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8CB20F" w14:textId="3F587E9F" w:rsidR="00596FDC" w:rsidRPr="00265298" w:rsidRDefault="00C12B14" w:rsidP="00091BF4">
      <w:pPr>
        <w:pStyle w:val="Descripcin"/>
        <w:rPr>
          <w:rFonts w:cs="Times New Roman"/>
          <w:sz w:val="20"/>
          <w:szCs w:val="24"/>
        </w:rPr>
      </w:pPr>
      <w:r w:rsidRPr="00265298">
        <w:rPr>
          <w:rFonts w:cs="Times New Roman"/>
          <w:sz w:val="20"/>
          <w:szCs w:val="24"/>
        </w:rPr>
        <w:t>E</w:t>
      </w:r>
      <w:r w:rsidR="00596FDC" w:rsidRPr="00265298">
        <w:rPr>
          <w:rFonts w:cs="Times New Roman"/>
          <w:sz w:val="20"/>
          <w:szCs w:val="24"/>
        </w:rPr>
        <w:t xml:space="preserve">l Instituto Nacional de Medicina Legal y Ciencias Forenses, se permite informar a los interesados, </w:t>
      </w:r>
      <w:r w:rsidR="00565A9E" w:rsidRPr="00265298">
        <w:rPr>
          <w:rFonts w:cs="Times New Roman"/>
          <w:sz w:val="20"/>
          <w:szCs w:val="24"/>
        </w:rPr>
        <w:t>que,</w:t>
      </w:r>
      <w:r w:rsidR="00091BF4" w:rsidRPr="00265298">
        <w:rPr>
          <w:rFonts w:cs="Times New Roman"/>
          <w:sz w:val="20"/>
          <w:szCs w:val="24"/>
        </w:rPr>
        <w:t xml:space="preserve"> en aplicación de los </w:t>
      </w:r>
      <w:r w:rsidR="00596FDC" w:rsidRPr="00265298">
        <w:rPr>
          <w:rFonts w:cs="Times New Roman"/>
          <w:sz w:val="20"/>
          <w:szCs w:val="24"/>
        </w:rPr>
        <w:t>principios de transparencia, selección objetiva e igualdad, pone a su disposición, en el presente documento, las reglas claras, completas y objetivas que van a regir no sólo el proceso de selección del contratista, sino que también determinan el contenido del futuro negocio jurídico que se va a celebrar, en los siguientes términos:</w:t>
      </w:r>
    </w:p>
    <w:p w14:paraId="4D97B354" w14:textId="77777777" w:rsidR="001D5621" w:rsidRPr="00265298" w:rsidRDefault="001D5621" w:rsidP="001F523B">
      <w:pPr>
        <w:ind w:left="1260" w:hanging="1260"/>
        <w:jc w:val="center"/>
        <w:rPr>
          <w:rFonts w:ascii="Arial" w:hAnsi="Arial"/>
          <w:b/>
          <w:sz w:val="18"/>
        </w:rPr>
      </w:pPr>
    </w:p>
    <w:p w14:paraId="4FC77B1A" w14:textId="77777777" w:rsidR="001D5621" w:rsidRPr="00265298" w:rsidRDefault="00741464" w:rsidP="00741464">
      <w:pPr>
        <w:tabs>
          <w:tab w:val="left" w:pos="5817"/>
        </w:tabs>
        <w:rPr>
          <w:rFonts w:ascii="Arial" w:hAnsi="Arial" w:cs="Arial"/>
          <w:b/>
          <w:sz w:val="20"/>
          <w:szCs w:val="20"/>
        </w:rPr>
      </w:pPr>
      <w:r w:rsidRPr="00265298">
        <w:rPr>
          <w:rFonts w:ascii="Arial" w:hAnsi="Arial" w:cs="Arial"/>
          <w:b/>
          <w:sz w:val="20"/>
          <w:szCs w:val="20"/>
        </w:rPr>
        <w:tab/>
      </w:r>
    </w:p>
    <w:p w14:paraId="61576E54" w14:textId="77777777" w:rsidR="00091BF4" w:rsidRPr="00265298" w:rsidRDefault="00091BF4" w:rsidP="00741464">
      <w:pPr>
        <w:tabs>
          <w:tab w:val="left" w:pos="5817"/>
        </w:tabs>
        <w:rPr>
          <w:rFonts w:ascii="Arial" w:hAnsi="Arial" w:cs="Arial"/>
          <w:b/>
          <w:sz w:val="20"/>
          <w:szCs w:val="20"/>
        </w:rPr>
      </w:pPr>
    </w:p>
    <w:p w14:paraId="32CA6944" w14:textId="77777777" w:rsidR="00FD73C2" w:rsidRPr="00265298" w:rsidRDefault="00FD73C2" w:rsidP="00E659B9">
      <w:pPr>
        <w:rPr>
          <w:rFonts w:ascii="Arial" w:hAnsi="Arial" w:cs="Arial"/>
          <w:b/>
          <w:sz w:val="20"/>
          <w:szCs w:val="20"/>
        </w:rPr>
      </w:pPr>
    </w:p>
    <w:p w14:paraId="1A3520DC" w14:textId="3A9A9522" w:rsidR="00471C69" w:rsidRPr="00265298" w:rsidRDefault="001F523B" w:rsidP="00091BF4">
      <w:pPr>
        <w:ind w:left="709" w:hanging="709"/>
        <w:jc w:val="center"/>
        <w:rPr>
          <w:rFonts w:ascii="Arial" w:hAnsi="Arial"/>
          <w:b/>
          <w:sz w:val="20"/>
          <w:szCs w:val="20"/>
        </w:rPr>
      </w:pPr>
      <w:r w:rsidRPr="00265298">
        <w:rPr>
          <w:rFonts w:ascii="Arial" w:hAnsi="Arial"/>
          <w:b/>
          <w:sz w:val="20"/>
          <w:szCs w:val="20"/>
        </w:rPr>
        <w:t xml:space="preserve">DOCUMENTO </w:t>
      </w:r>
      <w:r w:rsidR="00964911" w:rsidRPr="00265298">
        <w:rPr>
          <w:rFonts w:ascii="Arial" w:hAnsi="Arial"/>
          <w:b/>
          <w:sz w:val="20"/>
          <w:szCs w:val="20"/>
        </w:rPr>
        <w:t>COMPLEMENTARIO</w:t>
      </w:r>
      <w:r w:rsidR="00102948" w:rsidRPr="00265298">
        <w:rPr>
          <w:rFonts w:ascii="Arial" w:hAnsi="Arial"/>
          <w:b/>
          <w:sz w:val="20"/>
          <w:szCs w:val="20"/>
        </w:rPr>
        <w:t xml:space="preserve"> </w:t>
      </w:r>
      <w:r w:rsidR="009D0D15" w:rsidRPr="00265298">
        <w:rPr>
          <w:rFonts w:ascii="Arial" w:hAnsi="Arial"/>
          <w:b/>
          <w:sz w:val="20"/>
          <w:szCs w:val="20"/>
        </w:rPr>
        <w:t>PROYECTO</w:t>
      </w:r>
      <w:r w:rsidR="006D0C74" w:rsidRPr="00265298">
        <w:rPr>
          <w:rFonts w:ascii="Arial" w:hAnsi="Arial"/>
          <w:b/>
          <w:sz w:val="20"/>
          <w:szCs w:val="20"/>
        </w:rPr>
        <w:t xml:space="preserve"> </w:t>
      </w:r>
      <w:r w:rsidR="000E61AC" w:rsidRPr="00265298">
        <w:rPr>
          <w:rFonts w:ascii="Arial" w:hAnsi="Arial"/>
          <w:b/>
          <w:sz w:val="20"/>
          <w:szCs w:val="20"/>
        </w:rPr>
        <w:t>PLIEGO DE CONDICIONES</w:t>
      </w:r>
      <w:r w:rsidR="00524D55" w:rsidRPr="00265298">
        <w:rPr>
          <w:rFonts w:ascii="Arial" w:hAnsi="Arial"/>
          <w:b/>
          <w:sz w:val="20"/>
          <w:szCs w:val="20"/>
        </w:rPr>
        <w:t xml:space="preserve"> </w:t>
      </w:r>
    </w:p>
    <w:p w14:paraId="033A5285" w14:textId="77777777" w:rsidR="00D31165" w:rsidRPr="00265298" w:rsidRDefault="00F43D83" w:rsidP="00112733">
      <w:pPr>
        <w:pStyle w:val="Textocomentario"/>
        <w:tabs>
          <w:tab w:val="left" w:pos="5653"/>
        </w:tabs>
        <w:rPr>
          <w:rFonts w:ascii="Arial" w:hAnsi="Arial" w:cs="Arial"/>
          <w:b/>
          <w:bCs/>
          <w:lang w:val="es-CO" w:eastAsia="es-CO"/>
        </w:rPr>
      </w:pPr>
      <w:r w:rsidRPr="00265298">
        <w:rPr>
          <w:rFonts w:ascii="Arial" w:hAnsi="Arial"/>
          <w:b/>
          <w:lang w:val="es-CO"/>
        </w:rPr>
        <w:t xml:space="preserve">                    </w:t>
      </w:r>
      <w:r w:rsidR="00112733" w:rsidRPr="00265298">
        <w:rPr>
          <w:rFonts w:ascii="Arial" w:hAnsi="Arial" w:cs="Arial"/>
          <w:b/>
          <w:bCs/>
          <w:lang w:val="es-CO" w:eastAsia="es-CO"/>
        </w:rPr>
        <w:tab/>
      </w:r>
    </w:p>
    <w:p w14:paraId="137F5994" w14:textId="77777777" w:rsidR="00565A9E" w:rsidRPr="00265298" w:rsidRDefault="00565A9E" w:rsidP="00091BF4">
      <w:pPr>
        <w:rPr>
          <w:rFonts w:ascii="Arial" w:hAnsi="Arial"/>
          <w:b/>
          <w:sz w:val="20"/>
          <w:szCs w:val="20"/>
        </w:rPr>
      </w:pPr>
    </w:p>
    <w:p w14:paraId="179C3EF0" w14:textId="77777777" w:rsidR="00905E58" w:rsidRPr="00265298" w:rsidRDefault="00905E58" w:rsidP="001F523B">
      <w:pPr>
        <w:rPr>
          <w:rFonts w:ascii="Arial" w:hAnsi="Arial"/>
          <w:b/>
          <w:sz w:val="20"/>
          <w:szCs w:val="20"/>
        </w:rPr>
      </w:pPr>
    </w:p>
    <w:p w14:paraId="60272B31" w14:textId="77777777" w:rsidR="00FD73C2" w:rsidRPr="00265298" w:rsidRDefault="00FD73C2" w:rsidP="00091BF4">
      <w:pPr>
        <w:pStyle w:val="Textocomentario"/>
        <w:jc w:val="center"/>
        <w:rPr>
          <w:rFonts w:ascii="Arial" w:hAnsi="Arial"/>
          <w:b/>
        </w:rPr>
      </w:pPr>
    </w:p>
    <w:p w14:paraId="59B0E4DF" w14:textId="1427B479" w:rsidR="002C5144" w:rsidRPr="00265298" w:rsidRDefault="00421032" w:rsidP="002C5144">
      <w:pPr>
        <w:pStyle w:val="Textocomentario"/>
        <w:jc w:val="center"/>
        <w:rPr>
          <w:rFonts w:ascii="Arial" w:hAnsi="Arial"/>
          <w:b/>
          <w:lang w:val="es-CO"/>
        </w:rPr>
      </w:pPr>
      <w:r w:rsidRPr="00265298">
        <w:rPr>
          <w:rFonts w:ascii="Arial" w:hAnsi="Arial"/>
          <w:b/>
        </w:rPr>
        <w:t xml:space="preserve">PROCESO DE </w:t>
      </w:r>
      <w:r w:rsidR="00E659B9" w:rsidRPr="00265298">
        <w:rPr>
          <w:rFonts w:ascii="Arial" w:hAnsi="Arial"/>
          <w:b/>
        </w:rPr>
        <w:t>CONTRATACIÓN</w:t>
      </w:r>
      <w:r w:rsidR="002C5144" w:rsidRPr="00265298">
        <w:rPr>
          <w:rFonts w:ascii="Arial" w:hAnsi="Arial"/>
          <w:b/>
          <w:lang w:val="es-CO"/>
        </w:rPr>
        <w:t xml:space="preserve"> A TRAVÉS DEL SISTEMA ELECTRONICO DE </w:t>
      </w:r>
      <w:r w:rsidR="002C5144" w:rsidRPr="00265298">
        <w:rPr>
          <w:rFonts w:ascii="Arial" w:hAnsi="Arial" w:cs="Arial"/>
          <w:b/>
          <w:bCs/>
          <w:lang w:val="es-CO" w:eastAsia="es-CO"/>
        </w:rPr>
        <w:t>CONTRATACI</w:t>
      </w:r>
      <w:r w:rsidR="00B308A1" w:rsidRPr="00265298">
        <w:rPr>
          <w:rFonts w:ascii="Arial" w:hAnsi="Arial" w:cs="Arial"/>
          <w:b/>
          <w:bCs/>
          <w:lang w:val="es-CO" w:eastAsia="es-CO"/>
        </w:rPr>
        <w:t>Ó</w:t>
      </w:r>
      <w:r w:rsidR="002C5144" w:rsidRPr="00265298">
        <w:rPr>
          <w:rFonts w:ascii="Arial" w:hAnsi="Arial" w:cs="Arial"/>
          <w:b/>
          <w:bCs/>
          <w:lang w:val="es-CO" w:eastAsia="es-CO"/>
        </w:rPr>
        <w:t>N</w:t>
      </w:r>
      <w:r w:rsidR="002C5144" w:rsidRPr="00265298">
        <w:rPr>
          <w:rFonts w:ascii="Arial" w:hAnsi="Arial"/>
          <w:b/>
          <w:lang w:val="es-CO"/>
        </w:rPr>
        <w:t xml:space="preserve"> PÚBLICA - SECOP II </w:t>
      </w:r>
    </w:p>
    <w:p w14:paraId="72491254" w14:textId="41DC4312" w:rsidR="00471C69" w:rsidRPr="00265298" w:rsidRDefault="00E659B9" w:rsidP="001F523B">
      <w:pPr>
        <w:jc w:val="center"/>
        <w:outlineLvl w:val="0"/>
        <w:rPr>
          <w:rFonts w:ascii="Arial" w:hAnsi="Arial"/>
          <w:b/>
          <w:sz w:val="20"/>
          <w:szCs w:val="20"/>
          <w:u w:val="single"/>
        </w:rPr>
      </w:pPr>
      <w:r w:rsidRPr="00265298">
        <w:rPr>
          <w:rFonts w:ascii="Arial" w:hAnsi="Arial"/>
          <w:b/>
          <w:sz w:val="20"/>
          <w:szCs w:val="20"/>
          <w:u w:val="single"/>
        </w:rPr>
        <w:t xml:space="preserve"> Nº</w:t>
      </w:r>
      <w:r w:rsidR="00421032" w:rsidRPr="00265298">
        <w:rPr>
          <w:rFonts w:ascii="Arial" w:hAnsi="Arial"/>
          <w:b/>
          <w:sz w:val="20"/>
          <w:szCs w:val="20"/>
          <w:u w:val="single"/>
        </w:rPr>
        <w:t xml:space="preserve"> </w:t>
      </w:r>
      <w:r w:rsidR="00221B72" w:rsidRPr="00265298">
        <w:rPr>
          <w:rFonts w:ascii="Arial" w:hAnsi="Arial" w:cs="Arial"/>
          <w:b/>
          <w:bCs/>
          <w:sz w:val="20"/>
          <w:szCs w:val="20"/>
          <w:u w:val="single"/>
        </w:rPr>
        <w:t>LP</w:t>
      </w:r>
      <w:r w:rsidR="00655120" w:rsidRPr="00265298">
        <w:rPr>
          <w:rFonts w:ascii="Arial" w:hAnsi="Arial" w:cs="Arial"/>
          <w:b/>
          <w:bCs/>
          <w:sz w:val="20"/>
          <w:szCs w:val="20"/>
          <w:u w:val="single"/>
        </w:rPr>
        <w:t>-</w:t>
      </w:r>
      <w:r w:rsidR="00AA566E" w:rsidRPr="00265298">
        <w:rPr>
          <w:rFonts w:ascii="Arial" w:hAnsi="Arial" w:cs="Arial"/>
          <w:b/>
          <w:bCs/>
          <w:sz w:val="20"/>
          <w:szCs w:val="20"/>
          <w:u w:val="single"/>
        </w:rPr>
        <w:t>00</w:t>
      </w:r>
      <w:r w:rsidR="006F3250" w:rsidRPr="00265298">
        <w:rPr>
          <w:rFonts w:ascii="Arial" w:hAnsi="Arial" w:cs="Arial"/>
          <w:b/>
          <w:bCs/>
          <w:sz w:val="20"/>
          <w:szCs w:val="20"/>
          <w:u w:val="single"/>
        </w:rPr>
        <w:t>3</w:t>
      </w:r>
      <w:r w:rsidR="005A72EF" w:rsidRPr="00265298">
        <w:rPr>
          <w:rFonts w:ascii="Arial" w:hAnsi="Arial"/>
          <w:b/>
          <w:sz w:val="20"/>
          <w:szCs w:val="20"/>
          <w:u w:val="single"/>
        </w:rPr>
        <w:t>-</w:t>
      </w:r>
      <w:r w:rsidR="00A23CE7" w:rsidRPr="00265298">
        <w:rPr>
          <w:rFonts w:ascii="Arial" w:hAnsi="Arial"/>
          <w:b/>
          <w:sz w:val="20"/>
          <w:szCs w:val="20"/>
          <w:u w:val="single"/>
        </w:rPr>
        <w:t>SG-20</w:t>
      </w:r>
      <w:r w:rsidR="00655120" w:rsidRPr="00265298">
        <w:rPr>
          <w:rFonts w:ascii="Arial" w:hAnsi="Arial"/>
          <w:b/>
          <w:sz w:val="20"/>
          <w:szCs w:val="20"/>
          <w:u w:val="single"/>
        </w:rPr>
        <w:t>2</w:t>
      </w:r>
      <w:r w:rsidR="00AA566E" w:rsidRPr="00265298">
        <w:rPr>
          <w:rFonts w:ascii="Arial" w:hAnsi="Arial"/>
          <w:b/>
          <w:sz w:val="20"/>
          <w:szCs w:val="20"/>
          <w:u w:val="single"/>
        </w:rPr>
        <w:t>6</w:t>
      </w:r>
    </w:p>
    <w:p w14:paraId="7851201E" w14:textId="77777777" w:rsidR="001D5621" w:rsidRPr="00265298" w:rsidRDefault="00C860F0" w:rsidP="00C860F0">
      <w:pPr>
        <w:tabs>
          <w:tab w:val="left" w:pos="1826"/>
        </w:tabs>
        <w:rPr>
          <w:rFonts w:ascii="Arial" w:hAnsi="Arial" w:cs="Arial"/>
          <w:b/>
          <w:sz w:val="20"/>
          <w:szCs w:val="20"/>
        </w:rPr>
      </w:pPr>
      <w:r w:rsidRPr="00265298">
        <w:rPr>
          <w:rFonts w:ascii="Arial" w:hAnsi="Arial" w:cs="Arial"/>
          <w:b/>
          <w:sz w:val="20"/>
          <w:szCs w:val="20"/>
        </w:rPr>
        <w:tab/>
      </w:r>
    </w:p>
    <w:p w14:paraId="5B4A05A0" w14:textId="77777777" w:rsidR="00471C69" w:rsidRPr="00265298" w:rsidRDefault="0001572B" w:rsidP="0001572B">
      <w:pPr>
        <w:tabs>
          <w:tab w:val="left" w:pos="6186"/>
        </w:tabs>
        <w:rPr>
          <w:rFonts w:ascii="Arial" w:hAnsi="Arial" w:cs="Arial"/>
          <w:b/>
          <w:sz w:val="20"/>
          <w:szCs w:val="20"/>
        </w:rPr>
      </w:pPr>
      <w:r w:rsidRPr="00265298">
        <w:rPr>
          <w:rFonts w:ascii="Arial" w:hAnsi="Arial" w:cs="Arial"/>
          <w:b/>
          <w:sz w:val="20"/>
          <w:szCs w:val="20"/>
        </w:rPr>
        <w:tab/>
      </w:r>
    </w:p>
    <w:p w14:paraId="41C6A62A" w14:textId="77777777" w:rsidR="00905E58" w:rsidRPr="00265298" w:rsidRDefault="00905E58" w:rsidP="00091BF4">
      <w:pPr>
        <w:jc w:val="center"/>
        <w:rPr>
          <w:rFonts w:ascii="Arial" w:hAnsi="Arial"/>
          <w:b/>
          <w:sz w:val="20"/>
          <w:szCs w:val="20"/>
        </w:rPr>
      </w:pPr>
    </w:p>
    <w:p w14:paraId="7CE16754" w14:textId="77777777" w:rsidR="00905E58" w:rsidRPr="00265298" w:rsidRDefault="00905E58" w:rsidP="001F523B">
      <w:pPr>
        <w:rPr>
          <w:rFonts w:ascii="Arial" w:hAnsi="Arial"/>
          <w:b/>
          <w:sz w:val="20"/>
          <w:szCs w:val="20"/>
        </w:rPr>
      </w:pPr>
    </w:p>
    <w:p w14:paraId="6E460C0E" w14:textId="77777777" w:rsidR="00565A9E" w:rsidRPr="00265298" w:rsidRDefault="00565A9E" w:rsidP="001F523B">
      <w:pPr>
        <w:rPr>
          <w:rFonts w:ascii="Arial" w:hAnsi="Arial"/>
          <w:b/>
          <w:sz w:val="20"/>
          <w:szCs w:val="20"/>
        </w:rPr>
      </w:pPr>
    </w:p>
    <w:p w14:paraId="10496FBF" w14:textId="77777777" w:rsidR="00421032" w:rsidRPr="00265298" w:rsidRDefault="00421032" w:rsidP="006C3FA3">
      <w:pPr>
        <w:jc w:val="center"/>
        <w:rPr>
          <w:rFonts w:ascii="Arial" w:hAnsi="Arial"/>
          <w:b/>
          <w:sz w:val="20"/>
          <w:szCs w:val="20"/>
        </w:rPr>
      </w:pPr>
      <w:r w:rsidRPr="00265298">
        <w:rPr>
          <w:rFonts w:ascii="Arial" w:hAnsi="Arial"/>
          <w:b/>
          <w:sz w:val="20"/>
          <w:szCs w:val="20"/>
        </w:rPr>
        <w:t xml:space="preserve">MODALIDAD DE SELECCIÓN: </w:t>
      </w:r>
    </w:p>
    <w:p w14:paraId="6C50B333" w14:textId="77777777" w:rsidR="00421032" w:rsidRPr="00265298" w:rsidRDefault="00421032" w:rsidP="001F523B">
      <w:pPr>
        <w:jc w:val="center"/>
        <w:outlineLvl w:val="0"/>
        <w:rPr>
          <w:rFonts w:ascii="Arial" w:hAnsi="Arial"/>
          <w:b/>
          <w:sz w:val="20"/>
          <w:szCs w:val="20"/>
        </w:rPr>
      </w:pPr>
    </w:p>
    <w:p w14:paraId="7C6ABDD6" w14:textId="36651C1E" w:rsidR="00E659B9" w:rsidRPr="00265298" w:rsidRDefault="00221B72" w:rsidP="00E659B9">
      <w:pPr>
        <w:jc w:val="center"/>
        <w:rPr>
          <w:rFonts w:ascii="Arial" w:hAnsi="Arial"/>
          <w:b/>
          <w:sz w:val="20"/>
          <w:szCs w:val="20"/>
        </w:rPr>
      </w:pPr>
      <w:r w:rsidRPr="00265298">
        <w:rPr>
          <w:rFonts w:ascii="Arial" w:hAnsi="Arial" w:cs="Arial"/>
          <w:b/>
          <w:sz w:val="20"/>
          <w:szCs w:val="20"/>
        </w:rPr>
        <w:t>LICITACIÓN PÚBLICA</w:t>
      </w:r>
    </w:p>
    <w:p w14:paraId="2601B69A" w14:textId="77777777" w:rsidR="00596FDC" w:rsidRPr="00265298" w:rsidRDefault="00596FDC" w:rsidP="001F523B">
      <w:pPr>
        <w:jc w:val="center"/>
        <w:rPr>
          <w:rFonts w:ascii="Arial" w:hAnsi="Arial"/>
          <w:b/>
          <w:sz w:val="20"/>
          <w:szCs w:val="20"/>
        </w:rPr>
      </w:pPr>
    </w:p>
    <w:p w14:paraId="2AC6EF2A" w14:textId="77777777" w:rsidR="00565A9E" w:rsidRPr="00265298" w:rsidRDefault="00565A9E" w:rsidP="00A82224">
      <w:pPr>
        <w:rPr>
          <w:rFonts w:ascii="Arial" w:hAnsi="Arial"/>
          <w:b/>
          <w:sz w:val="20"/>
          <w:szCs w:val="20"/>
        </w:rPr>
      </w:pPr>
    </w:p>
    <w:p w14:paraId="2CD1E118" w14:textId="77777777" w:rsidR="00565A9E" w:rsidRPr="00265298" w:rsidRDefault="00565A9E" w:rsidP="001F523B">
      <w:pPr>
        <w:jc w:val="center"/>
        <w:rPr>
          <w:rFonts w:ascii="Arial" w:hAnsi="Arial"/>
          <w:b/>
          <w:sz w:val="20"/>
          <w:szCs w:val="20"/>
        </w:rPr>
      </w:pPr>
    </w:p>
    <w:p w14:paraId="0AB53076" w14:textId="77777777" w:rsidR="00AB663D" w:rsidRPr="00265298" w:rsidRDefault="007F1EB4" w:rsidP="00F43D83">
      <w:pPr>
        <w:jc w:val="center"/>
        <w:rPr>
          <w:rFonts w:ascii="Arial" w:hAnsi="Arial"/>
          <w:spacing w:val="-3"/>
          <w:sz w:val="20"/>
          <w:szCs w:val="20"/>
          <w:u w:val="single"/>
          <w:lang w:val="es-ES_tradnl"/>
        </w:rPr>
      </w:pPr>
      <w:r w:rsidRPr="00265298">
        <w:rPr>
          <w:rFonts w:ascii="Arial" w:hAnsi="Arial"/>
          <w:sz w:val="20"/>
          <w:szCs w:val="20"/>
          <w:u w:val="single"/>
        </w:rPr>
        <w:t xml:space="preserve">En cumplimiento de lo dispuesto en el artículo 66 de La ley 80 de 1993 y </w:t>
      </w:r>
      <w:r w:rsidRPr="00265298">
        <w:rPr>
          <w:rFonts w:ascii="Arial" w:hAnsi="Arial"/>
          <w:spacing w:val="-3"/>
          <w:sz w:val="20"/>
          <w:szCs w:val="20"/>
          <w:u w:val="single"/>
          <w:lang w:val="es-ES_tradnl"/>
        </w:rPr>
        <w:t>el Decreto 1082 de 2015,</w:t>
      </w:r>
      <w:r w:rsidR="00C64A78" w:rsidRPr="00265298">
        <w:rPr>
          <w:rFonts w:ascii="Arial" w:hAnsi="Arial"/>
          <w:spacing w:val="-3"/>
          <w:sz w:val="20"/>
          <w:szCs w:val="20"/>
          <w:u w:val="single"/>
          <w:lang w:val="es-ES_tradnl"/>
        </w:rPr>
        <w:t xml:space="preserve"> </w:t>
      </w:r>
    </w:p>
    <w:p w14:paraId="74316DD6" w14:textId="14F4A566" w:rsidR="00C64A78" w:rsidRPr="00265298" w:rsidRDefault="007F1EB4" w:rsidP="00F43D83">
      <w:pPr>
        <w:jc w:val="center"/>
        <w:rPr>
          <w:rFonts w:ascii="Arial" w:hAnsi="Arial"/>
          <w:sz w:val="20"/>
          <w:szCs w:val="20"/>
        </w:rPr>
      </w:pPr>
      <w:r w:rsidRPr="00265298">
        <w:rPr>
          <w:rFonts w:ascii="Arial" w:hAnsi="Arial"/>
          <w:b/>
          <w:sz w:val="20"/>
          <w:szCs w:val="20"/>
          <w:u w:val="single"/>
        </w:rPr>
        <w:t>LA ENTIDAD</w:t>
      </w:r>
      <w:r w:rsidRPr="00265298">
        <w:rPr>
          <w:rFonts w:ascii="Arial" w:hAnsi="Arial"/>
          <w:sz w:val="20"/>
          <w:szCs w:val="20"/>
          <w:u w:val="single"/>
        </w:rPr>
        <w:t>,</w:t>
      </w:r>
      <w:r w:rsidRPr="00265298">
        <w:rPr>
          <w:rFonts w:ascii="Arial" w:hAnsi="Arial"/>
          <w:b/>
          <w:sz w:val="20"/>
          <w:szCs w:val="20"/>
          <w:u w:val="single"/>
        </w:rPr>
        <w:t xml:space="preserve"> </w:t>
      </w:r>
      <w:r w:rsidRPr="00265298">
        <w:rPr>
          <w:rFonts w:ascii="Arial" w:hAnsi="Arial"/>
          <w:sz w:val="20"/>
          <w:szCs w:val="20"/>
          <w:u w:val="single"/>
        </w:rPr>
        <w:t xml:space="preserve">invita a todas las personas y organizaciones interesadas en hacer </w:t>
      </w:r>
      <w:r w:rsidRPr="00265298">
        <w:rPr>
          <w:rFonts w:ascii="Arial" w:hAnsi="Arial"/>
          <w:b/>
          <w:sz w:val="20"/>
          <w:szCs w:val="20"/>
          <w:u w:val="single"/>
        </w:rPr>
        <w:t xml:space="preserve">veeduría </w:t>
      </w:r>
      <w:r w:rsidRPr="00265298">
        <w:rPr>
          <w:rFonts w:ascii="Arial" w:hAnsi="Arial"/>
          <w:sz w:val="20"/>
          <w:szCs w:val="20"/>
          <w:u w:val="single"/>
        </w:rPr>
        <w:t xml:space="preserve">y que se </w:t>
      </w:r>
      <w:r w:rsidR="00A30578" w:rsidRPr="00265298">
        <w:rPr>
          <w:rFonts w:ascii="Arial" w:hAnsi="Arial" w:cs="Arial"/>
          <w:sz w:val="20"/>
          <w:szCs w:val="20"/>
          <w:u w:val="single"/>
        </w:rPr>
        <w:t xml:space="preserve">             </w:t>
      </w:r>
      <w:r w:rsidRPr="00265298">
        <w:rPr>
          <w:rFonts w:ascii="Arial" w:hAnsi="Arial"/>
          <w:sz w:val="20"/>
          <w:szCs w:val="20"/>
          <w:u w:val="single"/>
        </w:rPr>
        <w:t xml:space="preserve">encuentren conformadas de acuerdo </w:t>
      </w:r>
      <w:r w:rsidRPr="00265298">
        <w:rPr>
          <w:rFonts w:ascii="Arial" w:hAnsi="Arial" w:cs="Arial"/>
          <w:sz w:val="20"/>
          <w:szCs w:val="20"/>
          <w:u w:val="single"/>
        </w:rPr>
        <w:t>a</w:t>
      </w:r>
      <w:r w:rsidRPr="00265298">
        <w:rPr>
          <w:rFonts w:ascii="Arial" w:hAnsi="Arial"/>
          <w:sz w:val="20"/>
          <w:szCs w:val="20"/>
          <w:u w:val="single"/>
        </w:rPr>
        <w:t xml:space="preserve"> la Ley 850 de 2003 y la Ley Estatutaria 1757 de 2015,</w:t>
      </w:r>
      <w:r w:rsidR="00AB663D" w:rsidRPr="00265298">
        <w:rPr>
          <w:rFonts w:ascii="Arial" w:hAnsi="Arial"/>
          <w:sz w:val="20"/>
          <w:szCs w:val="20"/>
          <w:u w:val="single"/>
        </w:rPr>
        <w:t xml:space="preserve"> </w:t>
      </w:r>
      <w:r w:rsidRPr="00265298">
        <w:rPr>
          <w:rFonts w:ascii="Arial" w:hAnsi="Arial"/>
          <w:sz w:val="20"/>
          <w:szCs w:val="20"/>
          <w:u w:val="single"/>
        </w:rPr>
        <w:t xml:space="preserve">para que realicen el control social a los procesos de </w:t>
      </w:r>
      <w:r w:rsidR="00E659B9" w:rsidRPr="00265298">
        <w:rPr>
          <w:rFonts w:ascii="Arial" w:hAnsi="Arial"/>
          <w:sz w:val="20"/>
          <w:szCs w:val="20"/>
          <w:u w:val="single"/>
        </w:rPr>
        <w:t>contratación de</w:t>
      </w:r>
      <w:r w:rsidRPr="00265298">
        <w:rPr>
          <w:rFonts w:ascii="Arial" w:hAnsi="Arial"/>
          <w:sz w:val="20"/>
          <w:szCs w:val="20"/>
          <w:u w:val="single"/>
        </w:rPr>
        <w:t xml:space="preserve"> LA ENTIDAD para el a</w:t>
      </w:r>
      <w:r w:rsidR="00636ECA" w:rsidRPr="00265298">
        <w:rPr>
          <w:rFonts w:ascii="Arial" w:hAnsi="Arial"/>
          <w:sz w:val="20"/>
          <w:szCs w:val="20"/>
          <w:u w:val="single"/>
        </w:rPr>
        <w:t>ñ</w:t>
      </w:r>
      <w:r w:rsidR="00A27317" w:rsidRPr="00265298">
        <w:rPr>
          <w:rFonts w:ascii="Arial" w:hAnsi="Arial"/>
          <w:sz w:val="20"/>
          <w:szCs w:val="20"/>
          <w:u w:val="single"/>
        </w:rPr>
        <w:t>o 202</w:t>
      </w:r>
      <w:r w:rsidR="00636ECA" w:rsidRPr="00265298">
        <w:rPr>
          <w:rFonts w:ascii="Arial" w:hAnsi="Arial"/>
          <w:sz w:val="20"/>
          <w:szCs w:val="20"/>
          <w:u w:val="single"/>
        </w:rPr>
        <w:t>6</w:t>
      </w:r>
    </w:p>
    <w:p w14:paraId="57B65036" w14:textId="77777777" w:rsidR="00E659B9" w:rsidRPr="00265298" w:rsidRDefault="00E659B9" w:rsidP="00E659B9">
      <w:pPr>
        <w:jc w:val="center"/>
        <w:rPr>
          <w:rFonts w:ascii="Arial" w:hAnsi="Arial"/>
          <w:b/>
          <w:sz w:val="20"/>
          <w:szCs w:val="20"/>
        </w:rPr>
      </w:pPr>
    </w:p>
    <w:p w14:paraId="72307078" w14:textId="77777777" w:rsidR="00091BF4" w:rsidRPr="00265298" w:rsidRDefault="00091BF4" w:rsidP="00E659B9">
      <w:pPr>
        <w:jc w:val="center"/>
        <w:rPr>
          <w:rFonts w:ascii="Arial" w:hAnsi="Arial"/>
          <w:b/>
          <w:sz w:val="20"/>
          <w:szCs w:val="20"/>
        </w:rPr>
      </w:pPr>
    </w:p>
    <w:p w14:paraId="08301AF0" w14:textId="77777777" w:rsidR="00F43D83" w:rsidRPr="00265298" w:rsidRDefault="00F43D83" w:rsidP="00F43D83">
      <w:pPr>
        <w:autoSpaceDE w:val="0"/>
        <w:autoSpaceDN w:val="0"/>
        <w:adjustRightInd w:val="0"/>
        <w:jc w:val="center"/>
        <w:rPr>
          <w:rFonts w:ascii="Arial" w:hAnsi="Arial"/>
          <w:b/>
          <w:sz w:val="20"/>
          <w:szCs w:val="20"/>
          <w:lang w:val="es-CO"/>
        </w:rPr>
      </w:pPr>
      <w:r w:rsidRPr="00265298">
        <w:rPr>
          <w:rFonts w:ascii="Arial" w:hAnsi="Arial"/>
          <w:b/>
          <w:sz w:val="20"/>
          <w:szCs w:val="20"/>
          <w:lang w:val="es-CO"/>
        </w:rPr>
        <w:t>PÁGINAS WEB: www</w:t>
      </w:r>
      <w:r w:rsidR="00E659B9" w:rsidRPr="00265298">
        <w:rPr>
          <w:rFonts w:ascii="Arial" w:hAnsi="Arial"/>
          <w:b/>
          <w:sz w:val="20"/>
          <w:szCs w:val="20"/>
          <w:lang w:val="es-CO"/>
        </w:rPr>
        <w:t>.colombiacompra.gov.co SECOP II</w:t>
      </w:r>
    </w:p>
    <w:p w14:paraId="38860B35" w14:textId="77777777" w:rsidR="00F43D83" w:rsidRPr="00265298" w:rsidRDefault="00F43D83" w:rsidP="00F43D83">
      <w:pPr>
        <w:jc w:val="center"/>
        <w:rPr>
          <w:rFonts w:ascii="Arial" w:hAnsi="Arial"/>
          <w:sz w:val="20"/>
          <w:szCs w:val="20"/>
        </w:rPr>
      </w:pPr>
    </w:p>
    <w:p w14:paraId="0968B591" w14:textId="77777777" w:rsidR="00F43D83" w:rsidRPr="00265298" w:rsidRDefault="00F43D83" w:rsidP="00F43D83">
      <w:pPr>
        <w:jc w:val="center"/>
        <w:rPr>
          <w:rFonts w:ascii="Arial" w:hAnsi="Arial"/>
          <w:sz w:val="20"/>
          <w:szCs w:val="20"/>
        </w:rPr>
      </w:pPr>
    </w:p>
    <w:p w14:paraId="47579145" w14:textId="77777777" w:rsidR="00091BF4" w:rsidRPr="00265298" w:rsidRDefault="00091BF4" w:rsidP="00F43D83">
      <w:pPr>
        <w:jc w:val="center"/>
        <w:rPr>
          <w:rFonts w:ascii="Arial" w:hAnsi="Arial"/>
          <w:sz w:val="20"/>
          <w:szCs w:val="20"/>
        </w:rPr>
      </w:pPr>
    </w:p>
    <w:p w14:paraId="110A2FD4" w14:textId="77777777" w:rsidR="00565A9E" w:rsidRPr="00265298" w:rsidRDefault="00565A9E" w:rsidP="00F43D83">
      <w:pPr>
        <w:jc w:val="center"/>
        <w:rPr>
          <w:rFonts w:ascii="Arial" w:hAnsi="Arial"/>
          <w:sz w:val="20"/>
          <w:szCs w:val="20"/>
        </w:rPr>
      </w:pPr>
    </w:p>
    <w:p w14:paraId="4ED99BAD" w14:textId="77777777" w:rsidR="00905E58" w:rsidRPr="00265298" w:rsidRDefault="00905E58" w:rsidP="00F43D83">
      <w:pPr>
        <w:jc w:val="center"/>
        <w:rPr>
          <w:rFonts w:ascii="Arial" w:hAnsi="Arial" w:cs="Arial"/>
          <w:sz w:val="20"/>
          <w:szCs w:val="20"/>
        </w:rPr>
      </w:pPr>
    </w:p>
    <w:p w14:paraId="6F0A712F" w14:textId="77777777" w:rsidR="00905E58" w:rsidRPr="00265298" w:rsidRDefault="00905E58" w:rsidP="00DA481F">
      <w:pPr>
        <w:rPr>
          <w:rFonts w:ascii="Arial" w:hAnsi="Arial" w:cs="Arial"/>
          <w:sz w:val="20"/>
          <w:szCs w:val="20"/>
        </w:rPr>
      </w:pPr>
    </w:p>
    <w:p w14:paraId="7EA510DB" w14:textId="49B888A3" w:rsidR="00182262" w:rsidRPr="00265298" w:rsidRDefault="00596FDC" w:rsidP="00DA481F">
      <w:pPr>
        <w:jc w:val="center"/>
        <w:rPr>
          <w:rFonts w:ascii="Arial" w:hAnsi="Arial"/>
          <w:b/>
          <w:sz w:val="20"/>
          <w:szCs w:val="20"/>
        </w:rPr>
      </w:pPr>
      <w:r w:rsidRPr="00265298">
        <w:rPr>
          <w:rFonts w:ascii="Arial" w:hAnsi="Arial"/>
          <w:b/>
          <w:sz w:val="20"/>
          <w:szCs w:val="20"/>
        </w:rPr>
        <w:t xml:space="preserve">BOGOTÁ, D.C., </w:t>
      </w:r>
      <w:r w:rsidR="006F3250" w:rsidRPr="00265298">
        <w:rPr>
          <w:rFonts w:ascii="Arial" w:hAnsi="Arial" w:cs="Arial"/>
          <w:b/>
          <w:bCs/>
          <w:sz w:val="20"/>
          <w:szCs w:val="20"/>
        </w:rPr>
        <w:t>JULIO</w:t>
      </w:r>
      <w:r w:rsidR="00B978FB" w:rsidRPr="00265298">
        <w:rPr>
          <w:rFonts w:ascii="Arial" w:hAnsi="Arial" w:cs="Arial"/>
          <w:b/>
          <w:bCs/>
          <w:sz w:val="20"/>
          <w:szCs w:val="20"/>
        </w:rPr>
        <w:t xml:space="preserve"> 202</w:t>
      </w:r>
      <w:r w:rsidR="00636ECA" w:rsidRPr="00265298">
        <w:rPr>
          <w:rFonts w:ascii="Arial" w:hAnsi="Arial" w:cs="Arial"/>
          <w:b/>
          <w:bCs/>
          <w:sz w:val="20"/>
          <w:szCs w:val="20"/>
        </w:rPr>
        <w:t>6</w:t>
      </w:r>
    </w:p>
    <w:p w14:paraId="509D035D" w14:textId="72CDB9A0" w:rsidR="005E4C8D" w:rsidRPr="00265298" w:rsidRDefault="005E4C8D" w:rsidP="00E70F25">
      <w:pPr>
        <w:jc w:val="center"/>
        <w:rPr>
          <w:rFonts w:ascii="Arial" w:hAnsi="Arial" w:cs="Arial"/>
          <w:b/>
          <w:sz w:val="20"/>
          <w:szCs w:val="20"/>
        </w:rPr>
      </w:pPr>
    </w:p>
    <w:p w14:paraId="290478E8" w14:textId="77777777" w:rsidR="00091BF4" w:rsidRPr="00265298" w:rsidRDefault="00091BF4" w:rsidP="00E70F25">
      <w:pPr>
        <w:jc w:val="center"/>
        <w:rPr>
          <w:rFonts w:ascii="Arial" w:hAnsi="Arial"/>
          <w:b/>
          <w:sz w:val="20"/>
        </w:rPr>
      </w:pPr>
    </w:p>
    <w:p w14:paraId="6735808C" w14:textId="77777777" w:rsidR="00EC3099" w:rsidRPr="00265298" w:rsidRDefault="00EC3099" w:rsidP="00E70F25">
      <w:pPr>
        <w:jc w:val="center"/>
        <w:rPr>
          <w:rFonts w:ascii="Arial" w:hAnsi="Arial"/>
          <w:b/>
          <w:sz w:val="20"/>
        </w:rPr>
      </w:pPr>
    </w:p>
    <w:p w14:paraId="0A917393" w14:textId="77777777" w:rsidR="00EC3099" w:rsidRPr="00265298" w:rsidRDefault="00EC3099" w:rsidP="00E70F25">
      <w:pPr>
        <w:jc w:val="center"/>
        <w:rPr>
          <w:rFonts w:ascii="Arial" w:hAnsi="Arial"/>
          <w:b/>
          <w:sz w:val="20"/>
        </w:rPr>
      </w:pPr>
    </w:p>
    <w:p w14:paraId="090B736C" w14:textId="77777777" w:rsidR="00EC3099" w:rsidRPr="00265298" w:rsidRDefault="00EC3099" w:rsidP="00E70F25">
      <w:pPr>
        <w:jc w:val="center"/>
        <w:rPr>
          <w:rFonts w:ascii="Arial" w:hAnsi="Arial"/>
          <w:b/>
          <w:sz w:val="20"/>
        </w:rPr>
      </w:pPr>
    </w:p>
    <w:p w14:paraId="17579F5F" w14:textId="77777777" w:rsidR="00EC3099" w:rsidRPr="00265298" w:rsidRDefault="00EC3099" w:rsidP="00E70F25">
      <w:pPr>
        <w:jc w:val="center"/>
        <w:rPr>
          <w:rFonts w:ascii="Arial" w:hAnsi="Arial"/>
          <w:b/>
          <w:sz w:val="20"/>
        </w:rPr>
      </w:pPr>
    </w:p>
    <w:p w14:paraId="2B9F2A0F" w14:textId="77777777" w:rsidR="00091BF4" w:rsidRPr="00265298" w:rsidRDefault="00091BF4" w:rsidP="00E70F25">
      <w:pPr>
        <w:jc w:val="center"/>
        <w:rPr>
          <w:rFonts w:ascii="Arial" w:hAnsi="Arial"/>
          <w:b/>
          <w:sz w:val="20"/>
        </w:rPr>
      </w:pPr>
    </w:p>
    <w:p w14:paraId="141D49C2" w14:textId="77777777" w:rsidR="00091BF4" w:rsidRPr="00265298" w:rsidRDefault="00091BF4" w:rsidP="00E70F25">
      <w:pPr>
        <w:jc w:val="center"/>
        <w:rPr>
          <w:rFonts w:ascii="Arial" w:hAnsi="Arial"/>
          <w:b/>
          <w:sz w:val="20"/>
        </w:rPr>
      </w:pPr>
    </w:p>
    <w:p w14:paraId="031F1486" w14:textId="2908C5E7" w:rsidR="00E70F25" w:rsidRPr="00265298" w:rsidRDefault="00E70F25" w:rsidP="00E70F25">
      <w:pPr>
        <w:jc w:val="center"/>
        <w:rPr>
          <w:rFonts w:ascii="Arial" w:hAnsi="Arial"/>
          <w:b/>
          <w:sz w:val="20"/>
        </w:rPr>
      </w:pPr>
      <w:r w:rsidRPr="00265298">
        <w:rPr>
          <w:rFonts w:ascii="Arial" w:hAnsi="Arial"/>
          <w:b/>
          <w:sz w:val="20"/>
        </w:rPr>
        <w:lastRenderedPageBreak/>
        <w:t>PRESENTACIÓN:</w:t>
      </w:r>
    </w:p>
    <w:p w14:paraId="2454D207" w14:textId="77777777" w:rsidR="00596FDC" w:rsidRPr="00265298" w:rsidRDefault="00596FDC" w:rsidP="00596FDC">
      <w:pPr>
        <w:jc w:val="both"/>
        <w:rPr>
          <w:rFonts w:ascii="Arial" w:hAnsi="Arial"/>
          <w:b/>
          <w:sz w:val="20"/>
        </w:rPr>
      </w:pPr>
    </w:p>
    <w:p w14:paraId="650A1A34" w14:textId="77777777" w:rsidR="00215B3A" w:rsidRPr="00265298" w:rsidRDefault="00215B3A" w:rsidP="00491C1B">
      <w:pPr>
        <w:pStyle w:val="Textoindependiente"/>
        <w:spacing w:after="0"/>
        <w:ind w:right="51"/>
        <w:jc w:val="both"/>
        <w:rPr>
          <w:rFonts w:ascii="Arial" w:hAnsi="Arial" w:cs="Arial"/>
          <w:sz w:val="20"/>
          <w:szCs w:val="20"/>
        </w:rPr>
      </w:pPr>
      <w:r w:rsidRPr="00265298">
        <w:rPr>
          <w:rFonts w:ascii="Arial" w:hAnsi="Arial" w:cs="Arial"/>
          <w:sz w:val="20"/>
          <w:szCs w:val="20"/>
        </w:rPr>
        <w:t>El pliego de condiciones y su documento complementario ha sido elaborado de acuerdo con las disposiciones contenidas en las Leyes 80 de 1993, 1150 de 2007, 1474 de 2011, 1882 de 2018</w:t>
      </w:r>
      <w:r w:rsidR="002F2B35" w:rsidRPr="00265298">
        <w:rPr>
          <w:rFonts w:ascii="Arial" w:hAnsi="Arial" w:cs="Arial"/>
          <w:sz w:val="20"/>
          <w:szCs w:val="20"/>
        </w:rPr>
        <w:t xml:space="preserve">, </w:t>
      </w:r>
      <w:r w:rsidRPr="00265298">
        <w:rPr>
          <w:rFonts w:ascii="Arial" w:hAnsi="Arial" w:cs="Arial"/>
          <w:sz w:val="20"/>
          <w:szCs w:val="20"/>
        </w:rPr>
        <w:t>2069 de 2020</w:t>
      </w:r>
      <w:r w:rsidR="00D60A69" w:rsidRPr="00265298">
        <w:rPr>
          <w:rFonts w:ascii="Arial" w:hAnsi="Arial" w:cs="Arial"/>
          <w:sz w:val="20"/>
          <w:szCs w:val="20"/>
        </w:rPr>
        <w:t xml:space="preserve">, </w:t>
      </w:r>
      <w:r w:rsidR="001437D7" w:rsidRPr="00265298">
        <w:rPr>
          <w:rFonts w:ascii="Arial" w:hAnsi="Arial" w:cs="Arial"/>
          <w:sz w:val="20"/>
          <w:szCs w:val="20"/>
        </w:rPr>
        <w:t>2195 de 2022</w:t>
      </w:r>
      <w:r w:rsidR="00AF7F89" w:rsidRPr="00265298">
        <w:rPr>
          <w:rFonts w:ascii="Arial" w:hAnsi="Arial" w:cs="Arial"/>
          <w:sz w:val="20"/>
          <w:szCs w:val="20"/>
        </w:rPr>
        <w:t xml:space="preserve">, 2294 de 2023 </w:t>
      </w:r>
      <w:r w:rsidR="00B2500B" w:rsidRPr="00265298">
        <w:rPr>
          <w:rFonts w:ascii="Arial" w:hAnsi="Arial" w:cs="Arial"/>
          <w:sz w:val="20"/>
          <w:szCs w:val="20"/>
        </w:rPr>
        <w:t>,</w:t>
      </w:r>
      <w:r w:rsidRPr="00265298">
        <w:rPr>
          <w:rFonts w:ascii="Arial" w:hAnsi="Arial" w:cs="Arial"/>
          <w:sz w:val="20"/>
          <w:szCs w:val="20"/>
        </w:rPr>
        <w:t xml:space="preserve"> los Decretos 019 de 2012, 0053 de 2012, 1082 de 2015, 2106 de 2019</w:t>
      </w:r>
      <w:r w:rsidR="00F20092" w:rsidRPr="00265298">
        <w:rPr>
          <w:rFonts w:ascii="Arial" w:hAnsi="Arial" w:cs="Arial"/>
          <w:sz w:val="20"/>
          <w:szCs w:val="20"/>
        </w:rPr>
        <w:t xml:space="preserve">, </w:t>
      </w:r>
      <w:r w:rsidR="0006481C" w:rsidRPr="00265298">
        <w:rPr>
          <w:rFonts w:ascii="Arial" w:hAnsi="Arial" w:cs="Arial"/>
          <w:sz w:val="20"/>
          <w:szCs w:val="20"/>
        </w:rPr>
        <w:t xml:space="preserve">310 de 2021, </w:t>
      </w:r>
      <w:r w:rsidR="00F20092" w:rsidRPr="00265298">
        <w:rPr>
          <w:rFonts w:ascii="Arial" w:hAnsi="Arial" w:cs="Arial"/>
          <w:sz w:val="20"/>
          <w:szCs w:val="20"/>
        </w:rPr>
        <w:t>397 de 2022</w:t>
      </w:r>
      <w:r w:rsidR="00AF1953" w:rsidRPr="00265298">
        <w:rPr>
          <w:rFonts w:ascii="Arial" w:hAnsi="Arial" w:cs="Arial"/>
          <w:sz w:val="20"/>
          <w:szCs w:val="20"/>
        </w:rPr>
        <w:t xml:space="preserve"> </w:t>
      </w:r>
      <w:r w:rsidRPr="00265298">
        <w:rPr>
          <w:rFonts w:ascii="Arial" w:hAnsi="Arial" w:cs="Arial"/>
          <w:sz w:val="20"/>
          <w:szCs w:val="20"/>
        </w:rPr>
        <w:t>y demás normas que las complementan adicionan o reglamentan, por lo cual se hace saber a los proponentes que los particulares que contratan con el Estado adquieren la calidad de colaboradores del mismo en el logro de sus fines.</w:t>
      </w:r>
    </w:p>
    <w:p w14:paraId="4F9C178E" w14:textId="77777777" w:rsidR="00182262" w:rsidRPr="00265298" w:rsidRDefault="00182262" w:rsidP="00091BF4">
      <w:pPr>
        <w:pStyle w:val="Textoindependiente"/>
        <w:spacing w:after="0"/>
        <w:ind w:right="403"/>
        <w:jc w:val="both"/>
        <w:rPr>
          <w:rFonts w:ascii="Arial" w:hAnsi="Arial"/>
          <w:sz w:val="20"/>
        </w:rPr>
      </w:pPr>
    </w:p>
    <w:p w14:paraId="3240742F" w14:textId="77777777" w:rsidR="00215B3A" w:rsidRPr="00265298" w:rsidRDefault="00215B3A" w:rsidP="00091BF4">
      <w:pPr>
        <w:pStyle w:val="Textoindependiente"/>
        <w:spacing w:after="0"/>
        <w:ind w:right="51"/>
        <w:jc w:val="both"/>
        <w:rPr>
          <w:rFonts w:ascii="Arial" w:hAnsi="Arial"/>
          <w:sz w:val="20"/>
        </w:rPr>
      </w:pPr>
      <w:r w:rsidRPr="00265298">
        <w:rPr>
          <w:rFonts w:ascii="Arial" w:hAnsi="Arial"/>
          <w:sz w:val="20"/>
        </w:rPr>
        <w:t>Para efectos del fin propuesto se recomienda a los proponentes revisar el pliego de condiciones y su</w:t>
      </w:r>
      <w:r w:rsidRPr="00265298">
        <w:rPr>
          <w:rFonts w:ascii="Arial" w:hAnsi="Arial"/>
          <w:spacing w:val="1"/>
          <w:sz w:val="20"/>
        </w:rPr>
        <w:t xml:space="preserve"> </w:t>
      </w:r>
      <w:r w:rsidRPr="00265298">
        <w:rPr>
          <w:rFonts w:ascii="Arial" w:hAnsi="Arial"/>
          <w:sz w:val="20"/>
        </w:rPr>
        <w:t>documento</w:t>
      </w:r>
      <w:r w:rsidRPr="00265298">
        <w:rPr>
          <w:rFonts w:ascii="Arial" w:hAnsi="Arial"/>
          <w:spacing w:val="-14"/>
          <w:sz w:val="20"/>
        </w:rPr>
        <w:t xml:space="preserve"> </w:t>
      </w:r>
      <w:r w:rsidRPr="00265298">
        <w:rPr>
          <w:rFonts w:ascii="Arial" w:hAnsi="Arial"/>
          <w:sz w:val="20"/>
        </w:rPr>
        <w:t>complementario</w:t>
      </w:r>
      <w:r w:rsidRPr="00265298">
        <w:rPr>
          <w:rFonts w:ascii="Arial" w:hAnsi="Arial"/>
          <w:spacing w:val="-11"/>
          <w:sz w:val="20"/>
        </w:rPr>
        <w:t xml:space="preserve"> </w:t>
      </w:r>
      <w:r w:rsidRPr="00265298">
        <w:rPr>
          <w:rFonts w:ascii="Arial" w:hAnsi="Arial"/>
          <w:sz w:val="20"/>
        </w:rPr>
        <w:t>para</w:t>
      </w:r>
      <w:r w:rsidRPr="00265298">
        <w:rPr>
          <w:rFonts w:ascii="Arial" w:hAnsi="Arial"/>
          <w:spacing w:val="-9"/>
          <w:sz w:val="20"/>
        </w:rPr>
        <w:t xml:space="preserve"> </w:t>
      </w:r>
      <w:r w:rsidRPr="00265298">
        <w:rPr>
          <w:rFonts w:ascii="Arial" w:hAnsi="Arial"/>
          <w:sz w:val="20"/>
        </w:rPr>
        <w:t>evitar</w:t>
      </w:r>
      <w:r w:rsidRPr="00265298">
        <w:rPr>
          <w:rFonts w:ascii="Arial" w:hAnsi="Arial"/>
          <w:spacing w:val="-10"/>
          <w:sz w:val="20"/>
        </w:rPr>
        <w:t xml:space="preserve"> </w:t>
      </w:r>
      <w:r w:rsidRPr="00265298">
        <w:rPr>
          <w:rFonts w:ascii="Arial" w:hAnsi="Arial"/>
          <w:sz w:val="20"/>
        </w:rPr>
        <w:t>incurrir</w:t>
      </w:r>
      <w:r w:rsidRPr="00265298">
        <w:rPr>
          <w:rFonts w:ascii="Arial" w:hAnsi="Arial"/>
          <w:spacing w:val="-10"/>
          <w:sz w:val="20"/>
        </w:rPr>
        <w:t xml:space="preserve"> </w:t>
      </w:r>
      <w:r w:rsidRPr="00265298">
        <w:rPr>
          <w:rFonts w:ascii="Arial" w:hAnsi="Arial"/>
          <w:sz w:val="20"/>
        </w:rPr>
        <w:t>en</w:t>
      </w:r>
      <w:r w:rsidRPr="00265298">
        <w:rPr>
          <w:rFonts w:ascii="Arial" w:hAnsi="Arial"/>
          <w:spacing w:val="-11"/>
          <w:sz w:val="20"/>
        </w:rPr>
        <w:t xml:space="preserve"> </w:t>
      </w:r>
      <w:r w:rsidRPr="00265298">
        <w:rPr>
          <w:rFonts w:ascii="Arial" w:hAnsi="Arial"/>
          <w:sz w:val="20"/>
        </w:rPr>
        <w:t>fallas</w:t>
      </w:r>
      <w:r w:rsidRPr="00265298">
        <w:rPr>
          <w:rFonts w:ascii="Arial" w:hAnsi="Arial"/>
          <w:spacing w:val="-12"/>
          <w:sz w:val="20"/>
        </w:rPr>
        <w:t xml:space="preserve"> </w:t>
      </w:r>
      <w:r w:rsidRPr="00265298">
        <w:rPr>
          <w:rFonts w:ascii="Arial" w:hAnsi="Arial"/>
          <w:sz w:val="20"/>
        </w:rPr>
        <w:t>o</w:t>
      </w:r>
      <w:r w:rsidRPr="00265298">
        <w:rPr>
          <w:rFonts w:ascii="Arial" w:hAnsi="Arial"/>
          <w:spacing w:val="-11"/>
          <w:sz w:val="20"/>
        </w:rPr>
        <w:t xml:space="preserve"> </w:t>
      </w:r>
      <w:r w:rsidRPr="00265298">
        <w:rPr>
          <w:rFonts w:ascii="Arial" w:hAnsi="Arial"/>
          <w:sz w:val="20"/>
        </w:rPr>
        <w:t>incumplimiento</w:t>
      </w:r>
      <w:r w:rsidRPr="00265298">
        <w:rPr>
          <w:rFonts w:ascii="Arial" w:hAnsi="Arial"/>
          <w:spacing w:val="-11"/>
          <w:sz w:val="20"/>
        </w:rPr>
        <w:t xml:space="preserve"> </w:t>
      </w:r>
      <w:r w:rsidRPr="00265298">
        <w:rPr>
          <w:rFonts w:ascii="Arial" w:hAnsi="Arial"/>
          <w:sz w:val="20"/>
        </w:rPr>
        <w:t>de</w:t>
      </w:r>
      <w:r w:rsidRPr="00265298">
        <w:rPr>
          <w:rFonts w:ascii="Arial" w:hAnsi="Arial"/>
          <w:spacing w:val="-11"/>
          <w:sz w:val="20"/>
        </w:rPr>
        <w:t xml:space="preserve"> </w:t>
      </w:r>
      <w:r w:rsidRPr="00265298">
        <w:rPr>
          <w:rFonts w:ascii="Arial" w:hAnsi="Arial"/>
          <w:sz w:val="20"/>
        </w:rPr>
        <w:t>los</w:t>
      </w:r>
      <w:r w:rsidRPr="00265298">
        <w:rPr>
          <w:rFonts w:ascii="Arial" w:hAnsi="Arial"/>
          <w:spacing w:val="-13"/>
          <w:sz w:val="20"/>
        </w:rPr>
        <w:t xml:space="preserve"> </w:t>
      </w:r>
      <w:r w:rsidRPr="00265298">
        <w:rPr>
          <w:rFonts w:ascii="Arial" w:hAnsi="Arial"/>
          <w:sz w:val="20"/>
        </w:rPr>
        <w:t>requisitos</w:t>
      </w:r>
      <w:r w:rsidRPr="00265298">
        <w:rPr>
          <w:rFonts w:ascii="Arial" w:hAnsi="Arial"/>
          <w:spacing w:val="-11"/>
          <w:sz w:val="20"/>
        </w:rPr>
        <w:t xml:space="preserve"> </w:t>
      </w:r>
      <w:r w:rsidRPr="00265298">
        <w:rPr>
          <w:rFonts w:ascii="Arial" w:hAnsi="Arial"/>
          <w:sz w:val="20"/>
        </w:rPr>
        <w:t>exigidos,</w:t>
      </w:r>
      <w:r w:rsidRPr="00265298">
        <w:rPr>
          <w:rFonts w:ascii="Arial" w:hAnsi="Arial"/>
          <w:spacing w:val="-11"/>
          <w:sz w:val="20"/>
        </w:rPr>
        <w:t xml:space="preserve"> </w:t>
      </w:r>
      <w:r w:rsidRPr="00265298">
        <w:rPr>
          <w:rFonts w:ascii="Arial" w:hAnsi="Arial"/>
          <w:sz w:val="20"/>
        </w:rPr>
        <w:t>toda</w:t>
      </w:r>
      <w:r w:rsidRPr="00265298">
        <w:rPr>
          <w:rFonts w:ascii="Arial" w:hAnsi="Arial"/>
          <w:spacing w:val="-60"/>
          <w:sz w:val="20"/>
        </w:rPr>
        <w:t xml:space="preserve"> </w:t>
      </w:r>
      <w:r w:rsidRPr="00265298">
        <w:rPr>
          <w:rFonts w:ascii="Arial" w:hAnsi="Arial"/>
          <w:sz w:val="20"/>
        </w:rPr>
        <w:t>vez</w:t>
      </w:r>
      <w:r w:rsidRPr="00265298">
        <w:rPr>
          <w:rFonts w:ascii="Arial" w:hAnsi="Arial"/>
          <w:spacing w:val="-9"/>
          <w:sz w:val="20"/>
        </w:rPr>
        <w:t xml:space="preserve"> </w:t>
      </w:r>
      <w:r w:rsidRPr="00265298">
        <w:rPr>
          <w:rFonts w:ascii="Arial" w:hAnsi="Arial"/>
          <w:sz w:val="20"/>
        </w:rPr>
        <w:t>que</w:t>
      </w:r>
      <w:r w:rsidRPr="00265298">
        <w:rPr>
          <w:rFonts w:ascii="Arial" w:hAnsi="Arial"/>
          <w:spacing w:val="-11"/>
          <w:sz w:val="20"/>
        </w:rPr>
        <w:t xml:space="preserve"> </w:t>
      </w:r>
      <w:r w:rsidRPr="00265298">
        <w:rPr>
          <w:rFonts w:ascii="Arial" w:hAnsi="Arial"/>
          <w:sz w:val="20"/>
        </w:rPr>
        <w:t>contiene</w:t>
      </w:r>
      <w:r w:rsidRPr="00265298">
        <w:rPr>
          <w:rFonts w:ascii="Arial" w:hAnsi="Arial"/>
          <w:spacing w:val="-8"/>
          <w:sz w:val="20"/>
        </w:rPr>
        <w:t xml:space="preserve"> </w:t>
      </w:r>
      <w:r w:rsidRPr="00265298">
        <w:rPr>
          <w:rFonts w:ascii="Arial" w:hAnsi="Arial"/>
          <w:sz w:val="20"/>
        </w:rPr>
        <w:t>los</w:t>
      </w:r>
      <w:r w:rsidRPr="00265298">
        <w:rPr>
          <w:rFonts w:ascii="Arial" w:hAnsi="Arial"/>
          <w:spacing w:val="-10"/>
          <w:sz w:val="20"/>
        </w:rPr>
        <w:t xml:space="preserve"> </w:t>
      </w:r>
      <w:r w:rsidRPr="00265298">
        <w:rPr>
          <w:rFonts w:ascii="Arial" w:hAnsi="Arial"/>
          <w:sz w:val="20"/>
        </w:rPr>
        <w:t>parámetros,</w:t>
      </w:r>
      <w:r w:rsidRPr="00265298">
        <w:rPr>
          <w:rFonts w:ascii="Arial" w:hAnsi="Arial"/>
          <w:spacing w:val="-9"/>
          <w:sz w:val="20"/>
        </w:rPr>
        <w:t xml:space="preserve"> </w:t>
      </w:r>
      <w:r w:rsidRPr="00265298">
        <w:rPr>
          <w:rFonts w:ascii="Arial" w:hAnsi="Arial"/>
          <w:sz w:val="20"/>
        </w:rPr>
        <w:t>directrices</w:t>
      </w:r>
      <w:r w:rsidRPr="00265298">
        <w:rPr>
          <w:rFonts w:ascii="Arial" w:hAnsi="Arial"/>
          <w:spacing w:val="-9"/>
          <w:sz w:val="20"/>
        </w:rPr>
        <w:t xml:space="preserve"> </w:t>
      </w:r>
      <w:r w:rsidRPr="00265298">
        <w:rPr>
          <w:rFonts w:ascii="Arial" w:hAnsi="Arial"/>
          <w:sz w:val="20"/>
        </w:rPr>
        <w:t>e</w:t>
      </w:r>
      <w:r w:rsidRPr="00265298">
        <w:rPr>
          <w:rFonts w:ascii="Arial" w:hAnsi="Arial"/>
          <w:spacing w:val="-8"/>
          <w:sz w:val="20"/>
        </w:rPr>
        <w:t xml:space="preserve"> </w:t>
      </w:r>
      <w:r w:rsidRPr="00265298">
        <w:rPr>
          <w:rFonts w:ascii="Arial" w:hAnsi="Arial"/>
          <w:sz w:val="20"/>
        </w:rPr>
        <w:t>información</w:t>
      </w:r>
      <w:r w:rsidRPr="00265298">
        <w:rPr>
          <w:rFonts w:ascii="Arial" w:hAnsi="Arial"/>
          <w:spacing w:val="-9"/>
          <w:sz w:val="20"/>
        </w:rPr>
        <w:t xml:space="preserve"> </w:t>
      </w:r>
      <w:r w:rsidRPr="00265298">
        <w:rPr>
          <w:rFonts w:ascii="Arial" w:hAnsi="Arial"/>
          <w:sz w:val="20"/>
        </w:rPr>
        <w:t>que</w:t>
      </w:r>
      <w:r w:rsidRPr="00265298">
        <w:rPr>
          <w:rFonts w:ascii="Arial" w:hAnsi="Arial"/>
          <w:spacing w:val="-9"/>
          <w:sz w:val="20"/>
        </w:rPr>
        <w:t xml:space="preserve"> </w:t>
      </w:r>
      <w:r w:rsidRPr="00265298">
        <w:rPr>
          <w:rFonts w:ascii="Arial" w:hAnsi="Arial"/>
          <w:sz w:val="20"/>
        </w:rPr>
        <w:t>son</w:t>
      </w:r>
      <w:r w:rsidRPr="00265298">
        <w:rPr>
          <w:rFonts w:ascii="Arial" w:hAnsi="Arial"/>
          <w:spacing w:val="-9"/>
          <w:sz w:val="20"/>
        </w:rPr>
        <w:t xml:space="preserve"> </w:t>
      </w:r>
      <w:r w:rsidRPr="00265298">
        <w:rPr>
          <w:rFonts w:ascii="Arial" w:hAnsi="Arial"/>
          <w:sz w:val="20"/>
        </w:rPr>
        <w:t>de</w:t>
      </w:r>
      <w:r w:rsidRPr="00265298">
        <w:rPr>
          <w:rFonts w:ascii="Arial" w:hAnsi="Arial"/>
          <w:spacing w:val="-8"/>
          <w:sz w:val="20"/>
        </w:rPr>
        <w:t xml:space="preserve"> </w:t>
      </w:r>
      <w:r w:rsidRPr="00265298">
        <w:rPr>
          <w:rFonts w:ascii="Arial" w:hAnsi="Arial"/>
          <w:sz w:val="20"/>
        </w:rPr>
        <w:t>obligatorio</w:t>
      </w:r>
      <w:r w:rsidRPr="00265298">
        <w:rPr>
          <w:rFonts w:ascii="Arial" w:hAnsi="Arial"/>
          <w:spacing w:val="-10"/>
          <w:sz w:val="20"/>
        </w:rPr>
        <w:t xml:space="preserve"> </w:t>
      </w:r>
      <w:r w:rsidRPr="00265298">
        <w:rPr>
          <w:rFonts w:ascii="Arial" w:hAnsi="Arial"/>
          <w:sz w:val="20"/>
        </w:rPr>
        <w:t>cumplimiento</w:t>
      </w:r>
      <w:r w:rsidRPr="00265298">
        <w:rPr>
          <w:rFonts w:ascii="Arial" w:hAnsi="Arial"/>
          <w:spacing w:val="-9"/>
          <w:sz w:val="20"/>
        </w:rPr>
        <w:t xml:space="preserve"> </w:t>
      </w:r>
      <w:r w:rsidRPr="00265298">
        <w:rPr>
          <w:rFonts w:ascii="Arial" w:hAnsi="Arial"/>
          <w:sz w:val="20"/>
        </w:rPr>
        <w:t>por</w:t>
      </w:r>
      <w:r w:rsidRPr="00265298">
        <w:rPr>
          <w:rFonts w:ascii="Arial" w:hAnsi="Arial"/>
          <w:spacing w:val="-8"/>
          <w:sz w:val="20"/>
        </w:rPr>
        <w:t xml:space="preserve"> </w:t>
      </w:r>
      <w:r w:rsidRPr="00265298">
        <w:rPr>
          <w:rFonts w:ascii="Arial" w:hAnsi="Arial"/>
          <w:sz w:val="20"/>
        </w:rPr>
        <w:t>parte</w:t>
      </w:r>
      <w:r w:rsidRPr="00265298">
        <w:rPr>
          <w:rFonts w:ascii="Arial" w:hAnsi="Arial"/>
          <w:spacing w:val="-60"/>
          <w:sz w:val="20"/>
        </w:rPr>
        <w:t xml:space="preserve"> </w:t>
      </w:r>
      <w:r w:rsidRPr="00265298">
        <w:rPr>
          <w:rFonts w:ascii="Arial" w:hAnsi="Arial"/>
          <w:spacing w:val="-1"/>
          <w:sz w:val="20"/>
        </w:rPr>
        <w:t>de</w:t>
      </w:r>
      <w:r w:rsidRPr="00265298">
        <w:rPr>
          <w:rFonts w:ascii="Arial" w:hAnsi="Arial"/>
          <w:spacing w:val="-14"/>
          <w:sz w:val="20"/>
        </w:rPr>
        <w:t xml:space="preserve"> </w:t>
      </w:r>
      <w:r w:rsidRPr="00265298">
        <w:rPr>
          <w:rFonts w:ascii="Arial" w:hAnsi="Arial"/>
          <w:spacing w:val="-1"/>
          <w:sz w:val="20"/>
        </w:rPr>
        <w:t>los</w:t>
      </w:r>
      <w:r w:rsidRPr="00265298">
        <w:rPr>
          <w:rFonts w:ascii="Arial" w:hAnsi="Arial"/>
          <w:spacing w:val="-14"/>
          <w:sz w:val="20"/>
        </w:rPr>
        <w:t xml:space="preserve"> </w:t>
      </w:r>
      <w:r w:rsidRPr="00265298">
        <w:rPr>
          <w:rFonts w:ascii="Arial" w:hAnsi="Arial"/>
          <w:spacing w:val="-1"/>
          <w:sz w:val="20"/>
        </w:rPr>
        <w:t>proponentes</w:t>
      </w:r>
      <w:r w:rsidRPr="00265298">
        <w:rPr>
          <w:rFonts w:ascii="Arial" w:hAnsi="Arial"/>
          <w:spacing w:val="-14"/>
          <w:sz w:val="20"/>
        </w:rPr>
        <w:t xml:space="preserve"> </w:t>
      </w:r>
      <w:r w:rsidRPr="00265298">
        <w:rPr>
          <w:rFonts w:ascii="Arial" w:hAnsi="Arial"/>
          <w:sz w:val="20"/>
        </w:rPr>
        <w:t>que</w:t>
      </w:r>
      <w:r w:rsidRPr="00265298">
        <w:rPr>
          <w:rFonts w:ascii="Arial" w:hAnsi="Arial"/>
          <w:spacing w:val="-14"/>
          <w:sz w:val="20"/>
        </w:rPr>
        <w:t xml:space="preserve"> </w:t>
      </w:r>
      <w:r w:rsidRPr="00265298">
        <w:rPr>
          <w:rFonts w:ascii="Arial" w:hAnsi="Arial"/>
          <w:sz w:val="20"/>
        </w:rPr>
        <w:t>participen</w:t>
      </w:r>
      <w:r w:rsidRPr="00265298">
        <w:rPr>
          <w:rFonts w:ascii="Arial" w:hAnsi="Arial"/>
          <w:spacing w:val="-16"/>
          <w:sz w:val="20"/>
        </w:rPr>
        <w:t xml:space="preserve"> </w:t>
      </w:r>
      <w:r w:rsidRPr="00265298">
        <w:rPr>
          <w:rFonts w:ascii="Arial" w:hAnsi="Arial"/>
          <w:sz w:val="20"/>
        </w:rPr>
        <w:t>en</w:t>
      </w:r>
      <w:r w:rsidRPr="00265298">
        <w:rPr>
          <w:rFonts w:ascii="Arial" w:hAnsi="Arial"/>
          <w:spacing w:val="-15"/>
          <w:sz w:val="20"/>
        </w:rPr>
        <w:t xml:space="preserve"> </w:t>
      </w:r>
      <w:r w:rsidRPr="00265298">
        <w:rPr>
          <w:rFonts w:ascii="Arial" w:hAnsi="Arial"/>
          <w:sz w:val="20"/>
        </w:rPr>
        <w:t>este</w:t>
      </w:r>
      <w:r w:rsidRPr="00265298">
        <w:rPr>
          <w:rFonts w:ascii="Arial" w:hAnsi="Arial"/>
          <w:spacing w:val="-16"/>
          <w:sz w:val="20"/>
        </w:rPr>
        <w:t xml:space="preserve"> </w:t>
      </w:r>
      <w:r w:rsidRPr="00265298">
        <w:rPr>
          <w:rFonts w:ascii="Arial" w:hAnsi="Arial"/>
          <w:sz w:val="20"/>
        </w:rPr>
        <w:t>Proceso</w:t>
      </w:r>
      <w:r w:rsidRPr="00265298">
        <w:rPr>
          <w:rFonts w:ascii="Arial" w:hAnsi="Arial"/>
          <w:spacing w:val="-14"/>
          <w:sz w:val="20"/>
        </w:rPr>
        <w:t xml:space="preserve"> </w:t>
      </w:r>
      <w:r w:rsidRPr="00265298">
        <w:rPr>
          <w:rFonts w:ascii="Arial" w:hAnsi="Arial"/>
          <w:sz w:val="20"/>
        </w:rPr>
        <w:t>de</w:t>
      </w:r>
      <w:r w:rsidRPr="00265298">
        <w:rPr>
          <w:rFonts w:ascii="Arial" w:hAnsi="Arial"/>
          <w:spacing w:val="-16"/>
          <w:sz w:val="20"/>
        </w:rPr>
        <w:t xml:space="preserve"> </w:t>
      </w:r>
      <w:r w:rsidRPr="00265298">
        <w:rPr>
          <w:rFonts w:ascii="Arial" w:hAnsi="Arial"/>
          <w:sz w:val="20"/>
        </w:rPr>
        <w:t>Selección.</w:t>
      </w:r>
    </w:p>
    <w:p w14:paraId="6DB6017E" w14:textId="77777777" w:rsidR="00600409" w:rsidRPr="00265298" w:rsidRDefault="00600409" w:rsidP="00091BF4">
      <w:pPr>
        <w:pStyle w:val="Textoindependiente"/>
        <w:spacing w:after="0"/>
        <w:ind w:right="51"/>
        <w:jc w:val="both"/>
        <w:rPr>
          <w:rFonts w:ascii="Arial" w:hAnsi="Arial"/>
          <w:sz w:val="20"/>
        </w:rPr>
      </w:pPr>
    </w:p>
    <w:p w14:paraId="7A64377B" w14:textId="77777777" w:rsidR="00215B3A" w:rsidRPr="00265298" w:rsidRDefault="00215B3A" w:rsidP="00091BF4">
      <w:pPr>
        <w:pStyle w:val="Textoindependiente"/>
        <w:spacing w:after="0"/>
        <w:ind w:right="51"/>
        <w:jc w:val="both"/>
        <w:rPr>
          <w:rFonts w:ascii="Arial" w:hAnsi="Arial"/>
          <w:sz w:val="20"/>
        </w:rPr>
      </w:pPr>
      <w:r w:rsidRPr="00265298">
        <w:rPr>
          <w:rFonts w:ascii="Arial" w:hAnsi="Arial"/>
          <w:sz w:val="20"/>
        </w:rPr>
        <w:t>El</w:t>
      </w:r>
      <w:r w:rsidRPr="00265298">
        <w:rPr>
          <w:rFonts w:ascii="Arial" w:hAnsi="Arial"/>
          <w:spacing w:val="-14"/>
          <w:sz w:val="20"/>
        </w:rPr>
        <w:t xml:space="preserve"> </w:t>
      </w:r>
      <w:r w:rsidRPr="00265298">
        <w:rPr>
          <w:rFonts w:ascii="Arial" w:hAnsi="Arial"/>
          <w:sz w:val="20"/>
        </w:rPr>
        <w:t>proponente</w:t>
      </w:r>
      <w:r w:rsidRPr="00265298">
        <w:rPr>
          <w:rFonts w:ascii="Arial" w:hAnsi="Arial"/>
          <w:spacing w:val="-12"/>
          <w:sz w:val="20"/>
        </w:rPr>
        <w:t xml:space="preserve"> </w:t>
      </w:r>
      <w:r w:rsidRPr="00265298">
        <w:rPr>
          <w:rFonts w:ascii="Arial" w:hAnsi="Arial"/>
          <w:sz w:val="20"/>
        </w:rPr>
        <w:t>deberá</w:t>
      </w:r>
      <w:r w:rsidRPr="00265298">
        <w:rPr>
          <w:rFonts w:ascii="Arial" w:hAnsi="Arial"/>
          <w:spacing w:val="-13"/>
          <w:sz w:val="20"/>
        </w:rPr>
        <w:t xml:space="preserve"> </w:t>
      </w:r>
      <w:r w:rsidRPr="00265298">
        <w:rPr>
          <w:rFonts w:ascii="Arial" w:hAnsi="Arial"/>
          <w:sz w:val="20"/>
        </w:rPr>
        <w:t>tener</w:t>
      </w:r>
      <w:r w:rsidRPr="00265298">
        <w:rPr>
          <w:rFonts w:ascii="Arial" w:hAnsi="Arial"/>
          <w:spacing w:val="-11"/>
          <w:sz w:val="20"/>
        </w:rPr>
        <w:t xml:space="preserve"> </w:t>
      </w:r>
      <w:r w:rsidRPr="00265298">
        <w:rPr>
          <w:rFonts w:ascii="Arial" w:hAnsi="Arial"/>
          <w:sz w:val="20"/>
        </w:rPr>
        <w:t>en</w:t>
      </w:r>
      <w:r w:rsidRPr="00265298">
        <w:rPr>
          <w:rFonts w:ascii="Arial" w:hAnsi="Arial"/>
          <w:spacing w:val="-13"/>
          <w:sz w:val="20"/>
        </w:rPr>
        <w:t xml:space="preserve"> </w:t>
      </w:r>
      <w:r w:rsidRPr="00265298">
        <w:rPr>
          <w:rFonts w:ascii="Arial" w:hAnsi="Arial"/>
          <w:sz w:val="20"/>
        </w:rPr>
        <w:t>cuenta</w:t>
      </w:r>
      <w:r w:rsidRPr="00265298">
        <w:rPr>
          <w:rFonts w:ascii="Arial" w:hAnsi="Arial"/>
          <w:spacing w:val="-13"/>
          <w:sz w:val="20"/>
        </w:rPr>
        <w:t xml:space="preserve"> </w:t>
      </w:r>
      <w:r w:rsidRPr="00265298">
        <w:rPr>
          <w:rFonts w:ascii="Arial" w:hAnsi="Arial"/>
          <w:sz w:val="20"/>
        </w:rPr>
        <w:t>las</w:t>
      </w:r>
      <w:r w:rsidRPr="00265298">
        <w:rPr>
          <w:rFonts w:ascii="Arial" w:hAnsi="Arial"/>
          <w:spacing w:val="-13"/>
          <w:sz w:val="20"/>
        </w:rPr>
        <w:t xml:space="preserve"> </w:t>
      </w:r>
      <w:r w:rsidRPr="00265298">
        <w:rPr>
          <w:rFonts w:ascii="Arial" w:hAnsi="Arial"/>
          <w:sz w:val="20"/>
        </w:rPr>
        <w:t>siguientes</w:t>
      </w:r>
      <w:r w:rsidRPr="00265298">
        <w:rPr>
          <w:rFonts w:ascii="Arial" w:hAnsi="Arial"/>
          <w:spacing w:val="-13"/>
          <w:sz w:val="20"/>
        </w:rPr>
        <w:t xml:space="preserve"> </w:t>
      </w:r>
      <w:r w:rsidRPr="00265298">
        <w:rPr>
          <w:rFonts w:ascii="Arial" w:hAnsi="Arial"/>
          <w:sz w:val="20"/>
        </w:rPr>
        <w:t>recomendaciones,</w:t>
      </w:r>
      <w:r w:rsidRPr="00265298">
        <w:rPr>
          <w:rFonts w:ascii="Arial" w:hAnsi="Arial"/>
          <w:spacing w:val="-12"/>
          <w:sz w:val="20"/>
        </w:rPr>
        <w:t xml:space="preserve"> </w:t>
      </w:r>
      <w:r w:rsidRPr="00265298">
        <w:rPr>
          <w:rFonts w:ascii="Arial" w:hAnsi="Arial"/>
          <w:sz w:val="20"/>
        </w:rPr>
        <w:t>antes</w:t>
      </w:r>
      <w:r w:rsidRPr="00265298">
        <w:rPr>
          <w:rFonts w:ascii="Arial" w:hAnsi="Arial"/>
          <w:spacing w:val="-14"/>
          <w:sz w:val="20"/>
        </w:rPr>
        <w:t xml:space="preserve"> </w:t>
      </w:r>
      <w:r w:rsidRPr="00265298">
        <w:rPr>
          <w:rFonts w:ascii="Arial" w:hAnsi="Arial"/>
          <w:sz w:val="20"/>
        </w:rPr>
        <w:t>de</w:t>
      </w:r>
      <w:r w:rsidRPr="00265298">
        <w:rPr>
          <w:rFonts w:ascii="Arial" w:hAnsi="Arial"/>
          <w:spacing w:val="-12"/>
          <w:sz w:val="20"/>
        </w:rPr>
        <w:t xml:space="preserve"> </w:t>
      </w:r>
      <w:r w:rsidRPr="00265298">
        <w:rPr>
          <w:rFonts w:ascii="Arial" w:hAnsi="Arial"/>
          <w:sz w:val="20"/>
        </w:rPr>
        <w:t>diligenciar</w:t>
      </w:r>
      <w:r w:rsidRPr="00265298">
        <w:rPr>
          <w:rFonts w:ascii="Arial" w:hAnsi="Arial"/>
          <w:spacing w:val="-11"/>
          <w:sz w:val="20"/>
        </w:rPr>
        <w:t xml:space="preserve"> </w:t>
      </w:r>
      <w:r w:rsidRPr="00265298">
        <w:rPr>
          <w:rFonts w:ascii="Arial" w:hAnsi="Arial"/>
          <w:sz w:val="20"/>
        </w:rPr>
        <w:t>la</w:t>
      </w:r>
      <w:r w:rsidRPr="00265298">
        <w:rPr>
          <w:rFonts w:ascii="Arial" w:hAnsi="Arial"/>
          <w:spacing w:val="-13"/>
          <w:sz w:val="20"/>
        </w:rPr>
        <w:t xml:space="preserve"> </w:t>
      </w:r>
      <w:r w:rsidRPr="00265298">
        <w:rPr>
          <w:rFonts w:ascii="Arial" w:hAnsi="Arial"/>
          <w:sz w:val="20"/>
        </w:rPr>
        <w:t>información</w:t>
      </w:r>
      <w:r w:rsidRPr="00265298">
        <w:rPr>
          <w:rFonts w:ascii="Arial" w:hAnsi="Arial"/>
          <w:spacing w:val="-61"/>
          <w:sz w:val="20"/>
        </w:rPr>
        <w:t xml:space="preserve"> </w:t>
      </w:r>
      <w:r w:rsidRPr="00265298">
        <w:rPr>
          <w:rFonts w:ascii="Arial" w:hAnsi="Arial"/>
          <w:sz w:val="20"/>
        </w:rPr>
        <w:t>requerida:</w:t>
      </w:r>
    </w:p>
    <w:p w14:paraId="71B15B7F" w14:textId="59571540" w:rsidR="00A82224" w:rsidRPr="00265298" w:rsidRDefault="00A82224" w:rsidP="00091BF4">
      <w:pPr>
        <w:pStyle w:val="Textoindependiente"/>
        <w:spacing w:after="0"/>
        <w:ind w:right="51"/>
        <w:jc w:val="both"/>
        <w:rPr>
          <w:rFonts w:ascii="Arial" w:hAnsi="Arial"/>
          <w:sz w:val="20"/>
        </w:rPr>
      </w:pPr>
    </w:p>
    <w:p w14:paraId="3C10140B" w14:textId="5C378DED" w:rsidR="00215B3A" w:rsidRPr="00265298" w:rsidRDefault="00215B3A" w:rsidP="00091BF4">
      <w:pPr>
        <w:pStyle w:val="Textoindependiente"/>
        <w:spacing w:after="0"/>
        <w:ind w:right="51"/>
        <w:jc w:val="both"/>
        <w:rPr>
          <w:rFonts w:ascii="Arial" w:hAnsi="Arial"/>
          <w:sz w:val="20"/>
        </w:rPr>
      </w:pPr>
      <w:r w:rsidRPr="00265298">
        <w:rPr>
          <w:rFonts w:ascii="Arial" w:hAnsi="Arial"/>
          <w:sz w:val="20"/>
        </w:rPr>
        <w:t xml:space="preserve">Los estudios y documentos previos, </w:t>
      </w:r>
      <w:r w:rsidR="00FE02DA" w:rsidRPr="00265298">
        <w:rPr>
          <w:rFonts w:ascii="Arial" w:hAnsi="Arial"/>
          <w:sz w:val="20"/>
        </w:rPr>
        <w:t>el análisis del sect</w:t>
      </w:r>
      <w:r w:rsidR="002024F2" w:rsidRPr="00265298">
        <w:rPr>
          <w:rFonts w:ascii="Arial" w:hAnsi="Arial"/>
          <w:sz w:val="20"/>
        </w:rPr>
        <w:t xml:space="preserve">or económico, </w:t>
      </w:r>
      <w:r w:rsidRPr="00265298">
        <w:rPr>
          <w:rFonts w:ascii="Arial" w:hAnsi="Arial"/>
          <w:sz w:val="20"/>
        </w:rPr>
        <w:t>el proyecto de Pliego de Condiciones y el Pliego de Condiciones</w:t>
      </w:r>
      <w:r w:rsidRPr="00265298">
        <w:rPr>
          <w:rFonts w:ascii="Arial" w:hAnsi="Arial"/>
          <w:spacing w:val="1"/>
          <w:sz w:val="20"/>
        </w:rPr>
        <w:t xml:space="preserve"> </w:t>
      </w:r>
      <w:r w:rsidRPr="00265298">
        <w:rPr>
          <w:rFonts w:ascii="Arial" w:hAnsi="Arial"/>
          <w:sz w:val="20"/>
        </w:rPr>
        <w:t>definitivo y su documento complementario, así como cualquiera de sus anexos están a disposición del</w:t>
      </w:r>
      <w:r w:rsidRPr="00265298">
        <w:rPr>
          <w:rFonts w:ascii="Arial" w:hAnsi="Arial"/>
          <w:spacing w:val="1"/>
          <w:sz w:val="20"/>
        </w:rPr>
        <w:t xml:space="preserve"> </w:t>
      </w:r>
      <w:r w:rsidRPr="00265298">
        <w:rPr>
          <w:rFonts w:ascii="Arial" w:hAnsi="Arial"/>
          <w:sz w:val="20"/>
        </w:rPr>
        <w:t>público</w:t>
      </w:r>
      <w:r w:rsidRPr="00265298">
        <w:rPr>
          <w:rFonts w:ascii="Arial" w:hAnsi="Arial"/>
          <w:spacing w:val="1"/>
          <w:sz w:val="20"/>
        </w:rPr>
        <w:t xml:space="preserve"> </w:t>
      </w:r>
      <w:r w:rsidRPr="00265298">
        <w:rPr>
          <w:rFonts w:ascii="Arial" w:hAnsi="Arial"/>
          <w:sz w:val="20"/>
        </w:rPr>
        <w:t>en</w:t>
      </w:r>
      <w:r w:rsidRPr="00265298">
        <w:rPr>
          <w:rFonts w:ascii="Arial" w:hAnsi="Arial"/>
          <w:spacing w:val="1"/>
          <w:sz w:val="20"/>
        </w:rPr>
        <w:t xml:space="preserve"> </w:t>
      </w:r>
      <w:r w:rsidRPr="00265298">
        <w:rPr>
          <w:rFonts w:ascii="Arial" w:hAnsi="Arial"/>
          <w:sz w:val="20"/>
        </w:rPr>
        <w:t>el</w:t>
      </w:r>
      <w:r w:rsidRPr="00265298">
        <w:rPr>
          <w:rFonts w:ascii="Arial" w:hAnsi="Arial"/>
          <w:spacing w:val="1"/>
          <w:sz w:val="20"/>
        </w:rPr>
        <w:t xml:space="preserve"> </w:t>
      </w:r>
      <w:r w:rsidRPr="00265298">
        <w:rPr>
          <w:rFonts w:ascii="Arial" w:hAnsi="Arial"/>
          <w:sz w:val="20"/>
        </w:rPr>
        <w:t>Sistema</w:t>
      </w:r>
      <w:r w:rsidRPr="00265298">
        <w:rPr>
          <w:rFonts w:ascii="Arial" w:hAnsi="Arial"/>
          <w:spacing w:val="1"/>
          <w:sz w:val="20"/>
        </w:rPr>
        <w:t xml:space="preserve"> </w:t>
      </w:r>
      <w:r w:rsidRPr="00265298">
        <w:rPr>
          <w:rFonts w:ascii="Arial" w:hAnsi="Arial"/>
          <w:sz w:val="20"/>
        </w:rPr>
        <w:t>Electrónico</w:t>
      </w:r>
      <w:r w:rsidRPr="00265298">
        <w:rPr>
          <w:rFonts w:ascii="Arial" w:hAnsi="Arial"/>
          <w:spacing w:val="1"/>
          <w:sz w:val="20"/>
        </w:rPr>
        <w:t xml:space="preserve"> </w:t>
      </w:r>
      <w:r w:rsidRPr="00265298">
        <w:rPr>
          <w:rFonts w:ascii="Arial" w:hAnsi="Arial"/>
          <w:sz w:val="20"/>
        </w:rPr>
        <w:t>de</w:t>
      </w:r>
      <w:r w:rsidRPr="00265298">
        <w:rPr>
          <w:rFonts w:ascii="Arial" w:hAnsi="Arial"/>
          <w:spacing w:val="1"/>
          <w:sz w:val="20"/>
        </w:rPr>
        <w:t xml:space="preserve"> </w:t>
      </w:r>
      <w:r w:rsidRPr="00265298">
        <w:rPr>
          <w:rFonts w:ascii="Arial" w:hAnsi="Arial"/>
          <w:sz w:val="20"/>
        </w:rPr>
        <w:t>Contratación</w:t>
      </w:r>
      <w:r w:rsidRPr="00265298">
        <w:rPr>
          <w:rFonts w:ascii="Arial" w:hAnsi="Arial"/>
          <w:spacing w:val="1"/>
          <w:sz w:val="20"/>
        </w:rPr>
        <w:t xml:space="preserve"> </w:t>
      </w:r>
      <w:r w:rsidRPr="00265298">
        <w:rPr>
          <w:rFonts w:ascii="Arial" w:hAnsi="Arial"/>
          <w:sz w:val="20"/>
        </w:rPr>
        <w:t>Pública</w:t>
      </w:r>
      <w:r w:rsidRPr="00265298">
        <w:rPr>
          <w:rFonts w:ascii="Arial" w:hAnsi="Arial"/>
          <w:spacing w:val="1"/>
          <w:sz w:val="20"/>
        </w:rPr>
        <w:t xml:space="preserve"> </w:t>
      </w:r>
      <w:r w:rsidRPr="00265298">
        <w:rPr>
          <w:rFonts w:ascii="Arial" w:hAnsi="Arial"/>
          <w:sz w:val="20"/>
        </w:rPr>
        <w:t>–SECOP</w:t>
      </w:r>
      <w:r w:rsidRPr="00265298">
        <w:rPr>
          <w:rFonts w:ascii="Arial" w:hAnsi="Arial"/>
          <w:spacing w:val="1"/>
          <w:sz w:val="20"/>
        </w:rPr>
        <w:t xml:space="preserve"> </w:t>
      </w:r>
      <w:r w:rsidRPr="00265298">
        <w:rPr>
          <w:rFonts w:ascii="Arial" w:hAnsi="Arial"/>
          <w:w w:val="95"/>
          <w:sz w:val="20"/>
        </w:rPr>
        <w:t>II</w:t>
      </w:r>
      <w:r w:rsidRPr="00265298">
        <w:rPr>
          <w:rFonts w:ascii="Arial" w:hAnsi="Arial"/>
          <w:spacing w:val="1"/>
          <w:w w:val="95"/>
          <w:sz w:val="20"/>
        </w:rPr>
        <w:t xml:space="preserve"> </w:t>
      </w:r>
      <w:r w:rsidRPr="00265298">
        <w:rPr>
          <w:rFonts w:ascii="Arial" w:hAnsi="Arial"/>
          <w:sz w:val="20"/>
        </w:rPr>
        <w:t>–</w:t>
      </w:r>
      <w:r w:rsidRPr="00265298">
        <w:rPr>
          <w:rFonts w:ascii="Arial" w:hAnsi="Arial"/>
          <w:spacing w:val="1"/>
          <w:sz w:val="20"/>
        </w:rPr>
        <w:t xml:space="preserve"> </w:t>
      </w:r>
      <w:hyperlink r:id="rId11">
        <w:r w:rsidRPr="00265298">
          <w:rPr>
            <w:rFonts w:ascii="Arial" w:hAnsi="Arial" w:cs="Arial"/>
            <w:spacing w:val="-1"/>
            <w:sz w:val="20"/>
            <w:szCs w:val="20"/>
            <w:u w:val="single"/>
          </w:rPr>
          <w:t>http://www.colombiacompra.gov.co/sistema-electronico-de-contratacion-pública-SECOP</w:t>
        </w:r>
        <w:r w:rsidRPr="00265298">
          <w:rPr>
            <w:rFonts w:ascii="Arial" w:hAnsi="Arial" w:cs="Arial"/>
            <w:spacing w:val="-1"/>
            <w:sz w:val="20"/>
            <w:szCs w:val="20"/>
          </w:rPr>
          <w:t xml:space="preserve"> </w:t>
        </w:r>
      </w:hyperlink>
      <w:r w:rsidRPr="00265298">
        <w:rPr>
          <w:rFonts w:ascii="Arial" w:hAnsi="Arial"/>
          <w:w w:val="95"/>
          <w:sz w:val="20"/>
        </w:rPr>
        <w:t xml:space="preserve">II </w:t>
      </w:r>
      <w:r w:rsidRPr="00265298">
        <w:rPr>
          <w:rFonts w:ascii="Arial" w:hAnsi="Arial"/>
          <w:sz w:val="20"/>
        </w:rPr>
        <w:t>y en la página</w:t>
      </w:r>
      <w:r w:rsidRPr="00265298">
        <w:rPr>
          <w:rFonts w:ascii="Arial" w:hAnsi="Arial"/>
          <w:spacing w:val="-61"/>
          <w:sz w:val="20"/>
        </w:rPr>
        <w:t xml:space="preserve"> </w:t>
      </w:r>
      <w:r w:rsidRPr="00265298">
        <w:rPr>
          <w:rFonts w:ascii="Arial" w:hAnsi="Arial"/>
          <w:sz w:val="20"/>
        </w:rPr>
        <w:t>web</w:t>
      </w:r>
      <w:r w:rsidRPr="00265298">
        <w:rPr>
          <w:rFonts w:ascii="Arial" w:hAnsi="Arial"/>
          <w:spacing w:val="-14"/>
          <w:sz w:val="20"/>
        </w:rPr>
        <w:t xml:space="preserve"> </w:t>
      </w:r>
      <w:r w:rsidRPr="00265298">
        <w:rPr>
          <w:rFonts w:ascii="Arial" w:hAnsi="Arial"/>
          <w:sz w:val="20"/>
        </w:rPr>
        <w:t>de</w:t>
      </w:r>
      <w:r w:rsidRPr="00265298">
        <w:rPr>
          <w:rFonts w:ascii="Arial" w:hAnsi="Arial"/>
          <w:spacing w:val="-14"/>
          <w:sz w:val="20"/>
        </w:rPr>
        <w:t xml:space="preserve"> </w:t>
      </w:r>
      <w:r w:rsidRPr="00265298">
        <w:rPr>
          <w:rFonts w:ascii="Arial" w:hAnsi="Arial"/>
          <w:sz w:val="20"/>
        </w:rPr>
        <w:t>la</w:t>
      </w:r>
      <w:r w:rsidRPr="00265298">
        <w:rPr>
          <w:rFonts w:ascii="Arial" w:hAnsi="Arial"/>
          <w:spacing w:val="-14"/>
          <w:sz w:val="20"/>
        </w:rPr>
        <w:t xml:space="preserve"> </w:t>
      </w:r>
      <w:r w:rsidRPr="00265298">
        <w:rPr>
          <w:rFonts w:ascii="Arial" w:hAnsi="Arial"/>
          <w:sz w:val="20"/>
        </w:rPr>
        <w:t>Entidad</w:t>
      </w:r>
      <w:r w:rsidRPr="00265298">
        <w:rPr>
          <w:rFonts w:ascii="Arial" w:hAnsi="Arial"/>
          <w:spacing w:val="-12"/>
          <w:sz w:val="20"/>
        </w:rPr>
        <w:t xml:space="preserve"> </w:t>
      </w:r>
      <w:hyperlink r:id="rId12">
        <w:r w:rsidRPr="00265298">
          <w:rPr>
            <w:rFonts w:ascii="Arial" w:hAnsi="Arial" w:cs="Arial"/>
            <w:sz w:val="20"/>
            <w:szCs w:val="20"/>
            <w:u w:val="single"/>
          </w:rPr>
          <w:t>www.medicinalegal.gov.co/contratacion/procesos-contractuales</w:t>
        </w:r>
        <w:r w:rsidRPr="00265298">
          <w:rPr>
            <w:rFonts w:ascii="Arial" w:hAnsi="Arial" w:cs="Arial"/>
            <w:sz w:val="20"/>
            <w:szCs w:val="20"/>
          </w:rPr>
          <w:t>.</w:t>
        </w:r>
      </w:hyperlink>
    </w:p>
    <w:p w14:paraId="4FDDBC0B" w14:textId="77777777" w:rsidR="00215B3A" w:rsidRPr="00265298" w:rsidRDefault="00215B3A" w:rsidP="00091BF4">
      <w:pPr>
        <w:pStyle w:val="Textoindependiente"/>
        <w:spacing w:before="11" w:after="0"/>
        <w:ind w:left="705" w:right="51"/>
        <w:jc w:val="both"/>
        <w:rPr>
          <w:rFonts w:ascii="Arial" w:hAnsi="Arial"/>
          <w:sz w:val="20"/>
        </w:rPr>
      </w:pPr>
    </w:p>
    <w:p w14:paraId="0883C7DE" w14:textId="35FEE63B" w:rsidR="00215B3A" w:rsidRPr="00265298" w:rsidRDefault="00215B3A" w:rsidP="00091BF4">
      <w:pPr>
        <w:pStyle w:val="Textoindependiente"/>
        <w:spacing w:before="101" w:after="0"/>
        <w:ind w:right="51"/>
        <w:jc w:val="both"/>
        <w:rPr>
          <w:rFonts w:ascii="Arial" w:hAnsi="Arial"/>
          <w:sz w:val="20"/>
        </w:rPr>
      </w:pPr>
      <w:r w:rsidRPr="00265298">
        <w:rPr>
          <w:rFonts w:ascii="Arial" w:hAnsi="Arial"/>
          <w:sz w:val="20"/>
        </w:rPr>
        <w:t>Leer</w:t>
      </w:r>
      <w:r w:rsidRPr="00265298">
        <w:rPr>
          <w:rFonts w:ascii="Arial" w:hAnsi="Arial"/>
          <w:spacing w:val="-9"/>
          <w:sz w:val="20"/>
        </w:rPr>
        <w:t xml:space="preserve"> </w:t>
      </w:r>
      <w:r w:rsidRPr="00265298">
        <w:rPr>
          <w:rFonts w:ascii="Arial" w:hAnsi="Arial"/>
          <w:sz w:val="20"/>
        </w:rPr>
        <w:t>cuidadosamente</w:t>
      </w:r>
      <w:r w:rsidRPr="00265298">
        <w:rPr>
          <w:rFonts w:ascii="Arial" w:hAnsi="Arial"/>
          <w:spacing w:val="-7"/>
          <w:sz w:val="20"/>
        </w:rPr>
        <w:t xml:space="preserve"> </w:t>
      </w:r>
      <w:r w:rsidRPr="00265298">
        <w:rPr>
          <w:rFonts w:ascii="Arial" w:hAnsi="Arial"/>
          <w:sz w:val="20"/>
        </w:rPr>
        <w:t>los</w:t>
      </w:r>
      <w:r w:rsidRPr="00265298">
        <w:rPr>
          <w:rFonts w:ascii="Arial" w:hAnsi="Arial"/>
          <w:spacing w:val="-10"/>
          <w:sz w:val="20"/>
        </w:rPr>
        <w:t xml:space="preserve"> </w:t>
      </w:r>
      <w:r w:rsidRPr="00265298">
        <w:rPr>
          <w:rFonts w:ascii="Arial" w:hAnsi="Arial"/>
          <w:sz w:val="20"/>
        </w:rPr>
        <w:t>estudios</w:t>
      </w:r>
      <w:r w:rsidRPr="00265298">
        <w:rPr>
          <w:rFonts w:ascii="Arial" w:hAnsi="Arial"/>
          <w:spacing w:val="-9"/>
          <w:sz w:val="20"/>
        </w:rPr>
        <w:t xml:space="preserve"> </w:t>
      </w:r>
      <w:r w:rsidRPr="00265298">
        <w:rPr>
          <w:rFonts w:ascii="Arial" w:hAnsi="Arial"/>
          <w:sz w:val="20"/>
        </w:rPr>
        <w:t>previos,</w:t>
      </w:r>
      <w:r w:rsidRPr="00265298">
        <w:rPr>
          <w:rFonts w:ascii="Arial" w:hAnsi="Arial"/>
          <w:spacing w:val="-9"/>
          <w:sz w:val="20"/>
        </w:rPr>
        <w:t xml:space="preserve"> </w:t>
      </w:r>
      <w:r w:rsidR="004E4ECC" w:rsidRPr="00265298">
        <w:rPr>
          <w:rFonts w:ascii="Arial" w:hAnsi="Arial"/>
          <w:sz w:val="20"/>
          <w:lang w:val="es-CO"/>
        </w:rPr>
        <w:t>el análisis del sector económico</w:t>
      </w:r>
      <w:r w:rsidR="004E4ECC" w:rsidRPr="00265298">
        <w:rPr>
          <w:rFonts w:ascii="Arial" w:hAnsi="Arial"/>
          <w:sz w:val="20"/>
        </w:rPr>
        <w:t xml:space="preserve"> </w:t>
      </w:r>
      <w:r w:rsidRPr="00265298">
        <w:rPr>
          <w:rFonts w:ascii="Arial" w:hAnsi="Arial"/>
          <w:sz w:val="20"/>
        </w:rPr>
        <w:t>el</w:t>
      </w:r>
      <w:r w:rsidRPr="00265298">
        <w:rPr>
          <w:rFonts w:ascii="Arial" w:hAnsi="Arial"/>
          <w:spacing w:val="-7"/>
          <w:sz w:val="20"/>
        </w:rPr>
        <w:t xml:space="preserve"> </w:t>
      </w:r>
      <w:r w:rsidRPr="00265298">
        <w:rPr>
          <w:rFonts w:ascii="Arial" w:hAnsi="Arial"/>
          <w:sz w:val="20"/>
        </w:rPr>
        <w:t>proyecto</w:t>
      </w:r>
      <w:r w:rsidRPr="00265298">
        <w:rPr>
          <w:rFonts w:ascii="Arial" w:hAnsi="Arial"/>
          <w:spacing w:val="-10"/>
          <w:sz w:val="20"/>
        </w:rPr>
        <w:t xml:space="preserve"> </w:t>
      </w:r>
      <w:r w:rsidRPr="00265298">
        <w:rPr>
          <w:rFonts w:ascii="Arial" w:hAnsi="Arial"/>
          <w:sz w:val="20"/>
        </w:rPr>
        <w:t>de</w:t>
      </w:r>
      <w:r w:rsidRPr="00265298">
        <w:rPr>
          <w:rFonts w:ascii="Arial" w:hAnsi="Arial"/>
          <w:spacing w:val="-8"/>
          <w:sz w:val="20"/>
        </w:rPr>
        <w:t xml:space="preserve"> </w:t>
      </w:r>
      <w:r w:rsidRPr="00265298">
        <w:rPr>
          <w:rFonts w:ascii="Arial" w:hAnsi="Arial" w:cs="Arial"/>
          <w:sz w:val="20"/>
          <w:szCs w:val="20"/>
        </w:rPr>
        <w:t>pliegos</w:t>
      </w:r>
      <w:r w:rsidRPr="00265298">
        <w:rPr>
          <w:rFonts w:ascii="Arial" w:hAnsi="Arial"/>
          <w:spacing w:val="-10"/>
          <w:sz w:val="20"/>
        </w:rPr>
        <w:t xml:space="preserve"> </w:t>
      </w:r>
      <w:r w:rsidRPr="00265298">
        <w:rPr>
          <w:rFonts w:ascii="Arial" w:hAnsi="Arial"/>
          <w:sz w:val="20"/>
        </w:rPr>
        <w:t>de</w:t>
      </w:r>
      <w:r w:rsidRPr="00265298">
        <w:rPr>
          <w:rFonts w:ascii="Arial" w:hAnsi="Arial"/>
          <w:spacing w:val="-9"/>
          <w:sz w:val="20"/>
        </w:rPr>
        <w:t xml:space="preserve"> </w:t>
      </w:r>
      <w:r w:rsidRPr="00265298">
        <w:rPr>
          <w:rFonts w:ascii="Arial" w:hAnsi="Arial"/>
          <w:sz w:val="20"/>
        </w:rPr>
        <w:t>condiciones,</w:t>
      </w:r>
      <w:r w:rsidRPr="00265298">
        <w:rPr>
          <w:rFonts w:ascii="Arial" w:hAnsi="Arial"/>
          <w:spacing w:val="-12"/>
          <w:sz w:val="20"/>
        </w:rPr>
        <w:t xml:space="preserve"> </w:t>
      </w:r>
      <w:r w:rsidRPr="00265298">
        <w:rPr>
          <w:rFonts w:ascii="Arial" w:hAnsi="Arial"/>
          <w:sz w:val="20"/>
        </w:rPr>
        <w:t>el</w:t>
      </w:r>
      <w:r w:rsidRPr="00265298">
        <w:rPr>
          <w:rFonts w:ascii="Arial" w:hAnsi="Arial"/>
          <w:spacing w:val="-7"/>
          <w:sz w:val="20"/>
        </w:rPr>
        <w:t xml:space="preserve"> </w:t>
      </w:r>
      <w:r w:rsidRPr="00265298">
        <w:rPr>
          <w:rFonts w:ascii="Arial" w:hAnsi="Arial"/>
          <w:sz w:val="20"/>
        </w:rPr>
        <w:t>pliego</w:t>
      </w:r>
      <w:r w:rsidRPr="00265298">
        <w:rPr>
          <w:rFonts w:ascii="Arial" w:hAnsi="Arial"/>
          <w:spacing w:val="-8"/>
          <w:sz w:val="20"/>
        </w:rPr>
        <w:t xml:space="preserve"> </w:t>
      </w:r>
      <w:r w:rsidRPr="00265298">
        <w:rPr>
          <w:rFonts w:ascii="Arial" w:hAnsi="Arial"/>
          <w:sz w:val="20"/>
        </w:rPr>
        <w:t>de</w:t>
      </w:r>
      <w:r w:rsidRPr="00265298">
        <w:rPr>
          <w:rFonts w:ascii="Arial" w:hAnsi="Arial"/>
          <w:spacing w:val="-9"/>
          <w:sz w:val="20"/>
        </w:rPr>
        <w:t xml:space="preserve"> </w:t>
      </w:r>
      <w:r w:rsidRPr="00265298">
        <w:rPr>
          <w:rFonts w:ascii="Arial" w:hAnsi="Arial"/>
          <w:sz w:val="20"/>
        </w:rPr>
        <w:t>condiciones</w:t>
      </w:r>
      <w:r w:rsidRPr="00265298">
        <w:rPr>
          <w:rFonts w:ascii="Arial" w:hAnsi="Arial"/>
          <w:spacing w:val="-61"/>
          <w:sz w:val="20"/>
        </w:rPr>
        <w:t xml:space="preserve"> </w:t>
      </w:r>
      <w:r w:rsidRPr="00265298">
        <w:rPr>
          <w:rFonts w:ascii="Arial" w:hAnsi="Arial"/>
          <w:sz w:val="20"/>
        </w:rPr>
        <w:t>definitivo,</w:t>
      </w:r>
      <w:r w:rsidRPr="00265298">
        <w:rPr>
          <w:rFonts w:ascii="Arial" w:hAnsi="Arial"/>
          <w:spacing w:val="-5"/>
          <w:sz w:val="20"/>
        </w:rPr>
        <w:t xml:space="preserve"> </w:t>
      </w:r>
      <w:r w:rsidRPr="00265298">
        <w:rPr>
          <w:rFonts w:ascii="Arial" w:hAnsi="Arial"/>
          <w:sz w:val="20"/>
        </w:rPr>
        <w:t>el</w:t>
      </w:r>
      <w:r w:rsidRPr="00265298">
        <w:rPr>
          <w:rFonts w:ascii="Arial" w:hAnsi="Arial"/>
          <w:spacing w:val="-4"/>
          <w:sz w:val="20"/>
        </w:rPr>
        <w:t xml:space="preserve"> </w:t>
      </w:r>
      <w:r w:rsidRPr="00265298">
        <w:rPr>
          <w:rFonts w:ascii="Arial" w:hAnsi="Arial"/>
          <w:sz w:val="20"/>
        </w:rPr>
        <w:t>documento</w:t>
      </w:r>
      <w:r w:rsidRPr="00265298">
        <w:rPr>
          <w:rFonts w:ascii="Arial" w:hAnsi="Arial"/>
          <w:spacing w:val="-4"/>
          <w:sz w:val="20"/>
        </w:rPr>
        <w:t xml:space="preserve"> </w:t>
      </w:r>
      <w:r w:rsidRPr="00265298">
        <w:rPr>
          <w:rFonts w:ascii="Arial" w:hAnsi="Arial"/>
          <w:sz w:val="20"/>
        </w:rPr>
        <w:t>complementario</w:t>
      </w:r>
      <w:r w:rsidRPr="00265298">
        <w:rPr>
          <w:rFonts w:ascii="Arial" w:hAnsi="Arial"/>
          <w:spacing w:val="-4"/>
          <w:sz w:val="20"/>
        </w:rPr>
        <w:t xml:space="preserve"> </w:t>
      </w:r>
      <w:r w:rsidRPr="00265298">
        <w:rPr>
          <w:rFonts w:ascii="Arial" w:hAnsi="Arial"/>
          <w:sz w:val="20"/>
        </w:rPr>
        <w:t>y</w:t>
      </w:r>
      <w:r w:rsidRPr="00265298">
        <w:rPr>
          <w:rFonts w:ascii="Arial" w:hAnsi="Arial"/>
          <w:spacing w:val="-5"/>
          <w:sz w:val="20"/>
        </w:rPr>
        <w:t xml:space="preserve"> </w:t>
      </w:r>
      <w:r w:rsidRPr="00265298">
        <w:rPr>
          <w:rFonts w:ascii="Arial" w:hAnsi="Arial"/>
          <w:sz w:val="20"/>
        </w:rPr>
        <w:t>sus</w:t>
      </w:r>
      <w:r w:rsidRPr="00265298">
        <w:rPr>
          <w:rFonts w:ascii="Arial" w:hAnsi="Arial"/>
          <w:spacing w:val="-4"/>
          <w:sz w:val="20"/>
        </w:rPr>
        <w:t xml:space="preserve"> </w:t>
      </w:r>
      <w:r w:rsidRPr="00265298">
        <w:rPr>
          <w:rFonts w:ascii="Arial" w:hAnsi="Arial"/>
          <w:sz w:val="20"/>
        </w:rPr>
        <w:t>adendas,</w:t>
      </w:r>
      <w:r w:rsidRPr="00265298">
        <w:rPr>
          <w:rFonts w:ascii="Arial" w:hAnsi="Arial"/>
          <w:spacing w:val="-5"/>
          <w:sz w:val="20"/>
        </w:rPr>
        <w:t xml:space="preserve"> </w:t>
      </w:r>
      <w:r w:rsidRPr="00265298">
        <w:rPr>
          <w:rFonts w:ascii="Arial" w:hAnsi="Arial"/>
          <w:sz w:val="20"/>
        </w:rPr>
        <w:t>cuyas</w:t>
      </w:r>
      <w:r w:rsidRPr="00265298">
        <w:rPr>
          <w:rFonts w:ascii="Arial" w:hAnsi="Arial"/>
          <w:spacing w:val="-4"/>
          <w:sz w:val="20"/>
        </w:rPr>
        <w:t xml:space="preserve"> </w:t>
      </w:r>
      <w:r w:rsidRPr="00265298">
        <w:rPr>
          <w:rFonts w:ascii="Arial" w:hAnsi="Arial"/>
          <w:sz w:val="20"/>
        </w:rPr>
        <w:t>estipulaciones</w:t>
      </w:r>
      <w:r w:rsidRPr="00265298">
        <w:rPr>
          <w:rFonts w:ascii="Arial" w:hAnsi="Arial"/>
          <w:spacing w:val="-6"/>
          <w:sz w:val="20"/>
        </w:rPr>
        <w:t xml:space="preserve"> </w:t>
      </w:r>
      <w:r w:rsidRPr="00265298">
        <w:rPr>
          <w:rFonts w:ascii="Arial" w:hAnsi="Arial"/>
          <w:sz w:val="20"/>
        </w:rPr>
        <w:t>constituyen</w:t>
      </w:r>
      <w:r w:rsidRPr="00265298">
        <w:rPr>
          <w:rFonts w:ascii="Arial" w:hAnsi="Arial"/>
          <w:spacing w:val="-4"/>
          <w:sz w:val="20"/>
        </w:rPr>
        <w:t xml:space="preserve"> </w:t>
      </w:r>
      <w:r w:rsidRPr="00265298">
        <w:rPr>
          <w:rFonts w:ascii="Arial" w:hAnsi="Arial"/>
          <w:sz w:val="20"/>
        </w:rPr>
        <w:t>el</w:t>
      </w:r>
      <w:r w:rsidRPr="00265298">
        <w:rPr>
          <w:rFonts w:ascii="Arial" w:hAnsi="Arial"/>
          <w:spacing w:val="-6"/>
          <w:sz w:val="20"/>
        </w:rPr>
        <w:t xml:space="preserve"> </w:t>
      </w:r>
      <w:r w:rsidRPr="00265298">
        <w:rPr>
          <w:rFonts w:ascii="Arial" w:hAnsi="Arial"/>
          <w:sz w:val="20"/>
        </w:rPr>
        <w:t>conjunto</w:t>
      </w:r>
      <w:r w:rsidRPr="00265298">
        <w:rPr>
          <w:rFonts w:ascii="Arial" w:hAnsi="Arial"/>
          <w:spacing w:val="-4"/>
          <w:sz w:val="20"/>
        </w:rPr>
        <w:t xml:space="preserve"> </w:t>
      </w:r>
      <w:r w:rsidRPr="00265298">
        <w:rPr>
          <w:rFonts w:ascii="Arial" w:hAnsi="Arial"/>
          <w:sz w:val="20"/>
        </w:rPr>
        <w:t>de</w:t>
      </w:r>
      <w:r w:rsidR="00AA566E" w:rsidRPr="00265298">
        <w:rPr>
          <w:rFonts w:ascii="Arial" w:hAnsi="Arial"/>
          <w:sz w:val="20"/>
        </w:rPr>
        <w:t xml:space="preserve"> </w:t>
      </w:r>
      <w:r w:rsidRPr="00265298">
        <w:rPr>
          <w:rFonts w:ascii="Arial" w:hAnsi="Arial"/>
          <w:spacing w:val="-61"/>
          <w:sz w:val="20"/>
        </w:rPr>
        <w:t xml:space="preserve"> </w:t>
      </w:r>
      <w:r w:rsidR="00636ECA" w:rsidRPr="00265298">
        <w:rPr>
          <w:rFonts w:ascii="Arial" w:hAnsi="Arial"/>
          <w:spacing w:val="-61"/>
          <w:sz w:val="20"/>
        </w:rPr>
        <w:t xml:space="preserve"> </w:t>
      </w:r>
      <w:r w:rsidRPr="00265298">
        <w:rPr>
          <w:rFonts w:ascii="Arial" w:hAnsi="Arial"/>
          <w:sz w:val="20"/>
        </w:rPr>
        <w:t>las</w:t>
      </w:r>
      <w:r w:rsidRPr="00265298">
        <w:rPr>
          <w:rFonts w:ascii="Arial" w:hAnsi="Arial"/>
          <w:spacing w:val="-14"/>
          <w:sz w:val="20"/>
        </w:rPr>
        <w:t xml:space="preserve"> </w:t>
      </w:r>
      <w:r w:rsidRPr="00265298">
        <w:rPr>
          <w:rFonts w:ascii="Arial" w:hAnsi="Arial"/>
          <w:sz w:val="20"/>
        </w:rPr>
        <w:t>reglas</w:t>
      </w:r>
      <w:r w:rsidRPr="00265298">
        <w:rPr>
          <w:rFonts w:ascii="Arial" w:hAnsi="Arial"/>
          <w:spacing w:val="-14"/>
          <w:sz w:val="20"/>
        </w:rPr>
        <w:t xml:space="preserve"> </w:t>
      </w:r>
      <w:r w:rsidRPr="00265298">
        <w:rPr>
          <w:rFonts w:ascii="Arial" w:hAnsi="Arial"/>
          <w:sz w:val="20"/>
        </w:rPr>
        <w:t>del</w:t>
      </w:r>
      <w:r w:rsidRPr="00265298">
        <w:rPr>
          <w:rFonts w:ascii="Arial" w:hAnsi="Arial"/>
          <w:spacing w:val="-14"/>
          <w:sz w:val="20"/>
        </w:rPr>
        <w:t xml:space="preserve"> </w:t>
      </w:r>
      <w:r w:rsidRPr="00265298">
        <w:rPr>
          <w:rFonts w:ascii="Arial" w:hAnsi="Arial"/>
          <w:sz w:val="20"/>
        </w:rPr>
        <w:t>proceso</w:t>
      </w:r>
      <w:r w:rsidRPr="00265298">
        <w:rPr>
          <w:rFonts w:ascii="Arial" w:hAnsi="Arial"/>
          <w:spacing w:val="-14"/>
          <w:sz w:val="20"/>
        </w:rPr>
        <w:t xml:space="preserve"> </w:t>
      </w:r>
      <w:r w:rsidRPr="00265298">
        <w:rPr>
          <w:rFonts w:ascii="Arial" w:hAnsi="Arial"/>
          <w:sz w:val="20"/>
        </w:rPr>
        <w:t>de</w:t>
      </w:r>
      <w:r w:rsidRPr="00265298">
        <w:rPr>
          <w:rFonts w:ascii="Arial" w:hAnsi="Arial"/>
          <w:spacing w:val="-13"/>
          <w:sz w:val="20"/>
        </w:rPr>
        <w:t xml:space="preserve"> </w:t>
      </w:r>
      <w:r w:rsidRPr="00265298">
        <w:rPr>
          <w:rFonts w:ascii="Arial" w:hAnsi="Arial"/>
          <w:sz w:val="20"/>
        </w:rPr>
        <w:t>selección</w:t>
      </w:r>
      <w:r w:rsidRPr="00265298">
        <w:rPr>
          <w:rFonts w:ascii="Arial" w:hAnsi="Arial"/>
          <w:spacing w:val="-16"/>
          <w:sz w:val="20"/>
        </w:rPr>
        <w:t xml:space="preserve"> </w:t>
      </w:r>
      <w:r w:rsidRPr="00265298">
        <w:rPr>
          <w:rFonts w:ascii="Arial" w:hAnsi="Arial"/>
          <w:sz w:val="20"/>
        </w:rPr>
        <w:t>y</w:t>
      </w:r>
      <w:r w:rsidRPr="00265298">
        <w:rPr>
          <w:rFonts w:ascii="Arial" w:hAnsi="Arial"/>
          <w:spacing w:val="-14"/>
          <w:sz w:val="20"/>
        </w:rPr>
        <w:t xml:space="preserve"> </w:t>
      </w:r>
      <w:r w:rsidRPr="00265298">
        <w:rPr>
          <w:rFonts w:ascii="Arial" w:hAnsi="Arial"/>
          <w:sz w:val="20"/>
        </w:rPr>
        <w:t>adjudicación.</w:t>
      </w:r>
    </w:p>
    <w:p w14:paraId="42974945" w14:textId="16A02BB9" w:rsidR="00215B3A" w:rsidRPr="00265298" w:rsidRDefault="00215B3A" w:rsidP="00091BF4">
      <w:pPr>
        <w:pStyle w:val="Textoindependiente"/>
        <w:spacing w:before="1" w:after="0"/>
        <w:ind w:right="51"/>
        <w:jc w:val="both"/>
        <w:rPr>
          <w:rFonts w:ascii="Arial" w:hAnsi="Arial"/>
          <w:sz w:val="20"/>
        </w:rPr>
      </w:pPr>
    </w:p>
    <w:p w14:paraId="40E2A9B1" w14:textId="77777777" w:rsidR="00215B3A" w:rsidRPr="00265298" w:rsidRDefault="00215B3A" w:rsidP="00091BF4">
      <w:pPr>
        <w:pStyle w:val="Textoindependiente"/>
        <w:spacing w:after="0"/>
        <w:ind w:right="51"/>
        <w:jc w:val="both"/>
        <w:rPr>
          <w:rFonts w:ascii="Arial" w:hAnsi="Arial"/>
          <w:sz w:val="20"/>
        </w:rPr>
      </w:pPr>
      <w:r w:rsidRPr="00265298">
        <w:rPr>
          <w:rFonts w:ascii="Arial" w:hAnsi="Arial"/>
          <w:sz w:val="20"/>
        </w:rPr>
        <w:t>Queda entendido que con la presentación de la propuesta se acogen y aceptan todas las condiciones</w:t>
      </w:r>
      <w:r w:rsidRPr="00265298">
        <w:rPr>
          <w:rFonts w:ascii="Arial" w:hAnsi="Arial"/>
          <w:spacing w:val="1"/>
          <w:sz w:val="20"/>
        </w:rPr>
        <w:t xml:space="preserve"> </w:t>
      </w:r>
      <w:r w:rsidRPr="00265298">
        <w:rPr>
          <w:rFonts w:ascii="Arial" w:hAnsi="Arial"/>
          <w:sz w:val="20"/>
        </w:rPr>
        <w:t>estipuladas</w:t>
      </w:r>
      <w:r w:rsidRPr="00265298">
        <w:rPr>
          <w:rFonts w:ascii="Arial" w:hAnsi="Arial"/>
          <w:spacing w:val="-15"/>
          <w:sz w:val="20"/>
        </w:rPr>
        <w:t xml:space="preserve"> </w:t>
      </w:r>
      <w:r w:rsidRPr="00265298">
        <w:rPr>
          <w:rFonts w:ascii="Arial" w:hAnsi="Arial"/>
          <w:sz w:val="20"/>
        </w:rPr>
        <w:t>en</w:t>
      </w:r>
      <w:r w:rsidRPr="00265298">
        <w:rPr>
          <w:rFonts w:ascii="Arial" w:hAnsi="Arial"/>
          <w:spacing w:val="-15"/>
          <w:sz w:val="20"/>
        </w:rPr>
        <w:t xml:space="preserve"> </w:t>
      </w:r>
      <w:r w:rsidRPr="00265298">
        <w:rPr>
          <w:rFonts w:ascii="Arial" w:hAnsi="Arial"/>
          <w:sz w:val="20"/>
        </w:rPr>
        <w:t>los</w:t>
      </w:r>
      <w:r w:rsidRPr="00265298">
        <w:rPr>
          <w:rFonts w:ascii="Arial" w:hAnsi="Arial"/>
          <w:spacing w:val="-15"/>
          <w:sz w:val="20"/>
        </w:rPr>
        <w:t xml:space="preserve"> </w:t>
      </w:r>
      <w:r w:rsidRPr="00265298">
        <w:rPr>
          <w:rFonts w:ascii="Arial" w:hAnsi="Arial"/>
          <w:sz w:val="20"/>
        </w:rPr>
        <w:t>pliegos</w:t>
      </w:r>
      <w:r w:rsidRPr="00265298">
        <w:rPr>
          <w:rFonts w:ascii="Arial" w:hAnsi="Arial"/>
          <w:spacing w:val="-14"/>
          <w:sz w:val="20"/>
        </w:rPr>
        <w:t xml:space="preserve"> </w:t>
      </w:r>
      <w:r w:rsidRPr="00265298">
        <w:rPr>
          <w:rFonts w:ascii="Arial" w:hAnsi="Arial"/>
          <w:sz w:val="20"/>
        </w:rPr>
        <w:t>de</w:t>
      </w:r>
      <w:r w:rsidRPr="00265298">
        <w:rPr>
          <w:rFonts w:ascii="Arial" w:hAnsi="Arial"/>
          <w:spacing w:val="-14"/>
          <w:sz w:val="20"/>
        </w:rPr>
        <w:t xml:space="preserve"> </w:t>
      </w:r>
      <w:r w:rsidRPr="00265298">
        <w:rPr>
          <w:rFonts w:ascii="Arial" w:hAnsi="Arial"/>
          <w:sz w:val="20"/>
        </w:rPr>
        <w:t>condiciones</w:t>
      </w:r>
      <w:r w:rsidRPr="00265298">
        <w:rPr>
          <w:rFonts w:ascii="Arial" w:hAnsi="Arial"/>
          <w:spacing w:val="-15"/>
          <w:sz w:val="20"/>
        </w:rPr>
        <w:t xml:space="preserve"> </w:t>
      </w:r>
      <w:r w:rsidRPr="00265298">
        <w:rPr>
          <w:rFonts w:ascii="Arial" w:hAnsi="Arial"/>
          <w:sz w:val="20"/>
        </w:rPr>
        <w:t>y</w:t>
      </w:r>
      <w:r w:rsidRPr="00265298">
        <w:rPr>
          <w:rFonts w:ascii="Arial" w:hAnsi="Arial"/>
          <w:spacing w:val="-14"/>
          <w:sz w:val="20"/>
        </w:rPr>
        <w:t xml:space="preserve"> </w:t>
      </w:r>
      <w:r w:rsidRPr="00265298">
        <w:rPr>
          <w:rFonts w:ascii="Arial" w:hAnsi="Arial"/>
          <w:sz w:val="20"/>
        </w:rPr>
        <w:t>en</w:t>
      </w:r>
      <w:r w:rsidRPr="00265298">
        <w:rPr>
          <w:rFonts w:ascii="Arial" w:hAnsi="Arial"/>
          <w:spacing w:val="-15"/>
          <w:sz w:val="20"/>
        </w:rPr>
        <w:t xml:space="preserve"> </w:t>
      </w:r>
      <w:r w:rsidRPr="00265298">
        <w:rPr>
          <w:rFonts w:ascii="Arial" w:hAnsi="Arial"/>
          <w:sz w:val="20"/>
        </w:rPr>
        <w:t>la</w:t>
      </w:r>
      <w:r w:rsidRPr="00265298">
        <w:rPr>
          <w:rFonts w:ascii="Arial" w:hAnsi="Arial"/>
          <w:spacing w:val="-15"/>
          <w:sz w:val="20"/>
        </w:rPr>
        <w:t xml:space="preserve"> </w:t>
      </w:r>
      <w:r w:rsidRPr="00265298">
        <w:rPr>
          <w:rFonts w:ascii="Arial" w:hAnsi="Arial"/>
          <w:sz w:val="20"/>
        </w:rPr>
        <w:t>ley.</w:t>
      </w:r>
    </w:p>
    <w:p w14:paraId="5294CC08" w14:textId="19BA09D0" w:rsidR="00215B3A" w:rsidRPr="00265298" w:rsidRDefault="00215B3A" w:rsidP="00091BF4">
      <w:pPr>
        <w:pStyle w:val="Textoindependiente"/>
        <w:spacing w:before="12" w:after="0"/>
        <w:ind w:right="51"/>
        <w:jc w:val="both"/>
        <w:rPr>
          <w:rFonts w:ascii="Arial" w:hAnsi="Arial"/>
          <w:sz w:val="20"/>
        </w:rPr>
      </w:pPr>
    </w:p>
    <w:p w14:paraId="31643BDA" w14:textId="77777777" w:rsidR="00215B3A" w:rsidRPr="00265298" w:rsidRDefault="00215B3A" w:rsidP="00091BF4">
      <w:pPr>
        <w:pStyle w:val="Textoindependiente"/>
        <w:spacing w:after="0"/>
        <w:ind w:right="51"/>
        <w:jc w:val="both"/>
        <w:rPr>
          <w:rFonts w:ascii="Arial" w:hAnsi="Arial"/>
          <w:sz w:val="20"/>
        </w:rPr>
      </w:pPr>
      <w:r w:rsidRPr="00265298">
        <w:rPr>
          <w:rFonts w:ascii="Arial" w:hAnsi="Arial"/>
          <w:sz w:val="20"/>
        </w:rPr>
        <w:t>Adelantar oportunamente los trámites tendientes a la obtención de los documentos que deben allegar con las propuestas y verificar que contienen la información completa que acredita el cumplimiento de los requisitos exigidos en la Ley y en el presente proceso de selección.</w:t>
      </w:r>
    </w:p>
    <w:p w14:paraId="6D58F814" w14:textId="77777777" w:rsidR="00215B3A" w:rsidRPr="00265298" w:rsidRDefault="00215B3A" w:rsidP="00091BF4">
      <w:pPr>
        <w:pStyle w:val="Textoindependiente"/>
        <w:spacing w:before="1" w:after="0"/>
        <w:ind w:right="51"/>
        <w:jc w:val="both"/>
        <w:rPr>
          <w:rFonts w:ascii="Arial" w:hAnsi="Arial"/>
          <w:sz w:val="20"/>
        </w:rPr>
      </w:pPr>
    </w:p>
    <w:p w14:paraId="093207F6" w14:textId="77777777" w:rsidR="00215B3A" w:rsidRPr="00265298" w:rsidRDefault="00215B3A" w:rsidP="00091BF4">
      <w:pPr>
        <w:pStyle w:val="Textoindependiente"/>
        <w:spacing w:after="0"/>
        <w:ind w:right="51"/>
        <w:jc w:val="both"/>
        <w:rPr>
          <w:rFonts w:ascii="Arial" w:hAnsi="Arial"/>
          <w:sz w:val="20"/>
        </w:rPr>
      </w:pPr>
      <w:r w:rsidRPr="00265298">
        <w:rPr>
          <w:rFonts w:ascii="Arial" w:hAnsi="Arial"/>
          <w:spacing w:val="-1"/>
          <w:sz w:val="20"/>
        </w:rPr>
        <w:t>Examinar</w:t>
      </w:r>
      <w:r w:rsidRPr="00265298">
        <w:rPr>
          <w:rFonts w:ascii="Arial" w:hAnsi="Arial"/>
          <w:spacing w:val="-11"/>
          <w:sz w:val="20"/>
        </w:rPr>
        <w:t xml:space="preserve"> </w:t>
      </w:r>
      <w:r w:rsidRPr="00265298">
        <w:rPr>
          <w:rFonts w:ascii="Arial" w:hAnsi="Arial"/>
          <w:sz w:val="20"/>
        </w:rPr>
        <w:t>que</w:t>
      </w:r>
      <w:r w:rsidRPr="00265298">
        <w:rPr>
          <w:rFonts w:ascii="Arial" w:hAnsi="Arial"/>
          <w:spacing w:val="-11"/>
          <w:sz w:val="20"/>
        </w:rPr>
        <w:t xml:space="preserve"> </w:t>
      </w:r>
      <w:r w:rsidRPr="00265298">
        <w:rPr>
          <w:rFonts w:ascii="Arial" w:hAnsi="Arial"/>
          <w:sz w:val="20"/>
        </w:rPr>
        <w:t>las</w:t>
      </w:r>
      <w:r w:rsidRPr="00265298">
        <w:rPr>
          <w:rFonts w:ascii="Arial" w:hAnsi="Arial"/>
          <w:spacing w:val="-13"/>
          <w:sz w:val="20"/>
        </w:rPr>
        <w:t xml:space="preserve"> </w:t>
      </w:r>
      <w:r w:rsidRPr="00265298">
        <w:rPr>
          <w:rFonts w:ascii="Arial" w:hAnsi="Arial"/>
          <w:sz w:val="20"/>
        </w:rPr>
        <w:t>fechas</w:t>
      </w:r>
      <w:r w:rsidRPr="00265298">
        <w:rPr>
          <w:rFonts w:ascii="Arial" w:hAnsi="Arial"/>
          <w:spacing w:val="-11"/>
          <w:sz w:val="20"/>
        </w:rPr>
        <w:t xml:space="preserve"> </w:t>
      </w:r>
      <w:r w:rsidRPr="00265298">
        <w:rPr>
          <w:rFonts w:ascii="Arial" w:hAnsi="Arial"/>
          <w:sz w:val="20"/>
        </w:rPr>
        <w:t>de</w:t>
      </w:r>
      <w:r w:rsidRPr="00265298">
        <w:rPr>
          <w:rFonts w:ascii="Arial" w:hAnsi="Arial"/>
          <w:spacing w:val="-13"/>
          <w:sz w:val="20"/>
        </w:rPr>
        <w:t xml:space="preserve"> </w:t>
      </w:r>
      <w:r w:rsidRPr="00265298">
        <w:rPr>
          <w:rFonts w:ascii="Arial" w:hAnsi="Arial"/>
          <w:sz w:val="20"/>
        </w:rPr>
        <w:t>expedición</w:t>
      </w:r>
      <w:r w:rsidRPr="00265298">
        <w:rPr>
          <w:rFonts w:ascii="Arial" w:hAnsi="Arial"/>
          <w:spacing w:val="-13"/>
          <w:sz w:val="20"/>
        </w:rPr>
        <w:t xml:space="preserve"> </w:t>
      </w:r>
      <w:r w:rsidRPr="00265298">
        <w:rPr>
          <w:rFonts w:ascii="Arial" w:hAnsi="Arial"/>
          <w:sz w:val="20"/>
        </w:rPr>
        <w:t>de</w:t>
      </w:r>
      <w:r w:rsidRPr="00265298">
        <w:rPr>
          <w:rFonts w:ascii="Arial" w:hAnsi="Arial"/>
          <w:spacing w:val="-11"/>
          <w:sz w:val="20"/>
        </w:rPr>
        <w:t xml:space="preserve"> </w:t>
      </w:r>
      <w:r w:rsidRPr="00265298">
        <w:rPr>
          <w:rFonts w:ascii="Arial" w:hAnsi="Arial"/>
          <w:sz w:val="20"/>
        </w:rPr>
        <w:t>los</w:t>
      </w:r>
      <w:r w:rsidRPr="00265298">
        <w:rPr>
          <w:rFonts w:ascii="Arial" w:hAnsi="Arial"/>
          <w:spacing w:val="-12"/>
          <w:sz w:val="20"/>
        </w:rPr>
        <w:t xml:space="preserve"> </w:t>
      </w:r>
      <w:r w:rsidRPr="00265298">
        <w:rPr>
          <w:rFonts w:ascii="Arial" w:hAnsi="Arial"/>
          <w:sz w:val="20"/>
        </w:rPr>
        <w:t>documentos,</w:t>
      </w:r>
      <w:r w:rsidRPr="00265298">
        <w:rPr>
          <w:rFonts w:ascii="Arial" w:hAnsi="Arial"/>
          <w:spacing w:val="-10"/>
          <w:sz w:val="20"/>
        </w:rPr>
        <w:t xml:space="preserve"> </w:t>
      </w:r>
      <w:r w:rsidRPr="00265298">
        <w:rPr>
          <w:rFonts w:ascii="Arial" w:hAnsi="Arial"/>
          <w:sz w:val="20"/>
        </w:rPr>
        <w:t>se</w:t>
      </w:r>
      <w:r w:rsidRPr="00265298">
        <w:rPr>
          <w:rFonts w:ascii="Arial" w:hAnsi="Arial"/>
          <w:spacing w:val="-11"/>
          <w:sz w:val="20"/>
        </w:rPr>
        <w:t xml:space="preserve"> </w:t>
      </w:r>
      <w:r w:rsidRPr="00265298">
        <w:rPr>
          <w:rFonts w:ascii="Arial" w:hAnsi="Arial"/>
          <w:sz w:val="20"/>
        </w:rPr>
        <w:t>encuentren</w:t>
      </w:r>
      <w:r w:rsidRPr="00265298">
        <w:rPr>
          <w:rFonts w:ascii="Arial" w:hAnsi="Arial"/>
          <w:spacing w:val="-13"/>
          <w:sz w:val="20"/>
        </w:rPr>
        <w:t xml:space="preserve"> </w:t>
      </w:r>
      <w:r w:rsidRPr="00265298">
        <w:rPr>
          <w:rFonts w:ascii="Arial" w:hAnsi="Arial"/>
          <w:sz w:val="20"/>
        </w:rPr>
        <w:t>dentro</w:t>
      </w:r>
      <w:r w:rsidRPr="00265298">
        <w:rPr>
          <w:rFonts w:ascii="Arial" w:hAnsi="Arial"/>
          <w:spacing w:val="-15"/>
          <w:sz w:val="20"/>
        </w:rPr>
        <w:t xml:space="preserve"> </w:t>
      </w:r>
      <w:r w:rsidRPr="00265298">
        <w:rPr>
          <w:rFonts w:ascii="Arial" w:hAnsi="Arial"/>
          <w:sz w:val="20"/>
        </w:rPr>
        <w:t>de</w:t>
      </w:r>
      <w:r w:rsidRPr="00265298">
        <w:rPr>
          <w:rFonts w:ascii="Arial" w:hAnsi="Arial"/>
          <w:spacing w:val="-11"/>
          <w:sz w:val="20"/>
        </w:rPr>
        <w:t xml:space="preserve"> </w:t>
      </w:r>
      <w:r w:rsidRPr="00265298">
        <w:rPr>
          <w:rFonts w:ascii="Arial" w:hAnsi="Arial"/>
          <w:sz w:val="20"/>
        </w:rPr>
        <w:t>los</w:t>
      </w:r>
      <w:r w:rsidRPr="00265298">
        <w:rPr>
          <w:rFonts w:ascii="Arial" w:hAnsi="Arial"/>
          <w:spacing w:val="-12"/>
          <w:sz w:val="20"/>
        </w:rPr>
        <w:t xml:space="preserve"> </w:t>
      </w:r>
      <w:r w:rsidRPr="00265298">
        <w:rPr>
          <w:rFonts w:ascii="Arial" w:hAnsi="Arial"/>
          <w:sz w:val="20"/>
        </w:rPr>
        <w:t>plazos</w:t>
      </w:r>
      <w:r w:rsidRPr="00265298">
        <w:rPr>
          <w:rFonts w:ascii="Arial" w:hAnsi="Arial"/>
          <w:spacing w:val="-11"/>
          <w:sz w:val="20"/>
        </w:rPr>
        <w:t xml:space="preserve"> </w:t>
      </w:r>
      <w:r w:rsidRPr="00265298">
        <w:rPr>
          <w:rFonts w:ascii="Arial" w:hAnsi="Arial"/>
          <w:sz w:val="20"/>
        </w:rPr>
        <w:t>exigidos</w:t>
      </w:r>
      <w:r w:rsidRPr="00265298">
        <w:rPr>
          <w:rFonts w:ascii="Arial" w:hAnsi="Arial"/>
          <w:spacing w:val="-14"/>
          <w:sz w:val="20"/>
        </w:rPr>
        <w:t xml:space="preserve"> </w:t>
      </w:r>
      <w:r w:rsidRPr="00265298">
        <w:rPr>
          <w:rFonts w:ascii="Arial" w:hAnsi="Arial"/>
          <w:sz w:val="20"/>
        </w:rPr>
        <w:t>en</w:t>
      </w:r>
      <w:r w:rsidR="00F15A25" w:rsidRPr="00265298">
        <w:rPr>
          <w:rFonts w:ascii="Arial" w:hAnsi="Arial"/>
          <w:sz w:val="20"/>
        </w:rPr>
        <w:t xml:space="preserve"> </w:t>
      </w:r>
      <w:r w:rsidRPr="00265298">
        <w:rPr>
          <w:rFonts w:ascii="Arial" w:hAnsi="Arial" w:cs="Arial"/>
          <w:spacing w:val="-61"/>
          <w:sz w:val="20"/>
          <w:szCs w:val="20"/>
        </w:rPr>
        <w:t xml:space="preserve"> </w:t>
      </w:r>
      <w:r w:rsidRPr="00265298">
        <w:rPr>
          <w:rFonts w:ascii="Arial" w:hAnsi="Arial"/>
          <w:sz w:val="20"/>
        </w:rPr>
        <w:t>el</w:t>
      </w:r>
      <w:r w:rsidRPr="00265298">
        <w:rPr>
          <w:rFonts w:ascii="Arial" w:hAnsi="Arial"/>
          <w:spacing w:val="-14"/>
          <w:sz w:val="20"/>
        </w:rPr>
        <w:t xml:space="preserve"> </w:t>
      </w:r>
      <w:r w:rsidRPr="00265298">
        <w:rPr>
          <w:rFonts w:ascii="Arial" w:hAnsi="Arial"/>
          <w:sz w:val="20"/>
        </w:rPr>
        <w:t>pliego</w:t>
      </w:r>
      <w:r w:rsidRPr="00265298">
        <w:rPr>
          <w:rFonts w:ascii="Arial" w:hAnsi="Arial"/>
          <w:spacing w:val="-14"/>
          <w:sz w:val="20"/>
        </w:rPr>
        <w:t xml:space="preserve"> </w:t>
      </w:r>
      <w:r w:rsidRPr="00265298">
        <w:rPr>
          <w:rFonts w:ascii="Arial" w:hAnsi="Arial"/>
          <w:sz w:val="20"/>
        </w:rPr>
        <w:t>de</w:t>
      </w:r>
      <w:r w:rsidRPr="00265298">
        <w:rPr>
          <w:rFonts w:ascii="Arial" w:hAnsi="Arial"/>
          <w:spacing w:val="-15"/>
          <w:sz w:val="20"/>
        </w:rPr>
        <w:t xml:space="preserve"> </w:t>
      </w:r>
      <w:r w:rsidRPr="00265298">
        <w:rPr>
          <w:rFonts w:ascii="Arial" w:hAnsi="Arial"/>
          <w:sz w:val="20"/>
        </w:rPr>
        <w:t>condiciones</w:t>
      </w:r>
      <w:r w:rsidR="004E1DFB" w:rsidRPr="00265298">
        <w:rPr>
          <w:rFonts w:ascii="Arial" w:hAnsi="Arial"/>
          <w:sz w:val="20"/>
        </w:rPr>
        <w:t xml:space="preserve"> electrónico.</w:t>
      </w:r>
    </w:p>
    <w:p w14:paraId="5F682309" w14:textId="11172D7B" w:rsidR="00215B3A" w:rsidRPr="00265298" w:rsidRDefault="00215B3A" w:rsidP="00091BF4">
      <w:pPr>
        <w:pStyle w:val="Textoindependiente"/>
        <w:spacing w:after="0"/>
        <w:ind w:right="51"/>
        <w:jc w:val="both"/>
        <w:rPr>
          <w:rFonts w:ascii="Arial" w:hAnsi="Arial"/>
          <w:sz w:val="20"/>
        </w:rPr>
      </w:pPr>
    </w:p>
    <w:p w14:paraId="3914F2BA" w14:textId="40514F93" w:rsidR="0010697B" w:rsidRPr="00265298" w:rsidRDefault="0010697B" w:rsidP="00091BF4">
      <w:pPr>
        <w:ind w:right="51"/>
        <w:jc w:val="both"/>
        <w:rPr>
          <w:rFonts w:ascii="Arial" w:hAnsi="Arial"/>
          <w:sz w:val="20"/>
        </w:rPr>
      </w:pPr>
      <w:r w:rsidRPr="00265298">
        <w:rPr>
          <w:rFonts w:ascii="Arial" w:hAnsi="Arial"/>
          <w:sz w:val="20"/>
        </w:rPr>
        <w:t>La presentación de la propuesta, por parte del oferente, constituye evidencia</w:t>
      </w:r>
      <w:r w:rsidRPr="00265298">
        <w:rPr>
          <w:rFonts w:ascii="Arial" w:hAnsi="Arial" w:cs="Arial"/>
          <w:sz w:val="20"/>
          <w:szCs w:val="20"/>
        </w:rPr>
        <w:t xml:space="preserve"> de</w:t>
      </w:r>
      <w:r w:rsidRPr="00265298">
        <w:rPr>
          <w:rFonts w:ascii="Arial" w:hAnsi="Arial"/>
          <w:sz w:val="20"/>
        </w:rPr>
        <w:t xml:space="preserve"> que se estudiaron completamente las especificaciones, formatos y demás documentos; que recibió las aclaraciones necesarias sobre las inquietudes o dudas previamente consultadas y que ha aceptado que estos pliegos de condiciones son completos, compatibles y adecuados para identificar los b</w:t>
      </w:r>
      <w:r w:rsidR="006F3250" w:rsidRPr="00265298">
        <w:rPr>
          <w:rFonts w:ascii="Arial" w:hAnsi="Arial"/>
          <w:sz w:val="20"/>
        </w:rPr>
        <w:t>i</w:t>
      </w:r>
      <w:r w:rsidRPr="00265298">
        <w:rPr>
          <w:rFonts w:ascii="Arial" w:hAnsi="Arial"/>
          <w:sz w:val="20"/>
        </w:rPr>
        <w:t>enes/servicios a contratar; que está enterado a satisfacción del alcance del objeto a contratar y que ha tenido en cuenta todo lo anterior para definir las obligaciones que se adquieren en virtud del contrato que se celebrará.</w:t>
      </w:r>
    </w:p>
    <w:p w14:paraId="73B096F8" w14:textId="77777777" w:rsidR="007B302B" w:rsidRPr="00265298" w:rsidRDefault="007B302B" w:rsidP="00091BF4">
      <w:pPr>
        <w:pStyle w:val="Textoindependiente"/>
        <w:spacing w:after="0"/>
        <w:ind w:right="405"/>
        <w:jc w:val="both"/>
        <w:rPr>
          <w:rFonts w:ascii="Arial" w:hAnsi="Arial"/>
          <w:sz w:val="20"/>
        </w:rPr>
      </w:pPr>
    </w:p>
    <w:p w14:paraId="589C9A49" w14:textId="77777777" w:rsidR="00215B3A" w:rsidRPr="00265298" w:rsidRDefault="00810DBD" w:rsidP="00091BF4">
      <w:pPr>
        <w:pStyle w:val="Textoindependiente"/>
        <w:spacing w:before="1" w:after="0"/>
        <w:jc w:val="both"/>
        <w:rPr>
          <w:rFonts w:ascii="Arial" w:hAnsi="Arial"/>
          <w:sz w:val="20"/>
        </w:rPr>
      </w:pPr>
      <w:r w:rsidRPr="00265298">
        <w:rPr>
          <w:rFonts w:ascii="Arial" w:hAnsi="Arial"/>
          <w:sz w:val="20"/>
        </w:rPr>
        <w:t>Corresponde a todo oferente efectuar los estudios y verificaciones que considere necesarios para formular la oferta, con base en su propia información, asumiendo todos los gastos, costos y riesgos que ello implique.</w:t>
      </w:r>
    </w:p>
    <w:p w14:paraId="0AD7B578" w14:textId="77777777" w:rsidR="00810DBD" w:rsidRPr="00265298" w:rsidRDefault="00810DBD" w:rsidP="00091BF4">
      <w:pPr>
        <w:pStyle w:val="Textoindependiente"/>
        <w:spacing w:before="1" w:after="0"/>
        <w:rPr>
          <w:rFonts w:ascii="Arial" w:hAnsi="Arial"/>
          <w:sz w:val="20"/>
        </w:rPr>
      </w:pPr>
    </w:p>
    <w:p w14:paraId="105972FF" w14:textId="41389503" w:rsidR="00215B3A" w:rsidRPr="00265298" w:rsidRDefault="00215B3A" w:rsidP="00091BF4">
      <w:pPr>
        <w:pStyle w:val="Textoindependiente"/>
        <w:spacing w:after="0"/>
        <w:ind w:right="51"/>
        <w:jc w:val="both"/>
        <w:rPr>
          <w:rFonts w:ascii="Arial" w:hAnsi="Arial"/>
          <w:sz w:val="20"/>
        </w:rPr>
      </w:pPr>
      <w:r w:rsidRPr="00265298">
        <w:rPr>
          <w:rFonts w:ascii="Arial" w:hAnsi="Arial"/>
          <w:sz w:val="20"/>
        </w:rPr>
        <w:lastRenderedPageBreak/>
        <w:t>La oferta que presente todo oferente debe ceñirse a cada uno de los aspectos de los pliegos de</w:t>
      </w:r>
      <w:r w:rsidRPr="00265298">
        <w:rPr>
          <w:rFonts w:ascii="Arial" w:hAnsi="Arial"/>
          <w:spacing w:val="1"/>
          <w:sz w:val="20"/>
        </w:rPr>
        <w:t xml:space="preserve"> </w:t>
      </w:r>
      <w:r w:rsidRPr="00265298">
        <w:rPr>
          <w:rFonts w:ascii="Arial" w:hAnsi="Arial"/>
          <w:sz w:val="20"/>
        </w:rPr>
        <w:t>condiciones y su documento complementario, para que pueda ser tenida en cuenta en la evaluación y</w:t>
      </w:r>
      <w:r w:rsidRPr="00265298">
        <w:rPr>
          <w:rFonts w:ascii="Arial" w:hAnsi="Arial"/>
          <w:spacing w:val="1"/>
          <w:sz w:val="20"/>
        </w:rPr>
        <w:t xml:space="preserve"> </w:t>
      </w:r>
      <w:r w:rsidRPr="00265298">
        <w:rPr>
          <w:rFonts w:ascii="Arial" w:hAnsi="Arial"/>
          <w:sz w:val="20"/>
        </w:rPr>
        <w:t>eventual</w:t>
      </w:r>
      <w:r w:rsidRPr="00265298">
        <w:rPr>
          <w:rFonts w:ascii="Arial" w:hAnsi="Arial"/>
          <w:spacing w:val="-14"/>
          <w:sz w:val="20"/>
        </w:rPr>
        <w:t xml:space="preserve"> </w:t>
      </w:r>
      <w:r w:rsidRPr="00265298">
        <w:rPr>
          <w:rFonts w:ascii="Arial" w:hAnsi="Arial"/>
          <w:sz w:val="20"/>
        </w:rPr>
        <w:t>adjudicación.</w:t>
      </w:r>
    </w:p>
    <w:p w14:paraId="529D4F2B" w14:textId="32B958F3" w:rsidR="00215B3A" w:rsidRPr="00265298" w:rsidRDefault="00215B3A" w:rsidP="00091BF4">
      <w:pPr>
        <w:pStyle w:val="Textoindependiente"/>
        <w:spacing w:before="2" w:after="0"/>
        <w:ind w:right="51"/>
        <w:rPr>
          <w:rFonts w:ascii="Arial" w:hAnsi="Arial"/>
          <w:sz w:val="20"/>
        </w:rPr>
      </w:pPr>
    </w:p>
    <w:p w14:paraId="77F2F6BD" w14:textId="57580A7F" w:rsidR="00215B3A" w:rsidRPr="00265298" w:rsidRDefault="00215B3A" w:rsidP="00091BF4">
      <w:pPr>
        <w:pStyle w:val="Textoindependiente"/>
        <w:spacing w:after="0"/>
        <w:ind w:right="51"/>
        <w:jc w:val="both"/>
        <w:rPr>
          <w:rFonts w:ascii="Arial" w:hAnsi="Arial"/>
          <w:sz w:val="20"/>
        </w:rPr>
      </w:pPr>
      <w:r w:rsidRPr="00265298">
        <w:rPr>
          <w:rFonts w:ascii="Arial" w:hAnsi="Arial"/>
          <w:sz w:val="20"/>
        </w:rPr>
        <w:t>A este proceso de selección y al contrato que de él se derive, son aplicables los principios y normas de la Constitución Política, las Leyes 80 de 1993, 1150 de 2007, 1474 de 2011, 1882 de 2018</w:t>
      </w:r>
      <w:r w:rsidR="002104B8" w:rsidRPr="00265298">
        <w:rPr>
          <w:rFonts w:ascii="Arial" w:hAnsi="Arial"/>
          <w:sz w:val="20"/>
        </w:rPr>
        <w:t xml:space="preserve">, </w:t>
      </w:r>
      <w:r w:rsidR="00F763D0" w:rsidRPr="00265298">
        <w:rPr>
          <w:rFonts w:ascii="Arial" w:hAnsi="Arial"/>
          <w:sz w:val="20"/>
        </w:rPr>
        <w:t>2069 de 2020, 2195 de</w:t>
      </w:r>
      <w:r w:rsidR="0093600F" w:rsidRPr="00265298">
        <w:rPr>
          <w:rFonts w:ascii="Arial" w:hAnsi="Arial"/>
          <w:sz w:val="20"/>
        </w:rPr>
        <w:t xml:space="preserve"> 2022</w:t>
      </w:r>
      <w:r w:rsidR="00AF7F89" w:rsidRPr="00265298">
        <w:rPr>
          <w:rFonts w:ascii="Arial" w:hAnsi="Arial"/>
          <w:sz w:val="20"/>
        </w:rPr>
        <w:t>, 2294 de 2023</w:t>
      </w:r>
      <w:r w:rsidRPr="00265298">
        <w:rPr>
          <w:rFonts w:ascii="Arial" w:hAnsi="Arial"/>
          <w:sz w:val="20"/>
        </w:rPr>
        <w:t>; los Decretos 019 de 2012, 0053 de 2012, 1082 de 2015, 2106 de 2019</w:t>
      </w:r>
      <w:r w:rsidR="00E65184" w:rsidRPr="00265298">
        <w:rPr>
          <w:rFonts w:ascii="Arial" w:hAnsi="Arial"/>
          <w:sz w:val="20"/>
        </w:rPr>
        <w:t xml:space="preserve">, </w:t>
      </w:r>
      <w:r w:rsidR="0006481C" w:rsidRPr="00265298">
        <w:rPr>
          <w:rFonts w:ascii="Arial" w:hAnsi="Arial"/>
          <w:sz w:val="20"/>
        </w:rPr>
        <w:t xml:space="preserve">310 de 2021, </w:t>
      </w:r>
      <w:r w:rsidR="00E65184" w:rsidRPr="00265298">
        <w:rPr>
          <w:rFonts w:ascii="Arial" w:hAnsi="Arial"/>
          <w:sz w:val="20"/>
        </w:rPr>
        <w:t>397 de 2022</w:t>
      </w:r>
      <w:r w:rsidR="0093600F" w:rsidRPr="00265298">
        <w:rPr>
          <w:rFonts w:ascii="Arial" w:hAnsi="Arial"/>
          <w:sz w:val="20"/>
        </w:rPr>
        <w:t xml:space="preserve"> y las</w:t>
      </w:r>
      <w:r w:rsidR="00E65184" w:rsidRPr="00265298">
        <w:rPr>
          <w:rFonts w:ascii="Arial" w:hAnsi="Arial"/>
          <w:sz w:val="20"/>
        </w:rPr>
        <w:t xml:space="preserve"> </w:t>
      </w:r>
      <w:r w:rsidRPr="00265298">
        <w:rPr>
          <w:rFonts w:ascii="Arial" w:hAnsi="Arial"/>
          <w:sz w:val="20"/>
        </w:rPr>
        <w:t>demás normas concordantes o</w:t>
      </w:r>
      <w:r w:rsidRPr="00265298">
        <w:rPr>
          <w:rFonts w:ascii="Arial" w:hAnsi="Arial"/>
          <w:spacing w:val="1"/>
          <w:sz w:val="20"/>
        </w:rPr>
        <w:t xml:space="preserve"> </w:t>
      </w:r>
      <w:r w:rsidRPr="00265298">
        <w:rPr>
          <w:rFonts w:ascii="Arial" w:hAnsi="Arial"/>
          <w:sz w:val="20"/>
        </w:rPr>
        <w:t xml:space="preserve">complementarias. Para aquellos no regulados en las normas anteriores, se aplicarán las normas civiles </w:t>
      </w:r>
      <w:r w:rsidR="0027523E" w:rsidRPr="00265298">
        <w:rPr>
          <w:rFonts w:ascii="Arial" w:hAnsi="Arial"/>
          <w:sz w:val="20"/>
        </w:rPr>
        <w:t xml:space="preserve">y comerciales </w:t>
      </w:r>
      <w:r w:rsidRPr="00265298">
        <w:rPr>
          <w:rFonts w:ascii="Arial" w:hAnsi="Arial"/>
          <w:sz w:val="20"/>
        </w:rPr>
        <w:t>pertinentes,</w:t>
      </w:r>
      <w:r w:rsidRPr="00265298">
        <w:rPr>
          <w:rFonts w:ascii="Arial" w:hAnsi="Arial"/>
          <w:spacing w:val="-13"/>
          <w:sz w:val="20"/>
        </w:rPr>
        <w:t xml:space="preserve"> </w:t>
      </w:r>
      <w:r w:rsidRPr="00265298">
        <w:rPr>
          <w:rFonts w:ascii="Arial" w:hAnsi="Arial"/>
          <w:sz w:val="20"/>
        </w:rPr>
        <w:t>así</w:t>
      </w:r>
      <w:r w:rsidRPr="00265298">
        <w:rPr>
          <w:rFonts w:ascii="Arial" w:hAnsi="Arial"/>
          <w:spacing w:val="-11"/>
          <w:sz w:val="20"/>
        </w:rPr>
        <w:t xml:space="preserve"> </w:t>
      </w:r>
      <w:r w:rsidRPr="00265298">
        <w:rPr>
          <w:rFonts w:ascii="Arial" w:hAnsi="Arial"/>
          <w:sz w:val="20"/>
        </w:rPr>
        <w:t>como</w:t>
      </w:r>
      <w:r w:rsidRPr="00265298">
        <w:rPr>
          <w:rFonts w:ascii="Arial" w:hAnsi="Arial"/>
          <w:spacing w:val="-11"/>
          <w:sz w:val="20"/>
        </w:rPr>
        <w:t xml:space="preserve"> </w:t>
      </w:r>
      <w:r w:rsidRPr="00265298">
        <w:rPr>
          <w:rFonts w:ascii="Arial" w:hAnsi="Arial"/>
          <w:sz w:val="20"/>
        </w:rPr>
        <w:t>las</w:t>
      </w:r>
      <w:r w:rsidRPr="00265298">
        <w:rPr>
          <w:rFonts w:ascii="Arial" w:hAnsi="Arial"/>
          <w:spacing w:val="-11"/>
          <w:sz w:val="20"/>
        </w:rPr>
        <w:t xml:space="preserve"> </w:t>
      </w:r>
      <w:r w:rsidRPr="00265298">
        <w:rPr>
          <w:rFonts w:ascii="Arial" w:hAnsi="Arial"/>
          <w:sz w:val="20"/>
        </w:rPr>
        <w:t>reglas</w:t>
      </w:r>
      <w:r w:rsidRPr="00265298">
        <w:rPr>
          <w:rFonts w:ascii="Arial" w:hAnsi="Arial"/>
          <w:spacing w:val="-11"/>
          <w:sz w:val="20"/>
        </w:rPr>
        <w:t xml:space="preserve"> </w:t>
      </w:r>
      <w:r w:rsidRPr="00265298">
        <w:rPr>
          <w:rFonts w:ascii="Arial" w:hAnsi="Arial"/>
          <w:sz w:val="20"/>
        </w:rPr>
        <w:t>previstas</w:t>
      </w:r>
      <w:r w:rsidRPr="00265298">
        <w:rPr>
          <w:rFonts w:ascii="Arial" w:hAnsi="Arial"/>
          <w:spacing w:val="-11"/>
          <w:sz w:val="20"/>
        </w:rPr>
        <w:t xml:space="preserve"> </w:t>
      </w:r>
      <w:r w:rsidRPr="00265298">
        <w:rPr>
          <w:rFonts w:ascii="Arial" w:hAnsi="Arial"/>
          <w:sz w:val="20"/>
        </w:rPr>
        <w:t>en</w:t>
      </w:r>
      <w:r w:rsidRPr="00265298">
        <w:rPr>
          <w:rFonts w:ascii="Arial" w:hAnsi="Arial"/>
          <w:spacing w:val="-10"/>
          <w:sz w:val="20"/>
        </w:rPr>
        <w:t xml:space="preserve"> </w:t>
      </w:r>
      <w:r w:rsidRPr="00265298">
        <w:rPr>
          <w:rFonts w:ascii="Arial" w:hAnsi="Arial"/>
          <w:sz w:val="20"/>
        </w:rPr>
        <w:t>el</w:t>
      </w:r>
      <w:r w:rsidRPr="00265298">
        <w:rPr>
          <w:rFonts w:ascii="Arial" w:hAnsi="Arial"/>
          <w:spacing w:val="-5"/>
          <w:sz w:val="20"/>
        </w:rPr>
        <w:t xml:space="preserve"> </w:t>
      </w:r>
      <w:r w:rsidRPr="00265298">
        <w:rPr>
          <w:rFonts w:ascii="Arial" w:hAnsi="Arial"/>
          <w:sz w:val="20"/>
        </w:rPr>
        <w:t>pliego</w:t>
      </w:r>
      <w:r w:rsidRPr="00265298">
        <w:rPr>
          <w:rFonts w:ascii="Arial" w:hAnsi="Arial"/>
          <w:spacing w:val="-11"/>
          <w:sz w:val="20"/>
        </w:rPr>
        <w:t xml:space="preserve"> </w:t>
      </w:r>
      <w:r w:rsidRPr="00265298">
        <w:rPr>
          <w:rFonts w:ascii="Arial" w:hAnsi="Arial"/>
          <w:sz w:val="20"/>
        </w:rPr>
        <w:t>de</w:t>
      </w:r>
      <w:r w:rsidRPr="00265298">
        <w:rPr>
          <w:rFonts w:ascii="Arial" w:hAnsi="Arial"/>
          <w:spacing w:val="-13"/>
          <w:sz w:val="20"/>
        </w:rPr>
        <w:t xml:space="preserve"> </w:t>
      </w:r>
      <w:r w:rsidRPr="00265298">
        <w:rPr>
          <w:rFonts w:ascii="Arial" w:hAnsi="Arial"/>
          <w:sz w:val="20"/>
        </w:rPr>
        <w:t>condiciones</w:t>
      </w:r>
      <w:r w:rsidRPr="00265298">
        <w:rPr>
          <w:rFonts w:ascii="Arial" w:hAnsi="Arial"/>
          <w:spacing w:val="-13"/>
          <w:sz w:val="20"/>
        </w:rPr>
        <w:t xml:space="preserve"> </w:t>
      </w:r>
      <w:r w:rsidRPr="00265298">
        <w:rPr>
          <w:rFonts w:ascii="Arial" w:hAnsi="Arial"/>
          <w:sz w:val="20"/>
        </w:rPr>
        <w:t>o</w:t>
      </w:r>
      <w:r w:rsidRPr="00265298">
        <w:rPr>
          <w:rFonts w:ascii="Arial" w:hAnsi="Arial"/>
          <w:spacing w:val="-11"/>
          <w:sz w:val="20"/>
        </w:rPr>
        <w:t xml:space="preserve"> </w:t>
      </w:r>
      <w:r w:rsidRPr="00265298">
        <w:rPr>
          <w:rFonts w:ascii="Arial" w:hAnsi="Arial"/>
          <w:sz w:val="20"/>
        </w:rPr>
        <w:t>en</w:t>
      </w:r>
      <w:r w:rsidRPr="00265298">
        <w:rPr>
          <w:rFonts w:ascii="Arial" w:hAnsi="Arial"/>
          <w:spacing w:val="-11"/>
          <w:sz w:val="20"/>
        </w:rPr>
        <w:t xml:space="preserve"> </w:t>
      </w:r>
      <w:r w:rsidRPr="00265298">
        <w:rPr>
          <w:rFonts w:ascii="Arial" w:hAnsi="Arial"/>
          <w:sz w:val="20"/>
        </w:rPr>
        <w:t>las</w:t>
      </w:r>
      <w:r w:rsidRPr="00265298">
        <w:rPr>
          <w:rFonts w:ascii="Arial" w:hAnsi="Arial"/>
          <w:spacing w:val="-11"/>
          <w:sz w:val="20"/>
        </w:rPr>
        <w:t xml:space="preserve"> </w:t>
      </w:r>
      <w:r w:rsidRPr="00265298">
        <w:rPr>
          <w:rFonts w:ascii="Arial" w:hAnsi="Arial"/>
          <w:sz w:val="20"/>
        </w:rPr>
        <w:t>adendas</w:t>
      </w:r>
      <w:r w:rsidRPr="00265298">
        <w:rPr>
          <w:rFonts w:ascii="Arial" w:hAnsi="Arial"/>
          <w:spacing w:val="-11"/>
          <w:sz w:val="20"/>
        </w:rPr>
        <w:t xml:space="preserve"> </w:t>
      </w:r>
      <w:r w:rsidRPr="00265298">
        <w:rPr>
          <w:rFonts w:ascii="Arial" w:hAnsi="Arial"/>
          <w:sz w:val="20"/>
        </w:rPr>
        <w:t>que</w:t>
      </w:r>
      <w:r w:rsidR="00CD6B79" w:rsidRPr="00265298">
        <w:rPr>
          <w:rFonts w:ascii="Arial" w:hAnsi="Arial"/>
          <w:sz w:val="20"/>
        </w:rPr>
        <w:t xml:space="preserve"> se expidan </w:t>
      </w:r>
      <w:r w:rsidRPr="00265298">
        <w:rPr>
          <w:rFonts w:ascii="Arial" w:hAnsi="Arial"/>
          <w:sz w:val="20"/>
        </w:rPr>
        <w:t>durante el desarrollo de este proceso. También tendrán aplicación las normas legales que se dicten sobre la materia durante el desarrollo de esta contratación y que deban empezar a regir durante</w:t>
      </w:r>
      <w:r w:rsidR="00CD6B79" w:rsidRPr="00265298">
        <w:rPr>
          <w:rFonts w:ascii="Arial" w:hAnsi="Arial"/>
          <w:sz w:val="20"/>
        </w:rPr>
        <w:t xml:space="preserve"> la vigencia </w:t>
      </w:r>
      <w:r w:rsidRPr="00265298">
        <w:rPr>
          <w:rFonts w:ascii="Arial" w:hAnsi="Arial"/>
          <w:sz w:val="20"/>
        </w:rPr>
        <w:t xml:space="preserve">de la misma, con las excepciones que al respecto se determinen y las que se desprendan de </w:t>
      </w:r>
      <w:r w:rsidR="005E4C8D" w:rsidRPr="00265298">
        <w:rPr>
          <w:rFonts w:ascii="Arial" w:hAnsi="Arial"/>
          <w:sz w:val="20"/>
        </w:rPr>
        <w:t>las normas</w:t>
      </w:r>
      <w:r w:rsidRPr="00265298">
        <w:rPr>
          <w:rFonts w:ascii="Arial" w:hAnsi="Arial"/>
          <w:sz w:val="20"/>
        </w:rPr>
        <w:t xml:space="preserve"> generales sobre vigencia de normas.</w:t>
      </w:r>
    </w:p>
    <w:p w14:paraId="3EF0B3DC" w14:textId="77777777" w:rsidR="00215B3A" w:rsidRPr="00265298" w:rsidRDefault="00215B3A" w:rsidP="00091BF4">
      <w:pPr>
        <w:pStyle w:val="Textoindependiente"/>
        <w:spacing w:before="11" w:after="0"/>
        <w:ind w:right="51"/>
        <w:rPr>
          <w:rFonts w:ascii="Arial" w:hAnsi="Arial"/>
          <w:sz w:val="20"/>
        </w:rPr>
      </w:pPr>
    </w:p>
    <w:p w14:paraId="3330DADC" w14:textId="2A0563AB" w:rsidR="00215B3A" w:rsidRPr="00265298" w:rsidRDefault="00215B3A" w:rsidP="00091BF4">
      <w:pPr>
        <w:pStyle w:val="Textoindependiente"/>
        <w:spacing w:after="0"/>
        <w:ind w:right="51"/>
        <w:jc w:val="both"/>
        <w:rPr>
          <w:rFonts w:ascii="Arial" w:hAnsi="Arial"/>
          <w:sz w:val="20"/>
        </w:rPr>
      </w:pPr>
      <w:r w:rsidRPr="00265298">
        <w:rPr>
          <w:rFonts w:ascii="Arial" w:hAnsi="Arial"/>
          <w:sz w:val="20"/>
        </w:rPr>
        <w:t xml:space="preserve">Se seleccionará al contratista mediante la modalidad de </w:t>
      </w:r>
      <w:r w:rsidR="00221B72" w:rsidRPr="00265298">
        <w:rPr>
          <w:rFonts w:ascii="Arial" w:hAnsi="Arial" w:cs="Arial"/>
          <w:b/>
          <w:sz w:val="20"/>
          <w:szCs w:val="18"/>
        </w:rPr>
        <w:t>LICITACIÓN PÚBLICA</w:t>
      </w:r>
      <w:r w:rsidR="00573D62" w:rsidRPr="00265298">
        <w:rPr>
          <w:rFonts w:ascii="Arial" w:hAnsi="Arial" w:cs="Arial"/>
          <w:sz w:val="20"/>
          <w:szCs w:val="18"/>
        </w:rPr>
        <w:t>,</w:t>
      </w:r>
      <w:r w:rsidRPr="00265298">
        <w:rPr>
          <w:rFonts w:ascii="Arial" w:hAnsi="Arial"/>
          <w:sz w:val="20"/>
        </w:rPr>
        <w:t xml:space="preserve"> siguiendo las reglas establecidas en las disposiciones legales que las regulan y en el proyecto de pliego de condiciones.</w:t>
      </w:r>
    </w:p>
    <w:p w14:paraId="27632289" w14:textId="2130BA43" w:rsidR="005E4C8D" w:rsidRPr="00265298" w:rsidRDefault="005E4C8D" w:rsidP="00091BF4">
      <w:pPr>
        <w:pStyle w:val="Prrafodelista"/>
        <w:ind w:left="1134" w:right="51"/>
        <w:rPr>
          <w:rFonts w:ascii="Arial" w:hAnsi="Arial"/>
          <w:sz w:val="20"/>
        </w:rPr>
      </w:pPr>
    </w:p>
    <w:p w14:paraId="656663AB" w14:textId="0B963959" w:rsidR="00596FDC" w:rsidRPr="00265298" w:rsidRDefault="0014265A" w:rsidP="00091BF4">
      <w:pPr>
        <w:pStyle w:val="Prrafodelista"/>
        <w:numPr>
          <w:ilvl w:val="0"/>
          <w:numId w:val="6"/>
        </w:numPr>
        <w:ind w:right="51"/>
        <w:rPr>
          <w:rFonts w:ascii="Arial" w:hAnsi="Arial"/>
          <w:b/>
          <w:i/>
          <w:sz w:val="20"/>
        </w:rPr>
      </w:pPr>
      <w:r w:rsidRPr="00265298">
        <w:br w:type="page"/>
      </w:r>
      <w:r w:rsidR="00AC6060" w:rsidRPr="00265298">
        <w:rPr>
          <w:rFonts w:ascii="Arial" w:hAnsi="Arial"/>
          <w:b/>
          <w:sz w:val="20"/>
        </w:rPr>
        <w:lastRenderedPageBreak/>
        <w:t>GENERALIDADES</w:t>
      </w:r>
    </w:p>
    <w:p w14:paraId="2F6749EB" w14:textId="77777777" w:rsidR="00596FDC" w:rsidRPr="00265298" w:rsidRDefault="00596FDC" w:rsidP="00596FDC">
      <w:pPr>
        <w:jc w:val="both"/>
        <w:rPr>
          <w:rFonts w:ascii="Arial" w:hAnsi="Arial"/>
          <w:sz w:val="20"/>
        </w:rPr>
      </w:pPr>
    </w:p>
    <w:p w14:paraId="288B952A" w14:textId="1D22C15C" w:rsidR="00596FDC" w:rsidRPr="00265298" w:rsidRDefault="00596FDC" w:rsidP="005F375F">
      <w:pPr>
        <w:numPr>
          <w:ilvl w:val="1"/>
          <w:numId w:val="6"/>
        </w:numPr>
        <w:jc w:val="both"/>
        <w:rPr>
          <w:rFonts w:ascii="Arial" w:hAnsi="Arial"/>
          <w:b/>
          <w:sz w:val="20"/>
        </w:rPr>
      </w:pPr>
      <w:bookmarkStart w:id="0" w:name="_Hlk35323703"/>
      <w:r w:rsidRPr="00265298">
        <w:rPr>
          <w:rFonts w:ascii="Arial" w:hAnsi="Arial"/>
          <w:sz w:val="20"/>
        </w:rPr>
        <w:t xml:space="preserve">La modalidad de selección a través de la cual LA ENTIDAD escogerá al </w:t>
      </w:r>
      <w:r w:rsidR="00065535" w:rsidRPr="00265298">
        <w:rPr>
          <w:rFonts w:ascii="Arial" w:hAnsi="Arial"/>
          <w:sz w:val="20"/>
        </w:rPr>
        <w:t>contratista</w:t>
      </w:r>
      <w:r w:rsidR="00573D62" w:rsidRPr="00265298">
        <w:rPr>
          <w:rFonts w:ascii="Arial" w:hAnsi="Arial"/>
          <w:sz w:val="20"/>
        </w:rPr>
        <w:t xml:space="preserve"> será la de </w:t>
      </w:r>
      <w:r w:rsidR="00221B72" w:rsidRPr="00265298">
        <w:rPr>
          <w:rFonts w:ascii="Arial" w:hAnsi="Arial" w:cs="Arial"/>
          <w:b/>
          <w:sz w:val="20"/>
          <w:szCs w:val="18"/>
        </w:rPr>
        <w:t>LICITACIÓN PÚBLICA</w:t>
      </w:r>
      <w:r w:rsidR="00573D62" w:rsidRPr="00265298">
        <w:rPr>
          <w:rFonts w:ascii="Arial" w:hAnsi="Arial" w:cs="Arial"/>
          <w:b/>
          <w:sz w:val="20"/>
          <w:szCs w:val="18"/>
        </w:rPr>
        <w:t>.</w:t>
      </w:r>
    </w:p>
    <w:p w14:paraId="0DE6291A" w14:textId="77777777" w:rsidR="00B0048A" w:rsidRPr="00265298" w:rsidRDefault="00B0048A" w:rsidP="00091BF4">
      <w:pPr>
        <w:jc w:val="both"/>
        <w:rPr>
          <w:rFonts w:ascii="Arial" w:hAnsi="Arial"/>
          <w:b/>
          <w:sz w:val="20"/>
        </w:rPr>
      </w:pPr>
    </w:p>
    <w:p w14:paraId="51C390CD" w14:textId="77777777" w:rsidR="00596FDC" w:rsidRPr="00265298" w:rsidRDefault="00596FDC" w:rsidP="005F375F">
      <w:pPr>
        <w:numPr>
          <w:ilvl w:val="1"/>
          <w:numId w:val="6"/>
        </w:numPr>
        <w:jc w:val="both"/>
        <w:rPr>
          <w:rFonts w:ascii="Arial" w:hAnsi="Arial"/>
          <w:sz w:val="20"/>
        </w:rPr>
      </w:pPr>
      <w:r w:rsidRPr="00265298">
        <w:rPr>
          <w:rFonts w:ascii="Arial" w:hAnsi="Arial"/>
          <w:sz w:val="20"/>
        </w:rPr>
        <w:t>El Pliego de Condiciones</w:t>
      </w:r>
      <w:r w:rsidR="00430756" w:rsidRPr="00265298">
        <w:rPr>
          <w:rFonts w:ascii="Arial" w:hAnsi="Arial"/>
          <w:sz w:val="20"/>
        </w:rPr>
        <w:t xml:space="preserve"> y su documento complementario</w:t>
      </w:r>
      <w:r w:rsidRPr="00265298">
        <w:rPr>
          <w:rFonts w:ascii="Arial" w:hAnsi="Arial"/>
          <w:sz w:val="20"/>
        </w:rPr>
        <w:t xml:space="preserve"> contiene los parámetros, directrices e información que son de obligatorio cumplimiento por parte de los proponentes que participen en el presente proceso de selección. </w:t>
      </w:r>
    </w:p>
    <w:p w14:paraId="5696F7D1" w14:textId="77777777" w:rsidR="00B0048A" w:rsidRPr="00265298" w:rsidRDefault="00B0048A" w:rsidP="00596FDC">
      <w:pPr>
        <w:jc w:val="both"/>
        <w:rPr>
          <w:rFonts w:ascii="Arial" w:hAnsi="Arial"/>
          <w:sz w:val="20"/>
        </w:rPr>
      </w:pPr>
    </w:p>
    <w:p w14:paraId="78ADE39D" w14:textId="77777777" w:rsidR="00596FDC" w:rsidRPr="00265298" w:rsidRDefault="00596FDC" w:rsidP="005F375F">
      <w:pPr>
        <w:numPr>
          <w:ilvl w:val="1"/>
          <w:numId w:val="6"/>
        </w:numPr>
        <w:jc w:val="both"/>
        <w:rPr>
          <w:rFonts w:ascii="Arial" w:hAnsi="Arial"/>
          <w:sz w:val="20"/>
        </w:rPr>
      </w:pPr>
      <w:r w:rsidRPr="00265298">
        <w:rPr>
          <w:rFonts w:ascii="Arial" w:hAnsi="Arial"/>
          <w:sz w:val="20"/>
        </w:rPr>
        <w:t>El PROPONENTE se compromete con LA ENTIDAD a manejar la información suministrada en el Pliego de Condiciones con la debida seriedad y seguridad.</w:t>
      </w:r>
    </w:p>
    <w:p w14:paraId="4202044F" w14:textId="77777777" w:rsidR="00B0048A" w:rsidRPr="00265298" w:rsidRDefault="00B0048A" w:rsidP="00596FDC">
      <w:pPr>
        <w:jc w:val="both"/>
        <w:rPr>
          <w:rFonts w:ascii="Arial" w:hAnsi="Arial"/>
          <w:sz w:val="20"/>
        </w:rPr>
      </w:pPr>
    </w:p>
    <w:p w14:paraId="626C115B" w14:textId="77777777" w:rsidR="00596FDC" w:rsidRPr="00265298" w:rsidRDefault="00596FDC" w:rsidP="005F375F">
      <w:pPr>
        <w:numPr>
          <w:ilvl w:val="1"/>
          <w:numId w:val="6"/>
        </w:numPr>
        <w:jc w:val="both"/>
        <w:rPr>
          <w:rFonts w:ascii="Arial" w:hAnsi="Arial"/>
          <w:sz w:val="20"/>
        </w:rPr>
      </w:pPr>
      <w:r w:rsidRPr="00265298">
        <w:rPr>
          <w:rFonts w:ascii="Arial" w:hAnsi="Arial"/>
          <w:sz w:val="20"/>
        </w:rPr>
        <w:t>El PROPONENTE debe familiarizarse con los documentos que integran el Pliego de Condiciones y deberá dar cumplimiento estricto a los requisitos y términos en ellos señalados.  Si en la oferta o en cualquier otro documento que haga parte del presente proceso aparece escrito a la vez en palabras y en cifras, valdrá, en caso de diferencia, la suma escrita en palabras (letras). Si aparecen diversas cantidades en cifras y en palabras, valdrá la suma expresada en palabras (letras).</w:t>
      </w:r>
    </w:p>
    <w:p w14:paraId="66E2B4E9" w14:textId="77777777" w:rsidR="00ED087C" w:rsidRPr="00265298" w:rsidRDefault="00ED087C" w:rsidP="00596FDC">
      <w:pPr>
        <w:jc w:val="both"/>
        <w:rPr>
          <w:rFonts w:ascii="Arial" w:hAnsi="Arial"/>
          <w:sz w:val="20"/>
        </w:rPr>
      </w:pPr>
    </w:p>
    <w:p w14:paraId="22433B38" w14:textId="77777777" w:rsidR="00596FDC" w:rsidRPr="00265298" w:rsidRDefault="00596FDC" w:rsidP="005F375F">
      <w:pPr>
        <w:numPr>
          <w:ilvl w:val="1"/>
          <w:numId w:val="6"/>
        </w:numPr>
        <w:jc w:val="both"/>
        <w:rPr>
          <w:rFonts w:ascii="Arial" w:hAnsi="Arial"/>
          <w:sz w:val="20"/>
        </w:rPr>
      </w:pPr>
      <w:r w:rsidRPr="00265298">
        <w:rPr>
          <w:rFonts w:ascii="Arial" w:hAnsi="Arial"/>
          <w:sz w:val="20"/>
        </w:rPr>
        <w:t>De conformidad con las políticas de LA ENTIDAD, en la medida en que el objeto del presente proceso de selección así lo requiera, el CONTRATISTA seleccionado deberá brindar asesoramiento profesional, objetivo e imparcial.</w:t>
      </w:r>
    </w:p>
    <w:p w14:paraId="08438E64" w14:textId="77777777" w:rsidR="00ED087C" w:rsidRPr="00265298" w:rsidRDefault="00ED087C" w:rsidP="00596FDC">
      <w:pPr>
        <w:jc w:val="both"/>
        <w:rPr>
          <w:rFonts w:ascii="Arial" w:hAnsi="Arial"/>
          <w:sz w:val="20"/>
        </w:rPr>
      </w:pPr>
    </w:p>
    <w:p w14:paraId="22BA4AE7" w14:textId="77777777" w:rsidR="00596FDC" w:rsidRPr="00265298" w:rsidRDefault="00596FDC" w:rsidP="005F375F">
      <w:pPr>
        <w:numPr>
          <w:ilvl w:val="1"/>
          <w:numId w:val="6"/>
        </w:numPr>
        <w:jc w:val="both"/>
        <w:rPr>
          <w:rFonts w:ascii="Arial" w:hAnsi="Arial"/>
          <w:sz w:val="20"/>
        </w:rPr>
      </w:pPr>
      <w:r w:rsidRPr="00265298">
        <w:rPr>
          <w:rFonts w:ascii="Arial" w:hAnsi="Arial"/>
          <w:sz w:val="20"/>
        </w:rPr>
        <w:t>Es política de LA ENTIDAD exigir la observancia de las más elevadas normas éticas durante el proceso de selección de los contratistas y durante la ejecución de los contratos. Para dar cumplimiento a esta política LA ENTIDAD adopta estrictamente los compromisos del Sector Público incorporados en el Pacto sobre Ética Pública y Privada en la Contratación Estatal y exige que los proponentes y futuros contratistas asuman los siguientes compromisos del sector privado establecidos en el mencionado Pacto:</w:t>
      </w:r>
    </w:p>
    <w:p w14:paraId="5FD838B6" w14:textId="77777777" w:rsidR="00596FDC" w:rsidRPr="00265298" w:rsidRDefault="00596FDC" w:rsidP="00596FDC">
      <w:pPr>
        <w:jc w:val="both"/>
        <w:rPr>
          <w:rFonts w:ascii="Arial" w:hAnsi="Arial"/>
          <w:sz w:val="20"/>
        </w:rPr>
      </w:pPr>
    </w:p>
    <w:p w14:paraId="0504922F" w14:textId="77777777" w:rsidR="00596FDC" w:rsidRPr="00265298" w:rsidRDefault="00596FDC" w:rsidP="00091BF4">
      <w:pPr>
        <w:ind w:left="993" w:hanging="284"/>
        <w:jc w:val="both"/>
        <w:rPr>
          <w:rFonts w:ascii="Arial" w:hAnsi="Arial"/>
          <w:sz w:val="20"/>
        </w:rPr>
      </w:pPr>
      <w:r w:rsidRPr="00265298">
        <w:rPr>
          <w:rFonts w:ascii="Arial" w:hAnsi="Arial"/>
          <w:sz w:val="20"/>
        </w:rPr>
        <w:t xml:space="preserve">a. </w:t>
      </w:r>
      <w:r w:rsidR="0035648A" w:rsidRPr="00265298">
        <w:rPr>
          <w:rFonts w:ascii="Arial" w:hAnsi="Arial" w:cs="Arial"/>
          <w:sz w:val="20"/>
          <w:szCs w:val="20"/>
        </w:rPr>
        <w:tab/>
      </w:r>
      <w:r w:rsidRPr="00265298">
        <w:rPr>
          <w:rFonts w:ascii="Arial" w:hAnsi="Arial"/>
          <w:sz w:val="20"/>
        </w:rPr>
        <w:t>Generar y divulgar una cultura de la ética en las organizaciones.</w:t>
      </w:r>
    </w:p>
    <w:p w14:paraId="1B68D66A" w14:textId="77777777" w:rsidR="00596FDC" w:rsidRPr="00265298" w:rsidRDefault="00596FDC" w:rsidP="00091BF4">
      <w:pPr>
        <w:ind w:left="993" w:hanging="284"/>
        <w:jc w:val="both"/>
        <w:rPr>
          <w:rFonts w:ascii="Arial" w:hAnsi="Arial"/>
          <w:sz w:val="20"/>
        </w:rPr>
      </w:pPr>
      <w:r w:rsidRPr="00265298">
        <w:rPr>
          <w:rFonts w:ascii="Arial" w:hAnsi="Arial"/>
          <w:sz w:val="20"/>
        </w:rPr>
        <w:t xml:space="preserve">b. </w:t>
      </w:r>
      <w:r w:rsidR="0035648A" w:rsidRPr="00265298">
        <w:rPr>
          <w:rFonts w:ascii="Arial" w:hAnsi="Arial" w:cs="Arial"/>
          <w:sz w:val="20"/>
          <w:szCs w:val="20"/>
        </w:rPr>
        <w:tab/>
      </w:r>
      <w:r w:rsidRPr="00265298">
        <w:rPr>
          <w:rFonts w:ascii="Arial" w:hAnsi="Arial"/>
          <w:sz w:val="20"/>
        </w:rPr>
        <w:t>Apoyar al Estado en el cumplimiento de sus deberes misionales, contribuir a la satisfacción de las necesidades colectivas y al progreso de la Nación.</w:t>
      </w:r>
    </w:p>
    <w:p w14:paraId="1FF662F9" w14:textId="77777777" w:rsidR="00596FDC" w:rsidRPr="00265298" w:rsidRDefault="00596FDC" w:rsidP="00091BF4">
      <w:pPr>
        <w:ind w:left="993" w:hanging="284"/>
        <w:jc w:val="both"/>
        <w:rPr>
          <w:rFonts w:ascii="Arial" w:hAnsi="Arial"/>
          <w:sz w:val="20"/>
        </w:rPr>
      </w:pPr>
      <w:r w:rsidRPr="00265298">
        <w:rPr>
          <w:rFonts w:ascii="Arial" w:hAnsi="Arial"/>
          <w:sz w:val="20"/>
        </w:rPr>
        <w:t xml:space="preserve">c. </w:t>
      </w:r>
      <w:r w:rsidR="0035648A" w:rsidRPr="00265298">
        <w:rPr>
          <w:rFonts w:ascii="Arial" w:hAnsi="Arial" w:cs="Arial"/>
          <w:sz w:val="20"/>
          <w:szCs w:val="20"/>
        </w:rPr>
        <w:tab/>
      </w:r>
      <w:r w:rsidRPr="00265298">
        <w:rPr>
          <w:rFonts w:ascii="Arial" w:hAnsi="Arial"/>
          <w:sz w:val="20"/>
        </w:rPr>
        <w:t>Cumplir con las disposiciones, principios y mandatos del ordenamiento jurídico, en especial, las normas que regulan la contratación pública y las cláusulas de los contratos que suscriban.</w:t>
      </w:r>
    </w:p>
    <w:p w14:paraId="4A3FA25A" w14:textId="59609879" w:rsidR="00596FDC" w:rsidRPr="00265298" w:rsidRDefault="00596FDC" w:rsidP="00091BF4">
      <w:pPr>
        <w:ind w:left="993" w:hanging="284"/>
        <w:jc w:val="both"/>
        <w:rPr>
          <w:rFonts w:ascii="Arial" w:hAnsi="Arial"/>
          <w:sz w:val="20"/>
        </w:rPr>
      </w:pPr>
      <w:r w:rsidRPr="00265298">
        <w:rPr>
          <w:rFonts w:ascii="Arial" w:hAnsi="Arial"/>
          <w:sz w:val="20"/>
        </w:rPr>
        <w:t>d.</w:t>
      </w:r>
      <w:r w:rsidR="0035648A" w:rsidRPr="00265298">
        <w:rPr>
          <w:rFonts w:ascii="Arial" w:hAnsi="Arial" w:cs="Arial"/>
          <w:sz w:val="20"/>
          <w:szCs w:val="20"/>
        </w:rPr>
        <w:tab/>
      </w:r>
      <w:r w:rsidRPr="00265298">
        <w:rPr>
          <w:rFonts w:ascii="Arial" w:hAnsi="Arial"/>
          <w:sz w:val="20"/>
        </w:rPr>
        <w:t>Respetar el cumplimiento de las normas de Derechos Humanos, especialmente las relacionadas con la no contratación de menores, el respeto a las condiciones mínimas de trabajo y la no discriminación de género.</w:t>
      </w:r>
    </w:p>
    <w:p w14:paraId="064443DF" w14:textId="77777777" w:rsidR="00596FDC" w:rsidRPr="00265298" w:rsidRDefault="00596FDC" w:rsidP="00091BF4">
      <w:pPr>
        <w:ind w:left="993" w:hanging="284"/>
        <w:jc w:val="both"/>
        <w:rPr>
          <w:rFonts w:ascii="Arial" w:hAnsi="Arial"/>
          <w:sz w:val="20"/>
        </w:rPr>
      </w:pPr>
      <w:r w:rsidRPr="00265298">
        <w:rPr>
          <w:rFonts w:ascii="Arial" w:hAnsi="Arial"/>
          <w:sz w:val="20"/>
        </w:rPr>
        <w:t xml:space="preserve">e. </w:t>
      </w:r>
      <w:r w:rsidR="0035648A" w:rsidRPr="00265298">
        <w:rPr>
          <w:rFonts w:ascii="Arial" w:hAnsi="Arial" w:cs="Arial"/>
          <w:sz w:val="20"/>
          <w:szCs w:val="20"/>
        </w:rPr>
        <w:tab/>
      </w:r>
      <w:r w:rsidRPr="00265298">
        <w:rPr>
          <w:rFonts w:ascii="Arial" w:hAnsi="Arial"/>
          <w:sz w:val="20"/>
        </w:rPr>
        <w:t>Emplear los sistemas de información diseñados para apoyar la gestión pública, tales como el SIRI de la Procuraduría General de la Nación.</w:t>
      </w:r>
    </w:p>
    <w:p w14:paraId="03EC6814" w14:textId="69C640AE" w:rsidR="00596FDC" w:rsidRPr="00265298" w:rsidRDefault="00596FDC" w:rsidP="00091BF4">
      <w:pPr>
        <w:ind w:left="993" w:hanging="284"/>
        <w:jc w:val="both"/>
        <w:rPr>
          <w:rFonts w:ascii="Arial" w:hAnsi="Arial"/>
          <w:sz w:val="20"/>
        </w:rPr>
      </w:pPr>
      <w:r w:rsidRPr="00265298">
        <w:rPr>
          <w:rFonts w:ascii="Arial" w:hAnsi="Arial"/>
          <w:sz w:val="20"/>
        </w:rPr>
        <w:t>f.</w:t>
      </w:r>
      <w:r w:rsidRPr="00265298">
        <w:rPr>
          <w:rFonts w:ascii="Arial" w:hAnsi="Arial" w:cs="Arial"/>
          <w:sz w:val="20"/>
          <w:szCs w:val="20"/>
        </w:rPr>
        <w:tab/>
      </w:r>
      <w:r w:rsidRPr="00265298">
        <w:rPr>
          <w:rFonts w:ascii="Arial" w:hAnsi="Arial"/>
          <w:sz w:val="20"/>
        </w:rPr>
        <w:t>Abstenerse de dar o prometer gratificaciones, dádivas, regalos, propinas, remuneraciones, premios o tratos preferenciales a los servidores públicos comprometidos en los procesos contractuales.</w:t>
      </w:r>
    </w:p>
    <w:p w14:paraId="1F61853C" w14:textId="77777777" w:rsidR="00596FDC" w:rsidRPr="00265298" w:rsidRDefault="00596FDC" w:rsidP="00091BF4">
      <w:pPr>
        <w:ind w:left="993" w:hanging="284"/>
        <w:jc w:val="both"/>
        <w:rPr>
          <w:rFonts w:ascii="Arial" w:hAnsi="Arial"/>
          <w:sz w:val="20"/>
        </w:rPr>
      </w:pPr>
      <w:r w:rsidRPr="00265298">
        <w:rPr>
          <w:rFonts w:ascii="Arial" w:hAnsi="Arial"/>
          <w:sz w:val="20"/>
        </w:rPr>
        <w:t xml:space="preserve">g. </w:t>
      </w:r>
      <w:r w:rsidR="0035648A" w:rsidRPr="00265298">
        <w:rPr>
          <w:rFonts w:ascii="Arial" w:hAnsi="Arial" w:cs="Arial"/>
          <w:sz w:val="20"/>
          <w:szCs w:val="20"/>
        </w:rPr>
        <w:tab/>
      </w:r>
      <w:r w:rsidRPr="00265298">
        <w:rPr>
          <w:rFonts w:ascii="Arial" w:hAnsi="Arial"/>
          <w:sz w:val="20"/>
        </w:rPr>
        <w:t>Colaborar con el Estado en la vigilancia y control de los procesos de contratación pública.</w:t>
      </w:r>
    </w:p>
    <w:p w14:paraId="7B410A96" w14:textId="75AC5489" w:rsidR="00596FDC" w:rsidRPr="00265298" w:rsidRDefault="00596FDC" w:rsidP="00091BF4">
      <w:pPr>
        <w:ind w:left="993" w:hanging="284"/>
        <w:jc w:val="both"/>
        <w:rPr>
          <w:rFonts w:ascii="Arial" w:hAnsi="Arial"/>
          <w:sz w:val="20"/>
        </w:rPr>
      </w:pPr>
      <w:r w:rsidRPr="00265298">
        <w:rPr>
          <w:rFonts w:ascii="Arial" w:hAnsi="Arial"/>
          <w:sz w:val="20"/>
        </w:rPr>
        <w:t>h.</w:t>
      </w:r>
      <w:r w:rsidR="0035648A" w:rsidRPr="00265298">
        <w:rPr>
          <w:rFonts w:ascii="Arial" w:hAnsi="Arial" w:cs="Arial"/>
          <w:sz w:val="20"/>
          <w:szCs w:val="20"/>
        </w:rPr>
        <w:tab/>
      </w:r>
      <w:r w:rsidRPr="00265298">
        <w:rPr>
          <w:rFonts w:ascii="Arial" w:hAnsi="Arial"/>
          <w:sz w:val="20"/>
        </w:rPr>
        <w:t>Velar por la libre competencia en todas las etapas de los procesos contractuales del Estado.</w:t>
      </w:r>
    </w:p>
    <w:p w14:paraId="2223BC84" w14:textId="6F33F93D" w:rsidR="00A27317" w:rsidRPr="00265298" w:rsidRDefault="00596FDC" w:rsidP="00A27317">
      <w:pPr>
        <w:ind w:left="993" w:hanging="284"/>
        <w:jc w:val="both"/>
        <w:rPr>
          <w:rFonts w:ascii="Arial" w:hAnsi="Arial"/>
          <w:sz w:val="20"/>
        </w:rPr>
      </w:pPr>
      <w:r w:rsidRPr="00265298">
        <w:rPr>
          <w:rFonts w:ascii="Arial" w:hAnsi="Arial"/>
          <w:sz w:val="20"/>
        </w:rPr>
        <w:t>i.</w:t>
      </w:r>
      <w:r w:rsidR="0035648A" w:rsidRPr="00265298">
        <w:rPr>
          <w:rFonts w:ascii="Arial" w:hAnsi="Arial" w:cs="Arial"/>
          <w:sz w:val="20"/>
          <w:szCs w:val="20"/>
        </w:rPr>
        <w:tab/>
      </w:r>
      <w:r w:rsidRPr="00265298">
        <w:rPr>
          <w:rFonts w:ascii="Arial" w:hAnsi="Arial"/>
          <w:sz w:val="20"/>
        </w:rPr>
        <w:t>Dar a conocer a las autoridades competentes las maniobras fraudulentas o prácticas indebidas de los competidores que pretendan influir en la adjudicación de un contrato o la obtención de cualquier tipo de beneficio.</w:t>
      </w:r>
    </w:p>
    <w:p w14:paraId="7B4EEDC5" w14:textId="77A880B9" w:rsidR="00596FDC" w:rsidRPr="00265298" w:rsidRDefault="00A27317" w:rsidP="00A27317">
      <w:pPr>
        <w:ind w:left="993" w:hanging="284"/>
        <w:jc w:val="both"/>
        <w:rPr>
          <w:rFonts w:ascii="Arial" w:hAnsi="Arial"/>
          <w:sz w:val="20"/>
        </w:rPr>
      </w:pPr>
      <w:r w:rsidRPr="00265298">
        <w:rPr>
          <w:rFonts w:ascii="Arial" w:hAnsi="Arial"/>
          <w:sz w:val="20"/>
        </w:rPr>
        <w:t xml:space="preserve">j. </w:t>
      </w:r>
      <w:r w:rsidR="00596FDC" w:rsidRPr="00265298">
        <w:rPr>
          <w:rFonts w:ascii="Arial" w:hAnsi="Arial"/>
          <w:sz w:val="20"/>
        </w:rPr>
        <w:t>Cumplir oportunamente con sus obligaciones contractuales para evitar las dilaciones, los retardos, sobrecostos y aumento injustificado de cantidades.</w:t>
      </w:r>
    </w:p>
    <w:p w14:paraId="1E049D59" w14:textId="77777777" w:rsidR="00596FDC" w:rsidRPr="00265298" w:rsidRDefault="00596FDC" w:rsidP="00091BF4">
      <w:pPr>
        <w:ind w:left="993" w:hanging="284"/>
        <w:jc w:val="both"/>
        <w:rPr>
          <w:rFonts w:ascii="Arial" w:hAnsi="Arial"/>
          <w:sz w:val="20"/>
        </w:rPr>
      </w:pPr>
      <w:r w:rsidRPr="00265298">
        <w:rPr>
          <w:rFonts w:ascii="Arial" w:hAnsi="Arial"/>
          <w:sz w:val="20"/>
        </w:rPr>
        <w:lastRenderedPageBreak/>
        <w:t>k. Tener en cuenta las realidades objetivas del mercado y las necesidades del servicio público, evitando la presentación de ofertas con precios artificialmente bajos o la proposición de plazos o términos que no puedan ser cumplidos.</w:t>
      </w:r>
    </w:p>
    <w:p w14:paraId="32151FB2" w14:textId="37ED8189" w:rsidR="00596FDC" w:rsidRPr="00265298" w:rsidRDefault="00596FDC" w:rsidP="00091BF4">
      <w:pPr>
        <w:ind w:left="993" w:hanging="284"/>
        <w:jc w:val="both"/>
        <w:rPr>
          <w:rFonts w:ascii="Arial" w:hAnsi="Arial"/>
          <w:sz w:val="20"/>
        </w:rPr>
      </w:pPr>
      <w:r w:rsidRPr="00265298">
        <w:rPr>
          <w:rFonts w:ascii="Arial" w:hAnsi="Arial"/>
          <w:sz w:val="20"/>
        </w:rPr>
        <w:t>l.</w:t>
      </w:r>
      <w:r w:rsidRPr="00265298">
        <w:rPr>
          <w:rFonts w:ascii="Arial" w:hAnsi="Arial" w:cs="Arial"/>
          <w:sz w:val="20"/>
          <w:szCs w:val="20"/>
        </w:rPr>
        <w:tab/>
      </w:r>
      <w:r w:rsidRPr="00265298">
        <w:rPr>
          <w:rFonts w:ascii="Arial" w:hAnsi="Arial"/>
          <w:sz w:val="20"/>
        </w:rPr>
        <w:t>Utilizar y aplicar productos, procesos y tecnologías limpias que garanticen la conservación del medio ambiente y el equilibrio del ecosistema.</w:t>
      </w:r>
    </w:p>
    <w:p w14:paraId="6F6DCAA0" w14:textId="77777777" w:rsidR="00596FDC" w:rsidRPr="00265298" w:rsidRDefault="00596FDC" w:rsidP="00091BF4">
      <w:pPr>
        <w:ind w:left="993" w:hanging="284"/>
        <w:jc w:val="both"/>
        <w:rPr>
          <w:rFonts w:ascii="Arial" w:hAnsi="Arial"/>
          <w:sz w:val="20"/>
        </w:rPr>
      </w:pPr>
      <w:r w:rsidRPr="00265298">
        <w:rPr>
          <w:rFonts w:ascii="Arial" w:hAnsi="Arial"/>
          <w:sz w:val="20"/>
        </w:rPr>
        <w:t>m. Evitar por todos los medios, la improvisación, el despilfarro de recursos públicos y la eventual ocurrencia de conflictos que generen cargas injustificadas para el Estado.</w:t>
      </w:r>
    </w:p>
    <w:p w14:paraId="62034998" w14:textId="77777777" w:rsidR="00596FDC" w:rsidRPr="00265298" w:rsidRDefault="00596FDC" w:rsidP="00091BF4">
      <w:pPr>
        <w:ind w:left="993" w:hanging="284"/>
        <w:jc w:val="both"/>
        <w:rPr>
          <w:rFonts w:ascii="Arial" w:hAnsi="Arial"/>
          <w:sz w:val="20"/>
        </w:rPr>
      </w:pPr>
      <w:r w:rsidRPr="00265298">
        <w:rPr>
          <w:rFonts w:ascii="Arial" w:hAnsi="Arial"/>
          <w:sz w:val="20"/>
        </w:rPr>
        <w:t xml:space="preserve">n. </w:t>
      </w:r>
      <w:r w:rsidR="0035648A" w:rsidRPr="00265298">
        <w:rPr>
          <w:rFonts w:ascii="Arial" w:hAnsi="Arial" w:cs="Arial"/>
          <w:sz w:val="20"/>
          <w:szCs w:val="20"/>
        </w:rPr>
        <w:tab/>
      </w:r>
      <w:r w:rsidRPr="00265298">
        <w:rPr>
          <w:rFonts w:ascii="Arial" w:hAnsi="Arial"/>
          <w:sz w:val="20"/>
        </w:rPr>
        <w:t>Abstenerse de participar en los procesos contractuales cuando se encuentren incursos en alguna de las causales de inhabilidad, incompatibilidad o conflicto de intereses o tenga pendiente el cumplimiento de obligaciones fiscales o parafiscales.</w:t>
      </w:r>
    </w:p>
    <w:p w14:paraId="332B3498" w14:textId="77777777" w:rsidR="00596FDC" w:rsidRPr="00265298" w:rsidRDefault="00596FDC" w:rsidP="00091BF4">
      <w:pPr>
        <w:ind w:left="993" w:hanging="284"/>
        <w:jc w:val="both"/>
        <w:rPr>
          <w:rFonts w:ascii="Arial" w:hAnsi="Arial"/>
          <w:sz w:val="20"/>
        </w:rPr>
      </w:pPr>
      <w:r w:rsidRPr="00265298">
        <w:rPr>
          <w:rFonts w:ascii="Arial" w:hAnsi="Arial"/>
          <w:sz w:val="20"/>
        </w:rPr>
        <w:t>o. Abstenerse de participar en aquellos procesos contractuales que sean incompatibles con su objeto social y con las reales capacidades técnicas y financieras de la empresa.</w:t>
      </w:r>
    </w:p>
    <w:p w14:paraId="1B8D8609" w14:textId="77777777" w:rsidR="00596FDC" w:rsidRPr="00265298" w:rsidRDefault="00596FDC" w:rsidP="00091BF4">
      <w:pPr>
        <w:ind w:left="993" w:hanging="284"/>
        <w:jc w:val="both"/>
        <w:rPr>
          <w:rFonts w:ascii="Arial" w:hAnsi="Arial"/>
          <w:sz w:val="20"/>
        </w:rPr>
      </w:pPr>
      <w:r w:rsidRPr="00265298">
        <w:rPr>
          <w:rFonts w:ascii="Arial" w:hAnsi="Arial"/>
          <w:sz w:val="20"/>
        </w:rPr>
        <w:t xml:space="preserve">p. </w:t>
      </w:r>
      <w:r w:rsidR="0035648A" w:rsidRPr="00265298">
        <w:rPr>
          <w:rFonts w:ascii="Arial" w:hAnsi="Arial" w:cs="Arial"/>
          <w:sz w:val="20"/>
          <w:szCs w:val="20"/>
        </w:rPr>
        <w:tab/>
      </w:r>
      <w:r w:rsidRPr="00265298">
        <w:rPr>
          <w:rFonts w:ascii="Arial" w:hAnsi="Arial"/>
          <w:sz w:val="20"/>
        </w:rPr>
        <w:t>Prever y dar a conocer los riesgos que puedan derivarse del proceso contractual a través de una adecuada planeación financiera y tributaria.</w:t>
      </w:r>
    </w:p>
    <w:p w14:paraId="1F5BC071" w14:textId="77777777" w:rsidR="00596FDC" w:rsidRPr="00265298" w:rsidRDefault="00596FDC" w:rsidP="00091BF4">
      <w:pPr>
        <w:ind w:left="993" w:hanging="284"/>
        <w:jc w:val="both"/>
        <w:rPr>
          <w:rFonts w:ascii="Arial" w:hAnsi="Arial"/>
          <w:sz w:val="20"/>
        </w:rPr>
      </w:pPr>
      <w:r w:rsidRPr="00265298">
        <w:rPr>
          <w:rFonts w:ascii="Arial" w:hAnsi="Arial"/>
          <w:sz w:val="20"/>
        </w:rPr>
        <w:t>q. Presentar oportunamente a LA ENTIDAD las observaciones al Proyecto de Pliego de Condiciones y al Pliego de Condiciones</w:t>
      </w:r>
      <w:r w:rsidR="00476963" w:rsidRPr="00265298">
        <w:rPr>
          <w:rFonts w:ascii="Arial" w:hAnsi="Arial"/>
          <w:sz w:val="20"/>
        </w:rPr>
        <w:t xml:space="preserve"> defin</w:t>
      </w:r>
      <w:r w:rsidR="00751CD1" w:rsidRPr="00265298">
        <w:rPr>
          <w:rFonts w:ascii="Arial" w:hAnsi="Arial"/>
          <w:sz w:val="20"/>
        </w:rPr>
        <w:t>i</w:t>
      </w:r>
      <w:r w:rsidR="00476963" w:rsidRPr="00265298">
        <w:rPr>
          <w:rFonts w:ascii="Arial" w:hAnsi="Arial"/>
          <w:sz w:val="20"/>
        </w:rPr>
        <w:t>tivo</w:t>
      </w:r>
      <w:r w:rsidRPr="00265298">
        <w:rPr>
          <w:rFonts w:ascii="Arial" w:hAnsi="Arial"/>
          <w:sz w:val="20"/>
        </w:rPr>
        <w:t>.</w:t>
      </w:r>
    </w:p>
    <w:p w14:paraId="1DF2793B" w14:textId="77777777" w:rsidR="00596FDC" w:rsidRPr="00265298" w:rsidRDefault="00596FDC" w:rsidP="00091BF4">
      <w:pPr>
        <w:ind w:left="993" w:hanging="284"/>
        <w:jc w:val="both"/>
        <w:rPr>
          <w:rFonts w:ascii="Arial" w:hAnsi="Arial"/>
          <w:sz w:val="20"/>
        </w:rPr>
      </w:pPr>
      <w:r w:rsidRPr="00265298">
        <w:rPr>
          <w:rFonts w:ascii="Arial" w:hAnsi="Arial"/>
          <w:sz w:val="20"/>
        </w:rPr>
        <w:t xml:space="preserve">r. </w:t>
      </w:r>
      <w:r w:rsidR="0035648A" w:rsidRPr="00265298">
        <w:rPr>
          <w:rFonts w:ascii="Arial" w:hAnsi="Arial" w:cs="Arial"/>
          <w:sz w:val="20"/>
          <w:szCs w:val="20"/>
        </w:rPr>
        <w:tab/>
      </w:r>
      <w:r w:rsidRPr="00265298">
        <w:rPr>
          <w:rFonts w:ascii="Arial" w:hAnsi="Arial"/>
          <w:sz w:val="20"/>
        </w:rPr>
        <w:t>Abstenerse de realizar cualquier tipo de maniobras fraudulentas o prácticas indebidas con el propósito de asegurar la adjudicación del contrato o la obtención de cualquier tipo de beneficios durante su ejecución y liquidación.</w:t>
      </w:r>
    </w:p>
    <w:p w14:paraId="7A219F87" w14:textId="77777777" w:rsidR="00596FDC" w:rsidRPr="00265298" w:rsidRDefault="00596FDC" w:rsidP="00091BF4">
      <w:pPr>
        <w:ind w:left="993" w:hanging="284"/>
        <w:jc w:val="both"/>
        <w:rPr>
          <w:rFonts w:ascii="Arial" w:hAnsi="Arial"/>
          <w:sz w:val="20"/>
        </w:rPr>
      </w:pPr>
      <w:r w:rsidRPr="00265298">
        <w:rPr>
          <w:rFonts w:ascii="Arial" w:hAnsi="Arial"/>
          <w:sz w:val="20"/>
        </w:rPr>
        <w:t xml:space="preserve">s. </w:t>
      </w:r>
      <w:r w:rsidR="0035648A" w:rsidRPr="00265298">
        <w:rPr>
          <w:rFonts w:ascii="Arial" w:hAnsi="Arial" w:cs="Arial"/>
          <w:sz w:val="20"/>
          <w:szCs w:val="20"/>
        </w:rPr>
        <w:tab/>
      </w:r>
      <w:r w:rsidRPr="00265298">
        <w:rPr>
          <w:rFonts w:ascii="Arial" w:hAnsi="Arial"/>
          <w:sz w:val="20"/>
        </w:rPr>
        <w:t>Informar a LA ENTIDAD, las circunstancias sobrevinientes que llegaren a presentarse durante las fases de adjudicación o ejecución contractual y que sean constitutivas de inhabilidad, impedimento o conflicto de interés.</w:t>
      </w:r>
    </w:p>
    <w:p w14:paraId="76F1E8BD" w14:textId="2D8F3FA9" w:rsidR="00596FDC" w:rsidRPr="00265298" w:rsidRDefault="00596FDC" w:rsidP="00091BF4">
      <w:pPr>
        <w:ind w:left="993" w:hanging="284"/>
        <w:jc w:val="both"/>
        <w:rPr>
          <w:rFonts w:ascii="Arial" w:hAnsi="Arial"/>
          <w:sz w:val="20"/>
        </w:rPr>
      </w:pPr>
      <w:r w:rsidRPr="00265298">
        <w:rPr>
          <w:rFonts w:ascii="Arial" w:hAnsi="Arial"/>
          <w:sz w:val="20"/>
        </w:rPr>
        <w:t>t.</w:t>
      </w:r>
      <w:r w:rsidRPr="00265298">
        <w:rPr>
          <w:rFonts w:ascii="Arial" w:hAnsi="Arial" w:cs="Arial"/>
          <w:sz w:val="20"/>
          <w:szCs w:val="20"/>
        </w:rPr>
        <w:tab/>
      </w:r>
      <w:r w:rsidRPr="00265298">
        <w:rPr>
          <w:rFonts w:ascii="Arial" w:hAnsi="Arial"/>
          <w:sz w:val="20"/>
        </w:rPr>
        <w:t>Cuando en desarrollo del contrato ocurran hechos imprevisibles que afecten la ecuación económica del mismo, propiciar un acuerdo con LA ENTIDAD para la revisión o ajuste de las cantidades, precios, valores y plazos inicialmente pactados, que no atenten contra el interés colectivo y no perjudiquen el erario.</w:t>
      </w:r>
    </w:p>
    <w:p w14:paraId="397A8DAD" w14:textId="77777777" w:rsidR="00596FDC" w:rsidRPr="00265298" w:rsidRDefault="00596FDC" w:rsidP="00091BF4">
      <w:pPr>
        <w:ind w:left="993" w:hanging="284"/>
        <w:jc w:val="both"/>
        <w:rPr>
          <w:rFonts w:ascii="Arial" w:hAnsi="Arial"/>
          <w:sz w:val="20"/>
        </w:rPr>
      </w:pPr>
      <w:r w:rsidRPr="00265298">
        <w:rPr>
          <w:rFonts w:ascii="Arial" w:hAnsi="Arial"/>
          <w:sz w:val="20"/>
        </w:rPr>
        <w:t>u. Cumplir cabal y fielmente los ofrecimientos y compromisos contenidos en la oferta, particularmente en todo lo relacionado con las condiciones y plazos de la ejecución del contrato y con la calidad de los bienes y servicios ofrecidos o de las obras y tareas por ejecutar.</w:t>
      </w:r>
    </w:p>
    <w:p w14:paraId="2D99F8CB" w14:textId="77777777" w:rsidR="00596FDC" w:rsidRPr="00265298" w:rsidRDefault="00596FDC" w:rsidP="00596FDC">
      <w:pPr>
        <w:jc w:val="both"/>
        <w:rPr>
          <w:rFonts w:ascii="Arial" w:hAnsi="Arial"/>
          <w:sz w:val="20"/>
        </w:rPr>
      </w:pPr>
    </w:p>
    <w:p w14:paraId="06EA6083" w14:textId="26D30931" w:rsidR="006B4FC7" w:rsidRPr="00265298" w:rsidRDefault="00596FDC" w:rsidP="005F375F">
      <w:pPr>
        <w:numPr>
          <w:ilvl w:val="1"/>
          <w:numId w:val="6"/>
        </w:numPr>
        <w:jc w:val="both"/>
        <w:rPr>
          <w:rFonts w:ascii="Arial" w:hAnsi="Arial"/>
          <w:sz w:val="20"/>
        </w:rPr>
      </w:pPr>
      <w:r w:rsidRPr="00265298">
        <w:rPr>
          <w:rFonts w:ascii="Arial" w:hAnsi="Arial"/>
          <w:b/>
          <w:sz w:val="20"/>
          <w:u w:val="single"/>
        </w:rPr>
        <w:t>Lucha contra la corrupción</w:t>
      </w:r>
      <w:r w:rsidRPr="00265298">
        <w:rPr>
          <w:rFonts w:ascii="Arial" w:hAnsi="Arial"/>
          <w:sz w:val="20"/>
        </w:rPr>
        <w:t xml:space="preserve">.  En el evento de conocerse casos especiales de corrupción en las Entidades del Estado, se debe reportar el hecho al Programa Presidencial “Lucha contra la Corrupción” </w:t>
      </w:r>
      <w:r w:rsidR="00611B01" w:rsidRPr="00265298">
        <w:rPr>
          <w:rFonts w:ascii="Arial" w:hAnsi="Arial"/>
          <w:sz w:val="20"/>
        </w:rPr>
        <w:t xml:space="preserve">al correo electrónico </w:t>
      </w:r>
      <w:hyperlink r:id="rId13" w:history="1">
        <w:r w:rsidR="00611B01" w:rsidRPr="00265298">
          <w:rPr>
            <w:rStyle w:val="Hipervnculo"/>
            <w:rFonts w:ascii="Arial" w:hAnsi="Arial"/>
            <w:color w:val="auto"/>
            <w:sz w:val="20"/>
          </w:rPr>
          <w:t>buzón1@presidencia.gov.co</w:t>
        </w:r>
      </w:hyperlink>
      <w:r w:rsidR="00611B01" w:rsidRPr="00265298">
        <w:rPr>
          <w:rFonts w:ascii="Arial" w:hAnsi="Arial"/>
          <w:sz w:val="20"/>
        </w:rPr>
        <w:t xml:space="preserve">, </w:t>
      </w:r>
      <w:r w:rsidRPr="00265298">
        <w:rPr>
          <w:rFonts w:ascii="Arial" w:hAnsi="Arial"/>
          <w:sz w:val="20"/>
        </w:rPr>
        <w:t xml:space="preserve">por cualquier medio, a la dirección </w:t>
      </w:r>
      <w:r w:rsidR="0006098C" w:rsidRPr="00265298">
        <w:rPr>
          <w:rFonts w:ascii="Arial" w:hAnsi="Arial" w:cs="Arial"/>
          <w:sz w:val="20"/>
          <w:szCs w:val="20"/>
        </w:rPr>
        <w:t>Calle 7 A</w:t>
      </w:r>
      <w:r w:rsidR="0006098C" w:rsidRPr="00265298">
        <w:rPr>
          <w:rFonts w:ascii="Arial" w:hAnsi="Arial"/>
          <w:sz w:val="20"/>
        </w:rPr>
        <w:t xml:space="preserve"> No. </w:t>
      </w:r>
      <w:r w:rsidR="0006098C" w:rsidRPr="00265298">
        <w:rPr>
          <w:rFonts w:ascii="Arial" w:hAnsi="Arial" w:cs="Arial"/>
          <w:sz w:val="20"/>
          <w:szCs w:val="20"/>
        </w:rPr>
        <w:t>12</w:t>
      </w:r>
      <w:r w:rsidR="0006098C" w:rsidRPr="00265298">
        <w:rPr>
          <w:rFonts w:ascii="Arial" w:hAnsi="Arial"/>
          <w:sz w:val="20"/>
        </w:rPr>
        <w:t xml:space="preserve"> A </w:t>
      </w:r>
      <w:r w:rsidRPr="00265298">
        <w:rPr>
          <w:rFonts w:ascii="Arial" w:hAnsi="Arial" w:cs="Arial"/>
          <w:sz w:val="20"/>
          <w:szCs w:val="18"/>
        </w:rPr>
        <w:t>97 piso 1</w:t>
      </w:r>
      <w:r w:rsidR="0006098C" w:rsidRPr="00265298">
        <w:rPr>
          <w:rFonts w:ascii="Arial" w:hAnsi="Arial" w:cs="Arial"/>
          <w:sz w:val="20"/>
          <w:szCs w:val="20"/>
        </w:rPr>
        <w:t>– 61 Piso 5</w:t>
      </w:r>
      <w:r w:rsidR="0006098C" w:rsidRPr="00265298">
        <w:rPr>
          <w:rFonts w:ascii="Arial" w:hAnsi="Arial"/>
          <w:sz w:val="20"/>
        </w:rPr>
        <w:t xml:space="preserve"> </w:t>
      </w:r>
      <w:r w:rsidRPr="00265298">
        <w:rPr>
          <w:rFonts w:ascii="Arial" w:hAnsi="Arial"/>
          <w:sz w:val="20"/>
        </w:rPr>
        <w:t xml:space="preserve">de la ciudad de Bogotá, al </w:t>
      </w:r>
      <w:r w:rsidRPr="00265298">
        <w:rPr>
          <w:rFonts w:ascii="Arial" w:hAnsi="Arial" w:cs="Arial"/>
          <w:sz w:val="20"/>
          <w:szCs w:val="20"/>
        </w:rPr>
        <w:t>buzon</w:t>
      </w:r>
      <w:r w:rsidRPr="00265298">
        <w:rPr>
          <w:rFonts w:ascii="Arial" w:hAnsi="Arial"/>
          <w:sz w:val="20"/>
        </w:rPr>
        <w:t xml:space="preserve"> electrónico </w:t>
      </w:r>
      <w:hyperlink r:id="rId14" w:history="1">
        <w:r w:rsidRPr="00265298">
          <w:rPr>
            <w:rStyle w:val="Hipervnculo"/>
            <w:rFonts w:ascii="Arial" w:hAnsi="Arial"/>
            <w:color w:val="auto"/>
            <w:sz w:val="20"/>
          </w:rPr>
          <w:t>contratacion@medicinalegal.gov.co</w:t>
        </w:r>
      </w:hyperlink>
      <w:r w:rsidRPr="00265298">
        <w:rPr>
          <w:rFonts w:ascii="Arial" w:hAnsi="Arial"/>
          <w:sz w:val="20"/>
        </w:rPr>
        <w:t xml:space="preserve"> </w:t>
      </w:r>
      <w:r w:rsidR="00C11C9E" w:rsidRPr="00265298">
        <w:rPr>
          <w:rFonts w:ascii="Arial" w:hAnsi="Arial"/>
          <w:sz w:val="20"/>
        </w:rPr>
        <w:t>y</w:t>
      </w:r>
      <w:r w:rsidRPr="00265298">
        <w:rPr>
          <w:rFonts w:ascii="Arial" w:hAnsi="Arial"/>
          <w:sz w:val="20"/>
        </w:rPr>
        <w:t xml:space="preserve"> a los teléfonos 4069977/44 Ext 1829/1830.</w:t>
      </w:r>
    </w:p>
    <w:p w14:paraId="6885301E" w14:textId="77777777" w:rsidR="006B4FC7" w:rsidRPr="00265298" w:rsidRDefault="00026190" w:rsidP="00091BF4">
      <w:pPr>
        <w:tabs>
          <w:tab w:val="left" w:pos="8160"/>
        </w:tabs>
        <w:ind w:left="720"/>
        <w:jc w:val="both"/>
        <w:rPr>
          <w:rFonts w:ascii="Arial" w:hAnsi="Arial"/>
          <w:sz w:val="20"/>
        </w:rPr>
      </w:pPr>
      <w:r w:rsidRPr="00265298">
        <w:rPr>
          <w:rFonts w:ascii="Arial" w:hAnsi="Arial" w:cs="Arial"/>
          <w:sz w:val="20"/>
          <w:szCs w:val="20"/>
        </w:rPr>
        <w:tab/>
      </w:r>
    </w:p>
    <w:p w14:paraId="5893E762" w14:textId="77777777" w:rsidR="00467797" w:rsidRPr="00265298" w:rsidRDefault="006B4FC7" w:rsidP="005F375F">
      <w:pPr>
        <w:numPr>
          <w:ilvl w:val="1"/>
          <w:numId w:val="6"/>
        </w:numPr>
        <w:autoSpaceDE w:val="0"/>
        <w:autoSpaceDN w:val="0"/>
        <w:adjustRightInd w:val="0"/>
        <w:jc w:val="both"/>
        <w:rPr>
          <w:rFonts w:ascii="Arial" w:hAnsi="Arial"/>
          <w:sz w:val="20"/>
        </w:rPr>
      </w:pPr>
      <w:r w:rsidRPr="00265298">
        <w:rPr>
          <w:rFonts w:ascii="Arial" w:hAnsi="Arial"/>
          <w:b/>
          <w:sz w:val="20"/>
          <w:u w:val="single"/>
          <w:lang w:val="es-CO"/>
        </w:rPr>
        <w:t>Indisponibilidad de la plataforma del SECOP II</w:t>
      </w:r>
      <w:r w:rsidRPr="00265298">
        <w:rPr>
          <w:rFonts w:ascii="Arial" w:hAnsi="Arial"/>
          <w:b/>
          <w:sz w:val="20"/>
          <w:lang w:val="es-CO"/>
        </w:rPr>
        <w:t xml:space="preserve">. </w:t>
      </w:r>
      <w:r w:rsidRPr="00265298">
        <w:rPr>
          <w:rFonts w:ascii="Arial" w:hAnsi="Arial"/>
          <w:sz w:val="20"/>
          <w:lang w:val="es-CO"/>
        </w:rPr>
        <w:t xml:space="preserve">En caso de indisponibilidad de la plataforma del SECOP II, el correo para enviar comunicaciones correspondientes es </w:t>
      </w:r>
      <w:hyperlink r:id="rId15" w:history="1">
        <w:r w:rsidR="00467797" w:rsidRPr="00265298">
          <w:rPr>
            <w:rStyle w:val="Hipervnculo"/>
            <w:rFonts w:ascii="Arial" w:hAnsi="Arial"/>
            <w:color w:val="auto"/>
            <w:sz w:val="20"/>
            <w:lang w:val="es-CO"/>
          </w:rPr>
          <w:t>contratacion@medicinalegal.gov.co</w:t>
        </w:r>
      </w:hyperlink>
      <w:r w:rsidR="00467797" w:rsidRPr="00265298">
        <w:rPr>
          <w:rFonts w:ascii="Arial" w:hAnsi="Arial"/>
          <w:sz w:val="20"/>
          <w:lang w:val="es-CO"/>
        </w:rPr>
        <w:t xml:space="preserve">. </w:t>
      </w:r>
      <w:r w:rsidRPr="00265298">
        <w:rPr>
          <w:rFonts w:ascii="Arial" w:hAnsi="Arial"/>
          <w:sz w:val="20"/>
          <w:lang w:val="es-CO"/>
        </w:rPr>
        <w:t>En este sentido para efectos de dar validez a las mismas y por ende dar lugar a posibles</w:t>
      </w:r>
      <w:r w:rsidR="00467797" w:rsidRPr="00265298">
        <w:rPr>
          <w:rFonts w:ascii="Arial" w:hAnsi="Arial"/>
          <w:sz w:val="20"/>
          <w:lang w:val="es-CO"/>
        </w:rPr>
        <w:t xml:space="preserve"> </w:t>
      </w:r>
      <w:r w:rsidRPr="00265298">
        <w:rPr>
          <w:rFonts w:ascii="Arial" w:hAnsi="Arial"/>
          <w:sz w:val="20"/>
          <w:lang w:val="es-CO"/>
        </w:rPr>
        <w:t>modificaciones en los plazos del proceso de selección, se tendrá en cuenta el certificado de indisponibilidad que arroje la</w:t>
      </w:r>
      <w:r w:rsidR="00467797" w:rsidRPr="00265298">
        <w:rPr>
          <w:rFonts w:ascii="Arial" w:hAnsi="Arial"/>
          <w:sz w:val="20"/>
          <w:lang w:val="es-CO"/>
        </w:rPr>
        <w:t xml:space="preserve"> </w:t>
      </w:r>
      <w:r w:rsidRPr="00265298">
        <w:rPr>
          <w:rFonts w:ascii="Arial" w:hAnsi="Arial"/>
          <w:sz w:val="20"/>
          <w:lang w:val="es-CO"/>
        </w:rPr>
        <w:t>plataforma, así como el procedimiento establecido en el protocolo con que cuenta Colombia Compra Eficiente para actuar ante</w:t>
      </w:r>
      <w:r w:rsidR="00467797" w:rsidRPr="00265298">
        <w:rPr>
          <w:rFonts w:ascii="Arial" w:hAnsi="Arial"/>
          <w:sz w:val="20"/>
          <w:lang w:val="es-CO"/>
        </w:rPr>
        <w:t xml:space="preserve"> </w:t>
      </w:r>
      <w:r w:rsidRPr="00265298">
        <w:rPr>
          <w:rFonts w:ascii="Arial" w:hAnsi="Arial"/>
          <w:sz w:val="20"/>
          <w:lang w:val="es-CO"/>
        </w:rPr>
        <w:t>un evento de indisponibilidad ya sea general o particular, por lo cual ante dicha situación por favor remitirse al documento</w:t>
      </w:r>
      <w:r w:rsidR="00467797" w:rsidRPr="00265298">
        <w:rPr>
          <w:rFonts w:ascii="Arial" w:hAnsi="Arial"/>
          <w:sz w:val="20"/>
          <w:lang w:val="es-CO"/>
        </w:rPr>
        <w:t xml:space="preserve"> </w:t>
      </w:r>
      <w:r w:rsidRPr="00265298">
        <w:rPr>
          <w:rFonts w:ascii="Arial" w:hAnsi="Arial"/>
          <w:b/>
          <w:sz w:val="20"/>
          <w:lang w:val="es-CO"/>
        </w:rPr>
        <w:t xml:space="preserve">“PROTOCOLO PARA ACTUAR ANTE UNA INDISPONIBILIDAD DEL SECOP II” </w:t>
      </w:r>
      <w:r w:rsidRPr="00265298">
        <w:rPr>
          <w:rFonts w:ascii="Arial" w:hAnsi="Arial"/>
          <w:sz w:val="20"/>
          <w:lang w:val="es-CO"/>
        </w:rPr>
        <w:t>documento expedido por la Agencia</w:t>
      </w:r>
      <w:r w:rsidR="00467797" w:rsidRPr="00265298">
        <w:rPr>
          <w:rFonts w:ascii="Arial" w:hAnsi="Arial"/>
          <w:sz w:val="20"/>
          <w:lang w:val="es-CO"/>
        </w:rPr>
        <w:t xml:space="preserve"> </w:t>
      </w:r>
      <w:r w:rsidRPr="00265298">
        <w:rPr>
          <w:rFonts w:ascii="Arial" w:hAnsi="Arial"/>
          <w:sz w:val="20"/>
          <w:lang w:val="es-CO"/>
        </w:rPr>
        <w:t>Nacional de Contratación Colombia Compra Eficiente y disponible en el siguientes link:</w:t>
      </w:r>
      <w:r w:rsidR="00467797" w:rsidRPr="00265298">
        <w:rPr>
          <w:rFonts w:ascii="Arial" w:hAnsi="Arial"/>
          <w:sz w:val="20"/>
          <w:lang w:val="es-CO"/>
        </w:rPr>
        <w:t xml:space="preserve"> </w:t>
      </w:r>
    </w:p>
    <w:p w14:paraId="4865A56D" w14:textId="77777777" w:rsidR="00091BF4" w:rsidRPr="00265298" w:rsidRDefault="00091BF4" w:rsidP="00091BF4">
      <w:pPr>
        <w:pStyle w:val="Prrafodelista"/>
        <w:rPr>
          <w:rFonts w:ascii="Arial" w:hAnsi="Arial"/>
          <w:sz w:val="20"/>
        </w:rPr>
      </w:pPr>
    </w:p>
    <w:p w14:paraId="44428E9B" w14:textId="77777777" w:rsidR="00091BF4" w:rsidRPr="00265298" w:rsidRDefault="00091BF4" w:rsidP="00091BF4">
      <w:pPr>
        <w:autoSpaceDE w:val="0"/>
        <w:autoSpaceDN w:val="0"/>
        <w:adjustRightInd w:val="0"/>
        <w:ind w:left="720"/>
        <w:jc w:val="both"/>
        <w:rPr>
          <w:rFonts w:ascii="Arial" w:hAnsi="Arial"/>
          <w:sz w:val="20"/>
        </w:rPr>
      </w:pPr>
    </w:p>
    <w:p w14:paraId="3D207770" w14:textId="6F49C885" w:rsidR="00402A08" w:rsidRPr="00265298" w:rsidRDefault="00DC6680" w:rsidP="00402A08">
      <w:pPr>
        <w:autoSpaceDE w:val="0"/>
        <w:autoSpaceDN w:val="0"/>
        <w:adjustRightInd w:val="0"/>
        <w:ind w:left="720"/>
        <w:jc w:val="both"/>
        <w:rPr>
          <w:rStyle w:val="Hipervnculo"/>
          <w:rFonts w:ascii="ArialNarrow" w:hAnsi="ArialNarrow"/>
          <w:color w:val="auto"/>
        </w:rPr>
      </w:pPr>
      <w:hyperlink r:id="rId16" w:history="1">
        <w:r w:rsidR="00467797" w:rsidRPr="00265298">
          <w:rPr>
            <w:rStyle w:val="Hipervnculo"/>
            <w:rFonts w:ascii="Arial" w:hAnsi="Arial"/>
            <w:color w:val="auto"/>
            <w:sz w:val="20"/>
            <w:lang w:val="es-CO"/>
          </w:rPr>
          <w:t>https://www.colombiacompra.gov.co/sites/cce_public/files/cce_documentos/protocolo_de_indisponibilidad_secop_ii.pdf</w:t>
        </w:r>
      </w:hyperlink>
      <w:r w:rsidR="00402A08" w:rsidRPr="00265298">
        <w:rPr>
          <w:rStyle w:val="Hipervnculo"/>
          <w:rFonts w:ascii="ArialNarrow" w:hAnsi="ArialNarrow"/>
          <w:color w:val="auto"/>
        </w:rPr>
        <w:t xml:space="preserve"> </w:t>
      </w:r>
      <w:r w:rsidR="00402A08" w:rsidRPr="00265298">
        <w:rPr>
          <w:rStyle w:val="Hipervnculo"/>
          <w:rFonts w:ascii="ArialNarrow" w:hAnsi="ArialNarrow" w:cs="ArialNarrow"/>
          <w:color w:val="auto"/>
          <w:sz w:val="20"/>
          <w:szCs w:val="20"/>
          <w:lang w:val="es-CO" w:eastAsia="es-CO"/>
        </w:rPr>
        <w:br w:type="page"/>
      </w:r>
    </w:p>
    <w:bookmarkEnd w:id="0"/>
    <w:p w14:paraId="2192DF8D" w14:textId="12C5D719" w:rsidR="00596FDC" w:rsidRPr="00265298" w:rsidRDefault="009C11BF" w:rsidP="00091BF4">
      <w:pPr>
        <w:pStyle w:val="Prrafodelista"/>
        <w:numPr>
          <w:ilvl w:val="0"/>
          <w:numId w:val="6"/>
        </w:numPr>
        <w:autoSpaceDE w:val="0"/>
        <w:autoSpaceDN w:val="0"/>
        <w:adjustRightInd w:val="0"/>
        <w:ind w:left="1134" w:hanging="279"/>
        <w:jc w:val="both"/>
        <w:rPr>
          <w:rFonts w:ascii="Arial" w:hAnsi="Arial"/>
          <w:b/>
          <w:sz w:val="20"/>
        </w:rPr>
      </w:pPr>
      <w:r w:rsidRPr="00265298">
        <w:rPr>
          <w:rFonts w:ascii="Arial" w:hAnsi="Arial"/>
          <w:b/>
          <w:sz w:val="20"/>
        </w:rPr>
        <w:lastRenderedPageBreak/>
        <w:t xml:space="preserve">CONDICIONES GENERALES </w:t>
      </w:r>
      <w:r w:rsidR="001406B6" w:rsidRPr="00265298">
        <w:rPr>
          <w:rFonts w:ascii="Arial" w:hAnsi="Arial"/>
          <w:b/>
          <w:sz w:val="20"/>
        </w:rPr>
        <w:t>DEL PRESENTE PROCESO DE SELECCIÓN</w:t>
      </w:r>
    </w:p>
    <w:p w14:paraId="1A96F23A" w14:textId="77777777" w:rsidR="00DE74AC" w:rsidRPr="00265298" w:rsidRDefault="00DE74AC" w:rsidP="00596FDC">
      <w:pPr>
        <w:jc w:val="both"/>
        <w:rPr>
          <w:rFonts w:ascii="Arial" w:hAnsi="Arial"/>
          <w:b/>
          <w:sz w:val="20"/>
        </w:rPr>
      </w:pPr>
    </w:p>
    <w:p w14:paraId="2BD751EB" w14:textId="77777777" w:rsidR="001B3EC8" w:rsidRPr="00265298" w:rsidRDefault="00C11C9E" w:rsidP="005F375F">
      <w:pPr>
        <w:numPr>
          <w:ilvl w:val="1"/>
          <w:numId w:val="23"/>
        </w:numPr>
        <w:jc w:val="both"/>
        <w:rPr>
          <w:rFonts w:ascii="Arial" w:hAnsi="Arial"/>
          <w:b/>
          <w:sz w:val="20"/>
        </w:rPr>
      </w:pPr>
      <w:r w:rsidRPr="00265298">
        <w:rPr>
          <w:rFonts w:ascii="Arial" w:hAnsi="Arial"/>
          <w:b/>
          <w:sz w:val="20"/>
        </w:rPr>
        <w:t>OBJETO</w:t>
      </w:r>
      <w:r w:rsidR="001406B6" w:rsidRPr="00265298">
        <w:rPr>
          <w:rFonts w:ascii="Arial" w:hAnsi="Arial"/>
          <w:b/>
          <w:sz w:val="20"/>
        </w:rPr>
        <w:t xml:space="preserve">.  </w:t>
      </w:r>
    </w:p>
    <w:p w14:paraId="7E6E7CB5" w14:textId="77777777" w:rsidR="001B3EC8" w:rsidRPr="00265298" w:rsidRDefault="001B3EC8" w:rsidP="001B3EC8">
      <w:pPr>
        <w:jc w:val="both"/>
        <w:rPr>
          <w:rFonts w:ascii="Arial" w:hAnsi="Arial"/>
          <w:sz w:val="20"/>
        </w:rPr>
      </w:pPr>
    </w:p>
    <w:p w14:paraId="6FB331DF" w14:textId="4AD98E02" w:rsidR="001B3EC8" w:rsidRPr="00265298" w:rsidRDefault="001406B6" w:rsidP="001B3EC8">
      <w:pPr>
        <w:jc w:val="both"/>
        <w:rPr>
          <w:rFonts w:ascii="Arial" w:hAnsi="Arial"/>
          <w:b/>
          <w:sz w:val="20"/>
        </w:rPr>
      </w:pPr>
      <w:r w:rsidRPr="00265298">
        <w:rPr>
          <w:rFonts w:ascii="Arial" w:hAnsi="Arial"/>
          <w:sz w:val="20"/>
        </w:rPr>
        <w:t>E</w:t>
      </w:r>
      <w:r w:rsidRPr="00265298">
        <w:rPr>
          <w:rFonts w:ascii="Arial" w:hAnsi="Arial"/>
          <w:spacing w:val="-3"/>
          <w:sz w:val="20"/>
        </w:rPr>
        <w:t xml:space="preserve">s el establecido en los estudios previos y </w:t>
      </w:r>
      <w:r w:rsidRPr="00265298">
        <w:rPr>
          <w:rFonts w:ascii="Arial" w:hAnsi="Arial"/>
          <w:sz w:val="20"/>
        </w:rPr>
        <w:t xml:space="preserve">en el Sistema Electrónico de Contratación Pública – SECOP II – </w:t>
      </w:r>
      <w:r w:rsidR="00703E70" w:rsidRPr="00265298">
        <w:rPr>
          <w:rFonts w:ascii="Arial" w:hAnsi="Arial" w:cs="Arial"/>
          <w:sz w:val="20"/>
          <w:szCs w:val="20"/>
        </w:rPr>
        <w:t>Sección</w:t>
      </w:r>
      <w:r w:rsidRPr="00265298">
        <w:rPr>
          <w:rFonts w:ascii="Arial" w:hAnsi="Arial"/>
          <w:sz w:val="20"/>
        </w:rPr>
        <w:t xml:space="preserve"> Información del proceso “Descripción”.</w:t>
      </w:r>
    </w:p>
    <w:p w14:paraId="488D3D9C" w14:textId="77777777" w:rsidR="001B3EC8" w:rsidRPr="00265298" w:rsidRDefault="001B3EC8" w:rsidP="00091BF4">
      <w:pPr>
        <w:jc w:val="both"/>
        <w:rPr>
          <w:rFonts w:ascii="Arial" w:hAnsi="Arial"/>
          <w:b/>
          <w:sz w:val="20"/>
        </w:rPr>
      </w:pPr>
    </w:p>
    <w:p w14:paraId="6D815E6A" w14:textId="77777777" w:rsidR="00D602FA" w:rsidRPr="00265298" w:rsidRDefault="00D602FA" w:rsidP="005F375F">
      <w:pPr>
        <w:numPr>
          <w:ilvl w:val="1"/>
          <w:numId w:val="23"/>
        </w:numPr>
        <w:jc w:val="both"/>
        <w:rPr>
          <w:rFonts w:ascii="Arial" w:hAnsi="Arial"/>
          <w:b/>
          <w:sz w:val="20"/>
        </w:rPr>
      </w:pPr>
      <w:r w:rsidRPr="00265298">
        <w:rPr>
          <w:rFonts w:ascii="Arial" w:hAnsi="Arial"/>
          <w:b/>
          <w:sz w:val="20"/>
          <w:lang w:val="es-CO"/>
        </w:rPr>
        <w:t>CONDICIONES Y CARACTERÍSTICAS DE LOS BIENES A CONTRATAR.</w:t>
      </w:r>
    </w:p>
    <w:p w14:paraId="170FF30F" w14:textId="77777777" w:rsidR="00D602FA" w:rsidRPr="00265298" w:rsidRDefault="00D602FA" w:rsidP="00D602FA">
      <w:pPr>
        <w:autoSpaceDE w:val="0"/>
        <w:autoSpaceDN w:val="0"/>
        <w:adjustRightInd w:val="0"/>
        <w:rPr>
          <w:rFonts w:ascii="Arial" w:hAnsi="Arial"/>
          <w:sz w:val="20"/>
          <w:lang w:val="es-CO"/>
        </w:rPr>
      </w:pPr>
    </w:p>
    <w:p w14:paraId="59EC4550" w14:textId="77777777" w:rsidR="00D602FA" w:rsidRPr="00265298" w:rsidRDefault="00D602FA" w:rsidP="00D602FA">
      <w:pPr>
        <w:autoSpaceDE w:val="0"/>
        <w:autoSpaceDN w:val="0"/>
        <w:adjustRightInd w:val="0"/>
        <w:jc w:val="both"/>
        <w:rPr>
          <w:rFonts w:ascii="Arial" w:hAnsi="Arial"/>
          <w:b/>
          <w:sz w:val="20"/>
        </w:rPr>
      </w:pPr>
      <w:r w:rsidRPr="00265298">
        <w:rPr>
          <w:rFonts w:ascii="Arial" w:hAnsi="Arial"/>
          <w:sz w:val="20"/>
          <w:lang w:val="es-CO"/>
        </w:rPr>
        <w:t>Las condiciones y características técnicas establecidas para el presente proceso se encuentran en los estudios previos, análisis económico del sector,</w:t>
      </w:r>
      <w:r w:rsidRPr="00265298">
        <w:rPr>
          <w:rFonts w:ascii="Arial" w:hAnsi="Arial"/>
          <w:spacing w:val="-3"/>
          <w:sz w:val="20"/>
        </w:rPr>
        <w:t xml:space="preserve"> </w:t>
      </w:r>
      <w:r w:rsidRPr="00265298">
        <w:rPr>
          <w:rFonts w:ascii="Arial" w:hAnsi="Arial"/>
          <w:sz w:val="20"/>
        </w:rPr>
        <w:t>en el pliego el</w:t>
      </w:r>
      <w:r w:rsidR="004E0377" w:rsidRPr="00265298">
        <w:rPr>
          <w:rFonts w:ascii="Arial" w:hAnsi="Arial"/>
          <w:sz w:val="20"/>
        </w:rPr>
        <w:t>e</w:t>
      </w:r>
      <w:r w:rsidRPr="00265298">
        <w:rPr>
          <w:rFonts w:ascii="Arial" w:hAnsi="Arial"/>
          <w:sz w:val="20"/>
        </w:rPr>
        <w:t>ctr</w:t>
      </w:r>
      <w:r w:rsidR="004E0377" w:rsidRPr="00265298">
        <w:rPr>
          <w:rFonts w:ascii="Arial" w:hAnsi="Arial"/>
          <w:sz w:val="20"/>
        </w:rPr>
        <w:t>ó</w:t>
      </w:r>
      <w:r w:rsidRPr="00265298">
        <w:rPr>
          <w:rFonts w:ascii="Arial" w:hAnsi="Arial"/>
          <w:sz w:val="20"/>
        </w:rPr>
        <w:t>nico del Sistema Electrónico de Contratación Pública – SECOP II</w:t>
      </w:r>
      <w:r w:rsidRPr="00265298">
        <w:rPr>
          <w:rFonts w:ascii="Arial" w:hAnsi="Arial"/>
          <w:sz w:val="20"/>
          <w:lang w:val="es-CO"/>
        </w:rPr>
        <w:t xml:space="preserve"> y su documento complementario.</w:t>
      </w:r>
    </w:p>
    <w:p w14:paraId="582BF71C" w14:textId="77777777" w:rsidR="00D602FA" w:rsidRPr="00265298" w:rsidRDefault="00D602FA" w:rsidP="00D602FA">
      <w:pPr>
        <w:jc w:val="both"/>
        <w:rPr>
          <w:rFonts w:ascii="Arial" w:hAnsi="Arial"/>
          <w:b/>
          <w:sz w:val="20"/>
        </w:rPr>
      </w:pPr>
    </w:p>
    <w:p w14:paraId="29B3E057" w14:textId="77777777" w:rsidR="001B3EC8" w:rsidRPr="00265298" w:rsidRDefault="001406B6" w:rsidP="005F375F">
      <w:pPr>
        <w:numPr>
          <w:ilvl w:val="1"/>
          <w:numId w:val="23"/>
        </w:numPr>
        <w:jc w:val="both"/>
        <w:rPr>
          <w:rFonts w:ascii="Arial" w:hAnsi="Arial"/>
          <w:b/>
          <w:sz w:val="20"/>
        </w:rPr>
      </w:pPr>
      <w:r w:rsidRPr="00265298">
        <w:rPr>
          <w:rFonts w:ascii="Arial" w:hAnsi="Arial"/>
          <w:b/>
          <w:sz w:val="20"/>
          <w:lang w:val="es-MX"/>
        </w:rPr>
        <w:t xml:space="preserve">LUGAR DE EJECUCIÓN. </w:t>
      </w:r>
    </w:p>
    <w:p w14:paraId="74B2240C" w14:textId="77777777" w:rsidR="0078374C" w:rsidRPr="00265298" w:rsidRDefault="0078374C" w:rsidP="001B3EC8">
      <w:pPr>
        <w:jc w:val="both"/>
        <w:rPr>
          <w:rFonts w:ascii="Arial" w:eastAsia="Arial" w:hAnsi="Arial"/>
          <w:sz w:val="20"/>
        </w:rPr>
      </w:pPr>
    </w:p>
    <w:p w14:paraId="711DD445" w14:textId="30536868" w:rsidR="001B3EC8" w:rsidRPr="00265298" w:rsidRDefault="001406B6" w:rsidP="00091BF4">
      <w:pPr>
        <w:tabs>
          <w:tab w:val="left" w:pos="426"/>
        </w:tabs>
        <w:jc w:val="both"/>
        <w:rPr>
          <w:rFonts w:ascii="Arial" w:hAnsi="Arial"/>
          <w:sz w:val="20"/>
        </w:rPr>
      </w:pPr>
      <w:r w:rsidRPr="00265298">
        <w:rPr>
          <w:rFonts w:ascii="Arial" w:eastAsia="Arial" w:hAnsi="Arial" w:cs="Arial"/>
          <w:sz w:val="20"/>
          <w:szCs w:val="20"/>
        </w:rPr>
        <w:t>El</w:t>
      </w:r>
      <w:r w:rsidR="006B7452" w:rsidRPr="00265298">
        <w:rPr>
          <w:rFonts w:ascii="Arial" w:eastAsia="Arial" w:hAnsi="Arial" w:cs="Arial"/>
          <w:sz w:val="20"/>
          <w:szCs w:val="20"/>
        </w:rPr>
        <w:t xml:space="preserve"> </w:t>
      </w:r>
      <w:r w:rsidR="006B7452" w:rsidRPr="00265298">
        <w:rPr>
          <w:rFonts w:ascii="Arial" w:hAnsi="Arial" w:cs="Arial"/>
          <w:iCs/>
          <w:sz w:val="20"/>
          <w:szCs w:val="20"/>
        </w:rPr>
        <w:t>lugar de ejecución del</w:t>
      </w:r>
      <w:r w:rsidRPr="00265298">
        <w:rPr>
          <w:rFonts w:ascii="Arial" w:eastAsia="Arial" w:hAnsi="Arial"/>
          <w:sz w:val="20"/>
        </w:rPr>
        <w:t xml:space="preserve"> objeto del contrato se realizará de conformidad en lo establecido en los estudios previos y en </w:t>
      </w:r>
      <w:r w:rsidR="00644988" w:rsidRPr="00265298">
        <w:rPr>
          <w:rFonts w:ascii="Arial" w:eastAsia="Arial" w:hAnsi="Arial"/>
          <w:sz w:val="20"/>
        </w:rPr>
        <w:t>el pliego</w:t>
      </w:r>
      <w:r w:rsidRPr="00265298">
        <w:rPr>
          <w:rFonts w:ascii="Arial" w:eastAsia="Arial" w:hAnsi="Arial"/>
          <w:sz w:val="20"/>
        </w:rPr>
        <w:t xml:space="preserve"> del </w:t>
      </w:r>
      <w:r w:rsidRPr="00265298">
        <w:rPr>
          <w:rFonts w:ascii="Arial" w:hAnsi="Arial"/>
          <w:sz w:val="20"/>
        </w:rPr>
        <w:t>Sistema Electrónico de Contratación Pública – SECOP II</w:t>
      </w:r>
      <w:r w:rsidR="006B7452" w:rsidRPr="00265298">
        <w:rPr>
          <w:rFonts w:ascii="Arial" w:hAnsi="Arial" w:cs="Arial"/>
          <w:sz w:val="20"/>
          <w:szCs w:val="20"/>
        </w:rPr>
        <w:t xml:space="preserve"> </w:t>
      </w:r>
      <w:r w:rsidR="006B7452" w:rsidRPr="00265298">
        <w:rPr>
          <w:rFonts w:ascii="Arial" w:hAnsi="Arial" w:cs="Arial"/>
          <w:sz w:val="20"/>
          <w:szCs w:val="20"/>
          <w:lang w:val="es-CO" w:eastAsia="es-CO"/>
        </w:rPr>
        <w:t>y su documento complementario</w:t>
      </w:r>
      <w:r w:rsidRPr="00265298">
        <w:rPr>
          <w:rFonts w:ascii="Arial" w:hAnsi="Arial"/>
          <w:sz w:val="20"/>
        </w:rPr>
        <w:t>.</w:t>
      </w:r>
    </w:p>
    <w:p w14:paraId="20655B45" w14:textId="77777777" w:rsidR="00C63F35" w:rsidRPr="00265298" w:rsidRDefault="00C63F35" w:rsidP="00091BF4">
      <w:pPr>
        <w:jc w:val="both"/>
        <w:rPr>
          <w:rFonts w:ascii="Arial" w:hAnsi="Arial"/>
          <w:b/>
          <w:sz w:val="20"/>
        </w:rPr>
      </w:pPr>
    </w:p>
    <w:p w14:paraId="6B6B37D0" w14:textId="77777777" w:rsidR="001B3EC8" w:rsidRPr="00265298" w:rsidRDefault="001406B6" w:rsidP="005F375F">
      <w:pPr>
        <w:numPr>
          <w:ilvl w:val="1"/>
          <w:numId w:val="23"/>
        </w:numPr>
        <w:jc w:val="both"/>
        <w:rPr>
          <w:rFonts w:ascii="Arial" w:hAnsi="Arial"/>
          <w:b/>
          <w:sz w:val="20"/>
        </w:rPr>
      </w:pPr>
      <w:r w:rsidRPr="00265298">
        <w:rPr>
          <w:rFonts w:ascii="Arial" w:hAnsi="Arial"/>
          <w:b/>
          <w:sz w:val="20"/>
        </w:rPr>
        <w:t xml:space="preserve">PLAZO DE EJECUCIÓN. </w:t>
      </w:r>
    </w:p>
    <w:p w14:paraId="0B4906ED" w14:textId="77777777" w:rsidR="001B3EC8" w:rsidRPr="00265298" w:rsidRDefault="001B3EC8" w:rsidP="001B3EC8">
      <w:pPr>
        <w:jc w:val="both"/>
        <w:rPr>
          <w:rFonts w:ascii="Arial" w:hAnsi="Arial"/>
          <w:b/>
          <w:sz w:val="20"/>
        </w:rPr>
      </w:pPr>
    </w:p>
    <w:p w14:paraId="0B9B55FE" w14:textId="77777777" w:rsidR="001B3EC8" w:rsidRPr="00265298" w:rsidRDefault="001406B6" w:rsidP="001B3EC8">
      <w:pPr>
        <w:jc w:val="both"/>
        <w:rPr>
          <w:rFonts w:ascii="Arial" w:hAnsi="Arial"/>
          <w:b/>
          <w:sz w:val="20"/>
        </w:rPr>
      </w:pPr>
      <w:r w:rsidRPr="00265298">
        <w:rPr>
          <w:rFonts w:ascii="Arial" w:hAnsi="Arial"/>
          <w:sz w:val="20"/>
        </w:rPr>
        <w:t xml:space="preserve">El plazo de ejecución es el </w:t>
      </w:r>
      <w:r w:rsidRPr="00265298">
        <w:rPr>
          <w:rFonts w:ascii="Arial" w:eastAsia="Arial" w:hAnsi="Arial"/>
          <w:sz w:val="20"/>
        </w:rPr>
        <w:t xml:space="preserve">establecido en los estudios previos y </w:t>
      </w:r>
      <w:r w:rsidR="00644988" w:rsidRPr="00265298">
        <w:rPr>
          <w:rFonts w:ascii="Arial" w:eastAsia="Arial" w:hAnsi="Arial"/>
          <w:sz w:val="20"/>
        </w:rPr>
        <w:t xml:space="preserve">en el pliego </w:t>
      </w:r>
      <w:r w:rsidRPr="00265298">
        <w:rPr>
          <w:rFonts w:ascii="Arial" w:eastAsia="Arial" w:hAnsi="Arial"/>
          <w:sz w:val="20"/>
        </w:rPr>
        <w:t xml:space="preserve">del </w:t>
      </w:r>
      <w:r w:rsidRPr="00265298">
        <w:rPr>
          <w:rFonts w:ascii="Arial" w:hAnsi="Arial"/>
          <w:sz w:val="20"/>
        </w:rPr>
        <w:t>Sistema Electrónico de Contratación Pública – SECOP II.</w:t>
      </w:r>
    </w:p>
    <w:p w14:paraId="613EA4F9" w14:textId="77777777" w:rsidR="001B3EC8" w:rsidRPr="00265298" w:rsidRDefault="001B3EC8" w:rsidP="001B3EC8">
      <w:pPr>
        <w:pStyle w:val="Prrafodelista"/>
        <w:rPr>
          <w:rFonts w:ascii="Arial" w:hAnsi="Arial"/>
          <w:b/>
          <w:sz w:val="20"/>
        </w:rPr>
      </w:pPr>
    </w:p>
    <w:p w14:paraId="3B4BCB09" w14:textId="77777777" w:rsidR="001B3EC8" w:rsidRPr="00265298" w:rsidRDefault="001406B6" w:rsidP="005F375F">
      <w:pPr>
        <w:numPr>
          <w:ilvl w:val="1"/>
          <w:numId w:val="23"/>
        </w:numPr>
        <w:jc w:val="both"/>
        <w:rPr>
          <w:rFonts w:ascii="Arial" w:hAnsi="Arial"/>
          <w:b/>
          <w:sz w:val="20"/>
        </w:rPr>
      </w:pPr>
      <w:r w:rsidRPr="00265298">
        <w:rPr>
          <w:rFonts w:ascii="Arial" w:hAnsi="Arial"/>
          <w:b/>
          <w:sz w:val="20"/>
        </w:rPr>
        <w:t>FORMA DE PAGO.</w:t>
      </w:r>
      <w:r w:rsidRPr="00265298">
        <w:rPr>
          <w:rFonts w:ascii="Arial" w:hAnsi="Arial"/>
          <w:sz w:val="20"/>
          <w:lang w:val="es-MX"/>
        </w:rPr>
        <w:t xml:space="preserve"> </w:t>
      </w:r>
    </w:p>
    <w:p w14:paraId="65B8E54B" w14:textId="77777777" w:rsidR="001B3EC8" w:rsidRPr="00265298" w:rsidRDefault="001B3EC8" w:rsidP="001B3EC8">
      <w:pPr>
        <w:jc w:val="both"/>
        <w:rPr>
          <w:rFonts w:ascii="Arial" w:eastAsia="Arial" w:hAnsi="Arial"/>
          <w:sz w:val="20"/>
        </w:rPr>
      </w:pPr>
    </w:p>
    <w:p w14:paraId="014163F6" w14:textId="77777777" w:rsidR="001B3EC8" w:rsidRPr="00265298" w:rsidRDefault="001406B6" w:rsidP="001B3EC8">
      <w:pPr>
        <w:jc w:val="both"/>
        <w:rPr>
          <w:rFonts w:ascii="Arial" w:hAnsi="Arial"/>
          <w:b/>
          <w:sz w:val="20"/>
        </w:rPr>
      </w:pPr>
      <w:r w:rsidRPr="00265298">
        <w:rPr>
          <w:rFonts w:ascii="Arial" w:eastAsia="Arial" w:hAnsi="Arial"/>
          <w:sz w:val="20"/>
        </w:rPr>
        <w:t>El Instituto Nacional de Medicina Legal y Ciencias Forenses pagará al</w:t>
      </w:r>
      <w:r w:rsidRPr="00265298">
        <w:rPr>
          <w:rFonts w:ascii="Arial" w:eastAsia="Arial" w:hAnsi="Arial"/>
          <w:b/>
          <w:sz w:val="20"/>
        </w:rPr>
        <w:t xml:space="preserve"> CONTRATISTA</w:t>
      </w:r>
      <w:r w:rsidRPr="00265298">
        <w:rPr>
          <w:rFonts w:ascii="Arial" w:eastAsia="Arial" w:hAnsi="Arial"/>
          <w:sz w:val="20"/>
        </w:rPr>
        <w:t xml:space="preserve">, de conformidad en lo establecido en los estudios previos y </w:t>
      </w:r>
      <w:r w:rsidR="00644988" w:rsidRPr="00265298">
        <w:rPr>
          <w:rFonts w:ascii="Arial" w:eastAsia="Arial" w:hAnsi="Arial"/>
          <w:sz w:val="20"/>
        </w:rPr>
        <w:t xml:space="preserve">en el pliego </w:t>
      </w:r>
      <w:r w:rsidRPr="00265298">
        <w:rPr>
          <w:rFonts w:ascii="Arial" w:eastAsia="Arial" w:hAnsi="Arial"/>
          <w:sz w:val="20"/>
        </w:rPr>
        <w:t xml:space="preserve">del </w:t>
      </w:r>
      <w:r w:rsidRPr="00265298">
        <w:rPr>
          <w:rFonts w:ascii="Arial" w:hAnsi="Arial"/>
          <w:sz w:val="20"/>
        </w:rPr>
        <w:t>Sistema Electrónico de Contratación Pública – SECOP II.</w:t>
      </w:r>
    </w:p>
    <w:p w14:paraId="44A4958E" w14:textId="77777777" w:rsidR="000B52C8" w:rsidRPr="00265298" w:rsidRDefault="000B52C8" w:rsidP="001B3EC8">
      <w:pPr>
        <w:jc w:val="both"/>
        <w:rPr>
          <w:rFonts w:ascii="Arial" w:hAnsi="Arial"/>
          <w:b/>
          <w:sz w:val="20"/>
        </w:rPr>
      </w:pPr>
    </w:p>
    <w:p w14:paraId="790A4379" w14:textId="77777777" w:rsidR="00467797" w:rsidRPr="00265298" w:rsidRDefault="001406B6" w:rsidP="005F375F">
      <w:pPr>
        <w:numPr>
          <w:ilvl w:val="1"/>
          <w:numId w:val="23"/>
        </w:numPr>
        <w:jc w:val="both"/>
        <w:rPr>
          <w:rFonts w:ascii="Arial" w:hAnsi="Arial"/>
          <w:b/>
          <w:sz w:val="20"/>
        </w:rPr>
      </w:pPr>
      <w:r w:rsidRPr="00265298">
        <w:rPr>
          <w:rFonts w:ascii="Arial" w:hAnsi="Arial"/>
          <w:b/>
          <w:sz w:val="20"/>
        </w:rPr>
        <w:t>PRESUPUESTO OFICIAL</w:t>
      </w:r>
      <w:r w:rsidR="00467797" w:rsidRPr="00265298">
        <w:rPr>
          <w:rFonts w:ascii="Arial" w:hAnsi="Arial"/>
          <w:b/>
          <w:sz w:val="20"/>
        </w:rPr>
        <w:t xml:space="preserve"> Y</w:t>
      </w:r>
      <w:r w:rsidRPr="00265298">
        <w:rPr>
          <w:rFonts w:ascii="Arial" w:hAnsi="Arial"/>
          <w:b/>
          <w:sz w:val="20"/>
        </w:rPr>
        <w:t xml:space="preserve"> </w:t>
      </w:r>
      <w:r w:rsidR="00467797" w:rsidRPr="00265298">
        <w:rPr>
          <w:rFonts w:ascii="Arial" w:hAnsi="Arial"/>
          <w:b/>
          <w:sz w:val="20"/>
        </w:rPr>
        <w:t>CERTIFICADO DE DISPONIBILIDAD PRESUPUESTAL</w:t>
      </w:r>
      <w:r w:rsidR="00A60ED6" w:rsidRPr="00265298">
        <w:rPr>
          <w:rFonts w:ascii="Arial" w:hAnsi="Arial"/>
          <w:b/>
          <w:sz w:val="20"/>
        </w:rPr>
        <w:t>.</w:t>
      </w:r>
    </w:p>
    <w:p w14:paraId="19CB6AED" w14:textId="77777777" w:rsidR="001B3EC8" w:rsidRPr="00265298" w:rsidRDefault="001B3EC8" w:rsidP="00A60ED6">
      <w:pPr>
        <w:ind w:left="360"/>
        <w:jc w:val="both"/>
        <w:rPr>
          <w:rFonts w:ascii="Arial" w:hAnsi="Arial"/>
          <w:b/>
          <w:sz w:val="20"/>
        </w:rPr>
      </w:pPr>
    </w:p>
    <w:p w14:paraId="2BD1C437" w14:textId="2A063354" w:rsidR="001B3EC8" w:rsidRPr="00265298" w:rsidRDefault="001406B6" w:rsidP="001B3EC8">
      <w:pPr>
        <w:jc w:val="both"/>
        <w:rPr>
          <w:rFonts w:ascii="Arial" w:hAnsi="Arial"/>
          <w:b/>
          <w:sz w:val="20"/>
        </w:rPr>
      </w:pPr>
      <w:r w:rsidRPr="00265298">
        <w:rPr>
          <w:rFonts w:ascii="Arial" w:hAnsi="Arial"/>
          <w:sz w:val="20"/>
        </w:rPr>
        <w:t xml:space="preserve">El presupuesto oficial disponible para la contratación es el establecido en los estudios previos, análisis del sector y en </w:t>
      </w:r>
      <w:r w:rsidR="00467797" w:rsidRPr="00265298">
        <w:rPr>
          <w:rFonts w:ascii="Arial" w:hAnsi="Arial"/>
          <w:sz w:val="20"/>
        </w:rPr>
        <w:t>el pliego</w:t>
      </w:r>
      <w:r w:rsidRPr="00265298">
        <w:rPr>
          <w:rFonts w:ascii="Arial" w:hAnsi="Arial"/>
          <w:sz w:val="20"/>
        </w:rPr>
        <w:t xml:space="preserve"> del presente proceso</w:t>
      </w:r>
      <w:r w:rsidR="00836E3A" w:rsidRPr="00265298">
        <w:rPr>
          <w:rFonts w:ascii="Arial" w:hAnsi="Arial" w:cs="Arial"/>
          <w:sz w:val="20"/>
          <w:szCs w:val="20"/>
        </w:rPr>
        <w:t xml:space="preserve"> y su documento complementario</w:t>
      </w:r>
      <w:r w:rsidRPr="00265298">
        <w:rPr>
          <w:rFonts w:ascii="Arial" w:hAnsi="Arial"/>
          <w:sz w:val="20"/>
        </w:rPr>
        <w:t xml:space="preserve">, este se encuentra establecido </w:t>
      </w:r>
      <w:r w:rsidR="0051638E" w:rsidRPr="00265298">
        <w:rPr>
          <w:rFonts w:ascii="Arial" w:hAnsi="Arial"/>
          <w:sz w:val="20"/>
        </w:rPr>
        <w:t xml:space="preserve">en la </w:t>
      </w:r>
      <w:r w:rsidR="0051638E" w:rsidRPr="00265298">
        <w:rPr>
          <w:rFonts w:ascii="Arial" w:hAnsi="Arial" w:cs="Arial"/>
          <w:iCs/>
          <w:sz w:val="20"/>
          <w:szCs w:val="20"/>
        </w:rPr>
        <w:t>sección</w:t>
      </w:r>
      <w:r w:rsidR="0051638E" w:rsidRPr="00265298">
        <w:rPr>
          <w:rFonts w:ascii="Arial" w:hAnsi="Arial" w:cs="Arial"/>
          <w:iCs/>
          <w:sz w:val="18"/>
          <w:szCs w:val="18"/>
        </w:rPr>
        <w:t xml:space="preserve"> -</w:t>
      </w:r>
      <w:r w:rsidR="0051638E" w:rsidRPr="00265298">
        <w:rPr>
          <w:rFonts w:ascii="Arial" w:hAnsi="Arial"/>
          <w:sz w:val="18"/>
        </w:rPr>
        <w:t xml:space="preserve"> </w:t>
      </w:r>
      <w:r w:rsidRPr="00265298">
        <w:rPr>
          <w:rFonts w:ascii="Arial" w:hAnsi="Arial"/>
          <w:sz w:val="20"/>
        </w:rPr>
        <w:t>“</w:t>
      </w:r>
      <w:r w:rsidRPr="00265298">
        <w:rPr>
          <w:rFonts w:ascii="Arial" w:hAnsi="Arial"/>
          <w:i/>
          <w:sz w:val="20"/>
        </w:rPr>
        <w:t>CONFIGURACIÓN”</w:t>
      </w:r>
      <w:r w:rsidRPr="00265298">
        <w:rPr>
          <w:rFonts w:ascii="Arial" w:hAnsi="Arial"/>
          <w:sz w:val="20"/>
        </w:rPr>
        <w:t xml:space="preserve"> del </w:t>
      </w:r>
      <w:r w:rsidR="00467797" w:rsidRPr="00265298">
        <w:rPr>
          <w:rFonts w:ascii="Arial" w:hAnsi="Arial"/>
          <w:sz w:val="20"/>
        </w:rPr>
        <w:t>plieg</w:t>
      </w:r>
      <w:r w:rsidRPr="00265298">
        <w:rPr>
          <w:rFonts w:ascii="Arial" w:hAnsi="Arial"/>
          <w:sz w:val="20"/>
        </w:rPr>
        <w:t xml:space="preserve">o del </w:t>
      </w:r>
      <w:bookmarkStart w:id="1" w:name="_Hlk35322988"/>
      <w:r w:rsidRPr="00265298">
        <w:rPr>
          <w:rFonts w:ascii="Arial" w:hAnsi="Arial"/>
          <w:sz w:val="20"/>
        </w:rPr>
        <w:t xml:space="preserve">Sistema Electrónico de Contratación Pública - SECOP II </w:t>
      </w:r>
      <w:bookmarkEnd w:id="1"/>
      <w:r w:rsidRPr="00265298">
        <w:rPr>
          <w:rFonts w:ascii="Arial" w:hAnsi="Arial"/>
          <w:sz w:val="20"/>
        </w:rPr>
        <w:t>y la propuesta elegida no podrá sobrepasar el presupuesto total</w:t>
      </w:r>
      <w:r w:rsidR="0075422F" w:rsidRPr="00265298">
        <w:rPr>
          <w:rFonts w:ascii="Arial" w:hAnsi="Arial"/>
          <w:sz w:val="20"/>
        </w:rPr>
        <w:t xml:space="preserve">, </w:t>
      </w:r>
      <w:r w:rsidR="00447BFD" w:rsidRPr="00265298">
        <w:rPr>
          <w:rFonts w:ascii="Arial" w:hAnsi="Arial"/>
          <w:sz w:val="20"/>
        </w:rPr>
        <w:t>según sea el caso.</w:t>
      </w:r>
    </w:p>
    <w:p w14:paraId="29613BB6" w14:textId="77777777" w:rsidR="001B3EC8" w:rsidRPr="00265298" w:rsidRDefault="001B3EC8" w:rsidP="00091BF4">
      <w:pPr>
        <w:ind w:left="360"/>
        <w:jc w:val="both"/>
        <w:rPr>
          <w:rFonts w:ascii="Arial" w:hAnsi="Arial"/>
          <w:b/>
          <w:sz w:val="20"/>
        </w:rPr>
      </w:pPr>
    </w:p>
    <w:p w14:paraId="123C84C5" w14:textId="3E92743C" w:rsidR="00467797" w:rsidRPr="00265298" w:rsidRDefault="00467797" w:rsidP="00091BF4">
      <w:pPr>
        <w:autoSpaceDE w:val="0"/>
        <w:autoSpaceDN w:val="0"/>
        <w:adjustRightInd w:val="0"/>
        <w:jc w:val="both"/>
        <w:rPr>
          <w:rFonts w:ascii="Arial" w:hAnsi="Arial"/>
          <w:sz w:val="20"/>
        </w:rPr>
      </w:pPr>
      <w:bookmarkStart w:id="2" w:name="_Hlk35324351"/>
      <w:r w:rsidRPr="00265298">
        <w:rPr>
          <w:rFonts w:ascii="Arial" w:hAnsi="Arial"/>
          <w:sz w:val="20"/>
          <w:lang w:val="es-CO"/>
        </w:rPr>
        <w:t xml:space="preserve">Asimismo, las obligaciones que se contraen por parte del Instituto Nacional de Medicina Legal y Ciencias Forenses con ocasión de este proceso de selección y el contrato que se suscriba están respaldadas con recursos del presupuesto de la entidad para la vigencia del año </w:t>
      </w:r>
      <w:r w:rsidRPr="00265298">
        <w:rPr>
          <w:rFonts w:ascii="Arial" w:hAnsi="Arial" w:cs="Arial"/>
          <w:sz w:val="20"/>
          <w:szCs w:val="20"/>
          <w:lang w:val="es-CO" w:eastAsia="es-CO"/>
        </w:rPr>
        <w:t>20</w:t>
      </w:r>
      <w:r w:rsidR="00B90E3A" w:rsidRPr="00265298">
        <w:rPr>
          <w:rFonts w:ascii="Arial" w:hAnsi="Arial" w:cs="Arial"/>
          <w:sz w:val="20"/>
          <w:szCs w:val="20"/>
          <w:lang w:val="es-CO" w:eastAsia="es-CO"/>
        </w:rPr>
        <w:t>2</w:t>
      </w:r>
      <w:r w:rsidR="006D0C74" w:rsidRPr="00265298">
        <w:rPr>
          <w:rFonts w:ascii="Arial" w:hAnsi="Arial" w:cs="Arial"/>
          <w:sz w:val="20"/>
          <w:szCs w:val="20"/>
          <w:lang w:val="es-CO" w:eastAsia="es-CO"/>
        </w:rPr>
        <w:t>5</w:t>
      </w:r>
      <w:r w:rsidRPr="00265298">
        <w:rPr>
          <w:rFonts w:ascii="Arial" w:hAnsi="Arial"/>
          <w:sz w:val="20"/>
          <w:lang w:val="es-CO"/>
        </w:rPr>
        <w:t xml:space="preserve"> </w:t>
      </w:r>
      <w:r w:rsidR="00A60ED6" w:rsidRPr="00265298">
        <w:rPr>
          <w:rFonts w:ascii="Arial" w:hAnsi="Arial"/>
          <w:sz w:val="20"/>
          <w:lang w:val="es-CO"/>
        </w:rPr>
        <w:t xml:space="preserve">con el certificado de disponibilidad presupuestal </w:t>
      </w:r>
      <w:r w:rsidRPr="00265298">
        <w:rPr>
          <w:rFonts w:ascii="Arial" w:hAnsi="Arial"/>
          <w:sz w:val="20"/>
          <w:lang w:val="es-CO"/>
        </w:rPr>
        <w:t xml:space="preserve">que </w:t>
      </w:r>
      <w:r w:rsidRPr="00265298">
        <w:rPr>
          <w:rFonts w:ascii="Arial" w:hAnsi="Arial"/>
          <w:sz w:val="20"/>
        </w:rPr>
        <w:t xml:space="preserve">se encuentra establecido en </w:t>
      </w:r>
      <w:r w:rsidRPr="00265298">
        <w:rPr>
          <w:rFonts w:ascii="Arial" w:hAnsi="Arial" w:cs="Arial"/>
          <w:sz w:val="20"/>
          <w:szCs w:val="20"/>
        </w:rPr>
        <w:t xml:space="preserve">la </w:t>
      </w:r>
      <w:r w:rsidR="00AE578B" w:rsidRPr="00265298">
        <w:rPr>
          <w:rFonts w:ascii="Arial" w:hAnsi="Arial" w:cs="Arial"/>
          <w:sz w:val="20"/>
          <w:szCs w:val="20"/>
        </w:rPr>
        <w:t>Sección</w:t>
      </w:r>
      <w:r w:rsidR="00AE578B" w:rsidRPr="00265298">
        <w:rPr>
          <w:rFonts w:ascii="Arial" w:hAnsi="Arial"/>
          <w:sz w:val="20"/>
        </w:rPr>
        <w:t xml:space="preserve"> </w:t>
      </w:r>
      <w:r w:rsidRPr="00265298">
        <w:rPr>
          <w:rFonts w:ascii="Arial" w:hAnsi="Arial"/>
          <w:sz w:val="20"/>
        </w:rPr>
        <w:t>“</w:t>
      </w:r>
      <w:r w:rsidR="002938A7" w:rsidRPr="00265298">
        <w:rPr>
          <w:rFonts w:ascii="Arial" w:hAnsi="Arial"/>
          <w:i/>
          <w:sz w:val="20"/>
        </w:rPr>
        <w:t>CONFIGURACIÓN”</w:t>
      </w:r>
      <w:r w:rsidR="002938A7" w:rsidRPr="00265298">
        <w:rPr>
          <w:rFonts w:ascii="Arial" w:hAnsi="Arial"/>
          <w:sz w:val="20"/>
        </w:rPr>
        <w:t xml:space="preserve"> y</w:t>
      </w:r>
      <w:r w:rsidRPr="00265298">
        <w:rPr>
          <w:rFonts w:ascii="Arial" w:hAnsi="Arial"/>
          <w:sz w:val="20"/>
        </w:rPr>
        <w:t xml:space="preserve"> “DOCUMENTOS DEL PROCESO” del pliego, del Sistema Electrónico de Contratación Pública - SECOP II</w:t>
      </w:r>
      <w:r w:rsidR="00A60ED6" w:rsidRPr="00265298">
        <w:rPr>
          <w:rFonts w:ascii="Arial" w:hAnsi="Arial"/>
          <w:sz w:val="20"/>
        </w:rPr>
        <w:t>.</w:t>
      </w:r>
    </w:p>
    <w:p w14:paraId="36BE3044" w14:textId="77777777" w:rsidR="008C7EEB" w:rsidRPr="00265298" w:rsidRDefault="008C7EEB" w:rsidP="00091BF4">
      <w:pPr>
        <w:autoSpaceDE w:val="0"/>
        <w:autoSpaceDN w:val="0"/>
        <w:adjustRightInd w:val="0"/>
        <w:jc w:val="both"/>
        <w:rPr>
          <w:rFonts w:ascii="Arial" w:hAnsi="Arial"/>
          <w:sz w:val="20"/>
        </w:rPr>
      </w:pPr>
    </w:p>
    <w:p w14:paraId="394E6B1C" w14:textId="77777777" w:rsidR="009C11BF" w:rsidRPr="00265298" w:rsidRDefault="009C11BF" w:rsidP="005F375F">
      <w:pPr>
        <w:numPr>
          <w:ilvl w:val="1"/>
          <w:numId w:val="23"/>
        </w:numPr>
        <w:ind w:left="567" w:hanging="567"/>
        <w:jc w:val="both"/>
        <w:rPr>
          <w:rFonts w:ascii="Arial" w:hAnsi="Arial"/>
          <w:sz w:val="20"/>
        </w:rPr>
      </w:pPr>
      <w:bookmarkStart w:id="3" w:name="_Hlk35323362"/>
      <w:bookmarkEnd w:id="2"/>
      <w:r w:rsidRPr="00265298">
        <w:rPr>
          <w:rFonts w:ascii="Arial" w:hAnsi="Arial"/>
          <w:b/>
          <w:sz w:val="20"/>
        </w:rPr>
        <w:t xml:space="preserve">VISITA TÉCNICA.  </w:t>
      </w:r>
    </w:p>
    <w:p w14:paraId="106FD2D0" w14:textId="77777777" w:rsidR="009C11BF" w:rsidRPr="00265298" w:rsidRDefault="009C11BF" w:rsidP="009C11BF">
      <w:pPr>
        <w:jc w:val="both"/>
        <w:rPr>
          <w:rFonts w:ascii="Arial" w:hAnsi="Arial"/>
          <w:sz w:val="20"/>
        </w:rPr>
      </w:pPr>
    </w:p>
    <w:bookmarkEnd w:id="3"/>
    <w:p w14:paraId="1B0A5486" w14:textId="6649602C" w:rsidR="00FC5D70" w:rsidRPr="00265298" w:rsidRDefault="00683644" w:rsidP="00091BF4">
      <w:pPr>
        <w:autoSpaceDE w:val="0"/>
        <w:autoSpaceDN w:val="0"/>
        <w:adjustRightInd w:val="0"/>
        <w:jc w:val="both"/>
        <w:rPr>
          <w:rFonts w:ascii="Arial" w:hAnsi="Arial"/>
          <w:sz w:val="20"/>
        </w:rPr>
      </w:pPr>
      <w:r w:rsidRPr="00265298">
        <w:rPr>
          <w:rFonts w:ascii="Arial" w:hAnsi="Arial" w:cs="Arial"/>
          <w:bCs/>
          <w:sz w:val="20"/>
          <w:szCs w:val="20"/>
        </w:rPr>
        <w:t>(</w:t>
      </w:r>
      <w:r w:rsidRPr="00265298">
        <w:rPr>
          <w:rFonts w:ascii="Arial" w:hAnsi="Arial"/>
          <w:sz w:val="20"/>
        </w:rPr>
        <w:t>NO APLICA</w:t>
      </w:r>
      <w:r w:rsidRPr="00265298">
        <w:rPr>
          <w:rFonts w:ascii="Arial" w:hAnsi="Arial" w:cs="Arial"/>
          <w:bCs/>
          <w:sz w:val="20"/>
          <w:szCs w:val="20"/>
        </w:rPr>
        <w:t>)</w:t>
      </w:r>
    </w:p>
    <w:p w14:paraId="1F1B6272" w14:textId="77777777" w:rsidR="00683644" w:rsidRPr="00265298" w:rsidRDefault="00683644" w:rsidP="00467797">
      <w:pPr>
        <w:autoSpaceDE w:val="0"/>
        <w:autoSpaceDN w:val="0"/>
        <w:adjustRightInd w:val="0"/>
        <w:jc w:val="both"/>
        <w:rPr>
          <w:rFonts w:ascii="Arial" w:hAnsi="Arial"/>
          <w:sz w:val="20"/>
        </w:rPr>
      </w:pPr>
    </w:p>
    <w:p w14:paraId="6031A4F6" w14:textId="77777777" w:rsidR="00D602FA" w:rsidRPr="00265298" w:rsidRDefault="00D602FA" w:rsidP="005F375F">
      <w:pPr>
        <w:numPr>
          <w:ilvl w:val="1"/>
          <w:numId w:val="23"/>
        </w:numPr>
        <w:jc w:val="both"/>
        <w:rPr>
          <w:rFonts w:ascii="Arial" w:hAnsi="Arial"/>
          <w:b/>
          <w:sz w:val="20"/>
        </w:rPr>
      </w:pPr>
      <w:r w:rsidRPr="00265298">
        <w:rPr>
          <w:rFonts w:ascii="Arial" w:eastAsia="Calibri" w:hAnsi="Arial"/>
          <w:b/>
          <w:sz w:val="20"/>
        </w:rPr>
        <w:t xml:space="preserve">IDENTIFICACIÓN Y COBERTURA DEL RIESGO EN </w:t>
      </w:r>
      <w:r w:rsidR="002938A7" w:rsidRPr="00265298">
        <w:rPr>
          <w:rFonts w:ascii="Arial" w:eastAsia="Calibri" w:hAnsi="Arial"/>
          <w:b/>
          <w:sz w:val="20"/>
        </w:rPr>
        <w:t>E</w:t>
      </w:r>
      <w:r w:rsidR="00B60011" w:rsidRPr="00265298">
        <w:rPr>
          <w:rFonts w:ascii="Arial" w:eastAsia="Calibri" w:hAnsi="Arial"/>
          <w:b/>
          <w:sz w:val="20"/>
        </w:rPr>
        <w:t>L</w:t>
      </w:r>
      <w:r w:rsidR="002938A7" w:rsidRPr="00265298">
        <w:rPr>
          <w:rFonts w:ascii="Arial" w:eastAsia="Calibri" w:hAnsi="Arial"/>
          <w:b/>
          <w:sz w:val="20"/>
        </w:rPr>
        <w:t xml:space="preserve"> PRESENTE </w:t>
      </w:r>
      <w:r w:rsidRPr="00265298">
        <w:rPr>
          <w:rFonts w:ascii="Arial" w:eastAsia="Calibri" w:hAnsi="Arial"/>
          <w:b/>
          <w:sz w:val="20"/>
        </w:rPr>
        <w:t>PROCESO DE CONTRATACIÓN</w:t>
      </w:r>
    </w:p>
    <w:p w14:paraId="6B925000" w14:textId="77777777" w:rsidR="009C11BF" w:rsidRPr="00265298" w:rsidRDefault="009C11BF" w:rsidP="002938A7">
      <w:pPr>
        <w:jc w:val="both"/>
        <w:rPr>
          <w:rFonts w:ascii="Arial" w:hAnsi="Arial"/>
          <w:sz w:val="20"/>
          <w:lang w:val="es-CO"/>
        </w:rPr>
      </w:pPr>
    </w:p>
    <w:p w14:paraId="6713F9A6" w14:textId="35545D17" w:rsidR="002938A7" w:rsidRPr="00265298" w:rsidRDefault="002938A7" w:rsidP="002938A7">
      <w:pPr>
        <w:jc w:val="both"/>
        <w:rPr>
          <w:rFonts w:ascii="Arial" w:hAnsi="Arial"/>
          <w:sz w:val="20"/>
          <w:lang w:val="es-CO"/>
        </w:rPr>
      </w:pPr>
      <w:r w:rsidRPr="00265298">
        <w:rPr>
          <w:rFonts w:ascii="Arial" w:hAnsi="Arial"/>
          <w:sz w:val="20"/>
          <w:lang w:val="es-CO"/>
        </w:rPr>
        <w:lastRenderedPageBreak/>
        <w:t>Los posibles riesgos previsibles que se puedan ocasionar dentro de la ejecución del contrato, y afecten directamente el equilibrio económico del contrato, por parte de la Entidad contratante, como por parte del contratista, se encuentran en</w:t>
      </w:r>
      <w:r w:rsidR="009127BE" w:rsidRPr="00265298">
        <w:rPr>
          <w:rFonts w:ascii="Arial" w:hAnsi="Arial"/>
          <w:sz w:val="20"/>
          <w:lang w:val="es-CO"/>
        </w:rPr>
        <w:t xml:space="preserve"> documento anexo</w:t>
      </w:r>
      <w:r w:rsidR="00CD4CD9" w:rsidRPr="00265298">
        <w:rPr>
          <w:rFonts w:ascii="Arial" w:hAnsi="Arial"/>
          <w:sz w:val="20"/>
          <w:lang w:val="es-CO"/>
        </w:rPr>
        <w:t>.</w:t>
      </w:r>
      <w:r w:rsidRPr="00265298">
        <w:rPr>
          <w:rFonts w:ascii="Arial" w:hAnsi="Arial"/>
          <w:sz w:val="20"/>
          <w:lang w:val="es-CO"/>
        </w:rPr>
        <w:t xml:space="preserve"> </w:t>
      </w:r>
    </w:p>
    <w:p w14:paraId="0C8454F8" w14:textId="77777777" w:rsidR="001B3EC8" w:rsidRPr="00265298" w:rsidRDefault="001B3EC8" w:rsidP="00B36D56">
      <w:pPr>
        <w:jc w:val="both"/>
        <w:rPr>
          <w:rFonts w:ascii="Arial" w:hAnsi="Arial" w:cs="Arial"/>
          <w:b/>
          <w:sz w:val="20"/>
          <w:szCs w:val="18"/>
          <w:lang w:val="es-CO"/>
        </w:rPr>
      </w:pPr>
    </w:p>
    <w:p w14:paraId="4BBC6D69" w14:textId="77777777" w:rsidR="00B36D56" w:rsidRPr="00265298" w:rsidRDefault="00B36D56" w:rsidP="00F53CC6">
      <w:pPr>
        <w:numPr>
          <w:ilvl w:val="2"/>
          <w:numId w:val="23"/>
        </w:numPr>
        <w:jc w:val="both"/>
        <w:rPr>
          <w:rFonts w:ascii="Arial" w:hAnsi="Arial" w:cs="Arial"/>
          <w:sz w:val="20"/>
          <w:szCs w:val="18"/>
        </w:rPr>
      </w:pPr>
      <w:r w:rsidRPr="00265298">
        <w:rPr>
          <w:rFonts w:ascii="Arial" w:hAnsi="Arial" w:cs="Arial"/>
          <w:b/>
          <w:sz w:val="20"/>
          <w:szCs w:val="18"/>
        </w:rPr>
        <w:t>AUDIENCIA VIRTUAL DE ASIGNACIÓN DE RIESGOS Y AUDIENCIA DE ACLARACIÓN DE PLIEGOS</w:t>
      </w:r>
      <w:r w:rsidRPr="00265298">
        <w:rPr>
          <w:rFonts w:ascii="Arial" w:hAnsi="Arial" w:cs="Arial"/>
          <w:sz w:val="20"/>
          <w:szCs w:val="18"/>
        </w:rPr>
        <w:t xml:space="preserve">. </w:t>
      </w:r>
    </w:p>
    <w:p w14:paraId="16BE26C8" w14:textId="77777777" w:rsidR="00B36D56" w:rsidRPr="00265298" w:rsidRDefault="00B36D56" w:rsidP="00B36D56">
      <w:pPr>
        <w:jc w:val="both"/>
        <w:rPr>
          <w:rFonts w:ascii="Arial" w:hAnsi="Arial" w:cs="Arial"/>
          <w:b/>
          <w:sz w:val="20"/>
          <w:szCs w:val="18"/>
        </w:rPr>
      </w:pPr>
    </w:p>
    <w:p w14:paraId="17E28958" w14:textId="77777777" w:rsidR="00390C6E" w:rsidRPr="00265298" w:rsidRDefault="00B36D56" w:rsidP="00390C6E">
      <w:pPr>
        <w:jc w:val="both"/>
        <w:rPr>
          <w:rFonts w:ascii="Arial" w:hAnsi="Arial" w:cs="Arial"/>
          <w:sz w:val="20"/>
          <w:szCs w:val="18"/>
        </w:rPr>
      </w:pPr>
      <w:r w:rsidRPr="00265298">
        <w:rPr>
          <w:rFonts w:ascii="Arial" w:hAnsi="Arial" w:cs="Arial"/>
          <w:sz w:val="20"/>
          <w:szCs w:val="18"/>
        </w:rPr>
        <w:t xml:space="preserve">De conformidad con </w:t>
      </w:r>
      <w:r w:rsidR="00390C6E" w:rsidRPr="00265298">
        <w:rPr>
          <w:rFonts w:ascii="Arial" w:hAnsi="Arial" w:cs="Arial"/>
          <w:sz w:val="20"/>
          <w:szCs w:val="18"/>
        </w:rPr>
        <w:t>el artículo 35 de la Ley 1437 de 2011, el cual prevé que:</w:t>
      </w:r>
    </w:p>
    <w:p w14:paraId="68BBC1C5" w14:textId="77777777" w:rsidR="00390C6E" w:rsidRPr="00265298" w:rsidRDefault="00390C6E" w:rsidP="00390C6E">
      <w:pPr>
        <w:jc w:val="both"/>
        <w:rPr>
          <w:rFonts w:ascii="Arial" w:hAnsi="Arial" w:cs="Arial"/>
          <w:sz w:val="10"/>
          <w:szCs w:val="18"/>
        </w:rPr>
      </w:pPr>
    </w:p>
    <w:p w14:paraId="06058361" w14:textId="77777777" w:rsidR="00390C6E" w:rsidRPr="00265298" w:rsidRDefault="00390C6E" w:rsidP="00390C6E">
      <w:pPr>
        <w:jc w:val="both"/>
        <w:rPr>
          <w:rFonts w:ascii="Arial" w:hAnsi="Arial" w:cs="Arial"/>
          <w:sz w:val="20"/>
          <w:szCs w:val="18"/>
        </w:rPr>
      </w:pPr>
      <w:r w:rsidRPr="00265298">
        <w:rPr>
          <w:rFonts w:ascii="Arial" w:hAnsi="Arial" w:cs="Arial"/>
          <w:sz w:val="20"/>
          <w:szCs w:val="18"/>
        </w:rPr>
        <w:t>“TRÁMITE DE LA ACTUACIÓN Y AUDIENCIAS. Los procedimientos administrativos se adelantarán por escrito, verbalmente</w:t>
      </w:r>
      <w:r w:rsidRPr="00265298">
        <w:rPr>
          <w:rFonts w:ascii="Arial" w:hAnsi="Arial" w:cs="Arial"/>
          <w:sz w:val="20"/>
          <w:szCs w:val="18"/>
          <w:u w:val="single"/>
        </w:rPr>
        <w:t>, o por medios electrónicos</w:t>
      </w:r>
      <w:r w:rsidRPr="00265298">
        <w:rPr>
          <w:rFonts w:ascii="Arial" w:hAnsi="Arial" w:cs="Arial"/>
          <w:sz w:val="20"/>
          <w:szCs w:val="18"/>
        </w:rPr>
        <w:t xml:space="preserve"> de conformidad con lo dispuesto en este Código o la ley.</w:t>
      </w:r>
    </w:p>
    <w:p w14:paraId="1C8DC76E" w14:textId="77777777" w:rsidR="00DD5AEE" w:rsidRPr="00265298" w:rsidRDefault="00390C6E" w:rsidP="00390C6E">
      <w:pPr>
        <w:jc w:val="both"/>
        <w:rPr>
          <w:rFonts w:ascii="Arial" w:hAnsi="Arial" w:cs="Arial"/>
          <w:sz w:val="20"/>
          <w:szCs w:val="18"/>
          <w:highlight w:val="yellow"/>
        </w:rPr>
      </w:pPr>
      <w:r w:rsidRPr="00265298">
        <w:rPr>
          <w:rFonts w:ascii="Arial" w:hAnsi="Arial" w:cs="Arial"/>
          <w:sz w:val="20"/>
          <w:szCs w:val="18"/>
        </w:rPr>
        <w:t>(…)</w:t>
      </w:r>
      <w:r w:rsidR="00040A2C" w:rsidRPr="00265298">
        <w:rPr>
          <w:rFonts w:ascii="Arial" w:hAnsi="Arial" w:cs="Arial"/>
          <w:sz w:val="20"/>
          <w:szCs w:val="18"/>
        </w:rPr>
        <w:t xml:space="preserve"> </w:t>
      </w:r>
      <w:r w:rsidRPr="00265298">
        <w:rPr>
          <w:rFonts w:ascii="Arial" w:hAnsi="Arial" w:cs="Arial"/>
          <w:sz w:val="20"/>
          <w:szCs w:val="18"/>
        </w:rPr>
        <w:t>De toda audiencia se dejará constancia de lo acontecido en ella...”</w:t>
      </w:r>
    </w:p>
    <w:p w14:paraId="06287A5E" w14:textId="77777777" w:rsidR="00DD5AEE" w:rsidRPr="00265298" w:rsidRDefault="00DD5AEE" w:rsidP="00B36D56">
      <w:pPr>
        <w:jc w:val="both"/>
        <w:rPr>
          <w:rFonts w:ascii="Arial" w:hAnsi="Arial" w:cs="Arial"/>
          <w:sz w:val="20"/>
          <w:szCs w:val="18"/>
          <w:highlight w:val="yellow"/>
        </w:rPr>
      </w:pPr>
    </w:p>
    <w:p w14:paraId="59EB0C7D" w14:textId="77777777" w:rsidR="000D3BDA" w:rsidRPr="00265298" w:rsidRDefault="00040A2C" w:rsidP="00B36D56">
      <w:pPr>
        <w:jc w:val="both"/>
        <w:rPr>
          <w:rFonts w:ascii="Arial" w:hAnsi="Arial" w:cs="Arial"/>
          <w:sz w:val="20"/>
          <w:szCs w:val="18"/>
          <w:highlight w:val="yellow"/>
        </w:rPr>
      </w:pPr>
      <w:r w:rsidRPr="00265298">
        <w:rPr>
          <w:rFonts w:ascii="Arial" w:hAnsi="Arial" w:cs="Arial"/>
          <w:sz w:val="20"/>
          <w:szCs w:val="18"/>
        </w:rPr>
        <w:t xml:space="preserve">Y en concordancia con lo dispuesto en el artículo 6 de la Ley 2052 de 2020, respecto a la promoción del uso de canales virtuales para </w:t>
      </w:r>
      <w:r w:rsidR="000D3BDA" w:rsidRPr="00265298">
        <w:rPr>
          <w:rFonts w:ascii="Arial" w:hAnsi="Arial" w:cs="Arial"/>
          <w:sz w:val="20"/>
          <w:szCs w:val="18"/>
        </w:rPr>
        <w:t>la realización, digitalización y automatización de trámites administrativos</w:t>
      </w:r>
      <w:r w:rsidR="00B36D56" w:rsidRPr="00265298">
        <w:rPr>
          <w:rFonts w:ascii="Arial" w:hAnsi="Arial" w:cs="Arial"/>
          <w:sz w:val="20"/>
          <w:szCs w:val="18"/>
        </w:rPr>
        <w:t xml:space="preserve">, </w:t>
      </w:r>
      <w:r w:rsidR="00216A39" w:rsidRPr="00265298">
        <w:rPr>
          <w:rFonts w:ascii="Arial" w:hAnsi="Arial" w:cs="Arial"/>
          <w:sz w:val="20"/>
          <w:szCs w:val="18"/>
        </w:rPr>
        <w:t>la Entidad ha decidido realizar la</w:t>
      </w:r>
      <w:r w:rsidR="000D3BDA" w:rsidRPr="00265298">
        <w:rPr>
          <w:rFonts w:ascii="Arial" w:hAnsi="Arial" w:cs="Arial"/>
          <w:sz w:val="20"/>
          <w:szCs w:val="18"/>
        </w:rPr>
        <w:t xml:space="preserve"> audiencia de asignación de riesgos</w:t>
      </w:r>
      <w:r w:rsidR="007A6899" w:rsidRPr="00265298">
        <w:rPr>
          <w:rFonts w:ascii="Arial" w:hAnsi="Arial" w:cs="Arial"/>
          <w:sz w:val="20"/>
          <w:szCs w:val="18"/>
        </w:rPr>
        <w:t xml:space="preserve"> de manera virtual</w:t>
      </w:r>
      <w:r w:rsidR="000D3BDA" w:rsidRPr="00265298">
        <w:rPr>
          <w:rFonts w:ascii="Arial" w:hAnsi="Arial" w:cs="Arial"/>
          <w:sz w:val="20"/>
          <w:szCs w:val="18"/>
        </w:rPr>
        <w:t xml:space="preserve">, </w:t>
      </w:r>
      <w:r w:rsidR="00216A39" w:rsidRPr="00265298">
        <w:rPr>
          <w:rFonts w:ascii="Arial" w:hAnsi="Arial" w:cs="Arial"/>
          <w:sz w:val="20"/>
          <w:szCs w:val="18"/>
        </w:rPr>
        <w:t xml:space="preserve">comunicando que el link será publicado </w:t>
      </w:r>
      <w:r w:rsidR="000D3BDA" w:rsidRPr="00265298">
        <w:rPr>
          <w:rFonts w:ascii="Arial" w:hAnsi="Arial" w:cs="Arial"/>
          <w:sz w:val="20"/>
          <w:szCs w:val="18"/>
        </w:rPr>
        <w:t>a través de mensaje público</w:t>
      </w:r>
      <w:r w:rsidR="008E3766" w:rsidRPr="00265298">
        <w:rPr>
          <w:rFonts w:ascii="Arial" w:hAnsi="Arial" w:cs="Arial"/>
          <w:sz w:val="20"/>
          <w:szCs w:val="18"/>
        </w:rPr>
        <w:t xml:space="preserve"> y</w:t>
      </w:r>
      <w:r w:rsidR="000D3BDA" w:rsidRPr="00265298">
        <w:rPr>
          <w:rFonts w:ascii="Arial" w:hAnsi="Arial" w:cs="Arial"/>
          <w:sz w:val="20"/>
          <w:szCs w:val="18"/>
        </w:rPr>
        <w:t xml:space="preserve"> dicha audiencia se llevará a cabo en la fecha y hora que se indican en la Sección 2 “CONFIGURACION” - CRONOGRAMA del Proceso, a través de la Plataforma del Sistema Electrónico de Contratación Pública – SECOP II. </w:t>
      </w:r>
    </w:p>
    <w:p w14:paraId="294AF4EC" w14:textId="77777777" w:rsidR="00373B99" w:rsidRPr="00265298" w:rsidRDefault="00373B99" w:rsidP="00B36D56">
      <w:pPr>
        <w:jc w:val="both"/>
        <w:rPr>
          <w:rFonts w:ascii="Arial" w:hAnsi="Arial" w:cs="Arial"/>
          <w:sz w:val="20"/>
          <w:szCs w:val="18"/>
          <w:highlight w:val="yellow"/>
        </w:rPr>
      </w:pPr>
    </w:p>
    <w:p w14:paraId="3BA2CF96" w14:textId="77777777" w:rsidR="00B36D56" w:rsidRPr="00265298" w:rsidRDefault="00E0332F" w:rsidP="00B36D56">
      <w:pPr>
        <w:jc w:val="both"/>
        <w:rPr>
          <w:rFonts w:ascii="Arial" w:hAnsi="Arial" w:cs="Arial"/>
          <w:sz w:val="20"/>
          <w:szCs w:val="18"/>
        </w:rPr>
      </w:pPr>
      <w:r w:rsidRPr="00265298">
        <w:rPr>
          <w:rFonts w:ascii="Arial" w:hAnsi="Arial" w:cs="Arial"/>
          <w:sz w:val="20"/>
          <w:szCs w:val="18"/>
        </w:rPr>
        <w:t xml:space="preserve">Adicionalmente, si </w:t>
      </w:r>
      <w:r w:rsidR="00B36D56" w:rsidRPr="00265298">
        <w:rPr>
          <w:rFonts w:ascii="Arial" w:hAnsi="Arial" w:cs="Arial"/>
          <w:sz w:val="20"/>
          <w:szCs w:val="18"/>
        </w:rPr>
        <w:t xml:space="preserve">a solicitud de un interesado es necesario para precisar el contenido y alcance de los pliegos de condiciones, </w:t>
      </w:r>
      <w:r w:rsidRPr="00265298">
        <w:rPr>
          <w:rFonts w:ascii="Arial" w:hAnsi="Arial" w:cs="Arial"/>
          <w:sz w:val="20"/>
          <w:szCs w:val="18"/>
        </w:rPr>
        <w:t>se llevará a cabo en la audiencia de asignación de riesgos.</w:t>
      </w:r>
    </w:p>
    <w:p w14:paraId="045D33A5" w14:textId="77777777" w:rsidR="000B52C8" w:rsidRPr="00265298" w:rsidRDefault="000B52C8" w:rsidP="00091BF4">
      <w:pPr>
        <w:ind w:left="360"/>
        <w:jc w:val="both"/>
        <w:rPr>
          <w:rFonts w:ascii="Arial" w:hAnsi="Arial"/>
          <w:b/>
          <w:sz w:val="20"/>
        </w:rPr>
      </w:pPr>
    </w:p>
    <w:p w14:paraId="0692E85C" w14:textId="77777777" w:rsidR="00E9654D" w:rsidRPr="00265298" w:rsidRDefault="0022373D" w:rsidP="005F375F">
      <w:pPr>
        <w:numPr>
          <w:ilvl w:val="1"/>
          <w:numId w:val="23"/>
        </w:numPr>
        <w:jc w:val="both"/>
        <w:rPr>
          <w:rFonts w:ascii="Arial" w:hAnsi="Arial"/>
          <w:sz w:val="20"/>
        </w:rPr>
      </w:pPr>
      <w:r w:rsidRPr="00265298">
        <w:rPr>
          <w:rFonts w:ascii="Arial" w:hAnsi="Arial"/>
          <w:b/>
          <w:sz w:val="20"/>
        </w:rPr>
        <w:t>RÉGIMEN JURÍDICO APLICABLE</w:t>
      </w:r>
      <w:r w:rsidR="00596FDC" w:rsidRPr="00265298">
        <w:rPr>
          <w:rFonts w:ascii="Arial" w:hAnsi="Arial"/>
          <w:b/>
          <w:sz w:val="20"/>
        </w:rPr>
        <w:t>.</w:t>
      </w:r>
      <w:r w:rsidR="00596FDC" w:rsidRPr="00265298">
        <w:rPr>
          <w:rFonts w:ascii="Arial" w:hAnsi="Arial"/>
          <w:sz w:val="20"/>
        </w:rPr>
        <w:t xml:space="preserve"> </w:t>
      </w:r>
    </w:p>
    <w:p w14:paraId="4CE8B35D" w14:textId="77777777" w:rsidR="001B3EC8" w:rsidRPr="00265298" w:rsidRDefault="001B3EC8" w:rsidP="00596FDC">
      <w:pPr>
        <w:jc w:val="both"/>
        <w:rPr>
          <w:rFonts w:ascii="Arial" w:hAnsi="Arial"/>
          <w:sz w:val="20"/>
        </w:rPr>
      </w:pPr>
    </w:p>
    <w:p w14:paraId="1635DB7E" w14:textId="74B319E5" w:rsidR="009413EE" w:rsidRPr="00265298" w:rsidRDefault="009413EE" w:rsidP="007C43AA">
      <w:pPr>
        <w:jc w:val="both"/>
        <w:rPr>
          <w:rFonts w:ascii="Arial" w:hAnsi="Arial"/>
          <w:sz w:val="20"/>
        </w:rPr>
      </w:pPr>
      <w:r w:rsidRPr="00265298">
        <w:rPr>
          <w:rFonts w:ascii="Arial" w:hAnsi="Arial"/>
          <w:sz w:val="20"/>
        </w:rPr>
        <w:t xml:space="preserve">El régimen jurídico aplicable al presente proceso de selección es bajo el procedimiento de </w:t>
      </w:r>
      <w:r w:rsidR="00B26CD5" w:rsidRPr="00265298">
        <w:rPr>
          <w:rFonts w:ascii="Arial" w:hAnsi="Arial" w:cs="Arial"/>
          <w:sz w:val="20"/>
          <w:szCs w:val="18"/>
        </w:rPr>
        <w:t>Licitación</w:t>
      </w:r>
      <w:r w:rsidR="008C19E3" w:rsidRPr="00265298">
        <w:rPr>
          <w:rFonts w:ascii="Arial" w:hAnsi="Arial" w:cs="Arial"/>
          <w:sz w:val="20"/>
          <w:szCs w:val="18"/>
        </w:rPr>
        <w:t xml:space="preserve"> P</w:t>
      </w:r>
      <w:r w:rsidR="00373B99" w:rsidRPr="00265298">
        <w:rPr>
          <w:rFonts w:ascii="Arial" w:hAnsi="Arial" w:cs="Arial"/>
          <w:sz w:val="20"/>
          <w:szCs w:val="18"/>
        </w:rPr>
        <w:t>ú</w:t>
      </w:r>
      <w:r w:rsidR="008C19E3" w:rsidRPr="00265298">
        <w:rPr>
          <w:rFonts w:ascii="Arial" w:hAnsi="Arial" w:cs="Arial"/>
          <w:sz w:val="20"/>
          <w:szCs w:val="18"/>
        </w:rPr>
        <w:t>blica</w:t>
      </w:r>
      <w:r w:rsidRPr="00265298">
        <w:rPr>
          <w:rFonts w:ascii="Arial" w:hAnsi="Arial"/>
          <w:sz w:val="20"/>
        </w:rPr>
        <w:t>, está conformado por la Constitución Política de Colombia, las leyes de la República y en especial por las Leyes 80 de 1993, 1150 de 2007, 1474 de 2011, 1882 de 2018</w:t>
      </w:r>
      <w:r w:rsidR="00941AED" w:rsidRPr="00265298">
        <w:rPr>
          <w:rFonts w:ascii="Arial" w:hAnsi="Arial"/>
          <w:sz w:val="20"/>
        </w:rPr>
        <w:t xml:space="preserve">, </w:t>
      </w:r>
      <w:r w:rsidRPr="00265298">
        <w:rPr>
          <w:rFonts w:ascii="Arial" w:hAnsi="Arial"/>
          <w:sz w:val="20"/>
        </w:rPr>
        <w:t>2069</w:t>
      </w:r>
      <w:r w:rsidR="00642020" w:rsidRPr="00265298">
        <w:rPr>
          <w:rFonts w:ascii="Arial" w:hAnsi="Arial"/>
          <w:sz w:val="20"/>
        </w:rPr>
        <w:t xml:space="preserve"> de 2020</w:t>
      </w:r>
      <w:r w:rsidRPr="00265298">
        <w:rPr>
          <w:rFonts w:ascii="Arial" w:hAnsi="Arial"/>
          <w:sz w:val="20"/>
        </w:rPr>
        <w:t>,</w:t>
      </w:r>
      <w:r w:rsidR="00F44348" w:rsidRPr="00265298">
        <w:rPr>
          <w:rFonts w:ascii="Arial" w:hAnsi="Arial"/>
          <w:sz w:val="20"/>
        </w:rPr>
        <w:t xml:space="preserve"> </w:t>
      </w:r>
      <w:r w:rsidR="00F44348" w:rsidRPr="00265298">
        <w:rPr>
          <w:rFonts w:ascii="Arial" w:hAnsi="Arial" w:cs="Arial"/>
          <w:sz w:val="20"/>
          <w:szCs w:val="20"/>
        </w:rPr>
        <w:t>2195 de 2022</w:t>
      </w:r>
      <w:r w:rsidR="00AF7F89" w:rsidRPr="00265298">
        <w:rPr>
          <w:rFonts w:ascii="Arial" w:hAnsi="Arial" w:cs="Arial"/>
          <w:sz w:val="20"/>
          <w:szCs w:val="20"/>
        </w:rPr>
        <w:t>,</w:t>
      </w:r>
      <w:r w:rsidR="00AF7F89" w:rsidRPr="00265298">
        <w:t xml:space="preserve"> </w:t>
      </w:r>
      <w:r w:rsidR="00AF7F89" w:rsidRPr="00265298">
        <w:rPr>
          <w:rFonts w:ascii="Arial" w:hAnsi="Arial"/>
          <w:sz w:val="20"/>
        </w:rPr>
        <w:t>2294 de 2023</w:t>
      </w:r>
      <w:r w:rsidR="00AF7F89" w:rsidRPr="00265298">
        <w:rPr>
          <w:rFonts w:ascii="Arial" w:hAnsi="Arial" w:cs="Arial"/>
          <w:sz w:val="20"/>
          <w:szCs w:val="20"/>
        </w:rPr>
        <w:t xml:space="preserve"> </w:t>
      </w:r>
      <w:r w:rsidR="00F44348" w:rsidRPr="00265298">
        <w:rPr>
          <w:rFonts w:ascii="Arial" w:hAnsi="Arial"/>
          <w:sz w:val="20"/>
        </w:rPr>
        <w:t>,</w:t>
      </w:r>
      <w:r w:rsidRPr="00265298">
        <w:rPr>
          <w:rFonts w:ascii="Arial" w:hAnsi="Arial"/>
          <w:sz w:val="20"/>
        </w:rPr>
        <w:t xml:space="preserve"> los Decretos 019 de 2012, 0053 de 2012, 1082 de 2015, 2106 de 2019</w:t>
      </w:r>
      <w:r w:rsidR="00A27317" w:rsidRPr="00265298">
        <w:rPr>
          <w:rFonts w:ascii="Arial" w:hAnsi="Arial"/>
          <w:sz w:val="20"/>
        </w:rPr>
        <w:t xml:space="preserve"> </w:t>
      </w:r>
      <w:r w:rsidR="00A27317" w:rsidRPr="00265298">
        <w:rPr>
          <w:rFonts w:ascii="Arial" w:hAnsi="Arial" w:cs="Arial"/>
          <w:sz w:val="20"/>
          <w:szCs w:val="18"/>
          <w:lang w:val="es-CO" w:eastAsia="es-CO"/>
        </w:rPr>
        <w:t xml:space="preserve">y </w:t>
      </w:r>
      <w:r w:rsidR="00EF775E" w:rsidRPr="00265298">
        <w:rPr>
          <w:rFonts w:ascii="Arial" w:hAnsi="Arial" w:cs="Arial"/>
          <w:sz w:val="20"/>
          <w:szCs w:val="20"/>
        </w:rPr>
        <w:t>397</w:t>
      </w:r>
      <w:r w:rsidR="00EF775E" w:rsidRPr="00265298">
        <w:rPr>
          <w:rFonts w:ascii="Arial" w:hAnsi="Arial"/>
          <w:sz w:val="20"/>
        </w:rPr>
        <w:t xml:space="preserve"> de </w:t>
      </w:r>
      <w:r w:rsidR="00EF775E" w:rsidRPr="00265298">
        <w:rPr>
          <w:rFonts w:ascii="Arial" w:hAnsi="Arial" w:cs="Arial"/>
          <w:sz w:val="20"/>
          <w:szCs w:val="20"/>
        </w:rPr>
        <w:t>2022</w:t>
      </w:r>
      <w:r w:rsidR="00EF775E" w:rsidRPr="00265298">
        <w:rPr>
          <w:rFonts w:ascii="Arial" w:hAnsi="Arial"/>
          <w:sz w:val="20"/>
        </w:rPr>
        <w:t xml:space="preserve"> </w:t>
      </w:r>
      <w:r w:rsidRPr="00265298">
        <w:rPr>
          <w:rFonts w:ascii="Arial" w:hAnsi="Arial"/>
          <w:sz w:val="20"/>
        </w:rPr>
        <w:t>y demás decretos reglamentarios, normas orgánicas del presupuesto, Estatuto Tributario, Ley 222 de 1995 y las demás normas concordantes con la materia, que rijan o lleguen a regir los aspectos del presente proceso de selección y en todo lo demás no regulado expresamente, se aplicarán las normas comerciales, civiles, y lo establecido en el pliego de condiciones.</w:t>
      </w:r>
    </w:p>
    <w:p w14:paraId="2B32290C" w14:textId="77777777" w:rsidR="00F130E7" w:rsidRPr="00265298" w:rsidRDefault="00F130E7" w:rsidP="00596FDC">
      <w:pPr>
        <w:jc w:val="both"/>
        <w:rPr>
          <w:rFonts w:ascii="Arial" w:hAnsi="Arial"/>
          <w:sz w:val="20"/>
        </w:rPr>
      </w:pPr>
    </w:p>
    <w:p w14:paraId="3E5D74A5" w14:textId="77777777" w:rsidR="00F130E7" w:rsidRPr="00265298" w:rsidRDefault="00F130E7" w:rsidP="00596FDC">
      <w:pPr>
        <w:jc w:val="both"/>
        <w:rPr>
          <w:rFonts w:ascii="Arial" w:hAnsi="Arial"/>
          <w:sz w:val="20"/>
        </w:rPr>
      </w:pPr>
      <w:r w:rsidRPr="00265298">
        <w:rPr>
          <w:rFonts w:ascii="Arial" w:hAnsi="Arial"/>
          <w:sz w:val="20"/>
        </w:rPr>
        <w:t>De igual manera las guías, circulares y demás documentos generados por la Agencia Nacional para la Contratación Pública “</w:t>
      </w:r>
      <w:r w:rsidR="006C1074" w:rsidRPr="00265298">
        <w:rPr>
          <w:rFonts w:ascii="Arial" w:hAnsi="Arial"/>
          <w:b/>
          <w:sz w:val="20"/>
        </w:rPr>
        <w:t>Colombia C</w:t>
      </w:r>
      <w:r w:rsidRPr="00265298">
        <w:rPr>
          <w:rFonts w:ascii="Arial" w:hAnsi="Arial"/>
          <w:b/>
          <w:sz w:val="20"/>
        </w:rPr>
        <w:t>ompra Eficiente</w:t>
      </w:r>
      <w:r w:rsidRPr="00265298">
        <w:rPr>
          <w:rFonts w:ascii="Arial" w:hAnsi="Arial"/>
          <w:sz w:val="20"/>
        </w:rPr>
        <w:t>” y en las leyes civiles y comerciales, son aplicables para el presente proceso de selección.</w:t>
      </w:r>
    </w:p>
    <w:p w14:paraId="2250BC21" w14:textId="77777777" w:rsidR="00C52BEA" w:rsidRPr="00265298" w:rsidRDefault="00C52BEA" w:rsidP="00596FDC">
      <w:pPr>
        <w:jc w:val="both"/>
        <w:rPr>
          <w:rFonts w:ascii="Arial" w:hAnsi="Arial"/>
          <w:sz w:val="20"/>
        </w:rPr>
      </w:pPr>
    </w:p>
    <w:p w14:paraId="0E4DFDD5" w14:textId="613CBCD4" w:rsidR="00B47722" w:rsidRPr="00265298" w:rsidRDefault="00B43442" w:rsidP="006C3FA3">
      <w:pPr>
        <w:autoSpaceDE w:val="0"/>
        <w:autoSpaceDN w:val="0"/>
        <w:adjustRightInd w:val="0"/>
        <w:jc w:val="both"/>
        <w:rPr>
          <w:rFonts w:ascii="Arial" w:hAnsi="Arial" w:cs="Arial"/>
          <w:sz w:val="20"/>
          <w:szCs w:val="20"/>
          <w:lang w:val="es-CO"/>
        </w:rPr>
      </w:pPr>
      <w:r w:rsidRPr="00265298">
        <w:rPr>
          <w:rFonts w:ascii="Arial" w:hAnsi="Arial" w:cs="Arial"/>
          <w:sz w:val="20"/>
          <w:szCs w:val="20"/>
          <w:lang w:val="es-CO"/>
        </w:rPr>
        <w:t xml:space="preserve">De conformidad con lo dispuesto por el artículo 2° numeral </w:t>
      </w:r>
      <w:r w:rsidR="00035B99" w:rsidRPr="00265298">
        <w:rPr>
          <w:rFonts w:ascii="Arial" w:hAnsi="Arial" w:cs="Arial"/>
          <w:sz w:val="20"/>
          <w:szCs w:val="20"/>
          <w:lang w:val="es-CO"/>
        </w:rPr>
        <w:t>1</w:t>
      </w:r>
      <w:r w:rsidRPr="00265298">
        <w:rPr>
          <w:rFonts w:ascii="Arial" w:hAnsi="Arial" w:cs="Arial"/>
          <w:sz w:val="20"/>
          <w:szCs w:val="20"/>
          <w:lang w:val="es-CO"/>
        </w:rPr>
        <w:t xml:space="preserve"> de la Ley 1150 de 2007 deberá darse aplicación al procedimiento de </w:t>
      </w:r>
      <w:r w:rsidR="00091BF4" w:rsidRPr="00265298">
        <w:rPr>
          <w:rFonts w:ascii="Arial" w:hAnsi="Arial" w:cs="Arial"/>
          <w:b/>
          <w:sz w:val="20"/>
          <w:szCs w:val="20"/>
          <w:lang w:val="es-CO"/>
        </w:rPr>
        <w:t>LICITACIÓN PÚBLICA</w:t>
      </w:r>
      <w:r w:rsidRPr="00265298">
        <w:rPr>
          <w:rFonts w:ascii="Arial" w:hAnsi="Arial" w:cs="Arial"/>
          <w:sz w:val="20"/>
          <w:szCs w:val="20"/>
          <w:lang w:val="es-CO"/>
        </w:rPr>
        <w:t>, en concordancia con lo dispuesto en los artículos 2.2.1.2.1.1</w:t>
      </w:r>
      <w:r w:rsidR="00091BF4" w:rsidRPr="00265298">
        <w:rPr>
          <w:rFonts w:ascii="Arial" w:hAnsi="Arial" w:cs="Arial"/>
          <w:bCs/>
          <w:sz w:val="20"/>
          <w:szCs w:val="20"/>
          <w:lang w:val="es-CO"/>
        </w:rPr>
        <w:t xml:space="preserve">.1 </w:t>
      </w:r>
      <w:r w:rsidR="00091BF4" w:rsidRPr="00265298">
        <w:rPr>
          <w:rFonts w:ascii="Arial" w:hAnsi="Arial" w:cs="Arial"/>
          <w:sz w:val="20"/>
          <w:szCs w:val="20"/>
          <w:lang w:val="es-CO"/>
        </w:rPr>
        <w:t>al</w:t>
      </w:r>
      <w:r w:rsidRPr="00265298">
        <w:rPr>
          <w:rFonts w:ascii="Arial" w:hAnsi="Arial" w:cs="Arial"/>
          <w:sz w:val="20"/>
          <w:szCs w:val="20"/>
          <w:lang w:val="es-CO"/>
        </w:rPr>
        <w:t xml:space="preserve"> 2.</w:t>
      </w:r>
      <w:r w:rsidR="00035B99" w:rsidRPr="00265298">
        <w:rPr>
          <w:rFonts w:ascii="Arial" w:hAnsi="Arial" w:cs="Arial"/>
          <w:bCs/>
          <w:sz w:val="20"/>
          <w:szCs w:val="20"/>
          <w:lang w:val="es-CO"/>
        </w:rPr>
        <w:t>2.1.2.</w:t>
      </w:r>
      <w:r w:rsidRPr="00265298">
        <w:rPr>
          <w:rFonts w:ascii="Arial" w:hAnsi="Arial" w:cs="Arial"/>
          <w:sz w:val="20"/>
          <w:szCs w:val="20"/>
          <w:lang w:val="es-CO"/>
        </w:rPr>
        <w:t>1.1.2.del Decreto Nacional 1082 de 2015, y demás normas que lo reglamenten o complementen.</w:t>
      </w:r>
    </w:p>
    <w:p w14:paraId="3F73407C" w14:textId="77777777" w:rsidR="00B43442" w:rsidRPr="00265298" w:rsidRDefault="00B43442" w:rsidP="00091BF4">
      <w:pPr>
        <w:jc w:val="both"/>
        <w:rPr>
          <w:rFonts w:ascii="Arial" w:hAnsi="Arial"/>
          <w:sz w:val="20"/>
        </w:rPr>
      </w:pPr>
    </w:p>
    <w:p w14:paraId="437D9D34" w14:textId="2EA3113B" w:rsidR="003834BA" w:rsidRPr="00265298" w:rsidRDefault="00B43442" w:rsidP="00B77927">
      <w:pPr>
        <w:jc w:val="both"/>
        <w:rPr>
          <w:rFonts w:ascii="Arial" w:hAnsi="Arial"/>
          <w:sz w:val="20"/>
        </w:rPr>
      </w:pPr>
      <w:r w:rsidRPr="00265298">
        <w:rPr>
          <w:rFonts w:ascii="Arial" w:hAnsi="Arial"/>
          <w:sz w:val="20"/>
        </w:rPr>
        <w:t xml:space="preserve">Teniendo en cuenta la naturaleza, objeto y cuantía del proceso, el presente proceso de selección se realizará bajo la modalidad de </w:t>
      </w:r>
      <w:r w:rsidR="00035B99" w:rsidRPr="00265298">
        <w:rPr>
          <w:rFonts w:ascii="Arial" w:hAnsi="Arial" w:cs="Arial"/>
          <w:b/>
          <w:sz w:val="20"/>
          <w:szCs w:val="18"/>
        </w:rPr>
        <w:t>LICITACIÓN PÚBLICA</w:t>
      </w:r>
      <w:r w:rsidR="0055775D" w:rsidRPr="00265298">
        <w:rPr>
          <w:rFonts w:ascii="Arial" w:hAnsi="Arial"/>
          <w:sz w:val="20"/>
        </w:rPr>
        <w:t>.</w:t>
      </w:r>
    </w:p>
    <w:p w14:paraId="4F00A275" w14:textId="77777777" w:rsidR="00E96C8A" w:rsidRPr="00265298" w:rsidRDefault="00E96C8A" w:rsidP="00B77927">
      <w:pPr>
        <w:jc w:val="both"/>
        <w:rPr>
          <w:rFonts w:ascii="Arial" w:hAnsi="Arial"/>
          <w:sz w:val="20"/>
        </w:rPr>
      </w:pPr>
    </w:p>
    <w:p w14:paraId="666549AE" w14:textId="77777777" w:rsidR="00E96C8A" w:rsidRPr="00265298" w:rsidRDefault="00E96C8A" w:rsidP="00B77927">
      <w:pPr>
        <w:jc w:val="both"/>
        <w:rPr>
          <w:rFonts w:ascii="Arial" w:hAnsi="Arial"/>
          <w:sz w:val="20"/>
        </w:rPr>
      </w:pPr>
    </w:p>
    <w:p w14:paraId="4504B61F" w14:textId="77777777" w:rsidR="00A06688" w:rsidRPr="00265298" w:rsidRDefault="00A06688" w:rsidP="00B77927">
      <w:pPr>
        <w:jc w:val="both"/>
        <w:rPr>
          <w:rFonts w:ascii="Arial" w:hAnsi="Arial" w:cs="Arial"/>
          <w:sz w:val="20"/>
          <w:szCs w:val="20"/>
        </w:rPr>
      </w:pPr>
    </w:p>
    <w:p w14:paraId="60CBA21F" w14:textId="77777777" w:rsidR="00734C8A" w:rsidRPr="00265298" w:rsidRDefault="00734C8A" w:rsidP="005F375F">
      <w:pPr>
        <w:numPr>
          <w:ilvl w:val="1"/>
          <w:numId w:val="23"/>
        </w:numPr>
        <w:tabs>
          <w:tab w:val="left" w:pos="567"/>
        </w:tabs>
        <w:jc w:val="both"/>
        <w:rPr>
          <w:rFonts w:ascii="Arial" w:hAnsi="Arial" w:cs="Arial"/>
          <w:sz w:val="20"/>
          <w:szCs w:val="20"/>
        </w:rPr>
      </w:pPr>
      <w:r w:rsidRPr="00265298">
        <w:rPr>
          <w:rFonts w:ascii="Arial" w:hAnsi="Arial" w:cs="Arial"/>
          <w:b/>
          <w:sz w:val="20"/>
          <w:szCs w:val="20"/>
        </w:rPr>
        <w:t>ACUERDOS Y TRATADOS INTERNACIONALES EN MATERIA DE CONTRATACIÓN PÚBLICA</w:t>
      </w:r>
    </w:p>
    <w:p w14:paraId="7F175773" w14:textId="77777777" w:rsidR="00734C8A" w:rsidRPr="00265298" w:rsidRDefault="00734C8A" w:rsidP="00734C8A">
      <w:pPr>
        <w:ind w:left="502"/>
        <w:jc w:val="both"/>
        <w:rPr>
          <w:rFonts w:ascii="Arial" w:hAnsi="Arial" w:cs="Arial"/>
          <w:b/>
          <w:sz w:val="20"/>
          <w:szCs w:val="20"/>
        </w:rPr>
      </w:pPr>
    </w:p>
    <w:p w14:paraId="3D82CEF6" w14:textId="3AD5A8E8" w:rsidR="00734C8A" w:rsidRPr="00265298" w:rsidRDefault="00734C8A" w:rsidP="00734C8A">
      <w:pPr>
        <w:jc w:val="both"/>
        <w:rPr>
          <w:rFonts w:ascii="Arial" w:hAnsi="Arial" w:cs="Arial"/>
          <w:sz w:val="20"/>
          <w:szCs w:val="20"/>
        </w:rPr>
      </w:pPr>
      <w:r w:rsidRPr="00265298">
        <w:rPr>
          <w:rFonts w:ascii="Arial" w:hAnsi="Arial" w:cs="Arial"/>
          <w:sz w:val="20"/>
          <w:szCs w:val="20"/>
        </w:rPr>
        <w:lastRenderedPageBreak/>
        <w:t xml:space="preserve">Para el presente proceso de selección la contratación se encuentra cobijada por los Acuerdos Comerciales o Tratados de Libre Comercio que, a la fecha del cierre del presente proceso de selección, se encuentren vigentes, de conformidad con lo establecido en la Subsección 1, Sección 4, Capítulo 2, Título 1, Parte 2 del Decreto 1082 de 2015. </w:t>
      </w:r>
    </w:p>
    <w:p w14:paraId="5E4A9AB1" w14:textId="77777777" w:rsidR="00734C8A" w:rsidRPr="00265298" w:rsidRDefault="00734C8A" w:rsidP="00734C8A">
      <w:pPr>
        <w:jc w:val="both"/>
        <w:rPr>
          <w:rFonts w:ascii="Arial" w:hAnsi="Arial" w:cs="Arial"/>
          <w:sz w:val="20"/>
          <w:szCs w:val="20"/>
        </w:rPr>
      </w:pPr>
    </w:p>
    <w:p w14:paraId="3C321434" w14:textId="23FD9B71" w:rsidR="00E96C8A" w:rsidRPr="00265298" w:rsidRDefault="00734C8A" w:rsidP="008E1A65">
      <w:pPr>
        <w:jc w:val="both"/>
        <w:rPr>
          <w:rFonts w:ascii="Arial" w:hAnsi="Arial" w:cs="Arial"/>
          <w:sz w:val="20"/>
          <w:szCs w:val="20"/>
        </w:rPr>
      </w:pPr>
      <w:r w:rsidRPr="00265298">
        <w:rPr>
          <w:rFonts w:ascii="Arial" w:hAnsi="Arial" w:cs="Arial"/>
          <w:sz w:val="20"/>
          <w:szCs w:val="20"/>
        </w:rPr>
        <w:t xml:space="preserve">De acuerdo con las directrices del Manual para el Manejo de los Acuerdos Comerciales en procesos de Contratación expedido por </w:t>
      </w:r>
      <w:r w:rsidRPr="00265298">
        <w:rPr>
          <w:rFonts w:ascii="Arial" w:hAnsi="Arial" w:cs="Arial"/>
          <w:i/>
          <w:sz w:val="20"/>
          <w:szCs w:val="20"/>
        </w:rPr>
        <w:t>“Colombia Compra Eficiente”,</w:t>
      </w:r>
      <w:r w:rsidRPr="00265298">
        <w:rPr>
          <w:rFonts w:ascii="Arial" w:hAnsi="Arial" w:cs="Arial"/>
          <w:sz w:val="20"/>
          <w:szCs w:val="20"/>
        </w:rPr>
        <w:t xml:space="preserve"> y el análisis realizado por el Instituto, para el presente proceso aplican los Tratados de Libre Comercio de acuerdo con la tabla siguiente:</w:t>
      </w:r>
    </w:p>
    <w:p w14:paraId="72D38917" w14:textId="77777777" w:rsidR="00986FAC" w:rsidRPr="00265298" w:rsidRDefault="00986FAC" w:rsidP="008E1A65">
      <w:pPr>
        <w:jc w:val="both"/>
        <w:rPr>
          <w:rFonts w:ascii="Arial" w:hAnsi="Arial" w:cs="Arial"/>
          <w:sz w:val="20"/>
          <w:szCs w:val="20"/>
        </w:rPr>
      </w:pPr>
    </w:p>
    <w:tbl>
      <w:tblPr>
        <w:tblW w:w="9775" w:type="dxa"/>
        <w:tblCellMar>
          <w:left w:w="70" w:type="dxa"/>
          <w:right w:w="70" w:type="dxa"/>
        </w:tblCellMar>
        <w:tblLook w:val="04A0" w:firstRow="1" w:lastRow="0" w:firstColumn="1" w:lastColumn="0" w:noHBand="0" w:noVBand="1"/>
      </w:tblPr>
      <w:tblGrid>
        <w:gridCol w:w="808"/>
        <w:gridCol w:w="923"/>
        <w:gridCol w:w="1155"/>
        <w:gridCol w:w="1260"/>
        <w:gridCol w:w="918"/>
        <w:gridCol w:w="848"/>
        <w:gridCol w:w="1666"/>
        <w:gridCol w:w="1298"/>
        <w:gridCol w:w="1432"/>
      </w:tblGrid>
      <w:tr w:rsidR="00265298" w:rsidRPr="00265298" w14:paraId="65921A45" w14:textId="77777777" w:rsidTr="00C9628C">
        <w:trPr>
          <w:trHeight w:val="1417"/>
        </w:trPr>
        <w:tc>
          <w:tcPr>
            <w:tcW w:w="1638" w:type="dxa"/>
            <w:gridSpan w:val="2"/>
            <w:tcBorders>
              <w:top w:val="single" w:sz="4" w:space="0" w:color="auto"/>
              <w:left w:val="single" w:sz="4" w:space="0" w:color="auto"/>
              <w:bottom w:val="single" w:sz="4" w:space="0" w:color="auto"/>
              <w:right w:val="single" w:sz="4" w:space="0" w:color="000000"/>
            </w:tcBorders>
            <w:shd w:val="clear" w:color="000000" w:fill="BFBFBF"/>
            <w:vAlign w:val="center"/>
            <w:hideMark/>
          </w:tcPr>
          <w:p w14:paraId="46A03591" w14:textId="77777777" w:rsidR="00986FAC" w:rsidRPr="00265298" w:rsidRDefault="00986FAC" w:rsidP="00C9628C">
            <w:pPr>
              <w:rPr>
                <w:rFonts w:ascii="Aptos Narrow" w:hAnsi="Aptos Narrow"/>
                <w:sz w:val="14"/>
                <w:szCs w:val="14"/>
              </w:rPr>
            </w:pPr>
            <w:r w:rsidRPr="00265298">
              <w:rPr>
                <w:rFonts w:ascii="Aptos Narrow" w:hAnsi="Aptos Narrow"/>
                <w:sz w:val="14"/>
                <w:szCs w:val="14"/>
              </w:rPr>
              <w:t xml:space="preserve">ACUERDO COMERCIAL </w:t>
            </w:r>
          </w:p>
        </w:tc>
        <w:tc>
          <w:tcPr>
            <w:tcW w:w="1163" w:type="dxa"/>
            <w:tcBorders>
              <w:top w:val="single" w:sz="4" w:space="0" w:color="auto"/>
              <w:left w:val="nil"/>
              <w:bottom w:val="single" w:sz="4" w:space="0" w:color="auto"/>
              <w:right w:val="single" w:sz="4" w:space="0" w:color="auto"/>
            </w:tcBorders>
            <w:shd w:val="clear" w:color="000000" w:fill="BFBFBF"/>
            <w:vAlign w:val="center"/>
            <w:hideMark/>
          </w:tcPr>
          <w:p w14:paraId="0B33DAEA" w14:textId="77777777" w:rsidR="00986FAC" w:rsidRPr="00265298" w:rsidRDefault="00986FAC" w:rsidP="00C9628C">
            <w:pPr>
              <w:jc w:val="center"/>
              <w:rPr>
                <w:rFonts w:ascii="Aptos Narrow" w:hAnsi="Aptos Narrow"/>
                <w:sz w:val="14"/>
                <w:szCs w:val="14"/>
              </w:rPr>
            </w:pPr>
            <w:r w:rsidRPr="00265298">
              <w:rPr>
                <w:rFonts w:ascii="Aptos Narrow" w:hAnsi="Aptos Narrow"/>
                <w:sz w:val="14"/>
                <w:szCs w:val="14"/>
              </w:rPr>
              <w:t>VALOR DEL ACUERDO COMERCIAL</w:t>
            </w:r>
          </w:p>
        </w:tc>
        <w:tc>
          <w:tcPr>
            <w:tcW w:w="1372" w:type="dxa"/>
            <w:tcBorders>
              <w:top w:val="single" w:sz="4" w:space="0" w:color="auto"/>
              <w:left w:val="nil"/>
              <w:bottom w:val="single" w:sz="4" w:space="0" w:color="auto"/>
              <w:right w:val="single" w:sz="4" w:space="0" w:color="auto"/>
            </w:tcBorders>
            <w:shd w:val="clear" w:color="000000" w:fill="BFBFBF"/>
            <w:vAlign w:val="center"/>
            <w:hideMark/>
          </w:tcPr>
          <w:p w14:paraId="5F61F150" w14:textId="77777777" w:rsidR="00986FAC" w:rsidRPr="00265298" w:rsidRDefault="00986FAC" w:rsidP="00C9628C">
            <w:pPr>
              <w:jc w:val="center"/>
              <w:rPr>
                <w:rFonts w:ascii="Aptos Narrow" w:hAnsi="Aptos Narrow"/>
                <w:sz w:val="14"/>
                <w:szCs w:val="14"/>
              </w:rPr>
            </w:pPr>
            <w:r w:rsidRPr="00265298">
              <w:rPr>
                <w:rFonts w:ascii="Aptos Narrow" w:hAnsi="Aptos Narrow"/>
                <w:sz w:val="14"/>
                <w:szCs w:val="14"/>
              </w:rPr>
              <w:t>VALOR DEL PROCESO DE CONTRATACIÓN</w:t>
            </w:r>
          </w:p>
        </w:tc>
        <w:tc>
          <w:tcPr>
            <w:tcW w:w="427" w:type="dxa"/>
            <w:tcBorders>
              <w:top w:val="single" w:sz="4" w:space="0" w:color="auto"/>
              <w:left w:val="nil"/>
              <w:bottom w:val="single" w:sz="4" w:space="0" w:color="auto"/>
              <w:right w:val="single" w:sz="4" w:space="0" w:color="auto"/>
            </w:tcBorders>
            <w:shd w:val="clear" w:color="000000" w:fill="BFBFBF"/>
            <w:vAlign w:val="center"/>
            <w:hideMark/>
          </w:tcPr>
          <w:p w14:paraId="4B736DA4" w14:textId="77777777" w:rsidR="00986FAC" w:rsidRPr="00265298" w:rsidRDefault="00986FAC" w:rsidP="00C9628C">
            <w:pPr>
              <w:jc w:val="center"/>
              <w:rPr>
                <w:rFonts w:ascii="Aptos Narrow" w:hAnsi="Aptos Narrow"/>
                <w:sz w:val="14"/>
                <w:szCs w:val="14"/>
              </w:rPr>
            </w:pPr>
            <w:r w:rsidRPr="00265298">
              <w:rPr>
                <w:rFonts w:ascii="Aptos Narrow" w:hAnsi="Aptos Narrow"/>
                <w:sz w:val="14"/>
                <w:szCs w:val="14"/>
              </w:rPr>
              <w:t>¿VIGENTE?</w:t>
            </w:r>
          </w:p>
        </w:tc>
        <w:tc>
          <w:tcPr>
            <w:tcW w:w="779" w:type="dxa"/>
            <w:tcBorders>
              <w:top w:val="single" w:sz="4" w:space="0" w:color="auto"/>
              <w:left w:val="nil"/>
              <w:bottom w:val="single" w:sz="4" w:space="0" w:color="auto"/>
              <w:right w:val="single" w:sz="4" w:space="0" w:color="auto"/>
            </w:tcBorders>
            <w:shd w:val="clear" w:color="000000" w:fill="BFBFBF"/>
            <w:vAlign w:val="center"/>
            <w:hideMark/>
          </w:tcPr>
          <w:p w14:paraId="264215C8" w14:textId="77777777" w:rsidR="00986FAC" w:rsidRPr="00265298" w:rsidRDefault="00986FAC" w:rsidP="00C9628C">
            <w:pPr>
              <w:jc w:val="center"/>
              <w:rPr>
                <w:rFonts w:ascii="Aptos Narrow" w:hAnsi="Aptos Narrow"/>
                <w:sz w:val="14"/>
                <w:szCs w:val="14"/>
              </w:rPr>
            </w:pPr>
            <w:r w:rsidRPr="00265298">
              <w:rPr>
                <w:rFonts w:ascii="Aptos Narrow" w:hAnsi="Aptos Narrow"/>
                <w:sz w:val="14"/>
                <w:szCs w:val="14"/>
              </w:rPr>
              <w:t>ENTIDAD ESTATAL CUBIERTA</w:t>
            </w:r>
          </w:p>
          <w:p w14:paraId="504A4E08" w14:textId="77777777" w:rsidR="00986FAC" w:rsidRPr="00265298" w:rsidRDefault="00986FAC" w:rsidP="00C9628C">
            <w:pPr>
              <w:jc w:val="center"/>
              <w:rPr>
                <w:rFonts w:ascii="Aptos Narrow" w:hAnsi="Aptos Narrow"/>
                <w:sz w:val="14"/>
                <w:szCs w:val="14"/>
              </w:rPr>
            </w:pPr>
            <w:r w:rsidRPr="00265298">
              <w:rPr>
                <w:rFonts w:ascii="Aptos Narrow" w:hAnsi="Aptos Narrow"/>
                <w:sz w:val="14"/>
                <w:szCs w:val="14"/>
              </w:rPr>
              <w:t xml:space="preserve">SI/NO  </w:t>
            </w:r>
          </w:p>
        </w:tc>
        <w:tc>
          <w:tcPr>
            <w:tcW w:w="1666" w:type="dxa"/>
            <w:tcBorders>
              <w:top w:val="single" w:sz="4" w:space="0" w:color="auto"/>
              <w:left w:val="nil"/>
              <w:bottom w:val="single" w:sz="4" w:space="0" w:color="auto"/>
              <w:right w:val="single" w:sz="4" w:space="0" w:color="auto"/>
            </w:tcBorders>
            <w:shd w:val="clear" w:color="000000" w:fill="BFBFBF"/>
            <w:vAlign w:val="center"/>
            <w:hideMark/>
          </w:tcPr>
          <w:p w14:paraId="4DA06179" w14:textId="77777777" w:rsidR="00986FAC" w:rsidRPr="00265298" w:rsidRDefault="00986FAC" w:rsidP="00C9628C">
            <w:pPr>
              <w:jc w:val="center"/>
              <w:rPr>
                <w:rFonts w:ascii="Aptos Narrow" w:hAnsi="Aptos Narrow"/>
                <w:sz w:val="14"/>
                <w:szCs w:val="14"/>
              </w:rPr>
            </w:pPr>
            <w:r w:rsidRPr="00265298">
              <w:rPr>
                <w:rFonts w:ascii="Aptos Narrow" w:hAnsi="Aptos Narrow"/>
                <w:sz w:val="14"/>
                <w:szCs w:val="14"/>
              </w:rPr>
              <w:t>VALOR DEL PROCESO DE CONTRATACIÓN SUPERIOR AL UMBRAL DEL ACUERDO COMERCIAL</w:t>
            </w:r>
          </w:p>
          <w:p w14:paraId="1CC82D42" w14:textId="77777777" w:rsidR="00986FAC" w:rsidRPr="00265298" w:rsidRDefault="00986FAC" w:rsidP="00C9628C">
            <w:pPr>
              <w:jc w:val="center"/>
              <w:rPr>
                <w:rFonts w:ascii="Aptos Narrow" w:hAnsi="Aptos Narrow"/>
                <w:sz w:val="14"/>
                <w:szCs w:val="14"/>
              </w:rPr>
            </w:pPr>
            <w:r w:rsidRPr="00265298">
              <w:rPr>
                <w:rFonts w:ascii="Aptos Narrow" w:hAnsi="Aptos Narrow"/>
                <w:sz w:val="14"/>
                <w:szCs w:val="14"/>
              </w:rPr>
              <w:t xml:space="preserve">SI/NO  </w:t>
            </w:r>
          </w:p>
        </w:tc>
        <w:tc>
          <w:tcPr>
            <w:tcW w:w="1298" w:type="dxa"/>
            <w:tcBorders>
              <w:top w:val="single" w:sz="4" w:space="0" w:color="auto"/>
              <w:left w:val="nil"/>
              <w:bottom w:val="single" w:sz="4" w:space="0" w:color="auto"/>
              <w:right w:val="single" w:sz="4" w:space="0" w:color="auto"/>
            </w:tcBorders>
            <w:shd w:val="clear" w:color="000000" w:fill="BFBFBF"/>
            <w:vAlign w:val="center"/>
            <w:hideMark/>
          </w:tcPr>
          <w:p w14:paraId="467D0FB3" w14:textId="77777777" w:rsidR="00986FAC" w:rsidRPr="00265298" w:rsidRDefault="00986FAC" w:rsidP="00C9628C">
            <w:pPr>
              <w:jc w:val="center"/>
              <w:rPr>
                <w:rFonts w:ascii="Aptos Narrow" w:hAnsi="Aptos Narrow"/>
                <w:sz w:val="14"/>
                <w:szCs w:val="14"/>
              </w:rPr>
            </w:pPr>
            <w:r w:rsidRPr="00265298">
              <w:rPr>
                <w:rFonts w:ascii="Aptos Narrow" w:hAnsi="Aptos Narrow"/>
                <w:sz w:val="14"/>
                <w:szCs w:val="14"/>
              </w:rPr>
              <w:t>EXCEPCIÓN APLICABLE AL PROCESO DE CONTRATACIÓN</w:t>
            </w:r>
          </w:p>
          <w:p w14:paraId="46D00DE2" w14:textId="77777777" w:rsidR="00986FAC" w:rsidRPr="00265298" w:rsidRDefault="00986FAC" w:rsidP="00C9628C">
            <w:pPr>
              <w:jc w:val="center"/>
              <w:rPr>
                <w:rFonts w:ascii="Aptos Narrow" w:hAnsi="Aptos Narrow"/>
                <w:sz w:val="14"/>
                <w:szCs w:val="14"/>
              </w:rPr>
            </w:pPr>
            <w:r w:rsidRPr="00265298">
              <w:rPr>
                <w:rFonts w:ascii="Aptos Narrow" w:hAnsi="Aptos Narrow"/>
                <w:sz w:val="14"/>
                <w:szCs w:val="14"/>
              </w:rPr>
              <w:t xml:space="preserve">SI/NO  </w:t>
            </w:r>
          </w:p>
        </w:tc>
        <w:tc>
          <w:tcPr>
            <w:tcW w:w="1432" w:type="dxa"/>
            <w:tcBorders>
              <w:top w:val="single" w:sz="4" w:space="0" w:color="auto"/>
              <w:left w:val="nil"/>
              <w:bottom w:val="single" w:sz="4" w:space="0" w:color="auto"/>
              <w:right w:val="single" w:sz="4" w:space="0" w:color="auto"/>
            </w:tcBorders>
            <w:shd w:val="clear" w:color="000000" w:fill="BFBFBF"/>
            <w:vAlign w:val="center"/>
            <w:hideMark/>
          </w:tcPr>
          <w:p w14:paraId="36B1785C" w14:textId="77777777" w:rsidR="00986FAC" w:rsidRPr="00265298" w:rsidRDefault="00986FAC" w:rsidP="00C9628C">
            <w:pPr>
              <w:jc w:val="center"/>
              <w:rPr>
                <w:rFonts w:ascii="Aptos Narrow" w:hAnsi="Aptos Narrow"/>
                <w:sz w:val="14"/>
                <w:szCs w:val="14"/>
              </w:rPr>
            </w:pPr>
            <w:r w:rsidRPr="00265298">
              <w:rPr>
                <w:rFonts w:ascii="Aptos Narrow" w:hAnsi="Aptos Narrow"/>
                <w:sz w:val="14"/>
                <w:szCs w:val="14"/>
              </w:rPr>
              <w:t>PROCESO DE CONTRATACIÓN CUBIERTO POR EL ACUERDO COMERCIAL</w:t>
            </w:r>
          </w:p>
          <w:p w14:paraId="5163326B" w14:textId="77777777" w:rsidR="00986FAC" w:rsidRPr="00265298" w:rsidRDefault="00986FAC" w:rsidP="00C9628C">
            <w:pPr>
              <w:jc w:val="center"/>
              <w:rPr>
                <w:rFonts w:ascii="Aptos Narrow" w:hAnsi="Aptos Narrow"/>
                <w:sz w:val="14"/>
                <w:szCs w:val="14"/>
              </w:rPr>
            </w:pPr>
            <w:r w:rsidRPr="00265298">
              <w:rPr>
                <w:rFonts w:ascii="Aptos Narrow" w:hAnsi="Aptos Narrow"/>
                <w:sz w:val="14"/>
                <w:szCs w:val="14"/>
              </w:rPr>
              <w:t xml:space="preserve">SI/NO  </w:t>
            </w:r>
          </w:p>
        </w:tc>
      </w:tr>
      <w:tr w:rsidR="00265298" w:rsidRPr="00265298" w14:paraId="0CE52F16" w14:textId="77777777" w:rsidTr="00C9628C">
        <w:trPr>
          <w:trHeight w:val="471"/>
        </w:trPr>
        <w:tc>
          <w:tcPr>
            <w:tcW w:w="722" w:type="dxa"/>
            <w:vMerge w:val="restart"/>
            <w:tcBorders>
              <w:top w:val="nil"/>
              <w:left w:val="single" w:sz="4" w:space="0" w:color="auto"/>
              <w:bottom w:val="single" w:sz="4" w:space="0" w:color="auto"/>
              <w:right w:val="single" w:sz="4" w:space="0" w:color="auto"/>
            </w:tcBorders>
            <w:shd w:val="clear" w:color="000000" w:fill="F2F2F2"/>
            <w:vAlign w:val="center"/>
            <w:hideMark/>
          </w:tcPr>
          <w:p w14:paraId="3106BC62"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 xml:space="preserve">Alianza del pacífico </w:t>
            </w:r>
          </w:p>
        </w:tc>
        <w:tc>
          <w:tcPr>
            <w:tcW w:w="916" w:type="dxa"/>
            <w:tcBorders>
              <w:top w:val="nil"/>
              <w:left w:val="nil"/>
              <w:bottom w:val="single" w:sz="4" w:space="0" w:color="auto"/>
              <w:right w:val="single" w:sz="4" w:space="0" w:color="auto"/>
            </w:tcBorders>
            <w:shd w:val="clear" w:color="000000" w:fill="F2F2F2"/>
            <w:vAlign w:val="center"/>
            <w:hideMark/>
          </w:tcPr>
          <w:p w14:paraId="6A75C3FB" w14:textId="77777777" w:rsidR="00986FAC" w:rsidRPr="00265298" w:rsidRDefault="00986FAC" w:rsidP="00C9628C">
            <w:pPr>
              <w:rPr>
                <w:rFonts w:ascii="Aptos Narrow" w:hAnsi="Aptos Narrow"/>
                <w:sz w:val="16"/>
                <w:szCs w:val="16"/>
              </w:rPr>
            </w:pPr>
            <w:r w:rsidRPr="00265298">
              <w:rPr>
                <w:rFonts w:ascii="Aptos Narrow" w:hAnsi="Aptos Narrow"/>
                <w:sz w:val="16"/>
                <w:szCs w:val="16"/>
              </w:rPr>
              <w:t xml:space="preserve">Chile </w:t>
            </w:r>
          </w:p>
        </w:tc>
        <w:tc>
          <w:tcPr>
            <w:tcW w:w="1163" w:type="dxa"/>
            <w:tcBorders>
              <w:top w:val="nil"/>
              <w:left w:val="nil"/>
              <w:bottom w:val="single" w:sz="4" w:space="0" w:color="auto"/>
              <w:right w:val="single" w:sz="4" w:space="0" w:color="auto"/>
            </w:tcBorders>
            <w:shd w:val="clear" w:color="000000" w:fill="F2F2F2"/>
            <w:vAlign w:val="center"/>
            <w:hideMark/>
          </w:tcPr>
          <w:p w14:paraId="42EC5FDB"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$272.951.066</w:t>
            </w:r>
          </w:p>
        </w:tc>
        <w:tc>
          <w:tcPr>
            <w:tcW w:w="1372" w:type="dxa"/>
            <w:vMerge w:val="restart"/>
            <w:tcBorders>
              <w:top w:val="nil"/>
              <w:left w:val="single" w:sz="4" w:space="0" w:color="auto"/>
              <w:bottom w:val="single" w:sz="4" w:space="0" w:color="000000"/>
              <w:right w:val="single" w:sz="4" w:space="0" w:color="auto"/>
            </w:tcBorders>
            <w:shd w:val="clear" w:color="000000" w:fill="F2F2F2"/>
            <w:vAlign w:val="center"/>
            <w:hideMark/>
          </w:tcPr>
          <w:p w14:paraId="01262F13" w14:textId="77777777" w:rsidR="00986FAC" w:rsidRPr="00265298" w:rsidRDefault="00986FAC" w:rsidP="00C9628C">
            <w:pPr>
              <w:jc w:val="center"/>
              <w:rPr>
                <w:rFonts w:ascii="Aptos Narrow" w:hAnsi="Aptos Narrow"/>
                <w:sz w:val="16"/>
                <w:szCs w:val="16"/>
              </w:rPr>
            </w:pPr>
          </w:p>
          <w:p w14:paraId="30E8AF90" w14:textId="77777777" w:rsidR="00986FAC" w:rsidRPr="00265298" w:rsidRDefault="00986FAC" w:rsidP="00C9628C">
            <w:pPr>
              <w:jc w:val="center"/>
              <w:rPr>
                <w:rFonts w:ascii="Aptos Narrow" w:hAnsi="Aptos Narrow"/>
                <w:sz w:val="16"/>
                <w:szCs w:val="16"/>
              </w:rPr>
            </w:pPr>
          </w:p>
          <w:p w14:paraId="69A401FA" w14:textId="77777777" w:rsidR="00986FAC" w:rsidRPr="00265298" w:rsidRDefault="00986FAC" w:rsidP="00C9628C">
            <w:pPr>
              <w:jc w:val="center"/>
              <w:rPr>
                <w:rFonts w:ascii="Aptos Narrow" w:hAnsi="Aptos Narrow"/>
                <w:sz w:val="16"/>
                <w:szCs w:val="16"/>
              </w:rPr>
            </w:pPr>
          </w:p>
          <w:p w14:paraId="53ECB0EB" w14:textId="77777777" w:rsidR="00986FAC" w:rsidRPr="00265298" w:rsidRDefault="00986FAC" w:rsidP="00C9628C">
            <w:pPr>
              <w:jc w:val="center"/>
              <w:rPr>
                <w:rFonts w:ascii="Aptos Narrow" w:hAnsi="Aptos Narrow"/>
                <w:sz w:val="16"/>
                <w:szCs w:val="16"/>
              </w:rPr>
            </w:pPr>
          </w:p>
          <w:p w14:paraId="3A4C087B" w14:textId="77777777" w:rsidR="00986FAC" w:rsidRPr="00265298" w:rsidRDefault="00986FAC" w:rsidP="00C9628C">
            <w:pPr>
              <w:jc w:val="center"/>
              <w:rPr>
                <w:rFonts w:ascii="Aptos Narrow" w:hAnsi="Aptos Narrow"/>
                <w:sz w:val="16"/>
                <w:szCs w:val="16"/>
              </w:rPr>
            </w:pPr>
          </w:p>
          <w:p w14:paraId="11EE19BF" w14:textId="77777777" w:rsidR="00986FAC" w:rsidRPr="00265298" w:rsidRDefault="00986FAC" w:rsidP="00C9628C">
            <w:pPr>
              <w:jc w:val="center"/>
              <w:rPr>
                <w:rFonts w:ascii="Aptos Narrow" w:hAnsi="Aptos Narrow"/>
                <w:sz w:val="16"/>
                <w:szCs w:val="16"/>
              </w:rPr>
            </w:pPr>
          </w:p>
          <w:p w14:paraId="765E7DAA" w14:textId="77777777" w:rsidR="00986FAC" w:rsidRPr="00265298" w:rsidRDefault="00986FAC" w:rsidP="00C9628C">
            <w:pPr>
              <w:jc w:val="center"/>
              <w:rPr>
                <w:rFonts w:ascii="Aptos Narrow" w:hAnsi="Aptos Narrow"/>
                <w:sz w:val="16"/>
                <w:szCs w:val="16"/>
              </w:rPr>
            </w:pPr>
          </w:p>
          <w:p w14:paraId="2207D553" w14:textId="77777777" w:rsidR="00986FAC" w:rsidRPr="00265298" w:rsidRDefault="00986FAC" w:rsidP="00C9628C">
            <w:pPr>
              <w:jc w:val="center"/>
              <w:rPr>
                <w:rFonts w:ascii="Aptos Narrow" w:hAnsi="Aptos Narrow"/>
                <w:sz w:val="16"/>
                <w:szCs w:val="16"/>
              </w:rPr>
            </w:pPr>
          </w:p>
          <w:p w14:paraId="218FA0A7" w14:textId="77777777" w:rsidR="00986FAC" w:rsidRPr="00265298" w:rsidRDefault="00986FAC" w:rsidP="00C9628C">
            <w:pPr>
              <w:jc w:val="center"/>
              <w:rPr>
                <w:rFonts w:ascii="Aptos Narrow" w:hAnsi="Aptos Narrow"/>
                <w:sz w:val="16"/>
                <w:szCs w:val="16"/>
              </w:rPr>
            </w:pPr>
          </w:p>
          <w:p w14:paraId="1E12F5CB" w14:textId="77777777" w:rsidR="00986FAC" w:rsidRPr="00265298" w:rsidRDefault="00986FAC" w:rsidP="00C9628C">
            <w:pPr>
              <w:jc w:val="center"/>
              <w:rPr>
                <w:rFonts w:ascii="Aptos Narrow" w:hAnsi="Aptos Narrow"/>
                <w:sz w:val="16"/>
                <w:szCs w:val="16"/>
              </w:rPr>
            </w:pPr>
          </w:p>
          <w:p w14:paraId="586C3F64" w14:textId="77777777" w:rsidR="00986FAC" w:rsidRPr="00265298" w:rsidRDefault="00986FAC" w:rsidP="00C9628C">
            <w:pPr>
              <w:jc w:val="center"/>
              <w:rPr>
                <w:rFonts w:ascii="Aptos Narrow" w:hAnsi="Aptos Narrow"/>
                <w:sz w:val="16"/>
                <w:szCs w:val="16"/>
              </w:rPr>
            </w:pPr>
          </w:p>
          <w:p w14:paraId="4BC8C694" w14:textId="77777777" w:rsidR="00986FAC" w:rsidRPr="00265298" w:rsidRDefault="00986FAC" w:rsidP="00C9628C">
            <w:pPr>
              <w:jc w:val="center"/>
              <w:rPr>
                <w:rFonts w:ascii="Aptos Narrow" w:hAnsi="Aptos Narrow"/>
                <w:sz w:val="16"/>
                <w:szCs w:val="16"/>
              </w:rPr>
            </w:pPr>
          </w:p>
          <w:p w14:paraId="70770124" w14:textId="77777777" w:rsidR="00986FAC" w:rsidRPr="00265298" w:rsidRDefault="00986FAC" w:rsidP="00C9628C">
            <w:pPr>
              <w:jc w:val="center"/>
              <w:rPr>
                <w:rFonts w:ascii="Aptos Narrow" w:hAnsi="Aptos Narrow"/>
                <w:sz w:val="16"/>
                <w:szCs w:val="16"/>
              </w:rPr>
            </w:pPr>
          </w:p>
          <w:p w14:paraId="2073B911" w14:textId="77777777" w:rsidR="00986FAC" w:rsidRPr="00265298" w:rsidRDefault="00986FAC" w:rsidP="00C9628C">
            <w:pPr>
              <w:jc w:val="center"/>
              <w:rPr>
                <w:rFonts w:ascii="Aptos Narrow" w:hAnsi="Aptos Narrow"/>
                <w:sz w:val="16"/>
                <w:szCs w:val="16"/>
              </w:rPr>
            </w:pPr>
          </w:p>
          <w:p w14:paraId="128F85BD" w14:textId="77777777" w:rsidR="00986FAC" w:rsidRPr="00265298" w:rsidRDefault="00986FAC" w:rsidP="00C9628C">
            <w:pPr>
              <w:jc w:val="center"/>
              <w:rPr>
                <w:rFonts w:ascii="Aptos Narrow" w:hAnsi="Aptos Narrow"/>
                <w:sz w:val="16"/>
                <w:szCs w:val="16"/>
              </w:rPr>
            </w:pPr>
          </w:p>
          <w:p w14:paraId="270A5EDB" w14:textId="77777777" w:rsidR="00986FAC" w:rsidRPr="00265298" w:rsidRDefault="00986FAC" w:rsidP="00C9628C">
            <w:pPr>
              <w:jc w:val="center"/>
              <w:rPr>
                <w:rFonts w:ascii="Aptos Narrow" w:hAnsi="Aptos Narrow"/>
                <w:sz w:val="16"/>
                <w:szCs w:val="16"/>
              </w:rPr>
            </w:pPr>
          </w:p>
          <w:p w14:paraId="53E5BE11" w14:textId="77777777" w:rsidR="00986FAC" w:rsidRPr="00265298" w:rsidRDefault="00986FAC" w:rsidP="00C9628C">
            <w:pPr>
              <w:jc w:val="center"/>
              <w:rPr>
                <w:rFonts w:ascii="Aptos Narrow" w:hAnsi="Aptos Narrow"/>
                <w:sz w:val="16"/>
                <w:szCs w:val="16"/>
              </w:rPr>
            </w:pPr>
          </w:p>
          <w:p w14:paraId="2FB96918" w14:textId="77777777" w:rsidR="00986FAC" w:rsidRPr="00265298" w:rsidRDefault="00986FAC" w:rsidP="00C9628C">
            <w:pPr>
              <w:jc w:val="center"/>
              <w:rPr>
                <w:rFonts w:ascii="Aptos Narrow" w:hAnsi="Aptos Narrow"/>
                <w:sz w:val="16"/>
                <w:szCs w:val="16"/>
              </w:rPr>
            </w:pPr>
          </w:p>
          <w:p w14:paraId="77018C2A" w14:textId="77777777" w:rsidR="00986FAC" w:rsidRPr="00265298" w:rsidRDefault="00986FAC" w:rsidP="00C9628C">
            <w:pPr>
              <w:jc w:val="center"/>
              <w:rPr>
                <w:rFonts w:ascii="Aptos Narrow" w:hAnsi="Aptos Narrow"/>
                <w:sz w:val="16"/>
                <w:szCs w:val="16"/>
              </w:rPr>
            </w:pPr>
          </w:p>
          <w:p w14:paraId="116B2E48" w14:textId="77777777" w:rsidR="00986FAC" w:rsidRPr="00265298" w:rsidRDefault="00986FAC" w:rsidP="00C9628C">
            <w:pPr>
              <w:jc w:val="center"/>
              <w:rPr>
                <w:rFonts w:ascii="Aptos Narrow" w:hAnsi="Aptos Narrow"/>
                <w:sz w:val="16"/>
                <w:szCs w:val="16"/>
              </w:rPr>
            </w:pPr>
          </w:p>
          <w:p w14:paraId="57DB3FEB" w14:textId="77777777" w:rsidR="00986FAC" w:rsidRPr="00265298" w:rsidRDefault="00986FAC" w:rsidP="00C9628C">
            <w:pPr>
              <w:jc w:val="center"/>
              <w:rPr>
                <w:rFonts w:ascii="Aptos Narrow" w:hAnsi="Aptos Narrow"/>
                <w:sz w:val="16"/>
                <w:szCs w:val="16"/>
              </w:rPr>
            </w:pPr>
          </w:p>
          <w:p w14:paraId="11300A51"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$769.632.971</w:t>
            </w:r>
          </w:p>
        </w:tc>
        <w:tc>
          <w:tcPr>
            <w:tcW w:w="427" w:type="dxa"/>
            <w:tcBorders>
              <w:top w:val="nil"/>
              <w:left w:val="nil"/>
              <w:bottom w:val="single" w:sz="4" w:space="0" w:color="auto"/>
              <w:right w:val="single" w:sz="4" w:space="0" w:color="auto"/>
            </w:tcBorders>
            <w:shd w:val="clear" w:color="000000" w:fill="F2F2F2"/>
            <w:noWrap/>
            <w:vAlign w:val="center"/>
          </w:tcPr>
          <w:p w14:paraId="7B088722"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14:paraId="11352F05"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14:paraId="40599C79"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14:paraId="48D496A3"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hideMark/>
          </w:tcPr>
          <w:p w14:paraId="1EA3CC66"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SI</w:t>
            </w:r>
          </w:p>
        </w:tc>
      </w:tr>
      <w:tr w:rsidR="00265298" w:rsidRPr="00265298" w14:paraId="7D03198A" w14:textId="77777777" w:rsidTr="00C9628C">
        <w:trPr>
          <w:trHeight w:val="471"/>
        </w:trPr>
        <w:tc>
          <w:tcPr>
            <w:tcW w:w="722" w:type="dxa"/>
            <w:vMerge/>
            <w:tcBorders>
              <w:top w:val="nil"/>
              <w:left w:val="single" w:sz="4" w:space="0" w:color="auto"/>
              <w:bottom w:val="single" w:sz="4" w:space="0" w:color="auto"/>
              <w:right w:val="single" w:sz="4" w:space="0" w:color="auto"/>
            </w:tcBorders>
            <w:vAlign w:val="center"/>
            <w:hideMark/>
          </w:tcPr>
          <w:p w14:paraId="4F4C2427" w14:textId="77777777" w:rsidR="00986FAC" w:rsidRPr="00265298" w:rsidRDefault="00986FAC" w:rsidP="00C9628C">
            <w:pPr>
              <w:rPr>
                <w:rFonts w:ascii="Aptos Narrow" w:hAnsi="Aptos Narrow"/>
                <w:sz w:val="16"/>
                <w:szCs w:val="16"/>
              </w:rPr>
            </w:pPr>
          </w:p>
        </w:tc>
        <w:tc>
          <w:tcPr>
            <w:tcW w:w="916" w:type="dxa"/>
            <w:tcBorders>
              <w:top w:val="nil"/>
              <w:left w:val="nil"/>
              <w:bottom w:val="single" w:sz="4" w:space="0" w:color="auto"/>
              <w:right w:val="single" w:sz="4" w:space="0" w:color="auto"/>
            </w:tcBorders>
            <w:shd w:val="clear" w:color="000000" w:fill="D9D9D9"/>
            <w:vAlign w:val="center"/>
            <w:hideMark/>
          </w:tcPr>
          <w:p w14:paraId="3713B8BF" w14:textId="77777777" w:rsidR="00986FAC" w:rsidRPr="00265298" w:rsidRDefault="00986FAC" w:rsidP="00C9628C">
            <w:pPr>
              <w:rPr>
                <w:rFonts w:ascii="Aptos Narrow" w:hAnsi="Aptos Narrow"/>
                <w:sz w:val="16"/>
                <w:szCs w:val="16"/>
              </w:rPr>
            </w:pPr>
            <w:r w:rsidRPr="00265298">
              <w:rPr>
                <w:rFonts w:ascii="Aptos Narrow" w:hAnsi="Aptos Narrow"/>
                <w:sz w:val="16"/>
                <w:szCs w:val="16"/>
              </w:rPr>
              <w:t>México</w:t>
            </w:r>
          </w:p>
        </w:tc>
        <w:tc>
          <w:tcPr>
            <w:tcW w:w="1163" w:type="dxa"/>
            <w:tcBorders>
              <w:top w:val="nil"/>
              <w:left w:val="nil"/>
              <w:bottom w:val="single" w:sz="4" w:space="0" w:color="auto"/>
              <w:right w:val="single" w:sz="4" w:space="0" w:color="auto"/>
            </w:tcBorders>
            <w:shd w:val="clear" w:color="000000" w:fill="D9D9D9"/>
            <w:vAlign w:val="center"/>
            <w:hideMark/>
          </w:tcPr>
          <w:p w14:paraId="0AA3434B"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No aplica</w:t>
            </w:r>
          </w:p>
        </w:tc>
        <w:tc>
          <w:tcPr>
            <w:tcW w:w="1372" w:type="dxa"/>
            <w:vMerge/>
            <w:tcBorders>
              <w:top w:val="nil"/>
              <w:left w:val="single" w:sz="4" w:space="0" w:color="auto"/>
              <w:bottom w:val="single" w:sz="4" w:space="0" w:color="000000"/>
              <w:right w:val="single" w:sz="4" w:space="0" w:color="auto"/>
            </w:tcBorders>
            <w:vAlign w:val="center"/>
            <w:hideMark/>
          </w:tcPr>
          <w:p w14:paraId="345947CC" w14:textId="77777777" w:rsidR="00986FAC" w:rsidRPr="00265298" w:rsidRDefault="00986FAC" w:rsidP="00C9628C">
            <w:pPr>
              <w:rPr>
                <w:rFonts w:ascii="Aptos Narrow" w:hAnsi="Aptos Narrow"/>
                <w:sz w:val="16"/>
                <w:szCs w:val="16"/>
              </w:rPr>
            </w:pPr>
          </w:p>
        </w:tc>
        <w:tc>
          <w:tcPr>
            <w:tcW w:w="427" w:type="dxa"/>
            <w:tcBorders>
              <w:top w:val="nil"/>
              <w:left w:val="nil"/>
              <w:bottom w:val="single" w:sz="4" w:space="0" w:color="auto"/>
              <w:right w:val="single" w:sz="4" w:space="0" w:color="auto"/>
            </w:tcBorders>
            <w:shd w:val="clear" w:color="000000" w:fill="D9D9D9"/>
            <w:noWrap/>
            <w:vAlign w:val="center"/>
          </w:tcPr>
          <w:p w14:paraId="602435BF"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SI</w:t>
            </w:r>
          </w:p>
        </w:tc>
        <w:tc>
          <w:tcPr>
            <w:tcW w:w="779" w:type="dxa"/>
            <w:tcBorders>
              <w:top w:val="nil"/>
              <w:left w:val="nil"/>
              <w:bottom w:val="single" w:sz="4" w:space="0" w:color="auto"/>
              <w:right w:val="single" w:sz="4" w:space="0" w:color="auto"/>
            </w:tcBorders>
            <w:shd w:val="clear" w:color="000000" w:fill="D9D9D9"/>
            <w:vAlign w:val="center"/>
            <w:hideMark/>
          </w:tcPr>
          <w:p w14:paraId="682EDC04"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NO</w:t>
            </w:r>
          </w:p>
        </w:tc>
        <w:tc>
          <w:tcPr>
            <w:tcW w:w="1666" w:type="dxa"/>
            <w:tcBorders>
              <w:top w:val="nil"/>
              <w:left w:val="nil"/>
              <w:bottom w:val="single" w:sz="4" w:space="0" w:color="auto"/>
              <w:right w:val="single" w:sz="4" w:space="0" w:color="auto"/>
            </w:tcBorders>
            <w:shd w:val="clear" w:color="000000" w:fill="D9D9D9"/>
            <w:noWrap/>
            <w:vAlign w:val="center"/>
          </w:tcPr>
          <w:p w14:paraId="68BB7A6A"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 xml:space="preserve">NO </w:t>
            </w:r>
          </w:p>
        </w:tc>
        <w:tc>
          <w:tcPr>
            <w:tcW w:w="1298" w:type="dxa"/>
            <w:tcBorders>
              <w:top w:val="nil"/>
              <w:left w:val="nil"/>
              <w:bottom w:val="single" w:sz="4" w:space="0" w:color="auto"/>
              <w:right w:val="single" w:sz="4" w:space="0" w:color="auto"/>
            </w:tcBorders>
            <w:shd w:val="clear" w:color="000000" w:fill="D9D9D9"/>
            <w:noWrap/>
            <w:vAlign w:val="center"/>
          </w:tcPr>
          <w:p w14:paraId="7B542319"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 xml:space="preserve">NO </w:t>
            </w:r>
          </w:p>
        </w:tc>
        <w:tc>
          <w:tcPr>
            <w:tcW w:w="1432" w:type="dxa"/>
            <w:tcBorders>
              <w:top w:val="nil"/>
              <w:left w:val="nil"/>
              <w:bottom w:val="single" w:sz="4" w:space="0" w:color="auto"/>
              <w:right w:val="single" w:sz="4" w:space="0" w:color="auto"/>
            </w:tcBorders>
            <w:shd w:val="clear" w:color="000000" w:fill="D9D9D9"/>
            <w:noWrap/>
            <w:vAlign w:val="center"/>
          </w:tcPr>
          <w:p w14:paraId="65D37A2E"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 xml:space="preserve">NO </w:t>
            </w:r>
          </w:p>
        </w:tc>
      </w:tr>
      <w:tr w:rsidR="00265298" w:rsidRPr="00265298" w14:paraId="1D9B7A1C" w14:textId="77777777" w:rsidTr="00C9628C">
        <w:trPr>
          <w:trHeight w:val="471"/>
        </w:trPr>
        <w:tc>
          <w:tcPr>
            <w:tcW w:w="722" w:type="dxa"/>
            <w:vMerge/>
            <w:tcBorders>
              <w:top w:val="nil"/>
              <w:left w:val="single" w:sz="4" w:space="0" w:color="auto"/>
              <w:bottom w:val="single" w:sz="4" w:space="0" w:color="auto"/>
              <w:right w:val="single" w:sz="4" w:space="0" w:color="auto"/>
            </w:tcBorders>
            <w:vAlign w:val="center"/>
            <w:hideMark/>
          </w:tcPr>
          <w:p w14:paraId="7AF7B35F" w14:textId="77777777" w:rsidR="00986FAC" w:rsidRPr="00265298" w:rsidRDefault="00986FAC" w:rsidP="00C9628C">
            <w:pPr>
              <w:rPr>
                <w:rFonts w:ascii="Aptos Narrow" w:hAnsi="Aptos Narrow"/>
                <w:sz w:val="16"/>
                <w:szCs w:val="16"/>
              </w:rPr>
            </w:pPr>
          </w:p>
        </w:tc>
        <w:tc>
          <w:tcPr>
            <w:tcW w:w="916" w:type="dxa"/>
            <w:tcBorders>
              <w:top w:val="nil"/>
              <w:left w:val="nil"/>
              <w:bottom w:val="single" w:sz="4" w:space="0" w:color="auto"/>
              <w:right w:val="single" w:sz="4" w:space="0" w:color="auto"/>
            </w:tcBorders>
            <w:shd w:val="clear" w:color="000000" w:fill="F2F2F2"/>
            <w:vAlign w:val="center"/>
            <w:hideMark/>
          </w:tcPr>
          <w:p w14:paraId="0BA9479D" w14:textId="77777777" w:rsidR="00986FAC" w:rsidRPr="00265298" w:rsidRDefault="00986FAC" w:rsidP="00C9628C">
            <w:pPr>
              <w:rPr>
                <w:rFonts w:ascii="Aptos Narrow" w:hAnsi="Aptos Narrow"/>
                <w:sz w:val="16"/>
                <w:szCs w:val="16"/>
              </w:rPr>
            </w:pPr>
            <w:r w:rsidRPr="00265298">
              <w:rPr>
                <w:rFonts w:ascii="Aptos Narrow" w:hAnsi="Aptos Narrow"/>
                <w:sz w:val="16"/>
                <w:szCs w:val="16"/>
              </w:rPr>
              <w:t>Perú</w:t>
            </w:r>
          </w:p>
        </w:tc>
        <w:tc>
          <w:tcPr>
            <w:tcW w:w="1163" w:type="dxa"/>
            <w:tcBorders>
              <w:top w:val="nil"/>
              <w:left w:val="nil"/>
              <w:bottom w:val="single" w:sz="4" w:space="0" w:color="auto"/>
              <w:right w:val="single" w:sz="4" w:space="0" w:color="auto"/>
            </w:tcBorders>
            <w:shd w:val="clear" w:color="000000" w:fill="F2F2F2"/>
            <w:vAlign w:val="center"/>
            <w:hideMark/>
          </w:tcPr>
          <w:p w14:paraId="782D0E80"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$518.607.026</w:t>
            </w:r>
          </w:p>
        </w:tc>
        <w:tc>
          <w:tcPr>
            <w:tcW w:w="1372" w:type="dxa"/>
            <w:vMerge/>
            <w:tcBorders>
              <w:top w:val="nil"/>
              <w:left w:val="single" w:sz="4" w:space="0" w:color="auto"/>
              <w:bottom w:val="single" w:sz="4" w:space="0" w:color="000000"/>
              <w:right w:val="single" w:sz="4" w:space="0" w:color="auto"/>
            </w:tcBorders>
            <w:vAlign w:val="center"/>
            <w:hideMark/>
          </w:tcPr>
          <w:p w14:paraId="739234BD" w14:textId="77777777" w:rsidR="00986FAC" w:rsidRPr="00265298" w:rsidRDefault="00986FAC" w:rsidP="00C9628C">
            <w:pPr>
              <w:rPr>
                <w:rFonts w:ascii="Aptos Narrow" w:hAnsi="Aptos Narrow"/>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14:paraId="4AFE3AC2"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14:paraId="1621074F"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14:paraId="0C222B95"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14:paraId="15EEAA5B"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hideMark/>
          </w:tcPr>
          <w:p w14:paraId="000A1385"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SI</w:t>
            </w:r>
          </w:p>
        </w:tc>
      </w:tr>
      <w:tr w:rsidR="00265298" w:rsidRPr="00265298" w14:paraId="474A1605" w14:textId="77777777" w:rsidTr="00C9628C">
        <w:trPr>
          <w:trHeight w:val="471"/>
        </w:trPr>
        <w:tc>
          <w:tcPr>
            <w:tcW w:w="163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70A83EC4"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Canadá</w:t>
            </w:r>
          </w:p>
        </w:tc>
        <w:tc>
          <w:tcPr>
            <w:tcW w:w="1163" w:type="dxa"/>
            <w:tcBorders>
              <w:top w:val="nil"/>
              <w:left w:val="nil"/>
              <w:bottom w:val="single" w:sz="4" w:space="0" w:color="auto"/>
              <w:right w:val="single" w:sz="4" w:space="0" w:color="auto"/>
            </w:tcBorders>
            <w:shd w:val="clear" w:color="000000" w:fill="F2F2F2"/>
            <w:vAlign w:val="center"/>
            <w:hideMark/>
          </w:tcPr>
          <w:p w14:paraId="017CCE55"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$ 433.332.253</w:t>
            </w:r>
          </w:p>
        </w:tc>
        <w:tc>
          <w:tcPr>
            <w:tcW w:w="1372" w:type="dxa"/>
            <w:vMerge/>
            <w:tcBorders>
              <w:top w:val="nil"/>
              <w:left w:val="single" w:sz="4" w:space="0" w:color="auto"/>
              <w:bottom w:val="single" w:sz="4" w:space="0" w:color="000000"/>
              <w:right w:val="single" w:sz="4" w:space="0" w:color="auto"/>
            </w:tcBorders>
            <w:vAlign w:val="center"/>
            <w:hideMark/>
          </w:tcPr>
          <w:p w14:paraId="2C04405D" w14:textId="77777777" w:rsidR="00986FAC" w:rsidRPr="00265298" w:rsidRDefault="00986FAC" w:rsidP="00C9628C">
            <w:pPr>
              <w:rPr>
                <w:rFonts w:ascii="Aptos Narrow" w:hAnsi="Aptos Narrow"/>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14:paraId="3A25ED14"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14:paraId="5C04ED92"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14:paraId="441ADF58"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14:paraId="55F6FC9F"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tcPr>
          <w:p w14:paraId="7F464ECD"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SI</w:t>
            </w:r>
          </w:p>
        </w:tc>
      </w:tr>
      <w:tr w:rsidR="00265298" w:rsidRPr="00265298" w14:paraId="7F19272E" w14:textId="77777777" w:rsidTr="00C9628C">
        <w:trPr>
          <w:trHeight w:val="471"/>
        </w:trPr>
        <w:tc>
          <w:tcPr>
            <w:tcW w:w="163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003B87ED"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Chile</w:t>
            </w:r>
          </w:p>
        </w:tc>
        <w:tc>
          <w:tcPr>
            <w:tcW w:w="1163" w:type="dxa"/>
            <w:tcBorders>
              <w:top w:val="nil"/>
              <w:left w:val="nil"/>
              <w:bottom w:val="single" w:sz="4" w:space="0" w:color="auto"/>
              <w:right w:val="single" w:sz="4" w:space="0" w:color="auto"/>
            </w:tcBorders>
            <w:shd w:val="clear" w:color="000000" w:fill="F2F2F2"/>
            <w:vAlign w:val="center"/>
            <w:hideMark/>
          </w:tcPr>
          <w:p w14:paraId="06DA34DE"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$ 272.764.794</w:t>
            </w:r>
          </w:p>
        </w:tc>
        <w:tc>
          <w:tcPr>
            <w:tcW w:w="1372" w:type="dxa"/>
            <w:vMerge/>
            <w:tcBorders>
              <w:top w:val="nil"/>
              <w:left w:val="single" w:sz="4" w:space="0" w:color="auto"/>
              <w:bottom w:val="single" w:sz="4" w:space="0" w:color="000000"/>
              <w:right w:val="single" w:sz="4" w:space="0" w:color="auto"/>
            </w:tcBorders>
            <w:vAlign w:val="center"/>
            <w:hideMark/>
          </w:tcPr>
          <w:p w14:paraId="7C2ACABD" w14:textId="77777777" w:rsidR="00986FAC" w:rsidRPr="00265298" w:rsidRDefault="00986FAC" w:rsidP="00C9628C">
            <w:pPr>
              <w:rPr>
                <w:rFonts w:ascii="Aptos Narrow" w:hAnsi="Aptos Narrow"/>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14:paraId="10B0B5AE"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14:paraId="663696AC"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14:paraId="573F22BE"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14:paraId="2C24C032"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tcPr>
          <w:p w14:paraId="18EE0A98"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SI</w:t>
            </w:r>
          </w:p>
        </w:tc>
      </w:tr>
      <w:tr w:rsidR="00265298" w:rsidRPr="00265298" w14:paraId="0E867046" w14:textId="77777777" w:rsidTr="00C9628C">
        <w:trPr>
          <w:trHeight w:val="471"/>
        </w:trPr>
        <w:tc>
          <w:tcPr>
            <w:tcW w:w="1638" w:type="dxa"/>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14:paraId="0301183C"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Corea</w:t>
            </w:r>
          </w:p>
        </w:tc>
        <w:tc>
          <w:tcPr>
            <w:tcW w:w="1163" w:type="dxa"/>
            <w:tcBorders>
              <w:top w:val="nil"/>
              <w:left w:val="nil"/>
              <w:bottom w:val="single" w:sz="4" w:space="0" w:color="auto"/>
              <w:right w:val="single" w:sz="4" w:space="0" w:color="auto"/>
            </w:tcBorders>
            <w:shd w:val="clear" w:color="000000" w:fill="D9D9D9"/>
            <w:vAlign w:val="center"/>
            <w:hideMark/>
          </w:tcPr>
          <w:p w14:paraId="5C0B6779"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$ 382.000.000</w:t>
            </w:r>
          </w:p>
        </w:tc>
        <w:tc>
          <w:tcPr>
            <w:tcW w:w="1372" w:type="dxa"/>
            <w:vMerge/>
            <w:tcBorders>
              <w:top w:val="nil"/>
              <w:left w:val="single" w:sz="4" w:space="0" w:color="auto"/>
              <w:bottom w:val="single" w:sz="4" w:space="0" w:color="000000"/>
              <w:right w:val="single" w:sz="4" w:space="0" w:color="auto"/>
            </w:tcBorders>
            <w:vAlign w:val="center"/>
            <w:hideMark/>
          </w:tcPr>
          <w:p w14:paraId="3C8D7735" w14:textId="77777777" w:rsidR="00986FAC" w:rsidRPr="00265298" w:rsidRDefault="00986FAC" w:rsidP="00C9628C">
            <w:pPr>
              <w:rPr>
                <w:rFonts w:ascii="Aptos Narrow" w:hAnsi="Aptos Narrow"/>
                <w:sz w:val="16"/>
                <w:szCs w:val="16"/>
              </w:rPr>
            </w:pPr>
          </w:p>
        </w:tc>
        <w:tc>
          <w:tcPr>
            <w:tcW w:w="427" w:type="dxa"/>
            <w:tcBorders>
              <w:top w:val="nil"/>
              <w:left w:val="nil"/>
              <w:bottom w:val="single" w:sz="4" w:space="0" w:color="auto"/>
              <w:right w:val="single" w:sz="4" w:space="0" w:color="auto"/>
            </w:tcBorders>
            <w:shd w:val="clear" w:color="000000" w:fill="D9D9D9"/>
            <w:noWrap/>
            <w:vAlign w:val="center"/>
          </w:tcPr>
          <w:p w14:paraId="1A230C77"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SI</w:t>
            </w:r>
          </w:p>
        </w:tc>
        <w:tc>
          <w:tcPr>
            <w:tcW w:w="779" w:type="dxa"/>
            <w:tcBorders>
              <w:top w:val="nil"/>
              <w:left w:val="nil"/>
              <w:bottom w:val="single" w:sz="4" w:space="0" w:color="auto"/>
              <w:right w:val="single" w:sz="4" w:space="0" w:color="auto"/>
            </w:tcBorders>
            <w:shd w:val="clear" w:color="000000" w:fill="D9D9D9"/>
            <w:vAlign w:val="center"/>
            <w:hideMark/>
          </w:tcPr>
          <w:p w14:paraId="4DA1ED66"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NO</w:t>
            </w:r>
          </w:p>
        </w:tc>
        <w:tc>
          <w:tcPr>
            <w:tcW w:w="1666" w:type="dxa"/>
            <w:tcBorders>
              <w:top w:val="nil"/>
              <w:left w:val="nil"/>
              <w:bottom w:val="single" w:sz="4" w:space="0" w:color="auto"/>
              <w:right w:val="single" w:sz="4" w:space="0" w:color="auto"/>
            </w:tcBorders>
            <w:shd w:val="clear" w:color="000000" w:fill="D9D9D9"/>
            <w:noWrap/>
            <w:vAlign w:val="center"/>
            <w:hideMark/>
          </w:tcPr>
          <w:p w14:paraId="581D366C"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SI</w:t>
            </w:r>
          </w:p>
        </w:tc>
        <w:tc>
          <w:tcPr>
            <w:tcW w:w="1298" w:type="dxa"/>
            <w:tcBorders>
              <w:top w:val="nil"/>
              <w:left w:val="nil"/>
              <w:bottom w:val="single" w:sz="4" w:space="0" w:color="auto"/>
              <w:right w:val="single" w:sz="4" w:space="0" w:color="auto"/>
            </w:tcBorders>
            <w:shd w:val="clear" w:color="000000" w:fill="D9D9D9"/>
            <w:noWrap/>
            <w:vAlign w:val="center"/>
            <w:hideMark/>
          </w:tcPr>
          <w:p w14:paraId="73BDBB4D"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 xml:space="preserve">NO </w:t>
            </w:r>
          </w:p>
        </w:tc>
        <w:tc>
          <w:tcPr>
            <w:tcW w:w="1432" w:type="dxa"/>
            <w:tcBorders>
              <w:top w:val="nil"/>
              <w:left w:val="nil"/>
              <w:bottom w:val="single" w:sz="4" w:space="0" w:color="auto"/>
              <w:right w:val="single" w:sz="4" w:space="0" w:color="auto"/>
            </w:tcBorders>
            <w:shd w:val="clear" w:color="000000" w:fill="D9D9D9"/>
            <w:noWrap/>
            <w:vAlign w:val="center"/>
            <w:hideMark/>
          </w:tcPr>
          <w:p w14:paraId="50C772A8"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 xml:space="preserve">NO </w:t>
            </w:r>
          </w:p>
        </w:tc>
      </w:tr>
      <w:tr w:rsidR="00265298" w:rsidRPr="00265298" w14:paraId="21BE75C3" w14:textId="77777777" w:rsidTr="00C9628C">
        <w:trPr>
          <w:trHeight w:val="471"/>
        </w:trPr>
        <w:tc>
          <w:tcPr>
            <w:tcW w:w="163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568DEDB8"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Costa Rica</w:t>
            </w:r>
          </w:p>
        </w:tc>
        <w:tc>
          <w:tcPr>
            <w:tcW w:w="1163" w:type="dxa"/>
            <w:tcBorders>
              <w:top w:val="nil"/>
              <w:left w:val="nil"/>
              <w:bottom w:val="single" w:sz="4" w:space="0" w:color="auto"/>
              <w:right w:val="single" w:sz="4" w:space="0" w:color="auto"/>
            </w:tcBorders>
            <w:shd w:val="clear" w:color="000000" w:fill="F2F2F2"/>
            <w:vAlign w:val="center"/>
            <w:hideMark/>
          </w:tcPr>
          <w:p w14:paraId="1DE57FD7"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$ 432.974.981</w:t>
            </w:r>
          </w:p>
        </w:tc>
        <w:tc>
          <w:tcPr>
            <w:tcW w:w="1372" w:type="dxa"/>
            <w:vMerge/>
            <w:tcBorders>
              <w:top w:val="nil"/>
              <w:left w:val="single" w:sz="4" w:space="0" w:color="auto"/>
              <w:bottom w:val="single" w:sz="4" w:space="0" w:color="000000"/>
              <w:right w:val="single" w:sz="4" w:space="0" w:color="auto"/>
            </w:tcBorders>
            <w:vAlign w:val="center"/>
            <w:hideMark/>
          </w:tcPr>
          <w:p w14:paraId="08662656" w14:textId="77777777" w:rsidR="00986FAC" w:rsidRPr="00265298" w:rsidRDefault="00986FAC" w:rsidP="00C9628C">
            <w:pPr>
              <w:rPr>
                <w:rFonts w:ascii="Aptos Narrow" w:hAnsi="Aptos Narrow"/>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14:paraId="51D972CE"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14:paraId="1E162034"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14:paraId="51DE3CC9"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14:paraId="55CED950"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hideMark/>
          </w:tcPr>
          <w:p w14:paraId="7B73BA49"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SI</w:t>
            </w:r>
          </w:p>
        </w:tc>
      </w:tr>
      <w:tr w:rsidR="00265298" w:rsidRPr="00265298" w14:paraId="063B3853" w14:textId="77777777" w:rsidTr="00C9628C">
        <w:trPr>
          <w:trHeight w:val="471"/>
        </w:trPr>
        <w:tc>
          <w:tcPr>
            <w:tcW w:w="163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22B87B67"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 xml:space="preserve">Estados Unidos </w:t>
            </w:r>
          </w:p>
        </w:tc>
        <w:tc>
          <w:tcPr>
            <w:tcW w:w="1163" w:type="dxa"/>
            <w:tcBorders>
              <w:top w:val="nil"/>
              <w:left w:val="nil"/>
              <w:bottom w:val="single" w:sz="4" w:space="0" w:color="auto"/>
              <w:right w:val="single" w:sz="4" w:space="0" w:color="auto"/>
            </w:tcBorders>
            <w:shd w:val="clear" w:color="000000" w:fill="F2F2F2"/>
            <w:vAlign w:val="center"/>
            <w:hideMark/>
          </w:tcPr>
          <w:p w14:paraId="1A62F5C9"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$ 439.974.981</w:t>
            </w:r>
          </w:p>
        </w:tc>
        <w:tc>
          <w:tcPr>
            <w:tcW w:w="1372" w:type="dxa"/>
            <w:vMerge/>
            <w:tcBorders>
              <w:top w:val="nil"/>
              <w:left w:val="single" w:sz="4" w:space="0" w:color="auto"/>
              <w:bottom w:val="single" w:sz="4" w:space="0" w:color="000000"/>
              <w:right w:val="single" w:sz="4" w:space="0" w:color="auto"/>
            </w:tcBorders>
            <w:vAlign w:val="center"/>
            <w:hideMark/>
          </w:tcPr>
          <w:p w14:paraId="617BF1EA" w14:textId="77777777" w:rsidR="00986FAC" w:rsidRPr="00265298" w:rsidRDefault="00986FAC" w:rsidP="00C9628C">
            <w:pPr>
              <w:rPr>
                <w:rFonts w:ascii="Aptos Narrow" w:hAnsi="Aptos Narrow"/>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14:paraId="6AFC8C4D"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14:paraId="759F4E32"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14:paraId="7B87C77A"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14:paraId="22FC8224"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hideMark/>
          </w:tcPr>
          <w:p w14:paraId="4C196B6E"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SI</w:t>
            </w:r>
          </w:p>
        </w:tc>
      </w:tr>
      <w:tr w:rsidR="00265298" w:rsidRPr="00265298" w14:paraId="09D85E11" w14:textId="77777777" w:rsidTr="00C9628C">
        <w:trPr>
          <w:trHeight w:val="471"/>
        </w:trPr>
        <w:tc>
          <w:tcPr>
            <w:tcW w:w="163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28EC8811"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Estados AELC / EFTA</w:t>
            </w:r>
          </w:p>
        </w:tc>
        <w:tc>
          <w:tcPr>
            <w:tcW w:w="1163" w:type="dxa"/>
            <w:tcBorders>
              <w:top w:val="nil"/>
              <w:left w:val="nil"/>
              <w:bottom w:val="single" w:sz="4" w:space="0" w:color="auto"/>
              <w:right w:val="single" w:sz="4" w:space="0" w:color="auto"/>
            </w:tcBorders>
            <w:shd w:val="clear" w:color="000000" w:fill="F2F2F2"/>
            <w:vAlign w:val="center"/>
            <w:hideMark/>
          </w:tcPr>
          <w:p w14:paraId="152CCBB2"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$ 735.297.922</w:t>
            </w:r>
          </w:p>
        </w:tc>
        <w:tc>
          <w:tcPr>
            <w:tcW w:w="1372" w:type="dxa"/>
            <w:vMerge/>
            <w:tcBorders>
              <w:top w:val="nil"/>
              <w:left w:val="single" w:sz="4" w:space="0" w:color="auto"/>
              <w:bottom w:val="single" w:sz="4" w:space="0" w:color="000000"/>
              <w:right w:val="single" w:sz="4" w:space="0" w:color="auto"/>
            </w:tcBorders>
            <w:vAlign w:val="center"/>
            <w:hideMark/>
          </w:tcPr>
          <w:p w14:paraId="728F2522" w14:textId="77777777" w:rsidR="00986FAC" w:rsidRPr="00265298" w:rsidRDefault="00986FAC" w:rsidP="00C9628C">
            <w:pPr>
              <w:rPr>
                <w:rFonts w:ascii="Aptos Narrow" w:hAnsi="Aptos Narrow"/>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14:paraId="78906F67"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14:paraId="580EAB8B"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14:paraId="45D7C757"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14:paraId="02073844"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hideMark/>
          </w:tcPr>
          <w:p w14:paraId="6A062C24"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SI</w:t>
            </w:r>
          </w:p>
        </w:tc>
      </w:tr>
      <w:tr w:rsidR="00265298" w:rsidRPr="00265298" w14:paraId="541CDBD3" w14:textId="77777777" w:rsidTr="00C9628C">
        <w:trPr>
          <w:trHeight w:val="471"/>
        </w:trPr>
        <w:tc>
          <w:tcPr>
            <w:tcW w:w="1638" w:type="dxa"/>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14:paraId="4C9D5564"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México</w:t>
            </w:r>
          </w:p>
        </w:tc>
        <w:tc>
          <w:tcPr>
            <w:tcW w:w="1163" w:type="dxa"/>
            <w:tcBorders>
              <w:top w:val="nil"/>
              <w:left w:val="nil"/>
              <w:bottom w:val="single" w:sz="4" w:space="0" w:color="auto"/>
              <w:right w:val="single" w:sz="4" w:space="0" w:color="auto"/>
            </w:tcBorders>
            <w:shd w:val="clear" w:color="000000" w:fill="D9D9D9"/>
            <w:vAlign w:val="center"/>
            <w:hideMark/>
          </w:tcPr>
          <w:p w14:paraId="4AE1C567"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$ 391.900.299</w:t>
            </w:r>
          </w:p>
        </w:tc>
        <w:tc>
          <w:tcPr>
            <w:tcW w:w="1372" w:type="dxa"/>
            <w:vMerge/>
            <w:tcBorders>
              <w:top w:val="nil"/>
              <w:left w:val="single" w:sz="4" w:space="0" w:color="auto"/>
              <w:bottom w:val="single" w:sz="4" w:space="0" w:color="000000"/>
              <w:right w:val="single" w:sz="4" w:space="0" w:color="auto"/>
            </w:tcBorders>
            <w:vAlign w:val="center"/>
            <w:hideMark/>
          </w:tcPr>
          <w:p w14:paraId="525EE5B8" w14:textId="77777777" w:rsidR="00986FAC" w:rsidRPr="00265298" w:rsidRDefault="00986FAC" w:rsidP="00C9628C">
            <w:pPr>
              <w:rPr>
                <w:rFonts w:ascii="Aptos Narrow" w:hAnsi="Aptos Narrow"/>
                <w:sz w:val="16"/>
                <w:szCs w:val="16"/>
              </w:rPr>
            </w:pPr>
          </w:p>
        </w:tc>
        <w:tc>
          <w:tcPr>
            <w:tcW w:w="427" w:type="dxa"/>
            <w:tcBorders>
              <w:top w:val="nil"/>
              <w:left w:val="nil"/>
              <w:bottom w:val="single" w:sz="4" w:space="0" w:color="auto"/>
              <w:right w:val="single" w:sz="4" w:space="0" w:color="auto"/>
            </w:tcBorders>
            <w:shd w:val="clear" w:color="000000" w:fill="D9D9D9"/>
            <w:noWrap/>
            <w:vAlign w:val="center"/>
          </w:tcPr>
          <w:p w14:paraId="1D9FB3DD"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SI</w:t>
            </w:r>
          </w:p>
        </w:tc>
        <w:tc>
          <w:tcPr>
            <w:tcW w:w="779" w:type="dxa"/>
            <w:tcBorders>
              <w:top w:val="nil"/>
              <w:left w:val="nil"/>
              <w:bottom w:val="single" w:sz="4" w:space="0" w:color="auto"/>
              <w:right w:val="single" w:sz="4" w:space="0" w:color="auto"/>
            </w:tcBorders>
            <w:shd w:val="clear" w:color="000000" w:fill="D9D9D9"/>
            <w:vAlign w:val="center"/>
            <w:hideMark/>
          </w:tcPr>
          <w:p w14:paraId="12C3EDF8"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NO</w:t>
            </w:r>
          </w:p>
        </w:tc>
        <w:tc>
          <w:tcPr>
            <w:tcW w:w="1666" w:type="dxa"/>
            <w:tcBorders>
              <w:top w:val="nil"/>
              <w:left w:val="nil"/>
              <w:bottom w:val="single" w:sz="4" w:space="0" w:color="auto"/>
              <w:right w:val="single" w:sz="4" w:space="0" w:color="auto"/>
            </w:tcBorders>
            <w:shd w:val="clear" w:color="000000" w:fill="D9D9D9"/>
            <w:noWrap/>
            <w:vAlign w:val="center"/>
            <w:hideMark/>
          </w:tcPr>
          <w:p w14:paraId="018CFDEB"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SI</w:t>
            </w:r>
          </w:p>
        </w:tc>
        <w:tc>
          <w:tcPr>
            <w:tcW w:w="1298" w:type="dxa"/>
            <w:tcBorders>
              <w:top w:val="nil"/>
              <w:left w:val="nil"/>
              <w:bottom w:val="single" w:sz="4" w:space="0" w:color="auto"/>
              <w:right w:val="single" w:sz="4" w:space="0" w:color="auto"/>
            </w:tcBorders>
            <w:shd w:val="clear" w:color="000000" w:fill="D9D9D9"/>
            <w:noWrap/>
            <w:vAlign w:val="center"/>
            <w:hideMark/>
          </w:tcPr>
          <w:p w14:paraId="18F5C40A"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 xml:space="preserve">NO </w:t>
            </w:r>
          </w:p>
        </w:tc>
        <w:tc>
          <w:tcPr>
            <w:tcW w:w="1432" w:type="dxa"/>
            <w:tcBorders>
              <w:top w:val="nil"/>
              <w:left w:val="nil"/>
              <w:bottom w:val="single" w:sz="4" w:space="0" w:color="auto"/>
              <w:right w:val="single" w:sz="4" w:space="0" w:color="auto"/>
            </w:tcBorders>
            <w:shd w:val="clear" w:color="000000" w:fill="D9D9D9"/>
            <w:noWrap/>
            <w:vAlign w:val="center"/>
            <w:hideMark/>
          </w:tcPr>
          <w:p w14:paraId="276E78CB"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NO</w:t>
            </w:r>
          </w:p>
        </w:tc>
      </w:tr>
      <w:tr w:rsidR="00265298" w:rsidRPr="00265298" w14:paraId="16F6B08A" w14:textId="77777777" w:rsidTr="00C9628C">
        <w:trPr>
          <w:trHeight w:val="471"/>
        </w:trPr>
        <w:tc>
          <w:tcPr>
            <w:tcW w:w="722" w:type="dxa"/>
            <w:vMerge w:val="restart"/>
            <w:tcBorders>
              <w:top w:val="nil"/>
              <w:left w:val="single" w:sz="4" w:space="0" w:color="auto"/>
              <w:bottom w:val="single" w:sz="4" w:space="0" w:color="auto"/>
              <w:right w:val="single" w:sz="4" w:space="0" w:color="auto"/>
            </w:tcBorders>
            <w:shd w:val="clear" w:color="000000" w:fill="F2F2F2"/>
            <w:vAlign w:val="center"/>
            <w:hideMark/>
          </w:tcPr>
          <w:p w14:paraId="722A0833"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Triángulo Norte</w:t>
            </w:r>
          </w:p>
        </w:tc>
        <w:tc>
          <w:tcPr>
            <w:tcW w:w="916" w:type="dxa"/>
            <w:tcBorders>
              <w:top w:val="nil"/>
              <w:left w:val="nil"/>
              <w:bottom w:val="single" w:sz="4" w:space="0" w:color="auto"/>
              <w:right w:val="single" w:sz="4" w:space="0" w:color="auto"/>
            </w:tcBorders>
            <w:shd w:val="clear" w:color="000000" w:fill="F2F2F2"/>
            <w:vAlign w:val="center"/>
            <w:hideMark/>
          </w:tcPr>
          <w:p w14:paraId="51898D41" w14:textId="77777777" w:rsidR="00986FAC" w:rsidRPr="00265298" w:rsidRDefault="00986FAC" w:rsidP="00C9628C">
            <w:pPr>
              <w:rPr>
                <w:rFonts w:ascii="Aptos Narrow" w:hAnsi="Aptos Narrow"/>
                <w:sz w:val="16"/>
                <w:szCs w:val="16"/>
              </w:rPr>
            </w:pPr>
            <w:r w:rsidRPr="00265298">
              <w:rPr>
                <w:rFonts w:ascii="Aptos Narrow" w:hAnsi="Aptos Narrow"/>
                <w:sz w:val="16"/>
                <w:szCs w:val="16"/>
              </w:rPr>
              <w:t xml:space="preserve">El Salvador </w:t>
            </w:r>
          </w:p>
        </w:tc>
        <w:tc>
          <w:tcPr>
            <w:tcW w:w="1163" w:type="dxa"/>
            <w:vMerge w:val="restart"/>
            <w:tcBorders>
              <w:top w:val="nil"/>
              <w:left w:val="single" w:sz="4" w:space="0" w:color="auto"/>
              <w:bottom w:val="single" w:sz="4" w:space="0" w:color="000000"/>
              <w:right w:val="single" w:sz="4" w:space="0" w:color="auto"/>
            </w:tcBorders>
            <w:shd w:val="clear" w:color="000000" w:fill="F2F2F2"/>
            <w:vAlign w:val="center"/>
            <w:hideMark/>
          </w:tcPr>
          <w:p w14:paraId="24FCD2DA"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Independiente del valor</w:t>
            </w:r>
          </w:p>
        </w:tc>
        <w:tc>
          <w:tcPr>
            <w:tcW w:w="1372" w:type="dxa"/>
            <w:vMerge/>
            <w:tcBorders>
              <w:top w:val="nil"/>
              <w:left w:val="single" w:sz="4" w:space="0" w:color="auto"/>
              <w:bottom w:val="single" w:sz="4" w:space="0" w:color="000000"/>
              <w:right w:val="single" w:sz="4" w:space="0" w:color="auto"/>
            </w:tcBorders>
            <w:vAlign w:val="center"/>
            <w:hideMark/>
          </w:tcPr>
          <w:p w14:paraId="1231BFAD" w14:textId="77777777" w:rsidR="00986FAC" w:rsidRPr="00265298" w:rsidRDefault="00986FAC" w:rsidP="00C9628C">
            <w:pPr>
              <w:rPr>
                <w:rFonts w:ascii="Aptos Narrow" w:hAnsi="Aptos Narrow"/>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14:paraId="19931875"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14:paraId="3B1DF45B"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NO</w:t>
            </w:r>
          </w:p>
        </w:tc>
        <w:tc>
          <w:tcPr>
            <w:tcW w:w="1666" w:type="dxa"/>
            <w:tcBorders>
              <w:top w:val="nil"/>
              <w:left w:val="nil"/>
              <w:bottom w:val="single" w:sz="4" w:space="0" w:color="auto"/>
              <w:right w:val="single" w:sz="4" w:space="0" w:color="auto"/>
            </w:tcBorders>
            <w:shd w:val="clear" w:color="000000" w:fill="F2F2F2"/>
            <w:noWrap/>
            <w:vAlign w:val="center"/>
            <w:hideMark/>
          </w:tcPr>
          <w:p w14:paraId="07341536"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14:paraId="741E7D66"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tcPr>
          <w:p w14:paraId="50BDA884"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NO</w:t>
            </w:r>
          </w:p>
        </w:tc>
      </w:tr>
      <w:tr w:rsidR="00265298" w:rsidRPr="00265298" w14:paraId="208FEAA7" w14:textId="77777777" w:rsidTr="00C9628C">
        <w:trPr>
          <w:trHeight w:val="471"/>
        </w:trPr>
        <w:tc>
          <w:tcPr>
            <w:tcW w:w="722" w:type="dxa"/>
            <w:vMerge/>
            <w:tcBorders>
              <w:top w:val="nil"/>
              <w:left w:val="single" w:sz="4" w:space="0" w:color="auto"/>
              <w:bottom w:val="single" w:sz="4" w:space="0" w:color="auto"/>
              <w:right w:val="single" w:sz="4" w:space="0" w:color="auto"/>
            </w:tcBorders>
            <w:vAlign w:val="center"/>
            <w:hideMark/>
          </w:tcPr>
          <w:p w14:paraId="10DF56C8" w14:textId="77777777" w:rsidR="00986FAC" w:rsidRPr="00265298" w:rsidRDefault="00986FAC" w:rsidP="00C9628C">
            <w:pPr>
              <w:rPr>
                <w:rFonts w:ascii="Aptos Narrow" w:hAnsi="Aptos Narrow"/>
                <w:sz w:val="16"/>
                <w:szCs w:val="16"/>
              </w:rPr>
            </w:pPr>
          </w:p>
        </w:tc>
        <w:tc>
          <w:tcPr>
            <w:tcW w:w="916" w:type="dxa"/>
            <w:tcBorders>
              <w:top w:val="nil"/>
              <w:left w:val="nil"/>
              <w:bottom w:val="single" w:sz="4" w:space="0" w:color="auto"/>
              <w:right w:val="single" w:sz="4" w:space="0" w:color="auto"/>
            </w:tcBorders>
            <w:shd w:val="clear" w:color="000000" w:fill="F2F2F2"/>
            <w:vAlign w:val="center"/>
            <w:hideMark/>
          </w:tcPr>
          <w:p w14:paraId="6310F66B" w14:textId="77777777" w:rsidR="00986FAC" w:rsidRPr="00265298" w:rsidRDefault="00986FAC" w:rsidP="00C9628C">
            <w:pPr>
              <w:rPr>
                <w:rFonts w:ascii="Aptos Narrow" w:hAnsi="Aptos Narrow"/>
                <w:sz w:val="16"/>
                <w:szCs w:val="16"/>
              </w:rPr>
            </w:pPr>
            <w:r w:rsidRPr="00265298">
              <w:rPr>
                <w:rFonts w:ascii="Aptos Narrow" w:hAnsi="Aptos Narrow"/>
                <w:sz w:val="16"/>
                <w:szCs w:val="16"/>
              </w:rPr>
              <w:t>Guatemala</w:t>
            </w:r>
          </w:p>
        </w:tc>
        <w:tc>
          <w:tcPr>
            <w:tcW w:w="1163" w:type="dxa"/>
            <w:vMerge/>
            <w:tcBorders>
              <w:top w:val="nil"/>
              <w:left w:val="single" w:sz="4" w:space="0" w:color="auto"/>
              <w:bottom w:val="single" w:sz="4" w:space="0" w:color="000000"/>
              <w:right w:val="single" w:sz="4" w:space="0" w:color="auto"/>
            </w:tcBorders>
            <w:vAlign w:val="center"/>
            <w:hideMark/>
          </w:tcPr>
          <w:p w14:paraId="1CCA56D1" w14:textId="77777777" w:rsidR="00986FAC" w:rsidRPr="00265298" w:rsidRDefault="00986FAC" w:rsidP="00C9628C">
            <w:pPr>
              <w:rPr>
                <w:rFonts w:ascii="Aptos Narrow" w:hAnsi="Aptos Narrow"/>
                <w:sz w:val="16"/>
                <w:szCs w:val="16"/>
              </w:rPr>
            </w:pPr>
          </w:p>
        </w:tc>
        <w:tc>
          <w:tcPr>
            <w:tcW w:w="1372" w:type="dxa"/>
            <w:vMerge/>
            <w:tcBorders>
              <w:top w:val="nil"/>
              <w:left w:val="single" w:sz="4" w:space="0" w:color="auto"/>
              <w:bottom w:val="single" w:sz="4" w:space="0" w:color="000000"/>
              <w:right w:val="single" w:sz="4" w:space="0" w:color="auto"/>
            </w:tcBorders>
            <w:vAlign w:val="center"/>
            <w:hideMark/>
          </w:tcPr>
          <w:p w14:paraId="197151A4" w14:textId="77777777" w:rsidR="00986FAC" w:rsidRPr="00265298" w:rsidRDefault="00986FAC" w:rsidP="00C9628C">
            <w:pPr>
              <w:rPr>
                <w:rFonts w:ascii="Aptos Narrow" w:hAnsi="Aptos Narrow"/>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14:paraId="2B55BF85"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14:paraId="13A11AF9"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14:paraId="26948B24"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14:paraId="2BAA9EE6"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tcPr>
          <w:p w14:paraId="4B9EA795"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SI</w:t>
            </w:r>
          </w:p>
        </w:tc>
      </w:tr>
      <w:tr w:rsidR="00265298" w:rsidRPr="00265298" w14:paraId="012CBE02" w14:textId="77777777" w:rsidTr="00C9628C">
        <w:trPr>
          <w:trHeight w:val="471"/>
        </w:trPr>
        <w:tc>
          <w:tcPr>
            <w:tcW w:w="722" w:type="dxa"/>
            <w:vMerge/>
            <w:tcBorders>
              <w:top w:val="nil"/>
              <w:left w:val="single" w:sz="4" w:space="0" w:color="auto"/>
              <w:bottom w:val="single" w:sz="4" w:space="0" w:color="auto"/>
              <w:right w:val="single" w:sz="4" w:space="0" w:color="auto"/>
            </w:tcBorders>
            <w:vAlign w:val="center"/>
            <w:hideMark/>
          </w:tcPr>
          <w:p w14:paraId="4C29D53F" w14:textId="77777777" w:rsidR="00986FAC" w:rsidRPr="00265298" w:rsidRDefault="00986FAC" w:rsidP="00C9628C">
            <w:pPr>
              <w:rPr>
                <w:rFonts w:ascii="Aptos Narrow" w:hAnsi="Aptos Narrow"/>
                <w:sz w:val="16"/>
                <w:szCs w:val="16"/>
              </w:rPr>
            </w:pPr>
          </w:p>
        </w:tc>
        <w:tc>
          <w:tcPr>
            <w:tcW w:w="916" w:type="dxa"/>
            <w:tcBorders>
              <w:top w:val="nil"/>
              <w:left w:val="nil"/>
              <w:bottom w:val="single" w:sz="4" w:space="0" w:color="auto"/>
              <w:right w:val="single" w:sz="4" w:space="0" w:color="auto"/>
            </w:tcBorders>
            <w:shd w:val="clear" w:color="000000" w:fill="D9D9D9"/>
            <w:vAlign w:val="center"/>
            <w:hideMark/>
          </w:tcPr>
          <w:p w14:paraId="7BE69DC9" w14:textId="77777777" w:rsidR="00986FAC" w:rsidRPr="00265298" w:rsidRDefault="00986FAC" w:rsidP="00C9628C">
            <w:pPr>
              <w:rPr>
                <w:rFonts w:ascii="Aptos Narrow" w:hAnsi="Aptos Narrow"/>
                <w:sz w:val="16"/>
                <w:szCs w:val="16"/>
              </w:rPr>
            </w:pPr>
            <w:r w:rsidRPr="00265298">
              <w:rPr>
                <w:rFonts w:ascii="Aptos Narrow" w:hAnsi="Aptos Narrow"/>
                <w:sz w:val="16"/>
                <w:szCs w:val="16"/>
              </w:rPr>
              <w:t>Honduras</w:t>
            </w:r>
          </w:p>
        </w:tc>
        <w:tc>
          <w:tcPr>
            <w:tcW w:w="1163" w:type="dxa"/>
            <w:vMerge/>
            <w:tcBorders>
              <w:top w:val="nil"/>
              <w:left w:val="single" w:sz="4" w:space="0" w:color="auto"/>
              <w:bottom w:val="single" w:sz="4" w:space="0" w:color="000000"/>
              <w:right w:val="single" w:sz="4" w:space="0" w:color="auto"/>
            </w:tcBorders>
            <w:vAlign w:val="center"/>
            <w:hideMark/>
          </w:tcPr>
          <w:p w14:paraId="5940284C" w14:textId="77777777" w:rsidR="00986FAC" w:rsidRPr="00265298" w:rsidRDefault="00986FAC" w:rsidP="00C9628C">
            <w:pPr>
              <w:rPr>
                <w:rFonts w:ascii="Aptos Narrow" w:hAnsi="Aptos Narrow"/>
                <w:sz w:val="16"/>
                <w:szCs w:val="16"/>
              </w:rPr>
            </w:pPr>
          </w:p>
        </w:tc>
        <w:tc>
          <w:tcPr>
            <w:tcW w:w="1372" w:type="dxa"/>
            <w:vMerge/>
            <w:tcBorders>
              <w:top w:val="nil"/>
              <w:left w:val="single" w:sz="4" w:space="0" w:color="auto"/>
              <w:bottom w:val="single" w:sz="4" w:space="0" w:color="000000"/>
              <w:right w:val="single" w:sz="4" w:space="0" w:color="auto"/>
            </w:tcBorders>
            <w:vAlign w:val="center"/>
            <w:hideMark/>
          </w:tcPr>
          <w:p w14:paraId="0D56C441" w14:textId="77777777" w:rsidR="00986FAC" w:rsidRPr="00265298" w:rsidRDefault="00986FAC" w:rsidP="00C9628C">
            <w:pPr>
              <w:rPr>
                <w:rFonts w:ascii="Aptos Narrow" w:hAnsi="Aptos Narrow"/>
                <w:sz w:val="16"/>
                <w:szCs w:val="16"/>
              </w:rPr>
            </w:pPr>
          </w:p>
        </w:tc>
        <w:tc>
          <w:tcPr>
            <w:tcW w:w="427" w:type="dxa"/>
            <w:tcBorders>
              <w:top w:val="nil"/>
              <w:left w:val="nil"/>
              <w:bottom w:val="single" w:sz="4" w:space="0" w:color="auto"/>
              <w:right w:val="single" w:sz="4" w:space="0" w:color="auto"/>
            </w:tcBorders>
            <w:shd w:val="clear" w:color="000000" w:fill="D9D9D9"/>
            <w:noWrap/>
            <w:vAlign w:val="center"/>
          </w:tcPr>
          <w:p w14:paraId="54B3A084"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SI</w:t>
            </w:r>
          </w:p>
        </w:tc>
        <w:tc>
          <w:tcPr>
            <w:tcW w:w="779" w:type="dxa"/>
            <w:tcBorders>
              <w:top w:val="nil"/>
              <w:left w:val="nil"/>
              <w:bottom w:val="single" w:sz="4" w:space="0" w:color="auto"/>
              <w:right w:val="single" w:sz="4" w:space="0" w:color="auto"/>
            </w:tcBorders>
            <w:shd w:val="clear" w:color="000000" w:fill="D9D9D9"/>
            <w:vAlign w:val="center"/>
            <w:hideMark/>
          </w:tcPr>
          <w:p w14:paraId="0A21DCEB"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NO</w:t>
            </w:r>
          </w:p>
        </w:tc>
        <w:tc>
          <w:tcPr>
            <w:tcW w:w="1666" w:type="dxa"/>
            <w:tcBorders>
              <w:top w:val="nil"/>
              <w:left w:val="nil"/>
              <w:bottom w:val="single" w:sz="4" w:space="0" w:color="auto"/>
              <w:right w:val="single" w:sz="4" w:space="0" w:color="auto"/>
            </w:tcBorders>
            <w:shd w:val="clear" w:color="000000" w:fill="D9D9D9"/>
            <w:noWrap/>
            <w:vAlign w:val="center"/>
            <w:hideMark/>
          </w:tcPr>
          <w:p w14:paraId="5024EB9A"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SI</w:t>
            </w:r>
          </w:p>
        </w:tc>
        <w:tc>
          <w:tcPr>
            <w:tcW w:w="1298" w:type="dxa"/>
            <w:tcBorders>
              <w:top w:val="nil"/>
              <w:left w:val="nil"/>
              <w:bottom w:val="single" w:sz="4" w:space="0" w:color="auto"/>
              <w:right w:val="single" w:sz="4" w:space="0" w:color="auto"/>
            </w:tcBorders>
            <w:shd w:val="clear" w:color="000000" w:fill="D9D9D9"/>
            <w:noWrap/>
            <w:vAlign w:val="center"/>
            <w:hideMark/>
          </w:tcPr>
          <w:p w14:paraId="336F50AF"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NO APLICA</w:t>
            </w:r>
          </w:p>
        </w:tc>
        <w:tc>
          <w:tcPr>
            <w:tcW w:w="1432" w:type="dxa"/>
            <w:tcBorders>
              <w:top w:val="nil"/>
              <w:left w:val="nil"/>
              <w:bottom w:val="single" w:sz="4" w:space="0" w:color="auto"/>
              <w:right w:val="single" w:sz="4" w:space="0" w:color="auto"/>
            </w:tcBorders>
            <w:shd w:val="clear" w:color="000000" w:fill="D9D9D9"/>
            <w:noWrap/>
            <w:vAlign w:val="center"/>
            <w:hideMark/>
          </w:tcPr>
          <w:p w14:paraId="507705F7"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NO</w:t>
            </w:r>
          </w:p>
        </w:tc>
      </w:tr>
      <w:tr w:rsidR="00265298" w:rsidRPr="00265298" w14:paraId="174F388F" w14:textId="77777777" w:rsidTr="00C9628C">
        <w:trPr>
          <w:trHeight w:val="471"/>
        </w:trPr>
        <w:tc>
          <w:tcPr>
            <w:tcW w:w="163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2C820E12"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Unión Europea</w:t>
            </w:r>
          </w:p>
        </w:tc>
        <w:tc>
          <w:tcPr>
            <w:tcW w:w="1163" w:type="dxa"/>
            <w:tcBorders>
              <w:top w:val="nil"/>
              <w:left w:val="nil"/>
              <w:bottom w:val="single" w:sz="4" w:space="0" w:color="auto"/>
              <w:right w:val="single" w:sz="4" w:space="0" w:color="auto"/>
            </w:tcBorders>
            <w:shd w:val="clear" w:color="000000" w:fill="F2F2F2"/>
            <w:vAlign w:val="center"/>
            <w:hideMark/>
          </w:tcPr>
          <w:p w14:paraId="14629CFD"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$ 735.297.922</w:t>
            </w:r>
          </w:p>
        </w:tc>
        <w:tc>
          <w:tcPr>
            <w:tcW w:w="1372" w:type="dxa"/>
            <w:vMerge/>
            <w:tcBorders>
              <w:top w:val="nil"/>
              <w:left w:val="single" w:sz="4" w:space="0" w:color="auto"/>
              <w:bottom w:val="single" w:sz="4" w:space="0" w:color="000000"/>
              <w:right w:val="single" w:sz="4" w:space="0" w:color="auto"/>
            </w:tcBorders>
            <w:vAlign w:val="center"/>
            <w:hideMark/>
          </w:tcPr>
          <w:p w14:paraId="262D49BA" w14:textId="77777777" w:rsidR="00986FAC" w:rsidRPr="00265298" w:rsidRDefault="00986FAC" w:rsidP="00C9628C">
            <w:pPr>
              <w:rPr>
                <w:rFonts w:ascii="Aptos Narrow" w:hAnsi="Aptos Narrow"/>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14:paraId="32721C0E"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14:paraId="5EAB1F1C"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14:paraId="65D56B72"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NO</w:t>
            </w:r>
          </w:p>
        </w:tc>
        <w:tc>
          <w:tcPr>
            <w:tcW w:w="1298" w:type="dxa"/>
            <w:tcBorders>
              <w:top w:val="nil"/>
              <w:left w:val="nil"/>
              <w:bottom w:val="single" w:sz="4" w:space="0" w:color="auto"/>
              <w:right w:val="single" w:sz="4" w:space="0" w:color="auto"/>
            </w:tcBorders>
            <w:shd w:val="clear" w:color="000000" w:fill="F2F2F2"/>
            <w:noWrap/>
            <w:vAlign w:val="center"/>
            <w:hideMark/>
          </w:tcPr>
          <w:p w14:paraId="4787D6B8"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hideMark/>
          </w:tcPr>
          <w:p w14:paraId="414536AC"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SI</w:t>
            </w:r>
          </w:p>
        </w:tc>
      </w:tr>
      <w:tr w:rsidR="00265298" w:rsidRPr="00265298" w14:paraId="47C73956" w14:textId="77777777" w:rsidTr="00C9628C">
        <w:trPr>
          <w:trHeight w:val="471"/>
        </w:trPr>
        <w:tc>
          <w:tcPr>
            <w:tcW w:w="1638" w:type="dxa"/>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14:paraId="553971C8"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 xml:space="preserve">Israel </w:t>
            </w:r>
          </w:p>
        </w:tc>
        <w:tc>
          <w:tcPr>
            <w:tcW w:w="1163" w:type="dxa"/>
            <w:tcBorders>
              <w:top w:val="nil"/>
              <w:left w:val="nil"/>
              <w:bottom w:val="single" w:sz="4" w:space="0" w:color="auto"/>
              <w:right w:val="single" w:sz="4" w:space="0" w:color="auto"/>
            </w:tcBorders>
            <w:shd w:val="clear" w:color="000000" w:fill="D9D9D9"/>
            <w:vAlign w:val="center"/>
            <w:hideMark/>
          </w:tcPr>
          <w:p w14:paraId="17CEE977"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130.000 DEG</w:t>
            </w:r>
          </w:p>
        </w:tc>
        <w:tc>
          <w:tcPr>
            <w:tcW w:w="1372" w:type="dxa"/>
            <w:vMerge/>
            <w:tcBorders>
              <w:top w:val="nil"/>
              <w:left w:val="single" w:sz="4" w:space="0" w:color="auto"/>
              <w:bottom w:val="single" w:sz="4" w:space="0" w:color="000000"/>
              <w:right w:val="single" w:sz="4" w:space="0" w:color="auto"/>
            </w:tcBorders>
            <w:vAlign w:val="center"/>
            <w:hideMark/>
          </w:tcPr>
          <w:p w14:paraId="77DF2B9B" w14:textId="77777777" w:rsidR="00986FAC" w:rsidRPr="00265298" w:rsidRDefault="00986FAC" w:rsidP="00C9628C">
            <w:pPr>
              <w:rPr>
                <w:rFonts w:ascii="Aptos Narrow" w:hAnsi="Aptos Narrow"/>
                <w:sz w:val="16"/>
                <w:szCs w:val="16"/>
              </w:rPr>
            </w:pPr>
          </w:p>
        </w:tc>
        <w:tc>
          <w:tcPr>
            <w:tcW w:w="427" w:type="dxa"/>
            <w:tcBorders>
              <w:top w:val="nil"/>
              <w:left w:val="nil"/>
              <w:bottom w:val="single" w:sz="4" w:space="0" w:color="auto"/>
              <w:right w:val="single" w:sz="4" w:space="0" w:color="auto"/>
            </w:tcBorders>
            <w:shd w:val="clear" w:color="000000" w:fill="D9D9D9"/>
            <w:noWrap/>
            <w:vAlign w:val="center"/>
          </w:tcPr>
          <w:p w14:paraId="4798CE0C"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SI</w:t>
            </w:r>
          </w:p>
        </w:tc>
        <w:tc>
          <w:tcPr>
            <w:tcW w:w="779" w:type="dxa"/>
            <w:tcBorders>
              <w:top w:val="nil"/>
              <w:left w:val="nil"/>
              <w:bottom w:val="single" w:sz="4" w:space="0" w:color="auto"/>
              <w:right w:val="single" w:sz="4" w:space="0" w:color="auto"/>
            </w:tcBorders>
            <w:shd w:val="clear" w:color="000000" w:fill="D9D9D9"/>
            <w:vAlign w:val="center"/>
            <w:hideMark/>
          </w:tcPr>
          <w:p w14:paraId="4C257C33"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NO</w:t>
            </w:r>
          </w:p>
        </w:tc>
        <w:tc>
          <w:tcPr>
            <w:tcW w:w="1666" w:type="dxa"/>
            <w:tcBorders>
              <w:top w:val="nil"/>
              <w:left w:val="nil"/>
              <w:bottom w:val="single" w:sz="4" w:space="0" w:color="auto"/>
              <w:right w:val="single" w:sz="4" w:space="0" w:color="auto"/>
            </w:tcBorders>
            <w:shd w:val="clear" w:color="000000" w:fill="D9D9D9"/>
            <w:noWrap/>
            <w:vAlign w:val="center"/>
            <w:hideMark/>
          </w:tcPr>
          <w:p w14:paraId="551A8233"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NO APLICA</w:t>
            </w:r>
          </w:p>
        </w:tc>
        <w:tc>
          <w:tcPr>
            <w:tcW w:w="1298" w:type="dxa"/>
            <w:tcBorders>
              <w:top w:val="nil"/>
              <w:left w:val="nil"/>
              <w:bottom w:val="single" w:sz="4" w:space="0" w:color="auto"/>
              <w:right w:val="single" w:sz="4" w:space="0" w:color="auto"/>
            </w:tcBorders>
            <w:shd w:val="clear" w:color="000000" w:fill="D9D9D9"/>
            <w:noWrap/>
            <w:vAlign w:val="center"/>
            <w:hideMark/>
          </w:tcPr>
          <w:p w14:paraId="7501B7EA"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NO APLICA</w:t>
            </w:r>
          </w:p>
        </w:tc>
        <w:tc>
          <w:tcPr>
            <w:tcW w:w="1432" w:type="dxa"/>
            <w:tcBorders>
              <w:top w:val="nil"/>
              <w:left w:val="nil"/>
              <w:bottom w:val="single" w:sz="4" w:space="0" w:color="auto"/>
              <w:right w:val="single" w:sz="4" w:space="0" w:color="auto"/>
            </w:tcBorders>
            <w:shd w:val="clear" w:color="000000" w:fill="D9D9D9"/>
            <w:noWrap/>
            <w:vAlign w:val="center"/>
            <w:hideMark/>
          </w:tcPr>
          <w:p w14:paraId="5DF98098"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NO APLICA</w:t>
            </w:r>
          </w:p>
        </w:tc>
      </w:tr>
      <w:tr w:rsidR="00265298" w:rsidRPr="00265298" w14:paraId="493BD62F" w14:textId="77777777" w:rsidTr="00C9628C">
        <w:trPr>
          <w:trHeight w:val="883"/>
        </w:trPr>
        <w:tc>
          <w:tcPr>
            <w:tcW w:w="163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40EF6438" w14:textId="77777777" w:rsidR="00986FAC" w:rsidRPr="00265298" w:rsidRDefault="00986FAC" w:rsidP="00C9628C">
            <w:pPr>
              <w:jc w:val="center"/>
              <w:rPr>
                <w:rFonts w:ascii="Aptos Narrow" w:hAnsi="Aptos Narrow"/>
                <w:sz w:val="16"/>
                <w:szCs w:val="16"/>
                <w:lang w:val="pt-BR"/>
              </w:rPr>
            </w:pPr>
            <w:r w:rsidRPr="00265298">
              <w:rPr>
                <w:rFonts w:ascii="Aptos Narrow" w:hAnsi="Aptos Narrow"/>
                <w:sz w:val="16"/>
                <w:szCs w:val="16"/>
                <w:lang w:val="pt-BR"/>
              </w:rPr>
              <w:lastRenderedPageBreak/>
              <w:t>Reino Unido e Irlanda del Norte</w:t>
            </w:r>
          </w:p>
        </w:tc>
        <w:tc>
          <w:tcPr>
            <w:tcW w:w="1163" w:type="dxa"/>
            <w:tcBorders>
              <w:top w:val="nil"/>
              <w:left w:val="nil"/>
              <w:bottom w:val="single" w:sz="4" w:space="0" w:color="auto"/>
              <w:right w:val="single" w:sz="4" w:space="0" w:color="auto"/>
            </w:tcBorders>
            <w:shd w:val="clear" w:color="000000" w:fill="F2F2F2"/>
            <w:vAlign w:val="center"/>
            <w:hideMark/>
          </w:tcPr>
          <w:p w14:paraId="3AE4993A"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$ 709.188.464</w:t>
            </w:r>
          </w:p>
        </w:tc>
        <w:tc>
          <w:tcPr>
            <w:tcW w:w="1372" w:type="dxa"/>
            <w:vMerge/>
            <w:tcBorders>
              <w:top w:val="nil"/>
              <w:left w:val="single" w:sz="4" w:space="0" w:color="auto"/>
              <w:bottom w:val="single" w:sz="4" w:space="0" w:color="000000"/>
              <w:right w:val="single" w:sz="4" w:space="0" w:color="auto"/>
            </w:tcBorders>
            <w:vAlign w:val="center"/>
            <w:hideMark/>
          </w:tcPr>
          <w:p w14:paraId="6ED71A96" w14:textId="77777777" w:rsidR="00986FAC" w:rsidRPr="00265298" w:rsidRDefault="00986FAC" w:rsidP="00C9628C">
            <w:pPr>
              <w:rPr>
                <w:rFonts w:ascii="Aptos Narrow" w:hAnsi="Aptos Narrow"/>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14:paraId="4D23E87F"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14:paraId="759B41A6"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14:paraId="603284A0"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14:paraId="0D16C9C4"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tcPr>
          <w:p w14:paraId="3E471D4D"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SI</w:t>
            </w:r>
          </w:p>
        </w:tc>
      </w:tr>
      <w:tr w:rsidR="00265298" w:rsidRPr="00265298" w14:paraId="50A13EAA" w14:textId="77777777" w:rsidTr="00C9628C">
        <w:trPr>
          <w:trHeight w:val="667"/>
        </w:trPr>
        <w:tc>
          <w:tcPr>
            <w:tcW w:w="163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1794A04B"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lastRenderedPageBreak/>
              <w:t>Comunidad Andina (CAN)</w:t>
            </w:r>
          </w:p>
        </w:tc>
        <w:tc>
          <w:tcPr>
            <w:tcW w:w="1163" w:type="dxa"/>
            <w:tcBorders>
              <w:top w:val="nil"/>
              <w:left w:val="nil"/>
              <w:bottom w:val="single" w:sz="4" w:space="0" w:color="auto"/>
              <w:right w:val="single" w:sz="4" w:space="0" w:color="auto"/>
            </w:tcBorders>
            <w:shd w:val="clear" w:color="000000" w:fill="F2F2F2"/>
            <w:vAlign w:val="center"/>
            <w:hideMark/>
          </w:tcPr>
          <w:p w14:paraId="3BD62135"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Independiente del valor</w:t>
            </w:r>
          </w:p>
        </w:tc>
        <w:tc>
          <w:tcPr>
            <w:tcW w:w="1372" w:type="dxa"/>
            <w:vMerge/>
            <w:tcBorders>
              <w:top w:val="nil"/>
              <w:left w:val="single" w:sz="4" w:space="0" w:color="auto"/>
              <w:bottom w:val="single" w:sz="4" w:space="0" w:color="000000"/>
              <w:right w:val="single" w:sz="4" w:space="0" w:color="auto"/>
            </w:tcBorders>
            <w:vAlign w:val="center"/>
            <w:hideMark/>
          </w:tcPr>
          <w:p w14:paraId="20C4BE6E" w14:textId="77777777" w:rsidR="00986FAC" w:rsidRPr="00265298" w:rsidRDefault="00986FAC" w:rsidP="00C9628C">
            <w:pPr>
              <w:rPr>
                <w:rFonts w:ascii="Aptos Narrow" w:hAnsi="Aptos Narrow"/>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14:paraId="36CA4313"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14:paraId="087C03D3"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14:paraId="18AB79EA"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14:paraId="0570CBB2" w14:textId="77777777" w:rsidR="00986FAC" w:rsidRPr="00265298" w:rsidRDefault="00986FAC" w:rsidP="00C9628C">
            <w:pPr>
              <w:jc w:val="center"/>
              <w:rPr>
                <w:rFonts w:ascii="Aptos Narrow" w:hAnsi="Aptos Narrow"/>
                <w:sz w:val="16"/>
                <w:szCs w:val="16"/>
              </w:rPr>
            </w:pPr>
            <w:r w:rsidRPr="00265298">
              <w:rPr>
                <w:rFonts w:ascii="Aptos Narrow" w:hAnsi="Aptos Narrow"/>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tcPr>
          <w:p w14:paraId="53431C4B" w14:textId="77777777" w:rsidR="00986FAC" w:rsidRPr="00265298" w:rsidRDefault="00986FAC" w:rsidP="00C9628C">
            <w:pPr>
              <w:ind w:left="720" w:hanging="720"/>
              <w:jc w:val="center"/>
              <w:rPr>
                <w:rFonts w:ascii="Aptos Narrow" w:hAnsi="Aptos Narrow"/>
                <w:sz w:val="16"/>
                <w:szCs w:val="16"/>
              </w:rPr>
            </w:pPr>
            <w:r w:rsidRPr="00265298">
              <w:rPr>
                <w:rFonts w:ascii="Aptos Narrow" w:hAnsi="Aptos Narrow"/>
                <w:sz w:val="16"/>
                <w:szCs w:val="16"/>
              </w:rPr>
              <w:t>SI</w:t>
            </w:r>
          </w:p>
        </w:tc>
      </w:tr>
    </w:tbl>
    <w:p w14:paraId="6D03D21B" w14:textId="77777777" w:rsidR="00986FAC" w:rsidRPr="00265298" w:rsidRDefault="00986FAC" w:rsidP="008E1A65">
      <w:pPr>
        <w:jc w:val="both"/>
        <w:rPr>
          <w:rFonts w:ascii="Arial" w:hAnsi="Arial" w:cs="Arial"/>
          <w:sz w:val="20"/>
          <w:szCs w:val="20"/>
        </w:rPr>
      </w:pPr>
    </w:p>
    <w:p w14:paraId="02D6F32A" w14:textId="77777777" w:rsidR="008E1A65" w:rsidRPr="00265298" w:rsidRDefault="008E1A65" w:rsidP="008E1A65">
      <w:pPr>
        <w:jc w:val="both"/>
        <w:rPr>
          <w:rFonts w:ascii="Arial" w:hAnsi="Arial" w:cs="Arial"/>
          <w:sz w:val="20"/>
          <w:szCs w:val="20"/>
        </w:rPr>
      </w:pPr>
    </w:p>
    <w:p w14:paraId="7C1AB0CB" w14:textId="77777777" w:rsidR="00FD7A8F" w:rsidRPr="00265298" w:rsidRDefault="00FD7A8F" w:rsidP="00FD7A8F">
      <w:pPr>
        <w:jc w:val="both"/>
        <w:rPr>
          <w:b/>
          <w:sz w:val="18"/>
          <w:szCs w:val="18"/>
        </w:rPr>
      </w:pPr>
    </w:p>
    <w:p w14:paraId="4D3D1E9F" w14:textId="77777777" w:rsidR="00FD7A8F" w:rsidRPr="00265298" w:rsidRDefault="00FD7A8F" w:rsidP="00FD7A8F">
      <w:pPr>
        <w:jc w:val="both"/>
        <w:rPr>
          <w:rFonts w:ascii="Arial" w:hAnsi="Arial" w:cs="Arial"/>
          <w:sz w:val="20"/>
          <w:szCs w:val="20"/>
        </w:rPr>
      </w:pPr>
    </w:p>
    <w:p w14:paraId="0F983A1D" w14:textId="54DD6A20" w:rsidR="00FD7A8F" w:rsidRPr="00265298" w:rsidRDefault="00FD7A8F" w:rsidP="00FD7A8F">
      <w:pPr>
        <w:jc w:val="both"/>
        <w:rPr>
          <w:rFonts w:ascii="Arial" w:hAnsi="Arial" w:cs="Arial"/>
          <w:sz w:val="20"/>
          <w:szCs w:val="20"/>
        </w:rPr>
      </w:pPr>
      <w:r w:rsidRPr="00265298">
        <w:rPr>
          <w:rFonts w:ascii="Arial" w:hAnsi="Arial" w:cs="Arial"/>
          <w:sz w:val="20"/>
          <w:szCs w:val="20"/>
        </w:rPr>
        <w:t>NOTA:  Teniendo en cuenta que, el presente proceso se encuentra publicado en el Plan Anual de Adquisiciones, los plazos establecidos en el cronograma se encuentran acordes con los previstos en los acuerdos para los cuales aplica conforme al Manual de Colombia Compra Eficiente, numeral 2. Plazos del Manual para el Manejo de los Acuerdos Comerciales en Procesos de Contratación CCE-EICP-MA-07 V: 02 Fecha: 08/11/2024, numeral 4.2 Literal b, Tabla 1. Plazos mínimos para presentar las propuestas.</w:t>
      </w:r>
    </w:p>
    <w:p w14:paraId="5DFA347D" w14:textId="77777777" w:rsidR="00FD7A8F" w:rsidRPr="00265298" w:rsidRDefault="00FD7A8F" w:rsidP="00FD7A8F">
      <w:pPr>
        <w:jc w:val="both"/>
        <w:rPr>
          <w:rFonts w:ascii="Arial" w:hAnsi="Arial" w:cs="Arial"/>
          <w:sz w:val="20"/>
          <w:szCs w:val="20"/>
        </w:rPr>
      </w:pPr>
    </w:p>
    <w:p w14:paraId="2F16D292" w14:textId="77777777" w:rsidR="005E4C8D" w:rsidRPr="00265298" w:rsidRDefault="005E4C8D" w:rsidP="00091BF4">
      <w:pPr>
        <w:jc w:val="both"/>
        <w:rPr>
          <w:rFonts w:ascii="Arial" w:hAnsi="Arial"/>
          <w:b/>
          <w:sz w:val="16"/>
        </w:rPr>
      </w:pPr>
    </w:p>
    <w:p w14:paraId="326CD9DB" w14:textId="77777777" w:rsidR="00780651" w:rsidRPr="00265298" w:rsidRDefault="00780651" w:rsidP="005F375F">
      <w:pPr>
        <w:numPr>
          <w:ilvl w:val="1"/>
          <w:numId w:val="23"/>
        </w:numPr>
        <w:jc w:val="both"/>
        <w:rPr>
          <w:rFonts w:ascii="Arial" w:hAnsi="Arial"/>
          <w:b/>
          <w:sz w:val="20"/>
          <w:lang w:val="es-CO"/>
        </w:rPr>
      </w:pPr>
      <w:r w:rsidRPr="00265298">
        <w:rPr>
          <w:rFonts w:ascii="Arial" w:hAnsi="Arial"/>
          <w:b/>
          <w:sz w:val="22"/>
        </w:rPr>
        <w:t xml:space="preserve">DOCUMENTOS OTORGADOS EN EL EXTERIOR. </w:t>
      </w:r>
    </w:p>
    <w:p w14:paraId="14EE78E8" w14:textId="77777777" w:rsidR="006D5263" w:rsidRPr="00265298" w:rsidRDefault="006D5263" w:rsidP="00091BF4">
      <w:pPr>
        <w:jc w:val="both"/>
        <w:rPr>
          <w:rFonts w:ascii="Arial" w:hAnsi="Arial"/>
          <w:b/>
          <w:sz w:val="20"/>
          <w:lang w:val="es-CO"/>
        </w:rPr>
      </w:pPr>
    </w:p>
    <w:p w14:paraId="1BA127A9" w14:textId="55B7348D" w:rsidR="003E5D66" w:rsidRPr="00265298" w:rsidRDefault="003E5D66" w:rsidP="0064262F">
      <w:pPr>
        <w:autoSpaceDE w:val="0"/>
        <w:autoSpaceDN w:val="0"/>
        <w:adjustRightInd w:val="0"/>
        <w:jc w:val="both"/>
        <w:rPr>
          <w:rFonts w:ascii="Arial" w:hAnsi="Arial"/>
          <w:sz w:val="20"/>
          <w:lang w:val="es-CO"/>
        </w:rPr>
      </w:pPr>
      <w:bookmarkStart w:id="4" w:name="_Hlk46479679"/>
      <w:r w:rsidRPr="00265298">
        <w:rPr>
          <w:rFonts w:ascii="Arial" w:hAnsi="Arial"/>
          <w:sz w:val="20"/>
          <w:lang w:val="es-CO"/>
        </w:rPr>
        <w:t xml:space="preserve">Los documentos oficiales otorgados o expedidos en el exterior, deberán presentarse traducidos al idioma castellano, legalizados o apostillados en la forma prevista en las normas vigentes sobre la materia, en especial, los artículos 74 y 251 del Código General del Proceso, artículo 480 del Código de Comercio y en la </w:t>
      </w:r>
      <w:r w:rsidR="0064262F" w:rsidRPr="00265298">
        <w:rPr>
          <w:rFonts w:ascii="Arial" w:hAnsi="Arial"/>
          <w:sz w:val="20"/>
          <w:lang w:val="es-CO"/>
        </w:rPr>
        <w:t xml:space="preserve">Resolución No. </w:t>
      </w:r>
      <w:r w:rsidR="0064262F" w:rsidRPr="00265298">
        <w:rPr>
          <w:rFonts w:ascii="Arial" w:hAnsi="Arial" w:cs="Arial"/>
          <w:sz w:val="20"/>
          <w:szCs w:val="20"/>
          <w:lang w:val="es-CO" w:eastAsia="es-CO"/>
        </w:rPr>
        <w:t>1959</w:t>
      </w:r>
      <w:r w:rsidR="0064262F" w:rsidRPr="00265298">
        <w:rPr>
          <w:rFonts w:ascii="Arial" w:hAnsi="Arial"/>
          <w:sz w:val="20"/>
          <w:lang w:val="es-CO"/>
        </w:rPr>
        <w:t xml:space="preserve"> del </w:t>
      </w:r>
      <w:r w:rsidR="0064262F" w:rsidRPr="00265298">
        <w:rPr>
          <w:rFonts w:ascii="Arial" w:hAnsi="Arial" w:cs="Arial"/>
          <w:sz w:val="20"/>
          <w:szCs w:val="20"/>
          <w:lang w:val="es-CO" w:eastAsia="es-CO"/>
        </w:rPr>
        <w:t>03</w:t>
      </w:r>
      <w:r w:rsidR="0064262F" w:rsidRPr="00265298">
        <w:rPr>
          <w:rFonts w:ascii="Arial" w:hAnsi="Arial"/>
          <w:sz w:val="20"/>
          <w:lang w:val="es-CO"/>
        </w:rPr>
        <w:t xml:space="preserve"> de </w:t>
      </w:r>
      <w:r w:rsidR="0064262F" w:rsidRPr="00265298">
        <w:rPr>
          <w:rFonts w:ascii="Arial" w:hAnsi="Arial" w:cs="Arial"/>
          <w:sz w:val="20"/>
          <w:szCs w:val="20"/>
          <w:lang w:val="es-CO" w:eastAsia="es-CO"/>
        </w:rPr>
        <w:t>agosto de 2020</w:t>
      </w:r>
      <w:r w:rsidR="0064262F" w:rsidRPr="00265298">
        <w:rPr>
          <w:rFonts w:ascii="Arial" w:hAnsi="Arial"/>
          <w:sz w:val="20"/>
          <w:lang w:val="es-CO"/>
        </w:rPr>
        <w:t xml:space="preserve"> “</w:t>
      </w:r>
      <w:r w:rsidR="0064262F" w:rsidRPr="00265298">
        <w:rPr>
          <w:rFonts w:ascii="Arial" w:hAnsi="Arial"/>
          <w:i/>
          <w:sz w:val="20"/>
          <w:lang w:val="es-CO"/>
        </w:rPr>
        <w:t xml:space="preserve">Por la cual se </w:t>
      </w:r>
      <w:r w:rsidR="0064262F" w:rsidRPr="00265298">
        <w:rPr>
          <w:rFonts w:ascii="Arial" w:hAnsi="Arial" w:cs="Arial"/>
          <w:i/>
          <w:sz w:val="20"/>
          <w:szCs w:val="20"/>
          <w:lang w:val="es-CO" w:eastAsia="es-CO"/>
        </w:rPr>
        <w:t>dictan disposiciones en materia de apostillas</w:t>
      </w:r>
      <w:r w:rsidR="0064262F" w:rsidRPr="00265298">
        <w:rPr>
          <w:rFonts w:ascii="Arial" w:hAnsi="Arial"/>
          <w:i/>
          <w:sz w:val="20"/>
          <w:lang w:val="es-CO"/>
        </w:rPr>
        <w:t xml:space="preserve"> y</w:t>
      </w:r>
      <w:r w:rsidR="0064262F" w:rsidRPr="00265298">
        <w:rPr>
          <w:rFonts w:ascii="Arial" w:hAnsi="Arial" w:cs="Arial"/>
          <w:i/>
          <w:sz w:val="20"/>
          <w:szCs w:val="20"/>
          <w:lang w:val="es-CO" w:eastAsia="es-CO"/>
        </w:rPr>
        <w:t xml:space="preserve"> legalizaciones de</w:t>
      </w:r>
      <w:r w:rsidR="0064262F" w:rsidRPr="00265298">
        <w:rPr>
          <w:rFonts w:ascii="Arial" w:hAnsi="Arial"/>
          <w:i/>
          <w:sz w:val="20"/>
          <w:lang w:val="es-CO"/>
        </w:rPr>
        <w:t xml:space="preserve"> documentos</w:t>
      </w:r>
      <w:r w:rsidR="0064262F" w:rsidRPr="00265298">
        <w:rPr>
          <w:rFonts w:ascii="Arial" w:hAnsi="Arial" w:cs="Arial"/>
          <w:i/>
          <w:sz w:val="20"/>
          <w:szCs w:val="20"/>
          <w:lang w:val="es-CO" w:eastAsia="es-CO"/>
        </w:rPr>
        <w:t xml:space="preserve"> y se deroga la resolución 10547 del 14 de diciembre de 2018</w:t>
      </w:r>
      <w:r w:rsidR="0064262F" w:rsidRPr="00265298">
        <w:rPr>
          <w:rFonts w:ascii="Arial" w:hAnsi="Arial"/>
          <w:sz w:val="20"/>
          <w:lang w:val="es-CO"/>
        </w:rPr>
        <w:t>”</w:t>
      </w:r>
      <w:r w:rsidRPr="00265298">
        <w:rPr>
          <w:rFonts w:ascii="Arial" w:hAnsi="Arial"/>
          <w:sz w:val="20"/>
          <w:lang w:val="es-CO"/>
        </w:rPr>
        <w:t xml:space="preserve">, expedida por el Ministerio de Relaciones Exteriores de la República de Colombia. Lo anterior sin perjuicio de lo establecido en el artículo 25 del Decreto Ley 019 de 2012, para los documentos privados. </w:t>
      </w:r>
    </w:p>
    <w:p w14:paraId="107B4DE6" w14:textId="77777777" w:rsidR="00252570" w:rsidRPr="00265298" w:rsidRDefault="00252570" w:rsidP="00091BF4">
      <w:pPr>
        <w:autoSpaceDE w:val="0"/>
        <w:autoSpaceDN w:val="0"/>
        <w:adjustRightInd w:val="0"/>
        <w:jc w:val="both"/>
        <w:rPr>
          <w:rFonts w:ascii="Arial" w:hAnsi="Arial"/>
          <w:sz w:val="20"/>
          <w:lang w:val="es-CO"/>
        </w:rPr>
      </w:pPr>
    </w:p>
    <w:p w14:paraId="65681950" w14:textId="77777777" w:rsidR="003E5D66" w:rsidRPr="00265298" w:rsidRDefault="003E5D66" w:rsidP="003E5D66">
      <w:pPr>
        <w:jc w:val="both"/>
        <w:rPr>
          <w:rFonts w:ascii="Arial" w:hAnsi="Arial"/>
          <w:b/>
          <w:sz w:val="20"/>
          <w:lang w:val="es-CO"/>
        </w:rPr>
      </w:pPr>
      <w:r w:rsidRPr="00265298">
        <w:rPr>
          <w:rFonts w:ascii="Arial" w:hAnsi="Arial"/>
          <w:sz w:val="20"/>
          <w:lang w:val="es-CO"/>
        </w:rPr>
        <w:t>Este requisito se hace extensivo a todos y cada uno de los documentos que formen parte del proceso y que sean presentados con ocasión del mismo.</w:t>
      </w:r>
    </w:p>
    <w:bookmarkEnd w:id="4"/>
    <w:p w14:paraId="65A00B12" w14:textId="77777777" w:rsidR="003E5D66" w:rsidRPr="00265298" w:rsidRDefault="003E5D66" w:rsidP="003E5D66">
      <w:pPr>
        <w:jc w:val="both"/>
        <w:rPr>
          <w:rFonts w:ascii="Arial" w:hAnsi="Arial"/>
          <w:b/>
          <w:sz w:val="20"/>
          <w:lang w:val="es-CO"/>
        </w:rPr>
      </w:pPr>
    </w:p>
    <w:p w14:paraId="47D598CA" w14:textId="77777777" w:rsidR="003E5D66" w:rsidRPr="00265298" w:rsidRDefault="003E5D66" w:rsidP="003E5D66">
      <w:pPr>
        <w:jc w:val="both"/>
        <w:rPr>
          <w:rFonts w:ascii="Arial" w:hAnsi="Arial"/>
          <w:b/>
          <w:sz w:val="20"/>
          <w:lang w:val="es-CO"/>
        </w:rPr>
      </w:pPr>
      <w:r w:rsidRPr="00265298">
        <w:rPr>
          <w:rFonts w:ascii="Arial" w:hAnsi="Arial"/>
          <w:b/>
          <w:sz w:val="20"/>
          <w:u w:val="single"/>
          <w:lang w:val="es-CO"/>
        </w:rPr>
        <w:t>CONSULARIZACIÓN</w:t>
      </w:r>
      <w:r w:rsidRPr="00265298">
        <w:rPr>
          <w:rFonts w:ascii="Arial" w:hAnsi="Arial"/>
          <w:b/>
          <w:sz w:val="20"/>
          <w:lang w:val="es-CO"/>
        </w:rPr>
        <w:t xml:space="preserve"> - </w:t>
      </w:r>
      <w:r w:rsidRPr="00265298">
        <w:rPr>
          <w:rFonts w:ascii="Arial" w:hAnsi="Arial"/>
          <w:b/>
          <w:sz w:val="20"/>
        </w:rPr>
        <w:t>DOCUMENTOS PRIVADOS OTORGADOS EN EL EXTERIOR</w:t>
      </w:r>
      <w:r w:rsidRPr="00265298">
        <w:rPr>
          <w:rFonts w:ascii="Arial" w:hAnsi="Arial" w:cs="Arial"/>
          <w:b/>
          <w:bCs/>
          <w:sz w:val="20"/>
          <w:szCs w:val="20"/>
        </w:rPr>
        <w:t xml:space="preserve">. </w:t>
      </w:r>
    </w:p>
    <w:p w14:paraId="685362C2" w14:textId="77777777" w:rsidR="003E5D66" w:rsidRPr="00265298" w:rsidRDefault="003E5D66" w:rsidP="00091BF4">
      <w:pPr>
        <w:autoSpaceDE w:val="0"/>
        <w:autoSpaceDN w:val="0"/>
        <w:adjustRightInd w:val="0"/>
        <w:jc w:val="both"/>
        <w:rPr>
          <w:rFonts w:ascii="Arial" w:hAnsi="Arial"/>
          <w:sz w:val="20"/>
          <w:lang w:val="es-CO"/>
        </w:rPr>
      </w:pPr>
    </w:p>
    <w:p w14:paraId="6200A376" w14:textId="77777777" w:rsidR="003E5D66" w:rsidRPr="00265298" w:rsidRDefault="003E5D66" w:rsidP="00091BF4">
      <w:pPr>
        <w:autoSpaceDE w:val="0"/>
        <w:autoSpaceDN w:val="0"/>
        <w:adjustRightInd w:val="0"/>
        <w:jc w:val="both"/>
        <w:rPr>
          <w:rFonts w:ascii="Arial" w:hAnsi="Arial"/>
          <w:sz w:val="20"/>
          <w:lang w:val="es-CO"/>
        </w:rPr>
      </w:pPr>
      <w:r w:rsidRPr="00265298">
        <w:rPr>
          <w:rFonts w:ascii="Arial" w:hAnsi="Arial"/>
          <w:sz w:val="20"/>
          <w:lang w:val="es-CO"/>
        </w:rPr>
        <w:t>De conformidad con lo previsto por el artículo 480 del Código de Comercio que señala: “</w:t>
      </w:r>
      <w:r w:rsidRPr="00265298">
        <w:rPr>
          <w:rFonts w:ascii="Arial" w:hAnsi="Arial"/>
          <w:i/>
          <w:sz w:val="20"/>
          <w:lang w:val="es-CO"/>
        </w:rPr>
        <w:t>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 Al autenticar los documentos a que se refiere este artículo los cónsules harán constar que existe la sociedad y ejerce su objeto conforme a las leyes del respectivo país.</w:t>
      </w:r>
      <w:r w:rsidRPr="00265298">
        <w:rPr>
          <w:rFonts w:ascii="Arial" w:hAnsi="Arial"/>
          <w:sz w:val="20"/>
          <w:lang w:val="es-CO"/>
        </w:rPr>
        <w:t>”</w:t>
      </w:r>
    </w:p>
    <w:p w14:paraId="4D8BD0CA" w14:textId="77777777" w:rsidR="003E5D66" w:rsidRPr="00265298" w:rsidRDefault="003E5D66" w:rsidP="00091BF4">
      <w:pPr>
        <w:autoSpaceDE w:val="0"/>
        <w:autoSpaceDN w:val="0"/>
        <w:adjustRightInd w:val="0"/>
        <w:jc w:val="both"/>
        <w:rPr>
          <w:rFonts w:ascii="Arial" w:hAnsi="Arial"/>
          <w:sz w:val="20"/>
          <w:lang w:val="es-CO"/>
        </w:rPr>
      </w:pPr>
    </w:p>
    <w:p w14:paraId="07D5B6F1" w14:textId="77777777" w:rsidR="003E5D66" w:rsidRPr="00265298" w:rsidRDefault="003E5D66" w:rsidP="003E5D66">
      <w:pPr>
        <w:autoSpaceDE w:val="0"/>
        <w:autoSpaceDN w:val="0"/>
        <w:adjustRightInd w:val="0"/>
        <w:jc w:val="both"/>
        <w:rPr>
          <w:rFonts w:ascii="Arial" w:hAnsi="Arial"/>
          <w:sz w:val="20"/>
          <w:lang w:val="es-CO"/>
        </w:rPr>
      </w:pPr>
      <w:r w:rsidRPr="00265298">
        <w:rPr>
          <w:rFonts w:ascii="Arial" w:hAnsi="Arial"/>
          <w:sz w:val="20"/>
          <w:lang w:val="es-CO"/>
        </w:rPr>
        <w:t xml:space="preserve">Los oferentes deberán dar cumplimiento a lo señalado en el citado artículo, respecto a los documentos otorgados o expedidos en el exterior y </w:t>
      </w:r>
      <w:r w:rsidRPr="00265298">
        <w:rPr>
          <w:rFonts w:ascii="Arial" w:hAnsi="Arial"/>
          <w:sz w:val="20"/>
        </w:rPr>
        <w:t>tratándose de sociedades, expresa además la mencionada norma, que al autenticar los documentos a que se refiere este artículo los cónsules harán constar que existe la sociedad y ejerce su objeto conforme las leyes del respectivo país, en el mismo sentido y tratándose de poderes conferidos por sociedades se procederá de conformidad con lo dispuesto en el Código General del Proceso artículo 74.</w:t>
      </w:r>
    </w:p>
    <w:p w14:paraId="2CD8020F" w14:textId="77777777" w:rsidR="003E5D66" w:rsidRPr="00265298" w:rsidRDefault="003E5D66" w:rsidP="00091BF4">
      <w:pPr>
        <w:pStyle w:val="Default"/>
        <w:jc w:val="both"/>
        <w:rPr>
          <w:rFonts w:ascii="Arial" w:hAnsi="Arial"/>
          <w:color w:val="auto"/>
          <w:sz w:val="20"/>
        </w:rPr>
      </w:pPr>
    </w:p>
    <w:p w14:paraId="75D3D05D" w14:textId="77777777" w:rsidR="003E5D66" w:rsidRPr="00265298" w:rsidRDefault="003E5D66" w:rsidP="003E5D66">
      <w:pPr>
        <w:pStyle w:val="Default"/>
        <w:jc w:val="both"/>
        <w:rPr>
          <w:rFonts w:ascii="Arial" w:hAnsi="Arial"/>
          <w:color w:val="auto"/>
          <w:sz w:val="20"/>
        </w:rPr>
      </w:pPr>
      <w:r w:rsidRPr="00265298">
        <w:rPr>
          <w:rFonts w:ascii="Arial" w:hAnsi="Arial"/>
          <w:color w:val="auto"/>
          <w:sz w:val="20"/>
        </w:rPr>
        <w:t xml:space="preserve">Surtido el trámite señalado, estos documentos deben ser presentados ante el Ministerio de Relaciones Exteriores de Colombia para la correspondiente legalización de la firma del cónsul y demás trámites pertinentes. </w:t>
      </w:r>
    </w:p>
    <w:p w14:paraId="59ED7499" w14:textId="77777777" w:rsidR="003E5D66" w:rsidRPr="00265298" w:rsidRDefault="003E5D66" w:rsidP="00091BF4">
      <w:pPr>
        <w:jc w:val="both"/>
        <w:rPr>
          <w:rFonts w:ascii="Arial" w:hAnsi="Arial"/>
          <w:sz w:val="20"/>
        </w:rPr>
      </w:pPr>
    </w:p>
    <w:p w14:paraId="059EF251" w14:textId="77777777" w:rsidR="003E5D66" w:rsidRPr="00265298" w:rsidRDefault="003E5D66" w:rsidP="003E5D66">
      <w:pPr>
        <w:jc w:val="both"/>
        <w:rPr>
          <w:rFonts w:ascii="Arial" w:hAnsi="Arial"/>
          <w:sz w:val="20"/>
        </w:rPr>
      </w:pPr>
      <w:r w:rsidRPr="00265298">
        <w:rPr>
          <w:rFonts w:ascii="Arial" w:hAnsi="Arial"/>
          <w:sz w:val="20"/>
        </w:rPr>
        <w:t>Lo anterior sin perjuicio de lo establecido en el artículo 25 del Decreto Ley 019 de 2012.</w:t>
      </w:r>
    </w:p>
    <w:p w14:paraId="3DC2D402" w14:textId="77777777" w:rsidR="003E5D66" w:rsidRPr="00265298" w:rsidRDefault="003E5D66" w:rsidP="003E5D66">
      <w:pPr>
        <w:jc w:val="both"/>
        <w:rPr>
          <w:rFonts w:ascii="Arial" w:hAnsi="Arial"/>
          <w:sz w:val="20"/>
        </w:rPr>
      </w:pPr>
    </w:p>
    <w:p w14:paraId="764C2E9C" w14:textId="77777777" w:rsidR="003E5D66" w:rsidRPr="00265298" w:rsidRDefault="003E5D66" w:rsidP="003E5D66">
      <w:pPr>
        <w:jc w:val="both"/>
        <w:rPr>
          <w:rFonts w:ascii="Arial" w:hAnsi="Arial"/>
          <w:b/>
          <w:sz w:val="20"/>
        </w:rPr>
      </w:pPr>
      <w:r w:rsidRPr="00265298">
        <w:rPr>
          <w:rFonts w:ascii="Arial" w:hAnsi="Arial"/>
          <w:b/>
          <w:sz w:val="20"/>
          <w:u w:val="single"/>
          <w:lang w:val="es-CO"/>
        </w:rPr>
        <w:t>APOSTILLAJE</w:t>
      </w:r>
      <w:r w:rsidRPr="00265298">
        <w:rPr>
          <w:rFonts w:ascii="Arial" w:hAnsi="Arial"/>
          <w:b/>
          <w:sz w:val="20"/>
          <w:lang w:val="es-CO"/>
        </w:rPr>
        <w:t xml:space="preserve"> - </w:t>
      </w:r>
      <w:r w:rsidRPr="00265298">
        <w:rPr>
          <w:rFonts w:ascii="Arial" w:hAnsi="Arial"/>
          <w:b/>
          <w:sz w:val="20"/>
        </w:rPr>
        <w:t>DOCUMENTOS PÚBLICOS OTORGADOS EN EL EXTERIOR.</w:t>
      </w:r>
    </w:p>
    <w:p w14:paraId="63A5075D" w14:textId="77777777" w:rsidR="003E5D66" w:rsidRPr="00265298" w:rsidRDefault="003E5D66" w:rsidP="00091BF4">
      <w:pPr>
        <w:jc w:val="both"/>
        <w:rPr>
          <w:rFonts w:ascii="Arial" w:hAnsi="Arial"/>
          <w:sz w:val="20"/>
        </w:rPr>
      </w:pPr>
    </w:p>
    <w:p w14:paraId="4D185BD1" w14:textId="77777777" w:rsidR="003E5D66" w:rsidRPr="00265298" w:rsidRDefault="003E5D66" w:rsidP="003E5D66">
      <w:pPr>
        <w:autoSpaceDE w:val="0"/>
        <w:autoSpaceDN w:val="0"/>
        <w:adjustRightInd w:val="0"/>
        <w:jc w:val="both"/>
        <w:rPr>
          <w:rFonts w:ascii="Arial" w:hAnsi="Arial"/>
          <w:sz w:val="20"/>
          <w:lang w:val="es-CO"/>
        </w:rPr>
      </w:pPr>
      <w:r w:rsidRPr="00265298">
        <w:rPr>
          <w:rFonts w:ascii="Arial" w:hAnsi="Arial"/>
          <w:sz w:val="20"/>
          <w:lang w:val="es-CO"/>
        </w:rPr>
        <w:t>Cuando se trate de documentos de naturaleza pública otorgados en el exterior, de conformidad con lo previsto en la Ley 455 de 1998, no se requerirá del trámite de Consularización señalado en el numeral anterior, siempre que provenga de uno de los países signatarios de la Convención de La Haya del 5 de octubre de 1961, sobre abolición del requisito de legalización para documentos públicos extranjeros, aprobada por la Ley 455 de 1998.</w:t>
      </w:r>
    </w:p>
    <w:p w14:paraId="3A874362" w14:textId="77777777" w:rsidR="003E5D66" w:rsidRPr="00265298" w:rsidRDefault="003E5D66" w:rsidP="00091BF4">
      <w:pPr>
        <w:autoSpaceDE w:val="0"/>
        <w:autoSpaceDN w:val="0"/>
        <w:adjustRightInd w:val="0"/>
        <w:jc w:val="both"/>
        <w:rPr>
          <w:rFonts w:ascii="Arial" w:hAnsi="Arial"/>
          <w:sz w:val="20"/>
        </w:rPr>
      </w:pPr>
    </w:p>
    <w:p w14:paraId="7230D400" w14:textId="2F0618D8" w:rsidR="003E5D66" w:rsidRPr="00265298" w:rsidRDefault="003E5D66" w:rsidP="003E5D66">
      <w:pPr>
        <w:autoSpaceDE w:val="0"/>
        <w:autoSpaceDN w:val="0"/>
        <w:adjustRightInd w:val="0"/>
        <w:jc w:val="both"/>
        <w:rPr>
          <w:rFonts w:ascii="Arial" w:hAnsi="Arial"/>
          <w:sz w:val="20"/>
          <w:lang w:val="es-CO"/>
        </w:rPr>
      </w:pPr>
      <w:r w:rsidRPr="00265298">
        <w:rPr>
          <w:rFonts w:ascii="Arial" w:hAnsi="Arial"/>
          <w:sz w:val="20"/>
          <w:lang w:val="es-CO"/>
        </w:rPr>
        <w:t xml:space="preserve">En este caso solo será exigible la </w:t>
      </w:r>
      <w:r w:rsidRPr="00265298">
        <w:rPr>
          <w:rFonts w:ascii="Arial" w:hAnsi="Arial" w:cs="Arial"/>
          <w:sz w:val="20"/>
          <w:szCs w:val="20"/>
          <w:lang w:val="es-CO" w:eastAsia="es-CO"/>
        </w:rPr>
        <w:t>apostilla</w:t>
      </w:r>
      <w:r w:rsidRPr="00265298">
        <w:rPr>
          <w:rFonts w:ascii="Arial" w:hAnsi="Arial"/>
          <w:sz w:val="20"/>
          <w:lang w:val="es-CO"/>
        </w:rPr>
        <w:t>, trámite que consiste en el certificado mediante el cual se avala la autenticidad de la firma y el título a que ha actuado la persona firmante del documento y que se surte ante la autoridad competente en el país de origen.</w:t>
      </w:r>
    </w:p>
    <w:p w14:paraId="5641F631" w14:textId="77777777" w:rsidR="003E5D66" w:rsidRPr="00265298" w:rsidRDefault="003E5D66" w:rsidP="00091BF4">
      <w:pPr>
        <w:autoSpaceDE w:val="0"/>
        <w:autoSpaceDN w:val="0"/>
        <w:adjustRightInd w:val="0"/>
        <w:jc w:val="both"/>
        <w:rPr>
          <w:rFonts w:ascii="Arial" w:hAnsi="Arial"/>
          <w:sz w:val="20"/>
          <w:lang w:val="es-CO"/>
        </w:rPr>
      </w:pPr>
    </w:p>
    <w:p w14:paraId="3B8E88BF" w14:textId="77777777" w:rsidR="003E5D66" w:rsidRPr="00265298" w:rsidRDefault="003E5D66" w:rsidP="003E5D66">
      <w:pPr>
        <w:autoSpaceDE w:val="0"/>
        <w:autoSpaceDN w:val="0"/>
        <w:adjustRightInd w:val="0"/>
        <w:jc w:val="both"/>
        <w:rPr>
          <w:rFonts w:ascii="Arial" w:hAnsi="Arial"/>
          <w:sz w:val="20"/>
          <w:lang w:val="es-CO"/>
        </w:rPr>
      </w:pPr>
      <w:r w:rsidRPr="00265298">
        <w:rPr>
          <w:rFonts w:ascii="Arial" w:hAnsi="Arial"/>
          <w:sz w:val="20"/>
          <w:lang w:val="es-CO"/>
        </w:rPr>
        <w:t>Los documentos otorgados en el exterior que no estén en idioma castellano proveniente de países signatarios de la convención de La Haya, deberán ser presentados acompañados de una traducción a este idioma, la cual podrá ser oficial en los términos del artículo 251 del Código General del Proceso o efectuada por traductor o intérprete no oficial, pero cumpliendo el trámite del Apostille.</w:t>
      </w:r>
    </w:p>
    <w:p w14:paraId="6620E425" w14:textId="77777777" w:rsidR="003E5D66" w:rsidRPr="00265298" w:rsidRDefault="003E5D66" w:rsidP="00091BF4">
      <w:pPr>
        <w:autoSpaceDE w:val="0"/>
        <w:autoSpaceDN w:val="0"/>
        <w:adjustRightInd w:val="0"/>
        <w:jc w:val="both"/>
        <w:rPr>
          <w:rFonts w:ascii="Arial" w:hAnsi="Arial"/>
          <w:sz w:val="20"/>
          <w:lang w:val="es-CO"/>
        </w:rPr>
      </w:pPr>
    </w:p>
    <w:p w14:paraId="16DD5AB4" w14:textId="1F433CDC" w:rsidR="003E5D66" w:rsidRPr="00265298" w:rsidRDefault="003E5D66" w:rsidP="003E5D66">
      <w:pPr>
        <w:autoSpaceDE w:val="0"/>
        <w:autoSpaceDN w:val="0"/>
        <w:adjustRightInd w:val="0"/>
        <w:jc w:val="both"/>
        <w:rPr>
          <w:rFonts w:ascii="Arial" w:hAnsi="Arial"/>
          <w:sz w:val="20"/>
          <w:lang w:val="es-CO"/>
        </w:rPr>
      </w:pPr>
      <w:r w:rsidRPr="00265298">
        <w:rPr>
          <w:rFonts w:ascii="Arial" w:hAnsi="Arial"/>
          <w:sz w:val="20"/>
          <w:lang w:val="es-CO"/>
        </w:rPr>
        <w:t>Los documentos otorgados en el exterior que no estén en idioma castellano y que provengan de países NO signatarios de la Convención de La Haya deberán presentarse acompañado de una traducción oficial a este idioma, en los términos del artículo 251 del Código General del Proceso</w:t>
      </w:r>
      <w:r w:rsidRPr="00265298">
        <w:rPr>
          <w:rFonts w:ascii="Arial" w:hAnsi="Arial" w:cs="Arial"/>
          <w:sz w:val="20"/>
          <w:szCs w:val="20"/>
          <w:lang w:val="es-CO" w:eastAsia="es-CO"/>
        </w:rPr>
        <w:t>.”.</w:t>
      </w:r>
    </w:p>
    <w:p w14:paraId="44ED5726" w14:textId="77777777" w:rsidR="003E5D66" w:rsidRPr="00265298" w:rsidRDefault="003E5D66" w:rsidP="003E5D66">
      <w:pPr>
        <w:autoSpaceDE w:val="0"/>
        <w:autoSpaceDN w:val="0"/>
        <w:adjustRightInd w:val="0"/>
        <w:jc w:val="both"/>
        <w:rPr>
          <w:rFonts w:ascii="Arial" w:hAnsi="Arial"/>
          <w:sz w:val="20"/>
          <w:lang w:val="es-CO"/>
        </w:rPr>
      </w:pPr>
    </w:p>
    <w:p w14:paraId="603529A4" w14:textId="25B75496" w:rsidR="003E5D66" w:rsidRPr="00265298" w:rsidRDefault="003E5D66" w:rsidP="0064262F">
      <w:pPr>
        <w:jc w:val="both"/>
        <w:rPr>
          <w:rFonts w:ascii="Arial" w:hAnsi="Arial"/>
          <w:sz w:val="20"/>
        </w:rPr>
      </w:pPr>
      <w:r w:rsidRPr="00265298">
        <w:rPr>
          <w:rFonts w:ascii="Arial" w:hAnsi="Arial"/>
          <w:b/>
          <w:sz w:val="20"/>
        </w:rPr>
        <w:t xml:space="preserve">NOTA: </w:t>
      </w:r>
      <w:r w:rsidRPr="00265298">
        <w:rPr>
          <w:rFonts w:ascii="Arial" w:hAnsi="Arial"/>
          <w:sz w:val="20"/>
        </w:rPr>
        <w:t xml:space="preserve">Todos los documentos expedidos en el exterior deben ser apostillados o legalizados por la Entidad competente desde el país de origen, para que puedan surtir efectos legales en Colombia. Para efectos del trámite de apostilla y/o legalización de documentos otorgados en el exterior se debe tener en cuenta lo establecido en la </w:t>
      </w:r>
      <w:r w:rsidR="0064262F" w:rsidRPr="00265298">
        <w:rPr>
          <w:rFonts w:ascii="Arial" w:hAnsi="Arial"/>
          <w:sz w:val="20"/>
        </w:rPr>
        <w:t xml:space="preserve">Resolución No. </w:t>
      </w:r>
      <w:r w:rsidR="0064262F" w:rsidRPr="00265298">
        <w:rPr>
          <w:rFonts w:ascii="Arial" w:hAnsi="Arial" w:cs="Arial"/>
          <w:sz w:val="20"/>
          <w:szCs w:val="20"/>
        </w:rPr>
        <w:t xml:space="preserve">1959 del 03 de agosto de 2020 “Por la cual se dictan disposiciones en materia de apostillas y legalizaciones de documentos y se deroga la resolución </w:t>
      </w:r>
      <w:r w:rsidR="0064262F" w:rsidRPr="00265298">
        <w:rPr>
          <w:rFonts w:ascii="Arial" w:hAnsi="Arial"/>
          <w:sz w:val="20"/>
        </w:rPr>
        <w:t xml:space="preserve">10547 del 14 </w:t>
      </w:r>
      <w:r w:rsidR="0064262F" w:rsidRPr="00265298">
        <w:rPr>
          <w:rFonts w:ascii="Arial" w:hAnsi="Arial" w:cs="Arial"/>
          <w:sz w:val="20"/>
          <w:szCs w:val="20"/>
        </w:rPr>
        <w:t xml:space="preserve">de </w:t>
      </w:r>
      <w:r w:rsidR="0064262F" w:rsidRPr="00265298">
        <w:rPr>
          <w:rFonts w:ascii="Arial" w:hAnsi="Arial"/>
          <w:sz w:val="20"/>
        </w:rPr>
        <w:t>diciembre de 2018”,</w:t>
      </w:r>
      <w:r w:rsidRPr="00265298">
        <w:rPr>
          <w:rFonts w:ascii="Arial" w:hAnsi="Arial"/>
          <w:sz w:val="20"/>
        </w:rPr>
        <w:t xml:space="preserve"> expedida por el Ministerio de Relaciones Exteriores de la República de Colombia. Las Entidades Estatales solamente pueden exigir la legalización de acuerdo con la Convención de la Apostilla (Ley 455 de 1998), o la legalización de documentos públicos otorgados en el extranjero. Este tipo de legalización no es procedente para los documentos privados.</w:t>
      </w:r>
    </w:p>
    <w:p w14:paraId="728B5470" w14:textId="77777777" w:rsidR="003E5D66" w:rsidRPr="00265298" w:rsidRDefault="003E5D66" w:rsidP="003E5D66">
      <w:pPr>
        <w:jc w:val="both"/>
        <w:rPr>
          <w:rFonts w:ascii="Arial" w:hAnsi="Arial"/>
          <w:sz w:val="20"/>
        </w:rPr>
      </w:pPr>
    </w:p>
    <w:p w14:paraId="6633410D" w14:textId="77777777" w:rsidR="009849AB" w:rsidRPr="00265298" w:rsidRDefault="003E5D66" w:rsidP="003E5D66">
      <w:pPr>
        <w:jc w:val="both"/>
        <w:rPr>
          <w:rFonts w:ascii="Arial" w:hAnsi="Arial"/>
          <w:sz w:val="20"/>
        </w:rPr>
      </w:pPr>
      <w:r w:rsidRPr="00265298">
        <w:rPr>
          <w:rFonts w:ascii="Arial" w:hAnsi="Arial"/>
          <w:sz w:val="20"/>
        </w:rPr>
        <w:t xml:space="preserve">Cuando en un Proceso de Contratación un proponente presenta un documento público legalizado de acuerdo con la Convención de la Apostilla, la Entidad Estatal no debe solicitar legalizaciones, autenticaciones o ratificaciones adicionales de ninguna autoridad nacional o extranjera, puesto que el trámite de la Apostilla es suficiente para certificar por sí mismo la autenticidad. De acuerdo con el Manual para el Funcionamiento Práctico de la Convención de la Apostilla </w:t>
      </w:r>
      <w:r w:rsidRPr="00265298">
        <w:rPr>
          <w:rFonts w:ascii="Arial" w:hAnsi="Arial"/>
          <w:i/>
          <w:sz w:val="20"/>
        </w:rPr>
        <w:t xml:space="preserve">(Despacho permanente de la Conferencia de La Haya en Derecho Internacional Privado. </w:t>
      </w:r>
      <w:r w:rsidRPr="00265298">
        <w:rPr>
          <w:rFonts w:ascii="Arial" w:hAnsi="Arial"/>
          <w:i/>
          <w:sz w:val="20"/>
          <w:lang w:val="en-US"/>
        </w:rPr>
        <w:t xml:space="preserve">Apostille handbook. Ahandbook on the practical operation of the Apostille Convention. </w:t>
      </w:r>
      <w:r w:rsidRPr="00265298">
        <w:rPr>
          <w:rFonts w:ascii="Arial" w:hAnsi="Arial"/>
          <w:i/>
          <w:sz w:val="20"/>
        </w:rPr>
        <w:t>Sección 217, Pg.50. Documento disponible en http://www.hcch.net/upload/apostille_hbe.pdf</w:t>
      </w:r>
      <w:r w:rsidRPr="00265298">
        <w:rPr>
          <w:rFonts w:ascii="Arial" w:hAnsi="Arial"/>
          <w:sz w:val="20"/>
        </w:rPr>
        <w:t>), el país de origen del documento puede tener una autoridad que verifica y certifica ciertos documentos públicos (autoridad intermedia) y otra autoridad centralizadora que es quien emite la Apostilla. En consecuencia, las Entidades Estatales deben aceptar la Apostilla expedida por la autoridad centralizadora correspondiente.</w:t>
      </w:r>
    </w:p>
    <w:p w14:paraId="57536D02" w14:textId="77777777" w:rsidR="009849AB" w:rsidRPr="00265298" w:rsidRDefault="009849AB" w:rsidP="003E5D66">
      <w:pPr>
        <w:jc w:val="both"/>
        <w:rPr>
          <w:rFonts w:ascii="Arial" w:hAnsi="Arial"/>
          <w:b/>
          <w:sz w:val="20"/>
          <w:u w:val="single"/>
        </w:rPr>
      </w:pPr>
    </w:p>
    <w:p w14:paraId="5E58C5E8" w14:textId="718290DF" w:rsidR="002D6084" w:rsidRPr="00265298" w:rsidRDefault="003E5D66" w:rsidP="002D6084">
      <w:pPr>
        <w:jc w:val="both"/>
        <w:rPr>
          <w:rFonts w:ascii="Arial" w:hAnsi="Arial"/>
          <w:sz w:val="20"/>
        </w:rPr>
      </w:pPr>
      <w:r w:rsidRPr="00265298">
        <w:rPr>
          <w:rFonts w:ascii="Arial" w:hAnsi="Arial"/>
          <w:b/>
          <w:sz w:val="20"/>
          <w:u w:val="single"/>
        </w:rPr>
        <w:t>IDIOMA</w:t>
      </w:r>
      <w:r w:rsidRPr="00265298">
        <w:rPr>
          <w:rFonts w:ascii="Arial" w:hAnsi="Arial"/>
          <w:b/>
          <w:sz w:val="20"/>
        </w:rPr>
        <w:t xml:space="preserve"> </w:t>
      </w:r>
      <w:r w:rsidRPr="00265298">
        <w:rPr>
          <w:rFonts w:ascii="Arial" w:hAnsi="Arial"/>
          <w:sz w:val="20"/>
        </w:rPr>
        <w:t xml:space="preserve">– </w:t>
      </w:r>
      <w:r w:rsidR="002D6084" w:rsidRPr="00265298">
        <w:rPr>
          <w:rFonts w:ascii="Arial" w:hAnsi="Arial" w:cs="Arial"/>
          <w:sz w:val="20"/>
          <w:szCs w:val="20"/>
        </w:rPr>
        <w:t>Se aplicará lo establecido en la Circular Externa Única de Colombia Compra Eficiente, sin embargo, para el caso en concreto el Instituto considera que los</w:t>
      </w:r>
      <w:r w:rsidR="002D6084" w:rsidRPr="00265298">
        <w:rPr>
          <w:rFonts w:ascii="Arial" w:hAnsi="Arial"/>
          <w:sz w:val="20"/>
        </w:rPr>
        <w:t xml:space="preserve"> documentos </w:t>
      </w:r>
      <w:r w:rsidR="002D6084" w:rsidRPr="00265298">
        <w:rPr>
          <w:rFonts w:ascii="Arial" w:hAnsi="Arial" w:cs="Arial"/>
          <w:sz w:val="20"/>
          <w:szCs w:val="20"/>
        </w:rPr>
        <w:t xml:space="preserve">a presentar en este proceso de contratación son de amplia utilización en el mercado forense, por lo tanto, se aceptará que los </w:t>
      </w:r>
      <w:r w:rsidR="002D6084" w:rsidRPr="00265298">
        <w:rPr>
          <w:rFonts w:ascii="Arial" w:hAnsi="Arial" w:cs="Arial"/>
          <w:sz w:val="20"/>
          <w:szCs w:val="20"/>
        </w:rPr>
        <w:lastRenderedPageBreak/>
        <w:t>documentos técnicos sean</w:t>
      </w:r>
      <w:r w:rsidR="002D6084" w:rsidRPr="00265298">
        <w:rPr>
          <w:rFonts w:ascii="Arial" w:hAnsi="Arial"/>
          <w:sz w:val="20"/>
        </w:rPr>
        <w:t xml:space="preserve"> presentados en su lengua original</w:t>
      </w:r>
      <w:r w:rsidR="002D6084" w:rsidRPr="00265298">
        <w:rPr>
          <w:rFonts w:ascii="Arial" w:hAnsi="Arial" w:cs="Arial"/>
          <w:sz w:val="20"/>
          <w:szCs w:val="20"/>
        </w:rPr>
        <w:t>, acompañados de</w:t>
      </w:r>
      <w:r w:rsidR="002D6084" w:rsidRPr="00265298">
        <w:rPr>
          <w:rFonts w:ascii="Arial" w:hAnsi="Arial"/>
          <w:sz w:val="20"/>
        </w:rPr>
        <w:t xml:space="preserve"> una traducción simple</w:t>
      </w:r>
      <w:r w:rsidR="00084179" w:rsidRPr="00265298">
        <w:rPr>
          <w:rFonts w:ascii="Arial" w:hAnsi="Arial"/>
          <w:sz w:val="20"/>
        </w:rPr>
        <w:t xml:space="preserve"> </w:t>
      </w:r>
      <w:r w:rsidR="002D6084" w:rsidRPr="00265298">
        <w:rPr>
          <w:rFonts w:ascii="Arial" w:hAnsi="Arial"/>
          <w:sz w:val="20"/>
        </w:rPr>
        <w:t>al castellano.</w:t>
      </w:r>
    </w:p>
    <w:p w14:paraId="0EAD34BE" w14:textId="77777777" w:rsidR="0001572B" w:rsidRPr="00265298" w:rsidRDefault="0001572B" w:rsidP="003E5D66">
      <w:pPr>
        <w:jc w:val="both"/>
        <w:rPr>
          <w:rFonts w:ascii="Arial" w:hAnsi="Arial"/>
          <w:sz w:val="20"/>
        </w:rPr>
      </w:pPr>
    </w:p>
    <w:p w14:paraId="25CD203C" w14:textId="77777777" w:rsidR="003E5D66" w:rsidRPr="00265298" w:rsidRDefault="003E5D66" w:rsidP="003E5D66">
      <w:pPr>
        <w:jc w:val="both"/>
        <w:rPr>
          <w:rFonts w:ascii="Arial" w:hAnsi="Arial"/>
          <w:sz w:val="20"/>
        </w:rPr>
      </w:pPr>
      <w:r w:rsidRPr="00265298">
        <w:rPr>
          <w:rFonts w:ascii="Arial" w:hAnsi="Arial"/>
          <w:b/>
          <w:sz w:val="20"/>
          <w:u w:val="single"/>
        </w:rPr>
        <w:t>FECHA DE CORTE DE LOS ESTADOS FINANCIEROS</w:t>
      </w:r>
      <w:r w:rsidRPr="00265298">
        <w:rPr>
          <w:rFonts w:ascii="Arial" w:hAnsi="Arial"/>
          <w:b/>
          <w:sz w:val="20"/>
        </w:rPr>
        <w:t xml:space="preserve"> -</w:t>
      </w:r>
      <w:r w:rsidRPr="00265298">
        <w:rPr>
          <w:rFonts w:ascii="Arial" w:hAnsi="Arial"/>
          <w:sz w:val="20"/>
        </w:rPr>
        <w:t xml:space="preserve"> Los oferentes extranjeros deben presentar sus estados financieros a la fecha de corte establecida en los países de origen o en sus estatutos sociales.</w:t>
      </w:r>
    </w:p>
    <w:p w14:paraId="495A7503" w14:textId="77777777" w:rsidR="003E5D66" w:rsidRPr="00265298" w:rsidRDefault="003E5D66" w:rsidP="003E5D66">
      <w:pPr>
        <w:jc w:val="both"/>
        <w:rPr>
          <w:rFonts w:ascii="Arial" w:hAnsi="Arial"/>
          <w:sz w:val="20"/>
        </w:rPr>
      </w:pPr>
      <w:r w:rsidRPr="00265298">
        <w:rPr>
          <w:rFonts w:ascii="Arial" w:hAnsi="Arial"/>
          <w:sz w:val="20"/>
        </w:rPr>
        <w:t xml:space="preserve"> </w:t>
      </w:r>
    </w:p>
    <w:p w14:paraId="2E47DE6A" w14:textId="77777777" w:rsidR="003E5D66" w:rsidRPr="00265298" w:rsidRDefault="003E5D66" w:rsidP="003E5D66">
      <w:pPr>
        <w:jc w:val="both"/>
        <w:rPr>
          <w:rFonts w:ascii="Arial" w:hAnsi="Arial"/>
          <w:sz w:val="20"/>
        </w:rPr>
      </w:pPr>
      <w:r w:rsidRPr="00265298">
        <w:rPr>
          <w:rFonts w:ascii="Arial" w:hAnsi="Arial"/>
          <w:b/>
          <w:sz w:val="20"/>
          <w:u w:val="single"/>
        </w:rPr>
        <w:t>MONEDA</w:t>
      </w:r>
      <w:r w:rsidRPr="00265298">
        <w:rPr>
          <w:rFonts w:ascii="Arial" w:hAnsi="Arial"/>
          <w:b/>
          <w:sz w:val="20"/>
        </w:rPr>
        <w:t xml:space="preserve"> –</w:t>
      </w:r>
      <w:r w:rsidRPr="00265298">
        <w:rPr>
          <w:rFonts w:ascii="Arial" w:hAnsi="Arial"/>
          <w:sz w:val="20"/>
        </w:rPr>
        <w:t xml:space="preserve">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Entidad Estatal tendrán en cuenta las tasas de cambio certificadas por la Superintendencia Financiera.</w:t>
      </w:r>
    </w:p>
    <w:p w14:paraId="162C58AF" w14:textId="77777777" w:rsidR="000B52C8" w:rsidRPr="00265298" w:rsidRDefault="000B52C8" w:rsidP="00527FEC">
      <w:pPr>
        <w:jc w:val="both"/>
        <w:rPr>
          <w:rFonts w:ascii="Arial" w:hAnsi="Arial"/>
          <w:b/>
          <w:sz w:val="20"/>
        </w:rPr>
      </w:pPr>
    </w:p>
    <w:p w14:paraId="3E52F2B0" w14:textId="77777777" w:rsidR="00527FEC" w:rsidRPr="00265298" w:rsidRDefault="00527FEC" w:rsidP="005F375F">
      <w:pPr>
        <w:numPr>
          <w:ilvl w:val="1"/>
          <w:numId w:val="23"/>
        </w:numPr>
        <w:jc w:val="both"/>
        <w:rPr>
          <w:rFonts w:ascii="Arial" w:hAnsi="Arial"/>
          <w:b/>
          <w:sz w:val="20"/>
        </w:rPr>
      </w:pPr>
      <w:r w:rsidRPr="00265298">
        <w:rPr>
          <w:rFonts w:ascii="Arial" w:hAnsi="Arial"/>
          <w:b/>
          <w:sz w:val="20"/>
        </w:rPr>
        <w:t>PROPONENTES.</w:t>
      </w:r>
      <w:r w:rsidRPr="00265298">
        <w:rPr>
          <w:rFonts w:ascii="Arial" w:hAnsi="Arial"/>
          <w:sz w:val="20"/>
        </w:rPr>
        <w:t xml:space="preserve"> </w:t>
      </w:r>
    </w:p>
    <w:p w14:paraId="0F351DDC" w14:textId="77777777" w:rsidR="00527FEC" w:rsidRPr="00265298" w:rsidRDefault="00527FEC" w:rsidP="00527FEC">
      <w:pPr>
        <w:jc w:val="both"/>
        <w:rPr>
          <w:rFonts w:ascii="Arial" w:hAnsi="Arial"/>
          <w:sz w:val="20"/>
        </w:rPr>
      </w:pPr>
    </w:p>
    <w:p w14:paraId="03C74530" w14:textId="38FCA9C2" w:rsidR="00527FEC" w:rsidRPr="00265298" w:rsidRDefault="00527FEC" w:rsidP="00527FEC">
      <w:pPr>
        <w:jc w:val="both"/>
        <w:rPr>
          <w:rFonts w:ascii="Arial" w:hAnsi="Arial"/>
          <w:sz w:val="20"/>
        </w:rPr>
      </w:pPr>
      <w:r w:rsidRPr="00265298">
        <w:rPr>
          <w:rFonts w:ascii="Arial" w:hAnsi="Arial"/>
          <w:sz w:val="20"/>
        </w:rPr>
        <w:t>En el presente proceso de selección podrán presentar propuesta personas naturales</w:t>
      </w:r>
      <w:r w:rsidRPr="00265298">
        <w:rPr>
          <w:rFonts w:ascii="Arial" w:hAnsi="Arial" w:cs="Arial"/>
          <w:sz w:val="20"/>
          <w:szCs w:val="20"/>
        </w:rPr>
        <w:t xml:space="preserve"> o</w:t>
      </w:r>
      <w:r w:rsidRPr="00265298">
        <w:rPr>
          <w:rFonts w:ascii="Arial" w:hAnsi="Arial"/>
          <w:sz w:val="20"/>
        </w:rPr>
        <w:t xml:space="preserve"> jurídicas, nacionales o extranjeras, individualmente, en consorcio, o en unión temporal o en promesa de sociedad futura que estén inscritos al momento de presentar propuesta, en el Registro Único de Proponentes de la Cámara de Comercio de la jurisdicción respectiva, en la clasificación de Bienes y Servicios – UNSPSC (Decreto 1082 de 2015) y/o definidos en el pliego de condiciones del presente proceso. </w:t>
      </w:r>
    </w:p>
    <w:p w14:paraId="4E309554" w14:textId="77777777" w:rsidR="00B26ACF" w:rsidRPr="00265298" w:rsidRDefault="00B26ACF" w:rsidP="00527FEC">
      <w:pPr>
        <w:jc w:val="both"/>
        <w:rPr>
          <w:rFonts w:ascii="Arial" w:hAnsi="Arial"/>
          <w:sz w:val="20"/>
        </w:rPr>
      </w:pPr>
    </w:p>
    <w:p w14:paraId="0EB5E1C3" w14:textId="77777777" w:rsidR="000B52C8" w:rsidRPr="00265298" w:rsidRDefault="000B52C8" w:rsidP="00527FEC">
      <w:pPr>
        <w:jc w:val="both"/>
        <w:rPr>
          <w:rFonts w:ascii="Arial" w:hAnsi="Arial"/>
          <w:sz w:val="20"/>
        </w:rPr>
      </w:pPr>
    </w:p>
    <w:p w14:paraId="72A2A677" w14:textId="77777777" w:rsidR="00527FEC" w:rsidRPr="00265298" w:rsidRDefault="00527FEC" w:rsidP="005F375F">
      <w:pPr>
        <w:numPr>
          <w:ilvl w:val="1"/>
          <w:numId w:val="23"/>
        </w:numPr>
        <w:jc w:val="both"/>
        <w:rPr>
          <w:rFonts w:ascii="Arial" w:hAnsi="Arial"/>
          <w:b/>
          <w:sz w:val="20"/>
        </w:rPr>
      </w:pPr>
      <w:r w:rsidRPr="00265298">
        <w:rPr>
          <w:rFonts w:ascii="Arial" w:hAnsi="Arial"/>
          <w:b/>
          <w:sz w:val="20"/>
        </w:rPr>
        <w:t xml:space="preserve">COMUNICACIÓN CON LA ENTIDAD. </w:t>
      </w:r>
    </w:p>
    <w:p w14:paraId="64D91F03" w14:textId="77777777" w:rsidR="004B228A" w:rsidRPr="00265298" w:rsidRDefault="004B228A" w:rsidP="00091BF4">
      <w:pPr>
        <w:ind w:left="360"/>
        <w:jc w:val="both"/>
        <w:rPr>
          <w:rFonts w:ascii="Arial" w:hAnsi="Arial"/>
          <w:b/>
          <w:sz w:val="20"/>
        </w:rPr>
      </w:pPr>
    </w:p>
    <w:p w14:paraId="788792A0" w14:textId="77777777" w:rsidR="00527FEC" w:rsidRPr="00265298" w:rsidRDefault="00144049" w:rsidP="00144049">
      <w:pPr>
        <w:autoSpaceDE w:val="0"/>
        <w:autoSpaceDN w:val="0"/>
        <w:adjustRightInd w:val="0"/>
        <w:jc w:val="both"/>
        <w:rPr>
          <w:rFonts w:ascii="Arial" w:hAnsi="Arial"/>
          <w:b/>
          <w:sz w:val="20"/>
        </w:rPr>
      </w:pPr>
      <w:r w:rsidRPr="00265298">
        <w:rPr>
          <w:rFonts w:ascii="Arial" w:hAnsi="Arial"/>
          <w:sz w:val="20"/>
          <w:lang w:val="es-CO"/>
        </w:rPr>
        <w:t xml:space="preserve">Toda la correspondencia que se genere con ocasión del presente proceso de selección deberá ser remitida a través de la Plataforma en el SECOP II de acuerdo con lo establecido en dicha </w:t>
      </w:r>
      <w:r w:rsidR="003C3AD4" w:rsidRPr="00265298">
        <w:rPr>
          <w:rFonts w:ascii="Arial" w:hAnsi="Arial"/>
          <w:sz w:val="20"/>
          <w:lang w:val="es-CO"/>
        </w:rPr>
        <w:t>sección</w:t>
      </w:r>
      <w:bookmarkStart w:id="5" w:name="_Hlk35325043"/>
      <w:r w:rsidR="003C3AD4" w:rsidRPr="00265298">
        <w:rPr>
          <w:rFonts w:ascii="Arial" w:hAnsi="Arial"/>
          <w:sz w:val="20"/>
          <w:lang w:val="es-CO"/>
        </w:rPr>
        <w:t>. En</w:t>
      </w:r>
      <w:r w:rsidRPr="00265298">
        <w:rPr>
          <w:rFonts w:ascii="Arial" w:hAnsi="Arial"/>
          <w:sz w:val="20"/>
          <w:lang w:val="es-CO"/>
        </w:rPr>
        <w:t xml:space="preserve"> consecuencia, l</w:t>
      </w:r>
      <w:r w:rsidR="00527FEC" w:rsidRPr="00265298">
        <w:rPr>
          <w:rFonts w:ascii="Arial" w:hAnsi="Arial"/>
          <w:sz w:val="20"/>
        </w:rPr>
        <w:t>os</w:t>
      </w:r>
      <w:r w:rsidRPr="00265298">
        <w:rPr>
          <w:rFonts w:ascii="Arial" w:hAnsi="Arial"/>
          <w:sz w:val="20"/>
        </w:rPr>
        <w:t xml:space="preserve"> interesados o </w:t>
      </w:r>
      <w:r w:rsidR="00527FEC" w:rsidRPr="00265298">
        <w:rPr>
          <w:rFonts w:ascii="Arial" w:hAnsi="Arial"/>
          <w:sz w:val="20"/>
        </w:rPr>
        <w:t xml:space="preserve">proponentes deberán dirigir su correspondencia a LA ENTIDAD a través de la </w:t>
      </w:r>
      <w:r w:rsidR="00527FEC" w:rsidRPr="00265298">
        <w:rPr>
          <w:rFonts w:ascii="Arial" w:hAnsi="Arial"/>
          <w:b/>
          <w:sz w:val="20"/>
        </w:rPr>
        <w:t>Plataforma del Sistema Electrónico de Contratación Pública - SECOP II</w:t>
      </w:r>
      <w:r w:rsidR="00527FEC" w:rsidRPr="00265298">
        <w:rPr>
          <w:rFonts w:ascii="Arial" w:hAnsi="Arial"/>
          <w:sz w:val="20"/>
        </w:rPr>
        <w:t>. Se entiende para todos los efectos del presente proceso de selección que la única correspondencia oficial del proceso y por tanto susceptible de controversia será aquella enviada por el PROPONENTE o interesado en presentar propuesta, como se establece en el pliego de condiciones y el documento complementario del presente proceso.</w:t>
      </w:r>
    </w:p>
    <w:p w14:paraId="0410EA7B" w14:textId="77777777" w:rsidR="00527FEC" w:rsidRPr="00265298" w:rsidRDefault="00527FEC" w:rsidP="00091BF4">
      <w:pPr>
        <w:jc w:val="both"/>
        <w:rPr>
          <w:rFonts w:ascii="Arial" w:hAnsi="Arial"/>
          <w:b/>
          <w:sz w:val="20"/>
        </w:rPr>
      </w:pPr>
    </w:p>
    <w:p w14:paraId="180028F5" w14:textId="77777777" w:rsidR="00AD063A" w:rsidRPr="00265298" w:rsidRDefault="00AD063A" w:rsidP="00527FEC">
      <w:pPr>
        <w:jc w:val="both"/>
        <w:rPr>
          <w:rFonts w:ascii="Arial" w:hAnsi="Arial"/>
          <w:b/>
          <w:sz w:val="20"/>
        </w:rPr>
      </w:pPr>
      <w:r w:rsidRPr="00265298">
        <w:rPr>
          <w:rFonts w:ascii="Arial" w:hAnsi="Arial"/>
          <w:b/>
          <w:sz w:val="20"/>
        </w:rPr>
        <w:t>ES RESPONSABILIDAD DE LOS OFERENTES CONSULTAR DE MANERA PERMANENTE LA PÁGINA MENCIONADA, PARA CONOCER LAS ACTUACIONES DURANTE LAS DIFERENTES FASES DEL PROCESO.</w:t>
      </w:r>
    </w:p>
    <w:bookmarkEnd w:id="5"/>
    <w:p w14:paraId="5930024A" w14:textId="77777777" w:rsidR="00C72465" w:rsidRPr="00265298" w:rsidRDefault="00C72465" w:rsidP="00527FEC">
      <w:pPr>
        <w:jc w:val="both"/>
        <w:rPr>
          <w:rFonts w:ascii="Arial" w:hAnsi="Arial"/>
          <w:sz w:val="20"/>
        </w:rPr>
      </w:pPr>
    </w:p>
    <w:p w14:paraId="21D4AF12" w14:textId="77777777" w:rsidR="00527FEC" w:rsidRPr="00265298" w:rsidRDefault="00527FEC" w:rsidP="005F375F">
      <w:pPr>
        <w:numPr>
          <w:ilvl w:val="1"/>
          <w:numId w:val="23"/>
        </w:numPr>
        <w:jc w:val="both"/>
        <w:rPr>
          <w:rFonts w:ascii="Arial" w:hAnsi="Arial"/>
          <w:sz w:val="20"/>
        </w:rPr>
      </w:pPr>
      <w:r w:rsidRPr="00265298">
        <w:rPr>
          <w:rFonts w:ascii="Arial" w:hAnsi="Arial"/>
          <w:b/>
          <w:sz w:val="20"/>
          <w:lang w:val="es-CO"/>
        </w:rPr>
        <w:t>ACTO ADMINISTRATIVO DE APERTURA DEL PROCESO DE SELECCIÓN.</w:t>
      </w:r>
    </w:p>
    <w:p w14:paraId="774D0560" w14:textId="77777777" w:rsidR="003834BA" w:rsidRPr="00265298" w:rsidRDefault="003834BA" w:rsidP="00091BF4">
      <w:pPr>
        <w:autoSpaceDE w:val="0"/>
        <w:autoSpaceDN w:val="0"/>
        <w:adjustRightInd w:val="0"/>
        <w:jc w:val="both"/>
        <w:rPr>
          <w:rFonts w:ascii="Arial" w:hAnsi="Arial"/>
          <w:sz w:val="20"/>
          <w:lang w:val="es-CO"/>
        </w:rPr>
      </w:pPr>
    </w:p>
    <w:p w14:paraId="60D42AC9" w14:textId="030BA488" w:rsidR="003834BA" w:rsidRPr="00265298" w:rsidRDefault="00905E58" w:rsidP="00527FEC">
      <w:pPr>
        <w:autoSpaceDE w:val="0"/>
        <w:autoSpaceDN w:val="0"/>
        <w:adjustRightInd w:val="0"/>
        <w:jc w:val="both"/>
        <w:rPr>
          <w:rFonts w:ascii="Arial" w:hAnsi="Arial"/>
          <w:sz w:val="20"/>
          <w:lang w:val="es-CO"/>
        </w:rPr>
      </w:pPr>
      <w:r w:rsidRPr="00265298">
        <w:rPr>
          <w:rFonts w:ascii="Arial" w:hAnsi="Arial"/>
          <w:sz w:val="20"/>
          <w:lang w:val="es-CO"/>
        </w:rPr>
        <w:t xml:space="preserve">De conformidad con el artículo 2.2.1.1.2.1.5 del Decreto Nacional 1082 de 2015, el Instituto ordenará la apertura del presente proceso mediante acto administrativo de carácter general que será publicado en la página web </w:t>
      </w:r>
      <w:r w:rsidRPr="00265298">
        <w:rPr>
          <w:rFonts w:ascii="Arial" w:hAnsi="Arial" w:cs="Arial"/>
          <w:sz w:val="20"/>
          <w:szCs w:val="20"/>
          <w:lang w:val="es-CO" w:eastAsia="es-CO"/>
        </w:rPr>
        <w:t>https://www.colombiacompra.gov.co/secop-ii</w:t>
      </w:r>
    </w:p>
    <w:p w14:paraId="467A450C" w14:textId="77777777" w:rsidR="003834BA" w:rsidRPr="00265298" w:rsidRDefault="003834BA" w:rsidP="00527FEC">
      <w:pPr>
        <w:autoSpaceDE w:val="0"/>
        <w:autoSpaceDN w:val="0"/>
        <w:adjustRightInd w:val="0"/>
        <w:jc w:val="both"/>
        <w:rPr>
          <w:rFonts w:ascii="Arial" w:hAnsi="Arial"/>
          <w:sz w:val="20"/>
          <w:lang w:val="es-CO"/>
        </w:rPr>
      </w:pPr>
    </w:p>
    <w:p w14:paraId="5BB7CA01" w14:textId="77777777" w:rsidR="00527FEC" w:rsidRPr="00265298" w:rsidRDefault="00527FEC" w:rsidP="00527FEC">
      <w:pPr>
        <w:autoSpaceDE w:val="0"/>
        <w:autoSpaceDN w:val="0"/>
        <w:adjustRightInd w:val="0"/>
        <w:jc w:val="both"/>
        <w:rPr>
          <w:rFonts w:ascii="Arial" w:hAnsi="Arial"/>
          <w:sz w:val="20"/>
        </w:rPr>
      </w:pPr>
      <w:r w:rsidRPr="00265298">
        <w:rPr>
          <w:rFonts w:ascii="Arial" w:hAnsi="Arial"/>
          <w:sz w:val="20"/>
          <w:lang w:val="es-CO"/>
        </w:rPr>
        <w:t>En caso de llegarse a comprobar durante el desarrollo del proceso, la ocurrencia de alguna de las circunstancias contempladas en el artículo 93 del Código de Procedimiento Administrativo y de lo Contencioso Administrativo (Ley 1437 de 2011), el Instituto revocará el acto administrativo de apertura del proceso de selección.</w:t>
      </w:r>
    </w:p>
    <w:p w14:paraId="34CD70BD" w14:textId="77777777" w:rsidR="00527FEC" w:rsidRPr="00265298" w:rsidRDefault="00527FEC" w:rsidP="00527FEC">
      <w:pPr>
        <w:jc w:val="both"/>
        <w:rPr>
          <w:rFonts w:ascii="Arial" w:hAnsi="Arial"/>
          <w:sz w:val="20"/>
        </w:rPr>
      </w:pPr>
    </w:p>
    <w:p w14:paraId="486ADD79" w14:textId="77777777" w:rsidR="00527FEC" w:rsidRPr="00265298" w:rsidRDefault="00527FEC" w:rsidP="00527FEC">
      <w:pPr>
        <w:autoSpaceDE w:val="0"/>
        <w:autoSpaceDN w:val="0"/>
        <w:adjustRightInd w:val="0"/>
        <w:jc w:val="both"/>
        <w:rPr>
          <w:rFonts w:ascii="Arial" w:hAnsi="Arial"/>
          <w:sz w:val="20"/>
        </w:rPr>
      </w:pPr>
      <w:r w:rsidRPr="00265298">
        <w:rPr>
          <w:rFonts w:ascii="Arial" w:hAnsi="Arial"/>
          <w:sz w:val="20"/>
          <w:lang w:val="es-CO"/>
        </w:rPr>
        <w:t>Sin embargo, en caso</w:t>
      </w:r>
      <w:r w:rsidRPr="00265298">
        <w:rPr>
          <w:rFonts w:ascii="Arial" w:hAnsi="Arial" w:cs="Arial"/>
          <w:sz w:val="20"/>
          <w:szCs w:val="20"/>
          <w:lang w:val="es-CO" w:eastAsia="es-CO"/>
        </w:rPr>
        <w:t xml:space="preserve"> de</w:t>
      </w:r>
      <w:r w:rsidRPr="00265298">
        <w:rPr>
          <w:rFonts w:ascii="Arial" w:hAnsi="Arial"/>
          <w:sz w:val="20"/>
          <w:lang w:val="es-CO"/>
        </w:rPr>
        <w:t xml:space="preserve"> que la modificación a los mismos implique cambios fundamentales en ellos, con fundamento en el numeral 2 del artículo 93 del Código de Procedimiento Administrativo y de lo Contencioso y en aras de proteger el interés público o social, se podrá revocar el acto administrativo de apertura.</w:t>
      </w:r>
    </w:p>
    <w:p w14:paraId="46BF4A7E" w14:textId="77777777" w:rsidR="000B52C8" w:rsidRPr="00265298" w:rsidRDefault="000B52C8" w:rsidP="00527FEC">
      <w:pPr>
        <w:jc w:val="both"/>
        <w:rPr>
          <w:rFonts w:ascii="Arial" w:hAnsi="Arial"/>
          <w:sz w:val="20"/>
        </w:rPr>
      </w:pPr>
    </w:p>
    <w:p w14:paraId="33998DF4" w14:textId="77777777" w:rsidR="00527FEC" w:rsidRPr="00265298" w:rsidRDefault="00527FEC" w:rsidP="005F375F">
      <w:pPr>
        <w:numPr>
          <w:ilvl w:val="1"/>
          <w:numId w:val="23"/>
        </w:numPr>
        <w:jc w:val="both"/>
        <w:rPr>
          <w:rFonts w:ascii="Arial" w:hAnsi="Arial"/>
          <w:sz w:val="20"/>
        </w:rPr>
      </w:pPr>
      <w:r w:rsidRPr="00265298">
        <w:rPr>
          <w:rFonts w:ascii="Arial" w:hAnsi="Arial"/>
          <w:b/>
          <w:sz w:val="20"/>
          <w:lang w:val="es-CO"/>
        </w:rPr>
        <w:lastRenderedPageBreak/>
        <w:t>CONSULTA DEL PLIEGO DE CONDICIONES.</w:t>
      </w:r>
    </w:p>
    <w:p w14:paraId="24E79CBD" w14:textId="77777777" w:rsidR="00527FEC" w:rsidRPr="00265298" w:rsidRDefault="00527FEC" w:rsidP="00527FEC">
      <w:pPr>
        <w:autoSpaceDE w:val="0"/>
        <w:autoSpaceDN w:val="0"/>
        <w:adjustRightInd w:val="0"/>
        <w:rPr>
          <w:rFonts w:ascii="Arial" w:hAnsi="Arial"/>
          <w:sz w:val="20"/>
          <w:lang w:val="es-CO"/>
        </w:rPr>
      </w:pPr>
    </w:p>
    <w:p w14:paraId="6474C2FE" w14:textId="70B3AFC6" w:rsidR="00527FEC" w:rsidRPr="00265298" w:rsidRDefault="00527FEC" w:rsidP="00527FEC">
      <w:pPr>
        <w:autoSpaceDE w:val="0"/>
        <w:autoSpaceDN w:val="0"/>
        <w:adjustRightInd w:val="0"/>
        <w:jc w:val="both"/>
        <w:rPr>
          <w:rFonts w:ascii="Arial" w:hAnsi="Arial"/>
          <w:sz w:val="20"/>
          <w:lang w:val="es-CO"/>
        </w:rPr>
      </w:pPr>
      <w:r w:rsidRPr="00265298">
        <w:rPr>
          <w:rFonts w:ascii="Arial" w:hAnsi="Arial"/>
          <w:sz w:val="20"/>
          <w:lang w:val="es-CO"/>
        </w:rPr>
        <w:t xml:space="preserve">Para dar cumplimiento y surtir efectos a lo establecido por el artículo 8 de la Ley 1150 de 2007 y el artículo 2.2.1.1.1.7.1 del Decreto Nacional 1082 de 2015, las personas interesadas en participar en el presente proceso podrán consultar el Pliego de Condiciones, en la página </w:t>
      </w:r>
      <w:r w:rsidRPr="00265298">
        <w:rPr>
          <w:rFonts w:ascii="Arial" w:hAnsi="Arial" w:cs="Arial"/>
          <w:sz w:val="20"/>
          <w:szCs w:val="20"/>
          <w:lang w:val="es-CO" w:eastAsia="es-CO"/>
        </w:rPr>
        <w:t>web</w:t>
      </w:r>
      <w:r w:rsidR="003D4DE2" w:rsidRPr="00265298">
        <w:rPr>
          <w:rFonts w:ascii="Arial" w:hAnsi="Arial" w:cs="Arial"/>
          <w:sz w:val="20"/>
          <w:szCs w:val="20"/>
          <w:lang w:val="es-CO" w:eastAsia="es-CO"/>
        </w:rPr>
        <w:t xml:space="preserve"> </w:t>
      </w:r>
      <w:hyperlink r:id="rId17" w:history="1">
        <w:r w:rsidR="005E4C8D" w:rsidRPr="00265298">
          <w:rPr>
            <w:rStyle w:val="Hipervnculo"/>
            <w:rFonts w:ascii="Arial" w:hAnsi="Arial" w:cs="Arial"/>
            <w:color w:val="auto"/>
            <w:sz w:val="20"/>
            <w:szCs w:val="20"/>
            <w:lang w:val="es-CO" w:eastAsia="es-CO"/>
          </w:rPr>
          <w:t>https://www.colombiacompra.gov.co/secop-ii</w:t>
        </w:r>
      </w:hyperlink>
      <w:r w:rsidR="005E4C8D" w:rsidRPr="00265298">
        <w:rPr>
          <w:rFonts w:ascii="Arial" w:hAnsi="Arial" w:cs="Arial"/>
          <w:sz w:val="20"/>
          <w:szCs w:val="20"/>
          <w:lang w:val="es-CO" w:eastAsia="es-CO"/>
        </w:rPr>
        <w:t>.</w:t>
      </w:r>
    </w:p>
    <w:p w14:paraId="451D0BB6" w14:textId="77777777" w:rsidR="005E4C8D" w:rsidRPr="00265298" w:rsidRDefault="005E4C8D" w:rsidP="00091BF4">
      <w:pPr>
        <w:autoSpaceDE w:val="0"/>
        <w:autoSpaceDN w:val="0"/>
        <w:adjustRightInd w:val="0"/>
        <w:jc w:val="both"/>
        <w:rPr>
          <w:rFonts w:ascii="Arial" w:hAnsi="Arial"/>
          <w:sz w:val="20"/>
        </w:rPr>
      </w:pPr>
    </w:p>
    <w:p w14:paraId="6E697D49" w14:textId="77777777" w:rsidR="008A3D91" w:rsidRPr="00265298" w:rsidRDefault="008A3D91" w:rsidP="00527FEC">
      <w:pPr>
        <w:jc w:val="both"/>
        <w:rPr>
          <w:rFonts w:ascii="Arial" w:hAnsi="Arial" w:cs="Arial"/>
          <w:sz w:val="20"/>
          <w:szCs w:val="20"/>
        </w:rPr>
      </w:pPr>
    </w:p>
    <w:p w14:paraId="5FF852C0" w14:textId="77777777" w:rsidR="00734C8A" w:rsidRPr="00265298" w:rsidRDefault="00734C8A" w:rsidP="005F375F">
      <w:pPr>
        <w:numPr>
          <w:ilvl w:val="1"/>
          <w:numId w:val="23"/>
        </w:numPr>
        <w:jc w:val="both"/>
        <w:rPr>
          <w:rFonts w:ascii="Arial" w:hAnsi="Arial"/>
          <w:sz w:val="20"/>
        </w:rPr>
      </w:pPr>
      <w:r w:rsidRPr="00265298">
        <w:rPr>
          <w:rFonts w:ascii="Arial" w:hAnsi="Arial"/>
          <w:b/>
          <w:sz w:val="20"/>
        </w:rPr>
        <w:t xml:space="preserve">OBSERVACIONES AL </w:t>
      </w:r>
      <w:r w:rsidRPr="00265298">
        <w:rPr>
          <w:rFonts w:ascii="Arial" w:hAnsi="Arial" w:cs="Arial"/>
          <w:b/>
          <w:sz w:val="20"/>
          <w:szCs w:val="20"/>
        </w:rPr>
        <w:t xml:space="preserve">PROYECTO </w:t>
      </w:r>
      <w:r w:rsidRPr="00265298">
        <w:rPr>
          <w:rFonts w:ascii="Arial" w:hAnsi="Arial"/>
          <w:b/>
          <w:sz w:val="20"/>
        </w:rPr>
        <w:t>PLIEGO DE CONDICIONES.</w:t>
      </w:r>
      <w:r w:rsidRPr="00265298">
        <w:rPr>
          <w:rFonts w:ascii="Arial" w:hAnsi="Arial"/>
          <w:sz w:val="20"/>
        </w:rPr>
        <w:t xml:space="preserve"> </w:t>
      </w:r>
    </w:p>
    <w:p w14:paraId="548B8C0E" w14:textId="77777777" w:rsidR="00734C8A" w:rsidRPr="00265298" w:rsidRDefault="00734C8A" w:rsidP="00734C8A">
      <w:pPr>
        <w:jc w:val="both"/>
        <w:rPr>
          <w:rFonts w:ascii="Arial" w:hAnsi="Arial"/>
          <w:sz w:val="20"/>
        </w:rPr>
      </w:pPr>
    </w:p>
    <w:p w14:paraId="0888DC0B" w14:textId="77777777" w:rsidR="00DA632A" w:rsidRPr="00265298" w:rsidRDefault="00DA632A" w:rsidP="008A3D91">
      <w:pPr>
        <w:autoSpaceDE w:val="0"/>
        <w:autoSpaceDN w:val="0"/>
        <w:adjustRightInd w:val="0"/>
        <w:jc w:val="both"/>
        <w:rPr>
          <w:rFonts w:ascii="Arial" w:hAnsi="Arial"/>
          <w:sz w:val="20"/>
          <w:lang w:val="es-CO"/>
        </w:rPr>
      </w:pPr>
      <w:r w:rsidRPr="00265298">
        <w:rPr>
          <w:rFonts w:ascii="Arial" w:hAnsi="Arial"/>
          <w:sz w:val="20"/>
          <w:lang w:val="es-CO"/>
        </w:rPr>
        <w:t>El presente proceso se publicará en el Portal Único de Contratación-Plataforma Transaccional SECOP II, de conformidad con el cronograma del proceso del presente proceso de selección.</w:t>
      </w:r>
    </w:p>
    <w:p w14:paraId="056E3524" w14:textId="77777777" w:rsidR="00DA632A" w:rsidRPr="00265298" w:rsidRDefault="00DA632A" w:rsidP="00DA632A">
      <w:pPr>
        <w:autoSpaceDE w:val="0"/>
        <w:autoSpaceDN w:val="0"/>
        <w:adjustRightInd w:val="0"/>
        <w:rPr>
          <w:rFonts w:ascii="Arial" w:hAnsi="Arial"/>
          <w:sz w:val="20"/>
          <w:lang w:val="es-CO"/>
        </w:rPr>
      </w:pPr>
    </w:p>
    <w:p w14:paraId="6FF960D2" w14:textId="77777777" w:rsidR="00734C8A" w:rsidRPr="00265298" w:rsidRDefault="00734C8A" w:rsidP="00734C8A">
      <w:pPr>
        <w:jc w:val="both"/>
        <w:rPr>
          <w:rFonts w:ascii="Arial" w:hAnsi="Arial"/>
          <w:b/>
          <w:sz w:val="20"/>
        </w:rPr>
      </w:pPr>
      <w:r w:rsidRPr="00265298">
        <w:rPr>
          <w:rFonts w:ascii="Arial" w:hAnsi="Arial"/>
          <w:sz w:val="20"/>
        </w:rPr>
        <w:t xml:space="preserve">Los proponentes pueden presentar observaciones sobre el contenido del Pliego de Condiciones hasta la fecha y hora que se indica en la Sección 2 </w:t>
      </w:r>
      <w:r w:rsidRPr="00265298">
        <w:rPr>
          <w:rFonts w:ascii="Arial" w:hAnsi="Arial"/>
          <w:i/>
          <w:sz w:val="20"/>
        </w:rPr>
        <w:t xml:space="preserve">“CONFIGURACION” - </w:t>
      </w:r>
      <w:r w:rsidRPr="00265298">
        <w:rPr>
          <w:rFonts w:ascii="Arial" w:hAnsi="Arial"/>
          <w:sz w:val="20"/>
        </w:rPr>
        <w:t xml:space="preserve">CRONOGRAMA del Proceso, a través de la </w:t>
      </w:r>
      <w:r w:rsidRPr="00265298">
        <w:rPr>
          <w:rFonts w:ascii="Arial" w:hAnsi="Arial"/>
          <w:b/>
          <w:sz w:val="20"/>
        </w:rPr>
        <w:t xml:space="preserve">Plataforma del Sistema Electrónico de Contratación Pública – SECOP II, acorde con el compromiso y responsabilidad que asumen el proponente en manejar la propuesta y cualquier requerimiento a través de la citada Plataforma. </w:t>
      </w:r>
    </w:p>
    <w:p w14:paraId="4D0441B6" w14:textId="77777777" w:rsidR="00734C8A" w:rsidRPr="00265298" w:rsidRDefault="00734C8A" w:rsidP="00734C8A">
      <w:pPr>
        <w:jc w:val="both"/>
        <w:rPr>
          <w:rFonts w:ascii="Arial" w:hAnsi="Arial"/>
          <w:sz w:val="20"/>
        </w:rPr>
      </w:pPr>
    </w:p>
    <w:p w14:paraId="3759D2D6" w14:textId="6F86DD3E" w:rsidR="009849AB" w:rsidRPr="00265298" w:rsidRDefault="00DA632A" w:rsidP="00DA632A">
      <w:pPr>
        <w:autoSpaceDE w:val="0"/>
        <w:autoSpaceDN w:val="0"/>
        <w:adjustRightInd w:val="0"/>
        <w:jc w:val="both"/>
        <w:rPr>
          <w:rFonts w:ascii="Arial" w:hAnsi="Arial"/>
          <w:b/>
          <w:sz w:val="20"/>
          <w:lang w:val="es-CO"/>
        </w:rPr>
      </w:pPr>
      <w:r w:rsidRPr="00265298">
        <w:rPr>
          <w:rFonts w:ascii="Arial" w:hAnsi="Arial"/>
          <w:b/>
          <w:sz w:val="20"/>
          <w:lang w:val="es-CO"/>
        </w:rPr>
        <w:t>EN CONSECUENCIA; ÚNICAMENTE SE ATENDERÁN OBSERVACIONES Y/O ACLARACIONES A TRAVÉS DE LA PLATAFORMA TRANSACCIONAL SECOP II.</w:t>
      </w:r>
      <w:r w:rsidR="00141F78" w:rsidRPr="00265298">
        <w:rPr>
          <w:rFonts w:ascii="Arial" w:hAnsi="Arial" w:cs="Arial"/>
          <w:b/>
          <w:bCs/>
          <w:sz w:val="20"/>
          <w:szCs w:val="18"/>
          <w:lang w:val="es-CO" w:eastAsia="es-CO"/>
        </w:rPr>
        <w:t xml:space="preserve"> SALVO LAS OBSERVACIONES DE LA AUDIENCIA DE RIESGOS Y/O ACLARACIÓN DE PLIEGO DEFINITIVO QUE SE REALI</w:t>
      </w:r>
      <w:r w:rsidR="00AA2808" w:rsidRPr="00265298">
        <w:rPr>
          <w:rFonts w:ascii="Arial" w:hAnsi="Arial" w:cs="Arial"/>
          <w:b/>
          <w:bCs/>
          <w:sz w:val="20"/>
          <w:szCs w:val="18"/>
          <w:lang w:val="es-CO" w:eastAsia="es-CO"/>
        </w:rPr>
        <w:t>CEN DE FORMA PRESENCIAL Y/O</w:t>
      </w:r>
      <w:r w:rsidR="00141F78" w:rsidRPr="00265298">
        <w:rPr>
          <w:rFonts w:ascii="Arial" w:hAnsi="Arial" w:cs="Arial"/>
          <w:b/>
          <w:bCs/>
          <w:sz w:val="20"/>
          <w:szCs w:val="18"/>
          <w:lang w:val="es-CO" w:eastAsia="es-CO"/>
        </w:rPr>
        <w:t xml:space="preserve"> VIRTUAL Y</w:t>
      </w:r>
      <w:r w:rsidR="000F05A8" w:rsidRPr="00265298">
        <w:rPr>
          <w:rFonts w:ascii="Arial" w:hAnsi="Arial" w:cs="Arial"/>
          <w:b/>
          <w:bCs/>
          <w:sz w:val="20"/>
          <w:szCs w:val="18"/>
          <w:lang w:val="es-CO" w:eastAsia="es-CO"/>
        </w:rPr>
        <w:t xml:space="preserve"> </w:t>
      </w:r>
      <w:r w:rsidR="001D6398" w:rsidRPr="00265298">
        <w:rPr>
          <w:rFonts w:ascii="Arial" w:hAnsi="Arial" w:cs="Arial"/>
          <w:b/>
          <w:bCs/>
          <w:sz w:val="20"/>
          <w:szCs w:val="18"/>
          <w:lang w:val="es-CO" w:eastAsia="es-CO"/>
        </w:rPr>
        <w:t xml:space="preserve">SE RECIBIRAN TAMBIÉN </w:t>
      </w:r>
      <w:r w:rsidR="00141F78" w:rsidRPr="00265298">
        <w:rPr>
          <w:rFonts w:ascii="Arial" w:hAnsi="Arial" w:cs="Arial"/>
          <w:b/>
          <w:bCs/>
          <w:sz w:val="20"/>
          <w:szCs w:val="18"/>
          <w:lang w:val="es-CO" w:eastAsia="es-CO"/>
        </w:rPr>
        <w:t>POR</w:t>
      </w:r>
      <w:r w:rsidR="00DE238D" w:rsidRPr="00265298">
        <w:rPr>
          <w:rFonts w:ascii="Arial" w:hAnsi="Arial" w:cs="Arial"/>
          <w:b/>
          <w:bCs/>
          <w:sz w:val="20"/>
          <w:szCs w:val="18"/>
          <w:lang w:val="es-CO" w:eastAsia="es-CO"/>
        </w:rPr>
        <w:t xml:space="preserve"> </w:t>
      </w:r>
      <w:r w:rsidR="00DE238D" w:rsidRPr="00265298">
        <w:rPr>
          <w:rFonts w:ascii="Arial" w:hAnsi="Arial" w:cs="Arial"/>
          <w:b/>
          <w:sz w:val="20"/>
          <w:szCs w:val="18"/>
        </w:rPr>
        <w:t>LA PLATAFORMA DEL SISTEMA ELECTRÓNICO DE CONTRATACIÓN PÚBLICA – SECOP II</w:t>
      </w:r>
      <w:r w:rsidR="00475825" w:rsidRPr="00265298">
        <w:rPr>
          <w:rFonts w:ascii="Arial" w:hAnsi="Arial" w:cs="Arial"/>
          <w:b/>
          <w:sz w:val="20"/>
          <w:szCs w:val="18"/>
        </w:rPr>
        <w:t xml:space="preserve">. </w:t>
      </w:r>
    </w:p>
    <w:p w14:paraId="0BFA2EEB" w14:textId="77777777" w:rsidR="00426D6B" w:rsidRPr="00265298" w:rsidRDefault="00426D6B" w:rsidP="00DA632A">
      <w:pPr>
        <w:autoSpaceDE w:val="0"/>
        <w:autoSpaceDN w:val="0"/>
        <w:adjustRightInd w:val="0"/>
        <w:jc w:val="both"/>
        <w:rPr>
          <w:rFonts w:ascii="Arial" w:hAnsi="Arial"/>
          <w:b/>
          <w:sz w:val="20"/>
          <w:lang w:val="es-CO"/>
        </w:rPr>
      </w:pPr>
    </w:p>
    <w:p w14:paraId="17E69250" w14:textId="77777777" w:rsidR="00DA632A" w:rsidRPr="00265298" w:rsidRDefault="00DA632A" w:rsidP="00DA632A">
      <w:pPr>
        <w:autoSpaceDE w:val="0"/>
        <w:autoSpaceDN w:val="0"/>
        <w:adjustRightInd w:val="0"/>
        <w:jc w:val="both"/>
        <w:rPr>
          <w:rFonts w:ascii="Arial" w:hAnsi="Arial"/>
          <w:b/>
          <w:sz w:val="20"/>
          <w:lang w:val="es-CO"/>
        </w:rPr>
      </w:pPr>
      <w:r w:rsidRPr="00265298">
        <w:rPr>
          <w:rFonts w:ascii="Arial" w:hAnsi="Arial"/>
          <w:b/>
          <w:sz w:val="20"/>
          <w:lang w:val="es-CO"/>
        </w:rPr>
        <w:t>ES RESPONSABILIDAD DE LOS OFERENTES CONSULTAR DE MANERA PERMANENTE LA PÁGINA MENCIONADA, PARA CONOCER LAS ACTUACIONES DURANTE LAS DIFERENTES FASES DEL PROCESO.</w:t>
      </w:r>
    </w:p>
    <w:p w14:paraId="0387CF99" w14:textId="77777777" w:rsidR="00DA632A" w:rsidRPr="00265298" w:rsidRDefault="00DA632A" w:rsidP="00091BF4">
      <w:pPr>
        <w:autoSpaceDE w:val="0"/>
        <w:autoSpaceDN w:val="0"/>
        <w:adjustRightInd w:val="0"/>
        <w:rPr>
          <w:rFonts w:ascii="Arial" w:hAnsi="Arial"/>
          <w:sz w:val="20"/>
          <w:lang w:val="es-CO"/>
        </w:rPr>
      </w:pPr>
    </w:p>
    <w:p w14:paraId="0C33CD78" w14:textId="6AB19070" w:rsidR="008122B8" w:rsidRPr="00265298" w:rsidRDefault="006C3FA3" w:rsidP="008122B8">
      <w:pPr>
        <w:autoSpaceDE w:val="0"/>
        <w:autoSpaceDN w:val="0"/>
        <w:adjustRightInd w:val="0"/>
        <w:jc w:val="both"/>
        <w:rPr>
          <w:rFonts w:ascii="Arial" w:hAnsi="Arial"/>
          <w:sz w:val="20"/>
          <w:lang w:val="es-CO"/>
        </w:rPr>
      </w:pPr>
      <w:r w:rsidRPr="00265298">
        <w:rPr>
          <w:rFonts w:ascii="Arial" w:hAnsi="Arial"/>
          <w:sz w:val="20"/>
          <w:lang w:val="es-CO"/>
        </w:rPr>
        <w:t>El Instituto</w:t>
      </w:r>
      <w:r w:rsidR="001E1564" w:rsidRPr="00265298">
        <w:rPr>
          <w:rFonts w:ascii="Arial" w:hAnsi="Arial"/>
          <w:sz w:val="20"/>
          <w:lang w:val="es-CO"/>
        </w:rPr>
        <w:t xml:space="preserve"> Nacional de Medicina Legal y Ciencias Forenses</w:t>
      </w:r>
      <w:r w:rsidR="001E1564" w:rsidRPr="00265298">
        <w:rPr>
          <w:rFonts w:ascii="Arial" w:hAnsi="Arial" w:cs="Arial"/>
          <w:sz w:val="20"/>
          <w:szCs w:val="20"/>
          <w:lang w:val="es-CO" w:eastAsia="es-CO"/>
        </w:rPr>
        <w:t>,</w:t>
      </w:r>
      <w:r w:rsidR="00DA632A" w:rsidRPr="00265298">
        <w:rPr>
          <w:rFonts w:ascii="Arial" w:hAnsi="Arial"/>
          <w:sz w:val="20"/>
          <w:lang w:val="es-CO"/>
        </w:rPr>
        <w:t xml:space="preserve"> podrá incluir en el pliego de condiciones, los temas planteados en las observaciones al proyecto de pliego de condiciones, siempre que se estimen relevantes, pertinentes y procedentes.</w:t>
      </w:r>
    </w:p>
    <w:p w14:paraId="3A5E2081" w14:textId="77777777" w:rsidR="00A06688" w:rsidRPr="00265298" w:rsidRDefault="00A06688" w:rsidP="008122B8">
      <w:pPr>
        <w:autoSpaceDE w:val="0"/>
        <w:autoSpaceDN w:val="0"/>
        <w:adjustRightInd w:val="0"/>
        <w:jc w:val="both"/>
        <w:rPr>
          <w:rFonts w:ascii="Arial" w:hAnsi="Arial"/>
          <w:sz w:val="20"/>
          <w:lang w:val="es-CO"/>
        </w:rPr>
      </w:pPr>
    </w:p>
    <w:p w14:paraId="4811B946" w14:textId="23CCB037" w:rsidR="00E9654D" w:rsidRPr="00265298" w:rsidRDefault="00674D3D" w:rsidP="005F375F">
      <w:pPr>
        <w:numPr>
          <w:ilvl w:val="1"/>
          <w:numId w:val="23"/>
        </w:numPr>
        <w:tabs>
          <w:tab w:val="left" w:pos="567"/>
        </w:tabs>
        <w:jc w:val="both"/>
        <w:rPr>
          <w:rFonts w:ascii="Arial" w:hAnsi="Arial"/>
          <w:sz w:val="20"/>
        </w:rPr>
      </w:pPr>
      <w:r w:rsidRPr="00265298">
        <w:rPr>
          <w:rFonts w:ascii="Arial" w:hAnsi="Arial"/>
          <w:b/>
          <w:sz w:val="20"/>
        </w:rPr>
        <w:t>MODIFICACIONES AL PLIEGO DE CONDICIONES.</w:t>
      </w:r>
      <w:r w:rsidRPr="00265298">
        <w:rPr>
          <w:rFonts w:ascii="Arial" w:hAnsi="Arial"/>
          <w:sz w:val="20"/>
        </w:rPr>
        <w:t xml:space="preserve"> </w:t>
      </w:r>
    </w:p>
    <w:p w14:paraId="6AFD860C" w14:textId="77777777" w:rsidR="00E9654D" w:rsidRPr="00265298" w:rsidRDefault="00E9654D" w:rsidP="00596FDC">
      <w:pPr>
        <w:jc w:val="both"/>
        <w:rPr>
          <w:rFonts w:ascii="Arial" w:hAnsi="Arial"/>
          <w:sz w:val="20"/>
        </w:rPr>
      </w:pPr>
    </w:p>
    <w:p w14:paraId="1B0C6F7A" w14:textId="3E54E0F0" w:rsidR="00034C26" w:rsidRPr="00265298" w:rsidRDefault="00DA632A" w:rsidP="00091BF4">
      <w:pPr>
        <w:tabs>
          <w:tab w:val="left" w:pos="426"/>
        </w:tabs>
        <w:jc w:val="both"/>
        <w:rPr>
          <w:rFonts w:ascii="Arial" w:hAnsi="Arial"/>
          <w:sz w:val="20"/>
        </w:rPr>
      </w:pPr>
      <w:r w:rsidRPr="00265298">
        <w:rPr>
          <w:rFonts w:ascii="Arial" w:hAnsi="Arial"/>
          <w:sz w:val="20"/>
          <w:lang w:val="es-CO"/>
        </w:rPr>
        <w:t xml:space="preserve">Teniendo en cuenta que el artículo 2.2.1.1.2.2.1 del Decreto Nacional 1082 de 2015, faculta a la entidad para llevar a cabo las modificaciones al pliego de condiciones, estas se efectuarán dentro </w:t>
      </w:r>
      <w:r w:rsidRPr="00265298">
        <w:rPr>
          <w:rFonts w:ascii="Arial" w:hAnsi="Arial" w:cs="Arial"/>
          <w:sz w:val="20"/>
          <w:szCs w:val="20"/>
          <w:lang w:val="es-CO" w:eastAsia="es-CO"/>
        </w:rPr>
        <w:t xml:space="preserve">del término de publicación del pliego </w:t>
      </w:r>
      <w:r w:rsidRPr="00265298">
        <w:rPr>
          <w:rFonts w:ascii="Arial" w:hAnsi="Arial"/>
          <w:sz w:val="20"/>
          <w:lang w:val="es-CO"/>
        </w:rPr>
        <w:t xml:space="preserve">de </w:t>
      </w:r>
      <w:r w:rsidRPr="00265298">
        <w:rPr>
          <w:rFonts w:ascii="Arial" w:hAnsi="Arial" w:cs="Arial"/>
          <w:sz w:val="20"/>
          <w:szCs w:val="20"/>
          <w:lang w:val="es-CO" w:eastAsia="es-CO"/>
        </w:rPr>
        <w:t>condiciones definitivo, y en todo caso a más tardar dentro del día hábil anterior</w:t>
      </w:r>
      <w:r w:rsidRPr="00265298">
        <w:rPr>
          <w:rFonts w:ascii="Arial" w:hAnsi="Arial"/>
          <w:sz w:val="20"/>
          <w:lang w:val="es-CO"/>
        </w:rPr>
        <w:t xml:space="preserve"> en que se tiene previsto el cierre del proceso</w:t>
      </w:r>
      <w:r w:rsidRPr="00265298">
        <w:rPr>
          <w:rFonts w:ascii="Arial" w:hAnsi="Arial" w:cs="Arial"/>
          <w:sz w:val="20"/>
          <w:szCs w:val="20"/>
          <w:lang w:val="es-CO" w:eastAsia="es-CO"/>
        </w:rPr>
        <w:t>.</w:t>
      </w:r>
      <w:r w:rsidR="0073585A" w:rsidRPr="00265298">
        <w:rPr>
          <w:rFonts w:ascii="Arial" w:hAnsi="Arial" w:cs="Arial"/>
          <w:sz w:val="20"/>
          <w:szCs w:val="20"/>
          <w:lang w:val="es-CO" w:eastAsia="es-CO"/>
        </w:rPr>
        <w:t xml:space="preserve"> Asimismo,</w:t>
      </w:r>
      <w:r w:rsidR="0073585A" w:rsidRPr="00265298">
        <w:rPr>
          <w:rFonts w:ascii="Arial" w:hAnsi="Arial"/>
          <w:sz w:val="20"/>
          <w:lang w:val="es-CO"/>
        </w:rPr>
        <w:t xml:space="preserve"> </w:t>
      </w:r>
      <w:r w:rsidR="00034C26" w:rsidRPr="00265298">
        <w:rPr>
          <w:rFonts w:ascii="Arial" w:hAnsi="Arial"/>
          <w:sz w:val="20"/>
        </w:rPr>
        <w:t xml:space="preserve">el </w:t>
      </w:r>
      <w:r w:rsidR="00034C26" w:rsidRPr="00265298">
        <w:rPr>
          <w:rFonts w:ascii="Arial" w:hAnsi="Arial" w:cs="Arial"/>
          <w:sz w:val="20"/>
          <w:szCs w:val="20"/>
        </w:rPr>
        <w:t>oferente deberá tener en cuenta</w:t>
      </w:r>
      <w:r w:rsidR="00034C26" w:rsidRPr="00265298">
        <w:rPr>
          <w:rFonts w:ascii="Arial" w:hAnsi="Arial"/>
          <w:sz w:val="20"/>
        </w:rPr>
        <w:t xml:space="preserve"> lo establecido </w:t>
      </w:r>
      <w:r w:rsidR="00034C26" w:rsidRPr="00265298">
        <w:rPr>
          <w:rFonts w:ascii="Arial" w:hAnsi="Arial" w:cs="Arial"/>
          <w:sz w:val="20"/>
          <w:szCs w:val="20"/>
        </w:rPr>
        <w:t>en “Verificar modificaciones/adendas al Proceso de Contratación”</w:t>
      </w:r>
      <w:r w:rsidR="00034C26" w:rsidRPr="00265298">
        <w:rPr>
          <w:rFonts w:ascii="Arial" w:hAnsi="Arial"/>
          <w:sz w:val="20"/>
        </w:rPr>
        <w:t xml:space="preserve"> de la </w:t>
      </w:r>
      <w:r w:rsidR="00034C26" w:rsidRPr="00265298">
        <w:rPr>
          <w:rFonts w:ascii="Arial" w:hAnsi="Arial" w:cs="Arial"/>
          <w:sz w:val="20"/>
          <w:szCs w:val="20"/>
        </w:rPr>
        <w:t>“</w:t>
      </w:r>
      <w:r w:rsidR="00034C26" w:rsidRPr="00265298">
        <w:rPr>
          <w:rFonts w:ascii="Arial" w:hAnsi="Arial" w:cs="Arial"/>
          <w:b/>
          <w:sz w:val="20"/>
          <w:szCs w:val="20"/>
        </w:rPr>
        <w:t>GUÍA PARA PRESENTAR OFERTAS EN EL SECOP II</w:t>
      </w:r>
      <w:r w:rsidR="00034C26" w:rsidRPr="00265298">
        <w:rPr>
          <w:rFonts w:ascii="Arial" w:hAnsi="Arial" w:cs="Arial"/>
          <w:sz w:val="20"/>
          <w:szCs w:val="20"/>
        </w:rPr>
        <w:t>”</w:t>
      </w:r>
      <w:r w:rsidR="00034C26" w:rsidRPr="00265298">
        <w:rPr>
          <w:rFonts w:ascii="Arial" w:hAnsi="Arial"/>
          <w:sz w:val="20"/>
        </w:rPr>
        <w:t xml:space="preserve"> que </w:t>
      </w:r>
      <w:r w:rsidR="00034C26" w:rsidRPr="00265298">
        <w:rPr>
          <w:rFonts w:ascii="Arial" w:hAnsi="Arial" w:cs="Arial"/>
          <w:sz w:val="20"/>
          <w:szCs w:val="20"/>
        </w:rPr>
        <w:t xml:space="preserve">se encuentre vigente. </w:t>
      </w:r>
    </w:p>
    <w:p w14:paraId="471D4B33" w14:textId="77777777" w:rsidR="00DA632A" w:rsidRPr="00265298" w:rsidRDefault="00DA632A" w:rsidP="00DA632A">
      <w:pPr>
        <w:autoSpaceDE w:val="0"/>
        <w:autoSpaceDN w:val="0"/>
        <w:adjustRightInd w:val="0"/>
        <w:jc w:val="both"/>
        <w:rPr>
          <w:rFonts w:ascii="Arial" w:hAnsi="Arial"/>
          <w:sz w:val="20"/>
          <w:lang w:val="es-CO"/>
        </w:rPr>
      </w:pPr>
    </w:p>
    <w:p w14:paraId="49DABFFD" w14:textId="59462423" w:rsidR="00DA632A" w:rsidRPr="00265298" w:rsidRDefault="00DA632A" w:rsidP="00DA632A">
      <w:pPr>
        <w:autoSpaceDE w:val="0"/>
        <w:autoSpaceDN w:val="0"/>
        <w:adjustRightInd w:val="0"/>
        <w:jc w:val="both"/>
        <w:rPr>
          <w:rFonts w:ascii="Arial" w:hAnsi="Arial"/>
          <w:sz w:val="20"/>
          <w:lang w:val="es-CO"/>
        </w:rPr>
      </w:pPr>
      <w:r w:rsidRPr="00265298">
        <w:rPr>
          <w:rFonts w:ascii="Arial" w:hAnsi="Arial"/>
          <w:sz w:val="20"/>
          <w:lang w:val="es-CO"/>
        </w:rPr>
        <w:t>Para ello, el In</w:t>
      </w:r>
      <w:r w:rsidR="00D81A42" w:rsidRPr="00265298">
        <w:rPr>
          <w:rFonts w:ascii="Arial" w:hAnsi="Arial"/>
          <w:sz w:val="20"/>
          <w:lang w:val="es-CO"/>
        </w:rPr>
        <w:t>s</w:t>
      </w:r>
      <w:r w:rsidRPr="00265298">
        <w:rPr>
          <w:rFonts w:ascii="Arial" w:hAnsi="Arial"/>
          <w:sz w:val="20"/>
          <w:lang w:val="es-CO"/>
        </w:rPr>
        <w:t xml:space="preserve">tituto podrá de manera unilateral mediante adendas efectuar las modificaciones que considere pertinentes, las cuales se publicarán en </w:t>
      </w:r>
      <w:r w:rsidRPr="00265298">
        <w:rPr>
          <w:rFonts w:ascii="Arial" w:hAnsi="Arial"/>
          <w:sz w:val="20"/>
        </w:rPr>
        <w:t xml:space="preserve">la </w:t>
      </w:r>
      <w:r w:rsidR="00777C42" w:rsidRPr="00265298">
        <w:rPr>
          <w:rFonts w:ascii="Arial" w:hAnsi="Arial" w:cs="Arial"/>
          <w:b/>
          <w:sz w:val="20"/>
          <w:szCs w:val="20"/>
        </w:rPr>
        <w:t>PLATAFORMA DEL SISTEMA ELECTRÓNICO DE CONTRATACIÓN PÚBLICA</w:t>
      </w:r>
      <w:r w:rsidR="00777C42" w:rsidRPr="00265298">
        <w:rPr>
          <w:rFonts w:ascii="Arial" w:hAnsi="Arial"/>
          <w:b/>
          <w:sz w:val="20"/>
        </w:rPr>
        <w:t xml:space="preserve"> - SECOP II</w:t>
      </w:r>
      <w:r w:rsidR="00777C42" w:rsidRPr="00265298">
        <w:rPr>
          <w:rFonts w:ascii="Arial" w:hAnsi="Arial"/>
          <w:sz w:val="20"/>
          <w:lang w:val="es-CO"/>
        </w:rPr>
        <w:t xml:space="preserve"> </w:t>
      </w:r>
      <w:r w:rsidRPr="00265298">
        <w:rPr>
          <w:rFonts w:ascii="Arial" w:hAnsi="Arial"/>
          <w:sz w:val="20"/>
          <w:lang w:val="es-CO"/>
        </w:rPr>
        <w:t>en la sección de adendas, razón por la cual será responsabilidad exclusiva del proponente mantenerse al tanto de su publicación y conocimiento.</w:t>
      </w:r>
    </w:p>
    <w:p w14:paraId="68042C4B" w14:textId="77777777" w:rsidR="00DA632A" w:rsidRPr="00265298" w:rsidRDefault="00DA632A" w:rsidP="00DA632A">
      <w:pPr>
        <w:autoSpaceDE w:val="0"/>
        <w:autoSpaceDN w:val="0"/>
        <w:adjustRightInd w:val="0"/>
        <w:jc w:val="both"/>
        <w:rPr>
          <w:rFonts w:ascii="Arial" w:hAnsi="Arial"/>
          <w:sz w:val="20"/>
          <w:lang w:val="es-CO"/>
        </w:rPr>
      </w:pPr>
    </w:p>
    <w:p w14:paraId="03241BDB" w14:textId="154F10F5" w:rsidR="00596FDC" w:rsidRPr="00265298" w:rsidRDefault="00DA632A" w:rsidP="00DA632A">
      <w:pPr>
        <w:autoSpaceDE w:val="0"/>
        <w:autoSpaceDN w:val="0"/>
        <w:adjustRightInd w:val="0"/>
        <w:jc w:val="both"/>
        <w:rPr>
          <w:rFonts w:ascii="Arial" w:hAnsi="Arial"/>
          <w:b/>
          <w:sz w:val="20"/>
          <w:lang w:val="es-CO"/>
        </w:rPr>
      </w:pPr>
      <w:r w:rsidRPr="00265298">
        <w:rPr>
          <w:rFonts w:ascii="Arial" w:hAnsi="Arial"/>
          <w:sz w:val="20"/>
          <w:lang w:val="es-CO"/>
        </w:rPr>
        <w:t>Así mismo, en el evento que sea necesario modificar el cronograma, con posteridad a la diligencia de cierre, el Instituto de manera unilateral, lo efectuara a través del medio antes descrito, en el link https://www.colombiacompra.gov.co/secop-</w:t>
      </w:r>
      <w:r w:rsidR="00C64E4B" w:rsidRPr="00265298">
        <w:rPr>
          <w:rFonts w:ascii="Arial" w:hAnsi="Arial" w:cs="Arial"/>
          <w:sz w:val="20"/>
          <w:szCs w:val="20"/>
          <w:lang w:val="es-CO" w:eastAsia="es-CO"/>
        </w:rPr>
        <w:t>II</w:t>
      </w:r>
      <w:r w:rsidRPr="00265298">
        <w:rPr>
          <w:rFonts w:ascii="Arial" w:hAnsi="Arial"/>
          <w:sz w:val="20"/>
          <w:lang w:val="es-CO"/>
        </w:rPr>
        <w:t xml:space="preserve"> - </w:t>
      </w:r>
      <w:r w:rsidRPr="00265298">
        <w:rPr>
          <w:rFonts w:ascii="Arial" w:hAnsi="Arial"/>
          <w:b/>
          <w:sz w:val="20"/>
          <w:lang w:val="es-CO"/>
        </w:rPr>
        <w:t>PLATAFORMA TRANSACCIONAL SECOP II.</w:t>
      </w:r>
    </w:p>
    <w:p w14:paraId="1B4D5589" w14:textId="77777777" w:rsidR="00227149" w:rsidRPr="00265298" w:rsidRDefault="00227149" w:rsidP="00091BF4">
      <w:pPr>
        <w:autoSpaceDE w:val="0"/>
        <w:autoSpaceDN w:val="0"/>
        <w:adjustRightInd w:val="0"/>
        <w:jc w:val="both"/>
        <w:rPr>
          <w:rFonts w:ascii="Arial" w:hAnsi="Arial"/>
          <w:b/>
          <w:sz w:val="20"/>
          <w:lang w:val="es-CO"/>
        </w:rPr>
      </w:pPr>
    </w:p>
    <w:p w14:paraId="00D72C5D" w14:textId="77777777" w:rsidR="00144049" w:rsidRPr="00265298" w:rsidRDefault="00144049" w:rsidP="005F375F">
      <w:pPr>
        <w:numPr>
          <w:ilvl w:val="1"/>
          <w:numId w:val="23"/>
        </w:numPr>
        <w:tabs>
          <w:tab w:val="left" w:pos="567"/>
        </w:tabs>
        <w:jc w:val="both"/>
        <w:rPr>
          <w:rFonts w:ascii="Arial" w:hAnsi="Arial"/>
          <w:sz w:val="20"/>
        </w:rPr>
      </w:pPr>
      <w:r w:rsidRPr="00265298">
        <w:rPr>
          <w:rFonts w:ascii="Arial" w:hAnsi="Arial"/>
          <w:b/>
          <w:sz w:val="20"/>
        </w:rPr>
        <w:t>ACLARACIONES AL PLIEGO DE CONDICIONES</w:t>
      </w:r>
    </w:p>
    <w:p w14:paraId="59CD89C1" w14:textId="77777777" w:rsidR="00144049" w:rsidRPr="00265298" w:rsidRDefault="00F30CFA" w:rsidP="000F68DA">
      <w:pPr>
        <w:tabs>
          <w:tab w:val="left" w:pos="2749"/>
        </w:tabs>
        <w:ind w:left="360"/>
        <w:jc w:val="both"/>
        <w:rPr>
          <w:rFonts w:ascii="Arial" w:hAnsi="Arial"/>
          <w:sz w:val="20"/>
        </w:rPr>
      </w:pPr>
      <w:r w:rsidRPr="00265298">
        <w:rPr>
          <w:rFonts w:ascii="Arial" w:hAnsi="Arial" w:cs="Arial"/>
          <w:sz w:val="20"/>
          <w:szCs w:val="20"/>
        </w:rPr>
        <w:tab/>
      </w:r>
    </w:p>
    <w:p w14:paraId="3D2AA421" w14:textId="77777777" w:rsidR="00144049" w:rsidRPr="00265298" w:rsidRDefault="00144049" w:rsidP="00144049">
      <w:pPr>
        <w:autoSpaceDE w:val="0"/>
        <w:autoSpaceDN w:val="0"/>
        <w:adjustRightInd w:val="0"/>
        <w:jc w:val="both"/>
        <w:rPr>
          <w:rFonts w:ascii="Arial" w:hAnsi="Arial"/>
          <w:sz w:val="20"/>
          <w:lang w:val="es-CO"/>
        </w:rPr>
      </w:pPr>
      <w:r w:rsidRPr="00265298">
        <w:rPr>
          <w:rFonts w:ascii="Arial" w:hAnsi="Arial"/>
          <w:sz w:val="20"/>
        </w:rPr>
        <w:t xml:space="preserve">Los proponentes podrán solicitar aclaraciones y/o modificaciones a los aspectos jurídicos, financieros, de experiencia, técnicos y económicos, en las fechas establecidas en la Sección 2 </w:t>
      </w:r>
      <w:r w:rsidRPr="00265298">
        <w:rPr>
          <w:rFonts w:ascii="Arial" w:hAnsi="Arial"/>
          <w:i/>
          <w:sz w:val="20"/>
        </w:rPr>
        <w:t>“CONFIGURACION”</w:t>
      </w:r>
      <w:r w:rsidRPr="00265298">
        <w:rPr>
          <w:rFonts w:ascii="Arial" w:hAnsi="Arial"/>
          <w:sz w:val="20"/>
        </w:rPr>
        <w:t xml:space="preserve"> CRONOGRAMA del proceso a través de la </w:t>
      </w:r>
      <w:r w:rsidRPr="00265298">
        <w:rPr>
          <w:rFonts w:ascii="Arial" w:hAnsi="Arial"/>
          <w:b/>
          <w:sz w:val="20"/>
        </w:rPr>
        <w:t xml:space="preserve">Plataforma del Sistema Electrónico de Contratación Pública - SECOP II </w:t>
      </w:r>
      <w:r w:rsidRPr="00265298">
        <w:rPr>
          <w:rFonts w:ascii="Arial" w:hAnsi="Arial"/>
          <w:sz w:val="20"/>
          <w:lang w:val="es-CO"/>
        </w:rPr>
        <w:t>mediante escrito en los medios establecidos por la plataforma para tal fin indicando en su solicitud nombre, teléfono, correo electrónico y número de proceso de selección</w:t>
      </w:r>
      <w:r w:rsidRPr="00265298">
        <w:rPr>
          <w:rFonts w:ascii="Arial" w:hAnsi="Arial"/>
          <w:b/>
          <w:sz w:val="20"/>
        </w:rPr>
        <w:t>.</w:t>
      </w:r>
      <w:r w:rsidRPr="00265298">
        <w:rPr>
          <w:rFonts w:ascii="Arial" w:hAnsi="Arial"/>
          <w:sz w:val="20"/>
        </w:rPr>
        <w:t xml:space="preserve"> </w:t>
      </w:r>
    </w:p>
    <w:p w14:paraId="27E76453" w14:textId="77777777" w:rsidR="00144049" w:rsidRPr="00265298" w:rsidRDefault="00144049" w:rsidP="00144049">
      <w:pPr>
        <w:jc w:val="both"/>
        <w:rPr>
          <w:rFonts w:ascii="Arial" w:hAnsi="Arial"/>
          <w:sz w:val="20"/>
        </w:rPr>
      </w:pPr>
    </w:p>
    <w:p w14:paraId="730091ED" w14:textId="77777777" w:rsidR="00144049" w:rsidRPr="00265298" w:rsidRDefault="00144049" w:rsidP="00144049">
      <w:pPr>
        <w:autoSpaceDE w:val="0"/>
        <w:autoSpaceDN w:val="0"/>
        <w:adjustRightInd w:val="0"/>
        <w:jc w:val="both"/>
        <w:rPr>
          <w:rFonts w:ascii="Arial" w:hAnsi="Arial"/>
          <w:sz w:val="20"/>
          <w:lang w:val="es-CO"/>
        </w:rPr>
      </w:pPr>
      <w:r w:rsidRPr="00265298">
        <w:rPr>
          <w:rFonts w:ascii="Arial" w:hAnsi="Arial"/>
          <w:sz w:val="20"/>
          <w:lang w:val="es-CO"/>
        </w:rPr>
        <w:t>Para los efectos del plazo, se tomará como fecha de presentación la fecha de diligenciamiento y recibo del documento electrónico, en los medios establecidos por la plataforma para tal fin.</w:t>
      </w:r>
    </w:p>
    <w:p w14:paraId="77EB1FC3" w14:textId="77777777" w:rsidR="0042722F" w:rsidRPr="00265298" w:rsidRDefault="0042722F" w:rsidP="00091BF4">
      <w:pPr>
        <w:jc w:val="both"/>
        <w:rPr>
          <w:rFonts w:ascii="Arial" w:hAnsi="Arial"/>
          <w:sz w:val="20"/>
        </w:rPr>
      </w:pPr>
    </w:p>
    <w:p w14:paraId="122E86FC" w14:textId="77777777" w:rsidR="00144049" w:rsidRPr="00265298" w:rsidRDefault="00144049" w:rsidP="00144049">
      <w:pPr>
        <w:jc w:val="both"/>
        <w:rPr>
          <w:rFonts w:ascii="Arial" w:hAnsi="Arial"/>
          <w:sz w:val="20"/>
        </w:rPr>
      </w:pPr>
      <w:r w:rsidRPr="00265298">
        <w:rPr>
          <w:rFonts w:ascii="Arial" w:hAnsi="Arial"/>
          <w:sz w:val="20"/>
        </w:rPr>
        <w:t>La información sobre preguntas, observaciones, aclaraciones, respuestas y adendas, deben ser tenidas en cuenta en las ofertas y hará parte integral de los documentos del presente proceso de selección.</w:t>
      </w:r>
    </w:p>
    <w:p w14:paraId="1DFD30DD" w14:textId="77777777" w:rsidR="00144049" w:rsidRPr="00265298" w:rsidRDefault="00144049" w:rsidP="00144049">
      <w:pPr>
        <w:tabs>
          <w:tab w:val="left" w:pos="567"/>
        </w:tabs>
        <w:ind w:left="360"/>
        <w:jc w:val="both"/>
        <w:rPr>
          <w:rFonts w:ascii="Arial" w:hAnsi="Arial"/>
          <w:sz w:val="20"/>
        </w:rPr>
      </w:pPr>
    </w:p>
    <w:p w14:paraId="1548546C" w14:textId="77777777" w:rsidR="00144049" w:rsidRPr="00265298" w:rsidRDefault="00144049" w:rsidP="00144049">
      <w:pPr>
        <w:autoSpaceDE w:val="0"/>
        <w:autoSpaceDN w:val="0"/>
        <w:adjustRightInd w:val="0"/>
        <w:jc w:val="both"/>
        <w:rPr>
          <w:rFonts w:ascii="Arial" w:hAnsi="Arial"/>
          <w:sz w:val="20"/>
          <w:lang w:val="es-CO"/>
        </w:rPr>
      </w:pPr>
      <w:r w:rsidRPr="00265298">
        <w:rPr>
          <w:rFonts w:ascii="Arial" w:hAnsi="Arial"/>
          <w:sz w:val="20"/>
        </w:rPr>
        <w:t>El Instituto responderá por escrito las observaciones formuladas a través del SECOP II.</w:t>
      </w:r>
    </w:p>
    <w:p w14:paraId="12DB6750" w14:textId="77777777" w:rsidR="00144049" w:rsidRPr="00265298" w:rsidRDefault="00144049" w:rsidP="00144049">
      <w:pPr>
        <w:tabs>
          <w:tab w:val="left" w:pos="567"/>
        </w:tabs>
        <w:jc w:val="both"/>
        <w:rPr>
          <w:rFonts w:ascii="Arial" w:hAnsi="Arial"/>
          <w:sz w:val="20"/>
          <w:lang w:val="es-CO"/>
        </w:rPr>
      </w:pPr>
    </w:p>
    <w:p w14:paraId="061724C2" w14:textId="77777777" w:rsidR="00144049" w:rsidRPr="00265298" w:rsidRDefault="00144049" w:rsidP="00144049">
      <w:pPr>
        <w:tabs>
          <w:tab w:val="left" w:pos="567"/>
        </w:tabs>
        <w:jc w:val="both"/>
        <w:rPr>
          <w:rFonts w:ascii="Arial" w:hAnsi="Arial"/>
          <w:sz w:val="20"/>
        </w:rPr>
      </w:pPr>
      <w:r w:rsidRPr="00265298">
        <w:rPr>
          <w:rFonts w:ascii="Arial" w:hAnsi="Arial"/>
          <w:sz w:val="20"/>
          <w:lang w:val="es-CO"/>
        </w:rPr>
        <w:t>Las consultas y respuestas no producirán efecto suspensivo sobre el plazo para la presentación de las propuestas.</w:t>
      </w:r>
    </w:p>
    <w:p w14:paraId="40E9DEE6" w14:textId="77777777" w:rsidR="009A244E" w:rsidRPr="00265298" w:rsidRDefault="009A244E" w:rsidP="00144049">
      <w:pPr>
        <w:tabs>
          <w:tab w:val="left" w:pos="567"/>
        </w:tabs>
        <w:jc w:val="both"/>
        <w:rPr>
          <w:rFonts w:ascii="Arial" w:hAnsi="Arial"/>
          <w:sz w:val="20"/>
        </w:rPr>
      </w:pPr>
    </w:p>
    <w:p w14:paraId="6718EEC6" w14:textId="77777777" w:rsidR="00E9654D" w:rsidRPr="00265298" w:rsidRDefault="00674D3D" w:rsidP="005F375F">
      <w:pPr>
        <w:numPr>
          <w:ilvl w:val="1"/>
          <w:numId w:val="23"/>
        </w:numPr>
        <w:tabs>
          <w:tab w:val="left" w:pos="567"/>
        </w:tabs>
        <w:jc w:val="both"/>
        <w:rPr>
          <w:rFonts w:ascii="Arial" w:hAnsi="Arial"/>
          <w:sz w:val="20"/>
        </w:rPr>
      </w:pPr>
      <w:r w:rsidRPr="00265298">
        <w:rPr>
          <w:rFonts w:ascii="Arial" w:hAnsi="Arial"/>
          <w:b/>
          <w:sz w:val="20"/>
        </w:rPr>
        <w:t>ADENDAS.</w:t>
      </w:r>
      <w:r w:rsidRPr="00265298">
        <w:rPr>
          <w:rFonts w:ascii="Arial" w:hAnsi="Arial"/>
          <w:sz w:val="20"/>
        </w:rPr>
        <w:t xml:space="preserve"> </w:t>
      </w:r>
    </w:p>
    <w:p w14:paraId="428D1E3C" w14:textId="77777777" w:rsidR="00E9654D" w:rsidRPr="00265298" w:rsidRDefault="00E9654D" w:rsidP="007E01AE">
      <w:pPr>
        <w:jc w:val="both"/>
        <w:rPr>
          <w:rFonts w:ascii="Arial" w:hAnsi="Arial"/>
          <w:sz w:val="20"/>
        </w:rPr>
      </w:pPr>
    </w:p>
    <w:p w14:paraId="3ACDCAC0" w14:textId="77777777" w:rsidR="007E01AE" w:rsidRPr="00265298" w:rsidRDefault="007E01AE" w:rsidP="006C3FA3">
      <w:pPr>
        <w:jc w:val="both"/>
        <w:rPr>
          <w:rFonts w:ascii="Arial" w:hAnsi="Arial"/>
          <w:sz w:val="20"/>
        </w:rPr>
      </w:pPr>
      <w:r w:rsidRPr="00265298">
        <w:rPr>
          <w:rFonts w:ascii="Arial" w:hAnsi="Arial"/>
          <w:sz w:val="20"/>
        </w:rPr>
        <w:t xml:space="preserve">De conformidad con lo señalado en el artículo </w:t>
      </w:r>
      <w:r w:rsidR="00E9654D" w:rsidRPr="00265298">
        <w:rPr>
          <w:rFonts w:ascii="Arial" w:hAnsi="Arial"/>
          <w:sz w:val="20"/>
        </w:rPr>
        <w:t>2.2.1.1.2.2.1 del Decreto 1082 de 2015</w:t>
      </w:r>
      <w:r w:rsidRPr="00265298">
        <w:rPr>
          <w:rFonts w:ascii="Arial" w:hAnsi="Arial"/>
          <w:sz w:val="20"/>
        </w:rPr>
        <w:t xml:space="preserve">, </w:t>
      </w:r>
      <w:r w:rsidR="007242D9" w:rsidRPr="00265298">
        <w:rPr>
          <w:rFonts w:ascii="Arial" w:hAnsi="Arial"/>
          <w:sz w:val="20"/>
        </w:rPr>
        <w:t>el INSTITUTO puede modificar el pliego</w:t>
      </w:r>
      <w:r w:rsidRPr="00265298">
        <w:rPr>
          <w:rFonts w:ascii="Arial" w:hAnsi="Arial"/>
          <w:sz w:val="20"/>
        </w:rPr>
        <w:t xml:space="preserve"> de condiciones a través de adendas expedidas antes del vencimiento del plazo para presentar ofertas. De igual forma se podrán expedir para modificar la duración y plazos del proceso una vez vencido el término para la presentación de las ofertas y antes de la adjudicación del contrato. </w:t>
      </w:r>
    </w:p>
    <w:p w14:paraId="03E7F142" w14:textId="77777777" w:rsidR="007E01AE" w:rsidRPr="00265298" w:rsidRDefault="007E01AE" w:rsidP="006C3FA3">
      <w:pPr>
        <w:jc w:val="both"/>
        <w:rPr>
          <w:rFonts w:ascii="Arial" w:hAnsi="Arial"/>
          <w:sz w:val="20"/>
        </w:rPr>
      </w:pPr>
    </w:p>
    <w:p w14:paraId="741F2BB8" w14:textId="39514DFA" w:rsidR="007E01AE" w:rsidRPr="00265298" w:rsidRDefault="007E01AE" w:rsidP="006C3FA3">
      <w:pPr>
        <w:jc w:val="both"/>
        <w:rPr>
          <w:rFonts w:ascii="Arial" w:hAnsi="Arial"/>
          <w:sz w:val="20"/>
        </w:rPr>
      </w:pPr>
      <w:r w:rsidRPr="00265298">
        <w:rPr>
          <w:rFonts w:ascii="Arial" w:hAnsi="Arial"/>
          <w:sz w:val="20"/>
        </w:rPr>
        <w:t xml:space="preserve">Las mismas se publicarán en días hábiles (cronograma establecido en la plataforma), </w:t>
      </w:r>
      <w:r w:rsidR="00035B99" w:rsidRPr="00265298">
        <w:rPr>
          <w:rFonts w:ascii="Arial" w:hAnsi="Arial" w:cs="Arial"/>
          <w:sz w:val="20"/>
          <w:szCs w:val="18"/>
        </w:rPr>
        <w:t xml:space="preserve">dentro del plazo establecido </w:t>
      </w:r>
      <w:r w:rsidR="00035B99" w:rsidRPr="00265298">
        <w:rPr>
          <w:rFonts w:ascii="Arial" w:hAnsi="Arial" w:cs="Arial"/>
          <w:sz w:val="20"/>
          <w:szCs w:val="18"/>
          <w:lang w:val="es-CO" w:eastAsia="es-CO"/>
        </w:rPr>
        <w:t>por el artículo 89 de la ley 1474 de 2011 que modificó el inciso 2 del numeral 5 del artículo 30 de la ley 80 de 1993</w:t>
      </w:r>
      <w:r w:rsidR="000F68DA" w:rsidRPr="00265298">
        <w:rPr>
          <w:rFonts w:ascii="Arial" w:hAnsi="Arial" w:cs="Arial"/>
          <w:sz w:val="20"/>
          <w:szCs w:val="20"/>
        </w:rPr>
        <w:t>.</w:t>
      </w:r>
    </w:p>
    <w:p w14:paraId="6ADD1B44" w14:textId="77777777" w:rsidR="007E01AE" w:rsidRPr="00265298" w:rsidRDefault="007E01AE" w:rsidP="006C3FA3">
      <w:pPr>
        <w:jc w:val="both"/>
        <w:rPr>
          <w:rFonts w:ascii="Arial" w:hAnsi="Arial"/>
          <w:sz w:val="20"/>
        </w:rPr>
      </w:pPr>
    </w:p>
    <w:p w14:paraId="3F6BEF6C" w14:textId="7F293281" w:rsidR="007E01AE" w:rsidRPr="00265298" w:rsidRDefault="007E01AE" w:rsidP="006C3FA3">
      <w:pPr>
        <w:jc w:val="both"/>
        <w:rPr>
          <w:rFonts w:ascii="Arial" w:hAnsi="Arial"/>
          <w:sz w:val="20"/>
        </w:rPr>
      </w:pPr>
      <w:r w:rsidRPr="00265298">
        <w:rPr>
          <w:rFonts w:ascii="Arial" w:hAnsi="Arial"/>
          <w:sz w:val="20"/>
        </w:rPr>
        <w:t>La</w:t>
      </w:r>
      <w:r w:rsidR="00584CD5" w:rsidRPr="00265298">
        <w:rPr>
          <w:rFonts w:ascii="Arial" w:hAnsi="Arial"/>
          <w:sz w:val="20"/>
        </w:rPr>
        <w:t xml:space="preserve">s adendas serán publicadas en la </w:t>
      </w:r>
      <w:r w:rsidR="00421F7F" w:rsidRPr="00265298">
        <w:rPr>
          <w:rFonts w:ascii="Arial" w:hAnsi="Arial" w:cs="Arial"/>
          <w:b/>
          <w:sz w:val="20"/>
          <w:szCs w:val="20"/>
        </w:rPr>
        <w:t>PLATAFORMA DEL SISTEMA ELECTRÓNICO DE CONTRATACIÓN PÚBLICA</w:t>
      </w:r>
      <w:r w:rsidR="00421F7F" w:rsidRPr="00265298">
        <w:rPr>
          <w:rFonts w:ascii="Arial" w:hAnsi="Arial"/>
          <w:b/>
          <w:sz w:val="20"/>
        </w:rPr>
        <w:t xml:space="preserve"> -</w:t>
      </w:r>
      <w:r w:rsidR="00421F7F" w:rsidRPr="00265298">
        <w:rPr>
          <w:rFonts w:ascii="Arial" w:hAnsi="Arial"/>
          <w:sz w:val="20"/>
        </w:rPr>
        <w:t xml:space="preserve"> </w:t>
      </w:r>
      <w:r w:rsidR="00421F7F" w:rsidRPr="00265298">
        <w:rPr>
          <w:rFonts w:ascii="Arial" w:hAnsi="Arial"/>
          <w:b/>
          <w:sz w:val="20"/>
        </w:rPr>
        <w:t xml:space="preserve">SECOP II </w:t>
      </w:r>
      <w:r w:rsidR="00584CD5" w:rsidRPr="00265298">
        <w:rPr>
          <w:rFonts w:ascii="Arial" w:hAnsi="Arial"/>
          <w:b/>
          <w:sz w:val="20"/>
        </w:rPr>
        <w:t>-</w:t>
      </w:r>
      <w:r w:rsidRPr="00265298">
        <w:rPr>
          <w:rFonts w:ascii="Arial" w:hAnsi="Arial"/>
          <w:sz w:val="20"/>
        </w:rPr>
        <w:t xml:space="preserve"> y serán considerada</w:t>
      </w:r>
      <w:r w:rsidR="007242D9" w:rsidRPr="00265298">
        <w:rPr>
          <w:rFonts w:ascii="Arial" w:hAnsi="Arial"/>
          <w:sz w:val="20"/>
        </w:rPr>
        <w:t>s parte integral del pliego de c</w:t>
      </w:r>
      <w:r w:rsidRPr="00265298">
        <w:rPr>
          <w:rFonts w:ascii="Arial" w:hAnsi="Arial"/>
          <w:sz w:val="20"/>
        </w:rPr>
        <w:t xml:space="preserve">ondiciones. </w:t>
      </w:r>
    </w:p>
    <w:p w14:paraId="2ACCD57B" w14:textId="77777777" w:rsidR="007E01AE" w:rsidRPr="00265298" w:rsidRDefault="007E01AE" w:rsidP="006C3FA3">
      <w:pPr>
        <w:jc w:val="both"/>
        <w:rPr>
          <w:rFonts w:ascii="Arial" w:hAnsi="Arial"/>
          <w:sz w:val="20"/>
        </w:rPr>
      </w:pPr>
    </w:p>
    <w:p w14:paraId="0F26A1F5" w14:textId="5B87F418" w:rsidR="001A188E" w:rsidRPr="00265298" w:rsidRDefault="007E01AE" w:rsidP="00091BF4">
      <w:pPr>
        <w:tabs>
          <w:tab w:val="left" w:pos="426"/>
        </w:tabs>
        <w:jc w:val="both"/>
        <w:rPr>
          <w:rFonts w:ascii="Arial" w:hAnsi="Arial"/>
          <w:sz w:val="20"/>
        </w:rPr>
      </w:pPr>
      <w:r w:rsidRPr="00265298">
        <w:rPr>
          <w:rFonts w:ascii="Arial" w:hAnsi="Arial"/>
          <w:sz w:val="20"/>
        </w:rPr>
        <w:t>Es responsabilidad de</w:t>
      </w:r>
      <w:r w:rsidR="00E2435B" w:rsidRPr="00265298">
        <w:rPr>
          <w:rFonts w:ascii="Arial" w:hAnsi="Arial"/>
          <w:sz w:val="20"/>
        </w:rPr>
        <w:t>l(</w:t>
      </w:r>
      <w:r w:rsidRPr="00265298">
        <w:rPr>
          <w:rFonts w:ascii="Arial" w:hAnsi="Arial"/>
          <w:sz w:val="20"/>
        </w:rPr>
        <w:t>los</w:t>
      </w:r>
      <w:r w:rsidR="00E2435B" w:rsidRPr="00265298">
        <w:rPr>
          <w:rFonts w:ascii="Arial" w:hAnsi="Arial"/>
          <w:sz w:val="20"/>
        </w:rPr>
        <w:t>)</w:t>
      </w:r>
      <w:r w:rsidRPr="00265298">
        <w:rPr>
          <w:rFonts w:ascii="Arial" w:hAnsi="Arial"/>
          <w:sz w:val="20"/>
        </w:rPr>
        <w:t xml:space="preserve"> interesado(s) consultar permanentemente el </w:t>
      </w:r>
      <w:r w:rsidR="00421F7F" w:rsidRPr="00265298">
        <w:rPr>
          <w:rFonts w:ascii="Arial" w:hAnsi="Arial" w:cs="Arial"/>
          <w:b/>
          <w:sz w:val="20"/>
          <w:szCs w:val="20"/>
        </w:rPr>
        <w:t>SISTEMA ELECTRÓNICO DE CONTRATACIÓN PÚBLICA</w:t>
      </w:r>
      <w:r w:rsidR="00421F7F" w:rsidRPr="00265298">
        <w:rPr>
          <w:rFonts w:ascii="Arial" w:hAnsi="Arial"/>
          <w:b/>
          <w:sz w:val="20"/>
        </w:rPr>
        <w:t xml:space="preserve"> - SECOP II</w:t>
      </w:r>
      <w:r w:rsidRPr="00265298">
        <w:rPr>
          <w:rFonts w:ascii="Arial" w:hAnsi="Arial"/>
          <w:sz w:val="20"/>
        </w:rPr>
        <w:t>, para efectos de conocer las posibles adendas que se produzcan durante el plazo establecido por la Ley.</w:t>
      </w:r>
      <w:r w:rsidR="0073585A" w:rsidRPr="00265298">
        <w:rPr>
          <w:rFonts w:ascii="Arial" w:hAnsi="Arial" w:cs="Arial"/>
          <w:sz w:val="20"/>
          <w:szCs w:val="20"/>
          <w:lang w:val="es-CO" w:eastAsia="es-CO"/>
        </w:rPr>
        <w:t xml:space="preserve"> </w:t>
      </w:r>
      <w:r w:rsidR="00034C26" w:rsidRPr="00265298">
        <w:rPr>
          <w:rFonts w:ascii="Arial" w:hAnsi="Arial" w:cs="Arial"/>
          <w:sz w:val="20"/>
          <w:szCs w:val="20"/>
        </w:rPr>
        <w:t xml:space="preserve">Así mismo, </w:t>
      </w:r>
      <w:r w:rsidR="001A188E" w:rsidRPr="00265298">
        <w:rPr>
          <w:rFonts w:ascii="Arial" w:hAnsi="Arial" w:cs="Arial"/>
          <w:sz w:val="20"/>
          <w:szCs w:val="20"/>
        </w:rPr>
        <w:t>el oferente deberá tener en cuenta lo establecido en “Verificar modificaciones/adendas al Proceso de Contratación” de la “</w:t>
      </w:r>
      <w:r w:rsidR="001A188E" w:rsidRPr="00265298">
        <w:rPr>
          <w:rFonts w:ascii="Arial" w:hAnsi="Arial" w:cs="Arial"/>
          <w:b/>
          <w:sz w:val="20"/>
          <w:szCs w:val="20"/>
        </w:rPr>
        <w:t>GUÍA PARA PRESENTAR OFERTAS EN EL SECOP II</w:t>
      </w:r>
      <w:r w:rsidR="001A188E" w:rsidRPr="00265298">
        <w:rPr>
          <w:rFonts w:ascii="Arial" w:hAnsi="Arial" w:cs="Arial"/>
          <w:sz w:val="20"/>
          <w:szCs w:val="20"/>
        </w:rPr>
        <w:t xml:space="preserve">” que se encuentre vigente. </w:t>
      </w:r>
    </w:p>
    <w:p w14:paraId="581FF86A" w14:textId="77777777" w:rsidR="001A188E" w:rsidRPr="00265298" w:rsidRDefault="001A188E" w:rsidP="00091BF4">
      <w:pPr>
        <w:tabs>
          <w:tab w:val="left" w:pos="2344"/>
        </w:tabs>
        <w:jc w:val="both"/>
        <w:rPr>
          <w:rFonts w:ascii="Arial" w:hAnsi="Arial"/>
          <w:sz w:val="20"/>
        </w:rPr>
      </w:pPr>
    </w:p>
    <w:p w14:paraId="5D89CE20" w14:textId="77777777" w:rsidR="006D5263" w:rsidRPr="00265298" w:rsidRDefault="006D5263" w:rsidP="005F375F">
      <w:pPr>
        <w:numPr>
          <w:ilvl w:val="1"/>
          <w:numId w:val="23"/>
        </w:numPr>
        <w:tabs>
          <w:tab w:val="left" w:pos="567"/>
        </w:tabs>
        <w:jc w:val="both"/>
        <w:rPr>
          <w:rFonts w:ascii="Arial" w:hAnsi="Arial"/>
          <w:b/>
          <w:sz w:val="20"/>
        </w:rPr>
      </w:pPr>
      <w:r w:rsidRPr="00265298">
        <w:rPr>
          <w:rFonts w:ascii="Arial" w:hAnsi="Arial"/>
          <w:b/>
          <w:sz w:val="20"/>
        </w:rPr>
        <w:t>CRONOGRAMA</w:t>
      </w:r>
      <w:r w:rsidR="00CF6E0B" w:rsidRPr="00265298">
        <w:rPr>
          <w:rFonts w:ascii="Arial" w:hAnsi="Arial"/>
          <w:b/>
          <w:sz w:val="20"/>
        </w:rPr>
        <w:t xml:space="preserve"> DEL PROCESO DE SELECCIÓN</w:t>
      </w:r>
      <w:r w:rsidRPr="00265298">
        <w:rPr>
          <w:rFonts w:ascii="Arial" w:hAnsi="Arial"/>
          <w:b/>
          <w:sz w:val="20"/>
        </w:rPr>
        <w:t>.</w:t>
      </w:r>
    </w:p>
    <w:p w14:paraId="0AB596BE" w14:textId="77777777" w:rsidR="006D5263" w:rsidRPr="00265298" w:rsidRDefault="006D5263" w:rsidP="006D5263">
      <w:pPr>
        <w:tabs>
          <w:tab w:val="left" w:pos="567"/>
        </w:tabs>
        <w:jc w:val="both"/>
        <w:rPr>
          <w:rFonts w:ascii="Arial" w:hAnsi="Arial"/>
          <w:sz w:val="20"/>
        </w:rPr>
      </w:pPr>
    </w:p>
    <w:p w14:paraId="7364A6D3" w14:textId="77777777" w:rsidR="006D5263" w:rsidRPr="00265298" w:rsidRDefault="006D5263" w:rsidP="006D5263">
      <w:pPr>
        <w:tabs>
          <w:tab w:val="left" w:pos="567"/>
        </w:tabs>
        <w:jc w:val="both"/>
        <w:rPr>
          <w:rFonts w:ascii="Arial" w:hAnsi="Arial"/>
          <w:sz w:val="20"/>
          <w:lang w:val="es-CO"/>
        </w:rPr>
      </w:pPr>
      <w:r w:rsidRPr="00265298">
        <w:rPr>
          <w:rFonts w:ascii="Arial" w:hAnsi="Arial"/>
          <w:sz w:val="20"/>
          <w:lang w:val="es-CO"/>
        </w:rPr>
        <w:t xml:space="preserve">El cronograma del presente proceso de selección es el señalado en </w:t>
      </w:r>
      <w:r w:rsidRPr="00265298">
        <w:rPr>
          <w:rFonts w:ascii="Arial" w:hAnsi="Arial"/>
          <w:sz w:val="20"/>
        </w:rPr>
        <w:t>el pliego electrónico</w:t>
      </w:r>
      <w:r w:rsidR="00300644" w:rsidRPr="00265298">
        <w:rPr>
          <w:rFonts w:ascii="Arial" w:hAnsi="Arial"/>
          <w:sz w:val="20"/>
        </w:rPr>
        <w:t xml:space="preserve"> de la plataforma transaccional</w:t>
      </w:r>
      <w:r w:rsidRPr="00265298">
        <w:rPr>
          <w:rFonts w:ascii="Arial" w:hAnsi="Arial"/>
          <w:sz w:val="20"/>
        </w:rPr>
        <w:t xml:space="preserve"> del Sistema Electrónico de Contratación Pública – SECOP II</w:t>
      </w:r>
      <w:r w:rsidR="00300644" w:rsidRPr="00265298">
        <w:rPr>
          <w:rFonts w:ascii="Arial" w:hAnsi="Arial"/>
          <w:sz w:val="20"/>
        </w:rPr>
        <w:t xml:space="preserve">, en la Sección 2 </w:t>
      </w:r>
      <w:r w:rsidR="00300644" w:rsidRPr="00265298">
        <w:rPr>
          <w:rFonts w:ascii="Arial" w:hAnsi="Arial"/>
          <w:i/>
          <w:sz w:val="20"/>
        </w:rPr>
        <w:t>“CONFIGURACION”</w:t>
      </w:r>
      <w:r w:rsidR="00300644" w:rsidRPr="00265298">
        <w:rPr>
          <w:rFonts w:ascii="Arial" w:hAnsi="Arial"/>
          <w:sz w:val="20"/>
        </w:rPr>
        <w:t xml:space="preserve"> CRONOGRAMA</w:t>
      </w:r>
      <w:r w:rsidRPr="00265298">
        <w:rPr>
          <w:rFonts w:ascii="Arial" w:hAnsi="Arial"/>
          <w:sz w:val="20"/>
          <w:lang w:val="es-CO"/>
        </w:rPr>
        <w:t xml:space="preserve"> y podrá ser objeto de modificación mediante adenda(s), de conformidad con lo señalado con el inciso 2° del artículo 2.2.1.1.2.2.1 del Decreto Nacional 1082 de 2015.</w:t>
      </w:r>
    </w:p>
    <w:p w14:paraId="7760E881" w14:textId="77777777" w:rsidR="0073585A" w:rsidRPr="00265298" w:rsidRDefault="0073585A" w:rsidP="00091BF4">
      <w:pPr>
        <w:tabs>
          <w:tab w:val="left" w:pos="567"/>
        </w:tabs>
        <w:jc w:val="both"/>
        <w:rPr>
          <w:rFonts w:ascii="Arial" w:hAnsi="Arial"/>
          <w:sz w:val="20"/>
        </w:rPr>
      </w:pPr>
    </w:p>
    <w:p w14:paraId="5BC4A6CE" w14:textId="77777777" w:rsidR="0005466F" w:rsidRPr="00265298" w:rsidRDefault="0005466F" w:rsidP="005F375F">
      <w:pPr>
        <w:numPr>
          <w:ilvl w:val="1"/>
          <w:numId w:val="23"/>
        </w:numPr>
        <w:tabs>
          <w:tab w:val="left" w:pos="567"/>
        </w:tabs>
        <w:jc w:val="both"/>
        <w:rPr>
          <w:rFonts w:ascii="Arial" w:hAnsi="Arial"/>
          <w:sz w:val="20"/>
        </w:rPr>
      </w:pPr>
      <w:r w:rsidRPr="00265298">
        <w:rPr>
          <w:rFonts w:ascii="Arial" w:hAnsi="Arial"/>
          <w:b/>
          <w:sz w:val="20"/>
        </w:rPr>
        <w:t>CIERRE - PLAZO PARA PRESENTAR PROPUESTAS.</w:t>
      </w:r>
      <w:r w:rsidRPr="00265298">
        <w:rPr>
          <w:rFonts w:ascii="Arial" w:hAnsi="Arial"/>
          <w:sz w:val="20"/>
        </w:rPr>
        <w:t xml:space="preserve"> </w:t>
      </w:r>
    </w:p>
    <w:p w14:paraId="2240161D" w14:textId="77777777" w:rsidR="0005466F" w:rsidRPr="00265298" w:rsidRDefault="0005466F" w:rsidP="0005466F">
      <w:pPr>
        <w:jc w:val="both"/>
        <w:rPr>
          <w:rFonts w:ascii="Arial" w:hAnsi="Arial"/>
          <w:sz w:val="20"/>
        </w:rPr>
      </w:pPr>
    </w:p>
    <w:p w14:paraId="0F9D11E2" w14:textId="17627476" w:rsidR="0005466F" w:rsidRPr="00265298" w:rsidRDefault="0005466F" w:rsidP="0005466F">
      <w:pPr>
        <w:autoSpaceDE w:val="0"/>
        <w:autoSpaceDN w:val="0"/>
        <w:adjustRightInd w:val="0"/>
        <w:jc w:val="both"/>
        <w:rPr>
          <w:rFonts w:ascii="Arial" w:hAnsi="Arial"/>
          <w:sz w:val="20"/>
          <w:lang w:val="es-CO"/>
        </w:rPr>
      </w:pPr>
      <w:r w:rsidRPr="00265298">
        <w:rPr>
          <w:rFonts w:ascii="Arial" w:hAnsi="Arial"/>
          <w:sz w:val="20"/>
        </w:rPr>
        <w:lastRenderedPageBreak/>
        <w:t xml:space="preserve">El cierre (presentación ofertas) se realizará a través de la </w:t>
      </w:r>
      <w:r w:rsidR="007A7E73" w:rsidRPr="00265298">
        <w:rPr>
          <w:rFonts w:ascii="Arial" w:hAnsi="Arial" w:cs="Arial"/>
          <w:b/>
          <w:sz w:val="20"/>
          <w:szCs w:val="20"/>
        </w:rPr>
        <w:t>PLATAFORMA TRANSACCIONAL DEL SISTEMA ELECTRÓNICO DE CONTRATACIÓN PUBLICA</w:t>
      </w:r>
      <w:r w:rsidR="007A7E73" w:rsidRPr="00265298">
        <w:rPr>
          <w:rFonts w:ascii="Arial" w:hAnsi="Arial"/>
          <w:b/>
          <w:sz w:val="20"/>
        </w:rPr>
        <w:t xml:space="preserve"> - SECOP II</w:t>
      </w:r>
      <w:r w:rsidRPr="00265298">
        <w:rPr>
          <w:rFonts w:ascii="Arial" w:hAnsi="Arial"/>
          <w:b/>
          <w:sz w:val="20"/>
        </w:rPr>
        <w:t>,</w:t>
      </w:r>
      <w:r w:rsidRPr="00265298">
        <w:rPr>
          <w:rFonts w:ascii="Arial" w:hAnsi="Arial"/>
          <w:sz w:val="20"/>
        </w:rPr>
        <w:t xml:space="preserve"> en el </w:t>
      </w:r>
      <w:r w:rsidRPr="00265298">
        <w:rPr>
          <w:rFonts w:ascii="Arial" w:hAnsi="Arial" w:cs="Arial"/>
          <w:sz w:val="20"/>
          <w:szCs w:val="20"/>
        </w:rPr>
        <w:t>dia</w:t>
      </w:r>
      <w:r w:rsidRPr="00265298">
        <w:rPr>
          <w:rFonts w:ascii="Arial" w:hAnsi="Arial"/>
          <w:sz w:val="20"/>
        </w:rPr>
        <w:t xml:space="preserve"> y hora </w:t>
      </w:r>
      <w:r w:rsidRPr="00265298">
        <w:rPr>
          <w:rFonts w:ascii="Arial" w:hAnsi="Arial" w:cs="Arial"/>
          <w:sz w:val="20"/>
          <w:szCs w:val="20"/>
        </w:rPr>
        <w:t>señalad</w:t>
      </w:r>
      <w:r w:rsidR="00124CAD" w:rsidRPr="00265298">
        <w:rPr>
          <w:rFonts w:ascii="Arial" w:hAnsi="Arial" w:cs="Arial"/>
          <w:sz w:val="20"/>
          <w:szCs w:val="20"/>
        </w:rPr>
        <w:t>o</w:t>
      </w:r>
      <w:r w:rsidRPr="00265298">
        <w:rPr>
          <w:rFonts w:ascii="Arial" w:hAnsi="Arial"/>
          <w:sz w:val="20"/>
        </w:rPr>
        <w:t xml:space="preserve"> en la Sección 2 </w:t>
      </w:r>
      <w:r w:rsidRPr="00265298">
        <w:rPr>
          <w:rFonts w:ascii="Arial" w:hAnsi="Arial"/>
          <w:i/>
          <w:sz w:val="20"/>
        </w:rPr>
        <w:t>“CONFIGURACION”</w:t>
      </w:r>
      <w:r w:rsidRPr="00265298">
        <w:rPr>
          <w:rFonts w:ascii="Arial" w:hAnsi="Arial"/>
          <w:sz w:val="20"/>
        </w:rPr>
        <w:t xml:space="preserve"> CRONOGRAMA, so</w:t>
      </w:r>
      <w:r w:rsidR="00193F59" w:rsidRPr="00265298">
        <w:rPr>
          <w:rFonts w:ascii="Arial" w:hAnsi="Arial"/>
          <w:sz w:val="20"/>
        </w:rPr>
        <w:t xml:space="preserve"> </w:t>
      </w:r>
      <w:r w:rsidRPr="00265298">
        <w:rPr>
          <w:rFonts w:ascii="Arial" w:hAnsi="Arial"/>
          <w:sz w:val="20"/>
        </w:rPr>
        <w:t xml:space="preserve">pena de rechazo de la propuesta, excepto </w:t>
      </w:r>
      <w:r w:rsidRPr="00265298">
        <w:rPr>
          <w:rFonts w:ascii="Arial" w:hAnsi="Arial"/>
          <w:sz w:val="20"/>
          <w:lang w:val="es-CO"/>
        </w:rPr>
        <w:t xml:space="preserve">situación de indisponibilidad de la </w:t>
      </w:r>
      <w:r w:rsidR="007A7E73" w:rsidRPr="00265298">
        <w:rPr>
          <w:rFonts w:ascii="Arial" w:hAnsi="Arial" w:cs="Arial"/>
          <w:sz w:val="20"/>
          <w:szCs w:val="20"/>
          <w:lang w:val="es-CO" w:eastAsia="es-CO"/>
        </w:rPr>
        <w:t>plataforma transaccional del sistema electrónico de contratación publica</w:t>
      </w:r>
      <w:r w:rsidR="007A7E73" w:rsidRPr="00265298">
        <w:rPr>
          <w:rFonts w:ascii="Arial" w:hAnsi="Arial"/>
          <w:sz w:val="20"/>
          <w:lang w:val="es-CO"/>
        </w:rPr>
        <w:t xml:space="preserve"> - SECOP II</w:t>
      </w:r>
      <w:r w:rsidRPr="00265298">
        <w:rPr>
          <w:rFonts w:ascii="Arial" w:hAnsi="Arial"/>
          <w:sz w:val="20"/>
          <w:lang w:val="es-CO"/>
        </w:rPr>
        <w:t xml:space="preserve"> debidamente certificada por la Agencia Nacional de Contratación Pública Colombia Compra Eficiente CCE, de conformidad con el “Protocolo de </w:t>
      </w:r>
      <w:r w:rsidR="00C64E4B" w:rsidRPr="00265298">
        <w:rPr>
          <w:rFonts w:ascii="Arial" w:hAnsi="Arial"/>
          <w:sz w:val="20"/>
          <w:lang w:val="es-CO"/>
        </w:rPr>
        <w:t>i</w:t>
      </w:r>
      <w:r w:rsidRPr="00265298">
        <w:rPr>
          <w:rFonts w:ascii="Arial" w:hAnsi="Arial"/>
          <w:sz w:val="20"/>
          <w:lang w:val="es-CO"/>
        </w:rPr>
        <w:t>ndisponibilidad del SECOP II</w:t>
      </w:r>
      <w:r w:rsidRPr="00265298">
        <w:rPr>
          <w:rFonts w:ascii="Arial" w:hAnsi="Arial" w:cs="Arial"/>
          <w:sz w:val="20"/>
          <w:szCs w:val="20"/>
          <w:lang w:val="es-CO" w:eastAsia="es-CO"/>
        </w:rPr>
        <w:t>.”</w:t>
      </w:r>
      <w:r w:rsidRPr="00265298">
        <w:rPr>
          <w:rFonts w:ascii="Arial" w:hAnsi="Arial"/>
          <w:sz w:val="20"/>
        </w:rPr>
        <w:t xml:space="preserve"> </w:t>
      </w:r>
      <w:r w:rsidRPr="00265298">
        <w:rPr>
          <w:rFonts w:ascii="Arial" w:hAnsi="Arial"/>
          <w:sz w:val="20"/>
          <w:lang w:val="es-CO"/>
        </w:rPr>
        <w:t xml:space="preserve">Una vez finalizado el plazo establecido por la </w:t>
      </w:r>
      <w:r w:rsidR="00C64E4B" w:rsidRPr="00265298">
        <w:rPr>
          <w:rFonts w:ascii="Arial" w:hAnsi="Arial" w:cs="Arial"/>
          <w:sz w:val="20"/>
          <w:szCs w:val="20"/>
          <w:lang w:val="es-CO" w:eastAsia="es-CO"/>
        </w:rPr>
        <w:t>E</w:t>
      </w:r>
      <w:r w:rsidRPr="00265298">
        <w:rPr>
          <w:rFonts w:ascii="Arial" w:hAnsi="Arial" w:cs="Arial"/>
          <w:sz w:val="20"/>
          <w:szCs w:val="20"/>
          <w:lang w:val="es-CO" w:eastAsia="es-CO"/>
        </w:rPr>
        <w:t>ntidad</w:t>
      </w:r>
      <w:r w:rsidRPr="00265298">
        <w:rPr>
          <w:rFonts w:ascii="Arial" w:hAnsi="Arial"/>
          <w:sz w:val="20"/>
          <w:lang w:val="es-CO"/>
        </w:rPr>
        <w:t xml:space="preserve"> en el cronograma, el sistema no permitirá el cargue de propuesta alguna.</w:t>
      </w:r>
    </w:p>
    <w:p w14:paraId="17C3B92F" w14:textId="77777777" w:rsidR="005E7B3C" w:rsidRPr="00265298" w:rsidRDefault="005E7B3C" w:rsidP="0005466F">
      <w:pPr>
        <w:autoSpaceDE w:val="0"/>
        <w:autoSpaceDN w:val="0"/>
        <w:adjustRightInd w:val="0"/>
        <w:jc w:val="both"/>
        <w:rPr>
          <w:rFonts w:ascii="Arial" w:hAnsi="Arial"/>
          <w:sz w:val="20"/>
        </w:rPr>
      </w:pPr>
    </w:p>
    <w:p w14:paraId="4AA40EC0" w14:textId="71645507" w:rsidR="005E7B3C" w:rsidRPr="00265298" w:rsidRDefault="005E7B3C" w:rsidP="0005466F">
      <w:pPr>
        <w:autoSpaceDE w:val="0"/>
        <w:autoSpaceDN w:val="0"/>
        <w:adjustRightInd w:val="0"/>
        <w:jc w:val="both"/>
        <w:rPr>
          <w:rFonts w:ascii="Arial" w:hAnsi="Arial"/>
          <w:sz w:val="20"/>
        </w:rPr>
      </w:pPr>
      <w:r w:rsidRPr="00265298">
        <w:rPr>
          <w:rFonts w:ascii="Arial" w:hAnsi="Arial"/>
          <w:sz w:val="20"/>
        </w:rPr>
        <w:t xml:space="preserve">El Instituto resalta que la (s) propuesta (s) que se envíe en </w:t>
      </w:r>
      <w:r w:rsidRPr="00265298">
        <w:rPr>
          <w:rFonts w:ascii="Arial" w:hAnsi="Arial"/>
          <w:sz w:val="20"/>
          <w:lang w:val="es-CO"/>
        </w:rPr>
        <w:t xml:space="preserve">la </w:t>
      </w:r>
      <w:r w:rsidR="007A7E73" w:rsidRPr="00265298">
        <w:rPr>
          <w:rFonts w:ascii="Arial" w:hAnsi="Arial" w:cs="Arial"/>
          <w:b/>
          <w:sz w:val="20"/>
          <w:szCs w:val="20"/>
          <w:lang w:val="es-CO" w:eastAsia="es-CO"/>
        </w:rPr>
        <w:t>PLATAFORMA TRANSACCIONAL DEL SISTEMA ELECTRÓNICO DE CONTRATACIÓN PUBLICA</w:t>
      </w:r>
      <w:r w:rsidR="007A7E73" w:rsidRPr="00265298">
        <w:rPr>
          <w:rFonts w:ascii="Arial" w:hAnsi="Arial"/>
          <w:b/>
          <w:sz w:val="20"/>
          <w:lang w:val="es-CO"/>
        </w:rPr>
        <w:t xml:space="preserve"> - SECOP II</w:t>
      </w:r>
      <w:r w:rsidRPr="00265298">
        <w:rPr>
          <w:rFonts w:ascii="Arial" w:hAnsi="Arial"/>
          <w:sz w:val="20"/>
        </w:rPr>
        <w:t xml:space="preserve"> después de la hora prevista para el cierre del proceso de selección, no serán recibida (s) por la Entidad, ya que la plataforma se inhabilita a la hora y fecha indicada para el cierre (presentación ofertas).</w:t>
      </w:r>
    </w:p>
    <w:p w14:paraId="12D6AAF4" w14:textId="77777777" w:rsidR="0005466F" w:rsidRPr="00265298" w:rsidRDefault="0005466F" w:rsidP="00091BF4">
      <w:pPr>
        <w:jc w:val="both"/>
        <w:rPr>
          <w:rFonts w:ascii="Arial" w:hAnsi="Arial"/>
          <w:sz w:val="20"/>
        </w:rPr>
      </w:pPr>
    </w:p>
    <w:p w14:paraId="506905E4" w14:textId="77777777" w:rsidR="001F2696" w:rsidRPr="00265298" w:rsidRDefault="0005466F" w:rsidP="001F2696">
      <w:pPr>
        <w:jc w:val="both"/>
        <w:rPr>
          <w:rFonts w:ascii="Arial" w:hAnsi="Arial"/>
          <w:sz w:val="20"/>
        </w:rPr>
      </w:pPr>
      <w:r w:rsidRPr="00265298">
        <w:rPr>
          <w:rFonts w:ascii="Arial" w:hAnsi="Arial"/>
          <w:sz w:val="20"/>
        </w:rPr>
        <w:t xml:space="preserve">Cuando LA ENTIDAD lo considere conveniente, el plazo para la presentación de propuestas podrá ser modificado mediante adenda </w:t>
      </w:r>
      <w:bookmarkStart w:id="6" w:name="_Hlk7374059"/>
      <w:r w:rsidRPr="00265298">
        <w:rPr>
          <w:rFonts w:ascii="Arial" w:hAnsi="Arial"/>
          <w:sz w:val="20"/>
        </w:rPr>
        <w:t xml:space="preserve">expedida a través </w:t>
      </w:r>
      <w:r w:rsidRPr="00265298">
        <w:rPr>
          <w:rFonts w:ascii="Arial" w:hAnsi="Arial"/>
          <w:b/>
          <w:sz w:val="20"/>
        </w:rPr>
        <w:t>del Sistema Electrónico de Contratación Pública – SECOP II.</w:t>
      </w:r>
      <w:bookmarkEnd w:id="6"/>
    </w:p>
    <w:p w14:paraId="6813DEF5" w14:textId="77777777" w:rsidR="001F2696" w:rsidRPr="00265298" w:rsidRDefault="001F2696" w:rsidP="001F2696">
      <w:pPr>
        <w:jc w:val="both"/>
        <w:rPr>
          <w:rFonts w:ascii="Arial" w:hAnsi="Arial"/>
          <w:sz w:val="20"/>
        </w:rPr>
      </w:pPr>
    </w:p>
    <w:p w14:paraId="5D5D42C1" w14:textId="77777777" w:rsidR="005D1056" w:rsidRPr="00265298" w:rsidRDefault="005D1056" w:rsidP="005D1056">
      <w:pPr>
        <w:autoSpaceDE w:val="0"/>
        <w:autoSpaceDN w:val="0"/>
        <w:adjustRightInd w:val="0"/>
        <w:jc w:val="both"/>
        <w:rPr>
          <w:rFonts w:ascii="Arial" w:eastAsia="Calibri" w:hAnsi="Arial"/>
          <w:b/>
          <w:sz w:val="20"/>
          <w:lang w:val="es-CO"/>
        </w:rPr>
      </w:pPr>
      <w:r w:rsidRPr="00265298">
        <w:rPr>
          <w:rFonts w:ascii="Arial" w:eastAsia="Calibri" w:hAnsi="Arial"/>
          <w:b/>
          <w:sz w:val="20"/>
          <w:lang w:val="es-CO"/>
        </w:rPr>
        <w:t xml:space="preserve">LOS PROPONENTES DEBEN ESTAR REGISTRADOS EN EL SECOP II PARA PODER PARTICIPAR EN EL PROCESO DE SELECCIÓN. </w:t>
      </w:r>
    </w:p>
    <w:p w14:paraId="5DD6D994" w14:textId="77777777" w:rsidR="005D1056" w:rsidRPr="00265298" w:rsidRDefault="005D1056" w:rsidP="00124CAD">
      <w:pPr>
        <w:autoSpaceDE w:val="0"/>
        <w:autoSpaceDN w:val="0"/>
        <w:adjustRightInd w:val="0"/>
        <w:jc w:val="both"/>
        <w:rPr>
          <w:rFonts w:ascii="Arial" w:hAnsi="Arial"/>
          <w:b/>
          <w:sz w:val="20"/>
          <w:lang w:val="es-CO"/>
        </w:rPr>
      </w:pPr>
    </w:p>
    <w:p w14:paraId="1665D916" w14:textId="77777777" w:rsidR="00124CAD" w:rsidRPr="00265298" w:rsidRDefault="00124CAD" w:rsidP="00124CAD">
      <w:pPr>
        <w:autoSpaceDE w:val="0"/>
        <w:autoSpaceDN w:val="0"/>
        <w:adjustRightInd w:val="0"/>
        <w:jc w:val="both"/>
        <w:rPr>
          <w:rFonts w:ascii="Arial" w:hAnsi="Arial"/>
          <w:b/>
          <w:sz w:val="20"/>
          <w:lang w:val="es-CO"/>
        </w:rPr>
      </w:pPr>
      <w:r w:rsidRPr="00265298">
        <w:rPr>
          <w:rFonts w:ascii="Arial" w:hAnsi="Arial"/>
          <w:b/>
          <w:sz w:val="20"/>
          <w:lang w:val="es-CO"/>
        </w:rPr>
        <w:t>ES RESPONSABILIDAD DE LOS OFERENTES CONSULTAR DE MANERA PERMANENTE LA PÁGINA MENCIONADA, PARA CONOCER LAS ACTUACIONES DURANTE LAS DIFERENTES FASES DEL PROCESO.</w:t>
      </w:r>
    </w:p>
    <w:p w14:paraId="5C45DE0F" w14:textId="77777777" w:rsidR="00426D6B" w:rsidRPr="00265298" w:rsidRDefault="00426D6B" w:rsidP="001F2696">
      <w:pPr>
        <w:jc w:val="both"/>
        <w:rPr>
          <w:rFonts w:ascii="Arial" w:hAnsi="Arial"/>
          <w:sz w:val="20"/>
        </w:rPr>
      </w:pPr>
    </w:p>
    <w:p w14:paraId="7F64C0B5" w14:textId="77777777" w:rsidR="001F2696" w:rsidRPr="00265298" w:rsidRDefault="001F2696" w:rsidP="005F375F">
      <w:pPr>
        <w:numPr>
          <w:ilvl w:val="1"/>
          <w:numId w:val="23"/>
        </w:numPr>
        <w:rPr>
          <w:rFonts w:ascii="Arial" w:hAnsi="Arial"/>
          <w:b/>
          <w:sz w:val="20"/>
        </w:rPr>
      </w:pPr>
      <w:r w:rsidRPr="00265298">
        <w:rPr>
          <w:rFonts w:ascii="Arial" w:hAnsi="Arial"/>
          <w:b/>
          <w:sz w:val="20"/>
          <w:lang w:val="es-MX"/>
        </w:rPr>
        <w:t>PARÁMETROS DE VERIFICACIÓN Y EVALUACIÓN DE LAS OFERTAS</w:t>
      </w:r>
    </w:p>
    <w:p w14:paraId="5741E919" w14:textId="77777777" w:rsidR="001F2696" w:rsidRPr="00265298" w:rsidRDefault="001F2696" w:rsidP="001F2696">
      <w:pPr>
        <w:jc w:val="both"/>
        <w:rPr>
          <w:rFonts w:ascii="Arial" w:hAnsi="Arial"/>
          <w:sz w:val="20"/>
          <w:lang w:val="es-MX"/>
        </w:rPr>
      </w:pPr>
    </w:p>
    <w:p w14:paraId="16983BFA" w14:textId="77777777" w:rsidR="001F2696" w:rsidRPr="00265298" w:rsidRDefault="001F2696" w:rsidP="00091BF4">
      <w:pPr>
        <w:pStyle w:val="Textocomentario"/>
        <w:jc w:val="both"/>
        <w:rPr>
          <w:rFonts w:ascii="Arial" w:hAnsi="Arial"/>
        </w:rPr>
      </w:pPr>
      <w:r w:rsidRPr="00265298">
        <w:rPr>
          <w:rFonts w:ascii="Arial" w:hAnsi="Arial"/>
          <w:lang w:val="es-MX"/>
        </w:rPr>
        <w:t xml:space="preserve">El Instituto Nacional de Medicina Legal y Ciencias Forenses analizará y comparará todas las ofertas que cumplan las condiciones exigidas de acuerdo con lo establecido </w:t>
      </w:r>
      <w:r w:rsidR="00571929" w:rsidRPr="00265298">
        <w:rPr>
          <w:rFonts w:ascii="Arial" w:hAnsi="Arial"/>
        </w:rPr>
        <w:t xml:space="preserve">en </w:t>
      </w:r>
      <w:r w:rsidR="00571929" w:rsidRPr="00265298">
        <w:rPr>
          <w:rFonts w:ascii="Arial" w:hAnsi="Arial" w:cs="Arial"/>
        </w:rPr>
        <w:t xml:space="preserve">los estudios previos, en </w:t>
      </w:r>
      <w:r w:rsidR="00571929" w:rsidRPr="00265298">
        <w:rPr>
          <w:rFonts w:ascii="Arial" w:hAnsi="Arial"/>
        </w:rPr>
        <w:t>el presente documento</w:t>
      </w:r>
      <w:r w:rsidR="00571929" w:rsidRPr="00265298">
        <w:rPr>
          <w:rFonts w:ascii="Arial" w:hAnsi="Arial" w:cs="Arial"/>
        </w:rPr>
        <w:t xml:space="preserve"> y en el pliego de condiciones electrónico</w:t>
      </w:r>
      <w:r w:rsidR="00571929" w:rsidRPr="00265298">
        <w:rPr>
          <w:rFonts w:ascii="Arial" w:hAnsi="Arial"/>
        </w:rPr>
        <w:t>.</w:t>
      </w:r>
    </w:p>
    <w:p w14:paraId="69419BC4" w14:textId="77777777" w:rsidR="00571929" w:rsidRPr="00265298" w:rsidRDefault="00571929" w:rsidP="00091BF4">
      <w:pPr>
        <w:pStyle w:val="Textocomentario"/>
        <w:jc w:val="both"/>
        <w:rPr>
          <w:rFonts w:ascii="Arial" w:hAnsi="Arial"/>
        </w:rPr>
      </w:pPr>
    </w:p>
    <w:p w14:paraId="0DA0B207" w14:textId="77777777" w:rsidR="003F0F73" w:rsidRPr="00265298" w:rsidRDefault="003F0F73" w:rsidP="003F0F73">
      <w:pPr>
        <w:jc w:val="both"/>
        <w:rPr>
          <w:rFonts w:ascii="Arial" w:hAnsi="Arial" w:cs="Arial"/>
          <w:sz w:val="20"/>
          <w:szCs w:val="18"/>
        </w:rPr>
      </w:pPr>
      <w:r w:rsidRPr="00265298">
        <w:rPr>
          <w:rFonts w:ascii="Arial" w:hAnsi="Arial" w:cs="Arial"/>
          <w:sz w:val="20"/>
          <w:szCs w:val="18"/>
        </w:rPr>
        <w:t>Se procederá a la comparación de las propuestas, con el propósito de seleccionar el proponente más favorable para la entidad, teniendo en cuenta todos los criterios de evaluación estipulados en el presente documento.</w:t>
      </w:r>
    </w:p>
    <w:p w14:paraId="68DA6C90" w14:textId="77777777" w:rsidR="003F0F73" w:rsidRPr="00265298" w:rsidRDefault="003F0F73" w:rsidP="003F0F73">
      <w:pPr>
        <w:jc w:val="both"/>
        <w:rPr>
          <w:rFonts w:ascii="Arial" w:hAnsi="Arial" w:cs="Arial"/>
          <w:sz w:val="20"/>
          <w:szCs w:val="18"/>
        </w:rPr>
      </w:pPr>
    </w:p>
    <w:p w14:paraId="1E83CF18" w14:textId="77777777" w:rsidR="003F0F73" w:rsidRPr="00265298" w:rsidRDefault="003F0F73" w:rsidP="003F0F73">
      <w:pPr>
        <w:jc w:val="both"/>
        <w:rPr>
          <w:rFonts w:ascii="Arial" w:hAnsi="Arial" w:cs="Arial"/>
          <w:bCs/>
          <w:sz w:val="20"/>
          <w:szCs w:val="18"/>
        </w:rPr>
      </w:pPr>
      <w:r w:rsidRPr="00265298">
        <w:rPr>
          <w:rFonts w:ascii="Arial" w:hAnsi="Arial" w:cs="Arial"/>
          <w:sz w:val="20"/>
          <w:szCs w:val="18"/>
        </w:rPr>
        <w:t>El ofrecimiento más favorable es aquél que, teniendo en cuenta los factores de escogencia indicados en el presente numeral, obtenga el mayor puntaje. Para hallar el puntaje total se sumarán los puntajes de las evaluaciones técnica, económica</w:t>
      </w:r>
      <w:r w:rsidR="002E39E6" w:rsidRPr="00265298">
        <w:rPr>
          <w:rFonts w:ascii="Arial" w:hAnsi="Arial" w:cs="Arial"/>
          <w:sz w:val="20"/>
          <w:szCs w:val="18"/>
        </w:rPr>
        <w:t xml:space="preserve">, </w:t>
      </w:r>
      <w:r w:rsidRPr="00265298">
        <w:rPr>
          <w:rFonts w:ascii="Arial" w:hAnsi="Arial" w:cs="Arial"/>
          <w:sz w:val="20"/>
          <w:szCs w:val="18"/>
        </w:rPr>
        <w:t>apoyo a la industria nacional</w:t>
      </w:r>
      <w:r w:rsidR="002E39E6" w:rsidRPr="00265298">
        <w:rPr>
          <w:rFonts w:ascii="Arial" w:hAnsi="Arial" w:cs="Arial"/>
          <w:sz w:val="20"/>
          <w:szCs w:val="18"/>
        </w:rPr>
        <w:t xml:space="preserve">, </w:t>
      </w:r>
      <w:r w:rsidR="002E39E6" w:rsidRPr="00265298">
        <w:rPr>
          <w:rFonts w:ascii="Arial" w:hAnsi="Arial" w:cs="Arial"/>
          <w:bCs/>
          <w:sz w:val="20"/>
          <w:szCs w:val="18"/>
        </w:rPr>
        <w:t>Criterio Diferencial para Emprendimiento y Empresas de Mujeres en el Sistema de Compras Públicas, Mipyme en el sistema de compra pública Vinculación de trabajadores Personas con discapacidad.</w:t>
      </w:r>
    </w:p>
    <w:p w14:paraId="7F501761" w14:textId="77777777" w:rsidR="001F2696" w:rsidRPr="00265298" w:rsidRDefault="001F2696" w:rsidP="001F2696">
      <w:pPr>
        <w:jc w:val="both"/>
        <w:rPr>
          <w:rFonts w:ascii="Arial" w:hAnsi="Arial"/>
          <w:sz w:val="20"/>
          <w:lang w:val="es-ES_tradnl"/>
        </w:rPr>
      </w:pPr>
    </w:p>
    <w:p w14:paraId="3E9DCDE3" w14:textId="77777777" w:rsidR="001F2696" w:rsidRPr="00265298" w:rsidRDefault="001F2696" w:rsidP="001F2696">
      <w:pPr>
        <w:jc w:val="both"/>
        <w:rPr>
          <w:rFonts w:ascii="Arial" w:hAnsi="Arial"/>
          <w:sz w:val="20"/>
        </w:rPr>
      </w:pPr>
      <w:r w:rsidRPr="00265298">
        <w:rPr>
          <w:rFonts w:ascii="Arial" w:hAnsi="Arial"/>
          <w:sz w:val="20"/>
        </w:rPr>
        <w:t xml:space="preserve">Para la evaluación de la(s) propuesta(s), se debe tener en cuenta las reglas y parámetros establecidos en el Artículo 2.2.1.2.1.2.2 del Decreto 1082 de 2015. </w:t>
      </w:r>
    </w:p>
    <w:p w14:paraId="46F05BCD" w14:textId="77777777" w:rsidR="001F2696" w:rsidRPr="00265298" w:rsidRDefault="001F2696" w:rsidP="001F2696">
      <w:pPr>
        <w:jc w:val="both"/>
        <w:rPr>
          <w:rFonts w:ascii="Arial" w:hAnsi="Arial"/>
          <w:sz w:val="20"/>
        </w:rPr>
      </w:pPr>
    </w:p>
    <w:p w14:paraId="6040AC4A" w14:textId="77777777" w:rsidR="001F2696" w:rsidRPr="00265298" w:rsidRDefault="001F2696" w:rsidP="001F2696">
      <w:pPr>
        <w:jc w:val="both"/>
        <w:rPr>
          <w:rFonts w:ascii="Arial" w:hAnsi="Arial"/>
          <w:sz w:val="20"/>
          <w:lang w:val="es-MX"/>
        </w:rPr>
      </w:pPr>
      <w:r w:rsidRPr="00265298">
        <w:rPr>
          <w:rFonts w:ascii="Arial" w:hAnsi="Arial"/>
          <w:b/>
          <w:sz w:val="20"/>
          <w:lang w:val="es-MX"/>
        </w:rPr>
        <w:t xml:space="preserve">Nota: </w:t>
      </w:r>
      <w:r w:rsidRPr="00265298">
        <w:rPr>
          <w:rFonts w:ascii="Arial" w:hAnsi="Arial"/>
          <w:sz w:val="20"/>
          <w:lang w:val="es-MX"/>
        </w:rPr>
        <w:t>El Instituto podrá verificar la autenticidad, veracidad y exactitud de la información presentada por el oferente, pudiendo acudir a las personas, empresas o entidades de donde provenga la información.</w:t>
      </w:r>
    </w:p>
    <w:p w14:paraId="2C1E7185" w14:textId="77777777" w:rsidR="001F2696" w:rsidRPr="00265298" w:rsidRDefault="001F2696" w:rsidP="001F2696">
      <w:pPr>
        <w:jc w:val="both"/>
        <w:rPr>
          <w:rFonts w:ascii="Arial" w:hAnsi="Arial"/>
          <w:sz w:val="20"/>
          <w:lang w:val="es-MX"/>
        </w:rPr>
      </w:pPr>
    </w:p>
    <w:p w14:paraId="26F5BE9B" w14:textId="77777777" w:rsidR="001F2696" w:rsidRPr="00265298" w:rsidRDefault="001F2696" w:rsidP="001F2696">
      <w:pPr>
        <w:jc w:val="both"/>
        <w:rPr>
          <w:rFonts w:ascii="Arial" w:hAnsi="Arial"/>
          <w:sz w:val="20"/>
          <w:lang w:val="es-MX"/>
        </w:rPr>
      </w:pPr>
      <w:r w:rsidRPr="00265298">
        <w:rPr>
          <w:rFonts w:ascii="Arial" w:hAnsi="Arial"/>
          <w:sz w:val="20"/>
          <w:lang w:val="es-MX"/>
        </w:rPr>
        <w:t xml:space="preserve">El Instituto podrá solicitar subsanar o aclarar la información presentada por el proponente para el cumplimiento de las exigencias del pliego de condiciones y su documento complementario si lo considera necesario.  </w:t>
      </w:r>
    </w:p>
    <w:p w14:paraId="3C9DF821" w14:textId="77777777" w:rsidR="001F2696" w:rsidRPr="00265298" w:rsidRDefault="001F2696" w:rsidP="001F2696">
      <w:pPr>
        <w:jc w:val="both"/>
        <w:rPr>
          <w:rFonts w:ascii="Arial" w:hAnsi="Arial"/>
          <w:sz w:val="20"/>
          <w:lang w:val="es-MX"/>
        </w:rPr>
      </w:pPr>
    </w:p>
    <w:p w14:paraId="1344F032" w14:textId="0D4AD0EE" w:rsidR="001F2696" w:rsidRPr="00265298" w:rsidRDefault="00B26ACF" w:rsidP="001F2696">
      <w:pPr>
        <w:jc w:val="both"/>
        <w:rPr>
          <w:rFonts w:ascii="Arial" w:hAnsi="Arial"/>
          <w:b/>
          <w:sz w:val="20"/>
          <w:lang w:val="es-MX"/>
        </w:rPr>
      </w:pPr>
      <w:r w:rsidRPr="00265298">
        <w:rPr>
          <w:rFonts w:ascii="Arial" w:hAnsi="Arial"/>
          <w:b/>
          <w:sz w:val="20"/>
          <w:lang w:val="es-MX"/>
        </w:rPr>
        <w:lastRenderedPageBreak/>
        <w:t>LA RESPUESTA A LA SOLICITUD DE SUBSANACIÓN O ACLARACIÓN DEBERÁ SER PRESENTADA POR EL OFERENTE A TRAVÉS DE LA PLATAFORMA DEL SISTEMA ELECTRÓNICO DE CONTRATACIÓN PÚBLICA – SECOP II, SO PENA DE RECHAZO DE LA PROPUESTA, CONFORME LO SEÑALA LA LEY 1882 DE 2018.</w:t>
      </w:r>
    </w:p>
    <w:p w14:paraId="0A3DE6F9" w14:textId="03D28DE4" w:rsidR="0010528F" w:rsidRPr="00265298" w:rsidRDefault="0010528F" w:rsidP="001F2696">
      <w:pPr>
        <w:jc w:val="both"/>
        <w:rPr>
          <w:rFonts w:ascii="Arial" w:hAnsi="Arial"/>
          <w:b/>
          <w:sz w:val="20"/>
          <w:lang w:val="es-MX"/>
        </w:rPr>
      </w:pPr>
    </w:p>
    <w:p w14:paraId="3F9A167B" w14:textId="77777777" w:rsidR="0010528F" w:rsidRPr="00265298" w:rsidRDefault="0010528F" w:rsidP="001F2696">
      <w:pPr>
        <w:jc w:val="both"/>
        <w:rPr>
          <w:rFonts w:ascii="Arial" w:hAnsi="Arial"/>
          <w:b/>
          <w:sz w:val="20"/>
          <w:lang w:val="es-MX"/>
        </w:rPr>
      </w:pPr>
    </w:p>
    <w:p w14:paraId="606F0032" w14:textId="3C45B749" w:rsidR="0005466F" w:rsidRPr="00265298" w:rsidRDefault="0005466F" w:rsidP="005F375F">
      <w:pPr>
        <w:numPr>
          <w:ilvl w:val="1"/>
          <w:numId w:val="23"/>
        </w:numPr>
        <w:autoSpaceDE w:val="0"/>
        <w:autoSpaceDN w:val="0"/>
        <w:adjustRightInd w:val="0"/>
        <w:ind w:left="567" w:hanging="567"/>
        <w:jc w:val="both"/>
        <w:rPr>
          <w:rFonts w:ascii="Arial" w:hAnsi="Arial"/>
          <w:b/>
          <w:sz w:val="20"/>
          <w:lang w:val="es-CO"/>
        </w:rPr>
      </w:pPr>
      <w:r w:rsidRPr="00265298">
        <w:rPr>
          <w:rFonts w:ascii="Arial" w:hAnsi="Arial"/>
          <w:b/>
          <w:sz w:val="20"/>
          <w:lang w:val="es-CO"/>
        </w:rPr>
        <w:t>VERIFICACIÓN DE REQUISITOS</w:t>
      </w:r>
      <w:r w:rsidRPr="00265298">
        <w:rPr>
          <w:rFonts w:ascii="Arial" w:hAnsi="Arial" w:cs="Arial"/>
          <w:b/>
          <w:bCs/>
          <w:sz w:val="20"/>
          <w:szCs w:val="20"/>
          <w:lang w:val="es-CO" w:eastAsia="es-CO"/>
        </w:rPr>
        <w:t xml:space="preserve"> HABILITANTES</w:t>
      </w:r>
      <w:r w:rsidRPr="00265298">
        <w:rPr>
          <w:rFonts w:ascii="Arial" w:hAnsi="Arial"/>
          <w:b/>
          <w:sz w:val="20"/>
          <w:lang w:val="es-CO"/>
        </w:rPr>
        <w:t xml:space="preserve"> DE LAS PROPUESTAS.</w:t>
      </w:r>
    </w:p>
    <w:p w14:paraId="1D676AAA" w14:textId="77777777" w:rsidR="0005466F" w:rsidRPr="00265298" w:rsidRDefault="0005466F" w:rsidP="0005466F">
      <w:pPr>
        <w:autoSpaceDE w:val="0"/>
        <w:autoSpaceDN w:val="0"/>
        <w:adjustRightInd w:val="0"/>
        <w:ind w:left="567"/>
        <w:jc w:val="both"/>
        <w:rPr>
          <w:rFonts w:ascii="Arial" w:hAnsi="Arial"/>
          <w:b/>
          <w:sz w:val="20"/>
          <w:lang w:val="es-CO"/>
        </w:rPr>
      </w:pPr>
    </w:p>
    <w:p w14:paraId="2373AFD6" w14:textId="77777777" w:rsidR="0005466F" w:rsidRPr="00265298" w:rsidRDefault="0005466F" w:rsidP="00E91152">
      <w:pPr>
        <w:autoSpaceDE w:val="0"/>
        <w:autoSpaceDN w:val="0"/>
        <w:adjustRightInd w:val="0"/>
        <w:jc w:val="both"/>
        <w:rPr>
          <w:rFonts w:ascii="Arial" w:hAnsi="Arial"/>
          <w:sz w:val="20"/>
          <w:lang w:val="es-CO"/>
        </w:rPr>
      </w:pPr>
      <w:r w:rsidRPr="00265298">
        <w:rPr>
          <w:rFonts w:ascii="Arial" w:hAnsi="Arial"/>
          <w:sz w:val="20"/>
          <w:lang w:val="es-CO"/>
        </w:rPr>
        <w:t>El Comité Evaluador designado por el Ordenador del Gasto del Instituto, elaborará la evaluación de las propuestas dentro del término fijado para el efecto en el cronograma.</w:t>
      </w:r>
    </w:p>
    <w:p w14:paraId="282D6170" w14:textId="77777777" w:rsidR="0005466F" w:rsidRPr="00265298" w:rsidRDefault="0005466F" w:rsidP="00091BF4">
      <w:pPr>
        <w:autoSpaceDE w:val="0"/>
        <w:autoSpaceDN w:val="0"/>
        <w:adjustRightInd w:val="0"/>
        <w:rPr>
          <w:rFonts w:ascii="Arial" w:hAnsi="Arial"/>
          <w:sz w:val="20"/>
          <w:lang w:val="es-CO"/>
        </w:rPr>
      </w:pPr>
    </w:p>
    <w:p w14:paraId="6FFFBE1B" w14:textId="77777777" w:rsidR="0005466F" w:rsidRPr="00265298" w:rsidRDefault="0005466F" w:rsidP="00E91152">
      <w:pPr>
        <w:autoSpaceDE w:val="0"/>
        <w:autoSpaceDN w:val="0"/>
        <w:adjustRightInd w:val="0"/>
        <w:jc w:val="both"/>
        <w:rPr>
          <w:rFonts w:ascii="Arial" w:hAnsi="Arial"/>
          <w:sz w:val="20"/>
          <w:lang w:val="es-CO"/>
        </w:rPr>
      </w:pPr>
      <w:r w:rsidRPr="00265298">
        <w:rPr>
          <w:rFonts w:ascii="Arial" w:hAnsi="Arial"/>
          <w:sz w:val="20"/>
          <w:lang w:val="es-CO"/>
        </w:rPr>
        <w:t>Lo anterior no obsta para que el Instituto, pueda modificar lo determinado en el cronograma estableciendo un nuevo plazo.</w:t>
      </w:r>
    </w:p>
    <w:p w14:paraId="412D0965" w14:textId="77777777" w:rsidR="0005466F" w:rsidRPr="00265298" w:rsidRDefault="0005466F" w:rsidP="0005466F">
      <w:pPr>
        <w:autoSpaceDE w:val="0"/>
        <w:autoSpaceDN w:val="0"/>
        <w:adjustRightInd w:val="0"/>
        <w:rPr>
          <w:rFonts w:ascii="Arial" w:hAnsi="Arial"/>
          <w:sz w:val="20"/>
          <w:lang w:val="es-CO"/>
        </w:rPr>
      </w:pPr>
    </w:p>
    <w:p w14:paraId="77CE3DA2" w14:textId="4425DB5D" w:rsidR="0005466F" w:rsidRPr="00265298" w:rsidRDefault="0005466F" w:rsidP="0005466F">
      <w:pPr>
        <w:autoSpaceDE w:val="0"/>
        <w:autoSpaceDN w:val="0"/>
        <w:adjustRightInd w:val="0"/>
        <w:jc w:val="both"/>
        <w:rPr>
          <w:rFonts w:ascii="Arial" w:hAnsi="Arial"/>
          <w:sz w:val="20"/>
          <w:lang w:val="es-CO"/>
        </w:rPr>
      </w:pPr>
      <w:r w:rsidRPr="00265298">
        <w:rPr>
          <w:rFonts w:ascii="Arial" w:hAnsi="Arial"/>
          <w:sz w:val="20"/>
          <w:lang w:val="es-CO"/>
        </w:rPr>
        <w:t xml:space="preserve">La evaluación de las propuestas se efectuará conforme a lo señalado en el presente pliego de condiciones, o en las adendas que lo modifiquen para los aspectos jurídicos, financieros, técnicos y económicos. </w:t>
      </w:r>
      <w:r w:rsidR="00743D9F" w:rsidRPr="00265298">
        <w:rPr>
          <w:rFonts w:ascii="Arial" w:hAnsi="Arial"/>
          <w:b/>
          <w:sz w:val="20"/>
          <w:lang w:val="es-CO"/>
        </w:rPr>
        <w:t>LOS ASPECTOS TÉCNICOS, JURÍDICOS Y FINANCIEROS NO DARÁN LUGAR A PUNTAJE, PERO HABILITAN O INHABILITAN LA PROPUESTA</w:t>
      </w:r>
      <w:r w:rsidR="00743D9F" w:rsidRPr="00265298">
        <w:rPr>
          <w:rFonts w:ascii="Arial" w:hAnsi="Arial"/>
          <w:sz w:val="20"/>
          <w:lang w:val="es-CO"/>
        </w:rPr>
        <w:t>.</w:t>
      </w:r>
    </w:p>
    <w:p w14:paraId="3E1F56CE" w14:textId="77777777" w:rsidR="0005466F" w:rsidRPr="00265298" w:rsidRDefault="0005466F" w:rsidP="0005466F">
      <w:pPr>
        <w:autoSpaceDE w:val="0"/>
        <w:autoSpaceDN w:val="0"/>
        <w:adjustRightInd w:val="0"/>
        <w:jc w:val="both"/>
        <w:rPr>
          <w:rFonts w:ascii="Arial" w:hAnsi="Arial"/>
          <w:sz w:val="20"/>
          <w:lang w:val="es-CO"/>
        </w:rPr>
      </w:pPr>
    </w:p>
    <w:p w14:paraId="5351E67D" w14:textId="77777777" w:rsidR="0005466F" w:rsidRPr="00265298" w:rsidRDefault="0005466F" w:rsidP="0005466F">
      <w:pPr>
        <w:autoSpaceDE w:val="0"/>
        <w:autoSpaceDN w:val="0"/>
        <w:adjustRightInd w:val="0"/>
        <w:jc w:val="both"/>
        <w:rPr>
          <w:rFonts w:ascii="Arial" w:hAnsi="Arial"/>
          <w:sz w:val="20"/>
        </w:rPr>
      </w:pPr>
      <w:r w:rsidRPr="00265298">
        <w:rPr>
          <w:rFonts w:ascii="Arial" w:hAnsi="Arial"/>
          <w:sz w:val="20"/>
          <w:lang w:val="es-CO"/>
        </w:rPr>
        <w:t>El Instituto se reserva la facultad de verificar toda la información presentada, para lo cual solicitará cuando lo estime conveniente a las entidades estatales y privadas y/o a los proponentes la información que considere necesaria. De la misma manera, podrá designar funcionarios para que realicen visitas a las instalaciones o sedes de cada uno de los proponentes y obtener o solicitar por cualquier medio idóneo la información que requiera para verificar la información suministrada en las propuestas.</w:t>
      </w:r>
    </w:p>
    <w:p w14:paraId="08043875" w14:textId="77777777" w:rsidR="0005466F" w:rsidRPr="00265298" w:rsidRDefault="0005466F" w:rsidP="00091BF4">
      <w:pPr>
        <w:jc w:val="both"/>
        <w:rPr>
          <w:rFonts w:ascii="Arial" w:hAnsi="Arial"/>
          <w:sz w:val="20"/>
        </w:rPr>
      </w:pPr>
    </w:p>
    <w:p w14:paraId="24F69B53" w14:textId="4FC93B79" w:rsidR="0005466F" w:rsidRPr="00265298" w:rsidRDefault="0005466F" w:rsidP="0005466F">
      <w:pPr>
        <w:autoSpaceDE w:val="0"/>
        <w:autoSpaceDN w:val="0"/>
        <w:adjustRightInd w:val="0"/>
        <w:jc w:val="both"/>
        <w:rPr>
          <w:rFonts w:ascii="Arial" w:hAnsi="Arial"/>
          <w:b/>
          <w:sz w:val="20"/>
          <w:lang w:val="es-CO"/>
        </w:rPr>
      </w:pPr>
      <w:r w:rsidRPr="00265298">
        <w:rPr>
          <w:rFonts w:ascii="Arial" w:hAnsi="Arial"/>
          <w:sz w:val="20"/>
          <w:lang w:val="es-CO"/>
        </w:rPr>
        <w:t xml:space="preserve">Una vez elaborados los informes de evaluación, serán publicados en la Plataforma del </w:t>
      </w:r>
      <w:r w:rsidRPr="00265298">
        <w:rPr>
          <w:rFonts w:ascii="Arial" w:hAnsi="Arial"/>
          <w:b/>
          <w:sz w:val="20"/>
          <w:lang w:val="es-CO"/>
        </w:rPr>
        <w:t xml:space="preserve">SISTEMA ELECTRONICO DE CONTRATACIÓN PUBLICA - SECOP II </w:t>
      </w:r>
      <w:r w:rsidR="0037767E" w:rsidRPr="00265298">
        <w:rPr>
          <w:rFonts w:ascii="Arial" w:hAnsi="Arial"/>
          <w:sz w:val="20"/>
          <w:lang w:val="es-CO"/>
        </w:rPr>
        <w:t>https</w:t>
      </w:r>
      <w:r w:rsidR="00743D9F" w:rsidRPr="00265298">
        <w:rPr>
          <w:rFonts w:ascii="Arial" w:hAnsi="Arial"/>
          <w:sz w:val="20"/>
          <w:lang w:val="es-CO"/>
        </w:rPr>
        <w:t>: /</w:t>
      </w:r>
      <w:r w:rsidR="0037767E" w:rsidRPr="00265298">
        <w:rPr>
          <w:rFonts w:ascii="Arial" w:hAnsi="Arial"/>
          <w:sz w:val="20"/>
          <w:lang w:val="es-CO"/>
        </w:rPr>
        <w:t>/www.colombiacompra.gov.co/secop-ii</w:t>
      </w:r>
      <w:r w:rsidR="0037767E" w:rsidRPr="00265298">
        <w:rPr>
          <w:rFonts w:ascii="Arial" w:hAnsi="Arial"/>
          <w:b/>
          <w:sz w:val="20"/>
          <w:lang w:val="es-CO"/>
        </w:rPr>
        <w:t>, por</w:t>
      </w:r>
      <w:r w:rsidRPr="00265298">
        <w:rPr>
          <w:rFonts w:ascii="Arial" w:hAnsi="Arial"/>
          <w:b/>
          <w:sz w:val="20"/>
          <w:lang w:val="es-CO"/>
        </w:rPr>
        <w:t xml:space="preserve"> </w:t>
      </w:r>
      <w:r w:rsidR="00B94124" w:rsidRPr="00265298">
        <w:rPr>
          <w:rFonts w:ascii="Arial" w:hAnsi="Arial" w:cs="Arial"/>
          <w:b/>
          <w:bCs/>
          <w:sz w:val="20"/>
          <w:szCs w:val="20"/>
          <w:lang w:val="es-CO" w:eastAsia="es-CO"/>
        </w:rPr>
        <w:t>el</w:t>
      </w:r>
      <w:r w:rsidRPr="00265298">
        <w:rPr>
          <w:rFonts w:ascii="Arial" w:hAnsi="Arial" w:cs="Arial"/>
          <w:b/>
          <w:bCs/>
          <w:sz w:val="20"/>
          <w:szCs w:val="20"/>
          <w:lang w:val="es-CO" w:eastAsia="es-CO"/>
        </w:rPr>
        <w:t xml:space="preserve"> término </w:t>
      </w:r>
      <w:r w:rsidR="00B94124" w:rsidRPr="00265298">
        <w:rPr>
          <w:rFonts w:ascii="Arial" w:hAnsi="Arial" w:cs="Arial"/>
          <w:b/>
          <w:bCs/>
          <w:sz w:val="20"/>
          <w:szCs w:val="20"/>
          <w:lang w:val="es-CO" w:eastAsia="es-CO"/>
        </w:rPr>
        <w:t>que se encuentre establecido</w:t>
      </w:r>
      <w:r w:rsidRPr="00265298">
        <w:rPr>
          <w:rFonts w:ascii="Arial" w:hAnsi="Arial" w:cs="Arial"/>
          <w:sz w:val="20"/>
          <w:szCs w:val="20"/>
          <w:lang w:val="es-CO" w:eastAsia="es-CO"/>
        </w:rPr>
        <w:t xml:space="preserve">, </w:t>
      </w:r>
      <w:r w:rsidR="00B94124" w:rsidRPr="00265298">
        <w:rPr>
          <w:rFonts w:ascii="Arial" w:hAnsi="Arial" w:cs="Arial"/>
          <w:sz w:val="20"/>
          <w:szCs w:val="20"/>
          <w:lang w:val="es-CO" w:eastAsia="es-CO"/>
        </w:rPr>
        <w:t xml:space="preserve">en </w:t>
      </w:r>
      <w:r w:rsidR="00C70680" w:rsidRPr="00265298">
        <w:rPr>
          <w:rFonts w:ascii="Arial" w:hAnsi="Arial" w:cs="Arial"/>
          <w:sz w:val="20"/>
          <w:szCs w:val="20"/>
          <w:lang w:val="es-CO" w:eastAsia="es-CO"/>
        </w:rPr>
        <w:t xml:space="preserve">la Sección 2 </w:t>
      </w:r>
      <w:r w:rsidR="00C70680" w:rsidRPr="00265298">
        <w:rPr>
          <w:rFonts w:ascii="Arial" w:hAnsi="Arial" w:cs="Arial"/>
          <w:i/>
          <w:iCs/>
          <w:sz w:val="20"/>
          <w:szCs w:val="20"/>
          <w:lang w:val="es-CO" w:eastAsia="es-CO"/>
        </w:rPr>
        <w:t>“CONFIGURACION</w:t>
      </w:r>
      <w:r w:rsidR="003671F0" w:rsidRPr="00265298">
        <w:rPr>
          <w:rFonts w:ascii="Arial" w:hAnsi="Arial" w:cs="Arial"/>
          <w:i/>
          <w:iCs/>
          <w:sz w:val="20"/>
          <w:szCs w:val="20"/>
          <w:lang w:val="es-CO" w:eastAsia="es-CO"/>
        </w:rPr>
        <w:t xml:space="preserve"> – CRONOGRAMA” </w:t>
      </w:r>
      <w:r w:rsidR="003671F0" w:rsidRPr="00265298">
        <w:rPr>
          <w:rFonts w:ascii="Arial" w:hAnsi="Arial" w:cs="Arial"/>
          <w:sz w:val="20"/>
          <w:szCs w:val="20"/>
          <w:lang w:val="es-CO" w:eastAsia="es-CO"/>
        </w:rPr>
        <w:t>del pliego electrónico del proceso</w:t>
      </w:r>
      <w:r w:rsidR="00011E24" w:rsidRPr="00265298">
        <w:rPr>
          <w:rFonts w:ascii="Arial" w:hAnsi="Arial" w:cs="Arial"/>
          <w:sz w:val="20"/>
          <w:szCs w:val="20"/>
          <w:lang w:val="es-CO" w:eastAsia="es-CO"/>
        </w:rPr>
        <w:t xml:space="preserve"> de la </w:t>
      </w:r>
      <w:r w:rsidR="00011E24" w:rsidRPr="00265298">
        <w:rPr>
          <w:rFonts w:ascii="Arial" w:hAnsi="Arial" w:cs="Arial"/>
          <w:b/>
          <w:bCs/>
          <w:sz w:val="20"/>
          <w:szCs w:val="20"/>
          <w:lang w:val="es-CO" w:eastAsia="es-CO"/>
        </w:rPr>
        <w:t>Plataforma del Sistema Electrónico de Contratación Pública</w:t>
      </w:r>
      <w:r w:rsidR="00377160" w:rsidRPr="00265298">
        <w:rPr>
          <w:rFonts w:ascii="Arial" w:hAnsi="Arial" w:cs="Arial"/>
          <w:b/>
          <w:bCs/>
          <w:sz w:val="20"/>
          <w:szCs w:val="20"/>
          <w:lang w:val="es-CO" w:eastAsia="es-CO"/>
        </w:rPr>
        <w:t xml:space="preserve"> – SECOP II. </w:t>
      </w:r>
    </w:p>
    <w:p w14:paraId="23B1892F" w14:textId="77777777" w:rsidR="0005466F" w:rsidRPr="00265298" w:rsidRDefault="0005466F" w:rsidP="0005466F">
      <w:pPr>
        <w:autoSpaceDE w:val="0"/>
        <w:autoSpaceDN w:val="0"/>
        <w:adjustRightInd w:val="0"/>
        <w:jc w:val="both"/>
        <w:rPr>
          <w:rFonts w:ascii="Arial" w:hAnsi="Arial"/>
          <w:sz w:val="20"/>
          <w:lang w:val="es-CO"/>
        </w:rPr>
      </w:pPr>
    </w:p>
    <w:p w14:paraId="6CE8953B" w14:textId="77777777" w:rsidR="0005466F" w:rsidRPr="00265298" w:rsidRDefault="0005466F" w:rsidP="0005466F">
      <w:pPr>
        <w:autoSpaceDE w:val="0"/>
        <w:autoSpaceDN w:val="0"/>
        <w:adjustRightInd w:val="0"/>
        <w:jc w:val="both"/>
        <w:rPr>
          <w:rFonts w:ascii="Arial" w:hAnsi="Arial"/>
          <w:b/>
          <w:sz w:val="20"/>
          <w:lang w:val="es-CO"/>
        </w:rPr>
      </w:pPr>
      <w:r w:rsidRPr="00265298">
        <w:rPr>
          <w:rFonts w:ascii="Arial" w:hAnsi="Arial"/>
          <w:b/>
          <w:sz w:val="20"/>
          <w:lang w:val="es-CO"/>
        </w:rPr>
        <w:t>Las observaciones presentadas al informe de evaluación deberán ser presentadas UNICAMENTE a través de página web https://www.colombiacompra.gov.co/secop-ii.</w:t>
      </w:r>
    </w:p>
    <w:p w14:paraId="31B1EB60" w14:textId="77777777" w:rsidR="0005466F" w:rsidRPr="00265298" w:rsidRDefault="0005466F" w:rsidP="0005466F">
      <w:pPr>
        <w:autoSpaceDE w:val="0"/>
        <w:autoSpaceDN w:val="0"/>
        <w:adjustRightInd w:val="0"/>
        <w:jc w:val="both"/>
        <w:rPr>
          <w:rFonts w:ascii="Arial" w:hAnsi="Arial"/>
          <w:sz w:val="20"/>
          <w:lang w:val="es-CO"/>
        </w:rPr>
      </w:pPr>
    </w:p>
    <w:p w14:paraId="119F8DEE" w14:textId="77777777" w:rsidR="0005466F" w:rsidRPr="00265298" w:rsidRDefault="0005466F" w:rsidP="0005466F">
      <w:pPr>
        <w:autoSpaceDE w:val="0"/>
        <w:autoSpaceDN w:val="0"/>
        <w:adjustRightInd w:val="0"/>
        <w:jc w:val="both"/>
        <w:rPr>
          <w:rFonts w:ascii="Arial" w:hAnsi="Arial"/>
          <w:sz w:val="20"/>
        </w:rPr>
      </w:pPr>
      <w:r w:rsidRPr="00265298">
        <w:rPr>
          <w:rFonts w:ascii="Arial" w:hAnsi="Arial"/>
          <w:sz w:val="20"/>
          <w:lang w:val="es-CO"/>
        </w:rPr>
        <w:t>En ningún caso, las observaciones podrán completar, adicionar, modificar o mejorar sus propuestas, so pretexto del ejercicio del derecho a formular observaciones.</w:t>
      </w:r>
    </w:p>
    <w:p w14:paraId="3114A4F3" w14:textId="77777777" w:rsidR="000B52C8" w:rsidRPr="00265298" w:rsidRDefault="000B52C8" w:rsidP="00091BF4">
      <w:pPr>
        <w:jc w:val="both"/>
        <w:rPr>
          <w:rFonts w:ascii="Arial" w:hAnsi="Arial"/>
          <w:sz w:val="20"/>
        </w:rPr>
      </w:pPr>
    </w:p>
    <w:p w14:paraId="0008CEAE" w14:textId="77777777" w:rsidR="0005466F" w:rsidRPr="00265298" w:rsidRDefault="0005466F" w:rsidP="005F375F">
      <w:pPr>
        <w:numPr>
          <w:ilvl w:val="1"/>
          <w:numId w:val="23"/>
        </w:numPr>
        <w:ind w:left="567" w:hanging="567"/>
        <w:jc w:val="both"/>
        <w:rPr>
          <w:rFonts w:ascii="Arial" w:hAnsi="Arial"/>
          <w:sz w:val="20"/>
        </w:rPr>
      </w:pPr>
      <w:r w:rsidRPr="00265298">
        <w:rPr>
          <w:rFonts w:ascii="Arial" w:hAnsi="Arial"/>
          <w:b/>
          <w:sz w:val="20"/>
          <w:lang w:val="es-CO"/>
        </w:rPr>
        <w:t>REGLAS DE SUBSANABILIDAD.</w:t>
      </w:r>
    </w:p>
    <w:p w14:paraId="6CED98DD" w14:textId="77777777" w:rsidR="0005466F" w:rsidRPr="00265298" w:rsidRDefault="0005466F" w:rsidP="0005466F">
      <w:pPr>
        <w:jc w:val="both"/>
        <w:rPr>
          <w:rFonts w:ascii="Arial" w:hAnsi="Arial"/>
          <w:sz w:val="20"/>
          <w:lang w:val="es-CO"/>
        </w:rPr>
      </w:pPr>
    </w:p>
    <w:p w14:paraId="720E4434" w14:textId="7984C139" w:rsidR="00E12BDD" w:rsidRPr="00265298" w:rsidRDefault="00E74F98" w:rsidP="00E74F98">
      <w:pPr>
        <w:autoSpaceDE w:val="0"/>
        <w:autoSpaceDN w:val="0"/>
        <w:adjustRightInd w:val="0"/>
        <w:jc w:val="both"/>
        <w:rPr>
          <w:rFonts w:ascii="Arial" w:hAnsi="Arial"/>
          <w:sz w:val="20"/>
          <w:lang w:val="es-CO"/>
        </w:rPr>
      </w:pPr>
      <w:r w:rsidRPr="00265298">
        <w:rPr>
          <w:rFonts w:ascii="Arial" w:hAnsi="Arial"/>
          <w:sz w:val="20"/>
          <w:lang w:val="es-CO"/>
        </w:rPr>
        <w:t>Teniendo en cuenta lo establecido en e</w:t>
      </w:r>
      <w:r w:rsidR="0005466F" w:rsidRPr="00265298">
        <w:rPr>
          <w:rFonts w:ascii="Arial" w:hAnsi="Arial"/>
          <w:sz w:val="20"/>
          <w:lang w:val="es-CO"/>
        </w:rPr>
        <w:t>l artículo 5 de la ley 1882 del</w:t>
      </w:r>
      <w:r w:rsidRPr="00265298">
        <w:rPr>
          <w:rFonts w:ascii="Arial" w:hAnsi="Arial"/>
          <w:sz w:val="20"/>
          <w:lang w:val="es-CO"/>
        </w:rPr>
        <w:t xml:space="preserve"> </w:t>
      </w:r>
      <w:r w:rsidR="0005466F" w:rsidRPr="00265298">
        <w:rPr>
          <w:rFonts w:ascii="Arial" w:hAnsi="Arial"/>
          <w:sz w:val="20"/>
          <w:lang w:val="es-CO"/>
        </w:rPr>
        <w:t xml:space="preserve">2018, </w:t>
      </w:r>
      <w:r w:rsidRPr="00265298">
        <w:rPr>
          <w:rFonts w:ascii="Arial" w:hAnsi="Arial"/>
          <w:sz w:val="20"/>
          <w:lang w:val="es-CO"/>
        </w:rPr>
        <w:t>el Instituto</w:t>
      </w:r>
      <w:r w:rsidR="0005466F" w:rsidRPr="00265298">
        <w:rPr>
          <w:rFonts w:ascii="Arial" w:hAnsi="Arial"/>
          <w:sz w:val="20"/>
          <w:lang w:val="es-CO"/>
        </w:rPr>
        <w:t xml:space="preserve">, durante el término de traslado del informe de evaluación de las propuestas, </w:t>
      </w:r>
      <w:r w:rsidR="0005466F" w:rsidRPr="00265298">
        <w:rPr>
          <w:rFonts w:ascii="Arial" w:hAnsi="Arial" w:cs="Arial"/>
          <w:sz w:val="20"/>
          <w:szCs w:val="20"/>
          <w:lang w:val="es-CO" w:eastAsia="es-CO"/>
        </w:rPr>
        <w:t>solicitar</w:t>
      </w:r>
      <w:r w:rsidR="006C3FA3" w:rsidRPr="00265298">
        <w:rPr>
          <w:rFonts w:ascii="Arial" w:hAnsi="Arial" w:cs="Arial"/>
          <w:sz w:val="20"/>
          <w:szCs w:val="20"/>
          <w:lang w:val="es-CO" w:eastAsia="es-CO"/>
        </w:rPr>
        <w:t>á</w:t>
      </w:r>
      <w:r w:rsidR="0005466F" w:rsidRPr="00265298">
        <w:rPr>
          <w:rFonts w:ascii="Arial" w:hAnsi="Arial"/>
          <w:sz w:val="20"/>
          <w:lang w:val="es-CO"/>
        </w:rPr>
        <w:t xml:space="preserve"> a los proponentes, en caso</w:t>
      </w:r>
      <w:r w:rsidRPr="00265298">
        <w:rPr>
          <w:rFonts w:ascii="Arial" w:hAnsi="Arial"/>
          <w:sz w:val="20"/>
          <w:lang w:val="es-CO"/>
        </w:rPr>
        <w:t xml:space="preserve"> </w:t>
      </w:r>
      <w:r w:rsidR="0005466F" w:rsidRPr="00265298">
        <w:rPr>
          <w:rFonts w:ascii="Arial" w:hAnsi="Arial"/>
          <w:sz w:val="20"/>
          <w:lang w:val="es-CO"/>
        </w:rPr>
        <w:t>de ser necesario, las aclaraciones, precisiones y/o allegar documentos que puedan ser objeto de subsanabilidad.</w:t>
      </w:r>
      <w:r w:rsidRPr="00265298">
        <w:rPr>
          <w:rFonts w:ascii="Arial" w:hAnsi="Arial"/>
          <w:sz w:val="20"/>
          <w:lang w:val="es-CO"/>
        </w:rPr>
        <w:t xml:space="preserve"> </w:t>
      </w:r>
    </w:p>
    <w:p w14:paraId="285B785A" w14:textId="77777777" w:rsidR="00E12BDD" w:rsidRPr="00265298" w:rsidRDefault="00E12BDD" w:rsidP="00E74F98">
      <w:pPr>
        <w:autoSpaceDE w:val="0"/>
        <w:autoSpaceDN w:val="0"/>
        <w:adjustRightInd w:val="0"/>
        <w:jc w:val="both"/>
        <w:rPr>
          <w:rFonts w:ascii="Arial" w:hAnsi="Arial"/>
          <w:sz w:val="20"/>
          <w:lang w:val="es-CO"/>
        </w:rPr>
      </w:pPr>
    </w:p>
    <w:p w14:paraId="48A5F7FC" w14:textId="43302A9E" w:rsidR="00035B99" w:rsidRPr="00265298" w:rsidRDefault="00743D9F" w:rsidP="00E74F98">
      <w:pPr>
        <w:autoSpaceDE w:val="0"/>
        <w:autoSpaceDN w:val="0"/>
        <w:adjustRightInd w:val="0"/>
        <w:jc w:val="both"/>
        <w:rPr>
          <w:rFonts w:ascii="Arial" w:hAnsi="Arial" w:cs="Arial"/>
          <w:sz w:val="20"/>
          <w:szCs w:val="18"/>
          <w:lang w:val="es-CO" w:eastAsia="es-CO"/>
        </w:rPr>
      </w:pPr>
      <w:r w:rsidRPr="00265298">
        <w:rPr>
          <w:rFonts w:ascii="Arial" w:hAnsi="Arial" w:cs="Arial"/>
          <w:sz w:val="20"/>
          <w:szCs w:val="18"/>
          <w:lang w:val="es-CO" w:eastAsia="es-CO"/>
        </w:rPr>
        <w:t>L</w:t>
      </w:r>
      <w:r w:rsidR="0005466F" w:rsidRPr="00265298">
        <w:rPr>
          <w:rFonts w:ascii="Arial" w:hAnsi="Arial" w:cs="Arial"/>
          <w:sz w:val="20"/>
          <w:szCs w:val="18"/>
          <w:lang w:val="es-CO" w:eastAsia="es-CO"/>
        </w:rPr>
        <w:t>os proponentes deberán tener en cuenta los plazos para subsanación en el marco del presente proceso y en consecuencia</w:t>
      </w:r>
      <w:r w:rsidR="00E74F98" w:rsidRPr="00265298">
        <w:rPr>
          <w:rFonts w:ascii="Arial" w:hAnsi="Arial" w:cs="Arial"/>
          <w:sz w:val="20"/>
          <w:szCs w:val="18"/>
          <w:lang w:val="es-CO" w:eastAsia="es-CO"/>
        </w:rPr>
        <w:t xml:space="preserve"> </w:t>
      </w:r>
      <w:r w:rsidR="0005466F" w:rsidRPr="00265298">
        <w:rPr>
          <w:rFonts w:ascii="Arial" w:hAnsi="Arial" w:cs="Arial"/>
          <w:b/>
          <w:bCs/>
          <w:sz w:val="20"/>
          <w:szCs w:val="18"/>
          <w:lang w:val="es-CO" w:eastAsia="es-CO"/>
        </w:rPr>
        <w:t xml:space="preserve">DEBERÁN ALLEGAR LOS DOCUMENTOS </w:t>
      </w:r>
      <w:r w:rsidR="00035B99" w:rsidRPr="00265298">
        <w:rPr>
          <w:rFonts w:ascii="Arial" w:hAnsi="Arial" w:cs="Arial"/>
          <w:b/>
          <w:bCs/>
          <w:sz w:val="20"/>
          <w:szCs w:val="18"/>
          <w:lang w:val="es-CO" w:eastAsia="es-CO"/>
        </w:rPr>
        <w:t xml:space="preserve">SOLICITADOS </w:t>
      </w:r>
      <w:r w:rsidR="00035B99" w:rsidRPr="00265298">
        <w:rPr>
          <w:rFonts w:ascii="Arial" w:hAnsi="Arial" w:cs="Arial"/>
          <w:sz w:val="20"/>
          <w:szCs w:val="18"/>
          <w:lang w:val="es-CO" w:eastAsia="es-CO"/>
        </w:rPr>
        <w:t>durante el término de traslado del informe de evaluación.</w:t>
      </w:r>
    </w:p>
    <w:p w14:paraId="22276234" w14:textId="77777777" w:rsidR="00E74F98" w:rsidRPr="00265298" w:rsidRDefault="00E74F98" w:rsidP="00035B99">
      <w:pPr>
        <w:autoSpaceDE w:val="0"/>
        <w:autoSpaceDN w:val="0"/>
        <w:adjustRightInd w:val="0"/>
        <w:jc w:val="both"/>
        <w:rPr>
          <w:rFonts w:ascii="Arial" w:hAnsi="Arial" w:cs="Arial"/>
          <w:sz w:val="20"/>
          <w:szCs w:val="18"/>
          <w:lang w:val="es-CO" w:eastAsia="es-CO"/>
        </w:rPr>
      </w:pPr>
    </w:p>
    <w:p w14:paraId="5824D91B" w14:textId="6CA5B795" w:rsidR="0005466F" w:rsidRPr="00265298" w:rsidRDefault="0005466F" w:rsidP="00E74F98">
      <w:pPr>
        <w:autoSpaceDE w:val="0"/>
        <w:autoSpaceDN w:val="0"/>
        <w:adjustRightInd w:val="0"/>
        <w:jc w:val="both"/>
        <w:rPr>
          <w:rFonts w:ascii="Arial" w:hAnsi="Arial"/>
          <w:sz w:val="20"/>
          <w:lang w:val="es-CO"/>
        </w:rPr>
      </w:pPr>
      <w:r w:rsidRPr="00265298">
        <w:rPr>
          <w:rFonts w:ascii="Arial" w:hAnsi="Arial"/>
          <w:sz w:val="20"/>
          <w:lang w:val="es-CO"/>
        </w:rPr>
        <w:t xml:space="preserve">En el evento en que la entidad no advierta la ausencia de un requisito </w:t>
      </w:r>
      <w:r w:rsidR="005C7991" w:rsidRPr="00265298">
        <w:rPr>
          <w:rFonts w:ascii="Arial" w:hAnsi="Arial" w:cs="Arial"/>
          <w:sz w:val="20"/>
          <w:szCs w:val="18"/>
          <w:lang w:val="es-CO" w:eastAsia="es-CO"/>
        </w:rPr>
        <w:t>subsanable</w:t>
      </w:r>
      <w:r w:rsidRPr="00265298">
        <w:rPr>
          <w:rFonts w:ascii="Arial" w:hAnsi="Arial"/>
          <w:sz w:val="20"/>
          <w:lang w:val="es-CO"/>
        </w:rPr>
        <w:t xml:space="preserve"> y no lo haya requerido </w:t>
      </w:r>
      <w:r w:rsidR="00E74F98" w:rsidRPr="00265298">
        <w:rPr>
          <w:rFonts w:ascii="Arial" w:hAnsi="Arial"/>
          <w:sz w:val="20"/>
          <w:lang w:val="es-CO"/>
        </w:rPr>
        <w:t>durante el termino establecido en el cronograma para “</w:t>
      </w:r>
      <w:r w:rsidR="00E74F98" w:rsidRPr="00265298">
        <w:rPr>
          <w:rFonts w:ascii="Arial" w:hAnsi="Arial"/>
          <w:i/>
          <w:sz w:val="20"/>
          <w:shd w:val="clear" w:color="auto" w:fill="FFFFFF"/>
        </w:rPr>
        <w:t xml:space="preserve">Presentación de observaciones al informe de </w:t>
      </w:r>
      <w:r w:rsidR="00E74F98" w:rsidRPr="00265298">
        <w:rPr>
          <w:rFonts w:ascii="Arial" w:hAnsi="Arial"/>
          <w:i/>
          <w:sz w:val="20"/>
          <w:shd w:val="clear" w:color="auto" w:fill="FFFFFF"/>
        </w:rPr>
        <w:lastRenderedPageBreak/>
        <w:t>verificación o evaluación</w:t>
      </w:r>
      <w:r w:rsidR="00E74F98" w:rsidRPr="00265298">
        <w:rPr>
          <w:rFonts w:ascii="Arial" w:hAnsi="Arial"/>
          <w:sz w:val="20"/>
          <w:shd w:val="clear" w:color="auto" w:fill="FFFFFF"/>
        </w:rPr>
        <w:t>”</w:t>
      </w:r>
      <w:r w:rsidRPr="00265298">
        <w:rPr>
          <w:rFonts w:ascii="Arial" w:hAnsi="Arial"/>
          <w:sz w:val="20"/>
          <w:lang w:val="es-CO"/>
        </w:rPr>
        <w:t>, lo podrá solicitar al proponente, otorgándole un término, con el fin de que allegue los documentos que para el efecto le fije en el</w:t>
      </w:r>
      <w:r w:rsidR="00E74F98" w:rsidRPr="00265298">
        <w:rPr>
          <w:rFonts w:ascii="Arial" w:hAnsi="Arial"/>
          <w:sz w:val="20"/>
          <w:lang w:val="es-CO"/>
        </w:rPr>
        <w:t xml:space="preserve"> </w:t>
      </w:r>
      <w:r w:rsidRPr="00265298">
        <w:rPr>
          <w:rFonts w:ascii="Arial" w:hAnsi="Arial"/>
          <w:sz w:val="20"/>
          <w:lang w:val="es-CO"/>
        </w:rPr>
        <w:t>requerimiento.</w:t>
      </w:r>
    </w:p>
    <w:p w14:paraId="18A9B46E" w14:textId="77777777" w:rsidR="00E74F98" w:rsidRPr="00265298" w:rsidRDefault="00E74F98" w:rsidP="00E74F98">
      <w:pPr>
        <w:autoSpaceDE w:val="0"/>
        <w:autoSpaceDN w:val="0"/>
        <w:adjustRightInd w:val="0"/>
        <w:jc w:val="both"/>
        <w:rPr>
          <w:rFonts w:ascii="Arial" w:hAnsi="Arial"/>
          <w:sz w:val="20"/>
          <w:lang w:val="es-CO"/>
        </w:rPr>
      </w:pPr>
    </w:p>
    <w:p w14:paraId="417BAEB6" w14:textId="01DF3949" w:rsidR="0005466F" w:rsidRPr="00265298" w:rsidRDefault="0005466F" w:rsidP="00E74F98">
      <w:pPr>
        <w:autoSpaceDE w:val="0"/>
        <w:autoSpaceDN w:val="0"/>
        <w:adjustRightInd w:val="0"/>
        <w:jc w:val="both"/>
        <w:rPr>
          <w:rFonts w:ascii="Arial" w:hAnsi="Arial"/>
          <w:sz w:val="20"/>
          <w:lang w:val="es-CO"/>
        </w:rPr>
      </w:pPr>
      <w:r w:rsidRPr="00265298">
        <w:rPr>
          <w:rFonts w:ascii="Arial" w:hAnsi="Arial"/>
          <w:b/>
          <w:sz w:val="20"/>
          <w:lang w:val="es-CO"/>
        </w:rPr>
        <w:t xml:space="preserve">NOTA 1: </w:t>
      </w:r>
      <w:r w:rsidRPr="00265298">
        <w:rPr>
          <w:rFonts w:ascii="Arial" w:hAnsi="Arial"/>
          <w:sz w:val="20"/>
          <w:lang w:val="es-CO"/>
        </w:rPr>
        <w:t>Los factores de escogencia serán evaluados con base en la documentación aportada junto con la propuesta al</w:t>
      </w:r>
      <w:r w:rsidR="00E74F98" w:rsidRPr="00265298">
        <w:rPr>
          <w:rFonts w:ascii="Arial" w:hAnsi="Arial"/>
          <w:sz w:val="20"/>
          <w:lang w:val="es-CO"/>
        </w:rPr>
        <w:t xml:space="preserve"> </w:t>
      </w:r>
      <w:r w:rsidRPr="00265298">
        <w:rPr>
          <w:rFonts w:ascii="Arial" w:hAnsi="Arial"/>
          <w:sz w:val="20"/>
          <w:lang w:val="es-CO"/>
        </w:rPr>
        <w:t>momento del cierre</w:t>
      </w:r>
      <w:r w:rsidR="000F7703" w:rsidRPr="00265298">
        <w:rPr>
          <w:rFonts w:ascii="Arial" w:hAnsi="Arial" w:cs="Arial"/>
          <w:sz w:val="20"/>
          <w:szCs w:val="18"/>
          <w:lang w:val="es-CO" w:eastAsia="es-CO"/>
        </w:rPr>
        <w:t xml:space="preserve"> o presentación de las propuestas</w:t>
      </w:r>
      <w:r w:rsidRPr="00265298">
        <w:rPr>
          <w:rFonts w:ascii="Arial" w:hAnsi="Arial"/>
          <w:sz w:val="20"/>
          <w:lang w:val="es-CO"/>
        </w:rPr>
        <w:t>, por tanto, no serán susceptibles de modificación, adición o aclaración.</w:t>
      </w:r>
    </w:p>
    <w:p w14:paraId="40EA5249" w14:textId="77777777" w:rsidR="00E74F98" w:rsidRPr="00265298" w:rsidRDefault="00E74F98" w:rsidP="00E74F98">
      <w:pPr>
        <w:autoSpaceDE w:val="0"/>
        <w:autoSpaceDN w:val="0"/>
        <w:adjustRightInd w:val="0"/>
        <w:jc w:val="both"/>
        <w:rPr>
          <w:rFonts w:ascii="Arial" w:hAnsi="Arial"/>
          <w:sz w:val="20"/>
          <w:lang w:val="es-CO"/>
        </w:rPr>
      </w:pPr>
    </w:p>
    <w:p w14:paraId="78639002" w14:textId="6179C7D3" w:rsidR="0005466F" w:rsidRPr="00265298" w:rsidRDefault="0005466F" w:rsidP="00E74F98">
      <w:pPr>
        <w:autoSpaceDE w:val="0"/>
        <w:autoSpaceDN w:val="0"/>
        <w:adjustRightInd w:val="0"/>
        <w:jc w:val="both"/>
        <w:rPr>
          <w:rFonts w:ascii="Arial" w:hAnsi="Arial"/>
          <w:sz w:val="20"/>
        </w:rPr>
      </w:pPr>
      <w:r w:rsidRPr="00265298">
        <w:rPr>
          <w:rFonts w:ascii="Arial" w:hAnsi="Arial"/>
          <w:b/>
          <w:sz w:val="20"/>
          <w:lang w:val="es-CO"/>
        </w:rPr>
        <w:t xml:space="preserve">NOTA 2: </w:t>
      </w:r>
      <w:r w:rsidRPr="00265298">
        <w:rPr>
          <w:rFonts w:ascii="Arial" w:hAnsi="Arial"/>
          <w:sz w:val="20"/>
          <w:lang w:val="es-CO"/>
        </w:rPr>
        <w:t>Los proponentes deberán tener en cuenta que los plazos para subsanación en el marco del presente proceso son</w:t>
      </w:r>
      <w:r w:rsidR="00E74F98" w:rsidRPr="00265298">
        <w:rPr>
          <w:rFonts w:ascii="Arial" w:hAnsi="Arial"/>
          <w:sz w:val="20"/>
          <w:lang w:val="es-CO"/>
        </w:rPr>
        <w:t xml:space="preserve"> </w:t>
      </w:r>
      <w:r w:rsidRPr="00265298">
        <w:rPr>
          <w:rFonts w:ascii="Arial" w:hAnsi="Arial"/>
          <w:sz w:val="20"/>
          <w:lang w:val="es-CO"/>
        </w:rPr>
        <w:t xml:space="preserve">perentorios y en consecuencia deberán cargar en la plataforma transaccional </w:t>
      </w:r>
      <w:r w:rsidR="00A34358" w:rsidRPr="00265298">
        <w:rPr>
          <w:rFonts w:ascii="Arial" w:hAnsi="Arial"/>
          <w:b/>
          <w:sz w:val="20"/>
          <w:lang w:val="es-CO"/>
        </w:rPr>
        <w:t>SECOP II</w:t>
      </w:r>
      <w:r w:rsidRPr="00265298">
        <w:rPr>
          <w:rFonts w:ascii="Arial" w:hAnsi="Arial"/>
          <w:sz w:val="20"/>
          <w:lang w:val="es-CO"/>
        </w:rPr>
        <w:t>, los documentos solicitados dentro del</w:t>
      </w:r>
      <w:r w:rsidR="00E74F98" w:rsidRPr="00265298">
        <w:rPr>
          <w:rFonts w:ascii="Arial" w:hAnsi="Arial"/>
          <w:sz w:val="20"/>
          <w:lang w:val="es-CO"/>
        </w:rPr>
        <w:t xml:space="preserve"> </w:t>
      </w:r>
      <w:r w:rsidRPr="00265298">
        <w:rPr>
          <w:rFonts w:ascii="Arial" w:hAnsi="Arial"/>
          <w:sz w:val="20"/>
          <w:lang w:val="es-CO"/>
        </w:rPr>
        <w:t>plazo establecido para su verificación, y de conformidad a los mensajes</w:t>
      </w:r>
      <w:r w:rsidR="00E74F98" w:rsidRPr="00265298">
        <w:rPr>
          <w:rFonts w:ascii="Arial" w:hAnsi="Arial"/>
          <w:sz w:val="20"/>
          <w:lang w:val="es-CO"/>
        </w:rPr>
        <w:t xml:space="preserve"> </w:t>
      </w:r>
      <w:r w:rsidRPr="00265298">
        <w:rPr>
          <w:rFonts w:ascii="Arial" w:hAnsi="Arial"/>
          <w:sz w:val="20"/>
          <w:lang w:val="es-CO"/>
        </w:rPr>
        <w:t xml:space="preserve">publicados a través del </w:t>
      </w:r>
      <w:r w:rsidR="00A34358" w:rsidRPr="00265298">
        <w:rPr>
          <w:rFonts w:ascii="Arial" w:hAnsi="Arial"/>
          <w:b/>
          <w:sz w:val="20"/>
          <w:lang w:val="es-CO"/>
        </w:rPr>
        <w:t>SECOP II</w:t>
      </w:r>
      <w:r w:rsidRPr="00265298">
        <w:rPr>
          <w:rFonts w:ascii="Arial" w:hAnsi="Arial"/>
          <w:sz w:val="20"/>
          <w:lang w:val="es-CO"/>
        </w:rPr>
        <w:t>.</w:t>
      </w:r>
    </w:p>
    <w:p w14:paraId="1E98A699" w14:textId="77777777" w:rsidR="0005466F" w:rsidRPr="00265298" w:rsidRDefault="0005466F" w:rsidP="0005466F">
      <w:pPr>
        <w:jc w:val="both"/>
        <w:rPr>
          <w:rFonts w:ascii="Arial" w:hAnsi="Arial"/>
          <w:sz w:val="20"/>
        </w:rPr>
      </w:pPr>
    </w:p>
    <w:p w14:paraId="613BF773" w14:textId="17F3DC12" w:rsidR="00B77927" w:rsidRPr="00265298" w:rsidRDefault="00E74F98" w:rsidP="00E12BDD">
      <w:pPr>
        <w:autoSpaceDE w:val="0"/>
        <w:autoSpaceDN w:val="0"/>
        <w:adjustRightInd w:val="0"/>
        <w:jc w:val="both"/>
        <w:rPr>
          <w:rFonts w:ascii="Arial" w:hAnsi="Arial"/>
          <w:i/>
          <w:sz w:val="20"/>
          <w:lang w:val="es-CO"/>
        </w:rPr>
      </w:pPr>
      <w:r w:rsidRPr="00265298">
        <w:rPr>
          <w:rFonts w:ascii="Arial" w:hAnsi="Arial"/>
          <w:b/>
          <w:sz w:val="20"/>
          <w:lang w:val="es-CO"/>
        </w:rPr>
        <w:t xml:space="preserve">NOTA 3: </w:t>
      </w:r>
      <w:r w:rsidRPr="00265298">
        <w:rPr>
          <w:rFonts w:ascii="Arial" w:hAnsi="Arial"/>
          <w:sz w:val="20"/>
          <w:lang w:val="es-CO"/>
        </w:rPr>
        <w:t xml:space="preserve">Se debe tener en cuenta el parágrafo 1° del artículo 5 de la Ley 1882 de 2018, el cual </w:t>
      </w:r>
      <w:r w:rsidRPr="00265298">
        <w:rPr>
          <w:rFonts w:ascii="Arial" w:hAnsi="Arial" w:cs="Arial"/>
          <w:sz w:val="20"/>
          <w:szCs w:val="20"/>
          <w:lang w:val="es-CO" w:eastAsia="es-CO"/>
        </w:rPr>
        <w:t>establecio</w:t>
      </w:r>
      <w:r w:rsidRPr="00265298">
        <w:rPr>
          <w:rFonts w:ascii="Arial" w:hAnsi="Arial"/>
          <w:sz w:val="20"/>
          <w:lang w:val="es-CO"/>
        </w:rPr>
        <w:t xml:space="preserve"> que </w:t>
      </w:r>
      <w:r w:rsidRPr="00265298">
        <w:rPr>
          <w:rFonts w:ascii="Arial" w:hAnsi="Arial"/>
          <w:i/>
          <w:sz w:val="20"/>
          <w:lang w:val="es-CO"/>
        </w:rPr>
        <w:t>“Durante el término otorgado para subsanar las ofertas, los proponentes no podrán acreditar circunstancias ocurridas con posterioridad al cierre del proceso.”</w:t>
      </w:r>
    </w:p>
    <w:p w14:paraId="5490D5A3" w14:textId="77777777" w:rsidR="000B52C8" w:rsidRPr="00265298" w:rsidRDefault="000B52C8" w:rsidP="00091BF4">
      <w:pPr>
        <w:autoSpaceDE w:val="0"/>
        <w:autoSpaceDN w:val="0"/>
        <w:adjustRightInd w:val="0"/>
        <w:jc w:val="both"/>
        <w:rPr>
          <w:rFonts w:ascii="Arial" w:hAnsi="Arial"/>
          <w:sz w:val="20"/>
        </w:rPr>
      </w:pPr>
    </w:p>
    <w:p w14:paraId="5360A668" w14:textId="3FF69CE4" w:rsidR="00E74F98" w:rsidRPr="00265298" w:rsidRDefault="00E74F98" w:rsidP="005F375F">
      <w:pPr>
        <w:numPr>
          <w:ilvl w:val="1"/>
          <w:numId w:val="23"/>
        </w:numPr>
        <w:ind w:left="567" w:hanging="567"/>
        <w:jc w:val="both"/>
        <w:rPr>
          <w:rFonts w:ascii="Arial" w:hAnsi="Arial"/>
          <w:sz w:val="20"/>
        </w:rPr>
      </w:pPr>
      <w:r w:rsidRPr="00265298">
        <w:rPr>
          <w:rFonts w:ascii="Arial" w:hAnsi="Arial"/>
          <w:b/>
          <w:sz w:val="20"/>
          <w:lang w:val="es-CO"/>
        </w:rPr>
        <w:t xml:space="preserve">OBSERVACIONES AL INFORME DE </w:t>
      </w:r>
      <w:r w:rsidRPr="00265298">
        <w:rPr>
          <w:rFonts w:ascii="Arial" w:hAnsi="Arial" w:cs="Arial"/>
          <w:b/>
          <w:bCs/>
          <w:sz w:val="20"/>
          <w:szCs w:val="20"/>
          <w:lang w:val="es-CO" w:eastAsia="es-CO"/>
        </w:rPr>
        <w:t>VERIFICACIÓN DE REQUISITOS HABILITANTES.</w:t>
      </w:r>
      <w:r w:rsidRPr="00265298">
        <w:rPr>
          <w:rFonts w:ascii="Arial" w:hAnsi="Arial"/>
          <w:sz w:val="20"/>
        </w:rPr>
        <w:t xml:space="preserve"> </w:t>
      </w:r>
      <w:r w:rsidRPr="00265298">
        <w:rPr>
          <w:rFonts w:ascii="Arial" w:hAnsi="Arial"/>
          <w:b/>
          <w:sz w:val="20"/>
          <w:lang w:val="es-CO"/>
        </w:rPr>
        <w:t>TÉRMINO PARA FORMULAR LAS OBSERVACIONES A LOS INFORMES DE EVALUACIÓN DE LAS PROPUESTAS.</w:t>
      </w:r>
    </w:p>
    <w:p w14:paraId="3DDCB59A" w14:textId="77777777" w:rsidR="00E74F98" w:rsidRPr="00265298" w:rsidRDefault="00E74F98" w:rsidP="00E74F98">
      <w:pPr>
        <w:autoSpaceDE w:val="0"/>
        <w:autoSpaceDN w:val="0"/>
        <w:adjustRightInd w:val="0"/>
        <w:rPr>
          <w:rFonts w:ascii="Arial" w:hAnsi="Arial"/>
          <w:sz w:val="20"/>
          <w:lang w:val="es-CO"/>
        </w:rPr>
      </w:pPr>
    </w:p>
    <w:p w14:paraId="572FBC45" w14:textId="72ED9CA9" w:rsidR="00E12BDD" w:rsidRPr="00265298" w:rsidRDefault="00E74F98" w:rsidP="001F2696">
      <w:pPr>
        <w:autoSpaceDE w:val="0"/>
        <w:autoSpaceDN w:val="0"/>
        <w:adjustRightInd w:val="0"/>
        <w:jc w:val="both"/>
        <w:rPr>
          <w:rFonts w:ascii="Arial" w:hAnsi="Arial"/>
          <w:sz w:val="20"/>
          <w:lang w:val="es-CO"/>
        </w:rPr>
      </w:pPr>
      <w:r w:rsidRPr="00265298">
        <w:rPr>
          <w:rFonts w:ascii="Arial" w:hAnsi="Arial"/>
          <w:sz w:val="20"/>
          <w:lang w:val="es-CO"/>
        </w:rPr>
        <w:t xml:space="preserve">Los informes de evaluación de las propuestas se publicarán en la plataforma transaccional SECOP II – Link https://www.colombiacompra.gov.co/secop-ii, donde estarán en traslado por el término </w:t>
      </w:r>
      <w:r w:rsidRPr="00265298">
        <w:rPr>
          <w:rFonts w:ascii="Arial" w:hAnsi="Arial" w:cs="Arial"/>
          <w:sz w:val="20"/>
          <w:szCs w:val="18"/>
          <w:lang w:val="es-CO" w:eastAsia="es-CO"/>
        </w:rPr>
        <w:t xml:space="preserve">de </w:t>
      </w:r>
      <w:r w:rsidR="00035B99" w:rsidRPr="00265298">
        <w:rPr>
          <w:rFonts w:ascii="Arial" w:hAnsi="Arial" w:cs="Arial"/>
          <w:b/>
          <w:bCs/>
          <w:sz w:val="20"/>
          <w:szCs w:val="18"/>
          <w:lang w:val="es-CO" w:eastAsia="es-CO"/>
        </w:rPr>
        <w:t>CINCO</w:t>
      </w:r>
      <w:r w:rsidRPr="00265298">
        <w:rPr>
          <w:rFonts w:ascii="Arial" w:hAnsi="Arial" w:cs="Arial"/>
          <w:b/>
          <w:bCs/>
          <w:sz w:val="20"/>
          <w:szCs w:val="18"/>
          <w:lang w:val="es-CO" w:eastAsia="es-CO"/>
        </w:rPr>
        <w:t xml:space="preserve"> (</w:t>
      </w:r>
      <w:r w:rsidR="00035B99" w:rsidRPr="00265298">
        <w:rPr>
          <w:rFonts w:ascii="Arial" w:hAnsi="Arial" w:cs="Arial"/>
          <w:b/>
          <w:bCs/>
          <w:sz w:val="20"/>
          <w:szCs w:val="18"/>
          <w:lang w:val="es-CO" w:eastAsia="es-CO"/>
        </w:rPr>
        <w:t>05</w:t>
      </w:r>
      <w:r w:rsidRPr="00265298">
        <w:rPr>
          <w:rFonts w:ascii="Arial" w:hAnsi="Arial" w:cs="Arial"/>
          <w:b/>
          <w:bCs/>
          <w:sz w:val="20"/>
          <w:szCs w:val="18"/>
          <w:lang w:val="es-CO" w:eastAsia="es-CO"/>
        </w:rPr>
        <w:t xml:space="preserve">) DÍAS HÁBILES </w:t>
      </w:r>
      <w:r w:rsidRPr="00265298">
        <w:rPr>
          <w:rFonts w:ascii="Arial" w:hAnsi="Arial" w:cs="Arial"/>
          <w:sz w:val="20"/>
          <w:szCs w:val="18"/>
          <w:lang w:val="es-CO" w:eastAsia="es-CO"/>
        </w:rPr>
        <w:t>indicados</w:t>
      </w:r>
      <w:r w:rsidRPr="00265298">
        <w:rPr>
          <w:rFonts w:ascii="Arial" w:hAnsi="Arial"/>
          <w:sz w:val="20"/>
          <w:lang w:val="es-CO"/>
        </w:rPr>
        <w:t xml:space="preserve"> en el cronograma del proceso, con el fin de que los proponentes los conozcan y puedan presentar las observaciones que estimen pertinentes</w:t>
      </w:r>
      <w:r w:rsidR="00E12BDD" w:rsidRPr="00265298">
        <w:rPr>
          <w:rFonts w:ascii="Arial" w:hAnsi="Arial"/>
          <w:sz w:val="20"/>
          <w:lang w:val="es-CO"/>
        </w:rPr>
        <w:t>.</w:t>
      </w:r>
    </w:p>
    <w:p w14:paraId="5D568F69" w14:textId="77777777" w:rsidR="00E12BDD" w:rsidRPr="00265298" w:rsidRDefault="00E12BDD" w:rsidP="001F2696">
      <w:pPr>
        <w:autoSpaceDE w:val="0"/>
        <w:autoSpaceDN w:val="0"/>
        <w:adjustRightInd w:val="0"/>
        <w:jc w:val="both"/>
        <w:rPr>
          <w:rFonts w:ascii="Arial" w:hAnsi="Arial"/>
          <w:b/>
          <w:sz w:val="20"/>
          <w:lang w:val="es-CO"/>
        </w:rPr>
      </w:pPr>
    </w:p>
    <w:p w14:paraId="5CC8A202" w14:textId="77777777" w:rsidR="00E74F98" w:rsidRPr="00265298" w:rsidRDefault="00E74F98" w:rsidP="001F2696">
      <w:pPr>
        <w:autoSpaceDE w:val="0"/>
        <w:autoSpaceDN w:val="0"/>
        <w:adjustRightInd w:val="0"/>
        <w:jc w:val="both"/>
        <w:rPr>
          <w:rFonts w:ascii="Arial" w:hAnsi="Arial"/>
          <w:b/>
          <w:sz w:val="20"/>
          <w:lang w:val="es-CO"/>
        </w:rPr>
      </w:pPr>
      <w:r w:rsidRPr="00265298">
        <w:rPr>
          <w:rFonts w:ascii="Arial" w:hAnsi="Arial"/>
          <w:b/>
          <w:sz w:val="20"/>
          <w:lang w:val="es-CO"/>
        </w:rPr>
        <w:t>NOTA 1: Las</w:t>
      </w:r>
      <w:r w:rsidR="001F2696" w:rsidRPr="00265298">
        <w:rPr>
          <w:rFonts w:ascii="Arial" w:hAnsi="Arial"/>
          <w:b/>
          <w:sz w:val="20"/>
          <w:lang w:val="es-CO"/>
        </w:rPr>
        <w:t xml:space="preserve"> observaciones</w:t>
      </w:r>
      <w:r w:rsidRPr="00265298">
        <w:rPr>
          <w:rFonts w:ascii="Arial" w:hAnsi="Arial"/>
          <w:b/>
          <w:sz w:val="20"/>
          <w:lang w:val="es-CO"/>
        </w:rPr>
        <w:t xml:space="preserve"> deberán ser presentadas UNICAMENTE </w:t>
      </w:r>
      <w:r w:rsidRPr="00265298">
        <w:rPr>
          <w:rFonts w:ascii="Arial" w:hAnsi="Arial"/>
          <w:sz w:val="20"/>
          <w:lang w:val="es-CO"/>
        </w:rPr>
        <w:t xml:space="preserve">a través de </w:t>
      </w:r>
      <w:r w:rsidR="001F2696" w:rsidRPr="00265298">
        <w:rPr>
          <w:rFonts w:ascii="Arial" w:hAnsi="Arial"/>
          <w:sz w:val="20"/>
          <w:lang w:val="es-CO"/>
        </w:rPr>
        <w:t xml:space="preserve">plataforma transaccional SECOP II </w:t>
      </w:r>
      <w:r w:rsidRPr="00265298">
        <w:rPr>
          <w:rFonts w:ascii="Arial" w:hAnsi="Arial"/>
          <w:sz w:val="20"/>
          <w:lang w:val="es-CO"/>
        </w:rPr>
        <w:t xml:space="preserve">– </w:t>
      </w:r>
      <w:r w:rsidRPr="00265298">
        <w:rPr>
          <w:rFonts w:ascii="Arial" w:hAnsi="Arial"/>
          <w:b/>
          <w:sz w:val="20"/>
          <w:lang w:val="es-CO"/>
        </w:rPr>
        <w:t xml:space="preserve">link </w:t>
      </w:r>
      <w:hyperlink r:id="rId18" w:history="1">
        <w:r w:rsidRPr="00265298">
          <w:rPr>
            <w:rStyle w:val="Hipervnculo"/>
            <w:rFonts w:ascii="Arial" w:hAnsi="Arial"/>
            <w:b/>
            <w:color w:val="auto"/>
            <w:sz w:val="20"/>
            <w:lang w:val="es-CO"/>
          </w:rPr>
          <w:t>https://www.colombiacompra.gov.co/secop-ii</w:t>
        </w:r>
      </w:hyperlink>
      <w:r w:rsidR="001F2696" w:rsidRPr="00265298">
        <w:rPr>
          <w:rFonts w:ascii="Arial" w:hAnsi="Arial"/>
          <w:sz w:val="20"/>
          <w:lang w:val="es-CO"/>
        </w:rPr>
        <w:t xml:space="preserve"> en el tiempo establecido, y serán resueltas y publicadas en la plataforma en el Link https://www.colombiacompra.gov.co/secop-ii.</w:t>
      </w:r>
    </w:p>
    <w:p w14:paraId="17FC1207" w14:textId="77777777" w:rsidR="00E74F98" w:rsidRPr="00265298" w:rsidRDefault="00E74F98" w:rsidP="001F2696">
      <w:pPr>
        <w:autoSpaceDE w:val="0"/>
        <w:autoSpaceDN w:val="0"/>
        <w:adjustRightInd w:val="0"/>
        <w:jc w:val="both"/>
        <w:rPr>
          <w:rFonts w:ascii="Arial" w:hAnsi="Arial"/>
          <w:b/>
          <w:sz w:val="20"/>
          <w:lang w:val="es-CO"/>
        </w:rPr>
      </w:pPr>
    </w:p>
    <w:p w14:paraId="3C4C4E37" w14:textId="77777777" w:rsidR="00E74F98" w:rsidRPr="00265298" w:rsidRDefault="00E74F98" w:rsidP="001F2696">
      <w:pPr>
        <w:autoSpaceDE w:val="0"/>
        <w:autoSpaceDN w:val="0"/>
        <w:adjustRightInd w:val="0"/>
        <w:jc w:val="both"/>
        <w:rPr>
          <w:rFonts w:ascii="Arial" w:hAnsi="Arial"/>
          <w:sz w:val="20"/>
          <w:lang w:val="es-CO"/>
        </w:rPr>
      </w:pPr>
      <w:r w:rsidRPr="00265298">
        <w:rPr>
          <w:rFonts w:ascii="Arial" w:hAnsi="Arial"/>
          <w:sz w:val="20"/>
          <w:lang w:val="es-CO"/>
        </w:rPr>
        <w:t xml:space="preserve">Los proponentes no podrán, adicionar, modificar o mejorar sus propuestas. Las observaciones </w:t>
      </w:r>
      <w:r w:rsidR="00B77927" w:rsidRPr="00265298">
        <w:rPr>
          <w:rFonts w:ascii="Arial" w:hAnsi="Arial"/>
          <w:sz w:val="20"/>
          <w:lang w:val="es-CO"/>
        </w:rPr>
        <w:t xml:space="preserve">serán </w:t>
      </w:r>
      <w:r w:rsidRPr="00265298">
        <w:rPr>
          <w:rFonts w:ascii="Arial" w:hAnsi="Arial"/>
          <w:sz w:val="20"/>
          <w:lang w:val="es-CO"/>
        </w:rPr>
        <w:t xml:space="preserve">recibidas por la </w:t>
      </w:r>
      <w:r w:rsidR="00B77927" w:rsidRPr="00265298">
        <w:rPr>
          <w:rFonts w:ascii="Arial" w:hAnsi="Arial"/>
          <w:sz w:val="20"/>
          <w:lang w:val="es-CO"/>
        </w:rPr>
        <w:t xml:space="preserve">entidad </w:t>
      </w:r>
      <w:r w:rsidRPr="00265298">
        <w:rPr>
          <w:rFonts w:ascii="Arial" w:hAnsi="Arial"/>
          <w:b/>
          <w:sz w:val="20"/>
          <w:lang w:val="es-CO"/>
        </w:rPr>
        <w:t xml:space="preserve">UNICAMENTE </w:t>
      </w:r>
      <w:r w:rsidRPr="00265298">
        <w:rPr>
          <w:rFonts w:ascii="Arial" w:hAnsi="Arial"/>
          <w:sz w:val="20"/>
          <w:lang w:val="es-CO"/>
        </w:rPr>
        <w:t xml:space="preserve">a través de la plataforma transaccional SECOP II </w:t>
      </w:r>
    </w:p>
    <w:p w14:paraId="56616C3F" w14:textId="77777777" w:rsidR="00E74F98" w:rsidRPr="00265298" w:rsidRDefault="00E74F98" w:rsidP="001F2696">
      <w:pPr>
        <w:autoSpaceDE w:val="0"/>
        <w:autoSpaceDN w:val="0"/>
        <w:adjustRightInd w:val="0"/>
        <w:jc w:val="both"/>
        <w:rPr>
          <w:rFonts w:ascii="Arial" w:hAnsi="Arial"/>
          <w:b/>
          <w:sz w:val="20"/>
          <w:lang w:val="es-CO"/>
        </w:rPr>
      </w:pPr>
    </w:p>
    <w:p w14:paraId="728285AD" w14:textId="77777777" w:rsidR="000B52C8" w:rsidRPr="00265298" w:rsidRDefault="00E74F98" w:rsidP="006219CB">
      <w:pPr>
        <w:autoSpaceDE w:val="0"/>
        <w:autoSpaceDN w:val="0"/>
        <w:adjustRightInd w:val="0"/>
        <w:jc w:val="both"/>
        <w:rPr>
          <w:rFonts w:ascii="Arial" w:hAnsi="Arial"/>
          <w:sz w:val="20"/>
        </w:rPr>
      </w:pPr>
      <w:r w:rsidRPr="00265298">
        <w:rPr>
          <w:rFonts w:ascii="Arial" w:hAnsi="Arial"/>
          <w:b/>
          <w:sz w:val="20"/>
          <w:lang w:val="es-CO"/>
        </w:rPr>
        <w:t>NOTA 2: En caso de tener indicios de falsedad o adulteración en alguno de los documentos presentados por los</w:t>
      </w:r>
      <w:r w:rsidR="001F2696" w:rsidRPr="00265298">
        <w:rPr>
          <w:rFonts w:ascii="Arial" w:hAnsi="Arial"/>
          <w:b/>
          <w:sz w:val="20"/>
          <w:lang w:val="es-CO"/>
        </w:rPr>
        <w:t xml:space="preserve"> </w:t>
      </w:r>
      <w:r w:rsidRPr="00265298">
        <w:rPr>
          <w:rFonts w:ascii="Arial" w:hAnsi="Arial"/>
          <w:b/>
          <w:sz w:val="20"/>
          <w:lang w:val="es-CO"/>
        </w:rPr>
        <w:t>oferentes; quien realice tal observación deberá aportar documentos idóneos para soportar las afirmaciones realizadas,</w:t>
      </w:r>
      <w:r w:rsidR="001F2696" w:rsidRPr="00265298">
        <w:rPr>
          <w:rFonts w:ascii="Arial" w:hAnsi="Arial"/>
          <w:b/>
          <w:sz w:val="20"/>
          <w:lang w:val="es-CO"/>
        </w:rPr>
        <w:t xml:space="preserve"> </w:t>
      </w:r>
      <w:r w:rsidRPr="00265298">
        <w:rPr>
          <w:rFonts w:ascii="Arial" w:hAnsi="Arial"/>
          <w:b/>
          <w:sz w:val="20"/>
          <w:lang w:val="es-CO"/>
        </w:rPr>
        <w:t xml:space="preserve">con el fin de que </w:t>
      </w:r>
      <w:r w:rsidR="001F2696" w:rsidRPr="00265298">
        <w:rPr>
          <w:rFonts w:ascii="Arial" w:hAnsi="Arial"/>
          <w:b/>
          <w:sz w:val="20"/>
          <w:lang w:val="es-CO"/>
        </w:rPr>
        <w:t>el Instituto</w:t>
      </w:r>
      <w:r w:rsidRPr="00265298">
        <w:rPr>
          <w:rFonts w:ascii="Arial" w:hAnsi="Arial"/>
          <w:b/>
          <w:sz w:val="20"/>
          <w:lang w:val="es-CO"/>
        </w:rPr>
        <w:t xml:space="preserve"> proceda a la verificación de las mismas y a dar traslado a la autoridad competente.</w:t>
      </w:r>
    </w:p>
    <w:p w14:paraId="144F210E" w14:textId="77777777" w:rsidR="008122B8" w:rsidRPr="00265298" w:rsidRDefault="008122B8" w:rsidP="00091BF4">
      <w:pPr>
        <w:autoSpaceDE w:val="0"/>
        <w:autoSpaceDN w:val="0"/>
        <w:adjustRightInd w:val="0"/>
        <w:jc w:val="both"/>
        <w:rPr>
          <w:rFonts w:ascii="Arial" w:hAnsi="Arial"/>
          <w:sz w:val="20"/>
        </w:rPr>
      </w:pPr>
    </w:p>
    <w:p w14:paraId="3AB3DC72" w14:textId="3079DE8D" w:rsidR="00564A9E" w:rsidRPr="00265298" w:rsidRDefault="00ED087C" w:rsidP="005F375F">
      <w:pPr>
        <w:numPr>
          <w:ilvl w:val="1"/>
          <w:numId w:val="23"/>
        </w:numPr>
        <w:ind w:left="567" w:hanging="567"/>
        <w:jc w:val="both"/>
        <w:rPr>
          <w:rFonts w:ascii="Arial" w:hAnsi="Arial"/>
          <w:sz w:val="20"/>
        </w:rPr>
      </w:pPr>
      <w:r w:rsidRPr="00265298">
        <w:rPr>
          <w:rFonts w:ascii="Arial" w:hAnsi="Arial"/>
          <w:b/>
          <w:sz w:val="20"/>
        </w:rPr>
        <w:t>A</w:t>
      </w:r>
      <w:r w:rsidR="00B1203B" w:rsidRPr="00265298">
        <w:rPr>
          <w:rFonts w:ascii="Arial" w:hAnsi="Arial"/>
          <w:b/>
          <w:sz w:val="20"/>
        </w:rPr>
        <w:t>UDIENCIA P</w:t>
      </w:r>
      <w:r w:rsidR="003662E0" w:rsidRPr="00265298">
        <w:rPr>
          <w:rFonts w:ascii="Arial" w:hAnsi="Arial"/>
          <w:b/>
          <w:sz w:val="20"/>
        </w:rPr>
        <w:t>Ú</w:t>
      </w:r>
      <w:r w:rsidR="00B1203B" w:rsidRPr="00265298">
        <w:rPr>
          <w:rFonts w:ascii="Arial" w:hAnsi="Arial"/>
          <w:b/>
          <w:sz w:val="20"/>
        </w:rPr>
        <w:t xml:space="preserve">BLICA </w:t>
      </w:r>
      <w:r w:rsidR="001F2696" w:rsidRPr="00265298">
        <w:rPr>
          <w:rFonts w:ascii="Arial" w:hAnsi="Arial"/>
          <w:b/>
          <w:sz w:val="20"/>
        </w:rPr>
        <w:t xml:space="preserve">PARA LA </w:t>
      </w:r>
      <w:r w:rsidR="00674D3D" w:rsidRPr="00265298">
        <w:rPr>
          <w:rFonts w:ascii="Arial" w:hAnsi="Arial"/>
          <w:b/>
          <w:sz w:val="20"/>
        </w:rPr>
        <w:t>ADJUDICACIÓN</w:t>
      </w:r>
      <w:r w:rsidR="003662E0" w:rsidRPr="00265298">
        <w:rPr>
          <w:rFonts w:ascii="Arial" w:hAnsi="Arial"/>
          <w:b/>
          <w:sz w:val="20"/>
        </w:rPr>
        <w:t xml:space="preserve"> O </w:t>
      </w:r>
      <w:r w:rsidR="003662E0" w:rsidRPr="00265298">
        <w:rPr>
          <w:rFonts w:ascii="Arial" w:hAnsi="Arial" w:cs="Arial"/>
          <w:b/>
          <w:sz w:val="20"/>
          <w:szCs w:val="18"/>
        </w:rPr>
        <w:t>DECLARATORI</w:t>
      </w:r>
      <w:r w:rsidR="006F1AA8" w:rsidRPr="00265298">
        <w:rPr>
          <w:rFonts w:ascii="Arial" w:hAnsi="Arial" w:cs="Arial"/>
          <w:b/>
          <w:sz w:val="20"/>
          <w:szCs w:val="18"/>
        </w:rPr>
        <w:t>A</w:t>
      </w:r>
      <w:r w:rsidR="003662E0" w:rsidRPr="00265298">
        <w:rPr>
          <w:rFonts w:ascii="Arial" w:hAnsi="Arial"/>
          <w:b/>
          <w:sz w:val="20"/>
        </w:rPr>
        <w:t xml:space="preserve"> DE DESIERTO</w:t>
      </w:r>
      <w:r w:rsidR="00674D3D" w:rsidRPr="00265298">
        <w:rPr>
          <w:rFonts w:ascii="Arial" w:hAnsi="Arial"/>
          <w:b/>
          <w:sz w:val="20"/>
        </w:rPr>
        <w:t>.</w:t>
      </w:r>
      <w:r w:rsidR="00674D3D" w:rsidRPr="00265298">
        <w:rPr>
          <w:rFonts w:ascii="Arial" w:hAnsi="Arial"/>
          <w:sz w:val="20"/>
        </w:rPr>
        <w:t xml:space="preserve">  </w:t>
      </w:r>
    </w:p>
    <w:p w14:paraId="211CCA65" w14:textId="77777777" w:rsidR="00564A9E" w:rsidRPr="00265298" w:rsidRDefault="00564A9E" w:rsidP="004C52C6">
      <w:pPr>
        <w:jc w:val="both"/>
        <w:rPr>
          <w:rFonts w:ascii="Arial" w:hAnsi="Arial"/>
          <w:sz w:val="20"/>
        </w:rPr>
      </w:pPr>
    </w:p>
    <w:p w14:paraId="6DADDDC6" w14:textId="4D6A3218" w:rsidR="00E0332F" w:rsidRPr="00265298" w:rsidRDefault="00601B79" w:rsidP="004C52C6">
      <w:pPr>
        <w:jc w:val="both"/>
        <w:rPr>
          <w:rFonts w:ascii="Arial" w:hAnsi="Arial" w:cs="Arial"/>
          <w:sz w:val="20"/>
          <w:szCs w:val="18"/>
        </w:rPr>
      </w:pPr>
      <w:r w:rsidRPr="00265298">
        <w:rPr>
          <w:rFonts w:ascii="Arial" w:hAnsi="Arial" w:cs="Arial"/>
          <w:sz w:val="20"/>
          <w:szCs w:val="18"/>
        </w:rPr>
        <w:t xml:space="preserve">LA AUDIENCIA PÚBLICA SE PODRA HACER </w:t>
      </w:r>
      <w:r w:rsidR="0010528F" w:rsidRPr="00265298">
        <w:rPr>
          <w:rFonts w:ascii="Arial" w:hAnsi="Arial" w:cs="Arial"/>
          <w:sz w:val="20"/>
          <w:szCs w:val="18"/>
        </w:rPr>
        <w:t xml:space="preserve">PRESENCIAL / </w:t>
      </w:r>
      <w:r w:rsidRPr="00265298">
        <w:rPr>
          <w:rFonts w:ascii="Arial" w:hAnsi="Arial" w:cs="Arial"/>
          <w:sz w:val="20"/>
          <w:szCs w:val="18"/>
        </w:rPr>
        <w:t>VIRTUAL PARA LA ADJUDICACIÓN O DECLARATORI</w:t>
      </w:r>
      <w:r w:rsidR="000F05A8" w:rsidRPr="00265298">
        <w:rPr>
          <w:rFonts w:ascii="Arial" w:hAnsi="Arial" w:cs="Arial"/>
          <w:sz w:val="20"/>
          <w:szCs w:val="18"/>
        </w:rPr>
        <w:t>A</w:t>
      </w:r>
      <w:r w:rsidRPr="00265298">
        <w:rPr>
          <w:rFonts w:ascii="Arial" w:hAnsi="Arial" w:cs="Arial"/>
          <w:sz w:val="20"/>
          <w:szCs w:val="18"/>
        </w:rPr>
        <w:t xml:space="preserve"> DE DESIERTO. </w:t>
      </w:r>
    </w:p>
    <w:p w14:paraId="4221F8A7" w14:textId="17D83810" w:rsidR="005816FA" w:rsidRPr="00265298" w:rsidRDefault="005816FA" w:rsidP="00091BF4">
      <w:pPr>
        <w:ind w:left="425"/>
        <w:jc w:val="both"/>
        <w:rPr>
          <w:rFonts w:ascii="Arial" w:eastAsia="Arial" w:hAnsi="Arial"/>
          <w:sz w:val="20"/>
        </w:rPr>
      </w:pPr>
    </w:p>
    <w:p w14:paraId="21C94F2C" w14:textId="7B3AF10E" w:rsidR="00E0332F" w:rsidRPr="00265298" w:rsidRDefault="005816FA" w:rsidP="00E0332F">
      <w:pPr>
        <w:jc w:val="both"/>
        <w:rPr>
          <w:rFonts w:ascii="Arial" w:hAnsi="Arial" w:cs="Arial"/>
          <w:sz w:val="20"/>
          <w:szCs w:val="18"/>
        </w:rPr>
      </w:pPr>
      <w:r w:rsidRPr="00265298">
        <w:rPr>
          <w:rFonts w:ascii="Arial" w:eastAsia="Arial" w:hAnsi="Arial"/>
          <w:sz w:val="20"/>
        </w:rPr>
        <w:t>De conformidad</w:t>
      </w:r>
      <w:r w:rsidR="00E0332F" w:rsidRPr="00265298">
        <w:rPr>
          <w:rFonts w:ascii="Arial" w:hAnsi="Arial" w:cs="Arial"/>
          <w:sz w:val="20"/>
          <w:szCs w:val="18"/>
        </w:rPr>
        <w:t xml:space="preserve"> con el artículo 35 de la Ley 1437 de 2011, el cual prevé que:</w:t>
      </w:r>
    </w:p>
    <w:p w14:paraId="42EF2293" w14:textId="77777777" w:rsidR="00E0332F" w:rsidRPr="00265298" w:rsidRDefault="00E0332F" w:rsidP="00E0332F">
      <w:pPr>
        <w:jc w:val="both"/>
        <w:rPr>
          <w:rFonts w:ascii="Arial" w:hAnsi="Arial" w:cs="Arial"/>
          <w:sz w:val="20"/>
          <w:szCs w:val="18"/>
        </w:rPr>
      </w:pPr>
    </w:p>
    <w:p w14:paraId="6B0E4834" w14:textId="77777777" w:rsidR="00E0332F" w:rsidRPr="00265298" w:rsidRDefault="00E0332F" w:rsidP="00E0332F">
      <w:pPr>
        <w:jc w:val="both"/>
        <w:rPr>
          <w:rFonts w:ascii="Arial" w:hAnsi="Arial" w:cs="Arial"/>
          <w:sz w:val="20"/>
          <w:szCs w:val="18"/>
        </w:rPr>
      </w:pPr>
      <w:r w:rsidRPr="00265298">
        <w:rPr>
          <w:rFonts w:ascii="Arial" w:hAnsi="Arial" w:cs="Arial"/>
          <w:sz w:val="20"/>
          <w:szCs w:val="18"/>
        </w:rPr>
        <w:t>“TRÁMITE DE LA ACTUACIÓN Y AUDIENCIAS. Los procedimientos administrativos se adelantarán por escrito, verbalmente, o por medios electrónicos de conformidad con lo dispuesto en este Código o la ley.</w:t>
      </w:r>
    </w:p>
    <w:p w14:paraId="1DF4D4D3" w14:textId="77777777" w:rsidR="00E0332F" w:rsidRPr="00265298" w:rsidRDefault="00E0332F" w:rsidP="00E0332F">
      <w:pPr>
        <w:jc w:val="both"/>
        <w:rPr>
          <w:rFonts w:ascii="Arial" w:hAnsi="Arial" w:cs="Arial"/>
          <w:sz w:val="20"/>
          <w:szCs w:val="18"/>
        </w:rPr>
      </w:pPr>
      <w:r w:rsidRPr="00265298">
        <w:rPr>
          <w:rFonts w:ascii="Arial" w:hAnsi="Arial" w:cs="Arial"/>
          <w:sz w:val="20"/>
          <w:szCs w:val="18"/>
        </w:rPr>
        <w:t>(…) De toda audiencia se dejará constancia de lo acontecido en ella...”</w:t>
      </w:r>
    </w:p>
    <w:p w14:paraId="549565B6" w14:textId="77777777" w:rsidR="00E0332F" w:rsidRPr="00265298" w:rsidRDefault="00E0332F" w:rsidP="00E0332F">
      <w:pPr>
        <w:jc w:val="both"/>
        <w:rPr>
          <w:rFonts w:ascii="Arial" w:hAnsi="Arial" w:cs="Arial"/>
          <w:sz w:val="20"/>
          <w:szCs w:val="18"/>
        </w:rPr>
      </w:pPr>
    </w:p>
    <w:p w14:paraId="0080930C" w14:textId="77777777" w:rsidR="00E0332F" w:rsidRPr="00265298" w:rsidRDefault="00E0332F" w:rsidP="00E0332F">
      <w:pPr>
        <w:jc w:val="both"/>
        <w:rPr>
          <w:rFonts w:ascii="Arial" w:hAnsi="Arial" w:cs="Arial"/>
          <w:sz w:val="20"/>
          <w:szCs w:val="18"/>
          <w:highlight w:val="yellow"/>
        </w:rPr>
      </w:pPr>
      <w:r w:rsidRPr="00265298">
        <w:rPr>
          <w:rFonts w:ascii="Arial" w:hAnsi="Arial" w:cs="Arial"/>
          <w:sz w:val="20"/>
          <w:szCs w:val="18"/>
        </w:rPr>
        <w:t xml:space="preserve">Y en concordancia con lo dispuesto en el artículo 6 de la Ley 2052 de 2020, respecto a la promoción del uso de canales virtuales para la realización, digitalización y automatización de trámites administrativos, la </w:t>
      </w:r>
      <w:r w:rsidRPr="00265298">
        <w:rPr>
          <w:rFonts w:ascii="Arial" w:hAnsi="Arial" w:cs="Arial"/>
          <w:sz w:val="20"/>
          <w:szCs w:val="18"/>
        </w:rPr>
        <w:lastRenderedPageBreak/>
        <w:t>Entidad ha decidido realizar la</w:t>
      </w:r>
      <w:r w:rsidR="00300644" w:rsidRPr="00265298">
        <w:rPr>
          <w:rFonts w:ascii="Arial" w:hAnsi="Arial"/>
          <w:sz w:val="20"/>
        </w:rPr>
        <w:t xml:space="preserve"> audiencia </w:t>
      </w:r>
      <w:r w:rsidRPr="00265298">
        <w:rPr>
          <w:rFonts w:ascii="Arial" w:hAnsi="Arial" w:cs="Arial"/>
          <w:sz w:val="20"/>
          <w:szCs w:val="18"/>
        </w:rPr>
        <w:t>de asignación de riesgos de manera virtual, comunicando que el link será publicado a través de mensaje público y dicha audiencia se llevará a cabo en la fecha y hora que se indican en la Sección 2 “CONFIGURACION” - CRONOGRAMA del Proceso, a través de la Plataforma del Sistema Electrónico de Contratación Pública – SECOP II.</w:t>
      </w:r>
    </w:p>
    <w:p w14:paraId="5F95DC6C" w14:textId="77777777" w:rsidR="00E0332F" w:rsidRPr="00265298" w:rsidRDefault="00E0332F" w:rsidP="004C52C6">
      <w:pPr>
        <w:jc w:val="both"/>
        <w:rPr>
          <w:rFonts w:ascii="Arial" w:hAnsi="Arial" w:cs="Arial"/>
          <w:sz w:val="20"/>
          <w:szCs w:val="18"/>
          <w:highlight w:val="yellow"/>
        </w:rPr>
      </w:pPr>
    </w:p>
    <w:p w14:paraId="1335FA64" w14:textId="4AEBF8DA" w:rsidR="004C52C6" w:rsidRPr="00265298" w:rsidRDefault="00967639" w:rsidP="004C52C6">
      <w:pPr>
        <w:jc w:val="both"/>
        <w:rPr>
          <w:rFonts w:ascii="Arial" w:hAnsi="Arial" w:cs="Arial"/>
          <w:b/>
          <w:sz w:val="20"/>
          <w:szCs w:val="18"/>
        </w:rPr>
      </w:pPr>
      <w:r w:rsidRPr="00265298">
        <w:rPr>
          <w:rFonts w:ascii="Arial" w:hAnsi="Arial" w:cs="Arial"/>
          <w:b/>
          <w:sz w:val="20"/>
          <w:szCs w:val="18"/>
        </w:rPr>
        <w:t>LA ADJUDICACIÓ</w:t>
      </w:r>
      <w:r w:rsidR="004C52C6" w:rsidRPr="00265298">
        <w:rPr>
          <w:rFonts w:ascii="Arial" w:hAnsi="Arial" w:cs="Arial"/>
          <w:b/>
          <w:sz w:val="20"/>
          <w:szCs w:val="18"/>
        </w:rPr>
        <w:t xml:space="preserve">N </w:t>
      </w:r>
      <w:r w:rsidR="00035B99" w:rsidRPr="00265298">
        <w:rPr>
          <w:rFonts w:ascii="Arial" w:hAnsi="Arial" w:cs="Arial"/>
          <w:b/>
          <w:sz w:val="20"/>
          <w:szCs w:val="18"/>
        </w:rPr>
        <w:t>SERÁ</w:t>
      </w:r>
      <w:r w:rsidR="00E97EF6" w:rsidRPr="00265298">
        <w:rPr>
          <w:rFonts w:ascii="Arial" w:hAnsi="Arial" w:cs="Arial"/>
          <w:b/>
          <w:sz w:val="20"/>
          <w:szCs w:val="18"/>
        </w:rPr>
        <w:t xml:space="preserve"> POR </w:t>
      </w:r>
      <w:r w:rsidR="00D97E64" w:rsidRPr="00265298">
        <w:rPr>
          <w:rFonts w:ascii="Arial" w:hAnsi="Arial" w:cs="Arial"/>
          <w:b/>
          <w:sz w:val="20"/>
          <w:szCs w:val="18"/>
        </w:rPr>
        <w:t>LA OFERTA SELECCIONADA</w:t>
      </w:r>
      <w:r w:rsidR="00E97EF6" w:rsidRPr="00265298">
        <w:rPr>
          <w:rFonts w:ascii="Arial" w:hAnsi="Arial" w:cs="Arial"/>
          <w:b/>
          <w:sz w:val="20"/>
          <w:szCs w:val="18"/>
        </w:rPr>
        <w:t>.</w:t>
      </w:r>
    </w:p>
    <w:p w14:paraId="18D388ED" w14:textId="77777777" w:rsidR="005816FA" w:rsidRPr="00265298" w:rsidRDefault="005816FA" w:rsidP="00091BF4">
      <w:pPr>
        <w:ind w:left="426"/>
        <w:rPr>
          <w:rFonts w:ascii="Arial" w:hAnsi="Arial"/>
          <w:sz w:val="20"/>
        </w:rPr>
      </w:pPr>
    </w:p>
    <w:p w14:paraId="1B63DE3C" w14:textId="08CF9A61" w:rsidR="007E45EC" w:rsidRPr="00265298" w:rsidRDefault="005816FA" w:rsidP="004C52C6">
      <w:pPr>
        <w:jc w:val="both"/>
        <w:rPr>
          <w:rFonts w:ascii="Arial" w:hAnsi="Arial" w:cs="Arial"/>
          <w:sz w:val="20"/>
          <w:szCs w:val="20"/>
        </w:rPr>
      </w:pPr>
      <w:r w:rsidRPr="00265298">
        <w:rPr>
          <w:rFonts w:ascii="Arial" w:hAnsi="Arial"/>
          <w:sz w:val="20"/>
          <w:szCs w:val="20"/>
        </w:rPr>
        <w:t xml:space="preserve">Asimismo, </w:t>
      </w:r>
      <w:r w:rsidR="00601B79" w:rsidRPr="00265298">
        <w:rPr>
          <w:rFonts w:ascii="Arial" w:hAnsi="Arial" w:cs="Arial"/>
          <w:sz w:val="20"/>
          <w:szCs w:val="20"/>
        </w:rPr>
        <w:t xml:space="preserve">la audiencia </w:t>
      </w:r>
      <w:r w:rsidR="00300644" w:rsidRPr="00265298">
        <w:rPr>
          <w:rFonts w:ascii="Arial" w:hAnsi="Arial"/>
          <w:sz w:val="20"/>
          <w:szCs w:val="20"/>
        </w:rPr>
        <w:t xml:space="preserve">pública de </w:t>
      </w:r>
      <w:r w:rsidR="00601B79" w:rsidRPr="00265298">
        <w:rPr>
          <w:rFonts w:ascii="Arial" w:hAnsi="Arial" w:cs="Arial"/>
          <w:sz w:val="20"/>
          <w:szCs w:val="20"/>
        </w:rPr>
        <w:t>adjudicación</w:t>
      </w:r>
      <w:r w:rsidR="00300644" w:rsidRPr="00265298">
        <w:rPr>
          <w:rFonts w:ascii="Arial" w:hAnsi="Arial"/>
          <w:sz w:val="20"/>
          <w:szCs w:val="20"/>
        </w:rPr>
        <w:t xml:space="preserve"> se desarrollará de conformidad con lo señalado en el </w:t>
      </w:r>
      <w:r w:rsidR="00300644" w:rsidRPr="00265298">
        <w:rPr>
          <w:rFonts w:ascii="Arial" w:hAnsi="Arial"/>
          <w:b/>
          <w:sz w:val="20"/>
          <w:szCs w:val="20"/>
        </w:rPr>
        <w:t xml:space="preserve">ANEXO </w:t>
      </w:r>
      <w:r w:rsidR="009D0D15" w:rsidRPr="00265298">
        <w:rPr>
          <w:rFonts w:ascii="Arial" w:hAnsi="Arial"/>
          <w:b/>
          <w:sz w:val="20"/>
          <w:szCs w:val="20"/>
        </w:rPr>
        <w:t>REGLAMENTO AUDIENCIA VIRTUAL DE ADJUDICACIÓN O DECLARATORIA DE DESIERTA</w:t>
      </w:r>
      <w:r w:rsidR="00300644" w:rsidRPr="00265298">
        <w:rPr>
          <w:rFonts w:ascii="Arial" w:hAnsi="Arial"/>
          <w:sz w:val="20"/>
          <w:szCs w:val="20"/>
        </w:rPr>
        <w:t xml:space="preserve"> del presente documento.</w:t>
      </w:r>
    </w:p>
    <w:p w14:paraId="61515ED7" w14:textId="77777777" w:rsidR="00300644" w:rsidRPr="00265298" w:rsidRDefault="00300644" w:rsidP="004C52C6">
      <w:pPr>
        <w:jc w:val="both"/>
        <w:rPr>
          <w:rFonts w:ascii="Arial" w:hAnsi="Arial" w:cs="Arial"/>
          <w:sz w:val="20"/>
          <w:szCs w:val="20"/>
        </w:rPr>
      </w:pPr>
    </w:p>
    <w:p w14:paraId="09B03D0B" w14:textId="130C1460" w:rsidR="007E45EC" w:rsidRPr="00265298" w:rsidRDefault="007E45EC" w:rsidP="00091BF4">
      <w:pPr>
        <w:jc w:val="both"/>
        <w:rPr>
          <w:rFonts w:ascii="Arial" w:hAnsi="Arial"/>
          <w:sz w:val="20"/>
          <w:szCs w:val="20"/>
        </w:rPr>
      </w:pPr>
      <w:r w:rsidRPr="00265298">
        <w:rPr>
          <w:rFonts w:ascii="Arial" w:hAnsi="Arial"/>
          <w:sz w:val="20"/>
          <w:szCs w:val="20"/>
        </w:rPr>
        <w:t xml:space="preserve">Finalizada la </w:t>
      </w:r>
      <w:r w:rsidR="00601B79" w:rsidRPr="00265298">
        <w:rPr>
          <w:rFonts w:ascii="Arial" w:hAnsi="Arial" w:cs="Arial"/>
          <w:sz w:val="20"/>
          <w:szCs w:val="20"/>
        </w:rPr>
        <w:t>audiencia</w:t>
      </w:r>
      <w:r w:rsidRPr="00265298">
        <w:rPr>
          <w:rFonts w:ascii="Arial" w:hAnsi="Arial"/>
          <w:sz w:val="20"/>
          <w:szCs w:val="20"/>
        </w:rPr>
        <w:t xml:space="preserve">, y previa recomendación del Comité Evaluador, la adjudicación de la contratación se hará mediante acto administrativo debidamente motivado expedido por el Ordenador del Gasto y se publicará en </w:t>
      </w:r>
      <w:r w:rsidR="00876B09" w:rsidRPr="00265298">
        <w:rPr>
          <w:rFonts w:ascii="Arial" w:hAnsi="Arial"/>
          <w:sz w:val="20"/>
          <w:szCs w:val="20"/>
        </w:rPr>
        <w:t xml:space="preserve">el </w:t>
      </w:r>
      <w:r w:rsidRPr="00265298">
        <w:rPr>
          <w:rFonts w:ascii="Arial" w:hAnsi="Arial"/>
          <w:sz w:val="20"/>
          <w:szCs w:val="20"/>
        </w:rPr>
        <w:t>Sistema Electrónico de Contratación Pública –</w:t>
      </w:r>
      <w:r w:rsidR="00876B09" w:rsidRPr="00265298">
        <w:rPr>
          <w:rFonts w:ascii="Arial" w:hAnsi="Arial"/>
          <w:sz w:val="20"/>
          <w:szCs w:val="20"/>
        </w:rPr>
        <w:t xml:space="preserve"> </w:t>
      </w:r>
      <w:r w:rsidRPr="00265298">
        <w:rPr>
          <w:rFonts w:ascii="Arial" w:hAnsi="Arial"/>
          <w:sz w:val="20"/>
          <w:szCs w:val="20"/>
        </w:rPr>
        <w:t>SECOP II, de conformidad con lo establecido en la Ley 80 de 1993, la Ley 1150 de 2007, Ley 1882 de 2018</w:t>
      </w:r>
      <w:r w:rsidR="00603F0B" w:rsidRPr="00265298">
        <w:rPr>
          <w:rFonts w:ascii="Arial" w:hAnsi="Arial" w:cs="Arial"/>
          <w:sz w:val="20"/>
          <w:szCs w:val="20"/>
        </w:rPr>
        <w:t>, 2069 de 2022</w:t>
      </w:r>
      <w:r w:rsidRPr="00265298">
        <w:rPr>
          <w:rFonts w:ascii="Arial" w:hAnsi="Arial"/>
          <w:sz w:val="20"/>
          <w:szCs w:val="20"/>
        </w:rPr>
        <w:t xml:space="preserve"> y el Decreto 1082 de 2015.</w:t>
      </w:r>
    </w:p>
    <w:p w14:paraId="492287CB" w14:textId="77777777" w:rsidR="00281396" w:rsidRPr="00265298" w:rsidRDefault="00281396" w:rsidP="00091BF4">
      <w:pPr>
        <w:jc w:val="both"/>
        <w:rPr>
          <w:rFonts w:ascii="Arial" w:hAnsi="Arial"/>
          <w:sz w:val="20"/>
          <w:szCs w:val="20"/>
        </w:rPr>
      </w:pPr>
    </w:p>
    <w:p w14:paraId="24451E2E" w14:textId="77777777" w:rsidR="00601B79" w:rsidRPr="00265298" w:rsidRDefault="00601B79" w:rsidP="00601B79">
      <w:pPr>
        <w:pStyle w:val="Textocomentario"/>
        <w:jc w:val="both"/>
        <w:rPr>
          <w:rFonts w:ascii="Arial" w:hAnsi="Arial" w:cs="Arial"/>
        </w:rPr>
      </w:pPr>
      <w:r w:rsidRPr="00265298">
        <w:rPr>
          <w:rFonts w:ascii="Arial" w:hAnsi="Arial" w:cs="Arial"/>
        </w:rPr>
        <w:t xml:space="preserve">El INSTITUTO dentro del mismo término previsto para la adjudicación, podrá declarar desierta la Licitación Pública por motivos o causas que impidan la escogencia objetiva del CONTRATISTA y por las razones y causas consignadas en este pliego, lo hará mediante acto administrativo en el que se señalarán en forma expresa y detallada las razones que han conducido a esa decisión, de conformidad con lo dispuesto en el numeral 18 del artículo 25 de la Ley 80 de 1993. </w:t>
      </w:r>
    </w:p>
    <w:p w14:paraId="0AA3962B" w14:textId="77777777" w:rsidR="00601B79" w:rsidRPr="00265298" w:rsidRDefault="00601B79" w:rsidP="00601B79">
      <w:pPr>
        <w:pStyle w:val="Textocomentario"/>
        <w:jc w:val="both"/>
        <w:rPr>
          <w:rFonts w:ascii="Arial" w:hAnsi="Arial" w:cs="Arial"/>
        </w:rPr>
      </w:pPr>
    </w:p>
    <w:p w14:paraId="40C49FBA" w14:textId="77777777" w:rsidR="00601B79" w:rsidRPr="00265298" w:rsidRDefault="00601B79" w:rsidP="00C950DA">
      <w:pPr>
        <w:pStyle w:val="Textocomentario"/>
        <w:jc w:val="both"/>
        <w:rPr>
          <w:rFonts w:ascii="Arial" w:hAnsi="Arial" w:cs="Arial"/>
        </w:rPr>
      </w:pPr>
      <w:r w:rsidRPr="00265298">
        <w:rPr>
          <w:rFonts w:ascii="Arial" w:hAnsi="Arial" w:cs="Arial"/>
        </w:rPr>
        <w:t>El término para adjudicar podrá prorrogarse antes de su vencimiento hasta en la mitad del mismo siempre que las</w:t>
      </w:r>
      <w:r w:rsidR="00C950DA" w:rsidRPr="00265298">
        <w:rPr>
          <w:rFonts w:ascii="Arial" w:hAnsi="Arial" w:cs="Arial"/>
        </w:rPr>
        <w:t xml:space="preserve"> </w:t>
      </w:r>
      <w:r w:rsidRPr="00265298">
        <w:rPr>
          <w:rFonts w:ascii="Arial" w:hAnsi="Arial" w:cs="Arial"/>
        </w:rPr>
        <w:t xml:space="preserve">necesidades del INSTITUTO así lo exijan. </w:t>
      </w:r>
    </w:p>
    <w:p w14:paraId="52306D93" w14:textId="77777777" w:rsidR="00601B79" w:rsidRPr="00265298" w:rsidRDefault="00601B79" w:rsidP="00601B79">
      <w:pPr>
        <w:pStyle w:val="Textocomentario"/>
        <w:jc w:val="both"/>
        <w:rPr>
          <w:rFonts w:ascii="Arial" w:hAnsi="Arial" w:cs="Arial"/>
          <w:szCs w:val="18"/>
        </w:rPr>
      </w:pPr>
    </w:p>
    <w:p w14:paraId="26E8736D" w14:textId="77777777" w:rsidR="00530D94" w:rsidRPr="00265298" w:rsidRDefault="00530D94" w:rsidP="00F53CC6">
      <w:pPr>
        <w:numPr>
          <w:ilvl w:val="1"/>
          <w:numId w:val="23"/>
        </w:numPr>
        <w:jc w:val="both"/>
        <w:rPr>
          <w:rFonts w:ascii="Arial" w:hAnsi="Arial" w:cs="Arial"/>
          <w:b/>
          <w:sz w:val="20"/>
          <w:szCs w:val="18"/>
        </w:rPr>
      </w:pPr>
      <w:r w:rsidRPr="00265298">
        <w:rPr>
          <w:rFonts w:ascii="Arial" w:hAnsi="Arial" w:cs="Arial"/>
          <w:b/>
          <w:sz w:val="20"/>
          <w:szCs w:val="18"/>
        </w:rPr>
        <w:t>NO ELEGIBILIDAD</w:t>
      </w:r>
    </w:p>
    <w:p w14:paraId="3EA0D9F7" w14:textId="77777777" w:rsidR="00530D94" w:rsidRPr="00265298" w:rsidRDefault="00530D94" w:rsidP="00530D94">
      <w:pPr>
        <w:jc w:val="both"/>
        <w:rPr>
          <w:rFonts w:ascii="Arial" w:hAnsi="Arial" w:cs="Arial"/>
          <w:sz w:val="20"/>
          <w:szCs w:val="18"/>
        </w:rPr>
      </w:pPr>
    </w:p>
    <w:p w14:paraId="3BD6A981" w14:textId="77777777" w:rsidR="00530D94" w:rsidRPr="00265298" w:rsidRDefault="00530D94" w:rsidP="00F53CC6">
      <w:pPr>
        <w:numPr>
          <w:ilvl w:val="2"/>
          <w:numId w:val="23"/>
        </w:numPr>
        <w:jc w:val="both"/>
        <w:rPr>
          <w:rFonts w:ascii="Arial" w:hAnsi="Arial" w:cs="Arial"/>
          <w:b/>
          <w:sz w:val="20"/>
          <w:szCs w:val="18"/>
        </w:rPr>
      </w:pPr>
      <w:r w:rsidRPr="00265298">
        <w:rPr>
          <w:rFonts w:ascii="Arial" w:hAnsi="Arial" w:cs="Arial"/>
          <w:b/>
          <w:sz w:val="20"/>
          <w:szCs w:val="18"/>
        </w:rPr>
        <w:t xml:space="preserve">OMISIÓN DE DOCUMENTACIÓN.  </w:t>
      </w:r>
    </w:p>
    <w:p w14:paraId="35318C5C" w14:textId="77777777" w:rsidR="00530D94" w:rsidRPr="00265298" w:rsidRDefault="00530D94" w:rsidP="00530D94">
      <w:pPr>
        <w:jc w:val="both"/>
        <w:rPr>
          <w:rFonts w:ascii="Arial" w:hAnsi="Arial" w:cs="Arial"/>
          <w:sz w:val="20"/>
          <w:szCs w:val="18"/>
        </w:rPr>
      </w:pPr>
    </w:p>
    <w:p w14:paraId="48E27EBC" w14:textId="77777777" w:rsidR="00530D94" w:rsidRPr="00265298" w:rsidRDefault="00530D94" w:rsidP="00530D94">
      <w:pPr>
        <w:jc w:val="both"/>
        <w:rPr>
          <w:rFonts w:ascii="Arial" w:hAnsi="Arial" w:cs="Arial"/>
          <w:sz w:val="20"/>
          <w:szCs w:val="18"/>
        </w:rPr>
      </w:pPr>
      <w:r w:rsidRPr="00265298">
        <w:rPr>
          <w:rFonts w:ascii="Arial" w:hAnsi="Arial" w:cs="Arial"/>
          <w:sz w:val="20"/>
          <w:szCs w:val="18"/>
        </w:rPr>
        <w:t xml:space="preserve">La omisión de entregar documentos, referentes a la futura contratación o al proponente, no necesarios para la comparación de las propuestas, no servirá de título suficiente para el rechazo de los ofrecimientos hechos. </w:t>
      </w:r>
    </w:p>
    <w:p w14:paraId="3424DFEB" w14:textId="77777777" w:rsidR="00530D94" w:rsidRPr="00265298" w:rsidRDefault="00530D94" w:rsidP="00530D94">
      <w:pPr>
        <w:jc w:val="both"/>
        <w:rPr>
          <w:rFonts w:ascii="Arial" w:hAnsi="Arial" w:cs="Arial"/>
          <w:sz w:val="20"/>
          <w:szCs w:val="18"/>
        </w:rPr>
      </w:pPr>
    </w:p>
    <w:p w14:paraId="4CC04472" w14:textId="77777777" w:rsidR="000377D8" w:rsidRPr="00265298" w:rsidRDefault="007E45EC" w:rsidP="004C52C6">
      <w:pPr>
        <w:jc w:val="both"/>
        <w:rPr>
          <w:rFonts w:ascii="Arial" w:hAnsi="Arial" w:cs="Arial"/>
          <w:sz w:val="20"/>
          <w:szCs w:val="20"/>
        </w:rPr>
      </w:pPr>
      <w:r w:rsidRPr="00265298">
        <w:rPr>
          <w:rFonts w:ascii="Arial" w:hAnsi="Arial" w:cs="Arial"/>
          <w:sz w:val="20"/>
          <w:szCs w:val="20"/>
        </w:rPr>
        <w:t xml:space="preserve">Cuando de conformidad con la información a su alcance LA ENTIDAD estime que el valor de la oferta resulte artificialmente bajo, requerirá al oferente para que explique las razones que sustenten el valor por él ofertado. Analizadas las explicaciones, el </w:t>
      </w:r>
      <w:r w:rsidR="006E0E6B" w:rsidRPr="00265298">
        <w:rPr>
          <w:rFonts w:ascii="Arial" w:hAnsi="Arial" w:cs="Arial"/>
          <w:sz w:val="20"/>
          <w:szCs w:val="20"/>
        </w:rPr>
        <w:t>C</w:t>
      </w:r>
      <w:r w:rsidRPr="00265298">
        <w:rPr>
          <w:rFonts w:ascii="Arial" w:hAnsi="Arial" w:cs="Arial"/>
          <w:sz w:val="20"/>
          <w:szCs w:val="20"/>
        </w:rPr>
        <w:t xml:space="preserve">omité de Evaluación recomendará al Ordenador del Gasto de LA ENTIDAD o su delegado, el rechazo o la continuidad de la oferta en el proceso, explicando las razones. </w:t>
      </w:r>
    </w:p>
    <w:p w14:paraId="070EB11E" w14:textId="77777777" w:rsidR="000377D8" w:rsidRPr="00265298" w:rsidRDefault="000377D8" w:rsidP="004C52C6">
      <w:pPr>
        <w:jc w:val="both"/>
        <w:rPr>
          <w:rFonts w:ascii="Arial" w:hAnsi="Arial" w:cs="Arial"/>
          <w:sz w:val="20"/>
          <w:szCs w:val="20"/>
        </w:rPr>
      </w:pPr>
    </w:p>
    <w:p w14:paraId="59AD8E5C" w14:textId="77777777" w:rsidR="00BE4723" w:rsidRPr="00265298" w:rsidRDefault="007E45EC" w:rsidP="00596FDC">
      <w:pPr>
        <w:jc w:val="both"/>
        <w:rPr>
          <w:rFonts w:ascii="Arial" w:hAnsi="Arial" w:cs="Arial"/>
          <w:sz w:val="20"/>
          <w:szCs w:val="20"/>
        </w:rPr>
      </w:pPr>
      <w:r w:rsidRPr="00265298">
        <w:rPr>
          <w:rFonts w:ascii="Arial" w:hAnsi="Arial" w:cs="Arial"/>
          <w:sz w:val="20"/>
          <w:szCs w:val="20"/>
        </w:rPr>
        <w:t>Procederá la recomendación de continuidad de la oferta en el proceso de selección, cuando el valor de la misma responde a circunstancias objetivas del proponente y su oferta, que no ponen en riesgo el proceso, ni el cumplimiento de las obligaciones contractuales en caso que se adjudique el contrato a dicho proponente. En la subasta inversa esta disposición es aplicable sobre el precio obtenido al final de la misma, conforme al artículo 2.2.1.2.1.2.4 del Decreto 1082 de 2015.</w:t>
      </w:r>
      <w:r w:rsidR="00876B09" w:rsidRPr="00265298">
        <w:rPr>
          <w:rFonts w:ascii="Arial" w:hAnsi="Arial" w:cs="Arial"/>
          <w:sz w:val="20"/>
          <w:szCs w:val="20"/>
        </w:rPr>
        <w:t xml:space="preserve"> </w:t>
      </w:r>
      <w:r w:rsidRPr="00265298">
        <w:rPr>
          <w:rFonts w:ascii="Arial" w:hAnsi="Arial" w:cs="Arial"/>
          <w:sz w:val="20"/>
          <w:szCs w:val="20"/>
        </w:rPr>
        <w:t>La ENTIDAD no podrá establecer límites a partir de los cuales se presuma que la propuesta es artificial.</w:t>
      </w:r>
    </w:p>
    <w:p w14:paraId="723B3DAE" w14:textId="77777777" w:rsidR="000B52C8" w:rsidRPr="00265298" w:rsidRDefault="000B52C8" w:rsidP="00596FDC">
      <w:pPr>
        <w:jc w:val="both"/>
        <w:rPr>
          <w:rFonts w:ascii="Arial" w:hAnsi="Arial" w:cs="Arial"/>
          <w:b/>
          <w:sz w:val="20"/>
          <w:szCs w:val="20"/>
        </w:rPr>
      </w:pPr>
    </w:p>
    <w:p w14:paraId="65BA2961" w14:textId="77777777" w:rsidR="003662E0" w:rsidRPr="00265298" w:rsidRDefault="003662E0" w:rsidP="005F375F">
      <w:pPr>
        <w:numPr>
          <w:ilvl w:val="1"/>
          <w:numId w:val="23"/>
        </w:numPr>
        <w:ind w:left="567" w:hanging="567"/>
        <w:jc w:val="both"/>
        <w:rPr>
          <w:rFonts w:ascii="Arial" w:hAnsi="Arial" w:cs="Arial"/>
          <w:b/>
          <w:sz w:val="20"/>
          <w:szCs w:val="20"/>
        </w:rPr>
      </w:pPr>
      <w:r w:rsidRPr="00265298">
        <w:rPr>
          <w:rFonts w:ascii="Arial" w:hAnsi="Arial" w:cs="Arial"/>
          <w:b/>
          <w:sz w:val="20"/>
          <w:szCs w:val="20"/>
        </w:rPr>
        <w:t>APERTURA DE SOBRE ECONOMICO</w:t>
      </w:r>
    </w:p>
    <w:p w14:paraId="31D2611B" w14:textId="77777777" w:rsidR="003662E0" w:rsidRPr="00265298" w:rsidRDefault="003662E0" w:rsidP="003662E0">
      <w:pPr>
        <w:jc w:val="both"/>
        <w:rPr>
          <w:rFonts w:ascii="Arial" w:hAnsi="Arial" w:cs="Arial"/>
          <w:b/>
          <w:sz w:val="20"/>
          <w:szCs w:val="20"/>
        </w:rPr>
      </w:pPr>
    </w:p>
    <w:p w14:paraId="6EE40DBD" w14:textId="77777777" w:rsidR="00634B63" w:rsidRPr="00265298" w:rsidRDefault="003662E0" w:rsidP="004A5E1A">
      <w:pPr>
        <w:tabs>
          <w:tab w:val="left" w:pos="709"/>
          <w:tab w:val="left" w:pos="851"/>
        </w:tabs>
        <w:jc w:val="both"/>
        <w:rPr>
          <w:rFonts w:ascii="Arial" w:hAnsi="Arial" w:cs="Arial"/>
          <w:sz w:val="20"/>
          <w:szCs w:val="20"/>
        </w:rPr>
      </w:pPr>
      <w:r w:rsidRPr="00265298">
        <w:rPr>
          <w:rFonts w:ascii="Arial" w:hAnsi="Arial" w:cs="Arial"/>
          <w:sz w:val="20"/>
          <w:szCs w:val="20"/>
        </w:rPr>
        <w:lastRenderedPageBreak/>
        <w:t xml:space="preserve">La apertura de sobre económico se realizará a través de la </w:t>
      </w:r>
      <w:r w:rsidRPr="00265298">
        <w:rPr>
          <w:rFonts w:ascii="Arial" w:hAnsi="Arial" w:cs="Arial"/>
          <w:b/>
          <w:sz w:val="20"/>
          <w:szCs w:val="20"/>
        </w:rPr>
        <w:t xml:space="preserve">Plataforma </w:t>
      </w:r>
      <w:r w:rsidR="00876B09" w:rsidRPr="00265298">
        <w:rPr>
          <w:rFonts w:ascii="Arial" w:hAnsi="Arial" w:cs="Arial"/>
          <w:b/>
          <w:sz w:val="20"/>
          <w:szCs w:val="20"/>
        </w:rPr>
        <w:t xml:space="preserve">del </w:t>
      </w:r>
      <w:r w:rsidRPr="00265298">
        <w:rPr>
          <w:rFonts w:ascii="Arial" w:hAnsi="Arial" w:cs="Arial"/>
          <w:b/>
          <w:sz w:val="20"/>
          <w:szCs w:val="20"/>
        </w:rPr>
        <w:t>Sistema Electrónico de Contratación Pública – SECOP II</w:t>
      </w:r>
      <w:r w:rsidRPr="00265298">
        <w:rPr>
          <w:rFonts w:ascii="Arial" w:hAnsi="Arial" w:cs="Arial"/>
          <w:sz w:val="20"/>
          <w:szCs w:val="20"/>
        </w:rPr>
        <w:t xml:space="preserve">, en la fecha y hora que se indica en la Sección 2 </w:t>
      </w:r>
      <w:r w:rsidRPr="00265298">
        <w:rPr>
          <w:rFonts w:ascii="Arial" w:hAnsi="Arial" w:cs="Arial"/>
          <w:i/>
          <w:sz w:val="20"/>
          <w:szCs w:val="20"/>
        </w:rPr>
        <w:t xml:space="preserve">“CONFIGURACION” - </w:t>
      </w:r>
      <w:r w:rsidRPr="00265298">
        <w:rPr>
          <w:rFonts w:ascii="Arial" w:hAnsi="Arial" w:cs="Arial"/>
          <w:sz w:val="20"/>
          <w:szCs w:val="20"/>
        </w:rPr>
        <w:t>CRONOGRAMA del Proceso.</w:t>
      </w:r>
    </w:p>
    <w:p w14:paraId="5D7A8CEC" w14:textId="77777777" w:rsidR="00FA0EFA" w:rsidRPr="00265298" w:rsidRDefault="00FA0EFA" w:rsidP="004A5E1A">
      <w:pPr>
        <w:tabs>
          <w:tab w:val="left" w:pos="709"/>
          <w:tab w:val="left" w:pos="851"/>
        </w:tabs>
        <w:jc w:val="both"/>
        <w:rPr>
          <w:rFonts w:ascii="Arial" w:hAnsi="Arial" w:cs="Arial"/>
          <w:b/>
          <w:sz w:val="20"/>
          <w:szCs w:val="20"/>
        </w:rPr>
      </w:pPr>
    </w:p>
    <w:p w14:paraId="3DA4E7CA" w14:textId="77777777" w:rsidR="00530D94" w:rsidRPr="00265298" w:rsidRDefault="00530D94" w:rsidP="0022300C">
      <w:pPr>
        <w:numPr>
          <w:ilvl w:val="1"/>
          <w:numId w:val="23"/>
        </w:numPr>
        <w:jc w:val="both"/>
        <w:rPr>
          <w:rFonts w:ascii="Arial" w:hAnsi="Arial"/>
          <w:sz w:val="20"/>
        </w:rPr>
      </w:pPr>
      <w:r w:rsidRPr="00265298">
        <w:rPr>
          <w:rFonts w:ascii="Arial" w:hAnsi="Arial"/>
          <w:b/>
          <w:sz w:val="20"/>
        </w:rPr>
        <w:t>CAUSALES DE RECHAZO DE LA PROPUESTA.</w:t>
      </w:r>
      <w:r w:rsidRPr="00265298">
        <w:rPr>
          <w:rFonts w:ascii="Arial" w:hAnsi="Arial"/>
          <w:sz w:val="20"/>
        </w:rPr>
        <w:t xml:space="preserve">  </w:t>
      </w:r>
    </w:p>
    <w:p w14:paraId="7A5D1023" w14:textId="77777777" w:rsidR="00530D94" w:rsidRPr="00265298" w:rsidRDefault="00530D94" w:rsidP="00530D94">
      <w:pPr>
        <w:jc w:val="both"/>
        <w:rPr>
          <w:rFonts w:ascii="Arial" w:hAnsi="Arial"/>
          <w:sz w:val="20"/>
        </w:rPr>
      </w:pPr>
    </w:p>
    <w:p w14:paraId="5F411429" w14:textId="77777777" w:rsidR="00530D94" w:rsidRPr="00265298" w:rsidRDefault="00530D94" w:rsidP="00530D94">
      <w:pPr>
        <w:jc w:val="both"/>
        <w:rPr>
          <w:rFonts w:ascii="Arial" w:hAnsi="Arial"/>
          <w:sz w:val="20"/>
        </w:rPr>
      </w:pPr>
      <w:r w:rsidRPr="00265298">
        <w:rPr>
          <w:rFonts w:ascii="Arial" w:hAnsi="Arial"/>
          <w:sz w:val="20"/>
        </w:rPr>
        <w:t xml:space="preserve">De conformidad con el artículo 5 de la ley 1150 de 2007, El INSTITUTO rechazará la oferta y no la tendrá en cuenta para evaluación en los siguientes casos: </w:t>
      </w:r>
    </w:p>
    <w:p w14:paraId="5EAF5610" w14:textId="77777777" w:rsidR="00530D94" w:rsidRPr="00265298" w:rsidRDefault="00530D94" w:rsidP="00530D94">
      <w:pPr>
        <w:ind w:left="720"/>
        <w:jc w:val="both"/>
        <w:rPr>
          <w:rFonts w:ascii="Arial" w:hAnsi="Arial"/>
          <w:sz w:val="20"/>
        </w:rPr>
      </w:pPr>
    </w:p>
    <w:p w14:paraId="0785969B" w14:textId="119855B7" w:rsidR="007525B3" w:rsidRPr="00265298" w:rsidRDefault="007525B3" w:rsidP="00F94CCA">
      <w:pPr>
        <w:numPr>
          <w:ilvl w:val="0"/>
          <w:numId w:val="8"/>
        </w:numPr>
        <w:jc w:val="both"/>
        <w:rPr>
          <w:rFonts w:ascii="Arial" w:hAnsi="Arial"/>
          <w:sz w:val="20"/>
        </w:rPr>
      </w:pPr>
      <w:bookmarkStart w:id="7" w:name="_Hlk35340537"/>
      <w:r w:rsidRPr="00265298">
        <w:rPr>
          <w:rFonts w:ascii="Arial" w:hAnsi="Arial"/>
          <w:sz w:val="20"/>
        </w:rPr>
        <w:t xml:space="preserve">Cuando la Oferta se presente extemporáneamente o no se presente por el medio establecido en el Pliego de Condiciones, esto es UNICAMENTE a través de la plataforma transaccional del </w:t>
      </w:r>
      <w:r w:rsidRPr="00265298">
        <w:rPr>
          <w:rFonts w:ascii="Arial" w:hAnsi="Arial"/>
          <w:b/>
          <w:sz w:val="20"/>
        </w:rPr>
        <w:t>Sistema Electrónico de Contratación Pública</w:t>
      </w:r>
      <w:r w:rsidRPr="00265298">
        <w:rPr>
          <w:rFonts w:ascii="Arial" w:hAnsi="Arial"/>
          <w:sz w:val="20"/>
        </w:rPr>
        <w:t xml:space="preserve"> - SECOP II, salvo situación de indisponibilidad de la Plataforma Transaccional SECOP II debidamente certificada por la Agencia Nacional de Contratación Pública Colombia Compra Eficiente CCE, de conformidad con el “Protocolo de indisponibilidad del SECOP II</w:t>
      </w:r>
      <w:r w:rsidRPr="00265298">
        <w:rPr>
          <w:rFonts w:ascii="Arial" w:hAnsi="Arial" w:cs="Arial"/>
          <w:sz w:val="20"/>
          <w:szCs w:val="20"/>
        </w:rPr>
        <w:t>.”</w:t>
      </w:r>
    </w:p>
    <w:p w14:paraId="2AEF7647" w14:textId="77777777" w:rsidR="007525B3" w:rsidRPr="00265298" w:rsidRDefault="007525B3" w:rsidP="00091BF4">
      <w:pPr>
        <w:ind w:left="720"/>
        <w:jc w:val="both"/>
        <w:rPr>
          <w:rFonts w:ascii="Arial" w:hAnsi="Arial"/>
          <w:sz w:val="20"/>
        </w:rPr>
      </w:pPr>
    </w:p>
    <w:p w14:paraId="3F993D96" w14:textId="1C1D05C1" w:rsidR="007525B3" w:rsidRPr="00265298" w:rsidRDefault="007525B3" w:rsidP="007525B3">
      <w:pPr>
        <w:numPr>
          <w:ilvl w:val="0"/>
          <w:numId w:val="8"/>
        </w:numPr>
        <w:jc w:val="both"/>
        <w:rPr>
          <w:rFonts w:ascii="Arial" w:hAnsi="Arial" w:cs="Arial"/>
          <w:sz w:val="20"/>
          <w:szCs w:val="20"/>
        </w:rPr>
      </w:pPr>
      <w:r w:rsidRPr="00265298">
        <w:rPr>
          <w:rFonts w:ascii="Arial" w:hAnsi="Arial"/>
          <w:sz w:val="20"/>
        </w:rPr>
        <w:t>Cuando frente a un evento de indisponibilidad de la Plataforma Transaccional SECOP II, NO sé de aplicación por parte del interesado y/o proponente a las instrucciones del “Protocolo de indisponibilidad del SECOP II”, documento expedido por la Agencia de Contratación Colombia</w:t>
      </w:r>
    </w:p>
    <w:p w14:paraId="74DC7B61" w14:textId="77777777" w:rsidR="007525B3" w:rsidRPr="00265298" w:rsidRDefault="007525B3" w:rsidP="00091BF4">
      <w:pPr>
        <w:ind w:left="720"/>
        <w:jc w:val="both"/>
        <w:rPr>
          <w:rFonts w:ascii="Arial" w:hAnsi="Arial"/>
          <w:sz w:val="20"/>
        </w:rPr>
      </w:pPr>
      <w:r w:rsidRPr="00265298">
        <w:rPr>
          <w:rFonts w:ascii="Arial" w:hAnsi="Arial"/>
          <w:sz w:val="20"/>
        </w:rPr>
        <w:t>Compra Eficiente.</w:t>
      </w:r>
    </w:p>
    <w:p w14:paraId="49763AEA" w14:textId="77777777" w:rsidR="007525B3" w:rsidRPr="00265298" w:rsidRDefault="007525B3" w:rsidP="00091BF4">
      <w:pPr>
        <w:ind w:left="360"/>
        <w:jc w:val="both"/>
        <w:rPr>
          <w:rFonts w:ascii="Arial" w:hAnsi="Arial"/>
          <w:sz w:val="20"/>
        </w:rPr>
      </w:pPr>
    </w:p>
    <w:p w14:paraId="57BEF474" w14:textId="78BA8154" w:rsidR="00145606" w:rsidRPr="00265298" w:rsidRDefault="007525B3" w:rsidP="00F94CCA">
      <w:pPr>
        <w:numPr>
          <w:ilvl w:val="0"/>
          <w:numId w:val="8"/>
        </w:numPr>
        <w:jc w:val="both"/>
        <w:rPr>
          <w:rFonts w:ascii="Arial" w:hAnsi="Arial"/>
          <w:sz w:val="20"/>
        </w:rPr>
      </w:pPr>
      <w:r w:rsidRPr="00265298">
        <w:rPr>
          <w:rFonts w:ascii="Arial" w:hAnsi="Arial"/>
          <w:sz w:val="20"/>
          <w:lang w:val="x-none" w:eastAsia="x-none"/>
        </w:rPr>
        <w:t xml:space="preserve">Cuando la propuesta sea presentada por personas jurídicamente incapaces para obligarse o cuando no cumplan con las calidades y condiciones habilitantes para la participación, indicadas en el pliego de condiciones. </w:t>
      </w:r>
      <w:r w:rsidR="00145606" w:rsidRPr="00265298">
        <w:rPr>
          <w:rFonts w:ascii="Arial" w:hAnsi="Arial"/>
          <w:sz w:val="20"/>
        </w:rPr>
        <w:t xml:space="preserve">Cuando en la propuesta presentada por Proponente Plural, la misma no se presente de conformidad con lo indicado en el Numeral </w:t>
      </w:r>
      <w:r w:rsidR="00145606" w:rsidRPr="00265298">
        <w:rPr>
          <w:rFonts w:ascii="Arial" w:hAnsi="Arial" w:cs="Arial"/>
          <w:sz w:val="20"/>
          <w:szCs w:val="20"/>
        </w:rPr>
        <w:t>7</w:t>
      </w:r>
      <w:r w:rsidR="00145606" w:rsidRPr="00265298">
        <w:rPr>
          <w:rFonts w:ascii="Arial" w:hAnsi="Arial"/>
          <w:sz w:val="20"/>
        </w:rPr>
        <w:t>.3 del Pliego de Condiciones</w:t>
      </w:r>
      <w:r w:rsidR="00145606" w:rsidRPr="00265298">
        <w:rPr>
          <w:rFonts w:ascii="Arial" w:hAnsi="Arial" w:cs="Arial"/>
          <w:sz w:val="20"/>
          <w:szCs w:val="20"/>
        </w:rPr>
        <w:t xml:space="preserve"> o se presente desde usuario diferente a la </w:t>
      </w:r>
      <w:r w:rsidR="00A34358" w:rsidRPr="00265298">
        <w:rPr>
          <w:rFonts w:ascii="Arial" w:hAnsi="Arial" w:cs="Arial"/>
          <w:sz w:val="20"/>
          <w:szCs w:val="20"/>
        </w:rPr>
        <w:t xml:space="preserve">figura asociativa </w:t>
      </w:r>
      <w:r w:rsidR="00145606" w:rsidRPr="00265298">
        <w:rPr>
          <w:rFonts w:ascii="Arial" w:hAnsi="Arial" w:cs="Arial"/>
          <w:sz w:val="20"/>
          <w:szCs w:val="20"/>
        </w:rPr>
        <w:t>que presenta oferta</w:t>
      </w:r>
      <w:r w:rsidR="00145606" w:rsidRPr="00265298">
        <w:rPr>
          <w:rFonts w:ascii="Arial" w:hAnsi="Arial"/>
          <w:sz w:val="20"/>
        </w:rPr>
        <w:t>.</w:t>
      </w:r>
    </w:p>
    <w:p w14:paraId="53B4F0FD" w14:textId="77777777" w:rsidR="001C5BBF" w:rsidRPr="00265298" w:rsidRDefault="001C5BBF" w:rsidP="001C5BBF">
      <w:pPr>
        <w:ind w:left="426"/>
        <w:jc w:val="both"/>
        <w:rPr>
          <w:rFonts w:ascii="Arial" w:hAnsi="Arial" w:cs="Arial"/>
          <w:sz w:val="20"/>
          <w:szCs w:val="20"/>
        </w:rPr>
      </w:pPr>
    </w:p>
    <w:p w14:paraId="5F8DF47F" w14:textId="77777777" w:rsidR="007525B3" w:rsidRPr="00265298" w:rsidRDefault="007525B3" w:rsidP="0067794E">
      <w:pPr>
        <w:numPr>
          <w:ilvl w:val="0"/>
          <w:numId w:val="8"/>
        </w:numPr>
        <w:jc w:val="both"/>
        <w:rPr>
          <w:rFonts w:ascii="Arial" w:hAnsi="Arial" w:cs="Arial"/>
          <w:sz w:val="20"/>
          <w:szCs w:val="20"/>
        </w:rPr>
      </w:pPr>
      <w:r w:rsidRPr="00265298">
        <w:rPr>
          <w:rFonts w:ascii="Arial" w:hAnsi="Arial" w:cs="Arial"/>
          <w:sz w:val="20"/>
          <w:szCs w:val="20"/>
        </w:rPr>
        <w:t>Cuando en la propuesta presentada por Proponente Plural, la misma no se presente de conformidad</w:t>
      </w:r>
      <w:r w:rsidR="00A04AEC" w:rsidRPr="00265298">
        <w:rPr>
          <w:rFonts w:ascii="Arial" w:hAnsi="Arial" w:cs="Arial"/>
          <w:sz w:val="20"/>
          <w:szCs w:val="20"/>
        </w:rPr>
        <w:t xml:space="preserve"> </w:t>
      </w:r>
      <w:r w:rsidRPr="00265298">
        <w:rPr>
          <w:rFonts w:ascii="Arial" w:hAnsi="Arial" w:cs="Arial"/>
          <w:sz w:val="20"/>
          <w:szCs w:val="20"/>
        </w:rPr>
        <w:t>con lo indicado en el Numeral 7.3 del Pliego de Condiciones o se presente desde usuario diferente a</w:t>
      </w:r>
      <w:r w:rsidR="00A04AEC" w:rsidRPr="00265298">
        <w:rPr>
          <w:rFonts w:ascii="Arial" w:hAnsi="Arial" w:cs="Arial"/>
          <w:sz w:val="20"/>
          <w:szCs w:val="20"/>
        </w:rPr>
        <w:t xml:space="preserve"> </w:t>
      </w:r>
      <w:r w:rsidRPr="00265298">
        <w:rPr>
          <w:rFonts w:ascii="Arial" w:hAnsi="Arial" w:cs="Arial"/>
          <w:sz w:val="20"/>
          <w:szCs w:val="20"/>
        </w:rPr>
        <w:t>la figura asociativa que presenta oferta.</w:t>
      </w:r>
    </w:p>
    <w:p w14:paraId="63E99D20" w14:textId="77777777" w:rsidR="00A04AEC" w:rsidRPr="00265298" w:rsidRDefault="00A04AEC" w:rsidP="00091BF4">
      <w:pPr>
        <w:ind w:left="720"/>
        <w:jc w:val="both"/>
        <w:rPr>
          <w:rFonts w:ascii="Arial" w:hAnsi="Arial"/>
          <w:sz w:val="20"/>
        </w:rPr>
      </w:pPr>
    </w:p>
    <w:p w14:paraId="143DD189" w14:textId="77777777" w:rsidR="007525B3" w:rsidRPr="00265298" w:rsidRDefault="007525B3" w:rsidP="0067794E">
      <w:pPr>
        <w:numPr>
          <w:ilvl w:val="0"/>
          <w:numId w:val="8"/>
        </w:numPr>
        <w:jc w:val="both"/>
        <w:rPr>
          <w:rFonts w:ascii="Arial" w:hAnsi="Arial" w:cs="Arial"/>
          <w:sz w:val="20"/>
          <w:szCs w:val="20"/>
        </w:rPr>
      </w:pPr>
      <w:r w:rsidRPr="00265298">
        <w:rPr>
          <w:rFonts w:ascii="Arial" w:hAnsi="Arial"/>
          <w:sz w:val="20"/>
        </w:rPr>
        <w:t>Cuando se presenten varias propuestas por el mismo Proponente</w:t>
      </w:r>
      <w:r w:rsidRPr="00265298">
        <w:rPr>
          <w:rFonts w:ascii="Arial" w:hAnsi="Arial" w:cs="Arial"/>
          <w:sz w:val="20"/>
          <w:szCs w:val="20"/>
        </w:rPr>
        <w:t xml:space="preserve"> (una sociedad y su filial y/o</w:t>
      </w:r>
      <w:r w:rsidR="00A04AEC" w:rsidRPr="00265298">
        <w:rPr>
          <w:rFonts w:ascii="Arial" w:hAnsi="Arial" w:cs="Arial"/>
          <w:sz w:val="20"/>
          <w:szCs w:val="20"/>
        </w:rPr>
        <w:t xml:space="preserve"> </w:t>
      </w:r>
      <w:r w:rsidRPr="00265298">
        <w:rPr>
          <w:rFonts w:ascii="Arial" w:hAnsi="Arial" w:cs="Arial"/>
          <w:sz w:val="20"/>
          <w:szCs w:val="20"/>
        </w:rPr>
        <w:t>subsidiaria - persona natural o jurídica) por sí o por interpuesta persona, en Consorcio, Unión</w:t>
      </w:r>
      <w:r w:rsidR="00A04AEC" w:rsidRPr="00265298">
        <w:rPr>
          <w:rFonts w:ascii="Arial" w:hAnsi="Arial" w:cs="Arial"/>
          <w:sz w:val="20"/>
          <w:szCs w:val="20"/>
        </w:rPr>
        <w:t xml:space="preserve"> </w:t>
      </w:r>
      <w:r w:rsidRPr="00265298">
        <w:rPr>
          <w:rFonts w:ascii="Arial" w:hAnsi="Arial" w:cs="Arial"/>
          <w:sz w:val="20"/>
          <w:szCs w:val="20"/>
        </w:rPr>
        <w:t>Temporal o individualmente, o cuando uno o más socios de la persona jurídica proponente o su</w:t>
      </w:r>
      <w:r w:rsidR="00A04AEC" w:rsidRPr="00265298">
        <w:rPr>
          <w:rFonts w:ascii="Arial" w:hAnsi="Arial" w:cs="Arial"/>
          <w:sz w:val="20"/>
          <w:szCs w:val="20"/>
        </w:rPr>
        <w:t xml:space="preserve"> </w:t>
      </w:r>
      <w:r w:rsidRPr="00265298">
        <w:rPr>
          <w:rFonts w:ascii="Arial" w:hAnsi="Arial" w:cs="Arial"/>
          <w:sz w:val="20"/>
          <w:szCs w:val="20"/>
        </w:rPr>
        <w:t>representante legal sean socios o representante legal de otra persona jurídica proponente en este</w:t>
      </w:r>
      <w:r w:rsidR="00A04AEC" w:rsidRPr="00265298">
        <w:rPr>
          <w:rFonts w:ascii="Arial" w:hAnsi="Arial" w:cs="Arial"/>
          <w:sz w:val="20"/>
          <w:szCs w:val="20"/>
        </w:rPr>
        <w:t xml:space="preserve"> </w:t>
      </w:r>
      <w:r w:rsidRPr="00265298">
        <w:rPr>
          <w:rFonts w:ascii="Arial" w:hAnsi="Arial" w:cs="Arial"/>
          <w:sz w:val="20"/>
          <w:szCs w:val="20"/>
        </w:rPr>
        <w:t>mismo proceso, o cuando uno o más socios de la persona jurídica proponente, o su representante</w:t>
      </w:r>
      <w:r w:rsidR="00A04AEC" w:rsidRPr="00265298">
        <w:rPr>
          <w:rFonts w:ascii="Arial" w:hAnsi="Arial" w:cs="Arial"/>
          <w:sz w:val="20"/>
          <w:szCs w:val="20"/>
        </w:rPr>
        <w:t xml:space="preserve"> </w:t>
      </w:r>
      <w:r w:rsidRPr="00265298">
        <w:rPr>
          <w:rFonts w:ascii="Arial" w:hAnsi="Arial" w:cs="Arial"/>
          <w:sz w:val="20"/>
          <w:szCs w:val="20"/>
        </w:rPr>
        <w:t>legal se presenten como personas naturales en este mismo proceso. En estos casos, solo será válida</w:t>
      </w:r>
      <w:r w:rsidR="00A04AEC" w:rsidRPr="00265298">
        <w:rPr>
          <w:rFonts w:ascii="Arial" w:hAnsi="Arial" w:cs="Arial"/>
          <w:sz w:val="20"/>
          <w:szCs w:val="20"/>
        </w:rPr>
        <w:t xml:space="preserve"> </w:t>
      </w:r>
      <w:r w:rsidRPr="00265298">
        <w:rPr>
          <w:rFonts w:ascii="Arial" w:hAnsi="Arial" w:cs="Arial"/>
          <w:sz w:val="20"/>
          <w:szCs w:val="20"/>
        </w:rPr>
        <w:t>la primera propuesta entregada, de acuerdo con la hora de registro efectuada en la plataforma del</w:t>
      </w:r>
      <w:r w:rsidR="00A04AEC" w:rsidRPr="00265298">
        <w:rPr>
          <w:rFonts w:ascii="Arial" w:hAnsi="Arial" w:cs="Arial"/>
          <w:sz w:val="20"/>
          <w:szCs w:val="20"/>
        </w:rPr>
        <w:t xml:space="preserve"> S</w:t>
      </w:r>
      <w:r w:rsidRPr="00265298">
        <w:rPr>
          <w:rFonts w:ascii="Arial" w:hAnsi="Arial" w:cs="Arial"/>
          <w:sz w:val="20"/>
          <w:szCs w:val="20"/>
        </w:rPr>
        <w:t>ECOP II y la propuesta radicada en segundo lugar y siguientes serán rechazadas. Esta causal de</w:t>
      </w:r>
      <w:r w:rsidR="00A04AEC" w:rsidRPr="00265298">
        <w:rPr>
          <w:rFonts w:ascii="Arial" w:hAnsi="Arial" w:cs="Arial"/>
          <w:sz w:val="20"/>
          <w:szCs w:val="20"/>
        </w:rPr>
        <w:t xml:space="preserve"> </w:t>
      </w:r>
      <w:r w:rsidRPr="00265298">
        <w:rPr>
          <w:rFonts w:ascii="Arial" w:hAnsi="Arial" w:cs="Arial"/>
          <w:sz w:val="20"/>
          <w:szCs w:val="20"/>
        </w:rPr>
        <w:t>rechazo aplica para los procesos que su adjudicación sea por la totalidad del presupuesto.</w:t>
      </w:r>
    </w:p>
    <w:p w14:paraId="229C2061" w14:textId="77777777" w:rsidR="00A04AEC" w:rsidRPr="00265298" w:rsidRDefault="00A04AEC" w:rsidP="00A04AEC">
      <w:pPr>
        <w:jc w:val="both"/>
        <w:rPr>
          <w:rFonts w:ascii="Arial" w:hAnsi="Arial" w:cs="Arial"/>
          <w:sz w:val="20"/>
          <w:szCs w:val="20"/>
        </w:rPr>
      </w:pPr>
    </w:p>
    <w:p w14:paraId="5A92F823" w14:textId="0D272CE9" w:rsidR="007525B3" w:rsidRPr="00265298" w:rsidRDefault="007525B3" w:rsidP="0067794E">
      <w:pPr>
        <w:numPr>
          <w:ilvl w:val="0"/>
          <w:numId w:val="8"/>
        </w:numPr>
        <w:jc w:val="both"/>
        <w:rPr>
          <w:rFonts w:ascii="Arial" w:hAnsi="Arial" w:cs="Arial"/>
          <w:sz w:val="20"/>
          <w:szCs w:val="20"/>
        </w:rPr>
      </w:pPr>
      <w:r w:rsidRPr="00265298">
        <w:rPr>
          <w:rFonts w:ascii="Arial" w:hAnsi="Arial" w:cs="Arial"/>
          <w:sz w:val="20"/>
          <w:szCs w:val="20"/>
        </w:rPr>
        <w:t>Cuando una misma persona natural o jurídica, o integrante de un Proponente Plural presente o haga</w:t>
      </w:r>
      <w:r w:rsidR="00A04AEC" w:rsidRPr="00265298">
        <w:rPr>
          <w:rFonts w:ascii="Arial" w:hAnsi="Arial" w:cs="Arial"/>
          <w:sz w:val="20"/>
          <w:szCs w:val="20"/>
        </w:rPr>
        <w:t xml:space="preserve"> </w:t>
      </w:r>
      <w:r w:rsidRPr="00265298">
        <w:rPr>
          <w:rFonts w:ascii="Arial" w:hAnsi="Arial" w:cs="Arial"/>
          <w:sz w:val="20"/>
          <w:szCs w:val="20"/>
        </w:rPr>
        <w:t xml:space="preserve">parte en más de una propuesta para el mismo </w:t>
      </w:r>
      <w:r w:rsidR="00025237" w:rsidRPr="00265298">
        <w:rPr>
          <w:rFonts w:ascii="Arial" w:hAnsi="Arial" w:cs="Arial"/>
          <w:sz w:val="20"/>
          <w:szCs w:val="20"/>
        </w:rPr>
        <w:t>p</w:t>
      </w:r>
      <w:r w:rsidRPr="00265298">
        <w:rPr>
          <w:rFonts w:ascii="Arial" w:hAnsi="Arial" w:cs="Arial"/>
          <w:sz w:val="20"/>
          <w:szCs w:val="20"/>
        </w:rPr>
        <w:t>roceso de Contratación.</w:t>
      </w:r>
      <w:r w:rsidR="00A04AEC" w:rsidRPr="00265298">
        <w:rPr>
          <w:rFonts w:ascii="Arial" w:hAnsi="Arial" w:cs="Arial"/>
          <w:sz w:val="20"/>
          <w:szCs w:val="20"/>
        </w:rPr>
        <w:t xml:space="preserve"> </w:t>
      </w:r>
      <w:r w:rsidRPr="00265298">
        <w:rPr>
          <w:rFonts w:ascii="Arial" w:hAnsi="Arial" w:cs="Arial"/>
          <w:sz w:val="20"/>
          <w:szCs w:val="20"/>
        </w:rPr>
        <w:t>En estos casos, solo será válida la primera propuesta entregada, de acuerdo con el registro efectuado</w:t>
      </w:r>
      <w:r w:rsidR="00A04AEC" w:rsidRPr="00265298">
        <w:rPr>
          <w:rFonts w:ascii="Arial" w:hAnsi="Arial" w:cs="Arial"/>
          <w:sz w:val="20"/>
          <w:szCs w:val="20"/>
        </w:rPr>
        <w:t xml:space="preserve"> </w:t>
      </w:r>
      <w:r w:rsidRPr="00265298">
        <w:rPr>
          <w:rFonts w:ascii="Arial" w:hAnsi="Arial" w:cs="Arial"/>
          <w:sz w:val="20"/>
          <w:szCs w:val="20"/>
        </w:rPr>
        <w:t>en el SECOP II de recepción de ofertas y la propuesta radicada en segundo lugar y siguientes serán</w:t>
      </w:r>
      <w:r w:rsidR="00A04AEC" w:rsidRPr="00265298">
        <w:rPr>
          <w:rFonts w:ascii="Arial" w:hAnsi="Arial" w:cs="Arial"/>
          <w:sz w:val="20"/>
          <w:szCs w:val="20"/>
        </w:rPr>
        <w:t xml:space="preserve"> </w:t>
      </w:r>
      <w:r w:rsidRPr="00265298">
        <w:rPr>
          <w:rFonts w:ascii="Arial" w:hAnsi="Arial" w:cs="Arial"/>
          <w:sz w:val="20"/>
          <w:szCs w:val="20"/>
        </w:rPr>
        <w:t xml:space="preserve">rechazadas. </w:t>
      </w:r>
    </w:p>
    <w:p w14:paraId="53463AD1" w14:textId="77777777" w:rsidR="00A04AEC" w:rsidRPr="00265298" w:rsidRDefault="00A04AEC" w:rsidP="00091BF4">
      <w:pPr>
        <w:jc w:val="both"/>
        <w:rPr>
          <w:rFonts w:ascii="Arial" w:hAnsi="Arial"/>
          <w:sz w:val="20"/>
        </w:rPr>
      </w:pPr>
    </w:p>
    <w:p w14:paraId="484B578A" w14:textId="7BE83A34" w:rsidR="00A04AEC" w:rsidRPr="00265298" w:rsidRDefault="007525B3" w:rsidP="00F94CCA">
      <w:pPr>
        <w:numPr>
          <w:ilvl w:val="0"/>
          <w:numId w:val="8"/>
        </w:numPr>
        <w:jc w:val="both"/>
        <w:rPr>
          <w:rFonts w:ascii="Arial" w:hAnsi="Arial"/>
          <w:sz w:val="20"/>
        </w:rPr>
      </w:pPr>
      <w:r w:rsidRPr="00265298">
        <w:rPr>
          <w:rFonts w:ascii="Arial" w:hAnsi="Arial"/>
          <w:sz w:val="20"/>
        </w:rPr>
        <w:t>Cuando en el Certificado de Existencia y Representación Legal o el documento que haga sus veces,</w:t>
      </w:r>
      <w:r w:rsidR="00A04AEC" w:rsidRPr="00265298">
        <w:rPr>
          <w:rFonts w:ascii="Arial" w:hAnsi="Arial"/>
          <w:sz w:val="20"/>
        </w:rPr>
        <w:t xml:space="preserve"> </w:t>
      </w:r>
      <w:r w:rsidRPr="00265298">
        <w:rPr>
          <w:rFonts w:ascii="Arial" w:hAnsi="Arial"/>
          <w:sz w:val="20"/>
        </w:rPr>
        <w:t xml:space="preserve">se verifique que el objeto social del oferente singular o </w:t>
      </w:r>
      <w:r w:rsidRPr="00265298">
        <w:rPr>
          <w:rFonts w:ascii="Arial" w:hAnsi="Arial" w:cs="Arial"/>
          <w:sz w:val="20"/>
          <w:szCs w:val="20"/>
        </w:rPr>
        <w:t xml:space="preserve">para el caso </w:t>
      </w:r>
      <w:r w:rsidRPr="00265298">
        <w:rPr>
          <w:rFonts w:ascii="Arial" w:hAnsi="Arial"/>
          <w:sz w:val="20"/>
        </w:rPr>
        <w:t xml:space="preserve">de </w:t>
      </w:r>
      <w:r w:rsidRPr="00265298">
        <w:rPr>
          <w:rFonts w:ascii="Arial" w:hAnsi="Arial" w:cs="Arial"/>
          <w:sz w:val="20"/>
          <w:szCs w:val="20"/>
        </w:rPr>
        <w:t xml:space="preserve">proponente plural </w:t>
      </w:r>
      <w:r w:rsidRPr="00265298">
        <w:rPr>
          <w:rFonts w:ascii="Arial" w:hAnsi="Arial" w:cs="Arial"/>
          <w:sz w:val="20"/>
          <w:szCs w:val="20"/>
        </w:rPr>
        <w:lastRenderedPageBreak/>
        <w:t>(</w:t>
      </w:r>
      <w:r w:rsidRPr="00265298">
        <w:rPr>
          <w:rFonts w:ascii="Arial" w:hAnsi="Arial"/>
          <w:sz w:val="20"/>
        </w:rPr>
        <w:t>cualquiera</w:t>
      </w:r>
      <w:r w:rsidR="00A04AEC" w:rsidRPr="00265298">
        <w:rPr>
          <w:rFonts w:ascii="Arial" w:hAnsi="Arial"/>
          <w:sz w:val="20"/>
        </w:rPr>
        <w:t xml:space="preserve"> </w:t>
      </w:r>
      <w:r w:rsidRPr="00265298">
        <w:rPr>
          <w:rFonts w:ascii="Arial" w:hAnsi="Arial"/>
          <w:sz w:val="20"/>
        </w:rPr>
        <w:t>de los integrantes cuando sea Consorcio o Unión Temporal</w:t>
      </w:r>
      <w:r w:rsidRPr="00265298">
        <w:rPr>
          <w:rFonts w:ascii="Arial" w:hAnsi="Arial" w:cs="Arial"/>
          <w:sz w:val="20"/>
          <w:szCs w:val="20"/>
        </w:rPr>
        <w:t>),</w:t>
      </w:r>
      <w:r w:rsidRPr="00265298">
        <w:rPr>
          <w:rFonts w:ascii="Arial" w:hAnsi="Arial"/>
          <w:sz w:val="20"/>
        </w:rPr>
        <w:t xml:space="preserve"> no se ajusta a lo exigido en el pliego de</w:t>
      </w:r>
      <w:r w:rsidR="00A04AEC" w:rsidRPr="00265298">
        <w:rPr>
          <w:rFonts w:ascii="Arial" w:hAnsi="Arial"/>
          <w:sz w:val="20"/>
        </w:rPr>
        <w:t xml:space="preserve"> </w:t>
      </w:r>
      <w:r w:rsidRPr="00265298">
        <w:rPr>
          <w:rFonts w:ascii="Arial" w:hAnsi="Arial"/>
          <w:sz w:val="20"/>
        </w:rPr>
        <w:t>condiciones.</w:t>
      </w:r>
    </w:p>
    <w:p w14:paraId="0D6A2D64" w14:textId="77777777" w:rsidR="00A04AEC" w:rsidRPr="00265298" w:rsidRDefault="00A04AEC" w:rsidP="00A04AEC">
      <w:pPr>
        <w:jc w:val="both"/>
        <w:rPr>
          <w:rFonts w:ascii="Arial" w:hAnsi="Arial"/>
          <w:sz w:val="20"/>
        </w:rPr>
      </w:pPr>
    </w:p>
    <w:p w14:paraId="3D5C0A27" w14:textId="77777777" w:rsidR="007525B3" w:rsidRPr="00265298" w:rsidRDefault="007525B3" w:rsidP="00F94CCA">
      <w:pPr>
        <w:numPr>
          <w:ilvl w:val="0"/>
          <w:numId w:val="8"/>
        </w:numPr>
        <w:jc w:val="both"/>
        <w:rPr>
          <w:rFonts w:ascii="Arial" w:hAnsi="Arial"/>
          <w:sz w:val="20"/>
        </w:rPr>
      </w:pPr>
      <w:r w:rsidRPr="00265298">
        <w:rPr>
          <w:rFonts w:ascii="Arial" w:hAnsi="Arial"/>
          <w:sz w:val="20"/>
        </w:rPr>
        <w:t>Cuando de conformidad con el Certificado de Existencia y Representación Legal expedida por la</w:t>
      </w:r>
      <w:r w:rsidR="00A04AEC" w:rsidRPr="00265298">
        <w:rPr>
          <w:rFonts w:ascii="Arial" w:hAnsi="Arial"/>
          <w:sz w:val="20"/>
        </w:rPr>
        <w:t xml:space="preserve"> </w:t>
      </w:r>
      <w:r w:rsidRPr="00265298">
        <w:rPr>
          <w:rFonts w:ascii="Arial" w:hAnsi="Arial"/>
          <w:sz w:val="20"/>
        </w:rPr>
        <w:t>Cámara de Comercio o por la autoridad competente, con los estatutos de la persona jurídica o con</w:t>
      </w:r>
      <w:r w:rsidR="00A04AEC" w:rsidRPr="00265298">
        <w:rPr>
          <w:rFonts w:ascii="Arial" w:hAnsi="Arial"/>
          <w:sz w:val="20"/>
        </w:rPr>
        <w:t xml:space="preserve"> </w:t>
      </w:r>
      <w:r w:rsidRPr="00265298">
        <w:rPr>
          <w:rFonts w:ascii="Arial" w:hAnsi="Arial"/>
          <w:sz w:val="20"/>
        </w:rPr>
        <w:t>certificación juramentada proveniente del Representante Legal del oferente, se determine que su</w:t>
      </w:r>
      <w:r w:rsidR="00A04AEC" w:rsidRPr="00265298">
        <w:rPr>
          <w:rFonts w:ascii="Arial" w:hAnsi="Arial"/>
          <w:sz w:val="20"/>
        </w:rPr>
        <w:t xml:space="preserve"> </w:t>
      </w:r>
      <w:r w:rsidRPr="00265298">
        <w:rPr>
          <w:rFonts w:ascii="Arial" w:hAnsi="Arial"/>
          <w:sz w:val="20"/>
        </w:rPr>
        <w:t>duración no es igual al plazo previsto para la ejecución del contrato, liquidación y un (1) año más o</w:t>
      </w:r>
      <w:r w:rsidR="00A04AEC" w:rsidRPr="00265298">
        <w:rPr>
          <w:rFonts w:ascii="Arial" w:hAnsi="Arial"/>
          <w:sz w:val="20"/>
        </w:rPr>
        <w:t xml:space="preserve"> </w:t>
      </w:r>
      <w:r w:rsidRPr="00265298">
        <w:rPr>
          <w:rFonts w:ascii="Arial" w:hAnsi="Arial"/>
          <w:sz w:val="20"/>
        </w:rPr>
        <w:t>cuando el término de duración del consorcio o unión temporal sea inferior al plazo de ejecución del</w:t>
      </w:r>
      <w:r w:rsidR="00A04AEC" w:rsidRPr="00265298">
        <w:rPr>
          <w:rFonts w:ascii="Arial" w:hAnsi="Arial"/>
          <w:sz w:val="20"/>
        </w:rPr>
        <w:t xml:space="preserve"> </w:t>
      </w:r>
      <w:r w:rsidRPr="00265298">
        <w:rPr>
          <w:rFonts w:ascii="Arial" w:hAnsi="Arial"/>
          <w:sz w:val="20"/>
        </w:rPr>
        <w:t>contrato, liquidación y un (1) año más.</w:t>
      </w:r>
    </w:p>
    <w:p w14:paraId="0EFE562F" w14:textId="77777777" w:rsidR="00A04AEC" w:rsidRPr="00265298" w:rsidRDefault="00A04AEC" w:rsidP="00091BF4">
      <w:pPr>
        <w:jc w:val="both"/>
        <w:rPr>
          <w:rFonts w:ascii="Arial" w:hAnsi="Arial"/>
          <w:sz w:val="20"/>
        </w:rPr>
      </w:pPr>
    </w:p>
    <w:p w14:paraId="4E3CFEA6" w14:textId="57885804" w:rsidR="00A04AEC" w:rsidRPr="00265298" w:rsidRDefault="007525B3" w:rsidP="00F94CCA">
      <w:pPr>
        <w:numPr>
          <w:ilvl w:val="0"/>
          <w:numId w:val="8"/>
        </w:numPr>
        <w:jc w:val="both"/>
        <w:rPr>
          <w:rFonts w:ascii="Arial" w:hAnsi="Arial"/>
          <w:sz w:val="20"/>
        </w:rPr>
      </w:pPr>
      <w:r w:rsidRPr="00265298">
        <w:rPr>
          <w:rFonts w:ascii="Arial" w:hAnsi="Arial"/>
          <w:sz w:val="20"/>
        </w:rPr>
        <w:t>Cuando el PROPONENTE no cumple con cualquiera de los requisitos mínimos para participar en el</w:t>
      </w:r>
      <w:r w:rsidR="00A04AEC" w:rsidRPr="00265298">
        <w:rPr>
          <w:rFonts w:ascii="Arial" w:hAnsi="Arial"/>
          <w:sz w:val="20"/>
        </w:rPr>
        <w:t xml:space="preserve"> </w:t>
      </w:r>
      <w:r w:rsidRPr="00265298">
        <w:rPr>
          <w:rFonts w:ascii="Arial" w:hAnsi="Arial"/>
          <w:sz w:val="20"/>
        </w:rPr>
        <w:t>proceso de contratación</w:t>
      </w:r>
      <w:r w:rsidR="00530D94" w:rsidRPr="00265298">
        <w:rPr>
          <w:rFonts w:ascii="Arial" w:hAnsi="Arial" w:cs="Arial"/>
          <w:sz w:val="20"/>
          <w:szCs w:val="18"/>
        </w:rPr>
        <w:t>, establecidos en el pliego de condiciones (Ley 1882 de 2018)</w:t>
      </w:r>
      <w:r w:rsidR="00C80F0C" w:rsidRPr="00265298">
        <w:rPr>
          <w:rFonts w:ascii="Arial" w:hAnsi="Arial" w:cs="Arial"/>
          <w:sz w:val="20"/>
          <w:szCs w:val="18"/>
        </w:rPr>
        <w:t xml:space="preserve"> una vez agotada la etapa de subsanabilidad en los términos indicados por la citada norma</w:t>
      </w:r>
      <w:r w:rsidRPr="00265298">
        <w:rPr>
          <w:rFonts w:ascii="Arial" w:hAnsi="Arial"/>
          <w:sz w:val="20"/>
        </w:rPr>
        <w:t>.</w:t>
      </w:r>
    </w:p>
    <w:p w14:paraId="1501FB47" w14:textId="77777777" w:rsidR="00A04AEC" w:rsidRPr="00265298" w:rsidRDefault="00A04AEC" w:rsidP="00A04AEC">
      <w:pPr>
        <w:jc w:val="both"/>
        <w:rPr>
          <w:rFonts w:ascii="Arial" w:hAnsi="Arial"/>
          <w:sz w:val="20"/>
        </w:rPr>
      </w:pPr>
    </w:p>
    <w:p w14:paraId="08118586" w14:textId="0C37AD36" w:rsidR="007525B3" w:rsidRPr="00265298" w:rsidRDefault="007525B3" w:rsidP="00F94CCA">
      <w:pPr>
        <w:numPr>
          <w:ilvl w:val="0"/>
          <w:numId w:val="8"/>
        </w:numPr>
        <w:jc w:val="both"/>
        <w:rPr>
          <w:rFonts w:ascii="Arial" w:hAnsi="Arial"/>
          <w:sz w:val="20"/>
        </w:rPr>
      </w:pPr>
      <w:r w:rsidRPr="00265298">
        <w:rPr>
          <w:rFonts w:ascii="Arial" w:hAnsi="Arial"/>
          <w:sz w:val="20"/>
        </w:rPr>
        <w:t>Si el PROPONENTE no aclara o no responde de forma satisfactoria a través de la Plataforma del</w:t>
      </w:r>
      <w:r w:rsidR="00A04AEC" w:rsidRPr="00265298">
        <w:rPr>
          <w:rFonts w:ascii="Arial" w:hAnsi="Arial"/>
          <w:sz w:val="20"/>
        </w:rPr>
        <w:t xml:space="preserve"> </w:t>
      </w:r>
      <w:r w:rsidRPr="00265298">
        <w:rPr>
          <w:rFonts w:ascii="Arial" w:hAnsi="Arial"/>
          <w:sz w:val="20"/>
        </w:rPr>
        <w:t xml:space="preserve">Sistema Electrónico de Contratación Pública - SECOP II </w:t>
      </w:r>
      <w:r w:rsidR="006C5C80" w:rsidRPr="00265298">
        <w:rPr>
          <w:rFonts w:ascii="Arial" w:hAnsi="Arial" w:cs="Arial"/>
          <w:sz w:val="20"/>
          <w:szCs w:val="18"/>
        </w:rPr>
        <w:t xml:space="preserve">dentro del plazo para subsanar establecido en la </w:t>
      </w:r>
      <w:r w:rsidR="005D20DA" w:rsidRPr="00265298">
        <w:rPr>
          <w:rFonts w:ascii="Arial" w:hAnsi="Arial" w:cs="Arial"/>
          <w:sz w:val="20"/>
          <w:szCs w:val="18"/>
        </w:rPr>
        <w:t>plataforma SECOP II.</w:t>
      </w:r>
    </w:p>
    <w:p w14:paraId="233C1809" w14:textId="77777777" w:rsidR="00A04AEC" w:rsidRPr="00265298" w:rsidRDefault="00A04AEC" w:rsidP="00A04AEC">
      <w:pPr>
        <w:jc w:val="both"/>
        <w:rPr>
          <w:rFonts w:ascii="Arial" w:hAnsi="Arial"/>
          <w:sz w:val="20"/>
        </w:rPr>
      </w:pPr>
    </w:p>
    <w:p w14:paraId="5372C724" w14:textId="498C1709" w:rsidR="007525B3" w:rsidRPr="00265298" w:rsidRDefault="007525B3" w:rsidP="00F94CCA">
      <w:pPr>
        <w:numPr>
          <w:ilvl w:val="0"/>
          <w:numId w:val="8"/>
        </w:numPr>
        <w:jc w:val="both"/>
        <w:rPr>
          <w:rFonts w:ascii="Arial" w:hAnsi="Arial"/>
          <w:sz w:val="20"/>
        </w:rPr>
      </w:pPr>
      <w:r w:rsidRPr="00265298">
        <w:rPr>
          <w:rFonts w:ascii="Arial" w:hAnsi="Arial"/>
          <w:sz w:val="20"/>
        </w:rPr>
        <w:t xml:space="preserve">Si se </w:t>
      </w:r>
      <w:r w:rsidRPr="00265298">
        <w:rPr>
          <w:rFonts w:ascii="Arial" w:hAnsi="Arial" w:cs="Arial"/>
          <w:sz w:val="20"/>
          <w:szCs w:val="20"/>
        </w:rPr>
        <w:t>determina</w:t>
      </w:r>
      <w:r w:rsidRPr="00265298">
        <w:rPr>
          <w:rFonts w:ascii="Arial" w:hAnsi="Arial"/>
          <w:sz w:val="20"/>
        </w:rPr>
        <w:t xml:space="preserve"> dentro del proceso de contratación, que la información y documentos que hacen parte</w:t>
      </w:r>
      <w:r w:rsidR="00A04AEC" w:rsidRPr="00265298">
        <w:rPr>
          <w:rFonts w:ascii="Arial" w:hAnsi="Arial"/>
          <w:sz w:val="20"/>
        </w:rPr>
        <w:t xml:space="preserve"> </w:t>
      </w:r>
      <w:r w:rsidRPr="00265298">
        <w:rPr>
          <w:rFonts w:ascii="Arial" w:hAnsi="Arial"/>
          <w:sz w:val="20"/>
        </w:rPr>
        <w:t>de la oferta, no son veraces, es decir, no correspondan a la realidad de lo afirmado por el</w:t>
      </w:r>
      <w:r w:rsidR="00A04AEC" w:rsidRPr="00265298">
        <w:rPr>
          <w:rFonts w:ascii="Arial" w:hAnsi="Arial"/>
          <w:sz w:val="20"/>
        </w:rPr>
        <w:t xml:space="preserve"> </w:t>
      </w:r>
      <w:r w:rsidRPr="00265298">
        <w:rPr>
          <w:rFonts w:ascii="Arial" w:hAnsi="Arial"/>
          <w:sz w:val="20"/>
        </w:rPr>
        <w:t>PROPONENTE.</w:t>
      </w:r>
    </w:p>
    <w:p w14:paraId="754EA0EB" w14:textId="77777777" w:rsidR="00A04AEC" w:rsidRPr="00265298" w:rsidRDefault="00A04AEC" w:rsidP="00A04AEC">
      <w:pPr>
        <w:jc w:val="both"/>
        <w:rPr>
          <w:rFonts w:ascii="Arial" w:hAnsi="Arial"/>
          <w:sz w:val="20"/>
        </w:rPr>
      </w:pPr>
    </w:p>
    <w:p w14:paraId="64804657" w14:textId="170DD754" w:rsidR="007525B3" w:rsidRPr="00265298" w:rsidRDefault="007525B3" w:rsidP="00091BF4">
      <w:pPr>
        <w:numPr>
          <w:ilvl w:val="0"/>
          <w:numId w:val="8"/>
        </w:numPr>
        <w:jc w:val="both"/>
        <w:rPr>
          <w:rFonts w:ascii="Arial" w:hAnsi="Arial"/>
          <w:sz w:val="20"/>
        </w:rPr>
      </w:pPr>
      <w:r w:rsidRPr="00265298">
        <w:rPr>
          <w:rFonts w:ascii="Arial" w:hAnsi="Arial"/>
          <w:sz w:val="20"/>
        </w:rPr>
        <w:t>Cuando en la propuesta se encuentre o se detecte inconsistencias que no puedan ser resueltas por los</w:t>
      </w:r>
      <w:r w:rsidR="00A04AEC" w:rsidRPr="00265298">
        <w:rPr>
          <w:rFonts w:ascii="Arial" w:hAnsi="Arial"/>
          <w:sz w:val="20"/>
        </w:rPr>
        <w:t xml:space="preserve"> </w:t>
      </w:r>
      <w:r w:rsidRPr="00265298">
        <w:rPr>
          <w:rFonts w:ascii="Arial" w:hAnsi="Arial"/>
          <w:sz w:val="20"/>
        </w:rPr>
        <w:t>oferentes mediante pruebas que aclaren la información presentada o se evidencie que la información</w:t>
      </w:r>
      <w:r w:rsidR="00A04AEC" w:rsidRPr="00265298">
        <w:rPr>
          <w:rFonts w:ascii="Arial" w:hAnsi="Arial"/>
          <w:sz w:val="20"/>
        </w:rPr>
        <w:t xml:space="preserve"> </w:t>
      </w:r>
      <w:r w:rsidRPr="00265298">
        <w:rPr>
          <w:rFonts w:ascii="Arial" w:hAnsi="Arial"/>
          <w:sz w:val="20"/>
        </w:rPr>
        <w:t>presentada por el proponente contenga datos, contradictorios que induzcan a error al Instituto.</w:t>
      </w:r>
    </w:p>
    <w:p w14:paraId="281751E5" w14:textId="77DE5820" w:rsidR="00A04AEC" w:rsidRPr="00265298" w:rsidRDefault="00A04AEC" w:rsidP="00091BF4">
      <w:pPr>
        <w:jc w:val="both"/>
        <w:rPr>
          <w:rFonts w:ascii="Arial" w:hAnsi="Arial"/>
          <w:sz w:val="20"/>
        </w:rPr>
      </w:pPr>
    </w:p>
    <w:p w14:paraId="21AD9350" w14:textId="77777777" w:rsidR="00A04AEC" w:rsidRPr="00265298" w:rsidRDefault="007525B3" w:rsidP="00F94CCA">
      <w:pPr>
        <w:numPr>
          <w:ilvl w:val="0"/>
          <w:numId w:val="8"/>
        </w:numPr>
        <w:jc w:val="both"/>
        <w:rPr>
          <w:rFonts w:ascii="Arial" w:hAnsi="Arial"/>
          <w:sz w:val="20"/>
        </w:rPr>
      </w:pPr>
      <w:r w:rsidRPr="00265298">
        <w:rPr>
          <w:rFonts w:ascii="Arial" w:hAnsi="Arial"/>
          <w:sz w:val="20"/>
        </w:rPr>
        <w:t>Si no se presentan los documentos que sean necesarios para la comparación objetiva de las</w:t>
      </w:r>
      <w:r w:rsidR="00A04AEC" w:rsidRPr="00265298">
        <w:rPr>
          <w:rFonts w:ascii="Arial" w:hAnsi="Arial"/>
          <w:sz w:val="20"/>
        </w:rPr>
        <w:t xml:space="preserve"> </w:t>
      </w:r>
      <w:r w:rsidRPr="00265298">
        <w:rPr>
          <w:rFonts w:ascii="Arial" w:hAnsi="Arial"/>
          <w:sz w:val="20"/>
        </w:rPr>
        <w:t>propuestas.</w:t>
      </w:r>
    </w:p>
    <w:p w14:paraId="1AF924BA" w14:textId="77777777" w:rsidR="00A04AEC" w:rsidRPr="00265298" w:rsidRDefault="00A04AEC" w:rsidP="00091BF4">
      <w:pPr>
        <w:pStyle w:val="Prrafodelista"/>
        <w:rPr>
          <w:rFonts w:ascii="Arial" w:hAnsi="Arial"/>
          <w:sz w:val="20"/>
        </w:rPr>
      </w:pPr>
    </w:p>
    <w:p w14:paraId="6302C40B" w14:textId="77777777" w:rsidR="007525B3" w:rsidRPr="00265298" w:rsidRDefault="007525B3" w:rsidP="00F94CCA">
      <w:pPr>
        <w:numPr>
          <w:ilvl w:val="0"/>
          <w:numId w:val="8"/>
        </w:numPr>
        <w:jc w:val="both"/>
        <w:rPr>
          <w:rFonts w:ascii="Arial" w:hAnsi="Arial"/>
          <w:sz w:val="20"/>
        </w:rPr>
      </w:pPr>
      <w:r w:rsidRPr="00265298">
        <w:rPr>
          <w:rFonts w:ascii="Arial" w:hAnsi="Arial"/>
          <w:sz w:val="20"/>
        </w:rPr>
        <w:t xml:space="preserve">Cuando el proponente no diligencie o presente incompleta su oferta económica en </w:t>
      </w:r>
      <w:r w:rsidRPr="00265298">
        <w:rPr>
          <w:rFonts w:ascii="Arial" w:hAnsi="Arial" w:cs="Arial"/>
          <w:sz w:val="20"/>
          <w:szCs w:val="20"/>
        </w:rPr>
        <w:t>“SOBRE</w:t>
      </w:r>
      <w:r w:rsidR="00A04AEC" w:rsidRPr="00265298">
        <w:rPr>
          <w:rFonts w:ascii="Arial" w:hAnsi="Arial" w:cs="Arial"/>
          <w:sz w:val="20"/>
          <w:szCs w:val="20"/>
        </w:rPr>
        <w:t xml:space="preserve"> </w:t>
      </w:r>
      <w:r w:rsidRPr="00265298">
        <w:rPr>
          <w:rFonts w:ascii="Arial" w:hAnsi="Arial" w:cs="Arial"/>
          <w:sz w:val="20"/>
          <w:szCs w:val="20"/>
        </w:rPr>
        <w:t xml:space="preserve">ECONÓMICO” en </w:t>
      </w:r>
      <w:r w:rsidRPr="00265298">
        <w:rPr>
          <w:rFonts w:ascii="Arial" w:hAnsi="Arial"/>
          <w:sz w:val="20"/>
        </w:rPr>
        <w:t xml:space="preserve">la Plataforma del </w:t>
      </w:r>
      <w:r w:rsidRPr="00265298">
        <w:rPr>
          <w:rFonts w:ascii="Arial" w:hAnsi="Arial"/>
          <w:b/>
          <w:sz w:val="20"/>
        </w:rPr>
        <w:t>Sistema Electrónico de Contratación Pública - SECOP II.</w:t>
      </w:r>
    </w:p>
    <w:p w14:paraId="7C27B6FB" w14:textId="77777777" w:rsidR="00A04AEC" w:rsidRPr="00265298" w:rsidRDefault="00A04AEC" w:rsidP="00091BF4">
      <w:pPr>
        <w:pStyle w:val="Prrafodelista"/>
        <w:rPr>
          <w:rFonts w:ascii="Arial" w:hAnsi="Arial"/>
          <w:sz w:val="20"/>
        </w:rPr>
      </w:pPr>
    </w:p>
    <w:p w14:paraId="1AA3A4FC" w14:textId="77777777" w:rsidR="00145606" w:rsidRPr="00265298" w:rsidRDefault="007525B3" w:rsidP="00091BF4">
      <w:pPr>
        <w:numPr>
          <w:ilvl w:val="0"/>
          <w:numId w:val="8"/>
        </w:numPr>
        <w:jc w:val="both"/>
        <w:rPr>
          <w:rFonts w:ascii="Arial" w:hAnsi="Arial"/>
          <w:sz w:val="20"/>
        </w:rPr>
      </w:pPr>
      <w:r w:rsidRPr="00265298">
        <w:rPr>
          <w:rFonts w:ascii="Arial" w:hAnsi="Arial"/>
          <w:sz w:val="20"/>
        </w:rPr>
        <w:t>Cuando los valores de la propuesta económica se expresan en moneda diferente a pesos colombianos.</w:t>
      </w:r>
    </w:p>
    <w:p w14:paraId="12FD1D4F" w14:textId="77777777" w:rsidR="00520FBC" w:rsidRPr="00265298" w:rsidRDefault="00520FBC" w:rsidP="00091BF4">
      <w:pPr>
        <w:ind w:left="720"/>
        <w:jc w:val="both"/>
        <w:rPr>
          <w:rFonts w:ascii="Arial" w:hAnsi="Arial"/>
          <w:sz w:val="20"/>
        </w:rPr>
      </w:pPr>
    </w:p>
    <w:p w14:paraId="135A174D" w14:textId="3A413BC6" w:rsidR="00A04AEC" w:rsidRPr="00265298" w:rsidRDefault="00A04AEC" w:rsidP="00091BF4">
      <w:pPr>
        <w:numPr>
          <w:ilvl w:val="0"/>
          <w:numId w:val="8"/>
        </w:numPr>
        <w:ind w:left="709"/>
        <w:jc w:val="both"/>
        <w:rPr>
          <w:rFonts w:ascii="Arial" w:hAnsi="Arial"/>
          <w:sz w:val="20"/>
        </w:rPr>
      </w:pPr>
      <w:r w:rsidRPr="00265298">
        <w:rPr>
          <w:rFonts w:ascii="Arial" w:hAnsi="Arial"/>
          <w:sz w:val="20"/>
        </w:rPr>
        <w:t xml:space="preserve">Si la propuesta económica presentada, después de </w:t>
      </w:r>
      <w:r w:rsidRPr="00265298">
        <w:rPr>
          <w:rFonts w:ascii="Arial" w:hAnsi="Arial" w:cs="Arial"/>
          <w:sz w:val="20"/>
          <w:szCs w:val="20"/>
        </w:rPr>
        <w:t>efectuar la</w:t>
      </w:r>
      <w:r w:rsidRPr="00265298">
        <w:rPr>
          <w:rFonts w:ascii="Arial" w:hAnsi="Arial"/>
          <w:sz w:val="20"/>
        </w:rPr>
        <w:t xml:space="preserve"> revisión </w:t>
      </w:r>
      <w:r w:rsidRPr="00265298">
        <w:rPr>
          <w:rFonts w:ascii="Arial" w:hAnsi="Arial" w:cs="Arial"/>
          <w:sz w:val="20"/>
          <w:szCs w:val="20"/>
        </w:rPr>
        <w:t xml:space="preserve">aritmética </w:t>
      </w:r>
      <w:r w:rsidRPr="00265298">
        <w:rPr>
          <w:rFonts w:ascii="Arial" w:hAnsi="Arial"/>
          <w:sz w:val="20"/>
        </w:rPr>
        <w:t xml:space="preserve">de </w:t>
      </w:r>
      <w:r w:rsidRPr="00265298">
        <w:rPr>
          <w:rFonts w:ascii="Arial" w:hAnsi="Arial" w:cs="Arial"/>
          <w:sz w:val="20"/>
          <w:szCs w:val="20"/>
        </w:rPr>
        <w:t xml:space="preserve">las </w:t>
      </w:r>
      <w:r w:rsidRPr="00265298">
        <w:rPr>
          <w:rFonts w:ascii="Arial" w:hAnsi="Arial"/>
          <w:sz w:val="20"/>
        </w:rPr>
        <w:t>operaciones</w:t>
      </w:r>
      <w:r w:rsidRPr="00265298">
        <w:rPr>
          <w:rFonts w:ascii="Arial" w:hAnsi="Arial" w:cs="Arial"/>
          <w:sz w:val="20"/>
          <w:szCs w:val="20"/>
        </w:rPr>
        <w:t>,</w:t>
      </w:r>
      <w:r w:rsidRPr="00265298">
        <w:rPr>
          <w:rFonts w:ascii="Arial" w:hAnsi="Arial"/>
          <w:sz w:val="20"/>
        </w:rPr>
        <w:t xml:space="preserve"> sobrepasa el presupuesto oficial total </w:t>
      </w:r>
      <w:r w:rsidR="000059E2" w:rsidRPr="00265298">
        <w:rPr>
          <w:rFonts w:ascii="Arial" w:hAnsi="Arial"/>
          <w:sz w:val="20"/>
        </w:rPr>
        <w:t xml:space="preserve">del proceso </w:t>
      </w:r>
      <w:r w:rsidRPr="00265298">
        <w:rPr>
          <w:rFonts w:ascii="Arial" w:hAnsi="Arial"/>
          <w:sz w:val="20"/>
        </w:rPr>
        <w:t>(cuando aplique), conforme al estudio de mercado.</w:t>
      </w:r>
    </w:p>
    <w:p w14:paraId="023C8FE9" w14:textId="77777777" w:rsidR="00A04AEC" w:rsidRPr="00265298" w:rsidRDefault="00A04AEC" w:rsidP="00091BF4">
      <w:pPr>
        <w:ind w:left="709"/>
        <w:jc w:val="both"/>
        <w:rPr>
          <w:rFonts w:ascii="Arial" w:hAnsi="Arial"/>
          <w:sz w:val="20"/>
        </w:rPr>
      </w:pPr>
    </w:p>
    <w:p w14:paraId="0989AF3F" w14:textId="77777777" w:rsidR="00743D9F" w:rsidRPr="00265298" w:rsidRDefault="00A04AEC" w:rsidP="00743D9F">
      <w:pPr>
        <w:numPr>
          <w:ilvl w:val="0"/>
          <w:numId w:val="8"/>
        </w:numPr>
        <w:ind w:left="709"/>
        <w:jc w:val="both"/>
        <w:rPr>
          <w:rFonts w:ascii="Arial" w:hAnsi="Arial"/>
          <w:sz w:val="20"/>
        </w:rPr>
      </w:pPr>
      <w:r w:rsidRPr="00265298">
        <w:rPr>
          <w:rFonts w:ascii="Arial" w:hAnsi="Arial"/>
          <w:sz w:val="20"/>
        </w:rPr>
        <w:t xml:space="preserve">Cuando el PROPONENTE presente oferta económica bajo condiciones técnicas y de ejecución contractual distintas a las determinadas en las </w:t>
      </w:r>
      <w:r w:rsidRPr="00265298">
        <w:rPr>
          <w:rFonts w:ascii="Arial" w:hAnsi="Arial" w:cs="Arial"/>
          <w:sz w:val="20"/>
          <w:szCs w:val="20"/>
        </w:rPr>
        <w:t>especificaciones</w:t>
      </w:r>
      <w:r w:rsidR="00FA0EFA" w:rsidRPr="00265298">
        <w:rPr>
          <w:rFonts w:ascii="Arial" w:hAnsi="Arial" w:cs="Arial"/>
          <w:sz w:val="20"/>
          <w:szCs w:val="20"/>
        </w:rPr>
        <w:t xml:space="preserve"> </w:t>
      </w:r>
      <w:r w:rsidRPr="00265298">
        <w:rPr>
          <w:rFonts w:ascii="Arial" w:hAnsi="Arial" w:cs="Arial"/>
          <w:sz w:val="20"/>
          <w:szCs w:val="20"/>
        </w:rPr>
        <w:t>técnicas</w:t>
      </w:r>
      <w:r w:rsidRPr="00265298">
        <w:rPr>
          <w:rFonts w:ascii="Arial" w:hAnsi="Arial"/>
          <w:sz w:val="20"/>
        </w:rPr>
        <w:t xml:space="preserve"> del proceso.</w:t>
      </w:r>
    </w:p>
    <w:p w14:paraId="6D72777C" w14:textId="77777777" w:rsidR="00743D9F" w:rsidRPr="00265298" w:rsidRDefault="00743D9F" w:rsidP="00743D9F">
      <w:pPr>
        <w:pStyle w:val="Prrafodelista"/>
        <w:rPr>
          <w:rFonts w:ascii="Arial" w:hAnsi="Arial"/>
          <w:sz w:val="20"/>
        </w:rPr>
      </w:pPr>
    </w:p>
    <w:p w14:paraId="16C214EC" w14:textId="77777777" w:rsidR="00743D9F" w:rsidRPr="00265298" w:rsidRDefault="00A04AEC" w:rsidP="00743D9F">
      <w:pPr>
        <w:numPr>
          <w:ilvl w:val="0"/>
          <w:numId w:val="8"/>
        </w:numPr>
        <w:ind w:left="709"/>
        <w:jc w:val="both"/>
        <w:rPr>
          <w:rFonts w:ascii="Arial" w:hAnsi="Arial"/>
          <w:sz w:val="20"/>
        </w:rPr>
      </w:pPr>
      <w:r w:rsidRPr="00265298">
        <w:rPr>
          <w:rFonts w:ascii="Arial" w:hAnsi="Arial"/>
          <w:sz w:val="20"/>
        </w:rPr>
        <w:t>Cuando el PROPONENTE en su oferta económica omita indicar uno, varios o todos los valores unitarios ofertados requeridos en el pliego de condiciones.</w:t>
      </w:r>
    </w:p>
    <w:p w14:paraId="3455E656" w14:textId="77777777" w:rsidR="00743D9F" w:rsidRPr="00265298" w:rsidRDefault="00743D9F" w:rsidP="00743D9F">
      <w:pPr>
        <w:pStyle w:val="Prrafodelista"/>
        <w:rPr>
          <w:rFonts w:ascii="Arial" w:hAnsi="Arial" w:cs="Arial"/>
          <w:sz w:val="20"/>
          <w:szCs w:val="20"/>
        </w:rPr>
      </w:pPr>
    </w:p>
    <w:p w14:paraId="4516772E" w14:textId="77777777" w:rsidR="00743D9F" w:rsidRPr="00265298" w:rsidRDefault="00A04AEC" w:rsidP="00743D9F">
      <w:pPr>
        <w:numPr>
          <w:ilvl w:val="0"/>
          <w:numId w:val="8"/>
        </w:numPr>
        <w:ind w:left="709"/>
        <w:jc w:val="both"/>
        <w:rPr>
          <w:rFonts w:ascii="Arial" w:hAnsi="Arial"/>
          <w:sz w:val="20"/>
        </w:rPr>
      </w:pPr>
      <w:r w:rsidRPr="00265298">
        <w:rPr>
          <w:rFonts w:ascii="Arial" w:hAnsi="Arial" w:cs="Arial"/>
          <w:sz w:val="20"/>
          <w:szCs w:val="20"/>
        </w:rPr>
        <w:t xml:space="preserve">Cuando se determine que el valor de la propuesta económica resulta con precios artificialmente bajos, una vez analizadas las explicaciones del proponente y dando aplicación el procedimiento establecido en el artículo 2.2.1.1.2.2.4 del Decreto 1082 de 2015 y a la Guía G-MOAB-01 “Guía para el manejo de ofertas artificialmente bajas”, expedida por Colombia Compra Eficiente, por </w:t>
      </w:r>
      <w:r w:rsidRPr="00265298">
        <w:rPr>
          <w:rFonts w:ascii="Arial" w:hAnsi="Arial" w:cs="Arial"/>
          <w:sz w:val="20"/>
          <w:szCs w:val="20"/>
        </w:rPr>
        <w:lastRenderedPageBreak/>
        <w:t xml:space="preserve">considerase con fundamentos objetivos y razonables que esa propuesta económica pone en riesgo el proceso y el cumplimiento de las obligaciones contractuales en caso de resultar favorecido con la adjudicación. Lo anterior aplica igualmente para el caso de oferta única que haya cumplido con los requisitos habilitantes. </w:t>
      </w:r>
    </w:p>
    <w:p w14:paraId="7FCC27B0" w14:textId="77777777" w:rsidR="00743D9F" w:rsidRPr="00265298" w:rsidRDefault="00743D9F" w:rsidP="00743D9F">
      <w:pPr>
        <w:pStyle w:val="Prrafodelista"/>
        <w:rPr>
          <w:rFonts w:ascii="Arial" w:hAnsi="Arial"/>
          <w:sz w:val="20"/>
        </w:rPr>
      </w:pPr>
    </w:p>
    <w:p w14:paraId="7F063065" w14:textId="77777777" w:rsidR="00743D9F" w:rsidRPr="00265298" w:rsidRDefault="00A04AEC" w:rsidP="00743D9F">
      <w:pPr>
        <w:numPr>
          <w:ilvl w:val="0"/>
          <w:numId w:val="8"/>
        </w:numPr>
        <w:ind w:left="709"/>
        <w:jc w:val="both"/>
        <w:rPr>
          <w:rFonts w:ascii="Arial" w:hAnsi="Arial"/>
          <w:sz w:val="20"/>
        </w:rPr>
      </w:pPr>
      <w:r w:rsidRPr="00265298">
        <w:rPr>
          <w:rFonts w:ascii="Arial" w:hAnsi="Arial"/>
          <w:sz w:val="20"/>
        </w:rPr>
        <w:t>Si la propuesta no cumple con las exigencias (técnicas</w:t>
      </w:r>
      <w:r w:rsidRPr="00265298">
        <w:rPr>
          <w:rFonts w:ascii="Arial" w:hAnsi="Arial" w:cs="Arial"/>
          <w:sz w:val="20"/>
          <w:szCs w:val="20"/>
        </w:rPr>
        <w:t xml:space="preserve"> y/o</w:t>
      </w:r>
      <w:r w:rsidRPr="00265298">
        <w:rPr>
          <w:rFonts w:ascii="Arial" w:hAnsi="Arial"/>
          <w:sz w:val="20"/>
        </w:rPr>
        <w:t xml:space="preserve"> jurídicas </w:t>
      </w:r>
      <w:r w:rsidRPr="00265298">
        <w:rPr>
          <w:rFonts w:ascii="Arial" w:hAnsi="Arial" w:cs="Arial"/>
          <w:sz w:val="20"/>
          <w:szCs w:val="20"/>
        </w:rPr>
        <w:t>y/</w:t>
      </w:r>
      <w:r w:rsidRPr="00265298">
        <w:rPr>
          <w:rFonts w:ascii="Arial" w:hAnsi="Arial"/>
          <w:sz w:val="20"/>
        </w:rPr>
        <w:t>o financieras y</w:t>
      </w:r>
      <w:r w:rsidRPr="00265298">
        <w:rPr>
          <w:rFonts w:ascii="Arial" w:hAnsi="Arial" w:cs="Arial"/>
          <w:sz w:val="20"/>
          <w:szCs w:val="20"/>
        </w:rPr>
        <w:t>/o</w:t>
      </w:r>
      <w:r w:rsidRPr="00265298">
        <w:rPr>
          <w:rFonts w:ascii="Arial" w:hAnsi="Arial"/>
          <w:sz w:val="20"/>
        </w:rPr>
        <w:t xml:space="preserve"> económicas), establecidas en el pliego de condiciones y no subsana </w:t>
      </w:r>
      <w:r w:rsidR="00C80F0C" w:rsidRPr="00265298">
        <w:rPr>
          <w:rFonts w:ascii="Arial" w:hAnsi="Arial" w:cs="Arial"/>
          <w:bCs/>
          <w:sz w:val="20"/>
          <w:szCs w:val="18"/>
        </w:rPr>
        <w:t>en los términos del</w:t>
      </w:r>
      <w:r w:rsidR="00C80F0C" w:rsidRPr="00265298">
        <w:rPr>
          <w:rFonts w:ascii="Arial" w:hAnsi="Arial" w:cs="Arial"/>
          <w:b/>
          <w:sz w:val="20"/>
          <w:szCs w:val="18"/>
        </w:rPr>
        <w:t xml:space="preserve"> </w:t>
      </w:r>
      <w:r w:rsidRPr="00265298">
        <w:rPr>
          <w:rFonts w:ascii="Arial" w:hAnsi="Arial"/>
          <w:sz w:val="20"/>
        </w:rPr>
        <w:t xml:space="preserve">Parágrafo 4, </w:t>
      </w:r>
      <w:r w:rsidR="00C80F0C" w:rsidRPr="00265298">
        <w:rPr>
          <w:rFonts w:ascii="Arial" w:hAnsi="Arial" w:cs="Arial"/>
          <w:sz w:val="20"/>
          <w:szCs w:val="18"/>
        </w:rPr>
        <w:t xml:space="preserve">del </w:t>
      </w:r>
      <w:r w:rsidRPr="00265298">
        <w:rPr>
          <w:rFonts w:ascii="Arial" w:hAnsi="Arial"/>
          <w:sz w:val="20"/>
        </w:rPr>
        <w:t>artículo 5 de la Ley 1882 de 2018</w:t>
      </w:r>
    </w:p>
    <w:p w14:paraId="40295CA5" w14:textId="77777777" w:rsidR="00743D9F" w:rsidRPr="00265298" w:rsidRDefault="00743D9F" w:rsidP="00743D9F">
      <w:pPr>
        <w:pStyle w:val="Prrafodelista"/>
        <w:rPr>
          <w:rFonts w:ascii="Arial" w:hAnsi="Arial"/>
          <w:sz w:val="20"/>
        </w:rPr>
      </w:pPr>
    </w:p>
    <w:p w14:paraId="201925F8" w14:textId="77777777" w:rsidR="00743D9F" w:rsidRPr="00265298" w:rsidRDefault="00A04AEC" w:rsidP="00743D9F">
      <w:pPr>
        <w:numPr>
          <w:ilvl w:val="0"/>
          <w:numId w:val="8"/>
        </w:numPr>
        <w:ind w:left="709"/>
        <w:jc w:val="both"/>
        <w:rPr>
          <w:rFonts w:ascii="Arial" w:hAnsi="Arial"/>
          <w:sz w:val="20"/>
        </w:rPr>
      </w:pPr>
      <w:r w:rsidRPr="00265298">
        <w:rPr>
          <w:rFonts w:ascii="Arial" w:hAnsi="Arial"/>
          <w:sz w:val="20"/>
        </w:rPr>
        <w:t>Si la propuesta se presenta subordinada al cumplimiento de cualquier condición o modalidad.</w:t>
      </w:r>
      <w:r w:rsidRPr="00265298">
        <w:rPr>
          <w:rFonts w:ascii="Arial" w:hAnsi="Arial" w:cs="Arial"/>
          <w:sz w:val="20"/>
          <w:szCs w:val="20"/>
        </w:rPr>
        <w:t xml:space="preserve"> </w:t>
      </w:r>
    </w:p>
    <w:p w14:paraId="4721EEE7" w14:textId="77777777" w:rsidR="00743D9F" w:rsidRPr="00265298" w:rsidRDefault="00743D9F" w:rsidP="00743D9F">
      <w:pPr>
        <w:pStyle w:val="Prrafodelista"/>
        <w:rPr>
          <w:rFonts w:ascii="Arial" w:hAnsi="Arial" w:cs="Arial"/>
          <w:sz w:val="20"/>
          <w:szCs w:val="20"/>
        </w:rPr>
      </w:pPr>
    </w:p>
    <w:p w14:paraId="38CB48E5" w14:textId="77777777" w:rsidR="00743D9F" w:rsidRPr="00265298" w:rsidRDefault="00A04AEC" w:rsidP="00743D9F">
      <w:pPr>
        <w:numPr>
          <w:ilvl w:val="0"/>
          <w:numId w:val="8"/>
        </w:numPr>
        <w:ind w:left="709"/>
        <w:jc w:val="both"/>
        <w:rPr>
          <w:rFonts w:ascii="Arial" w:hAnsi="Arial"/>
          <w:sz w:val="20"/>
        </w:rPr>
      </w:pPr>
      <w:r w:rsidRPr="00265298">
        <w:rPr>
          <w:rFonts w:ascii="Arial" w:hAnsi="Arial" w:cs="Arial"/>
          <w:sz w:val="20"/>
          <w:szCs w:val="20"/>
        </w:rPr>
        <w:t xml:space="preserve">Cuando el proponente relacione en la plataforma un valor diferente en la sumatoria de los valores unitarios, al producto del diligenciamiento del formato de OFERTA ECONOMICA. Esta causal aplica cuando en el proceso se halla requerido el documento en mención. </w:t>
      </w:r>
    </w:p>
    <w:p w14:paraId="5B81F7AD" w14:textId="77777777" w:rsidR="00743D9F" w:rsidRPr="00265298" w:rsidRDefault="00743D9F" w:rsidP="00743D9F">
      <w:pPr>
        <w:pStyle w:val="Prrafodelista"/>
        <w:rPr>
          <w:rFonts w:ascii="Arial" w:hAnsi="Arial"/>
          <w:sz w:val="20"/>
        </w:rPr>
      </w:pPr>
    </w:p>
    <w:p w14:paraId="6B8BDAA0" w14:textId="77777777" w:rsidR="00743D9F" w:rsidRPr="00265298" w:rsidRDefault="00A04AEC" w:rsidP="00743D9F">
      <w:pPr>
        <w:numPr>
          <w:ilvl w:val="0"/>
          <w:numId w:val="8"/>
        </w:numPr>
        <w:ind w:left="709"/>
        <w:jc w:val="both"/>
        <w:rPr>
          <w:rFonts w:ascii="Arial" w:hAnsi="Arial"/>
          <w:sz w:val="20"/>
        </w:rPr>
      </w:pPr>
      <w:r w:rsidRPr="00265298">
        <w:rPr>
          <w:rFonts w:ascii="Arial" w:hAnsi="Arial"/>
          <w:sz w:val="20"/>
        </w:rPr>
        <w:t>Cuando el proponente tenga intereses patrimoniales en otra persona jurídica que participe, es decir, cuando se trate de propuestas que correspondan a personas jurídicas que tengan socios comunes, excepto cuando se trate de sociedades anónimas abiertas, lo cual se acreditará mediante la certificación del Revisor Fiscal de la respectiva persona jurídica.</w:t>
      </w:r>
    </w:p>
    <w:p w14:paraId="4A7B8ED0" w14:textId="77777777" w:rsidR="00743D9F" w:rsidRPr="00265298" w:rsidRDefault="00743D9F" w:rsidP="00743D9F">
      <w:pPr>
        <w:pStyle w:val="Prrafodelista"/>
        <w:rPr>
          <w:rFonts w:ascii="Arial" w:hAnsi="Arial"/>
          <w:sz w:val="20"/>
        </w:rPr>
      </w:pPr>
    </w:p>
    <w:p w14:paraId="305ECBE2" w14:textId="77777777" w:rsidR="00743D9F" w:rsidRPr="00265298" w:rsidRDefault="00A04AEC" w:rsidP="00743D9F">
      <w:pPr>
        <w:numPr>
          <w:ilvl w:val="0"/>
          <w:numId w:val="8"/>
        </w:numPr>
        <w:ind w:left="709"/>
        <w:jc w:val="both"/>
        <w:rPr>
          <w:rFonts w:ascii="Arial" w:hAnsi="Arial"/>
          <w:sz w:val="20"/>
        </w:rPr>
      </w:pPr>
      <w:r w:rsidRPr="00265298">
        <w:rPr>
          <w:rFonts w:ascii="Arial" w:hAnsi="Arial"/>
          <w:sz w:val="20"/>
        </w:rPr>
        <w:t>Cuando el Representante Legal o los Representantes Legales de una persona jurídica ostenten igual condición en otra u otras firmas diferentes, que también estén participando en el presente proceso, o participe como persona natural.</w:t>
      </w:r>
      <w:r w:rsidRPr="00265298">
        <w:rPr>
          <w:rFonts w:ascii="Arial" w:hAnsi="Arial" w:cs="Arial"/>
          <w:sz w:val="20"/>
          <w:szCs w:val="20"/>
        </w:rPr>
        <w:t xml:space="preserve"> </w:t>
      </w:r>
    </w:p>
    <w:p w14:paraId="562CA6E2" w14:textId="77777777" w:rsidR="00743D9F" w:rsidRPr="00265298" w:rsidRDefault="00743D9F" w:rsidP="00743D9F">
      <w:pPr>
        <w:pStyle w:val="Prrafodelista"/>
        <w:rPr>
          <w:rFonts w:ascii="Arial" w:hAnsi="Arial"/>
          <w:sz w:val="20"/>
        </w:rPr>
      </w:pPr>
    </w:p>
    <w:p w14:paraId="1D01E616" w14:textId="77777777" w:rsidR="00743D9F" w:rsidRPr="00265298" w:rsidRDefault="00A04AEC" w:rsidP="00743D9F">
      <w:pPr>
        <w:numPr>
          <w:ilvl w:val="0"/>
          <w:numId w:val="8"/>
        </w:numPr>
        <w:ind w:left="709"/>
        <w:jc w:val="both"/>
        <w:rPr>
          <w:rFonts w:ascii="Arial" w:hAnsi="Arial"/>
          <w:sz w:val="20"/>
        </w:rPr>
      </w:pPr>
      <w:r w:rsidRPr="00265298">
        <w:rPr>
          <w:rFonts w:ascii="Arial" w:hAnsi="Arial"/>
          <w:sz w:val="20"/>
        </w:rPr>
        <w:t>Cuando estén incompletas en cuanto no cumplan lo especificado o dejen de incluir alguno de los documentos que de acuerdo con los términos se requiere adjuntar, no obstante, se tendrá en cuenta la subsanabilidad de documentos (Parágrafo 4, Artículo 5, Ley 1882 de 2018).</w:t>
      </w:r>
      <w:r w:rsidRPr="00265298">
        <w:rPr>
          <w:rFonts w:ascii="Arial" w:hAnsi="Arial" w:cs="Arial"/>
          <w:sz w:val="20"/>
          <w:szCs w:val="20"/>
        </w:rPr>
        <w:t xml:space="preserve"> </w:t>
      </w:r>
    </w:p>
    <w:p w14:paraId="1A66DFFD" w14:textId="77777777" w:rsidR="00743D9F" w:rsidRPr="00265298" w:rsidRDefault="00743D9F" w:rsidP="00743D9F">
      <w:pPr>
        <w:pStyle w:val="Prrafodelista"/>
        <w:rPr>
          <w:rFonts w:ascii="Arial" w:hAnsi="Arial"/>
          <w:sz w:val="20"/>
        </w:rPr>
      </w:pPr>
    </w:p>
    <w:p w14:paraId="3D67BE19" w14:textId="6CE4A3A5" w:rsidR="005E65C4" w:rsidRPr="00265298" w:rsidRDefault="00A04AEC" w:rsidP="00743D9F">
      <w:pPr>
        <w:numPr>
          <w:ilvl w:val="0"/>
          <w:numId w:val="8"/>
        </w:numPr>
        <w:ind w:left="709"/>
        <w:jc w:val="both"/>
        <w:rPr>
          <w:rFonts w:ascii="Arial" w:hAnsi="Arial"/>
          <w:sz w:val="20"/>
        </w:rPr>
      </w:pPr>
      <w:r w:rsidRPr="00265298">
        <w:rPr>
          <w:rFonts w:ascii="Arial" w:hAnsi="Arial"/>
          <w:sz w:val="20"/>
        </w:rPr>
        <w:t>Cuando se compruebe que un proponente ha interferido, influenciado u obtenido correspondencia interna, proyectos de conceptos de evaluación o de respuesta a observaciones no enviados oficialmente a los proponentes.</w:t>
      </w:r>
      <w:r w:rsidRPr="00265298">
        <w:rPr>
          <w:rFonts w:ascii="Arial" w:hAnsi="Arial" w:cs="Arial"/>
          <w:sz w:val="20"/>
          <w:szCs w:val="20"/>
        </w:rPr>
        <w:t xml:space="preserve"> </w:t>
      </w:r>
    </w:p>
    <w:p w14:paraId="4FF4A750" w14:textId="77777777" w:rsidR="005E65C4" w:rsidRPr="00265298" w:rsidRDefault="005E65C4" w:rsidP="00091BF4">
      <w:pPr>
        <w:pStyle w:val="Prrafodelista"/>
        <w:rPr>
          <w:rFonts w:ascii="Arial" w:hAnsi="Arial"/>
          <w:sz w:val="20"/>
        </w:rPr>
      </w:pPr>
    </w:p>
    <w:p w14:paraId="77C386EB" w14:textId="77777777" w:rsidR="005E65C4" w:rsidRPr="00265298" w:rsidRDefault="00A04AEC" w:rsidP="00A04AEC">
      <w:pPr>
        <w:numPr>
          <w:ilvl w:val="0"/>
          <w:numId w:val="8"/>
        </w:numPr>
        <w:ind w:left="426"/>
        <w:jc w:val="both"/>
        <w:rPr>
          <w:rFonts w:ascii="Arial" w:hAnsi="Arial"/>
          <w:sz w:val="20"/>
        </w:rPr>
      </w:pPr>
      <w:r w:rsidRPr="00265298">
        <w:rPr>
          <w:rFonts w:ascii="Arial" w:hAnsi="Arial"/>
          <w:sz w:val="20"/>
        </w:rPr>
        <w:t>Cuando se compruebe confabulación entre los proponentes tendiente a alterar la aplicación de los principios fijados por la ENTIDAD para el procedimiento de selección.</w:t>
      </w:r>
    </w:p>
    <w:p w14:paraId="231BE3ED" w14:textId="77777777" w:rsidR="005E65C4" w:rsidRPr="00265298" w:rsidRDefault="005E65C4" w:rsidP="00091BF4">
      <w:pPr>
        <w:pStyle w:val="Prrafodelista"/>
        <w:rPr>
          <w:rFonts w:ascii="Arial" w:hAnsi="Arial"/>
          <w:sz w:val="20"/>
        </w:rPr>
      </w:pPr>
    </w:p>
    <w:p w14:paraId="0003CD00" w14:textId="77777777" w:rsidR="005E65C4" w:rsidRPr="00265298" w:rsidRDefault="00A04AEC" w:rsidP="00A04AEC">
      <w:pPr>
        <w:numPr>
          <w:ilvl w:val="0"/>
          <w:numId w:val="8"/>
        </w:numPr>
        <w:ind w:left="426"/>
        <w:jc w:val="both"/>
        <w:rPr>
          <w:rFonts w:ascii="Arial" w:hAnsi="Arial"/>
          <w:sz w:val="20"/>
        </w:rPr>
      </w:pPr>
      <w:r w:rsidRPr="00265298">
        <w:rPr>
          <w:rFonts w:ascii="Arial" w:hAnsi="Arial"/>
          <w:sz w:val="20"/>
        </w:rPr>
        <w:t>Cuando el PROPONENTE se halle incurso en alguna de las causales de inhabilidades e incompatibilidades o conflicto de intereses de conformidad con lo dispuesto en la Constitución Nacional, el artículo 8° de la Ley 80 de 1993, la Ley 1150 de 2007, Ley 1474 de 2011, Decreto 1082 de 2015 y demás disposiciones constitucionales y legales vigentes.</w:t>
      </w:r>
      <w:r w:rsidRPr="00265298">
        <w:rPr>
          <w:rFonts w:ascii="Arial" w:hAnsi="Arial" w:cs="Arial"/>
          <w:sz w:val="20"/>
          <w:szCs w:val="20"/>
        </w:rPr>
        <w:t xml:space="preserve"> </w:t>
      </w:r>
    </w:p>
    <w:p w14:paraId="2CDC1A92" w14:textId="77777777" w:rsidR="005E65C4" w:rsidRPr="00265298" w:rsidRDefault="005E65C4" w:rsidP="00091BF4">
      <w:pPr>
        <w:pStyle w:val="Prrafodelista"/>
        <w:rPr>
          <w:rFonts w:ascii="Arial" w:hAnsi="Arial"/>
          <w:sz w:val="20"/>
        </w:rPr>
      </w:pPr>
    </w:p>
    <w:p w14:paraId="12F414E8" w14:textId="77777777" w:rsidR="005816FA" w:rsidRPr="00265298" w:rsidRDefault="00A04AEC" w:rsidP="00A04AEC">
      <w:pPr>
        <w:numPr>
          <w:ilvl w:val="0"/>
          <w:numId w:val="8"/>
        </w:numPr>
        <w:ind w:left="426"/>
        <w:jc w:val="both"/>
        <w:rPr>
          <w:rFonts w:ascii="Arial" w:hAnsi="Arial"/>
          <w:sz w:val="20"/>
        </w:rPr>
      </w:pPr>
      <w:r w:rsidRPr="00265298">
        <w:rPr>
          <w:rFonts w:ascii="Arial" w:hAnsi="Arial"/>
          <w:sz w:val="20"/>
        </w:rPr>
        <w:t>Cuando durante el proceso de selección se presenten circunstancias que alteren sustancial y desfavorablemente la capacidad económica u operativa del PROPONENTE.</w:t>
      </w:r>
    </w:p>
    <w:p w14:paraId="38D2BC9F" w14:textId="77777777" w:rsidR="005E65C4" w:rsidRPr="00265298" w:rsidRDefault="005E65C4" w:rsidP="00091BF4">
      <w:pPr>
        <w:pStyle w:val="Prrafodelista"/>
        <w:rPr>
          <w:rFonts w:ascii="Arial" w:hAnsi="Arial"/>
          <w:sz w:val="20"/>
        </w:rPr>
      </w:pPr>
    </w:p>
    <w:p w14:paraId="079AE1AA" w14:textId="77777777" w:rsidR="005E65C4" w:rsidRPr="00265298" w:rsidRDefault="005E65C4" w:rsidP="00A04AEC">
      <w:pPr>
        <w:numPr>
          <w:ilvl w:val="0"/>
          <w:numId w:val="8"/>
        </w:numPr>
        <w:ind w:left="426"/>
        <w:jc w:val="both"/>
        <w:rPr>
          <w:rFonts w:ascii="Arial" w:hAnsi="Arial" w:cs="Arial"/>
          <w:sz w:val="20"/>
          <w:szCs w:val="20"/>
        </w:rPr>
      </w:pPr>
      <w:r w:rsidRPr="00265298">
        <w:rPr>
          <w:rFonts w:ascii="Arial" w:hAnsi="Arial" w:cs="Arial"/>
          <w:sz w:val="20"/>
          <w:szCs w:val="20"/>
        </w:rPr>
        <w:t xml:space="preserve">Cuando el oferente a la presentación de la propuesta no se encuentra inscrito en el Registro Único de Proponentes – RUP y/o cuando la inscripción en el Registro Único de Proponentes – RUP realizada por primera vez no esté en firme a la fecha de la presentación de ofertas. </w:t>
      </w:r>
    </w:p>
    <w:p w14:paraId="5BCFF3E6" w14:textId="77777777" w:rsidR="005E65C4" w:rsidRPr="00265298" w:rsidRDefault="005E65C4" w:rsidP="005E65C4">
      <w:pPr>
        <w:pStyle w:val="Prrafodelista"/>
        <w:rPr>
          <w:rFonts w:ascii="Arial" w:hAnsi="Arial" w:cs="Arial"/>
          <w:sz w:val="20"/>
          <w:szCs w:val="20"/>
        </w:rPr>
      </w:pPr>
    </w:p>
    <w:p w14:paraId="53CCA0C9" w14:textId="77777777" w:rsidR="005E65C4" w:rsidRPr="00265298" w:rsidRDefault="005E65C4" w:rsidP="00A04AEC">
      <w:pPr>
        <w:numPr>
          <w:ilvl w:val="0"/>
          <w:numId w:val="8"/>
        </w:numPr>
        <w:ind w:left="426"/>
        <w:jc w:val="both"/>
        <w:rPr>
          <w:rFonts w:ascii="Arial" w:hAnsi="Arial" w:cs="Arial"/>
          <w:sz w:val="20"/>
          <w:szCs w:val="20"/>
        </w:rPr>
      </w:pPr>
      <w:r w:rsidRPr="00265298">
        <w:rPr>
          <w:rFonts w:ascii="Arial" w:hAnsi="Arial" w:cs="Arial"/>
          <w:sz w:val="20"/>
          <w:szCs w:val="20"/>
        </w:rPr>
        <w:t xml:space="preserve">Cuando el oferente no haya cumplido con el deber establecido en el artículo 2.2.1.1.1.5.1 del Decreto 1082 de 2015, esto es, que no haya presentado la información para renovar el Registro Único de Proponentes – RUP a más tardar el quinto día hábil del mes de abril de cada año y, por tanto, haya </w:t>
      </w:r>
      <w:r w:rsidRPr="00265298">
        <w:rPr>
          <w:rFonts w:ascii="Arial" w:hAnsi="Arial" w:cs="Arial"/>
          <w:sz w:val="20"/>
          <w:szCs w:val="20"/>
        </w:rPr>
        <w:lastRenderedPageBreak/>
        <w:t xml:space="preserve">tenido que inscribirse nuevamente sin que esté vigente y en firme la nueva inscripción a la fecha de la presentación de ofertas. </w:t>
      </w:r>
    </w:p>
    <w:p w14:paraId="6C411DE0" w14:textId="7CE2F60C" w:rsidR="005E65C4" w:rsidRPr="00265298" w:rsidRDefault="00025237" w:rsidP="005E65C4">
      <w:pPr>
        <w:pStyle w:val="Prrafodelista"/>
        <w:rPr>
          <w:rFonts w:ascii="Arial" w:hAnsi="Arial" w:cs="Arial"/>
          <w:sz w:val="20"/>
          <w:szCs w:val="20"/>
        </w:rPr>
      </w:pPr>
      <w:r w:rsidRPr="00265298">
        <w:rPr>
          <w:rFonts w:ascii="Arial" w:hAnsi="Arial" w:cs="Arial"/>
          <w:sz w:val="20"/>
          <w:szCs w:val="20"/>
        </w:rPr>
        <w:t>&lt;</w:t>
      </w:r>
    </w:p>
    <w:p w14:paraId="192418EE" w14:textId="77777777" w:rsidR="005E65C4" w:rsidRPr="00265298" w:rsidRDefault="005E65C4" w:rsidP="00A04AEC">
      <w:pPr>
        <w:numPr>
          <w:ilvl w:val="0"/>
          <w:numId w:val="8"/>
        </w:numPr>
        <w:ind w:left="426"/>
        <w:jc w:val="both"/>
        <w:rPr>
          <w:rFonts w:ascii="Arial" w:hAnsi="Arial"/>
          <w:sz w:val="20"/>
        </w:rPr>
      </w:pPr>
      <w:r w:rsidRPr="00265298">
        <w:rPr>
          <w:rFonts w:ascii="Arial" w:hAnsi="Arial"/>
          <w:sz w:val="20"/>
        </w:rPr>
        <w:t>Cuando el proponente no cumpla la Capacidad Organizacional mínima exigida en este pliego de condiciones.</w:t>
      </w:r>
      <w:r w:rsidRPr="00265298">
        <w:rPr>
          <w:rFonts w:ascii="Arial" w:hAnsi="Arial" w:cs="Arial"/>
          <w:sz w:val="20"/>
          <w:szCs w:val="20"/>
        </w:rPr>
        <w:t xml:space="preserve"> </w:t>
      </w:r>
    </w:p>
    <w:p w14:paraId="18DD345C" w14:textId="77777777" w:rsidR="005E65C4" w:rsidRPr="00265298" w:rsidRDefault="005E65C4" w:rsidP="00091BF4">
      <w:pPr>
        <w:pStyle w:val="Prrafodelista"/>
        <w:rPr>
          <w:rFonts w:ascii="Arial" w:hAnsi="Arial"/>
          <w:sz w:val="20"/>
        </w:rPr>
      </w:pPr>
    </w:p>
    <w:p w14:paraId="792E755A" w14:textId="77777777" w:rsidR="005E65C4" w:rsidRPr="00265298" w:rsidRDefault="005E65C4" w:rsidP="00A04AEC">
      <w:pPr>
        <w:numPr>
          <w:ilvl w:val="0"/>
          <w:numId w:val="8"/>
        </w:numPr>
        <w:ind w:left="426"/>
        <w:jc w:val="both"/>
        <w:rPr>
          <w:rFonts w:ascii="Arial" w:hAnsi="Arial"/>
          <w:sz w:val="20"/>
        </w:rPr>
      </w:pPr>
      <w:r w:rsidRPr="00265298">
        <w:rPr>
          <w:rFonts w:ascii="Arial" w:hAnsi="Arial"/>
          <w:sz w:val="20"/>
        </w:rPr>
        <w:t>Cuando el proponente no cumpla con alguno de los índices financieros solicitados en el pliego de condiciones.</w:t>
      </w:r>
      <w:r w:rsidRPr="00265298">
        <w:rPr>
          <w:rFonts w:ascii="Arial" w:hAnsi="Arial" w:cs="Arial"/>
          <w:sz w:val="20"/>
          <w:szCs w:val="20"/>
        </w:rPr>
        <w:t xml:space="preserve"> </w:t>
      </w:r>
    </w:p>
    <w:p w14:paraId="0658E5ED" w14:textId="77777777" w:rsidR="005E65C4" w:rsidRPr="00265298" w:rsidRDefault="005E65C4" w:rsidP="00091BF4">
      <w:pPr>
        <w:pStyle w:val="Prrafodelista"/>
        <w:rPr>
          <w:rFonts w:ascii="Arial" w:hAnsi="Arial"/>
          <w:sz w:val="20"/>
        </w:rPr>
      </w:pPr>
    </w:p>
    <w:p w14:paraId="1B795BB0" w14:textId="77777777" w:rsidR="005E65C4" w:rsidRPr="00265298" w:rsidRDefault="005E65C4" w:rsidP="00A04AEC">
      <w:pPr>
        <w:numPr>
          <w:ilvl w:val="0"/>
          <w:numId w:val="8"/>
        </w:numPr>
        <w:ind w:left="426"/>
        <w:jc w:val="both"/>
        <w:rPr>
          <w:rFonts w:ascii="Arial" w:hAnsi="Arial" w:cs="Arial"/>
          <w:sz w:val="20"/>
          <w:szCs w:val="20"/>
        </w:rPr>
      </w:pPr>
      <w:r w:rsidRPr="00265298">
        <w:rPr>
          <w:rFonts w:ascii="Arial" w:hAnsi="Arial" w:cs="Arial"/>
          <w:sz w:val="20"/>
          <w:szCs w:val="20"/>
        </w:rPr>
        <w:t>Cuando la fecha de corte de la información financiera contenida dentro del registro único de proponentes - RUP sea distinta a la establecida dentro del capítulo Requisitos habilitantes financieros – indicadores financieros e indicadores organizacionales del pliego de condiciones. En caso de no encontrarse renovada o actualizada la información en el RUP dentro del término establecido para ello.</w:t>
      </w:r>
    </w:p>
    <w:p w14:paraId="19BF3752" w14:textId="77777777" w:rsidR="005E65C4" w:rsidRPr="00265298" w:rsidRDefault="005E65C4" w:rsidP="005E65C4">
      <w:pPr>
        <w:pStyle w:val="Prrafodelista"/>
        <w:rPr>
          <w:rFonts w:ascii="Arial" w:hAnsi="Arial" w:cs="Arial"/>
          <w:sz w:val="20"/>
          <w:szCs w:val="20"/>
        </w:rPr>
      </w:pPr>
    </w:p>
    <w:p w14:paraId="57BA0A19" w14:textId="77777777" w:rsidR="005E65C4" w:rsidRPr="00265298" w:rsidRDefault="005E65C4" w:rsidP="00A04AEC">
      <w:pPr>
        <w:numPr>
          <w:ilvl w:val="0"/>
          <w:numId w:val="8"/>
        </w:numPr>
        <w:ind w:left="426"/>
        <w:jc w:val="both"/>
        <w:rPr>
          <w:rFonts w:ascii="Arial" w:hAnsi="Arial"/>
          <w:sz w:val="20"/>
        </w:rPr>
      </w:pPr>
      <w:r w:rsidRPr="00265298">
        <w:rPr>
          <w:rFonts w:ascii="Arial" w:hAnsi="Arial"/>
          <w:sz w:val="20"/>
        </w:rPr>
        <w:t>Cuando el proponente</w:t>
      </w:r>
      <w:r w:rsidRPr="00265298">
        <w:rPr>
          <w:rFonts w:ascii="Arial" w:hAnsi="Arial" w:cs="Arial"/>
          <w:sz w:val="20"/>
          <w:szCs w:val="20"/>
        </w:rPr>
        <w:t xml:space="preserve"> (una sociedad y su filial y/o subsidiaria - persona natural o jurídica)</w:t>
      </w:r>
      <w:r w:rsidRPr="00265298">
        <w:rPr>
          <w:rFonts w:ascii="Arial" w:hAnsi="Arial"/>
          <w:sz w:val="20"/>
        </w:rPr>
        <w:t xml:space="preserve"> o alguno de los integrantes del Consorcio o Unión Temporal se encuentre incurso en alguna de las causales de disolución y/o liquidación de sociedades.</w:t>
      </w:r>
      <w:r w:rsidRPr="00265298">
        <w:rPr>
          <w:rFonts w:ascii="Arial" w:hAnsi="Arial" w:cs="Arial"/>
          <w:sz w:val="20"/>
          <w:szCs w:val="20"/>
        </w:rPr>
        <w:t xml:space="preserve"> </w:t>
      </w:r>
    </w:p>
    <w:p w14:paraId="17223B99" w14:textId="77777777" w:rsidR="005E65C4" w:rsidRPr="00265298" w:rsidRDefault="005E65C4" w:rsidP="00091BF4">
      <w:pPr>
        <w:pStyle w:val="Prrafodelista"/>
        <w:rPr>
          <w:rFonts w:ascii="Arial" w:hAnsi="Arial"/>
          <w:sz w:val="20"/>
        </w:rPr>
      </w:pPr>
    </w:p>
    <w:p w14:paraId="1755203F" w14:textId="77777777" w:rsidR="005E65C4" w:rsidRPr="00265298" w:rsidRDefault="005E65C4" w:rsidP="00A04AEC">
      <w:pPr>
        <w:numPr>
          <w:ilvl w:val="0"/>
          <w:numId w:val="8"/>
        </w:numPr>
        <w:ind w:left="426"/>
        <w:jc w:val="both"/>
        <w:rPr>
          <w:rFonts w:ascii="Arial" w:hAnsi="Arial"/>
          <w:sz w:val="20"/>
        </w:rPr>
      </w:pPr>
      <w:r w:rsidRPr="00265298">
        <w:rPr>
          <w:rFonts w:ascii="Arial" w:hAnsi="Arial"/>
          <w:sz w:val="20"/>
        </w:rPr>
        <w:t xml:space="preserve">Cuando el proponente o alguno de sus integrantes estén reportados en el boletín Fiscal que expide la Contraloría General de la República como responsables fiscales y no tenga acuerdo de pago y/o en el Sistema de Información de Registro de Sanciones y Causas de Inhabilidad (SIRI) de la Procuraduría General de la Nación. </w:t>
      </w:r>
    </w:p>
    <w:p w14:paraId="37C2C530" w14:textId="77777777" w:rsidR="005E65C4" w:rsidRPr="00265298" w:rsidRDefault="005E65C4" w:rsidP="00091BF4">
      <w:pPr>
        <w:pStyle w:val="Prrafodelista"/>
        <w:rPr>
          <w:rFonts w:ascii="Arial" w:hAnsi="Arial"/>
          <w:sz w:val="20"/>
        </w:rPr>
      </w:pPr>
    </w:p>
    <w:p w14:paraId="46139409" w14:textId="77777777" w:rsidR="005E65C4" w:rsidRPr="00265298" w:rsidRDefault="005E65C4" w:rsidP="00A04AEC">
      <w:pPr>
        <w:numPr>
          <w:ilvl w:val="0"/>
          <w:numId w:val="8"/>
        </w:numPr>
        <w:ind w:left="426"/>
        <w:jc w:val="both"/>
        <w:rPr>
          <w:rFonts w:ascii="Arial" w:hAnsi="Arial"/>
          <w:sz w:val="20"/>
        </w:rPr>
      </w:pPr>
      <w:r w:rsidRPr="00265298">
        <w:rPr>
          <w:rFonts w:ascii="Arial" w:hAnsi="Arial"/>
          <w:sz w:val="20"/>
        </w:rPr>
        <w:t>Cuando el PROPONENTE figure en el Registro Nacional de Medidas Correctivas en los términos de los artículos 183 y 184 de la Ley 1801 de 2016.</w:t>
      </w:r>
    </w:p>
    <w:p w14:paraId="7822EFB0" w14:textId="77777777" w:rsidR="005E65C4" w:rsidRPr="00265298" w:rsidRDefault="005E65C4" w:rsidP="00091BF4">
      <w:pPr>
        <w:pStyle w:val="Prrafodelista"/>
        <w:rPr>
          <w:rFonts w:ascii="Arial" w:hAnsi="Arial"/>
          <w:sz w:val="20"/>
        </w:rPr>
      </w:pPr>
    </w:p>
    <w:p w14:paraId="6F522BA5" w14:textId="578E013C" w:rsidR="005E65C4" w:rsidRPr="00265298" w:rsidRDefault="005E65C4" w:rsidP="005E65C4">
      <w:pPr>
        <w:numPr>
          <w:ilvl w:val="0"/>
          <w:numId w:val="8"/>
        </w:numPr>
        <w:ind w:left="426"/>
        <w:jc w:val="both"/>
        <w:rPr>
          <w:rFonts w:ascii="Arial" w:hAnsi="Arial"/>
          <w:sz w:val="20"/>
        </w:rPr>
      </w:pPr>
      <w:r w:rsidRPr="00265298">
        <w:rPr>
          <w:rFonts w:ascii="Arial" w:hAnsi="Arial"/>
          <w:sz w:val="20"/>
        </w:rPr>
        <w:t>Cuando el proponente no presente la garantía de seriedad de la Oferta de manera simultánea con la propuesta (Artículo 5 de la Ley 1882 de 2018</w:t>
      </w:r>
      <w:r w:rsidRPr="00265298">
        <w:rPr>
          <w:rFonts w:ascii="Arial" w:hAnsi="Arial" w:cs="Arial"/>
          <w:sz w:val="20"/>
          <w:szCs w:val="20"/>
        </w:rPr>
        <w:t>.).</w:t>
      </w:r>
    </w:p>
    <w:p w14:paraId="3E614AC2" w14:textId="77777777" w:rsidR="005E65C4" w:rsidRPr="00265298" w:rsidRDefault="005E65C4" w:rsidP="00091BF4">
      <w:pPr>
        <w:pStyle w:val="Prrafodelista"/>
        <w:rPr>
          <w:rFonts w:ascii="Arial" w:hAnsi="Arial"/>
          <w:sz w:val="20"/>
        </w:rPr>
      </w:pPr>
    </w:p>
    <w:p w14:paraId="357DCB05" w14:textId="77777777" w:rsidR="005E65C4" w:rsidRPr="00265298" w:rsidRDefault="005E65C4" w:rsidP="005E65C4">
      <w:pPr>
        <w:numPr>
          <w:ilvl w:val="0"/>
          <w:numId w:val="8"/>
        </w:numPr>
        <w:ind w:left="426"/>
        <w:jc w:val="both"/>
        <w:rPr>
          <w:rFonts w:ascii="Arial" w:hAnsi="Arial" w:cs="Arial"/>
          <w:sz w:val="20"/>
          <w:szCs w:val="20"/>
        </w:rPr>
      </w:pPr>
      <w:r w:rsidRPr="00265298">
        <w:rPr>
          <w:rFonts w:ascii="Arial" w:hAnsi="Arial" w:cs="Arial"/>
          <w:sz w:val="20"/>
          <w:szCs w:val="20"/>
        </w:rPr>
        <w:t>Cuando el PROPONENTE o su representante legal se encuentre inscrito en el Registro de Deudores Alimentarios Morosos – REDAM conforme lo establece el numeral 1 del artículo 6 de la Ley 2097 de 2021.</w:t>
      </w:r>
    </w:p>
    <w:p w14:paraId="35E250CA" w14:textId="77777777" w:rsidR="005E65C4" w:rsidRPr="00265298" w:rsidRDefault="005E65C4" w:rsidP="005E65C4">
      <w:pPr>
        <w:pStyle w:val="Prrafodelista"/>
        <w:rPr>
          <w:rFonts w:ascii="Arial" w:hAnsi="Arial" w:cs="Arial"/>
          <w:sz w:val="20"/>
          <w:szCs w:val="20"/>
        </w:rPr>
      </w:pPr>
    </w:p>
    <w:p w14:paraId="46422448" w14:textId="77777777" w:rsidR="005E65C4" w:rsidRPr="00265298" w:rsidRDefault="005E65C4" w:rsidP="005E65C4">
      <w:pPr>
        <w:numPr>
          <w:ilvl w:val="0"/>
          <w:numId w:val="8"/>
        </w:numPr>
        <w:ind w:left="426"/>
        <w:jc w:val="both"/>
        <w:rPr>
          <w:rFonts w:ascii="Arial" w:hAnsi="Arial"/>
          <w:sz w:val="20"/>
        </w:rPr>
      </w:pPr>
      <w:r w:rsidRPr="00265298">
        <w:rPr>
          <w:rFonts w:ascii="Arial" w:hAnsi="Arial" w:cs="Arial"/>
          <w:sz w:val="20"/>
          <w:szCs w:val="20"/>
        </w:rPr>
        <w:t xml:space="preserve"> </w:t>
      </w:r>
      <w:r w:rsidRPr="00265298">
        <w:rPr>
          <w:rFonts w:ascii="Arial" w:hAnsi="Arial"/>
          <w:sz w:val="20"/>
        </w:rPr>
        <w:t xml:space="preserve">Cuando se acrediten circunstancias ocurridas con posterioridad al cierre </w:t>
      </w:r>
      <w:r w:rsidRPr="00265298">
        <w:rPr>
          <w:rFonts w:ascii="Arial" w:hAnsi="Arial" w:cs="Arial"/>
          <w:sz w:val="20"/>
          <w:szCs w:val="20"/>
        </w:rPr>
        <w:t xml:space="preserve">o presentación de ofertas </w:t>
      </w:r>
      <w:r w:rsidRPr="00265298">
        <w:rPr>
          <w:rFonts w:ascii="Arial" w:hAnsi="Arial"/>
          <w:sz w:val="20"/>
        </w:rPr>
        <w:t>del proceso.</w:t>
      </w:r>
      <w:r w:rsidRPr="00265298">
        <w:rPr>
          <w:rFonts w:ascii="Arial" w:hAnsi="Arial" w:cs="Arial"/>
          <w:sz w:val="20"/>
          <w:szCs w:val="20"/>
        </w:rPr>
        <w:t xml:space="preserve"> </w:t>
      </w:r>
    </w:p>
    <w:p w14:paraId="7276C242" w14:textId="77777777" w:rsidR="005E65C4" w:rsidRPr="00265298" w:rsidRDefault="005E65C4" w:rsidP="005E65C4">
      <w:pPr>
        <w:pStyle w:val="Prrafodelista"/>
        <w:rPr>
          <w:rFonts w:ascii="Arial" w:hAnsi="Arial" w:cs="Arial"/>
          <w:sz w:val="20"/>
          <w:szCs w:val="20"/>
        </w:rPr>
      </w:pPr>
    </w:p>
    <w:p w14:paraId="51075197" w14:textId="77777777" w:rsidR="005E65C4" w:rsidRPr="00265298" w:rsidRDefault="005E65C4" w:rsidP="005E65C4">
      <w:pPr>
        <w:numPr>
          <w:ilvl w:val="0"/>
          <w:numId w:val="8"/>
        </w:numPr>
        <w:ind w:left="426"/>
        <w:jc w:val="both"/>
        <w:rPr>
          <w:rFonts w:ascii="Arial" w:hAnsi="Arial" w:cs="Arial"/>
          <w:sz w:val="20"/>
          <w:szCs w:val="20"/>
        </w:rPr>
      </w:pPr>
      <w:r w:rsidRPr="00265298">
        <w:rPr>
          <w:rFonts w:ascii="Arial" w:hAnsi="Arial" w:cs="Arial"/>
          <w:sz w:val="20"/>
          <w:szCs w:val="20"/>
        </w:rPr>
        <w:t xml:space="preserve">Cuando la propuesta presentada no acredite su condición de Mipyme cuando la convocatoria al proceso de selección se limite a Mipyme - conforme con lo expuesto en el acto administrativo / resolución por medio de la cual se ordena la apertura del proceso (cuando aplique). </w:t>
      </w:r>
    </w:p>
    <w:p w14:paraId="20D1F230" w14:textId="77777777" w:rsidR="005E65C4" w:rsidRPr="00265298" w:rsidRDefault="005E65C4" w:rsidP="005E65C4">
      <w:pPr>
        <w:pStyle w:val="Prrafodelista"/>
        <w:rPr>
          <w:rFonts w:ascii="Arial" w:hAnsi="Arial" w:cs="Arial"/>
          <w:sz w:val="20"/>
          <w:szCs w:val="20"/>
        </w:rPr>
      </w:pPr>
    </w:p>
    <w:p w14:paraId="3144D73B" w14:textId="72CF26D6" w:rsidR="005E65C4" w:rsidRPr="00265298" w:rsidRDefault="005E65C4" w:rsidP="005E65C4">
      <w:pPr>
        <w:numPr>
          <w:ilvl w:val="0"/>
          <w:numId w:val="8"/>
        </w:numPr>
        <w:ind w:left="426"/>
        <w:jc w:val="both"/>
        <w:rPr>
          <w:rFonts w:ascii="Arial" w:hAnsi="Arial" w:cs="Arial"/>
          <w:sz w:val="20"/>
          <w:szCs w:val="20"/>
        </w:rPr>
      </w:pPr>
      <w:r w:rsidRPr="00265298">
        <w:rPr>
          <w:rFonts w:ascii="Arial" w:hAnsi="Arial" w:cs="Arial"/>
          <w:sz w:val="20"/>
          <w:szCs w:val="20"/>
        </w:rPr>
        <w:t xml:space="preserve">Cuando el PROPONENTE realice lance(s) con valor igual a cero ($0), durante la puja de la subasta inversa electrónica. </w:t>
      </w:r>
      <w:r w:rsidR="008B4F85" w:rsidRPr="00265298">
        <w:rPr>
          <w:rFonts w:ascii="Arial" w:hAnsi="Arial" w:cs="Arial"/>
          <w:sz w:val="20"/>
          <w:szCs w:val="20"/>
        </w:rPr>
        <w:t>(cuando aplique)</w:t>
      </w:r>
    </w:p>
    <w:p w14:paraId="3901CA53" w14:textId="77777777" w:rsidR="005E65C4" w:rsidRPr="00265298" w:rsidRDefault="005E65C4" w:rsidP="00091BF4">
      <w:pPr>
        <w:pStyle w:val="Prrafodelista"/>
        <w:rPr>
          <w:rFonts w:ascii="Arial" w:hAnsi="Arial"/>
          <w:sz w:val="20"/>
        </w:rPr>
      </w:pPr>
    </w:p>
    <w:p w14:paraId="14BBAE78" w14:textId="7DD2505B" w:rsidR="005E65C4" w:rsidRPr="00265298" w:rsidRDefault="005E65C4" w:rsidP="005E65C4">
      <w:pPr>
        <w:numPr>
          <w:ilvl w:val="0"/>
          <w:numId w:val="8"/>
        </w:numPr>
        <w:ind w:left="426"/>
        <w:jc w:val="both"/>
        <w:rPr>
          <w:rFonts w:ascii="Arial" w:hAnsi="Arial"/>
          <w:sz w:val="20"/>
        </w:rPr>
      </w:pPr>
      <w:r w:rsidRPr="00265298">
        <w:rPr>
          <w:rFonts w:ascii="Arial" w:hAnsi="Arial"/>
          <w:sz w:val="20"/>
        </w:rPr>
        <w:t>En los demás casos que así lo contemple la ley o este pliego de condiciones</w:t>
      </w:r>
      <w:r w:rsidRPr="00265298">
        <w:rPr>
          <w:rFonts w:ascii="Arial" w:hAnsi="Arial" w:cs="Arial"/>
          <w:sz w:val="20"/>
          <w:szCs w:val="20"/>
        </w:rPr>
        <w:t>.”</w:t>
      </w:r>
    </w:p>
    <w:p w14:paraId="7F20DCAD" w14:textId="77777777" w:rsidR="00A04AEC" w:rsidRPr="00265298" w:rsidRDefault="00A04AEC" w:rsidP="00A04AEC">
      <w:pPr>
        <w:jc w:val="both"/>
        <w:rPr>
          <w:rFonts w:ascii="Arial" w:hAnsi="Arial"/>
          <w:sz w:val="20"/>
        </w:rPr>
      </w:pPr>
    </w:p>
    <w:bookmarkEnd w:id="7"/>
    <w:p w14:paraId="2ABEC3B2" w14:textId="77777777" w:rsidR="00530D94" w:rsidRPr="00265298" w:rsidRDefault="008240DF" w:rsidP="005F375F">
      <w:pPr>
        <w:numPr>
          <w:ilvl w:val="1"/>
          <w:numId w:val="23"/>
        </w:numPr>
        <w:jc w:val="both"/>
        <w:rPr>
          <w:rFonts w:ascii="Arial" w:hAnsi="Arial"/>
          <w:b/>
          <w:sz w:val="20"/>
        </w:rPr>
      </w:pPr>
      <w:r w:rsidRPr="00265298">
        <w:rPr>
          <w:rFonts w:ascii="Arial" w:hAnsi="Arial"/>
          <w:b/>
          <w:sz w:val="20"/>
        </w:rPr>
        <w:t xml:space="preserve">FACTORES DE </w:t>
      </w:r>
      <w:r w:rsidR="00530D94" w:rsidRPr="00265298">
        <w:rPr>
          <w:rFonts w:ascii="Arial" w:hAnsi="Arial"/>
          <w:b/>
          <w:sz w:val="20"/>
        </w:rPr>
        <w:t>DESEMPATE</w:t>
      </w:r>
    </w:p>
    <w:p w14:paraId="73665E66" w14:textId="77777777" w:rsidR="005816FA" w:rsidRPr="00265298" w:rsidRDefault="005816FA" w:rsidP="00091BF4">
      <w:pPr>
        <w:pStyle w:val="Textoindependiente"/>
        <w:jc w:val="both"/>
        <w:rPr>
          <w:rFonts w:ascii="Arial" w:hAnsi="Arial"/>
          <w:b/>
          <w:sz w:val="20"/>
        </w:rPr>
      </w:pPr>
    </w:p>
    <w:p w14:paraId="39406DFC" w14:textId="01BC8DF7" w:rsidR="005816FA" w:rsidRPr="00265298" w:rsidRDefault="005816FA" w:rsidP="005816FA">
      <w:pPr>
        <w:pStyle w:val="Textoindependiente"/>
        <w:spacing w:after="0"/>
        <w:jc w:val="both"/>
        <w:rPr>
          <w:rFonts w:ascii="Arial" w:hAnsi="Arial" w:cs="Arial"/>
          <w:sz w:val="20"/>
          <w:szCs w:val="20"/>
        </w:rPr>
      </w:pPr>
      <w:r w:rsidRPr="00265298">
        <w:rPr>
          <w:rFonts w:ascii="Arial" w:hAnsi="Arial" w:cs="Arial"/>
          <w:sz w:val="20"/>
          <w:szCs w:val="20"/>
        </w:rPr>
        <w:t>La Entidad dará aplicabilidad a l</w:t>
      </w:r>
      <w:r w:rsidR="00D7260B" w:rsidRPr="00265298">
        <w:rPr>
          <w:rFonts w:ascii="Arial" w:hAnsi="Arial" w:cs="Arial"/>
          <w:sz w:val="20"/>
          <w:szCs w:val="20"/>
        </w:rPr>
        <w:t>o</w:t>
      </w:r>
      <w:r w:rsidRPr="00265298">
        <w:rPr>
          <w:rFonts w:ascii="Arial" w:hAnsi="Arial" w:cs="Arial"/>
          <w:sz w:val="20"/>
          <w:szCs w:val="20"/>
        </w:rPr>
        <w:t xml:space="preserve">s factores de desempate </w:t>
      </w:r>
      <w:r w:rsidRPr="00265298">
        <w:rPr>
          <w:rFonts w:ascii="Arial" w:hAnsi="Arial"/>
          <w:sz w:val="20"/>
        </w:rPr>
        <w:t xml:space="preserve">establecidos </w:t>
      </w:r>
      <w:r w:rsidR="00D7260B" w:rsidRPr="00265298">
        <w:rPr>
          <w:rFonts w:ascii="Arial" w:hAnsi="Arial"/>
          <w:sz w:val="20"/>
        </w:rPr>
        <w:t xml:space="preserve">en </w:t>
      </w:r>
      <w:r w:rsidR="00D7260B" w:rsidRPr="00265298">
        <w:rPr>
          <w:rFonts w:ascii="Arial" w:hAnsi="Arial" w:cs="Arial"/>
          <w:sz w:val="20"/>
          <w:szCs w:val="20"/>
        </w:rPr>
        <w:t>la normativa que rige la materia as</w:t>
      </w:r>
      <w:r w:rsidR="00961D45" w:rsidRPr="00265298">
        <w:rPr>
          <w:rFonts w:ascii="Arial" w:hAnsi="Arial" w:cs="Arial"/>
          <w:sz w:val="20"/>
          <w:szCs w:val="20"/>
        </w:rPr>
        <w:t>í</w:t>
      </w:r>
      <w:r w:rsidR="00D7260B" w:rsidRPr="00265298">
        <w:rPr>
          <w:rFonts w:ascii="Arial" w:hAnsi="Arial" w:cs="Arial"/>
          <w:sz w:val="20"/>
          <w:szCs w:val="20"/>
        </w:rPr>
        <w:t xml:space="preserve">: </w:t>
      </w:r>
    </w:p>
    <w:p w14:paraId="77C82AFE" w14:textId="77777777" w:rsidR="005816FA" w:rsidRPr="00265298" w:rsidRDefault="005816FA" w:rsidP="005816FA">
      <w:pPr>
        <w:pStyle w:val="Textoindependiente"/>
        <w:spacing w:after="0"/>
        <w:jc w:val="both"/>
        <w:rPr>
          <w:rFonts w:ascii="Arial" w:hAnsi="Arial" w:cs="Arial"/>
          <w:sz w:val="20"/>
          <w:szCs w:val="20"/>
        </w:rPr>
      </w:pPr>
    </w:p>
    <w:p w14:paraId="5526594B" w14:textId="7101A363" w:rsidR="005816FA" w:rsidRPr="00265298" w:rsidRDefault="005816FA" w:rsidP="00091BF4">
      <w:pPr>
        <w:ind w:firstLine="1"/>
        <w:jc w:val="both"/>
        <w:rPr>
          <w:rFonts w:ascii="Arial" w:eastAsia="Arial" w:hAnsi="Arial"/>
          <w:sz w:val="20"/>
        </w:rPr>
      </w:pPr>
      <w:r w:rsidRPr="00265298">
        <w:rPr>
          <w:rFonts w:ascii="Arial" w:hAnsi="Arial" w:cs="Arial"/>
          <w:sz w:val="20"/>
          <w:szCs w:val="20"/>
        </w:rPr>
        <w:t>En consecuencia, en</w:t>
      </w:r>
      <w:r w:rsidRPr="00265298">
        <w:rPr>
          <w:rFonts w:ascii="Arial" w:hAnsi="Arial" w:cs="Arial"/>
          <w:spacing w:val="9"/>
          <w:sz w:val="20"/>
          <w:szCs w:val="20"/>
        </w:rPr>
        <w:t xml:space="preserve"> </w:t>
      </w:r>
      <w:r w:rsidRPr="00265298">
        <w:rPr>
          <w:rFonts w:ascii="Arial" w:hAnsi="Arial" w:cs="Arial"/>
          <w:sz w:val="20"/>
          <w:szCs w:val="20"/>
        </w:rPr>
        <w:t>caso</w:t>
      </w:r>
      <w:r w:rsidRPr="00265298">
        <w:rPr>
          <w:rFonts w:ascii="Arial" w:hAnsi="Arial" w:cs="Arial"/>
          <w:spacing w:val="9"/>
          <w:sz w:val="20"/>
          <w:szCs w:val="20"/>
        </w:rPr>
        <w:t xml:space="preserve"> </w:t>
      </w:r>
      <w:r w:rsidRPr="00265298">
        <w:rPr>
          <w:rFonts w:ascii="Arial" w:hAnsi="Arial" w:cs="Arial"/>
          <w:sz w:val="20"/>
          <w:szCs w:val="20"/>
        </w:rPr>
        <w:t>de</w:t>
      </w:r>
      <w:r w:rsidRPr="00265298">
        <w:rPr>
          <w:rFonts w:ascii="Arial" w:hAnsi="Arial" w:cs="Arial"/>
          <w:spacing w:val="7"/>
          <w:sz w:val="20"/>
          <w:szCs w:val="20"/>
        </w:rPr>
        <w:t xml:space="preserve"> </w:t>
      </w:r>
      <w:r w:rsidRPr="00265298">
        <w:rPr>
          <w:rFonts w:ascii="Arial" w:hAnsi="Arial" w:cs="Arial"/>
          <w:sz w:val="20"/>
          <w:szCs w:val="20"/>
        </w:rPr>
        <w:t>empate</w:t>
      </w:r>
      <w:r w:rsidRPr="00265298">
        <w:rPr>
          <w:rFonts w:ascii="Arial" w:eastAsia="Arial" w:hAnsi="Arial"/>
          <w:sz w:val="20"/>
        </w:rPr>
        <w:t xml:space="preserve">, se establecen a continuación </w:t>
      </w:r>
      <w:r w:rsidRPr="00265298">
        <w:rPr>
          <w:rFonts w:ascii="Arial" w:eastAsia="Arial" w:hAnsi="Arial" w:cs="Arial"/>
          <w:sz w:val="20"/>
          <w:szCs w:val="20"/>
        </w:rPr>
        <w:t xml:space="preserve">los criterios </w:t>
      </w:r>
      <w:r w:rsidRPr="00265298">
        <w:rPr>
          <w:rFonts w:ascii="Arial" w:eastAsia="Arial" w:hAnsi="Arial"/>
          <w:sz w:val="20"/>
        </w:rPr>
        <w:t>de los factores de desempate del presente proceso de selección</w:t>
      </w:r>
      <w:r w:rsidRPr="00265298">
        <w:rPr>
          <w:rFonts w:ascii="Arial" w:eastAsia="Arial" w:hAnsi="Arial" w:cs="Arial"/>
          <w:sz w:val="20"/>
          <w:szCs w:val="20"/>
        </w:rPr>
        <w:t xml:space="preserve">; </w:t>
      </w:r>
      <w:r w:rsidRPr="00265298">
        <w:rPr>
          <w:rFonts w:ascii="Arial" w:hAnsi="Arial" w:cs="Arial"/>
          <w:sz w:val="20"/>
          <w:szCs w:val="20"/>
        </w:rPr>
        <w:t xml:space="preserve">reglas las cuales </w:t>
      </w:r>
      <w:r w:rsidRPr="00265298">
        <w:rPr>
          <w:rFonts w:ascii="Arial" w:hAnsi="Arial"/>
          <w:sz w:val="20"/>
        </w:rPr>
        <w:t xml:space="preserve">se </w:t>
      </w:r>
      <w:r w:rsidRPr="00265298">
        <w:rPr>
          <w:rFonts w:ascii="Arial" w:hAnsi="Arial" w:cs="Arial"/>
          <w:sz w:val="20"/>
          <w:szCs w:val="20"/>
        </w:rPr>
        <w:t xml:space="preserve">aplican de forma </w:t>
      </w:r>
      <w:r w:rsidRPr="00265298">
        <w:rPr>
          <w:rFonts w:ascii="Arial" w:hAnsi="Arial" w:cs="Arial"/>
          <w:b/>
          <w:i/>
          <w:sz w:val="20"/>
          <w:szCs w:val="20"/>
        </w:rPr>
        <w:t>sucesiva y excluyente</w:t>
      </w:r>
      <w:r w:rsidRPr="00265298">
        <w:rPr>
          <w:rFonts w:ascii="Arial" w:hAnsi="Arial" w:cs="Arial"/>
          <w:sz w:val="20"/>
          <w:szCs w:val="20"/>
        </w:rPr>
        <w:t xml:space="preserve"> para seleccionar al oferente favorecido, respetando en todo caso las obligaciones contenidas en los Acuerdos Comerciales vigentes, especialmente en materia de trato nacional, así:</w:t>
      </w:r>
    </w:p>
    <w:p w14:paraId="3B3C7860" w14:textId="77777777" w:rsidR="005816FA" w:rsidRPr="00265298" w:rsidRDefault="005816FA" w:rsidP="00091BF4">
      <w:pPr>
        <w:ind w:firstLine="1"/>
        <w:jc w:val="both"/>
        <w:rPr>
          <w:rFonts w:ascii="Arial" w:hAnsi="Arial"/>
          <w:sz w:val="20"/>
        </w:rPr>
      </w:pPr>
      <w:r w:rsidRPr="00265298">
        <w:rPr>
          <w:rFonts w:ascii="Arial" w:eastAsia="Arial" w:hAnsi="Arial" w:cs="Arial"/>
          <w:sz w:val="20"/>
          <w:szCs w:val="20"/>
        </w:rPr>
        <w:t xml:space="preserve"> </w:t>
      </w:r>
    </w:p>
    <w:p w14:paraId="19E2C475" w14:textId="4F0C85CF" w:rsidR="005816FA" w:rsidRPr="00265298" w:rsidRDefault="005816FA" w:rsidP="00091BF4">
      <w:pPr>
        <w:pStyle w:val="Prrafodelista"/>
        <w:numPr>
          <w:ilvl w:val="0"/>
          <w:numId w:val="30"/>
        </w:numPr>
        <w:ind w:left="426" w:hanging="426"/>
        <w:contextualSpacing/>
        <w:jc w:val="both"/>
        <w:rPr>
          <w:rFonts w:ascii="Arial" w:eastAsia="Arial" w:hAnsi="Arial"/>
          <w:b/>
          <w:sz w:val="20"/>
        </w:rPr>
      </w:pPr>
      <w:r w:rsidRPr="00265298">
        <w:rPr>
          <w:rFonts w:ascii="Arial" w:eastAsia="Arial" w:hAnsi="Arial"/>
          <w:b/>
          <w:sz w:val="20"/>
        </w:rPr>
        <w:t>Preferir la oferta de bienes o servicios nacionales frente a la oferta de bienes o servicios extranjeros</w:t>
      </w:r>
      <w:r w:rsidRPr="00265298">
        <w:rPr>
          <w:rFonts w:ascii="Arial" w:eastAsia="Arial" w:hAnsi="Arial" w:cs="Arial"/>
          <w:b/>
          <w:sz w:val="20"/>
          <w:szCs w:val="20"/>
        </w:rPr>
        <w:t>.</w:t>
      </w:r>
    </w:p>
    <w:p w14:paraId="2B977E38" w14:textId="77777777" w:rsidR="005816FA" w:rsidRPr="00265298" w:rsidRDefault="005816FA" w:rsidP="00091BF4">
      <w:pPr>
        <w:ind w:left="567"/>
        <w:jc w:val="both"/>
        <w:rPr>
          <w:rFonts w:ascii="Arial" w:hAnsi="Arial"/>
          <w:sz w:val="20"/>
        </w:rPr>
      </w:pPr>
    </w:p>
    <w:p w14:paraId="6DD1E948" w14:textId="53448756" w:rsidR="005816FA" w:rsidRPr="00265298" w:rsidRDefault="005816FA" w:rsidP="005816FA">
      <w:pPr>
        <w:ind w:left="426"/>
        <w:jc w:val="both"/>
        <w:rPr>
          <w:rFonts w:ascii="Arial" w:hAnsi="Arial" w:cs="Arial"/>
          <w:sz w:val="20"/>
          <w:szCs w:val="20"/>
        </w:rPr>
      </w:pPr>
      <w:r w:rsidRPr="00265298">
        <w:rPr>
          <w:rFonts w:ascii="Arial" w:hAnsi="Arial" w:cs="Arial"/>
          <w:sz w:val="20"/>
          <w:szCs w:val="20"/>
        </w:rPr>
        <w:t xml:space="preserve">Para acreditar este factor de desempate se tendrán en cuenta las definiciones de que trata el artículo </w:t>
      </w:r>
      <w:r w:rsidR="00743D9F" w:rsidRPr="00265298">
        <w:rPr>
          <w:rFonts w:ascii="Arial" w:hAnsi="Arial" w:cs="Arial"/>
          <w:sz w:val="20"/>
          <w:szCs w:val="20"/>
        </w:rPr>
        <w:t>2.2.1.1.1.3.1</w:t>
      </w:r>
      <w:r w:rsidRPr="00265298">
        <w:rPr>
          <w:rFonts w:ascii="Arial" w:hAnsi="Arial" w:cs="Arial"/>
          <w:sz w:val="20"/>
          <w:szCs w:val="20"/>
        </w:rPr>
        <w:t>, en concordanci</w:t>
      </w:r>
      <w:r w:rsidR="006E5057" w:rsidRPr="00265298">
        <w:rPr>
          <w:rFonts w:ascii="Arial" w:hAnsi="Arial" w:cs="Arial"/>
          <w:sz w:val="20"/>
          <w:szCs w:val="20"/>
        </w:rPr>
        <w:t>a con el artículo 2.2.1.2.4.2.9</w:t>
      </w:r>
      <w:r w:rsidRPr="00265298">
        <w:rPr>
          <w:rFonts w:ascii="Arial" w:hAnsi="Arial" w:cs="Arial"/>
          <w:sz w:val="20"/>
          <w:szCs w:val="20"/>
        </w:rPr>
        <w:t xml:space="preserve">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w:t>
      </w:r>
      <w:r w:rsidR="00743D9F" w:rsidRPr="00265298">
        <w:rPr>
          <w:rFonts w:ascii="Arial" w:hAnsi="Arial" w:cs="Arial"/>
          <w:sz w:val="20"/>
          <w:szCs w:val="20"/>
        </w:rPr>
        <w:t>2.2.1.1.1.3.1</w:t>
      </w:r>
      <w:r w:rsidRPr="00265298">
        <w:rPr>
          <w:rFonts w:ascii="Arial" w:hAnsi="Arial" w:cs="Arial"/>
          <w:sz w:val="20"/>
          <w:szCs w:val="20"/>
        </w:rPr>
        <w:t>, citado anteriormente.</w:t>
      </w:r>
    </w:p>
    <w:p w14:paraId="28EF5F2D" w14:textId="77777777" w:rsidR="005816FA" w:rsidRPr="00265298" w:rsidRDefault="005816FA" w:rsidP="005816FA">
      <w:pPr>
        <w:ind w:left="426"/>
        <w:jc w:val="both"/>
        <w:rPr>
          <w:rFonts w:ascii="Arial" w:hAnsi="Arial" w:cs="Arial"/>
          <w:sz w:val="20"/>
          <w:szCs w:val="20"/>
        </w:rPr>
      </w:pPr>
    </w:p>
    <w:p w14:paraId="02230A1B" w14:textId="77777777" w:rsidR="005816FA" w:rsidRPr="00265298" w:rsidRDefault="005816FA" w:rsidP="005816FA">
      <w:pPr>
        <w:ind w:left="426"/>
        <w:jc w:val="both"/>
        <w:rPr>
          <w:rFonts w:ascii="Arial" w:hAnsi="Arial" w:cs="Arial"/>
          <w:sz w:val="20"/>
          <w:szCs w:val="20"/>
        </w:rPr>
      </w:pPr>
      <w:r w:rsidRPr="00265298">
        <w:rPr>
          <w:rFonts w:ascii="Arial" w:hAnsi="Arial" w:cs="Arial"/>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15476F99" w14:textId="77777777" w:rsidR="005816FA" w:rsidRPr="00265298" w:rsidRDefault="005816FA" w:rsidP="005816FA">
      <w:pPr>
        <w:ind w:left="426"/>
        <w:jc w:val="both"/>
        <w:rPr>
          <w:rFonts w:ascii="Arial" w:hAnsi="Arial" w:cs="Arial"/>
          <w:sz w:val="20"/>
          <w:szCs w:val="20"/>
        </w:rPr>
      </w:pPr>
    </w:p>
    <w:p w14:paraId="7091067D" w14:textId="662BBA93" w:rsidR="005816FA" w:rsidRPr="00265298" w:rsidRDefault="005816FA" w:rsidP="005816FA">
      <w:pPr>
        <w:ind w:left="426"/>
        <w:jc w:val="both"/>
        <w:rPr>
          <w:rFonts w:ascii="Arial" w:hAnsi="Arial" w:cs="Arial"/>
          <w:sz w:val="20"/>
          <w:szCs w:val="20"/>
        </w:rPr>
      </w:pPr>
      <w:r w:rsidRPr="00265298">
        <w:rPr>
          <w:rFonts w:ascii="Arial" w:hAnsi="Arial" w:cs="Arial"/>
          <w:sz w:val="20"/>
          <w:szCs w:val="20"/>
        </w:rPr>
        <w:t xml:space="preserve">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w:t>
      </w:r>
      <w:r w:rsidR="008D0442" w:rsidRPr="00265298">
        <w:rPr>
          <w:rFonts w:ascii="Arial" w:hAnsi="Arial" w:cs="Arial"/>
          <w:sz w:val="20"/>
          <w:szCs w:val="20"/>
        </w:rPr>
        <w:t>2.2.1.1.1.3.1</w:t>
      </w:r>
      <w:r w:rsidRPr="00265298">
        <w:rPr>
          <w:rFonts w:ascii="Arial" w:hAnsi="Arial" w:cs="Arial"/>
          <w:sz w:val="20"/>
          <w:szCs w:val="20"/>
        </w:rPr>
        <w:t xml:space="preserve">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06B2EC50" w14:textId="77777777" w:rsidR="005816FA" w:rsidRPr="00265298" w:rsidRDefault="005816FA" w:rsidP="00091BF4">
      <w:pPr>
        <w:ind w:left="426"/>
        <w:jc w:val="both"/>
        <w:rPr>
          <w:rFonts w:ascii="Arial" w:hAnsi="Arial"/>
          <w:sz w:val="20"/>
        </w:rPr>
      </w:pPr>
    </w:p>
    <w:p w14:paraId="19207921" w14:textId="3C3352D9" w:rsidR="005816FA" w:rsidRPr="00265298" w:rsidRDefault="005816FA" w:rsidP="005816FA">
      <w:pPr>
        <w:ind w:left="426"/>
        <w:jc w:val="both"/>
        <w:rPr>
          <w:rFonts w:ascii="Arial" w:hAnsi="Arial" w:cs="Arial"/>
          <w:sz w:val="20"/>
          <w:szCs w:val="20"/>
        </w:rPr>
      </w:pPr>
      <w:r w:rsidRPr="00265298">
        <w:rPr>
          <w:rFonts w:ascii="Arial" w:eastAsia="Arial" w:hAnsi="Arial"/>
          <w:sz w:val="20"/>
        </w:rPr>
        <w:t xml:space="preserve">En </w:t>
      </w:r>
      <w:r w:rsidRPr="00265298">
        <w:rPr>
          <w:rFonts w:ascii="Arial" w:eastAsia="Arial" w:hAnsi="Arial" w:cs="Arial"/>
          <w:sz w:val="20"/>
          <w:szCs w:val="20"/>
        </w:rPr>
        <w:t>virtud de lo expuesto</w:t>
      </w:r>
      <w:r w:rsidRPr="00265298">
        <w:rPr>
          <w:rFonts w:ascii="Arial" w:hAnsi="Arial" w:cs="Arial"/>
          <w:sz w:val="20"/>
          <w:szCs w:val="20"/>
        </w:rPr>
        <w:t xml:space="preserve">, para este factor de desempate se requiere, que: </w:t>
      </w:r>
    </w:p>
    <w:p w14:paraId="0DD3A615" w14:textId="77777777" w:rsidR="005816FA" w:rsidRPr="00265298" w:rsidRDefault="005816FA" w:rsidP="005816FA">
      <w:pPr>
        <w:ind w:left="426"/>
        <w:jc w:val="both"/>
        <w:rPr>
          <w:rFonts w:ascii="Arial" w:hAnsi="Arial" w:cs="Arial"/>
          <w:sz w:val="20"/>
          <w:szCs w:val="20"/>
        </w:rPr>
      </w:pPr>
    </w:p>
    <w:p w14:paraId="0B9724DC" w14:textId="77777777" w:rsidR="005816FA" w:rsidRPr="00265298" w:rsidRDefault="005816FA" w:rsidP="00091BF4">
      <w:pPr>
        <w:ind w:left="426"/>
        <w:jc w:val="both"/>
        <w:rPr>
          <w:rFonts w:ascii="Arial" w:eastAsia="Arial" w:hAnsi="Arial"/>
          <w:sz w:val="20"/>
        </w:rPr>
      </w:pPr>
      <w:r w:rsidRPr="00265298">
        <w:rPr>
          <w:rFonts w:ascii="Arial" w:eastAsia="Arial" w:hAnsi="Arial" w:cs="Arial"/>
          <w:sz w:val="20"/>
          <w:szCs w:val="20"/>
        </w:rPr>
        <w:t>El proponente acredite</w:t>
      </w:r>
      <w:r w:rsidRPr="00265298">
        <w:rPr>
          <w:rFonts w:ascii="Arial" w:eastAsia="Arial" w:hAnsi="Arial"/>
          <w:sz w:val="20"/>
        </w:rPr>
        <w:t xml:space="preserve"> para el caso de (i) bienes con el registro de producto nacional según verificación realizada en el VUCE - Ventanilla Única de Comercio Exterior o para el caso de (ii) servicios en el certificado de Existencia y representación legal de conformidad con la definición del artículo 2.2.1.1.1.3.1 del Decreto 1082 de 2015 (</w:t>
      </w:r>
      <w:r w:rsidRPr="00265298">
        <w:rPr>
          <w:rFonts w:ascii="Arial" w:eastAsia="Arial" w:hAnsi="Arial"/>
          <w:i/>
          <w:sz w:val="20"/>
        </w:rPr>
        <w:t>Servicios Nacionales: </w:t>
      </w:r>
      <w:r w:rsidRPr="00265298">
        <w:rPr>
          <w:rFonts w:ascii="Arial" w:eastAsia="Arial" w:hAnsi="Arial"/>
          <w:sz w:val="20"/>
        </w:rPr>
        <w:t xml:space="preserve">Servicios prestados por personas naturales colombianas o residentes en Colombia o por personas jurídicas constituidas de conformidad con la legislación colombiana). </w:t>
      </w:r>
    </w:p>
    <w:p w14:paraId="406DCC5C" w14:textId="77777777" w:rsidR="005816FA" w:rsidRPr="00265298" w:rsidRDefault="005816FA" w:rsidP="00091BF4">
      <w:pPr>
        <w:rPr>
          <w:rFonts w:ascii="Arial" w:eastAsia="Arial" w:hAnsi="Arial"/>
          <w:b/>
          <w:sz w:val="20"/>
        </w:rPr>
      </w:pPr>
    </w:p>
    <w:p w14:paraId="4F45C75A" w14:textId="77777777" w:rsidR="005816FA" w:rsidRPr="00265298" w:rsidRDefault="005816FA" w:rsidP="00091BF4">
      <w:pPr>
        <w:pStyle w:val="Prrafodelista"/>
        <w:numPr>
          <w:ilvl w:val="0"/>
          <w:numId w:val="30"/>
        </w:numPr>
        <w:ind w:left="426" w:hanging="426"/>
        <w:contextualSpacing/>
        <w:jc w:val="both"/>
        <w:rPr>
          <w:rFonts w:ascii="Arial" w:hAnsi="Arial"/>
          <w:sz w:val="20"/>
        </w:rPr>
      </w:pPr>
      <w:r w:rsidRPr="00265298">
        <w:rPr>
          <w:rFonts w:ascii="Arial" w:eastAsia="Arial" w:hAnsi="Arial"/>
          <w:b/>
          <w:sz w:val="20"/>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42FDB10B" w14:textId="77777777" w:rsidR="005816FA" w:rsidRPr="00265298" w:rsidRDefault="005816FA" w:rsidP="00091BF4">
      <w:pPr>
        <w:pStyle w:val="Prrafodelista"/>
        <w:ind w:left="426"/>
        <w:jc w:val="both"/>
        <w:rPr>
          <w:rFonts w:ascii="Arial" w:eastAsia="Arial" w:hAnsi="Arial"/>
          <w:b/>
          <w:sz w:val="20"/>
        </w:rPr>
      </w:pPr>
    </w:p>
    <w:p w14:paraId="197DDBAC" w14:textId="77777777" w:rsidR="005816FA" w:rsidRPr="00265298" w:rsidRDefault="005816FA" w:rsidP="005816FA">
      <w:pPr>
        <w:pStyle w:val="Prrafodelista"/>
        <w:ind w:left="426"/>
        <w:jc w:val="both"/>
        <w:rPr>
          <w:rFonts w:ascii="Arial" w:hAnsi="Arial" w:cs="Arial"/>
          <w:sz w:val="20"/>
          <w:szCs w:val="20"/>
        </w:rPr>
      </w:pPr>
      <w:r w:rsidRPr="00265298">
        <w:rPr>
          <w:rFonts w:ascii="Arial" w:hAnsi="Arial" w:cs="Arial"/>
          <w:sz w:val="20"/>
          <w:szCs w:val="20"/>
        </w:rPr>
        <w:t xml:space="preserve">Para acreditar este factor de desempate se requiere: </w:t>
      </w:r>
    </w:p>
    <w:p w14:paraId="0C6125D0" w14:textId="77777777" w:rsidR="005816FA" w:rsidRPr="00265298" w:rsidRDefault="005816FA" w:rsidP="005816FA">
      <w:pPr>
        <w:ind w:left="720"/>
        <w:jc w:val="both"/>
        <w:rPr>
          <w:rFonts w:ascii="Arial" w:eastAsia="Arial" w:hAnsi="Arial" w:cs="Arial"/>
          <w:sz w:val="20"/>
          <w:szCs w:val="20"/>
        </w:rPr>
      </w:pPr>
    </w:p>
    <w:p w14:paraId="05F44541" w14:textId="05A14F4C" w:rsidR="005816FA" w:rsidRPr="00265298" w:rsidRDefault="005816FA" w:rsidP="00091BF4">
      <w:pPr>
        <w:numPr>
          <w:ilvl w:val="0"/>
          <w:numId w:val="27"/>
        </w:numPr>
        <w:ind w:left="567" w:hanging="141"/>
        <w:jc w:val="both"/>
        <w:rPr>
          <w:rFonts w:ascii="Arial" w:eastAsia="Arial" w:hAnsi="Arial"/>
          <w:sz w:val="20"/>
        </w:rPr>
      </w:pPr>
      <w:r w:rsidRPr="00265298">
        <w:rPr>
          <w:rFonts w:ascii="Arial" w:eastAsia="Arial" w:hAnsi="Arial"/>
          <w:sz w:val="20"/>
        </w:rPr>
        <w:t xml:space="preserve">Declaración juramentada ante notario de la mujer que acredite </w:t>
      </w:r>
      <w:r w:rsidRPr="00265298">
        <w:rPr>
          <w:rFonts w:ascii="Arial" w:eastAsia="Arial" w:hAnsi="Arial" w:cs="Arial"/>
          <w:sz w:val="20"/>
          <w:szCs w:val="20"/>
        </w:rPr>
        <w:t>la</w:t>
      </w:r>
      <w:r w:rsidRPr="00265298">
        <w:rPr>
          <w:rFonts w:ascii="Arial" w:eastAsia="Arial" w:hAnsi="Arial"/>
          <w:sz w:val="20"/>
        </w:rPr>
        <w:t xml:space="preserve"> condición de cabeza de familia de conformidad con el parágrafo del artículo 2 de la Ley 82 de 1993, </w:t>
      </w:r>
      <w:r w:rsidRPr="00265298">
        <w:rPr>
          <w:rFonts w:ascii="Arial" w:hAnsi="Arial" w:cs="Arial"/>
          <w:sz w:val="20"/>
          <w:szCs w:val="20"/>
        </w:rPr>
        <w:t>modificado por el artículo 1 de la Ley 1232 de 2008, o la norma que lo modifique, aclare, adicione o sustituya,</w:t>
      </w:r>
      <w:r w:rsidRPr="00265298">
        <w:rPr>
          <w:rFonts w:ascii="Arial" w:eastAsia="Arial" w:hAnsi="Arial" w:cs="Arial"/>
          <w:sz w:val="20"/>
          <w:szCs w:val="20"/>
        </w:rPr>
        <w:t xml:space="preserve"> junto con la copia del </w:t>
      </w:r>
      <w:r w:rsidRPr="00265298">
        <w:rPr>
          <w:rFonts w:ascii="Arial" w:eastAsia="Arial" w:hAnsi="Arial" w:cs="Arial"/>
          <w:sz w:val="20"/>
          <w:szCs w:val="20"/>
        </w:rPr>
        <w:lastRenderedPageBreak/>
        <w:t>documento de identidad. L</w:t>
      </w:r>
      <w:r w:rsidRPr="00265298">
        <w:rPr>
          <w:rFonts w:ascii="Arial" w:hAnsi="Arial" w:cs="Arial"/>
          <w:sz w:val="20"/>
          <w:szCs w:val="20"/>
        </w:rPr>
        <w:t>a condición de mujer cabeza de familia y la cesación de esta se otorgará desde el momento en que ocurra el respectivo evento y se declare ante un notario</w:t>
      </w:r>
      <w:r w:rsidRPr="00265298">
        <w:rPr>
          <w:rFonts w:ascii="Arial" w:hAnsi="Arial"/>
          <w:sz w:val="20"/>
        </w:rPr>
        <w:t xml:space="preserve">. </w:t>
      </w:r>
    </w:p>
    <w:p w14:paraId="071173EE" w14:textId="77777777" w:rsidR="005816FA" w:rsidRPr="00265298" w:rsidRDefault="005816FA" w:rsidP="00091BF4">
      <w:pPr>
        <w:ind w:left="720"/>
        <w:jc w:val="both"/>
        <w:rPr>
          <w:rFonts w:ascii="Arial" w:hAnsi="Arial"/>
          <w:sz w:val="20"/>
        </w:rPr>
      </w:pPr>
    </w:p>
    <w:p w14:paraId="43993678" w14:textId="77777777" w:rsidR="005816FA" w:rsidRPr="00265298" w:rsidRDefault="005816FA" w:rsidP="005816FA">
      <w:pPr>
        <w:ind w:left="567"/>
        <w:jc w:val="both"/>
        <w:rPr>
          <w:rFonts w:ascii="Arial" w:eastAsia="Arial" w:hAnsi="Arial" w:cs="Arial"/>
          <w:sz w:val="20"/>
          <w:szCs w:val="20"/>
        </w:rPr>
      </w:pPr>
      <w:r w:rsidRPr="00265298">
        <w:rPr>
          <w:rFonts w:ascii="Arial" w:hAnsi="Arial" w:cs="Arial"/>
          <w:sz w:val="20"/>
          <w:szCs w:val="20"/>
        </w:rPr>
        <w:t xml:space="preserve">Se verificará que la declaración que se presente para acreditar la calidad de mujer cabeza de familia dé cuenta del cumplimiento de los requisitos establecidos en el </w:t>
      </w:r>
      <w:r w:rsidRPr="00265298">
        <w:rPr>
          <w:rFonts w:ascii="Arial" w:eastAsia="Arial" w:hAnsi="Arial" w:cs="Arial"/>
          <w:sz w:val="20"/>
          <w:szCs w:val="20"/>
        </w:rPr>
        <w:t xml:space="preserve">artículo 2 de la Ley 82 de 1993, </w:t>
      </w:r>
      <w:r w:rsidRPr="00265298">
        <w:rPr>
          <w:rFonts w:ascii="Arial" w:hAnsi="Arial" w:cs="Arial"/>
          <w:sz w:val="20"/>
          <w:szCs w:val="20"/>
        </w:rPr>
        <w:t>modificado por el artículo 1 de la Ley 1232 de 2008, o la norma que lo modifique, aclare, adicione o sustituya</w:t>
      </w:r>
      <w:r w:rsidRPr="00265298">
        <w:rPr>
          <w:rFonts w:ascii="Arial" w:eastAsia="Arial" w:hAnsi="Arial" w:cs="Arial"/>
          <w:sz w:val="20"/>
          <w:szCs w:val="20"/>
        </w:rPr>
        <w:t>.</w:t>
      </w:r>
    </w:p>
    <w:p w14:paraId="67CB7E98" w14:textId="77777777" w:rsidR="005816FA" w:rsidRPr="00265298" w:rsidRDefault="005816FA" w:rsidP="005816FA">
      <w:pPr>
        <w:ind w:left="720"/>
        <w:jc w:val="both"/>
        <w:rPr>
          <w:rFonts w:ascii="Arial" w:eastAsia="Arial" w:hAnsi="Arial" w:cs="Arial"/>
          <w:sz w:val="20"/>
          <w:szCs w:val="20"/>
        </w:rPr>
      </w:pPr>
    </w:p>
    <w:p w14:paraId="04C487BB" w14:textId="05B5AA75" w:rsidR="005816FA" w:rsidRPr="00265298" w:rsidRDefault="005816FA" w:rsidP="00091BF4">
      <w:pPr>
        <w:pStyle w:val="Prrafodelista"/>
        <w:widowControl w:val="0"/>
        <w:numPr>
          <w:ilvl w:val="0"/>
          <w:numId w:val="27"/>
        </w:numPr>
        <w:autoSpaceDE w:val="0"/>
        <w:autoSpaceDN w:val="0"/>
        <w:ind w:left="567" w:hanging="141"/>
        <w:jc w:val="both"/>
        <w:rPr>
          <w:rFonts w:ascii="Arial" w:eastAsia="Arial" w:hAnsi="Arial"/>
          <w:sz w:val="20"/>
        </w:rPr>
      </w:pPr>
      <w:r w:rsidRPr="00265298">
        <w:rPr>
          <w:rFonts w:ascii="Arial" w:eastAsia="Arial" w:hAnsi="Arial"/>
          <w:sz w:val="20"/>
        </w:rPr>
        <w:t>Medida de protección</w:t>
      </w:r>
      <w:r w:rsidRPr="00265298">
        <w:rPr>
          <w:rFonts w:ascii="Arial" w:hAnsi="Arial"/>
          <w:sz w:val="20"/>
          <w:vertAlign w:val="superscript"/>
        </w:rPr>
        <w:footnoteReference w:id="2"/>
      </w:r>
      <w:r w:rsidRPr="00265298">
        <w:rPr>
          <w:rFonts w:ascii="Arial" w:eastAsia="Arial" w:hAnsi="Arial"/>
          <w:sz w:val="20"/>
        </w:rPr>
        <w:t xml:space="preserve"> expedida por el Comisario de Familia, </w:t>
      </w:r>
      <w:r w:rsidRPr="00265298">
        <w:rPr>
          <w:rFonts w:ascii="Arial" w:hAnsi="Arial" w:cs="Arial"/>
          <w:sz w:val="20"/>
          <w:szCs w:val="20"/>
        </w:rPr>
        <w:t>a falta de este, del juez civil municipal o promiscuo municipal</w:t>
      </w:r>
      <w:r w:rsidRPr="00265298">
        <w:rPr>
          <w:rFonts w:ascii="Arial" w:eastAsia="Arial" w:hAnsi="Arial"/>
          <w:sz w:val="20"/>
        </w:rPr>
        <w:t xml:space="preserve"> (en caso de que en el lugar no exista comisario), o la autoridad indígena – en los casos de violencia intrafamiliar en las comunidades de esta naturaleza </w:t>
      </w:r>
      <w:r w:rsidRPr="00265298">
        <w:rPr>
          <w:rFonts w:ascii="Arial" w:eastAsia="Arial" w:hAnsi="Arial" w:cs="Arial"/>
          <w:sz w:val="20"/>
          <w:szCs w:val="20"/>
        </w:rPr>
        <w:t xml:space="preserve">–. </w:t>
      </w:r>
      <w:r w:rsidRPr="00265298">
        <w:rPr>
          <w:rFonts w:ascii="Arial" w:eastAsia="Arial" w:hAnsi="Arial"/>
          <w:sz w:val="20"/>
        </w:rPr>
        <w:t xml:space="preserve"> </w:t>
      </w:r>
    </w:p>
    <w:p w14:paraId="0297C3BD" w14:textId="77777777" w:rsidR="005816FA" w:rsidRPr="00265298" w:rsidRDefault="005816FA" w:rsidP="005816FA">
      <w:pPr>
        <w:ind w:left="567" w:hanging="141"/>
        <w:jc w:val="both"/>
        <w:rPr>
          <w:rFonts w:ascii="Arial" w:eastAsia="Arial" w:hAnsi="Arial" w:cs="Arial"/>
          <w:sz w:val="20"/>
          <w:szCs w:val="20"/>
        </w:rPr>
      </w:pPr>
    </w:p>
    <w:p w14:paraId="133CE2FC" w14:textId="77777777" w:rsidR="005816FA" w:rsidRPr="00265298" w:rsidRDefault="005816FA" w:rsidP="005816FA">
      <w:pPr>
        <w:ind w:left="426"/>
        <w:jc w:val="both"/>
        <w:rPr>
          <w:rFonts w:ascii="Arial" w:hAnsi="Arial" w:cs="Arial"/>
          <w:sz w:val="20"/>
          <w:szCs w:val="20"/>
        </w:rPr>
      </w:pPr>
      <w:r w:rsidRPr="00265298">
        <w:rPr>
          <w:rFonts w:ascii="Arial" w:hAnsi="Arial" w:cs="Arial"/>
          <w:sz w:val="20"/>
          <w:szCs w:val="20"/>
        </w:rPr>
        <w:t>En el caso de proponente individual persona jurídica o integrante de proponente plural persona jurídica deberá presentar:</w:t>
      </w:r>
    </w:p>
    <w:p w14:paraId="21DC8F4E" w14:textId="77777777" w:rsidR="005816FA" w:rsidRPr="00265298" w:rsidRDefault="005816FA" w:rsidP="00091BF4">
      <w:pPr>
        <w:ind w:left="567" w:hanging="141"/>
        <w:jc w:val="both"/>
        <w:rPr>
          <w:rFonts w:ascii="Arial" w:eastAsia="Arial" w:hAnsi="Arial"/>
          <w:sz w:val="20"/>
        </w:rPr>
      </w:pPr>
    </w:p>
    <w:p w14:paraId="25725ED5" w14:textId="1B973DB7" w:rsidR="005816FA" w:rsidRPr="00265298" w:rsidRDefault="005816FA" w:rsidP="00091BF4">
      <w:pPr>
        <w:pStyle w:val="Prrafodelista"/>
        <w:widowControl w:val="0"/>
        <w:numPr>
          <w:ilvl w:val="0"/>
          <w:numId w:val="27"/>
        </w:numPr>
        <w:autoSpaceDE w:val="0"/>
        <w:autoSpaceDN w:val="0"/>
        <w:ind w:left="567" w:hanging="141"/>
        <w:jc w:val="both"/>
        <w:rPr>
          <w:rFonts w:ascii="Arial" w:hAnsi="Arial"/>
          <w:sz w:val="20"/>
        </w:rPr>
      </w:pPr>
      <w:r w:rsidRPr="00265298">
        <w:rPr>
          <w:rFonts w:ascii="Arial" w:eastAsia="Arial" w:hAnsi="Arial"/>
          <w:sz w:val="20"/>
        </w:rPr>
        <w:t xml:space="preserve">Certificación del representante legal y/o revisor fiscal (en los casos en que la sociedad esté obligada a tenerlo), de la persona jurídica, en la que conste que más del 50% de la participación accionaria o cuota parte </w:t>
      </w:r>
      <w:r w:rsidRPr="00265298">
        <w:rPr>
          <w:rFonts w:ascii="Arial" w:hAnsi="Arial" w:cs="Arial"/>
          <w:sz w:val="20"/>
          <w:szCs w:val="20"/>
        </w:rPr>
        <w:t>de la persona jurídica está constituida por mujeres cabeza</w:t>
      </w:r>
      <w:r w:rsidRPr="00265298">
        <w:rPr>
          <w:rFonts w:ascii="Arial" w:hAnsi="Arial"/>
          <w:sz w:val="20"/>
        </w:rPr>
        <w:t xml:space="preserve"> de </w:t>
      </w:r>
      <w:r w:rsidRPr="00265298">
        <w:rPr>
          <w:rFonts w:ascii="Arial" w:hAnsi="Arial" w:cs="Arial"/>
          <w:sz w:val="20"/>
          <w:szCs w:val="20"/>
        </w:rPr>
        <w:t>familia y/o mujeres víctimas de violencia intrafamiliar</w:t>
      </w:r>
      <w:r w:rsidRPr="00265298">
        <w:rPr>
          <w:rFonts w:ascii="Arial" w:eastAsia="Arial" w:hAnsi="Arial"/>
          <w:sz w:val="20"/>
        </w:rPr>
        <w:t xml:space="preserve">. Adicionalmente, deberá acreditar la condición indicada de cada una de las mujeres que participen en la sociedad, </w:t>
      </w:r>
      <w:r w:rsidRPr="00265298">
        <w:rPr>
          <w:rFonts w:ascii="Arial" w:hAnsi="Arial"/>
          <w:sz w:val="20"/>
        </w:rPr>
        <w:t>aportando los documentos de cada una de ellas</w:t>
      </w:r>
      <w:r w:rsidRPr="00265298">
        <w:rPr>
          <w:rFonts w:ascii="Arial" w:hAnsi="Arial" w:cs="Arial"/>
          <w:sz w:val="20"/>
          <w:szCs w:val="20"/>
        </w:rPr>
        <w:t xml:space="preserve">, de acuerdo con los dos incisos anteriores. </w:t>
      </w:r>
    </w:p>
    <w:p w14:paraId="2FACCD66" w14:textId="77777777" w:rsidR="005816FA" w:rsidRPr="00265298" w:rsidRDefault="005816FA" w:rsidP="00091BF4">
      <w:pPr>
        <w:pStyle w:val="Prrafodelista"/>
        <w:ind w:left="567" w:hanging="141"/>
        <w:rPr>
          <w:rFonts w:ascii="Arial" w:eastAsia="Arial" w:hAnsi="Arial"/>
          <w:sz w:val="20"/>
        </w:rPr>
      </w:pPr>
    </w:p>
    <w:p w14:paraId="1350887E" w14:textId="072562F0" w:rsidR="005816FA" w:rsidRPr="00265298" w:rsidRDefault="005816FA" w:rsidP="00091BF4">
      <w:pPr>
        <w:pStyle w:val="Prrafodelista"/>
        <w:widowControl w:val="0"/>
        <w:numPr>
          <w:ilvl w:val="0"/>
          <w:numId w:val="27"/>
        </w:numPr>
        <w:autoSpaceDE w:val="0"/>
        <w:autoSpaceDN w:val="0"/>
        <w:ind w:left="567" w:hanging="141"/>
        <w:jc w:val="both"/>
        <w:rPr>
          <w:rFonts w:ascii="Arial" w:hAnsi="Arial"/>
          <w:sz w:val="20"/>
        </w:rPr>
      </w:pPr>
      <w:r w:rsidRPr="00265298">
        <w:rPr>
          <w:rFonts w:ascii="Arial" w:eastAsia="Arial" w:hAnsi="Arial" w:cs="Arial"/>
          <w:sz w:val="20"/>
          <w:szCs w:val="20"/>
        </w:rPr>
        <w:t>En</w:t>
      </w:r>
      <w:r w:rsidRPr="00265298">
        <w:rPr>
          <w:rFonts w:ascii="Arial" w:eastAsia="Arial" w:hAnsi="Arial"/>
          <w:sz w:val="20"/>
        </w:rPr>
        <w:t xml:space="preserve"> el caso de los proponentes plurales, </w:t>
      </w:r>
      <w:r w:rsidRPr="00265298">
        <w:rPr>
          <w:rFonts w:ascii="Arial" w:hAnsi="Arial"/>
          <w:sz w:val="20"/>
        </w:rPr>
        <w:t>se preferirá la oferta cuando cada uno de los integrantes acredite alguna de las condiciones señaladas</w:t>
      </w:r>
      <w:r w:rsidRPr="00265298">
        <w:rPr>
          <w:rFonts w:ascii="Arial" w:hAnsi="Arial" w:cs="Arial"/>
          <w:sz w:val="20"/>
          <w:szCs w:val="20"/>
        </w:rPr>
        <w:t xml:space="preserve"> en los incisos anteriores de </w:t>
      </w:r>
      <w:r w:rsidRPr="00265298">
        <w:rPr>
          <w:rFonts w:ascii="Arial" w:hAnsi="Arial"/>
          <w:sz w:val="20"/>
        </w:rPr>
        <w:t xml:space="preserve">este </w:t>
      </w:r>
      <w:r w:rsidRPr="00265298">
        <w:rPr>
          <w:rFonts w:ascii="Arial" w:hAnsi="Arial" w:cs="Arial"/>
          <w:sz w:val="20"/>
          <w:szCs w:val="20"/>
        </w:rPr>
        <w:t>numeral</w:t>
      </w:r>
      <w:r w:rsidRPr="00265298">
        <w:rPr>
          <w:rFonts w:ascii="Arial" w:hAnsi="Arial"/>
          <w:sz w:val="20"/>
        </w:rPr>
        <w:t>.</w:t>
      </w:r>
    </w:p>
    <w:p w14:paraId="1390F35D" w14:textId="77777777" w:rsidR="005816FA" w:rsidRPr="00265298" w:rsidRDefault="005816FA" w:rsidP="005816FA">
      <w:pPr>
        <w:ind w:left="425"/>
        <w:jc w:val="both"/>
        <w:rPr>
          <w:rFonts w:ascii="Arial" w:eastAsia="Arial" w:hAnsi="Arial"/>
          <w:sz w:val="20"/>
        </w:rPr>
      </w:pPr>
    </w:p>
    <w:p w14:paraId="3AD4E2FE" w14:textId="14275C5E" w:rsidR="005816FA" w:rsidRPr="00265298" w:rsidRDefault="005816FA" w:rsidP="005816FA">
      <w:pPr>
        <w:ind w:left="425"/>
        <w:jc w:val="both"/>
        <w:rPr>
          <w:rFonts w:ascii="Arial" w:eastAsia="Arial" w:hAnsi="Arial"/>
          <w:b/>
          <w:sz w:val="20"/>
        </w:rPr>
      </w:pPr>
      <w:r w:rsidRPr="00265298">
        <w:rPr>
          <w:rFonts w:ascii="Arial" w:eastAsia="Arial" w:hAnsi="Arial"/>
          <w:sz w:val="20"/>
        </w:rPr>
        <w:t xml:space="preserve">Debido a que, para el otorgamiento de este criterio de desempate se entregan certificados que contienen datos sensibles, de acuerdo con el </w:t>
      </w:r>
      <w:r w:rsidRPr="00265298">
        <w:rPr>
          <w:rFonts w:ascii="Arial" w:eastAsia="Arial" w:hAnsi="Arial" w:cs="Arial"/>
          <w:sz w:val="20"/>
          <w:szCs w:val="20"/>
        </w:rPr>
        <w:t xml:space="preserve">literal a) del </w:t>
      </w:r>
      <w:r w:rsidRPr="00265298">
        <w:rPr>
          <w:rFonts w:ascii="Arial" w:eastAsia="Arial" w:hAnsi="Arial"/>
          <w:sz w:val="20"/>
        </w:rPr>
        <w:t xml:space="preserve">artículo 6 de la Ley 1581 de 2012, </w:t>
      </w:r>
      <w:r w:rsidRPr="00265298">
        <w:rPr>
          <w:rFonts w:ascii="Arial" w:eastAsia="Arial" w:hAnsi="Arial"/>
          <w:b/>
          <w:sz w:val="20"/>
          <w:u w:val="single"/>
        </w:rPr>
        <w:t xml:space="preserve">se requiere autorización </w:t>
      </w:r>
      <w:r w:rsidRPr="00265298">
        <w:rPr>
          <w:rFonts w:ascii="Arial" w:eastAsia="Arial" w:hAnsi="Arial" w:cs="Arial"/>
          <w:b/>
          <w:sz w:val="20"/>
          <w:szCs w:val="20"/>
          <w:u w:val="single"/>
        </w:rPr>
        <w:t xml:space="preserve">previa y expresa </w:t>
      </w:r>
      <w:r w:rsidRPr="00265298">
        <w:rPr>
          <w:rFonts w:ascii="Arial" w:eastAsia="Arial" w:hAnsi="Arial"/>
          <w:b/>
          <w:sz w:val="20"/>
          <w:u w:val="single"/>
        </w:rPr>
        <w:t>por parte del titular del dato</w:t>
      </w:r>
      <w:r w:rsidRPr="00265298">
        <w:rPr>
          <w:rFonts w:ascii="Arial" w:eastAsia="Arial" w:hAnsi="Arial" w:cs="Arial"/>
          <w:b/>
          <w:sz w:val="20"/>
          <w:szCs w:val="20"/>
          <w:u w:val="single"/>
        </w:rPr>
        <w:t xml:space="preserve"> (mujer cabeza de familia / mujeres víctimas de la violencia intrafamiliar) d</w:t>
      </w:r>
      <w:r w:rsidRPr="00265298">
        <w:rPr>
          <w:rFonts w:ascii="Arial" w:hAnsi="Arial" w:cs="Arial"/>
          <w:b/>
          <w:sz w:val="20"/>
          <w:szCs w:val="20"/>
          <w:u w:val="single"/>
        </w:rPr>
        <w:t>el manejo de esta información</w:t>
      </w:r>
      <w:r w:rsidRPr="00265298">
        <w:rPr>
          <w:rFonts w:ascii="Arial" w:eastAsia="Arial" w:hAnsi="Arial" w:cs="Arial"/>
          <w:sz w:val="20"/>
          <w:szCs w:val="20"/>
        </w:rPr>
        <w:t>;</w:t>
      </w:r>
      <w:r w:rsidRPr="00265298">
        <w:rPr>
          <w:rFonts w:ascii="Arial" w:eastAsia="Arial" w:hAnsi="Arial"/>
          <w:sz w:val="20"/>
        </w:rPr>
        <w:t xml:space="preserve"> por tal razón el proponente deberá anexar la autorización para el tratamiento de datos personales como requisito para el otorgamiento del criterio de desempate.</w:t>
      </w:r>
    </w:p>
    <w:p w14:paraId="14150A8F" w14:textId="77777777" w:rsidR="008122B8" w:rsidRPr="00265298" w:rsidRDefault="008122B8" w:rsidP="00091BF4">
      <w:pPr>
        <w:rPr>
          <w:rFonts w:ascii="Arial" w:hAnsi="Arial"/>
          <w:sz w:val="20"/>
        </w:rPr>
      </w:pPr>
    </w:p>
    <w:p w14:paraId="0642D317" w14:textId="77777777" w:rsidR="005816FA" w:rsidRPr="00265298" w:rsidRDefault="005816FA" w:rsidP="00091BF4">
      <w:pPr>
        <w:numPr>
          <w:ilvl w:val="0"/>
          <w:numId w:val="30"/>
        </w:numPr>
        <w:ind w:left="426" w:hanging="426"/>
        <w:jc w:val="both"/>
        <w:rPr>
          <w:rFonts w:ascii="Arial" w:eastAsia="Arial" w:hAnsi="Arial"/>
          <w:b/>
          <w:sz w:val="20"/>
        </w:rPr>
      </w:pPr>
      <w:r w:rsidRPr="00265298">
        <w:rPr>
          <w:rFonts w:ascii="Arial" w:eastAsia="Arial" w:hAnsi="Arial"/>
          <w:b/>
          <w:sz w:val="20"/>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265298">
        <w:rPr>
          <w:rFonts w:ascii="Arial" w:hAnsi="Arial" w:cs="Arial"/>
          <w:b/>
          <w:sz w:val="20"/>
          <w:szCs w:val="20"/>
        </w:rPr>
        <w:t>el artículo 24 de</w:t>
      </w:r>
      <w:r w:rsidRPr="00265298">
        <w:rPr>
          <w:rFonts w:ascii="Arial" w:eastAsia="Arial" w:hAnsi="Arial" w:cs="Arial"/>
          <w:b/>
          <w:sz w:val="20"/>
          <w:szCs w:val="20"/>
        </w:rPr>
        <w:t xml:space="preserve"> </w:t>
      </w:r>
      <w:r w:rsidRPr="00265298">
        <w:rPr>
          <w:rFonts w:ascii="Arial" w:eastAsia="Arial" w:hAnsi="Arial"/>
          <w:b/>
          <w:sz w:val="20"/>
        </w:rPr>
        <w:t xml:space="preserve">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265298">
        <w:rPr>
          <w:rFonts w:ascii="Arial" w:hAnsi="Arial"/>
          <w:b/>
          <w:sz w:val="20"/>
        </w:rPr>
        <w:t xml:space="preserve">en </w:t>
      </w:r>
      <w:r w:rsidRPr="00265298">
        <w:rPr>
          <w:rFonts w:ascii="Arial" w:hAnsi="Arial" w:cs="Arial"/>
          <w:b/>
          <w:sz w:val="20"/>
          <w:szCs w:val="20"/>
        </w:rPr>
        <w:t>la estructura plural</w:t>
      </w:r>
      <w:r w:rsidRPr="00265298">
        <w:rPr>
          <w:rFonts w:ascii="Arial" w:eastAsia="Arial" w:hAnsi="Arial" w:cs="Arial"/>
          <w:b/>
          <w:sz w:val="20"/>
          <w:szCs w:val="20"/>
        </w:rPr>
        <w:t xml:space="preserve"> - en </w:t>
      </w:r>
      <w:r w:rsidRPr="00265298">
        <w:rPr>
          <w:rFonts w:ascii="Arial" w:eastAsia="Arial" w:hAnsi="Arial"/>
          <w:b/>
          <w:sz w:val="20"/>
        </w:rPr>
        <w:t>el consorcio, unión temporal o promesa de sociedad futura</w:t>
      </w:r>
      <w:r w:rsidRPr="00265298">
        <w:rPr>
          <w:rFonts w:ascii="Arial" w:eastAsia="Arial" w:hAnsi="Arial" w:cs="Arial"/>
          <w:b/>
          <w:sz w:val="20"/>
          <w:szCs w:val="20"/>
        </w:rPr>
        <w:t xml:space="preserve"> -</w:t>
      </w:r>
      <w:r w:rsidRPr="00265298">
        <w:rPr>
          <w:rFonts w:ascii="Arial" w:eastAsia="Arial" w:hAnsi="Arial"/>
          <w:b/>
          <w:sz w:val="20"/>
        </w:rPr>
        <w:t xml:space="preserve"> y aportar mínimo el veinticinco por ciento (25%) de la experiencia acreditada en la oferta.</w:t>
      </w:r>
    </w:p>
    <w:p w14:paraId="4CA8C33D" w14:textId="77777777" w:rsidR="005816FA" w:rsidRPr="00265298" w:rsidRDefault="005816FA" w:rsidP="00091BF4">
      <w:pPr>
        <w:ind w:left="360"/>
        <w:rPr>
          <w:rFonts w:ascii="Arial" w:hAnsi="Arial"/>
          <w:sz w:val="20"/>
        </w:rPr>
      </w:pPr>
    </w:p>
    <w:p w14:paraId="0156E99C" w14:textId="450F2F2E" w:rsidR="005816FA" w:rsidRPr="00265298" w:rsidRDefault="005816FA" w:rsidP="00091BF4">
      <w:pPr>
        <w:ind w:left="426"/>
        <w:jc w:val="both"/>
        <w:rPr>
          <w:rFonts w:ascii="Arial" w:eastAsia="Arial" w:hAnsi="Arial"/>
          <w:sz w:val="20"/>
        </w:rPr>
      </w:pPr>
      <w:r w:rsidRPr="00265298">
        <w:rPr>
          <w:rFonts w:ascii="Arial" w:hAnsi="Arial" w:cs="Arial"/>
          <w:sz w:val="20"/>
          <w:szCs w:val="20"/>
        </w:rPr>
        <w:t>Para este factor de desempate, se requiere que e</w:t>
      </w:r>
      <w:r w:rsidRPr="00265298">
        <w:rPr>
          <w:rFonts w:ascii="Arial" w:eastAsia="Arial" w:hAnsi="Arial" w:cs="Arial"/>
          <w:sz w:val="20"/>
          <w:szCs w:val="20"/>
        </w:rPr>
        <w:t>l</w:t>
      </w:r>
      <w:r w:rsidRPr="00265298">
        <w:rPr>
          <w:rFonts w:ascii="Arial" w:eastAsia="Arial" w:hAnsi="Arial"/>
          <w:sz w:val="20"/>
        </w:rPr>
        <w:t xml:space="preserve"> proponente </w:t>
      </w:r>
      <w:r w:rsidRPr="00265298">
        <w:rPr>
          <w:rFonts w:ascii="Arial" w:eastAsia="Arial" w:hAnsi="Arial" w:cs="Arial"/>
          <w:sz w:val="20"/>
          <w:szCs w:val="20"/>
        </w:rPr>
        <w:t>acredite</w:t>
      </w:r>
      <w:r w:rsidRPr="00265298">
        <w:rPr>
          <w:rFonts w:ascii="Arial" w:eastAsia="Arial" w:hAnsi="Arial"/>
          <w:sz w:val="20"/>
        </w:rPr>
        <w:t xml:space="preserve"> que en su nómina se encuentra al menos el diez por ciento (10%) de trabajadores en situación de discapacidad de la siguiente manera:</w:t>
      </w:r>
    </w:p>
    <w:p w14:paraId="7E4CAF1B" w14:textId="77777777" w:rsidR="005816FA" w:rsidRPr="00265298" w:rsidRDefault="005816FA" w:rsidP="005816FA">
      <w:pPr>
        <w:ind w:left="425"/>
        <w:jc w:val="both"/>
        <w:rPr>
          <w:rFonts w:ascii="Arial" w:eastAsia="Arial" w:hAnsi="Arial"/>
          <w:sz w:val="20"/>
        </w:rPr>
      </w:pPr>
    </w:p>
    <w:p w14:paraId="5EE689CE" w14:textId="746D5222" w:rsidR="005816FA" w:rsidRPr="00265298" w:rsidRDefault="005816FA" w:rsidP="005816FA">
      <w:pPr>
        <w:ind w:left="425"/>
        <w:jc w:val="both"/>
        <w:rPr>
          <w:rFonts w:ascii="Arial" w:eastAsia="Arial" w:hAnsi="Arial"/>
          <w:sz w:val="20"/>
        </w:rPr>
      </w:pPr>
      <w:r w:rsidRPr="00265298">
        <w:rPr>
          <w:rFonts w:ascii="Arial" w:eastAsia="Arial" w:hAnsi="Arial"/>
          <w:sz w:val="20"/>
        </w:rPr>
        <w:t>Anexar el certificado</w:t>
      </w:r>
      <w:r w:rsidRPr="00265298">
        <w:rPr>
          <w:rFonts w:ascii="Arial" w:eastAsia="Arial" w:hAnsi="Arial"/>
          <w:sz w:val="20"/>
          <w:vertAlign w:val="superscript"/>
        </w:rPr>
        <w:footnoteReference w:id="3"/>
      </w:r>
      <w:r w:rsidRPr="00265298">
        <w:rPr>
          <w:rFonts w:ascii="Arial" w:eastAsia="Arial" w:hAnsi="Arial"/>
          <w:sz w:val="20"/>
        </w:rPr>
        <w:t xml:space="preserve"> expedido por el Ministerio de Trabajo</w:t>
      </w:r>
      <w:r w:rsidRPr="00265298">
        <w:rPr>
          <w:rFonts w:ascii="Arial" w:eastAsia="Arial" w:hAnsi="Arial" w:cs="Arial"/>
          <w:sz w:val="20"/>
          <w:szCs w:val="20"/>
        </w:rPr>
        <w:t xml:space="preserve"> </w:t>
      </w:r>
      <w:r w:rsidRPr="00265298">
        <w:rPr>
          <w:rFonts w:ascii="Arial" w:hAnsi="Arial" w:cs="Arial"/>
          <w:sz w:val="20"/>
          <w:szCs w:val="20"/>
        </w:rPr>
        <w:t>de la respectiva zona, que hayan sido contratados con por lo menos un (1) año de anterioridad</w:t>
      </w:r>
      <w:r w:rsidRPr="00265298">
        <w:rPr>
          <w:rFonts w:ascii="Arial" w:hAnsi="Arial"/>
          <w:sz w:val="20"/>
        </w:rPr>
        <w:t xml:space="preserve"> a la fecha de cierre del proceso de </w:t>
      </w:r>
      <w:r w:rsidRPr="00265298">
        <w:rPr>
          <w:rFonts w:ascii="Arial" w:hAnsi="Arial" w:cs="Arial"/>
          <w:sz w:val="20"/>
          <w:szCs w:val="20"/>
        </w:rPr>
        <w:t xml:space="preserve">contratación o desde el momento de la constitución de la persona jurídica cuando esta es inferior a un </w:t>
      </w:r>
      <w:r w:rsidRPr="00265298">
        <w:rPr>
          <w:rFonts w:ascii="Arial" w:hAnsi="Arial" w:cs="Arial"/>
          <w:sz w:val="20"/>
          <w:szCs w:val="20"/>
        </w:rPr>
        <w:lastRenderedPageBreak/>
        <w:t>(1) año</w:t>
      </w:r>
      <w:r w:rsidRPr="00265298">
        <w:rPr>
          <w:rFonts w:ascii="Arial" w:hAnsi="Arial"/>
          <w:sz w:val="20"/>
        </w:rPr>
        <w:t xml:space="preserve"> y </w:t>
      </w:r>
      <w:r w:rsidRPr="00265298">
        <w:rPr>
          <w:rFonts w:ascii="Arial" w:hAnsi="Arial" w:cs="Arial"/>
          <w:sz w:val="20"/>
          <w:szCs w:val="20"/>
        </w:rPr>
        <w:t>que manifieste adicionalmente que mantendrá dicho</w:t>
      </w:r>
      <w:r w:rsidRPr="00265298">
        <w:rPr>
          <w:rFonts w:ascii="Arial" w:hAnsi="Arial"/>
          <w:sz w:val="20"/>
        </w:rPr>
        <w:t xml:space="preserve"> personal</w:t>
      </w:r>
      <w:r w:rsidRPr="00265298">
        <w:rPr>
          <w:rFonts w:ascii="Arial" w:hAnsi="Arial" w:cs="Arial"/>
          <w:sz w:val="20"/>
          <w:szCs w:val="20"/>
        </w:rPr>
        <w:t xml:space="preserve"> por un lapso igual al término de ejecución del contrato</w:t>
      </w:r>
      <w:r w:rsidRPr="00265298">
        <w:rPr>
          <w:rFonts w:ascii="Arial" w:hAnsi="Arial"/>
          <w:sz w:val="20"/>
        </w:rPr>
        <w:t>.</w:t>
      </w:r>
    </w:p>
    <w:p w14:paraId="4D4197E6" w14:textId="77777777" w:rsidR="005816FA" w:rsidRPr="00265298" w:rsidRDefault="005816FA" w:rsidP="00091BF4">
      <w:pPr>
        <w:jc w:val="both"/>
        <w:rPr>
          <w:rFonts w:ascii="Arial" w:eastAsia="Arial" w:hAnsi="Arial"/>
          <w:sz w:val="20"/>
        </w:rPr>
      </w:pPr>
    </w:p>
    <w:p w14:paraId="686D3A41" w14:textId="7291D7EB" w:rsidR="005816FA" w:rsidRPr="00265298" w:rsidRDefault="005816FA" w:rsidP="005816FA">
      <w:pPr>
        <w:ind w:left="425"/>
        <w:jc w:val="both"/>
        <w:rPr>
          <w:rFonts w:ascii="Arial" w:eastAsia="Arial" w:hAnsi="Arial" w:cs="Arial"/>
          <w:sz w:val="20"/>
          <w:szCs w:val="20"/>
        </w:rPr>
      </w:pPr>
      <w:r w:rsidRPr="00265298">
        <w:rPr>
          <w:rFonts w:ascii="Arial" w:eastAsia="Arial" w:hAnsi="Arial"/>
          <w:sz w:val="20"/>
        </w:rPr>
        <w:t xml:space="preserve">Si la oferta es presentada </w:t>
      </w:r>
      <w:r w:rsidRPr="00265298">
        <w:rPr>
          <w:rFonts w:ascii="Arial" w:hAnsi="Arial"/>
          <w:sz w:val="20"/>
        </w:rPr>
        <w:t xml:space="preserve">por un </w:t>
      </w:r>
      <w:r w:rsidRPr="00265298">
        <w:rPr>
          <w:rFonts w:ascii="Arial" w:hAnsi="Arial" w:cs="Arial"/>
          <w:sz w:val="20"/>
          <w:szCs w:val="20"/>
        </w:rPr>
        <w:t>proponente plural</w:t>
      </w:r>
      <w:r w:rsidRPr="00265298">
        <w:rPr>
          <w:rFonts w:ascii="Arial" w:eastAsia="Arial" w:hAnsi="Arial" w:cs="Arial"/>
          <w:sz w:val="20"/>
          <w:szCs w:val="20"/>
        </w:rPr>
        <w:t xml:space="preserve"> - </w:t>
      </w:r>
      <w:r w:rsidRPr="00265298">
        <w:rPr>
          <w:rFonts w:ascii="Arial" w:eastAsia="Arial" w:hAnsi="Arial"/>
          <w:sz w:val="20"/>
        </w:rPr>
        <w:t>consorcio o unión temporal</w:t>
      </w:r>
      <w:r w:rsidRPr="00265298">
        <w:rPr>
          <w:rFonts w:ascii="Arial" w:eastAsia="Arial" w:hAnsi="Arial" w:cs="Arial"/>
          <w:sz w:val="20"/>
          <w:szCs w:val="20"/>
        </w:rPr>
        <w:t xml:space="preserve"> -,</w:t>
      </w:r>
      <w:r w:rsidRPr="00265298">
        <w:rPr>
          <w:rFonts w:ascii="Arial" w:eastAsia="Arial" w:hAnsi="Arial"/>
          <w:sz w:val="20"/>
        </w:rPr>
        <w:t xml:space="preserve"> el integrante del proponente plural deberá</w:t>
      </w:r>
      <w:r w:rsidRPr="00265298">
        <w:rPr>
          <w:rFonts w:ascii="Arial" w:eastAsia="Arial" w:hAnsi="Arial" w:cs="Arial"/>
          <w:sz w:val="20"/>
          <w:szCs w:val="20"/>
        </w:rPr>
        <w:t xml:space="preserve">: </w:t>
      </w:r>
    </w:p>
    <w:p w14:paraId="4160B870" w14:textId="77777777" w:rsidR="005816FA" w:rsidRPr="00265298" w:rsidRDefault="005816FA" w:rsidP="005816FA">
      <w:pPr>
        <w:ind w:left="425"/>
        <w:jc w:val="both"/>
        <w:rPr>
          <w:rFonts w:ascii="Arial" w:eastAsia="Arial" w:hAnsi="Arial" w:cs="Arial"/>
          <w:sz w:val="20"/>
          <w:szCs w:val="20"/>
        </w:rPr>
      </w:pPr>
    </w:p>
    <w:p w14:paraId="36907EF3" w14:textId="77777777" w:rsidR="005816FA" w:rsidRPr="00265298" w:rsidRDefault="005816FA" w:rsidP="005816FA">
      <w:pPr>
        <w:ind w:left="425"/>
        <w:jc w:val="both"/>
        <w:rPr>
          <w:rFonts w:ascii="Arial" w:eastAsia="Arial" w:hAnsi="Arial"/>
          <w:sz w:val="20"/>
        </w:rPr>
      </w:pPr>
      <w:r w:rsidRPr="00265298">
        <w:rPr>
          <w:rFonts w:ascii="Arial" w:eastAsia="Arial" w:hAnsi="Arial" w:cs="Arial"/>
          <w:sz w:val="20"/>
          <w:szCs w:val="20"/>
        </w:rPr>
        <w:t>Acreditar</w:t>
      </w:r>
      <w:r w:rsidRPr="00265298">
        <w:rPr>
          <w:rFonts w:ascii="Arial" w:eastAsia="Arial" w:hAnsi="Arial"/>
          <w:sz w:val="20"/>
        </w:rPr>
        <w:t xml:space="preserve"> que el diez por ciento (10%) de su nómina está en condición de discapacidad en los términos del presente numeral, y </w:t>
      </w:r>
      <w:r w:rsidRPr="00265298">
        <w:rPr>
          <w:rFonts w:ascii="Arial" w:eastAsia="Arial" w:hAnsi="Arial" w:cs="Arial"/>
          <w:sz w:val="20"/>
          <w:szCs w:val="20"/>
        </w:rPr>
        <w:t xml:space="preserve">debe </w:t>
      </w:r>
      <w:r w:rsidRPr="00265298">
        <w:rPr>
          <w:rFonts w:ascii="Arial" w:eastAsia="Arial" w:hAnsi="Arial"/>
          <w:sz w:val="20"/>
        </w:rPr>
        <w:t>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6062F715" w14:textId="77777777" w:rsidR="005816FA" w:rsidRPr="00265298" w:rsidRDefault="005816FA" w:rsidP="005816FA">
      <w:pPr>
        <w:ind w:left="425"/>
        <w:jc w:val="both"/>
        <w:rPr>
          <w:rFonts w:ascii="Arial" w:hAnsi="Arial"/>
          <w:sz w:val="20"/>
        </w:rPr>
      </w:pPr>
    </w:p>
    <w:p w14:paraId="4FADD36B" w14:textId="181F60BE" w:rsidR="005816FA" w:rsidRPr="00265298" w:rsidRDefault="005816FA" w:rsidP="005816FA">
      <w:pPr>
        <w:ind w:left="425"/>
        <w:jc w:val="both"/>
        <w:rPr>
          <w:rFonts w:ascii="Arial" w:hAnsi="Arial" w:cs="Arial"/>
          <w:sz w:val="20"/>
          <w:szCs w:val="20"/>
        </w:rPr>
      </w:pPr>
      <w:r w:rsidRPr="00265298">
        <w:rPr>
          <w:rFonts w:ascii="Arial" w:hAnsi="Arial" w:cs="Arial"/>
          <w:sz w:val="20"/>
          <w:szCs w:val="20"/>
        </w:rPr>
        <w:t xml:space="preserve">Para acreditar el porcentaje de la experiencia exigida en </w:t>
      </w:r>
      <w:r w:rsidRPr="00265298">
        <w:rPr>
          <w:rFonts w:ascii="Arial" w:hAnsi="Arial"/>
          <w:sz w:val="20"/>
        </w:rPr>
        <w:t xml:space="preserve">este </w:t>
      </w:r>
      <w:r w:rsidRPr="00265298">
        <w:rPr>
          <w:rFonts w:ascii="Arial" w:hAnsi="Arial" w:cs="Arial"/>
          <w:sz w:val="20"/>
          <w:szCs w:val="20"/>
        </w:rPr>
        <w:t xml:space="preserve">numeral, se tendrá en cuenta la experiencia mínima habilitante aportada por el participante del </w:t>
      </w:r>
      <w:r w:rsidRPr="00265298">
        <w:rPr>
          <w:rFonts w:ascii="Arial" w:hAnsi="Arial"/>
          <w:sz w:val="20"/>
        </w:rPr>
        <w:t>oferente</w:t>
      </w:r>
      <w:r w:rsidRPr="00265298">
        <w:rPr>
          <w:rFonts w:ascii="Arial" w:hAnsi="Arial" w:cs="Arial"/>
          <w:sz w:val="20"/>
          <w:szCs w:val="20"/>
        </w:rPr>
        <w:t xml:space="preserve"> plural, de manera proporcional a su participación en el mismo.</w:t>
      </w:r>
    </w:p>
    <w:p w14:paraId="11064AB0" w14:textId="601534E6" w:rsidR="005816FA" w:rsidRPr="00265298" w:rsidRDefault="005816FA" w:rsidP="00091BF4">
      <w:pPr>
        <w:rPr>
          <w:rFonts w:ascii="Arial" w:hAnsi="Arial"/>
          <w:sz w:val="20"/>
        </w:rPr>
      </w:pPr>
      <w:r w:rsidRPr="00265298">
        <w:rPr>
          <w:rFonts w:ascii="Arial" w:eastAsia="Arial" w:hAnsi="Arial"/>
          <w:sz w:val="20"/>
        </w:rPr>
        <w:t xml:space="preserve"> los términos del parágrafo 2 del artículo 35 de la Ley 2069 de 2020</w:t>
      </w:r>
      <w:r w:rsidRPr="00265298">
        <w:rPr>
          <w:rFonts w:ascii="Arial" w:eastAsia="Arial" w:hAnsi="Arial" w:cs="Arial"/>
          <w:sz w:val="20"/>
          <w:szCs w:val="20"/>
        </w:rPr>
        <w:t xml:space="preserve"> y el último inciso del numeral 3 del artículo</w:t>
      </w:r>
      <w:r w:rsidRPr="00265298">
        <w:rPr>
          <w:rFonts w:ascii="Arial" w:hAnsi="Arial" w:cs="Arial"/>
          <w:sz w:val="20"/>
          <w:szCs w:val="20"/>
        </w:rPr>
        <w:t xml:space="preserve"> 2.2.1.2.4.2.17 del Decreto 1082 de 2015, el oferente</w:t>
      </w:r>
      <w:r w:rsidRPr="00265298">
        <w:rPr>
          <w:rFonts w:ascii="Arial" w:hAnsi="Arial"/>
          <w:sz w:val="20"/>
        </w:rPr>
        <w:t xml:space="preserve"> </w:t>
      </w:r>
      <w:r w:rsidRPr="00265298">
        <w:rPr>
          <w:rFonts w:ascii="Arial" w:eastAsia="Arial" w:hAnsi="Arial"/>
          <w:sz w:val="20"/>
        </w:rPr>
        <w:t xml:space="preserve">deberá </w:t>
      </w:r>
      <w:r w:rsidRPr="00265298">
        <w:rPr>
          <w:rFonts w:ascii="Arial" w:eastAsia="Arial" w:hAnsi="Arial" w:cs="Arial"/>
          <w:sz w:val="20"/>
          <w:szCs w:val="20"/>
        </w:rPr>
        <w:t xml:space="preserve">acreditar el </w:t>
      </w:r>
      <w:r w:rsidRPr="00265298">
        <w:rPr>
          <w:rFonts w:ascii="Arial" w:hAnsi="Arial" w:cs="Arial"/>
          <w:sz w:val="20"/>
          <w:szCs w:val="20"/>
        </w:rPr>
        <w:t xml:space="preserve">tiempo de vinculación en la planta referida de </w:t>
      </w:r>
      <w:r w:rsidRPr="00265298">
        <w:rPr>
          <w:rFonts w:ascii="Arial" w:hAnsi="Arial"/>
          <w:sz w:val="20"/>
        </w:rPr>
        <w:t xml:space="preserve">que </w:t>
      </w:r>
      <w:r w:rsidRPr="00265298">
        <w:rPr>
          <w:rFonts w:ascii="Arial" w:hAnsi="Arial" w:cs="Arial"/>
          <w:sz w:val="20"/>
          <w:szCs w:val="20"/>
        </w:rPr>
        <w:t>trata este numeral</w:t>
      </w:r>
      <w:r w:rsidRPr="00265298">
        <w:rPr>
          <w:rFonts w:ascii="Arial" w:hAnsi="Arial"/>
          <w:sz w:val="20"/>
        </w:rPr>
        <w:t xml:space="preserve"> con </w:t>
      </w:r>
      <w:r w:rsidRPr="00265298">
        <w:rPr>
          <w:rFonts w:ascii="Arial" w:hAnsi="Arial" w:cs="Arial"/>
          <w:sz w:val="20"/>
          <w:szCs w:val="20"/>
        </w:rPr>
        <w:t>el certificado</w:t>
      </w:r>
      <w:r w:rsidRPr="00265298">
        <w:rPr>
          <w:rFonts w:ascii="Arial" w:hAnsi="Arial"/>
          <w:sz w:val="20"/>
        </w:rPr>
        <w:t xml:space="preserve"> de </w:t>
      </w:r>
      <w:r w:rsidRPr="00265298">
        <w:rPr>
          <w:rFonts w:ascii="Arial" w:hAnsi="Arial" w:cs="Arial"/>
          <w:sz w:val="20"/>
          <w:szCs w:val="20"/>
        </w:rPr>
        <w:t>aportes</w:t>
      </w:r>
      <w:r w:rsidRPr="00265298">
        <w:rPr>
          <w:rFonts w:ascii="Arial" w:hAnsi="Arial"/>
          <w:sz w:val="20"/>
        </w:rPr>
        <w:t xml:space="preserve"> a </w:t>
      </w:r>
      <w:r w:rsidRPr="00265298">
        <w:rPr>
          <w:rFonts w:ascii="Arial" w:hAnsi="Arial" w:cs="Arial"/>
          <w:sz w:val="20"/>
          <w:szCs w:val="20"/>
        </w:rPr>
        <w:t>seguridad social del último año o del tiempo de su</w:t>
      </w:r>
      <w:r w:rsidRPr="00265298">
        <w:rPr>
          <w:rFonts w:ascii="Arial" w:hAnsi="Arial"/>
          <w:sz w:val="20"/>
        </w:rPr>
        <w:t xml:space="preserve"> constitución </w:t>
      </w:r>
      <w:r w:rsidRPr="00265298">
        <w:rPr>
          <w:rFonts w:ascii="Arial" w:hAnsi="Arial" w:cs="Arial"/>
          <w:sz w:val="20"/>
          <w:szCs w:val="20"/>
        </w:rPr>
        <w:t>cuando su conformación es inferior a un (1) año, en el que se demuestren los pagos realizados por el empleador</w:t>
      </w:r>
      <w:r w:rsidRPr="00265298">
        <w:rPr>
          <w:rFonts w:ascii="Arial" w:hAnsi="Arial"/>
          <w:sz w:val="20"/>
        </w:rPr>
        <w:t>.</w:t>
      </w:r>
    </w:p>
    <w:p w14:paraId="396BF377" w14:textId="77777777" w:rsidR="005816FA" w:rsidRPr="00265298" w:rsidRDefault="005816FA" w:rsidP="00091BF4">
      <w:pPr>
        <w:ind w:left="360"/>
        <w:rPr>
          <w:rFonts w:ascii="Arial" w:hAnsi="Arial"/>
          <w:sz w:val="20"/>
        </w:rPr>
      </w:pPr>
    </w:p>
    <w:p w14:paraId="7D67F88A" w14:textId="77777777" w:rsidR="005816FA" w:rsidRPr="00265298" w:rsidRDefault="005816FA" w:rsidP="00091BF4">
      <w:pPr>
        <w:pStyle w:val="Prrafodelista"/>
        <w:numPr>
          <w:ilvl w:val="0"/>
          <w:numId w:val="30"/>
        </w:numPr>
        <w:ind w:left="426" w:hanging="426"/>
        <w:contextualSpacing/>
        <w:jc w:val="both"/>
        <w:rPr>
          <w:rFonts w:ascii="Arial" w:hAnsi="Arial"/>
          <w:sz w:val="20"/>
        </w:rPr>
      </w:pPr>
      <w:r w:rsidRPr="00265298">
        <w:rPr>
          <w:rFonts w:ascii="Arial" w:eastAsia="Arial" w:hAnsi="Arial"/>
          <w:b/>
          <w:sz w:val="20"/>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r w:rsidRPr="00265298">
        <w:rPr>
          <w:rFonts w:ascii="Arial" w:eastAsia="Arial" w:hAnsi="Arial" w:cs="Arial"/>
          <w:b/>
          <w:sz w:val="20"/>
          <w:szCs w:val="20"/>
        </w:rPr>
        <w:t>.</w:t>
      </w:r>
    </w:p>
    <w:p w14:paraId="18B6BDF2" w14:textId="77777777" w:rsidR="005816FA" w:rsidRPr="00265298" w:rsidRDefault="005816FA" w:rsidP="00091BF4">
      <w:pPr>
        <w:pStyle w:val="Prrafodelista"/>
        <w:ind w:left="426"/>
        <w:jc w:val="both"/>
        <w:rPr>
          <w:rFonts w:ascii="Arial" w:eastAsia="Arial" w:hAnsi="Arial"/>
          <w:b/>
          <w:sz w:val="20"/>
        </w:rPr>
      </w:pPr>
    </w:p>
    <w:p w14:paraId="35A1B179" w14:textId="77777777" w:rsidR="005816FA" w:rsidRPr="00265298" w:rsidRDefault="005816FA" w:rsidP="005816FA">
      <w:pPr>
        <w:pStyle w:val="Prrafodelista"/>
        <w:ind w:left="426"/>
        <w:jc w:val="both"/>
        <w:rPr>
          <w:rFonts w:ascii="Arial" w:hAnsi="Arial" w:cs="Arial"/>
          <w:sz w:val="20"/>
          <w:szCs w:val="20"/>
        </w:rPr>
      </w:pPr>
      <w:r w:rsidRPr="00265298">
        <w:rPr>
          <w:rFonts w:ascii="Arial" w:hAnsi="Arial"/>
          <w:sz w:val="20"/>
        </w:rPr>
        <w:t xml:space="preserve">Para </w:t>
      </w:r>
      <w:r w:rsidRPr="00265298">
        <w:rPr>
          <w:rFonts w:ascii="Arial" w:hAnsi="Arial" w:cs="Arial"/>
          <w:sz w:val="20"/>
          <w:szCs w:val="20"/>
        </w:rPr>
        <w:t xml:space="preserve">acreditar este factor de desempate se requiere, que: </w:t>
      </w:r>
    </w:p>
    <w:p w14:paraId="17225084" w14:textId="77777777" w:rsidR="005816FA" w:rsidRPr="00265298" w:rsidRDefault="005816FA" w:rsidP="00091BF4">
      <w:pPr>
        <w:pStyle w:val="Prrafodelista"/>
        <w:rPr>
          <w:rFonts w:ascii="Arial" w:hAnsi="Arial"/>
          <w:sz w:val="20"/>
        </w:rPr>
      </w:pPr>
    </w:p>
    <w:p w14:paraId="1A779E77" w14:textId="14B54D8D" w:rsidR="005816FA" w:rsidRPr="00265298" w:rsidRDefault="005816FA" w:rsidP="005816FA">
      <w:pPr>
        <w:ind w:left="425"/>
        <w:jc w:val="both"/>
        <w:rPr>
          <w:rFonts w:ascii="Arial" w:eastAsia="Arial" w:hAnsi="Arial"/>
          <w:sz w:val="20"/>
        </w:rPr>
      </w:pPr>
      <w:r w:rsidRPr="00265298">
        <w:rPr>
          <w:rFonts w:ascii="Arial" w:eastAsia="Arial" w:hAnsi="Arial"/>
          <w:sz w:val="20"/>
        </w:rPr>
        <w:t xml:space="preserve">El oferente a través del representante legal y/o revisor fiscal (en los casos en que la sociedad esté obligada a tenerlo), de la persona jurídica, según corresponda, </w:t>
      </w:r>
      <w:r w:rsidRPr="00265298">
        <w:rPr>
          <w:rFonts w:ascii="Arial" w:eastAsia="Arial" w:hAnsi="Arial" w:cs="Arial"/>
          <w:sz w:val="20"/>
          <w:szCs w:val="20"/>
        </w:rPr>
        <w:t>certifique</w:t>
      </w:r>
      <w:r w:rsidRPr="00265298">
        <w:rPr>
          <w:rFonts w:ascii="Arial" w:eastAsia="Arial" w:hAnsi="Arial"/>
          <w:sz w:val="20"/>
        </w:rPr>
        <w:t xml:space="preserve"> bajo la gravedad de juramento el número de personas mayores que hayan cumplido el requisito de edad de pensión y que no sean beneficiarios de la pensión de vejez</w:t>
      </w:r>
      <w:r w:rsidRPr="00265298">
        <w:rPr>
          <w:rFonts w:ascii="Arial" w:eastAsia="Arial" w:hAnsi="Arial" w:cs="Arial"/>
          <w:sz w:val="20"/>
          <w:szCs w:val="20"/>
        </w:rPr>
        <w:t>,</w:t>
      </w:r>
      <w:r w:rsidRPr="00265298">
        <w:rPr>
          <w:rFonts w:ascii="Arial" w:hAnsi="Arial" w:cs="Arial"/>
          <w:sz w:val="20"/>
          <w:szCs w:val="20"/>
        </w:rPr>
        <w:t xml:space="preserve"> familiar o de sobre vivencia y</w:t>
      </w:r>
      <w:r w:rsidRPr="00265298">
        <w:rPr>
          <w:rFonts w:ascii="Arial" w:hAnsi="Arial"/>
          <w:sz w:val="20"/>
        </w:rPr>
        <w:t xml:space="preserve"> </w:t>
      </w:r>
      <w:r w:rsidRPr="00265298">
        <w:rPr>
          <w:rFonts w:ascii="Arial" w:eastAsia="Arial" w:hAnsi="Arial"/>
          <w:sz w:val="20"/>
        </w:rPr>
        <w:t xml:space="preserve">que se encuentren vinculadas </w:t>
      </w:r>
      <w:r w:rsidRPr="00265298">
        <w:rPr>
          <w:rFonts w:ascii="Arial" w:hAnsi="Arial" w:cs="Arial"/>
          <w:sz w:val="20"/>
          <w:szCs w:val="20"/>
        </w:rPr>
        <w:t>en la planta</w:t>
      </w:r>
      <w:r w:rsidRPr="00265298">
        <w:rPr>
          <w:rFonts w:ascii="Arial" w:hAnsi="Arial"/>
          <w:sz w:val="20"/>
        </w:rPr>
        <w:t xml:space="preserve"> de </w:t>
      </w:r>
      <w:r w:rsidRPr="00265298">
        <w:rPr>
          <w:rFonts w:ascii="Arial" w:hAnsi="Arial" w:cs="Arial"/>
          <w:sz w:val="20"/>
          <w:szCs w:val="20"/>
        </w:rPr>
        <w:t>personal en su nómina</w:t>
      </w:r>
      <w:r w:rsidRPr="00265298">
        <w:rPr>
          <w:rFonts w:ascii="Arial" w:eastAsia="Arial" w:hAnsi="Arial"/>
          <w:sz w:val="20"/>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7A06EBC8" w14:textId="77777777" w:rsidR="005816FA" w:rsidRPr="00265298" w:rsidRDefault="005816FA" w:rsidP="00091BF4">
      <w:pPr>
        <w:tabs>
          <w:tab w:val="left" w:pos="8205"/>
        </w:tabs>
        <w:ind w:left="425"/>
        <w:jc w:val="both"/>
        <w:rPr>
          <w:rFonts w:ascii="Arial" w:eastAsia="Arial" w:hAnsi="Arial"/>
          <w:sz w:val="20"/>
        </w:rPr>
      </w:pPr>
    </w:p>
    <w:p w14:paraId="76904C77" w14:textId="77777777" w:rsidR="005816FA" w:rsidRPr="00265298" w:rsidRDefault="005816FA" w:rsidP="005816FA">
      <w:pPr>
        <w:pStyle w:val="Prrafodelista"/>
        <w:ind w:left="426"/>
        <w:jc w:val="both"/>
        <w:rPr>
          <w:rFonts w:ascii="Arial" w:hAnsi="Arial" w:cs="Arial"/>
          <w:sz w:val="20"/>
          <w:szCs w:val="20"/>
        </w:rPr>
      </w:pPr>
      <w:r w:rsidRPr="00265298">
        <w:rPr>
          <w:rFonts w:ascii="Arial" w:hAnsi="Arial" w:cs="Arial"/>
          <w:sz w:val="20"/>
          <w:szCs w:val="2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18D27854" w14:textId="77777777" w:rsidR="005816FA" w:rsidRPr="00265298" w:rsidRDefault="005816FA" w:rsidP="005816FA">
      <w:pPr>
        <w:tabs>
          <w:tab w:val="left" w:pos="8205"/>
        </w:tabs>
        <w:ind w:left="425"/>
        <w:jc w:val="both"/>
        <w:rPr>
          <w:rFonts w:ascii="Arial" w:eastAsia="Arial" w:hAnsi="Arial" w:cs="Arial"/>
          <w:sz w:val="20"/>
          <w:szCs w:val="20"/>
        </w:rPr>
      </w:pPr>
    </w:p>
    <w:p w14:paraId="5D5EF52C" w14:textId="6A4CFC75" w:rsidR="005816FA" w:rsidRPr="00265298" w:rsidRDefault="005816FA" w:rsidP="005816FA">
      <w:pPr>
        <w:ind w:left="425"/>
        <w:jc w:val="both"/>
        <w:rPr>
          <w:rFonts w:ascii="Arial" w:eastAsia="Arial" w:hAnsi="Arial"/>
          <w:sz w:val="20"/>
        </w:rPr>
      </w:pPr>
      <w:r w:rsidRPr="00265298">
        <w:rPr>
          <w:rFonts w:ascii="Arial" w:eastAsia="Arial" w:hAnsi="Arial"/>
          <w:sz w:val="20"/>
        </w:rPr>
        <w:t>En el caso de los proponentes plurales</w:t>
      </w:r>
      <w:r w:rsidRPr="00265298">
        <w:rPr>
          <w:rFonts w:ascii="Arial" w:eastAsia="Arial" w:hAnsi="Arial" w:cs="Arial"/>
          <w:sz w:val="20"/>
          <w:szCs w:val="20"/>
        </w:rPr>
        <w:t xml:space="preserve"> - consorcio o unión temporal -,</w:t>
      </w:r>
      <w:r w:rsidRPr="00265298">
        <w:rPr>
          <w:rFonts w:ascii="Arial" w:eastAsia="Arial" w:hAnsi="Arial"/>
          <w:sz w:val="20"/>
        </w:rPr>
        <w:t xml:space="preserve"> el representante del mismo deberá certificar el número de personas mayores que no sean beneficiarios de la pensión de vejez, familiar o de sobrevivencia y que hayan cumplido el requisito de edad de pensión establecido en la Ley, vinculadas por cada uno de sus integrantes</w:t>
      </w:r>
      <w:r w:rsidRPr="00265298">
        <w:rPr>
          <w:rFonts w:ascii="Arial" w:eastAsia="Arial" w:hAnsi="Arial" w:cs="Arial"/>
          <w:sz w:val="20"/>
          <w:szCs w:val="20"/>
        </w:rPr>
        <w:t xml:space="preserve"> -</w:t>
      </w:r>
      <w:r w:rsidRPr="00265298">
        <w:rPr>
          <w:rFonts w:ascii="Arial" w:eastAsia="Arial" w:hAnsi="Arial"/>
          <w:sz w:val="20"/>
        </w:rPr>
        <w:t xml:space="preserve"> unión temporal o consorcio</w:t>
      </w:r>
      <w:r w:rsidRPr="00265298">
        <w:rPr>
          <w:rFonts w:ascii="Arial" w:eastAsia="Arial" w:hAnsi="Arial" w:cs="Arial"/>
          <w:sz w:val="20"/>
          <w:szCs w:val="20"/>
        </w:rPr>
        <w:t>-.</w:t>
      </w:r>
    </w:p>
    <w:p w14:paraId="1EF07DD7" w14:textId="77777777" w:rsidR="005816FA" w:rsidRPr="00265298" w:rsidRDefault="005816FA" w:rsidP="00091BF4">
      <w:pPr>
        <w:ind w:left="425"/>
        <w:jc w:val="both"/>
        <w:rPr>
          <w:rFonts w:ascii="Arial" w:eastAsia="Arial" w:hAnsi="Arial"/>
          <w:sz w:val="20"/>
        </w:rPr>
      </w:pPr>
    </w:p>
    <w:p w14:paraId="0B186751" w14:textId="6C58D748" w:rsidR="005816FA" w:rsidRPr="00265298" w:rsidRDefault="005816FA" w:rsidP="005816FA">
      <w:pPr>
        <w:ind w:left="425"/>
        <w:jc w:val="both"/>
        <w:rPr>
          <w:rFonts w:ascii="Arial" w:eastAsia="Arial" w:hAnsi="Arial"/>
          <w:sz w:val="20"/>
        </w:rPr>
      </w:pPr>
      <w:r w:rsidRPr="00265298">
        <w:rPr>
          <w:rFonts w:ascii="Arial" w:eastAsia="Arial" w:hAnsi="Arial"/>
          <w:sz w:val="20"/>
        </w:rPr>
        <w:t xml:space="preserve">La mayor proporción se definirá en relación con el número total de personas de personas mayores que no sean beneficiarios de la pensión de vejez vinculadas </w:t>
      </w:r>
      <w:r w:rsidRPr="00265298">
        <w:rPr>
          <w:rFonts w:ascii="Arial" w:hAnsi="Arial" w:cs="Arial"/>
          <w:sz w:val="20"/>
          <w:szCs w:val="20"/>
        </w:rPr>
        <w:t>en la planta</w:t>
      </w:r>
      <w:r w:rsidRPr="00265298">
        <w:rPr>
          <w:rFonts w:ascii="Arial" w:hAnsi="Arial"/>
          <w:sz w:val="20"/>
        </w:rPr>
        <w:t xml:space="preserve"> de </w:t>
      </w:r>
      <w:r w:rsidRPr="00265298">
        <w:rPr>
          <w:rFonts w:ascii="Arial" w:hAnsi="Arial" w:cs="Arial"/>
          <w:sz w:val="20"/>
          <w:szCs w:val="20"/>
        </w:rPr>
        <w:t>personal</w:t>
      </w:r>
      <w:r w:rsidRPr="00265298">
        <w:rPr>
          <w:rFonts w:ascii="Arial" w:eastAsia="Arial" w:hAnsi="Arial"/>
          <w:sz w:val="20"/>
        </w:rPr>
        <w:t xml:space="preserve">, por lo que se </w:t>
      </w:r>
      <w:r w:rsidRPr="00265298">
        <w:rPr>
          <w:rFonts w:ascii="Arial" w:eastAsia="Arial" w:hAnsi="Arial"/>
          <w:sz w:val="20"/>
        </w:rPr>
        <w:lastRenderedPageBreak/>
        <w:t>preferirá al proponente que acredite un porcentaje mayor</w:t>
      </w:r>
      <w:r w:rsidRPr="00265298">
        <w:rPr>
          <w:rFonts w:ascii="Arial" w:eastAsia="Arial" w:hAnsi="Arial" w:cs="Arial"/>
          <w:sz w:val="20"/>
          <w:szCs w:val="20"/>
        </w:rPr>
        <w:t xml:space="preserve">. </w:t>
      </w:r>
      <w:r w:rsidRPr="00265298">
        <w:rPr>
          <w:rFonts w:ascii="Arial" w:hAnsi="Arial" w:cs="Arial"/>
          <w:sz w:val="20"/>
          <w:szCs w:val="20"/>
        </w:rPr>
        <w:t>En el caso de proponentes plurales, la mayor proporción se definirá con la sumatoria de trabajadores vinculados en la planta de personal de cada uno de sus integrantes</w:t>
      </w:r>
      <w:r w:rsidRPr="00265298">
        <w:rPr>
          <w:rFonts w:ascii="Arial" w:hAnsi="Arial"/>
          <w:sz w:val="20"/>
        </w:rPr>
        <w:t>.</w:t>
      </w:r>
    </w:p>
    <w:p w14:paraId="42404978" w14:textId="77777777" w:rsidR="005816FA" w:rsidRPr="00265298" w:rsidRDefault="005816FA" w:rsidP="00091BF4">
      <w:pPr>
        <w:jc w:val="both"/>
        <w:rPr>
          <w:rFonts w:ascii="Arial" w:eastAsia="Arial" w:hAnsi="Arial"/>
          <w:sz w:val="20"/>
        </w:rPr>
      </w:pPr>
    </w:p>
    <w:p w14:paraId="374F5F87" w14:textId="77777777" w:rsidR="005816FA" w:rsidRPr="00265298" w:rsidRDefault="005816FA" w:rsidP="005816FA">
      <w:pPr>
        <w:ind w:left="425"/>
        <w:jc w:val="both"/>
        <w:rPr>
          <w:rFonts w:ascii="Arial" w:eastAsia="Arial" w:hAnsi="Arial"/>
          <w:sz w:val="20"/>
        </w:rPr>
      </w:pPr>
      <w:r w:rsidRPr="00265298">
        <w:rPr>
          <w:rFonts w:ascii="Arial" w:eastAsia="Arial" w:hAnsi="Arial"/>
          <w:sz w:val="20"/>
        </w:rPr>
        <w:t xml:space="preserve">Entiéndase “personas mayores” según la definición de adulto mayor, es decir con sesenta (60) o más años. (Artículo 3° de la Ley 1251 de 2008).  </w:t>
      </w:r>
    </w:p>
    <w:p w14:paraId="7B109D33" w14:textId="77777777" w:rsidR="005816FA" w:rsidRPr="00265298" w:rsidRDefault="005816FA" w:rsidP="00091BF4">
      <w:pPr>
        <w:pStyle w:val="Prrafodelista"/>
        <w:rPr>
          <w:rFonts w:ascii="Arial" w:hAnsi="Arial"/>
          <w:sz w:val="20"/>
        </w:rPr>
      </w:pPr>
    </w:p>
    <w:p w14:paraId="476BA197" w14:textId="77777777" w:rsidR="005816FA" w:rsidRPr="00265298" w:rsidRDefault="005816FA" w:rsidP="00091BF4">
      <w:pPr>
        <w:pStyle w:val="Prrafodelista"/>
        <w:numPr>
          <w:ilvl w:val="0"/>
          <w:numId w:val="30"/>
        </w:numPr>
        <w:ind w:left="426" w:hanging="426"/>
        <w:contextualSpacing/>
        <w:jc w:val="both"/>
        <w:rPr>
          <w:rFonts w:ascii="Arial" w:hAnsi="Arial"/>
          <w:sz w:val="20"/>
        </w:rPr>
      </w:pPr>
      <w:r w:rsidRPr="00265298">
        <w:rPr>
          <w:rFonts w:ascii="Arial" w:eastAsia="Arial" w:hAnsi="Arial"/>
          <w:b/>
          <w:sz w:val="20"/>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Rrom o gitanas. </w:t>
      </w:r>
    </w:p>
    <w:p w14:paraId="072305A3" w14:textId="77777777" w:rsidR="005816FA" w:rsidRPr="00265298" w:rsidRDefault="005816FA" w:rsidP="00091BF4">
      <w:pPr>
        <w:pStyle w:val="Prrafodelista"/>
        <w:ind w:left="426"/>
        <w:rPr>
          <w:rFonts w:ascii="Arial" w:hAnsi="Arial"/>
          <w:sz w:val="20"/>
        </w:rPr>
      </w:pPr>
    </w:p>
    <w:p w14:paraId="659BE148" w14:textId="77777777" w:rsidR="005816FA" w:rsidRPr="00265298" w:rsidRDefault="005816FA" w:rsidP="005816FA">
      <w:pPr>
        <w:pStyle w:val="Prrafodelista"/>
        <w:ind w:left="426"/>
        <w:rPr>
          <w:rFonts w:ascii="Arial" w:hAnsi="Arial" w:cs="Arial"/>
          <w:sz w:val="20"/>
          <w:szCs w:val="20"/>
        </w:rPr>
      </w:pPr>
      <w:r w:rsidRPr="00265298">
        <w:rPr>
          <w:rFonts w:ascii="Arial" w:hAnsi="Arial"/>
          <w:sz w:val="20"/>
        </w:rPr>
        <w:t xml:space="preserve">Para acreditar </w:t>
      </w:r>
      <w:r w:rsidRPr="00265298">
        <w:rPr>
          <w:rFonts w:ascii="Arial" w:hAnsi="Arial" w:cs="Arial"/>
          <w:sz w:val="20"/>
          <w:szCs w:val="20"/>
        </w:rPr>
        <w:t xml:space="preserve">este factor de desempate se requiere, que: </w:t>
      </w:r>
    </w:p>
    <w:p w14:paraId="281E614C" w14:textId="77777777" w:rsidR="005816FA" w:rsidRPr="00265298" w:rsidRDefault="005816FA" w:rsidP="005816FA">
      <w:pPr>
        <w:ind w:left="360"/>
        <w:jc w:val="both"/>
        <w:rPr>
          <w:rFonts w:ascii="Arial" w:eastAsia="Arial" w:hAnsi="Arial" w:cs="Arial"/>
          <w:sz w:val="20"/>
          <w:szCs w:val="20"/>
        </w:rPr>
      </w:pPr>
    </w:p>
    <w:p w14:paraId="308767CB" w14:textId="4E83B28C" w:rsidR="005816FA" w:rsidRPr="00265298" w:rsidRDefault="005816FA" w:rsidP="00091BF4">
      <w:pPr>
        <w:ind w:left="426"/>
        <w:jc w:val="both"/>
        <w:rPr>
          <w:rFonts w:ascii="Arial" w:eastAsia="Arial" w:hAnsi="Arial"/>
          <w:sz w:val="20"/>
        </w:rPr>
      </w:pPr>
      <w:r w:rsidRPr="00265298">
        <w:rPr>
          <w:rFonts w:ascii="Arial" w:eastAsia="Arial" w:hAnsi="Arial"/>
          <w:sz w:val="20"/>
        </w:rPr>
        <w:t xml:space="preserve">El proponente </w:t>
      </w:r>
      <w:r w:rsidRPr="00265298">
        <w:rPr>
          <w:rFonts w:ascii="Arial" w:eastAsia="Arial" w:hAnsi="Arial" w:cs="Arial"/>
          <w:sz w:val="20"/>
          <w:szCs w:val="20"/>
        </w:rPr>
        <w:t>anexe</w:t>
      </w:r>
      <w:r w:rsidRPr="00265298">
        <w:rPr>
          <w:rFonts w:ascii="Arial" w:eastAsia="Arial" w:hAnsi="Arial"/>
          <w:sz w:val="20"/>
        </w:rPr>
        <w:t xml:space="preserve"> la copia de la certificación expedida por el Ministerio del Interior en la cual acredite que el trabajador pertenece a la comunidad indígena, comunidades negras, afrocolombianas, raizales, palenqueras, Rrom o gitanas en los términos del Decreto </w:t>
      </w:r>
      <w:r w:rsidRPr="00265298">
        <w:rPr>
          <w:rFonts w:ascii="Arial" w:eastAsia="Arial" w:hAnsi="Arial" w:cs="Arial"/>
          <w:sz w:val="20"/>
          <w:szCs w:val="20"/>
        </w:rPr>
        <w:t xml:space="preserve">Ley </w:t>
      </w:r>
      <w:r w:rsidRPr="00265298">
        <w:rPr>
          <w:rFonts w:ascii="Arial" w:eastAsia="Arial" w:hAnsi="Arial"/>
          <w:sz w:val="20"/>
        </w:rPr>
        <w:t>2893 de 2011, o la norma que lo modifique, sustituya o complemente.</w:t>
      </w:r>
    </w:p>
    <w:p w14:paraId="55A59FA6" w14:textId="77777777" w:rsidR="005816FA" w:rsidRPr="00265298" w:rsidRDefault="005816FA" w:rsidP="00091BF4">
      <w:pPr>
        <w:ind w:left="426"/>
        <w:jc w:val="both"/>
        <w:rPr>
          <w:rFonts w:ascii="Arial" w:eastAsia="Arial" w:hAnsi="Arial"/>
          <w:sz w:val="20"/>
        </w:rPr>
      </w:pPr>
    </w:p>
    <w:p w14:paraId="4DEA9964" w14:textId="5CCBA86C" w:rsidR="005816FA" w:rsidRPr="00265298" w:rsidRDefault="005816FA" w:rsidP="00091BF4">
      <w:pPr>
        <w:ind w:left="426"/>
        <w:jc w:val="both"/>
        <w:rPr>
          <w:rFonts w:ascii="Arial" w:hAnsi="Arial"/>
          <w:sz w:val="20"/>
        </w:rPr>
      </w:pPr>
      <w:r w:rsidRPr="00265298">
        <w:rPr>
          <w:rFonts w:ascii="Arial" w:eastAsia="Arial" w:hAnsi="Arial"/>
          <w:sz w:val="20"/>
        </w:rPr>
        <w:t xml:space="preserve">Adicionalmente, se deberá adjuntar el certificado expedido </w:t>
      </w:r>
      <w:r w:rsidRPr="00265298">
        <w:rPr>
          <w:rFonts w:ascii="Arial" w:hAnsi="Arial" w:cs="Arial"/>
          <w:sz w:val="20"/>
          <w:szCs w:val="20"/>
        </w:rPr>
        <w:t>bajo la gravedad de juramento</w:t>
      </w:r>
      <w:r w:rsidRPr="00265298">
        <w:rPr>
          <w:rFonts w:ascii="Arial" w:eastAsia="Arial" w:hAnsi="Arial" w:cs="Arial"/>
          <w:sz w:val="20"/>
          <w:szCs w:val="20"/>
        </w:rPr>
        <w:t xml:space="preserve"> </w:t>
      </w:r>
      <w:r w:rsidRPr="00265298">
        <w:rPr>
          <w:rFonts w:ascii="Arial" w:eastAsia="Arial" w:hAnsi="Arial"/>
          <w:sz w:val="20"/>
        </w:rPr>
        <w:t xml:space="preserve">por el representante legal y/o revisor fiscal (en los casos en que la sociedad esté obligada a tenerlo), de la persona jurídica, según corresponda, </w:t>
      </w:r>
      <w:r w:rsidRPr="00265298">
        <w:rPr>
          <w:rFonts w:ascii="Arial" w:eastAsia="Arial" w:hAnsi="Arial" w:cs="Arial"/>
          <w:sz w:val="20"/>
          <w:szCs w:val="20"/>
        </w:rPr>
        <w:t xml:space="preserve">donde </w:t>
      </w:r>
      <w:r w:rsidRPr="00265298">
        <w:rPr>
          <w:rFonts w:ascii="Arial" w:hAnsi="Arial" w:cs="Arial"/>
          <w:sz w:val="20"/>
          <w:szCs w:val="20"/>
        </w:rPr>
        <w:t>señalará</w:t>
      </w:r>
      <w:r w:rsidRPr="00265298">
        <w:rPr>
          <w:rFonts w:ascii="Arial" w:hAnsi="Arial"/>
          <w:sz w:val="20"/>
        </w:rPr>
        <w:t xml:space="preserve"> </w:t>
      </w:r>
      <w:r w:rsidRPr="00265298">
        <w:rPr>
          <w:rFonts w:ascii="Arial" w:eastAsia="Arial" w:hAnsi="Arial"/>
          <w:sz w:val="20"/>
        </w:rPr>
        <w:t>que al menos el 10% de su nómina pertenece a población indígena, negra, afrocolombiana, raizal, palanquera, Rrom o gitanas</w:t>
      </w:r>
      <w:r w:rsidRPr="00265298">
        <w:rPr>
          <w:rFonts w:ascii="Arial" w:hAnsi="Arial" w:cs="Arial"/>
          <w:sz w:val="20"/>
          <w:szCs w:val="20"/>
        </w:rPr>
        <w:t>, que las personas están vinculadas a su nómina, e indicará el número</w:t>
      </w:r>
      <w:r w:rsidRPr="00265298">
        <w:rPr>
          <w:rFonts w:ascii="Arial" w:hAnsi="Arial"/>
          <w:sz w:val="20"/>
        </w:rPr>
        <w:t xml:space="preserve"> de </w:t>
      </w:r>
      <w:r w:rsidRPr="00265298">
        <w:rPr>
          <w:rFonts w:ascii="Arial" w:hAnsi="Arial" w:cs="Arial"/>
          <w:sz w:val="20"/>
          <w:szCs w:val="20"/>
        </w:rPr>
        <w:t>identificación y nombre</w:t>
      </w:r>
      <w:r w:rsidRPr="00265298">
        <w:rPr>
          <w:rFonts w:ascii="Arial" w:hAnsi="Arial"/>
          <w:sz w:val="20"/>
        </w:rPr>
        <w:t xml:space="preserve"> de </w:t>
      </w:r>
      <w:r w:rsidRPr="00265298">
        <w:rPr>
          <w:rFonts w:ascii="Arial" w:hAnsi="Arial" w:cs="Arial"/>
          <w:sz w:val="20"/>
          <w:szCs w:val="20"/>
        </w:rPr>
        <w:t xml:space="preserve">las personas que pertenecen a </w:t>
      </w:r>
      <w:r w:rsidRPr="00265298">
        <w:rPr>
          <w:rFonts w:ascii="Arial" w:hAnsi="Arial"/>
          <w:sz w:val="20"/>
        </w:rPr>
        <w:t xml:space="preserve">la población </w:t>
      </w:r>
      <w:r w:rsidRPr="00265298">
        <w:rPr>
          <w:rFonts w:ascii="Arial" w:hAnsi="Arial" w:cs="Arial"/>
          <w:sz w:val="20"/>
          <w:szCs w:val="20"/>
        </w:rPr>
        <w:t>en mención</w:t>
      </w:r>
      <w:r w:rsidRPr="00265298">
        <w:rPr>
          <w:rFonts w:ascii="Arial" w:eastAsia="Arial" w:hAnsi="Arial" w:cs="Arial"/>
          <w:sz w:val="20"/>
          <w:szCs w:val="20"/>
        </w:rPr>
        <w:t xml:space="preserve">. </w:t>
      </w:r>
      <w:r w:rsidRPr="00265298">
        <w:rPr>
          <w:rFonts w:ascii="Arial" w:hAnsi="Arial" w:cs="Arial"/>
          <w:sz w:val="20"/>
          <w:szCs w:val="20"/>
        </w:rPr>
        <w:t>Solo se tendrá en cuenta la vinculación de aquellas personas que hayan estado vinculadas</w:t>
      </w:r>
      <w:r w:rsidRPr="00265298">
        <w:rPr>
          <w:rFonts w:ascii="Arial" w:hAnsi="Arial"/>
          <w:sz w:val="20"/>
        </w:rPr>
        <w:t xml:space="preserve"> con </w:t>
      </w:r>
      <w:r w:rsidRPr="00265298">
        <w:rPr>
          <w:rFonts w:ascii="Arial" w:hAnsi="Arial" w:cs="Arial"/>
          <w:sz w:val="20"/>
          <w:szCs w:val="20"/>
        </w:rPr>
        <w:t>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r w:rsidRPr="00265298">
        <w:rPr>
          <w:rFonts w:ascii="Arial" w:hAnsi="Arial"/>
          <w:sz w:val="20"/>
        </w:rPr>
        <w:t>.</w:t>
      </w:r>
    </w:p>
    <w:p w14:paraId="19761614" w14:textId="77777777" w:rsidR="009D0B10" w:rsidRPr="00265298" w:rsidRDefault="009D0B10" w:rsidP="00091BF4">
      <w:pPr>
        <w:ind w:left="426"/>
        <w:jc w:val="both"/>
        <w:rPr>
          <w:rFonts w:ascii="Arial" w:hAnsi="Arial"/>
          <w:sz w:val="20"/>
        </w:rPr>
      </w:pPr>
    </w:p>
    <w:p w14:paraId="1EA210B5" w14:textId="5575F9D4" w:rsidR="005816FA" w:rsidRPr="00265298" w:rsidRDefault="0022300C" w:rsidP="005816FA">
      <w:pPr>
        <w:ind w:left="426"/>
        <w:jc w:val="both"/>
        <w:rPr>
          <w:rFonts w:ascii="Arial" w:hAnsi="Arial" w:cs="Arial"/>
          <w:sz w:val="20"/>
          <w:szCs w:val="20"/>
        </w:rPr>
      </w:pPr>
      <w:r w:rsidRPr="00265298">
        <w:rPr>
          <w:rFonts w:ascii="Arial" w:hAnsi="Arial" w:cs="Arial"/>
          <w:sz w:val="20"/>
          <w:szCs w:val="20"/>
        </w:rPr>
        <w:t>E</w:t>
      </w:r>
      <w:r w:rsidR="005816FA" w:rsidRPr="00265298">
        <w:rPr>
          <w:rFonts w:ascii="Arial" w:hAnsi="Arial" w:cs="Arial"/>
          <w:sz w:val="20"/>
          <w:szCs w:val="20"/>
        </w:rPr>
        <w:t>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A67B1C4" w14:textId="77777777" w:rsidR="005816FA" w:rsidRPr="00265298" w:rsidRDefault="005816FA" w:rsidP="00091BF4">
      <w:pPr>
        <w:ind w:left="426"/>
        <w:jc w:val="both"/>
        <w:rPr>
          <w:rFonts w:ascii="Arial" w:eastAsia="Arial" w:hAnsi="Arial"/>
          <w:sz w:val="20"/>
        </w:rPr>
      </w:pPr>
    </w:p>
    <w:p w14:paraId="071B8705" w14:textId="267E0A11" w:rsidR="005816FA" w:rsidRPr="00265298" w:rsidRDefault="005816FA" w:rsidP="00091BF4">
      <w:pPr>
        <w:ind w:left="426"/>
        <w:jc w:val="both"/>
        <w:rPr>
          <w:rFonts w:ascii="Arial" w:eastAsia="Arial" w:hAnsi="Arial"/>
          <w:sz w:val="20"/>
        </w:rPr>
      </w:pPr>
      <w:r w:rsidRPr="00265298">
        <w:rPr>
          <w:rFonts w:ascii="Arial" w:eastAsia="Arial" w:hAnsi="Arial"/>
          <w:sz w:val="20"/>
        </w:rPr>
        <w:t>En el caso de los proponentes plurales</w:t>
      </w:r>
      <w:r w:rsidRPr="00265298">
        <w:rPr>
          <w:rFonts w:ascii="Arial" w:eastAsia="Arial" w:hAnsi="Arial" w:cs="Arial"/>
          <w:sz w:val="20"/>
          <w:szCs w:val="20"/>
        </w:rPr>
        <w:t xml:space="preserve"> - consorcio o unión temporal -,</w:t>
      </w:r>
      <w:r w:rsidRPr="00265298">
        <w:rPr>
          <w:rFonts w:ascii="Arial" w:eastAsia="Arial" w:hAnsi="Arial"/>
          <w:sz w:val="20"/>
        </w:rPr>
        <w:t xml:space="preserve"> el representante legal del mismo certificará que por lo menos diez por ciento (10%) del total de la nómina de sus integrantes pertenece a población indígena, negra, afrocolombiana, raizal, palanquera, Rrom o gitanas. </w:t>
      </w:r>
      <w:r w:rsidRPr="00265298">
        <w:rPr>
          <w:rFonts w:ascii="Arial" w:eastAsia="Arial" w:hAnsi="Arial" w:cs="Arial"/>
          <w:sz w:val="20"/>
          <w:szCs w:val="20"/>
        </w:rPr>
        <w:t xml:space="preserve"> </w:t>
      </w:r>
      <w:r w:rsidRPr="00265298">
        <w:rPr>
          <w:rFonts w:ascii="Arial" w:eastAsia="Arial" w:hAnsi="Arial"/>
          <w:sz w:val="20"/>
        </w:rPr>
        <w:t xml:space="preserve">Este porcentaje se definirá de acuerdo con la sumatoria de la nómina de cada uno de los integrantes del proponente plural. </w:t>
      </w:r>
      <w:r w:rsidRPr="00265298">
        <w:rPr>
          <w:rFonts w:ascii="Arial" w:hAnsi="Arial" w:cs="Arial"/>
          <w:sz w:val="20"/>
          <w:szCs w:val="20"/>
        </w:rPr>
        <w:t xml:space="preserve">Las personas enunciadas anteriormente podrán estar vinculadas a cualquiera de sus integrantes. </w:t>
      </w:r>
      <w:r w:rsidRPr="00265298">
        <w:rPr>
          <w:rFonts w:ascii="Arial" w:eastAsia="Arial" w:hAnsi="Arial"/>
          <w:sz w:val="20"/>
        </w:rPr>
        <w:t xml:space="preserve">En todo caso, deberá aportar la copia de la certificación expedida por el Ministerio del Interior en la cual acredite que el trabajador pertenece a la comunidad indígena, comunidades negras, afrocolombianas, raizales, palenqueras, Rrom o gitanas en los términos del Decreto </w:t>
      </w:r>
      <w:r w:rsidRPr="00265298">
        <w:rPr>
          <w:rFonts w:ascii="Arial" w:eastAsia="Arial" w:hAnsi="Arial" w:cs="Arial"/>
          <w:sz w:val="20"/>
          <w:szCs w:val="20"/>
        </w:rPr>
        <w:t xml:space="preserve">Ley </w:t>
      </w:r>
      <w:r w:rsidRPr="00265298">
        <w:rPr>
          <w:rFonts w:ascii="Arial" w:eastAsia="Arial" w:hAnsi="Arial"/>
          <w:sz w:val="20"/>
        </w:rPr>
        <w:t>2893 de 2011, o la norma que lo modifique, sustituya o complemente.</w:t>
      </w:r>
    </w:p>
    <w:p w14:paraId="461783FD" w14:textId="77777777" w:rsidR="005816FA" w:rsidRPr="00265298" w:rsidRDefault="005816FA" w:rsidP="00091BF4">
      <w:pPr>
        <w:ind w:left="360"/>
        <w:jc w:val="both"/>
        <w:rPr>
          <w:rFonts w:ascii="Arial" w:eastAsia="Arial" w:hAnsi="Arial"/>
          <w:sz w:val="20"/>
        </w:rPr>
      </w:pPr>
    </w:p>
    <w:p w14:paraId="0F2F4B18" w14:textId="4C5507CA" w:rsidR="005816FA" w:rsidRPr="00265298" w:rsidRDefault="005816FA" w:rsidP="00091BF4">
      <w:pPr>
        <w:ind w:left="426"/>
        <w:jc w:val="both"/>
        <w:rPr>
          <w:rFonts w:ascii="Arial" w:eastAsia="Arial" w:hAnsi="Arial"/>
          <w:sz w:val="20"/>
        </w:rPr>
      </w:pPr>
      <w:r w:rsidRPr="00265298">
        <w:rPr>
          <w:rFonts w:ascii="Arial" w:eastAsia="Arial" w:hAnsi="Arial"/>
          <w:sz w:val="20"/>
        </w:rPr>
        <w:t xml:space="preserve">Debido a que, para el otorgamiento de este criterio de desempate se entregan certificados que contienen datos sensibles, de acuerdo con el </w:t>
      </w:r>
      <w:r w:rsidRPr="00265298">
        <w:rPr>
          <w:rFonts w:ascii="Arial" w:eastAsia="Arial" w:hAnsi="Arial" w:cs="Arial"/>
          <w:sz w:val="20"/>
          <w:szCs w:val="20"/>
        </w:rPr>
        <w:t xml:space="preserve">literal a) del </w:t>
      </w:r>
      <w:r w:rsidRPr="00265298">
        <w:rPr>
          <w:rFonts w:ascii="Arial" w:eastAsia="Arial" w:hAnsi="Arial"/>
          <w:sz w:val="20"/>
        </w:rPr>
        <w:t xml:space="preserve">artículo 6 de la Ley 1581 de 2012, </w:t>
      </w:r>
      <w:r w:rsidRPr="00265298">
        <w:rPr>
          <w:rFonts w:ascii="Arial" w:eastAsia="Arial" w:hAnsi="Arial"/>
          <w:b/>
          <w:sz w:val="20"/>
          <w:u w:val="single"/>
        </w:rPr>
        <w:t xml:space="preserve">se requiere autorización </w:t>
      </w:r>
      <w:r w:rsidRPr="00265298">
        <w:rPr>
          <w:rFonts w:ascii="Arial" w:eastAsia="Arial" w:hAnsi="Arial" w:cs="Arial"/>
          <w:b/>
          <w:sz w:val="20"/>
          <w:szCs w:val="20"/>
          <w:u w:val="single"/>
        </w:rPr>
        <w:t xml:space="preserve">previa y expresa </w:t>
      </w:r>
      <w:r w:rsidRPr="00265298">
        <w:rPr>
          <w:rFonts w:ascii="Arial" w:eastAsia="Arial" w:hAnsi="Arial"/>
          <w:b/>
          <w:sz w:val="20"/>
          <w:u w:val="single"/>
        </w:rPr>
        <w:t xml:space="preserve">por parte del titular del dato </w:t>
      </w:r>
      <w:r w:rsidRPr="00265298">
        <w:rPr>
          <w:rFonts w:ascii="Arial" w:eastAsia="Arial" w:hAnsi="Arial" w:cs="Arial"/>
          <w:b/>
          <w:sz w:val="20"/>
          <w:szCs w:val="20"/>
          <w:u w:val="single"/>
        </w:rPr>
        <w:t>(</w:t>
      </w:r>
      <w:r w:rsidRPr="00265298">
        <w:rPr>
          <w:rFonts w:ascii="Arial" w:eastAsia="Arial" w:hAnsi="Arial"/>
          <w:b/>
          <w:sz w:val="20"/>
          <w:u w:val="single"/>
        </w:rPr>
        <w:t xml:space="preserve">personas que </w:t>
      </w:r>
      <w:r w:rsidRPr="00265298">
        <w:rPr>
          <w:rFonts w:ascii="Arial" w:eastAsia="Arial" w:hAnsi="Arial" w:cs="Arial"/>
          <w:b/>
          <w:sz w:val="20"/>
          <w:szCs w:val="20"/>
          <w:u w:val="single"/>
        </w:rPr>
        <w:t>pertenezcan</w:t>
      </w:r>
      <w:r w:rsidRPr="00265298">
        <w:rPr>
          <w:rFonts w:ascii="Arial" w:eastAsia="Arial" w:hAnsi="Arial"/>
          <w:b/>
          <w:sz w:val="20"/>
          <w:u w:val="single"/>
        </w:rPr>
        <w:t xml:space="preserve"> a población indígena, negra, afrocolombiana, raizal, </w:t>
      </w:r>
      <w:r w:rsidRPr="00265298">
        <w:rPr>
          <w:rFonts w:ascii="Arial" w:eastAsia="Arial" w:hAnsi="Arial" w:cs="Arial"/>
          <w:b/>
          <w:sz w:val="20"/>
          <w:szCs w:val="20"/>
          <w:u w:val="single"/>
        </w:rPr>
        <w:t>palanquera</w:t>
      </w:r>
      <w:r w:rsidRPr="00265298">
        <w:rPr>
          <w:rFonts w:ascii="Arial" w:eastAsia="Arial" w:hAnsi="Arial"/>
          <w:b/>
          <w:sz w:val="20"/>
          <w:u w:val="single"/>
        </w:rPr>
        <w:t>, Rrom o gitanas</w:t>
      </w:r>
      <w:r w:rsidRPr="00265298">
        <w:rPr>
          <w:rFonts w:ascii="Arial" w:eastAsia="Arial" w:hAnsi="Arial" w:cs="Arial"/>
          <w:b/>
          <w:sz w:val="20"/>
          <w:szCs w:val="20"/>
          <w:u w:val="single"/>
        </w:rPr>
        <w:t>) d</w:t>
      </w:r>
      <w:r w:rsidRPr="00265298">
        <w:rPr>
          <w:rFonts w:ascii="Arial" w:hAnsi="Arial" w:cs="Arial"/>
          <w:b/>
          <w:sz w:val="20"/>
          <w:szCs w:val="20"/>
          <w:u w:val="single"/>
        </w:rPr>
        <w:t>el manejo de esta información</w:t>
      </w:r>
      <w:r w:rsidRPr="00265298">
        <w:rPr>
          <w:rFonts w:ascii="Arial" w:eastAsia="Arial" w:hAnsi="Arial" w:cs="Arial"/>
          <w:sz w:val="20"/>
          <w:szCs w:val="20"/>
        </w:rPr>
        <w:t>; por tal razón</w:t>
      </w:r>
      <w:r w:rsidRPr="00265298">
        <w:rPr>
          <w:rFonts w:ascii="Arial" w:eastAsia="Arial" w:hAnsi="Arial"/>
          <w:sz w:val="20"/>
        </w:rPr>
        <w:t xml:space="preserve"> el proponente deberá anexar la autorización para el tratamiento de datos personales como requisito para el otorgamiento del criterio de desempate.</w:t>
      </w:r>
    </w:p>
    <w:p w14:paraId="24608474" w14:textId="77777777" w:rsidR="005816FA" w:rsidRPr="00265298" w:rsidRDefault="005816FA" w:rsidP="00091BF4">
      <w:pPr>
        <w:ind w:left="360"/>
        <w:rPr>
          <w:rFonts w:ascii="Arial" w:hAnsi="Arial"/>
          <w:sz w:val="20"/>
        </w:rPr>
      </w:pPr>
    </w:p>
    <w:p w14:paraId="25C61A7A" w14:textId="77777777" w:rsidR="005816FA" w:rsidRPr="00265298" w:rsidRDefault="005816FA" w:rsidP="00091BF4">
      <w:pPr>
        <w:pStyle w:val="Prrafodelista"/>
        <w:numPr>
          <w:ilvl w:val="0"/>
          <w:numId w:val="30"/>
        </w:numPr>
        <w:ind w:left="426" w:hanging="426"/>
        <w:contextualSpacing/>
        <w:jc w:val="both"/>
        <w:rPr>
          <w:rFonts w:ascii="Arial" w:hAnsi="Arial"/>
          <w:sz w:val="20"/>
        </w:rPr>
      </w:pPr>
      <w:r w:rsidRPr="00265298">
        <w:rPr>
          <w:rFonts w:ascii="Arial" w:eastAsia="Arial" w:hAnsi="Arial"/>
          <w:b/>
          <w:sz w:val="20"/>
        </w:rPr>
        <w:lastRenderedPageBreak/>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3BF286F9" w14:textId="4E18C6A1" w:rsidR="005816FA" w:rsidRPr="00265298" w:rsidRDefault="005816FA" w:rsidP="005816FA">
      <w:pPr>
        <w:pStyle w:val="Prrafodelista"/>
        <w:ind w:left="426"/>
        <w:jc w:val="both"/>
        <w:rPr>
          <w:rFonts w:ascii="Arial" w:hAnsi="Arial" w:cs="Arial"/>
          <w:sz w:val="20"/>
          <w:szCs w:val="20"/>
        </w:rPr>
      </w:pPr>
    </w:p>
    <w:p w14:paraId="6230D153" w14:textId="2788E448" w:rsidR="005816FA" w:rsidRPr="00265298" w:rsidRDefault="005816FA" w:rsidP="00091BF4">
      <w:pPr>
        <w:pStyle w:val="Prrafodelista"/>
        <w:ind w:left="426"/>
        <w:jc w:val="both"/>
        <w:rPr>
          <w:rFonts w:ascii="Arial" w:hAnsi="Arial"/>
          <w:sz w:val="20"/>
        </w:rPr>
      </w:pPr>
      <w:r w:rsidRPr="00265298">
        <w:rPr>
          <w:rFonts w:ascii="Arial" w:hAnsi="Arial" w:cs="Arial"/>
          <w:sz w:val="20"/>
          <w:szCs w:val="20"/>
        </w:rPr>
        <w:t>Para este factor de desempate se requiere, que el</w:t>
      </w:r>
      <w:r w:rsidRPr="00265298">
        <w:rPr>
          <w:rFonts w:ascii="Arial" w:hAnsi="Arial"/>
          <w:sz w:val="20"/>
        </w:rPr>
        <w:t xml:space="preserve"> </w:t>
      </w:r>
      <w:r w:rsidRPr="00265298">
        <w:rPr>
          <w:rFonts w:ascii="Arial" w:eastAsia="Arial" w:hAnsi="Arial"/>
          <w:sz w:val="20"/>
        </w:rPr>
        <w:t xml:space="preserve">proponente </w:t>
      </w:r>
      <w:r w:rsidRPr="00265298">
        <w:rPr>
          <w:rFonts w:ascii="Arial" w:eastAsia="Arial" w:hAnsi="Arial" w:cs="Arial"/>
          <w:sz w:val="20"/>
          <w:szCs w:val="20"/>
        </w:rPr>
        <w:t>acredite</w:t>
      </w:r>
      <w:r w:rsidRPr="00265298">
        <w:rPr>
          <w:rFonts w:ascii="Arial" w:eastAsia="Arial" w:hAnsi="Arial"/>
          <w:sz w:val="20"/>
        </w:rPr>
        <w:t xml:space="preserve"> copia de alguno de los siguientes documentos:</w:t>
      </w:r>
    </w:p>
    <w:p w14:paraId="05DB5950" w14:textId="77777777" w:rsidR="005816FA" w:rsidRPr="00265298" w:rsidRDefault="005816FA" w:rsidP="00091BF4">
      <w:pPr>
        <w:pStyle w:val="Prrafodelista"/>
        <w:jc w:val="both"/>
        <w:rPr>
          <w:rFonts w:ascii="Arial" w:eastAsia="Arial" w:hAnsi="Arial"/>
          <w:sz w:val="20"/>
        </w:rPr>
      </w:pPr>
    </w:p>
    <w:p w14:paraId="4AFE04B7" w14:textId="2B26595A" w:rsidR="005816FA" w:rsidRPr="00265298" w:rsidRDefault="005816FA" w:rsidP="00091BF4">
      <w:pPr>
        <w:pStyle w:val="Prrafodelista"/>
        <w:numPr>
          <w:ilvl w:val="0"/>
          <w:numId w:val="31"/>
        </w:numPr>
        <w:ind w:left="709" w:hanging="284"/>
        <w:contextualSpacing/>
        <w:jc w:val="both"/>
        <w:rPr>
          <w:rFonts w:ascii="Arial" w:eastAsia="Arial" w:hAnsi="Arial"/>
          <w:sz w:val="20"/>
        </w:rPr>
      </w:pPr>
      <w:r w:rsidRPr="00265298">
        <w:rPr>
          <w:rFonts w:ascii="Arial" w:eastAsia="Arial" w:hAnsi="Arial"/>
          <w:sz w:val="20"/>
        </w:rPr>
        <w:t>La certificación en las desmovilizaciones colectivas que expide la Oficina de Alto Comisionado para la Paz.</w:t>
      </w:r>
    </w:p>
    <w:p w14:paraId="0E07B23B" w14:textId="793E9DD2" w:rsidR="005816FA" w:rsidRPr="00265298" w:rsidRDefault="005816FA" w:rsidP="005816FA">
      <w:pPr>
        <w:pStyle w:val="Prrafodelista"/>
        <w:ind w:left="709"/>
        <w:jc w:val="both"/>
        <w:rPr>
          <w:rFonts w:ascii="Arial" w:eastAsia="Arial" w:hAnsi="Arial" w:cs="Arial"/>
          <w:sz w:val="20"/>
          <w:szCs w:val="20"/>
        </w:rPr>
      </w:pPr>
    </w:p>
    <w:p w14:paraId="584D3B6D" w14:textId="2BAAA4BC" w:rsidR="005816FA" w:rsidRPr="00265298" w:rsidRDefault="005816FA" w:rsidP="00091BF4">
      <w:pPr>
        <w:pStyle w:val="Prrafodelista"/>
        <w:numPr>
          <w:ilvl w:val="0"/>
          <w:numId w:val="31"/>
        </w:numPr>
        <w:ind w:left="709" w:hanging="284"/>
        <w:contextualSpacing/>
        <w:jc w:val="both"/>
        <w:rPr>
          <w:rFonts w:ascii="Arial" w:eastAsia="Arial" w:hAnsi="Arial"/>
          <w:sz w:val="20"/>
        </w:rPr>
      </w:pPr>
      <w:r w:rsidRPr="00265298">
        <w:rPr>
          <w:rFonts w:ascii="Arial" w:eastAsia="Arial" w:hAnsi="Arial"/>
          <w:sz w:val="20"/>
        </w:rPr>
        <w:t xml:space="preserve">El certificado que expida el Comité Operativo para la Dejación de las Armas respecto de las personas desmovilizadas en forma individual. </w:t>
      </w:r>
    </w:p>
    <w:p w14:paraId="25EDB511" w14:textId="4C7E7A4A" w:rsidR="005816FA" w:rsidRPr="00265298" w:rsidRDefault="005816FA" w:rsidP="005816FA">
      <w:pPr>
        <w:pStyle w:val="Prrafodelista"/>
        <w:ind w:left="709"/>
        <w:jc w:val="both"/>
        <w:rPr>
          <w:rFonts w:ascii="Arial" w:eastAsia="Arial" w:hAnsi="Arial" w:cs="Arial"/>
          <w:sz w:val="20"/>
          <w:szCs w:val="20"/>
        </w:rPr>
      </w:pPr>
    </w:p>
    <w:p w14:paraId="2B48194E" w14:textId="77777777" w:rsidR="005816FA" w:rsidRPr="00265298" w:rsidRDefault="005816FA" w:rsidP="005F375F">
      <w:pPr>
        <w:pStyle w:val="Prrafodelista"/>
        <w:numPr>
          <w:ilvl w:val="0"/>
          <w:numId w:val="31"/>
        </w:numPr>
        <w:ind w:left="709" w:hanging="284"/>
        <w:contextualSpacing/>
        <w:jc w:val="both"/>
        <w:rPr>
          <w:rFonts w:ascii="Arial" w:eastAsia="Arial" w:hAnsi="Arial" w:cs="Arial"/>
          <w:sz w:val="20"/>
          <w:szCs w:val="20"/>
        </w:rPr>
      </w:pPr>
      <w:r w:rsidRPr="00265298">
        <w:rPr>
          <w:rFonts w:ascii="Arial" w:hAnsi="Arial" w:cs="Arial"/>
          <w:sz w:val="20"/>
          <w:szCs w:val="20"/>
        </w:rPr>
        <w:t>El certificado que emita la Agencia para la Reincorporación y la Normalización que acredite que la persona se encuentra en proceso de reincorporación o reintegración.</w:t>
      </w:r>
    </w:p>
    <w:p w14:paraId="07FF8DCC" w14:textId="77777777" w:rsidR="005816FA" w:rsidRPr="00265298" w:rsidRDefault="005816FA" w:rsidP="005816FA">
      <w:pPr>
        <w:pStyle w:val="Prrafodelista"/>
        <w:ind w:left="709"/>
        <w:jc w:val="both"/>
        <w:rPr>
          <w:rFonts w:ascii="Arial" w:eastAsia="Arial" w:hAnsi="Arial" w:cs="Arial"/>
          <w:sz w:val="20"/>
          <w:szCs w:val="20"/>
        </w:rPr>
      </w:pPr>
    </w:p>
    <w:p w14:paraId="71EF7105" w14:textId="208EAE87" w:rsidR="005816FA" w:rsidRPr="00265298" w:rsidRDefault="005816FA" w:rsidP="00091BF4">
      <w:pPr>
        <w:pStyle w:val="Prrafodelista"/>
        <w:numPr>
          <w:ilvl w:val="0"/>
          <w:numId w:val="31"/>
        </w:numPr>
        <w:ind w:left="709" w:hanging="284"/>
        <w:contextualSpacing/>
        <w:jc w:val="both"/>
        <w:rPr>
          <w:rFonts w:ascii="Arial" w:eastAsia="Arial" w:hAnsi="Arial"/>
          <w:sz w:val="20"/>
        </w:rPr>
      </w:pPr>
      <w:r w:rsidRPr="00265298">
        <w:rPr>
          <w:rFonts w:ascii="Arial" w:hAnsi="Arial" w:cs="Arial"/>
          <w:sz w:val="20"/>
          <w:szCs w:val="20"/>
        </w:rPr>
        <w:t>Cualquier</w:t>
      </w:r>
      <w:r w:rsidRPr="00265298">
        <w:rPr>
          <w:rFonts w:ascii="Arial" w:hAnsi="Arial"/>
          <w:sz w:val="20"/>
        </w:rPr>
        <w:t xml:space="preserve"> otro </w:t>
      </w:r>
      <w:r w:rsidRPr="00265298">
        <w:rPr>
          <w:rFonts w:ascii="Arial" w:hAnsi="Arial" w:cs="Arial"/>
          <w:sz w:val="20"/>
          <w:szCs w:val="20"/>
        </w:rPr>
        <w:t>certificado</w:t>
      </w:r>
      <w:r w:rsidRPr="00265298">
        <w:rPr>
          <w:rFonts w:ascii="Arial" w:hAnsi="Arial"/>
          <w:sz w:val="20"/>
        </w:rPr>
        <w:t xml:space="preserve"> que para el efecto determine </w:t>
      </w:r>
      <w:r w:rsidRPr="00265298">
        <w:rPr>
          <w:rFonts w:ascii="Arial" w:hAnsi="Arial" w:cs="Arial"/>
          <w:sz w:val="20"/>
          <w:szCs w:val="20"/>
        </w:rPr>
        <w:t xml:space="preserve">la Ley. </w:t>
      </w:r>
    </w:p>
    <w:p w14:paraId="09CFC993" w14:textId="77777777" w:rsidR="005816FA" w:rsidRPr="00265298" w:rsidRDefault="005816FA" w:rsidP="005816FA">
      <w:pPr>
        <w:pStyle w:val="Prrafodelista"/>
        <w:rPr>
          <w:rFonts w:ascii="Arial" w:hAnsi="Arial" w:cs="Arial"/>
          <w:sz w:val="20"/>
          <w:szCs w:val="20"/>
        </w:rPr>
      </w:pPr>
    </w:p>
    <w:p w14:paraId="0374D084" w14:textId="77777777" w:rsidR="005816FA" w:rsidRPr="00265298" w:rsidRDefault="005816FA" w:rsidP="005816FA">
      <w:pPr>
        <w:pStyle w:val="Prrafodelista"/>
        <w:ind w:left="426"/>
        <w:jc w:val="both"/>
        <w:rPr>
          <w:rFonts w:ascii="Arial" w:hAnsi="Arial" w:cs="Arial"/>
          <w:sz w:val="20"/>
          <w:szCs w:val="20"/>
        </w:rPr>
      </w:pPr>
      <w:r w:rsidRPr="00265298">
        <w:rPr>
          <w:rFonts w:ascii="Arial" w:hAnsi="Arial" w:cs="Arial"/>
          <w:sz w:val="20"/>
          <w:szCs w:val="20"/>
        </w:rPr>
        <w:t>Además, de lo indicado en los anteriores numerales, se entregará copia del documento de identificación de la persona en proceso de reintegración o reincorporación.</w:t>
      </w:r>
    </w:p>
    <w:p w14:paraId="33700FB3" w14:textId="77777777" w:rsidR="005816FA" w:rsidRPr="00265298" w:rsidRDefault="005816FA" w:rsidP="00091BF4">
      <w:pPr>
        <w:pStyle w:val="Prrafodelista"/>
        <w:ind w:left="426"/>
        <w:jc w:val="both"/>
        <w:rPr>
          <w:rFonts w:ascii="Arial" w:eastAsia="Arial" w:hAnsi="Arial"/>
          <w:sz w:val="20"/>
        </w:rPr>
      </w:pPr>
    </w:p>
    <w:p w14:paraId="6D172542" w14:textId="1271CDC9" w:rsidR="005816FA" w:rsidRPr="00265298" w:rsidRDefault="005816FA" w:rsidP="00091BF4">
      <w:pPr>
        <w:pStyle w:val="Prrafodelista"/>
        <w:ind w:left="426"/>
        <w:jc w:val="both"/>
        <w:rPr>
          <w:rFonts w:ascii="Arial" w:eastAsia="Arial" w:hAnsi="Arial"/>
          <w:sz w:val="20"/>
        </w:rPr>
      </w:pPr>
      <w:r w:rsidRPr="00265298">
        <w:rPr>
          <w:rFonts w:ascii="Arial" w:eastAsia="Arial" w:hAnsi="Arial"/>
          <w:sz w:val="20"/>
        </w:rPr>
        <w:t xml:space="preserve">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w:t>
      </w:r>
      <w:r w:rsidRPr="00265298">
        <w:rPr>
          <w:rFonts w:ascii="Arial" w:eastAsia="Arial" w:hAnsi="Arial" w:cs="Arial"/>
          <w:sz w:val="20"/>
          <w:szCs w:val="20"/>
        </w:rPr>
        <w:t>indicados en los literales anteriores</w:t>
      </w:r>
      <w:r w:rsidRPr="00265298">
        <w:rPr>
          <w:rFonts w:ascii="Arial" w:eastAsia="Arial" w:hAnsi="Arial"/>
          <w:sz w:val="20"/>
        </w:rPr>
        <w:t>, junto con los documentos de identificación de cada una de las personas que están en proceso de reincorporación o reintegración.</w:t>
      </w:r>
    </w:p>
    <w:p w14:paraId="2BFD5003" w14:textId="77777777" w:rsidR="005816FA" w:rsidRPr="00265298" w:rsidRDefault="005816FA" w:rsidP="00091BF4">
      <w:pPr>
        <w:pStyle w:val="Prrafodelista"/>
        <w:ind w:left="426"/>
        <w:jc w:val="both"/>
        <w:rPr>
          <w:rFonts w:ascii="Arial" w:eastAsia="Arial" w:hAnsi="Arial"/>
          <w:sz w:val="20"/>
        </w:rPr>
      </w:pPr>
    </w:p>
    <w:p w14:paraId="2FF34075" w14:textId="77777777" w:rsidR="005816FA" w:rsidRPr="00265298" w:rsidRDefault="005816FA" w:rsidP="005816FA">
      <w:pPr>
        <w:pStyle w:val="Prrafodelista"/>
        <w:ind w:left="426"/>
        <w:jc w:val="both"/>
        <w:rPr>
          <w:rFonts w:ascii="Arial" w:eastAsia="Arial" w:hAnsi="Arial" w:cs="Arial"/>
          <w:sz w:val="20"/>
          <w:szCs w:val="20"/>
        </w:rPr>
      </w:pPr>
      <w:r w:rsidRPr="00265298">
        <w:rPr>
          <w:rFonts w:ascii="Arial" w:eastAsia="Arial" w:hAnsi="Arial" w:cs="Arial"/>
          <w:sz w:val="20"/>
          <w:szCs w:val="20"/>
        </w:rPr>
        <w:t xml:space="preserve">Tratándose de proponentes plurales – consorcio o unión temporal -, </w:t>
      </w:r>
      <w:r w:rsidRPr="00265298">
        <w:rPr>
          <w:rFonts w:ascii="Arial" w:hAnsi="Arial" w:cs="Arial"/>
          <w:sz w:val="20"/>
          <w:szCs w:val="20"/>
        </w:rPr>
        <w:t xml:space="preserve">se preferirá la oferta cuando todos los integrantes sean personas en proceso de reincorporación, para lo cual se entregará alguno de los certificados </w:t>
      </w:r>
      <w:r w:rsidRPr="00265298">
        <w:rPr>
          <w:rFonts w:ascii="Arial" w:eastAsia="Arial" w:hAnsi="Arial" w:cs="Arial"/>
          <w:sz w:val="20"/>
          <w:szCs w:val="20"/>
        </w:rPr>
        <w:t xml:space="preserve">indicados en los literales </w:t>
      </w:r>
      <w:r w:rsidRPr="00265298">
        <w:rPr>
          <w:rFonts w:ascii="Arial" w:hAnsi="Arial" w:cs="Arial"/>
          <w:sz w:val="20"/>
          <w:szCs w:val="20"/>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1FC9947" w14:textId="77777777" w:rsidR="005816FA" w:rsidRPr="00265298" w:rsidRDefault="005816FA" w:rsidP="005816FA">
      <w:pPr>
        <w:ind w:left="426"/>
        <w:jc w:val="both"/>
        <w:rPr>
          <w:rFonts w:ascii="Arial" w:eastAsia="Arial" w:hAnsi="Arial" w:cs="Arial"/>
          <w:sz w:val="20"/>
          <w:szCs w:val="20"/>
        </w:rPr>
      </w:pPr>
    </w:p>
    <w:p w14:paraId="72910B49" w14:textId="32F0450D" w:rsidR="005816FA" w:rsidRPr="00265298" w:rsidRDefault="005816FA" w:rsidP="00091BF4">
      <w:pPr>
        <w:ind w:left="426"/>
        <w:jc w:val="both"/>
        <w:rPr>
          <w:rFonts w:ascii="Arial" w:eastAsia="Arial" w:hAnsi="Arial"/>
          <w:sz w:val="20"/>
        </w:rPr>
      </w:pPr>
      <w:r w:rsidRPr="00265298">
        <w:rPr>
          <w:rFonts w:ascii="Arial" w:eastAsia="Arial" w:hAnsi="Arial"/>
          <w:sz w:val="20"/>
        </w:rPr>
        <w:t xml:space="preserve">Debido a que, para el otorgamiento de este criterio de desempate se entregan certificados que contienen datos sensibles, de acuerdo con el </w:t>
      </w:r>
      <w:r w:rsidRPr="00265298">
        <w:rPr>
          <w:rFonts w:ascii="Arial" w:eastAsia="Arial" w:hAnsi="Arial" w:cs="Arial"/>
          <w:sz w:val="20"/>
          <w:szCs w:val="20"/>
        </w:rPr>
        <w:t xml:space="preserve">literal a) del </w:t>
      </w:r>
      <w:r w:rsidRPr="00265298">
        <w:rPr>
          <w:rFonts w:ascii="Arial" w:eastAsia="Arial" w:hAnsi="Arial"/>
          <w:sz w:val="20"/>
        </w:rPr>
        <w:t xml:space="preserve">artículo 6 de la Ley 1581 de 2012, </w:t>
      </w:r>
      <w:r w:rsidRPr="00265298">
        <w:rPr>
          <w:rFonts w:ascii="Arial" w:eastAsia="Arial" w:hAnsi="Arial"/>
          <w:b/>
          <w:sz w:val="20"/>
          <w:u w:val="single"/>
        </w:rPr>
        <w:t xml:space="preserve">se requiere autorización </w:t>
      </w:r>
      <w:r w:rsidRPr="00265298">
        <w:rPr>
          <w:rFonts w:ascii="Arial" w:eastAsia="Arial" w:hAnsi="Arial" w:cs="Arial"/>
          <w:b/>
          <w:sz w:val="20"/>
          <w:szCs w:val="20"/>
          <w:u w:val="single"/>
        </w:rPr>
        <w:t xml:space="preserve">previa y expresa </w:t>
      </w:r>
      <w:r w:rsidRPr="00265298">
        <w:rPr>
          <w:rFonts w:ascii="Arial" w:eastAsia="Arial" w:hAnsi="Arial"/>
          <w:b/>
          <w:sz w:val="20"/>
          <w:u w:val="single"/>
        </w:rPr>
        <w:t>por parte del titular del dato</w:t>
      </w:r>
      <w:r w:rsidRPr="00265298">
        <w:rPr>
          <w:rFonts w:ascii="Arial" w:eastAsia="Arial" w:hAnsi="Arial" w:cs="Arial"/>
          <w:b/>
          <w:sz w:val="20"/>
          <w:szCs w:val="20"/>
          <w:u w:val="single"/>
        </w:rPr>
        <w:t xml:space="preserve"> (personas en proceso de reintegración o reincorporación) d</w:t>
      </w:r>
      <w:r w:rsidRPr="00265298">
        <w:rPr>
          <w:rFonts w:ascii="Arial" w:hAnsi="Arial" w:cs="Arial"/>
          <w:b/>
          <w:sz w:val="20"/>
          <w:szCs w:val="20"/>
          <w:u w:val="single"/>
        </w:rPr>
        <w:t>el manejo de esta información</w:t>
      </w:r>
      <w:r w:rsidRPr="00265298">
        <w:rPr>
          <w:rFonts w:ascii="Arial" w:eastAsia="Arial" w:hAnsi="Arial" w:cs="Arial"/>
          <w:sz w:val="20"/>
          <w:szCs w:val="20"/>
        </w:rPr>
        <w:t>; por tal razón el</w:t>
      </w:r>
      <w:r w:rsidRPr="00265298">
        <w:rPr>
          <w:rFonts w:ascii="Arial" w:eastAsia="Arial" w:hAnsi="Arial"/>
          <w:sz w:val="20"/>
        </w:rPr>
        <w:t xml:space="preserve"> proponente deberá anexar </w:t>
      </w:r>
      <w:r w:rsidRPr="00265298">
        <w:rPr>
          <w:rFonts w:ascii="Arial" w:eastAsia="Arial" w:hAnsi="Arial" w:cs="Arial"/>
          <w:sz w:val="20"/>
          <w:szCs w:val="20"/>
        </w:rPr>
        <w:t xml:space="preserve">la </w:t>
      </w:r>
      <w:r w:rsidRPr="00265298">
        <w:rPr>
          <w:rFonts w:ascii="Arial" w:eastAsia="Arial" w:hAnsi="Arial"/>
          <w:sz w:val="20"/>
        </w:rPr>
        <w:t>autorización para el tratamiento de datos personales como requisito para el otorgamiento del criterio de desempate.</w:t>
      </w:r>
    </w:p>
    <w:p w14:paraId="416AEF33" w14:textId="77777777" w:rsidR="005816FA" w:rsidRPr="00265298" w:rsidRDefault="005816FA" w:rsidP="00091BF4">
      <w:pPr>
        <w:rPr>
          <w:rFonts w:ascii="Arial" w:hAnsi="Arial"/>
          <w:sz w:val="20"/>
        </w:rPr>
      </w:pPr>
    </w:p>
    <w:p w14:paraId="3E673EC9" w14:textId="77777777" w:rsidR="005816FA" w:rsidRPr="00265298" w:rsidRDefault="005816FA" w:rsidP="00091BF4">
      <w:pPr>
        <w:pStyle w:val="Prrafodelista"/>
        <w:numPr>
          <w:ilvl w:val="0"/>
          <w:numId w:val="30"/>
        </w:numPr>
        <w:ind w:left="426" w:hanging="426"/>
        <w:contextualSpacing/>
        <w:jc w:val="both"/>
        <w:rPr>
          <w:rFonts w:ascii="Arial" w:hAnsi="Arial"/>
          <w:sz w:val="20"/>
        </w:rPr>
      </w:pPr>
      <w:r w:rsidRPr="00265298">
        <w:rPr>
          <w:rFonts w:ascii="Arial" w:eastAsia="Arial" w:hAnsi="Arial"/>
          <w:b/>
          <w:sz w:val="20"/>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w:t>
      </w:r>
      <w:r w:rsidRPr="00265298">
        <w:rPr>
          <w:rFonts w:ascii="Arial" w:eastAsia="Arial" w:hAnsi="Arial"/>
          <w:b/>
          <w:sz w:val="20"/>
        </w:rPr>
        <w:lastRenderedPageBreak/>
        <w:t xml:space="preserve">(25%)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19E074E5" w14:textId="77777777" w:rsidR="005816FA" w:rsidRPr="00265298" w:rsidRDefault="005816FA" w:rsidP="00091BF4">
      <w:pPr>
        <w:pStyle w:val="Prrafodelista"/>
        <w:ind w:left="426"/>
        <w:jc w:val="both"/>
        <w:rPr>
          <w:rFonts w:ascii="Arial" w:hAnsi="Arial"/>
          <w:sz w:val="20"/>
        </w:rPr>
      </w:pPr>
    </w:p>
    <w:p w14:paraId="52F140CB" w14:textId="7518B383" w:rsidR="005816FA" w:rsidRPr="00265298" w:rsidRDefault="005816FA" w:rsidP="00091BF4">
      <w:pPr>
        <w:pStyle w:val="Prrafodelista"/>
        <w:ind w:left="426"/>
        <w:jc w:val="both"/>
        <w:rPr>
          <w:rFonts w:ascii="Arial" w:hAnsi="Arial"/>
          <w:sz w:val="20"/>
        </w:rPr>
      </w:pPr>
      <w:r w:rsidRPr="00265298">
        <w:rPr>
          <w:rFonts w:ascii="Arial" w:hAnsi="Arial" w:cs="Arial"/>
          <w:sz w:val="20"/>
          <w:szCs w:val="20"/>
        </w:rPr>
        <w:t>Para acreditar este factor de desempate se requiere, que la oferta presentada por un</w:t>
      </w:r>
      <w:r w:rsidRPr="00265298">
        <w:rPr>
          <w:rFonts w:ascii="Arial" w:hAnsi="Arial"/>
          <w:sz w:val="20"/>
        </w:rPr>
        <w:t xml:space="preserve"> proponente plural </w:t>
      </w:r>
      <w:r w:rsidRPr="00265298">
        <w:rPr>
          <w:rFonts w:ascii="Arial" w:hAnsi="Arial" w:cs="Arial"/>
          <w:sz w:val="20"/>
          <w:szCs w:val="20"/>
        </w:rPr>
        <w:t>– consorcio o unión temporal - cumpla</w:t>
      </w:r>
      <w:r w:rsidRPr="00265298">
        <w:rPr>
          <w:rFonts w:ascii="Arial" w:hAnsi="Arial"/>
          <w:sz w:val="20"/>
        </w:rPr>
        <w:t xml:space="preserve"> las siguientes condiciones:</w:t>
      </w:r>
    </w:p>
    <w:p w14:paraId="0C4F9027" w14:textId="77777777" w:rsidR="005816FA" w:rsidRPr="00265298" w:rsidRDefault="005816FA" w:rsidP="00091BF4">
      <w:pPr>
        <w:ind w:left="360"/>
        <w:rPr>
          <w:rFonts w:ascii="Arial" w:hAnsi="Arial"/>
          <w:sz w:val="20"/>
        </w:rPr>
      </w:pPr>
    </w:p>
    <w:p w14:paraId="6359EAED" w14:textId="3510E36C" w:rsidR="005816FA" w:rsidRPr="00265298" w:rsidRDefault="005816FA" w:rsidP="005F375F">
      <w:pPr>
        <w:pStyle w:val="Prrafodelista"/>
        <w:numPr>
          <w:ilvl w:val="0"/>
          <w:numId w:val="27"/>
        </w:numPr>
        <w:ind w:left="567" w:hanging="141"/>
        <w:contextualSpacing/>
        <w:jc w:val="both"/>
        <w:rPr>
          <w:rFonts w:ascii="Arial" w:hAnsi="Arial" w:cs="Arial"/>
          <w:sz w:val="20"/>
          <w:szCs w:val="20"/>
        </w:rPr>
      </w:pPr>
      <w:r w:rsidRPr="00265298">
        <w:rPr>
          <w:rFonts w:ascii="Arial" w:hAnsi="Arial" w:cs="Arial"/>
          <w:sz w:val="20"/>
          <w:szCs w:val="20"/>
        </w:rPr>
        <w:t>Esté conformado por al menos una madre cabeza de familia, lo cual acreditará de acuerdo con lo previsto en el inciso 1 del numeral 2 del artículo 2.2.1.2.4.2.17 del Decreto 1082 de 2015 o inciso primero d</w:t>
      </w:r>
      <w:r w:rsidRPr="00265298">
        <w:rPr>
          <w:rFonts w:ascii="Arial" w:eastAsia="Arial" w:hAnsi="Arial" w:cs="Arial"/>
          <w:sz w:val="20"/>
          <w:szCs w:val="20"/>
        </w:rPr>
        <w:t xml:space="preserve">el subnumeral 2 del numeral de causales de “DESEMPATE” del presente documento  y/o esté integrado por </w:t>
      </w:r>
      <w:r w:rsidRPr="00265298">
        <w:rPr>
          <w:rFonts w:ascii="Arial" w:hAnsi="Arial" w:cs="Arial"/>
          <w:sz w:val="20"/>
          <w:szCs w:val="20"/>
        </w:rPr>
        <w:t>una persona en proceso de reincorporación o reintegración, lo cual se acreditará de conformidad con establecido en el inciso 1 del numeral 6 del artículo 2.2.1.2.4.2.17 del Decreto 1082 de 2015 o inciso primero d</w:t>
      </w:r>
      <w:r w:rsidRPr="00265298">
        <w:rPr>
          <w:rFonts w:ascii="Arial" w:eastAsia="Arial" w:hAnsi="Arial" w:cs="Arial"/>
          <w:sz w:val="20"/>
          <w:szCs w:val="20"/>
        </w:rPr>
        <w:t>el subnumeral 6 del numeral de causales de “DESEMPATE” del presente documento</w:t>
      </w:r>
      <w:r w:rsidRPr="00265298">
        <w:rPr>
          <w:rFonts w:ascii="Arial" w:hAnsi="Arial" w:cs="Arial"/>
          <w:sz w:val="20"/>
          <w:szCs w:val="20"/>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0B96803C" w14:textId="77777777" w:rsidR="005816FA" w:rsidRPr="00265298" w:rsidRDefault="005816FA" w:rsidP="005816FA">
      <w:pPr>
        <w:pStyle w:val="Prrafodelista"/>
        <w:ind w:left="567" w:hanging="141"/>
        <w:jc w:val="both"/>
        <w:rPr>
          <w:rFonts w:ascii="Arial" w:hAnsi="Arial" w:cs="Arial"/>
          <w:sz w:val="20"/>
          <w:szCs w:val="20"/>
        </w:rPr>
      </w:pPr>
    </w:p>
    <w:p w14:paraId="27C2341F" w14:textId="4ADAF853" w:rsidR="005816FA" w:rsidRPr="00265298" w:rsidRDefault="005816FA" w:rsidP="00091BF4">
      <w:pPr>
        <w:pStyle w:val="Prrafodelista"/>
        <w:numPr>
          <w:ilvl w:val="0"/>
          <w:numId w:val="27"/>
        </w:numPr>
        <w:ind w:left="567" w:hanging="141"/>
        <w:contextualSpacing/>
        <w:jc w:val="both"/>
        <w:rPr>
          <w:rFonts w:ascii="Arial" w:hAnsi="Arial"/>
          <w:sz w:val="20"/>
        </w:rPr>
      </w:pPr>
      <w:r w:rsidRPr="00265298">
        <w:rPr>
          <w:rFonts w:ascii="Arial" w:hAnsi="Arial" w:cs="Arial"/>
          <w:sz w:val="20"/>
          <w:szCs w:val="20"/>
        </w:rPr>
        <w:t>En relación con el integrante del numeral del proponente plural – consorcio o unión temporal -, ni</w:t>
      </w:r>
      <w:r w:rsidRPr="00265298">
        <w:rPr>
          <w:rFonts w:ascii="Arial" w:hAnsi="Arial"/>
          <w:sz w:val="20"/>
        </w:rPr>
        <w:t xml:space="preserve"> la madre cabeza de familia o la persona en proceso de reincorporación o reintegración</w:t>
      </w:r>
      <w:r w:rsidRPr="00265298">
        <w:rPr>
          <w:rFonts w:ascii="Arial" w:hAnsi="Arial" w:cs="Arial"/>
          <w:sz w:val="20"/>
          <w:szCs w:val="20"/>
        </w:rPr>
        <w:t>, ni</w:t>
      </w:r>
      <w:r w:rsidRPr="00265298">
        <w:rPr>
          <w:rFonts w:ascii="Arial" w:hAnsi="Arial"/>
          <w:sz w:val="20"/>
        </w:rPr>
        <w:t xml:space="preserve"> la persona </w:t>
      </w:r>
      <w:r w:rsidRPr="00265298">
        <w:rPr>
          <w:rFonts w:ascii="Arial" w:hAnsi="Arial" w:cs="Arial"/>
          <w:sz w:val="20"/>
          <w:szCs w:val="20"/>
        </w:rPr>
        <w:t>jurídica, ni sus accionistas,</w:t>
      </w:r>
      <w:r w:rsidRPr="00265298">
        <w:rPr>
          <w:rFonts w:ascii="Arial" w:hAnsi="Arial"/>
          <w:sz w:val="20"/>
        </w:rPr>
        <w:t xml:space="preserve"> socios </w:t>
      </w:r>
      <w:r w:rsidRPr="00265298">
        <w:rPr>
          <w:rFonts w:ascii="Arial" w:hAnsi="Arial" w:cs="Arial"/>
          <w:sz w:val="20"/>
          <w:szCs w:val="20"/>
        </w:rPr>
        <w:t>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6056572F" w14:textId="77777777" w:rsidR="005816FA" w:rsidRPr="00265298" w:rsidRDefault="005816FA" w:rsidP="005816FA">
      <w:pPr>
        <w:ind w:left="360"/>
        <w:jc w:val="both"/>
        <w:rPr>
          <w:rFonts w:ascii="Arial" w:eastAsia="Arial" w:hAnsi="Arial" w:cs="Arial"/>
          <w:sz w:val="20"/>
          <w:szCs w:val="20"/>
        </w:rPr>
      </w:pPr>
    </w:p>
    <w:p w14:paraId="6B5BA2AD" w14:textId="77777777" w:rsidR="005816FA" w:rsidRPr="00265298" w:rsidRDefault="005816FA" w:rsidP="005816FA">
      <w:pPr>
        <w:ind w:left="426"/>
        <w:jc w:val="both"/>
        <w:rPr>
          <w:rFonts w:ascii="Arial" w:eastAsia="Arial" w:hAnsi="Arial" w:cs="Arial"/>
          <w:sz w:val="20"/>
          <w:szCs w:val="20"/>
        </w:rPr>
      </w:pPr>
      <w:r w:rsidRPr="00265298">
        <w:rPr>
          <w:rFonts w:ascii="Arial" w:eastAsia="Arial" w:hAnsi="Arial" w:cs="Arial"/>
          <w:sz w:val="20"/>
          <w:szCs w:val="20"/>
        </w:rPr>
        <w:t xml:space="preserve">Debido a que, para el otorgamiento de este criterio de desempate se entregan certificados que contienen datos sensibles, de acuerdo con el literal a) del artículo 6 de la Ley 1581 de 2012, </w:t>
      </w:r>
      <w:r w:rsidRPr="00265298">
        <w:rPr>
          <w:rFonts w:ascii="Arial" w:eastAsia="Arial" w:hAnsi="Arial" w:cs="Arial"/>
          <w:b/>
          <w:sz w:val="20"/>
          <w:szCs w:val="20"/>
          <w:u w:val="single"/>
        </w:rPr>
        <w:t>se requiere autorización previa y expresa por parte del titular del dato (personas madre cabeza de familia y/o en proceso de reintegración o reincorporación) d</w:t>
      </w:r>
      <w:r w:rsidRPr="00265298">
        <w:rPr>
          <w:rFonts w:ascii="Arial" w:hAnsi="Arial" w:cs="Arial"/>
          <w:b/>
          <w:sz w:val="20"/>
          <w:szCs w:val="20"/>
          <w:u w:val="single"/>
        </w:rPr>
        <w:t>el manejo de esta información</w:t>
      </w:r>
      <w:r w:rsidRPr="00265298">
        <w:rPr>
          <w:rFonts w:ascii="Arial" w:eastAsia="Arial" w:hAnsi="Arial" w:cs="Arial"/>
          <w:sz w:val="20"/>
          <w:szCs w:val="20"/>
        </w:rPr>
        <w:t>; por tal razón el proponente deberá anexar la autorización para el tratamiento de datos personales como requisito para el otorgamiento del criterio de desempate.</w:t>
      </w:r>
    </w:p>
    <w:p w14:paraId="357CC9AC" w14:textId="77777777" w:rsidR="005816FA" w:rsidRPr="00265298" w:rsidRDefault="005816FA" w:rsidP="00091BF4">
      <w:pPr>
        <w:rPr>
          <w:rFonts w:ascii="Arial" w:hAnsi="Arial"/>
          <w:sz w:val="20"/>
        </w:rPr>
      </w:pPr>
    </w:p>
    <w:p w14:paraId="0F51AB05" w14:textId="77777777" w:rsidR="005816FA" w:rsidRPr="00265298" w:rsidRDefault="005816FA" w:rsidP="00091BF4">
      <w:pPr>
        <w:pStyle w:val="Prrafodelista"/>
        <w:numPr>
          <w:ilvl w:val="0"/>
          <w:numId w:val="30"/>
        </w:numPr>
        <w:ind w:left="426" w:hanging="426"/>
        <w:contextualSpacing/>
        <w:jc w:val="both"/>
        <w:rPr>
          <w:rFonts w:ascii="Arial" w:hAnsi="Arial"/>
          <w:sz w:val="20"/>
        </w:rPr>
      </w:pPr>
      <w:r w:rsidRPr="00265298">
        <w:rPr>
          <w:rFonts w:ascii="Arial" w:eastAsia="Arial" w:hAnsi="Arial"/>
          <w:b/>
          <w:sz w:val="20"/>
        </w:rPr>
        <w:t xml:space="preserve">De persistir el empate se seleccionará la propuesta presentada por una Mipyme o cooperativas o asociaciones mutuales; o un proponente plural constituido por Mipymes, cooperativas o asociaciones mutuales. </w:t>
      </w:r>
    </w:p>
    <w:p w14:paraId="4B1AA8FF" w14:textId="77777777" w:rsidR="005816FA" w:rsidRPr="00265298" w:rsidRDefault="005816FA" w:rsidP="00091BF4">
      <w:pPr>
        <w:pStyle w:val="Prrafodelista"/>
        <w:ind w:left="426"/>
        <w:jc w:val="both"/>
        <w:rPr>
          <w:rFonts w:ascii="Arial" w:hAnsi="Arial"/>
          <w:sz w:val="20"/>
        </w:rPr>
      </w:pPr>
    </w:p>
    <w:p w14:paraId="58D211BB" w14:textId="4D75631D" w:rsidR="005816FA" w:rsidRPr="00265298" w:rsidRDefault="005816FA" w:rsidP="005816FA">
      <w:pPr>
        <w:pStyle w:val="Prrafodelista"/>
        <w:ind w:left="426"/>
        <w:jc w:val="both"/>
        <w:rPr>
          <w:rFonts w:ascii="Arial" w:hAnsi="Arial" w:cs="Arial"/>
          <w:sz w:val="20"/>
          <w:szCs w:val="20"/>
        </w:rPr>
      </w:pPr>
      <w:r w:rsidRPr="00265298">
        <w:rPr>
          <w:rFonts w:ascii="Arial" w:hAnsi="Arial" w:cs="Arial"/>
          <w:sz w:val="20"/>
          <w:szCs w:val="20"/>
        </w:rPr>
        <w:t xml:space="preserve">Para </w:t>
      </w:r>
      <w:r w:rsidRPr="00265298">
        <w:rPr>
          <w:rFonts w:ascii="Arial" w:hAnsi="Arial"/>
          <w:sz w:val="20"/>
        </w:rPr>
        <w:t xml:space="preserve">acreditar </w:t>
      </w:r>
      <w:r w:rsidRPr="00265298">
        <w:rPr>
          <w:rFonts w:ascii="Arial" w:hAnsi="Arial" w:cs="Arial"/>
          <w:sz w:val="20"/>
          <w:szCs w:val="20"/>
        </w:rPr>
        <w:t xml:space="preserve">este factor de desempate se requiere, que: </w:t>
      </w:r>
    </w:p>
    <w:p w14:paraId="0DFF1DA3" w14:textId="77777777" w:rsidR="005816FA" w:rsidRPr="00265298" w:rsidRDefault="005816FA" w:rsidP="005816FA">
      <w:pPr>
        <w:ind w:left="360"/>
        <w:jc w:val="both"/>
        <w:rPr>
          <w:rFonts w:ascii="Arial" w:eastAsia="Arial" w:hAnsi="Arial" w:cs="Arial"/>
          <w:sz w:val="20"/>
          <w:szCs w:val="20"/>
        </w:rPr>
      </w:pPr>
    </w:p>
    <w:p w14:paraId="0F209C82" w14:textId="77777777" w:rsidR="005816FA" w:rsidRPr="00265298" w:rsidRDefault="005816FA" w:rsidP="005F375F">
      <w:pPr>
        <w:pStyle w:val="NormalWeb"/>
        <w:numPr>
          <w:ilvl w:val="0"/>
          <w:numId w:val="27"/>
        </w:numPr>
        <w:shd w:val="clear" w:color="auto" w:fill="FFFFFF"/>
        <w:spacing w:before="0" w:beforeAutospacing="0" w:after="0" w:afterAutospacing="0"/>
        <w:ind w:left="567" w:hanging="141"/>
        <w:jc w:val="both"/>
        <w:rPr>
          <w:rFonts w:ascii="Arial" w:hAnsi="Arial" w:cs="Arial"/>
          <w:sz w:val="20"/>
          <w:szCs w:val="20"/>
        </w:rPr>
      </w:pPr>
      <w:r w:rsidRPr="00265298">
        <w:rPr>
          <w:rFonts w:ascii="Arial" w:eastAsia="Arial" w:hAnsi="Arial" w:cs="Arial"/>
          <w:sz w:val="20"/>
          <w:szCs w:val="20"/>
        </w:rPr>
        <w:t xml:space="preserve">La(s) Mipyme(s) oferente(s) acredite(n) </w:t>
      </w:r>
      <w:r w:rsidRPr="00265298">
        <w:rPr>
          <w:rFonts w:ascii="Arial" w:hAnsi="Arial" w:cs="Arial"/>
          <w:sz w:val="20"/>
          <w:szCs w:val="20"/>
        </w:rPr>
        <w:t>que tiene el tamaño empresarial establecido por la ley de la siguiente manera:</w:t>
      </w:r>
    </w:p>
    <w:p w14:paraId="7120D3BB" w14:textId="77777777" w:rsidR="005816FA" w:rsidRPr="00265298" w:rsidRDefault="005816FA" w:rsidP="005816FA">
      <w:pPr>
        <w:pStyle w:val="NormalWeb"/>
        <w:shd w:val="clear" w:color="auto" w:fill="FFFFFF"/>
        <w:spacing w:before="0" w:beforeAutospacing="0" w:after="0" w:afterAutospacing="0"/>
        <w:ind w:left="1134" w:hanging="425"/>
        <w:jc w:val="both"/>
        <w:rPr>
          <w:rFonts w:ascii="Arial" w:hAnsi="Arial" w:cs="Arial"/>
          <w:sz w:val="20"/>
          <w:szCs w:val="20"/>
        </w:rPr>
      </w:pPr>
    </w:p>
    <w:p w14:paraId="1367A918" w14:textId="77777777" w:rsidR="005816FA" w:rsidRPr="00265298"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sz w:val="20"/>
          <w:szCs w:val="20"/>
        </w:rPr>
      </w:pPr>
      <w:r w:rsidRPr="00265298">
        <w:rPr>
          <w:rFonts w:ascii="Arial" w:hAnsi="Arial" w:cs="Arial"/>
          <w:sz w:val="20"/>
          <w:szCs w:val="20"/>
        </w:rPr>
        <w:lastRenderedPageBreak/>
        <w:t>Las personas naturales mediante certificación expedida por ellos y un contador público, adjuntando copia del registro mercantil.</w:t>
      </w:r>
    </w:p>
    <w:p w14:paraId="0ACEB073" w14:textId="77777777" w:rsidR="005816FA" w:rsidRPr="00265298" w:rsidRDefault="005816FA" w:rsidP="005816FA">
      <w:pPr>
        <w:pStyle w:val="NormalWeb"/>
        <w:shd w:val="clear" w:color="auto" w:fill="FFFFFF"/>
        <w:spacing w:before="0" w:beforeAutospacing="0" w:after="0" w:afterAutospacing="0"/>
        <w:jc w:val="both"/>
        <w:rPr>
          <w:rFonts w:ascii="Arial" w:hAnsi="Arial" w:cs="Arial"/>
          <w:sz w:val="20"/>
          <w:szCs w:val="20"/>
        </w:rPr>
      </w:pPr>
    </w:p>
    <w:p w14:paraId="3653DE21" w14:textId="77777777" w:rsidR="005816FA" w:rsidRPr="00265298"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sz w:val="20"/>
          <w:szCs w:val="20"/>
        </w:rPr>
      </w:pPr>
      <w:r w:rsidRPr="00265298">
        <w:rPr>
          <w:rFonts w:ascii="Arial" w:hAnsi="Arial" w:cs="Arial"/>
          <w:sz w:val="20"/>
          <w:szCs w:val="20"/>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A7D743A" w14:textId="77777777" w:rsidR="005816FA" w:rsidRPr="00265298" w:rsidRDefault="005816FA" w:rsidP="005816FA">
      <w:pPr>
        <w:pStyle w:val="NormalWeb"/>
        <w:shd w:val="clear" w:color="auto" w:fill="FFFFFF"/>
        <w:spacing w:before="0" w:beforeAutospacing="0" w:after="0" w:afterAutospacing="0"/>
        <w:jc w:val="both"/>
        <w:rPr>
          <w:rFonts w:ascii="Arial" w:hAnsi="Arial" w:cs="Arial"/>
          <w:sz w:val="20"/>
          <w:szCs w:val="20"/>
        </w:rPr>
      </w:pPr>
    </w:p>
    <w:p w14:paraId="49E09F8C" w14:textId="2B683D02" w:rsidR="005816FA" w:rsidRPr="00265298" w:rsidRDefault="005816FA" w:rsidP="00091BF4">
      <w:pPr>
        <w:pStyle w:val="NormalWeb"/>
        <w:numPr>
          <w:ilvl w:val="0"/>
          <w:numId w:val="32"/>
        </w:numPr>
        <w:shd w:val="clear" w:color="auto" w:fill="FFFFFF"/>
        <w:spacing w:before="0" w:beforeAutospacing="0" w:after="0" w:afterAutospacing="0"/>
        <w:ind w:left="851" w:hanging="284"/>
        <w:jc w:val="both"/>
        <w:rPr>
          <w:rFonts w:ascii="Arial" w:hAnsi="Arial"/>
          <w:sz w:val="20"/>
        </w:rPr>
      </w:pPr>
      <w:r w:rsidRPr="00265298">
        <w:rPr>
          <w:rFonts w:ascii="Arial" w:hAnsi="Arial" w:cs="Arial"/>
          <w:sz w:val="20"/>
          <w:szCs w:val="20"/>
        </w:rPr>
        <w:t xml:space="preserve">En todo caso, las Mipyme también podrán acreditar esta condición con la copia del certificado del Registro Único de Proponentes, el cual deberá encontrarse vigente y </w:t>
      </w:r>
      <w:r w:rsidRPr="00265298">
        <w:rPr>
          <w:rFonts w:ascii="Arial" w:hAnsi="Arial"/>
          <w:sz w:val="20"/>
        </w:rPr>
        <w:t xml:space="preserve">en </w:t>
      </w:r>
      <w:r w:rsidRPr="00265298">
        <w:rPr>
          <w:rFonts w:ascii="Arial" w:hAnsi="Arial" w:cs="Arial"/>
          <w:sz w:val="20"/>
          <w:szCs w:val="20"/>
        </w:rPr>
        <w:t>firme al momento de su presentación.</w:t>
      </w:r>
    </w:p>
    <w:p w14:paraId="4955ACD4" w14:textId="77777777" w:rsidR="005816FA" w:rsidRPr="00265298" w:rsidRDefault="005816FA" w:rsidP="00091BF4">
      <w:pPr>
        <w:pStyle w:val="NormalWeb"/>
        <w:shd w:val="clear" w:color="auto" w:fill="FFFFFF"/>
        <w:spacing w:before="0" w:beforeAutospacing="0" w:after="0" w:afterAutospacing="0"/>
        <w:jc w:val="both"/>
        <w:rPr>
          <w:rFonts w:ascii="Arial" w:hAnsi="Arial"/>
          <w:sz w:val="20"/>
        </w:rPr>
      </w:pPr>
    </w:p>
    <w:p w14:paraId="76D41B3A" w14:textId="58F937AA" w:rsidR="005816FA" w:rsidRPr="00265298" w:rsidRDefault="005816FA" w:rsidP="005816FA">
      <w:pPr>
        <w:ind w:left="426"/>
        <w:jc w:val="both"/>
        <w:rPr>
          <w:rFonts w:ascii="Arial" w:hAnsi="Arial" w:cs="Arial"/>
          <w:sz w:val="20"/>
          <w:szCs w:val="20"/>
        </w:rPr>
      </w:pPr>
      <w:r w:rsidRPr="00265298">
        <w:rPr>
          <w:rFonts w:ascii="Arial" w:hAnsi="Arial" w:cs="Arial"/>
          <w:sz w:val="20"/>
          <w:szCs w:val="20"/>
        </w:rPr>
        <w:t>Lo anteriormente señalado, se verificará en los términos del artículo 2.2.1.2.4.2.4 del Decreto 1082 de 2015, en concordancia con el parágrafo del artículo 2.2.1.13.2.4 del Decreto 1074 de 2015.</w:t>
      </w:r>
    </w:p>
    <w:p w14:paraId="42257496" w14:textId="77777777" w:rsidR="005816FA" w:rsidRPr="00265298" w:rsidRDefault="005816FA" w:rsidP="005816FA">
      <w:pPr>
        <w:pStyle w:val="NormalWeb"/>
        <w:shd w:val="clear" w:color="auto" w:fill="FFFFFF"/>
        <w:spacing w:before="0" w:beforeAutospacing="0" w:after="0" w:afterAutospacing="0"/>
        <w:rPr>
          <w:rFonts w:ascii="Arial" w:hAnsi="Arial" w:cs="Arial"/>
          <w:b/>
          <w:bCs/>
          <w:sz w:val="20"/>
          <w:szCs w:val="20"/>
        </w:rPr>
      </w:pPr>
      <w:r w:rsidRPr="00265298">
        <w:rPr>
          <w:rFonts w:ascii="Arial" w:hAnsi="Arial" w:cs="Arial"/>
          <w:b/>
          <w:bCs/>
          <w:sz w:val="20"/>
          <w:szCs w:val="20"/>
        </w:rPr>
        <w:t> </w:t>
      </w:r>
    </w:p>
    <w:p w14:paraId="31F6635A" w14:textId="4FAB8E58" w:rsidR="005816FA" w:rsidRPr="00265298" w:rsidRDefault="005816FA" w:rsidP="00091BF4">
      <w:pPr>
        <w:numPr>
          <w:ilvl w:val="0"/>
          <w:numId w:val="28"/>
        </w:numPr>
        <w:ind w:left="567" w:hanging="141"/>
        <w:jc w:val="both"/>
        <w:rPr>
          <w:rFonts w:ascii="Arial" w:eastAsia="Arial" w:hAnsi="Arial"/>
          <w:sz w:val="20"/>
        </w:rPr>
      </w:pPr>
      <w:r w:rsidRPr="00265298">
        <w:rPr>
          <w:rFonts w:ascii="Arial" w:eastAsia="Arial" w:hAnsi="Arial" w:cs="Arial"/>
          <w:sz w:val="20"/>
          <w:szCs w:val="20"/>
        </w:rPr>
        <w:t>La(s) cooperativa(s) o asociación(es)</w:t>
      </w:r>
      <w:r w:rsidRPr="00265298">
        <w:rPr>
          <w:rFonts w:ascii="Arial" w:eastAsia="Arial" w:hAnsi="Arial"/>
          <w:sz w:val="20"/>
        </w:rPr>
        <w:t xml:space="preserve"> oferente</w:t>
      </w:r>
      <w:r w:rsidRPr="00265298">
        <w:rPr>
          <w:rFonts w:ascii="Arial" w:eastAsia="Arial" w:hAnsi="Arial" w:cs="Arial"/>
          <w:sz w:val="20"/>
          <w:szCs w:val="20"/>
        </w:rPr>
        <w:t>(s) lo acredite(n)</w:t>
      </w:r>
      <w:r w:rsidRPr="00265298">
        <w:rPr>
          <w:rFonts w:ascii="Arial" w:eastAsia="Arial" w:hAnsi="Arial"/>
          <w:sz w:val="20"/>
        </w:rPr>
        <w:t xml:space="preserve"> mediante el certificado de existencia y representación legal expedido por la Cámara de Comercio</w:t>
      </w:r>
      <w:r w:rsidRPr="00265298">
        <w:rPr>
          <w:rFonts w:ascii="Arial" w:eastAsia="Arial" w:hAnsi="Arial" w:cs="Arial"/>
          <w:sz w:val="20"/>
          <w:szCs w:val="20"/>
        </w:rPr>
        <w:t xml:space="preserve"> </w:t>
      </w:r>
      <w:r w:rsidRPr="00265298">
        <w:rPr>
          <w:rFonts w:ascii="Arial" w:hAnsi="Arial" w:cs="Arial"/>
          <w:sz w:val="20"/>
          <w:szCs w:val="20"/>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544E4AC3" w14:textId="77777777" w:rsidR="005816FA" w:rsidRPr="00265298" w:rsidRDefault="005816FA" w:rsidP="00091BF4">
      <w:pPr>
        <w:ind w:left="567" w:hanging="141"/>
        <w:jc w:val="both"/>
        <w:rPr>
          <w:rFonts w:ascii="Arial" w:eastAsia="Arial" w:hAnsi="Arial"/>
          <w:sz w:val="20"/>
        </w:rPr>
      </w:pPr>
    </w:p>
    <w:p w14:paraId="5A96F73A" w14:textId="03809339" w:rsidR="005816FA" w:rsidRPr="00265298" w:rsidRDefault="005816FA" w:rsidP="00091BF4">
      <w:pPr>
        <w:numPr>
          <w:ilvl w:val="0"/>
          <w:numId w:val="28"/>
        </w:numPr>
        <w:ind w:left="567" w:hanging="141"/>
        <w:jc w:val="both"/>
        <w:rPr>
          <w:rFonts w:ascii="Arial" w:eastAsia="Arial" w:hAnsi="Arial"/>
          <w:sz w:val="20"/>
        </w:rPr>
      </w:pPr>
      <w:r w:rsidRPr="00265298">
        <w:rPr>
          <w:rFonts w:ascii="Arial" w:hAnsi="Arial"/>
          <w:sz w:val="20"/>
        </w:rPr>
        <w:t>Tratándose de proponentes plurales</w:t>
      </w:r>
      <w:r w:rsidRPr="00265298">
        <w:rPr>
          <w:rFonts w:ascii="Arial" w:hAnsi="Arial" w:cs="Arial"/>
          <w:sz w:val="20"/>
          <w:szCs w:val="20"/>
        </w:rPr>
        <w:t xml:space="preserve"> – consorcio o unión temporal -,</w:t>
      </w:r>
      <w:r w:rsidRPr="00265298">
        <w:rPr>
          <w:rFonts w:ascii="Arial" w:hAnsi="Arial"/>
          <w:sz w:val="20"/>
        </w:rPr>
        <w:t xml:space="preserve"> se preferirá la oferta cuando cada uno de los integrantes acredite alguna de las condiciones señaladas en </w:t>
      </w:r>
      <w:r w:rsidRPr="00265298">
        <w:rPr>
          <w:rFonts w:ascii="Arial" w:hAnsi="Arial" w:cs="Arial"/>
          <w:sz w:val="20"/>
          <w:szCs w:val="20"/>
        </w:rPr>
        <w:t>las viñetas anteriores de este subnumeral.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r w:rsidRPr="00265298">
        <w:rPr>
          <w:rFonts w:ascii="Arial" w:hAnsi="Arial"/>
          <w:sz w:val="20"/>
        </w:rPr>
        <w:t>.</w:t>
      </w:r>
    </w:p>
    <w:p w14:paraId="6C97447C" w14:textId="77777777" w:rsidR="005816FA" w:rsidRPr="00265298" w:rsidRDefault="005816FA" w:rsidP="005816FA">
      <w:pPr>
        <w:rPr>
          <w:rFonts w:ascii="Arial" w:hAnsi="Arial"/>
          <w:sz w:val="20"/>
        </w:rPr>
      </w:pPr>
    </w:p>
    <w:p w14:paraId="022B2FC7" w14:textId="77777777" w:rsidR="005816FA" w:rsidRPr="00265298" w:rsidRDefault="005816FA" w:rsidP="00091BF4">
      <w:pPr>
        <w:numPr>
          <w:ilvl w:val="0"/>
          <w:numId w:val="30"/>
        </w:numPr>
        <w:ind w:left="426" w:hanging="426"/>
        <w:jc w:val="both"/>
        <w:rPr>
          <w:rFonts w:ascii="Arial" w:eastAsia="Arial" w:hAnsi="Arial"/>
          <w:sz w:val="20"/>
        </w:rPr>
      </w:pPr>
      <w:r w:rsidRPr="00265298">
        <w:rPr>
          <w:rFonts w:ascii="Arial" w:eastAsia="Arial" w:hAnsi="Arial"/>
          <w:b/>
          <w:sz w:val="20"/>
        </w:rPr>
        <w:t xml:space="preserve">De persistir el empate se seleccionará la propuesta presentada por el proponente plural </w:t>
      </w:r>
      <w:r w:rsidRPr="00265298">
        <w:rPr>
          <w:rFonts w:ascii="Arial" w:eastAsia="Arial" w:hAnsi="Arial" w:cs="Arial"/>
          <w:b/>
          <w:sz w:val="20"/>
          <w:szCs w:val="20"/>
        </w:rPr>
        <w:t xml:space="preserve">–consorcio o unión temporal - </w:t>
      </w:r>
      <w:r w:rsidRPr="00265298">
        <w:rPr>
          <w:rFonts w:ascii="Arial" w:eastAsia="Arial" w:hAnsi="Arial"/>
          <w:b/>
          <w:sz w:val="20"/>
        </w:rPr>
        <w:t xml:space="preserve">constituido por micro y/o pequeñas empresas, cooperativas o asociaciones mutuales. </w:t>
      </w:r>
    </w:p>
    <w:p w14:paraId="4DD499F8" w14:textId="77777777" w:rsidR="005816FA" w:rsidRPr="00265298" w:rsidRDefault="005816FA" w:rsidP="00091BF4">
      <w:pPr>
        <w:ind w:left="360"/>
        <w:rPr>
          <w:rFonts w:ascii="Arial" w:hAnsi="Arial"/>
          <w:sz w:val="20"/>
        </w:rPr>
      </w:pPr>
    </w:p>
    <w:p w14:paraId="70238D2B" w14:textId="1C2AA792" w:rsidR="005816FA" w:rsidRPr="00265298" w:rsidRDefault="005816FA" w:rsidP="005816FA">
      <w:pPr>
        <w:ind w:left="360"/>
        <w:jc w:val="both"/>
        <w:rPr>
          <w:rFonts w:ascii="Arial" w:eastAsia="Arial" w:hAnsi="Arial" w:cs="Arial"/>
          <w:sz w:val="20"/>
          <w:szCs w:val="20"/>
        </w:rPr>
      </w:pPr>
      <w:r w:rsidRPr="00265298">
        <w:rPr>
          <w:rFonts w:ascii="Arial" w:hAnsi="Arial"/>
          <w:sz w:val="20"/>
        </w:rPr>
        <w:t xml:space="preserve">Para </w:t>
      </w:r>
      <w:r w:rsidRPr="00265298">
        <w:rPr>
          <w:rFonts w:ascii="Arial" w:hAnsi="Arial" w:cs="Arial"/>
          <w:sz w:val="20"/>
          <w:szCs w:val="20"/>
        </w:rPr>
        <w:t xml:space="preserve">este factor de desempate se requiere, que: </w:t>
      </w:r>
    </w:p>
    <w:p w14:paraId="1EEBA5CE" w14:textId="77777777" w:rsidR="005816FA" w:rsidRPr="00265298" w:rsidRDefault="005816FA" w:rsidP="005816FA">
      <w:pPr>
        <w:ind w:left="360"/>
        <w:rPr>
          <w:rFonts w:ascii="Arial" w:hAnsi="Arial" w:cs="Arial"/>
          <w:sz w:val="20"/>
          <w:szCs w:val="20"/>
        </w:rPr>
      </w:pPr>
    </w:p>
    <w:p w14:paraId="51449AFD" w14:textId="3C1A63BC" w:rsidR="005816FA" w:rsidRPr="00265298" w:rsidRDefault="005816FA" w:rsidP="00091BF4">
      <w:pPr>
        <w:pStyle w:val="Prrafodelista"/>
        <w:numPr>
          <w:ilvl w:val="0"/>
          <w:numId w:val="28"/>
        </w:numPr>
        <w:ind w:left="567" w:hanging="141"/>
        <w:contextualSpacing/>
        <w:jc w:val="both"/>
        <w:rPr>
          <w:rFonts w:ascii="Arial" w:hAnsi="Arial"/>
          <w:sz w:val="20"/>
        </w:rPr>
      </w:pPr>
      <w:r w:rsidRPr="00265298">
        <w:rPr>
          <w:rFonts w:ascii="Arial" w:eastAsia="Arial" w:hAnsi="Arial" w:cs="Arial"/>
          <w:sz w:val="20"/>
          <w:szCs w:val="20"/>
        </w:rPr>
        <w:t xml:space="preserve">La(s) empresa(s) </w:t>
      </w:r>
      <w:r w:rsidRPr="00265298">
        <w:rPr>
          <w:rFonts w:ascii="Arial" w:eastAsia="Arial" w:hAnsi="Arial"/>
          <w:sz w:val="20"/>
        </w:rPr>
        <w:t xml:space="preserve">micro y/o </w:t>
      </w:r>
      <w:r w:rsidRPr="00265298">
        <w:rPr>
          <w:rFonts w:ascii="Arial" w:eastAsia="Arial" w:hAnsi="Arial" w:cs="Arial"/>
          <w:sz w:val="20"/>
          <w:szCs w:val="20"/>
        </w:rPr>
        <w:t>pequeña(s) empresa(s)</w:t>
      </w:r>
      <w:r w:rsidRPr="00265298">
        <w:rPr>
          <w:rFonts w:ascii="Arial" w:eastAsia="Arial" w:hAnsi="Arial"/>
          <w:sz w:val="20"/>
        </w:rPr>
        <w:t xml:space="preserve"> oferente</w:t>
      </w:r>
      <w:r w:rsidRPr="00265298">
        <w:rPr>
          <w:rFonts w:ascii="Arial" w:eastAsia="Arial" w:hAnsi="Arial" w:cs="Arial"/>
          <w:sz w:val="20"/>
          <w:szCs w:val="20"/>
        </w:rPr>
        <w:t xml:space="preserve">(s) acredite(n) </w:t>
      </w:r>
      <w:r w:rsidRPr="00265298">
        <w:rPr>
          <w:rFonts w:ascii="Arial" w:hAnsi="Arial" w:cs="Arial"/>
          <w:sz w:val="20"/>
          <w:szCs w:val="20"/>
        </w:rPr>
        <w:t>el</w:t>
      </w:r>
      <w:r w:rsidRPr="00265298">
        <w:rPr>
          <w:rFonts w:ascii="Arial" w:hAnsi="Arial" w:cs="Arial"/>
          <w:sz w:val="20"/>
          <w:szCs w:val="20"/>
          <w:shd w:val="clear" w:color="auto" w:fill="FFFFFF"/>
        </w:rPr>
        <w:t xml:space="preserve"> tamaño empresarial</w:t>
      </w:r>
      <w:r w:rsidRPr="00265298">
        <w:rPr>
          <w:rFonts w:ascii="Arial" w:hAnsi="Arial"/>
          <w:sz w:val="20"/>
          <w:shd w:val="clear" w:color="auto" w:fill="FFFFFF"/>
        </w:rPr>
        <w:t xml:space="preserve"> mediante</w:t>
      </w:r>
      <w:r w:rsidRPr="00265298">
        <w:rPr>
          <w:rFonts w:ascii="Arial" w:hAnsi="Arial" w:cs="Arial"/>
          <w:sz w:val="20"/>
          <w:szCs w:val="20"/>
          <w:shd w:val="clear" w:color="auto" w:fill="FFFFFF"/>
        </w:rPr>
        <w:t> </w:t>
      </w:r>
      <w:r w:rsidRPr="00265298">
        <w:rPr>
          <w:rFonts w:ascii="Arial" w:hAnsi="Arial" w:cs="Arial"/>
          <w:sz w:val="20"/>
          <w:szCs w:val="20"/>
        </w:rPr>
        <w:t>certificación donde conste el valor de los ingresos por actividades ordinarias al 31 de diciembre del año inmediatamente anterior o los obtenidos durante el tiempo de su operación, de la siguiente forma:</w:t>
      </w:r>
    </w:p>
    <w:p w14:paraId="4FFABCDE" w14:textId="77777777" w:rsidR="005816FA" w:rsidRPr="00265298" w:rsidRDefault="005816FA" w:rsidP="00091BF4">
      <w:pPr>
        <w:pStyle w:val="Prrafodelista"/>
        <w:ind w:left="567" w:hanging="141"/>
        <w:jc w:val="both"/>
        <w:rPr>
          <w:rFonts w:ascii="Arial" w:hAnsi="Arial"/>
          <w:sz w:val="20"/>
        </w:rPr>
      </w:pPr>
    </w:p>
    <w:p w14:paraId="612C6C22" w14:textId="5B710993" w:rsidR="005816FA" w:rsidRPr="00265298" w:rsidRDefault="005816FA" w:rsidP="005F375F">
      <w:pPr>
        <w:pStyle w:val="NormalWeb"/>
        <w:numPr>
          <w:ilvl w:val="0"/>
          <w:numId w:val="33"/>
        </w:numPr>
        <w:shd w:val="clear" w:color="auto" w:fill="FFFFFF"/>
        <w:tabs>
          <w:tab w:val="left" w:pos="851"/>
        </w:tabs>
        <w:spacing w:before="0" w:beforeAutospacing="0" w:after="0" w:afterAutospacing="0"/>
        <w:ind w:left="851" w:hanging="284"/>
        <w:jc w:val="both"/>
        <w:rPr>
          <w:rFonts w:ascii="Arial" w:hAnsi="Arial" w:cs="Arial"/>
          <w:sz w:val="20"/>
          <w:szCs w:val="20"/>
        </w:rPr>
      </w:pPr>
      <w:bookmarkStart w:id="8" w:name="2.2.1.13.2.4.1"/>
      <w:bookmarkEnd w:id="8"/>
      <w:r w:rsidRPr="00265298">
        <w:rPr>
          <w:rFonts w:ascii="Arial" w:hAnsi="Arial" w:cs="Arial"/>
          <w:sz w:val="20"/>
          <w:szCs w:val="20"/>
        </w:rPr>
        <w:t>Las personas naturales</w:t>
      </w:r>
      <w:r w:rsidRPr="00265298">
        <w:rPr>
          <w:rFonts w:ascii="Arial" w:hAnsi="Arial"/>
          <w:sz w:val="20"/>
        </w:rPr>
        <w:t xml:space="preserve"> mediante </w:t>
      </w:r>
      <w:r w:rsidRPr="00265298">
        <w:rPr>
          <w:rFonts w:ascii="Arial" w:hAnsi="Arial" w:cs="Arial"/>
          <w:sz w:val="20"/>
          <w:szCs w:val="20"/>
        </w:rPr>
        <w:t>certificación expedida por estas.</w:t>
      </w:r>
      <w:bookmarkStart w:id="9" w:name="2.2.1.13.2.4.2"/>
      <w:bookmarkEnd w:id="9"/>
    </w:p>
    <w:p w14:paraId="003D4C3E" w14:textId="77777777" w:rsidR="005816FA" w:rsidRPr="00265298" w:rsidRDefault="005816FA" w:rsidP="005816FA">
      <w:pPr>
        <w:pStyle w:val="NormalWeb"/>
        <w:shd w:val="clear" w:color="auto" w:fill="FFFFFF"/>
        <w:tabs>
          <w:tab w:val="left" w:pos="851"/>
        </w:tabs>
        <w:spacing w:before="0" w:beforeAutospacing="0" w:after="0" w:afterAutospacing="0"/>
        <w:ind w:left="851"/>
        <w:jc w:val="both"/>
        <w:rPr>
          <w:rFonts w:ascii="Arial" w:hAnsi="Arial" w:cs="Arial"/>
          <w:sz w:val="20"/>
          <w:szCs w:val="20"/>
        </w:rPr>
      </w:pPr>
    </w:p>
    <w:p w14:paraId="4AA28B9D" w14:textId="77777777" w:rsidR="005816FA" w:rsidRPr="00265298" w:rsidRDefault="005816FA" w:rsidP="005F375F">
      <w:pPr>
        <w:pStyle w:val="NormalWeb"/>
        <w:numPr>
          <w:ilvl w:val="0"/>
          <w:numId w:val="33"/>
        </w:numPr>
        <w:shd w:val="clear" w:color="auto" w:fill="FFFFFF"/>
        <w:tabs>
          <w:tab w:val="left" w:pos="851"/>
        </w:tabs>
        <w:spacing w:before="0" w:beforeAutospacing="0" w:after="0" w:afterAutospacing="0"/>
        <w:ind w:left="851" w:hanging="284"/>
        <w:jc w:val="both"/>
        <w:rPr>
          <w:rFonts w:ascii="Arial" w:hAnsi="Arial" w:cs="Arial"/>
          <w:sz w:val="20"/>
          <w:szCs w:val="20"/>
        </w:rPr>
      </w:pPr>
      <w:r w:rsidRPr="00265298">
        <w:rPr>
          <w:rFonts w:ascii="Arial" w:hAnsi="Arial" w:cs="Arial"/>
          <w:sz w:val="20"/>
          <w:szCs w:val="20"/>
        </w:rPr>
        <w:t>Las personas jurídicas mediante certificación expedida por el representante legal o el contador o revisor fiscal, si están obligadas a tenerlo.</w:t>
      </w:r>
    </w:p>
    <w:p w14:paraId="58D2DC81" w14:textId="77777777" w:rsidR="005816FA" w:rsidRPr="00265298" w:rsidRDefault="005816FA" w:rsidP="005816FA">
      <w:pPr>
        <w:jc w:val="both"/>
        <w:rPr>
          <w:rFonts w:ascii="Arial" w:hAnsi="Arial" w:cs="Arial"/>
          <w:sz w:val="20"/>
          <w:szCs w:val="20"/>
        </w:rPr>
      </w:pPr>
    </w:p>
    <w:p w14:paraId="2C621A41" w14:textId="77777777" w:rsidR="005816FA" w:rsidRPr="00265298" w:rsidRDefault="005816FA" w:rsidP="005816FA">
      <w:pPr>
        <w:ind w:left="567"/>
        <w:jc w:val="both"/>
        <w:rPr>
          <w:rFonts w:ascii="Arial" w:hAnsi="Arial" w:cs="Arial"/>
          <w:sz w:val="20"/>
          <w:szCs w:val="20"/>
        </w:rPr>
      </w:pPr>
      <w:r w:rsidRPr="00265298">
        <w:rPr>
          <w:rFonts w:ascii="Arial" w:hAnsi="Arial" w:cs="Arial"/>
          <w:sz w:val="20"/>
          <w:szCs w:val="20"/>
        </w:rPr>
        <w:t xml:space="preserve">Para los anteriores efectos, deberán observarse los rangos de clasificación establecidos en el Capítulo 13 del Decreto 1074 de 2015. </w:t>
      </w:r>
    </w:p>
    <w:p w14:paraId="4A95FDD7" w14:textId="77777777" w:rsidR="005816FA" w:rsidRPr="00265298" w:rsidRDefault="005816FA" w:rsidP="00091BF4">
      <w:pPr>
        <w:ind w:left="567"/>
        <w:jc w:val="both"/>
        <w:rPr>
          <w:rFonts w:ascii="Arial" w:hAnsi="Arial"/>
          <w:sz w:val="20"/>
        </w:rPr>
      </w:pPr>
    </w:p>
    <w:p w14:paraId="7737ECDB" w14:textId="77777777" w:rsidR="005816FA" w:rsidRPr="00265298" w:rsidRDefault="005816FA" w:rsidP="005816FA">
      <w:pPr>
        <w:ind w:left="567"/>
        <w:jc w:val="both"/>
        <w:rPr>
          <w:rFonts w:ascii="Arial" w:hAnsi="Arial" w:cs="Arial"/>
          <w:sz w:val="20"/>
          <w:szCs w:val="20"/>
        </w:rPr>
      </w:pPr>
      <w:r w:rsidRPr="00265298">
        <w:rPr>
          <w:rFonts w:ascii="Arial" w:hAnsi="Arial"/>
          <w:sz w:val="20"/>
        </w:rPr>
        <w:t xml:space="preserve">La </w:t>
      </w:r>
      <w:r w:rsidRPr="00265298">
        <w:rPr>
          <w:rFonts w:ascii="Arial" w:hAnsi="Arial" w:cs="Arial"/>
          <w:sz w:val="20"/>
          <w:szCs w:val="20"/>
        </w:rPr>
        <w:t>condición de micro o pequeña empresa se verificará en los términos del artículo 2.2.1.2.4.2.4 del Decreto 1082 de 2015, en concordancia con el parágrafo del artículo 2.2.1.13.2.4 del Decreto 1074 de 2015.</w:t>
      </w:r>
    </w:p>
    <w:p w14:paraId="37867FE6" w14:textId="77777777" w:rsidR="005816FA" w:rsidRPr="00265298" w:rsidRDefault="005816FA" w:rsidP="005816FA">
      <w:pPr>
        <w:jc w:val="both"/>
        <w:rPr>
          <w:rFonts w:ascii="Arial" w:hAnsi="Arial" w:cs="Arial"/>
          <w:sz w:val="20"/>
          <w:szCs w:val="20"/>
        </w:rPr>
      </w:pPr>
    </w:p>
    <w:p w14:paraId="3DE57B96" w14:textId="07E2FEF5" w:rsidR="005816FA" w:rsidRPr="00265298" w:rsidRDefault="005816FA" w:rsidP="00091BF4">
      <w:pPr>
        <w:pStyle w:val="NormalWeb"/>
        <w:numPr>
          <w:ilvl w:val="0"/>
          <w:numId w:val="28"/>
        </w:numPr>
        <w:shd w:val="clear" w:color="auto" w:fill="FFFFFF"/>
        <w:spacing w:before="0" w:beforeAutospacing="0" w:after="0" w:afterAutospacing="0"/>
        <w:jc w:val="both"/>
        <w:rPr>
          <w:rFonts w:ascii="Arial" w:hAnsi="Arial"/>
          <w:sz w:val="20"/>
        </w:rPr>
      </w:pPr>
      <w:r w:rsidRPr="00265298">
        <w:rPr>
          <w:rFonts w:ascii="Arial" w:hAnsi="Arial" w:cs="Arial"/>
          <w:sz w:val="20"/>
          <w:szCs w:val="20"/>
        </w:rPr>
        <w:t xml:space="preserve">La(s) cooperativa(s) o asociación(es) mutual(es) </w:t>
      </w:r>
      <w:r w:rsidRPr="00265298">
        <w:rPr>
          <w:rFonts w:ascii="Arial" w:eastAsia="Arial" w:hAnsi="Arial" w:cs="Arial"/>
          <w:sz w:val="20"/>
          <w:szCs w:val="20"/>
        </w:rPr>
        <w:t xml:space="preserve">oferentes deberá(n) acreditar esta condición </w:t>
      </w:r>
      <w:r w:rsidRPr="00265298">
        <w:rPr>
          <w:rFonts w:ascii="Arial" w:hAnsi="Arial" w:cs="Arial"/>
          <w:sz w:val="20"/>
          <w:szCs w:val="20"/>
        </w:rPr>
        <w:t xml:space="preserve">con </w:t>
      </w:r>
      <w:r w:rsidRPr="00265298">
        <w:rPr>
          <w:rFonts w:ascii="Arial" w:hAnsi="Arial"/>
          <w:sz w:val="20"/>
        </w:rPr>
        <w:t>el certificado de existencia y representación legal expedido por la Cámara de Comercio</w:t>
      </w:r>
      <w:r w:rsidRPr="00265298">
        <w:rPr>
          <w:rFonts w:ascii="Arial" w:hAnsi="Arial" w:cs="Arial"/>
          <w:sz w:val="20"/>
          <w:szCs w:val="20"/>
        </w:rPr>
        <w:t xml:space="preserve"> o la autoridad respectiva. En el evento en que el empate se presente entre </w:t>
      </w:r>
      <w:r w:rsidRPr="00265298">
        <w:rPr>
          <w:rFonts w:ascii="Arial" w:hAnsi="Arial"/>
          <w:sz w:val="20"/>
        </w:rPr>
        <w:t>proponentes plurales</w:t>
      </w:r>
      <w:r w:rsidRPr="00265298">
        <w:rPr>
          <w:rFonts w:ascii="Arial" w:hAnsi="Arial" w:cs="Arial"/>
          <w:sz w:val="20"/>
          <w:szCs w:val="20"/>
        </w:rPr>
        <w:t xml:space="preserve"> - consorcio o unión temporal - cuyos integrantes estén conformados únicamente por cooperativas y asociaciones mutuales que tengan la calidad de grandes empresas junto con otras en las que los integrantes tengan la calidad de micro, pequeñas o medianas</w:t>
      </w:r>
      <w:r w:rsidRPr="00265298">
        <w:rPr>
          <w:rFonts w:ascii="Arial" w:hAnsi="Arial"/>
          <w:sz w:val="20"/>
        </w:rPr>
        <w:t xml:space="preserve">, se preferirá la oferta </w:t>
      </w:r>
      <w:r w:rsidRPr="00265298">
        <w:rPr>
          <w:rFonts w:ascii="Arial" w:hAnsi="Arial" w:cs="Arial"/>
          <w:sz w:val="20"/>
          <w:szCs w:val="20"/>
        </w:rPr>
        <w:t>de aquellos proponentes plurales en los cuáles al menos</w:t>
      </w:r>
      <w:r w:rsidRPr="00265298">
        <w:rPr>
          <w:rFonts w:ascii="Arial" w:hAnsi="Arial"/>
          <w:sz w:val="20"/>
        </w:rPr>
        <w:t xml:space="preserve"> uno de </w:t>
      </w:r>
      <w:r w:rsidRPr="00265298">
        <w:rPr>
          <w:rFonts w:ascii="Arial" w:hAnsi="Arial" w:cs="Arial"/>
          <w:sz w:val="20"/>
          <w:szCs w:val="20"/>
        </w:rPr>
        <w:t>sus integrantes sea una cooperativa o asociación mutual que cumpla con los criterios de clasificación empresarial definidos por el Decreto 1074 de 2015, que sean micro, pequeñas o medianas</w:t>
      </w:r>
      <w:r w:rsidRPr="00265298">
        <w:rPr>
          <w:rFonts w:ascii="Arial" w:hAnsi="Arial"/>
          <w:sz w:val="20"/>
        </w:rPr>
        <w:t>.</w:t>
      </w:r>
    </w:p>
    <w:p w14:paraId="27C30BF3" w14:textId="77777777" w:rsidR="005816FA" w:rsidRPr="00265298" w:rsidRDefault="005816FA" w:rsidP="00091BF4">
      <w:pPr>
        <w:ind w:left="360"/>
        <w:rPr>
          <w:rFonts w:ascii="Arial" w:hAnsi="Arial"/>
          <w:sz w:val="20"/>
        </w:rPr>
      </w:pPr>
    </w:p>
    <w:p w14:paraId="00AE36AF" w14:textId="769CAF98" w:rsidR="005816FA" w:rsidRPr="00265298" w:rsidRDefault="005816FA" w:rsidP="00091BF4">
      <w:pPr>
        <w:pStyle w:val="Prrafodelista"/>
        <w:numPr>
          <w:ilvl w:val="0"/>
          <w:numId w:val="30"/>
        </w:numPr>
        <w:ind w:left="426" w:hanging="426"/>
        <w:contextualSpacing/>
        <w:jc w:val="both"/>
        <w:rPr>
          <w:rFonts w:ascii="Arial" w:eastAsia="Arial" w:hAnsi="Arial"/>
          <w:sz w:val="20"/>
        </w:rPr>
      </w:pPr>
      <w:r w:rsidRPr="00265298">
        <w:rPr>
          <w:rFonts w:ascii="Arial" w:eastAsia="Arial" w:hAnsi="Arial"/>
          <w:b/>
          <w:sz w:val="20"/>
        </w:rPr>
        <w:t xml:space="preserve">De persistir el empate se seleccionará la propuesta presentada por el oferente que acredite de acuerdo con sus estados financieros o información contable con corte a 31 de diciembre del año anterior, </w:t>
      </w:r>
      <w:r w:rsidRPr="00265298">
        <w:rPr>
          <w:rFonts w:ascii="Arial" w:eastAsia="Arial" w:hAnsi="Arial" w:cs="Arial"/>
          <w:b/>
          <w:sz w:val="20"/>
          <w:szCs w:val="20"/>
        </w:rPr>
        <w:t xml:space="preserve">que </w:t>
      </w:r>
      <w:r w:rsidRPr="00265298">
        <w:rPr>
          <w:rFonts w:ascii="Arial" w:eastAsia="Arial" w:hAnsi="Arial"/>
          <w:b/>
          <w:sz w:val="20"/>
        </w:rPr>
        <w:t xml:space="preserve">por lo menos el veinticinco por ciento (25%) del total de pagos realizados a </w:t>
      </w:r>
      <w:r w:rsidRPr="00265298">
        <w:rPr>
          <w:rFonts w:ascii="Arial" w:eastAsia="Arial" w:hAnsi="Arial" w:cs="Arial"/>
          <w:b/>
          <w:sz w:val="20"/>
          <w:szCs w:val="20"/>
        </w:rPr>
        <w:t>Mipyme</w:t>
      </w:r>
      <w:r w:rsidRPr="00265298">
        <w:rPr>
          <w:rFonts w:ascii="Arial" w:eastAsia="Arial" w:hAnsi="Arial"/>
          <w:b/>
          <w:sz w:val="20"/>
        </w:rPr>
        <w:t xml:space="preserve">, cooperativas o asociaciones mutuales por concepto de proveeduría del oferente, realizados durante el año anterior; o, la oferta presentada por un proponente plural siempre que: (a) esté conformado por al menos una </w:t>
      </w:r>
      <w:r w:rsidRPr="00265298">
        <w:rPr>
          <w:rFonts w:ascii="Arial" w:eastAsia="Arial" w:hAnsi="Arial" w:cs="Arial"/>
          <w:b/>
          <w:sz w:val="20"/>
          <w:szCs w:val="20"/>
        </w:rPr>
        <w:t>Mipyme</w:t>
      </w:r>
      <w:r w:rsidRPr="00265298">
        <w:rPr>
          <w:rFonts w:ascii="Arial" w:eastAsia="Arial" w:hAnsi="Arial"/>
          <w:b/>
          <w:sz w:val="20"/>
        </w:rPr>
        <w:t xml:space="preserve">, cooperativa o asociación mutual que tenga una participación de por lo menos el veinticinco por ciento (25%); (b) la </w:t>
      </w:r>
      <w:r w:rsidRPr="00265298">
        <w:rPr>
          <w:rFonts w:ascii="Arial" w:eastAsia="Arial" w:hAnsi="Arial" w:cs="Arial"/>
          <w:b/>
          <w:sz w:val="20"/>
          <w:szCs w:val="20"/>
        </w:rPr>
        <w:t>Mipyme</w:t>
      </w:r>
      <w:r w:rsidRPr="00265298">
        <w:rPr>
          <w:rFonts w:ascii="Arial" w:eastAsia="Arial" w:hAnsi="Arial"/>
          <w:b/>
          <w:sz w:val="20"/>
        </w:rPr>
        <w:t xml:space="preserve">, cooperativa o asociación mutual aporte mínimo el veinticinco por ciento (25%) de la experiencia acreditada en la oferta; y (c) ni la </w:t>
      </w:r>
      <w:r w:rsidRPr="00265298">
        <w:rPr>
          <w:rFonts w:ascii="Arial" w:eastAsia="Arial" w:hAnsi="Arial" w:cs="Arial"/>
          <w:b/>
          <w:sz w:val="20"/>
          <w:szCs w:val="20"/>
        </w:rPr>
        <w:t>Mipyme</w:t>
      </w:r>
      <w:r w:rsidRPr="00265298">
        <w:rPr>
          <w:rFonts w:ascii="Arial" w:eastAsia="Arial" w:hAnsi="Arial"/>
          <w:b/>
          <w:sz w:val="20"/>
        </w:rPr>
        <w:t xml:space="preserve">, cooperativa o asociación mutual ni sus accionistas, socios o representantes legales sean empleados, socios o accionistas de los miembros del proponente plural. </w:t>
      </w:r>
    </w:p>
    <w:p w14:paraId="36747D0A" w14:textId="77777777" w:rsidR="005816FA" w:rsidRPr="00265298" w:rsidRDefault="005816FA" w:rsidP="00091BF4">
      <w:pPr>
        <w:rPr>
          <w:rFonts w:ascii="Arial" w:hAnsi="Arial"/>
          <w:sz w:val="20"/>
        </w:rPr>
      </w:pPr>
    </w:p>
    <w:p w14:paraId="2DEDBB95" w14:textId="74095BC4" w:rsidR="005816FA" w:rsidRPr="00265298" w:rsidRDefault="005816FA" w:rsidP="00091BF4">
      <w:pPr>
        <w:ind w:left="426"/>
        <w:jc w:val="both"/>
        <w:rPr>
          <w:rFonts w:ascii="Arial" w:hAnsi="Arial"/>
          <w:sz w:val="20"/>
        </w:rPr>
      </w:pPr>
      <w:r w:rsidRPr="00265298">
        <w:rPr>
          <w:rFonts w:ascii="Arial" w:hAnsi="Arial" w:cs="Arial"/>
          <w:sz w:val="20"/>
          <w:szCs w:val="20"/>
        </w:rPr>
        <w:t xml:space="preserve">Para acreditar este factor de desempate se requiere, que </w:t>
      </w:r>
      <w:r w:rsidRPr="00265298">
        <w:rPr>
          <w:rFonts w:ascii="Arial" w:eastAsia="Arial" w:hAnsi="Arial" w:cs="Arial"/>
          <w:sz w:val="20"/>
          <w:szCs w:val="20"/>
        </w:rPr>
        <w:t xml:space="preserve">el </w:t>
      </w:r>
      <w:r w:rsidRPr="00265298">
        <w:rPr>
          <w:rFonts w:ascii="Arial" w:eastAsia="Arial" w:hAnsi="Arial"/>
          <w:sz w:val="20"/>
        </w:rPr>
        <w:t xml:space="preserve">proponente </w:t>
      </w:r>
      <w:r w:rsidRPr="00265298">
        <w:rPr>
          <w:rFonts w:ascii="Arial" w:eastAsia="Arial" w:hAnsi="Arial" w:cs="Arial"/>
          <w:sz w:val="20"/>
          <w:szCs w:val="20"/>
        </w:rPr>
        <w:t xml:space="preserve">acredite </w:t>
      </w:r>
      <w:r w:rsidRPr="00265298">
        <w:rPr>
          <w:rFonts w:ascii="Arial" w:eastAsia="Arial" w:hAnsi="Arial"/>
          <w:sz w:val="20"/>
        </w:rPr>
        <w:t xml:space="preserve">los pagos con corte a 31 de diciembre del año inmediatamente anterior realizados a </w:t>
      </w:r>
      <w:r w:rsidRPr="00265298">
        <w:rPr>
          <w:rFonts w:ascii="Arial" w:eastAsia="Arial" w:hAnsi="Arial" w:cs="Arial"/>
          <w:sz w:val="20"/>
          <w:szCs w:val="20"/>
        </w:rPr>
        <w:t>Mipyme,</w:t>
      </w:r>
      <w:r w:rsidRPr="00265298">
        <w:rPr>
          <w:rFonts w:ascii="Arial" w:eastAsia="Arial" w:hAnsi="Arial"/>
          <w:sz w:val="20"/>
        </w:rPr>
        <w:t xml:space="preserve"> para lo cual, el oferente deberá tener en cuenta</w:t>
      </w:r>
      <w:r w:rsidRPr="00265298">
        <w:rPr>
          <w:rFonts w:ascii="Arial" w:hAnsi="Arial" w:cs="Arial"/>
          <w:sz w:val="20"/>
          <w:szCs w:val="20"/>
        </w:rPr>
        <w:t>,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w:t>
      </w:r>
      <w:r w:rsidRPr="00265298">
        <w:rPr>
          <w:rFonts w:ascii="Arial" w:hAnsi="Arial"/>
          <w:sz w:val="20"/>
        </w:rPr>
        <w:t xml:space="preserve"> las </w:t>
      </w:r>
      <w:r w:rsidRPr="00265298">
        <w:rPr>
          <w:rFonts w:ascii="Arial" w:hAnsi="Arial" w:cs="Arial"/>
          <w:sz w:val="20"/>
          <w:szCs w:val="20"/>
        </w:rPr>
        <w:t>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144204FE" w14:textId="77777777" w:rsidR="005816FA" w:rsidRPr="00265298" w:rsidRDefault="005816FA" w:rsidP="00091BF4">
      <w:pPr>
        <w:ind w:left="426"/>
        <w:jc w:val="both"/>
        <w:rPr>
          <w:rFonts w:ascii="Arial" w:hAnsi="Arial"/>
          <w:sz w:val="20"/>
        </w:rPr>
      </w:pPr>
    </w:p>
    <w:p w14:paraId="43C65126" w14:textId="603CC81C" w:rsidR="005816FA" w:rsidRPr="00265298" w:rsidRDefault="005816FA" w:rsidP="005816FA">
      <w:pPr>
        <w:ind w:left="426"/>
        <w:jc w:val="both"/>
        <w:rPr>
          <w:rFonts w:ascii="Arial" w:hAnsi="Arial" w:cs="Arial"/>
          <w:sz w:val="20"/>
          <w:szCs w:val="20"/>
        </w:rPr>
      </w:pPr>
      <w:r w:rsidRPr="00265298">
        <w:rPr>
          <w:rFonts w:ascii="Arial" w:hAnsi="Arial" w:cs="Arial"/>
          <w:sz w:val="20"/>
          <w:szCs w:val="20"/>
        </w:rPr>
        <w:t xml:space="preserve">Igualmente, cuando la oferta es presentada por un proponente plural - consorcio o unión temporal -, se preferirá a este siempre que: </w:t>
      </w:r>
    </w:p>
    <w:p w14:paraId="2A240695" w14:textId="77777777" w:rsidR="005816FA" w:rsidRPr="00265298" w:rsidRDefault="005816FA" w:rsidP="005816FA">
      <w:pPr>
        <w:ind w:left="426"/>
        <w:jc w:val="both"/>
        <w:rPr>
          <w:rFonts w:ascii="Arial" w:hAnsi="Arial" w:cs="Arial"/>
          <w:sz w:val="20"/>
          <w:szCs w:val="20"/>
        </w:rPr>
      </w:pPr>
    </w:p>
    <w:p w14:paraId="431D4B8F" w14:textId="261270A8" w:rsidR="005816FA" w:rsidRPr="00265298" w:rsidRDefault="005816FA" w:rsidP="005816FA">
      <w:pPr>
        <w:ind w:left="567" w:hanging="141"/>
        <w:jc w:val="both"/>
        <w:rPr>
          <w:rFonts w:ascii="Arial" w:eastAsia="Arial" w:hAnsi="Arial" w:cs="Arial"/>
          <w:sz w:val="20"/>
          <w:szCs w:val="20"/>
        </w:rPr>
      </w:pPr>
      <w:r w:rsidRPr="00265298">
        <w:rPr>
          <w:rFonts w:ascii="Arial" w:hAnsi="Arial" w:cs="Arial"/>
          <w:sz w:val="20"/>
          <w:szCs w:val="20"/>
        </w:rPr>
        <w:t>- Esté conformado por al menos una Mipyme</w:t>
      </w:r>
      <w:r w:rsidRPr="00265298">
        <w:rPr>
          <w:rFonts w:ascii="Arial" w:hAnsi="Arial"/>
          <w:sz w:val="20"/>
        </w:rPr>
        <w:t>, cooperativa o asociación mutual</w:t>
      </w:r>
      <w:r w:rsidRPr="00265298">
        <w:rPr>
          <w:rFonts w:ascii="Arial" w:hAnsi="Arial" w:cs="Arial"/>
          <w:sz w:val="20"/>
          <w:szCs w:val="20"/>
        </w:rPr>
        <w:t xml:space="preserve">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artículo 2.2.1.2.4.2.17 del Decreto 1082 de 2015 o d</w:t>
      </w:r>
      <w:r w:rsidRPr="00265298">
        <w:rPr>
          <w:rFonts w:ascii="Arial" w:eastAsia="Arial" w:hAnsi="Arial" w:cs="Arial"/>
          <w:sz w:val="20"/>
          <w:szCs w:val="20"/>
        </w:rPr>
        <w:t>el numeral 8 “DESEMPATE” del presente documento.</w:t>
      </w:r>
    </w:p>
    <w:p w14:paraId="55E88716" w14:textId="77777777" w:rsidR="005816FA" w:rsidRPr="00265298" w:rsidRDefault="005816FA" w:rsidP="005816FA">
      <w:pPr>
        <w:ind w:left="567" w:hanging="141"/>
        <w:jc w:val="both"/>
        <w:rPr>
          <w:rFonts w:ascii="Arial" w:hAnsi="Arial" w:cs="Arial"/>
          <w:sz w:val="20"/>
          <w:szCs w:val="20"/>
        </w:rPr>
      </w:pPr>
    </w:p>
    <w:p w14:paraId="54934489" w14:textId="77777777" w:rsidR="005816FA" w:rsidRPr="00265298" w:rsidRDefault="005816FA" w:rsidP="005816FA">
      <w:pPr>
        <w:ind w:left="567" w:hanging="141"/>
        <w:jc w:val="both"/>
        <w:rPr>
          <w:rFonts w:ascii="Arial" w:hAnsi="Arial" w:cs="Arial"/>
          <w:sz w:val="20"/>
          <w:szCs w:val="20"/>
        </w:rPr>
      </w:pPr>
      <w:r w:rsidRPr="00265298">
        <w:rPr>
          <w:rFonts w:ascii="Arial" w:hAnsi="Arial" w:cs="Arial"/>
          <w:sz w:val="20"/>
          <w:szCs w:val="20"/>
        </w:rPr>
        <w:t xml:space="preserve">- La Mipyme, cooperativa o asociación mutual aporte mínimo el veinticinco por ciento (25 %) de la experiencia acreditada en la oferta; y </w:t>
      </w:r>
    </w:p>
    <w:p w14:paraId="30B92B0A" w14:textId="77777777" w:rsidR="005816FA" w:rsidRPr="00265298" w:rsidRDefault="005816FA" w:rsidP="005816FA">
      <w:pPr>
        <w:ind w:left="567" w:hanging="141"/>
        <w:jc w:val="both"/>
        <w:rPr>
          <w:rFonts w:ascii="Arial" w:hAnsi="Arial" w:cs="Arial"/>
          <w:sz w:val="20"/>
          <w:szCs w:val="20"/>
        </w:rPr>
      </w:pPr>
    </w:p>
    <w:p w14:paraId="4AB4EE5B" w14:textId="16D5CFBD" w:rsidR="005816FA" w:rsidRPr="00265298" w:rsidRDefault="005816FA" w:rsidP="005816FA">
      <w:pPr>
        <w:ind w:left="567" w:hanging="141"/>
        <w:jc w:val="both"/>
        <w:rPr>
          <w:rFonts w:ascii="Arial" w:hAnsi="Arial" w:cs="Arial"/>
          <w:sz w:val="20"/>
          <w:szCs w:val="20"/>
        </w:rPr>
      </w:pPr>
      <w:r w:rsidRPr="00265298">
        <w:rPr>
          <w:rFonts w:ascii="Arial" w:hAnsi="Arial" w:cs="Arial"/>
          <w:sz w:val="20"/>
          <w:szCs w:val="20"/>
        </w:rPr>
        <w:lastRenderedPageBreak/>
        <w:t>- Que la Mipyme, cooperativa o asociación mutual ni</w:t>
      </w:r>
      <w:r w:rsidRPr="00265298">
        <w:rPr>
          <w:rFonts w:ascii="Arial" w:hAnsi="Arial"/>
          <w:sz w:val="20"/>
        </w:rPr>
        <w:t xml:space="preserve"> sus accionistas, socios o representantes legales</w:t>
      </w:r>
      <w:r w:rsidRPr="00265298">
        <w:rPr>
          <w:rFonts w:ascii="Arial" w:hAnsi="Arial" w:cs="Arial"/>
          <w:sz w:val="20"/>
          <w:szCs w:val="20"/>
        </w:rPr>
        <w:t xml:space="preserve"> sean empleados, socios o accionistas de los otros integrantes del proponente plural, para lo cual el integrante respectivo lo manifestará mediante un certificado suscrito por la persona natural o el representante legal de la persona jurídica.</w:t>
      </w:r>
    </w:p>
    <w:p w14:paraId="1A28FD17" w14:textId="77777777" w:rsidR="005816FA" w:rsidRPr="00265298" w:rsidRDefault="005816FA" w:rsidP="005816FA">
      <w:pPr>
        <w:rPr>
          <w:rFonts w:ascii="Arial" w:hAnsi="Arial" w:cs="Arial"/>
          <w:sz w:val="20"/>
          <w:szCs w:val="20"/>
        </w:rPr>
      </w:pPr>
    </w:p>
    <w:p w14:paraId="318221A4" w14:textId="323C832B" w:rsidR="005816FA" w:rsidRPr="00265298" w:rsidRDefault="005816FA" w:rsidP="00091BF4">
      <w:pPr>
        <w:ind w:left="426"/>
        <w:jc w:val="both"/>
        <w:rPr>
          <w:rFonts w:ascii="Arial" w:hAnsi="Arial"/>
          <w:sz w:val="20"/>
        </w:rPr>
      </w:pPr>
      <w:r w:rsidRPr="00265298">
        <w:rPr>
          <w:rFonts w:ascii="Arial" w:hAnsi="Arial" w:cs="Arial"/>
          <w:sz w:val="20"/>
          <w:szCs w:val="20"/>
        </w:rPr>
        <w:t>En el evento en que el empate se presente entre proponentes plurales, que cumplan con los requisitos de los indicados anteriormente, cuyos integrantes estén conformados únicamente por cooperativas y asociaciones mutuales que tengan</w:t>
      </w:r>
      <w:r w:rsidRPr="00265298">
        <w:rPr>
          <w:rFonts w:ascii="Arial" w:hAnsi="Arial"/>
          <w:sz w:val="20"/>
        </w:rPr>
        <w:t xml:space="preserve"> la calidad de </w:t>
      </w:r>
      <w:r w:rsidRPr="00265298">
        <w:rPr>
          <w:rFonts w:ascii="Arial" w:hAnsi="Arial" w:cs="Arial"/>
          <w:sz w:val="20"/>
          <w:szCs w:val="20"/>
        </w:rPr>
        <w:t>grandes empresas junto con otras</w:t>
      </w:r>
      <w:r w:rsidRPr="00265298">
        <w:rPr>
          <w:rFonts w:ascii="Arial" w:hAnsi="Arial"/>
          <w:sz w:val="20"/>
        </w:rPr>
        <w:t xml:space="preserve"> en </w:t>
      </w:r>
      <w:r w:rsidRPr="00265298">
        <w:rPr>
          <w:rFonts w:ascii="Arial" w:hAnsi="Arial" w:cs="Arial"/>
          <w:sz w:val="20"/>
          <w:szCs w:val="20"/>
        </w:rPr>
        <w:t>las que</w:t>
      </w:r>
      <w:r w:rsidRPr="00265298">
        <w:rPr>
          <w:rFonts w:ascii="Arial" w:hAnsi="Arial"/>
          <w:sz w:val="20"/>
        </w:rPr>
        <w:t xml:space="preserve"> los integrantes </w:t>
      </w:r>
      <w:r w:rsidRPr="00265298">
        <w:rPr>
          <w:rFonts w:ascii="Arial" w:hAnsi="Arial" w:cs="Arial"/>
          <w:sz w:val="20"/>
          <w:szCs w:val="20"/>
        </w:rPr>
        <w:t>tengan</w:t>
      </w:r>
      <w:r w:rsidRPr="00265298">
        <w:rPr>
          <w:rFonts w:ascii="Arial" w:hAnsi="Arial"/>
          <w:sz w:val="20"/>
        </w:rPr>
        <w:t xml:space="preserve"> la calidad de </w:t>
      </w:r>
      <w:r w:rsidRPr="00265298">
        <w:rPr>
          <w:rFonts w:ascii="Arial" w:hAnsi="Arial" w:cs="Arial"/>
          <w:sz w:val="20"/>
          <w:szCs w:val="20"/>
        </w:rPr>
        <w:t xml:space="preserve">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68515296" w14:textId="77777777" w:rsidR="005816FA" w:rsidRPr="00265298" w:rsidRDefault="005816FA" w:rsidP="00091BF4">
      <w:pPr>
        <w:ind w:left="360"/>
        <w:rPr>
          <w:rFonts w:ascii="Arial" w:hAnsi="Arial"/>
          <w:sz w:val="20"/>
        </w:rPr>
      </w:pPr>
    </w:p>
    <w:p w14:paraId="12DA45AC" w14:textId="6EB83268" w:rsidR="005816FA" w:rsidRPr="00265298" w:rsidRDefault="005816FA" w:rsidP="00091BF4">
      <w:pPr>
        <w:pStyle w:val="Prrafodelista"/>
        <w:numPr>
          <w:ilvl w:val="0"/>
          <w:numId w:val="30"/>
        </w:numPr>
        <w:ind w:left="426" w:hanging="426"/>
        <w:contextualSpacing/>
        <w:rPr>
          <w:rFonts w:ascii="Arial" w:hAnsi="Arial"/>
          <w:sz w:val="20"/>
        </w:rPr>
      </w:pPr>
      <w:r w:rsidRPr="00265298">
        <w:rPr>
          <w:rFonts w:ascii="Arial" w:eastAsia="Arial" w:hAnsi="Arial"/>
          <w:b/>
          <w:sz w:val="20"/>
        </w:rPr>
        <w:t xml:space="preserve">De persistir el empate se seleccionará la propuesta presentada por las empresas reconocidas y establecidas como Sociedad de Beneficio e Interés Colectivo o Sociedad BIC, del segmento </w:t>
      </w:r>
      <w:r w:rsidRPr="00265298">
        <w:rPr>
          <w:rFonts w:ascii="Arial" w:eastAsia="Arial" w:hAnsi="Arial" w:cs="Arial"/>
          <w:b/>
          <w:sz w:val="20"/>
          <w:szCs w:val="20"/>
        </w:rPr>
        <w:t>Mipymes</w:t>
      </w:r>
      <w:r w:rsidRPr="00265298">
        <w:rPr>
          <w:rFonts w:ascii="Arial" w:eastAsia="Arial" w:hAnsi="Arial"/>
          <w:b/>
          <w:sz w:val="20"/>
        </w:rPr>
        <w:t xml:space="preserve">. </w:t>
      </w:r>
    </w:p>
    <w:p w14:paraId="5AAF90A7" w14:textId="2C7899A6" w:rsidR="005816FA" w:rsidRPr="00265298" w:rsidRDefault="005816FA" w:rsidP="005816FA">
      <w:pPr>
        <w:jc w:val="both"/>
        <w:rPr>
          <w:rFonts w:ascii="Arial" w:hAnsi="Arial" w:cs="Arial"/>
          <w:sz w:val="20"/>
          <w:szCs w:val="20"/>
        </w:rPr>
      </w:pPr>
    </w:p>
    <w:p w14:paraId="1C4D4736" w14:textId="669F40C3" w:rsidR="005816FA" w:rsidRPr="00265298" w:rsidRDefault="005816FA" w:rsidP="005816FA">
      <w:pPr>
        <w:ind w:left="426"/>
        <w:jc w:val="both"/>
        <w:rPr>
          <w:rFonts w:ascii="Arial" w:eastAsia="Arial" w:hAnsi="Arial" w:cs="Arial"/>
          <w:sz w:val="20"/>
          <w:szCs w:val="20"/>
        </w:rPr>
      </w:pPr>
      <w:r w:rsidRPr="00265298">
        <w:rPr>
          <w:rFonts w:ascii="Arial" w:hAnsi="Arial" w:cs="Arial"/>
          <w:sz w:val="20"/>
          <w:szCs w:val="20"/>
        </w:rPr>
        <w:t xml:space="preserve">Para acreditar este factor de desempate se requiere, que </w:t>
      </w:r>
      <w:r w:rsidRPr="00265298">
        <w:rPr>
          <w:rFonts w:ascii="Arial" w:eastAsia="Arial" w:hAnsi="Arial" w:cs="Arial"/>
          <w:sz w:val="20"/>
          <w:szCs w:val="20"/>
        </w:rPr>
        <w:t>el</w:t>
      </w:r>
      <w:r w:rsidRPr="00265298">
        <w:rPr>
          <w:rFonts w:ascii="Arial" w:eastAsia="Arial" w:hAnsi="Arial"/>
          <w:sz w:val="20"/>
        </w:rPr>
        <w:t xml:space="preserve"> proponente del segmento Mipymes</w:t>
      </w:r>
      <w:r w:rsidRPr="00265298">
        <w:rPr>
          <w:rFonts w:ascii="Arial" w:hAnsi="Arial"/>
          <w:sz w:val="20"/>
        </w:rPr>
        <w:t xml:space="preserve"> </w:t>
      </w:r>
      <w:r w:rsidRPr="00265298">
        <w:rPr>
          <w:rFonts w:ascii="Arial" w:hAnsi="Arial" w:cs="Arial"/>
          <w:sz w:val="20"/>
          <w:szCs w:val="20"/>
        </w:rPr>
        <w:t>presente</w:t>
      </w:r>
      <w:r w:rsidRPr="00265298">
        <w:rPr>
          <w:rFonts w:ascii="Arial" w:hAnsi="Arial"/>
          <w:sz w:val="20"/>
        </w:rPr>
        <w:t xml:space="preserve"> el certificado de existencia y representación legal en el </w:t>
      </w:r>
      <w:r w:rsidRPr="00265298">
        <w:rPr>
          <w:rFonts w:ascii="Arial" w:hAnsi="Arial" w:cs="Arial"/>
          <w:sz w:val="20"/>
          <w:szCs w:val="20"/>
        </w:rPr>
        <w:t>que</w:t>
      </w:r>
      <w:r w:rsidRPr="00265298">
        <w:rPr>
          <w:rFonts w:ascii="Arial" w:hAnsi="Arial"/>
          <w:sz w:val="20"/>
        </w:rPr>
        <w:t xml:space="preserve"> conste </w:t>
      </w:r>
      <w:r w:rsidRPr="00265298">
        <w:rPr>
          <w:rFonts w:ascii="Arial" w:hAnsi="Arial" w:cs="Arial"/>
          <w:sz w:val="20"/>
          <w:szCs w:val="20"/>
        </w:rPr>
        <w:t>el cumplimiento a</w:t>
      </w:r>
      <w:r w:rsidRPr="00265298">
        <w:rPr>
          <w:rFonts w:ascii="Arial" w:hAnsi="Arial"/>
          <w:sz w:val="20"/>
        </w:rPr>
        <w:t xml:space="preserve"> los requisitos del artículo 2 de la Ley 1901 de 2018</w:t>
      </w:r>
      <w:r w:rsidRPr="00265298">
        <w:rPr>
          <w:rStyle w:val="Refdenotaalpie"/>
          <w:rFonts w:ascii="Arial" w:hAnsi="Arial" w:cs="Arial"/>
          <w:sz w:val="20"/>
          <w:szCs w:val="20"/>
        </w:rPr>
        <w:footnoteReference w:id="4"/>
      </w:r>
      <w:r w:rsidRPr="00265298">
        <w:rPr>
          <w:rFonts w:ascii="Arial" w:hAnsi="Arial" w:cs="Arial"/>
          <w:sz w:val="20"/>
          <w:szCs w:val="20"/>
        </w:rPr>
        <w:t>, o la norma que</w:t>
      </w:r>
      <w:r w:rsidRPr="00265298">
        <w:rPr>
          <w:rFonts w:ascii="Arial" w:hAnsi="Arial"/>
          <w:sz w:val="20"/>
        </w:rPr>
        <w:t xml:space="preserve"> la </w:t>
      </w:r>
      <w:r w:rsidRPr="00265298">
        <w:rPr>
          <w:rFonts w:ascii="Arial" w:hAnsi="Arial" w:cs="Arial"/>
          <w:sz w:val="20"/>
          <w:szCs w:val="20"/>
        </w:rPr>
        <w:t>modifique o</w:t>
      </w:r>
      <w:r w:rsidRPr="00265298">
        <w:rPr>
          <w:rFonts w:ascii="Arial" w:hAnsi="Arial"/>
          <w:sz w:val="20"/>
        </w:rPr>
        <w:t xml:space="preserve"> la </w:t>
      </w:r>
      <w:r w:rsidRPr="00265298">
        <w:rPr>
          <w:rFonts w:ascii="Arial" w:hAnsi="Arial" w:cs="Arial"/>
          <w:sz w:val="20"/>
          <w:szCs w:val="20"/>
        </w:rPr>
        <w:t>sustituya. Asimismo, acreditará la condición de Mipyme en los términos</w:t>
      </w:r>
      <w:r w:rsidRPr="00265298">
        <w:rPr>
          <w:rFonts w:ascii="Arial" w:hAnsi="Arial"/>
          <w:sz w:val="20"/>
        </w:rPr>
        <w:t xml:space="preserve"> del </w:t>
      </w:r>
      <w:r w:rsidRPr="00265298">
        <w:rPr>
          <w:rFonts w:ascii="Arial" w:hAnsi="Arial" w:cs="Arial"/>
          <w:sz w:val="20"/>
          <w:szCs w:val="20"/>
        </w:rPr>
        <w:t>numeral 8</w:t>
      </w:r>
      <w:r w:rsidRPr="00265298">
        <w:rPr>
          <w:rFonts w:ascii="Arial" w:hAnsi="Arial"/>
          <w:sz w:val="20"/>
        </w:rPr>
        <w:t xml:space="preserve"> del </w:t>
      </w:r>
      <w:r w:rsidRPr="00265298">
        <w:rPr>
          <w:rFonts w:ascii="Arial" w:hAnsi="Arial" w:cs="Arial"/>
          <w:sz w:val="20"/>
          <w:szCs w:val="20"/>
        </w:rPr>
        <w:t>artículo 2.2.1.2.4.2.17</w:t>
      </w:r>
      <w:r w:rsidRPr="00265298">
        <w:rPr>
          <w:rFonts w:ascii="Arial" w:hAnsi="Arial"/>
          <w:sz w:val="20"/>
        </w:rPr>
        <w:t xml:space="preserve"> del </w:t>
      </w:r>
      <w:r w:rsidRPr="00265298">
        <w:rPr>
          <w:rFonts w:ascii="Arial" w:hAnsi="Arial" w:cs="Arial"/>
          <w:sz w:val="20"/>
          <w:szCs w:val="20"/>
        </w:rPr>
        <w:t>Decreto 1082 de 2015 o d</w:t>
      </w:r>
      <w:r w:rsidRPr="00265298">
        <w:rPr>
          <w:rFonts w:ascii="Arial" w:eastAsia="Arial" w:hAnsi="Arial" w:cs="Arial"/>
          <w:sz w:val="20"/>
          <w:szCs w:val="20"/>
        </w:rPr>
        <w:t>el numeral 2 “DESEMPATE” del presente documento.</w:t>
      </w:r>
    </w:p>
    <w:p w14:paraId="5BB1B5B6" w14:textId="77777777" w:rsidR="005816FA" w:rsidRPr="00265298" w:rsidRDefault="005816FA" w:rsidP="005816FA">
      <w:pPr>
        <w:ind w:left="426"/>
        <w:jc w:val="both"/>
        <w:rPr>
          <w:rFonts w:ascii="Arial" w:hAnsi="Arial" w:cs="Arial"/>
          <w:sz w:val="20"/>
          <w:szCs w:val="20"/>
        </w:rPr>
      </w:pPr>
    </w:p>
    <w:p w14:paraId="4B94F1D1" w14:textId="77777777" w:rsidR="005816FA" w:rsidRPr="00265298" w:rsidRDefault="005816FA" w:rsidP="00091BF4">
      <w:pPr>
        <w:ind w:left="426"/>
        <w:jc w:val="both"/>
        <w:rPr>
          <w:rFonts w:ascii="Arial" w:hAnsi="Arial"/>
          <w:sz w:val="20"/>
        </w:rPr>
      </w:pPr>
      <w:r w:rsidRPr="00265298">
        <w:rPr>
          <w:rFonts w:ascii="Arial" w:hAnsi="Arial" w:cs="Arial"/>
          <w:sz w:val="20"/>
          <w:szCs w:val="20"/>
        </w:rPr>
        <w:t>Tratándose de proponentes plurales - consorcio o unión temporal -, se preferirá la oferta cuando cada uno de los integrantes acredite las condiciones señaladas en el inciso anterior de este numeral.</w:t>
      </w:r>
      <w:r w:rsidRPr="00265298">
        <w:rPr>
          <w:rFonts w:ascii="Arial" w:hAnsi="Arial"/>
          <w:sz w:val="20"/>
        </w:rPr>
        <w:t xml:space="preserve"> </w:t>
      </w:r>
    </w:p>
    <w:p w14:paraId="2C0DAB94" w14:textId="77777777" w:rsidR="005816FA" w:rsidRPr="00265298" w:rsidRDefault="005816FA" w:rsidP="00091BF4">
      <w:pPr>
        <w:rPr>
          <w:rFonts w:ascii="Arial" w:hAnsi="Arial"/>
          <w:sz w:val="20"/>
        </w:rPr>
      </w:pPr>
    </w:p>
    <w:p w14:paraId="6EA2D27D" w14:textId="77777777" w:rsidR="00183028" w:rsidRPr="00265298" w:rsidRDefault="00183028" w:rsidP="00091BF4">
      <w:pPr>
        <w:pStyle w:val="Prrafodelista"/>
        <w:numPr>
          <w:ilvl w:val="0"/>
          <w:numId w:val="30"/>
        </w:numPr>
        <w:ind w:left="426" w:hanging="426"/>
        <w:contextualSpacing/>
        <w:jc w:val="both"/>
        <w:rPr>
          <w:rFonts w:ascii="Arial" w:hAnsi="Arial"/>
          <w:sz w:val="20"/>
          <w:szCs w:val="20"/>
        </w:rPr>
      </w:pPr>
      <w:r w:rsidRPr="00265298">
        <w:rPr>
          <w:rFonts w:ascii="Arial" w:hAnsi="Arial" w:cs="Arial"/>
          <w:sz w:val="20"/>
          <w:szCs w:val="20"/>
          <w:shd w:val="clear" w:color="auto" w:fill="FFFFFF"/>
        </w:rPr>
        <w:t xml:space="preserve">De persistir el empate 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w:t>
      </w:r>
    </w:p>
    <w:p w14:paraId="6CC1249B" w14:textId="77777777" w:rsidR="00183028" w:rsidRPr="00265298" w:rsidRDefault="00183028" w:rsidP="00183028">
      <w:pPr>
        <w:pStyle w:val="Prrafodelista"/>
        <w:ind w:left="426"/>
        <w:contextualSpacing/>
        <w:jc w:val="both"/>
        <w:rPr>
          <w:rFonts w:ascii="Arial" w:hAnsi="Arial"/>
          <w:sz w:val="20"/>
          <w:szCs w:val="20"/>
        </w:rPr>
      </w:pPr>
    </w:p>
    <w:p w14:paraId="12CD372F" w14:textId="7772089B" w:rsidR="00183028" w:rsidRPr="00265298" w:rsidRDefault="00183028" w:rsidP="00183028">
      <w:pPr>
        <w:pStyle w:val="Prrafodelista"/>
        <w:ind w:left="426"/>
        <w:contextualSpacing/>
        <w:jc w:val="both"/>
        <w:rPr>
          <w:rFonts w:ascii="Arial" w:hAnsi="Arial"/>
          <w:sz w:val="20"/>
          <w:szCs w:val="20"/>
        </w:rPr>
      </w:pPr>
      <w:r w:rsidRPr="00265298">
        <w:rPr>
          <w:rFonts w:ascii="Arial" w:hAnsi="Arial" w:cs="Arial"/>
          <w:sz w:val="20"/>
          <w:szCs w:val="20"/>
          <w:shd w:val="clear" w:color="auto" w:fill="FFFFFF"/>
        </w:rPr>
        <w:t>Para acreditar la calidad y el tiempo de vinculación de que trata el párrafo anterior se realizará mediante documentos expedido por la autoridad competente</w:t>
      </w:r>
    </w:p>
    <w:p w14:paraId="2DF23FC0" w14:textId="77777777" w:rsidR="00183028" w:rsidRPr="00265298" w:rsidRDefault="00183028" w:rsidP="00183028">
      <w:pPr>
        <w:pStyle w:val="Prrafodelista"/>
        <w:ind w:left="426"/>
        <w:contextualSpacing/>
        <w:jc w:val="both"/>
        <w:rPr>
          <w:rFonts w:ascii="Arial" w:hAnsi="Arial"/>
          <w:sz w:val="20"/>
        </w:rPr>
      </w:pPr>
    </w:p>
    <w:p w14:paraId="237C1FA3" w14:textId="65CABE45" w:rsidR="005816FA" w:rsidRPr="00265298" w:rsidRDefault="005816FA" w:rsidP="00091BF4">
      <w:pPr>
        <w:pStyle w:val="Prrafodelista"/>
        <w:numPr>
          <w:ilvl w:val="0"/>
          <w:numId w:val="30"/>
        </w:numPr>
        <w:ind w:left="426" w:hanging="426"/>
        <w:contextualSpacing/>
        <w:jc w:val="both"/>
        <w:rPr>
          <w:rFonts w:ascii="Arial" w:hAnsi="Arial"/>
          <w:sz w:val="20"/>
        </w:rPr>
      </w:pPr>
      <w:r w:rsidRPr="00265298">
        <w:rPr>
          <w:rFonts w:ascii="Arial" w:eastAsia="Arial" w:hAnsi="Arial"/>
          <w:b/>
          <w:sz w:val="20"/>
        </w:rPr>
        <w:t xml:space="preserve">De persistir el empate se utilizará un método aleatorio para seleccionar el oferente, método que deberá haber sido previsto previamente </w:t>
      </w:r>
      <w:r w:rsidRPr="00265298">
        <w:rPr>
          <w:rFonts w:ascii="Arial" w:hAnsi="Arial"/>
          <w:b/>
          <w:sz w:val="20"/>
        </w:rPr>
        <w:t xml:space="preserve">en </w:t>
      </w:r>
      <w:r w:rsidRPr="00265298">
        <w:rPr>
          <w:rFonts w:ascii="Arial" w:hAnsi="Arial" w:cs="Arial"/>
          <w:b/>
          <w:sz w:val="20"/>
          <w:szCs w:val="20"/>
        </w:rPr>
        <w:t>el pliego de condiciones, invitación o documento que haga sus veces.</w:t>
      </w:r>
    </w:p>
    <w:p w14:paraId="6BD68601" w14:textId="77777777" w:rsidR="005816FA" w:rsidRPr="00265298" w:rsidRDefault="005816FA" w:rsidP="005816FA">
      <w:pPr>
        <w:ind w:left="405"/>
        <w:jc w:val="both"/>
        <w:rPr>
          <w:rFonts w:ascii="Arial" w:eastAsia="Arial" w:hAnsi="Arial"/>
          <w:sz w:val="20"/>
        </w:rPr>
      </w:pPr>
    </w:p>
    <w:p w14:paraId="1FDFD3BE" w14:textId="77777777" w:rsidR="005816FA" w:rsidRPr="00265298" w:rsidRDefault="005816FA" w:rsidP="005816FA">
      <w:pPr>
        <w:ind w:left="405"/>
        <w:jc w:val="both"/>
        <w:rPr>
          <w:rFonts w:ascii="Arial" w:eastAsia="Arial" w:hAnsi="Arial"/>
          <w:sz w:val="20"/>
        </w:rPr>
      </w:pPr>
      <w:r w:rsidRPr="00265298">
        <w:rPr>
          <w:rFonts w:ascii="Arial" w:eastAsia="Arial" w:hAnsi="Arial"/>
          <w:sz w:val="20"/>
        </w:rPr>
        <w:t xml:space="preserve">El INSTITUTO informa las reglas para desarrollar el sorteo: </w:t>
      </w:r>
    </w:p>
    <w:p w14:paraId="68CAF1C5" w14:textId="77777777" w:rsidR="005816FA" w:rsidRPr="00265298" w:rsidRDefault="005816FA" w:rsidP="005816FA">
      <w:pPr>
        <w:ind w:left="405"/>
        <w:jc w:val="both"/>
        <w:rPr>
          <w:rFonts w:ascii="Arial" w:eastAsia="Arial" w:hAnsi="Arial"/>
          <w:sz w:val="20"/>
        </w:rPr>
      </w:pPr>
    </w:p>
    <w:p w14:paraId="4CA9F2EC" w14:textId="77777777" w:rsidR="005816FA" w:rsidRPr="00265298" w:rsidRDefault="005816FA" w:rsidP="005816FA">
      <w:pPr>
        <w:ind w:left="405"/>
        <w:jc w:val="both"/>
        <w:rPr>
          <w:rFonts w:ascii="Arial" w:eastAsia="Arial" w:hAnsi="Arial"/>
          <w:sz w:val="20"/>
        </w:rPr>
      </w:pPr>
      <w:r w:rsidRPr="00265298">
        <w:rPr>
          <w:rFonts w:ascii="Arial" w:eastAsia="Arial" w:hAnsi="Arial"/>
          <w:sz w:val="20"/>
        </w:rPr>
        <w:lastRenderedPageBreak/>
        <w:t xml:space="preserve">1º. Se realizará de manera pública y todos los interesados podrán asistir, a través de link debidamente comunicado a través de la plataforma SECOP II por mensaje público. Este link indicará el día y hora del sorteo. </w:t>
      </w:r>
    </w:p>
    <w:p w14:paraId="2ED93834" w14:textId="77777777" w:rsidR="005816FA" w:rsidRPr="00265298" w:rsidRDefault="005816FA" w:rsidP="005816FA">
      <w:pPr>
        <w:ind w:left="405"/>
        <w:jc w:val="both"/>
        <w:rPr>
          <w:rFonts w:ascii="Arial" w:eastAsia="Arial" w:hAnsi="Arial"/>
          <w:sz w:val="20"/>
        </w:rPr>
      </w:pPr>
    </w:p>
    <w:p w14:paraId="5E4DEF04" w14:textId="0E288D85" w:rsidR="005816FA" w:rsidRPr="00265298" w:rsidRDefault="005816FA" w:rsidP="005816FA">
      <w:pPr>
        <w:ind w:left="405"/>
        <w:jc w:val="both"/>
        <w:rPr>
          <w:rFonts w:ascii="Arial" w:eastAsia="Arial" w:hAnsi="Arial"/>
          <w:sz w:val="20"/>
        </w:rPr>
      </w:pPr>
      <w:r w:rsidRPr="00265298">
        <w:rPr>
          <w:rFonts w:ascii="Arial" w:eastAsia="Arial" w:hAnsi="Arial"/>
          <w:sz w:val="20"/>
        </w:rPr>
        <w:t xml:space="preserve">2º. Para dar inicio al sorteo, la Coordinación del Grupo Nacional de Gestión Contractual y el profesional a cargo, a través de pantalla con vista pública </w:t>
      </w:r>
      <w:r w:rsidR="009D0B10" w:rsidRPr="00265298">
        <w:rPr>
          <w:rFonts w:ascii="Arial" w:eastAsia="Arial" w:hAnsi="Arial"/>
          <w:sz w:val="20"/>
        </w:rPr>
        <w:t>procederán</w:t>
      </w:r>
      <w:r w:rsidRPr="00265298">
        <w:rPr>
          <w:rFonts w:ascii="Arial" w:eastAsia="Arial" w:hAnsi="Arial"/>
          <w:sz w:val="20"/>
        </w:rPr>
        <w:t xml:space="preserve"> a ingresar a la plataforma de SECOP II al proceso en mención e identificar los proponentes empatados.</w:t>
      </w:r>
    </w:p>
    <w:p w14:paraId="6ED75B45" w14:textId="77777777" w:rsidR="005816FA" w:rsidRPr="00265298" w:rsidRDefault="005816FA" w:rsidP="005816FA">
      <w:pPr>
        <w:ind w:left="405"/>
        <w:jc w:val="both"/>
        <w:rPr>
          <w:rFonts w:ascii="Arial" w:eastAsia="Arial" w:hAnsi="Arial"/>
          <w:sz w:val="20"/>
        </w:rPr>
      </w:pPr>
    </w:p>
    <w:p w14:paraId="56D558B5" w14:textId="77777777" w:rsidR="005816FA" w:rsidRPr="00265298" w:rsidRDefault="005816FA" w:rsidP="005816FA">
      <w:pPr>
        <w:ind w:left="405"/>
        <w:jc w:val="both"/>
        <w:rPr>
          <w:rFonts w:ascii="Arial" w:eastAsia="Arial" w:hAnsi="Arial"/>
          <w:sz w:val="20"/>
        </w:rPr>
      </w:pPr>
      <w:r w:rsidRPr="00265298">
        <w:rPr>
          <w:rFonts w:ascii="Arial" w:eastAsia="Arial" w:hAnsi="Arial"/>
          <w:sz w:val="20"/>
        </w:rPr>
        <w:t>3º. Acto seguido, se procede a exportar la información de los proponentes empatados al formato Excel.</w:t>
      </w:r>
    </w:p>
    <w:p w14:paraId="51B8EE4C" w14:textId="77777777" w:rsidR="005816FA" w:rsidRPr="00265298" w:rsidRDefault="005816FA" w:rsidP="005816FA">
      <w:pPr>
        <w:ind w:left="405"/>
        <w:jc w:val="both"/>
        <w:rPr>
          <w:rFonts w:ascii="Arial" w:eastAsia="Arial" w:hAnsi="Arial"/>
          <w:sz w:val="20"/>
        </w:rPr>
      </w:pPr>
    </w:p>
    <w:p w14:paraId="3E9AAB95" w14:textId="6F0F10C4" w:rsidR="005816FA" w:rsidRPr="00265298" w:rsidRDefault="005816FA" w:rsidP="005816FA">
      <w:pPr>
        <w:ind w:left="405"/>
        <w:jc w:val="both"/>
        <w:rPr>
          <w:rFonts w:ascii="Arial" w:eastAsia="Arial" w:hAnsi="Arial"/>
          <w:sz w:val="20"/>
        </w:rPr>
      </w:pPr>
      <w:r w:rsidRPr="00265298">
        <w:rPr>
          <w:rFonts w:ascii="Arial" w:eastAsia="Arial" w:hAnsi="Arial"/>
          <w:sz w:val="20"/>
        </w:rPr>
        <w:t>4º. El instituto mediante la herramienta online APP-SORTEOS</w:t>
      </w:r>
      <w:r w:rsidRPr="00265298">
        <w:rPr>
          <w:rFonts w:ascii="Arial" w:eastAsia="Arial" w:hAnsi="Arial" w:cs="Arial"/>
          <w:sz w:val="20"/>
          <w:szCs w:val="20"/>
        </w:rPr>
        <w:t xml:space="preserve"> o una aplicación similar en línea</w:t>
      </w:r>
      <w:r w:rsidRPr="00265298">
        <w:rPr>
          <w:rFonts w:ascii="Arial" w:eastAsia="Arial" w:hAnsi="Arial"/>
          <w:sz w:val="20"/>
        </w:rPr>
        <w:t xml:space="preserve">, procede a: Ingresar el listado de nombres, extraído del listado de Excel.  Ingresa las opciones del sorteo – Diligenciando el Número de “ganadores” el cual para el caso es UNO (1) y se le adjudicará el contrato.  Presiona el botón de “Confirmar” y "Comenzar", se genera el certificado.  </w:t>
      </w:r>
      <w:r w:rsidRPr="00265298">
        <w:rPr>
          <w:rFonts w:ascii="Arial" w:eastAsia="Arial" w:hAnsi="Arial" w:cs="Arial"/>
          <w:sz w:val="20"/>
          <w:szCs w:val="20"/>
        </w:rPr>
        <w:t>Asimismo, se Copia</w:t>
      </w:r>
      <w:r w:rsidRPr="00265298">
        <w:rPr>
          <w:rFonts w:ascii="Arial" w:eastAsia="Arial" w:hAnsi="Arial"/>
          <w:sz w:val="20"/>
        </w:rPr>
        <w:t xml:space="preserve"> el link para ser publicado en la plataforma de SECOP II. Este procedimiento será publicado a través de mensaje público junto con el video en la Plataforma SECOP II dentro del proceso del asunto.</w:t>
      </w:r>
    </w:p>
    <w:p w14:paraId="4EB54207" w14:textId="77777777" w:rsidR="005816FA" w:rsidRPr="00265298" w:rsidRDefault="005816FA" w:rsidP="00091BF4">
      <w:pPr>
        <w:rPr>
          <w:rFonts w:ascii="Arial" w:hAnsi="Arial"/>
          <w:sz w:val="20"/>
        </w:rPr>
      </w:pPr>
    </w:p>
    <w:p w14:paraId="1AB2EAA6" w14:textId="77777777" w:rsidR="005816FA" w:rsidRPr="00265298" w:rsidRDefault="005816FA" w:rsidP="005816FA">
      <w:pPr>
        <w:ind w:left="426"/>
        <w:rPr>
          <w:rFonts w:ascii="Arial" w:hAnsi="Arial" w:cs="Arial"/>
          <w:b/>
          <w:sz w:val="20"/>
          <w:szCs w:val="20"/>
        </w:rPr>
      </w:pPr>
      <w:r w:rsidRPr="00265298">
        <w:rPr>
          <w:rFonts w:ascii="Arial" w:hAnsi="Arial" w:cs="Arial"/>
          <w:b/>
          <w:sz w:val="20"/>
          <w:szCs w:val="20"/>
        </w:rPr>
        <w:t xml:space="preserve">NOTAS: </w:t>
      </w:r>
    </w:p>
    <w:p w14:paraId="5CE0AF8E" w14:textId="77777777" w:rsidR="005816FA" w:rsidRPr="00265298" w:rsidRDefault="005816FA" w:rsidP="005816FA">
      <w:pPr>
        <w:ind w:left="426"/>
        <w:rPr>
          <w:rFonts w:ascii="Arial" w:hAnsi="Arial" w:cs="Arial"/>
          <w:b/>
          <w:sz w:val="10"/>
          <w:szCs w:val="20"/>
        </w:rPr>
      </w:pPr>
    </w:p>
    <w:p w14:paraId="32BBBED7" w14:textId="77777777" w:rsidR="005816FA" w:rsidRPr="00265298" w:rsidRDefault="005816FA" w:rsidP="005F375F">
      <w:pPr>
        <w:pStyle w:val="Prrafodelista"/>
        <w:numPr>
          <w:ilvl w:val="0"/>
          <w:numId w:val="28"/>
        </w:numPr>
        <w:ind w:left="567" w:hanging="141"/>
        <w:contextualSpacing/>
        <w:jc w:val="both"/>
        <w:rPr>
          <w:rFonts w:ascii="Arial" w:hAnsi="Arial" w:cs="Arial"/>
          <w:sz w:val="20"/>
          <w:szCs w:val="20"/>
        </w:rPr>
      </w:pPr>
      <w:r w:rsidRPr="00265298">
        <w:rPr>
          <w:rFonts w:ascii="Arial" w:hAnsi="Arial" w:cs="Arial"/>
          <w:sz w:val="20"/>
          <w:szCs w:val="20"/>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795194B" w14:textId="77777777" w:rsidR="005816FA" w:rsidRPr="00265298" w:rsidRDefault="005816FA" w:rsidP="005816FA">
      <w:pPr>
        <w:pStyle w:val="Prrafodelista"/>
        <w:ind w:left="567" w:hanging="141"/>
        <w:jc w:val="both"/>
        <w:rPr>
          <w:rFonts w:ascii="Arial" w:hAnsi="Arial" w:cs="Arial"/>
          <w:sz w:val="20"/>
          <w:szCs w:val="20"/>
        </w:rPr>
      </w:pPr>
    </w:p>
    <w:p w14:paraId="5DF82E42" w14:textId="77777777" w:rsidR="005816FA" w:rsidRPr="00265298" w:rsidRDefault="005816FA" w:rsidP="005F375F">
      <w:pPr>
        <w:pStyle w:val="Prrafodelista"/>
        <w:numPr>
          <w:ilvl w:val="0"/>
          <w:numId w:val="28"/>
        </w:numPr>
        <w:ind w:left="567" w:hanging="141"/>
        <w:contextualSpacing/>
        <w:jc w:val="both"/>
        <w:rPr>
          <w:rFonts w:ascii="Arial" w:hAnsi="Arial" w:cs="Arial"/>
          <w:sz w:val="20"/>
          <w:szCs w:val="20"/>
        </w:rPr>
      </w:pPr>
      <w:r w:rsidRPr="00265298">
        <w:rPr>
          <w:rFonts w:ascii="Arial" w:hAnsi="Arial" w:cs="Arial"/>
          <w:sz w:val="20"/>
          <w:szCs w:val="20"/>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151375EB" w14:textId="77777777" w:rsidR="005816FA" w:rsidRPr="00265298" w:rsidRDefault="005816FA" w:rsidP="005816FA">
      <w:pPr>
        <w:pStyle w:val="Prrafodelista"/>
        <w:ind w:left="567" w:hanging="141"/>
        <w:jc w:val="both"/>
        <w:rPr>
          <w:rFonts w:ascii="Arial" w:hAnsi="Arial" w:cs="Arial"/>
          <w:sz w:val="20"/>
          <w:szCs w:val="20"/>
        </w:rPr>
      </w:pPr>
    </w:p>
    <w:p w14:paraId="269F66FA" w14:textId="77777777" w:rsidR="005816FA" w:rsidRPr="00265298" w:rsidRDefault="005816FA" w:rsidP="005F375F">
      <w:pPr>
        <w:pStyle w:val="Prrafodelista"/>
        <w:numPr>
          <w:ilvl w:val="0"/>
          <w:numId w:val="28"/>
        </w:numPr>
        <w:ind w:left="567" w:hanging="141"/>
        <w:contextualSpacing/>
        <w:jc w:val="both"/>
        <w:rPr>
          <w:rFonts w:ascii="Arial" w:hAnsi="Arial" w:cs="Arial"/>
          <w:sz w:val="20"/>
          <w:szCs w:val="20"/>
        </w:rPr>
      </w:pPr>
      <w:r w:rsidRPr="00265298">
        <w:rPr>
          <w:rFonts w:ascii="Arial" w:hAnsi="Arial" w:cs="Arial"/>
          <w:sz w:val="20"/>
          <w:szCs w:val="20"/>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265298">
        <w:rPr>
          <w:rFonts w:ascii="Arial" w:eastAsia="Arial" w:hAnsi="Arial" w:cs="Arial"/>
          <w:sz w:val="20"/>
          <w:szCs w:val="20"/>
        </w:rPr>
        <w:t xml:space="preserve"> del subnumeral 1 del numeral de causales de “DESEMPATE” del presente documento</w:t>
      </w:r>
      <w:r w:rsidRPr="00265298">
        <w:rPr>
          <w:rFonts w:ascii="Arial" w:hAnsi="Arial" w:cs="Arial"/>
          <w:sz w:val="20"/>
          <w:szCs w:val="20"/>
        </w:rPr>
        <w:t>.</w:t>
      </w:r>
    </w:p>
    <w:p w14:paraId="4C3E5DE9" w14:textId="77777777" w:rsidR="005816FA" w:rsidRPr="00265298" w:rsidRDefault="005816FA" w:rsidP="005816FA">
      <w:pPr>
        <w:pStyle w:val="Prrafodelista"/>
        <w:ind w:left="567" w:hanging="141"/>
        <w:jc w:val="both"/>
        <w:rPr>
          <w:rFonts w:ascii="Arial" w:hAnsi="Arial" w:cs="Arial"/>
          <w:sz w:val="20"/>
          <w:szCs w:val="20"/>
        </w:rPr>
      </w:pPr>
    </w:p>
    <w:p w14:paraId="0FA58C5D" w14:textId="77777777" w:rsidR="005816FA" w:rsidRPr="00265298" w:rsidRDefault="005816FA" w:rsidP="005F375F">
      <w:pPr>
        <w:pStyle w:val="Prrafodelista"/>
        <w:numPr>
          <w:ilvl w:val="0"/>
          <w:numId w:val="28"/>
        </w:numPr>
        <w:ind w:left="567" w:hanging="141"/>
        <w:contextualSpacing/>
        <w:jc w:val="both"/>
        <w:rPr>
          <w:rFonts w:ascii="Arial" w:hAnsi="Arial" w:cs="Arial"/>
          <w:sz w:val="20"/>
          <w:szCs w:val="20"/>
        </w:rPr>
      </w:pPr>
      <w:r w:rsidRPr="00265298">
        <w:rPr>
          <w:rFonts w:ascii="Arial" w:hAnsi="Arial" w:cs="Arial"/>
          <w:sz w:val="20"/>
          <w:szCs w:val="20"/>
        </w:rPr>
        <w:t>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5D0681A8" w14:textId="77777777" w:rsidR="005816FA" w:rsidRPr="00265298" w:rsidRDefault="005816FA" w:rsidP="005816FA">
      <w:pPr>
        <w:pStyle w:val="Prrafodelista"/>
        <w:ind w:left="567" w:hanging="141"/>
        <w:jc w:val="both"/>
        <w:rPr>
          <w:rFonts w:ascii="Arial" w:eastAsia="Arial" w:hAnsi="Arial" w:cs="Arial"/>
          <w:sz w:val="20"/>
          <w:szCs w:val="20"/>
        </w:rPr>
      </w:pPr>
    </w:p>
    <w:p w14:paraId="5DA8FADF" w14:textId="77777777" w:rsidR="005816FA" w:rsidRPr="00265298" w:rsidRDefault="005816FA" w:rsidP="005F375F">
      <w:pPr>
        <w:pStyle w:val="Prrafodelista"/>
        <w:numPr>
          <w:ilvl w:val="0"/>
          <w:numId w:val="28"/>
        </w:numPr>
        <w:ind w:left="567" w:hanging="141"/>
        <w:contextualSpacing/>
        <w:jc w:val="both"/>
        <w:rPr>
          <w:rFonts w:ascii="Arial" w:hAnsi="Arial" w:cs="Arial"/>
          <w:sz w:val="20"/>
          <w:szCs w:val="20"/>
        </w:rPr>
      </w:pPr>
      <w:r w:rsidRPr="00265298">
        <w:rPr>
          <w:rFonts w:ascii="Arial" w:eastAsia="Arial" w:hAnsi="Arial" w:cs="Arial"/>
          <w:b/>
          <w:sz w:val="20"/>
          <w:szCs w:val="20"/>
          <w:u w:val="single"/>
        </w:rPr>
        <w:t>EL PROPONENTE DEBE ENTREGAR CON LA PROPUESTA LA DOCUMENTACIÓN QUE ACREDITE EL(LOS) FACTOR(RES) D</w:t>
      </w:r>
      <w:r w:rsidR="00906827" w:rsidRPr="00265298">
        <w:rPr>
          <w:rFonts w:ascii="Arial" w:eastAsia="Arial" w:hAnsi="Arial" w:cs="Arial"/>
          <w:b/>
          <w:sz w:val="20"/>
          <w:szCs w:val="20"/>
          <w:u w:val="single"/>
        </w:rPr>
        <w:t xml:space="preserve">E DESEMPATE JUNTO CON EL </w:t>
      </w:r>
      <w:r w:rsidR="006D03E6" w:rsidRPr="00265298">
        <w:rPr>
          <w:rFonts w:ascii="Arial" w:eastAsia="Arial" w:hAnsi="Arial" w:cs="Arial"/>
          <w:b/>
          <w:sz w:val="20"/>
          <w:szCs w:val="20"/>
          <w:u w:val="single"/>
          <w:lang w:val="es-ES"/>
        </w:rPr>
        <w:t>FORMATO</w:t>
      </w:r>
      <w:r w:rsidRPr="00265298">
        <w:rPr>
          <w:rFonts w:ascii="Arial" w:eastAsia="Arial" w:hAnsi="Arial" w:cs="Arial"/>
          <w:b/>
          <w:sz w:val="20"/>
          <w:szCs w:val="20"/>
          <w:u w:val="single"/>
        </w:rPr>
        <w:t xml:space="preserve">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w:t>
      </w:r>
      <w:r w:rsidRPr="00265298">
        <w:rPr>
          <w:rFonts w:ascii="Arial" w:eastAsia="Arial" w:hAnsi="Arial" w:cs="Arial"/>
          <w:b/>
          <w:sz w:val="20"/>
          <w:szCs w:val="20"/>
          <w:u w:val="single"/>
        </w:rPr>
        <w:lastRenderedPageBreak/>
        <w:t>DOCUMENTOS CON POSTERIORIDAD A LOS TERMINOS SEÑALADOS AQUÍ, LA ENTIDAD NO LOS TENDRAN EN CUENTA PARA LA ACREDITACIÓN DE EL(LOS) FACTOR(RES) DE DESEMPATE.</w:t>
      </w:r>
    </w:p>
    <w:p w14:paraId="36AD2BFB" w14:textId="77777777" w:rsidR="005816FA" w:rsidRPr="00265298" w:rsidRDefault="005816FA" w:rsidP="005816FA">
      <w:pPr>
        <w:pStyle w:val="Prrafodelista"/>
        <w:rPr>
          <w:rFonts w:ascii="Arial" w:hAnsi="Arial" w:cs="Arial"/>
          <w:b/>
          <w:bCs/>
          <w:sz w:val="20"/>
          <w:szCs w:val="20"/>
        </w:rPr>
      </w:pPr>
    </w:p>
    <w:p w14:paraId="2C7D1666" w14:textId="77777777" w:rsidR="00867692" w:rsidRPr="00265298" w:rsidRDefault="00867692" w:rsidP="005F375F">
      <w:pPr>
        <w:pStyle w:val="Prrafodelista"/>
        <w:numPr>
          <w:ilvl w:val="0"/>
          <w:numId w:val="28"/>
        </w:numPr>
        <w:ind w:left="567" w:hanging="141"/>
        <w:contextualSpacing/>
        <w:jc w:val="both"/>
        <w:rPr>
          <w:rFonts w:ascii="Arial" w:hAnsi="Arial" w:cs="Arial"/>
          <w:b/>
          <w:bCs/>
          <w:sz w:val="20"/>
          <w:szCs w:val="20"/>
          <w:lang w:val="es-VE"/>
        </w:rPr>
      </w:pPr>
      <w:r w:rsidRPr="00265298">
        <w:rPr>
          <w:rFonts w:ascii="Arial" w:hAnsi="Arial" w:cs="Arial"/>
          <w:b/>
          <w:bCs/>
          <w:sz w:val="20"/>
          <w:szCs w:val="20"/>
        </w:rPr>
        <w:t xml:space="preserve">REVISAR </w:t>
      </w:r>
      <w:r w:rsidRPr="00265298">
        <w:rPr>
          <w:rFonts w:ascii="Arial" w:hAnsi="Arial" w:cs="Arial"/>
          <w:b/>
          <w:bCs/>
          <w:sz w:val="20"/>
          <w:szCs w:val="20"/>
          <w:lang w:val="es-VE"/>
        </w:rPr>
        <w:t xml:space="preserve">TAMBIÉN </w:t>
      </w:r>
      <w:r w:rsidRPr="00265298">
        <w:rPr>
          <w:rFonts w:ascii="Arial" w:hAnsi="Arial" w:cs="Arial"/>
          <w:b/>
          <w:bCs/>
          <w:sz w:val="20"/>
          <w:szCs w:val="20"/>
        </w:rPr>
        <w:t>ACREDITACI</w:t>
      </w:r>
      <w:r w:rsidRPr="00265298">
        <w:rPr>
          <w:rFonts w:ascii="Arial" w:hAnsi="Arial" w:cs="Arial"/>
          <w:b/>
          <w:bCs/>
          <w:sz w:val="20"/>
          <w:szCs w:val="20"/>
          <w:lang w:val="es-VE"/>
        </w:rPr>
        <w:t>Ó</w:t>
      </w:r>
      <w:r w:rsidRPr="00265298">
        <w:rPr>
          <w:rFonts w:ascii="Arial" w:hAnsi="Arial" w:cs="Arial"/>
          <w:b/>
          <w:bCs/>
          <w:sz w:val="20"/>
          <w:szCs w:val="20"/>
        </w:rPr>
        <w:t xml:space="preserve">N CALIDAD MIPYME </w:t>
      </w:r>
      <w:r w:rsidRPr="00265298">
        <w:rPr>
          <w:rFonts w:ascii="Arial" w:hAnsi="Arial" w:cs="Arial"/>
          <w:b/>
          <w:sz w:val="20"/>
          <w:szCs w:val="20"/>
        </w:rPr>
        <w:t>(</w:t>
      </w:r>
      <w:r w:rsidR="00DA385F" w:rsidRPr="00265298">
        <w:rPr>
          <w:rFonts w:ascii="Arial" w:hAnsi="Arial" w:cs="Arial"/>
          <w:b/>
          <w:bCs/>
          <w:sz w:val="20"/>
          <w:szCs w:val="20"/>
          <w:lang w:val="es-VE"/>
        </w:rPr>
        <w:t>FORMATO ACREDITACIÓN CALIDAD MIPYME</w:t>
      </w:r>
      <w:r w:rsidRPr="00265298">
        <w:rPr>
          <w:rFonts w:ascii="Arial" w:hAnsi="Arial" w:cs="Arial"/>
          <w:b/>
          <w:bCs/>
          <w:sz w:val="20"/>
          <w:szCs w:val="20"/>
          <w:lang w:val="es-VE"/>
        </w:rPr>
        <w:t>), EN CASO DE QUE SE QUIERA ACREDITAR.</w:t>
      </w:r>
    </w:p>
    <w:p w14:paraId="55D11534" w14:textId="77777777" w:rsidR="00867692" w:rsidRPr="00265298" w:rsidRDefault="00867692" w:rsidP="00867692">
      <w:pPr>
        <w:pStyle w:val="Prrafodelista"/>
        <w:rPr>
          <w:rFonts w:ascii="Arial" w:eastAsia="Arial" w:hAnsi="Arial" w:cs="Arial"/>
          <w:b/>
          <w:sz w:val="20"/>
          <w:szCs w:val="20"/>
          <w:u w:val="single"/>
        </w:rPr>
      </w:pPr>
    </w:p>
    <w:p w14:paraId="5127570A" w14:textId="77777777" w:rsidR="00FB4841" w:rsidRPr="00265298" w:rsidRDefault="00FB4841" w:rsidP="005F375F">
      <w:pPr>
        <w:pStyle w:val="Prrafodelista"/>
        <w:numPr>
          <w:ilvl w:val="0"/>
          <w:numId w:val="28"/>
        </w:numPr>
        <w:ind w:left="567" w:hanging="141"/>
        <w:jc w:val="both"/>
        <w:rPr>
          <w:rFonts w:ascii="Arial" w:eastAsia="Arial" w:hAnsi="Arial" w:cs="Arial"/>
          <w:b/>
          <w:sz w:val="20"/>
          <w:szCs w:val="20"/>
          <w:u w:val="single"/>
        </w:rPr>
      </w:pPr>
      <w:r w:rsidRPr="00265298">
        <w:rPr>
          <w:rFonts w:ascii="Arial" w:eastAsia="Arial" w:hAnsi="Arial" w:cs="Arial"/>
          <w:b/>
          <w:sz w:val="20"/>
          <w:szCs w:val="20"/>
          <w:u w:val="single"/>
        </w:rPr>
        <w:t>EL PROPONENTE PUEDE ANEXAR DOCUMENTOS QUE ACREDITEN UNO O VARIOS DE LOS PUNTOS CON LA PROPUESTA.</w:t>
      </w:r>
    </w:p>
    <w:p w14:paraId="6D42EABB" w14:textId="77777777" w:rsidR="00FB4841" w:rsidRPr="00265298" w:rsidRDefault="00FB4841" w:rsidP="005816FA">
      <w:pPr>
        <w:pStyle w:val="Prrafodelista"/>
        <w:rPr>
          <w:rFonts w:ascii="Arial" w:hAnsi="Arial" w:cs="Arial"/>
          <w:b/>
          <w:bCs/>
          <w:sz w:val="20"/>
          <w:szCs w:val="20"/>
        </w:rPr>
      </w:pPr>
    </w:p>
    <w:p w14:paraId="3B33E871" w14:textId="77777777" w:rsidR="00940C2F" w:rsidRPr="00265298" w:rsidRDefault="00D569BA" w:rsidP="005F375F">
      <w:pPr>
        <w:numPr>
          <w:ilvl w:val="1"/>
          <w:numId w:val="23"/>
        </w:numPr>
        <w:tabs>
          <w:tab w:val="left" w:pos="709"/>
        </w:tabs>
        <w:jc w:val="both"/>
        <w:rPr>
          <w:rFonts w:ascii="Arial" w:hAnsi="Arial" w:cs="Arial"/>
          <w:sz w:val="20"/>
          <w:szCs w:val="20"/>
        </w:rPr>
      </w:pPr>
      <w:r w:rsidRPr="00265298">
        <w:rPr>
          <w:rFonts w:ascii="Arial" w:hAnsi="Arial"/>
          <w:b/>
          <w:sz w:val="20"/>
        </w:rPr>
        <w:t>DECLARATORIA DE DESIERTO.</w:t>
      </w:r>
      <w:r w:rsidRPr="00265298">
        <w:rPr>
          <w:rFonts w:ascii="Arial" w:hAnsi="Arial"/>
          <w:sz w:val="20"/>
        </w:rPr>
        <w:t xml:space="preserve"> </w:t>
      </w:r>
    </w:p>
    <w:p w14:paraId="51690F17" w14:textId="77777777" w:rsidR="00940C2F" w:rsidRPr="00265298" w:rsidRDefault="00940C2F" w:rsidP="00940C2F">
      <w:pPr>
        <w:tabs>
          <w:tab w:val="left" w:pos="709"/>
        </w:tabs>
        <w:jc w:val="both"/>
        <w:rPr>
          <w:rFonts w:ascii="Arial" w:hAnsi="Arial" w:cs="Arial"/>
          <w:sz w:val="20"/>
          <w:szCs w:val="20"/>
        </w:rPr>
      </w:pPr>
    </w:p>
    <w:p w14:paraId="4674CF9B" w14:textId="77777777" w:rsidR="00596FDC" w:rsidRPr="00265298" w:rsidRDefault="00596FDC" w:rsidP="00091BF4">
      <w:pPr>
        <w:tabs>
          <w:tab w:val="left" w:pos="709"/>
        </w:tabs>
        <w:jc w:val="both"/>
        <w:rPr>
          <w:rFonts w:ascii="Arial" w:hAnsi="Arial"/>
          <w:sz w:val="20"/>
        </w:rPr>
      </w:pPr>
      <w:r w:rsidRPr="00265298">
        <w:rPr>
          <w:rFonts w:ascii="Arial" w:hAnsi="Arial"/>
          <w:sz w:val="20"/>
        </w:rPr>
        <w:t>LA ENTIDAD declarará desierto el proceso de selección cuando se presente cualquiera de las siguientes causales:</w:t>
      </w:r>
    </w:p>
    <w:p w14:paraId="0A4D3684" w14:textId="77777777" w:rsidR="00596FDC" w:rsidRPr="00265298" w:rsidRDefault="00596FDC" w:rsidP="00596FDC">
      <w:pPr>
        <w:jc w:val="both"/>
        <w:rPr>
          <w:rFonts w:ascii="Arial" w:hAnsi="Arial"/>
          <w:sz w:val="20"/>
        </w:rPr>
      </w:pPr>
    </w:p>
    <w:p w14:paraId="4F312B30" w14:textId="77777777" w:rsidR="00F41EF0" w:rsidRPr="00265298" w:rsidRDefault="00596FDC" w:rsidP="005F375F">
      <w:pPr>
        <w:numPr>
          <w:ilvl w:val="0"/>
          <w:numId w:val="7"/>
        </w:numPr>
        <w:ind w:left="360"/>
        <w:jc w:val="both"/>
        <w:rPr>
          <w:rFonts w:ascii="Arial" w:hAnsi="Arial"/>
          <w:sz w:val="20"/>
        </w:rPr>
      </w:pPr>
      <w:r w:rsidRPr="00265298">
        <w:rPr>
          <w:rFonts w:ascii="Arial" w:hAnsi="Arial"/>
          <w:sz w:val="20"/>
        </w:rPr>
        <w:t xml:space="preserve">Cuando ninguna de las propuestas presentadas </w:t>
      </w:r>
      <w:r w:rsidR="00F41EF0" w:rsidRPr="00265298">
        <w:rPr>
          <w:rFonts w:ascii="Arial" w:hAnsi="Arial"/>
          <w:sz w:val="20"/>
        </w:rPr>
        <w:t>sea declarada hábil por no ajustarse a los requerimientos mínimos exigidos, estipulados en los Pliegos de Condiciones.</w:t>
      </w:r>
    </w:p>
    <w:p w14:paraId="2C52A3FC" w14:textId="77777777" w:rsidR="00596FDC" w:rsidRPr="00265298" w:rsidRDefault="00596FDC" w:rsidP="005F375F">
      <w:pPr>
        <w:numPr>
          <w:ilvl w:val="0"/>
          <w:numId w:val="7"/>
        </w:numPr>
        <w:ind w:left="360"/>
        <w:jc w:val="both"/>
        <w:rPr>
          <w:rFonts w:ascii="Arial" w:hAnsi="Arial"/>
          <w:sz w:val="20"/>
        </w:rPr>
      </w:pPr>
      <w:r w:rsidRPr="00265298">
        <w:rPr>
          <w:rFonts w:ascii="Arial" w:hAnsi="Arial"/>
          <w:sz w:val="20"/>
        </w:rPr>
        <w:t>Cuando no se presente ninguna propuesta dentro del término señalado en el pliego.</w:t>
      </w:r>
    </w:p>
    <w:p w14:paraId="7969C253" w14:textId="77777777" w:rsidR="00F41EF0" w:rsidRPr="00265298" w:rsidRDefault="00F41EF0" w:rsidP="005F375F">
      <w:pPr>
        <w:numPr>
          <w:ilvl w:val="0"/>
          <w:numId w:val="7"/>
        </w:numPr>
        <w:ind w:left="360"/>
        <w:jc w:val="both"/>
        <w:rPr>
          <w:rFonts w:ascii="Arial" w:hAnsi="Arial"/>
          <w:sz w:val="20"/>
        </w:rPr>
      </w:pPr>
      <w:r w:rsidRPr="00265298">
        <w:rPr>
          <w:rFonts w:ascii="Arial" w:hAnsi="Arial"/>
          <w:sz w:val="20"/>
        </w:rPr>
        <w:t>Cuando habiéndose presentado solamente una propuesta, esta incurra en causal de rechazo.</w:t>
      </w:r>
    </w:p>
    <w:p w14:paraId="6950EACD" w14:textId="77777777" w:rsidR="00F41EF0" w:rsidRPr="00265298" w:rsidRDefault="00F41EF0" w:rsidP="005F375F">
      <w:pPr>
        <w:numPr>
          <w:ilvl w:val="0"/>
          <w:numId w:val="7"/>
        </w:numPr>
        <w:ind w:left="360"/>
        <w:jc w:val="both"/>
        <w:rPr>
          <w:rFonts w:ascii="Arial" w:hAnsi="Arial"/>
          <w:sz w:val="20"/>
        </w:rPr>
      </w:pPr>
      <w:r w:rsidRPr="00265298">
        <w:rPr>
          <w:rFonts w:ascii="Arial" w:hAnsi="Arial"/>
          <w:sz w:val="20"/>
        </w:rPr>
        <w:t>Cuando existan motivos o causas que impidan la selección objetiva de la propuesta respectiva.</w:t>
      </w:r>
    </w:p>
    <w:p w14:paraId="604CB607" w14:textId="77777777" w:rsidR="00596FDC" w:rsidRPr="00265298" w:rsidRDefault="00596FDC" w:rsidP="005F375F">
      <w:pPr>
        <w:numPr>
          <w:ilvl w:val="0"/>
          <w:numId w:val="7"/>
        </w:numPr>
        <w:ind w:left="360"/>
        <w:jc w:val="both"/>
        <w:rPr>
          <w:rFonts w:ascii="Arial" w:hAnsi="Arial"/>
          <w:sz w:val="20"/>
        </w:rPr>
      </w:pPr>
      <w:r w:rsidRPr="00265298">
        <w:rPr>
          <w:rFonts w:ascii="Arial" w:hAnsi="Arial"/>
          <w:sz w:val="20"/>
        </w:rPr>
        <w:t>Cuando el Instituto advierta acuerdos o maniobras fraudulentos por parte de los proponentes durante el proceso, que impidan o no garanticen la selección objetiva de la propuesta.</w:t>
      </w:r>
    </w:p>
    <w:p w14:paraId="79F01889" w14:textId="77777777" w:rsidR="00596FDC" w:rsidRPr="00265298" w:rsidRDefault="00596FDC" w:rsidP="005F375F">
      <w:pPr>
        <w:numPr>
          <w:ilvl w:val="0"/>
          <w:numId w:val="7"/>
        </w:numPr>
        <w:ind w:left="360"/>
        <w:jc w:val="both"/>
        <w:rPr>
          <w:rFonts w:ascii="Arial" w:hAnsi="Arial"/>
          <w:sz w:val="20"/>
        </w:rPr>
      </w:pPr>
      <w:r w:rsidRPr="00265298">
        <w:rPr>
          <w:rFonts w:ascii="Arial" w:hAnsi="Arial"/>
          <w:sz w:val="20"/>
        </w:rPr>
        <w:t xml:space="preserve">En el evento que el Representante Legal de la Entidad o su </w:t>
      </w:r>
      <w:r w:rsidR="00876B09" w:rsidRPr="00265298">
        <w:rPr>
          <w:rFonts w:ascii="Arial" w:hAnsi="Arial"/>
          <w:sz w:val="20"/>
        </w:rPr>
        <w:t>delegado</w:t>
      </w:r>
      <w:r w:rsidRPr="00265298">
        <w:rPr>
          <w:rFonts w:ascii="Arial" w:hAnsi="Arial"/>
          <w:sz w:val="20"/>
        </w:rPr>
        <w:t xml:space="preserve"> no acoja la recomendación del Comité Evaluador y opte por la declaratoria de desierta del proceso, caso en el cual deberá motivar su decisión.  </w:t>
      </w:r>
    </w:p>
    <w:p w14:paraId="0AEA327D" w14:textId="77777777" w:rsidR="00596FDC" w:rsidRPr="00265298" w:rsidRDefault="00596FDC" w:rsidP="005F375F">
      <w:pPr>
        <w:numPr>
          <w:ilvl w:val="0"/>
          <w:numId w:val="7"/>
        </w:numPr>
        <w:ind w:left="360"/>
        <w:jc w:val="both"/>
        <w:rPr>
          <w:rFonts w:ascii="Arial" w:hAnsi="Arial"/>
          <w:sz w:val="20"/>
        </w:rPr>
      </w:pPr>
      <w:r w:rsidRPr="00265298">
        <w:rPr>
          <w:rFonts w:ascii="Arial" w:hAnsi="Arial"/>
          <w:sz w:val="20"/>
        </w:rPr>
        <w:t>Cuando se infiera por parte de la Entidad, y después de un análisis del comité evaluador, que el proponente ganador, ofrece un precio artificialmente bajo y éste no lo pueda justificar, así mismo, sucederá con el segundo lugar de elegibilidad, s</w:t>
      </w:r>
      <w:r w:rsidR="00E722E7" w:rsidRPr="00265298">
        <w:rPr>
          <w:rFonts w:ascii="Arial" w:hAnsi="Arial"/>
          <w:sz w:val="20"/>
        </w:rPr>
        <w:t>i</w:t>
      </w:r>
      <w:r w:rsidRPr="00265298">
        <w:rPr>
          <w:rFonts w:ascii="Arial" w:hAnsi="Arial"/>
          <w:sz w:val="20"/>
        </w:rPr>
        <w:t xml:space="preserve"> llegaré a incurrir también en un ofrecimiento con precio artificialmente bajo y tampoco lo pueda justificar y de la misma manera ocurrirá con los que sigan en la lista.</w:t>
      </w:r>
    </w:p>
    <w:p w14:paraId="559F9C7B" w14:textId="77777777" w:rsidR="00596FDC" w:rsidRPr="00265298" w:rsidRDefault="00596FDC" w:rsidP="005F375F">
      <w:pPr>
        <w:numPr>
          <w:ilvl w:val="0"/>
          <w:numId w:val="7"/>
        </w:numPr>
        <w:ind w:left="360"/>
        <w:jc w:val="both"/>
        <w:rPr>
          <w:rFonts w:ascii="Arial" w:hAnsi="Arial"/>
          <w:sz w:val="20"/>
        </w:rPr>
      </w:pPr>
      <w:r w:rsidRPr="00265298">
        <w:rPr>
          <w:rFonts w:ascii="Arial" w:hAnsi="Arial"/>
          <w:sz w:val="20"/>
        </w:rPr>
        <w:t xml:space="preserve">Cuando se presenten las demás circunstancias previstas en el Estatuto General de la Contratación Pública, en las Leyes civiles y comerciales y en general, en las normas que regulen la materia.  </w:t>
      </w:r>
    </w:p>
    <w:p w14:paraId="674307ED" w14:textId="77777777" w:rsidR="00E70078" w:rsidRPr="00265298" w:rsidRDefault="00E70078" w:rsidP="005F375F">
      <w:pPr>
        <w:numPr>
          <w:ilvl w:val="0"/>
          <w:numId w:val="7"/>
        </w:numPr>
        <w:ind w:left="360"/>
        <w:jc w:val="both"/>
        <w:rPr>
          <w:rFonts w:ascii="Arial" w:hAnsi="Arial" w:cs="Arial"/>
          <w:sz w:val="20"/>
          <w:szCs w:val="20"/>
        </w:rPr>
      </w:pPr>
      <w:r w:rsidRPr="00265298">
        <w:rPr>
          <w:rFonts w:ascii="Arial" w:hAnsi="Arial" w:cs="Arial"/>
          <w:sz w:val="20"/>
          <w:szCs w:val="20"/>
        </w:rPr>
        <w:t>Por causas que impidan la selecci</w:t>
      </w:r>
      <w:r w:rsidR="002D3FB6" w:rsidRPr="00265298">
        <w:rPr>
          <w:rFonts w:ascii="Arial" w:hAnsi="Arial" w:cs="Arial"/>
          <w:sz w:val="20"/>
          <w:szCs w:val="20"/>
        </w:rPr>
        <w:t xml:space="preserve">ón objetiva entre proponentes. </w:t>
      </w:r>
    </w:p>
    <w:p w14:paraId="119408DC" w14:textId="77777777" w:rsidR="00531E3D" w:rsidRPr="00265298" w:rsidRDefault="00531E3D" w:rsidP="00D569BA">
      <w:pPr>
        <w:ind w:left="360"/>
        <w:jc w:val="both"/>
        <w:rPr>
          <w:rFonts w:ascii="Arial" w:hAnsi="Arial"/>
          <w:sz w:val="20"/>
        </w:rPr>
      </w:pPr>
    </w:p>
    <w:p w14:paraId="772499C3" w14:textId="77777777" w:rsidR="00F41EF0" w:rsidRPr="00265298" w:rsidRDefault="00F41EF0" w:rsidP="00F41EF0">
      <w:pPr>
        <w:jc w:val="both"/>
        <w:rPr>
          <w:rFonts w:ascii="Arial" w:hAnsi="Arial"/>
          <w:sz w:val="20"/>
        </w:rPr>
      </w:pPr>
      <w:r w:rsidRPr="00265298">
        <w:rPr>
          <w:rFonts w:ascii="Arial" w:hAnsi="Arial"/>
          <w:sz w:val="20"/>
        </w:rPr>
        <w:t xml:space="preserve">En caso de declaratoria de desierta ésta se hará mediante acto administrativo motivado en el cual se expresarán detalladamente las razones que condujeron a esta decisión de conformidad con lo establecido en el numeral 18 del artículo 25 de la Ley 80 de 1993. En tal caso, la Entidad no es responsable de los gastos en que hubieren incurrido los oferentes para la presentación de las ofertas en el presente proceso de selección. </w:t>
      </w:r>
    </w:p>
    <w:p w14:paraId="522BD6BC" w14:textId="77777777" w:rsidR="00F41EF0" w:rsidRPr="00265298" w:rsidRDefault="00F41EF0" w:rsidP="002E6187">
      <w:pPr>
        <w:jc w:val="both"/>
        <w:rPr>
          <w:rFonts w:ascii="Arial" w:hAnsi="Arial"/>
          <w:sz w:val="20"/>
        </w:rPr>
      </w:pPr>
    </w:p>
    <w:p w14:paraId="76D9BEBD" w14:textId="2BBA739B" w:rsidR="00F41EF0" w:rsidRPr="00265298" w:rsidRDefault="00F41EF0" w:rsidP="002E6187">
      <w:pPr>
        <w:jc w:val="both"/>
        <w:rPr>
          <w:rFonts w:ascii="Arial" w:hAnsi="Arial"/>
          <w:sz w:val="20"/>
        </w:rPr>
      </w:pPr>
      <w:r w:rsidRPr="00265298">
        <w:rPr>
          <w:rFonts w:ascii="Arial" w:hAnsi="Arial"/>
          <w:sz w:val="20"/>
        </w:rPr>
        <w:t xml:space="preserve">Dicha decisión se notificará y publicará en </w:t>
      </w:r>
      <w:r w:rsidR="000B600A" w:rsidRPr="00265298">
        <w:rPr>
          <w:rFonts w:ascii="Arial" w:hAnsi="Arial"/>
          <w:sz w:val="20"/>
        </w:rPr>
        <w:t xml:space="preserve">el </w:t>
      </w:r>
      <w:r w:rsidRPr="00265298">
        <w:rPr>
          <w:rFonts w:ascii="Arial" w:hAnsi="Arial"/>
          <w:sz w:val="20"/>
        </w:rPr>
        <w:t>Portal de Contratación, www.colombiacompra.gov.co a partir de su publicación se entenderán notificados los oferentes o posibles interesados.</w:t>
      </w:r>
    </w:p>
    <w:p w14:paraId="1A774DB3" w14:textId="77777777" w:rsidR="00115E60" w:rsidRPr="00265298" w:rsidRDefault="00115E60" w:rsidP="002E6187">
      <w:pPr>
        <w:jc w:val="both"/>
        <w:rPr>
          <w:rFonts w:ascii="Arial" w:hAnsi="Arial"/>
          <w:sz w:val="20"/>
        </w:rPr>
      </w:pPr>
    </w:p>
    <w:p w14:paraId="6DEC9B60" w14:textId="77777777" w:rsidR="003662E0" w:rsidRPr="00265298" w:rsidRDefault="003662E0" w:rsidP="005F375F">
      <w:pPr>
        <w:numPr>
          <w:ilvl w:val="1"/>
          <w:numId w:val="23"/>
        </w:numPr>
        <w:jc w:val="both"/>
        <w:rPr>
          <w:rFonts w:ascii="Arial" w:hAnsi="Arial"/>
          <w:sz w:val="20"/>
        </w:rPr>
      </w:pPr>
      <w:r w:rsidRPr="00265298">
        <w:rPr>
          <w:rFonts w:ascii="Arial" w:hAnsi="Arial"/>
          <w:b/>
          <w:sz w:val="20"/>
        </w:rPr>
        <w:t>CONTRATANTE.</w:t>
      </w:r>
      <w:r w:rsidRPr="00265298">
        <w:rPr>
          <w:rFonts w:ascii="Arial" w:hAnsi="Arial"/>
          <w:sz w:val="20"/>
        </w:rPr>
        <w:t xml:space="preserve"> </w:t>
      </w:r>
    </w:p>
    <w:p w14:paraId="2911996D" w14:textId="77777777" w:rsidR="003662E0" w:rsidRPr="00265298" w:rsidRDefault="003662E0" w:rsidP="003662E0">
      <w:pPr>
        <w:jc w:val="both"/>
        <w:rPr>
          <w:rFonts w:ascii="Arial" w:hAnsi="Arial"/>
          <w:sz w:val="20"/>
        </w:rPr>
      </w:pPr>
    </w:p>
    <w:p w14:paraId="2337C5A3" w14:textId="2AF1D6E1" w:rsidR="003662E0" w:rsidRPr="00265298" w:rsidRDefault="003662E0" w:rsidP="003662E0">
      <w:pPr>
        <w:jc w:val="both"/>
        <w:rPr>
          <w:rFonts w:ascii="Arial" w:hAnsi="Arial"/>
          <w:sz w:val="20"/>
        </w:rPr>
      </w:pPr>
      <w:r w:rsidRPr="00265298">
        <w:rPr>
          <w:rFonts w:ascii="Arial" w:hAnsi="Arial"/>
          <w:sz w:val="20"/>
        </w:rPr>
        <w:t xml:space="preserve">LA ENTIDAD seleccionará una persona natural, o jurídica, nacional o extranjera, de naturaleza pública, mixta o privada, que se encuentre constituida antes del cierre </w:t>
      </w:r>
      <w:r w:rsidR="00571929" w:rsidRPr="00265298">
        <w:rPr>
          <w:rFonts w:ascii="Arial" w:eastAsia="Arial Unicode MS" w:hAnsi="Arial"/>
          <w:sz w:val="20"/>
        </w:rPr>
        <w:t xml:space="preserve">o presentación de </w:t>
      </w:r>
      <w:r w:rsidR="00571929" w:rsidRPr="00265298">
        <w:rPr>
          <w:rFonts w:ascii="Arial" w:eastAsia="Arial Unicode MS" w:hAnsi="Arial" w:cs="Arial"/>
          <w:iCs/>
          <w:sz w:val="20"/>
          <w:szCs w:val="20"/>
        </w:rPr>
        <w:t>ofertas</w:t>
      </w:r>
      <w:r w:rsidR="00571929" w:rsidRPr="00265298">
        <w:rPr>
          <w:rFonts w:ascii="Arial" w:hAnsi="Arial"/>
          <w:sz w:val="20"/>
        </w:rPr>
        <w:t xml:space="preserve"> </w:t>
      </w:r>
      <w:r w:rsidRPr="00265298">
        <w:rPr>
          <w:rFonts w:ascii="Arial" w:hAnsi="Arial"/>
          <w:sz w:val="20"/>
        </w:rPr>
        <w:t>del proceso de contratación, consorcio, unión temporal o sociedad de las que trata el parágrafo 3º del artículo 7º de la Ley 80 de 1993. Para el caso de los extranjeros se aplicará el principio de reciprocidad, en los términos del artículo 2.2.1.2.4.2.1 del Decreto 1082 de 2015.</w:t>
      </w:r>
    </w:p>
    <w:p w14:paraId="2DA5CC4B" w14:textId="77777777" w:rsidR="007B25EC" w:rsidRPr="00265298" w:rsidRDefault="007B25EC" w:rsidP="003662E0">
      <w:pPr>
        <w:jc w:val="both"/>
        <w:rPr>
          <w:rFonts w:ascii="Arial" w:hAnsi="Arial"/>
          <w:sz w:val="20"/>
        </w:rPr>
      </w:pPr>
    </w:p>
    <w:p w14:paraId="74D09507" w14:textId="77777777" w:rsidR="001F2696" w:rsidRPr="00265298" w:rsidRDefault="001F2696" w:rsidP="005F375F">
      <w:pPr>
        <w:numPr>
          <w:ilvl w:val="1"/>
          <w:numId w:val="23"/>
        </w:numPr>
        <w:jc w:val="both"/>
        <w:rPr>
          <w:rFonts w:ascii="Arial" w:hAnsi="Arial"/>
          <w:sz w:val="20"/>
        </w:rPr>
      </w:pPr>
      <w:r w:rsidRPr="00265298">
        <w:rPr>
          <w:rFonts w:ascii="Arial" w:hAnsi="Arial"/>
          <w:b/>
          <w:sz w:val="20"/>
          <w:lang w:val="es-CO"/>
        </w:rPr>
        <w:t>ADJUDICACIÓN Y PERFECCIONAMIENTO DEL CONTRATO.</w:t>
      </w:r>
    </w:p>
    <w:p w14:paraId="00F2340B" w14:textId="77777777" w:rsidR="001F2696" w:rsidRPr="00265298" w:rsidRDefault="001F2696" w:rsidP="001F2696">
      <w:pPr>
        <w:ind w:left="360"/>
        <w:jc w:val="both"/>
        <w:rPr>
          <w:rFonts w:ascii="Arial" w:hAnsi="Arial"/>
          <w:sz w:val="20"/>
        </w:rPr>
      </w:pPr>
    </w:p>
    <w:p w14:paraId="66C33F45" w14:textId="1ACD39DA" w:rsidR="001F2696" w:rsidRPr="00265298" w:rsidRDefault="001F2696" w:rsidP="001F2696">
      <w:pPr>
        <w:autoSpaceDE w:val="0"/>
        <w:autoSpaceDN w:val="0"/>
        <w:adjustRightInd w:val="0"/>
        <w:jc w:val="both"/>
        <w:rPr>
          <w:rFonts w:ascii="Arial" w:hAnsi="Arial"/>
          <w:sz w:val="20"/>
          <w:lang w:val="es-CO"/>
        </w:rPr>
      </w:pPr>
      <w:r w:rsidRPr="00265298">
        <w:rPr>
          <w:rFonts w:ascii="Arial" w:hAnsi="Arial"/>
          <w:sz w:val="20"/>
          <w:lang w:val="es-CO"/>
        </w:rPr>
        <w:t>El Instituto adjudicará el proceso de contratación al oferente que cumpla con todas las condiciones exigidas por la Entidad en los presentes estudios previos y en el pliego de condiciones</w:t>
      </w:r>
      <w:r w:rsidRPr="00265298">
        <w:rPr>
          <w:rFonts w:ascii="Arial" w:hAnsi="Arial" w:cs="Arial"/>
          <w:sz w:val="20"/>
          <w:szCs w:val="20"/>
          <w:lang w:val="es-CO" w:eastAsia="es-CO"/>
        </w:rPr>
        <w:t>, y que ofrezca cobrar el menor valor por los bienes a contratar; por tal razón, no hay lugar a puntajes para evaluar las ofertas sobre las características del objeto a contratar, su calidad o condiciones.</w:t>
      </w:r>
    </w:p>
    <w:p w14:paraId="6B5F1986" w14:textId="77777777" w:rsidR="006638C9" w:rsidRPr="00265298" w:rsidRDefault="006638C9" w:rsidP="001F2696">
      <w:pPr>
        <w:autoSpaceDE w:val="0"/>
        <w:autoSpaceDN w:val="0"/>
        <w:adjustRightInd w:val="0"/>
        <w:jc w:val="both"/>
        <w:rPr>
          <w:rFonts w:ascii="Arial" w:hAnsi="Arial" w:cs="Arial"/>
          <w:b/>
          <w:bCs/>
          <w:sz w:val="20"/>
          <w:szCs w:val="20"/>
          <w:lang w:val="es-CO" w:eastAsia="es-CO"/>
        </w:rPr>
      </w:pPr>
    </w:p>
    <w:p w14:paraId="3A631EB8" w14:textId="739EF644" w:rsidR="006638C9" w:rsidRPr="00265298" w:rsidRDefault="006638C9" w:rsidP="001F2696">
      <w:pPr>
        <w:autoSpaceDE w:val="0"/>
        <w:autoSpaceDN w:val="0"/>
        <w:adjustRightInd w:val="0"/>
        <w:jc w:val="both"/>
        <w:rPr>
          <w:rFonts w:ascii="Arial" w:hAnsi="Arial" w:cs="Arial"/>
          <w:sz w:val="20"/>
          <w:szCs w:val="20"/>
        </w:rPr>
      </w:pPr>
      <w:r w:rsidRPr="00265298">
        <w:rPr>
          <w:rFonts w:ascii="Arial" w:hAnsi="Arial" w:cs="Arial"/>
          <w:b/>
          <w:bCs/>
          <w:sz w:val="20"/>
          <w:szCs w:val="20"/>
          <w:lang w:val="es-CO" w:eastAsia="es-CO"/>
        </w:rPr>
        <w:t xml:space="preserve">LA ADJUDICACIÓN </w:t>
      </w:r>
      <w:r w:rsidR="000835C4" w:rsidRPr="00265298">
        <w:rPr>
          <w:rFonts w:ascii="Arial" w:hAnsi="Arial" w:cs="Arial"/>
          <w:b/>
          <w:bCs/>
          <w:sz w:val="20"/>
          <w:szCs w:val="20"/>
          <w:lang w:val="es-CO" w:eastAsia="es-CO"/>
        </w:rPr>
        <w:t>SERÁ POR EL VALOR DE LA OFERTA SELECCIONADA.</w:t>
      </w:r>
    </w:p>
    <w:p w14:paraId="079E4832" w14:textId="77777777" w:rsidR="001F2696" w:rsidRPr="00265298" w:rsidRDefault="001F2696" w:rsidP="001F2696">
      <w:pPr>
        <w:ind w:left="360"/>
        <w:jc w:val="both"/>
        <w:rPr>
          <w:rFonts w:ascii="Arial" w:hAnsi="Arial"/>
          <w:sz w:val="20"/>
        </w:rPr>
      </w:pPr>
    </w:p>
    <w:p w14:paraId="5E44675A" w14:textId="77777777" w:rsidR="00A53163" w:rsidRPr="00265298" w:rsidRDefault="001F2696" w:rsidP="005F375F">
      <w:pPr>
        <w:numPr>
          <w:ilvl w:val="1"/>
          <w:numId w:val="23"/>
        </w:numPr>
        <w:autoSpaceDE w:val="0"/>
        <w:autoSpaceDN w:val="0"/>
        <w:adjustRightInd w:val="0"/>
        <w:jc w:val="both"/>
        <w:rPr>
          <w:rFonts w:ascii="Arial" w:hAnsi="Arial"/>
          <w:b/>
          <w:sz w:val="20"/>
          <w:lang w:val="es-CO"/>
        </w:rPr>
      </w:pPr>
      <w:bookmarkStart w:id="10" w:name="_Hlk35323524"/>
      <w:r w:rsidRPr="00265298">
        <w:rPr>
          <w:rFonts w:ascii="Arial" w:hAnsi="Arial"/>
          <w:b/>
          <w:sz w:val="20"/>
          <w:lang w:val="es-CO"/>
        </w:rPr>
        <w:t>PLAZO PARA LA FIRMA DEL CONTRATO</w:t>
      </w:r>
      <w:r w:rsidR="00C45E79" w:rsidRPr="00265298">
        <w:rPr>
          <w:rFonts w:ascii="Arial" w:hAnsi="Arial"/>
          <w:b/>
          <w:sz w:val="20"/>
          <w:lang w:val="es-CO"/>
        </w:rPr>
        <w:t xml:space="preserve"> Y</w:t>
      </w:r>
      <w:r w:rsidRPr="00265298">
        <w:rPr>
          <w:rFonts w:ascii="Arial" w:hAnsi="Arial"/>
          <w:b/>
          <w:sz w:val="20"/>
          <w:lang w:val="es-CO"/>
        </w:rPr>
        <w:t xml:space="preserve"> CONSTITUCIÓN DE LAS GARANTÍAS.</w:t>
      </w:r>
    </w:p>
    <w:p w14:paraId="013DC296" w14:textId="77777777" w:rsidR="00A53163" w:rsidRPr="00265298" w:rsidRDefault="00A53163" w:rsidP="00091BF4">
      <w:pPr>
        <w:autoSpaceDE w:val="0"/>
        <w:autoSpaceDN w:val="0"/>
        <w:adjustRightInd w:val="0"/>
        <w:jc w:val="both"/>
        <w:rPr>
          <w:rFonts w:ascii="Arial" w:hAnsi="Arial"/>
          <w:b/>
          <w:sz w:val="20"/>
          <w:lang w:val="es-CO"/>
        </w:rPr>
      </w:pPr>
    </w:p>
    <w:p w14:paraId="395EB4A2" w14:textId="64C7095D" w:rsidR="00A53163" w:rsidRPr="00265298" w:rsidRDefault="00A53163" w:rsidP="00A53163">
      <w:pPr>
        <w:autoSpaceDE w:val="0"/>
        <w:autoSpaceDN w:val="0"/>
        <w:adjustRightInd w:val="0"/>
        <w:jc w:val="both"/>
        <w:rPr>
          <w:rFonts w:ascii="Arial" w:hAnsi="Arial"/>
          <w:sz w:val="20"/>
        </w:rPr>
      </w:pPr>
      <w:r w:rsidRPr="00265298">
        <w:rPr>
          <w:rFonts w:ascii="Arial" w:hAnsi="Arial"/>
          <w:sz w:val="20"/>
          <w:lang w:val="es-CO"/>
        </w:rPr>
        <w:t xml:space="preserve">El proponente o proponentes favorecidos deberán suscribir el contrato respectivo en el plazo previsto en el cronograma del proceso en la Plataforma del </w:t>
      </w:r>
      <w:r w:rsidRPr="00265298">
        <w:rPr>
          <w:rFonts w:ascii="Arial" w:hAnsi="Arial" w:cs="Arial"/>
          <w:sz w:val="20"/>
          <w:szCs w:val="20"/>
          <w:lang w:val="es-CO" w:eastAsia="es-CO"/>
        </w:rPr>
        <w:t>Secop</w:t>
      </w:r>
      <w:r w:rsidRPr="00265298">
        <w:rPr>
          <w:rFonts w:ascii="Arial" w:hAnsi="Arial"/>
          <w:sz w:val="20"/>
          <w:lang w:val="es-CO"/>
        </w:rPr>
        <w:t xml:space="preserve"> II. En el caso de consorcios o uniones temporales, será requisito necesario para el perfeccionamiento del contrato la presentación del respectivo RUT ante el Instituto Nacional de Medicina Legal y Ciencias Forenses. Si el adjudicatario no suscribe el contrato en el plazo aquí señalado o no cumple con los requisitos de ejecución dentro de los términos indicados en el cronograma, salvo fuerza mayor o caso fortuito, debidamente comprobados, quedará a favor del a Instituto Nacional de Medicina Legal y Ciencias Forenses, en calidad de sanción, el valor de la garantía constituida para responder por la seriedad de la propuesta, sin menoscabo</w:t>
      </w:r>
      <w:r w:rsidRPr="00265298">
        <w:rPr>
          <w:rFonts w:ascii="Arial" w:hAnsi="Arial"/>
          <w:sz w:val="20"/>
        </w:rPr>
        <w:t xml:space="preserve"> </w:t>
      </w:r>
      <w:r w:rsidRPr="00265298">
        <w:rPr>
          <w:rFonts w:ascii="Arial" w:hAnsi="Arial"/>
          <w:sz w:val="20"/>
          <w:lang w:val="es-CO"/>
        </w:rPr>
        <w:t>de las acciones legales conducentes al reconocimiento de perjuicios causados y no cubiertos por el valor de dicha garantía.</w:t>
      </w:r>
    </w:p>
    <w:p w14:paraId="014470EA" w14:textId="77777777" w:rsidR="00A53163" w:rsidRPr="00265298" w:rsidRDefault="00A53163" w:rsidP="00A53163">
      <w:pPr>
        <w:jc w:val="both"/>
        <w:rPr>
          <w:rFonts w:ascii="Arial" w:hAnsi="Arial"/>
          <w:sz w:val="20"/>
          <w:lang w:val="es-CO"/>
        </w:rPr>
      </w:pPr>
    </w:p>
    <w:p w14:paraId="39AC7994" w14:textId="77777777" w:rsidR="00C92ECA" w:rsidRPr="00265298" w:rsidRDefault="00C92ECA" w:rsidP="00C92ECA">
      <w:pPr>
        <w:pStyle w:val="Textoindependiente"/>
        <w:spacing w:after="0"/>
        <w:jc w:val="both"/>
        <w:rPr>
          <w:rFonts w:ascii="Arial" w:hAnsi="Arial" w:cs="Arial"/>
          <w:iCs/>
          <w:sz w:val="20"/>
          <w:szCs w:val="20"/>
          <w:lang w:val="es-MX"/>
        </w:rPr>
      </w:pPr>
      <w:r w:rsidRPr="00265298">
        <w:rPr>
          <w:rFonts w:ascii="Arial" w:hAnsi="Arial" w:cs="Arial"/>
          <w:b/>
          <w:iCs/>
          <w:sz w:val="20"/>
          <w:szCs w:val="20"/>
          <w:lang w:val="es-MX"/>
        </w:rPr>
        <w:t>Nota 1: El adjudicatario</w:t>
      </w:r>
      <w:r w:rsidRPr="00265298">
        <w:rPr>
          <w:rFonts w:ascii="Arial" w:hAnsi="Arial" w:cs="Arial"/>
          <w:iCs/>
          <w:sz w:val="20"/>
          <w:szCs w:val="20"/>
          <w:lang w:val="es-MX"/>
        </w:rPr>
        <w:t xml:space="preserve"> deberá allegar cuando aplique, la HOJA DE VIDA DE LA FUNCIÓN PÚBLICA DE PERSONA JURÍDICA Y/O PERSONA NATURAL (bajar formato en el siguiente link: https://www.funcionpublica.gov.co/descarga-de-formatos), así como la DECLARACIÓN DE BIENES Y RENTA Y CONFLICTOS DE INTERÉS DE PERSONA JURÍDICA Y/O PERSONA NATURAL (bajar formato en el siguiente link: https://www.funcionpublica.gov.co/fdci/login/auth), dentro del día hábil siguiente a la adjudicación. 2</w:t>
      </w:r>
    </w:p>
    <w:p w14:paraId="28C101ED" w14:textId="77777777" w:rsidR="00C92ECA" w:rsidRPr="00265298" w:rsidRDefault="00C92ECA" w:rsidP="00C92ECA">
      <w:pPr>
        <w:pStyle w:val="Textoindependiente"/>
        <w:spacing w:after="0"/>
        <w:jc w:val="both"/>
        <w:rPr>
          <w:rFonts w:ascii="Arial" w:hAnsi="Arial" w:cs="Arial"/>
          <w:iCs/>
          <w:sz w:val="20"/>
          <w:szCs w:val="20"/>
          <w:lang w:val="es-MX"/>
        </w:rPr>
      </w:pPr>
    </w:p>
    <w:p w14:paraId="0F73BA44" w14:textId="77777777" w:rsidR="00C92ECA" w:rsidRPr="00265298" w:rsidRDefault="00C92ECA" w:rsidP="00C92ECA">
      <w:pPr>
        <w:pStyle w:val="Textoindependiente"/>
        <w:spacing w:after="0"/>
        <w:jc w:val="both"/>
        <w:rPr>
          <w:rFonts w:ascii="Arial" w:hAnsi="Arial" w:cs="Arial"/>
          <w:iCs/>
          <w:sz w:val="20"/>
          <w:szCs w:val="20"/>
          <w:lang w:val="es-MX"/>
        </w:rPr>
      </w:pPr>
      <w:r w:rsidRPr="00265298">
        <w:rPr>
          <w:rFonts w:ascii="Arial" w:hAnsi="Arial" w:cs="Arial"/>
          <w:b/>
          <w:iCs/>
          <w:sz w:val="20"/>
          <w:szCs w:val="20"/>
          <w:lang w:val="es-MX"/>
        </w:rPr>
        <w:t>Nota 2:</w:t>
      </w:r>
      <w:r w:rsidRPr="00265298">
        <w:rPr>
          <w:rFonts w:ascii="Arial" w:hAnsi="Arial" w:cs="Arial"/>
          <w:iCs/>
          <w:sz w:val="20"/>
          <w:szCs w:val="20"/>
          <w:lang w:val="es-MX"/>
        </w:rPr>
        <w:t xml:space="preserve"> El adjudicatario deberá allegar la fotocopia legible del Registro Único Tributario – RUT expedido por la DIAN (vigente). Lo anterior de conformidad con lo preceptuado en artículo 19 de la Ley 863 de 2003; en consonancia con el Decreto 3426 de 2004, Resolución 8346 de 2004, Resolución 8502 de 2004, Resolución 1887 de 2007, Decreto 3426 de 2004, Decreto 2460 de noviembre 7 de 2013 y el Decreto 768 de 2019 por el cual se modifica el artículo 10 del Decreto 2460 de 2013, Resolución 000044 del 8 de mayo de 2015 y demás normas que lo modifiquen o complementen.</w:t>
      </w:r>
    </w:p>
    <w:p w14:paraId="65BD7C05" w14:textId="77777777" w:rsidR="00C92ECA" w:rsidRPr="00265298" w:rsidRDefault="00C92ECA" w:rsidP="00C92ECA">
      <w:pPr>
        <w:pStyle w:val="Textoindependiente"/>
        <w:spacing w:after="0"/>
        <w:jc w:val="both"/>
        <w:rPr>
          <w:rFonts w:ascii="Arial" w:hAnsi="Arial" w:cs="Arial"/>
          <w:iCs/>
          <w:sz w:val="20"/>
          <w:szCs w:val="20"/>
          <w:lang w:val="es-MX"/>
        </w:rPr>
      </w:pPr>
    </w:p>
    <w:p w14:paraId="314BCA4C" w14:textId="77777777" w:rsidR="00C92ECA" w:rsidRPr="00265298" w:rsidRDefault="00C92ECA" w:rsidP="00C92ECA">
      <w:pPr>
        <w:jc w:val="both"/>
        <w:rPr>
          <w:rFonts w:ascii="Arial" w:hAnsi="Arial" w:cs="Arial"/>
          <w:iCs/>
          <w:sz w:val="20"/>
          <w:szCs w:val="20"/>
          <w:lang w:val="es-MX"/>
        </w:rPr>
      </w:pPr>
      <w:r w:rsidRPr="00265298">
        <w:rPr>
          <w:rFonts w:ascii="Arial" w:hAnsi="Arial" w:cs="Arial"/>
          <w:iCs/>
          <w:sz w:val="20"/>
          <w:szCs w:val="20"/>
          <w:lang w:val="es-MX"/>
        </w:rPr>
        <w:t>Para el caso de Consorcios o Uniones Temporales, se debe allegar la fotocopia legible del Registro Único Tributario – RUT expedido por la DIAN (vigente) y el de cada uno de sus integrantes. La información contentiva en el RUT deberá encontrarse actualizada conforme a los datos reales del proponente y futuro contratista.</w:t>
      </w:r>
    </w:p>
    <w:p w14:paraId="439C9076" w14:textId="77777777" w:rsidR="00C92ECA" w:rsidRPr="00265298" w:rsidRDefault="00C92ECA" w:rsidP="00A53163">
      <w:pPr>
        <w:jc w:val="both"/>
        <w:rPr>
          <w:rFonts w:ascii="Arial" w:hAnsi="Arial" w:cs="Arial"/>
          <w:sz w:val="20"/>
          <w:szCs w:val="20"/>
          <w:lang w:val="es-CO" w:eastAsia="es-CO"/>
        </w:rPr>
      </w:pPr>
    </w:p>
    <w:p w14:paraId="685EEA50" w14:textId="77777777" w:rsidR="00A53163" w:rsidRPr="00265298" w:rsidRDefault="00A53163" w:rsidP="00A53163">
      <w:pPr>
        <w:jc w:val="both"/>
        <w:rPr>
          <w:rFonts w:ascii="Arial" w:hAnsi="Arial" w:cs="Arial"/>
          <w:sz w:val="20"/>
          <w:szCs w:val="20"/>
        </w:rPr>
      </w:pPr>
      <w:r w:rsidRPr="00265298">
        <w:rPr>
          <w:rFonts w:ascii="Arial" w:hAnsi="Arial" w:cs="Arial"/>
          <w:sz w:val="20"/>
          <w:szCs w:val="20"/>
          <w:lang w:val="es-CO" w:eastAsia="es-CO"/>
        </w:rPr>
        <w:t xml:space="preserve">Igualmente, en el término previsto en el cronograma y una vez suscrito el contrato, deberá constituir la </w:t>
      </w:r>
      <w:r w:rsidRPr="00265298">
        <w:rPr>
          <w:rFonts w:ascii="Arial" w:hAnsi="Arial" w:cs="Arial"/>
          <w:sz w:val="20"/>
          <w:szCs w:val="20"/>
        </w:rPr>
        <w:t>garantía única de cumplimiento consistente en un contrato de seguro contenido en una póliza o patrimonio autónomo o garantía bancaria</w:t>
      </w:r>
      <w:r w:rsidR="00CF4A98" w:rsidRPr="00265298">
        <w:rPr>
          <w:rFonts w:ascii="Arial" w:hAnsi="Arial" w:cs="Arial"/>
          <w:iCs/>
          <w:sz w:val="20"/>
          <w:szCs w:val="20"/>
        </w:rPr>
        <w:t xml:space="preserve"> y un seguro de Responsabilidad Civil Extracontractual </w:t>
      </w:r>
      <w:r w:rsidR="00F165AB" w:rsidRPr="00265298">
        <w:rPr>
          <w:rFonts w:ascii="Arial" w:hAnsi="Arial" w:cs="Arial"/>
          <w:iCs/>
          <w:sz w:val="20"/>
          <w:szCs w:val="20"/>
        </w:rPr>
        <w:t>(CUANDO APLIQUE)</w:t>
      </w:r>
      <w:r w:rsidR="00CF4A98" w:rsidRPr="00265298">
        <w:rPr>
          <w:rFonts w:ascii="Arial" w:hAnsi="Arial" w:cs="Arial"/>
          <w:iCs/>
          <w:sz w:val="20"/>
          <w:szCs w:val="20"/>
        </w:rPr>
        <w:t xml:space="preserve"> </w:t>
      </w:r>
      <w:r w:rsidRPr="00265298">
        <w:rPr>
          <w:rFonts w:ascii="Arial" w:hAnsi="Arial" w:cs="Arial"/>
          <w:sz w:val="20"/>
          <w:szCs w:val="20"/>
        </w:rPr>
        <w:t xml:space="preserve">con los amparos determinados en </w:t>
      </w:r>
      <w:r w:rsidRPr="00265298">
        <w:rPr>
          <w:rFonts w:ascii="Arial" w:eastAsia="Arial" w:hAnsi="Arial" w:cs="Arial"/>
          <w:sz w:val="20"/>
          <w:szCs w:val="20"/>
        </w:rPr>
        <w:t>los estudios previos y en el pliego de condiciones d</w:t>
      </w:r>
      <w:r w:rsidRPr="00265298">
        <w:rPr>
          <w:rFonts w:ascii="Arial" w:hAnsi="Arial" w:cs="Arial"/>
          <w:sz w:val="20"/>
          <w:szCs w:val="20"/>
        </w:rPr>
        <w:t>el Sistema Electrónico de Contratación Pública – SECOP II, establecido en la Sección 2 - “CONFIGURACIÓN” – “Solicitud de garantías”.</w:t>
      </w:r>
    </w:p>
    <w:p w14:paraId="40F8884B" w14:textId="77777777" w:rsidR="000B52C8" w:rsidRPr="00265298" w:rsidRDefault="000B52C8" w:rsidP="00A53163">
      <w:pPr>
        <w:autoSpaceDE w:val="0"/>
        <w:autoSpaceDN w:val="0"/>
        <w:adjustRightInd w:val="0"/>
        <w:jc w:val="both"/>
        <w:rPr>
          <w:rFonts w:ascii="Arial" w:hAnsi="Arial" w:cs="Arial"/>
          <w:b/>
          <w:bCs/>
          <w:sz w:val="20"/>
          <w:szCs w:val="20"/>
          <w:lang w:val="es-CO" w:eastAsia="es-CO"/>
        </w:rPr>
      </w:pPr>
    </w:p>
    <w:p w14:paraId="19917ECA" w14:textId="77777777" w:rsidR="00A53163" w:rsidRPr="00265298" w:rsidRDefault="00A53163" w:rsidP="005F375F">
      <w:pPr>
        <w:numPr>
          <w:ilvl w:val="1"/>
          <w:numId w:val="23"/>
        </w:numPr>
        <w:autoSpaceDE w:val="0"/>
        <w:autoSpaceDN w:val="0"/>
        <w:adjustRightInd w:val="0"/>
        <w:jc w:val="both"/>
        <w:rPr>
          <w:rFonts w:ascii="Arial" w:hAnsi="Arial"/>
          <w:b/>
          <w:sz w:val="20"/>
          <w:lang w:val="es-CO"/>
        </w:rPr>
      </w:pPr>
      <w:r w:rsidRPr="00265298">
        <w:rPr>
          <w:rFonts w:ascii="Arial" w:hAnsi="Arial"/>
          <w:b/>
          <w:sz w:val="20"/>
          <w:lang w:val="es-CO"/>
        </w:rPr>
        <w:t>ACEPTACIÓN DE LAS CONDICIONES CONTRACTUALES.</w:t>
      </w:r>
    </w:p>
    <w:p w14:paraId="7DB9C12E" w14:textId="77777777" w:rsidR="00A53163" w:rsidRPr="00265298" w:rsidRDefault="00A53163" w:rsidP="00091BF4">
      <w:pPr>
        <w:ind w:left="360"/>
        <w:jc w:val="both"/>
        <w:rPr>
          <w:rFonts w:ascii="Arial" w:hAnsi="Arial"/>
          <w:sz w:val="20"/>
        </w:rPr>
      </w:pPr>
    </w:p>
    <w:p w14:paraId="5A34EB95" w14:textId="77777777" w:rsidR="00A53163" w:rsidRPr="00265298" w:rsidRDefault="00A53163" w:rsidP="00A53163">
      <w:pPr>
        <w:autoSpaceDE w:val="0"/>
        <w:autoSpaceDN w:val="0"/>
        <w:adjustRightInd w:val="0"/>
        <w:jc w:val="both"/>
        <w:rPr>
          <w:rFonts w:ascii="Arial" w:hAnsi="Arial"/>
          <w:sz w:val="20"/>
          <w:lang w:val="es-CO"/>
        </w:rPr>
      </w:pPr>
      <w:r w:rsidRPr="00265298">
        <w:rPr>
          <w:rFonts w:ascii="Arial" w:hAnsi="Arial"/>
          <w:sz w:val="20"/>
          <w:lang w:val="es-CO"/>
        </w:rPr>
        <w:lastRenderedPageBreak/>
        <w:t>Con la firma de la propuesta se entenderá que el proponente acepta los términos establecidos en todos los documentos que hacen parte integral del presente proceso y por tanto no se aceptarán reclamos posteriores a la adjudicación.</w:t>
      </w:r>
    </w:p>
    <w:p w14:paraId="3B3EA64B" w14:textId="77777777" w:rsidR="00A53163" w:rsidRPr="00265298" w:rsidRDefault="00A53163" w:rsidP="00091BF4">
      <w:pPr>
        <w:autoSpaceDE w:val="0"/>
        <w:autoSpaceDN w:val="0"/>
        <w:adjustRightInd w:val="0"/>
        <w:ind w:left="360"/>
        <w:jc w:val="both"/>
        <w:rPr>
          <w:rFonts w:ascii="Arial" w:hAnsi="Arial"/>
          <w:sz w:val="20"/>
          <w:lang w:val="es-CO"/>
        </w:rPr>
      </w:pPr>
    </w:p>
    <w:p w14:paraId="6D7E6C0D" w14:textId="77777777" w:rsidR="00A53163" w:rsidRPr="00265298" w:rsidRDefault="00A53163" w:rsidP="00091BF4">
      <w:pPr>
        <w:autoSpaceDE w:val="0"/>
        <w:autoSpaceDN w:val="0"/>
        <w:adjustRightInd w:val="0"/>
        <w:jc w:val="both"/>
        <w:rPr>
          <w:rFonts w:ascii="Arial" w:hAnsi="Arial"/>
          <w:sz w:val="20"/>
        </w:rPr>
      </w:pPr>
      <w:r w:rsidRPr="00265298">
        <w:rPr>
          <w:rFonts w:ascii="Arial" w:hAnsi="Arial"/>
          <w:sz w:val="20"/>
          <w:lang w:val="es-CO"/>
        </w:rPr>
        <w:t>El contratista deberá informarse de los impuestos, tasas, costos de pólizas y demás en que debe incurrir en caso de que sea adjudicatario del contrato.</w:t>
      </w:r>
      <w:r w:rsidRPr="00265298">
        <w:rPr>
          <w:rFonts w:ascii="Arial" w:hAnsi="Arial"/>
          <w:sz w:val="20"/>
        </w:rPr>
        <w:t xml:space="preserve"> </w:t>
      </w:r>
    </w:p>
    <w:p w14:paraId="260422A3" w14:textId="77777777" w:rsidR="00E04D6E" w:rsidRPr="00265298" w:rsidRDefault="00E04D6E" w:rsidP="00091BF4">
      <w:pPr>
        <w:autoSpaceDE w:val="0"/>
        <w:autoSpaceDN w:val="0"/>
        <w:adjustRightInd w:val="0"/>
        <w:jc w:val="both"/>
        <w:rPr>
          <w:rFonts w:ascii="Arial" w:hAnsi="Arial"/>
          <w:sz w:val="20"/>
        </w:rPr>
      </w:pPr>
    </w:p>
    <w:p w14:paraId="07B1A10F" w14:textId="77777777" w:rsidR="00E04D6E" w:rsidRPr="00265298" w:rsidRDefault="00E04D6E" w:rsidP="00E04D6E">
      <w:pPr>
        <w:jc w:val="both"/>
        <w:rPr>
          <w:rFonts w:ascii="Arial" w:hAnsi="Arial"/>
          <w:sz w:val="20"/>
        </w:rPr>
      </w:pPr>
      <w:r w:rsidRPr="00265298">
        <w:rPr>
          <w:rFonts w:ascii="Arial" w:hAnsi="Arial"/>
          <w:b/>
          <w:sz w:val="20"/>
        </w:rPr>
        <w:t>NOTA</w:t>
      </w:r>
      <w:r w:rsidRPr="00265298">
        <w:rPr>
          <w:rFonts w:ascii="Arial" w:hAnsi="Arial"/>
          <w:sz w:val="20"/>
        </w:rPr>
        <w:t xml:space="preserve">: DE ACUERDO A LA NORMATIVIDAD VIGENTE, LOS IMPUESTOS Y ESTAMPILLAS </w:t>
      </w:r>
      <w:r w:rsidRPr="00265298">
        <w:rPr>
          <w:rFonts w:ascii="Arial" w:hAnsi="Arial" w:cs="Arial"/>
          <w:sz w:val="20"/>
          <w:szCs w:val="20"/>
        </w:rPr>
        <w:t xml:space="preserve">QUE </w:t>
      </w:r>
      <w:r w:rsidRPr="00265298">
        <w:rPr>
          <w:rFonts w:ascii="Arial" w:hAnsi="Arial"/>
          <w:sz w:val="20"/>
        </w:rPr>
        <w:t>SERÁN APLICADOS AL PROPONENTE QUE RESULTE BENEFICIARIO EN LA ADJUDICACIÓN DE ESTE PROCESO, SERAN LOS SIGUIENTES:</w:t>
      </w:r>
    </w:p>
    <w:p w14:paraId="447C67C2" w14:textId="77777777" w:rsidR="00E04D6E" w:rsidRPr="00265298" w:rsidRDefault="00E04D6E" w:rsidP="00E04D6E">
      <w:pPr>
        <w:jc w:val="both"/>
        <w:rPr>
          <w:rFonts w:ascii="Arial" w:hAnsi="Arial"/>
          <w:sz w:val="20"/>
        </w:rPr>
      </w:pPr>
    </w:p>
    <w:p w14:paraId="1DEC91A3" w14:textId="77777777" w:rsidR="00183028" w:rsidRPr="00265298" w:rsidRDefault="00183028" w:rsidP="00E04D6E">
      <w:pPr>
        <w:jc w:val="both"/>
        <w:rPr>
          <w:rFonts w:ascii="Arial" w:hAnsi="Arial"/>
          <w:sz w:val="20"/>
        </w:rPr>
      </w:pPr>
    </w:p>
    <w:p w14:paraId="542277F0" w14:textId="0808460A" w:rsidR="00183028" w:rsidRPr="00265298" w:rsidRDefault="00D21F36" w:rsidP="00E04D6E">
      <w:pPr>
        <w:jc w:val="both"/>
        <w:rPr>
          <w:rFonts w:ascii="Arial" w:hAnsi="Arial"/>
          <w:sz w:val="20"/>
        </w:rPr>
      </w:pPr>
      <w:r w:rsidRPr="00265298">
        <w:rPr>
          <w:rFonts w:ascii="Arial" w:hAnsi="Arial"/>
          <w:sz w:val="20"/>
        </w:rPr>
        <w:t>De conformidad con el régimen tributario aplicable al oferente que resulte adjudicatario, y conforme a la información contenida en su Registro Único Tributario (RUT) y Registro de Información Tributaria (RIT), se efectuaran las retenciones y descuentos de ley correspondientes a impuestos de orden nacional (Renta e IVA) y territorial (ICA) que resulten procedentes. Así mismo el descuento de estampillas y contribuciones se aplicarán de acuerdo con las Ordenanzas, Decretos y Acuerdos que las establezcan en las jurisdicciones donde se preste el servicio.</w:t>
      </w:r>
    </w:p>
    <w:p w14:paraId="0843B17B" w14:textId="77777777" w:rsidR="00183028" w:rsidRPr="00265298" w:rsidRDefault="00183028" w:rsidP="00E04D6E">
      <w:pPr>
        <w:jc w:val="both"/>
        <w:rPr>
          <w:rFonts w:ascii="Arial" w:hAnsi="Arial"/>
          <w:sz w:val="20"/>
        </w:rPr>
      </w:pPr>
    </w:p>
    <w:p w14:paraId="3A622846" w14:textId="3742D985" w:rsidR="00E538D5" w:rsidRPr="00265298" w:rsidRDefault="00E538D5" w:rsidP="00A53163">
      <w:pPr>
        <w:autoSpaceDE w:val="0"/>
        <w:autoSpaceDN w:val="0"/>
        <w:adjustRightInd w:val="0"/>
        <w:jc w:val="both"/>
        <w:rPr>
          <w:rFonts w:ascii="Arial" w:hAnsi="Arial" w:cs="Arial"/>
          <w:sz w:val="20"/>
          <w:szCs w:val="20"/>
        </w:rPr>
      </w:pPr>
    </w:p>
    <w:bookmarkEnd w:id="10"/>
    <w:p w14:paraId="62AFCD6F" w14:textId="77777777" w:rsidR="00DF69D7" w:rsidRPr="00265298" w:rsidRDefault="00DF69D7" w:rsidP="00091BF4">
      <w:pPr>
        <w:pStyle w:val="Prrafodelista"/>
        <w:numPr>
          <w:ilvl w:val="0"/>
          <w:numId w:val="23"/>
        </w:numPr>
        <w:ind w:left="1134" w:hanging="283"/>
        <w:jc w:val="both"/>
        <w:rPr>
          <w:rFonts w:ascii="Arial" w:hAnsi="Arial"/>
          <w:b/>
          <w:sz w:val="20"/>
        </w:rPr>
      </w:pPr>
      <w:r w:rsidRPr="00265298">
        <w:rPr>
          <w:rFonts w:ascii="Arial" w:hAnsi="Arial"/>
          <w:b/>
          <w:sz w:val="20"/>
        </w:rPr>
        <w:t>TRAS</w:t>
      </w:r>
      <w:r w:rsidR="0045449C" w:rsidRPr="00265298">
        <w:rPr>
          <w:rFonts w:ascii="Arial" w:hAnsi="Arial"/>
          <w:b/>
          <w:sz w:val="20"/>
        </w:rPr>
        <w:t>LADO DEL INFORME DE VERIFICACIÓ</w:t>
      </w:r>
      <w:r w:rsidRPr="00265298">
        <w:rPr>
          <w:rFonts w:ascii="Arial" w:hAnsi="Arial"/>
          <w:b/>
          <w:sz w:val="20"/>
        </w:rPr>
        <w:t>N</w:t>
      </w:r>
      <w:r w:rsidR="00B8114B" w:rsidRPr="00265298">
        <w:rPr>
          <w:rFonts w:ascii="Arial" w:hAnsi="Arial"/>
          <w:b/>
          <w:sz w:val="20"/>
        </w:rPr>
        <w:t xml:space="preserve"> </w:t>
      </w:r>
      <w:r w:rsidRPr="00265298">
        <w:rPr>
          <w:rFonts w:ascii="Arial" w:hAnsi="Arial"/>
          <w:b/>
          <w:sz w:val="20"/>
        </w:rPr>
        <w:t>Y EVALUACIÓN</w:t>
      </w:r>
    </w:p>
    <w:p w14:paraId="0D690A85" w14:textId="77777777" w:rsidR="009F22C3" w:rsidRPr="00265298" w:rsidRDefault="009F22C3" w:rsidP="00DF69D7">
      <w:pPr>
        <w:jc w:val="both"/>
        <w:rPr>
          <w:rFonts w:ascii="Arial" w:hAnsi="Arial"/>
          <w:sz w:val="20"/>
        </w:rPr>
      </w:pPr>
    </w:p>
    <w:p w14:paraId="11C55913" w14:textId="10459F20" w:rsidR="00BE10AE" w:rsidRPr="00265298" w:rsidRDefault="00DF69D7" w:rsidP="00BE10AE">
      <w:pPr>
        <w:jc w:val="both"/>
        <w:rPr>
          <w:rFonts w:ascii="Arial" w:hAnsi="Arial"/>
          <w:b/>
          <w:sz w:val="20"/>
          <w:lang w:val="es-MX"/>
        </w:rPr>
      </w:pPr>
      <w:r w:rsidRPr="00265298">
        <w:rPr>
          <w:rFonts w:ascii="Arial" w:hAnsi="Arial"/>
          <w:sz w:val="20"/>
        </w:rPr>
        <w:t xml:space="preserve">Los informes de evaluación serán publicados en el </w:t>
      </w:r>
      <w:r w:rsidRPr="00265298">
        <w:rPr>
          <w:rFonts w:ascii="Arial" w:hAnsi="Arial"/>
          <w:b/>
          <w:sz w:val="20"/>
        </w:rPr>
        <w:t xml:space="preserve">Sistema Electrónico de Contratación Pública - SECOP II </w:t>
      </w:r>
      <w:r w:rsidRPr="00265298">
        <w:rPr>
          <w:rFonts w:ascii="Arial" w:hAnsi="Arial"/>
          <w:sz w:val="20"/>
        </w:rPr>
        <w:t>por el término establecido en el Decreto 1082 de 2015 y conforme a la Sección 2. “</w:t>
      </w:r>
      <w:r w:rsidRPr="00265298">
        <w:rPr>
          <w:rFonts w:ascii="Arial" w:hAnsi="Arial"/>
          <w:i/>
          <w:sz w:val="20"/>
        </w:rPr>
        <w:t>CONFIGURACION</w:t>
      </w:r>
      <w:r w:rsidRPr="00265298">
        <w:rPr>
          <w:rFonts w:ascii="Arial" w:hAnsi="Arial"/>
          <w:sz w:val="20"/>
        </w:rPr>
        <w:t xml:space="preserve">” - CRONOGRAMA DEL PROCESO – </w:t>
      </w:r>
      <w:r w:rsidRPr="00265298">
        <w:rPr>
          <w:rFonts w:ascii="Arial" w:hAnsi="Arial"/>
          <w:i/>
          <w:sz w:val="20"/>
          <w:u w:val="single"/>
        </w:rPr>
        <w:t>“</w:t>
      </w:r>
      <w:r w:rsidRPr="00265298">
        <w:rPr>
          <w:rFonts w:ascii="Arial" w:hAnsi="Arial" w:cs="Arial"/>
          <w:b/>
          <w:i/>
          <w:sz w:val="20"/>
          <w:szCs w:val="20"/>
          <w:u w:val="single"/>
        </w:rPr>
        <w:t>Presentacion</w:t>
      </w:r>
      <w:r w:rsidRPr="00265298">
        <w:rPr>
          <w:rFonts w:ascii="Arial" w:hAnsi="Arial"/>
          <w:b/>
          <w:i/>
          <w:sz w:val="20"/>
          <w:u w:val="single"/>
        </w:rPr>
        <w:t xml:space="preserve"> de observaciones al informe de verificación o evaluación</w:t>
      </w:r>
      <w:r w:rsidRPr="00265298">
        <w:rPr>
          <w:rFonts w:ascii="Arial" w:hAnsi="Arial"/>
          <w:b/>
          <w:i/>
          <w:sz w:val="20"/>
        </w:rPr>
        <w:t>”</w:t>
      </w:r>
      <w:r w:rsidR="00096DFA" w:rsidRPr="00265298">
        <w:rPr>
          <w:rFonts w:ascii="Arial" w:hAnsi="Arial"/>
          <w:sz w:val="20"/>
        </w:rPr>
        <w:t xml:space="preserve"> </w:t>
      </w:r>
      <w:r w:rsidRPr="00265298">
        <w:rPr>
          <w:rFonts w:ascii="Arial" w:hAnsi="Arial"/>
          <w:sz w:val="20"/>
        </w:rPr>
        <w:t xml:space="preserve">de la </w:t>
      </w:r>
      <w:r w:rsidRPr="00265298">
        <w:rPr>
          <w:rFonts w:ascii="Arial" w:hAnsi="Arial"/>
          <w:b/>
          <w:sz w:val="20"/>
        </w:rPr>
        <w:t>Plataforma Sistema Electrónico de Contratación Pública</w:t>
      </w:r>
      <w:r w:rsidRPr="00265298">
        <w:rPr>
          <w:rFonts w:ascii="Arial" w:hAnsi="Arial"/>
          <w:sz w:val="20"/>
        </w:rPr>
        <w:t xml:space="preserve"> -</w:t>
      </w:r>
      <w:r w:rsidR="00096DFA" w:rsidRPr="00265298">
        <w:rPr>
          <w:rFonts w:ascii="Arial" w:hAnsi="Arial"/>
          <w:sz w:val="20"/>
        </w:rPr>
        <w:t xml:space="preserve"> </w:t>
      </w:r>
      <w:r w:rsidR="00096DFA" w:rsidRPr="00265298">
        <w:rPr>
          <w:rFonts w:ascii="Arial" w:hAnsi="Arial"/>
          <w:b/>
          <w:sz w:val="20"/>
        </w:rPr>
        <w:t xml:space="preserve">SECOP </w:t>
      </w:r>
      <w:r w:rsidRPr="00265298">
        <w:rPr>
          <w:rFonts w:ascii="Arial" w:hAnsi="Arial"/>
          <w:b/>
          <w:sz w:val="20"/>
        </w:rPr>
        <w:t>II</w:t>
      </w:r>
      <w:r w:rsidRPr="00265298">
        <w:rPr>
          <w:rFonts w:ascii="Arial" w:hAnsi="Arial"/>
          <w:sz w:val="20"/>
        </w:rPr>
        <w:t xml:space="preserve">-, </w:t>
      </w:r>
      <w:bookmarkStart w:id="11" w:name="_Hlk35340297"/>
      <w:r w:rsidRPr="00265298">
        <w:rPr>
          <w:rFonts w:ascii="Arial" w:hAnsi="Arial"/>
          <w:sz w:val="20"/>
        </w:rPr>
        <w:t xml:space="preserve">durante </w:t>
      </w:r>
      <w:r w:rsidR="00096DFA" w:rsidRPr="00265298">
        <w:rPr>
          <w:rFonts w:ascii="Arial" w:hAnsi="Arial"/>
          <w:sz w:val="20"/>
        </w:rPr>
        <w:t>este</w:t>
      </w:r>
      <w:r w:rsidRPr="00265298">
        <w:rPr>
          <w:rFonts w:ascii="Arial" w:hAnsi="Arial"/>
          <w:sz w:val="20"/>
        </w:rPr>
        <w:t xml:space="preserve"> término</w:t>
      </w:r>
      <w:r w:rsidRPr="00265298">
        <w:rPr>
          <w:rStyle w:val="Refdecomentario"/>
          <w:rFonts w:ascii="Arial" w:hAnsi="Arial"/>
          <w:sz w:val="20"/>
        </w:rPr>
        <w:t xml:space="preserve">, </w:t>
      </w:r>
      <w:r w:rsidR="009C6301" w:rsidRPr="00265298">
        <w:rPr>
          <w:rStyle w:val="Refdecomentario"/>
          <w:rFonts w:ascii="Arial" w:hAnsi="Arial"/>
          <w:sz w:val="20"/>
        </w:rPr>
        <w:t>po</w:t>
      </w:r>
      <w:r w:rsidRPr="00265298">
        <w:rPr>
          <w:rFonts w:ascii="Arial" w:hAnsi="Arial"/>
          <w:sz w:val="20"/>
        </w:rPr>
        <w:t xml:space="preserve">drán subsanar la ausencia de requisitos o la falta de documentos </w:t>
      </w:r>
      <w:r w:rsidR="009D0B10" w:rsidRPr="00265298">
        <w:rPr>
          <w:rFonts w:ascii="Arial" w:hAnsi="Arial"/>
          <w:sz w:val="20"/>
        </w:rPr>
        <w:t>habilitantes.</w:t>
      </w:r>
    </w:p>
    <w:bookmarkEnd w:id="11"/>
    <w:p w14:paraId="5AF6EFB0" w14:textId="77777777" w:rsidR="00E032D3" w:rsidRPr="00265298" w:rsidRDefault="00E032D3" w:rsidP="00BE10AE">
      <w:pPr>
        <w:jc w:val="both"/>
        <w:rPr>
          <w:rFonts w:ascii="Arial" w:hAnsi="Arial"/>
          <w:b/>
          <w:sz w:val="20"/>
          <w:lang w:val="es-MX"/>
        </w:rPr>
      </w:pPr>
    </w:p>
    <w:p w14:paraId="4E561F35" w14:textId="77777777" w:rsidR="00BE10AE" w:rsidRPr="00265298" w:rsidRDefault="00BE10AE" w:rsidP="00BE10AE">
      <w:pPr>
        <w:jc w:val="both"/>
        <w:rPr>
          <w:rFonts w:ascii="Arial" w:hAnsi="Arial"/>
          <w:sz w:val="20"/>
        </w:rPr>
      </w:pPr>
      <w:bookmarkStart w:id="12" w:name="_Hlk35340268"/>
      <w:r w:rsidRPr="00265298">
        <w:rPr>
          <w:rFonts w:ascii="Arial" w:hAnsi="Arial"/>
          <w:sz w:val="20"/>
        </w:rPr>
        <w:t xml:space="preserve">En ejercicio de esta facultad, los proponentes </w:t>
      </w:r>
      <w:r w:rsidRPr="00265298">
        <w:rPr>
          <w:rFonts w:ascii="Arial" w:hAnsi="Arial"/>
          <w:b/>
          <w:sz w:val="20"/>
        </w:rPr>
        <w:t xml:space="preserve">no </w:t>
      </w:r>
      <w:r w:rsidRPr="00265298">
        <w:rPr>
          <w:rFonts w:ascii="Arial" w:hAnsi="Arial"/>
          <w:sz w:val="20"/>
        </w:rPr>
        <w:t>podrán completar, adicionar, modificar o mejorar sus propuestas.</w:t>
      </w:r>
    </w:p>
    <w:bookmarkEnd w:id="12"/>
    <w:p w14:paraId="58F82026" w14:textId="77777777" w:rsidR="00971D5A" w:rsidRPr="00265298" w:rsidRDefault="00971D5A" w:rsidP="00BE10AE">
      <w:pPr>
        <w:jc w:val="both"/>
        <w:rPr>
          <w:rFonts w:ascii="Arial" w:hAnsi="Arial"/>
          <w:sz w:val="20"/>
        </w:rPr>
      </w:pPr>
    </w:p>
    <w:p w14:paraId="41F64139" w14:textId="20F508C7" w:rsidR="00EF0758" w:rsidRPr="00265298" w:rsidRDefault="00EF0758" w:rsidP="00091BF4">
      <w:pPr>
        <w:pStyle w:val="Prrafodelista"/>
        <w:numPr>
          <w:ilvl w:val="0"/>
          <w:numId w:val="23"/>
        </w:numPr>
        <w:ind w:left="1134" w:right="-170" w:hanging="283"/>
        <w:jc w:val="both"/>
        <w:rPr>
          <w:rFonts w:ascii="Arial" w:hAnsi="Arial"/>
          <w:b/>
          <w:sz w:val="20"/>
        </w:rPr>
      </w:pPr>
      <w:r w:rsidRPr="00265298">
        <w:rPr>
          <w:rFonts w:ascii="Arial" w:hAnsi="Arial"/>
          <w:b/>
          <w:sz w:val="20"/>
        </w:rPr>
        <w:t>REQUISITOS HABILITANTES PARA PARTICIPAR EN EL</w:t>
      </w:r>
      <w:r w:rsidR="00096DFA" w:rsidRPr="00265298">
        <w:rPr>
          <w:rFonts w:ascii="Arial" w:hAnsi="Arial"/>
          <w:b/>
          <w:sz w:val="20"/>
        </w:rPr>
        <w:t xml:space="preserve"> PRESENTE</w:t>
      </w:r>
      <w:r w:rsidRPr="00265298">
        <w:rPr>
          <w:rFonts w:ascii="Arial" w:hAnsi="Arial"/>
          <w:b/>
          <w:sz w:val="20"/>
        </w:rPr>
        <w:t xml:space="preserve"> PROCESO DE CONTRATACIÓN</w:t>
      </w:r>
    </w:p>
    <w:p w14:paraId="1F31055F" w14:textId="77777777" w:rsidR="00DF69D7" w:rsidRPr="00265298" w:rsidRDefault="00DF69D7" w:rsidP="00EF0758">
      <w:pPr>
        <w:jc w:val="both"/>
        <w:rPr>
          <w:rFonts w:ascii="Arial" w:hAnsi="Arial"/>
          <w:sz w:val="20"/>
        </w:rPr>
      </w:pPr>
    </w:p>
    <w:p w14:paraId="36A7C2F0" w14:textId="77777777" w:rsidR="002A1C11" w:rsidRPr="00265298" w:rsidRDefault="00590245" w:rsidP="002A1C11">
      <w:pPr>
        <w:jc w:val="both"/>
        <w:rPr>
          <w:rFonts w:ascii="Arial" w:hAnsi="Arial"/>
          <w:sz w:val="20"/>
        </w:rPr>
      </w:pPr>
      <w:r w:rsidRPr="00265298">
        <w:rPr>
          <w:rFonts w:ascii="Arial" w:hAnsi="Arial"/>
          <w:sz w:val="20"/>
        </w:rPr>
        <w:t xml:space="preserve">Los proponentes deberán acreditar el cumplimiento de todos y cada uno de los requisitos jurídicos, técnicos y financieros que se establecen a continuación.  </w:t>
      </w:r>
      <w:r w:rsidR="002A1C11" w:rsidRPr="00265298">
        <w:rPr>
          <w:rFonts w:ascii="Arial" w:hAnsi="Arial"/>
          <w:sz w:val="20"/>
        </w:rPr>
        <w:t>Los documentos correspondientes deberán ser anexados a la carta de presentación de la propuesta.</w:t>
      </w:r>
    </w:p>
    <w:p w14:paraId="5CEE3838" w14:textId="77777777" w:rsidR="002A1C11" w:rsidRPr="00265298" w:rsidRDefault="002A1C11" w:rsidP="00590245">
      <w:pPr>
        <w:jc w:val="both"/>
        <w:rPr>
          <w:rFonts w:ascii="Arial" w:hAnsi="Arial"/>
          <w:sz w:val="20"/>
        </w:rPr>
      </w:pPr>
    </w:p>
    <w:p w14:paraId="39EF9DAD" w14:textId="6751D47A" w:rsidR="00296086" w:rsidRPr="00265298" w:rsidRDefault="00590245" w:rsidP="00296086">
      <w:pPr>
        <w:jc w:val="both"/>
        <w:rPr>
          <w:rFonts w:ascii="Arial" w:hAnsi="Arial"/>
          <w:i/>
          <w:sz w:val="20"/>
        </w:rPr>
      </w:pPr>
      <w:r w:rsidRPr="00265298">
        <w:rPr>
          <w:rFonts w:ascii="Arial" w:hAnsi="Arial"/>
          <w:sz w:val="20"/>
        </w:rPr>
        <w:t xml:space="preserve">En todo caso, la Entidad tendrá en cuenta las </w:t>
      </w:r>
      <w:r w:rsidR="00096DFA" w:rsidRPr="00265298">
        <w:rPr>
          <w:rFonts w:ascii="Arial" w:hAnsi="Arial"/>
          <w:sz w:val="20"/>
        </w:rPr>
        <w:t xml:space="preserve">Leyes 80 de 1993, 1150 de 2007, 1474 de 2011, 1882 de 2018, </w:t>
      </w:r>
      <w:r w:rsidR="00375E9A" w:rsidRPr="00265298">
        <w:rPr>
          <w:rFonts w:ascii="Arial" w:hAnsi="Arial" w:cs="Arial"/>
          <w:sz w:val="20"/>
          <w:szCs w:val="20"/>
        </w:rPr>
        <w:t>2294 de 2023</w:t>
      </w:r>
      <w:r w:rsidR="00D250FF" w:rsidRPr="00265298">
        <w:rPr>
          <w:rFonts w:ascii="Arial" w:hAnsi="Arial" w:cs="Arial"/>
          <w:sz w:val="20"/>
          <w:szCs w:val="20"/>
        </w:rPr>
        <w:t xml:space="preserve">, </w:t>
      </w:r>
      <w:r w:rsidR="00D250FF" w:rsidRPr="00265298">
        <w:rPr>
          <w:rFonts w:ascii="Arial" w:hAnsi="Arial"/>
          <w:sz w:val="20"/>
        </w:rPr>
        <w:t>2069 de 2020,</w:t>
      </w:r>
      <w:r w:rsidR="003B7611" w:rsidRPr="00265298">
        <w:rPr>
          <w:rFonts w:ascii="Arial" w:hAnsi="Arial"/>
          <w:sz w:val="20"/>
        </w:rPr>
        <w:t xml:space="preserve"> </w:t>
      </w:r>
      <w:r w:rsidR="00D250FF" w:rsidRPr="00265298">
        <w:rPr>
          <w:rFonts w:ascii="Arial" w:hAnsi="Arial" w:cs="Arial"/>
          <w:sz w:val="20"/>
          <w:szCs w:val="20"/>
        </w:rPr>
        <w:t xml:space="preserve"> </w:t>
      </w:r>
      <w:r w:rsidR="007C3025" w:rsidRPr="00265298">
        <w:rPr>
          <w:rFonts w:ascii="Arial" w:hAnsi="Arial" w:cs="Arial"/>
          <w:sz w:val="20"/>
          <w:szCs w:val="20"/>
        </w:rPr>
        <w:t>2195 de 2022,</w:t>
      </w:r>
      <w:r w:rsidR="00387B42" w:rsidRPr="00265298">
        <w:rPr>
          <w:rFonts w:ascii="Arial" w:hAnsi="Arial" w:cs="Arial"/>
          <w:sz w:val="20"/>
          <w:szCs w:val="20"/>
        </w:rPr>
        <w:t xml:space="preserve"> </w:t>
      </w:r>
      <w:r w:rsidR="007C3025" w:rsidRPr="00265298">
        <w:rPr>
          <w:rFonts w:ascii="Arial" w:hAnsi="Arial" w:cs="Arial"/>
          <w:sz w:val="20"/>
          <w:szCs w:val="20"/>
        </w:rPr>
        <w:t xml:space="preserve"> </w:t>
      </w:r>
      <w:r w:rsidR="00096DFA" w:rsidRPr="00265298">
        <w:rPr>
          <w:rFonts w:ascii="Arial" w:hAnsi="Arial"/>
          <w:sz w:val="20"/>
        </w:rPr>
        <w:t>los Decretos 019 de 2012, 0053 de 2012, 1082 de 2015, 2106 de 2019</w:t>
      </w:r>
      <w:r w:rsidR="00387B42" w:rsidRPr="00265298">
        <w:rPr>
          <w:rFonts w:ascii="Arial" w:hAnsi="Arial"/>
          <w:sz w:val="20"/>
        </w:rPr>
        <w:t xml:space="preserve">, 397 de 2022 </w:t>
      </w:r>
      <w:r w:rsidR="00484548" w:rsidRPr="00265298">
        <w:rPr>
          <w:rFonts w:ascii="Arial" w:hAnsi="Arial"/>
          <w:sz w:val="20"/>
        </w:rPr>
        <w:t xml:space="preserve"> </w:t>
      </w:r>
      <w:r w:rsidRPr="00265298">
        <w:rPr>
          <w:rFonts w:ascii="Arial" w:hAnsi="Arial"/>
          <w:sz w:val="20"/>
        </w:rPr>
        <w:t>y demás disposiciones legales y reglamentarias, así como la Circular Externa Única de Colombia Compra Eficiente</w:t>
      </w:r>
      <w:r w:rsidR="0099022B" w:rsidRPr="00265298">
        <w:rPr>
          <w:rFonts w:ascii="Arial" w:hAnsi="Arial"/>
          <w:sz w:val="20"/>
        </w:rPr>
        <w:t xml:space="preserve"> </w:t>
      </w:r>
      <w:r w:rsidR="00096DFA" w:rsidRPr="00265298">
        <w:rPr>
          <w:rFonts w:ascii="Arial" w:hAnsi="Arial"/>
          <w:sz w:val="20"/>
        </w:rPr>
        <w:t xml:space="preserve">(actualizada el </w:t>
      </w:r>
      <w:r w:rsidR="00375E9A" w:rsidRPr="00265298">
        <w:rPr>
          <w:rFonts w:ascii="Arial" w:hAnsi="Arial" w:cs="Arial"/>
          <w:bCs/>
          <w:sz w:val="20"/>
          <w:szCs w:val="20"/>
        </w:rPr>
        <w:t>27</w:t>
      </w:r>
      <w:r w:rsidR="00375E9A" w:rsidRPr="00265298">
        <w:rPr>
          <w:rFonts w:ascii="Arial" w:hAnsi="Arial"/>
          <w:sz w:val="20"/>
        </w:rPr>
        <w:t xml:space="preserve"> de </w:t>
      </w:r>
      <w:r w:rsidR="00375E9A" w:rsidRPr="00265298">
        <w:rPr>
          <w:rFonts w:ascii="Arial" w:hAnsi="Arial" w:cs="Arial"/>
          <w:bCs/>
          <w:sz w:val="20"/>
          <w:szCs w:val="20"/>
        </w:rPr>
        <w:t>diciembre</w:t>
      </w:r>
      <w:r w:rsidR="00375E9A" w:rsidRPr="00265298">
        <w:rPr>
          <w:rFonts w:ascii="Arial" w:hAnsi="Arial"/>
          <w:sz w:val="20"/>
        </w:rPr>
        <w:t xml:space="preserve"> de </w:t>
      </w:r>
      <w:r w:rsidR="00375E9A" w:rsidRPr="00265298">
        <w:rPr>
          <w:rFonts w:ascii="Arial" w:hAnsi="Arial" w:cs="Arial"/>
          <w:bCs/>
          <w:sz w:val="20"/>
          <w:szCs w:val="20"/>
        </w:rPr>
        <w:t>2023</w:t>
      </w:r>
      <w:r w:rsidR="00096DFA" w:rsidRPr="00265298">
        <w:rPr>
          <w:rFonts w:ascii="Arial" w:hAnsi="Arial"/>
          <w:sz w:val="20"/>
        </w:rPr>
        <w:t>)</w:t>
      </w:r>
      <w:r w:rsidRPr="00265298">
        <w:rPr>
          <w:rFonts w:ascii="Arial" w:hAnsi="Arial"/>
          <w:sz w:val="20"/>
        </w:rPr>
        <w:t xml:space="preserve">, respecto al manejo que las Entidades Estatales deben dar a los documentos presentados por los proponentes en </w:t>
      </w:r>
      <w:r w:rsidRPr="00265298">
        <w:rPr>
          <w:rFonts w:ascii="Arial" w:hAnsi="Arial" w:cs="Arial"/>
          <w:sz w:val="20"/>
          <w:szCs w:val="20"/>
        </w:rPr>
        <w:t>proceso</w:t>
      </w:r>
      <w:r w:rsidRPr="00265298">
        <w:rPr>
          <w:rFonts w:ascii="Arial" w:hAnsi="Arial"/>
          <w:sz w:val="20"/>
        </w:rPr>
        <w:t xml:space="preserve"> de contratación</w:t>
      </w:r>
      <w:r w:rsidRPr="00265298">
        <w:rPr>
          <w:rFonts w:ascii="Arial" w:hAnsi="Arial" w:cs="Arial"/>
          <w:sz w:val="20"/>
          <w:szCs w:val="20"/>
        </w:rPr>
        <w:t xml:space="preserve"> pública </w:t>
      </w:r>
      <w:r w:rsidRPr="00265298">
        <w:rPr>
          <w:rFonts w:ascii="Arial" w:hAnsi="Arial" w:cs="Arial"/>
          <w:i/>
          <w:sz w:val="20"/>
          <w:szCs w:val="20"/>
        </w:rPr>
        <w:t>(</w:t>
      </w:r>
      <w:r w:rsidR="00296086" w:rsidRPr="00265298">
        <w:rPr>
          <w:rFonts w:ascii="Arial" w:hAnsi="Arial" w:cs="Arial"/>
          <w:i/>
          <w:sz w:val="20"/>
          <w:szCs w:val="20"/>
        </w:rPr>
        <w:t>Numeral 8.4, Documentos</w:t>
      </w:r>
      <w:r w:rsidR="00296086" w:rsidRPr="00265298">
        <w:rPr>
          <w:rFonts w:ascii="Arial" w:hAnsi="Arial"/>
          <w:i/>
          <w:sz w:val="20"/>
        </w:rPr>
        <w:t xml:space="preserve"> en idioma </w:t>
      </w:r>
      <w:r w:rsidR="00296086" w:rsidRPr="00265298">
        <w:rPr>
          <w:rFonts w:ascii="Arial" w:hAnsi="Arial" w:cs="Arial"/>
          <w:i/>
          <w:sz w:val="20"/>
          <w:szCs w:val="20"/>
        </w:rPr>
        <w:t>extranjero. Para que</w:t>
      </w:r>
      <w:r w:rsidR="00296086" w:rsidRPr="00265298">
        <w:rPr>
          <w:rFonts w:ascii="Arial" w:hAnsi="Arial"/>
          <w:i/>
          <w:sz w:val="20"/>
        </w:rPr>
        <w:t xml:space="preserve"> los documentos en un idioma distinto al castellano</w:t>
      </w:r>
      <w:r w:rsidR="00296086" w:rsidRPr="00265298">
        <w:rPr>
          <w:rFonts w:ascii="Arial" w:hAnsi="Arial" w:cs="Arial"/>
          <w:i/>
          <w:sz w:val="20"/>
          <w:szCs w:val="20"/>
        </w:rPr>
        <w:t xml:space="preserve"> puedan ser apreciados en el Proceso de Contratación</w:t>
      </w:r>
      <w:r w:rsidR="00296086" w:rsidRPr="00265298">
        <w:rPr>
          <w:rFonts w:ascii="Arial" w:hAnsi="Arial"/>
          <w:i/>
          <w:sz w:val="20"/>
        </w:rPr>
        <w:t xml:space="preserve">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w:t>
      </w:r>
      <w:r w:rsidR="00296086" w:rsidRPr="00265298">
        <w:rPr>
          <w:rFonts w:ascii="Arial" w:hAnsi="Arial" w:cs="Arial"/>
          <w:i/>
          <w:sz w:val="20"/>
          <w:szCs w:val="20"/>
        </w:rPr>
        <w:t>,</w:t>
      </w:r>
      <w:r w:rsidR="00296086" w:rsidRPr="00265298">
        <w:rPr>
          <w:rFonts w:ascii="Arial" w:hAnsi="Arial"/>
          <w:i/>
          <w:sz w:val="20"/>
        </w:rPr>
        <w:t xml:space="preserve"> por ejemplo, especificaciones o fichas técnicas, que en el mercado sean de amplia utilización y aceptación en idioma distinto al castellano, las Entidades Estatales podrán </w:t>
      </w:r>
      <w:r w:rsidR="00296086" w:rsidRPr="00265298">
        <w:rPr>
          <w:rFonts w:ascii="Arial" w:hAnsi="Arial"/>
          <w:i/>
          <w:sz w:val="20"/>
        </w:rPr>
        <w:lastRenderedPageBreak/>
        <w:t>establecer en los Documentos del Proceso la posibilidad de que sean aportados en su lengua original acompañados de una traducción simple al castellano, cuando así lo considere conveniente de conformidad con el estudio del sector realizado</w:t>
      </w:r>
      <w:r w:rsidR="00296086" w:rsidRPr="00265298">
        <w:rPr>
          <w:rFonts w:ascii="Arial" w:hAnsi="Arial" w:cs="Arial"/>
          <w:i/>
          <w:sz w:val="20"/>
          <w:szCs w:val="20"/>
        </w:rPr>
        <w:t>.)</w:t>
      </w:r>
    </w:p>
    <w:p w14:paraId="3880CDD0" w14:textId="77777777" w:rsidR="00296086" w:rsidRPr="00265298" w:rsidRDefault="00296086" w:rsidP="00590245">
      <w:pPr>
        <w:jc w:val="both"/>
        <w:rPr>
          <w:rFonts w:ascii="Arial" w:hAnsi="Arial"/>
          <w:sz w:val="20"/>
        </w:rPr>
      </w:pPr>
    </w:p>
    <w:p w14:paraId="406487D8" w14:textId="77777777" w:rsidR="002A4D8D" w:rsidRPr="00265298" w:rsidRDefault="002A4D8D" w:rsidP="002A4D8D">
      <w:pPr>
        <w:autoSpaceDE w:val="0"/>
        <w:autoSpaceDN w:val="0"/>
        <w:adjustRightInd w:val="0"/>
        <w:jc w:val="both"/>
        <w:rPr>
          <w:rFonts w:ascii="ArialNarrow" w:hAnsi="ArialNarrow"/>
          <w:sz w:val="20"/>
          <w:lang w:val="es-CO"/>
        </w:rPr>
      </w:pPr>
      <w:r w:rsidRPr="00265298">
        <w:rPr>
          <w:rFonts w:ascii="ArialNarrow" w:hAnsi="ArialNarrow"/>
          <w:sz w:val="20"/>
          <w:lang w:val="es-CO"/>
        </w:rPr>
        <w:t>A lo anterior, el Instituto sobre este punto dará cumplimiento a lo que haya establecido el estudio previo.</w:t>
      </w:r>
    </w:p>
    <w:p w14:paraId="6BBC36CB" w14:textId="77777777" w:rsidR="0099022B" w:rsidRPr="00265298" w:rsidRDefault="0099022B" w:rsidP="00272821">
      <w:pPr>
        <w:jc w:val="both"/>
        <w:rPr>
          <w:rFonts w:ascii="Arial" w:hAnsi="Arial"/>
          <w:b/>
          <w:sz w:val="20"/>
        </w:rPr>
      </w:pPr>
    </w:p>
    <w:p w14:paraId="2E8EF4F8" w14:textId="77777777" w:rsidR="00C45E79" w:rsidRPr="00265298" w:rsidRDefault="00C45E79" w:rsidP="00272821">
      <w:pPr>
        <w:autoSpaceDE w:val="0"/>
        <w:autoSpaceDN w:val="0"/>
        <w:adjustRightInd w:val="0"/>
        <w:jc w:val="both"/>
        <w:rPr>
          <w:rFonts w:ascii="ArialNarrow" w:hAnsi="ArialNarrow"/>
          <w:sz w:val="20"/>
          <w:lang w:val="es-CO"/>
        </w:rPr>
      </w:pPr>
      <w:r w:rsidRPr="00265298">
        <w:rPr>
          <w:rFonts w:ascii="ArialNarrow" w:hAnsi="ArialNarrow"/>
          <w:sz w:val="20"/>
          <w:lang w:val="es-CO"/>
        </w:rPr>
        <w:t>Asimi</w:t>
      </w:r>
      <w:r w:rsidR="00CD5A00" w:rsidRPr="00265298">
        <w:rPr>
          <w:rFonts w:ascii="ArialNarrow" w:hAnsi="ArialNarrow"/>
          <w:sz w:val="20"/>
          <w:lang w:val="es-CO"/>
        </w:rPr>
        <w:t>s</w:t>
      </w:r>
      <w:r w:rsidRPr="00265298">
        <w:rPr>
          <w:rFonts w:ascii="ArialNarrow" w:hAnsi="ArialNarrow"/>
          <w:sz w:val="20"/>
          <w:lang w:val="es-CO"/>
        </w:rPr>
        <w:t>mo, de conformidad con lo establecido en el Artículo 6 de la Ley 80 de 1993, en el presente proceso podrán participar las personas (naturales y/o jurídicas) consideradas legalmente capaces de conformidad con las disposiciones legales vigentes y siempre y cuando su objeto social les permita desarrollar la actividad, gestión y operación objeto del presente proceso.</w:t>
      </w:r>
    </w:p>
    <w:p w14:paraId="3D58A53C" w14:textId="77777777" w:rsidR="00C45E79" w:rsidRPr="00265298" w:rsidRDefault="00C45E79" w:rsidP="00272821">
      <w:pPr>
        <w:autoSpaceDE w:val="0"/>
        <w:autoSpaceDN w:val="0"/>
        <w:adjustRightInd w:val="0"/>
        <w:jc w:val="both"/>
        <w:rPr>
          <w:rFonts w:ascii="ArialNarrow" w:hAnsi="ArialNarrow"/>
          <w:sz w:val="20"/>
          <w:lang w:val="es-CO"/>
        </w:rPr>
      </w:pPr>
    </w:p>
    <w:p w14:paraId="0CC7D228" w14:textId="77777777" w:rsidR="00C45E79" w:rsidRPr="00265298" w:rsidRDefault="00C45E79" w:rsidP="00A65A54">
      <w:pPr>
        <w:autoSpaceDE w:val="0"/>
        <w:autoSpaceDN w:val="0"/>
        <w:adjustRightInd w:val="0"/>
        <w:jc w:val="both"/>
        <w:rPr>
          <w:rFonts w:ascii="ArialNarrow" w:hAnsi="ArialNarrow"/>
          <w:sz w:val="20"/>
          <w:lang w:val="es-CO"/>
        </w:rPr>
      </w:pPr>
      <w:r w:rsidRPr="00265298">
        <w:rPr>
          <w:rFonts w:ascii="ArialNarrow" w:hAnsi="ArialNarrow"/>
          <w:sz w:val="20"/>
          <w:lang w:val="es-CO"/>
        </w:rPr>
        <w:t>La capacidad jurídica y la experiencia de los proponentes serán objeto de verificación de cumplimiento como requisitos habilitantes para la participación en el proceso de selección, acorde a lo indicado en los artículos 5 y 6 de la Ley 1150 de 2007 y el artículo 2.2.1.1.1.5.3 del Decreto nacional 1082 de 2015.</w:t>
      </w:r>
    </w:p>
    <w:p w14:paraId="68D5F676" w14:textId="77777777" w:rsidR="00B42284" w:rsidRPr="00265298" w:rsidRDefault="00B42284" w:rsidP="00272821">
      <w:pPr>
        <w:autoSpaceDE w:val="0"/>
        <w:autoSpaceDN w:val="0"/>
        <w:adjustRightInd w:val="0"/>
        <w:jc w:val="both"/>
        <w:rPr>
          <w:rFonts w:ascii="ArialNarrow" w:hAnsi="ArialNarrow"/>
          <w:sz w:val="20"/>
          <w:lang w:val="es-CO"/>
        </w:rPr>
      </w:pPr>
    </w:p>
    <w:p w14:paraId="735CF3F7" w14:textId="77777777" w:rsidR="00C45E79" w:rsidRPr="00265298" w:rsidRDefault="00C45E79" w:rsidP="00272821">
      <w:pPr>
        <w:autoSpaceDE w:val="0"/>
        <w:autoSpaceDN w:val="0"/>
        <w:adjustRightInd w:val="0"/>
        <w:jc w:val="both"/>
        <w:rPr>
          <w:rFonts w:ascii="ArialNarrow" w:hAnsi="ArialNarrow"/>
          <w:sz w:val="20"/>
          <w:lang w:val="es-CO"/>
        </w:rPr>
      </w:pPr>
      <w:r w:rsidRPr="00265298">
        <w:rPr>
          <w:rFonts w:ascii="ArialNarrow" w:hAnsi="ArialNarrow"/>
          <w:sz w:val="20"/>
          <w:lang w:val="es-CO"/>
        </w:rPr>
        <w:t>De igual forma, de conformidad con lo establecido en el numeral primero del artículo 5 de la ley 1150 de 2007 se establece la capacidad jurídica, las condiciones de experiencia, capacidad financiera y organizacional, y la habilitación para operar de los proponentes serán objeto de verificación de cumplimiento como requisitos habilitantes para la participación en el proceso de selección.</w:t>
      </w:r>
    </w:p>
    <w:p w14:paraId="50084889" w14:textId="77777777" w:rsidR="00C45E79" w:rsidRPr="00265298" w:rsidRDefault="00C45E79" w:rsidP="00272821">
      <w:pPr>
        <w:autoSpaceDE w:val="0"/>
        <w:autoSpaceDN w:val="0"/>
        <w:adjustRightInd w:val="0"/>
        <w:jc w:val="both"/>
        <w:rPr>
          <w:rFonts w:ascii="ArialNarrow" w:hAnsi="ArialNarrow"/>
          <w:sz w:val="20"/>
          <w:lang w:val="es-CO"/>
        </w:rPr>
      </w:pPr>
    </w:p>
    <w:p w14:paraId="68D388B5" w14:textId="77777777" w:rsidR="00A43EC4" w:rsidRPr="00265298" w:rsidRDefault="00C45E79" w:rsidP="00272821">
      <w:pPr>
        <w:autoSpaceDE w:val="0"/>
        <w:autoSpaceDN w:val="0"/>
        <w:adjustRightInd w:val="0"/>
        <w:jc w:val="both"/>
        <w:rPr>
          <w:rFonts w:ascii="ArialNarrow" w:hAnsi="ArialNarrow"/>
          <w:sz w:val="20"/>
          <w:lang w:val="es-CO"/>
        </w:rPr>
      </w:pPr>
      <w:r w:rsidRPr="00265298">
        <w:rPr>
          <w:rFonts w:ascii="ArialNarrow" w:hAnsi="ArialNarrow"/>
          <w:b/>
          <w:sz w:val="20"/>
          <w:lang w:val="es-CO"/>
        </w:rPr>
        <w:t>NOTA:</w:t>
      </w:r>
      <w:r w:rsidRPr="00265298">
        <w:rPr>
          <w:rFonts w:ascii="ArialNarrow" w:hAnsi="ArialNarrow"/>
          <w:sz w:val="20"/>
          <w:lang w:val="es-CO"/>
        </w:rPr>
        <w:t xml:space="preserve"> El proponente interesado en participar en el presente proceso, deberá presentar una única propuesta, la cual contendrá los requisitos jurídicos, técnicos, financieros y económicos aquí descritos.</w:t>
      </w:r>
    </w:p>
    <w:p w14:paraId="163078E6" w14:textId="77777777" w:rsidR="00C45E79" w:rsidRPr="00265298" w:rsidRDefault="00C45E79" w:rsidP="00272821">
      <w:pPr>
        <w:autoSpaceDE w:val="0"/>
        <w:autoSpaceDN w:val="0"/>
        <w:adjustRightInd w:val="0"/>
        <w:jc w:val="both"/>
        <w:rPr>
          <w:rFonts w:ascii="ArialNarrow" w:hAnsi="ArialNarrow"/>
          <w:sz w:val="20"/>
          <w:lang w:val="es-CO"/>
        </w:rPr>
      </w:pPr>
    </w:p>
    <w:p w14:paraId="5C9ACDAB" w14:textId="77777777" w:rsidR="00C45E79" w:rsidRPr="00265298" w:rsidRDefault="00C45E79" w:rsidP="00272821">
      <w:pPr>
        <w:autoSpaceDE w:val="0"/>
        <w:autoSpaceDN w:val="0"/>
        <w:adjustRightInd w:val="0"/>
        <w:jc w:val="both"/>
        <w:rPr>
          <w:rFonts w:ascii="ArialNarrow" w:hAnsi="ArialNarrow"/>
          <w:sz w:val="20"/>
          <w:lang w:val="es-CO"/>
        </w:rPr>
      </w:pPr>
      <w:r w:rsidRPr="00265298">
        <w:rPr>
          <w:rFonts w:ascii="ArialNarrow" w:hAnsi="ArialNarrow"/>
          <w:sz w:val="20"/>
          <w:lang w:val="es-CO"/>
        </w:rPr>
        <w:t>El Instituto procederá a verificar las propuestas para determinar si cumplen o no cumplen con todos y cada uno de los requisitos habilitantes establecidos en las normas legales pertinentes y en el pliego de condiciones, para lo cual tendrá en cuenta la</w:t>
      </w:r>
      <w:r w:rsidR="00272821" w:rsidRPr="00265298">
        <w:rPr>
          <w:rFonts w:ascii="ArialNarrow" w:hAnsi="ArialNarrow"/>
          <w:sz w:val="20"/>
          <w:lang w:val="es-CO"/>
        </w:rPr>
        <w:t xml:space="preserve"> </w:t>
      </w:r>
      <w:r w:rsidRPr="00265298">
        <w:rPr>
          <w:rFonts w:ascii="ArialNarrow" w:hAnsi="ArialNarrow"/>
          <w:sz w:val="20"/>
          <w:lang w:val="es-CO"/>
        </w:rPr>
        <w:t>documentación aportada o relacionada por los oferentes.</w:t>
      </w:r>
    </w:p>
    <w:p w14:paraId="39D10937" w14:textId="77777777" w:rsidR="00272821" w:rsidRPr="00265298" w:rsidRDefault="00272821" w:rsidP="00272821">
      <w:pPr>
        <w:autoSpaceDE w:val="0"/>
        <w:autoSpaceDN w:val="0"/>
        <w:adjustRightInd w:val="0"/>
        <w:jc w:val="both"/>
        <w:rPr>
          <w:rFonts w:ascii="ArialNarrow" w:hAnsi="ArialNarrow"/>
          <w:sz w:val="20"/>
          <w:lang w:val="es-CO"/>
        </w:rPr>
      </w:pPr>
    </w:p>
    <w:p w14:paraId="235B52A2" w14:textId="77777777" w:rsidR="00C45E79" w:rsidRPr="00265298" w:rsidRDefault="00C45E79" w:rsidP="00272821">
      <w:pPr>
        <w:autoSpaceDE w:val="0"/>
        <w:autoSpaceDN w:val="0"/>
        <w:adjustRightInd w:val="0"/>
        <w:jc w:val="both"/>
        <w:rPr>
          <w:rFonts w:ascii="ArialNarrow" w:hAnsi="ArialNarrow"/>
          <w:sz w:val="20"/>
          <w:lang w:val="es-CO"/>
        </w:rPr>
      </w:pPr>
      <w:r w:rsidRPr="00265298">
        <w:rPr>
          <w:rFonts w:ascii="ArialNarrow" w:hAnsi="ArialNarrow"/>
          <w:sz w:val="20"/>
          <w:lang w:val="es-CO"/>
        </w:rPr>
        <w:t xml:space="preserve">A los oferentes que deban estar inscritos en el Registro Único de Proponentes, </w:t>
      </w:r>
      <w:r w:rsidR="00272821" w:rsidRPr="00265298">
        <w:rPr>
          <w:rFonts w:ascii="ArialNarrow" w:hAnsi="ArialNarrow"/>
          <w:sz w:val="20"/>
          <w:lang w:val="es-CO"/>
        </w:rPr>
        <w:t xml:space="preserve">el Instituto </w:t>
      </w:r>
      <w:r w:rsidRPr="00265298">
        <w:rPr>
          <w:rFonts w:ascii="ArialNarrow" w:hAnsi="ArialNarrow"/>
          <w:sz w:val="20"/>
          <w:lang w:val="es-CO"/>
        </w:rPr>
        <w:t>les hará la verificación del cumplimiento</w:t>
      </w:r>
      <w:r w:rsidR="00272821" w:rsidRPr="00265298">
        <w:rPr>
          <w:rFonts w:ascii="ArialNarrow" w:hAnsi="ArialNarrow"/>
          <w:sz w:val="20"/>
          <w:lang w:val="es-CO"/>
        </w:rPr>
        <w:t xml:space="preserve"> </w:t>
      </w:r>
      <w:r w:rsidRPr="00265298">
        <w:rPr>
          <w:rFonts w:ascii="ArialNarrow" w:hAnsi="ArialNarrow"/>
          <w:sz w:val="20"/>
          <w:lang w:val="es-CO"/>
        </w:rPr>
        <w:t>de los requisitos habilitantes relacionados con sus condiciones de experiencia, capacidad jurídica, financiera y de organización</w:t>
      </w:r>
      <w:r w:rsidR="00272821" w:rsidRPr="00265298">
        <w:rPr>
          <w:rFonts w:ascii="ArialNarrow" w:hAnsi="ArialNarrow"/>
          <w:sz w:val="20"/>
          <w:lang w:val="es-CO"/>
        </w:rPr>
        <w:t xml:space="preserve"> </w:t>
      </w:r>
      <w:r w:rsidRPr="00265298">
        <w:rPr>
          <w:rFonts w:ascii="ArialNarrow" w:hAnsi="ArialNarrow"/>
          <w:sz w:val="20"/>
          <w:lang w:val="es-CO"/>
        </w:rPr>
        <w:t>que allí consten (salvo que la exigida no haya debido ser verificada por la Cámara de Comercio), con base en dicho registro.</w:t>
      </w:r>
    </w:p>
    <w:p w14:paraId="017DC78E" w14:textId="77777777" w:rsidR="00272821" w:rsidRPr="00265298" w:rsidRDefault="00272821" w:rsidP="00272821">
      <w:pPr>
        <w:autoSpaceDE w:val="0"/>
        <w:autoSpaceDN w:val="0"/>
        <w:adjustRightInd w:val="0"/>
        <w:jc w:val="both"/>
        <w:rPr>
          <w:rFonts w:ascii="ArialNarrow" w:hAnsi="ArialNarrow"/>
          <w:sz w:val="20"/>
          <w:lang w:val="es-CO"/>
        </w:rPr>
      </w:pPr>
    </w:p>
    <w:p w14:paraId="515D36A0" w14:textId="77777777" w:rsidR="00C45E79" w:rsidRPr="00265298" w:rsidRDefault="00C45E79" w:rsidP="00272821">
      <w:pPr>
        <w:autoSpaceDE w:val="0"/>
        <w:autoSpaceDN w:val="0"/>
        <w:adjustRightInd w:val="0"/>
        <w:jc w:val="both"/>
        <w:rPr>
          <w:rFonts w:ascii="ArialNarrow" w:hAnsi="ArialNarrow"/>
          <w:sz w:val="20"/>
          <w:lang w:val="es-CO"/>
        </w:rPr>
      </w:pPr>
      <w:r w:rsidRPr="00265298">
        <w:rPr>
          <w:rFonts w:ascii="ArialNarrow" w:hAnsi="ArialNarrow"/>
          <w:sz w:val="20"/>
          <w:lang w:val="es-CO"/>
        </w:rPr>
        <w:t>Los demás requisitos habilitantes serán verificados con base en los documentos respectivos, establecidos en el presente</w:t>
      </w:r>
      <w:r w:rsidR="00272821" w:rsidRPr="00265298">
        <w:rPr>
          <w:rFonts w:ascii="ArialNarrow" w:hAnsi="ArialNarrow"/>
          <w:sz w:val="20"/>
          <w:lang w:val="es-CO"/>
        </w:rPr>
        <w:t xml:space="preserve"> </w:t>
      </w:r>
      <w:r w:rsidRPr="00265298">
        <w:rPr>
          <w:rFonts w:ascii="ArialNarrow" w:hAnsi="ArialNarrow"/>
          <w:sz w:val="20"/>
          <w:lang w:val="es-CO"/>
        </w:rPr>
        <w:t>Pliego de Condiciones</w:t>
      </w:r>
    </w:p>
    <w:p w14:paraId="00058022" w14:textId="77777777" w:rsidR="00272821" w:rsidRPr="00265298" w:rsidRDefault="00272821" w:rsidP="00272821">
      <w:pPr>
        <w:autoSpaceDE w:val="0"/>
        <w:autoSpaceDN w:val="0"/>
        <w:adjustRightInd w:val="0"/>
        <w:jc w:val="both"/>
        <w:rPr>
          <w:rFonts w:ascii="ArialNarrow" w:hAnsi="ArialNarrow"/>
          <w:sz w:val="20"/>
          <w:lang w:val="es-CO"/>
        </w:rPr>
      </w:pPr>
    </w:p>
    <w:p w14:paraId="6E11356C" w14:textId="77777777" w:rsidR="00C45E79" w:rsidRPr="00265298" w:rsidRDefault="00C45E79" w:rsidP="00272821">
      <w:pPr>
        <w:autoSpaceDE w:val="0"/>
        <w:autoSpaceDN w:val="0"/>
        <w:adjustRightInd w:val="0"/>
        <w:jc w:val="both"/>
        <w:rPr>
          <w:rFonts w:ascii="ArialNarrow" w:hAnsi="ArialNarrow"/>
          <w:sz w:val="20"/>
          <w:lang w:val="es-CO"/>
        </w:rPr>
      </w:pPr>
      <w:r w:rsidRPr="00265298">
        <w:rPr>
          <w:rFonts w:ascii="ArialNarrow" w:hAnsi="ArialNarrow"/>
          <w:sz w:val="20"/>
          <w:lang w:val="es-CO"/>
        </w:rPr>
        <w:t>A los oferentes personas naturales extranjeras sin domicilio en el país y a las personas jurídicas extranjeras sin sucursal en</w:t>
      </w:r>
      <w:r w:rsidR="00272821" w:rsidRPr="00265298">
        <w:rPr>
          <w:rFonts w:ascii="ArialNarrow" w:hAnsi="ArialNarrow"/>
          <w:sz w:val="20"/>
          <w:lang w:val="es-CO"/>
        </w:rPr>
        <w:t xml:space="preserve"> </w:t>
      </w:r>
      <w:r w:rsidRPr="00265298">
        <w:rPr>
          <w:rFonts w:ascii="ArialNarrow" w:hAnsi="ArialNarrow"/>
          <w:sz w:val="20"/>
          <w:lang w:val="es-CO"/>
        </w:rPr>
        <w:t xml:space="preserve">Colombia, </w:t>
      </w:r>
      <w:r w:rsidR="00272821" w:rsidRPr="00265298">
        <w:rPr>
          <w:rFonts w:ascii="ArialNarrow" w:hAnsi="ArialNarrow"/>
          <w:sz w:val="20"/>
          <w:lang w:val="es-CO"/>
        </w:rPr>
        <w:t xml:space="preserve">el Instituto </w:t>
      </w:r>
      <w:r w:rsidRPr="00265298">
        <w:rPr>
          <w:rFonts w:ascii="ArialNarrow" w:hAnsi="ArialNarrow"/>
          <w:sz w:val="20"/>
          <w:lang w:val="es-CO"/>
        </w:rPr>
        <w:t>les hará la verificación documental de toda su información con base en los soportes señalados en el</w:t>
      </w:r>
      <w:r w:rsidR="00272821" w:rsidRPr="00265298">
        <w:rPr>
          <w:rFonts w:ascii="ArialNarrow" w:hAnsi="ArialNarrow"/>
          <w:sz w:val="20"/>
          <w:lang w:val="es-CO"/>
        </w:rPr>
        <w:t xml:space="preserve"> </w:t>
      </w:r>
      <w:r w:rsidRPr="00265298">
        <w:rPr>
          <w:rFonts w:ascii="ArialNarrow" w:hAnsi="ArialNarrow"/>
          <w:sz w:val="20"/>
          <w:lang w:val="es-CO"/>
        </w:rPr>
        <w:t>presente Pliego de Condiciones.</w:t>
      </w:r>
    </w:p>
    <w:p w14:paraId="253B5C5C" w14:textId="77777777" w:rsidR="00CF1CE4" w:rsidRPr="00265298" w:rsidRDefault="00CF1CE4" w:rsidP="00C45E79">
      <w:pPr>
        <w:autoSpaceDE w:val="0"/>
        <w:autoSpaceDN w:val="0"/>
        <w:adjustRightInd w:val="0"/>
        <w:rPr>
          <w:rFonts w:ascii="Arial" w:hAnsi="Arial"/>
          <w:b/>
          <w:sz w:val="20"/>
          <w:lang w:val="es-CO"/>
        </w:rPr>
      </w:pPr>
    </w:p>
    <w:p w14:paraId="7152FAE1" w14:textId="77777777" w:rsidR="00E2085C" w:rsidRPr="00265298" w:rsidRDefault="000D6276" w:rsidP="00091BF4">
      <w:pPr>
        <w:pStyle w:val="Prrafodelista"/>
        <w:numPr>
          <w:ilvl w:val="1"/>
          <w:numId w:val="29"/>
        </w:numPr>
        <w:jc w:val="both"/>
        <w:rPr>
          <w:rFonts w:ascii="Arial" w:hAnsi="Arial"/>
          <w:b/>
          <w:sz w:val="20"/>
        </w:rPr>
      </w:pPr>
      <w:r w:rsidRPr="00265298">
        <w:rPr>
          <w:rFonts w:ascii="Arial" w:hAnsi="Arial"/>
          <w:b/>
          <w:sz w:val="20"/>
        </w:rPr>
        <w:t>REQUISITOS HABILITANTES JURÍDICOS</w:t>
      </w:r>
      <w:r w:rsidR="005E3BE4" w:rsidRPr="00265298">
        <w:rPr>
          <w:rFonts w:ascii="Arial" w:hAnsi="Arial"/>
          <w:b/>
          <w:sz w:val="20"/>
        </w:rPr>
        <w:t xml:space="preserve"> – CAPACIDAD JURÍDICA</w:t>
      </w:r>
    </w:p>
    <w:p w14:paraId="176F7231" w14:textId="77777777" w:rsidR="00566FA3" w:rsidRPr="00265298" w:rsidRDefault="00566FA3" w:rsidP="00566FA3">
      <w:pPr>
        <w:ind w:left="360"/>
        <w:jc w:val="both"/>
        <w:rPr>
          <w:rFonts w:ascii="Arial" w:hAnsi="Arial"/>
          <w:b/>
          <w:sz w:val="20"/>
        </w:rPr>
      </w:pPr>
    </w:p>
    <w:p w14:paraId="297C7D5F" w14:textId="257F4DFC" w:rsidR="00971D5A" w:rsidRPr="00265298" w:rsidRDefault="00566FA3" w:rsidP="00971D5A">
      <w:pPr>
        <w:jc w:val="both"/>
        <w:rPr>
          <w:rFonts w:ascii="Arial" w:hAnsi="Arial"/>
          <w:b/>
          <w:sz w:val="20"/>
        </w:rPr>
      </w:pPr>
      <w:r w:rsidRPr="00265298">
        <w:rPr>
          <w:rFonts w:ascii="Arial" w:hAnsi="Arial"/>
          <w:b/>
          <w:sz w:val="20"/>
        </w:rPr>
        <w:t>VER CUESTIONARIO (</w:t>
      </w:r>
      <w:r w:rsidR="00B42284" w:rsidRPr="00265298">
        <w:rPr>
          <w:rFonts w:ascii="Arial" w:hAnsi="Arial"/>
          <w:b/>
          <w:sz w:val="20"/>
        </w:rPr>
        <w:t>SECCION</w:t>
      </w:r>
      <w:r w:rsidRPr="00265298">
        <w:rPr>
          <w:rFonts w:ascii="Arial" w:hAnsi="Arial"/>
          <w:b/>
          <w:sz w:val="20"/>
        </w:rPr>
        <w:t xml:space="preserve"> 3) DEL SISTEMA ELECTRÓNICO DE CONTRATACIÓN PÚBLICA – SECOP II: </w:t>
      </w:r>
      <w:hyperlink r:id="rId19" w:history="1">
        <w:r w:rsidR="00971D5A" w:rsidRPr="00265298">
          <w:rPr>
            <w:rStyle w:val="Hipervnculo"/>
            <w:rFonts w:ascii="Arial" w:hAnsi="Arial" w:cs="Arial"/>
            <w:b/>
            <w:iCs/>
            <w:color w:val="auto"/>
            <w:sz w:val="20"/>
            <w:szCs w:val="20"/>
          </w:rPr>
          <w:t>https://www.colombiacompra.gov.co/secop-II</w:t>
        </w:r>
      </w:hyperlink>
      <w:r w:rsidRPr="00265298">
        <w:rPr>
          <w:rFonts w:ascii="Arial" w:hAnsi="Arial" w:cs="Arial"/>
          <w:b/>
          <w:iCs/>
          <w:sz w:val="20"/>
          <w:szCs w:val="20"/>
        </w:rPr>
        <w:t>.</w:t>
      </w:r>
    </w:p>
    <w:p w14:paraId="27E26880" w14:textId="77777777" w:rsidR="00971D5A" w:rsidRPr="00265298" w:rsidRDefault="00971D5A" w:rsidP="00091BF4">
      <w:pPr>
        <w:jc w:val="both"/>
        <w:rPr>
          <w:rFonts w:ascii="Arial" w:hAnsi="Arial"/>
          <w:b/>
          <w:sz w:val="20"/>
        </w:rPr>
      </w:pPr>
    </w:p>
    <w:p w14:paraId="33CFB8D0" w14:textId="77777777" w:rsidR="00AB5969" w:rsidRPr="00265298" w:rsidRDefault="00AB5969" w:rsidP="005F375F">
      <w:pPr>
        <w:numPr>
          <w:ilvl w:val="2"/>
          <w:numId w:val="14"/>
        </w:numPr>
        <w:jc w:val="both"/>
        <w:rPr>
          <w:rFonts w:ascii="Arial" w:hAnsi="Arial"/>
          <w:b/>
          <w:sz w:val="20"/>
        </w:rPr>
      </w:pPr>
      <w:r w:rsidRPr="00265298">
        <w:rPr>
          <w:rFonts w:ascii="Arial" w:hAnsi="Arial"/>
          <w:b/>
          <w:sz w:val="20"/>
        </w:rPr>
        <w:t>CARTA DE PRESENTACION</w:t>
      </w:r>
    </w:p>
    <w:p w14:paraId="42F1D3E3" w14:textId="77777777" w:rsidR="00AB5969" w:rsidRPr="00265298" w:rsidRDefault="00AB5969" w:rsidP="00E2085C">
      <w:pPr>
        <w:jc w:val="both"/>
        <w:rPr>
          <w:rFonts w:ascii="Arial" w:hAnsi="Arial"/>
          <w:b/>
          <w:sz w:val="20"/>
        </w:rPr>
      </w:pPr>
    </w:p>
    <w:p w14:paraId="525A7A83" w14:textId="77777777" w:rsidR="00C65632" w:rsidRPr="00265298" w:rsidRDefault="00C65632" w:rsidP="00C65632">
      <w:pPr>
        <w:jc w:val="both"/>
        <w:rPr>
          <w:rFonts w:ascii="Arial" w:hAnsi="Arial"/>
          <w:sz w:val="20"/>
        </w:rPr>
      </w:pPr>
      <w:r w:rsidRPr="00265298">
        <w:rPr>
          <w:rFonts w:ascii="Arial" w:hAnsi="Arial"/>
          <w:b/>
          <w:sz w:val="20"/>
        </w:rPr>
        <w:t xml:space="preserve">EL PROPONENTE </w:t>
      </w:r>
      <w:r w:rsidRPr="00265298">
        <w:rPr>
          <w:rFonts w:ascii="Arial" w:hAnsi="Arial"/>
          <w:sz w:val="20"/>
        </w:rPr>
        <w:t xml:space="preserve">que presente oferta al proceso de selección deberá suscribir obligatoriamente la carta de presentación de la propuesta según el formato estándar del pliego de condiciones definitivo </w:t>
      </w:r>
      <w:r w:rsidRPr="00265298">
        <w:rPr>
          <w:rFonts w:ascii="Arial" w:hAnsi="Arial"/>
          <w:b/>
          <w:sz w:val="20"/>
        </w:rPr>
        <w:t>(</w:t>
      </w:r>
      <w:r w:rsidR="00D23D8C" w:rsidRPr="00265298">
        <w:rPr>
          <w:rFonts w:ascii="Arial" w:hAnsi="Arial"/>
          <w:b/>
          <w:sz w:val="20"/>
        </w:rPr>
        <w:t>FORMATO CARTA DE PRESENTACIÓN</w:t>
      </w:r>
      <w:r w:rsidRPr="00265298">
        <w:rPr>
          <w:rFonts w:ascii="Arial" w:hAnsi="Arial"/>
          <w:b/>
          <w:sz w:val="20"/>
        </w:rPr>
        <w:t>).</w:t>
      </w:r>
    </w:p>
    <w:p w14:paraId="741AE5A1" w14:textId="77777777" w:rsidR="00C65632" w:rsidRPr="00265298" w:rsidRDefault="00C65632" w:rsidP="00C65632">
      <w:pPr>
        <w:jc w:val="both"/>
        <w:rPr>
          <w:rFonts w:ascii="Arial" w:hAnsi="Arial"/>
          <w:sz w:val="20"/>
        </w:rPr>
      </w:pPr>
    </w:p>
    <w:p w14:paraId="46E83CDC" w14:textId="11876154" w:rsidR="00E75ED1" w:rsidRPr="00265298" w:rsidRDefault="00C65632" w:rsidP="00E75ED1">
      <w:pPr>
        <w:jc w:val="both"/>
        <w:rPr>
          <w:rFonts w:ascii="ArialNarrow" w:hAnsi="ArialNarrow"/>
          <w:sz w:val="20"/>
          <w:lang w:val="es-CO"/>
        </w:rPr>
      </w:pPr>
      <w:r w:rsidRPr="00265298">
        <w:rPr>
          <w:rFonts w:ascii="Arial" w:hAnsi="Arial"/>
          <w:b/>
          <w:sz w:val="20"/>
        </w:rPr>
        <w:lastRenderedPageBreak/>
        <w:t xml:space="preserve">En caso de que se actúe mediante apoderado, se anexará el </w:t>
      </w:r>
      <w:r w:rsidR="00E75ED1" w:rsidRPr="00265298">
        <w:rPr>
          <w:rFonts w:ascii="Arial" w:hAnsi="Arial"/>
          <w:b/>
          <w:sz w:val="20"/>
        </w:rPr>
        <w:t xml:space="preserve">PODER </w:t>
      </w:r>
      <w:r w:rsidRPr="00265298">
        <w:rPr>
          <w:rFonts w:ascii="Arial" w:hAnsi="Arial"/>
          <w:b/>
          <w:sz w:val="20"/>
        </w:rPr>
        <w:t>otorgado con presentación personal ante notario, de conformidad con las formalidades legales exigidas en el artículo 74 y siguientes de la Ley 1564 de 2012 (Código General del Proceso)</w:t>
      </w:r>
      <w:r w:rsidR="00E75ED1" w:rsidRPr="00265298">
        <w:rPr>
          <w:rFonts w:ascii="Arial" w:hAnsi="Arial"/>
          <w:sz w:val="20"/>
        </w:rPr>
        <w:t xml:space="preserve">. </w:t>
      </w:r>
      <w:bookmarkStart w:id="13" w:name="_Hlk35333379"/>
      <w:r w:rsidR="00E75ED1" w:rsidRPr="00265298">
        <w:rPr>
          <w:rFonts w:ascii="Arial" w:hAnsi="Arial"/>
          <w:sz w:val="20"/>
        </w:rPr>
        <w:t xml:space="preserve">En el poder que se </w:t>
      </w:r>
      <w:r w:rsidR="00E75ED1" w:rsidRPr="00265298">
        <w:rPr>
          <w:rFonts w:ascii="ArialNarrow" w:hAnsi="ArialNarrow"/>
          <w:sz w:val="20"/>
          <w:lang w:val="es-CO"/>
        </w:rPr>
        <w:t>confiera al apoderado, se debe mencionar de manera clara y expresa, facultades amplias y suficientes para actuar, obligar y responsabilizar a todos y cada uno de los integrantes en el trámite del presente proceso y en la suscripción del Contrato (</w:t>
      </w:r>
      <w:r w:rsidR="00F634BF" w:rsidRPr="00265298">
        <w:rPr>
          <w:rFonts w:ascii="ArialNarrow" w:hAnsi="ArialNarrow"/>
          <w:sz w:val="20"/>
          <w:lang w:val="es-CO"/>
        </w:rPr>
        <w:t>S</w:t>
      </w:r>
      <w:r w:rsidR="00E75ED1" w:rsidRPr="00265298">
        <w:rPr>
          <w:rFonts w:ascii="ArialNarrow" w:hAnsi="ArialNarrow"/>
          <w:sz w:val="20"/>
          <w:lang w:val="es-CO"/>
        </w:rPr>
        <w:t>i a ello hubiere lugar</w:t>
      </w:r>
      <w:r w:rsidR="00E75ED1" w:rsidRPr="00265298">
        <w:rPr>
          <w:rFonts w:ascii="ArialNarrow" w:hAnsi="ArialNarrow" w:cs="ArialNarrow"/>
          <w:sz w:val="20"/>
          <w:szCs w:val="20"/>
          <w:lang w:val="es-CO" w:eastAsia="es-CO"/>
        </w:rPr>
        <w:t>)</w:t>
      </w:r>
      <w:r w:rsidR="00F634BF" w:rsidRPr="00265298">
        <w:rPr>
          <w:rFonts w:ascii="ArialNarrow" w:hAnsi="ArialNarrow" w:cs="ArialNarrow"/>
          <w:sz w:val="20"/>
          <w:szCs w:val="20"/>
          <w:lang w:val="es-CO" w:eastAsia="es-CO"/>
        </w:rPr>
        <w:t>.</w:t>
      </w:r>
    </w:p>
    <w:p w14:paraId="5673A900" w14:textId="77777777" w:rsidR="00E75ED1" w:rsidRPr="00265298" w:rsidRDefault="00E75ED1" w:rsidP="00E75ED1">
      <w:pPr>
        <w:jc w:val="both"/>
        <w:rPr>
          <w:rFonts w:ascii="ArialNarrow" w:hAnsi="ArialNarrow"/>
          <w:sz w:val="20"/>
          <w:lang w:val="es-CO"/>
        </w:rPr>
      </w:pPr>
    </w:p>
    <w:p w14:paraId="2E27401D" w14:textId="77777777" w:rsidR="00E75ED1" w:rsidRPr="00265298" w:rsidRDefault="00E75ED1" w:rsidP="00E75ED1">
      <w:pPr>
        <w:autoSpaceDE w:val="0"/>
        <w:autoSpaceDN w:val="0"/>
        <w:adjustRightInd w:val="0"/>
        <w:jc w:val="both"/>
        <w:rPr>
          <w:rFonts w:ascii="Arial" w:hAnsi="Arial"/>
          <w:sz w:val="20"/>
        </w:rPr>
      </w:pPr>
      <w:r w:rsidRPr="00265298">
        <w:rPr>
          <w:rFonts w:ascii="ArialNarrow" w:hAnsi="ArialNarrow"/>
          <w:sz w:val="20"/>
          <w:lang w:val="es-CO"/>
        </w:rPr>
        <w:t>El apoderado podrá ser una persona natural o jurídica, pero en todo caso deberá tener domicilio permanente, para efectos de este proceso, en la República de Colombia, y deberá estar facultado para representar conjuntamente al Oferente y a todos los integrantes del Oferente Plural.</w:t>
      </w:r>
    </w:p>
    <w:bookmarkEnd w:id="13"/>
    <w:p w14:paraId="32D36D94" w14:textId="77777777" w:rsidR="00E8491C" w:rsidRPr="00265298" w:rsidRDefault="00E8491C" w:rsidP="00091BF4">
      <w:pPr>
        <w:jc w:val="both"/>
        <w:rPr>
          <w:rFonts w:ascii="Arial" w:hAnsi="Arial"/>
          <w:sz w:val="20"/>
        </w:rPr>
      </w:pPr>
    </w:p>
    <w:p w14:paraId="741FA6D2" w14:textId="620BDBAE" w:rsidR="00067177" w:rsidRPr="00265298" w:rsidRDefault="00067177" w:rsidP="00067177">
      <w:pPr>
        <w:jc w:val="both"/>
        <w:rPr>
          <w:rFonts w:ascii="Arial" w:hAnsi="Arial"/>
          <w:sz w:val="20"/>
          <w:lang w:val="es-CO"/>
        </w:rPr>
      </w:pPr>
      <w:r w:rsidRPr="00265298">
        <w:rPr>
          <w:rFonts w:ascii="Arial" w:hAnsi="Arial"/>
          <w:b/>
          <w:sz w:val="20"/>
        </w:rPr>
        <w:t xml:space="preserve">NOTA: </w:t>
      </w:r>
      <w:r w:rsidRPr="00265298">
        <w:rPr>
          <w:rFonts w:ascii="Arial" w:hAnsi="Arial"/>
          <w:sz w:val="20"/>
        </w:rPr>
        <w:t>En caso de contar con información sometida a reserva legal, deberá indicarlo de manera expresa en la carta de presentación de la propuesta</w:t>
      </w:r>
      <w:r w:rsidRPr="00265298">
        <w:rPr>
          <w:rFonts w:ascii="Arial" w:hAnsi="Arial"/>
          <w:b/>
          <w:sz w:val="20"/>
        </w:rPr>
        <w:t xml:space="preserve"> (</w:t>
      </w:r>
      <w:r w:rsidR="00D23D8C" w:rsidRPr="00265298">
        <w:rPr>
          <w:rFonts w:ascii="Arial" w:hAnsi="Arial"/>
          <w:b/>
          <w:sz w:val="20"/>
        </w:rPr>
        <w:t xml:space="preserve">FORMATO CARTA DE </w:t>
      </w:r>
      <w:r w:rsidR="00D23D8C" w:rsidRPr="00265298">
        <w:rPr>
          <w:rFonts w:ascii="Arial" w:hAnsi="Arial" w:cs="Arial"/>
          <w:b/>
          <w:sz w:val="20"/>
          <w:szCs w:val="20"/>
        </w:rPr>
        <w:t>PRESENTACIÓN</w:t>
      </w:r>
      <w:r w:rsidRPr="00265298">
        <w:rPr>
          <w:rFonts w:ascii="Arial" w:hAnsi="Arial"/>
          <w:b/>
          <w:sz w:val="20"/>
        </w:rPr>
        <w:t xml:space="preserve">), </w:t>
      </w:r>
      <w:r w:rsidRPr="00265298">
        <w:rPr>
          <w:rFonts w:ascii="Arial" w:hAnsi="Arial"/>
          <w:sz w:val="20"/>
          <w:lang w:val="es-CO"/>
        </w:rPr>
        <w:t>e invocar la norma que ampara dicha reserva,</w:t>
      </w:r>
      <w:r w:rsidRPr="00265298">
        <w:rPr>
          <w:rFonts w:ascii="Arial" w:hAnsi="Arial"/>
          <w:sz w:val="20"/>
        </w:rPr>
        <w:t xml:space="preserve"> </w:t>
      </w:r>
      <w:r w:rsidRPr="00265298">
        <w:rPr>
          <w:rFonts w:ascii="Arial" w:hAnsi="Arial"/>
          <w:b/>
          <w:sz w:val="20"/>
        </w:rPr>
        <w:t xml:space="preserve">y señalarlo en la </w:t>
      </w:r>
      <w:r w:rsidR="007A7E73" w:rsidRPr="00265298">
        <w:rPr>
          <w:rFonts w:ascii="Arial" w:hAnsi="Arial" w:cs="Arial"/>
          <w:b/>
          <w:sz w:val="20"/>
          <w:szCs w:val="20"/>
        </w:rPr>
        <w:t>PLATAFORMA TRANSACCIONAL DEL SISTEMA ELECTRÓNICO DE CONTRATACIÓN PUBLICA</w:t>
      </w:r>
      <w:r w:rsidR="007A7E73" w:rsidRPr="00265298">
        <w:rPr>
          <w:rFonts w:ascii="Arial" w:hAnsi="Arial"/>
          <w:b/>
          <w:sz w:val="20"/>
        </w:rPr>
        <w:t xml:space="preserve"> - SECOP II</w:t>
      </w:r>
      <w:r w:rsidRPr="00265298">
        <w:rPr>
          <w:rFonts w:ascii="Arial" w:hAnsi="Arial"/>
          <w:sz w:val="20"/>
        </w:rPr>
        <w:t>, cuando cargue los documentos deberá marcar que es confidencial.</w:t>
      </w:r>
      <w:r w:rsidRPr="00265298">
        <w:rPr>
          <w:rFonts w:ascii="Arial" w:eastAsia="Arial Unicode MS" w:hAnsi="Arial"/>
          <w:sz w:val="20"/>
        </w:rPr>
        <w:t xml:space="preserve"> Lo anterior </w:t>
      </w:r>
      <w:r w:rsidRPr="00265298">
        <w:rPr>
          <w:rFonts w:ascii="Arial" w:hAnsi="Arial"/>
          <w:sz w:val="20"/>
          <w:lang w:val="es-CO"/>
        </w:rPr>
        <w:t xml:space="preserve">para dar cumplimiento a lo estipulado en el numeral 4º del parágrafo transitorio del artículo 24 de la Ley 80 de 1993. </w:t>
      </w:r>
    </w:p>
    <w:p w14:paraId="7D4FC13E" w14:textId="77777777" w:rsidR="00EA2783" w:rsidRPr="00265298" w:rsidRDefault="00EA2783" w:rsidP="00091BF4">
      <w:pPr>
        <w:jc w:val="both"/>
        <w:rPr>
          <w:rFonts w:ascii="Arial" w:hAnsi="Arial"/>
          <w:sz w:val="20"/>
          <w:lang w:val="es-CO"/>
        </w:rPr>
      </w:pPr>
    </w:p>
    <w:p w14:paraId="05C65768" w14:textId="389EEF6B" w:rsidR="006B718F" w:rsidRPr="00265298" w:rsidRDefault="00EE7D7D" w:rsidP="00F865DF">
      <w:pPr>
        <w:pStyle w:val="Default"/>
        <w:numPr>
          <w:ilvl w:val="2"/>
          <w:numId w:val="14"/>
        </w:numPr>
        <w:shd w:val="clear" w:color="auto" w:fill="FFFFFF"/>
        <w:tabs>
          <w:tab w:val="left" w:pos="567"/>
        </w:tabs>
        <w:jc w:val="both"/>
        <w:rPr>
          <w:rFonts w:ascii="Arial" w:hAnsi="Arial"/>
          <w:color w:val="auto"/>
          <w:sz w:val="20"/>
          <w:lang w:val="pt-BR"/>
        </w:rPr>
      </w:pPr>
      <w:r w:rsidRPr="00265298">
        <w:rPr>
          <w:rFonts w:ascii="Arial" w:hAnsi="Arial"/>
          <w:b/>
          <w:color w:val="auto"/>
          <w:sz w:val="20"/>
          <w:lang w:val="pt-BR"/>
        </w:rPr>
        <w:t>CONVOCATORIA A MIPYMES</w:t>
      </w:r>
      <w:bookmarkStart w:id="14" w:name="_Hlk98939446"/>
      <w:r w:rsidR="00217364" w:rsidRPr="00265298">
        <w:rPr>
          <w:rFonts w:ascii="Arial" w:hAnsi="Arial"/>
          <w:b/>
          <w:color w:val="auto"/>
          <w:sz w:val="20"/>
          <w:lang w:val="pt-BR"/>
        </w:rPr>
        <w:t xml:space="preserve"> </w:t>
      </w:r>
      <w:r w:rsidR="004B703C" w:rsidRPr="00265298">
        <w:rPr>
          <w:rFonts w:ascii="Arial" w:hAnsi="Arial"/>
          <w:b/>
          <w:color w:val="auto"/>
          <w:sz w:val="20"/>
          <w:lang w:val="pt-BR"/>
        </w:rPr>
        <w:t>(NO APLICA)</w:t>
      </w:r>
    </w:p>
    <w:p w14:paraId="6F3AF88B" w14:textId="77777777" w:rsidR="004B703C" w:rsidRPr="00265298" w:rsidRDefault="004B703C" w:rsidP="004B703C">
      <w:pPr>
        <w:pStyle w:val="Default"/>
        <w:shd w:val="clear" w:color="auto" w:fill="FFFFFF"/>
        <w:tabs>
          <w:tab w:val="left" w:pos="567"/>
        </w:tabs>
        <w:ind w:left="720"/>
        <w:jc w:val="both"/>
        <w:rPr>
          <w:rFonts w:ascii="Arial" w:hAnsi="Arial"/>
          <w:color w:val="auto"/>
          <w:sz w:val="20"/>
          <w:lang w:val="pt-BR"/>
        </w:rPr>
      </w:pPr>
    </w:p>
    <w:bookmarkEnd w:id="14"/>
    <w:p w14:paraId="68296054" w14:textId="66EC529C" w:rsidR="006D0C74" w:rsidRPr="00265298" w:rsidRDefault="006D0C74" w:rsidP="006D0C74">
      <w:pPr>
        <w:pStyle w:val="NormalWeb"/>
        <w:shd w:val="clear" w:color="auto" w:fill="FFFFFF"/>
        <w:spacing w:before="0" w:beforeAutospacing="0" w:after="0" w:afterAutospacing="0"/>
        <w:jc w:val="both"/>
        <w:rPr>
          <w:rFonts w:ascii="Arial" w:hAnsi="Arial" w:cs="Arial"/>
          <w:sz w:val="20"/>
          <w:szCs w:val="20"/>
        </w:rPr>
      </w:pPr>
      <w:r w:rsidRPr="00265298">
        <w:rPr>
          <w:rFonts w:ascii="Arial" w:hAnsi="Arial" w:cs="Arial"/>
          <w:sz w:val="20"/>
          <w:szCs w:val="20"/>
        </w:rPr>
        <w:t>De conformidad con lo dispuesto en el artículo 12 de la Ley 1150 de 2007 y el artículo 2.2.1.2.4.2.2 y </w:t>
      </w:r>
      <w:hyperlink r:id="rId20" w:anchor="2.2.1.2.4.2.4" w:history="1">
        <w:r w:rsidRPr="00265298">
          <w:rPr>
            <w:rFonts w:ascii="Arial" w:hAnsi="Arial" w:cs="Arial"/>
            <w:sz w:val="20"/>
            <w:szCs w:val="20"/>
          </w:rPr>
          <w:t>2.2.1.2.4.2.4</w:t>
        </w:r>
      </w:hyperlink>
      <w:r w:rsidRPr="00265298">
        <w:rPr>
          <w:rFonts w:ascii="Arial" w:hAnsi="Arial" w:cs="Arial"/>
          <w:sz w:val="20"/>
          <w:szCs w:val="20"/>
        </w:rPr>
        <w:t xml:space="preserve">.del Decreto 1082 de 2015 (modificado por el artículo 5 del Decreto 1860 de 2021), este proceso de selección se podrá limitar la convocatoria a </w:t>
      </w:r>
      <w:r w:rsidRPr="00265298">
        <w:rPr>
          <w:rFonts w:ascii="Arial" w:hAnsi="Arial" w:cs="Arial"/>
          <w:bCs/>
          <w:sz w:val="20"/>
          <w:szCs w:val="20"/>
        </w:rPr>
        <w:t>Mipymes</w:t>
      </w:r>
      <w:r w:rsidRPr="00265298">
        <w:rPr>
          <w:rFonts w:ascii="Arial" w:hAnsi="Arial" w:cs="Arial"/>
          <w:sz w:val="20"/>
          <w:szCs w:val="20"/>
        </w:rPr>
        <w:t>, cuando en el procesos de contratación con pluralidad de oferentes, concurran los siguientes requisitos:</w:t>
      </w:r>
    </w:p>
    <w:p w14:paraId="16616CC1" w14:textId="77777777" w:rsidR="006D0C74" w:rsidRPr="00265298" w:rsidRDefault="006D0C74" w:rsidP="006D0C74">
      <w:pPr>
        <w:pStyle w:val="NormalWeb"/>
        <w:shd w:val="clear" w:color="auto" w:fill="FFFFFF"/>
        <w:spacing w:before="0" w:beforeAutospacing="0" w:after="0" w:afterAutospacing="0"/>
        <w:jc w:val="both"/>
        <w:rPr>
          <w:rFonts w:ascii="Arial" w:hAnsi="Arial" w:cs="Arial"/>
          <w:sz w:val="20"/>
          <w:szCs w:val="20"/>
        </w:rPr>
      </w:pPr>
    </w:p>
    <w:p w14:paraId="3295F3B8" w14:textId="2C92F91E" w:rsidR="006D0C74" w:rsidRPr="00265298" w:rsidRDefault="006D0C74" w:rsidP="006D0C74">
      <w:pPr>
        <w:pStyle w:val="Textonotapie"/>
        <w:jc w:val="both"/>
        <w:rPr>
          <w:rFonts w:ascii="Arial" w:hAnsi="Arial" w:cs="Arial"/>
          <w:sz w:val="20"/>
          <w:szCs w:val="20"/>
          <w:lang w:val="es-VE"/>
        </w:rPr>
      </w:pPr>
      <w:r w:rsidRPr="00265298">
        <w:rPr>
          <w:rFonts w:ascii="Arial" w:hAnsi="Arial" w:cs="Arial"/>
          <w:sz w:val="20"/>
          <w:szCs w:val="20"/>
        </w:rPr>
        <w:t xml:space="preserve">1. </w:t>
      </w:r>
      <w:bookmarkStart w:id="15" w:name="_Hlk162015805"/>
      <w:r w:rsidRPr="00265298">
        <w:rPr>
          <w:rFonts w:ascii="Arial" w:hAnsi="Arial" w:cs="Arial"/>
          <w:sz w:val="20"/>
          <w:szCs w:val="20"/>
        </w:rPr>
        <w:t>El valor del Proceso de Contratación sea menor a ciento veinticinco mil dólares de los Estados Unidos de América (US$125.000), liquidados con la tasa de cambio que para el efecto determina cada dos años el Ministerio de Comercio, Industria y Turismo.</w:t>
      </w:r>
      <w:r w:rsidRPr="00265298">
        <w:rPr>
          <w:rFonts w:ascii="Arial" w:hAnsi="Arial" w:cs="Arial"/>
          <w:sz w:val="20"/>
          <w:szCs w:val="20"/>
          <w:lang w:val="es-VE"/>
        </w:rPr>
        <w:t xml:space="preserve"> </w:t>
      </w:r>
      <w:r w:rsidRPr="00265298">
        <w:rPr>
          <w:rFonts w:ascii="Arial" w:hAnsi="Arial" w:cs="Arial"/>
          <w:sz w:val="20"/>
          <w:szCs w:val="20"/>
          <w:lang w:eastAsia="es-CO"/>
        </w:rPr>
        <w:t>Este umbral</w:t>
      </w:r>
      <w:r w:rsidRPr="00265298">
        <w:rPr>
          <w:rStyle w:val="Refdenotaalpie"/>
          <w:rFonts w:ascii="Arial" w:hAnsi="Arial" w:cs="Arial"/>
          <w:sz w:val="20"/>
          <w:szCs w:val="20"/>
          <w:lang w:eastAsia="es-CO"/>
        </w:rPr>
        <w:footnoteReference w:id="5"/>
      </w:r>
      <w:r w:rsidRPr="00265298">
        <w:rPr>
          <w:rFonts w:ascii="Arial" w:hAnsi="Arial" w:cs="Arial"/>
          <w:sz w:val="20"/>
          <w:szCs w:val="20"/>
          <w:lang w:eastAsia="es-CO"/>
        </w:rPr>
        <w:t xml:space="preserve"> es de $</w:t>
      </w:r>
      <w:r w:rsidRPr="00265298">
        <w:t xml:space="preserve"> </w:t>
      </w:r>
      <w:r w:rsidRPr="00265298">
        <w:rPr>
          <w:rFonts w:ascii="Arial" w:hAnsi="Arial" w:cs="Arial"/>
          <w:sz w:val="20"/>
          <w:szCs w:val="20"/>
          <w:lang w:eastAsia="es-CO"/>
        </w:rPr>
        <w:t>5</w:t>
      </w:r>
      <w:r w:rsidR="002026FA" w:rsidRPr="00265298">
        <w:rPr>
          <w:rFonts w:ascii="Arial" w:hAnsi="Arial" w:cs="Arial"/>
          <w:sz w:val="20"/>
          <w:szCs w:val="20"/>
          <w:lang w:eastAsia="es-CO"/>
        </w:rPr>
        <w:t>11.708.497</w:t>
      </w:r>
      <w:r w:rsidRPr="00265298">
        <w:rPr>
          <w:rFonts w:ascii="Arial" w:hAnsi="Arial" w:cs="Arial"/>
          <w:sz w:val="20"/>
          <w:szCs w:val="20"/>
          <w:lang w:eastAsia="es-CO"/>
        </w:rPr>
        <w:t xml:space="preserve"> hasta el 31 de diciembre de 202</w:t>
      </w:r>
      <w:r w:rsidR="008C18C7" w:rsidRPr="00265298">
        <w:rPr>
          <w:rFonts w:ascii="Arial" w:hAnsi="Arial" w:cs="Arial"/>
          <w:sz w:val="20"/>
          <w:szCs w:val="20"/>
          <w:lang w:eastAsia="es-CO"/>
        </w:rPr>
        <w:t>7</w:t>
      </w:r>
      <w:r w:rsidRPr="00265298">
        <w:rPr>
          <w:rFonts w:ascii="Arial" w:hAnsi="Arial" w:cs="Arial"/>
          <w:sz w:val="20"/>
          <w:szCs w:val="20"/>
          <w:lang w:eastAsia="es-CO"/>
        </w:rPr>
        <w:t xml:space="preserve"> de acuerdo con la publicación de </w:t>
      </w:r>
      <w:r w:rsidRPr="00265298">
        <w:rPr>
          <w:rFonts w:ascii="Arial" w:hAnsi="Arial" w:cs="Arial"/>
          <w:sz w:val="20"/>
          <w:szCs w:val="20"/>
          <w:shd w:val="clear" w:color="auto" w:fill="FFFFFF"/>
        </w:rPr>
        <w:t>los umbrales para limitación de convocatorias a MiPymes 202</w:t>
      </w:r>
      <w:r w:rsidR="002026FA" w:rsidRPr="00265298">
        <w:rPr>
          <w:rFonts w:ascii="Arial" w:hAnsi="Arial" w:cs="Arial"/>
          <w:sz w:val="20"/>
          <w:szCs w:val="20"/>
          <w:shd w:val="clear" w:color="auto" w:fill="FFFFFF"/>
        </w:rPr>
        <w:t>6</w:t>
      </w:r>
      <w:r w:rsidRPr="00265298">
        <w:rPr>
          <w:rFonts w:ascii="Arial" w:hAnsi="Arial" w:cs="Arial"/>
          <w:sz w:val="20"/>
          <w:szCs w:val="20"/>
          <w:shd w:val="clear" w:color="auto" w:fill="FFFFFF"/>
        </w:rPr>
        <w:t xml:space="preserve"> del Ministerio de Comercio y Colombia Compra Eficiente.</w:t>
      </w:r>
      <w:bookmarkEnd w:id="15"/>
    </w:p>
    <w:p w14:paraId="3DB397E3" w14:textId="77777777" w:rsidR="006D0C74" w:rsidRPr="00265298" w:rsidRDefault="006D0C74" w:rsidP="006D0C74">
      <w:pPr>
        <w:pStyle w:val="NormalWeb"/>
        <w:shd w:val="clear" w:color="auto" w:fill="FFFFFF"/>
        <w:spacing w:before="0" w:beforeAutospacing="0" w:after="0" w:afterAutospacing="0"/>
        <w:jc w:val="both"/>
        <w:rPr>
          <w:rFonts w:ascii="Arial" w:hAnsi="Arial" w:cs="Arial"/>
          <w:sz w:val="20"/>
          <w:szCs w:val="20"/>
        </w:rPr>
      </w:pPr>
    </w:p>
    <w:p w14:paraId="2DD6A23A" w14:textId="77777777" w:rsidR="006D0C74" w:rsidRPr="00265298" w:rsidRDefault="006D0C74" w:rsidP="006D0C74">
      <w:pPr>
        <w:pStyle w:val="NormalWeb"/>
        <w:shd w:val="clear" w:color="auto" w:fill="FFFFFF"/>
        <w:spacing w:before="0" w:beforeAutospacing="0" w:after="0" w:afterAutospacing="0"/>
        <w:jc w:val="both"/>
        <w:rPr>
          <w:rFonts w:ascii="Arial" w:hAnsi="Arial" w:cs="Arial"/>
          <w:sz w:val="20"/>
          <w:szCs w:val="20"/>
        </w:rPr>
      </w:pPr>
      <w:r w:rsidRPr="00265298">
        <w:rPr>
          <w:rFonts w:ascii="Arial" w:hAnsi="Arial" w:cs="Arial"/>
          <w:sz w:val="20"/>
          <w:szCs w:val="20"/>
        </w:rPr>
        <w:t>2. Se hayan recibido solicitudes de por lo menos dos (2) Mipyme colombianas para limitar la convocatoria.</w:t>
      </w:r>
    </w:p>
    <w:p w14:paraId="1E1A5ED8" w14:textId="77777777" w:rsidR="006D0C74" w:rsidRPr="00265298" w:rsidRDefault="006D0C74" w:rsidP="006D0C74">
      <w:pPr>
        <w:pStyle w:val="NormalWeb"/>
        <w:shd w:val="clear" w:color="auto" w:fill="FFFFFF"/>
        <w:spacing w:before="0" w:beforeAutospacing="0" w:after="0" w:afterAutospacing="0"/>
        <w:jc w:val="both"/>
        <w:rPr>
          <w:rFonts w:ascii="Arial" w:hAnsi="Arial" w:cs="Arial"/>
          <w:sz w:val="20"/>
          <w:szCs w:val="20"/>
        </w:rPr>
      </w:pPr>
    </w:p>
    <w:p w14:paraId="74B53ACA" w14:textId="77777777" w:rsidR="006D0C74" w:rsidRPr="00265298" w:rsidRDefault="006D0C74" w:rsidP="006D0C74">
      <w:pPr>
        <w:pStyle w:val="NormalWeb"/>
        <w:shd w:val="clear" w:color="auto" w:fill="FFFFFF"/>
        <w:spacing w:before="0" w:beforeAutospacing="0" w:after="0" w:afterAutospacing="0"/>
        <w:jc w:val="both"/>
        <w:rPr>
          <w:rFonts w:ascii="Arial" w:hAnsi="Arial" w:cs="Arial"/>
          <w:sz w:val="20"/>
          <w:szCs w:val="20"/>
        </w:rPr>
      </w:pPr>
      <w:r w:rsidRPr="00265298">
        <w:rPr>
          <w:rFonts w:ascii="Arial" w:hAnsi="Arial" w:cs="Arial"/>
          <w:sz w:val="20"/>
          <w:szCs w:val="20"/>
        </w:rPr>
        <w:t>3. Para que las Mipymes puedan participar en las convocatorias deberán acreditar como mínimo un (1) año de existencia y presentar el certificado expedido por la cámara de comercio o por la autoridad que sea competente para dicha acreditación.</w:t>
      </w:r>
    </w:p>
    <w:p w14:paraId="679D4BAB" w14:textId="77777777" w:rsidR="006D0C74" w:rsidRPr="00265298" w:rsidRDefault="006D0C74" w:rsidP="006D0C74">
      <w:pPr>
        <w:pStyle w:val="NormalWeb"/>
        <w:shd w:val="clear" w:color="auto" w:fill="FFFFFF"/>
        <w:spacing w:before="0" w:beforeAutospacing="0" w:after="0" w:afterAutospacing="0"/>
        <w:jc w:val="both"/>
        <w:rPr>
          <w:rFonts w:ascii="Arial" w:hAnsi="Arial" w:cs="Arial"/>
          <w:sz w:val="20"/>
          <w:szCs w:val="20"/>
        </w:rPr>
      </w:pPr>
    </w:p>
    <w:p w14:paraId="186CDBBB" w14:textId="77777777" w:rsidR="006D0C74" w:rsidRPr="00265298" w:rsidRDefault="006D0C74" w:rsidP="006D0C74">
      <w:pPr>
        <w:pStyle w:val="NormalWeb"/>
        <w:shd w:val="clear" w:color="auto" w:fill="FFFFFF"/>
        <w:spacing w:before="0" w:beforeAutospacing="0" w:after="0" w:afterAutospacing="0"/>
        <w:jc w:val="both"/>
        <w:rPr>
          <w:rFonts w:ascii="Arial" w:hAnsi="Arial" w:cs="Arial"/>
          <w:sz w:val="20"/>
          <w:szCs w:val="20"/>
        </w:rPr>
      </w:pPr>
      <w:r w:rsidRPr="00265298">
        <w:rPr>
          <w:rFonts w:ascii="Arial" w:hAnsi="Arial" w:cs="Arial"/>
          <w:sz w:val="20"/>
          <w:szCs w:val="20"/>
        </w:rPr>
        <w:t>4. Estas solicitudes de manifestación de interés en participar de por lo menos dos (2) Mipyme colombianas para limitar la convocatoria, se deben haber recibido por lo menos un (1) día hábil antes de la expedición del acto administrativo de apertura, o el que haga sus veces de acuerdo con la normativa aplicable a cada Proceso de Contratación.</w:t>
      </w:r>
    </w:p>
    <w:p w14:paraId="23364B09" w14:textId="77777777" w:rsidR="006D0C74" w:rsidRPr="00265298" w:rsidRDefault="006D0C74" w:rsidP="006D0C74">
      <w:pPr>
        <w:pStyle w:val="Sangradet1"/>
        <w:overflowPunct/>
        <w:autoSpaceDE/>
        <w:autoSpaceDN/>
        <w:adjustRightInd/>
        <w:ind w:left="0" w:right="51"/>
        <w:jc w:val="both"/>
        <w:textAlignment w:val="auto"/>
        <w:rPr>
          <w:rFonts w:cs="Arial"/>
        </w:rPr>
      </w:pPr>
    </w:p>
    <w:p w14:paraId="74E95149" w14:textId="77777777" w:rsidR="006D0C74" w:rsidRPr="00265298" w:rsidRDefault="006D0C74" w:rsidP="006D0C74">
      <w:pPr>
        <w:pStyle w:val="Sangradet1"/>
        <w:overflowPunct/>
        <w:autoSpaceDE/>
        <w:autoSpaceDN/>
        <w:adjustRightInd/>
        <w:ind w:left="0" w:right="51"/>
        <w:jc w:val="both"/>
        <w:textAlignment w:val="auto"/>
        <w:rPr>
          <w:rFonts w:cs="Arial"/>
          <w:lang w:eastAsia="es-CO"/>
        </w:rPr>
      </w:pPr>
      <w:r w:rsidRPr="00265298">
        <w:rPr>
          <w:rFonts w:cs="Arial"/>
        </w:rPr>
        <w:t xml:space="preserve">5. Tratándose de personas jurídicas, las solicitudes solo las podrán realizar Mipyme, cuyo objeto social les permita ejecutar el contrato relacionado con el proceso contractual, </w:t>
      </w:r>
      <w:r w:rsidRPr="00265298">
        <w:rPr>
          <w:rFonts w:cs="Arial"/>
          <w:lang w:eastAsia="es-CO"/>
        </w:rPr>
        <w:t>lo cual será verificado en el Certificado de Existencia y Representación Legal, expedido por la Cámara de Comercio o por la autoridad que sea competente para acreditar su antigüedad.</w:t>
      </w:r>
    </w:p>
    <w:p w14:paraId="35E0667D" w14:textId="77777777" w:rsidR="006D0C74" w:rsidRPr="00265298" w:rsidRDefault="006D0C74" w:rsidP="006D0C74">
      <w:pPr>
        <w:pStyle w:val="Sangradet1"/>
        <w:overflowPunct/>
        <w:autoSpaceDE/>
        <w:autoSpaceDN/>
        <w:adjustRightInd/>
        <w:ind w:left="0" w:right="51"/>
        <w:jc w:val="both"/>
        <w:textAlignment w:val="auto"/>
        <w:rPr>
          <w:rFonts w:cs="Arial"/>
          <w:lang w:eastAsia="es-CO"/>
        </w:rPr>
      </w:pPr>
    </w:p>
    <w:p w14:paraId="7CC8A4BF" w14:textId="77777777" w:rsidR="006D0C74" w:rsidRPr="00265298" w:rsidRDefault="006D0C74" w:rsidP="006D0C74">
      <w:pPr>
        <w:pStyle w:val="Sangradet1"/>
        <w:overflowPunct/>
        <w:autoSpaceDE/>
        <w:autoSpaceDN/>
        <w:adjustRightInd/>
        <w:ind w:left="0" w:right="51"/>
        <w:jc w:val="both"/>
        <w:textAlignment w:val="auto"/>
        <w:rPr>
          <w:rFonts w:cs="Arial"/>
        </w:rPr>
      </w:pPr>
      <w:r w:rsidRPr="00265298">
        <w:rPr>
          <w:rFonts w:cs="Arial"/>
          <w:lang w:eastAsia="es-CO"/>
        </w:rPr>
        <w:lastRenderedPageBreak/>
        <w:t xml:space="preserve">6. </w:t>
      </w:r>
      <w:r w:rsidRPr="00265298">
        <w:rPr>
          <w:rFonts w:cs="Arial"/>
        </w:rPr>
        <w:t>Las cooperativas y demás entidades de economía solidaria, siempre que tengan la calidad de Mípyme, podrán solicitar y participar en las convocatorias limitadas en las mismas condiciones dispuestas en el artículo 2.2.1.2.4.2.del Decreto 1082 de 2015.</w:t>
      </w:r>
    </w:p>
    <w:p w14:paraId="38651D56" w14:textId="77777777" w:rsidR="006D0C74" w:rsidRPr="00265298" w:rsidRDefault="006D0C74" w:rsidP="006D0C74">
      <w:pPr>
        <w:pStyle w:val="Sangradet1"/>
        <w:overflowPunct/>
        <w:autoSpaceDE/>
        <w:autoSpaceDN/>
        <w:adjustRightInd/>
        <w:ind w:left="0" w:right="51"/>
        <w:jc w:val="both"/>
        <w:textAlignment w:val="auto"/>
        <w:rPr>
          <w:rFonts w:cs="Arial"/>
          <w:lang w:eastAsia="es-CO"/>
        </w:rPr>
      </w:pPr>
    </w:p>
    <w:p w14:paraId="1A234017" w14:textId="77777777" w:rsidR="006D0C74" w:rsidRPr="00265298" w:rsidRDefault="006D0C74" w:rsidP="006D0C74">
      <w:pPr>
        <w:pStyle w:val="NormalWeb"/>
        <w:shd w:val="clear" w:color="auto" w:fill="FFFFFF"/>
        <w:spacing w:before="0" w:beforeAutospacing="0"/>
        <w:jc w:val="both"/>
        <w:rPr>
          <w:rFonts w:ascii="Arial" w:hAnsi="Arial" w:cs="Arial"/>
          <w:sz w:val="20"/>
          <w:szCs w:val="20"/>
          <w:lang w:val="es-CO" w:eastAsia="es-CO"/>
        </w:rPr>
      </w:pPr>
      <w:r w:rsidRPr="00265298">
        <w:rPr>
          <w:rFonts w:ascii="Arial" w:hAnsi="Arial" w:cs="Arial"/>
          <w:sz w:val="20"/>
          <w:szCs w:val="20"/>
          <w:lang w:val="es-CO" w:eastAsia="es-CO"/>
        </w:rPr>
        <w:t>7. En caso de que la convocatoria se limite a Mipymes, solo se aceptarán las ofertas de Mipyme o de proponentes plurales integrados únicamente por Mipyme.</w:t>
      </w:r>
    </w:p>
    <w:p w14:paraId="555E6FA5" w14:textId="77777777" w:rsidR="006D0C74" w:rsidRPr="00265298" w:rsidRDefault="006D0C74" w:rsidP="006D0C74">
      <w:pPr>
        <w:pStyle w:val="NormalWeb"/>
        <w:shd w:val="clear" w:color="auto" w:fill="FFFFFF"/>
        <w:spacing w:before="0" w:beforeAutospacing="0"/>
        <w:jc w:val="both"/>
        <w:rPr>
          <w:rFonts w:ascii="Arial" w:hAnsi="Arial" w:cs="Arial"/>
          <w:sz w:val="20"/>
          <w:szCs w:val="20"/>
          <w:lang w:val="es-CO" w:eastAsia="es-CO"/>
        </w:rPr>
      </w:pPr>
      <w:r w:rsidRPr="00265298">
        <w:rPr>
          <w:rFonts w:ascii="Arial" w:hAnsi="Arial" w:cs="Arial"/>
          <w:sz w:val="20"/>
          <w:szCs w:val="20"/>
          <w:lang w:val="es-CO" w:eastAsia="es-CO"/>
        </w:rPr>
        <w:t> 8.  Los incentivos previstos en los artículos 2.2.1.2.4.2.2 y 2.2.1.2.4.2.3 del Decreto 1860 de 2021, cuando aplique, no excluyen la aplicación de los criterios diferenciales para los emprendimientos y empresas de mujeres en el sistema de compras públicas.</w:t>
      </w:r>
    </w:p>
    <w:p w14:paraId="22EDFD1C" w14:textId="77777777" w:rsidR="006D0C74" w:rsidRPr="00265298" w:rsidRDefault="006D0C74" w:rsidP="006D0C74">
      <w:pPr>
        <w:pStyle w:val="Sangradet1"/>
        <w:ind w:left="0" w:right="51"/>
        <w:jc w:val="both"/>
        <w:rPr>
          <w:rFonts w:cs="Arial"/>
        </w:rPr>
      </w:pPr>
      <w:r w:rsidRPr="00265298">
        <w:rPr>
          <w:rFonts w:cs="Arial"/>
        </w:rPr>
        <w:t>La solicitud de la Mipyme colombiana deberá presentarse, dentro del término establecido en el cronograma del proceso y deben acreditar que tiene el tamaño empresarial establecido por la ley de la siguiente manera:</w:t>
      </w:r>
    </w:p>
    <w:p w14:paraId="1F13F1CB" w14:textId="77777777" w:rsidR="006D0C74" w:rsidRPr="00265298" w:rsidRDefault="006D0C74" w:rsidP="006D0C74">
      <w:pPr>
        <w:pStyle w:val="Sangradet1"/>
        <w:ind w:left="0" w:right="51"/>
        <w:jc w:val="both"/>
        <w:rPr>
          <w:rFonts w:cs="Arial"/>
          <w:lang w:eastAsia="es-CO"/>
        </w:rPr>
      </w:pPr>
    </w:p>
    <w:p w14:paraId="5B2FAB52" w14:textId="77777777" w:rsidR="006D0C74" w:rsidRPr="00265298" w:rsidRDefault="006D0C74" w:rsidP="006D0C74">
      <w:pPr>
        <w:pStyle w:val="NormalWeb"/>
        <w:numPr>
          <w:ilvl w:val="0"/>
          <w:numId w:val="35"/>
        </w:numPr>
        <w:shd w:val="clear" w:color="auto" w:fill="FFFFFF"/>
        <w:spacing w:before="0" w:beforeAutospacing="0" w:after="0" w:afterAutospacing="0"/>
        <w:jc w:val="both"/>
        <w:rPr>
          <w:rFonts w:ascii="Arial" w:hAnsi="Arial" w:cs="Arial"/>
          <w:sz w:val="20"/>
          <w:szCs w:val="20"/>
        </w:rPr>
      </w:pPr>
      <w:r w:rsidRPr="00265298">
        <w:rPr>
          <w:rFonts w:ascii="Arial" w:hAnsi="Arial" w:cs="Arial"/>
          <w:sz w:val="20"/>
          <w:szCs w:val="20"/>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14:paraId="4ECC59EE" w14:textId="77777777" w:rsidR="006D0C74" w:rsidRPr="00265298" w:rsidRDefault="006D0C74" w:rsidP="006D0C74">
      <w:pPr>
        <w:pStyle w:val="NormalWeb"/>
        <w:shd w:val="clear" w:color="auto" w:fill="FFFFFF"/>
        <w:spacing w:before="0" w:beforeAutospacing="0" w:after="0" w:afterAutospacing="0"/>
        <w:ind w:left="644"/>
        <w:jc w:val="both"/>
        <w:rPr>
          <w:rFonts w:ascii="Arial" w:hAnsi="Arial" w:cs="Arial"/>
          <w:sz w:val="20"/>
          <w:szCs w:val="20"/>
        </w:rPr>
      </w:pPr>
    </w:p>
    <w:p w14:paraId="10A2E3F1" w14:textId="77777777" w:rsidR="006D0C74" w:rsidRPr="00265298" w:rsidRDefault="006D0C74" w:rsidP="006D0C74">
      <w:pPr>
        <w:pStyle w:val="NormalWeb"/>
        <w:numPr>
          <w:ilvl w:val="0"/>
          <w:numId w:val="35"/>
        </w:numPr>
        <w:shd w:val="clear" w:color="auto" w:fill="FFFFFF"/>
        <w:spacing w:before="0" w:beforeAutospacing="0" w:after="0" w:afterAutospacing="0"/>
        <w:jc w:val="both"/>
        <w:rPr>
          <w:rFonts w:ascii="Arial" w:hAnsi="Arial" w:cs="Arial"/>
          <w:sz w:val="20"/>
          <w:szCs w:val="20"/>
        </w:rPr>
      </w:pPr>
      <w:r w:rsidRPr="00265298">
        <w:rPr>
          <w:rFonts w:ascii="Arial" w:hAnsi="Arial" w:cs="Arial"/>
          <w:sz w:val="20"/>
          <w:szCs w:val="20"/>
        </w:rPr>
        <w:t xml:space="preserve">Las personas jurídicas mediante certificación expedida por el representante legal y el contador o revisor fiscal, si están obligados a tenerlo, </w:t>
      </w:r>
      <w:r w:rsidRPr="00265298">
        <w:rPr>
          <w:rFonts w:ascii="Arial" w:hAnsi="Arial" w:cs="Arial"/>
          <w:sz w:val="20"/>
          <w:szCs w:val="20"/>
          <w:lang w:eastAsia="es-CO"/>
        </w:rPr>
        <w:t>según sea el caso,</w:t>
      </w:r>
      <w:r w:rsidRPr="00265298">
        <w:rPr>
          <w:rFonts w:ascii="Arial" w:hAnsi="Arial" w:cs="Arial"/>
          <w:sz w:val="20"/>
          <w:szCs w:val="20"/>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540F5E48" w14:textId="77777777" w:rsidR="006D0C74" w:rsidRPr="00265298" w:rsidRDefault="006D0C74" w:rsidP="006D0C74">
      <w:pPr>
        <w:pStyle w:val="NormalWeb"/>
        <w:shd w:val="clear" w:color="auto" w:fill="FFFFFF"/>
        <w:spacing w:before="0" w:beforeAutospacing="0" w:after="0" w:afterAutospacing="0"/>
        <w:jc w:val="both"/>
        <w:rPr>
          <w:rFonts w:ascii="Arial" w:hAnsi="Arial" w:cs="Arial"/>
          <w:sz w:val="20"/>
          <w:szCs w:val="20"/>
        </w:rPr>
      </w:pPr>
    </w:p>
    <w:p w14:paraId="6CA0BFCD" w14:textId="77777777" w:rsidR="006D0C74" w:rsidRPr="00265298" w:rsidRDefault="006D0C74" w:rsidP="006D0C74">
      <w:pPr>
        <w:pStyle w:val="NormalWeb"/>
        <w:numPr>
          <w:ilvl w:val="0"/>
          <w:numId w:val="35"/>
        </w:numPr>
        <w:shd w:val="clear" w:color="auto" w:fill="FFFFFF"/>
        <w:spacing w:before="0" w:beforeAutospacing="0" w:after="0" w:afterAutospacing="0"/>
        <w:jc w:val="both"/>
        <w:rPr>
          <w:rFonts w:ascii="Arial" w:hAnsi="Arial" w:cs="Arial"/>
          <w:sz w:val="20"/>
          <w:szCs w:val="20"/>
        </w:rPr>
      </w:pPr>
      <w:r w:rsidRPr="00265298">
        <w:rPr>
          <w:rFonts w:ascii="Arial" w:hAnsi="Arial" w:cs="Arial"/>
          <w:sz w:val="20"/>
          <w:szCs w:val="20"/>
        </w:rPr>
        <w:t>Las Mipyme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265298">
        <w:rPr>
          <w:rFonts w:ascii="Arial" w:hAnsi="Arial" w:cs="Arial"/>
          <w:b/>
          <w:bCs/>
          <w:sz w:val="20"/>
          <w:szCs w:val="20"/>
        </w:rPr>
        <w:t> </w:t>
      </w:r>
    </w:p>
    <w:p w14:paraId="6DEB1EE5" w14:textId="77777777" w:rsidR="006D0C74" w:rsidRPr="00265298" w:rsidRDefault="006D0C74" w:rsidP="006D0C74">
      <w:pPr>
        <w:pStyle w:val="NormalWeb"/>
        <w:shd w:val="clear" w:color="auto" w:fill="FFFFFF"/>
        <w:spacing w:before="0" w:beforeAutospacing="0" w:after="0" w:afterAutospacing="0"/>
        <w:jc w:val="both"/>
        <w:rPr>
          <w:rFonts w:ascii="Arial" w:hAnsi="Arial" w:cs="Arial"/>
          <w:sz w:val="20"/>
          <w:szCs w:val="20"/>
        </w:rPr>
      </w:pPr>
    </w:p>
    <w:p w14:paraId="700D281B" w14:textId="77777777" w:rsidR="006D0C74" w:rsidRPr="00265298" w:rsidRDefault="006D0C74" w:rsidP="006D0C74">
      <w:pPr>
        <w:pStyle w:val="NormalWeb"/>
        <w:numPr>
          <w:ilvl w:val="0"/>
          <w:numId w:val="35"/>
        </w:numPr>
        <w:shd w:val="clear" w:color="auto" w:fill="FFFFFF"/>
        <w:spacing w:before="0" w:beforeAutospacing="0" w:after="0" w:afterAutospacing="0"/>
        <w:jc w:val="both"/>
        <w:rPr>
          <w:rFonts w:ascii="Arial" w:hAnsi="Arial" w:cs="Arial"/>
          <w:sz w:val="20"/>
          <w:szCs w:val="20"/>
        </w:rPr>
      </w:pPr>
      <w:r w:rsidRPr="00265298">
        <w:rPr>
          <w:rFonts w:ascii="Arial" w:hAnsi="Arial" w:cs="Arial"/>
          <w:sz w:val="20"/>
          <w:szCs w:val="20"/>
        </w:rPr>
        <w:t>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43C889D2" w14:textId="77777777" w:rsidR="006D0C74" w:rsidRPr="00265298" w:rsidRDefault="006D0C74" w:rsidP="006D0C74">
      <w:pPr>
        <w:pStyle w:val="NormalWeb"/>
        <w:shd w:val="clear" w:color="auto" w:fill="FFFFFF"/>
        <w:spacing w:before="0" w:beforeAutospacing="0" w:after="0" w:afterAutospacing="0"/>
        <w:jc w:val="both"/>
        <w:rPr>
          <w:rFonts w:ascii="Arial" w:hAnsi="Arial" w:cs="Arial"/>
          <w:sz w:val="20"/>
          <w:szCs w:val="20"/>
        </w:rPr>
      </w:pPr>
    </w:p>
    <w:p w14:paraId="7F5C1A6C" w14:textId="77777777" w:rsidR="006D0C74" w:rsidRPr="00265298" w:rsidRDefault="006D0C74" w:rsidP="006D0C74">
      <w:pPr>
        <w:pStyle w:val="NormalWeb"/>
        <w:shd w:val="clear" w:color="auto" w:fill="FFFFFF"/>
        <w:spacing w:before="0" w:beforeAutospacing="0" w:after="0" w:afterAutospacing="0"/>
        <w:ind w:left="284"/>
        <w:jc w:val="both"/>
        <w:rPr>
          <w:rFonts w:ascii="Arial" w:hAnsi="Arial" w:cs="Arial"/>
          <w:sz w:val="20"/>
          <w:szCs w:val="20"/>
        </w:rPr>
      </w:pPr>
      <w:r w:rsidRPr="00265298">
        <w:rPr>
          <w:rFonts w:ascii="Arial" w:hAnsi="Arial" w:cs="Arial"/>
          <w:b/>
          <w:sz w:val="20"/>
          <w:szCs w:val="20"/>
        </w:rPr>
        <w:t xml:space="preserve">NOTA: </w:t>
      </w:r>
      <w:r w:rsidRPr="00265298">
        <w:rPr>
          <w:rFonts w:ascii="Arial" w:hAnsi="Arial" w:cs="Arial"/>
          <w:sz w:val="20"/>
          <w:szCs w:val="20"/>
        </w:rPr>
        <w:t>Para la acreditación deberán observarse los rangos de clasificación empresarial establecidos de conformidad con la Ley </w:t>
      </w:r>
      <w:hyperlink r:id="rId21" w:anchor="0" w:history="1">
        <w:r w:rsidRPr="00265298">
          <w:rPr>
            <w:rFonts w:ascii="Arial" w:hAnsi="Arial" w:cs="Arial"/>
            <w:sz w:val="20"/>
            <w:szCs w:val="20"/>
          </w:rPr>
          <w:t>590 </w:t>
        </w:r>
      </w:hyperlink>
      <w:r w:rsidRPr="00265298">
        <w:rPr>
          <w:rFonts w:ascii="Arial" w:hAnsi="Arial" w:cs="Arial"/>
          <w:sz w:val="20"/>
          <w:szCs w:val="20"/>
        </w:rPr>
        <w:t>de 2000 y el Decreto </w:t>
      </w:r>
      <w:hyperlink r:id="rId22" w:anchor="0" w:history="1">
        <w:r w:rsidRPr="00265298">
          <w:rPr>
            <w:rFonts w:ascii="Arial" w:hAnsi="Arial" w:cs="Arial"/>
            <w:sz w:val="20"/>
            <w:szCs w:val="20"/>
          </w:rPr>
          <w:t>1074 </w:t>
        </w:r>
      </w:hyperlink>
      <w:r w:rsidRPr="00265298">
        <w:rPr>
          <w:rFonts w:ascii="Arial" w:hAnsi="Arial" w:cs="Arial"/>
          <w:sz w:val="20"/>
          <w:szCs w:val="20"/>
        </w:rPr>
        <w:t>de 2015, o las normas que lo modifiquen, sustituyan o complementen.</w:t>
      </w:r>
    </w:p>
    <w:p w14:paraId="547D5C53" w14:textId="77777777" w:rsidR="00971D5A" w:rsidRPr="00265298" w:rsidRDefault="00971D5A" w:rsidP="00091BF4">
      <w:pPr>
        <w:pStyle w:val="Default"/>
        <w:tabs>
          <w:tab w:val="left" w:pos="567"/>
        </w:tabs>
        <w:jc w:val="both"/>
        <w:rPr>
          <w:rFonts w:ascii="Arial" w:hAnsi="Arial"/>
          <w:b/>
          <w:color w:val="auto"/>
          <w:sz w:val="20"/>
        </w:rPr>
      </w:pPr>
    </w:p>
    <w:p w14:paraId="684BBA8F" w14:textId="77777777" w:rsidR="00DC6552" w:rsidRPr="00265298" w:rsidRDefault="003C3AD4" w:rsidP="009E2C05">
      <w:pPr>
        <w:jc w:val="both"/>
        <w:rPr>
          <w:rFonts w:ascii="Arial" w:hAnsi="Arial"/>
          <w:b/>
          <w:sz w:val="20"/>
        </w:rPr>
      </w:pPr>
      <w:r w:rsidRPr="00265298">
        <w:rPr>
          <w:rFonts w:ascii="Arial" w:hAnsi="Arial"/>
          <w:b/>
          <w:sz w:val="20"/>
        </w:rPr>
        <w:t>4.1.3 CERTIFICADO</w:t>
      </w:r>
      <w:r w:rsidR="00F15196" w:rsidRPr="00265298">
        <w:rPr>
          <w:rFonts w:ascii="Arial" w:hAnsi="Arial"/>
          <w:b/>
          <w:sz w:val="20"/>
        </w:rPr>
        <w:t xml:space="preserve"> DE</w:t>
      </w:r>
      <w:r w:rsidR="009E2C05" w:rsidRPr="00265298">
        <w:rPr>
          <w:rFonts w:ascii="Arial" w:hAnsi="Arial"/>
          <w:b/>
          <w:sz w:val="20"/>
        </w:rPr>
        <w:t xml:space="preserve"> </w:t>
      </w:r>
      <w:r w:rsidR="004D1398" w:rsidRPr="00265298">
        <w:rPr>
          <w:rFonts w:ascii="Arial" w:hAnsi="Arial"/>
          <w:b/>
          <w:sz w:val="20"/>
        </w:rPr>
        <w:t>EXISTENCIA Y REPRESENTACIÓN LEGAL</w:t>
      </w:r>
      <w:r w:rsidR="00F15196" w:rsidRPr="00265298">
        <w:rPr>
          <w:rFonts w:ascii="Arial" w:hAnsi="Arial"/>
          <w:b/>
          <w:sz w:val="20"/>
        </w:rPr>
        <w:t xml:space="preserve"> Y/O REGISTRO MERCANTIL</w:t>
      </w:r>
    </w:p>
    <w:p w14:paraId="3C40FB0F" w14:textId="77777777" w:rsidR="00DC6552" w:rsidRPr="00265298" w:rsidRDefault="00DC6552" w:rsidP="00DC6552">
      <w:pPr>
        <w:jc w:val="both"/>
        <w:rPr>
          <w:rFonts w:ascii="Arial" w:hAnsi="Arial"/>
          <w:sz w:val="20"/>
        </w:rPr>
      </w:pPr>
    </w:p>
    <w:p w14:paraId="23EC32A3" w14:textId="77777777" w:rsidR="00B8708C" w:rsidRPr="00265298" w:rsidRDefault="00B8708C" w:rsidP="005F375F">
      <w:pPr>
        <w:numPr>
          <w:ilvl w:val="3"/>
          <w:numId w:val="16"/>
        </w:numPr>
        <w:ind w:left="452" w:hanging="283"/>
        <w:jc w:val="both"/>
        <w:rPr>
          <w:rFonts w:ascii="Arial" w:hAnsi="Arial"/>
          <w:sz w:val="20"/>
        </w:rPr>
      </w:pPr>
      <w:r w:rsidRPr="00265298">
        <w:rPr>
          <w:rFonts w:ascii="Arial" w:hAnsi="Arial"/>
          <w:sz w:val="20"/>
        </w:rPr>
        <w:t xml:space="preserve">Si se trata de una </w:t>
      </w:r>
      <w:r w:rsidRPr="00265298">
        <w:rPr>
          <w:rFonts w:ascii="Arial" w:hAnsi="Arial"/>
          <w:i/>
          <w:sz w:val="20"/>
        </w:rPr>
        <w:t>persona natural</w:t>
      </w:r>
      <w:r w:rsidRPr="00265298">
        <w:rPr>
          <w:rFonts w:ascii="Arial" w:hAnsi="Arial"/>
          <w:sz w:val="20"/>
        </w:rPr>
        <w:t>, acreditará tal condición, con el registro mercantil expedido por la Cámara de Comercio dentro de los treinta (30) días calendario anteriores a la fecha de cierre del proceso de selección, en donde conste que la inscripción en dicho registro fue realizada antes a la fecha de cierre</w:t>
      </w:r>
      <w:r w:rsidRPr="00265298">
        <w:rPr>
          <w:rFonts w:ascii="Arial" w:eastAsia="Arial Unicode MS" w:hAnsi="Arial"/>
          <w:sz w:val="20"/>
        </w:rPr>
        <w:t xml:space="preserve"> </w:t>
      </w:r>
      <w:r w:rsidRPr="00265298">
        <w:rPr>
          <w:rFonts w:ascii="Arial" w:eastAsia="Arial Unicode MS" w:hAnsi="Arial" w:cs="Arial"/>
          <w:iCs/>
          <w:sz w:val="20"/>
          <w:szCs w:val="20"/>
        </w:rPr>
        <w:t>o presentación de ofertas</w:t>
      </w:r>
      <w:r w:rsidRPr="00265298">
        <w:rPr>
          <w:rFonts w:ascii="Arial" w:hAnsi="Arial" w:cs="Arial"/>
          <w:sz w:val="20"/>
          <w:szCs w:val="20"/>
        </w:rPr>
        <w:t xml:space="preserve"> </w:t>
      </w:r>
      <w:r w:rsidRPr="00265298">
        <w:rPr>
          <w:rFonts w:ascii="Arial" w:hAnsi="Arial"/>
          <w:sz w:val="20"/>
        </w:rPr>
        <w:t xml:space="preserve">del presente proceso de selección y que cuya actividad mercantil permita el desarrollo del objeto del contrato. </w:t>
      </w:r>
    </w:p>
    <w:p w14:paraId="375F55EE" w14:textId="77777777" w:rsidR="008078ED" w:rsidRPr="00265298" w:rsidRDefault="008078ED" w:rsidP="00091BF4">
      <w:pPr>
        <w:jc w:val="both"/>
        <w:rPr>
          <w:rFonts w:ascii="Arial" w:hAnsi="Arial"/>
          <w:sz w:val="20"/>
        </w:rPr>
      </w:pPr>
    </w:p>
    <w:p w14:paraId="5F706692" w14:textId="77777777" w:rsidR="008078ED" w:rsidRPr="00265298" w:rsidRDefault="008078ED" w:rsidP="008078ED">
      <w:pPr>
        <w:jc w:val="both"/>
        <w:rPr>
          <w:rFonts w:ascii="Arial" w:hAnsi="Arial" w:cs="Arial"/>
          <w:sz w:val="20"/>
          <w:szCs w:val="20"/>
        </w:rPr>
      </w:pPr>
      <w:r w:rsidRPr="00265298">
        <w:rPr>
          <w:rFonts w:ascii="Arial" w:hAnsi="Arial" w:cs="Arial"/>
          <w:b/>
          <w:sz w:val="20"/>
          <w:szCs w:val="20"/>
        </w:rPr>
        <w:t xml:space="preserve">NOTA: </w:t>
      </w:r>
      <w:r w:rsidRPr="00265298">
        <w:rPr>
          <w:rFonts w:ascii="Arial" w:hAnsi="Arial" w:cs="Arial"/>
          <w:sz w:val="20"/>
          <w:szCs w:val="20"/>
        </w:rPr>
        <w:t xml:space="preserve">La persona natural estará excenta de presentar registro mercantil cuando este dentro de los postulados señalados en el articulo 23 del Código de Comercio, el cual establece: </w:t>
      </w:r>
    </w:p>
    <w:p w14:paraId="761BEA71" w14:textId="77777777" w:rsidR="008078ED" w:rsidRPr="00265298" w:rsidRDefault="008078ED" w:rsidP="008078ED">
      <w:pPr>
        <w:jc w:val="both"/>
        <w:rPr>
          <w:rFonts w:ascii="Arial" w:hAnsi="Arial" w:cs="Arial"/>
          <w:sz w:val="20"/>
          <w:szCs w:val="20"/>
        </w:rPr>
      </w:pPr>
    </w:p>
    <w:p w14:paraId="27FDF779" w14:textId="77777777" w:rsidR="008078ED" w:rsidRPr="00265298" w:rsidRDefault="008078ED" w:rsidP="008078ED">
      <w:pPr>
        <w:ind w:firstLine="709"/>
        <w:jc w:val="both"/>
        <w:rPr>
          <w:rFonts w:ascii="Arial" w:hAnsi="Arial" w:cs="Arial"/>
          <w:i/>
          <w:sz w:val="20"/>
          <w:szCs w:val="20"/>
        </w:rPr>
      </w:pPr>
      <w:r w:rsidRPr="00265298">
        <w:rPr>
          <w:rFonts w:ascii="Arial" w:hAnsi="Arial" w:cs="Arial"/>
          <w:sz w:val="20"/>
          <w:szCs w:val="20"/>
        </w:rPr>
        <w:t>“</w:t>
      </w:r>
      <w:r w:rsidRPr="00265298">
        <w:rPr>
          <w:rFonts w:ascii="Arial" w:hAnsi="Arial" w:cs="Arial"/>
          <w:i/>
          <w:sz w:val="20"/>
          <w:szCs w:val="20"/>
        </w:rPr>
        <w:t>ARTÍCULO 23. &lt;ACTOS QUE NO SON MERCANTILES&gt;. No son mercantiles:</w:t>
      </w:r>
    </w:p>
    <w:p w14:paraId="550BB1B3" w14:textId="77777777" w:rsidR="008078ED" w:rsidRPr="00265298" w:rsidRDefault="008078ED" w:rsidP="008078ED">
      <w:pPr>
        <w:jc w:val="both"/>
        <w:rPr>
          <w:rFonts w:ascii="Arial" w:hAnsi="Arial" w:cs="Arial"/>
          <w:i/>
          <w:sz w:val="20"/>
          <w:szCs w:val="20"/>
        </w:rPr>
      </w:pPr>
    </w:p>
    <w:p w14:paraId="3CAD0A93" w14:textId="77777777" w:rsidR="008078ED" w:rsidRPr="00265298" w:rsidRDefault="008078ED" w:rsidP="008078ED">
      <w:pPr>
        <w:ind w:left="709"/>
        <w:jc w:val="both"/>
        <w:rPr>
          <w:rFonts w:ascii="Arial" w:hAnsi="Arial" w:cs="Arial"/>
          <w:i/>
          <w:sz w:val="20"/>
          <w:szCs w:val="20"/>
        </w:rPr>
      </w:pPr>
      <w:r w:rsidRPr="00265298">
        <w:rPr>
          <w:rFonts w:ascii="Arial" w:hAnsi="Arial" w:cs="Arial"/>
          <w:i/>
          <w:sz w:val="20"/>
          <w:szCs w:val="20"/>
        </w:rPr>
        <w:t>1) La adquisición de bienes con destino al consumo doméstico o al uso del adquirente, y la enajenación de los mismos o de los sobrantes;</w:t>
      </w:r>
    </w:p>
    <w:p w14:paraId="557B8E7B" w14:textId="77777777" w:rsidR="008078ED" w:rsidRPr="00265298" w:rsidRDefault="008078ED" w:rsidP="008078ED">
      <w:pPr>
        <w:ind w:firstLine="709"/>
        <w:jc w:val="both"/>
        <w:rPr>
          <w:rFonts w:ascii="Arial" w:hAnsi="Arial" w:cs="Arial"/>
          <w:i/>
          <w:sz w:val="20"/>
          <w:szCs w:val="20"/>
        </w:rPr>
      </w:pPr>
      <w:r w:rsidRPr="00265298">
        <w:rPr>
          <w:rFonts w:ascii="Arial" w:hAnsi="Arial" w:cs="Arial"/>
          <w:i/>
          <w:sz w:val="20"/>
          <w:szCs w:val="20"/>
        </w:rPr>
        <w:t>2) La adquisición de bienes para producir obras artísticas y la enajenación de éstas por su autor;</w:t>
      </w:r>
    </w:p>
    <w:p w14:paraId="0015DFCD" w14:textId="77777777" w:rsidR="008078ED" w:rsidRPr="00265298" w:rsidRDefault="008078ED" w:rsidP="008078ED">
      <w:pPr>
        <w:ind w:firstLine="709"/>
        <w:jc w:val="both"/>
        <w:rPr>
          <w:rFonts w:ascii="Arial" w:hAnsi="Arial" w:cs="Arial"/>
          <w:i/>
          <w:sz w:val="20"/>
          <w:szCs w:val="20"/>
        </w:rPr>
      </w:pPr>
      <w:r w:rsidRPr="00265298">
        <w:rPr>
          <w:rFonts w:ascii="Arial" w:hAnsi="Arial" w:cs="Arial"/>
          <w:i/>
          <w:sz w:val="20"/>
          <w:szCs w:val="20"/>
        </w:rPr>
        <w:t>3) Las adquisiciones hechas por funcionarios o empleados para fines de servicio público;</w:t>
      </w:r>
    </w:p>
    <w:p w14:paraId="62376A27" w14:textId="77777777" w:rsidR="008078ED" w:rsidRPr="00265298" w:rsidRDefault="008078ED" w:rsidP="008078ED">
      <w:pPr>
        <w:ind w:left="709"/>
        <w:jc w:val="both"/>
        <w:rPr>
          <w:rFonts w:ascii="Arial" w:hAnsi="Arial" w:cs="Arial"/>
          <w:i/>
          <w:sz w:val="20"/>
          <w:szCs w:val="20"/>
        </w:rPr>
      </w:pPr>
      <w:r w:rsidRPr="00265298">
        <w:rPr>
          <w:rFonts w:ascii="Arial" w:hAnsi="Arial" w:cs="Arial"/>
          <w:i/>
          <w:sz w:val="20"/>
          <w:szCs w:val="20"/>
        </w:rPr>
        <w:t>4) Las enajenaciones que hagan directamente los agricultores o ganaderos de los frutos de sus cosechas o ganados, en su estado natural. Tampoco serán mercantiles las actividades de transformación de tales frutos que efectúen los agricultores o ganaderos, siempre y cuando que dicha transformación no constituya por sí misma una empresa, y</w:t>
      </w:r>
    </w:p>
    <w:p w14:paraId="02F03A3B" w14:textId="77777777" w:rsidR="008078ED" w:rsidRPr="00265298" w:rsidRDefault="008078ED" w:rsidP="008078ED">
      <w:pPr>
        <w:ind w:firstLine="709"/>
        <w:jc w:val="both"/>
        <w:rPr>
          <w:rFonts w:ascii="Arial" w:hAnsi="Arial" w:cs="Arial"/>
          <w:i/>
          <w:sz w:val="20"/>
          <w:szCs w:val="20"/>
        </w:rPr>
      </w:pPr>
      <w:r w:rsidRPr="00265298">
        <w:rPr>
          <w:rFonts w:ascii="Arial" w:hAnsi="Arial" w:cs="Arial"/>
          <w:i/>
          <w:sz w:val="20"/>
          <w:szCs w:val="20"/>
        </w:rPr>
        <w:t>5) La prestación de servicios inherentes a las profesiones liberales</w:t>
      </w:r>
      <w:r w:rsidRPr="00265298">
        <w:rPr>
          <w:rFonts w:ascii="Arial" w:hAnsi="Arial" w:cs="Arial"/>
          <w:sz w:val="20"/>
          <w:szCs w:val="20"/>
        </w:rPr>
        <w:t>”.</w:t>
      </w:r>
    </w:p>
    <w:p w14:paraId="54F6A54D" w14:textId="77777777" w:rsidR="00B8708C" w:rsidRPr="00265298" w:rsidRDefault="00B8708C" w:rsidP="00B8708C">
      <w:pPr>
        <w:tabs>
          <w:tab w:val="num" w:pos="654"/>
        </w:tabs>
        <w:jc w:val="both"/>
        <w:rPr>
          <w:rFonts w:ascii="Arial" w:hAnsi="Arial" w:cs="Arial"/>
          <w:b/>
          <w:sz w:val="20"/>
          <w:szCs w:val="20"/>
        </w:rPr>
      </w:pPr>
    </w:p>
    <w:p w14:paraId="153059D6" w14:textId="0468587D" w:rsidR="00B8708C" w:rsidRPr="00265298" w:rsidRDefault="00B8708C" w:rsidP="005F375F">
      <w:pPr>
        <w:numPr>
          <w:ilvl w:val="3"/>
          <w:numId w:val="16"/>
        </w:numPr>
        <w:ind w:left="452" w:hanging="283"/>
        <w:jc w:val="both"/>
        <w:rPr>
          <w:rFonts w:ascii="Arial" w:hAnsi="Arial"/>
          <w:b/>
          <w:sz w:val="20"/>
        </w:rPr>
      </w:pPr>
      <w:r w:rsidRPr="00265298">
        <w:rPr>
          <w:rFonts w:ascii="Arial" w:hAnsi="Arial"/>
          <w:sz w:val="20"/>
        </w:rPr>
        <w:t xml:space="preserve">Si se trata de </w:t>
      </w:r>
      <w:r w:rsidRPr="00265298">
        <w:rPr>
          <w:rFonts w:ascii="Arial" w:hAnsi="Arial"/>
          <w:i/>
          <w:sz w:val="20"/>
        </w:rPr>
        <w:t>personas jurídicas</w:t>
      </w:r>
      <w:r w:rsidRPr="00265298">
        <w:rPr>
          <w:rFonts w:ascii="Arial" w:hAnsi="Arial"/>
          <w:sz w:val="20"/>
        </w:rPr>
        <w:t xml:space="preserve"> colombianas o sucursales en Colombia de personas jurídicas extranjeras, acreditará tal condición mediante Certificado de Existencia y Representación Legal expedido por la Cámara de Comercio dentro de los treinta (30) días calendario anteriores a la fecha de cierre del proceso de </w:t>
      </w:r>
      <w:r w:rsidRPr="00265298">
        <w:rPr>
          <w:rFonts w:ascii="Arial" w:hAnsi="Arial" w:cs="Arial"/>
          <w:sz w:val="20"/>
          <w:szCs w:val="20"/>
        </w:rPr>
        <w:t>selección</w:t>
      </w:r>
      <w:r w:rsidRPr="00265298">
        <w:rPr>
          <w:rFonts w:ascii="Arial" w:hAnsi="Arial"/>
          <w:sz w:val="20"/>
        </w:rPr>
        <w:t xml:space="preserve">, en el que conste que la sociedad está registrada o tiene sucursal domiciliada en Colombia y que el término de su duración es mayor a la del contrato, liquidación y un (1) año más y que el objeto comercial le permita el desarrollo del contrato. </w:t>
      </w:r>
    </w:p>
    <w:p w14:paraId="7AF32F92" w14:textId="77777777" w:rsidR="0099022B" w:rsidRPr="00265298" w:rsidRDefault="0099022B" w:rsidP="0099022B">
      <w:pPr>
        <w:jc w:val="both"/>
        <w:rPr>
          <w:rFonts w:ascii="Arial" w:hAnsi="Arial"/>
          <w:b/>
          <w:sz w:val="20"/>
        </w:rPr>
      </w:pPr>
    </w:p>
    <w:p w14:paraId="5E74E328" w14:textId="170CA2E6" w:rsidR="00AC1AD8" w:rsidRPr="00265298" w:rsidRDefault="00971ACA" w:rsidP="005F375F">
      <w:pPr>
        <w:numPr>
          <w:ilvl w:val="3"/>
          <w:numId w:val="16"/>
        </w:numPr>
        <w:ind w:left="426" w:hanging="283"/>
        <w:jc w:val="both"/>
        <w:rPr>
          <w:rFonts w:ascii="Arial" w:hAnsi="Arial"/>
          <w:sz w:val="20"/>
        </w:rPr>
      </w:pPr>
      <w:r w:rsidRPr="00265298">
        <w:rPr>
          <w:rFonts w:ascii="Arial" w:hAnsi="Arial"/>
          <w:sz w:val="20"/>
        </w:rPr>
        <w:t xml:space="preserve">La matrícula </w:t>
      </w:r>
      <w:r w:rsidR="009B1908" w:rsidRPr="00265298">
        <w:rPr>
          <w:rFonts w:ascii="Arial" w:hAnsi="Arial" w:cs="Arial"/>
          <w:sz w:val="20"/>
          <w:szCs w:val="20"/>
          <w:lang w:eastAsia="x-none"/>
        </w:rPr>
        <w:t xml:space="preserve">mercantil </w:t>
      </w:r>
      <w:r w:rsidRPr="00265298">
        <w:rPr>
          <w:rFonts w:ascii="Arial" w:hAnsi="Arial" w:cs="Arial"/>
          <w:sz w:val="20"/>
          <w:szCs w:val="20"/>
          <w:lang w:eastAsia="x-none"/>
        </w:rPr>
        <w:t>de</w:t>
      </w:r>
      <w:r w:rsidR="009B1908" w:rsidRPr="00265298">
        <w:rPr>
          <w:rFonts w:ascii="Arial" w:hAnsi="Arial" w:cs="Arial"/>
          <w:sz w:val="20"/>
          <w:szCs w:val="20"/>
          <w:lang w:eastAsia="x-none"/>
        </w:rPr>
        <w:t xml:space="preserve">berá estar </w:t>
      </w:r>
      <w:r w:rsidRPr="00265298">
        <w:rPr>
          <w:rFonts w:ascii="Arial" w:hAnsi="Arial" w:cs="Arial"/>
          <w:sz w:val="20"/>
          <w:szCs w:val="20"/>
          <w:lang w:eastAsia="x-none"/>
        </w:rPr>
        <w:t>renova</w:t>
      </w:r>
      <w:r w:rsidR="009B1908" w:rsidRPr="00265298">
        <w:rPr>
          <w:rFonts w:ascii="Arial" w:hAnsi="Arial" w:cs="Arial"/>
          <w:sz w:val="20"/>
          <w:szCs w:val="20"/>
          <w:lang w:eastAsia="x-none"/>
        </w:rPr>
        <w:t>da</w:t>
      </w:r>
      <w:r w:rsidRPr="00265298">
        <w:rPr>
          <w:rFonts w:ascii="Arial" w:hAnsi="Arial"/>
          <w:sz w:val="20"/>
        </w:rPr>
        <w:t xml:space="preserve"> de acuerdo a su anualidad</w:t>
      </w:r>
      <w:r w:rsidR="0099022B" w:rsidRPr="00265298">
        <w:rPr>
          <w:rFonts w:ascii="Arial" w:hAnsi="Arial"/>
          <w:sz w:val="20"/>
        </w:rPr>
        <w:t>.</w:t>
      </w:r>
    </w:p>
    <w:p w14:paraId="453B5DC2" w14:textId="77777777" w:rsidR="00CD33E0" w:rsidRPr="00265298" w:rsidRDefault="00CD33E0" w:rsidP="00091BF4">
      <w:pPr>
        <w:jc w:val="both"/>
      </w:pPr>
    </w:p>
    <w:p w14:paraId="1188A85B" w14:textId="77777777" w:rsidR="00AC1AD8" w:rsidRPr="00265298" w:rsidRDefault="00AC1AD8" w:rsidP="00AC1AD8">
      <w:pPr>
        <w:pStyle w:val="Style48"/>
        <w:widowControl/>
        <w:spacing w:line="240" w:lineRule="auto"/>
        <w:ind w:left="437"/>
        <w:rPr>
          <w:rStyle w:val="FontStyle66"/>
          <w:rFonts w:ascii="Arial" w:hAnsi="Arial"/>
          <w:sz w:val="20"/>
          <w:lang w:val="es-ES_tradnl"/>
        </w:rPr>
      </w:pPr>
      <w:r w:rsidRPr="00265298">
        <w:rPr>
          <w:rStyle w:val="FontStyle66"/>
          <w:rFonts w:ascii="Arial" w:hAnsi="Arial"/>
          <w:b/>
          <w:sz w:val="20"/>
          <w:lang w:val="es-ES_tradnl"/>
        </w:rPr>
        <w:t>Nota 1:</w:t>
      </w:r>
      <w:r w:rsidRPr="00265298">
        <w:rPr>
          <w:rStyle w:val="FontStyle66"/>
          <w:rFonts w:ascii="Arial" w:hAnsi="Arial"/>
          <w:sz w:val="20"/>
          <w:lang w:val="es-ES_tradnl"/>
        </w:rPr>
        <w:t xml:space="preserve"> En el evento que del contenido del Certificado expedido por la Cámara de Comercio se haga la remisión a los estatutos de la persona jurídica para establecer alguna de las limitaciones a las facultades del Representante Legal, el oferente deberá anexar copia de la parte pertinente de dichos estatutos.</w:t>
      </w:r>
    </w:p>
    <w:p w14:paraId="42AF6C79" w14:textId="77777777" w:rsidR="00AC1AD8" w:rsidRPr="00265298" w:rsidRDefault="00AC1AD8" w:rsidP="00AC1AD8">
      <w:pPr>
        <w:pStyle w:val="Style48"/>
        <w:widowControl/>
        <w:spacing w:line="240" w:lineRule="auto"/>
        <w:rPr>
          <w:rStyle w:val="FontStyle66"/>
          <w:rFonts w:ascii="Arial" w:hAnsi="Arial"/>
          <w:sz w:val="20"/>
          <w:lang w:val="es-ES_tradnl"/>
        </w:rPr>
      </w:pPr>
    </w:p>
    <w:p w14:paraId="5EE12763" w14:textId="77777777" w:rsidR="00AC1AD8" w:rsidRPr="00265298" w:rsidRDefault="00AC1AD8" w:rsidP="00AC1AD8">
      <w:pPr>
        <w:ind w:left="437"/>
        <w:jc w:val="both"/>
        <w:rPr>
          <w:rFonts w:ascii="Arial" w:hAnsi="Arial"/>
          <w:sz w:val="20"/>
        </w:rPr>
      </w:pPr>
      <w:r w:rsidRPr="00265298">
        <w:rPr>
          <w:rFonts w:ascii="Arial" w:hAnsi="Arial"/>
          <w:sz w:val="20"/>
        </w:rPr>
        <w:t>Si el oferente no presenta con su propuesta la copia pertinente de los estatutos si corresponde, la Entidad requerirá al proponente a fin de que aporte dicho(s) documento(s) dentro del plazo que le señale para el efecto.</w:t>
      </w:r>
    </w:p>
    <w:p w14:paraId="7EB0DB1A" w14:textId="77777777" w:rsidR="00AC1AD8" w:rsidRPr="00265298" w:rsidRDefault="00AC1AD8" w:rsidP="00AC1AD8">
      <w:pPr>
        <w:pStyle w:val="Style48"/>
        <w:widowControl/>
        <w:spacing w:line="240" w:lineRule="auto"/>
        <w:rPr>
          <w:rStyle w:val="FontStyle66"/>
          <w:rFonts w:ascii="Arial" w:hAnsi="Arial"/>
          <w:sz w:val="20"/>
        </w:rPr>
      </w:pPr>
    </w:p>
    <w:p w14:paraId="61D261FD" w14:textId="77777777" w:rsidR="00AC1AD8" w:rsidRPr="00265298" w:rsidRDefault="00AC1AD8" w:rsidP="00AC1AD8">
      <w:pPr>
        <w:pStyle w:val="Style48"/>
        <w:widowControl/>
        <w:spacing w:line="240" w:lineRule="auto"/>
        <w:ind w:left="437"/>
        <w:rPr>
          <w:rFonts w:ascii="Arial" w:hAnsi="Arial"/>
          <w:sz w:val="20"/>
        </w:rPr>
      </w:pPr>
      <w:r w:rsidRPr="00265298">
        <w:rPr>
          <w:rFonts w:ascii="Arial" w:hAnsi="Arial"/>
          <w:b/>
          <w:sz w:val="20"/>
        </w:rPr>
        <w:t xml:space="preserve">Nota 2: </w:t>
      </w:r>
      <w:r w:rsidRPr="00265298">
        <w:rPr>
          <w:rFonts w:ascii="Arial" w:hAnsi="Arial"/>
          <w:sz w:val="20"/>
        </w:rPr>
        <w:t>Cuando el Representante Legal tenga restricciones para contraer obligaciones en nombre de la persona jurídica que representa, deberá adjuntar la autorización expresa del órgano social competente, en la que conste que está plenamente facultado para celebrar actos y/o contratos hasta por el valor del presupuesto oficial fijado para el proceso.</w:t>
      </w:r>
    </w:p>
    <w:p w14:paraId="5F061654" w14:textId="77777777" w:rsidR="00AC1AD8" w:rsidRPr="00265298" w:rsidRDefault="00AC1AD8" w:rsidP="00AC1AD8">
      <w:pPr>
        <w:ind w:left="720"/>
        <w:jc w:val="both"/>
        <w:rPr>
          <w:rFonts w:ascii="Arial" w:hAnsi="Arial"/>
          <w:sz w:val="20"/>
        </w:rPr>
      </w:pPr>
    </w:p>
    <w:p w14:paraId="0793722E" w14:textId="48BE370F" w:rsidR="00971ACA" w:rsidRPr="00265298" w:rsidRDefault="00971ACA" w:rsidP="005F375F">
      <w:pPr>
        <w:numPr>
          <w:ilvl w:val="3"/>
          <w:numId w:val="16"/>
        </w:numPr>
        <w:ind w:left="426" w:hanging="283"/>
        <w:jc w:val="both"/>
        <w:rPr>
          <w:rFonts w:ascii="Arial" w:hAnsi="Arial"/>
          <w:sz w:val="20"/>
        </w:rPr>
      </w:pPr>
      <w:r w:rsidRPr="00265298">
        <w:rPr>
          <w:rFonts w:ascii="Arial" w:hAnsi="Arial"/>
          <w:sz w:val="20"/>
        </w:rPr>
        <w:t xml:space="preserve">Si El PROPONENTE es un </w:t>
      </w:r>
      <w:r w:rsidRPr="00265298">
        <w:rPr>
          <w:rFonts w:ascii="Arial" w:hAnsi="Arial"/>
          <w:b/>
          <w:i/>
          <w:sz w:val="20"/>
        </w:rPr>
        <w:t>consorcio o una unión temporal</w:t>
      </w:r>
      <w:r w:rsidRPr="00265298">
        <w:rPr>
          <w:rFonts w:ascii="Arial" w:hAnsi="Arial"/>
          <w:sz w:val="20"/>
        </w:rPr>
        <w:t>, cada una de las personas naturales o jurídicas que los integren deberán presentar su registro mercantil o certificado de existencia y representación legal, según corresponda, expedido por la Cámara de Comercio, en el que conste que  está registrada  y que el término de su duración es mayor a la del contrato</w:t>
      </w:r>
      <w:r w:rsidR="00AC1AD8" w:rsidRPr="00265298">
        <w:rPr>
          <w:rFonts w:ascii="Arial" w:hAnsi="Arial"/>
          <w:sz w:val="20"/>
        </w:rPr>
        <w:t>,</w:t>
      </w:r>
      <w:r w:rsidRPr="00265298">
        <w:rPr>
          <w:rFonts w:ascii="Arial" w:hAnsi="Arial"/>
          <w:sz w:val="20"/>
        </w:rPr>
        <w:t xml:space="preserve"> liquidación y un (1) año más y que el objeto comercial le permita el desarrollo del contrato.</w:t>
      </w:r>
    </w:p>
    <w:p w14:paraId="3E900423" w14:textId="77777777" w:rsidR="00971ACA" w:rsidRPr="00265298" w:rsidRDefault="00971ACA" w:rsidP="00971ACA">
      <w:pPr>
        <w:tabs>
          <w:tab w:val="num" w:pos="720"/>
        </w:tabs>
        <w:jc w:val="both"/>
        <w:rPr>
          <w:rFonts w:ascii="Arial" w:hAnsi="Arial"/>
          <w:sz w:val="20"/>
        </w:rPr>
      </w:pPr>
    </w:p>
    <w:p w14:paraId="35FB79BF" w14:textId="77777777" w:rsidR="00971ACA" w:rsidRPr="00265298" w:rsidRDefault="00971ACA" w:rsidP="00971ACA">
      <w:pPr>
        <w:autoSpaceDE w:val="0"/>
        <w:autoSpaceDN w:val="0"/>
        <w:adjustRightInd w:val="0"/>
        <w:ind w:right="334"/>
        <w:jc w:val="both"/>
        <w:rPr>
          <w:rFonts w:ascii="Arial" w:hAnsi="Arial"/>
          <w:spacing w:val="-3"/>
          <w:sz w:val="20"/>
        </w:rPr>
      </w:pPr>
      <w:r w:rsidRPr="00265298">
        <w:rPr>
          <w:rFonts w:ascii="Arial" w:hAnsi="Arial"/>
          <w:spacing w:val="-3"/>
          <w:sz w:val="20"/>
        </w:rPr>
        <w:t xml:space="preserve">              </w:t>
      </w:r>
      <w:r w:rsidRPr="00265298">
        <w:rPr>
          <w:rFonts w:ascii="Arial" w:hAnsi="Arial"/>
          <w:b/>
          <w:spacing w:val="-3"/>
          <w:sz w:val="20"/>
        </w:rPr>
        <w:t>Cuando la oferta se presente en consorcio o unión temporal, se requiere</w:t>
      </w:r>
      <w:r w:rsidRPr="00265298">
        <w:rPr>
          <w:rFonts w:ascii="Arial" w:hAnsi="Arial"/>
          <w:spacing w:val="-3"/>
          <w:sz w:val="20"/>
        </w:rPr>
        <w:t>:</w:t>
      </w:r>
    </w:p>
    <w:p w14:paraId="0B7A75B9" w14:textId="77777777" w:rsidR="00971ACA" w:rsidRPr="00265298" w:rsidRDefault="00971ACA" w:rsidP="00971ACA">
      <w:pPr>
        <w:autoSpaceDE w:val="0"/>
        <w:autoSpaceDN w:val="0"/>
        <w:adjustRightInd w:val="0"/>
        <w:ind w:left="709" w:right="334"/>
        <w:jc w:val="both"/>
        <w:rPr>
          <w:rFonts w:ascii="Arial" w:hAnsi="Arial"/>
          <w:spacing w:val="-3"/>
          <w:sz w:val="20"/>
        </w:rPr>
      </w:pPr>
    </w:p>
    <w:p w14:paraId="7402EBCF" w14:textId="0DA009C8" w:rsidR="00971ACA" w:rsidRPr="00265298" w:rsidRDefault="00971ACA" w:rsidP="005F375F">
      <w:pPr>
        <w:numPr>
          <w:ilvl w:val="0"/>
          <w:numId w:val="19"/>
        </w:numPr>
        <w:jc w:val="both"/>
        <w:rPr>
          <w:rFonts w:ascii="Arial" w:hAnsi="Arial"/>
          <w:spacing w:val="-3"/>
          <w:sz w:val="20"/>
        </w:rPr>
      </w:pPr>
      <w:r w:rsidRPr="00265298">
        <w:rPr>
          <w:rFonts w:ascii="Arial" w:hAnsi="Arial"/>
          <w:spacing w:val="-3"/>
          <w:sz w:val="20"/>
        </w:rPr>
        <w:t>Que hayan sido conformados antes de presentar la oferta y que se acredite la existencia del consorcio o de la unión temporal</w:t>
      </w:r>
      <w:r w:rsidRPr="00265298">
        <w:rPr>
          <w:rFonts w:ascii="Arial" w:hAnsi="Arial" w:cs="Arial"/>
          <w:spacing w:val="-3"/>
          <w:sz w:val="20"/>
          <w:szCs w:val="20"/>
        </w:rPr>
        <w:t>,</w:t>
      </w:r>
      <w:r w:rsidRPr="00265298">
        <w:rPr>
          <w:rFonts w:ascii="Arial" w:hAnsi="Arial"/>
          <w:spacing w:val="-3"/>
          <w:sz w:val="20"/>
        </w:rPr>
        <w:t xml:space="preserve"> para lo cual deberá aportarse el documento de constitución suscrito por cada </w:t>
      </w:r>
      <w:r w:rsidRPr="00265298">
        <w:rPr>
          <w:rFonts w:ascii="Arial" w:hAnsi="Arial"/>
          <w:spacing w:val="-3"/>
          <w:sz w:val="20"/>
        </w:rPr>
        <w:lastRenderedPageBreak/>
        <w:t>uno de sus miembros, previo a la presentación de la oferta por todos los integrantes. Si los integrantes son personas jurídicas, este documento deberá estar firmado por el</w:t>
      </w:r>
      <w:r w:rsidR="00A43EC4" w:rsidRPr="00265298">
        <w:rPr>
          <w:rFonts w:ascii="Arial" w:hAnsi="Arial"/>
          <w:spacing w:val="-3"/>
          <w:sz w:val="20"/>
        </w:rPr>
        <w:t>(</w:t>
      </w:r>
      <w:r w:rsidR="00870289" w:rsidRPr="00265298">
        <w:rPr>
          <w:rFonts w:ascii="Arial" w:hAnsi="Arial"/>
          <w:spacing w:val="-3"/>
          <w:sz w:val="20"/>
        </w:rPr>
        <w:t>los</w:t>
      </w:r>
      <w:r w:rsidR="00A43EC4" w:rsidRPr="00265298">
        <w:rPr>
          <w:rFonts w:ascii="Arial" w:hAnsi="Arial"/>
          <w:spacing w:val="-3"/>
          <w:sz w:val="20"/>
        </w:rPr>
        <w:t>)</w:t>
      </w:r>
      <w:r w:rsidR="00870289" w:rsidRPr="00265298">
        <w:rPr>
          <w:rFonts w:ascii="Arial" w:hAnsi="Arial"/>
          <w:spacing w:val="-3"/>
          <w:sz w:val="20"/>
        </w:rPr>
        <w:t xml:space="preserve"> representante(s) legal(es).</w:t>
      </w:r>
    </w:p>
    <w:p w14:paraId="2F1D477B" w14:textId="77777777" w:rsidR="00971ACA" w:rsidRPr="00265298" w:rsidRDefault="00971ACA" w:rsidP="005F375F">
      <w:pPr>
        <w:numPr>
          <w:ilvl w:val="0"/>
          <w:numId w:val="19"/>
        </w:numPr>
        <w:jc w:val="both"/>
        <w:rPr>
          <w:rFonts w:ascii="Arial" w:hAnsi="Arial"/>
          <w:spacing w:val="-3"/>
          <w:sz w:val="20"/>
        </w:rPr>
      </w:pPr>
      <w:r w:rsidRPr="00265298">
        <w:rPr>
          <w:rFonts w:ascii="Arial" w:hAnsi="Arial"/>
          <w:spacing w:val="-3"/>
          <w:sz w:val="20"/>
        </w:rPr>
        <w:t>En el acta de constitución se deberá d</w:t>
      </w:r>
      <w:r w:rsidRPr="00265298">
        <w:rPr>
          <w:rFonts w:ascii="Arial" w:hAnsi="Arial"/>
          <w:sz w:val="20"/>
        </w:rPr>
        <w:t>esignar la persona que para todos los efectos tendrá la representación del Consorcio o de la Unión Temporal, indicando expresamente sus facultades. Este representante debe contar con facultades amplias y suficientes para formular la propuesta, suscribir el contrato y obligar a todos los integrantes del Consorcio o Unión Temporal.</w:t>
      </w:r>
    </w:p>
    <w:p w14:paraId="114C0716" w14:textId="77777777" w:rsidR="00E21E25" w:rsidRPr="00265298" w:rsidRDefault="00971ACA" w:rsidP="009D1D11">
      <w:pPr>
        <w:numPr>
          <w:ilvl w:val="0"/>
          <w:numId w:val="19"/>
        </w:numPr>
        <w:jc w:val="both"/>
        <w:rPr>
          <w:rFonts w:ascii="Arial" w:hAnsi="Arial"/>
          <w:spacing w:val="-3"/>
          <w:sz w:val="20"/>
        </w:rPr>
      </w:pPr>
      <w:r w:rsidRPr="00265298">
        <w:rPr>
          <w:rFonts w:ascii="Arial" w:hAnsi="Arial"/>
          <w:spacing w:val="-3"/>
          <w:sz w:val="20"/>
        </w:rPr>
        <w:t>Cuando el Representante Legal de cualquiera y/o todos los miembros del consorcio y/o la unión temporal, tenga restricciones para contraer obligaciones en nombre de la persona jurídica a la que representan en la figura asociativa, deberá adjuntar la autorización expresa del órgano social competente (Asamblea, Junta Directiva, etc.), en la que conste que está plenamente facultado para celebrar actos y/o contratos hasta por el valor del presupuesto oficial fijado para el proceso.</w:t>
      </w:r>
    </w:p>
    <w:p w14:paraId="2CB8A2D2" w14:textId="77777777" w:rsidR="00971ACA" w:rsidRPr="00265298" w:rsidRDefault="00971ACA" w:rsidP="005F375F">
      <w:pPr>
        <w:numPr>
          <w:ilvl w:val="0"/>
          <w:numId w:val="19"/>
        </w:numPr>
        <w:jc w:val="both"/>
        <w:rPr>
          <w:rFonts w:ascii="Arial" w:hAnsi="Arial"/>
          <w:spacing w:val="-3"/>
          <w:sz w:val="20"/>
        </w:rPr>
      </w:pPr>
      <w:r w:rsidRPr="00265298">
        <w:rPr>
          <w:rFonts w:ascii="Arial" w:hAnsi="Arial"/>
          <w:spacing w:val="-3"/>
          <w:sz w:val="20"/>
        </w:rPr>
        <w:t xml:space="preserve">Asimismo, cuando cualquiera de los miembros de la figura asociativa dispongan que la suscripción del documento de constitución sea efectuada y suscrita por el representante legal suplente de cualquiera de ellos de acuerdo con la inscripción que reposa en el certificado de existencia y representación legal y todos y/o alguno de ellos deban actuar solo en los casos de faltas absolutas y/o temporales del representante legal principal, </w:t>
      </w:r>
      <w:r w:rsidRPr="00265298">
        <w:rPr>
          <w:rFonts w:ascii="Arial" w:hAnsi="Arial"/>
          <w:sz w:val="20"/>
        </w:rPr>
        <w:t>cuando los estatutos así lo exijan</w:t>
      </w:r>
      <w:r w:rsidRPr="00265298">
        <w:rPr>
          <w:rFonts w:ascii="Arial" w:hAnsi="Arial"/>
          <w:spacing w:val="-3"/>
          <w:sz w:val="20"/>
        </w:rPr>
        <w:t xml:space="preserve"> deberá acreditarse tal situación de manera sumaria.  </w:t>
      </w:r>
    </w:p>
    <w:p w14:paraId="424B253C" w14:textId="77777777" w:rsidR="003869DC" w:rsidRPr="00265298" w:rsidRDefault="003869DC" w:rsidP="00091BF4">
      <w:pPr>
        <w:pStyle w:val="Prrafodelista"/>
        <w:rPr>
          <w:rFonts w:ascii="Arial" w:hAnsi="Arial"/>
          <w:spacing w:val="-3"/>
          <w:sz w:val="16"/>
        </w:rPr>
      </w:pPr>
    </w:p>
    <w:p w14:paraId="57E04B8F" w14:textId="77777777" w:rsidR="00971ACA" w:rsidRPr="00265298" w:rsidRDefault="00971ACA" w:rsidP="00971ACA">
      <w:pPr>
        <w:ind w:right="334"/>
        <w:jc w:val="both"/>
        <w:rPr>
          <w:rFonts w:ascii="Arial" w:hAnsi="Arial"/>
          <w:b/>
          <w:spacing w:val="-3"/>
          <w:sz w:val="20"/>
          <w:lang w:val="es-CO"/>
        </w:rPr>
      </w:pPr>
      <w:r w:rsidRPr="00265298">
        <w:rPr>
          <w:rFonts w:ascii="Arial" w:hAnsi="Arial"/>
          <w:b/>
          <w:spacing w:val="-3"/>
          <w:sz w:val="20"/>
          <w:lang w:val="es-CO"/>
        </w:rPr>
        <w:t>Los proponentes que se presenten como consorcio o unión temporal deberán tener en cuenta que:</w:t>
      </w:r>
    </w:p>
    <w:p w14:paraId="52BF81D8" w14:textId="77777777" w:rsidR="00971ACA" w:rsidRPr="00265298" w:rsidRDefault="00971ACA" w:rsidP="00971ACA">
      <w:pPr>
        <w:ind w:right="335"/>
        <w:jc w:val="both"/>
        <w:rPr>
          <w:rFonts w:ascii="Arial" w:hAnsi="Arial"/>
          <w:spacing w:val="-3"/>
          <w:sz w:val="16"/>
          <w:lang w:val="es-CO"/>
        </w:rPr>
      </w:pPr>
    </w:p>
    <w:p w14:paraId="17E50D98" w14:textId="77777777" w:rsidR="00971ACA" w:rsidRPr="00265298" w:rsidRDefault="00971ACA" w:rsidP="00091BF4">
      <w:pPr>
        <w:numPr>
          <w:ilvl w:val="4"/>
          <w:numId w:val="16"/>
        </w:numPr>
        <w:ind w:left="709"/>
        <w:jc w:val="both"/>
        <w:rPr>
          <w:rFonts w:ascii="Arial" w:hAnsi="Arial"/>
          <w:spacing w:val="-3"/>
          <w:sz w:val="20"/>
        </w:rPr>
      </w:pPr>
      <w:r w:rsidRPr="00265298">
        <w:rPr>
          <w:rFonts w:ascii="Arial" w:hAnsi="Arial"/>
          <w:spacing w:val="-3"/>
          <w:sz w:val="20"/>
        </w:rPr>
        <w:t xml:space="preserve">Cada uno de los integrantes del consorcio o de la unión temporal deberá presentar los documentos requeridos en el presente capítulo para persona natural o jurídica, según el caso, sin perjuicio de la exigencia de los documentos técnicos que sean requeridos en el presente proceso de selección, en los estudios previos o en el anexo técnico, según se trate de persona natural o de persona jurídica. </w:t>
      </w:r>
    </w:p>
    <w:p w14:paraId="494736B1" w14:textId="77777777" w:rsidR="00971ACA" w:rsidRPr="00265298" w:rsidRDefault="00971ACA" w:rsidP="00510A69">
      <w:pPr>
        <w:tabs>
          <w:tab w:val="num" w:pos="993"/>
        </w:tabs>
        <w:autoSpaceDE w:val="0"/>
        <w:autoSpaceDN w:val="0"/>
        <w:adjustRightInd w:val="0"/>
        <w:ind w:left="709"/>
        <w:jc w:val="both"/>
        <w:rPr>
          <w:rFonts w:ascii="Arial" w:hAnsi="Arial" w:cs="Arial"/>
          <w:spacing w:val="-3"/>
          <w:sz w:val="14"/>
          <w:szCs w:val="20"/>
        </w:rPr>
      </w:pPr>
    </w:p>
    <w:p w14:paraId="4C0A002A" w14:textId="77777777" w:rsidR="009767F9" w:rsidRPr="00265298" w:rsidRDefault="00971ACA" w:rsidP="00091BF4">
      <w:pPr>
        <w:numPr>
          <w:ilvl w:val="4"/>
          <w:numId w:val="16"/>
        </w:numPr>
        <w:ind w:left="709"/>
        <w:jc w:val="both"/>
        <w:rPr>
          <w:rFonts w:ascii="Arial" w:hAnsi="Arial"/>
          <w:sz w:val="20"/>
        </w:rPr>
      </w:pPr>
      <w:r w:rsidRPr="00265298">
        <w:rPr>
          <w:rFonts w:ascii="Arial" w:hAnsi="Arial"/>
          <w:sz w:val="20"/>
        </w:rPr>
        <w:t xml:space="preserve">El objeto social de cada uno de los integrantes del consorcio o unión temporal, deberá comprender actividades cuyo objeto social este relacionado con el objeto de este proceso de selección y cumplan con todos los requisitos exigidos en los Pliegos de condiciones. </w:t>
      </w:r>
    </w:p>
    <w:p w14:paraId="36B51942" w14:textId="77777777" w:rsidR="009767F9" w:rsidRPr="00265298" w:rsidRDefault="009767F9" w:rsidP="00510A69">
      <w:pPr>
        <w:ind w:left="709"/>
        <w:jc w:val="both"/>
        <w:rPr>
          <w:rFonts w:ascii="Arial" w:hAnsi="Arial" w:cs="Arial"/>
          <w:snapToGrid w:val="0"/>
          <w:sz w:val="14"/>
          <w:szCs w:val="20"/>
        </w:rPr>
      </w:pPr>
    </w:p>
    <w:p w14:paraId="5C96D630" w14:textId="77777777" w:rsidR="009767F9" w:rsidRPr="00265298" w:rsidRDefault="00971ACA" w:rsidP="00091BF4">
      <w:pPr>
        <w:numPr>
          <w:ilvl w:val="4"/>
          <w:numId w:val="16"/>
        </w:numPr>
        <w:ind w:left="709"/>
        <w:jc w:val="both"/>
        <w:rPr>
          <w:rFonts w:ascii="Arial" w:hAnsi="Arial"/>
          <w:spacing w:val="-3"/>
          <w:sz w:val="20"/>
          <w:lang w:val="es-CO"/>
        </w:rPr>
      </w:pPr>
      <w:r w:rsidRPr="00265298">
        <w:rPr>
          <w:rFonts w:ascii="Arial" w:hAnsi="Arial"/>
          <w:spacing w:val="-3"/>
          <w:sz w:val="20"/>
          <w:lang w:val="es-CO"/>
        </w:rPr>
        <w:t>Las Uniones Temporales deberán registrar, además, en el documento de constitución el porcentaje de participación y las actividades a cargo de cada uno de sus miembros en la oferta y en la ejecución del contrato. Si en el documento de conformación de la Unión Temporal, no se expresa el porcentaje de participación o la extensión de la responsabilidad de cada uno de los integrantes de la Unión, se le dará el tratamiento de un Consorcio y en el evento de aplicación de sanciones por parte de LA ENTIDAD, estas se aplicarán por igual a cada uno de los integrantes.</w:t>
      </w:r>
    </w:p>
    <w:p w14:paraId="21A3C7C8" w14:textId="77777777" w:rsidR="009767F9" w:rsidRPr="00265298" w:rsidRDefault="009767F9" w:rsidP="00510A69">
      <w:pPr>
        <w:ind w:left="709"/>
        <w:jc w:val="both"/>
        <w:rPr>
          <w:rFonts w:ascii="Arial" w:hAnsi="Arial" w:cs="Arial"/>
          <w:spacing w:val="-3"/>
          <w:sz w:val="14"/>
          <w:szCs w:val="20"/>
          <w:lang w:val="es-CO"/>
        </w:rPr>
      </w:pPr>
    </w:p>
    <w:p w14:paraId="2333FD0E" w14:textId="77777777" w:rsidR="009767F9" w:rsidRPr="00265298" w:rsidRDefault="00971ACA" w:rsidP="00091BF4">
      <w:pPr>
        <w:numPr>
          <w:ilvl w:val="4"/>
          <w:numId w:val="16"/>
        </w:numPr>
        <w:ind w:left="709"/>
        <w:jc w:val="both"/>
        <w:rPr>
          <w:rFonts w:ascii="Arial" w:hAnsi="Arial"/>
          <w:spacing w:val="-3"/>
          <w:sz w:val="20"/>
          <w:lang w:val="es-CO"/>
        </w:rPr>
      </w:pPr>
      <w:r w:rsidRPr="00265298">
        <w:rPr>
          <w:rFonts w:ascii="Arial" w:hAnsi="Arial"/>
          <w:spacing w:val="-3"/>
          <w:sz w:val="20"/>
          <w:lang w:val="es-CO"/>
        </w:rPr>
        <w:t>LA ENTIDAD</w:t>
      </w:r>
      <w:r w:rsidRPr="00265298" w:rsidDel="00F7125B">
        <w:rPr>
          <w:rFonts w:ascii="Arial" w:hAnsi="Arial"/>
          <w:spacing w:val="-3"/>
          <w:sz w:val="20"/>
          <w:lang w:val="es-CO"/>
        </w:rPr>
        <w:t xml:space="preserve"> </w:t>
      </w:r>
      <w:r w:rsidRPr="00265298">
        <w:rPr>
          <w:rFonts w:ascii="Arial" w:hAnsi="Arial"/>
          <w:spacing w:val="-3"/>
          <w:sz w:val="20"/>
          <w:lang w:val="es-CO"/>
        </w:rPr>
        <w:t>no acepta ofertas bajo la modalidad de promesa de conformación de Consorcios o Uniones Temporales</w:t>
      </w:r>
      <w:r w:rsidR="008821BE" w:rsidRPr="00265298">
        <w:rPr>
          <w:rFonts w:ascii="Arial" w:hAnsi="Arial"/>
          <w:spacing w:val="-3"/>
          <w:sz w:val="20"/>
          <w:lang w:val="es-CO"/>
        </w:rPr>
        <w:t xml:space="preserve"> o Sociedades Futuras</w:t>
      </w:r>
      <w:r w:rsidRPr="00265298">
        <w:rPr>
          <w:rFonts w:ascii="Arial" w:hAnsi="Arial"/>
          <w:spacing w:val="-3"/>
          <w:sz w:val="20"/>
          <w:lang w:val="es-CO"/>
        </w:rPr>
        <w:t xml:space="preserve">.  </w:t>
      </w:r>
    </w:p>
    <w:p w14:paraId="1C7FBACF" w14:textId="77777777" w:rsidR="00B42284" w:rsidRPr="00265298" w:rsidRDefault="00B42284" w:rsidP="00510A69">
      <w:pPr>
        <w:ind w:left="709"/>
        <w:jc w:val="both"/>
        <w:rPr>
          <w:rFonts w:ascii="Arial" w:hAnsi="Arial" w:cs="Arial"/>
          <w:spacing w:val="-3"/>
          <w:sz w:val="16"/>
          <w:szCs w:val="20"/>
          <w:lang w:val="es-CO"/>
        </w:rPr>
      </w:pPr>
    </w:p>
    <w:p w14:paraId="6B2E5DEE" w14:textId="77777777" w:rsidR="009767F9" w:rsidRPr="00265298" w:rsidRDefault="00971ACA" w:rsidP="00091BF4">
      <w:pPr>
        <w:numPr>
          <w:ilvl w:val="4"/>
          <w:numId w:val="16"/>
        </w:numPr>
        <w:ind w:left="709"/>
        <w:jc w:val="both"/>
        <w:rPr>
          <w:rFonts w:ascii="Arial" w:hAnsi="Arial"/>
          <w:spacing w:val="-3"/>
          <w:sz w:val="20"/>
          <w:lang w:val="es-CO"/>
        </w:rPr>
      </w:pPr>
      <w:r w:rsidRPr="00265298">
        <w:rPr>
          <w:rFonts w:ascii="Arial" w:hAnsi="Arial"/>
          <w:spacing w:val="-3"/>
          <w:sz w:val="20"/>
          <w:lang w:val="es-CO"/>
        </w:rPr>
        <w:t xml:space="preserve">En caso de resultar favorecidos con la adjudicación de la contratación, para la suscripción del contrato y dentro del término que establezca la entidad, </w:t>
      </w:r>
      <w:r w:rsidR="00496088" w:rsidRPr="00265298">
        <w:rPr>
          <w:rFonts w:ascii="Arial" w:hAnsi="Arial"/>
          <w:spacing w:val="-3"/>
          <w:sz w:val="20"/>
          <w:lang w:val="es-CO"/>
        </w:rPr>
        <w:t>s</w:t>
      </w:r>
      <w:r w:rsidRPr="00265298">
        <w:rPr>
          <w:rFonts w:ascii="Arial" w:hAnsi="Arial"/>
          <w:spacing w:val="-3"/>
          <w:sz w:val="20"/>
          <w:lang w:val="es-CO"/>
        </w:rPr>
        <w:t xml:space="preserve">e debe presentar el RUT del consorcio o unión temporal.  </w:t>
      </w:r>
    </w:p>
    <w:p w14:paraId="6CD65F48" w14:textId="122703D5" w:rsidR="009767F9" w:rsidRPr="00265298" w:rsidRDefault="009767F9" w:rsidP="00091BF4">
      <w:pPr>
        <w:ind w:left="709"/>
        <w:jc w:val="both"/>
        <w:rPr>
          <w:rFonts w:ascii="Arial" w:hAnsi="Arial"/>
          <w:spacing w:val="-3"/>
          <w:sz w:val="16"/>
          <w:lang w:val="es-CO"/>
        </w:rPr>
      </w:pPr>
    </w:p>
    <w:p w14:paraId="771235AE" w14:textId="77777777" w:rsidR="009767F9" w:rsidRPr="00265298" w:rsidRDefault="00971ACA" w:rsidP="00091BF4">
      <w:pPr>
        <w:numPr>
          <w:ilvl w:val="4"/>
          <w:numId w:val="16"/>
        </w:numPr>
        <w:ind w:left="709"/>
        <w:jc w:val="both"/>
        <w:rPr>
          <w:rFonts w:ascii="Arial" w:hAnsi="Arial"/>
          <w:spacing w:val="-3"/>
          <w:sz w:val="20"/>
        </w:rPr>
      </w:pPr>
      <w:r w:rsidRPr="00265298">
        <w:rPr>
          <w:rFonts w:ascii="Arial" w:hAnsi="Arial"/>
          <w:spacing w:val="-3"/>
          <w:sz w:val="20"/>
          <w:lang w:val="es-CO"/>
        </w:rPr>
        <w:t>Las condiciones que establezcan los integrantes con respecto a las actividades, porcentajes, términos y/o extensión de la participación, no podrán ser modificadas sin el consentimiento previo de LA ENTIDAD</w:t>
      </w:r>
      <w:r w:rsidRPr="00265298">
        <w:rPr>
          <w:rFonts w:ascii="Arial" w:hAnsi="Arial"/>
          <w:spacing w:val="-3"/>
          <w:sz w:val="20"/>
        </w:rPr>
        <w:t xml:space="preserve">.  </w:t>
      </w:r>
    </w:p>
    <w:p w14:paraId="10A23D0A" w14:textId="77777777" w:rsidR="002A5B5F" w:rsidRPr="00265298" w:rsidRDefault="002A5B5F" w:rsidP="00510A69">
      <w:pPr>
        <w:ind w:left="709"/>
        <w:jc w:val="both"/>
        <w:rPr>
          <w:rFonts w:ascii="Arial" w:hAnsi="Arial" w:cs="Arial"/>
          <w:spacing w:val="-3"/>
          <w:sz w:val="16"/>
          <w:szCs w:val="20"/>
        </w:rPr>
      </w:pPr>
    </w:p>
    <w:p w14:paraId="3B0C609B" w14:textId="77777777" w:rsidR="009767F9" w:rsidRPr="00265298" w:rsidRDefault="00971ACA" w:rsidP="00091BF4">
      <w:pPr>
        <w:numPr>
          <w:ilvl w:val="4"/>
          <w:numId w:val="16"/>
        </w:numPr>
        <w:ind w:left="709"/>
        <w:jc w:val="both"/>
        <w:rPr>
          <w:rFonts w:ascii="Arial" w:hAnsi="Arial"/>
          <w:sz w:val="20"/>
        </w:rPr>
      </w:pPr>
      <w:r w:rsidRPr="00265298">
        <w:rPr>
          <w:rFonts w:ascii="Arial" w:hAnsi="Arial"/>
          <w:spacing w:val="-3"/>
          <w:sz w:val="20"/>
        </w:rPr>
        <w:t>En el evento de presentarse inhabilidades sobrevivientes en uno de los miembros del consorcio o unión temporal, éste cederá su participación a un tercero</w:t>
      </w:r>
      <w:r w:rsidR="00496088" w:rsidRPr="00265298">
        <w:rPr>
          <w:rFonts w:ascii="Arial" w:hAnsi="Arial"/>
          <w:spacing w:val="-3"/>
          <w:sz w:val="20"/>
        </w:rPr>
        <w:t>,</w:t>
      </w:r>
      <w:r w:rsidRPr="00265298">
        <w:rPr>
          <w:rFonts w:ascii="Arial" w:hAnsi="Arial"/>
          <w:spacing w:val="-3"/>
          <w:sz w:val="20"/>
        </w:rPr>
        <w:t xml:space="preserve"> previa autorización escrita de </w:t>
      </w:r>
      <w:r w:rsidRPr="00265298">
        <w:rPr>
          <w:rFonts w:ascii="Arial" w:hAnsi="Arial"/>
          <w:spacing w:val="-3"/>
          <w:sz w:val="20"/>
          <w:lang w:val="es-CO"/>
        </w:rPr>
        <w:t xml:space="preserve">LA ENTIDAD. </w:t>
      </w:r>
      <w:r w:rsidRPr="00265298">
        <w:rPr>
          <w:rFonts w:ascii="Arial" w:hAnsi="Arial"/>
          <w:spacing w:val="-3"/>
          <w:sz w:val="20"/>
        </w:rPr>
        <w:t xml:space="preserve">En ningún caso podrá haber cesión del contrato entre quienes integran el consorcio o la unión temporal, de acuerdo a lo previsto en el artículo 9 de la ley 80 de </w:t>
      </w:r>
      <w:r w:rsidRPr="00265298">
        <w:rPr>
          <w:rFonts w:ascii="Arial" w:hAnsi="Arial"/>
          <w:sz w:val="20"/>
        </w:rPr>
        <w:t>1993.</w:t>
      </w:r>
    </w:p>
    <w:p w14:paraId="64E2E815" w14:textId="77777777" w:rsidR="009767F9" w:rsidRPr="00265298" w:rsidRDefault="009767F9" w:rsidP="00510A69">
      <w:pPr>
        <w:ind w:left="709"/>
        <w:jc w:val="both"/>
        <w:rPr>
          <w:rFonts w:ascii="Arial" w:hAnsi="Arial" w:cs="Arial"/>
          <w:sz w:val="16"/>
          <w:szCs w:val="20"/>
        </w:rPr>
      </w:pPr>
    </w:p>
    <w:p w14:paraId="6FEE5C4C" w14:textId="77777777" w:rsidR="00510A69" w:rsidRPr="00265298" w:rsidRDefault="00971ACA" w:rsidP="00091BF4">
      <w:pPr>
        <w:numPr>
          <w:ilvl w:val="4"/>
          <w:numId w:val="16"/>
        </w:numPr>
        <w:ind w:left="709"/>
        <w:jc w:val="both"/>
        <w:rPr>
          <w:rFonts w:ascii="Arial" w:hAnsi="Arial"/>
          <w:sz w:val="20"/>
        </w:rPr>
      </w:pPr>
      <w:r w:rsidRPr="00265298">
        <w:rPr>
          <w:rFonts w:ascii="Arial" w:hAnsi="Arial"/>
          <w:sz w:val="20"/>
        </w:rPr>
        <w:lastRenderedPageBreak/>
        <w:t>Adicionalmente, para el caso de los consorcios o uniones temporales deberá adjuntarse el documento de constitución de los mismos, en el cual se indicará:</w:t>
      </w:r>
    </w:p>
    <w:p w14:paraId="2657B451" w14:textId="77777777" w:rsidR="00510A69" w:rsidRPr="00265298" w:rsidRDefault="00510A69" w:rsidP="00091BF4">
      <w:pPr>
        <w:pStyle w:val="Prrafodelista"/>
        <w:ind w:left="0"/>
        <w:rPr>
          <w:rFonts w:ascii="Arial" w:hAnsi="Arial"/>
          <w:sz w:val="20"/>
        </w:rPr>
      </w:pPr>
    </w:p>
    <w:p w14:paraId="0DAD3FB3" w14:textId="77777777" w:rsidR="00510A69" w:rsidRPr="00265298" w:rsidRDefault="00510A69" w:rsidP="00091BF4">
      <w:pPr>
        <w:numPr>
          <w:ilvl w:val="1"/>
          <w:numId w:val="15"/>
        </w:numPr>
        <w:tabs>
          <w:tab w:val="num" w:pos="3780"/>
        </w:tabs>
        <w:jc w:val="both"/>
        <w:rPr>
          <w:rFonts w:ascii="Arial" w:hAnsi="Arial"/>
          <w:sz w:val="20"/>
        </w:rPr>
      </w:pPr>
      <w:r w:rsidRPr="00265298">
        <w:rPr>
          <w:rFonts w:ascii="Arial" w:hAnsi="Arial"/>
          <w:sz w:val="20"/>
        </w:rPr>
        <w:t>El objeto social o actividad mercantil, el cual deberá ser el mismo del objeto a contratar.</w:t>
      </w:r>
    </w:p>
    <w:p w14:paraId="4A717950" w14:textId="77777777" w:rsidR="00510A69" w:rsidRPr="00265298" w:rsidRDefault="00510A69" w:rsidP="00091BF4">
      <w:pPr>
        <w:numPr>
          <w:ilvl w:val="1"/>
          <w:numId w:val="15"/>
        </w:numPr>
        <w:tabs>
          <w:tab w:val="num" w:pos="3780"/>
        </w:tabs>
        <w:jc w:val="both"/>
        <w:rPr>
          <w:rFonts w:ascii="Arial" w:hAnsi="Arial"/>
          <w:sz w:val="20"/>
        </w:rPr>
      </w:pPr>
      <w:r w:rsidRPr="00265298">
        <w:rPr>
          <w:rFonts w:ascii="Arial" w:hAnsi="Arial"/>
          <w:sz w:val="20"/>
        </w:rPr>
        <w:t>Si la participación es a título de Consorcio o Unión Temporal y las reglas básicas que regulan las relaciones entre sus integrantes.</w:t>
      </w:r>
    </w:p>
    <w:p w14:paraId="7E47D03E" w14:textId="77777777" w:rsidR="00510A69" w:rsidRPr="00265298" w:rsidRDefault="00510A69" w:rsidP="00091BF4">
      <w:pPr>
        <w:numPr>
          <w:ilvl w:val="1"/>
          <w:numId w:val="15"/>
        </w:numPr>
        <w:tabs>
          <w:tab w:val="num" w:pos="3780"/>
        </w:tabs>
        <w:jc w:val="both"/>
        <w:rPr>
          <w:rFonts w:ascii="Arial" w:hAnsi="Arial"/>
          <w:sz w:val="20"/>
        </w:rPr>
      </w:pPr>
      <w:r w:rsidRPr="00265298">
        <w:rPr>
          <w:rFonts w:ascii="Arial" w:hAnsi="Arial"/>
          <w:sz w:val="20"/>
        </w:rPr>
        <w:t>El porcentaje de participación de cada uno de los integrantes del Consorcio o Unión Temporal en el mismo.</w:t>
      </w:r>
    </w:p>
    <w:p w14:paraId="240CE717" w14:textId="77777777" w:rsidR="00510A69" w:rsidRPr="00265298" w:rsidRDefault="00510A69" w:rsidP="00091BF4">
      <w:pPr>
        <w:numPr>
          <w:ilvl w:val="1"/>
          <w:numId w:val="15"/>
        </w:numPr>
        <w:tabs>
          <w:tab w:val="num" w:pos="3780"/>
        </w:tabs>
        <w:jc w:val="both"/>
        <w:rPr>
          <w:rFonts w:ascii="Arial" w:hAnsi="Arial"/>
          <w:sz w:val="20"/>
        </w:rPr>
      </w:pPr>
      <w:r w:rsidRPr="00265298">
        <w:rPr>
          <w:rFonts w:ascii="Arial" w:hAnsi="Arial"/>
          <w:sz w:val="20"/>
        </w:rPr>
        <w:t>Si se trata de una Unión Temporal deberán indicarse, además, los términos y extensión de la participación de sus integrantes en la propuesta y en la ejecución del contrato; es decir, describir las actividades a cargo de cada uno de sus miembros en la oferta y en la ejecución del contrato; de lo contrario, LA ENTIDAD considerará que la propuesta fue presentada por un Consorcio.</w:t>
      </w:r>
    </w:p>
    <w:p w14:paraId="1E0A2DE8" w14:textId="7DCAAB70" w:rsidR="00510A69" w:rsidRPr="00265298" w:rsidRDefault="00510A69" w:rsidP="00091BF4">
      <w:pPr>
        <w:numPr>
          <w:ilvl w:val="1"/>
          <w:numId w:val="15"/>
        </w:numPr>
        <w:tabs>
          <w:tab w:val="num" w:pos="3780"/>
        </w:tabs>
        <w:jc w:val="both"/>
        <w:rPr>
          <w:rFonts w:ascii="Arial" w:hAnsi="Arial"/>
          <w:sz w:val="20"/>
        </w:rPr>
      </w:pPr>
      <w:r w:rsidRPr="00265298">
        <w:rPr>
          <w:rFonts w:ascii="Arial" w:hAnsi="Arial"/>
          <w:sz w:val="20"/>
        </w:rPr>
        <w:t xml:space="preserve">La duración del Consorcio o de la Unión Temporal, contada a partir de la fecha del proceso de contratación, no debe ser inferior al plazo de vigencia del contrato, liquidación y un (1) año más. </w:t>
      </w:r>
      <w:r w:rsidRPr="00265298">
        <w:rPr>
          <w:rFonts w:ascii="Arial" w:hAnsi="Arial" w:cs="Arial"/>
          <w:b/>
          <w:sz w:val="20"/>
          <w:szCs w:val="20"/>
        </w:rPr>
        <w:t>Asi</w:t>
      </w:r>
      <w:r w:rsidRPr="00265298">
        <w:rPr>
          <w:rFonts w:ascii="Arial" w:hAnsi="Arial"/>
          <w:b/>
          <w:sz w:val="20"/>
        </w:rPr>
        <w:t xml:space="preserve"> mismo, el presente requisito debe ser cumplido por cada uno de los integrantes. </w:t>
      </w:r>
      <w:r w:rsidRPr="00265298">
        <w:rPr>
          <w:rFonts w:ascii="Arial" w:hAnsi="Arial"/>
          <w:sz w:val="20"/>
        </w:rPr>
        <w:t xml:space="preserve"> Lo anterior, sin perjuicio de que, con posterioridad, los integrantes del Consorcio o Unión Temporal estén llamados a responder por hechos u omisiones ocurridos durante la ejecución y liquidación del Contrato.</w:t>
      </w:r>
    </w:p>
    <w:p w14:paraId="078FDAE0" w14:textId="77777777" w:rsidR="00510A69" w:rsidRPr="00265298" w:rsidRDefault="00510A69" w:rsidP="00091BF4">
      <w:pPr>
        <w:numPr>
          <w:ilvl w:val="1"/>
          <w:numId w:val="15"/>
        </w:numPr>
        <w:tabs>
          <w:tab w:val="num" w:pos="3780"/>
        </w:tabs>
        <w:jc w:val="both"/>
        <w:rPr>
          <w:rFonts w:ascii="Arial" w:hAnsi="Arial"/>
          <w:sz w:val="20"/>
        </w:rPr>
      </w:pPr>
      <w:r w:rsidRPr="00265298">
        <w:rPr>
          <w:rFonts w:ascii="Arial" w:hAnsi="Arial"/>
          <w:sz w:val="20"/>
        </w:rPr>
        <w:t>La designación de la persona que tendrá la representación legal del Consorcio o de la Unión Temporal, indicando expresamente sus facultades. Igualmente, deberá designarse un suplente que lo reemplace en los casos de ausencia temporal o definitiva. La aceptación del representante principal y suplente deberá constar con su firma en el documento de constitución del consorcio o de la unión temporal.</w:t>
      </w:r>
    </w:p>
    <w:p w14:paraId="34CC82B1" w14:textId="77777777" w:rsidR="00510A69" w:rsidRPr="00265298" w:rsidRDefault="00510A69" w:rsidP="00091BF4">
      <w:pPr>
        <w:jc w:val="both"/>
        <w:rPr>
          <w:rFonts w:ascii="Arial" w:hAnsi="Arial"/>
          <w:sz w:val="20"/>
        </w:rPr>
      </w:pPr>
    </w:p>
    <w:p w14:paraId="24BE8670" w14:textId="77777777" w:rsidR="00510A69" w:rsidRPr="00265298" w:rsidRDefault="00971ACA" w:rsidP="00091BF4">
      <w:pPr>
        <w:numPr>
          <w:ilvl w:val="4"/>
          <w:numId w:val="16"/>
        </w:numPr>
        <w:ind w:left="709"/>
        <w:jc w:val="both"/>
        <w:rPr>
          <w:rFonts w:ascii="Arial" w:hAnsi="Arial"/>
          <w:sz w:val="20"/>
        </w:rPr>
      </w:pPr>
      <w:r w:rsidRPr="00265298">
        <w:rPr>
          <w:rFonts w:ascii="Arial" w:hAnsi="Arial"/>
          <w:sz w:val="20"/>
        </w:rPr>
        <w:t>Si se trata de personas jurídicas extranjeras sin sucursal en Colombia, mediante documentos expedidos dentro de los seis (6) meses anteriores al cierre</w:t>
      </w:r>
      <w:r w:rsidR="009A4F56" w:rsidRPr="00265298">
        <w:rPr>
          <w:rFonts w:ascii="Arial" w:hAnsi="Arial"/>
          <w:sz w:val="20"/>
          <w:lang w:val="es-CO"/>
        </w:rPr>
        <w:t xml:space="preserve"> </w:t>
      </w:r>
      <w:r w:rsidR="009A4F56" w:rsidRPr="00265298">
        <w:rPr>
          <w:rFonts w:ascii="Arial" w:eastAsia="Arial Unicode MS" w:hAnsi="Arial" w:cs="Arial"/>
          <w:iCs/>
          <w:sz w:val="20"/>
          <w:szCs w:val="20"/>
        </w:rPr>
        <w:t>o presentación de ofertas</w:t>
      </w:r>
      <w:r w:rsidRPr="00265298">
        <w:rPr>
          <w:rFonts w:ascii="Arial" w:hAnsi="Arial" w:cs="Arial"/>
          <w:sz w:val="20"/>
          <w:szCs w:val="20"/>
        </w:rPr>
        <w:t xml:space="preserve"> </w:t>
      </w:r>
      <w:r w:rsidRPr="00265298">
        <w:rPr>
          <w:rFonts w:ascii="Arial" w:hAnsi="Arial"/>
          <w:sz w:val="20"/>
        </w:rPr>
        <w:t>del proceso de contratación, en los que se acredite que cuentan con un apoderado debidamente constituido, con domicilio en Colombia y ampliamente facultado para representarlas judicial o extrajudicialmente.  Deberá mantener dicho apoderado, como mínimo, por el término de vigencia del contrato que se desprenda del proceso de selección y un año más. No tendrán la obligación de acreditar apoderado si, de conformidad con las normas legales vigentes, tienen obligación de constituir sucursal en Colombia para efectos de la ejecución del Contrato.</w:t>
      </w:r>
    </w:p>
    <w:p w14:paraId="3C382AC3" w14:textId="77777777" w:rsidR="00510A69" w:rsidRPr="00265298" w:rsidRDefault="00510A69" w:rsidP="00091BF4">
      <w:pPr>
        <w:ind w:left="709"/>
        <w:jc w:val="both"/>
        <w:rPr>
          <w:rFonts w:ascii="Arial" w:hAnsi="Arial"/>
          <w:sz w:val="20"/>
        </w:rPr>
      </w:pPr>
    </w:p>
    <w:p w14:paraId="51CD5DE5" w14:textId="77777777" w:rsidR="009A4F56" w:rsidRPr="00265298" w:rsidRDefault="00971ACA" w:rsidP="00091BF4">
      <w:pPr>
        <w:ind w:left="709"/>
        <w:jc w:val="both"/>
        <w:rPr>
          <w:rFonts w:ascii="Arial" w:hAnsi="Arial"/>
          <w:sz w:val="20"/>
        </w:rPr>
      </w:pPr>
      <w:r w:rsidRPr="00265298">
        <w:rPr>
          <w:rFonts w:ascii="Arial" w:hAnsi="Arial"/>
          <w:b/>
          <w:sz w:val="20"/>
        </w:rPr>
        <w:t>Nota:</w:t>
      </w:r>
      <w:r w:rsidRPr="00265298">
        <w:rPr>
          <w:rFonts w:ascii="Arial" w:hAnsi="Arial"/>
          <w:sz w:val="20"/>
        </w:rPr>
        <w:t xml:space="preserve"> De acuerdo con la normativa que rige el sistema de compras y contratación pública, las personas naturales o jurídicas extranjeras sin domicilio o sucursal en Colombia no están obligadas a estar inscritas en el Registro único de Proponentes – RUP, razón por la cual las Entidades Estatales deben verificar directamente el cumplimiento de los requisitos habilitantes.</w:t>
      </w:r>
    </w:p>
    <w:p w14:paraId="4E97F8FA" w14:textId="77777777" w:rsidR="009A4F56" w:rsidRPr="00265298" w:rsidRDefault="009A4F56" w:rsidP="00091BF4">
      <w:pPr>
        <w:ind w:left="709"/>
        <w:jc w:val="both"/>
        <w:rPr>
          <w:rFonts w:ascii="Arial" w:hAnsi="Arial"/>
          <w:sz w:val="20"/>
        </w:rPr>
      </w:pPr>
    </w:p>
    <w:p w14:paraId="3737600B" w14:textId="77777777" w:rsidR="00510A69" w:rsidRPr="00265298" w:rsidRDefault="00971ACA" w:rsidP="00091BF4">
      <w:pPr>
        <w:numPr>
          <w:ilvl w:val="4"/>
          <w:numId w:val="16"/>
        </w:numPr>
        <w:ind w:left="709"/>
        <w:jc w:val="both"/>
        <w:rPr>
          <w:rFonts w:ascii="Arial" w:hAnsi="Arial"/>
          <w:sz w:val="20"/>
        </w:rPr>
      </w:pPr>
      <w:r w:rsidRPr="00265298">
        <w:rPr>
          <w:rFonts w:ascii="Arial" w:hAnsi="Arial"/>
          <w:sz w:val="20"/>
        </w:rPr>
        <w:t>Si se trata de sociedades extranjeras sin sucursal en Colombia de países parte de la “Convención sobre la abolición del requisito de legalización para documentos públicos extranjeros”, se tendrán en cuenta las siguientes reglas:</w:t>
      </w:r>
    </w:p>
    <w:p w14:paraId="626C5BF0" w14:textId="77777777" w:rsidR="00510A69" w:rsidRPr="00265298" w:rsidRDefault="00510A69" w:rsidP="00510A69">
      <w:pPr>
        <w:jc w:val="both"/>
        <w:rPr>
          <w:rFonts w:ascii="Arial" w:hAnsi="Arial"/>
          <w:sz w:val="20"/>
        </w:rPr>
      </w:pPr>
    </w:p>
    <w:p w14:paraId="720FED23" w14:textId="46619CCB" w:rsidR="00510A69" w:rsidRPr="00265298" w:rsidRDefault="00510A69" w:rsidP="00091BF4">
      <w:pPr>
        <w:numPr>
          <w:ilvl w:val="2"/>
          <w:numId w:val="15"/>
        </w:numPr>
        <w:tabs>
          <w:tab w:val="clear" w:pos="2880"/>
        </w:tabs>
        <w:ind w:left="1134" w:hanging="310"/>
        <w:jc w:val="both"/>
        <w:rPr>
          <w:rFonts w:ascii="Arial" w:hAnsi="Arial"/>
          <w:sz w:val="20"/>
        </w:rPr>
      </w:pPr>
      <w:r w:rsidRPr="00265298">
        <w:rPr>
          <w:rFonts w:ascii="Arial" w:hAnsi="Arial"/>
          <w:sz w:val="20"/>
        </w:rPr>
        <w:t xml:space="preserve">El documento público relacionado con sociedades extranjeras en el cual se certifique la existencia de la sociedad y el ejercicio de su objeto social tendrá validez en Colombia con la sola Apostilla. </w:t>
      </w:r>
    </w:p>
    <w:p w14:paraId="68094795" w14:textId="29C8FC4D" w:rsidR="00510A69" w:rsidRPr="00265298" w:rsidRDefault="00510A69" w:rsidP="00091BF4">
      <w:pPr>
        <w:numPr>
          <w:ilvl w:val="2"/>
          <w:numId w:val="15"/>
        </w:numPr>
        <w:tabs>
          <w:tab w:val="clear" w:pos="2880"/>
        </w:tabs>
        <w:ind w:left="1134" w:hanging="310"/>
        <w:jc w:val="both"/>
        <w:rPr>
          <w:rFonts w:ascii="Arial" w:hAnsi="Arial"/>
          <w:sz w:val="20"/>
        </w:rPr>
      </w:pPr>
      <w:r w:rsidRPr="00265298">
        <w:rPr>
          <w:rFonts w:ascii="Arial" w:hAnsi="Arial"/>
          <w:sz w:val="20"/>
        </w:rPr>
        <w:t>Cuando el documento otorgado en el exterior deba ser autenticado, el interesado deberá velar porque la autoridad que autentica certifique sobre la existencia de la sociedad y sobre la extensión del objeto social, documento éste que se deberá apostillar.</w:t>
      </w:r>
    </w:p>
    <w:p w14:paraId="470C0050" w14:textId="77777777" w:rsidR="00510A69" w:rsidRPr="00265298" w:rsidRDefault="00510A69" w:rsidP="00091BF4">
      <w:pPr>
        <w:numPr>
          <w:ilvl w:val="2"/>
          <w:numId w:val="15"/>
        </w:numPr>
        <w:tabs>
          <w:tab w:val="clear" w:pos="2880"/>
        </w:tabs>
        <w:ind w:left="1134" w:hanging="310"/>
        <w:jc w:val="both"/>
        <w:rPr>
          <w:rFonts w:ascii="Arial" w:hAnsi="Arial"/>
          <w:sz w:val="20"/>
        </w:rPr>
      </w:pPr>
      <w:r w:rsidRPr="00265298">
        <w:rPr>
          <w:rFonts w:ascii="Arial" w:hAnsi="Arial"/>
          <w:sz w:val="20"/>
        </w:rPr>
        <w:lastRenderedPageBreak/>
        <w:t>En el evento en el cual, en un Estado Parte de la Convención, la autoridad ante quien se autentican los documentos no tenga la facultad de certificar sobre la existencia de la sociedad y sobre el ejercicio del objeto social de la misma, el interesado podrá solicitar dichas certificaciones ante la autoridad competente del lugar.  Para que surtan efectos en Colombia, estas certificaciones deberán a su vez ser apostilladas por la autoridad del Estado donde emana el documento.</w:t>
      </w:r>
    </w:p>
    <w:p w14:paraId="3274C718" w14:textId="77777777" w:rsidR="00510A69" w:rsidRPr="00265298" w:rsidRDefault="00510A69" w:rsidP="00091BF4">
      <w:pPr>
        <w:numPr>
          <w:ilvl w:val="2"/>
          <w:numId w:val="15"/>
        </w:numPr>
        <w:tabs>
          <w:tab w:val="clear" w:pos="2880"/>
        </w:tabs>
        <w:ind w:left="1134" w:hanging="310"/>
        <w:jc w:val="both"/>
        <w:rPr>
          <w:rFonts w:ascii="Arial" w:hAnsi="Arial"/>
          <w:sz w:val="20"/>
        </w:rPr>
      </w:pPr>
      <w:r w:rsidRPr="00265298">
        <w:rPr>
          <w:rFonts w:ascii="Arial" w:hAnsi="Arial"/>
          <w:sz w:val="20"/>
        </w:rPr>
        <w:t>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las pruebas de la existencia de la sociedad y del ejercicio de su objeto conforme a las leyes del respectivo país.  En este caso, como la Convención no se aplica a los documentos ejecutados directamente por agentes diplomáticos o consulares, deberá seguir el trámite ordinario de legalización, o sea que el Ministerio de Relaciones Exteriores de Colombia abonará la firma del Cónsul.</w:t>
      </w:r>
    </w:p>
    <w:p w14:paraId="4506A8E1" w14:textId="77777777" w:rsidR="00510A69" w:rsidRPr="00265298" w:rsidRDefault="00510A69" w:rsidP="00091BF4">
      <w:pPr>
        <w:numPr>
          <w:ilvl w:val="2"/>
          <w:numId w:val="15"/>
        </w:numPr>
        <w:tabs>
          <w:tab w:val="clear" w:pos="2880"/>
        </w:tabs>
        <w:ind w:left="1134" w:hanging="310"/>
        <w:jc w:val="both"/>
        <w:rPr>
          <w:rFonts w:ascii="Arial" w:hAnsi="Arial"/>
          <w:sz w:val="20"/>
        </w:rPr>
      </w:pPr>
      <w:r w:rsidRPr="00265298">
        <w:rPr>
          <w:rFonts w:ascii="Arial" w:hAnsi="Arial"/>
          <w:sz w:val="20"/>
        </w:rPr>
        <w:t>Para todos los efectos se dará aplicación a lo establecido en el artículo 2.2.1.2.4.1.3 del Decreto 1082 de 2015, por lo tanto, deberá allegar los documentos que acrediten el trato nacional otorgado a bienes y servicios nacionales en países con los cuales Colombia ha negociado trato nacional en materia de compras públicas, conforme a la norma citada.</w:t>
      </w:r>
    </w:p>
    <w:p w14:paraId="2B898C51" w14:textId="77777777" w:rsidR="00510A69" w:rsidRPr="00265298" w:rsidRDefault="00510A69" w:rsidP="00510A69">
      <w:pPr>
        <w:jc w:val="both"/>
        <w:rPr>
          <w:rFonts w:ascii="Arial" w:hAnsi="Arial"/>
          <w:sz w:val="20"/>
        </w:rPr>
      </w:pPr>
    </w:p>
    <w:p w14:paraId="56D8CB54" w14:textId="77777777" w:rsidR="009A4F56" w:rsidRPr="00265298" w:rsidRDefault="00971ACA" w:rsidP="00091BF4">
      <w:pPr>
        <w:numPr>
          <w:ilvl w:val="4"/>
          <w:numId w:val="16"/>
        </w:numPr>
        <w:ind w:left="709"/>
        <w:jc w:val="both"/>
        <w:rPr>
          <w:rFonts w:ascii="Arial" w:hAnsi="Arial"/>
          <w:sz w:val="20"/>
        </w:rPr>
      </w:pPr>
      <w:r w:rsidRPr="00265298">
        <w:rPr>
          <w:rFonts w:ascii="Arial" w:hAnsi="Arial"/>
          <w:sz w:val="20"/>
        </w:rPr>
        <w:t>De conformidad con el certificado de existencia y representación legal, cuando el PROPONENTE sea persona Jurídica y su Representante Legal se encuentre limitado en razón a la cuantía u otro factor para representar debidamente a la sociedad en esta contratación, deberá presentar el acta de la junta de socios, o su equivalente, en la cual se le autoriza para presentar la oferta y celebrar el correspondiente contrato en caso de que le sea adjudicado.</w:t>
      </w:r>
    </w:p>
    <w:p w14:paraId="55FD2F6E" w14:textId="77777777" w:rsidR="009A4F56" w:rsidRPr="00265298" w:rsidRDefault="009A4F56" w:rsidP="009A4F56">
      <w:pPr>
        <w:pStyle w:val="Prrafodelista"/>
        <w:ind w:left="426"/>
        <w:jc w:val="both"/>
        <w:rPr>
          <w:rFonts w:ascii="Arial" w:hAnsi="Arial" w:cs="Arial"/>
          <w:sz w:val="20"/>
          <w:szCs w:val="20"/>
        </w:rPr>
      </w:pPr>
    </w:p>
    <w:p w14:paraId="6D116799" w14:textId="77777777" w:rsidR="009A4F56" w:rsidRPr="00265298" w:rsidRDefault="00971ACA" w:rsidP="005F375F">
      <w:pPr>
        <w:numPr>
          <w:ilvl w:val="4"/>
          <w:numId w:val="16"/>
        </w:numPr>
        <w:ind w:left="709"/>
        <w:jc w:val="both"/>
        <w:rPr>
          <w:rFonts w:ascii="Arial" w:hAnsi="Arial" w:cs="Arial"/>
          <w:sz w:val="20"/>
          <w:szCs w:val="20"/>
        </w:rPr>
      </w:pPr>
      <w:r w:rsidRPr="00265298">
        <w:rPr>
          <w:rFonts w:ascii="Arial" w:hAnsi="Arial"/>
          <w:sz w:val="20"/>
        </w:rPr>
        <w:t>El objeto social del proponente, o de cada uno de sus miembros si se trata de un consorcio, unión temporal o sociedad, le debe permitir presentar la propuesta y celebrar el Contrato.</w:t>
      </w:r>
    </w:p>
    <w:p w14:paraId="4FC05437" w14:textId="77777777" w:rsidR="009A4F56" w:rsidRPr="00265298" w:rsidRDefault="009A4F56" w:rsidP="00091BF4">
      <w:pPr>
        <w:pStyle w:val="Prrafodelista"/>
        <w:ind w:left="426"/>
        <w:jc w:val="both"/>
        <w:rPr>
          <w:rFonts w:ascii="Arial" w:hAnsi="Arial"/>
          <w:sz w:val="20"/>
        </w:rPr>
      </w:pPr>
    </w:p>
    <w:p w14:paraId="206B90BB" w14:textId="77777777" w:rsidR="009A4F56" w:rsidRPr="00265298" w:rsidRDefault="00971ACA" w:rsidP="00091BF4">
      <w:pPr>
        <w:numPr>
          <w:ilvl w:val="4"/>
          <w:numId w:val="16"/>
        </w:numPr>
        <w:ind w:left="709"/>
        <w:jc w:val="both"/>
        <w:rPr>
          <w:rFonts w:ascii="Arial" w:hAnsi="Arial"/>
          <w:sz w:val="20"/>
        </w:rPr>
      </w:pPr>
      <w:r w:rsidRPr="00265298">
        <w:rPr>
          <w:rFonts w:ascii="Arial" w:hAnsi="Arial"/>
          <w:sz w:val="20"/>
        </w:rPr>
        <w:t>La duración del proponente, o de cada uno de sus integrantes del consorcio, unión temporal o sociedad futura, no debe ser inferior al plazo de vigencia del contrato, la liquidación y un (1) año más, contado a partir de la fecha del cierre del proceso de contratación.</w:t>
      </w:r>
    </w:p>
    <w:p w14:paraId="599C2C1A" w14:textId="1E83E6AC" w:rsidR="009A4F56" w:rsidRPr="00265298" w:rsidRDefault="009A4F56" w:rsidP="009A4F56">
      <w:pPr>
        <w:pStyle w:val="Prrafodelista"/>
        <w:ind w:left="426"/>
        <w:jc w:val="both"/>
        <w:rPr>
          <w:rFonts w:ascii="Arial" w:hAnsi="Arial" w:cs="Arial"/>
          <w:sz w:val="20"/>
          <w:szCs w:val="20"/>
        </w:rPr>
      </w:pPr>
    </w:p>
    <w:p w14:paraId="5754B6F0" w14:textId="77777777" w:rsidR="00971ACA" w:rsidRPr="00265298" w:rsidRDefault="00971ACA" w:rsidP="00091BF4">
      <w:pPr>
        <w:numPr>
          <w:ilvl w:val="4"/>
          <w:numId w:val="16"/>
        </w:numPr>
        <w:ind w:left="709"/>
        <w:jc w:val="both"/>
        <w:rPr>
          <w:rFonts w:ascii="Arial" w:hAnsi="Arial"/>
          <w:sz w:val="20"/>
        </w:rPr>
      </w:pPr>
      <w:r w:rsidRPr="00265298">
        <w:rPr>
          <w:rFonts w:ascii="Arial" w:hAnsi="Arial"/>
          <w:sz w:val="20"/>
        </w:rPr>
        <w:t xml:space="preserve">El PROPONENTE, </w:t>
      </w:r>
      <w:r w:rsidR="00780BDD" w:rsidRPr="00265298">
        <w:rPr>
          <w:rFonts w:ascii="Arial" w:hAnsi="Arial"/>
          <w:sz w:val="20"/>
        </w:rPr>
        <w:t xml:space="preserve">si es persona jurídica </w:t>
      </w:r>
      <w:r w:rsidRPr="00265298">
        <w:rPr>
          <w:rFonts w:ascii="Arial" w:hAnsi="Arial"/>
          <w:sz w:val="20"/>
        </w:rPr>
        <w:t>debe actuar a través de un representante legal o apoderado debidamente facultado para obrar en su nombre y representación y para comprometerlo en la presentación de la propuesta y la celebración, ejecución y liquidación del contrato que se desprenda de este proceso de contratación. El representante legal deberá contar con amplias facultades para obligar a todos los integrantes del consorcio o unión temporal, si es el caso. En caso de que el representante legal por razón de ausencia temporal accidental o absoluta no pueda presentar la oferta y sea presentada por su suplente, deberá acreditarse dichas circunstancias, cuando en los estatutos así lo determine.</w:t>
      </w:r>
    </w:p>
    <w:p w14:paraId="67FAF8B1" w14:textId="77777777" w:rsidR="005E4ACC" w:rsidRPr="00265298" w:rsidRDefault="005E4ACC" w:rsidP="00091BF4">
      <w:pPr>
        <w:pStyle w:val="Prrafodelista"/>
        <w:rPr>
          <w:rFonts w:ascii="Arial" w:hAnsi="Arial"/>
          <w:sz w:val="20"/>
        </w:rPr>
      </w:pPr>
    </w:p>
    <w:p w14:paraId="22238089" w14:textId="77777777" w:rsidR="005E4ACC" w:rsidRPr="00265298" w:rsidRDefault="005E4ACC" w:rsidP="001E6BFD">
      <w:pPr>
        <w:pStyle w:val="Ttulo1"/>
        <w:ind w:right="51"/>
        <w:jc w:val="both"/>
        <w:rPr>
          <w:sz w:val="20"/>
        </w:rPr>
      </w:pPr>
      <w:r w:rsidRPr="00265298">
        <w:rPr>
          <w:sz w:val="20"/>
        </w:rPr>
        <w:t>NOTA:</w:t>
      </w:r>
      <w:r w:rsidRPr="00265298">
        <w:rPr>
          <w:spacing w:val="1"/>
          <w:sz w:val="20"/>
        </w:rPr>
        <w:t xml:space="preserve"> </w:t>
      </w:r>
      <w:r w:rsidRPr="00265298">
        <w:rPr>
          <w:sz w:val="20"/>
        </w:rPr>
        <w:t>EL</w:t>
      </w:r>
      <w:r w:rsidRPr="00265298">
        <w:rPr>
          <w:spacing w:val="1"/>
          <w:sz w:val="20"/>
        </w:rPr>
        <w:t xml:space="preserve"> </w:t>
      </w:r>
      <w:r w:rsidRPr="00265298">
        <w:rPr>
          <w:sz w:val="20"/>
        </w:rPr>
        <w:t>INSTITUTO</w:t>
      </w:r>
      <w:r w:rsidRPr="00265298">
        <w:rPr>
          <w:spacing w:val="1"/>
          <w:sz w:val="20"/>
        </w:rPr>
        <w:t xml:space="preserve"> </w:t>
      </w:r>
      <w:r w:rsidRPr="00265298">
        <w:rPr>
          <w:sz w:val="20"/>
        </w:rPr>
        <w:t>PARA</w:t>
      </w:r>
      <w:r w:rsidRPr="00265298">
        <w:rPr>
          <w:spacing w:val="1"/>
          <w:sz w:val="20"/>
        </w:rPr>
        <w:t xml:space="preserve"> </w:t>
      </w:r>
      <w:r w:rsidRPr="00265298">
        <w:rPr>
          <w:sz w:val="20"/>
        </w:rPr>
        <w:t>EFECTOS</w:t>
      </w:r>
      <w:r w:rsidRPr="00265298">
        <w:rPr>
          <w:spacing w:val="1"/>
          <w:sz w:val="20"/>
        </w:rPr>
        <w:t xml:space="preserve"> </w:t>
      </w:r>
      <w:r w:rsidRPr="00265298">
        <w:rPr>
          <w:sz w:val="20"/>
        </w:rPr>
        <w:t>DE</w:t>
      </w:r>
      <w:r w:rsidRPr="00265298">
        <w:rPr>
          <w:spacing w:val="1"/>
          <w:sz w:val="20"/>
        </w:rPr>
        <w:t xml:space="preserve"> </w:t>
      </w:r>
      <w:r w:rsidRPr="00265298">
        <w:rPr>
          <w:sz w:val="20"/>
        </w:rPr>
        <w:t>LA</w:t>
      </w:r>
      <w:r w:rsidRPr="00265298">
        <w:rPr>
          <w:spacing w:val="1"/>
          <w:sz w:val="20"/>
        </w:rPr>
        <w:t xml:space="preserve"> </w:t>
      </w:r>
      <w:r w:rsidRPr="00265298">
        <w:rPr>
          <w:sz w:val="20"/>
        </w:rPr>
        <w:t>EVALUACIÓN</w:t>
      </w:r>
      <w:r w:rsidRPr="00265298">
        <w:rPr>
          <w:spacing w:val="1"/>
          <w:sz w:val="20"/>
        </w:rPr>
        <w:t xml:space="preserve"> </w:t>
      </w:r>
      <w:r w:rsidRPr="00265298">
        <w:rPr>
          <w:sz w:val="20"/>
        </w:rPr>
        <w:t>CONSULTARÁ</w:t>
      </w:r>
      <w:r w:rsidRPr="00265298">
        <w:rPr>
          <w:spacing w:val="1"/>
          <w:sz w:val="20"/>
        </w:rPr>
        <w:t xml:space="preserve"> </w:t>
      </w:r>
      <w:r w:rsidRPr="00265298">
        <w:rPr>
          <w:sz w:val="20"/>
        </w:rPr>
        <w:t>EN</w:t>
      </w:r>
      <w:r w:rsidRPr="00265298">
        <w:rPr>
          <w:spacing w:val="1"/>
          <w:sz w:val="20"/>
        </w:rPr>
        <w:t xml:space="preserve"> </w:t>
      </w:r>
      <w:r w:rsidRPr="00265298">
        <w:rPr>
          <w:sz w:val="20"/>
        </w:rPr>
        <w:t>EL</w:t>
      </w:r>
      <w:r w:rsidRPr="00265298">
        <w:rPr>
          <w:spacing w:val="1"/>
          <w:sz w:val="20"/>
        </w:rPr>
        <w:t xml:space="preserve"> </w:t>
      </w:r>
      <w:r w:rsidRPr="00265298">
        <w:rPr>
          <w:sz w:val="20"/>
        </w:rPr>
        <w:t>REGISTRO</w:t>
      </w:r>
      <w:r w:rsidRPr="00265298">
        <w:rPr>
          <w:spacing w:val="51"/>
          <w:sz w:val="20"/>
        </w:rPr>
        <w:t xml:space="preserve"> </w:t>
      </w:r>
      <w:r w:rsidRPr="00265298">
        <w:rPr>
          <w:sz w:val="20"/>
        </w:rPr>
        <w:t>ÚNICO</w:t>
      </w:r>
      <w:r w:rsidRPr="00265298">
        <w:rPr>
          <w:spacing w:val="1"/>
          <w:sz w:val="20"/>
        </w:rPr>
        <w:t xml:space="preserve"> </w:t>
      </w:r>
      <w:r w:rsidRPr="00265298">
        <w:rPr>
          <w:sz w:val="20"/>
        </w:rPr>
        <w:t>EMPRESARIAL</w:t>
      </w:r>
      <w:r w:rsidRPr="00265298">
        <w:rPr>
          <w:spacing w:val="1"/>
          <w:sz w:val="20"/>
        </w:rPr>
        <w:t xml:space="preserve"> </w:t>
      </w:r>
      <w:r w:rsidRPr="00265298">
        <w:rPr>
          <w:sz w:val="20"/>
        </w:rPr>
        <w:t>Y</w:t>
      </w:r>
      <w:r w:rsidRPr="00265298">
        <w:rPr>
          <w:spacing w:val="1"/>
          <w:sz w:val="20"/>
        </w:rPr>
        <w:t xml:space="preserve"> </w:t>
      </w:r>
      <w:r w:rsidRPr="00265298">
        <w:rPr>
          <w:sz w:val="20"/>
        </w:rPr>
        <w:t>SOCIAL</w:t>
      </w:r>
      <w:r w:rsidRPr="00265298">
        <w:rPr>
          <w:spacing w:val="1"/>
          <w:sz w:val="20"/>
        </w:rPr>
        <w:t xml:space="preserve"> </w:t>
      </w:r>
      <w:r w:rsidRPr="00265298">
        <w:rPr>
          <w:sz w:val="20"/>
        </w:rPr>
        <w:t>-</w:t>
      </w:r>
      <w:r w:rsidRPr="00265298">
        <w:rPr>
          <w:spacing w:val="1"/>
          <w:sz w:val="20"/>
        </w:rPr>
        <w:t xml:space="preserve"> </w:t>
      </w:r>
      <w:r w:rsidRPr="00265298">
        <w:rPr>
          <w:sz w:val="20"/>
        </w:rPr>
        <w:t>RUES</w:t>
      </w:r>
      <w:r w:rsidRPr="00265298">
        <w:rPr>
          <w:spacing w:val="1"/>
          <w:sz w:val="20"/>
        </w:rPr>
        <w:t xml:space="preserve"> </w:t>
      </w:r>
      <w:r w:rsidRPr="00265298">
        <w:rPr>
          <w:sz w:val="20"/>
        </w:rPr>
        <w:t>EL</w:t>
      </w:r>
      <w:r w:rsidRPr="00265298">
        <w:rPr>
          <w:spacing w:val="1"/>
          <w:sz w:val="20"/>
        </w:rPr>
        <w:t xml:space="preserve"> </w:t>
      </w:r>
      <w:r w:rsidRPr="00265298">
        <w:rPr>
          <w:sz w:val="20"/>
        </w:rPr>
        <w:t>REGISTRO</w:t>
      </w:r>
      <w:r w:rsidRPr="00265298">
        <w:rPr>
          <w:spacing w:val="1"/>
          <w:sz w:val="20"/>
        </w:rPr>
        <w:t xml:space="preserve"> </w:t>
      </w:r>
      <w:r w:rsidRPr="00265298">
        <w:rPr>
          <w:sz w:val="20"/>
        </w:rPr>
        <w:t>MERCANTIL</w:t>
      </w:r>
      <w:r w:rsidRPr="00265298">
        <w:rPr>
          <w:spacing w:val="1"/>
          <w:sz w:val="20"/>
        </w:rPr>
        <w:t xml:space="preserve"> </w:t>
      </w:r>
      <w:r w:rsidRPr="00265298">
        <w:rPr>
          <w:sz w:val="20"/>
        </w:rPr>
        <w:t>DEL</w:t>
      </w:r>
      <w:r w:rsidRPr="00265298">
        <w:rPr>
          <w:spacing w:val="1"/>
          <w:sz w:val="20"/>
        </w:rPr>
        <w:t xml:space="preserve"> </w:t>
      </w:r>
      <w:r w:rsidRPr="00265298">
        <w:rPr>
          <w:sz w:val="20"/>
        </w:rPr>
        <w:t>PROPONENTE,</w:t>
      </w:r>
      <w:r w:rsidRPr="00265298">
        <w:rPr>
          <w:spacing w:val="1"/>
          <w:sz w:val="20"/>
        </w:rPr>
        <w:t xml:space="preserve"> </w:t>
      </w:r>
      <w:r w:rsidRPr="00265298">
        <w:rPr>
          <w:sz w:val="20"/>
        </w:rPr>
        <w:t>PERSONA</w:t>
      </w:r>
      <w:r w:rsidRPr="00265298">
        <w:rPr>
          <w:spacing w:val="1"/>
          <w:sz w:val="20"/>
        </w:rPr>
        <w:t xml:space="preserve"> </w:t>
      </w:r>
      <w:r w:rsidRPr="00265298">
        <w:rPr>
          <w:sz w:val="20"/>
        </w:rPr>
        <w:t>NATURAL</w:t>
      </w:r>
      <w:r w:rsidRPr="00265298">
        <w:rPr>
          <w:spacing w:val="51"/>
          <w:sz w:val="20"/>
        </w:rPr>
        <w:t xml:space="preserve"> </w:t>
      </w:r>
      <w:r w:rsidRPr="00265298">
        <w:rPr>
          <w:sz w:val="20"/>
        </w:rPr>
        <w:t>O</w:t>
      </w:r>
      <w:r w:rsidRPr="00265298">
        <w:rPr>
          <w:spacing w:val="1"/>
          <w:sz w:val="20"/>
        </w:rPr>
        <w:t xml:space="preserve"> </w:t>
      </w:r>
      <w:r w:rsidRPr="00265298">
        <w:rPr>
          <w:sz w:val="20"/>
        </w:rPr>
        <w:t>JURÍDICA. EN CASO DE CONSORCIO O UNIÓN TEMPORAL, ESTE REQUISITO SE CONSULTARÁ RESPECTO DE</w:t>
      </w:r>
      <w:r w:rsidRPr="00265298">
        <w:rPr>
          <w:spacing w:val="1"/>
          <w:sz w:val="20"/>
        </w:rPr>
        <w:t xml:space="preserve"> </w:t>
      </w:r>
      <w:r w:rsidRPr="00265298">
        <w:rPr>
          <w:sz w:val="20"/>
        </w:rPr>
        <w:t>CADA</w:t>
      </w:r>
      <w:r w:rsidRPr="00265298">
        <w:rPr>
          <w:spacing w:val="-3"/>
          <w:sz w:val="20"/>
        </w:rPr>
        <w:t xml:space="preserve"> </w:t>
      </w:r>
      <w:r w:rsidRPr="00265298">
        <w:rPr>
          <w:sz w:val="20"/>
        </w:rPr>
        <w:t>UNO</w:t>
      </w:r>
      <w:r w:rsidRPr="00265298">
        <w:rPr>
          <w:spacing w:val="-1"/>
          <w:sz w:val="20"/>
        </w:rPr>
        <w:t xml:space="preserve"> </w:t>
      </w:r>
      <w:r w:rsidRPr="00265298">
        <w:rPr>
          <w:sz w:val="20"/>
        </w:rPr>
        <w:t>DE SUS INTEGRANTES.</w:t>
      </w:r>
    </w:p>
    <w:p w14:paraId="4706C044" w14:textId="77777777" w:rsidR="00B05955" w:rsidRPr="00265298" w:rsidRDefault="00B05955" w:rsidP="00091BF4">
      <w:pPr>
        <w:tabs>
          <w:tab w:val="num" w:pos="654"/>
        </w:tabs>
        <w:jc w:val="both"/>
        <w:rPr>
          <w:rFonts w:ascii="Arial" w:hAnsi="Arial"/>
          <w:sz w:val="20"/>
        </w:rPr>
      </w:pPr>
    </w:p>
    <w:p w14:paraId="690AC8E4" w14:textId="77777777" w:rsidR="00DC0CD0" w:rsidRPr="00265298" w:rsidRDefault="00CB3A49" w:rsidP="00DC0CD0">
      <w:pPr>
        <w:jc w:val="both"/>
        <w:rPr>
          <w:rFonts w:ascii="Arial" w:hAnsi="Arial"/>
          <w:b/>
          <w:sz w:val="20"/>
        </w:rPr>
      </w:pPr>
      <w:r w:rsidRPr="00265298">
        <w:rPr>
          <w:rFonts w:ascii="Arial" w:hAnsi="Arial"/>
          <w:b/>
          <w:sz w:val="20"/>
        </w:rPr>
        <w:t xml:space="preserve">4.1.4 </w:t>
      </w:r>
      <w:r w:rsidR="00DC0CD0" w:rsidRPr="00265298">
        <w:rPr>
          <w:rFonts w:ascii="Arial" w:hAnsi="Arial"/>
          <w:b/>
          <w:sz w:val="20"/>
        </w:rPr>
        <w:t>PAGO DE APORTES DE SEGURIDAD SOCIAL Y APORTES PARAFISCALES (SOLO PARA AQUELLOS OBLIGADOS DE ACUERDO CON LAS EXCLUSIONES DE LA LEY 1607 DE 2012 – REGLAMENTADA POR EL DECRETO 1828 DE 2013)</w:t>
      </w:r>
    </w:p>
    <w:p w14:paraId="5DC9CB03" w14:textId="77777777" w:rsidR="00DC0CD0" w:rsidRPr="00265298" w:rsidRDefault="00DC0CD0" w:rsidP="00FB08C4">
      <w:pPr>
        <w:jc w:val="both"/>
        <w:rPr>
          <w:rFonts w:ascii="Arial" w:hAnsi="Arial"/>
          <w:b/>
          <w:sz w:val="16"/>
        </w:rPr>
      </w:pPr>
    </w:p>
    <w:p w14:paraId="217E196B" w14:textId="77777777" w:rsidR="00ED5FBF" w:rsidRPr="00265298" w:rsidRDefault="00ED5FBF" w:rsidP="00ED5FBF">
      <w:pPr>
        <w:autoSpaceDE w:val="0"/>
        <w:autoSpaceDN w:val="0"/>
        <w:adjustRightInd w:val="0"/>
        <w:jc w:val="both"/>
        <w:rPr>
          <w:rFonts w:ascii="Arial" w:hAnsi="Arial"/>
          <w:spacing w:val="-3"/>
          <w:sz w:val="20"/>
          <w:lang w:val="es-CO"/>
        </w:rPr>
      </w:pPr>
      <w:r w:rsidRPr="00265298">
        <w:rPr>
          <w:rFonts w:ascii="Arial" w:hAnsi="Arial"/>
          <w:spacing w:val="-3"/>
          <w:sz w:val="20"/>
          <w:lang w:val="es-CO"/>
        </w:rPr>
        <w:lastRenderedPageBreak/>
        <w:t>De conformidad con lo señalado en el artículo 50 de la Ley 789 de 2002  y en el artículo 23 de la Ley 1150 de 2007 el proponente, deberá entregar una certificación de cumplimiento de sus obligaciones con los sistemas de salud, riesgos laborales, pensiones y aportes a las Cajas de Compensación Familiar, Instituto Colombiano de Bienestar Familiar y Servicio Nacional de Aprendizaje, cuando le asistiere la obligación de efectuar tales pagos, de conformidad con lo dispuesto en el artículo 65 de la Ley 1819 de 2016 y el  Decreto 1828 de 2013, y el artículo 65 de la Ley 1819 de 2016, así como de cualquier otro aporte parafiscal necesario, para lo cual deberá tener en cuenta lo siguiente:</w:t>
      </w:r>
    </w:p>
    <w:p w14:paraId="7DA1E3DA" w14:textId="77777777" w:rsidR="00ED5FBF" w:rsidRPr="00265298" w:rsidRDefault="00ED5FBF" w:rsidP="00ED5FBF">
      <w:pPr>
        <w:autoSpaceDE w:val="0"/>
        <w:autoSpaceDN w:val="0"/>
        <w:adjustRightInd w:val="0"/>
        <w:ind w:left="567" w:right="335"/>
        <w:jc w:val="both"/>
        <w:rPr>
          <w:rFonts w:ascii="Arial" w:hAnsi="Arial"/>
          <w:spacing w:val="-3"/>
          <w:sz w:val="20"/>
          <w:lang w:val="es-CO"/>
        </w:rPr>
      </w:pPr>
    </w:p>
    <w:p w14:paraId="46AF150F" w14:textId="631FD634" w:rsidR="00ED5FBF" w:rsidRPr="00265298" w:rsidRDefault="00ED5FBF" w:rsidP="00FA6B54">
      <w:pPr>
        <w:pStyle w:val="Textoindependiente"/>
        <w:numPr>
          <w:ilvl w:val="0"/>
          <w:numId w:val="9"/>
        </w:numPr>
        <w:tabs>
          <w:tab w:val="clear" w:pos="204"/>
          <w:tab w:val="num" w:pos="453"/>
        </w:tabs>
        <w:spacing w:after="0"/>
        <w:ind w:left="432"/>
        <w:jc w:val="both"/>
        <w:rPr>
          <w:rFonts w:ascii="Arial" w:hAnsi="Arial"/>
          <w:spacing w:val="-3"/>
          <w:sz w:val="20"/>
          <w:lang w:val="es-CO"/>
        </w:rPr>
      </w:pPr>
      <w:r w:rsidRPr="00265298">
        <w:rPr>
          <w:rFonts w:ascii="Arial" w:hAnsi="Arial"/>
          <w:spacing w:val="-3"/>
          <w:sz w:val="20"/>
          <w:lang w:val="es-CO"/>
        </w:rPr>
        <w:t xml:space="preserve">La persona jurídica deberá presentar una certificación expedida por el revisor fiscal, en la cual declare el pago de los aportes a los que estuviera obligado al tenor de lo normado en el Decreto 1828 de 2013, cuando este exista de acuerdo con los requerimientos de la ley y/o los estatutos, o por el representante legal cuando no se requiera revisor fiscal. En el caso de que tenga Revisor Fiscal la persona jurídica, con la certificación de pago de aporte a la </w:t>
      </w:r>
      <w:r w:rsidR="00FA6B54" w:rsidRPr="00265298">
        <w:rPr>
          <w:rFonts w:ascii="Arial" w:hAnsi="Arial"/>
          <w:spacing w:val="-3"/>
          <w:sz w:val="20"/>
          <w:lang w:val="es-CO"/>
        </w:rPr>
        <w:t>seguridad social y parafiscales.</w:t>
      </w:r>
    </w:p>
    <w:p w14:paraId="45C7CBD2" w14:textId="77777777" w:rsidR="00FA6B54" w:rsidRPr="00265298" w:rsidRDefault="00FA6B54" w:rsidP="00091BF4">
      <w:pPr>
        <w:pStyle w:val="Textoindependiente"/>
        <w:spacing w:after="0"/>
        <w:ind w:left="432" w:right="335"/>
        <w:jc w:val="both"/>
        <w:rPr>
          <w:rFonts w:ascii="Arial" w:hAnsi="Arial"/>
          <w:spacing w:val="-3"/>
          <w:sz w:val="12"/>
          <w:lang w:val="es-CO"/>
        </w:rPr>
      </w:pPr>
    </w:p>
    <w:p w14:paraId="1CE31C4B" w14:textId="77777777" w:rsidR="00ED5FBF" w:rsidRPr="00265298" w:rsidRDefault="00ED5FBF" w:rsidP="005F375F">
      <w:pPr>
        <w:pStyle w:val="Textoindependiente"/>
        <w:numPr>
          <w:ilvl w:val="0"/>
          <w:numId w:val="9"/>
        </w:numPr>
        <w:tabs>
          <w:tab w:val="clear" w:pos="204"/>
          <w:tab w:val="num" w:pos="453"/>
        </w:tabs>
        <w:spacing w:after="0"/>
        <w:ind w:left="432"/>
        <w:jc w:val="both"/>
        <w:rPr>
          <w:rFonts w:ascii="Arial" w:hAnsi="Arial"/>
          <w:spacing w:val="-3"/>
          <w:sz w:val="20"/>
          <w:lang w:val="es-CO"/>
        </w:rPr>
      </w:pPr>
      <w:r w:rsidRPr="00265298">
        <w:rPr>
          <w:rFonts w:ascii="Arial" w:hAnsi="Arial"/>
          <w:spacing w:val="-3"/>
          <w:sz w:val="20"/>
          <w:lang w:val="es-CO"/>
        </w:rPr>
        <w:t>Cuando el proponente sea persona natural deberá presentar una declaración donde certifique el pago de sus aportes y el de sus empleados (en caso de tener) a los sistemas de salud, riesgos laborales, pensiones y aportes a las Cajas de Compensación Familiar, Instituto Colombiano de Bienestar Familiar y Servicio Nacional de Aprendizaje, según lo dispuesto en el Decreto 1828 de 2013 y artículo 65 de la Ley 1819 de 2016.</w:t>
      </w:r>
    </w:p>
    <w:p w14:paraId="4FC13D64" w14:textId="77777777" w:rsidR="00ED5FBF" w:rsidRPr="00265298" w:rsidRDefault="00ED5FBF" w:rsidP="00ED5FBF">
      <w:pPr>
        <w:pStyle w:val="Prrafodelista"/>
        <w:rPr>
          <w:rFonts w:ascii="Arial" w:hAnsi="Arial"/>
          <w:spacing w:val="-3"/>
          <w:sz w:val="16"/>
          <w:lang w:val="es-CO"/>
        </w:rPr>
      </w:pPr>
    </w:p>
    <w:p w14:paraId="435CFE7E" w14:textId="77777777" w:rsidR="00ED5FBF" w:rsidRPr="00265298" w:rsidRDefault="00ED5FBF" w:rsidP="00ED5FBF">
      <w:pPr>
        <w:jc w:val="both"/>
        <w:rPr>
          <w:rFonts w:ascii="Arial" w:hAnsi="Arial"/>
          <w:sz w:val="20"/>
          <w:lang w:val="es-MX"/>
        </w:rPr>
      </w:pPr>
      <w:r w:rsidRPr="00265298">
        <w:rPr>
          <w:rFonts w:ascii="Arial" w:hAnsi="Arial"/>
          <w:sz w:val="20"/>
          <w:lang w:val="es-MX"/>
        </w:rPr>
        <w:t xml:space="preserve">Las personas naturales deben anexar a la certificación de pago lo siguiente: </w:t>
      </w:r>
    </w:p>
    <w:p w14:paraId="619C0775" w14:textId="77777777" w:rsidR="00ED5FBF" w:rsidRPr="00265298" w:rsidRDefault="00ED5FBF" w:rsidP="00ED5FBF">
      <w:pPr>
        <w:jc w:val="both"/>
        <w:rPr>
          <w:rFonts w:ascii="Arial" w:hAnsi="Arial"/>
          <w:sz w:val="6"/>
          <w:lang w:val="es-MX"/>
        </w:rPr>
      </w:pPr>
    </w:p>
    <w:p w14:paraId="39D6EB9F" w14:textId="77777777" w:rsidR="00ED5FBF" w:rsidRPr="00265298" w:rsidRDefault="00ED5FBF" w:rsidP="00091BF4">
      <w:pPr>
        <w:ind w:left="709" w:hanging="283"/>
        <w:jc w:val="both"/>
        <w:rPr>
          <w:rFonts w:ascii="Arial" w:hAnsi="Arial"/>
          <w:sz w:val="20"/>
          <w:lang w:val="es-MX"/>
        </w:rPr>
      </w:pPr>
      <w:r w:rsidRPr="00265298">
        <w:rPr>
          <w:rFonts w:ascii="Arial" w:hAnsi="Arial"/>
          <w:sz w:val="20"/>
          <w:lang w:val="es-MX"/>
        </w:rPr>
        <w:t>•</w:t>
      </w:r>
      <w:r w:rsidRPr="00265298">
        <w:rPr>
          <w:rFonts w:ascii="Arial" w:hAnsi="Arial"/>
          <w:sz w:val="20"/>
          <w:lang w:val="es-MX"/>
        </w:rPr>
        <w:tab/>
        <w:t xml:space="preserve">Para persona natural sin trabajadores a su cargo: Declaración en la que conste que se encuentra al día en sus aportes, durante el mes anterior al cierre </w:t>
      </w:r>
      <w:r w:rsidR="001821CB" w:rsidRPr="00265298">
        <w:rPr>
          <w:rFonts w:ascii="Arial" w:eastAsia="Arial Unicode MS" w:hAnsi="Arial" w:cs="Arial"/>
          <w:iCs/>
          <w:sz w:val="20"/>
          <w:szCs w:val="20"/>
        </w:rPr>
        <w:t>o presentación de ofertas</w:t>
      </w:r>
      <w:r w:rsidR="001821CB" w:rsidRPr="00265298">
        <w:rPr>
          <w:rFonts w:ascii="Arial" w:eastAsia="Arial Unicode MS" w:hAnsi="Arial" w:cs="Arial"/>
          <w:iCs/>
          <w:sz w:val="18"/>
          <w:szCs w:val="18"/>
        </w:rPr>
        <w:t xml:space="preserve"> </w:t>
      </w:r>
      <w:r w:rsidRPr="00265298">
        <w:rPr>
          <w:rFonts w:ascii="Arial" w:hAnsi="Arial"/>
          <w:sz w:val="20"/>
          <w:lang w:val="es-MX"/>
        </w:rPr>
        <w:t>del proceso y la planilla de pago de los aportes de la seguridad social correspondiente al último mes anterior a la fecha de cierre</w:t>
      </w:r>
      <w:r w:rsidRPr="00265298">
        <w:rPr>
          <w:rFonts w:ascii="Arial" w:hAnsi="Arial" w:cs="Arial"/>
          <w:sz w:val="20"/>
          <w:szCs w:val="20"/>
          <w:lang w:val="es-MX" w:eastAsia="x-none"/>
        </w:rPr>
        <w:t xml:space="preserve"> </w:t>
      </w:r>
      <w:r w:rsidR="001821CB" w:rsidRPr="00265298">
        <w:rPr>
          <w:rFonts w:ascii="Arial" w:eastAsia="Arial Unicode MS" w:hAnsi="Arial" w:cs="Arial"/>
          <w:iCs/>
          <w:sz w:val="20"/>
          <w:szCs w:val="20"/>
        </w:rPr>
        <w:t>o presentación de ofertas</w:t>
      </w:r>
      <w:r w:rsidR="001821CB" w:rsidRPr="00265298">
        <w:rPr>
          <w:rFonts w:ascii="Arial" w:eastAsia="Arial Unicode MS" w:hAnsi="Arial"/>
          <w:sz w:val="18"/>
        </w:rPr>
        <w:t xml:space="preserve"> </w:t>
      </w:r>
      <w:r w:rsidRPr="00265298">
        <w:rPr>
          <w:rFonts w:ascii="Arial" w:hAnsi="Arial"/>
          <w:sz w:val="20"/>
          <w:lang w:val="es-MX"/>
        </w:rPr>
        <w:t xml:space="preserve">del proceso de selección. </w:t>
      </w:r>
    </w:p>
    <w:p w14:paraId="0519FD9E" w14:textId="77777777" w:rsidR="00ED5FBF" w:rsidRPr="00265298" w:rsidRDefault="00ED5FBF" w:rsidP="00D50AAB">
      <w:pPr>
        <w:ind w:left="709" w:hanging="283"/>
        <w:jc w:val="both"/>
        <w:rPr>
          <w:rFonts w:ascii="Arial" w:hAnsi="Arial" w:cs="Arial"/>
          <w:sz w:val="10"/>
          <w:szCs w:val="20"/>
          <w:lang w:val="es-MX" w:eastAsia="x-none"/>
        </w:rPr>
      </w:pPr>
    </w:p>
    <w:p w14:paraId="51235B7B" w14:textId="77777777" w:rsidR="00ED5FBF" w:rsidRPr="00265298" w:rsidRDefault="00ED5FBF" w:rsidP="00091BF4">
      <w:pPr>
        <w:ind w:left="709" w:hanging="283"/>
        <w:jc w:val="both"/>
        <w:rPr>
          <w:rFonts w:ascii="Arial" w:hAnsi="Arial"/>
          <w:sz w:val="20"/>
          <w:lang w:val="es-MX"/>
        </w:rPr>
      </w:pPr>
      <w:r w:rsidRPr="00265298">
        <w:rPr>
          <w:rFonts w:ascii="Arial" w:hAnsi="Arial"/>
          <w:sz w:val="20"/>
          <w:lang w:val="es-MX"/>
        </w:rPr>
        <w:t>•</w:t>
      </w:r>
      <w:r w:rsidRPr="00265298">
        <w:rPr>
          <w:rFonts w:ascii="Arial" w:hAnsi="Arial"/>
          <w:sz w:val="20"/>
          <w:lang w:val="es-MX"/>
        </w:rPr>
        <w:tab/>
        <w:t>Para persona natural con trabajadores a su cargo: Declaración en la que conste que se encuentra al día en sus aportes, durante los seis (6) meses anteriores al cierre</w:t>
      </w:r>
      <w:r w:rsidR="001821CB" w:rsidRPr="00265298">
        <w:rPr>
          <w:rFonts w:ascii="Arial" w:hAnsi="Arial"/>
          <w:sz w:val="20"/>
          <w:lang w:val="es-MX"/>
        </w:rPr>
        <w:t xml:space="preserve"> </w:t>
      </w:r>
      <w:r w:rsidR="001821CB" w:rsidRPr="00265298">
        <w:rPr>
          <w:rFonts w:ascii="Arial" w:eastAsia="Arial Unicode MS" w:hAnsi="Arial" w:cs="Arial"/>
          <w:iCs/>
          <w:sz w:val="20"/>
          <w:szCs w:val="20"/>
        </w:rPr>
        <w:t>o presentación de ofertas</w:t>
      </w:r>
      <w:r w:rsidRPr="00265298">
        <w:rPr>
          <w:rFonts w:ascii="Arial" w:hAnsi="Arial" w:cs="Arial"/>
          <w:sz w:val="20"/>
          <w:szCs w:val="20"/>
          <w:lang w:val="es-MX" w:eastAsia="x-none"/>
        </w:rPr>
        <w:t xml:space="preserve"> </w:t>
      </w:r>
      <w:r w:rsidRPr="00265298">
        <w:rPr>
          <w:rFonts w:ascii="Arial" w:hAnsi="Arial"/>
          <w:sz w:val="20"/>
          <w:lang w:val="es-MX"/>
        </w:rPr>
        <w:t xml:space="preserve">y copia de las planillas de pago de los aportes de la seguridad social y parafiscales de los últimos seis (6) meses </w:t>
      </w:r>
      <w:bookmarkStart w:id="16" w:name="_Hlk39483257"/>
      <w:r w:rsidRPr="00265298">
        <w:rPr>
          <w:rFonts w:ascii="Arial" w:hAnsi="Arial"/>
          <w:sz w:val="20"/>
          <w:lang w:val="es-MX"/>
        </w:rPr>
        <w:t xml:space="preserve">anteriores a la fecha de cierre </w:t>
      </w:r>
      <w:r w:rsidR="001821CB" w:rsidRPr="00265298">
        <w:rPr>
          <w:rFonts w:ascii="Arial" w:eastAsia="Arial Unicode MS" w:hAnsi="Arial" w:cs="Arial"/>
          <w:iCs/>
          <w:sz w:val="20"/>
          <w:szCs w:val="20"/>
        </w:rPr>
        <w:t>o presentación de ofertas</w:t>
      </w:r>
      <w:r w:rsidR="001821CB" w:rsidRPr="00265298">
        <w:rPr>
          <w:rFonts w:ascii="Arial" w:eastAsia="Arial Unicode MS" w:hAnsi="Arial" w:cs="Arial"/>
          <w:iCs/>
          <w:sz w:val="18"/>
          <w:szCs w:val="18"/>
        </w:rPr>
        <w:t xml:space="preserve"> </w:t>
      </w:r>
      <w:r w:rsidRPr="00265298">
        <w:rPr>
          <w:rFonts w:ascii="Arial" w:hAnsi="Arial"/>
          <w:sz w:val="20"/>
          <w:lang w:val="es-MX"/>
        </w:rPr>
        <w:t>del proceso de selección</w:t>
      </w:r>
      <w:bookmarkEnd w:id="16"/>
      <w:r w:rsidRPr="00265298">
        <w:rPr>
          <w:rFonts w:ascii="Arial" w:hAnsi="Arial"/>
          <w:sz w:val="20"/>
          <w:lang w:val="es-MX"/>
        </w:rPr>
        <w:t>, según lo dispuesto en el Decreto 1828 de 2013.</w:t>
      </w:r>
    </w:p>
    <w:p w14:paraId="547969A8" w14:textId="77777777" w:rsidR="00ED5FBF" w:rsidRPr="00265298" w:rsidRDefault="00ED5FBF" w:rsidP="00ED5FBF">
      <w:pPr>
        <w:pStyle w:val="Textoindependiente"/>
        <w:spacing w:after="0"/>
        <w:ind w:right="335"/>
        <w:jc w:val="both"/>
        <w:rPr>
          <w:rFonts w:ascii="Arial" w:hAnsi="Arial"/>
          <w:i/>
          <w:spacing w:val="-3"/>
          <w:sz w:val="16"/>
          <w:lang w:val="es-CO"/>
        </w:rPr>
      </w:pPr>
    </w:p>
    <w:p w14:paraId="50D7220E" w14:textId="77777777" w:rsidR="00ED5FBF" w:rsidRPr="00265298" w:rsidRDefault="00ED5FBF" w:rsidP="005F375F">
      <w:pPr>
        <w:pStyle w:val="Textoindependiente"/>
        <w:numPr>
          <w:ilvl w:val="0"/>
          <w:numId w:val="9"/>
        </w:numPr>
        <w:tabs>
          <w:tab w:val="clear" w:pos="204"/>
          <w:tab w:val="num" w:pos="453"/>
        </w:tabs>
        <w:spacing w:after="0"/>
        <w:ind w:left="432"/>
        <w:jc w:val="both"/>
        <w:rPr>
          <w:rFonts w:ascii="Arial" w:hAnsi="Arial"/>
          <w:b/>
          <w:spacing w:val="-3"/>
          <w:sz w:val="20"/>
          <w:lang w:val="es-CO"/>
        </w:rPr>
      </w:pPr>
      <w:r w:rsidRPr="00265298">
        <w:rPr>
          <w:rFonts w:ascii="Arial" w:hAnsi="Arial"/>
          <w:spacing w:val="-3"/>
          <w:sz w:val="20"/>
          <w:lang w:val="es-CO"/>
        </w:rPr>
        <w:t>En el caso de Consorcios o Uniones Temporales, cada uno de sus integrantes (personas jurídicas o naturales), deberán presentar en forma individual dicha certificación, cuando los mismos sean personas jurídicas constituidas en Colombia ésta deberá ser expedida por el Representante Legal o Revisor Fiscal respectivo, según corresponda.  En el caso de que tenga Revisor Fiscal la persona jurídica integrante del consorcio o unión temporal</w:t>
      </w:r>
      <w:r w:rsidR="00FA6B54" w:rsidRPr="00265298">
        <w:rPr>
          <w:rFonts w:ascii="Arial" w:hAnsi="Arial"/>
          <w:spacing w:val="-3"/>
          <w:sz w:val="20"/>
          <w:lang w:val="es-CO"/>
        </w:rPr>
        <w:t>.</w:t>
      </w:r>
    </w:p>
    <w:p w14:paraId="68424CA0" w14:textId="77777777" w:rsidR="00B42284" w:rsidRPr="00265298" w:rsidRDefault="00B42284" w:rsidP="00B42284">
      <w:pPr>
        <w:pStyle w:val="Textoindependiente"/>
        <w:spacing w:after="0"/>
        <w:ind w:left="432"/>
        <w:jc w:val="both"/>
        <w:rPr>
          <w:rFonts w:ascii="Arial" w:hAnsi="Arial"/>
          <w:b/>
          <w:spacing w:val="-3"/>
          <w:sz w:val="16"/>
          <w:lang w:val="es-CO"/>
        </w:rPr>
      </w:pPr>
    </w:p>
    <w:p w14:paraId="52827249" w14:textId="77777777" w:rsidR="00ED5FBF" w:rsidRPr="00265298" w:rsidRDefault="00ED5FBF" w:rsidP="005F375F">
      <w:pPr>
        <w:pStyle w:val="Textoindependiente"/>
        <w:numPr>
          <w:ilvl w:val="0"/>
          <w:numId w:val="9"/>
        </w:numPr>
        <w:tabs>
          <w:tab w:val="clear" w:pos="204"/>
          <w:tab w:val="num" w:pos="453"/>
        </w:tabs>
        <w:spacing w:after="0"/>
        <w:ind w:left="432"/>
        <w:jc w:val="both"/>
        <w:rPr>
          <w:rFonts w:ascii="Arial" w:hAnsi="Arial"/>
          <w:spacing w:val="-3"/>
          <w:sz w:val="20"/>
          <w:lang w:val="es-CO"/>
        </w:rPr>
      </w:pPr>
      <w:r w:rsidRPr="00265298">
        <w:rPr>
          <w:rFonts w:ascii="Arial" w:hAnsi="Arial"/>
          <w:spacing w:val="-3"/>
          <w:sz w:val="20"/>
          <w:lang w:val="es-CO"/>
        </w:rPr>
        <w:t>El documento deberá certificar que</w:t>
      </w:r>
      <w:r w:rsidR="0007452E" w:rsidRPr="00265298">
        <w:rPr>
          <w:rFonts w:ascii="Arial" w:hAnsi="Arial"/>
          <w:spacing w:val="-3"/>
          <w:sz w:val="20"/>
          <w:lang w:val="es-CO"/>
        </w:rPr>
        <w:t>,</w:t>
      </w:r>
      <w:r w:rsidRPr="00265298">
        <w:rPr>
          <w:rFonts w:ascii="Arial" w:hAnsi="Arial"/>
          <w:spacing w:val="-3"/>
          <w:sz w:val="20"/>
          <w:lang w:val="es-CO"/>
        </w:rPr>
        <w:t xml:space="preserve"> a la fecha de presentación de su oferta, el proponente ha realizado el pago de los aportes correspondientes a la nómina de los últimos seis (6) meses, </w:t>
      </w:r>
      <w:r w:rsidR="0007452E" w:rsidRPr="00265298">
        <w:rPr>
          <w:rFonts w:ascii="Arial" w:hAnsi="Arial"/>
          <w:spacing w:val="-3"/>
          <w:sz w:val="20"/>
          <w:lang w:val="es-CO"/>
        </w:rPr>
        <w:t>anteriores a la fecha de cierre</w:t>
      </w:r>
      <w:r w:rsidR="001821CB" w:rsidRPr="00265298">
        <w:rPr>
          <w:rFonts w:ascii="Arial" w:hAnsi="Arial" w:cs="Arial"/>
          <w:spacing w:val="-3"/>
          <w:sz w:val="20"/>
          <w:szCs w:val="20"/>
          <w:lang w:val="es-CO"/>
        </w:rPr>
        <w:t xml:space="preserve"> </w:t>
      </w:r>
      <w:r w:rsidR="001821CB" w:rsidRPr="00265298">
        <w:rPr>
          <w:rFonts w:ascii="Arial" w:eastAsia="Arial Unicode MS" w:hAnsi="Arial" w:cs="Arial"/>
          <w:iCs/>
          <w:sz w:val="20"/>
          <w:szCs w:val="20"/>
        </w:rPr>
        <w:t>o presentación de ofertas</w:t>
      </w:r>
      <w:r w:rsidR="0007452E" w:rsidRPr="00265298">
        <w:rPr>
          <w:rFonts w:ascii="Arial" w:hAnsi="Arial"/>
          <w:spacing w:val="-3"/>
          <w:sz w:val="20"/>
          <w:lang w:val="es-CO"/>
        </w:rPr>
        <w:t>,</w:t>
      </w:r>
      <w:r w:rsidRPr="00265298">
        <w:rPr>
          <w:rFonts w:ascii="Arial" w:hAnsi="Arial"/>
          <w:spacing w:val="-3"/>
          <w:sz w:val="20"/>
          <w:lang w:val="es-CO"/>
        </w:rPr>
        <w:t xml:space="preserve"> contados a partir de la citada fecha, en los cuales se haya causado la obligación de efectuar dichos pagos.</w:t>
      </w:r>
    </w:p>
    <w:p w14:paraId="71674464" w14:textId="77777777" w:rsidR="00ED5FBF" w:rsidRPr="00265298" w:rsidRDefault="00ED5FBF" w:rsidP="00ED5FBF">
      <w:pPr>
        <w:pStyle w:val="Textoindependiente"/>
        <w:spacing w:after="0"/>
        <w:jc w:val="both"/>
        <w:rPr>
          <w:rFonts w:ascii="Arial" w:hAnsi="Arial"/>
          <w:spacing w:val="-3"/>
          <w:sz w:val="16"/>
          <w:lang w:val="es-CO"/>
        </w:rPr>
      </w:pPr>
    </w:p>
    <w:p w14:paraId="21B7A36C" w14:textId="77777777" w:rsidR="00ED5FBF" w:rsidRPr="00265298" w:rsidRDefault="00ED5FBF" w:rsidP="005F375F">
      <w:pPr>
        <w:pStyle w:val="Textoindependiente"/>
        <w:numPr>
          <w:ilvl w:val="0"/>
          <w:numId w:val="9"/>
        </w:numPr>
        <w:tabs>
          <w:tab w:val="clear" w:pos="204"/>
          <w:tab w:val="num" w:pos="453"/>
        </w:tabs>
        <w:spacing w:after="0"/>
        <w:ind w:left="432"/>
        <w:jc w:val="both"/>
        <w:rPr>
          <w:rFonts w:ascii="Arial" w:hAnsi="Arial"/>
          <w:spacing w:val="-3"/>
          <w:sz w:val="20"/>
          <w:lang w:val="es-CO"/>
        </w:rPr>
      </w:pPr>
      <w:r w:rsidRPr="00265298">
        <w:rPr>
          <w:rFonts w:ascii="Arial" w:hAnsi="Arial"/>
          <w:spacing w:val="-3"/>
          <w:sz w:val="20"/>
          <w:lang w:val="es-CO"/>
        </w:rPr>
        <w:t>Si el proponente no tiene más de seis (6) meses de constituido, deberá acreditar los pagos a partir de la fecha de su constitución.</w:t>
      </w:r>
    </w:p>
    <w:p w14:paraId="1D0519B6" w14:textId="77777777" w:rsidR="00530967" w:rsidRPr="00265298" w:rsidRDefault="00530967" w:rsidP="00091BF4">
      <w:pPr>
        <w:pStyle w:val="Prrafodelista"/>
        <w:rPr>
          <w:rFonts w:ascii="Arial" w:hAnsi="Arial"/>
          <w:spacing w:val="-3"/>
          <w:sz w:val="16"/>
          <w:lang w:val="es-CO"/>
        </w:rPr>
      </w:pPr>
    </w:p>
    <w:p w14:paraId="67B82CC9" w14:textId="77777777" w:rsidR="00E1577F" w:rsidRPr="00265298" w:rsidRDefault="00E1577F" w:rsidP="005F375F">
      <w:pPr>
        <w:pStyle w:val="Textoindependiente"/>
        <w:numPr>
          <w:ilvl w:val="0"/>
          <w:numId w:val="9"/>
        </w:numPr>
        <w:tabs>
          <w:tab w:val="clear" w:pos="204"/>
          <w:tab w:val="num" w:pos="453"/>
        </w:tabs>
        <w:spacing w:after="0"/>
        <w:ind w:left="432"/>
        <w:jc w:val="both"/>
        <w:rPr>
          <w:rFonts w:ascii="Arial" w:hAnsi="Arial"/>
          <w:spacing w:val="-3"/>
          <w:sz w:val="20"/>
          <w:lang w:val="es-CO"/>
        </w:rPr>
      </w:pPr>
      <w:r w:rsidRPr="00265298">
        <w:rPr>
          <w:rFonts w:ascii="Arial" w:hAnsi="Arial"/>
          <w:spacing w:val="-3"/>
          <w:sz w:val="20"/>
          <w:lang w:val="es-CO"/>
        </w:rPr>
        <w:t xml:space="preserve">Para la certificación de que trata el </w:t>
      </w:r>
      <w:r w:rsidR="00CF40B1" w:rsidRPr="00265298">
        <w:rPr>
          <w:rFonts w:ascii="Arial" w:hAnsi="Arial"/>
          <w:spacing w:val="-3"/>
          <w:sz w:val="20"/>
          <w:lang w:val="es-CO"/>
        </w:rPr>
        <w:t>a</w:t>
      </w:r>
      <w:r w:rsidRPr="00265298">
        <w:rPr>
          <w:rFonts w:ascii="Arial" w:hAnsi="Arial"/>
          <w:spacing w:val="-3"/>
          <w:sz w:val="20"/>
          <w:lang w:val="es-CO"/>
        </w:rPr>
        <w:t xml:space="preserve">rtículo 50 de la ley 789 de 2002, debe tener en cuenta lo establecido en el artículo 65 de la Ley 1819 de 2016. </w:t>
      </w:r>
    </w:p>
    <w:p w14:paraId="1F9B1AC6" w14:textId="77777777" w:rsidR="00E1577F" w:rsidRPr="00265298" w:rsidRDefault="00E1577F" w:rsidP="00091BF4">
      <w:pPr>
        <w:tabs>
          <w:tab w:val="left" w:pos="1134"/>
        </w:tabs>
        <w:ind w:left="204"/>
        <w:jc w:val="both"/>
        <w:rPr>
          <w:rFonts w:ascii="Arial" w:hAnsi="Arial"/>
          <w:sz w:val="16"/>
        </w:rPr>
      </w:pPr>
    </w:p>
    <w:p w14:paraId="1C5EEC28" w14:textId="77777777" w:rsidR="00E1577F" w:rsidRPr="00265298" w:rsidRDefault="00E1577F" w:rsidP="005F375F">
      <w:pPr>
        <w:pStyle w:val="Textoindependiente"/>
        <w:numPr>
          <w:ilvl w:val="0"/>
          <w:numId w:val="9"/>
        </w:numPr>
        <w:tabs>
          <w:tab w:val="clear" w:pos="204"/>
          <w:tab w:val="num" w:pos="453"/>
        </w:tabs>
        <w:spacing w:after="0"/>
        <w:ind w:left="432"/>
        <w:jc w:val="both"/>
        <w:rPr>
          <w:rFonts w:ascii="Arial" w:hAnsi="Arial"/>
          <w:spacing w:val="-3"/>
          <w:sz w:val="20"/>
          <w:lang w:val="es-CO"/>
        </w:rPr>
      </w:pPr>
      <w:r w:rsidRPr="00265298">
        <w:rPr>
          <w:rFonts w:ascii="Arial" w:hAnsi="Arial"/>
          <w:spacing w:val="-3"/>
          <w:sz w:val="20"/>
          <w:lang w:val="es-CO"/>
        </w:rPr>
        <w:t>Para el cumplimiento de los aportes, deberá tener en cuenta lo establecido en el Decreto 780 de 2016 y el Decreto 1273 de 2018.</w:t>
      </w:r>
    </w:p>
    <w:p w14:paraId="0096864A" w14:textId="77777777" w:rsidR="00ED5FBF" w:rsidRPr="00265298" w:rsidRDefault="00ED5FBF" w:rsidP="00ED5FBF">
      <w:pPr>
        <w:pStyle w:val="Textoindependiente"/>
        <w:spacing w:after="0"/>
        <w:ind w:left="432"/>
        <w:jc w:val="both"/>
        <w:rPr>
          <w:rFonts w:ascii="Arial" w:hAnsi="Arial"/>
          <w:spacing w:val="-3"/>
          <w:sz w:val="20"/>
          <w:lang w:val="es-CO"/>
        </w:rPr>
      </w:pPr>
    </w:p>
    <w:p w14:paraId="29AA6A80" w14:textId="77777777" w:rsidR="00ED5FBF" w:rsidRPr="00265298" w:rsidRDefault="00ED5FBF" w:rsidP="00ED5FBF">
      <w:pPr>
        <w:pStyle w:val="Textoindependiente"/>
        <w:suppressAutoHyphens/>
        <w:jc w:val="both"/>
        <w:rPr>
          <w:rFonts w:ascii="Arial" w:hAnsi="Arial"/>
          <w:sz w:val="20"/>
          <w:lang w:val="es-CO"/>
        </w:rPr>
      </w:pPr>
      <w:r w:rsidRPr="00265298">
        <w:rPr>
          <w:rFonts w:ascii="Arial" w:hAnsi="Arial"/>
          <w:sz w:val="20"/>
          <w:lang w:val="es-CO"/>
        </w:rPr>
        <w:lastRenderedPageBreak/>
        <w:t xml:space="preserve">De acuerdo con el Art. 50 de la ley 789 de 2002, únicamente las personas jurídicas están obligadas a presentar certificación de aportes parafiscales, cuando a ello hubiere lugar, para la presentación de ofertas; de acuerdo a las previsiones del </w:t>
      </w:r>
      <w:r w:rsidRPr="00265298">
        <w:rPr>
          <w:rFonts w:ascii="Arial" w:hAnsi="Arial"/>
          <w:spacing w:val="-3"/>
          <w:sz w:val="20"/>
          <w:lang w:val="es-CO"/>
        </w:rPr>
        <w:t xml:space="preserve">Decreto 1828 de 2013 y Ley 1819 de 2016, </w:t>
      </w:r>
      <w:r w:rsidRPr="00265298">
        <w:rPr>
          <w:rFonts w:ascii="Arial" w:hAnsi="Arial"/>
          <w:sz w:val="20"/>
          <w:lang w:val="es-CO"/>
        </w:rPr>
        <w:t>la ley no lo señaló para personas naturales.</w:t>
      </w:r>
    </w:p>
    <w:p w14:paraId="09C46B06" w14:textId="77777777" w:rsidR="00ED5FBF" w:rsidRPr="00265298" w:rsidRDefault="00ED5FBF" w:rsidP="00ED5FBF">
      <w:pPr>
        <w:pStyle w:val="Textoindependiente"/>
        <w:suppressAutoHyphens/>
        <w:jc w:val="both"/>
        <w:rPr>
          <w:rFonts w:ascii="Arial" w:hAnsi="Arial"/>
          <w:sz w:val="20"/>
          <w:lang w:val="es-CO"/>
        </w:rPr>
      </w:pPr>
      <w:r w:rsidRPr="00265298">
        <w:rPr>
          <w:rFonts w:ascii="Arial" w:hAnsi="Arial"/>
          <w:sz w:val="20"/>
          <w:lang w:val="es-CO"/>
        </w:rPr>
        <w:t xml:space="preserve">Para las personas naturales, en caso de que resulte adjudicataria y antes de la firma del contrato, será obligación presentar los comprobantes que permitan acreditar su afiliación y aportes al sistema general de seguridad social en salud y pensiones. </w:t>
      </w:r>
    </w:p>
    <w:p w14:paraId="4F4A7ED6" w14:textId="77777777" w:rsidR="00ED5FBF" w:rsidRPr="00265298" w:rsidRDefault="00ED5FBF" w:rsidP="00ED5FBF">
      <w:pPr>
        <w:autoSpaceDE w:val="0"/>
        <w:autoSpaceDN w:val="0"/>
        <w:adjustRightInd w:val="0"/>
        <w:jc w:val="both"/>
        <w:rPr>
          <w:rFonts w:ascii="Arial" w:hAnsi="Arial"/>
          <w:spacing w:val="-3"/>
          <w:sz w:val="20"/>
          <w:lang w:val="es-CO"/>
        </w:rPr>
      </w:pPr>
      <w:r w:rsidRPr="00265298">
        <w:rPr>
          <w:rFonts w:ascii="Arial" w:hAnsi="Arial"/>
          <w:spacing w:val="-3"/>
          <w:sz w:val="20"/>
          <w:lang w:val="es-CO"/>
        </w:rPr>
        <w:t xml:space="preserve">Para el cumplimiento del aporte en salud, éste se deberá ser de conformidad con lo establecido en el Decreto 2236 de 1999 y las demás normas que lo regulen. </w:t>
      </w:r>
    </w:p>
    <w:p w14:paraId="77F0BC08" w14:textId="77777777" w:rsidR="00ED5FBF" w:rsidRPr="00265298" w:rsidRDefault="00ED5FBF" w:rsidP="00ED5FBF">
      <w:pPr>
        <w:autoSpaceDE w:val="0"/>
        <w:autoSpaceDN w:val="0"/>
        <w:adjustRightInd w:val="0"/>
        <w:jc w:val="both"/>
        <w:rPr>
          <w:rFonts w:ascii="Arial" w:hAnsi="Arial"/>
          <w:spacing w:val="-3"/>
          <w:sz w:val="20"/>
        </w:rPr>
      </w:pPr>
    </w:p>
    <w:p w14:paraId="696A70CC" w14:textId="77777777" w:rsidR="00ED5FBF" w:rsidRPr="00265298" w:rsidRDefault="00ED5FBF" w:rsidP="00ED5FBF">
      <w:pPr>
        <w:autoSpaceDE w:val="0"/>
        <w:autoSpaceDN w:val="0"/>
        <w:adjustRightInd w:val="0"/>
        <w:jc w:val="both"/>
        <w:rPr>
          <w:rFonts w:ascii="Arial" w:hAnsi="Arial"/>
          <w:spacing w:val="-3"/>
          <w:sz w:val="20"/>
          <w:lang w:val="es-CO"/>
        </w:rPr>
      </w:pPr>
      <w:r w:rsidRPr="00265298">
        <w:rPr>
          <w:rFonts w:ascii="Arial" w:hAnsi="Arial"/>
          <w:spacing w:val="-3"/>
          <w:sz w:val="20"/>
          <w:lang w:val="es-CO"/>
        </w:rPr>
        <w:t>En caso de presentar acuerdo de pago con las entidades recaudadoras respecto de alguna de las obligaciones mencionadas, el proponente deberá manifestar que existe el acuerdo y que se encuentra al día en el cumplimiento del mismo.</w:t>
      </w:r>
    </w:p>
    <w:p w14:paraId="33761F8C" w14:textId="77777777" w:rsidR="00ED5FBF" w:rsidRPr="00265298" w:rsidRDefault="00ED5FBF" w:rsidP="00ED5FBF">
      <w:pPr>
        <w:autoSpaceDE w:val="0"/>
        <w:autoSpaceDN w:val="0"/>
        <w:adjustRightInd w:val="0"/>
        <w:jc w:val="both"/>
        <w:rPr>
          <w:rFonts w:ascii="Arial" w:hAnsi="Arial"/>
          <w:spacing w:val="-3"/>
          <w:sz w:val="20"/>
          <w:lang w:val="es-CO"/>
        </w:rPr>
      </w:pPr>
    </w:p>
    <w:p w14:paraId="55A504BE" w14:textId="77777777" w:rsidR="00ED5FBF" w:rsidRPr="00265298" w:rsidRDefault="00ED5FBF" w:rsidP="00ED5FBF">
      <w:pPr>
        <w:autoSpaceDE w:val="0"/>
        <w:autoSpaceDN w:val="0"/>
        <w:adjustRightInd w:val="0"/>
        <w:jc w:val="both"/>
        <w:rPr>
          <w:rFonts w:ascii="Arial" w:hAnsi="Arial"/>
          <w:spacing w:val="-3"/>
          <w:sz w:val="20"/>
          <w:lang w:val="es-CO"/>
        </w:rPr>
      </w:pPr>
      <w:r w:rsidRPr="00265298">
        <w:rPr>
          <w:rFonts w:ascii="Arial" w:hAnsi="Arial"/>
          <w:spacing w:val="-3"/>
          <w:sz w:val="20"/>
          <w:lang w:val="es-CO"/>
        </w:rPr>
        <w:t>En caso de que el proponente no tenga empleados a su cargo, o por cualquier motivo no esté obligado al pago de aportes de seguridad social y parafiscal, así deberá manifestarlo.</w:t>
      </w:r>
    </w:p>
    <w:p w14:paraId="36B3C06B" w14:textId="77777777" w:rsidR="00ED5FBF" w:rsidRPr="00265298" w:rsidRDefault="00ED5FBF" w:rsidP="00ED5FBF">
      <w:pPr>
        <w:autoSpaceDE w:val="0"/>
        <w:autoSpaceDN w:val="0"/>
        <w:adjustRightInd w:val="0"/>
        <w:jc w:val="both"/>
        <w:rPr>
          <w:rFonts w:ascii="Arial" w:hAnsi="Arial"/>
          <w:spacing w:val="-3"/>
          <w:sz w:val="20"/>
          <w:lang w:val="es-CO"/>
        </w:rPr>
      </w:pPr>
    </w:p>
    <w:p w14:paraId="28E9A915" w14:textId="77777777" w:rsidR="00ED5FBF" w:rsidRPr="00265298" w:rsidRDefault="00ED5FBF" w:rsidP="00ED5FBF">
      <w:pPr>
        <w:jc w:val="both"/>
        <w:rPr>
          <w:rFonts w:ascii="Arial" w:hAnsi="Arial"/>
          <w:spacing w:val="-3"/>
          <w:sz w:val="20"/>
          <w:lang w:val="es-CO"/>
        </w:rPr>
      </w:pPr>
      <w:r w:rsidRPr="00265298">
        <w:rPr>
          <w:rFonts w:ascii="Arial" w:hAnsi="Arial"/>
          <w:spacing w:val="-3"/>
          <w:sz w:val="20"/>
          <w:lang w:val="es-MX"/>
        </w:rPr>
        <w:t>En caso de tratarse de consorcios y/o uniones temporales, cada uno de sus integrantes deberá cumplir con el anterior requerimiento.</w:t>
      </w:r>
    </w:p>
    <w:p w14:paraId="270846CC" w14:textId="77777777" w:rsidR="00ED5FBF" w:rsidRPr="00265298" w:rsidRDefault="00ED5FBF" w:rsidP="00ED5FBF">
      <w:pPr>
        <w:jc w:val="both"/>
        <w:rPr>
          <w:rFonts w:ascii="Arial" w:hAnsi="Arial"/>
          <w:spacing w:val="-3"/>
          <w:sz w:val="20"/>
          <w:lang w:val="es-CO"/>
        </w:rPr>
      </w:pPr>
    </w:p>
    <w:p w14:paraId="0390D47C" w14:textId="77777777" w:rsidR="00C03410" w:rsidRPr="00265298" w:rsidRDefault="00ED5FBF" w:rsidP="00ED5FBF">
      <w:pPr>
        <w:ind w:left="600" w:hanging="600"/>
        <w:jc w:val="both"/>
        <w:rPr>
          <w:rFonts w:ascii="Arial" w:hAnsi="Arial"/>
          <w:spacing w:val="-3"/>
          <w:sz w:val="20"/>
          <w:lang w:val="es-MX"/>
        </w:rPr>
      </w:pPr>
      <w:r w:rsidRPr="00265298">
        <w:rPr>
          <w:rFonts w:ascii="Arial" w:hAnsi="Arial"/>
          <w:b/>
          <w:spacing w:val="-3"/>
          <w:sz w:val="20"/>
          <w:lang w:val="es-MX"/>
        </w:rPr>
        <w:t>Nota.</w:t>
      </w:r>
      <w:r w:rsidRPr="00265298">
        <w:rPr>
          <w:rFonts w:ascii="Arial" w:hAnsi="Arial"/>
          <w:spacing w:val="-3"/>
          <w:sz w:val="20"/>
          <w:lang w:val="es-MX"/>
        </w:rPr>
        <w:t xml:space="preserve"> Para aquellos casos en los cuales, no se está obligado de acuerdo a ley</w:t>
      </w:r>
      <w:r w:rsidR="00F138F3" w:rsidRPr="00265298">
        <w:rPr>
          <w:rFonts w:ascii="Arial" w:hAnsi="Arial"/>
          <w:spacing w:val="-3"/>
          <w:sz w:val="20"/>
          <w:lang w:val="es-MX"/>
        </w:rPr>
        <w:t xml:space="preserve"> al(los) aporte(s)</w:t>
      </w:r>
      <w:r w:rsidRPr="00265298">
        <w:rPr>
          <w:rFonts w:ascii="Arial" w:hAnsi="Arial"/>
          <w:spacing w:val="-3"/>
          <w:sz w:val="20"/>
          <w:lang w:val="es-MX"/>
        </w:rPr>
        <w:t xml:space="preserve">, el proponente deberá allegar </w:t>
      </w:r>
      <w:r w:rsidR="00477426" w:rsidRPr="00265298">
        <w:rPr>
          <w:rFonts w:ascii="Arial" w:hAnsi="Arial"/>
          <w:spacing w:val="-3"/>
          <w:sz w:val="20"/>
          <w:lang w:val="es-MX"/>
        </w:rPr>
        <w:t xml:space="preserve">auto </w:t>
      </w:r>
      <w:r w:rsidRPr="00265298">
        <w:rPr>
          <w:rFonts w:ascii="Arial" w:hAnsi="Arial"/>
          <w:spacing w:val="-3"/>
          <w:sz w:val="20"/>
          <w:lang w:val="es-MX"/>
        </w:rPr>
        <w:t>certificación que así lo determine, suscrita por su representante legal o revisor fiscal cuando fuere el caso.</w:t>
      </w:r>
    </w:p>
    <w:p w14:paraId="66343A63" w14:textId="77777777" w:rsidR="00AC401A" w:rsidRPr="00265298" w:rsidRDefault="00AC401A" w:rsidP="00091BF4">
      <w:pPr>
        <w:jc w:val="both"/>
        <w:rPr>
          <w:rFonts w:ascii="Arial" w:hAnsi="Arial"/>
          <w:b/>
          <w:sz w:val="20"/>
        </w:rPr>
      </w:pPr>
    </w:p>
    <w:p w14:paraId="7CB0E1A5" w14:textId="77777777" w:rsidR="00DC6552" w:rsidRPr="00265298" w:rsidRDefault="001A331B" w:rsidP="005F375F">
      <w:pPr>
        <w:numPr>
          <w:ilvl w:val="2"/>
          <w:numId w:val="21"/>
        </w:numPr>
        <w:ind w:left="284" w:hanging="284"/>
        <w:jc w:val="both"/>
        <w:rPr>
          <w:rFonts w:ascii="Arial" w:hAnsi="Arial"/>
          <w:b/>
          <w:sz w:val="20"/>
        </w:rPr>
      </w:pPr>
      <w:r w:rsidRPr="00265298">
        <w:rPr>
          <w:rFonts w:ascii="Arial" w:hAnsi="Arial"/>
          <w:b/>
          <w:sz w:val="20"/>
        </w:rPr>
        <w:t>O</w:t>
      </w:r>
      <w:r w:rsidR="004D1398" w:rsidRPr="00265298">
        <w:rPr>
          <w:rFonts w:ascii="Arial" w:hAnsi="Arial"/>
          <w:b/>
          <w:sz w:val="20"/>
        </w:rPr>
        <w:t>RIGEN LÍCITO DE RECURSOS</w:t>
      </w:r>
    </w:p>
    <w:p w14:paraId="28CD768C" w14:textId="77777777" w:rsidR="00DC6552" w:rsidRPr="00265298" w:rsidRDefault="00DC6552" w:rsidP="00DC6552">
      <w:pPr>
        <w:jc w:val="both"/>
        <w:rPr>
          <w:rFonts w:ascii="Arial" w:hAnsi="Arial"/>
          <w:sz w:val="20"/>
        </w:rPr>
      </w:pPr>
    </w:p>
    <w:p w14:paraId="6D499938" w14:textId="77777777" w:rsidR="006F0B84" w:rsidRPr="00265298" w:rsidRDefault="00380399" w:rsidP="00DC6552">
      <w:pPr>
        <w:jc w:val="both"/>
        <w:rPr>
          <w:rFonts w:ascii="Arial" w:hAnsi="Arial"/>
          <w:sz w:val="20"/>
        </w:rPr>
      </w:pPr>
      <w:r w:rsidRPr="00265298">
        <w:rPr>
          <w:rFonts w:ascii="Arial" w:hAnsi="Arial"/>
          <w:sz w:val="20"/>
        </w:rPr>
        <w:t>El proponente deberá manifestar por escrito, que se entenderá bajo gravedad de juramento, que</w:t>
      </w:r>
      <w:r w:rsidRPr="00265298">
        <w:rPr>
          <w:rFonts w:ascii="Arial" w:hAnsi="Arial"/>
          <w:b/>
          <w:sz w:val="20"/>
        </w:rPr>
        <w:t xml:space="preserve"> </w:t>
      </w:r>
      <w:r w:rsidRPr="00265298">
        <w:rPr>
          <w:rFonts w:ascii="Arial" w:hAnsi="Arial"/>
          <w:sz w:val="20"/>
        </w:rPr>
        <w:t>los recursos que conforman su patrimonio y que se emplearán para el desarrollo del contrato, provienen de actividades lícitas. Cuando el Proponente sea un Consorcio o una Unión Temporal, esta manifestación la deberá hacer cada uno de sus integrantes</w:t>
      </w:r>
      <w:r w:rsidR="009E7E1F" w:rsidRPr="00265298">
        <w:rPr>
          <w:rFonts w:ascii="Arial" w:hAnsi="Arial" w:cs="Arial"/>
          <w:sz w:val="20"/>
          <w:szCs w:val="20"/>
        </w:rPr>
        <w:t xml:space="preserve"> </w:t>
      </w:r>
      <w:r w:rsidR="009E7E1F" w:rsidRPr="00265298">
        <w:rPr>
          <w:rFonts w:ascii="Arial" w:hAnsi="Arial" w:cs="Arial"/>
          <w:sz w:val="20"/>
          <w:szCs w:val="20"/>
          <w:shd w:val="clear" w:color="auto" w:fill="FFFFFF"/>
        </w:rPr>
        <w:t>y podrá ser mediante la CARTA DE PRESENTACIÓN de la propuesta o en documento independiente</w:t>
      </w:r>
      <w:r w:rsidRPr="00265298">
        <w:rPr>
          <w:rFonts w:ascii="Arial" w:hAnsi="Arial"/>
          <w:sz w:val="20"/>
        </w:rPr>
        <w:t>.</w:t>
      </w:r>
    </w:p>
    <w:p w14:paraId="3B87FAAC" w14:textId="77777777" w:rsidR="00720564" w:rsidRPr="00265298" w:rsidRDefault="00720564" w:rsidP="00DC6552">
      <w:pPr>
        <w:jc w:val="both"/>
        <w:rPr>
          <w:rFonts w:ascii="Arial" w:hAnsi="Arial"/>
          <w:sz w:val="20"/>
        </w:rPr>
      </w:pPr>
    </w:p>
    <w:p w14:paraId="6AA85FBD" w14:textId="77777777" w:rsidR="00DC6552" w:rsidRPr="00265298" w:rsidRDefault="004D1398" w:rsidP="00091BF4">
      <w:pPr>
        <w:numPr>
          <w:ilvl w:val="2"/>
          <w:numId w:val="20"/>
        </w:numPr>
        <w:ind w:left="709"/>
        <w:jc w:val="both"/>
        <w:rPr>
          <w:rFonts w:ascii="Arial" w:hAnsi="Arial"/>
          <w:b/>
          <w:sz w:val="20"/>
        </w:rPr>
      </w:pPr>
      <w:r w:rsidRPr="00265298">
        <w:rPr>
          <w:rFonts w:ascii="Arial" w:hAnsi="Arial"/>
          <w:b/>
          <w:sz w:val="20"/>
        </w:rPr>
        <w:t xml:space="preserve">AUSENCIA DE INHABILIDADES E INCOMPATIBILIDADES </w:t>
      </w:r>
    </w:p>
    <w:p w14:paraId="586DCBE5" w14:textId="77777777" w:rsidR="00DC6552" w:rsidRPr="00265298" w:rsidRDefault="00DC6552" w:rsidP="00DC6552">
      <w:pPr>
        <w:jc w:val="both"/>
        <w:rPr>
          <w:rFonts w:ascii="Arial" w:hAnsi="Arial"/>
          <w:sz w:val="20"/>
        </w:rPr>
      </w:pPr>
    </w:p>
    <w:p w14:paraId="07340229" w14:textId="45352003" w:rsidR="005E3E17" w:rsidRPr="00265298" w:rsidRDefault="005E3E17" w:rsidP="005F375F">
      <w:pPr>
        <w:numPr>
          <w:ilvl w:val="0"/>
          <w:numId w:val="17"/>
        </w:numPr>
        <w:jc w:val="both"/>
        <w:rPr>
          <w:rFonts w:ascii="Arial" w:hAnsi="Arial"/>
          <w:sz w:val="20"/>
        </w:rPr>
      </w:pPr>
      <w:bookmarkStart w:id="17" w:name="_Hlk35337549"/>
      <w:r w:rsidRPr="00265298">
        <w:rPr>
          <w:rFonts w:ascii="Arial" w:eastAsia="Arial Unicode MS" w:hAnsi="Arial" w:cs="Arial"/>
          <w:iCs/>
          <w:sz w:val="20"/>
          <w:szCs w:val="20"/>
        </w:rPr>
        <w:t xml:space="preserve">Conforme a lo previsto en los artículos 8º y 9º de la Ley 80 de 1993, y lo señalado en el art. 18 de la Ley 1150 de 2007, </w:t>
      </w:r>
      <w:r w:rsidRPr="00265298">
        <w:rPr>
          <w:rFonts w:ascii="Arial" w:hAnsi="Arial"/>
          <w:sz w:val="20"/>
        </w:rPr>
        <w:t>El PROPONENTE y cada uno de sus integrantes no podrán estar incursos en ninguna de las causales de inhabilidad e incompatibilidad señaladas en la Constitución Política y en la Ley</w:t>
      </w:r>
      <w:r w:rsidRPr="00265298">
        <w:rPr>
          <w:rFonts w:ascii="Arial" w:hAnsi="Arial" w:cs="Arial"/>
          <w:sz w:val="20"/>
          <w:szCs w:val="20"/>
        </w:rPr>
        <w:t>. Con</w:t>
      </w:r>
      <w:r w:rsidRPr="00265298">
        <w:rPr>
          <w:rFonts w:ascii="Arial" w:hAnsi="Arial"/>
          <w:sz w:val="20"/>
        </w:rPr>
        <w:t xml:space="preserve"> la presentación de la propuesta</w:t>
      </w:r>
      <w:r w:rsidRPr="00265298">
        <w:rPr>
          <w:rFonts w:ascii="Arial" w:hAnsi="Arial" w:cs="Arial"/>
          <w:sz w:val="20"/>
          <w:szCs w:val="20"/>
        </w:rPr>
        <w:t xml:space="preserve"> </w:t>
      </w:r>
      <w:r w:rsidRPr="00265298">
        <w:rPr>
          <w:rFonts w:ascii="Arial" w:hAnsi="Arial" w:cs="Arial"/>
          <w:b/>
          <w:iCs/>
          <w:sz w:val="20"/>
          <w:szCs w:val="20"/>
        </w:rPr>
        <w:t>(</w:t>
      </w:r>
      <w:r w:rsidR="00D23D8C" w:rsidRPr="00265298">
        <w:rPr>
          <w:rFonts w:ascii="Arial" w:hAnsi="Arial" w:cs="Arial"/>
          <w:b/>
          <w:sz w:val="20"/>
          <w:szCs w:val="20"/>
        </w:rPr>
        <w:t>FORMATO CARTA DE PRESENTACIÓN</w:t>
      </w:r>
      <w:r w:rsidRPr="00265298">
        <w:rPr>
          <w:rFonts w:ascii="Arial" w:hAnsi="Arial" w:cs="Arial"/>
          <w:b/>
          <w:iCs/>
          <w:sz w:val="20"/>
          <w:szCs w:val="20"/>
        </w:rPr>
        <w:t>)</w:t>
      </w:r>
      <w:r w:rsidRPr="00265298">
        <w:rPr>
          <w:rFonts w:ascii="Arial" w:hAnsi="Arial" w:cs="Arial"/>
          <w:sz w:val="20"/>
          <w:szCs w:val="20"/>
        </w:rPr>
        <w:t>,</w:t>
      </w:r>
      <w:r w:rsidRPr="00265298">
        <w:rPr>
          <w:rFonts w:ascii="Arial" w:hAnsi="Arial"/>
          <w:sz w:val="20"/>
        </w:rPr>
        <w:t xml:space="preserve"> el PROPONENTE manifiesta bajo la gravedad de juramento, esta circunstancia</w:t>
      </w:r>
      <w:bookmarkEnd w:id="17"/>
      <w:r w:rsidRPr="00265298">
        <w:rPr>
          <w:rFonts w:ascii="Arial" w:hAnsi="Arial"/>
          <w:sz w:val="20"/>
        </w:rPr>
        <w:t xml:space="preserve">. </w:t>
      </w:r>
    </w:p>
    <w:p w14:paraId="71439CEF" w14:textId="77777777" w:rsidR="002274CC" w:rsidRPr="00265298" w:rsidRDefault="002274CC" w:rsidP="002274CC">
      <w:pPr>
        <w:ind w:left="720"/>
        <w:jc w:val="both"/>
        <w:rPr>
          <w:rFonts w:ascii="Arial" w:hAnsi="Arial"/>
          <w:sz w:val="20"/>
        </w:rPr>
      </w:pPr>
    </w:p>
    <w:p w14:paraId="49E865F3" w14:textId="77777777" w:rsidR="002274CC" w:rsidRPr="00265298" w:rsidRDefault="002274CC" w:rsidP="002274CC">
      <w:pPr>
        <w:ind w:left="720"/>
        <w:jc w:val="both"/>
        <w:rPr>
          <w:rFonts w:ascii="Arial" w:hAnsi="Arial"/>
          <w:sz w:val="20"/>
        </w:rPr>
      </w:pPr>
      <w:r w:rsidRPr="00265298">
        <w:rPr>
          <w:rFonts w:ascii="Arial" w:hAnsi="Arial"/>
          <w:sz w:val="20"/>
        </w:rPr>
        <w:t>Cuando el Proponente sea un Consorcio o una Unión Temporal, esta manifestación la deberá hacer cada uno de sus integrantes.</w:t>
      </w:r>
    </w:p>
    <w:p w14:paraId="739BEF1F" w14:textId="77777777" w:rsidR="002274CC" w:rsidRPr="00265298" w:rsidRDefault="002274CC" w:rsidP="002274CC">
      <w:pPr>
        <w:ind w:left="720"/>
        <w:jc w:val="both"/>
        <w:rPr>
          <w:rFonts w:ascii="Arial" w:hAnsi="Arial"/>
          <w:sz w:val="10"/>
        </w:rPr>
      </w:pPr>
    </w:p>
    <w:p w14:paraId="40315BEB" w14:textId="77777777" w:rsidR="000030A8" w:rsidRPr="00265298" w:rsidRDefault="000030A8" w:rsidP="002274CC">
      <w:pPr>
        <w:ind w:left="720"/>
        <w:jc w:val="both"/>
        <w:rPr>
          <w:rFonts w:ascii="Arial" w:hAnsi="Arial" w:cs="Arial"/>
          <w:sz w:val="10"/>
          <w:szCs w:val="20"/>
        </w:rPr>
      </w:pPr>
    </w:p>
    <w:p w14:paraId="40A01053" w14:textId="77777777" w:rsidR="002274CC" w:rsidRPr="00265298" w:rsidRDefault="002274CC" w:rsidP="005F375F">
      <w:pPr>
        <w:numPr>
          <w:ilvl w:val="0"/>
          <w:numId w:val="17"/>
        </w:numPr>
        <w:jc w:val="both"/>
        <w:rPr>
          <w:rFonts w:ascii="Arial" w:hAnsi="Arial"/>
          <w:sz w:val="20"/>
        </w:rPr>
      </w:pPr>
      <w:r w:rsidRPr="00265298">
        <w:rPr>
          <w:rFonts w:ascii="Arial" w:hAnsi="Arial"/>
          <w:sz w:val="20"/>
        </w:rPr>
        <w:t>LA ENTIDAD verificará en el Registro Único de Proponentes – (RUP), que el PROPONENTE, ya sea persona natural o jurídica, nacional o extranjera o cada uno de los integrantes del consorcio o de la unión temporal, no se encuentre incurso en la inhabilidad establecida en el artículo 90 de la Ley 1474 de 2011 y literal (c) del artículo 2.2.1.1.1.5.6 y el artículo 2.2.1.1.1.5.7 del Decreto 1082 de 2015.</w:t>
      </w:r>
    </w:p>
    <w:p w14:paraId="579F24B4" w14:textId="77777777" w:rsidR="002274CC" w:rsidRPr="00265298" w:rsidRDefault="002274CC" w:rsidP="002274CC">
      <w:pPr>
        <w:jc w:val="both"/>
        <w:rPr>
          <w:rFonts w:ascii="Arial" w:hAnsi="Arial"/>
          <w:sz w:val="20"/>
        </w:rPr>
      </w:pPr>
    </w:p>
    <w:p w14:paraId="0F500474" w14:textId="77777777" w:rsidR="002274CC" w:rsidRPr="00265298" w:rsidRDefault="002274CC" w:rsidP="002274CC">
      <w:pPr>
        <w:ind w:left="360"/>
        <w:jc w:val="both"/>
        <w:rPr>
          <w:rFonts w:ascii="Arial" w:hAnsi="Arial" w:cs="Arial"/>
          <w:sz w:val="20"/>
          <w:szCs w:val="20"/>
        </w:rPr>
      </w:pPr>
      <w:r w:rsidRPr="00265298">
        <w:rPr>
          <w:rFonts w:ascii="Arial" w:hAnsi="Arial" w:cs="Arial"/>
          <w:sz w:val="20"/>
          <w:szCs w:val="20"/>
        </w:rPr>
        <w:lastRenderedPageBreak/>
        <w:t xml:space="preserve">     </w:t>
      </w:r>
      <w:bookmarkStart w:id="18" w:name="_Hlk35337525"/>
      <w:r w:rsidRPr="00265298">
        <w:rPr>
          <w:rFonts w:ascii="Arial" w:hAnsi="Arial"/>
          <w:sz w:val="20"/>
        </w:rPr>
        <w:t xml:space="preserve">Acerca de las excepciones a las inhabilidades e incompatibilidades, se observarán las indicadas en </w:t>
      </w:r>
    </w:p>
    <w:p w14:paraId="0BC7A1AC" w14:textId="77777777" w:rsidR="003B7E3B" w:rsidRPr="00265298" w:rsidRDefault="002274CC" w:rsidP="00091BF4">
      <w:pPr>
        <w:ind w:left="360"/>
        <w:jc w:val="both"/>
        <w:rPr>
          <w:rFonts w:ascii="Arial" w:hAnsi="Arial"/>
          <w:sz w:val="20"/>
        </w:rPr>
      </w:pPr>
      <w:r w:rsidRPr="00265298">
        <w:rPr>
          <w:rFonts w:ascii="Arial" w:hAnsi="Arial" w:cs="Arial"/>
          <w:sz w:val="20"/>
          <w:szCs w:val="20"/>
        </w:rPr>
        <w:t xml:space="preserve">     </w:t>
      </w:r>
      <w:r w:rsidRPr="00265298">
        <w:rPr>
          <w:rFonts w:ascii="Arial" w:hAnsi="Arial"/>
          <w:sz w:val="20"/>
        </w:rPr>
        <w:t>el Artículo 10° de la Ley 80 de 1993 y disposiciones concordantes y complementarias.</w:t>
      </w:r>
      <w:bookmarkEnd w:id="18"/>
    </w:p>
    <w:p w14:paraId="0491FA90" w14:textId="77777777" w:rsidR="00F10DA0" w:rsidRPr="00265298" w:rsidRDefault="00F10DA0" w:rsidP="00091BF4">
      <w:pPr>
        <w:ind w:left="360"/>
        <w:jc w:val="both"/>
        <w:rPr>
          <w:rFonts w:ascii="Arial" w:hAnsi="Arial"/>
          <w:b/>
          <w:sz w:val="20"/>
        </w:rPr>
      </w:pPr>
    </w:p>
    <w:p w14:paraId="6F4606D4" w14:textId="77777777" w:rsidR="00DC6552" w:rsidRPr="00265298" w:rsidRDefault="004D1398" w:rsidP="00091BF4">
      <w:pPr>
        <w:numPr>
          <w:ilvl w:val="2"/>
          <w:numId w:val="20"/>
        </w:numPr>
        <w:ind w:left="709"/>
        <w:jc w:val="both"/>
        <w:rPr>
          <w:rFonts w:ascii="Arial" w:hAnsi="Arial"/>
          <w:b/>
          <w:sz w:val="20"/>
        </w:rPr>
      </w:pPr>
      <w:r w:rsidRPr="00265298">
        <w:rPr>
          <w:rFonts w:ascii="Arial" w:hAnsi="Arial"/>
          <w:b/>
          <w:sz w:val="20"/>
        </w:rPr>
        <w:t>GARAN</w:t>
      </w:r>
      <w:r w:rsidR="008E062E" w:rsidRPr="00265298">
        <w:rPr>
          <w:rFonts w:ascii="Arial" w:hAnsi="Arial"/>
          <w:b/>
          <w:sz w:val="20"/>
        </w:rPr>
        <w:t>TÍA DE SERIEDAD DE LA PROPUESTA</w:t>
      </w:r>
    </w:p>
    <w:p w14:paraId="6C80ECC6" w14:textId="77777777" w:rsidR="00DC6552" w:rsidRPr="00265298" w:rsidRDefault="00DC6552" w:rsidP="00091BF4">
      <w:pPr>
        <w:jc w:val="both"/>
        <w:rPr>
          <w:rFonts w:ascii="Arial" w:hAnsi="Arial"/>
          <w:sz w:val="20"/>
        </w:rPr>
      </w:pPr>
    </w:p>
    <w:p w14:paraId="29084837" w14:textId="77777777" w:rsidR="007A62D7" w:rsidRPr="00265298" w:rsidRDefault="007A62D7" w:rsidP="007A62D7">
      <w:pPr>
        <w:jc w:val="both"/>
        <w:rPr>
          <w:rFonts w:ascii="Arial" w:hAnsi="Arial"/>
          <w:sz w:val="20"/>
        </w:rPr>
      </w:pPr>
      <w:r w:rsidRPr="00265298">
        <w:rPr>
          <w:rFonts w:ascii="Arial" w:hAnsi="Arial"/>
          <w:sz w:val="20"/>
        </w:rPr>
        <w:t>El PROPONENTE deberá tomar a su nombre y a favor de LA ENTIDAD, una garantía de seriedad de la propuesta expedida por una Compañía de Seguros debidamente acreditada en Colombia, avalada por la Superintendencia, patrimonio autónomo o garantía bancaria, de acuerdo con lo establecido en el artículo 2.2.1.2.3.1.2 y 2.2.1.2.3.1.6 del Decreto 1082 de 2015.</w:t>
      </w:r>
    </w:p>
    <w:p w14:paraId="3DC72931" w14:textId="77777777" w:rsidR="00693C81" w:rsidRPr="00265298" w:rsidRDefault="00693C81" w:rsidP="007A62D7">
      <w:pPr>
        <w:jc w:val="both"/>
        <w:rPr>
          <w:rFonts w:ascii="Arial" w:hAnsi="Arial"/>
          <w:sz w:val="20"/>
        </w:rPr>
      </w:pPr>
    </w:p>
    <w:p w14:paraId="1C841405" w14:textId="77777777" w:rsidR="007A62D7" w:rsidRPr="00265298" w:rsidRDefault="007A62D7" w:rsidP="007A62D7">
      <w:pPr>
        <w:jc w:val="both"/>
        <w:rPr>
          <w:rFonts w:ascii="Arial" w:hAnsi="Arial"/>
          <w:sz w:val="20"/>
        </w:rPr>
      </w:pPr>
      <w:r w:rsidRPr="00265298">
        <w:rPr>
          <w:rFonts w:ascii="Arial" w:hAnsi="Arial"/>
          <w:sz w:val="20"/>
        </w:rPr>
        <w:t>Si el PROPONENTE es una persona jurídica, la póliza o garantía debe tomarse de conformidad con el nombre o razón social que figura en el Certificado de Existencia y Representación Legal de la Cámara de Comercio respectiva.</w:t>
      </w:r>
    </w:p>
    <w:p w14:paraId="1200C7C8" w14:textId="77777777" w:rsidR="007A62D7" w:rsidRPr="00265298" w:rsidRDefault="007A62D7" w:rsidP="007A62D7">
      <w:pPr>
        <w:jc w:val="both"/>
        <w:rPr>
          <w:rFonts w:ascii="Arial" w:hAnsi="Arial"/>
          <w:sz w:val="20"/>
        </w:rPr>
      </w:pPr>
    </w:p>
    <w:p w14:paraId="42FCED77" w14:textId="77777777" w:rsidR="007A62D7" w:rsidRPr="00265298" w:rsidRDefault="007A62D7" w:rsidP="007A62D7">
      <w:pPr>
        <w:jc w:val="both"/>
        <w:rPr>
          <w:rFonts w:ascii="Arial" w:hAnsi="Arial"/>
          <w:b/>
          <w:sz w:val="20"/>
        </w:rPr>
      </w:pPr>
      <w:r w:rsidRPr="00265298">
        <w:rPr>
          <w:rFonts w:ascii="Arial" w:hAnsi="Arial"/>
          <w:sz w:val="20"/>
        </w:rPr>
        <w:t xml:space="preserve">La garantía de seriedad debe presentarse a través de la </w:t>
      </w:r>
      <w:r w:rsidRPr="00265298">
        <w:rPr>
          <w:rFonts w:ascii="Arial" w:hAnsi="Arial"/>
          <w:b/>
          <w:sz w:val="20"/>
        </w:rPr>
        <w:t>Plataforma del</w:t>
      </w:r>
      <w:r w:rsidRPr="00265298">
        <w:rPr>
          <w:rFonts w:ascii="Arial" w:hAnsi="Arial"/>
          <w:sz w:val="20"/>
        </w:rPr>
        <w:t xml:space="preserve"> </w:t>
      </w:r>
      <w:r w:rsidRPr="00265298">
        <w:rPr>
          <w:rFonts w:ascii="Arial" w:hAnsi="Arial"/>
          <w:b/>
          <w:sz w:val="20"/>
        </w:rPr>
        <w:t>Sistema Electrónico de Contratación Pública - SECOP II.</w:t>
      </w:r>
    </w:p>
    <w:p w14:paraId="469E008D" w14:textId="77777777" w:rsidR="007A62D7" w:rsidRPr="00265298" w:rsidRDefault="007A62D7" w:rsidP="007A62D7">
      <w:pPr>
        <w:jc w:val="both"/>
        <w:rPr>
          <w:rFonts w:ascii="Arial" w:hAnsi="Arial" w:cs="Arial"/>
          <w:sz w:val="20"/>
          <w:szCs w:val="20"/>
        </w:rPr>
      </w:pPr>
    </w:p>
    <w:p w14:paraId="3687F6A4" w14:textId="77777777" w:rsidR="007A62D7" w:rsidRPr="00265298" w:rsidRDefault="007A62D7" w:rsidP="007A62D7">
      <w:pPr>
        <w:jc w:val="both"/>
        <w:rPr>
          <w:rFonts w:ascii="Arial" w:hAnsi="Arial"/>
          <w:sz w:val="20"/>
        </w:rPr>
      </w:pPr>
      <w:r w:rsidRPr="00265298">
        <w:rPr>
          <w:rFonts w:ascii="Arial" w:hAnsi="Arial"/>
          <w:sz w:val="20"/>
        </w:rPr>
        <w:t>Cuando la OFERTA sea presentada por un Consorcio o Unión Temporal, la garantía debe ser tomada a nombre de todos sus integrantes tal como aparecen en el documento que acredita la existencia y representación legal de cada uno de ellos, especificando el número de identificación de cada uno y su porcentaje de participación en la OFERTA.</w:t>
      </w:r>
    </w:p>
    <w:p w14:paraId="190DCE1E" w14:textId="77777777" w:rsidR="007A62D7" w:rsidRPr="00265298" w:rsidRDefault="007A62D7" w:rsidP="007A62D7">
      <w:pPr>
        <w:jc w:val="both"/>
        <w:rPr>
          <w:rFonts w:ascii="Arial" w:hAnsi="Arial"/>
          <w:sz w:val="20"/>
        </w:rPr>
      </w:pPr>
    </w:p>
    <w:p w14:paraId="41A914E3" w14:textId="77777777" w:rsidR="007A62D7" w:rsidRPr="00265298" w:rsidRDefault="007A62D7" w:rsidP="007A62D7">
      <w:pPr>
        <w:jc w:val="both"/>
        <w:rPr>
          <w:rFonts w:ascii="Arial" w:hAnsi="Arial"/>
          <w:sz w:val="20"/>
        </w:rPr>
      </w:pPr>
      <w:r w:rsidRPr="00265298">
        <w:rPr>
          <w:rFonts w:ascii="Arial" w:hAnsi="Arial"/>
          <w:sz w:val="20"/>
        </w:rPr>
        <w:t>El PROPONENTE, por el acto de ofertar, acepta que el INSTITUTO le solicite ampliar el término de vigencia de la póliza.</w:t>
      </w:r>
    </w:p>
    <w:p w14:paraId="0E9326F4" w14:textId="77777777" w:rsidR="007A62D7" w:rsidRPr="00265298" w:rsidRDefault="007A62D7" w:rsidP="007A62D7">
      <w:pPr>
        <w:jc w:val="both"/>
        <w:rPr>
          <w:rFonts w:ascii="Arial" w:hAnsi="Arial"/>
          <w:sz w:val="20"/>
        </w:rPr>
      </w:pPr>
    </w:p>
    <w:p w14:paraId="3E4A13FD" w14:textId="77777777" w:rsidR="007A62D7" w:rsidRPr="00265298" w:rsidRDefault="007A62D7" w:rsidP="007A62D7">
      <w:pPr>
        <w:jc w:val="both"/>
        <w:rPr>
          <w:rFonts w:ascii="Arial" w:hAnsi="Arial"/>
          <w:i/>
          <w:sz w:val="20"/>
        </w:rPr>
      </w:pPr>
      <w:r w:rsidRPr="00265298">
        <w:rPr>
          <w:rFonts w:ascii="Arial" w:hAnsi="Arial"/>
          <w:sz w:val="20"/>
        </w:rPr>
        <w:t xml:space="preserve">En caso de presentarse Garantía Bancaria, esta deberá tener la siguiente leyenda: </w:t>
      </w:r>
      <w:r w:rsidRPr="00265298">
        <w:rPr>
          <w:rFonts w:ascii="Arial" w:hAnsi="Arial"/>
          <w:i/>
          <w:sz w:val="20"/>
        </w:rPr>
        <w:t>“La presente garantía será pagada por el garante dentro de los treinta (30) días siguientes a la fecha del acto administrativo que declare el incumplimiento del oferente”.</w:t>
      </w:r>
    </w:p>
    <w:p w14:paraId="3AEDB756" w14:textId="77777777" w:rsidR="007A62D7" w:rsidRPr="00265298" w:rsidRDefault="007A62D7" w:rsidP="007A62D7">
      <w:pPr>
        <w:jc w:val="both"/>
        <w:rPr>
          <w:rFonts w:ascii="Arial" w:hAnsi="Arial"/>
          <w:sz w:val="20"/>
        </w:rPr>
      </w:pPr>
    </w:p>
    <w:p w14:paraId="4C9F43B2" w14:textId="77777777" w:rsidR="007A62D7" w:rsidRPr="00265298" w:rsidRDefault="007A62D7" w:rsidP="007A62D7">
      <w:pPr>
        <w:jc w:val="both"/>
        <w:rPr>
          <w:rFonts w:ascii="Arial" w:hAnsi="Arial"/>
          <w:sz w:val="20"/>
        </w:rPr>
      </w:pPr>
      <w:r w:rsidRPr="00265298">
        <w:rPr>
          <w:rFonts w:ascii="Arial" w:hAnsi="Arial"/>
          <w:sz w:val="20"/>
        </w:rPr>
        <w:t>En el evento que se genere una prórroga en los plazos inicialmente establecidos para la realización del proceso de contratación, la garantía de seriedad de la propuesta deberá prorrogarse de conformidad con las reglas anteriormente señaladas.</w:t>
      </w:r>
    </w:p>
    <w:p w14:paraId="424D0BF0" w14:textId="77777777" w:rsidR="00293B66" w:rsidRPr="00265298" w:rsidRDefault="00293B66" w:rsidP="007A62D7">
      <w:pPr>
        <w:jc w:val="both"/>
        <w:rPr>
          <w:rFonts w:ascii="Arial" w:hAnsi="Arial"/>
          <w:sz w:val="20"/>
        </w:rPr>
      </w:pPr>
    </w:p>
    <w:p w14:paraId="785AC4D5" w14:textId="77777777" w:rsidR="007F6552" w:rsidRPr="00265298" w:rsidRDefault="007F6552" w:rsidP="007F6552">
      <w:pPr>
        <w:contextualSpacing/>
        <w:jc w:val="both"/>
        <w:rPr>
          <w:rFonts w:ascii="Arial" w:hAnsi="Arial" w:cs="Arial"/>
          <w:bCs/>
          <w:sz w:val="20"/>
          <w:szCs w:val="18"/>
        </w:rPr>
      </w:pPr>
      <w:r w:rsidRPr="00265298">
        <w:rPr>
          <w:rFonts w:ascii="Arial" w:hAnsi="Arial" w:cs="Arial"/>
          <w:bCs/>
          <w:sz w:val="20"/>
          <w:szCs w:val="18"/>
        </w:rPr>
        <w:t>De conformidad con el artículo 3 del decreto 1860 de 2021 que adicionó el artículo 2.2.1.2.4.2.14, 2.2.1.2.4.2.15 a la Subsección 2 de la Sección 4 del Capítulo 2 del Título 1 de la Parte 2 del Libro 2 del Decreto 1082 de 2015, en el cual dispone que la entidad debe incluir condiciones o criterios habilitantes diferenciales para incentivar los emprendimientos y empresas de mujeres con domicilio en el territorio nacional. El INSTITUTO en el presente proceso de selección teniendo en cuenta lo consagrado en los artículos mencionados anteriormente y según lo referenciado en el análisis del sector determinó que la garantía de seriedad será el criterio diferencial que se aplicará en el presente proceso de selección, en relación con los criterios habilitantes diferenciales para los emprendimientos y empresas de mujeres con domicilio en el territorio nacional.</w:t>
      </w:r>
    </w:p>
    <w:p w14:paraId="4D3E122B" w14:textId="77777777" w:rsidR="007F6552" w:rsidRPr="00265298" w:rsidRDefault="007F6552" w:rsidP="007F6552">
      <w:pPr>
        <w:contextualSpacing/>
        <w:jc w:val="both"/>
        <w:rPr>
          <w:rFonts w:ascii="Arial" w:hAnsi="Arial" w:cs="Arial"/>
          <w:bCs/>
          <w:sz w:val="20"/>
          <w:szCs w:val="18"/>
        </w:rPr>
      </w:pPr>
    </w:p>
    <w:p w14:paraId="614BDFF3" w14:textId="77777777" w:rsidR="007F6552" w:rsidRPr="00265298" w:rsidRDefault="007F6552" w:rsidP="007F6552">
      <w:pPr>
        <w:contextualSpacing/>
        <w:jc w:val="both"/>
        <w:rPr>
          <w:rFonts w:ascii="Arial" w:hAnsi="Arial" w:cs="Arial"/>
          <w:bCs/>
          <w:sz w:val="20"/>
          <w:szCs w:val="20"/>
        </w:rPr>
      </w:pPr>
      <w:r w:rsidRPr="00265298">
        <w:rPr>
          <w:rFonts w:ascii="Arial" w:hAnsi="Arial" w:cs="Arial"/>
          <w:bCs/>
          <w:sz w:val="20"/>
          <w:szCs w:val="20"/>
        </w:rPr>
        <w:t xml:space="preserve">a.) Valor Asegurado  </w:t>
      </w:r>
    </w:p>
    <w:p w14:paraId="36DB4F6F" w14:textId="77777777" w:rsidR="007F6552" w:rsidRPr="00265298" w:rsidRDefault="007F6552" w:rsidP="007F6552">
      <w:pPr>
        <w:contextualSpacing/>
        <w:jc w:val="both"/>
        <w:rPr>
          <w:rFonts w:ascii="Arial" w:hAnsi="Arial" w:cs="Arial"/>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7"/>
        <w:gridCol w:w="4690"/>
      </w:tblGrid>
      <w:tr w:rsidR="00265298" w:rsidRPr="00265298" w14:paraId="2BD5D5B2" w14:textId="77777777" w:rsidTr="00B3330B">
        <w:trPr>
          <w:trHeight w:val="415"/>
        </w:trPr>
        <w:tc>
          <w:tcPr>
            <w:tcW w:w="4817" w:type="dxa"/>
          </w:tcPr>
          <w:p w14:paraId="16832D38" w14:textId="77777777" w:rsidR="007F6552" w:rsidRPr="00265298" w:rsidRDefault="007F6552" w:rsidP="00B3330B">
            <w:pPr>
              <w:contextualSpacing/>
              <w:jc w:val="both"/>
              <w:rPr>
                <w:rFonts w:ascii="Arial" w:hAnsi="Arial" w:cs="Arial"/>
                <w:bCs/>
                <w:sz w:val="20"/>
                <w:szCs w:val="20"/>
              </w:rPr>
            </w:pPr>
            <w:r w:rsidRPr="00265298">
              <w:rPr>
                <w:rFonts w:ascii="Arial" w:hAnsi="Arial" w:cs="Arial"/>
                <w:bCs/>
                <w:sz w:val="20"/>
                <w:szCs w:val="20"/>
              </w:rPr>
              <w:t>Emprendimientos y empresa de mujeres.</w:t>
            </w:r>
          </w:p>
        </w:tc>
        <w:tc>
          <w:tcPr>
            <w:tcW w:w="4817" w:type="dxa"/>
          </w:tcPr>
          <w:p w14:paraId="416A734B" w14:textId="4FAAC2AB" w:rsidR="007F6552" w:rsidRPr="00265298" w:rsidRDefault="007F6552" w:rsidP="00B3330B">
            <w:pPr>
              <w:contextualSpacing/>
              <w:jc w:val="both"/>
              <w:rPr>
                <w:rFonts w:ascii="Arial" w:hAnsi="Arial" w:cs="Arial"/>
                <w:bCs/>
                <w:sz w:val="20"/>
                <w:szCs w:val="20"/>
              </w:rPr>
            </w:pPr>
            <w:r w:rsidRPr="00265298">
              <w:rPr>
                <w:rFonts w:ascii="Arial" w:hAnsi="Arial" w:cs="Arial"/>
                <w:bCs/>
                <w:sz w:val="20"/>
                <w:szCs w:val="20"/>
              </w:rPr>
              <w:t xml:space="preserve">10% del valor del presupuesto del proceso. </w:t>
            </w:r>
          </w:p>
        </w:tc>
      </w:tr>
      <w:tr w:rsidR="007F6552" w:rsidRPr="00265298" w14:paraId="699AAB51" w14:textId="77777777" w:rsidTr="00B3330B">
        <w:trPr>
          <w:trHeight w:val="404"/>
        </w:trPr>
        <w:tc>
          <w:tcPr>
            <w:tcW w:w="4817" w:type="dxa"/>
          </w:tcPr>
          <w:p w14:paraId="4573D226" w14:textId="77777777" w:rsidR="007F6552" w:rsidRPr="00265298" w:rsidRDefault="007F6552" w:rsidP="00B3330B">
            <w:pPr>
              <w:contextualSpacing/>
              <w:jc w:val="both"/>
              <w:rPr>
                <w:rFonts w:ascii="Arial" w:hAnsi="Arial" w:cs="Arial"/>
                <w:bCs/>
                <w:sz w:val="20"/>
                <w:szCs w:val="20"/>
              </w:rPr>
            </w:pPr>
            <w:r w:rsidRPr="00265298">
              <w:rPr>
                <w:rFonts w:ascii="Arial" w:hAnsi="Arial" w:cs="Arial"/>
                <w:bCs/>
                <w:sz w:val="20"/>
                <w:szCs w:val="20"/>
              </w:rPr>
              <w:t>Cuantía establecida para otros interesados en el proceso.</w:t>
            </w:r>
          </w:p>
        </w:tc>
        <w:tc>
          <w:tcPr>
            <w:tcW w:w="4817" w:type="dxa"/>
          </w:tcPr>
          <w:p w14:paraId="0751D666" w14:textId="0995D184" w:rsidR="007F6552" w:rsidRPr="00265298" w:rsidRDefault="0032792B" w:rsidP="00B3330B">
            <w:pPr>
              <w:contextualSpacing/>
              <w:jc w:val="both"/>
              <w:rPr>
                <w:rFonts w:ascii="Arial" w:hAnsi="Arial" w:cs="Arial"/>
                <w:bCs/>
                <w:sz w:val="20"/>
                <w:szCs w:val="20"/>
              </w:rPr>
            </w:pPr>
            <w:r>
              <w:rPr>
                <w:rFonts w:ascii="Arial" w:hAnsi="Arial" w:cs="Arial"/>
                <w:bCs/>
                <w:sz w:val="20"/>
                <w:szCs w:val="20"/>
              </w:rPr>
              <w:t>15</w:t>
            </w:r>
            <w:bookmarkStart w:id="19" w:name="_GoBack"/>
            <w:bookmarkEnd w:id="19"/>
            <w:r w:rsidR="007F6552" w:rsidRPr="00265298">
              <w:rPr>
                <w:rFonts w:ascii="Arial" w:hAnsi="Arial" w:cs="Arial"/>
                <w:bCs/>
                <w:sz w:val="20"/>
                <w:szCs w:val="20"/>
              </w:rPr>
              <w:t>% del valor del presupuesto del proceso.</w:t>
            </w:r>
          </w:p>
        </w:tc>
      </w:tr>
    </w:tbl>
    <w:p w14:paraId="6DAB3F54" w14:textId="77777777" w:rsidR="007F6552" w:rsidRPr="00265298" w:rsidRDefault="007F6552" w:rsidP="007F6552">
      <w:pPr>
        <w:contextualSpacing/>
        <w:jc w:val="both"/>
        <w:rPr>
          <w:rFonts w:ascii="Arial" w:hAnsi="Arial" w:cs="Arial"/>
          <w:bCs/>
          <w:sz w:val="20"/>
          <w:szCs w:val="20"/>
        </w:rPr>
      </w:pPr>
    </w:p>
    <w:p w14:paraId="5DA971D9" w14:textId="77777777" w:rsidR="007F6552" w:rsidRPr="00265298" w:rsidRDefault="007F6552" w:rsidP="007F6552">
      <w:pPr>
        <w:contextualSpacing/>
        <w:jc w:val="both"/>
        <w:rPr>
          <w:rFonts w:ascii="Arial" w:hAnsi="Arial" w:cs="Arial"/>
          <w:bCs/>
          <w:sz w:val="20"/>
          <w:szCs w:val="20"/>
        </w:rPr>
      </w:pPr>
      <w:r w:rsidRPr="00265298">
        <w:rPr>
          <w:rFonts w:ascii="Arial" w:hAnsi="Arial" w:cs="Arial"/>
          <w:bCs/>
          <w:sz w:val="20"/>
          <w:szCs w:val="20"/>
        </w:rPr>
        <w:lastRenderedPageBreak/>
        <w:t xml:space="preserve">b.) Asegurado y beneficiario: </w:t>
      </w:r>
      <w:r w:rsidRPr="00265298">
        <w:rPr>
          <w:rFonts w:ascii="Arial" w:hAnsi="Arial" w:cs="Arial"/>
          <w:b/>
          <w:bCs/>
          <w:sz w:val="20"/>
          <w:szCs w:val="20"/>
        </w:rPr>
        <w:t>INSTITUTO NACIONAL DE MEDICINA LEGAL Y CIENCIAS FORENSES</w:t>
      </w:r>
    </w:p>
    <w:p w14:paraId="4881873F" w14:textId="77777777" w:rsidR="007F6552" w:rsidRPr="00265298" w:rsidRDefault="007F6552" w:rsidP="007F6552">
      <w:pPr>
        <w:contextualSpacing/>
        <w:jc w:val="both"/>
        <w:rPr>
          <w:rFonts w:ascii="Arial" w:hAnsi="Arial" w:cs="Arial"/>
          <w:bCs/>
          <w:sz w:val="20"/>
          <w:szCs w:val="20"/>
        </w:rPr>
      </w:pPr>
      <w:r w:rsidRPr="00265298">
        <w:rPr>
          <w:rFonts w:ascii="Arial" w:hAnsi="Arial" w:cs="Arial"/>
          <w:bCs/>
          <w:sz w:val="20"/>
          <w:szCs w:val="20"/>
        </w:rPr>
        <w:t>c</w:t>
      </w:r>
      <w:r w:rsidRPr="00265298">
        <w:rPr>
          <w:rFonts w:ascii="Arial" w:hAnsi="Arial" w:cs="Arial"/>
          <w:iCs/>
          <w:sz w:val="20"/>
          <w:szCs w:val="20"/>
        </w:rPr>
        <w:t>) Tomador: Proponente</w:t>
      </w:r>
      <w:r w:rsidRPr="00265298">
        <w:rPr>
          <w:rFonts w:ascii="Arial" w:hAnsi="Arial" w:cs="Arial"/>
          <w:bCs/>
          <w:sz w:val="20"/>
          <w:szCs w:val="20"/>
        </w:rPr>
        <w:t>.</w:t>
      </w:r>
    </w:p>
    <w:p w14:paraId="2C2E4791" w14:textId="459DD8A6" w:rsidR="007F6552" w:rsidRPr="00265298" w:rsidRDefault="007F6552" w:rsidP="007F6552">
      <w:pPr>
        <w:contextualSpacing/>
        <w:jc w:val="both"/>
        <w:rPr>
          <w:rFonts w:ascii="Arial" w:hAnsi="Arial" w:cs="Arial"/>
          <w:b/>
          <w:bCs/>
          <w:sz w:val="20"/>
          <w:szCs w:val="20"/>
        </w:rPr>
      </w:pPr>
      <w:r w:rsidRPr="00265298">
        <w:rPr>
          <w:rFonts w:ascii="Arial" w:hAnsi="Arial" w:cs="Arial"/>
          <w:bCs/>
          <w:sz w:val="20"/>
          <w:szCs w:val="20"/>
        </w:rPr>
        <w:t>d</w:t>
      </w:r>
      <w:r w:rsidRPr="00265298">
        <w:rPr>
          <w:rFonts w:ascii="Arial" w:hAnsi="Arial" w:cs="Arial"/>
          <w:iCs/>
          <w:sz w:val="20"/>
          <w:szCs w:val="20"/>
        </w:rPr>
        <w:t xml:space="preserve">) Número del proceso: </w:t>
      </w:r>
      <w:r w:rsidR="00E96C8A" w:rsidRPr="00265298">
        <w:rPr>
          <w:rFonts w:ascii="Arial" w:hAnsi="Arial" w:cs="Arial"/>
          <w:b/>
          <w:iCs/>
          <w:sz w:val="20"/>
          <w:szCs w:val="20"/>
        </w:rPr>
        <w:softHyphen/>
      </w:r>
      <w:r w:rsidR="00E96C8A" w:rsidRPr="00265298">
        <w:rPr>
          <w:rFonts w:ascii="Arial" w:hAnsi="Arial" w:cs="Arial"/>
          <w:b/>
          <w:iCs/>
          <w:sz w:val="20"/>
          <w:szCs w:val="20"/>
        </w:rPr>
        <w:softHyphen/>
      </w:r>
      <w:r w:rsidR="00E96C8A" w:rsidRPr="00265298">
        <w:rPr>
          <w:rFonts w:ascii="Arial" w:hAnsi="Arial" w:cs="Arial"/>
          <w:b/>
          <w:iCs/>
          <w:sz w:val="20"/>
          <w:szCs w:val="20"/>
        </w:rPr>
        <w:softHyphen/>
        <w:t>LP-00</w:t>
      </w:r>
      <w:r w:rsidR="00265298" w:rsidRPr="00265298">
        <w:rPr>
          <w:rFonts w:ascii="Arial" w:hAnsi="Arial" w:cs="Arial"/>
          <w:b/>
          <w:iCs/>
          <w:sz w:val="20"/>
          <w:szCs w:val="20"/>
        </w:rPr>
        <w:t>3</w:t>
      </w:r>
      <w:r w:rsidR="00E96C8A" w:rsidRPr="00265298">
        <w:rPr>
          <w:rFonts w:ascii="Arial" w:hAnsi="Arial" w:cs="Arial"/>
          <w:b/>
          <w:iCs/>
          <w:sz w:val="20"/>
          <w:szCs w:val="20"/>
        </w:rPr>
        <w:t>-SG-202</w:t>
      </w:r>
      <w:r w:rsidR="0009287E" w:rsidRPr="00265298">
        <w:rPr>
          <w:rFonts w:ascii="Arial" w:hAnsi="Arial" w:cs="Arial"/>
          <w:b/>
          <w:iCs/>
          <w:sz w:val="20"/>
          <w:szCs w:val="20"/>
        </w:rPr>
        <w:t>6</w:t>
      </w:r>
    </w:p>
    <w:p w14:paraId="067C4AB0" w14:textId="6BE654B9" w:rsidR="007F6552" w:rsidRPr="00265298" w:rsidRDefault="007F6552" w:rsidP="007F6552">
      <w:pPr>
        <w:pStyle w:val="ndice"/>
        <w:suppressLineNumbers w:val="0"/>
        <w:tabs>
          <w:tab w:val="left" w:pos="7320"/>
        </w:tabs>
        <w:jc w:val="both"/>
        <w:rPr>
          <w:rFonts w:ascii="Arial" w:hAnsi="Arial" w:cs="Arial"/>
          <w:b/>
          <w:sz w:val="20"/>
          <w:szCs w:val="20"/>
        </w:rPr>
      </w:pPr>
      <w:r w:rsidRPr="00265298">
        <w:rPr>
          <w:rFonts w:ascii="Arial" w:hAnsi="Arial" w:cs="Arial"/>
          <w:iCs/>
          <w:sz w:val="20"/>
          <w:szCs w:val="20"/>
        </w:rPr>
        <w:t xml:space="preserve">f) Objeto del proceso: </w:t>
      </w:r>
      <w:r w:rsidR="00694236" w:rsidRPr="00265298">
        <w:rPr>
          <w:rFonts w:ascii="Arial" w:hAnsi="Arial" w:cs="Arial"/>
          <w:b/>
          <w:sz w:val="20"/>
          <w:szCs w:val="20"/>
        </w:rPr>
        <w:t>CONTRATAR LA PRESTACION DEL SERVICIO PARA LOS CURSOS DEL PLAN INSTITUCIONAL DE CAPACITACION PIC DEL INSTITUTO NACIONAL DE MEDICINA LEGAL Y CIENCIAS FORENSES</w:t>
      </w:r>
      <w:r w:rsidRPr="00265298">
        <w:rPr>
          <w:rFonts w:ascii="Arial" w:hAnsi="Arial" w:cs="Arial"/>
          <w:b/>
          <w:sz w:val="20"/>
          <w:szCs w:val="20"/>
        </w:rPr>
        <w:t>.</w:t>
      </w:r>
    </w:p>
    <w:p w14:paraId="710C3B6A" w14:textId="77777777" w:rsidR="00694236" w:rsidRPr="00265298" w:rsidRDefault="00694236" w:rsidP="007F6552">
      <w:pPr>
        <w:pStyle w:val="ndice"/>
        <w:suppressLineNumbers w:val="0"/>
        <w:tabs>
          <w:tab w:val="left" w:pos="7320"/>
        </w:tabs>
        <w:jc w:val="both"/>
        <w:rPr>
          <w:rFonts w:ascii="Arial" w:hAnsi="Arial" w:cs="Arial"/>
          <w:bCs/>
          <w:sz w:val="20"/>
          <w:szCs w:val="20"/>
        </w:rPr>
      </w:pPr>
    </w:p>
    <w:p w14:paraId="694A0093" w14:textId="77777777" w:rsidR="007F6552" w:rsidRPr="00265298" w:rsidRDefault="007F6552" w:rsidP="007F6552">
      <w:pPr>
        <w:jc w:val="both"/>
        <w:rPr>
          <w:rFonts w:ascii="Arial" w:hAnsi="Arial" w:cs="Arial"/>
          <w:iCs/>
          <w:sz w:val="20"/>
          <w:szCs w:val="20"/>
        </w:rPr>
      </w:pPr>
      <w:r w:rsidRPr="00265298">
        <w:rPr>
          <w:rFonts w:ascii="Arial" w:hAnsi="Arial" w:cs="Arial"/>
          <w:iCs/>
          <w:sz w:val="20"/>
          <w:szCs w:val="20"/>
        </w:rPr>
        <w:t>h) Vigencia de la Garantía: Por el término de tres (3) meses, contados a partir de la fecha de cierre del presente proceso.</w:t>
      </w:r>
    </w:p>
    <w:p w14:paraId="570501E9" w14:textId="77777777" w:rsidR="007F6552" w:rsidRPr="00265298" w:rsidRDefault="007F6552" w:rsidP="007F6552">
      <w:pPr>
        <w:jc w:val="both"/>
        <w:rPr>
          <w:rFonts w:ascii="Arial" w:hAnsi="Arial" w:cs="Arial"/>
          <w:iCs/>
          <w:sz w:val="20"/>
          <w:szCs w:val="20"/>
        </w:rPr>
      </w:pPr>
    </w:p>
    <w:p w14:paraId="762720CE" w14:textId="77777777" w:rsidR="007F6552" w:rsidRPr="00265298" w:rsidRDefault="007F6552" w:rsidP="007F6552">
      <w:pPr>
        <w:contextualSpacing/>
        <w:jc w:val="both"/>
        <w:rPr>
          <w:rFonts w:ascii="Arial" w:hAnsi="Arial" w:cs="Arial"/>
          <w:iCs/>
          <w:sz w:val="20"/>
          <w:szCs w:val="20"/>
        </w:rPr>
      </w:pPr>
      <w:r w:rsidRPr="00265298">
        <w:rPr>
          <w:rFonts w:ascii="Arial" w:hAnsi="Arial" w:cs="Arial"/>
          <w:iCs/>
          <w:sz w:val="20"/>
          <w:szCs w:val="20"/>
        </w:rPr>
        <w:t xml:space="preserve">No obstante, lo anterior la Entidad podrá solicitar la prórroga de dicha garantía. </w:t>
      </w:r>
    </w:p>
    <w:p w14:paraId="562284E2" w14:textId="77777777" w:rsidR="007F6552" w:rsidRPr="00265298" w:rsidRDefault="007F6552" w:rsidP="007F6552">
      <w:pPr>
        <w:contextualSpacing/>
        <w:jc w:val="both"/>
        <w:rPr>
          <w:rFonts w:ascii="Arial" w:hAnsi="Arial" w:cs="Arial"/>
          <w:iCs/>
          <w:sz w:val="20"/>
          <w:szCs w:val="20"/>
        </w:rPr>
      </w:pPr>
    </w:p>
    <w:p w14:paraId="0550AA4C" w14:textId="77777777" w:rsidR="007F6552" w:rsidRPr="00265298" w:rsidRDefault="007F6552" w:rsidP="007F6552">
      <w:pPr>
        <w:contextualSpacing/>
        <w:jc w:val="both"/>
        <w:rPr>
          <w:rFonts w:ascii="Arial" w:hAnsi="Arial" w:cs="Arial"/>
          <w:iCs/>
          <w:sz w:val="20"/>
          <w:szCs w:val="20"/>
        </w:rPr>
      </w:pPr>
      <w:r w:rsidRPr="00265298">
        <w:rPr>
          <w:rFonts w:ascii="Arial" w:hAnsi="Arial" w:cs="Arial"/>
          <w:iCs/>
          <w:sz w:val="20"/>
          <w:szCs w:val="20"/>
        </w:rPr>
        <w:t xml:space="preserve">Todos los gastos relacionados con la suscripción y prórrogas de la garantía de seriedad serán a cargo del proponente. </w:t>
      </w:r>
    </w:p>
    <w:p w14:paraId="02A1D112" w14:textId="77777777" w:rsidR="007F6552" w:rsidRPr="00265298" w:rsidRDefault="007F6552" w:rsidP="007F6552">
      <w:pPr>
        <w:contextualSpacing/>
        <w:jc w:val="both"/>
        <w:rPr>
          <w:rFonts w:ascii="Arial" w:hAnsi="Arial" w:cs="Arial"/>
          <w:iCs/>
          <w:sz w:val="20"/>
          <w:szCs w:val="18"/>
        </w:rPr>
      </w:pPr>
    </w:p>
    <w:p w14:paraId="14DE6081" w14:textId="77777777" w:rsidR="007F6552" w:rsidRPr="00265298" w:rsidRDefault="007F6552" w:rsidP="007F6552">
      <w:pPr>
        <w:contextualSpacing/>
        <w:jc w:val="both"/>
        <w:rPr>
          <w:rFonts w:ascii="Arial" w:hAnsi="Arial" w:cs="Arial"/>
          <w:b/>
          <w:iCs/>
          <w:sz w:val="20"/>
          <w:szCs w:val="18"/>
        </w:rPr>
      </w:pPr>
      <w:r w:rsidRPr="00265298">
        <w:rPr>
          <w:rFonts w:ascii="Arial" w:hAnsi="Arial" w:cs="Arial"/>
          <w:b/>
          <w:iCs/>
          <w:sz w:val="20"/>
          <w:szCs w:val="18"/>
        </w:rPr>
        <w:t xml:space="preserve">NOTA: EL PROPONENTE DEBERÁ ANEXAR CON SU PROPUESTA LA GARANTÍA DE SERIEDAD EN LOS TÉRMINOS DE LA LEY 1150 DE 2007 ARTÍCULO 5 MODIFICADO POR LA LEY 1882 DE 2018, EL CUAL SEÑALA: “LA NO ENTREGA DE LA GARANTIA DE SERIEDAD JUNTO CON LA PROPUESTA NO SERÀ SUBSANABLE Y SERA CAUSAL DE RECHAZO DE ESTA”.  </w:t>
      </w:r>
    </w:p>
    <w:p w14:paraId="3228FADA" w14:textId="77777777" w:rsidR="007F6552" w:rsidRPr="00265298" w:rsidRDefault="007F6552" w:rsidP="007F6552">
      <w:pPr>
        <w:contextualSpacing/>
        <w:jc w:val="both"/>
        <w:rPr>
          <w:rFonts w:ascii="Arial" w:hAnsi="Arial" w:cs="Arial"/>
          <w:iCs/>
          <w:sz w:val="20"/>
          <w:szCs w:val="18"/>
        </w:rPr>
      </w:pPr>
    </w:p>
    <w:p w14:paraId="692C3A56" w14:textId="77777777" w:rsidR="007F6552" w:rsidRPr="00265298" w:rsidRDefault="007F6552" w:rsidP="007F6552">
      <w:pPr>
        <w:jc w:val="both"/>
        <w:rPr>
          <w:rFonts w:ascii="Arial" w:hAnsi="Arial" w:cs="Arial"/>
          <w:iCs/>
          <w:sz w:val="20"/>
          <w:szCs w:val="18"/>
        </w:rPr>
      </w:pPr>
      <w:r w:rsidRPr="00265298">
        <w:rPr>
          <w:rFonts w:ascii="Arial" w:hAnsi="Arial" w:cs="Arial"/>
          <w:b/>
          <w:bCs/>
          <w:iCs/>
          <w:sz w:val="20"/>
          <w:szCs w:val="18"/>
        </w:rPr>
        <w:t>NOTA:</w:t>
      </w:r>
      <w:r w:rsidRPr="00265298">
        <w:rPr>
          <w:rFonts w:ascii="Arial" w:hAnsi="Arial" w:cs="Arial"/>
          <w:iCs/>
          <w:sz w:val="20"/>
          <w:szCs w:val="18"/>
        </w:rPr>
        <w:t xml:space="preserve"> Para el caso de que el proponente sea un emprendimiento y empresa de mujeres, deberá acreditar tal condición de conformidad con lo señalado en el artículo 2.2.1.2.4.2.14 del Decreto 1082 de 2015 que establece lo siguiente: </w:t>
      </w:r>
    </w:p>
    <w:p w14:paraId="60C6D779" w14:textId="77777777" w:rsidR="007F6552" w:rsidRPr="00265298" w:rsidRDefault="007F6552" w:rsidP="007F6552">
      <w:pPr>
        <w:jc w:val="both"/>
        <w:rPr>
          <w:rFonts w:ascii="Arial" w:hAnsi="Arial" w:cs="Arial"/>
          <w:iCs/>
          <w:sz w:val="20"/>
          <w:szCs w:val="18"/>
        </w:rPr>
      </w:pPr>
    </w:p>
    <w:p w14:paraId="47451BD1" w14:textId="77777777" w:rsidR="007F6552" w:rsidRPr="00265298" w:rsidRDefault="007F6552" w:rsidP="007F6552">
      <w:pPr>
        <w:jc w:val="both"/>
        <w:rPr>
          <w:rFonts w:ascii="Arial" w:hAnsi="Arial" w:cs="Arial"/>
          <w:iCs/>
          <w:sz w:val="20"/>
          <w:szCs w:val="18"/>
        </w:rPr>
      </w:pPr>
      <w:r w:rsidRPr="00265298">
        <w:rPr>
          <w:rFonts w:ascii="Arial" w:hAnsi="Arial" w:cs="Arial"/>
          <w:iCs/>
          <w:sz w:val="20"/>
          <w:szCs w:val="18"/>
        </w:rPr>
        <w:t>“Artículo 2.2.1.2.4.2.14 Definición de emprendimientos y empresas de mujeres. </w:t>
      </w:r>
      <w:hyperlink r:id="rId23" w:tgtFrame="_blank" w:history="1">
        <w:r w:rsidRPr="00265298">
          <w:rPr>
            <w:rFonts w:ascii="Arial" w:hAnsi="Arial" w:cs="Arial"/>
            <w:iCs/>
            <w:sz w:val="20"/>
            <w:szCs w:val="18"/>
          </w:rPr>
          <w:t>(Adicionado por el artículo 3 del Decreto 1860 del 24 de diciembre de 2021)</w:t>
        </w:r>
      </w:hyperlink>
      <w:r w:rsidRPr="00265298">
        <w:rPr>
          <w:rFonts w:ascii="Arial" w:hAnsi="Arial" w:cs="Arial"/>
          <w:iCs/>
          <w:sz w:val="20"/>
          <w:szCs w:val="18"/>
        </w:rPr>
        <w:t> Con el propósito de adoptar medidas afirmativas que incentiven la participación de las mujeres en el sistema de compras públicas, se entenderán como emprendimientos y empresas de mujeres aquellas que cumplan con alguna de las siguientes condiciones: ​</w:t>
      </w:r>
    </w:p>
    <w:p w14:paraId="4148F91E" w14:textId="77777777" w:rsidR="007F6552" w:rsidRPr="00265298" w:rsidRDefault="007F6552" w:rsidP="007F6552">
      <w:pPr>
        <w:jc w:val="both"/>
        <w:rPr>
          <w:rFonts w:ascii="Arial" w:hAnsi="Arial" w:cs="Arial"/>
          <w:iCs/>
          <w:sz w:val="20"/>
          <w:szCs w:val="18"/>
        </w:rPr>
      </w:pPr>
    </w:p>
    <w:p w14:paraId="2789C5B9" w14:textId="77777777" w:rsidR="007F6552" w:rsidRPr="00265298" w:rsidRDefault="007F6552" w:rsidP="007F6552">
      <w:pPr>
        <w:jc w:val="both"/>
        <w:rPr>
          <w:rFonts w:ascii="Arial" w:hAnsi="Arial" w:cs="Arial"/>
          <w:iCs/>
          <w:sz w:val="20"/>
          <w:szCs w:val="18"/>
        </w:rPr>
      </w:pPr>
      <w:r w:rsidRPr="00265298">
        <w:rPr>
          <w:rFonts w:ascii="Arial" w:hAnsi="Arial" w:cs="Arial"/>
          <w:iCs/>
          <w:sz w:val="20"/>
          <w:szCs w:val="18"/>
        </w:rPr>
        <w:t>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6B730B2B" w14:textId="77777777" w:rsidR="007F6552" w:rsidRPr="00265298" w:rsidRDefault="007F6552" w:rsidP="007F6552">
      <w:pPr>
        <w:jc w:val="both"/>
        <w:rPr>
          <w:rFonts w:ascii="Arial" w:hAnsi="Arial" w:cs="Arial"/>
          <w:iCs/>
          <w:sz w:val="20"/>
          <w:szCs w:val="18"/>
        </w:rPr>
      </w:pPr>
    </w:p>
    <w:p w14:paraId="37805CF8" w14:textId="77777777" w:rsidR="007F6552" w:rsidRPr="00265298" w:rsidRDefault="007F6552" w:rsidP="007F6552">
      <w:pPr>
        <w:jc w:val="both"/>
        <w:rPr>
          <w:rFonts w:ascii="Arial" w:hAnsi="Arial" w:cs="Arial"/>
          <w:iCs/>
          <w:sz w:val="20"/>
          <w:szCs w:val="18"/>
        </w:rPr>
      </w:pPr>
      <w:r w:rsidRPr="00265298">
        <w:rPr>
          <w:rFonts w:ascii="Arial" w:hAnsi="Arial" w:cs="Arial"/>
          <w:iCs/>
          <w:sz w:val="20"/>
          <w:szCs w:val="18"/>
        </w:rPr>
        <w:t>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527B62BF" w14:textId="77777777" w:rsidR="007F6552" w:rsidRPr="00265298" w:rsidRDefault="007F6552" w:rsidP="007F6552">
      <w:pPr>
        <w:jc w:val="both"/>
        <w:rPr>
          <w:rFonts w:ascii="Arial" w:hAnsi="Arial" w:cs="Arial"/>
          <w:iCs/>
          <w:sz w:val="20"/>
          <w:szCs w:val="18"/>
        </w:rPr>
      </w:pPr>
    </w:p>
    <w:p w14:paraId="62880C41" w14:textId="77777777" w:rsidR="007F6552" w:rsidRPr="00265298" w:rsidRDefault="007F6552" w:rsidP="007F6552">
      <w:pPr>
        <w:jc w:val="both"/>
        <w:rPr>
          <w:rFonts w:ascii="Arial" w:hAnsi="Arial" w:cs="Arial"/>
          <w:iCs/>
          <w:sz w:val="20"/>
          <w:szCs w:val="18"/>
        </w:rPr>
      </w:pPr>
      <w:r w:rsidRPr="00265298">
        <w:rPr>
          <w:rFonts w:ascii="Arial" w:hAnsi="Arial" w:cs="Arial"/>
          <w:iCs/>
          <w:sz w:val="20"/>
          <w:szCs w:val="18"/>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184B15C6" w14:textId="77777777" w:rsidR="007F6552" w:rsidRPr="00265298" w:rsidRDefault="007F6552" w:rsidP="007F6552">
      <w:pPr>
        <w:jc w:val="both"/>
        <w:rPr>
          <w:rFonts w:ascii="Arial" w:hAnsi="Arial" w:cs="Arial"/>
          <w:iCs/>
          <w:sz w:val="20"/>
          <w:szCs w:val="18"/>
        </w:rPr>
      </w:pPr>
    </w:p>
    <w:p w14:paraId="138EFF96" w14:textId="77777777" w:rsidR="007F6552" w:rsidRPr="00265298" w:rsidRDefault="007F6552" w:rsidP="007F6552">
      <w:pPr>
        <w:jc w:val="both"/>
        <w:rPr>
          <w:rFonts w:ascii="Arial" w:hAnsi="Arial" w:cs="Arial"/>
          <w:iCs/>
          <w:sz w:val="20"/>
          <w:szCs w:val="18"/>
        </w:rPr>
      </w:pPr>
      <w:r w:rsidRPr="00265298">
        <w:rPr>
          <w:rFonts w:ascii="Arial" w:hAnsi="Arial" w:cs="Arial"/>
          <w:iCs/>
          <w:sz w:val="20"/>
          <w:szCs w:val="18"/>
        </w:rPr>
        <w:t xml:space="preserve">Esta circunstancia se acreditará mediante certificación expedida por el representante legal y el revisor fiscal, cuando exista de acuerdo con los requerimientos de ley, o el contador, donde se señale de manera </w:t>
      </w:r>
      <w:r w:rsidRPr="00265298">
        <w:rPr>
          <w:rFonts w:ascii="Arial" w:hAnsi="Arial" w:cs="Arial"/>
          <w:iCs/>
          <w:sz w:val="20"/>
          <w:szCs w:val="18"/>
        </w:rPr>
        <w:lastRenderedPageBreak/>
        <w:t>detallada todas las personas que conforman los cargos de nivel directivo del proponente, el número de mujeres y el tiempo de vinculación.</w:t>
      </w:r>
    </w:p>
    <w:p w14:paraId="6FEFC8E0" w14:textId="77777777" w:rsidR="007F6552" w:rsidRPr="00265298" w:rsidRDefault="007F6552" w:rsidP="007F6552">
      <w:pPr>
        <w:jc w:val="both"/>
        <w:rPr>
          <w:rFonts w:ascii="Arial" w:hAnsi="Arial" w:cs="Arial"/>
          <w:iCs/>
          <w:sz w:val="20"/>
          <w:szCs w:val="18"/>
        </w:rPr>
      </w:pPr>
    </w:p>
    <w:p w14:paraId="5CFA19BB" w14:textId="77777777" w:rsidR="007F6552" w:rsidRPr="00265298" w:rsidRDefault="007F6552" w:rsidP="007F6552">
      <w:pPr>
        <w:jc w:val="both"/>
        <w:rPr>
          <w:rFonts w:ascii="Arial" w:hAnsi="Arial" w:cs="Arial"/>
          <w:iCs/>
          <w:sz w:val="20"/>
          <w:szCs w:val="18"/>
        </w:rPr>
      </w:pPr>
      <w:r w:rsidRPr="00265298">
        <w:rPr>
          <w:rFonts w:ascii="Arial" w:hAnsi="Arial" w:cs="Arial"/>
          <w:iCs/>
          <w:sz w:val="20"/>
          <w:szCs w:val="18"/>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01BA0B8E" w14:textId="77777777" w:rsidR="007F6552" w:rsidRPr="00265298" w:rsidRDefault="007F6552" w:rsidP="007F6552">
      <w:pPr>
        <w:jc w:val="both"/>
        <w:rPr>
          <w:rFonts w:ascii="Arial" w:hAnsi="Arial" w:cs="Arial"/>
          <w:iCs/>
          <w:sz w:val="20"/>
          <w:szCs w:val="18"/>
        </w:rPr>
      </w:pPr>
    </w:p>
    <w:p w14:paraId="5959FA49" w14:textId="77777777" w:rsidR="007F6552" w:rsidRPr="00265298" w:rsidRDefault="007F6552" w:rsidP="007F6552">
      <w:pPr>
        <w:jc w:val="both"/>
        <w:rPr>
          <w:rFonts w:ascii="Arial" w:hAnsi="Arial" w:cs="Arial"/>
          <w:iCs/>
          <w:sz w:val="20"/>
          <w:szCs w:val="18"/>
        </w:rPr>
      </w:pPr>
      <w:r w:rsidRPr="00265298">
        <w:rPr>
          <w:rFonts w:ascii="Arial" w:hAnsi="Arial" w:cs="Arial"/>
          <w:iCs/>
          <w:sz w:val="20"/>
          <w:szCs w:val="18"/>
        </w:rPr>
        <w:t>3.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6BE3A919" w14:textId="77777777" w:rsidR="007F6552" w:rsidRPr="00265298" w:rsidRDefault="007F6552" w:rsidP="007F6552">
      <w:pPr>
        <w:jc w:val="both"/>
        <w:rPr>
          <w:rFonts w:ascii="Arial" w:hAnsi="Arial" w:cs="Arial"/>
          <w:iCs/>
          <w:sz w:val="20"/>
          <w:szCs w:val="18"/>
        </w:rPr>
      </w:pPr>
    </w:p>
    <w:p w14:paraId="17DB081D" w14:textId="77777777" w:rsidR="007F6552" w:rsidRPr="00265298" w:rsidRDefault="007F6552" w:rsidP="007F6552">
      <w:pPr>
        <w:jc w:val="both"/>
        <w:rPr>
          <w:rFonts w:ascii="Arial" w:hAnsi="Arial" w:cs="Arial"/>
          <w:iCs/>
          <w:sz w:val="20"/>
          <w:szCs w:val="18"/>
        </w:rPr>
      </w:pPr>
      <w:r w:rsidRPr="00265298">
        <w:rPr>
          <w:rFonts w:ascii="Arial" w:hAnsi="Arial" w:cs="Arial"/>
          <w:iCs/>
          <w:sz w:val="20"/>
          <w:szCs w:val="18"/>
        </w:rPr>
        <w:t>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48D306E5" w14:textId="77777777" w:rsidR="007F6552" w:rsidRPr="00265298" w:rsidRDefault="007F6552" w:rsidP="007F6552">
      <w:pPr>
        <w:jc w:val="both"/>
        <w:rPr>
          <w:rFonts w:ascii="Arial" w:hAnsi="Arial" w:cs="Arial"/>
          <w:iCs/>
          <w:sz w:val="20"/>
          <w:szCs w:val="18"/>
        </w:rPr>
      </w:pPr>
    </w:p>
    <w:p w14:paraId="62BC482B" w14:textId="77777777" w:rsidR="007F6552" w:rsidRPr="00265298" w:rsidRDefault="007F6552" w:rsidP="007F6552">
      <w:pPr>
        <w:jc w:val="both"/>
        <w:rPr>
          <w:rFonts w:ascii="Arial" w:hAnsi="Arial" w:cs="Arial"/>
          <w:bCs/>
          <w:sz w:val="20"/>
          <w:szCs w:val="18"/>
        </w:rPr>
      </w:pPr>
      <w:r w:rsidRPr="00265298">
        <w:rPr>
          <w:rFonts w:ascii="Arial" w:hAnsi="Arial" w:cs="Arial"/>
          <w:b/>
          <w:bCs/>
          <w:iCs/>
          <w:sz w:val="20"/>
          <w:szCs w:val="18"/>
        </w:rPr>
        <w:t>PARÁGRAFO 1.</w:t>
      </w:r>
      <w:r w:rsidRPr="00265298">
        <w:rPr>
          <w:rFonts w:ascii="Arial" w:hAnsi="Arial" w:cs="Arial"/>
          <w:iCs/>
          <w:sz w:val="20"/>
          <w:szCs w:val="18"/>
        </w:rPr>
        <w:t> </w:t>
      </w:r>
      <w:r w:rsidRPr="00265298">
        <w:rPr>
          <w:rFonts w:ascii="Arial" w:hAnsi="Arial" w:cs="Arial"/>
          <w:bCs/>
          <w:sz w:val="20"/>
          <w:szCs w:val="18"/>
        </w:rPr>
        <w:t>Tratándose de proponentes plurales, el criterio diferencial habilitante solo se aplicará si por lo menos uno de los integrantes acredita que es emprendimiento y empresa de mujeres bajo los criterios dispuestos con anterioridad y que tiene una participación igual o superior al diez por ciento (10%) en el consorcio o la unión temporal.</w:t>
      </w:r>
    </w:p>
    <w:p w14:paraId="6C2996AD" w14:textId="77777777" w:rsidR="007F6552" w:rsidRPr="00265298" w:rsidRDefault="007F6552" w:rsidP="007F6552">
      <w:pPr>
        <w:jc w:val="both"/>
        <w:rPr>
          <w:rFonts w:ascii="Arial" w:hAnsi="Arial" w:cs="Arial"/>
          <w:iCs/>
          <w:sz w:val="20"/>
          <w:szCs w:val="18"/>
        </w:rPr>
      </w:pPr>
    </w:p>
    <w:p w14:paraId="12864AC2" w14:textId="77777777" w:rsidR="007F6552" w:rsidRPr="00265298" w:rsidRDefault="007F6552" w:rsidP="007F6552">
      <w:pPr>
        <w:jc w:val="both"/>
        <w:rPr>
          <w:rFonts w:ascii="Arial" w:hAnsi="Arial" w:cs="Arial"/>
          <w:iCs/>
          <w:sz w:val="20"/>
          <w:szCs w:val="18"/>
        </w:rPr>
      </w:pPr>
      <w:r w:rsidRPr="00265298">
        <w:rPr>
          <w:rFonts w:ascii="Arial" w:hAnsi="Arial" w:cs="Arial"/>
          <w:b/>
          <w:sz w:val="20"/>
          <w:szCs w:val="18"/>
        </w:rPr>
        <w:t xml:space="preserve">PARÁGRAFO 2. </w:t>
      </w:r>
      <w:r w:rsidRPr="00265298">
        <w:rPr>
          <w:rFonts w:ascii="Arial" w:hAnsi="Arial" w:cs="Arial"/>
          <w:iCs/>
          <w:sz w:val="20"/>
          <w:szCs w:val="18"/>
        </w:rPr>
        <w:t>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44EEBB22" w14:textId="77777777" w:rsidR="007F6552" w:rsidRPr="00265298" w:rsidRDefault="007F6552" w:rsidP="007F6552">
      <w:pPr>
        <w:contextualSpacing/>
        <w:jc w:val="both"/>
        <w:rPr>
          <w:rFonts w:ascii="Arial" w:hAnsi="Arial" w:cs="Arial"/>
          <w:iCs/>
          <w:sz w:val="20"/>
          <w:szCs w:val="18"/>
          <w:highlight w:val="green"/>
        </w:rPr>
      </w:pPr>
    </w:p>
    <w:p w14:paraId="158DEC35" w14:textId="77777777" w:rsidR="007F6552" w:rsidRPr="00265298" w:rsidRDefault="007F6552" w:rsidP="007F6552">
      <w:pPr>
        <w:rPr>
          <w:rFonts w:ascii="Arial" w:hAnsi="Arial" w:cs="Arial"/>
          <w:sz w:val="20"/>
          <w:szCs w:val="18"/>
        </w:rPr>
      </w:pPr>
      <w:r w:rsidRPr="00265298">
        <w:rPr>
          <w:rFonts w:ascii="Arial" w:hAnsi="Arial" w:cs="Arial"/>
          <w:sz w:val="20"/>
          <w:szCs w:val="18"/>
        </w:rPr>
        <w:t>La garantía de seriedad de la oferta debe cubrir la sanción derivada del incumplimiento de la oferta, en los siguientes eventos:</w:t>
      </w:r>
    </w:p>
    <w:p w14:paraId="00AB7377" w14:textId="77777777" w:rsidR="007F6552" w:rsidRPr="00265298" w:rsidRDefault="007F6552" w:rsidP="007F6552">
      <w:pPr>
        <w:rPr>
          <w:rFonts w:ascii="Arial" w:hAnsi="Arial" w:cs="Arial"/>
          <w:sz w:val="20"/>
          <w:szCs w:val="18"/>
        </w:rPr>
      </w:pPr>
    </w:p>
    <w:p w14:paraId="4C795746" w14:textId="77777777" w:rsidR="007F6552" w:rsidRPr="00265298" w:rsidRDefault="007F6552" w:rsidP="007F6552">
      <w:pPr>
        <w:numPr>
          <w:ilvl w:val="0"/>
          <w:numId w:val="11"/>
        </w:numPr>
        <w:tabs>
          <w:tab w:val="clear" w:pos="720"/>
          <w:tab w:val="num" w:pos="308"/>
        </w:tabs>
        <w:autoSpaceDE w:val="0"/>
        <w:autoSpaceDN w:val="0"/>
        <w:adjustRightInd w:val="0"/>
        <w:ind w:left="308" w:hanging="308"/>
        <w:jc w:val="both"/>
        <w:rPr>
          <w:rFonts w:ascii="Arial" w:hAnsi="Arial" w:cs="Arial"/>
          <w:sz w:val="20"/>
          <w:szCs w:val="18"/>
        </w:rPr>
      </w:pPr>
      <w:r w:rsidRPr="00265298">
        <w:rPr>
          <w:rFonts w:ascii="Arial" w:hAnsi="Arial" w:cs="Arial"/>
          <w:sz w:val="20"/>
          <w:szCs w:val="18"/>
        </w:rPr>
        <w:t xml:space="preserve">La no ampliación de la vigencia de la garantía de seriedad de la oferta cuando el plazo para la adjudicación o para suscribir el contrato es prorrogado, siempre que tal prórroga sea inferior a tres (3) meses. </w:t>
      </w:r>
    </w:p>
    <w:p w14:paraId="6615F75D" w14:textId="77777777" w:rsidR="007F6552" w:rsidRPr="00265298" w:rsidRDefault="007F6552" w:rsidP="007F6552">
      <w:pPr>
        <w:numPr>
          <w:ilvl w:val="0"/>
          <w:numId w:val="11"/>
        </w:numPr>
        <w:tabs>
          <w:tab w:val="clear" w:pos="720"/>
          <w:tab w:val="num" w:pos="308"/>
        </w:tabs>
        <w:autoSpaceDE w:val="0"/>
        <w:autoSpaceDN w:val="0"/>
        <w:adjustRightInd w:val="0"/>
        <w:ind w:left="308" w:hanging="308"/>
        <w:jc w:val="both"/>
        <w:rPr>
          <w:rFonts w:ascii="Arial" w:hAnsi="Arial" w:cs="Arial"/>
          <w:sz w:val="20"/>
          <w:szCs w:val="18"/>
        </w:rPr>
      </w:pPr>
      <w:r w:rsidRPr="00265298">
        <w:rPr>
          <w:rFonts w:ascii="Arial" w:hAnsi="Arial" w:cs="Arial"/>
          <w:sz w:val="20"/>
          <w:szCs w:val="18"/>
        </w:rPr>
        <w:t>El retiro de la oferta después de vencido el plazo fijado para la presentación de propuestas.</w:t>
      </w:r>
    </w:p>
    <w:p w14:paraId="73BF9568" w14:textId="77777777" w:rsidR="007F6552" w:rsidRPr="00265298" w:rsidRDefault="007F6552" w:rsidP="007F6552">
      <w:pPr>
        <w:numPr>
          <w:ilvl w:val="0"/>
          <w:numId w:val="11"/>
        </w:numPr>
        <w:tabs>
          <w:tab w:val="clear" w:pos="720"/>
          <w:tab w:val="num" w:pos="308"/>
        </w:tabs>
        <w:autoSpaceDE w:val="0"/>
        <w:autoSpaceDN w:val="0"/>
        <w:adjustRightInd w:val="0"/>
        <w:ind w:left="308" w:hanging="308"/>
        <w:jc w:val="both"/>
        <w:rPr>
          <w:rFonts w:ascii="Arial" w:hAnsi="Arial" w:cs="Arial"/>
          <w:sz w:val="20"/>
          <w:szCs w:val="18"/>
        </w:rPr>
      </w:pPr>
      <w:r w:rsidRPr="00265298">
        <w:rPr>
          <w:rFonts w:ascii="Arial" w:hAnsi="Arial" w:cs="Arial"/>
          <w:sz w:val="20"/>
          <w:szCs w:val="18"/>
        </w:rPr>
        <w:t>La no suscripción del contrato sin justa causa por parte del adjudicatario.</w:t>
      </w:r>
    </w:p>
    <w:p w14:paraId="17D3A2D5" w14:textId="77777777" w:rsidR="007F6552" w:rsidRPr="00265298" w:rsidRDefault="007F6552" w:rsidP="007F6552">
      <w:pPr>
        <w:numPr>
          <w:ilvl w:val="0"/>
          <w:numId w:val="11"/>
        </w:numPr>
        <w:tabs>
          <w:tab w:val="clear" w:pos="720"/>
          <w:tab w:val="num" w:pos="308"/>
        </w:tabs>
        <w:autoSpaceDE w:val="0"/>
        <w:autoSpaceDN w:val="0"/>
        <w:adjustRightInd w:val="0"/>
        <w:ind w:left="308" w:hanging="308"/>
        <w:jc w:val="both"/>
        <w:rPr>
          <w:rFonts w:ascii="Arial" w:hAnsi="Arial" w:cs="Arial"/>
          <w:sz w:val="20"/>
          <w:szCs w:val="18"/>
        </w:rPr>
      </w:pPr>
      <w:r w:rsidRPr="00265298">
        <w:rPr>
          <w:rFonts w:ascii="Arial" w:hAnsi="Arial" w:cs="Arial"/>
          <w:sz w:val="20"/>
          <w:szCs w:val="18"/>
        </w:rPr>
        <w:t xml:space="preserve">La falta de otorgamiento por parte del proponente seleccionado, de la garantía de cumplimiento del contrato. </w:t>
      </w:r>
    </w:p>
    <w:p w14:paraId="2D1A7629" w14:textId="77777777" w:rsidR="007F6552" w:rsidRPr="00265298" w:rsidRDefault="007F6552" w:rsidP="007F6552">
      <w:pPr>
        <w:jc w:val="both"/>
        <w:rPr>
          <w:rFonts w:ascii="Arial" w:hAnsi="Arial" w:cs="Arial"/>
          <w:sz w:val="14"/>
          <w:szCs w:val="12"/>
        </w:rPr>
      </w:pPr>
    </w:p>
    <w:p w14:paraId="6B33BFE2" w14:textId="77777777" w:rsidR="007F6552" w:rsidRPr="00265298" w:rsidRDefault="007F6552" w:rsidP="007F6552">
      <w:pPr>
        <w:jc w:val="both"/>
        <w:rPr>
          <w:rFonts w:ascii="Arial" w:hAnsi="Arial" w:cs="Arial"/>
          <w:sz w:val="20"/>
          <w:szCs w:val="18"/>
        </w:rPr>
      </w:pPr>
      <w:r w:rsidRPr="00265298">
        <w:rPr>
          <w:rFonts w:ascii="Arial" w:hAnsi="Arial" w:cs="Arial"/>
          <w:sz w:val="20"/>
          <w:szCs w:val="18"/>
        </w:rPr>
        <w:t>En caso de presentarse Garantía Bancaria, esta deberá tener la siguiente leyenda. “La presente garantía será pagada por el garante dentro de los treinta (30) días siguientes a la fecha del acto administrativo que declare el incumplimiento del oferente”.</w:t>
      </w:r>
    </w:p>
    <w:p w14:paraId="3B553BC3" w14:textId="77777777" w:rsidR="007F6552" w:rsidRPr="00265298" w:rsidRDefault="007F6552" w:rsidP="007F6552">
      <w:pPr>
        <w:jc w:val="both"/>
        <w:rPr>
          <w:rFonts w:ascii="Arial" w:hAnsi="Arial" w:cs="Arial"/>
          <w:sz w:val="16"/>
          <w:szCs w:val="14"/>
        </w:rPr>
      </w:pPr>
    </w:p>
    <w:p w14:paraId="4FE268A7" w14:textId="77777777" w:rsidR="007F6552" w:rsidRPr="00265298" w:rsidRDefault="007F6552" w:rsidP="007F6552">
      <w:pPr>
        <w:jc w:val="both"/>
        <w:rPr>
          <w:rFonts w:ascii="Arial" w:hAnsi="Arial" w:cs="Arial"/>
          <w:sz w:val="16"/>
          <w:szCs w:val="14"/>
        </w:rPr>
      </w:pPr>
    </w:p>
    <w:p w14:paraId="3BD5AD14" w14:textId="77777777" w:rsidR="007F6552" w:rsidRPr="00265298" w:rsidRDefault="007F6552" w:rsidP="007F6552">
      <w:pPr>
        <w:jc w:val="both"/>
        <w:rPr>
          <w:rFonts w:ascii="Arial" w:hAnsi="Arial" w:cs="Arial"/>
          <w:sz w:val="20"/>
          <w:szCs w:val="18"/>
        </w:rPr>
      </w:pPr>
      <w:r w:rsidRPr="00265298">
        <w:rPr>
          <w:rFonts w:ascii="Arial" w:hAnsi="Arial" w:cs="Arial"/>
          <w:b/>
          <w:sz w:val="20"/>
          <w:szCs w:val="18"/>
        </w:rPr>
        <w:t>NOTAS:</w:t>
      </w:r>
      <w:r w:rsidRPr="00265298">
        <w:rPr>
          <w:rFonts w:ascii="Arial" w:hAnsi="Arial" w:cs="Arial"/>
          <w:sz w:val="20"/>
          <w:szCs w:val="18"/>
        </w:rPr>
        <w:t xml:space="preserve"> </w:t>
      </w:r>
    </w:p>
    <w:p w14:paraId="0F5DAD03" w14:textId="77777777" w:rsidR="007F6552" w:rsidRPr="00265298" w:rsidRDefault="007F6552" w:rsidP="007F6552">
      <w:pPr>
        <w:jc w:val="both"/>
        <w:rPr>
          <w:rFonts w:ascii="Arial" w:hAnsi="Arial" w:cs="Arial"/>
          <w:sz w:val="20"/>
          <w:szCs w:val="18"/>
        </w:rPr>
      </w:pPr>
    </w:p>
    <w:p w14:paraId="17C31047" w14:textId="77777777" w:rsidR="007F6552" w:rsidRPr="00265298" w:rsidRDefault="007F6552" w:rsidP="007F6552">
      <w:pPr>
        <w:numPr>
          <w:ilvl w:val="0"/>
          <w:numId w:val="10"/>
        </w:numPr>
        <w:ind w:left="360"/>
        <w:jc w:val="both"/>
        <w:rPr>
          <w:rFonts w:ascii="Arial" w:hAnsi="Arial" w:cs="Arial"/>
          <w:sz w:val="20"/>
          <w:szCs w:val="18"/>
        </w:rPr>
      </w:pPr>
      <w:r w:rsidRPr="00265298">
        <w:rPr>
          <w:rFonts w:ascii="Arial" w:hAnsi="Arial" w:cs="Arial"/>
          <w:sz w:val="20"/>
          <w:szCs w:val="18"/>
        </w:rPr>
        <w:t>El Instituto se reserva el derecho de elevar consulta del contenido de la póliza presentada con la propuesta, ante las páginas web de las de las Compañías Aseguradoras o en la de la Superintendencia Financiera, en el entendido que se refiere a la “seriedad de la oferta” y tales amparos se entienden incluidos.</w:t>
      </w:r>
    </w:p>
    <w:p w14:paraId="31543282" w14:textId="77777777" w:rsidR="007F6552" w:rsidRPr="00265298" w:rsidRDefault="007F6552" w:rsidP="007F6552">
      <w:pPr>
        <w:pStyle w:val="Textocomentario"/>
        <w:numPr>
          <w:ilvl w:val="0"/>
          <w:numId w:val="10"/>
        </w:numPr>
        <w:ind w:left="360"/>
        <w:jc w:val="both"/>
        <w:rPr>
          <w:rFonts w:ascii="Arial" w:hAnsi="Arial" w:cs="Arial"/>
          <w:szCs w:val="18"/>
        </w:rPr>
      </w:pPr>
      <w:r w:rsidRPr="00265298">
        <w:rPr>
          <w:rFonts w:ascii="Arial" w:hAnsi="Arial" w:cs="Arial"/>
          <w:szCs w:val="18"/>
        </w:rPr>
        <w:lastRenderedPageBreak/>
        <w:t xml:space="preserve">Constituye causal de rechazo no presentar la Garantía de Seriedad de la oferta de manera simultánea con la propuesta de acuerdo con lo establecido en la Ley 1882 de 2018.  </w:t>
      </w:r>
    </w:p>
    <w:p w14:paraId="505B33D4" w14:textId="77777777" w:rsidR="00A43EC4" w:rsidRPr="00265298" w:rsidRDefault="00A43EC4" w:rsidP="00013962">
      <w:pPr>
        <w:pStyle w:val="Textocomentario"/>
        <w:jc w:val="both"/>
        <w:rPr>
          <w:rFonts w:ascii="Arial" w:hAnsi="Arial"/>
        </w:rPr>
      </w:pPr>
    </w:p>
    <w:p w14:paraId="55E032F7" w14:textId="2A59E4D2" w:rsidR="00DC6552" w:rsidRPr="00265298" w:rsidRDefault="009F234B" w:rsidP="00091BF4">
      <w:pPr>
        <w:numPr>
          <w:ilvl w:val="2"/>
          <w:numId w:val="20"/>
        </w:numPr>
        <w:ind w:left="709"/>
        <w:jc w:val="both"/>
        <w:rPr>
          <w:rFonts w:ascii="Arial" w:hAnsi="Arial"/>
          <w:b/>
          <w:sz w:val="20"/>
        </w:rPr>
      </w:pPr>
      <w:r w:rsidRPr="00265298">
        <w:rPr>
          <w:rFonts w:ascii="Arial" w:hAnsi="Arial"/>
          <w:b/>
          <w:sz w:val="20"/>
        </w:rPr>
        <w:t>CERTIF</w:t>
      </w:r>
      <w:r w:rsidR="00804A7E" w:rsidRPr="00265298">
        <w:rPr>
          <w:rFonts w:ascii="Arial" w:hAnsi="Arial"/>
          <w:b/>
          <w:sz w:val="20"/>
        </w:rPr>
        <w:t>ICADO DE ANTECEDENTES FISCALES</w:t>
      </w:r>
      <w:r w:rsidR="005F7FB8" w:rsidRPr="00265298">
        <w:rPr>
          <w:rFonts w:ascii="Arial" w:hAnsi="Arial"/>
          <w:b/>
          <w:sz w:val="20"/>
        </w:rPr>
        <w:t xml:space="preserve"> (</w:t>
      </w:r>
      <w:r w:rsidR="005F7FB8" w:rsidRPr="00265298">
        <w:rPr>
          <w:rFonts w:ascii="Arial" w:hAnsi="Arial" w:cs="Arial"/>
          <w:b/>
          <w:sz w:val="20"/>
          <w:szCs w:val="20"/>
        </w:rPr>
        <w:t>VERIFICADO</w:t>
      </w:r>
      <w:r w:rsidR="005F7FB8" w:rsidRPr="00265298">
        <w:rPr>
          <w:rFonts w:ascii="Arial" w:hAnsi="Arial"/>
          <w:b/>
          <w:sz w:val="20"/>
        </w:rPr>
        <w:t xml:space="preserve"> POR LA ENTIDAD)</w:t>
      </w:r>
    </w:p>
    <w:p w14:paraId="15101D9A" w14:textId="77777777" w:rsidR="00DC6552" w:rsidRPr="00265298" w:rsidRDefault="00DC6552" w:rsidP="00DC6552">
      <w:pPr>
        <w:jc w:val="both"/>
        <w:rPr>
          <w:rFonts w:ascii="Arial" w:hAnsi="Arial"/>
          <w:sz w:val="20"/>
        </w:rPr>
      </w:pPr>
    </w:p>
    <w:p w14:paraId="264C57B1" w14:textId="77777777" w:rsidR="00286774" w:rsidRPr="00265298" w:rsidRDefault="00C2539F" w:rsidP="00286774">
      <w:pPr>
        <w:autoSpaceDE w:val="0"/>
        <w:autoSpaceDN w:val="0"/>
        <w:adjustRightInd w:val="0"/>
        <w:jc w:val="both"/>
        <w:rPr>
          <w:rFonts w:ascii="Arial" w:hAnsi="Arial"/>
          <w:sz w:val="20"/>
          <w:shd w:val="clear" w:color="auto" w:fill="FFFFFF"/>
        </w:rPr>
      </w:pPr>
      <w:r w:rsidRPr="00265298">
        <w:rPr>
          <w:rFonts w:ascii="Arial" w:hAnsi="Arial"/>
          <w:sz w:val="20"/>
        </w:rPr>
        <w:t xml:space="preserve">LA ENTIDAD </w:t>
      </w:r>
      <w:r w:rsidRPr="00265298">
        <w:rPr>
          <w:rFonts w:ascii="Arial" w:eastAsia="Arial Unicode MS" w:hAnsi="Arial"/>
          <w:sz w:val="20"/>
        </w:rPr>
        <w:t xml:space="preserve">consultará el </w:t>
      </w:r>
      <w:r w:rsidRPr="00265298">
        <w:rPr>
          <w:rFonts w:ascii="Arial" w:eastAsia="Arial Unicode MS" w:hAnsi="Arial"/>
          <w:b/>
          <w:sz w:val="20"/>
        </w:rPr>
        <w:t>ÚLTIMO BOLETÍN OFICIAL EXPEDIDO POR LA CONTRALORÍA GENERAL DE LA REPÚBLICA</w:t>
      </w:r>
      <w:r w:rsidRPr="00265298">
        <w:rPr>
          <w:rFonts w:ascii="Arial" w:hAnsi="Arial"/>
          <w:sz w:val="20"/>
        </w:rPr>
        <w:t>, para verificar que el Proponente no se encuentre</w:t>
      </w:r>
      <w:r w:rsidRPr="00265298">
        <w:rPr>
          <w:rFonts w:ascii="Arial" w:eastAsia="Arial Unicode MS" w:hAnsi="Arial"/>
          <w:sz w:val="20"/>
        </w:rPr>
        <w:t xml:space="preserve"> reportado en el Boletín de Responsables Fiscales.</w:t>
      </w:r>
      <w:r w:rsidR="00286774" w:rsidRPr="00265298">
        <w:rPr>
          <w:rFonts w:ascii="Arial" w:eastAsia="Arial Unicode MS" w:hAnsi="Arial"/>
          <w:sz w:val="20"/>
        </w:rPr>
        <w:t xml:space="preserve"> </w:t>
      </w:r>
      <w:r w:rsidR="00286774" w:rsidRPr="00265298">
        <w:rPr>
          <w:rFonts w:ascii="Arial" w:hAnsi="Arial"/>
          <w:sz w:val="20"/>
          <w:shd w:val="clear" w:color="auto" w:fill="FFFFFF"/>
        </w:rPr>
        <w:t>De la consulta se dejará constancia dentro del expediente correspondiente.</w:t>
      </w:r>
    </w:p>
    <w:p w14:paraId="59CCE45C" w14:textId="77777777" w:rsidR="00C2539F" w:rsidRPr="00265298" w:rsidRDefault="00C2539F" w:rsidP="00C2539F">
      <w:pPr>
        <w:jc w:val="both"/>
        <w:rPr>
          <w:rFonts w:ascii="Arial" w:hAnsi="Arial"/>
          <w:sz w:val="20"/>
        </w:rPr>
      </w:pPr>
    </w:p>
    <w:p w14:paraId="24618D11" w14:textId="77777777" w:rsidR="00C2539F" w:rsidRPr="00265298" w:rsidRDefault="00C2539F" w:rsidP="00C2539F">
      <w:pPr>
        <w:jc w:val="both"/>
        <w:rPr>
          <w:rFonts w:ascii="Arial" w:hAnsi="Arial"/>
          <w:sz w:val="20"/>
        </w:rPr>
      </w:pPr>
      <w:r w:rsidRPr="00265298">
        <w:rPr>
          <w:rFonts w:ascii="Arial" w:hAnsi="Arial"/>
          <w:sz w:val="20"/>
        </w:rPr>
        <w:t>En caso de Consorcio o Unión Temporal, este requisito se consultará respecto de cada uno de sus integrantes y de su representante legal.</w:t>
      </w:r>
    </w:p>
    <w:p w14:paraId="4D6D9161" w14:textId="77777777" w:rsidR="00C2539F" w:rsidRPr="00265298" w:rsidRDefault="00C2539F" w:rsidP="00C2539F">
      <w:pPr>
        <w:jc w:val="both"/>
        <w:rPr>
          <w:rFonts w:ascii="Arial" w:hAnsi="Arial"/>
          <w:b/>
          <w:sz w:val="20"/>
        </w:rPr>
      </w:pPr>
    </w:p>
    <w:p w14:paraId="7F6F05A9" w14:textId="77777777" w:rsidR="00C2539F" w:rsidRPr="00265298" w:rsidRDefault="00C2539F" w:rsidP="00C2539F">
      <w:pPr>
        <w:autoSpaceDE w:val="0"/>
        <w:autoSpaceDN w:val="0"/>
        <w:adjustRightInd w:val="0"/>
        <w:jc w:val="both"/>
        <w:rPr>
          <w:rFonts w:ascii="Arial" w:hAnsi="Arial"/>
          <w:sz w:val="20"/>
        </w:rPr>
      </w:pPr>
      <w:r w:rsidRPr="00265298">
        <w:rPr>
          <w:rFonts w:ascii="Arial" w:hAnsi="Arial"/>
          <w:sz w:val="20"/>
        </w:rPr>
        <w:t>De conformidad con el artículo 60 de la Ley 610 de 2000, por medio del cual se establece el trámite de los procesos de responsabilidad fiscal de competencia de las contralorías, exige como requisito indispensable para nombrar, dar posesión o celebrar cualquier tipo de contrato con el Estado, verificar que la correspondiente persona natural o jurídica según se trate, no se encuentra reportada en el boletín de responsables fiscales que publica la Contraloría General de la República con periodicidad trimestral.</w:t>
      </w:r>
    </w:p>
    <w:p w14:paraId="613912E9" w14:textId="77777777" w:rsidR="00ED1C75" w:rsidRPr="00265298" w:rsidRDefault="00ED1C75" w:rsidP="00091BF4">
      <w:pPr>
        <w:jc w:val="both"/>
        <w:rPr>
          <w:rFonts w:ascii="Arial" w:hAnsi="Arial"/>
          <w:sz w:val="20"/>
        </w:rPr>
      </w:pPr>
    </w:p>
    <w:p w14:paraId="659771D9" w14:textId="55AC2048" w:rsidR="00DC6552" w:rsidRPr="00265298" w:rsidRDefault="009F234B" w:rsidP="00091BF4">
      <w:pPr>
        <w:numPr>
          <w:ilvl w:val="2"/>
          <w:numId w:val="20"/>
        </w:numPr>
        <w:ind w:left="567" w:hanging="567"/>
        <w:jc w:val="both"/>
        <w:rPr>
          <w:rFonts w:ascii="Arial" w:hAnsi="Arial"/>
          <w:b/>
          <w:sz w:val="20"/>
        </w:rPr>
      </w:pPr>
      <w:r w:rsidRPr="00265298">
        <w:rPr>
          <w:rFonts w:ascii="Arial" w:hAnsi="Arial"/>
          <w:b/>
          <w:sz w:val="20"/>
        </w:rPr>
        <w:t>CERTIFICADO ANTECEDENTES JUDICIALES – MINISTERIO DE DEFENSA NACIONAL – POLICIA NACIONAL</w:t>
      </w:r>
      <w:r w:rsidR="00021B4F" w:rsidRPr="00265298">
        <w:rPr>
          <w:rFonts w:ascii="Arial" w:hAnsi="Arial"/>
          <w:b/>
          <w:sz w:val="20"/>
        </w:rPr>
        <w:t xml:space="preserve"> (</w:t>
      </w:r>
      <w:r w:rsidR="00021B4F" w:rsidRPr="00265298">
        <w:rPr>
          <w:rFonts w:ascii="Arial" w:hAnsi="Arial" w:cs="Arial"/>
          <w:b/>
          <w:sz w:val="20"/>
          <w:szCs w:val="20"/>
        </w:rPr>
        <w:t>VERIFICADO</w:t>
      </w:r>
      <w:r w:rsidR="00021B4F" w:rsidRPr="00265298">
        <w:rPr>
          <w:rFonts w:ascii="Arial" w:hAnsi="Arial"/>
          <w:b/>
          <w:sz w:val="20"/>
        </w:rPr>
        <w:t xml:space="preserve"> POR LA ENTIDAD)</w:t>
      </w:r>
    </w:p>
    <w:p w14:paraId="7DF77FAC" w14:textId="77777777" w:rsidR="00DC6552" w:rsidRPr="00265298" w:rsidRDefault="00DC6552" w:rsidP="00DC6552">
      <w:pPr>
        <w:jc w:val="both"/>
        <w:rPr>
          <w:rFonts w:ascii="Arial" w:hAnsi="Arial"/>
          <w:sz w:val="20"/>
        </w:rPr>
      </w:pPr>
    </w:p>
    <w:p w14:paraId="1AE9F4A1" w14:textId="77777777" w:rsidR="00286774" w:rsidRPr="00265298" w:rsidRDefault="00DC5CCA" w:rsidP="00286774">
      <w:pPr>
        <w:autoSpaceDE w:val="0"/>
        <w:autoSpaceDN w:val="0"/>
        <w:adjustRightInd w:val="0"/>
        <w:jc w:val="both"/>
        <w:rPr>
          <w:rFonts w:ascii="Arial" w:hAnsi="Arial"/>
          <w:sz w:val="20"/>
          <w:shd w:val="clear" w:color="auto" w:fill="FFFFFF"/>
        </w:rPr>
      </w:pPr>
      <w:r w:rsidRPr="00265298">
        <w:rPr>
          <w:rFonts w:ascii="Arial" w:hAnsi="Arial"/>
          <w:sz w:val="20"/>
        </w:rPr>
        <w:t xml:space="preserve">De conformidad con lo previsto en el artículo 94 del Decreto Ley 0019 de 2012 y con el fin de verificar los antecedentes judiciales del proponente (persona natural o representante legal de persona jurídica o consorcio o unión temporal o promesa de sociedad futura), LA ENTIDAD </w:t>
      </w:r>
      <w:r w:rsidR="00286774" w:rsidRPr="00265298">
        <w:rPr>
          <w:rFonts w:ascii="Arial" w:eastAsia="Arial Unicode MS" w:hAnsi="Arial"/>
          <w:sz w:val="20"/>
        </w:rPr>
        <w:t xml:space="preserve">consultará </w:t>
      </w:r>
      <w:r w:rsidR="00286774" w:rsidRPr="00265298">
        <w:rPr>
          <w:rFonts w:ascii="Arial" w:hAnsi="Arial"/>
          <w:sz w:val="20"/>
        </w:rPr>
        <w:t>para verificar que el Proponente no se encuentre</w:t>
      </w:r>
      <w:r w:rsidR="00286774" w:rsidRPr="00265298">
        <w:rPr>
          <w:rFonts w:ascii="Arial" w:eastAsia="Arial Unicode MS" w:hAnsi="Arial"/>
          <w:sz w:val="20"/>
        </w:rPr>
        <w:t xml:space="preserve"> reportado </w:t>
      </w:r>
      <w:r w:rsidR="00286774" w:rsidRPr="00265298">
        <w:rPr>
          <w:rFonts w:ascii="Arial" w:hAnsi="Arial"/>
          <w:sz w:val="20"/>
        </w:rPr>
        <w:t xml:space="preserve">en la </w:t>
      </w:r>
      <w:r w:rsidRPr="00265298">
        <w:rPr>
          <w:rFonts w:ascii="Arial" w:hAnsi="Arial"/>
          <w:sz w:val="20"/>
        </w:rPr>
        <w:t xml:space="preserve">página web de la Policía Nacional. </w:t>
      </w:r>
      <w:r w:rsidR="00286774" w:rsidRPr="00265298">
        <w:rPr>
          <w:rFonts w:ascii="Arial" w:hAnsi="Arial"/>
          <w:sz w:val="20"/>
          <w:shd w:val="clear" w:color="auto" w:fill="FFFFFF"/>
        </w:rPr>
        <w:t>De la consulta se dejará constancia dentro del expediente correspondiente.</w:t>
      </w:r>
    </w:p>
    <w:p w14:paraId="1C5A83CE" w14:textId="77777777" w:rsidR="00DC5CCA" w:rsidRPr="00265298" w:rsidRDefault="00DC5CCA" w:rsidP="00DC5CCA">
      <w:pPr>
        <w:autoSpaceDE w:val="0"/>
        <w:autoSpaceDN w:val="0"/>
        <w:adjustRightInd w:val="0"/>
        <w:jc w:val="both"/>
        <w:rPr>
          <w:rFonts w:ascii="Arial" w:hAnsi="Arial"/>
          <w:sz w:val="20"/>
        </w:rPr>
      </w:pPr>
    </w:p>
    <w:p w14:paraId="577F3BF8" w14:textId="77777777" w:rsidR="00DC5CCA" w:rsidRPr="00265298" w:rsidRDefault="00DC5CCA" w:rsidP="00DC5CCA">
      <w:pPr>
        <w:jc w:val="both"/>
        <w:rPr>
          <w:rFonts w:ascii="Arial" w:hAnsi="Arial"/>
          <w:sz w:val="20"/>
        </w:rPr>
      </w:pPr>
      <w:r w:rsidRPr="00265298">
        <w:rPr>
          <w:rFonts w:ascii="Arial" w:hAnsi="Arial"/>
          <w:sz w:val="20"/>
        </w:rPr>
        <w:t>En caso que el proponente persona natural o representante legal de la persona jurídica o del consorcio o unión temporal, según el caso, registre antecedentes judiciales consistentes en sentencia judicial condenatoria con pena accesoria de interdicción de derechos y funciones públicas</w:t>
      </w:r>
      <w:r w:rsidRPr="00265298">
        <w:rPr>
          <w:rFonts w:ascii="Arial" w:hAnsi="Arial"/>
          <w:b/>
          <w:sz w:val="20"/>
        </w:rPr>
        <w:t>, la propuesta será rechazada</w:t>
      </w:r>
      <w:r w:rsidRPr="00265298">
        <w:rPr>
          <w:rFonts w:ascii="Arial" w:hAnsi="Arial"/>
          <w:sz w:val="20"/>
        </w:rPr>
        <w:t>.</w:t>
      </w:r>
    </w:p>
    <w:p w14:paraId="472C7388" w14:textId="77777777" w:rsidR="002A5B5F" w:rsidRPr="00265298" w:rsidRDefault="002A5B5F" w:rsidP="00091BF4">
      <w:pPr>
        <w:jc w:val="both"/>
        <w:rPr>
          <w:rFonts w:ascii="Arial" w:hAnsi="Arial"/>
          <w:sz w:val="20"/>
        </w:rPr>
      </w:pPr>
    </w:p>
    <w:p w14:paraId="0F590B77" w14:textId="77777777" w:rsidR="00DC5CCA" w:rsidRPr="00265298" w:rsidRDefault="00DC5CCA" w:rsidP="00DC5CCA">
      <w:pPr>
        <w:jc w:val="both"/>
        <w:rPr>
          <w:rFonts w:ascii="Arial" w:hAnsi="Arial"/>
          <w:sz w:val="20"/>
        </w:rPr>
      </w:pPr>
      <w:r w:rsidRPr="00265298">
        <w:rPr>
          <w:rFonts w:ascii="Arial" w:hAnsi="Arial"/>
          <w:sz w:val="20"/>
        </w:rPr>
        <w:t>En caso de Consorcio o Unión Temporal, este requisito se consultará respecto de cada uno de sus integrantes y de su representante legal.</w:t>
      </w:r>
    </w:p>
    <w:p w14:paraId="66198CA6" w14:textId="77777777" w:rsidR="00A41150" w:rsidRPr="00265298" w:rsidRDefault="00A41150" w:rsidP="00DC6552">
      <w:pPr>
        <w:jc w:val="both"/>
        <w:rPr>
          <w:rFonts w:ascii="Arial" w:hAnsi="Arial"/>
          <w:sz w:val="20"/>
        </w:rPr>
      </w:pPr>
    </w:p>
    <w:p w14:paraId="7D35B3E3" w14:textId="475F5BBF" w:rsidR="00DC6552" w:rsidRPr="00265298" w:rsidRDefault="00B256B7" w:rsidP="00091BF4">
      <w:pPr>
        <w:numPr>
          <w:ilvl w:val="2"/>
          <w:numId w:val="20"/>
        </w:numPr>
        <w:ind w:left="851" w:hanging="851"/>
        <w:jc w:val="both"/>
        <w:rPr>
          <w:rFonts w:ascii="Arial" w:hAnsi="Arial"/>
          <w:b/>
          <w:sz w:val="20"/>
        </w:rPr>
      </w:pPr>
      <w:r w:rsidRPr="00265298">
        <w:rPr>
          <w:rFonts w:ascii="Arial" w:hAnsi="Arial"/>
          <w:b/>
          <w:sz w:val="20"/>
        </w:rPr>
        <w:t>CERTIFICADO DE ANTECEDENTES DISCIPLINARIOS</w:t>
      </w:r>
      <w:r w:rsidR="00404338" w:rsidRPr="00265298">
        <w:rPr>
          <w:rFonts w:ascii="Arial" w:hAnsi="Arial"/>
          <w:b/>
          <w:sz w:val="20"/>
        </w:rPr>
        <w:t xml:space="preserve"> (</w:t>
      </w:r>
      <w:r w:rsidR="00404338" w:rsidRPr="00265298">
        <w:rPr>
          <w:rFonts w:ascii="Arial" w:hAnsi="Arial" w:cs="Arial"/>
          <w:b/>
          <w:sz w:val="20"/>
          <w:szCs w:val="20"/>
        </w:rPr>
        <w:t>VERIFICADO</w:t>
      </w:r>
      <w:r w:rsidR="00404338" w:rsidRPr="00265298">
        <w:rPr>
          <w:rFonts w:ascii="Arial" w:hAnsi="Arial"/>
          <w:b/>
          <w:sz w:val="20"/>
        </w:rPr>
        <w:t xml:space="preserve"> POR LA ENTIDAD)</w:t>
      </w:r>
    </w:p>
    <w:p w14:paraId="104307C6" w14:textId="77777777" w:rsidR="00DC6552" w:rsidRPr="00265298" w:rsidRDefault="00DC6552" w:rsidP="00DC6552">
      <w:pPr>
        <w:jc w:val="both"/>
        <w:rPr>
          <w:rFonts w:ascii="Arial" w:hAnsi="Arial"/>
          <w:sz w:val="20"/>
        </w:rPr>
      </w:pPr>
    </w:p>
    <w:p w14:paraId="768DF797" w14:textId="77777777" w:rsidR="00286774" w:rsidRPr="00265298" w:rsidRDefault="007502C5" w:rsidP="00286774">
      <w:pPr>
        <w:autoSpaceDE w:val="0"/>
        <w:autoSpaceDN w:val="0"/>
        <w:adjustRightInd w:val="0"/>
        <w:jc w:val="both"/>
        <w:rPr>
          <w:rFonts w:ascii="Arial" w:hAnsi="Arial"/>
          <w:sz w:val="20"/>
          <w:shd w:val="clear" w:color="auto" w:fill="FFFFFF"/>
        </w:rPr>
      </w:pPr>
      <w:r w:rsidRPr="00265298">
        <w:rPr>
          <w:rFonts w:ascii="Arial" w:hAnsi="Arial"/>
          <w:sz w:val="20"/>
        </w:rPr>
        <w:t xml:space="preserve">LA ENTIDAD, consultará el </w:t>
      </w:r>
      <w:r w:rsidRPr="00265298">
        <w:rPr>
          <w:rFonts w:ascii="Arial" w:hAnsi="Arial"/>
          <w:b/>
          <w:sz w:val="20"/>
        </w:rPr>
        <w:t>CERTIFICADO DE ANTECEDENTES DISCIPLINARIOS EXPEDIDO POR LA PROCURADURÍA</w:t>
      </w:r>
      <w:r w:rsidRPr="00265298">
        <w:rPr>
          <w:rFonts w:ascii="Arial" w:hAnsi="Arial"/>
          <w:sz w:val="20"/>
        </w:rPr>
        <w:t xml:space="preserve"> </w:t>
      </w:r>
      <w:r w:rsidRPr="00265298">
        <w:rPr>
          <w:rFonts w:ascii="Arial" w:hAnsi="Arial"/>
          <w:b/>
          <w:sz w:val="20"/>
        </w:rPr>
        <w:t>GENERAL DE LA NACIÓN</w:t>
      </w:r>
      <w:r w:rsidRPr="00265298">
        <w:rPr>
          <w:rFonts w:ascii="Arial" w:hAnsi="Arial"/>
          <w:sz w:val="20"/>
        </w:rPr>
        <w:t xml:space="preserve"> del Proponente, persona natural o jurídica (Representante Legal)</w:t>
      </w:r>
      <w:r w:rsidR="00286774" w:rsidRPr="00265298">
        <w:rPr>
          <w:rFonts w:ascii="Arial" w:hAnsi="Arial"/>
          <w:sz w:val="20"/>
        </w:rPr>
        <w:t>, para verificar que el Proponente no se encuentre</w:t>
      </w:r>
      <w:r w:rsidR="00286774" w:rsidRPr="00265298">
        <w:rPr>
          <w:rFonts w:ascii="Arial" w:eastAsia="Arial Unicode MS" w:hAnsi="Arial"/>
          <w:sz w:val="20"/>
        </w:rPr>
        <w:t xml:space="preserve"> reportado</w:t>
      </w:r>
      <w:r w:rsidRPr="00265298">
        <w:rPr>
          <w:rFonts w:ascii="Arial" w:hAnsi="Arial"/>
          <w:sz w:val="20"/>
        </w:rPr>
        <w:t>.</w:t>
      </w:r>
      <w:r w:rsidR="00286774" w:rsidRPr="00265298">
        <w:rPr>
          <w:rFonts w:ascii="Arial" w:hAnsi="Arial"/>
          <w:sz w:val="20"/>
        </w:rPr>
        <w:t xml:space="preserve"> </w:t>
      </w:r>
      <w:r w:rsidR="00286774" w:rsidRPr="00265298">
        <w:rPr>
          <w:rFonts w:ascii="Arial" w:hAnsi="Arial"/>
          <w:sz w:val="20"/>
          <w:shd w:val="clear" w:color="auto" w:fill="FFFFFF"/>
        </w:rPr>
        <w:t>De la consulta se dejará constancia dentro del expediente correspondiente.</w:t>
      </w:r>
    </w:p>
    <w:p w14:paraId="3F6052B1" w14:textId="77777777" w:rsidR="007502C5" w:rsidRPr="00265298" w:rsidRDefault="007502C5" w:rsidP="007502C5">
      <w:pPr>
        <w:tabs>
          <w:tab w:val="left" w:pos="2115"/>
        </w:tabs>
        <w:autoSpaceDE w:val="0"/>
        <w:autoSpaceDN w:val="0"/>
        <w:adjustRightInd w:val="0"/>
        <w:jc w:val="both"/>
        <w:rPr>
          <w:rFonts w:ascii="Arial" w:hAnsi="Arial"/>
          <w:sz w:val="20"/>
        </w:rPr>
      </w:pPr>
      <w:r w:rsidRPr="00265298">
        <w:rPr>
          <w:rFonts w:ascii="Arial" w:hAnsi="Arial"/>
          <w:sz w:val="20"/>
        </w:rPr>
        <w:tab/>
      </w:r>
    </w:p>
    <w:p w14:paraId="6D512D6F" w14:textId="77777777" w:rsidR="007502C5" w:rsidRPr="00265298" w:rsidRDefault="007502C5" w:rsidP="007502C5">
      <w:pPr>
        <w:autoSpaceDE w:val="0"/>
        <w:autoSpaceDN w:val="0"/>
        <w:adjustRightInd w:val="0"/>
        <w:jc w:val="both"/>
        <w:rPr>
          <w:rFonts w:ascii="Arial" w:hAnsi="Arial"/>
          <w:sz w:val="20"/>
        </w:rPr>
      </w:pPr>
      <w:r w:rsidRPr="00265298">
        <w:rPr>
          <w:rFonts w:ascii="Arial" w:hAnsi="Arial"/>
          <w:sz w:val="20"/>
        </w:rPr>
        <w:t>En caso de Consorcio o Unión Temporal, este requisito se consultará respecto de cada uno de sus integrantes y de sus representantes legales.</w:t>
      </w:r>
    </w:p>
    <w:p w14:paraId="5E48F30F" w14:textId="77777777" w:rsidR="007502C5" w:rsidRPr="00265298" w:rsidRDefault="007502C5" w:rsidP="007502C5">
      <w:pPr>
        <w:autoSpaceDE w:val="0"/>
        <w:autoSpaceDN w:val="0"/>
        <w:adjustRightInd w:val="0"/>
        <w:jc w:val="both"/>
        <w:rPr>
          <w:rFonts w:ascii="Arial" w:hAnsi="Arial"/>
          <w:sz w:val="20"/>
        </w:rPr>
      </w:pPr>
    </w:p>
    <w:p w14:paraId="2FA16A7B" w14:textId="77777777" w:rsidR="007502C5" w:rsidRPr="00265298" w:rsidRDefault="007502C5" w:rsidP="007502C5">
      <w:pPr>
        <w:autoSpaceDE w:val="0"/>
        <w:autoSpaceDN w:val="0"/>
        <w:adjustRightInd w:val="0"/>
        <w:jc w:val="both"/>
        <w:rPr>
          <w:rFonts w:ascii="Arial" w:hAnsi="Arial"/>
          <w:b/>
          <w:sz w:val="20"/>
        </w:rPr>
      </w:pPr>
      <w:r w:rsidRPr="00265298">
        <w:rPr>
          <w:rFonts w:ascii="Arial" w:hAnsi="Arial"/>
          <w:b/>
          <w:sz w:val="20"/>
        </w:rPr>
        <w:t>Lo anterior, para la Verificación del Sistema de Información de Registro de Sanciones y Causas de Inhabilidad (SIRI) de la Procuraduría General de la Nación. De conformidad con lo previsto en el artículo 1° de la Ley 1238 de 2008</w:t>
      </w:r>
    </w:p>
    <w:p w14:paraId="5E7EB6F7" w14:textId="77777777" w:rsidR="00971D5A" w:rsidRPr="00265298" w:rsidRDefault="00971D5A" w:rsidP="00DC6552">
      <w:pPr>
        <w:jc w:val="both"/>
        <w:rPr>
          <w:rFonts w:ascii="Arial" w:hAnsi="Arial"/>
          <w:sz w:val="20"/>
        </w:rPr>
      </w:pPr>
    </w:p>
    <w:p w14:paraId="3E3E0A1B" w14:textId="304F9650" w:rsidR="00DC6552" w:rsidRPr="00265298" w:rsidRDefault="00B256B7" w:rsidP="00091BF4">
      <w:pPr>
        <w:numPr>
          <w:ilvl w:val="2"/>
          <w:numId w:val="20"/>
        </w:numPr>
        <w:ind w:left="851" w:hanging="851"/>
        <w:jc w:val="both"/>
        <w:rPr>
          <w:rFonts w:ascii="Arial" w:hAnsi="Arial"/>
          <w:b/>
          <w:sz w:val="20"/>
        </w:rPr>
      </w:pPr>
      <w:r w:rsidRPr="00265298">
        <w:rPr>
          <w:rFonts w:ascii="Arial" w:hAnsi="Arial"/>
          <w:b/>
          <w:sz w:val="20"/>
        </w:rPr>
        <w:t>REGISTRO NACIONAL DE MEDIDAS CORRECTIVAS</w:t>
      </w:r>
      <w:r w:rsidR="00404338" w:rsidRPr="00265298">
        <w:rPr>
          <w:rFonts w:ascii="Arial" w:hAnsi="Arial"/>
          <w:b/>
          <w:sz w:val="20"/>
        </w:rPr>
        <w:t xml:space="preserve"> (</w:t>
      </w:r>
      <w:r w:rsidR="00404338" w:rsidRPr="00265298">
        <w:rPr>
          <w:rFonts w:ascii="Arial" w:hAnsi="Arial" w:cs="Arial"/>
          <w:b/>
          <w:sz w:val="20"/>
          <w:szCs w:val="20"/>
        </w:rPr>
        <w:t>VERIFICADO</w:t>
      </w:r>
      <w:r w:rsidR="00404338" w:rsidRPr="00265298">
        <w:rPr>
          <w:rFonts w:ascii="Arial" w:hAnsi="Arial"/>
          <w:b/>
          <w:sz w:val="20"/>
        </w:rPr>
        <w:t xml:space="preserve"> POR LA ENTIDAD)</w:t>
      </w:r>
    </w:p>
    <w:p w14:paraId="6D16889F" w14:textId="77777777" w:rsidR="00DC6552" w:rsidRPr="00265298" w:rsidRDefault="00DC6552" w:rsidP="00DC6552">
      <w:pPr>
        <w:jc w:val="both"/>
        <w:rPr>
          <w:rFonts w:ascii="Arial" w:hAnsi="Arial"/>
          <w:sz w:val="20"/>
        </w:rPr>
      </w:pPr>
    </w:p>
    <w:p w14:paraId="14841B4C" w14:textId="77777777" w:rsidR="00A60143" w:rsidRPr="00265298" w:rsidRDefault="00A60143" w:rsidP="00A60143">
      <w:pPr>
        <w:autoSpaceDE w:val="0"/>
        <w:autoSpaceDN w:val="0"/>
        <w:adjustRightInd w:val="0"/>
        <w:jc w:val="both"/>
        <w:rPr>
          <w:rFonts w:ascii="Arial" w:hAnsi="Arial"/>
          <w:sz w:val="20"/>
          <w:shd w:val="clear" w:color="auto" w:fill="FFFFFF"/>
        </w:rPr>
      </w:pPr>
      <w:r w:rsidRPr="00265298">
        <w:rPr>
          <w:rFonts w:ascii="Arial" w:hAnsi="Arial"/>
          <w:sz w:val="20"/>
          <w:shd w:val="clear" w:color="auto" w:fill="FFFFFF"/>
        </w:rPr>
        <w:t xml:space="preserve">La Entidad </w:t>
      </w:r>
      <w:r w:rsidR="00286774" w:rsidRPr="00265298">
        <w:rPr>
          <w:rFonts w:ascii="Arial" w:hAnsi="Arial"/>
          <w:sz w:val="20"/>
        </w:rPr>
        <w:t>consultará</w:t>
      </w:r>
      <w:r w:rsidRPr="00265298">
        <w:rPr>
          <w:rFonts w:ascii="Arial" w:hAnsi="Arial"/>
          <w:sz w:val="20"/>
          <w:shd w:val="clear" w:color="auto" w:fill="FFFFFF"/>
        </w:rPr>
        <w:t xml:space="preserve"> que el proponente y/o los miembros del proponente, en los casos de consorcio o unión temporal, no se encuentren en el Registro Nacional de Medidas correctivas conforme lo disponen los artículos 183 y 184 de la Ley 1801 de 2016. De la consulta se </w:t>
      </w:r>
      <w:r w:rsidR="00286774" w:rsidRPr="00265298">
        <w:rPr>
          <w:rFonts w:ascii="Arial" w:hAnsi="Arial"/>
          <w:sz w:val="20"/>
          <w:shd w:val="clear" w:color="auto" w:fill="FFFFFF"/>
        </w:rPr>
        <w:t>dejará</w:t>
      </w:r>
      <w:r w:rsidRPr="00265298">
        <w:rPr>
          <w:rFonts w:ascii="Arial" w:hAnsi="Arial"/>
          <w:sz w:val="20"/>
          <w:shd w:val="clear" w:color="auto" w:fill="FFFFFF"/>
        </w:rPr>
        <w:t xml:space="preserve"> constancia dentro del expediente correspondiente.</w:t>
      </w:r>
    </w:p>
    <w:p w14:paraId="2B17FCDD" w14:textId="77777777" w:rsidR="00B5102A" w:rsidRPr="00265298" w:rsidRDefault="0040521F" w:rsidP="00DC6552">
      <w:pPr>
        <w:jc w:val="both"/>
        <w:rPr>
          <w:rFonts w:ascii="Arial" w:hAnsi="Arial" w:cs="Arial"/>
          <w:sz w:val="20"/>
          <w:szCs w:val="20"/>
          <w:lang w:val="es-ES_tradnl"/>
        </w:rPr>
      </w:pPr>
      <w:r w:rsidRPr="00265298">
        <w:rPr>
          <w:rFonts w:ascii="Arial" w:hAnsi="Arial" w:cs="Arial"/>
          <w:sz w:val="20"/>
          <w:szCs w:val="20"/>
          <w:lang w:val="es-ES_tradnl"/>
        </w:rPr>
        <w:t xml:space="preserve"> </w:t>
      </w:r>
    </w:p>
    <w:p w14:paraId="524C8459" w14:textId="77777777" w:rsidR="00115E60" w:rsidRPr="00265298" w:rsidRDefault="00115E60" w:rsidP="00115E60">
      <w:pPr>
        <w:numPr>
          <w:ilvl w:val="2"/>
          <w:numId w:val="20"/>
        </w:numPr>
        <w:ind w:left="851" w:hanging="851"/>
        <w:jc w:val="both"/>
        <w:rPr>
          <w:rFonts w:ascii="Arial" w:hAnsi="Arial" w:cs="Arial"/>
          <w:b/>
          <w:sz w:val="20"/>
          <w:szCs w:val="20"/>
        </w:rPr>
      </w:pPr>
      <w:r w:rsidRPr="00265298">
        <w:rPr>
          <w:rFonts w:ascii="Arial" w:hAnsi="Arial" w:cs="Arial"/>
          <w:b/>
          <w:sz w:val="20"/>
          <w:szCs w:val="20"/>
          <w:shd w:val="clear" w:color="auto" w:fill="FFFFFF"/>
        </w:rPr>
        <w:t>REGISTRO DE DEUDORES ALIMENTARIOS MOROSOS (REDAM) </w:t>
      </w:r>
    </w:p>
    <w:p w14:paraId="5C7E30E8" w14:textId="77777777" w:rsidR="00115E60" w:rsidRPr="00265298" w:rsidRDefault="00115E60" w:rsidP="00115E60">
      <w:pPr>
        <w:jc w:val="both"/>
        <w:rPr>
          <w:rFonts w:ascii="Arial" w:hAnsi="Arial" w:cs="Arial"/>
          <w:b/>
          <w:sz w:val="20"/>
          <w:szCs w:val="20"/>
        </w:rPr>
      </w:pPr>
    </w:p>
    <w:p w14:paraId="702727AB" w14:textId="77777777" w:rsidR="00115E60" w:rsidRPr="00265298" w:rsidRDefault="00115E60" w:rsidP="00115E60">
      <w:pPr>
        <w:jc w:val="both"/>
        <w:rPr>
          <w:rFonts w:ascii="Arial" w:hAnsi="Arial" w:cs="Arial"/>
          <w:sz w:val="20"/>
          <w:szCs w:val="20"/>
          <w:shd w:val="clear" w:color="auto" w:fill="FFFFFF"/>
        </w:rPr>
      </w:pPr>
      <w:r w:rsidRPr="00265298">
        <w:rPr>
          <w:rFonts w:ascii="Arial" w:hAnsi="Arial" w:cs="Arial"/>
          <w:sz w:val="20"/>
          <w:szCs w:val="20"/>
          <w:shd w:val="clear" w:color="auto" w:fill="FFFFFF"/>
        </w:rPr>
        <w:t>El Registro de Deudores Alimentarios Morosos (REDAM) es un instrumento creado por la Ley 2097 de 2021, para asegurar el cumplimiento de obligaciones alimentarias por parte de quienes tienen títulos ejecutivos relacionados.</w:t>
      </w:r>
    </w:p>
    <w:p w14:paraId="2929C0D6" w14:textId="77777777" w:rsidR="00115E60" w:rsidRPr="00265298" w:rsidRDefault="00115E60" w:rsidP="00115E60">
      <w:pPr>
        <w:jc w:val="both"/>
        <w:rPr>
          <w:rFonts w:ascii="Arial" w:hAnsi="Arial" w:cs="Arial"/>
          <w:sz w:val="20"/>
          <w:szCs w:val="20"/>
          <w:shd w:val="clear" w:color="auto" w:fill="FFFFFF"/>
        </w:rPr>
      </w:pPr>
    </w:p>
    <w:p w14:paraId="41D79301" w14:textId="77777777" w:rsidR="00115E60" w:rsidRPr="00265298" w:rsidRDefault="00115E60" w:rsidP="00115E60">
      <w:pPr>
        <w:jc w:val="both"/>
        <w:rPr>
          <w:rFonts w:ascii="Arial" w:hAnsi="Arial" w:cs="Arial"/>
          <w:sz w:val="20"/>
          <w:szCs w:val="20"/>
          <w:shd w:val="clear" w:color="auto" w:fill="FFFFFF"/>
        </w:rPr>
      </w:pPr>
      <w:r w:rsidRPr="00265298">
        <w:rPr>
          <w:rFonts w:ascii="Arial" w:hAnsi="Arial" w:cs="Arial"/>
          <w:sz w:val="20"/>
          <w:szCs w:val="20"/>
          <w:shd w:val="clear" w:color="auto" w:fill="FFFFFF"/>
        </w:rPr>
        <w:t xml:space="preserve">De conformidad con el literal a del artículo 6 de la Ley 2097 de 2021, una de las </w:t>
      </w:r>
      <w:r w:rsidRPr="00265298">
        <w:rPr>
          <w:rFonts w:ascii="Arial" w:hAnsi="Arial" w:cs="Arial"/>
          <w:b/>
          <w:bCs/>
          <w:sz w:val="20"/>
          <w:szCs w:val="20"/>
          <w:shd w:val="clear" w:color="auto" w:fill="FFFFFF"/>
        </w:rPr>
        <w:t>Consecuencias de la inscripción en el Registro de Deudores Alimentarios Morosos</w:t>
      </w:r>
      <w:r w:rsidRPr="00265298">
        <w:rPr>
          <w:rFonts w:ascii="Arial" w:hAnsi="Arial" w:cs="Arial"/>
          <w:sz w:val="20"/>
          <w:szCs w:val="20"/>
          <w:shd w:val="clear" w:color="auto" w:fill="FFFFFF"/>
        </w:rPr>
        <w:t>, es que “</w:t>
      </w:r>
      <w:r w:rsidRPr="00265298">
        <w:rPr>
          <w:rFonts w:ascii="Arial" w:hAnsi="Arial" w:cs="Arial"/>
          <w:i/>
          <w:sz w:val="20"/>
          <w:szCs w:val="20"/>
          <w:shd w:val="clear" w:color="auto" w:fill="FFFFFF"/>
        </w:rPr>
        <w:t>el deudor alimentario moroso solo podrá contratar con el Estado una vez se ponga a paz y salvo con sus obligaciones alimentarias. Esta inhabilidad también se predica del deudor alimentario moroso que actúe como representante legal de la persona jurídica que aspira a contratar con el Estado</w:t>
      </w:r>
      <w:r w:rsidRPr="00265298">
        <w:rPr>
          <w:rFonts w:ascii="Arial" w:hAnsi="Arial" w:cs="Arial"/>
          <w:sz w:val="20"/>
          <w:szCs w:val="20"/>
          <w:shd w:val="clear" w:color="auto" w:fill="FFFFFF"/>
        </w:rPr>
        <w:t>”.</w:t>
      </w:r>
    </w:p>
    <w:p w14:paraId="062F6F39" w14:textId="77777777" w:rsidR="00115E60" w:rsidRPr="00265298" w:rsidRDefault="00115E60" w:rsidP="00115E60">
      <w:pPr>
        <w:jc w:val="both"/>
        <w:rPr>
          <w:rFonts w:ascii="Arial" w:hAnsi="Arial" w:cs="Arial"/>
          <w:sz w:val="20"/>
          <w:szCs w:val="20"/>
          <w:shd w:val="clear" w:color="auto" w:fill="FFFFFF"/>
        </w:rPr>
      </w:pPr>
    </w:p>
    <w:p w14:paraId="5E7C654F" w14:textId="2F4E974D" w:rsidR="00115E60" w:rsidRPr="00265298" w:rsidRDefault="00115E60" w:rsidP="00115E60">
      <w:pPr>
        <w:jc w:val="both"/>
        <w:rPr>
          <w:rFonts w:ascii="Arial" w:hAnsi="Arial" w:cs="Arial"/>
          <w:sz w:val="20"/>
          <w:szCs w:val="20"/>
          <w:shd w:val="clear" w:color="auto" w:fill="FFFFFF"/>
        </w:rPr>
      </w:pPr>
      <w:r w:rsidRPr="00265298">
        <w:rPr>
          <w:rFonts w:ascii="Arial" w:hAnsi="Arial" w:cs="Arial"/>
          <w:sz w:val="20"/>
          <w:szCs w:val="20"/>
          <w:shd w:val="clear" w:color="auto" w:fill="FFFFFF"/>
        </w:rPr>
        <w:t>Por lo anterior, el proponente deberá allegar copia legible del certificado REDAM que de</w:t>
      </w:r>
      <w:r w:rsidR="00207FDE" w:rsidRPr="00265298">
        <w:rPr>
          <w:rFonts w:ascii="Arial" w:hAnsi="Arial" w:cs="Arial"/>
          <w:sz w:val="20"/>
          <w:szCs w:val="20"/>
          <w:shd w:val="clear" w:color="auto" w:fill="FFFFFF"/>
        </w:rPr>
        <w:t>scargue de la carpeta ciudadana</w:t>
      </w:r>
      <w:r w:rsidR="005E4C8D" w:rsidRPr="00265298">
        <w:rPr>
          <w:rFonts w:ascii="Arial" w:hAnsi="Arial" w:cs="Arial"/>
          <w:sz w:val="20"/>
          <w:szCs w:val="20"/>
          <w:shd w:val="clear" w:color="auto" w:fill="FFFFFF"/>
        </w:rPr>
        <w:t xml:space="preserve"> y la entidad verifica la información aportada</w:t>
      </w:r>
      <w:r w:rsidRPr="00265298">
        <w:rPr>
          <w:rFonts w:ascii="Arial" w:hAnsi="Arial" w:cs="Arial"/>
          <w:sz w:val="20"/>
          <w:szCs w:val="20"/>
          <w:shd w:val="clear" w:color="auto" w:fill="FFFFFF"/>
        </w:rPr>
        <w:t xml:space="preserve">. </w:t>
      </w:r>
    </w:p>
    <w:p w14:paraId="654780A2" w14:textId="77777777" w:rsidR="00115E60" w:rsidRPr="00265298" w:rsidRDefault="00115E60" w:rsidP="00091BF4">
      <w:pPr>
        <w:jc w:val="both"/>
        <w:rPr>
          <w:rFonts w:ascii="Arial" w:hAnsi="Arial"/>
          <w:sz w:val="20"/>
          <w:shd w:val="clear" w:color="auto" w:fill="FFFFFF"/>
        </w:rPr>
      </w:pPr>
    </w:p>
    <w:p w14:paraId="031EA723" w14:textId="77777777" w:rsidR="00115E60" w:rsidRPr="00265298" w:rsidRDefault="00115E60" w:rsidP="00115E60">
      <w:pPr>
        <w:jc w:val="both"/>
        <w:rPr>
          <w:rFonts w:ascii="Arial" w:hAnsi="Arial" w:cs="Arial"/>
          <w:sz w:val="20"/>
          <w:szCs w:val="20"/>
          <w:shd w:val="clear" w:color="auto" w:fill="FFFFFF"/>
        </w:rPr>
      </w:pPr>
      <w:r w:rsidRPr="00265298">
        <w:rPr>
          <w:rFonts w:ascii="Arial" w:hAnsi="Arial"/>
          <w:sz w:val="20"/>
          <w:shd w:val="clear" w:color="auto" w:fill="FFFFFF"/>
        </w:rPr>
        <w:t xml:space="preserve">Si se trata de </w:t>
      </w:r>
      <w:r w:rsidRPr="00265298">
        <w:rPr>
          <w:rFonts w:ascii="Arial" w:hAnsi="Arial" w:cs="Arial"/>
          <w:sz w:val="20"/>
          <w:szCs w:val="20"/>
          <w:shd w:val="clear" w:color="auto" w:fill="FFFFFF"/>
        </w:rPr>
        <w:t xml:space="preserve">una persona jurídica, deberá allegar copia legible del certificado REDAM del representante legal de la firma, bajo las mismas condiciones antes anotadas. </w:t>
      </w:r>
    </w:p>
    <w:p w14:paraId="4A39F772" w14:textId="77777777" w:rsidR="00115E60" w:rsidRPr="00265298" w:rsidRDefault="00115E60" w:rsidP="00091BF4">
      <w:pPr>
        <w:ind w:left="851"/>
        <w:jc w:val="both"/>
        <w:rPr>
          <w:rFonts w:ascii="Arial" w:hAnsi="Arial"/>
          <w:b/>
          <w:sz w:val="20"/>
        </w:rPr>
      </w:pPr>
    </w:p>
    <w:p w14:paraId="2CD6AF80" w14:textId="77777777" w:rsidR="00DC6552" w:rsidRPr="00265298" w:rsidRDefault="00D12761" w:rsidP="00091BF4">
      <w:pPr>
        <w:numPr>
          <w:ilvl w:val="2"/>
          <w:numId w:val="20"/>
        </w:numPr>
        <w:ind w:left="851" w:hanging="851"/>
        <w:jc w:val="both"/>
        <w:rPr>
          <w:rFonts w:ascii="Arial" w:hAnsi="Arial"/>
          <w:b/>
          <w:sz w:val="20"/>
        </w:rPr>
      </w:pPr>
      <w:r w:rsidRPr="00265298">
        <w:rPr>
          <w:rFonts w:ascii="Arial" w:hAnsi="Arial"/>
          <w:b/>
          <w:sz w:val="20"/>
        </w:rPr>
        <w:t>COMPROMISO ANTICORRUPCIÓN</w:t>
      </w:r>
    </w:p>
    <w:p w14:paraId="4317883C" w14:textId="77777777" w:rsidR="00EA2783" w:rsidRPr="00265298" w:rsidRDefault="00EA2783" w:rsidP="00091BF4">
      <w:pPr>
        <w:ind w:left="851"/>
        <w:jc w:val="both"/>
        <w:rPr>
          <w:rFonts w:ascii="Arial" w:hAnsi="Arial"/>
          <w:b/>
          <w:sz w:val="20"/>
        </w:rPr>
      </w:pPr>
    </w:p>
    <w:p w14:paraId="78D22B41" w14:textId="2DEA2F03" w:rsidR="00434E21" w:rsidRPr="00265298" w:rsidRDefault="00434E21" w:rsidP="00434E21">
      <w:pPr>
        <w:jc w:val="both"/>
        <w:rPr>
          <w:rFonts w:ascii="Arial" w:hAnsi="Arial"/>
          <w:kern w:val="16"/>
          <w:position w:val="-6"/>
          <w:sz w:val="20"/>
        </w:rPr>
      </w:pPr>
      <w:r w:rsidRPr="00265298">
        <w:rPr>
          <w:rFonts w:ascii="Arial" w:hAnsi="Arial"/>
          <w:kern w:val="16"/>
          <w:position w:val="-6"/>
          <w:sz w:val="20"/>
        </w:rPr>
        <w:t xml:space="preserve">El compromiso anticorrupción tiene como fin apoyar la acción del Estado Colombiano y del Instituto, para fortalecer la transparencia de los procesos de contratación y la responsabilidad de rendición de cuentas, el cual deberá ser suscrito por los proponentes bajo la gravedad de juramento el que se entiende prestado con la suscripción del </w:t>
      </w:r>
      <w:r w:rsidR="00B83E4F" w:rsidRPr="00265298">
        <w:rPr>
          <w:rFonts w:ascii="Arial" w:hAnsi="Arial"/>
          <w:b/>
          <w:kern w:val="16"/>
          <w:position w:val="-6"/>
          <w:sz w:val="20"/>
        </w:rPr>
        <w:t>FORMATO</w:t>
      </w:r>
      <w:r w:rsidRPr="00265298">
        <w:rPr>
          <w:rFonts w:ascii="Arial" w:hAnsi="Arial" w:cs="Arial"/>
          <w:b/>
          <w:kern w:val="16"/>
          <w:position w:val="-6"/>
          <w:sz w:val="20"/>
          <w:szCs w:val="20"/>
        </w:rPr>
        <w:t xml:space="preserve"> </w:t>
      </w:r>
      <w:r w:rsidR="00911BF5" w:rsidRPr="00265298">
        <w:rPr>
          <w:rFonts w:ascii="Arial" w:hAnsi="Arial" w:cs="Arial"/>
          <w:b/>
          <w:kern w:val="16"/>
          <w:position w:val="-6"/>
          <w:sz w:val="20"/>
          <w:szCs w:val="20"/>
        </w:rPr>
        <w:t>–</w:t>
      </w:r>
      <w:r w:rsidRPr="00265298">
        <w:rPr>
          <w:rFonts w:ascii="Arial" w:hAnsi="Arial" w:cs="Arial"/>
          <w:b/>
          <w:kern w:val="16"/>
          <w:position w:val="-6"/>
          <w:sz w:val="20"/>
          <w:szCs w:val="20"/>
        </w:rPr>
        <w:t xml:space="preserve"> </w:t>
      </w:r>
      <w:r w:rsidR="00911BF5" w:rsidRPr="00265298">
        <w:rPr>
          <w:rFonts w:ascii="Arial" w:hAnsi="Arial" w:cs="Arial"/>
          <w:b/>
          <w:kern w:val="16"/>
          <w:position w:val="-6"/>
          <w:sz w:val="20"/>
          <w:szCs w:val="20"/>
        </w:rPr>
        <w:t>“</w:t>
      </w:r>
      <w:r w:rsidR="00911BF5" w:rsidRPr="00265298">
        <w:rPr>
          <w:rFonts w:ascii="Arial" w:hAnsi="Arial"/>
          <w:b/>
          <w:kern w:val="16"/>
          <w:position w:val="-6"/>
          <w:sz w:val="20"/>
        </w:rPr>
        <w:t>CARTA DE COMPROMISO ANTICORRUPCIÓN</w:t>
      </w:r>
      <w:r w:rsidR="00911BF5" w:rsidRPr="00265298">
        <w:rPr>
          <w:rFonts w:ascii="Arial" w:hAnsi="Arial" w:cs="Arial"/>
          <w:b/>
          <w:kern w:val="16"/>
          <w:position w:val="-6"/>
          <w:sz w:val="20"/>
          <w:szCs w:val="20"/>
        </w:rPr>
        <w:t>”</w:t>
      </w:r>
      <w:r w:rsidRPr="00265298">
        <w:rPr>
          <w:rFonts w:ascii="Arial" w:hAnsi="Arial" w:cs="Arial"/>
          <w:kern w:val="16"/>
          <w:position w:val="-6"/>
          <w:sz w:val="20"/>
          <w:szCs w:val="20"/>
        </w:rPr>
        <w:t>.</w:t>
      </w:r>
      <w:r w:rsidRPr="00265298">
        <w:rPr>
          <w:rFonts w:ascii="Arial" w:hAnsi="Arial"/>
          <w:kern w:val="16"/>
          <w:position w:val="-6"/>
          <w:sz w:val="20"/>
        </w:rPr>
        <w:t xml:space="preserve"> </w:t>
      </w:r>
    </w:p>
    <w:p w14:paraId="31D24511" w14:textId="77777777" w:rsidR="00434E21" w:rsidRPr="00265298" w:rsidRDefault="00DC0CD1" w:rsidP="00091BF4">
      <w:pPr>
        <w:tabs>
          <w:tab w:val="left" w:pos="8623"/>
        </w:tabs>
        <w:jc w:val="both"/>
        <w:rPr>
          <w:rFonts w:ascii="Arial" w:hAnsi="Arial"/>
          <w:kern w:val="16"/>
          <w:position w:val="-6"/>
          <w:sz w:val="20"/>
        </w:rPr>
      </w:pPr>
      <w:r w:rsidRPr="00265298">
        <w:rPr>
          <w:rFonts w:ascii="Arial" w:hAnsi="Arial" w:cs="Arial"/>
          <w:kern w:val="16"/>
          <w:position w:val="-6"/>
          <w:sz w:val="20"/>
          <w:szCs w:val="20"/>
        </w:rPr>
        <w:tab/>
      </w:r>
    </w:p>
    <w:p w14:paraId="6AB058BE" w14:textId="0C1A6088" w:rsidR="00434E21" w:rsidRPr="00265298" w:rsidRDefault="00434E21" w:rsidP="00434E21">
      <w:pPr>
        <w:jc w:val="both"/>
        <w:rPr>
          <w:rFonts w:ascii="Arial" w:hAnsi="Arial"/>
          <w:kern w:val="16"/>
          <w:position w:val="-6"/>
          <w:sz w:val="20"/>
        </w:rPr>
      </w:pPr>
      <w:r w:rsidRPr="00265298">
        <w:rPr>
          <w:rFonts w:ascii="Arial" w:hAnsi="Arial"/>
          <w:sz w:val="20"/>
        </w:rPr>
        <w:t xml:space="preserve">En caso de Consorcio o Unión Temporal, el </w:t>
      </w:r>
      <w:r w:rsidR="00B83E4F" w:rsidRPr="00265298">
        <w:rPr>
          <w:rFonts w:ascii="Arial" w:hAnsi="Arial"/>
          <w:sz w:val="20"/>
        </w:rPr>
        <w:t>FORMATO</w:t>
      </w:r>
      <w:r w:rsidRPr="00265298">
        <w:rPr>
          <w:rFonts w:ascii="Arial" w:hAnsi="Arial" w:cs="Arial"/>
          <w:sz w:val="20"/>
          <w:szCs w:val="20"/>
        </w:rPr>
        <w:t xml:space="preserve"> </w:t>
      </w:r>
      <w:r w:rsidR="00B83E4F" w:rsidRPr="00265298">
        <w:rPr>
          <w:rFonts w:ascii="Arial" w:hAnsi="Arial" w:cs="Arial"/>
          <w:sz w:val="20"/>
          <w:szCs w:val="20"/>
        </w:rPr>
        <w:t>“</w:t>
      </w:r>
      <w:r w:rsidR="00B83E4F" w:rsidRPr="00265298">
        <w:rPr>
          <w:rFonts w:ascii="Arial" w:hAnsi="Arial"/>
          <w:sz w:val="20"/>
        </w:rPr>
        <w:t>CARTA DE COMPROMISO ANTICORRUPCIÓN</w:t>
      </w:r>
      <w:r w:rsidR="00B83E4F" w:rsidRPr="00265298">
        <w:rPr>
          <w:rFonts w:ascii="Arial" w:hAnsi="Arial" w:cs="Arial"/>
          <w:sz w:val="20"/>
          <w:szCs w:val="20"/>
        </w:rPr>
        <w:t>”</w:t>
      </w:r>
      <w:r w:rsidR="00B83E4F" w:rsidRPr="00265298">
        <w:rPr>
          <w:rFonts w:ascii="Arial" w:hAnsi="Arial"/>
          <w:sz w:val="20"/>
        </w:rPr>
        <w:t xml:space="preserve"> </w:t>
      </w:r>
      <w:r w:rsidRPr="00265298">
        <w:rPr>
          <w:rFonts w:ascii="Arial" w:hAnsi="Arial"/>
          <w:sz w:val="20"/>
        </w:rPr>
        <w:t>deberá ser suscrito por cada uno de sus integrantes y de sus representantes legales.</w:t>
      </w:r>
    </w:p>
    <w:p w14:paraId="0A495A60" w14:textId="77777777" w:rsidR="00434E21" w:rsidRPr="00265298" w:rsidRDefault="00434E21" w:rsidP="00434E21">
      <w:pPr>
        <w:jc w:val="both"/>
        <w:rPr>
          <w:rFonts w:ascii="Arial" w:hAnsi="Arial"/>
          <w:b/>
          <w:sz w:val="20"/>
        </w:rPr>
      </w:pPr>
    </w:p>
    <w:p w14:paraId="3B1CD730" w14:textId="77777777" w:rsidR="00434E21" w:rsidRPr="00265298" w:rsidRDefault="00434E21" w:rsidP="00434E21">
      <w:pPr>
        <w:jc w:val="both"/>
        <w:rPr>
          <w:rFonts w:ascii="Arial" w:hAnsi="Arial"/>
          <w:sz w:val="20"/>
        </w:rPr>
      </w:pPr>
      <w:r w:rsidRPr="00265298">
        <w:rPr>
          <w:rFonts w:ascii="Arial" w:hAnsi="Arial"/>
          <w:b/>
          <w:sz w:val="20"/>
        </w:rPr>
        <w:t xml:space="preserve">En caso de que el Instituto advierta hechos constitutivos de corrupción de parte de un proponente durante el proceso de selección, sin perjuicio de las acciones legales a que hubiere lugar, </w:t>
      </w:r>
      <w:r w:rsidRPr="00265298">
        <w:rPr>
          <w:rFonts w:ascii="Arial" w:hAnsi="Arial"/>
          <w:b/>
          <w:caps/>
          <w:sz w:val="20"/>
        </w:rPr>
        <w:t>rechazará la respectiva propuesta</w:t>
      </w:r>
      <w:r w:rsidRPr="00265298">
        <w:rPr>
          <w:rFonts w:ascii="Arial" w:hAnsi="Arial"/>
          <w:sz w:val="20"/>
        </w:rPr>
        <w:t xml:space="preserve">. </w:t>
      </w:r>
    </w:p>
    <w:p w14:paraId="5C781CC2" w14:textId="77777777" w:rsidR="00434E21" w:rsidRPr="00265298" w:rsidRDefault="00434E21" w:rsidP="00434E21">
      <w:pPr>
        <w:jc w:val="both"/>
        <w:rPr>
          <w:rFonts w:ascii="Arial" w:hAnsi="Arial"/>
          <w:sz w:val="20"/>
        </w:rPr>
      </w:pPr>
    </w:p>
    <w:p w14:paraId="06F433E5" w14:textId="77777777" w:rsidR="00434E21" w:rsidRPr="00265298" w:rsidRDefault="00434E21" w:rsidP="00434E21">
      <w:pPr>
        <w:jc w:val="both"/>
        <w:rPr>
          <w:rFonts w:ascii="Arial" w:hAnsi="Arial"/>
          <w:sz w:val="20"/>
        </w:rPr>
      </w:pPr>
      <w:r w:rsidRPr="00265298">
        <w:rPr>
          <w:rFonts w:ascii="Arial" w:hAnsi="Arial"/>
          <w:sz w:val="20"/>
        </w:rPr>
        <w:t>Para ello el proponente asume los siguientes compromisos:</w:t>
      </w:r>
    </w:p>
    <w:p w14:paraId="61777D81" w14:textId="77777777" w:rsidR="00434E21" w:rsidRPr="00265298" w:rsidRDefault="00434E21" w:rsidP="00434E21">
      <w:pPr>
        <w:jc w:val="both"/>
        <w:rPr>
          <w:rFonts w:ascii="Arial" w:hAnsi="Arial"/>
          <w:sz w:val="20"/>
        </w:rPr>
      </w:pPr>
    </w:p>
    <w:p w14:paraId="4016A93C" w14:textId="77777777" w:rsidR="00434E21" w:rsidRPr="00265298" w:rsidRDefault="00434E21" w:rsidP="005F375F">
      <w:pPr>
        <w:numPr>
          <w:ilvl w:val="0"/>
          <w:numId w:val="18"/>
        </w:numPr>
        <w:autoSpaceDE w:val="0"/>
        <w:autoSpaceDN w:val="0"/>
        <w:adjustRightInd w:val="0"/>
        <w:jc w:val="both"/>
        <w:rPr>
          <w:rFonts w:ascii="Arial" w:hAnsi="Arial"/>
          <w:kern w:val="16"/>
          <w:position w:val="-6"/>
          <w:sz w:val="20"/>
        </w:rPr>
      </w:pPr>
      <w:r w:rsidRPr="00265298">
        <w:rPr>
          <w:rFonts w:ascii="Arial" w:hAnsi="Arial"/>
          <w:kern w:val="16"/>
          <w:position w:val="-6"/>
          <w:sz w:val="20"/>
        </w:rPr>
        <w:t>No ofrecer ni dar sobornos ni ninguna otra forma de halago, ni permitir que nadie, bien sea empleado de la compañía o un agente comisionista independiente, o un asesor o consultor lo haga en su nombre, a ninguna persona al servicio del Instituto, en relación con la propuesta, con el proceso de contratación, ni con la ejecución del contrato que pueda celebrarse como resultado de su propuesta.</w:t>
      </w:r>
    </w:p>
    <w:p w14:paraId="406747CD" w14:textId="77777777" w:rsidR="00434E21" w:rsidRPr="00265298" w:rsidRDefault="00434E21" w:rsidP="00434E21">
      <w:pPr>
        <w:autoSpaceDE w:val="0"/>
        <w:autoSpaceDN w:val="0"/>
        <w:adjustRightInd w:val="0"/>
        <w:ind w:left="360"/>
        <w:jc w:val="both"/>
        <w:rPr>
          <w:rFonts w:ascii="Arial" w:hAnsi="Arial" w:cs="Arial"/>
          <w:kern w:val="16"/>
          <w:position w:val="-6"/>
          <w:sz w:val="12"/>
          <w:szCs w:val="20"/>
        </w:rPr>
      </w:pPr>
    </w:p>
    <w:p w14:paraId="553A579E" w14:textId="77777777" w:rsidR="00434E21" w:rsidRPr="00265298" w:rsidRDefault="00434E21" w:rsidP="005F375F">
      <w:pPr>
        <w:numPr>
          <w:ilvl w:val="0"/>
          <w:numId w:val="18"/>
        </w:numPr>
        <w:autoSpaceDE w:val="0"/>
        <w:autoSpaceDN w:val="0"/>
        <w:adjustRightInd w:val="0"/>
        <w:jc w:val="both"/>
        <w:rPr>
          <w:rFonts w:ascii="Arial" w:hAnsi="Arial"/>
          <w:kern w:val="16"/>
          <w:position w:val="-6"/>
          <w:sz w:val="20"/>
        </w:rPr>
      </w:pPr>
      <w:r w:rsidRPr="00265298">
        <w:rPr>
          <w:rFonts w:ascii="Arial" w:hAnsi="Arial"/>
          <w:kern w:val="16"/>
          <w:position w:val="-6"/>
          <w:sz w:val="20"/>
        </w:rPr>
        <w:t>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w:t>
      </w:r>
    </w:p>
    <w:p w14:paraId="3A402190" w14:textId="77777777" w:rsidR="00434E21" w:rsidRPr="00265298" w:rsidRDefault="00434E21" w:rsidP="00434E21">
      <w:pPr>
        <w:autoSpaceDE w:val="0"/>
        <w:autoSpaceDN w:val="0"/>
        <w:adjustRightInd w:val="0"/>
        <w:jc w:val="both"/>
        <w:rPr>
          <w:rFonts w:ascii="Arial" w:hAnsi="Arial" w:cs="Arial"/>
          <w:kern w:val="16"/>
          <w:position w:val="-6"/>
          <w:sz w:val="8"/>
          <w:szCs w:val="20"/>
        </w:rPr>
      </w:pPr>
    </w:p>
    <w:p w14:paraId="495470FF" w14:textId="77777777" w:rsidR="00434E21" w:rsidRPr="00265298" w:rsidRDefault="00434E21" w:rsidP="005F375F">
      <w:pPr>
        <w:numPr>
          <w:ilvl w:val="0"/>
          <w:numId w:val="18"/>
        </w:numPr>
        <w:autoSpaceDE w:val="0"/>
        <w:autoSpaceDN w:val="0"/>
        <w:adjustRightInd w:val="0"/>
        <w:jc w:val="both"/>
        <w:rPr>
          <w:rFonts w:ascii="Arial" w:hAnsi="Arial"/>
          <w:kern w:val="16"/>
          <w:position w:val="-6"/>
          <w:sz w:val="20"/>
        </w:rPr>
      </w:pPr>
      <w:r w:rsidRPr="00265298">
        <w:rPr>
          <w:rFonts w:ascii="Arial" w:hAnsi="Arial"/>
          <w:kern w:val="16"/>
          <w:position w:val="-6"/>
          <w:sz w:val="20"/>
        </w:rPr>
        <w:lastRenderedPageBreak/>
        <w:t>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477FBEC1" w14:textId="77777777" w:rsidR="00434E21" w:rsidRPr="00265298" w:rsidRDefault="00434E21" w:rsidP="00434E21">
      <w:pPr>
        <w:autoSpaceDE w:val="0"/>
        <w:autoSpaceDN w:val="0"/>
        <w:adjustRightInd w:val="0"/>
        <w:ind w:left="360"/>
        <w:jc w:val="both"/>
        <w:rPr>
          <w:rFonts w:ascii="Arial" w:hAnsi="Arial"/>
          <w:kern w:val="16"/>
          <w:position w:val="-6"/>
          <w:sz w:val="20"/>
        </w:rPr>
      </w:pPr>
    </w:p>
    <w:p w14:paraId="0AC5BCF8" w14:textId="77777777" w:rsidR="00434E21" w:rsidRPr="00265298" w:rsidRDefault="00434E21" w:rsidP="00434E21">
      <w:pPr>
        <w:widowControl w:val="0"/>
        <w:tabs>
          <w:tab w:val="left" w:pos="360"/>
          <w:tab w:val="left" w:pos="1728"/>
          <w:tab w:val="left" w:pos="6804"/>
          <w:tab w:val="left" w:pos="27360"/>
          <w:tab w:val="left" w:pos="28080"/>
        </w:tabs>
        <w:autoSpaceDE w:val="0"/>
        <w:autoSpaceDN w:val="0"/>
        <w:adjustRightInd w:val="0"/>
        <w:ind w:left="-91"/>
        <w:jc w:val="both"/>
        <w:rPr>
          <w:rFonts w:ascii="Arial" w:hAnsi="Arial"/>
          <w:kern w:val="16"/>
          <w:position w:val="-6"/>
          <w:sz w:val="20"/>
        </w:rPr>
      </w:pPr>
      <w:r w:rsidRPr="00265298">
        <w:rPr>
          <w:rFonts w:ascii="Arial" w:hAnsi="Arial"/>
          <w:kern w:val="16"/>
          <w:position w:val="-6"/>
          <w:sz w:val="20"/>
        </w:rPr>
        <w:t>Así mismo, debe tener en cuenta que los acuerdos contrarios a la libre competencia, es decir, aquellos que tengan por objeto la colusión en los procesos o los que tengan como efecto la distribución de adjudicaciones de contratos, distribución de concursos o fijación de términos de las propuestas, son sancionables por la Superintendencia de Industria y Comercio.</w:t>
      </w:r>
    </w:p>
    <w:p w14:paraId="5EEF3B2D" w14:textId="77777777" w:rsidR="00EA2783" w:rsidRPr="00265298" w:rsidRDefault="00EA2783" w:rsidP="00DC6552">
      <w:pPr>
        <w:jc w:val="both"/>
        <w:rPr>
          <w:rFonts w:ascii="Arial" w:hAnsi="Arial"/>
          <w:sz w:val="20"/>
        </w:rPr>
      </w:pPr>
    </w:p>
    <w:p w14:paraId="1ABE1952" w14:textId="77777777" w:rsidR="00DC6552" w:rsidRPr="00265298" w:rsidRDefault="00D12761" w:rsidP="00091BF4">
      <w:pPr>
        <w:numPr>
          <w:ilvl w:val="2"/>
          <w:numId w:val="20"/>
        </w:numPr>
        <w:ind w:left="851" w:hanging="851"/>
        <w:jc w:val="both"/>
        <w:rPr>
          <w:rFonts w:ascii="Arial" w:hAnsi="Arial"/>
          <w:b/>
          <w:sz w:val="20"/>
        </w:rPr>
      </w:pPr>
      <w:r w:rsidRPr="00265298">
        <w:rPr>
          <w:rFonts w:ascii="Arial" w:hAnsi="Arial"/>
          <w:b/>
          <w:sz w:val="20"/>
        </w:rPr>
        <w:t>REGISTRO ÚNICO DE PROPONENTES – RUP / CLASIFICADOR DE BIENES Y SERVICIOS (CÓDIGO UNSPSC)</w:t>
      </w:r>
    </w:p>
    <w:p w14:paraId="09DE2ED1" w14:textId="3EE494B1" w:rsidR="00494C34" w:rsidRPr="00265298" w:rsidRDefault="00494C34" w:rsidP="00091BF4">
      <w:pPr>
        <w:pStyle w:val="InviasNormal"/>
        <w:rPr>
          <w:rFonts w:ascii="Arial" w:eastAsia="Arial" w:hAnsi="Arial"/>
          <w:color w:val="auto"/>
          <w:sz w:val="20"/>
          <w:lang w:val="es-CO"/>
        </w:rPr>
      </w:pPr>
      <w:r w:rsidRPr="00265298">
        <w:rPr>
          <w:rFonts w:ascii="Arial" w:eastAsia="Arial" w:hAnsi="Arial" w:cs="Arial"/>
          <w:color w:val="auto"/>
          <w:sz w:val="20"/>
          <w:szCs w:val="20"/>
          <w:lang w:val="es-CO"/>
        </w:rPr>
        <w:t>Los proponentes que presenten oferta están obligados a estar inscritos</w:t>
      </w:r>
      <w:r w:rsidRPr="00265298">
        <w:rPr>
          <w:rFonts w:ascii="Arial" w:eastAsia="Arial" w:hAnsi="Arial"/>
          <w:color w:val="auto"/>
          <w:sz w:val="20"/>
          <w:lang w:val="es-CO"/>
        </w:rPr>
        <w:t xml:space="preserve"> en el Registro Único de Proponentes </w:t>
      </w:r>
      <w:r w:rsidRPr="00265298">
        <w:rPr>
          <w:rFonts w:ascii="Arial" w:eastAsia="Arial" w:hAnsi="Arial" w:cs="Arial"/>
          <w:color w:val="auto"/>
          <w:sz w:val="20"/>
          <w:szCs w:val="20"/>
          <w:lang w:val="es-CO"/>
        </w:rPr>
        <w:t xml:space="preserve">(RUP), y deben aportar el mencionado </w:t>
      </w:r>
      <w:r w:rsidRPr="00265298">
        <w:rPr>
          <w:rFonts w:ascii="Arial" w:eastAsia="Arial" w:hAnsi="Arial"/>
          <w:color w:val="auto"/>
          <w:sz w:val="20"/>
          <w:lang w:val="es-CO"/>
        </w:rPr>
        <w:t>certificado con la propuesta expedido</w:t>
      </w:r>
      <w:r w:rsidRPr="00265298">
        <w:rPr>
          <w:rFonts w:ascii="Arial" w:hAnsi="Arial"/>
          <w:color w:val="auto"/>
          <w:sz w:val="20"/>
        </w:rPr>
        <w:t xml:space="preserve"> </w:t>
      </w:r>
      <w:r w:rsidR="00082201" w:rsidRPr="00265298">
        <w:rPr>
          <w:rFonts w:ascii="Arial" w:hAnsi="Arial"/>
          <w:color w:val="auto"/>
          <w:sz w:val="20"/>
        </w:rPr>
        <w:t>Dentro</w:t>
      </w:r>
      <w:r w:rsidRPr="00265298">
        <w:rPr>
          <w:rFonts w:ascii="Arial" w:hAnsi="Arial"/>
          <w:color w:val="auto"/>
          <w:sz w:val="20"/>
        </w:rPr>
        <w:t xml:space="preserve"> de los </w:t>
      </w:r>
      <w:r w:rsidRPr="00265298">
        <w:rPr>
          <w:rFonts w:ascii="Arial" w:hAnsi="Arial" w:cs="Arial"/>
          <w:color w:val="auto"/>
          <w:sz w:val="20"/>
          <w:szCs w:val="20"/>
        </w:rPr>
        <w:t>treinta (30) días calendario anteriores a la fecha de cierre del proceso de selección</w:t>
      </w:r>
      <w:r w:rsidRPr="00265298">
        <w:rPr>
          <w:rFonts w:ascii="Arial" w:eastAsia="Arial" w:hAnsi="Arial" w:cs="Arial"/>
          <w:color w:val="auto"/>
          <w:sz w:val="20"/>
          <w:szCs w:val="20"/>
        </w:rPr>
        <w:t>.</w:t>
      </w:r>
      <w:r w:rsidRPr="00265298">
        <w:rPr>
          <w:rFonts w:ascii="Arial" w:eastAsia="Arial" w:hAnsi="Arial" w:cs="Arial"/>
          <w:color w:val="auto"/>
          <w:sz w:val="20"/>
          <w:szCs w:val="20"/>
          <w:lang w:val="es-VE"/>
        </w:rPr>
        <w:t xml:space="preserve"> Asimismo, se deberá tener en cuenta lo siguiente:</w:t>
      </w:r>
      <w:r w:rsidRPr="00265298">
        <w:rPr>
          <w:rFonts w:ascii="Arial" w:eastAsia="Arial" w:hAnsi="Arial"/>
          <w:color w:val="auto"/>
          <w:sz w:val="20"/>
          <w:lang w:val="es-CO"/>
        </w:rPr>
        <w:t xml:space="preserve"> </w:t>
      </w:r>
    </w:p>
    <w:p w14:paraId="2BB6BB1A" w14:textId="6CBC164F" w:rsidR="005816EF" w:rsidRPr="00265298" w:rsidRDefault="005816EF" w:rsidP="00F356D9">
      <w:pPr>
        <w:jc w:val="both"/>
        <w:rPr>
          <w:rFonts w:ascii="Arial" w:hAnsi="Arial"/>
          <w:sz w:val="20"/>
        </w:rPr>
      </w:pPr>
      <w:r w:rsidRPr="00265298">
        <w:rPr>
          <w:rFonts w:ascii="Arial" w:hAnsi="Arial" w:cs="Arial"/>
          <w:sz w:val="20"/>
          <w:szCs w:val="20"/>
        </w:rPr>
        <w:t>- El</w:t>
      </w:r>
      <w:r w:rsidRPr="00265298">
        <w:rPr>
          <w:rFonts w:ascii="Arial" w:hAnsi="Arial"/>
          <w:sz w:val="20"/>
        </w:rPr>
        <w:t xml:space="preserve"> proponente</w:t>
      </w:r>
      <w:r w:rsidRPr="00265298">
        <w:rPr>
          <w:rFonts w:ascii="Arial" w:hAnsi="Arial" w:cs="Arial"/>
          <w:sz w:val="20"/>
          <w:szCs w:val="20"/>
        </w:rPr>
        <w:t xml:space="preserve">, ya sea de manera individual o </w:t>
      </w:r>
      <w:r w:rsidRPr="00265298">
        <w:rPr>
          <w:rFonts w:ascii="Arial" w:hAnsi="Arial"/>
          <w:sz w:val="20"/>
        </w:rPr>
        <w:t xml:space="preserve">cada uno de </w:t>
      </w:r>
      <w:r w:rsidR="00082201" w:rsidRPr="00265298">
        <w:rPr>
          <w:rFonts w:ascii="Arial" w:hAnsi="Arial" w:cs="Arial"/>
          <w:sz w:val="20"/>
          <w:szCs w:val="20"/>
        </w:rPr>
        <w:t>Los</w:t>
      </w:r>
      <w:r w:rsidRPr="00265298">
        <w:rPr>
          <w:rFonts w:ascii="Arial" w:hAnsi="Arial" w:cs="Arial"/>
          <w:sz w:val="20"/>
          <w:szCs w:val="20"/>
        </w:rPr>
        <w:t xml:space="preserve"> miembros de un Consorcio o Unión Temporal, deberán tener la inscripción en firme en el </w:t>
      </w:r>
      <w:r w:rsidRPr="00265298">
        <w:rPr>
          <w:rFonts w:ascii="Arial" w:hAnsi="Arial"/>
          <w:sz w:val="20"/>
        </w:rPr>
        <w:t xml:space="preserve">Registro Único de Proponentes </w:t>
      </w:r>
      <w:r w:rsidRPr="00265298">
        <w:rPr>
          <w:rFonts w:ascii="Arial" w:hAnsi="Arial" w:cs="Arial"/>
          <w:sz w:val="20"/>
          <w:szCs w:val="20"/>
        </w:rPr>
        <w:t>(RUP);</w:t>
      </w:r>
      <w:r w:rsidRPr="00265298">
        <w:rPr>
          <w:rFonts w:ascii="Arial" w:hAnsi="Arial"/>
          <w:sz w:val="20"/>
        </w:rPr>
        <w:t xml:space="preserve"> conforme </w:t>
      </w:r>
      <w:r w:rsidRPr="00265298">
        <w:rPr>
          <w:rFonts w:ascii="Arial" w:hAnsi="Arial" w:cs="Arial"/>
          <w:sz w:val="20"/>
          <w:szCs w:val="20"/>
        </w:rPr>
        <w:t xml:space="preserve">a la Ley 1150 de 2007 y </w:t>
      </w:r>
      <w:r w:rsidRPr="00265298">
        <w:rPr>
          <w:rFonts w:ascii="Arial" w:hAnsi="Arial"/>
          <w:sz w:val="20"/>
        </w:rPr>
        <w:t xml:space="preserve">al Decreto 1082 de 2015.  </w:t>
      </w:r>
    </w:p>
    <w:p w14:paraId="1C34B09C" w14:textId="77777777" w:rsidR="005816EF" w:rsidRPr="00265298" w:rsidRDefault="005816EF" w:rsidP="00F356D9">
      <w:pPr>
        <w:jc w:val="both"/>
        <w:rPr>
          <w:rFonts w:ascii="Arial" w:hAnsi="Arial" w:cs="Arial"/>
          <w:sz w:val="20"/>
          <w:szCs w:val="20"/>
        </w:rPr>
      </w:pPr>
    </w:p>
    <w:p w14:paraId="2C68142F" w14:textId="77777777" w:rsidR="005816EF" w:rsidRPr="00265298" w:rsidRDefault="005816EF" w:rsidP="00F356D9">
      <w:pPr>
        <w:jc w:val="both"/>
        <w:rPr>
          <w:rFonts w:ascii="Arial" w:hAnsi="Arial" w:cs="Arial"/>
          <w:sz w:val="20"/>
          <w:szCs w:val="20"/>
        </w:rPr>
      </w:pPr>
      <w:r w:rsidRPr="00265298">
        <w:rPr>
          <w:rFonts w:ascii="Arial" w:hAnsi="Arial" w:cs="Arial"/>
          <w:sz w:val="20"/>
          <w:szCs w:val="20"/>
        </w:rPr>
        <w:t xml:space="preserve">- El proponente que actualice o haga la renovación del RUP debe tener en cuenta que la información que se modifica o renueva, sólo queda en firme cuando han transcurrido diez (10) días hábiles siguientes a la publicación de la inscripción, renovación y/o actualización o hasta tanto se decida el recurso de reposición interpuesto, según el caso. No obstante, la información contenida en el RUP que ha sido objeto de modificación continuará vigente hasta que el acto de inscripción correspondiente de la nueva información quede en firme; conforme a la Ley 1150 de 2007 y al Decreto 1082 de 2015.  </w:t>
      </w:r>
    </w:p>
    <w:p w14:paraId="2FDB1BCD" w14:textId="77777777" w:rsidR="005816EF" w:rsidRPr="00265298" w:rsidRDefault="005816EF" w:rsidP="00F356D9">
      <w:pPr>
        <w:jc w:val="both"/>
        <w:rPr>
          <w:rFonts w:ascii="Arial" w:hAnsi="Arial" w:cs="Arial"/>
          <w:sz w:val="20"/>
          <w:szCs w:val="20"/>
        </w:rPr>
      </w:pPr>
    </w:p>
    <w:p w14:paraId="03C66151" w14:textId="77777777" w:rsidR="005816EF" w:rsidRPr="00265298" w:rsidRDefault="005816EF" w:rsidP="00F356D9">
      <w:pPr>
        <w:jc w:val="both"/>
        <w:rPr>
          <w:rFonts w:ascii="Arial" w:hAnsi="Arial" w:cs="Arial"/>
          <w:sz w:val="20"/>
          <w:szCs w:val="20"/>
        </w:rPr>
      </w:pPr>
      <w:r w:rsidRPr="00265298">
        <w:rPr>
          <w:rFonts w:ascii="Arial" w:hAnsi="Arial" w:cs="Arial"/>
          <w:sz w:val="20"/>
          <w:szCs w:val="20"/>
        </w:rPr>
        <w:t xml:space="preserve">- El proponente que se inscribe por primera vez debe tener en cuenta que su información sólo queda en firme cuando han transcurrido diez (10) días hábiles siguientes a la publicación de la inscripción o hasta tanto se decida el recurso de reposición interpuesto, según el caso. </w:t>
      </w:r>
    </w:p>
    <w:p w14:paraId="6C900BBB" w14:textId="77777777" w:rsidR="005816EF" w:rsidRPr="00265298" w:rsidRDefault="005816EF" w:rsidP="00F356D9">
      <w:pPr>
        <w:jc w:val="both"/>
        <w:rPr>
          <w:rFonts w:ascii="Arial" w:hAnsi="Arial" w:cs="Arial"/>
          <w:sz w:val="20"/>
          <w:szCs w:val="20"/>
        </w:rPr>
      </w:pPr>
    </w:p>
    <w:p w14:paraId="6D1F04AF" w14:textId="77777777" w:rsidR="005816EF" w:rsidRPr="00265298" w:rsidRDefault="005816EF" w:rsidP="00F356D9">
      <w:pPr>
        <w:jc w:val="both"/>
        <w:rPr>
          <w:rFonts w:ascii="Arial" w:hAnsi="Arial" w:cs="Arial"/>
          <w:sz w:val="20"/>
          <w:szCs w:val="20"/>
        </w:rPr>
      </w:pPr>
      <w:r w:rsidRPr="00265298">
        <w:rPr>
          <w:rFonts w:ascii="Arial" w:hAnsi="Arial" w:cs="Arial"/>
          <w:sz w:val="20"/>
          <w:szCs w:val="20"/>
        </w:rPr>
        <w:t>- Si el proponente no solicita la renovación del Registro Único de Proponentes dentro del término establecido, cesarán sus efectos hasta tanto vuelva a inscribirse. En caso de prórroga del plazo del proceso de selección, el certificado del Registro Único de Proponentes tendrá validez con la primera fecha prevista para la entrega de propuestas.</w:t>
      </w:r>
    </w:p>
    <w:p w14:paraId="5A03A23C" w14:textId="77777777" w:rsidR="005816EF" w:rsidRPr="00265298" w:rsidRDefault="005816EF" w:rsidP="00F356D9">
      <w:pPr>
        <w:jc w:val="both"/>
        <w:rPr>
          <w:rFonts w:ascii="Arial" w:hAnsi="Arial" w:cs="Arial"/>
          <w:sz w:val="20"/>
          <w:szCs w:val="20"/>
        </w:rPr>
      </w:pPr>
    </w:p>
    <w:p w14:paraId="5873D0F4" w14:textId="77777777" w:rsidR="005816EF" w:rsidRPr="00265298" w:rsidRDefault="005816EF" w:rsidP="00F356D9">
      <w:pPr>
        <w:jc w:val="both"/>
        <w:rPr>
          <w:rFonts w:ascii="Arial" w:hAnsi="Arial" w:cs="Arial"/>
          <w:sz w:val="20"/>
          <w:szCs w:val="20"/>
        </w:rPr>
      </w:pPr>
      <w:r w:rsidRPr="00265298">
        <w:rPr>
          <w:rFonts w:ascii="Arial" w:hAnsi="Arial" w:cs="Arial"/>
          <w:sz w:val="20"/>
          <w:szCs w:val="20"/>
        </w:rPr>
        <w:t>En el caso de Consorcios o Uniones Temporales, se debe presentar el Certificado del Registro Único de Proponentes de cada uno de los miembros integrantes.</w:t>
      </w:r>
    </w:p>
    <w:p w14:paraId="6E2415D3" w14:textId="77777777" w:rsidR="00F94F7B" w:rsidRPr="00265298" w:rsidRDefault="00F94F7B" w:rsidP="00F356D9">
      <w:pPr>
        <w:jc w:val="both"/>
        <w:rPr>
          <w:rFonts w:ascii="Arial" w:hAnsi="Arial"/>
          <w:sz w:val="20"/>
        </w:rPr>
      </w:pPr>
    </w:p>
    <w:p w14:paraId="79664326" w14:textId="77777777" w:rsidR="00162688" w:rsidRPr="00265298" w:rsidRDefault="00F94F7B" w:rsidP="00F94F7B">
      <w:pPr>
        <w:pStyle w:val="Ttulo1"/>
        <w:ind w:right="51"/>
        <w:jc w:val="both"/>
        <w:rPr>
          <w:spacing w:val="1"/>
          <w:sz w:val="20"/>
        </w:rPr>
      </w:pPr>
      <w:r w:rsidRPr="00265298">
        <w:rPr>
          <w:sz w:val="20"/>
        </w:rPr>
        <w:t>NOTA</w:t>
      </w:r>
      <w:r w:rsidR="00162688" w:rsidRPr="00265298">
        <w:rPr>
          <w:sz w:val="20"/>
        </w:rPr>
        <w:t>S</w:t>
      </w:r>
      <w:r w:rsidRPr="00265298">
        <w:rPr>
          <w:sz w:val="20"/>
        </w:rPr>
        <w:t>:</w:t>
      </w:r>
      <w:r w:rsidRPr="00265298">
        <w:rPr>
          <w:spacing w:val="1"/>
          <w:sz w:val="20"/>
        </w:rPr>
        <w:t xml:space="preserve"> </w:t>
      </w:r>
    </w:p>
    <w:p w14:paraId="632B009D" w14:textId="77777777" w:rsidR="00162688" w:rsidRPr="00265298" w:rsidRDefault="00162688" w:rsidP="00F94F7B">
      <w:pPr>
        <w:pStyle w:val="Ttulo1"/>
        <w:ind w:right="51"/>
        <w:jc w:val="both"/>
        <w:rPr>
          <w:spacing w:val="1"/>
          <w:sz w:val="20"/>
        </w:rPr>
      </w:pPr>
    </w:p>
    <w:p w14:paraId="03C371F6" w14:textId="77777777" w:rsidR="00F94F7B" w:rsidRPr="00265298" w:rsidRDefault="00F94F7B" w:rsidP="005F375F">
      <w:pPr>
        <w:pStyle w:val="Ttulo1"/>
        <w:numPr>
          <w:ilvl w:val="0"/>
          <w:numId w:val="36"/>
        </w:numPr>
        <w:ind w:left="426" w:right="51"/>
        <w:jc w:val="both"/>
        <w:rPr>
          <w:sz w:val="20"/>
        </w:rPr>
      </w:pPr>
      <w:r w:rsidRPr="00265298">
        <w:rPr>
          <w:sz w:val="20"/>
        </w:rPr>
        <w:t>EL</w:t>
      </w:r>
      <w:r w:rsidRPr="00265298">
        <w:rPr>
          <w:spacing w:val="1"/>
          <w:sz w:val="20"/>
        </w:rPr>
        <w:t xml:space="preserve"> </w:t>
      </w:r>
      <w:r w:rsidRPr="00265298">
        <w:rPr>
          <w:sz w:val="20"/>
        </w:rPr>
        <w:t>INSTITUTO</w:t>
      </w:r>
      <w:r w:rsidRPr="00265298">
        <w:rPr>
          <w:spacing w:val="1"/>
          <w:sz w:val="20"/>
        </w:rPr>
        <w:t xml:space="preserve"> </w:t>
      </w:r>
      <w:r w:rsidRPr="00265298">
        <w:rPr>
          <w:sz w:val="20"/>
        </w:rPr>
        <w:t>PARA</w:t>
      </w:r>
      <w:r w:rsidRPr="00265298">
        <w:rPr>
          <w:spacing w:val="1"/>
          <w:sz w:val="20"/>
        </w:rPr>
        <w:t xml:space="preserve"> </w:t>
      </w:r>
      <w:r w:rsidRPr="00265298">
        <w:rPr>
          <w:sz w:val="20"/>
        </w:rPr>
        <w:t>EFECTOS</w:t>
      </w:r>
      <w:r w:rsidRPr="00265298">
        <w:rPr>
          <w:spacing w:val="1"/>
          <w:sz w:val="20"/>
        </w:rPr>
        <w:t xml:space="preserve"> </w:t>
      </w:r>
      <w:r w:rsidRPr="00265298">
        <w:rPr>
          <w:sz w:val="20"/>
        </w:rPr>
        <w:t>DE</w:t>
      </w:r>
      <w:r w:rsidRPr="00265298">
        <w:rPr>
          <w:spacing w:val="1"/>
          <w:sz w:val="20"/>
        </w:rPr>
        <w:t xml:space="preserve"> </w:t>
      </w:r>
      <w:r w:rsidRPr="00265298">
        <w:rPr>
          <w:sz w:val="20"/>
        </w:rPr>
        <w:t>LA</w:t>
      </w:r>
      <w:r w:rsidRPr="00265298">
        <w:rPr>
          <w:spacing w:val="1"/>
          <w:sz w:val="20"/>
        </w:rPr>
        <w:t xml:space="preserve"> </w:t>
      </w:r>
      <w:r w:rsidRPr="00265298">
        <w:rPr>
          <w:sz w:val="20"/>
        </w:rPr>
        <w:t>EVALUACIÓN</w:t>
      </w:r>
      <w:r w:rsidRPr="00265298">
        <w:rPr>
          <w:spacing w:val="1"/>
          <w:sz w:val="20"/>
        </w:rPr>
        <w:t xml:space="preserve"> </w:t>
      </w:r>
      <w:r w:rsidRPr="00265298">
        <w:rPr>
          <w:sz w:val="20"/>
        </w:rPr>
        <w:t>CONSULTARÁ</w:t>
      </w:r>
      <w:r w:rsidRPr="00265298">
        <w:rPr>
          <w:spacing w:val="1"/>
          <w:sz w:val="20"/>
        </w:rPr>
        <w:t xml:space="preserve"> </w:t>
      </w:r>
      <w:r w:rsidRPr="00265298">
        <w:rPr>
          <w:sz w:val="20"/>
        </w:rPr>
        <w:t>EN</w:t>
      </w:r>
      <w:r w:rsidRPr="00265298">
        <w:rPr>
          <w:spacing w:val="1"/>
          <w:sz w:val="20"/>
        </w:rPr>
        <w:t xml:space="preserve"> </w:t>
      </w:r>
      <w:r w:rsidRPr="00265298">
        <w:rPr>
          <w:sz w:val="20"/>
        </w:rPr>
        <w:t>EL</w:t>
      </w:r>
      <w:r w:rsidRPr="00265298">
        <w:rPr>
          <w:spacing w:val="1"/>
          <w:sz w:val="20"/>
        </w:rPr>
        <w:t xml:space="preserve"> </w:t>
      </w:r>
      <w:r w:rsidRPr="00265298">
        <w:rPr>
          <w:sz w:val="20"/>
        </w:rPr>
        <w:t>REGISTRO</w:t>
      </w:r>
      <w:r w:rsidRPr="00265298">
        <w:rPr>
          <w:spacing w:val="51"/>
          <w:sz w:val="20"/>
        </w:rPr>
        <w:t xml:space="preserve"> </w:t>
      </w:r>
      <w:r w:rsidRPr="00265298">
        <w:rPr>
          <w:sz w:val="20"/>
        </w:rPr>
        <w:t>ÚNICO</w:t>
      </w:r>
      <w:r w:rsidRPr="00265298">
        <w:rPr>
          <w:spacing w:val="1"/>
          <w:sz w:val="20"/>
        </w:rPr>
        <w:t xml:space="preserve"> </w:t>
      </w:r>
      <w:r w:rsidRPr="00265298">
        <w:rPr>
          <w:sz w:val="20"/>
        </w:rPr>
        <w:t>EMPRESARIAL</w:t>
      </w:r>
      <w:r w:rsidRPr="00265298">
        <w:rPr>
          <w:spacing w:val="1"/>
          <w:sz w:val="20"/>
        </w:rPr>
        <w:t xml:space="preserve"> </w:t>
      </w:r>
      <w:r w:rsidRPr="00265298">
        <w:rPr>
          <w:sz w:val="20"/>
        </w:rPr>
        <w:t>Y</w:t>
      </w:r>
      <w:r w:rsidRPr="00265298">
        <w:rPr>
          <w:spacing w:val="1"/>
          <w:sz w:val="20"/>
        </w:rPr>
        <w:t xml:space="preserve"> </w:t>
      </w:r>
      <w:r w:rsidRPr="00265298">
        <w:rPr>
          <w:sz w:val="20"/>
        </w:rPr>
        <w:t>SOCIAL</w:t>
      </w:r>
      <w:r w:rsidRPr="00265298">
        <w:rPr>
          <w:spacing w:val="1"/>
          <w:sz w:val="20"/>
        </w:rPr>
        <w:t xml:space="preserve"> </w:t>
      </w:r>
      <w:r w:rsidRPr="00265298">
        <w:rPr>
          <w:sz w:val="20"/>
        </w:rPr>
        <w:t>-</w:t>
      </w:r>
      <w:r w:rsidRPr="00265298">
        <w:rPr>
          <w:spacing w:val="1"/>
          <w:sz w:val="20"/>
        </w:rPr>
        <w:t xml:space="preserve"> </w:t>
      </w:r>
      <w:r w:rsidRPr="00265298">
        <w:rPr>
          <w:sz w:val="20"/>
        </w:rPr>
        <w:t>RUES</w:t>
      </w:r>
      <w:r w:rsidRPr="00265298">
        <w:rPr>
          <w:spacing w:val="1"/>
          <w:sz w:val="20"/>
        </w:rPr>
        <w:t xml:space="preserve"> </w:t>
      </w:r>
      <w:r w:rsidRPr="00265298">
        <w:rPr>
          <w:sz w:val="20"/>
        </w:rPr>
        <w:t>EL</w:t>
      </w:r>
      <w:r w:rsidRPr="00265298">
        <w:rPr>
          <w:spacing w:val="1"/>
          <w:sz w:val="20"/>
        </w:rPr>
        <w:t xml:space="preserve"> </w:t>
      </w:r>
      <w:r w:rsidR="00A7747E" w:rsidRPr="00265298">
        <w:rPr>
          <w:spacing w:val="1"/>
          <w:sz w:val="20"/>
        </w:rPr>
        <w:t xml:space="preserve">REGISTRO ÚNICO DE PROPONENTES – RUP </w:t>
      </w:r>
      <w:r w:rsidRPr="00265298">
        <w:rPr>
          <w:sz w:val="20"/>
        </w:rPr>
        <w:t>DEL</w:t>
      </w:r>
      <w:r w:rsidRPr="00265298">
        <w:rPr>
          <w:spacing w:val="1"/>
          <w:sz w:val="20"/>
        </w:rPr>
        <w:t xml:space="preserve"> </w:t>
      </w:r>
      <w:r w:rsidRPr="00265298">
        <w:rPr>
          <w:sz w:val="20"/>
        </w:rPr>
        <w:t>PROPONENTE,</w:t>
      </w:r>
      <w:r w:rsidRPr="00265298">
        <w:rPr>
          <w:spacing w:val="1"/>
          <w:sz w:val="20"/>
        </w:rPr>
        <w:t xml:space="preserve"> </w:t>
      </w:r>
      <w:r w:rsidRPr="00265298">
        <w:rPr>
          <w:sz w:val="20"/>
        </w:rPr>
        <w:t>PERSONA</w:t>
      </w:r>
      <w:r w:rsidRPr="00265298">
        <w:rPr>
          <w:spacing w:val="1"/>
          <w:sz w:val="20"/>
        </w:rPr>
        <w:t xml:space="preserve"> </w:t>
      </w:r>
      <w:r w:rsidRPr="00265298">
        <w:rPr>
          <w:sz w:val="20"/>
        </w:rPr>
        <w:t>NATURAL</w:t>
      </w:r>
      <w:r w:rsidRPr="00265298">
        <w:rPr>
          <w:spacing w:val="51"/>
          <w:sz w:val="20"/>
        </w:rPr>
        <w:t xml:space="preserve"> </w:t>
      </w:r>
      <w:r w:rsidRPr="00265298">
        <w:rPr>
          <w:sz w:val="20"/>
        </w:rPr>
        <w:t>O</w:t>
      </w:r>
      <w:r w:rsidRPr="00265298">
        <w:rPr>
          <w:spacing w:val="1"/>
          <w:sz w:val="20"/>
        </w:rPr>
        <w:t xml:space="preserve"> </w:t>
      </w:r>
      <w:r w:rsidRPr="00265298">
        <w:rPr>
          <w:sz w:val="20"/>
        </w:rPr>
        <w:t>JURÍDICA. EN CASO DE CONSORCIO O UNIÓN TEMPORAL, ESTE REQUISITO SE CONSULTARÁ RESPECTO DE</w:t>
      </w:r>
      <w:r w:rsidRPr="00265298">
        <w:rPr>
          <w:spacing w:val="1"/>
          <w:sz w:val="20"/>
        </w:rPr>
        <w:t xml:space="preserve"> </w:t>
      </w:r>
      <w:r w:rsidRPr="00265298">
        <w:rPr>
          <w:sz w:val="20"/>
        </w:rPr>
        <w:t>CADA</w:t>
      </w:r>
      <w:r w:rsidRPr="00265298">
        <w:rPr>
          <w:spacing w:val="-3"/>
          <w:sz w:val="20"/>
        </w:rPr>
        <w:t xml:space="preserve"> </w:t>
      </w:r>
      <w:r w:rsidRPr="00265298">
        <w:rPr>
          <w:sz w:val="20"/>
        </w:rPr>
        <w:t>UNO</w:t>
      </w:r>
      <w:r w:rsidRPr="00265298">
        <w:rPr>
          <w:spacing w:val="-1"/>
          <w:sz w:val="20"/>
        </w:rPr>
        <w:t xml:space="preserve"> </w:t>
      </w:r>
      <w:r w:rsidRPr="00265298">
        <w:rPr>
          <w:sz w:val="20"/>
        </w:rPr>
        <w:t>DE SUS INTEGRANTES.</w:t>
      </w:r>
    </w:p>
    <w:p w14:paraId="7BF7A58F" w14:textId="77777777" w:rsidR="00162688" w:rsidRPr="00265298" w:rsidRDefault="00162688" w:rsidP="00162688">
      <w:pPr>
        <w:ind w:left="426"/>
        <w:rPr>
          <w:lang w:val="es-CO"/>
        </w:rPr>
      </w:pPr>
    </w:p>
    <w:p w14:paraId="66974BD1" w14:textId="5E8E7B2E" w:rsidR="00162688" w:rsidRPr="00265298" w:rsidRDefault="00162688" w:rsidP="005F375F">
      <w:pPr>
        <w:pStyle w:val="Prrafodelista"/>
        <w:numPr>
          <w:ilvl w:val="0"/>
          <w:numId w:val="36"/>
        </w:numPr>
        <w:ind w:left="426" w:right="51"/>
        <w:jc w:val="both"/>
        <w:rPr>
          <w:rFonts w:ascii="Arial" w:hAnsi="Arial"/>
          <w:b/>
          <w:sz w:val="20"/>
          <w:lang w:val="es-CO"/>
        </w:rPr>
      </w:pPr>
      <w:r w:rsidRPr="00265298">
        <w:rPr>
          <w:rFonts w:ascii="Arial" w:hAnsi="Arial"/>
          <w:b/>
          <w:sz w:val="20"/>
          <w:lang w:val="es-CO"/>
        </w:rPr>
        <w:lastRenderedPageBreak/>
        <w:t>CONFORME AL ARTÍCULO 6 DE LA LEY 1150 DE 2007 Y EL ARTÍCULO 2.2.1.1.1.5.1 DEL DECRETO 1082 DE 2015, EN CASO QUE EL PROPONENTE HAYA PRESENTADO LA INFORMACIÓN CORRESPONDIENTE PARA RENOVAR SU REGISTRO ÚNICO DE PROPONENTES HASTA EL QUINTO DÍA HÁBIL DEL MES DE ABRIL DEL AÑO EN CURSO, ESTE DEBERÁ APORTAR LA CERTIFICACIÓN DEL TRÁMITE DE RENOVACIÓN, DONDE SE EVIDENCIE EL NÚMERO DE RADICADO ANTE LA CÁMARA DE COMERCIO – REGISTRO ÚNICO DE PROPONENTES. </w:t>
      </w:r>
    </w:p>
    <w:p w14:paraId="42133593" w14:textId="77777777" w:rsidR="00162688" w:rsidRPr="00265298" w:rsidRDefault="00162688" w:rsidP="00162688">
      <w:pPr>
        <w:pStyle w:val="Prrafodelista"/>
        <w:ind w:left="426" w:right="51"/>
        <w:jc w:val="both"/>
        <w:rPr>
          <w:rFonts w:ascii="Arial" w:hAnsi="Arial"/>
          <w:b/>
          <w:sz w:val="20"/>
          <w:lang w:val="es-CO"/>
        </w:rPr>
      </w:pPr>
      <w:r w:rsidRPr="00265298">
        <w:rPr>
          <w:rFonts w:ascii="Arial" w:hAnsi="Arial"/>
          <w:b/>
          <w:sz w:val="20"/>
          <w:lang w:val="es-CO"/>
        </w:rPr>
        <w:t>LA EVALUACIÓN SE REALIZARÁ CON LA INFORMACIÓN DEL REGISTRO ÚNICO DE PROPONENTES - RUP EN FIRME AL CIERRE DEL PROCESO DE SELECCIÓN.</w:t>
      </w:r>
    </w:p>
    <w:p w14:paraId="75FB24F0" w14:textId="77777777" w:rsidR="00F94F7B" w:rsidRPr="00265298" w:rsidRDefault="00F94F7B" w:rsidP="00F356D9">
      <w:pPr>
        <w:jc w:val="both"/>
        <w:rPr>
          <w:rFonts w:ascii="Arial" w:hAnsi="Arial" w:cs="Arial"/>
          <w:sz w:val="20"/>
          <w:szCs w:val="20"/>
        </w:rPr>
      </w:pPr>
    </w:p>
    <w:p w14:paraId="3EC4F18A" w14:textId="77777777" w:rsidR="00F356D9" w:rsidRPr="00265298" w:rsidRDefault="00F356D9" w:rsidP="00F356D9">
      <w:pPr>
        <w:jc w:val="both"/>
        <w:rPr>
          <w:rFonts w:ascii="Arial" w:hAnsi="Arial"/>
          <w:sz w:val="20"/>
        </w:rPr>
      </w:pPr>
    </w:p>
    <w:p w14:paraId="247319C5" w14:textId="77777777" w:rsidR="00F356D9" w:rsidRPr="00265298" w:rsidRDefault="00F356D9" w:rsidP="00F356D9">
      <w:pPr>
        <w:jc w:val="both"/>
        <w:rPr>
          <w:rFonts w:ascii="Arial" w:hAnsi="Arial"/>
          <w:b/>
          <w:kern w:val="16"/>
          <w:position w:val="-6"/>
          <w:sz w:val="20"/>
        </w:rPr>
      </w:pPr>
      <w:r w:rsidRPr="00265298">
        <w:rPr>
          <w:rFonts w:ascii="Arial" w:hAnsi="Arial"/>
          <w:b/>
          <w:kern w:val="16"/>
          <w:position w:val="-6"/>
          <w:sz w:val="20"/>
        </w:rPr>
        <w:t>CÓDIGO ESTÁNDAR DE PRODUCTOS Y SERVICIOS DE NACIONES UNIDAS (UNSPSC)</w:t>
      </w:r>
    </w:p>
    <w:p w14:paraId="6EB05DD9" w14:textId="77777777" w:rsidR="00F356D9" w:rsidRPr="00265298" w:rsidRDefault="00F356D9" w:rsidP="00F356D9">
      <w:pPr>
        <w:jc w:val="both"/>
        <w:rPr>
          <w:rFonts w:ascii="Arial" w:hAnsi="Arial"/>
          <w:sz w:val="20"/>
        </w:rPr>
      </w:pPr>
    </w:p>
    <w:p w14:paraId="7F0D5260" w14:textId="77777777" w:rsidR="00F356D9" w:rsidRPr="00265298" w:rsidRDefault="00F356D9" w:rsidP="00F356D9">
      <w:pPr>
        <w:jc w:val="both"/>
        <w:rPr>
          <w:rFonts w:ascii="Arial" w:hAnsi="Arial"/>
          <w:sz w:val="20"/>
        </w:rPr>
      </w:pPr>
      <w:r w:rsidRPr="00265298">
        <w:rPr>
          <w:rFonts w:ascii="Arial" w:hAnsi="Arial"/>
          <w:sz w:val="20"/>
        </w:rPr>
        <w:t>Es una metodología uniforme de codificación utilizada para clasificar productos y servicios, fundamentada en un arreglo jerárquico y en una estructura lógica.</w:t>
      </w:r>
    </w:p>
    <w:p w14:paraId="3D1E3984" w14:textId="77777777" w:rsidR="00F356D9" w:rsidRPr="00265298" w:rsidRDefault="00F356D9" w:rsidP="00F356D9">
      <w:pPr>
        <w:autoSpaceDE w:val="0"/>
        <w:autoSpaceDN w:val="0"/>
        <w:adjustRightInd w:val="0"/>
        <w:jc w:val="both"/>
        <w:rPr>
          <w:rFonts w:ascii="Arial" w:hAnsi="Arial"/>
          <w:sz w:val="20"/>
        </w:rPr>
      </w:pPr>
    </w:p>
    <w:p w14:paraId="4B91548B" w14:textId="77777777" w:rsidR="00F356D9" w:rsidRPr="00265298" w:rsidRDefault="00F356D9" w:rsidP="00F356D9">
      <w:pPr>
        <w:jc w:val="both"/>
        <w:rPr>
          <w:rFonts w:ascii="Arial" w:hAnsi="Arial"/>
          <w:sz w:val="20"/>
        </w:rPr>
      </w:pPr>
      <w:r w:rsidRPr="00265298">
        <w:rPr>
          <w:rFonts w:ascii="Arial" w:hAnsi="Arial"/>
          <w:sz w:val="20"/>
        </w:rPr>
        <w:t>Este sistema de clasificación permite codificar productos y servicios de forma clara ya que se basa en estándares acordados por la industria los cuales facilitan el comercio entre empresas y gobierno.</w:t>
      </w:r>
    </w:p>
    <w:p w14:paraId="21653F4D" w14:textId="77777777" w:rsidR="00F356D9" w:rsidRPr="00265298" w:rsidRDefault="00F356D9" w:rsidP="00F356D9">
      <w:pPr>
        <w:jc w:val="both"/>
        <w:rPr>
          <w:rFonts w:ascii="Arial" w:hAnsi="Arial"/>
          <w:sz w:val="20"/>
        </w:rPr>
      </w:pPr>
    </w:p>
    <w:p w14:paraId="443A288A" w14:textId="77777777" w:rsidR="00F356D9" w:rsidRPr="00265298" w:rsidRDefault="00F356D9" w:rsidP="00F356D9">
      <w:pPr>
        <w:jc w:val="both"/>
        <w:rPr>
          <w:rFonts w:ascii="Arial" w:hAnsi="Arial"/>
          <w:sz w:val="20"/>
        </w:rPr>
      </w:pPr>
      <w:r w:rsidRPr="00265298">
        <w:rPr>
          <w:rFonts w:ascii="Arial" w:hAnsi="Arial"/>
          <w:sz w:val="20"/>
        </w:rPr>
        <w:t>Para dar aplicación al artículo 2.2.1.1.1.5.1 del Decreto 1082 de 2015, las personas naturales y jurídicas, nacionales o extranjeras, con domicilio en Colombia interesadas en participar en Procesos de Contratación convocados por las Entidades Estatales, deben estar inscritas en el RUP, salvo las excepciones previstas de forma taxativa en la ley.</w:t>
      </w:r>
    </w:p>
    <w:p w14:paraId="06321F7C" w14:textId="77777777" w:rsidR="00F356D9" w:rsidRPr="00265298" w:rsidRDefault="00F356D9" w:rsidP="00F356D9">
      <w:pPr>
        <w:jc w:val="both"/>
        <w:rPr>
          <w:rFonts w:ascii="Arial" w:hAnsi="Arial"/>
          <w:sz w:val="20"/>
        </w:rPr>
      </w:pPr>
    </w:p>
    <w:p w14:paraId="4BEE9A5C" w14:textId="4269EC1E" w:rsidR="00F356D9" w:rsidRPr="00265298" w:rsidRDefault="00F356D9" w:rsidP="00F356D9">
      <w:pPr>
        <w:jc w:val="both"/>
        <w:rPr>
          <w:rFonts w:ascii="Arial" w:hAnsi="Arial"/>
          <w:sz w:val="20"/>
        </w:rPr>
      </w:pPr>
      <w:r w:rsidRPr="00265298">
        <w:rPr>
          <w:rFonts w:ascii="Arial" w:hAnsi="Arial"/>
          <w:sz w:val="20"/>
        </w:rPr>
        <w:t xml:space="preserve">El proponente </w:t>
      </w:r>
      <w:r w:rsidR="00B07727" w:rsidRPr="00265298">
        <w:rPr>
          <w:rFonts w:ascii="Arial" w:hAnsi="Arial"/>
          <w:sz w:val="20"/>
        </w:rPr>
        <w:t xml:space="preserve">para efectos de acreditar la experiencia solicitada por la Entidad, </w:t>
      </w:r>
      <w:r w:rsidRPr="00265298">
        <w:rPr>
          <w:rFonts w:ascii="Arial" w:hAnsi="Arial"/>
          <w:sz w:val="20"/>
        </w:rPr>
        <w:t>debe estar inscrito en</w:t>
      </w:r>
      <w:r w:rsidR="008B2E26" w:rsidRPr="00265298">
        <w:rPr>
          <w:rFonts w:ascii="Arial" w:hAnsi="Arial"/>
          <w:sz w:val="20"/>
        </w:rPr>
        <w:t xml:space="preserve"> </w:t>
      </w:r>
      <w:r w:rsidR="008B2E26" w:rsidRPr="00265298">
        <w:rPr>
          <w:rFonts w:ascii="Arial" w:hAnsi="Arial" w:cs="Arial"/>
          <w:sz w:val="20"/>
          <w:szCs w:val="20"/>
        </w:rPr>
        <w:t>cualquiera de(los)</w:t>
      </w:r>
      <w:r w:rsidRPr="00265298">
        <w:rPr>
          <w:rFonts w:ascii="Arial" w:hAnsi="Arial" w:cs="Arial"/>
          <w:sz w:val="20"/>
          <w:szCs w:val="20"/>
        </w:rPr>
        <w:t xml:space="preserve"> CÓDIGO </w:t>
      </w:r>
      <w:r w:rsidR="00B07727" w:rsidRPr="00265298">
        <w:rPr>
          <w:rFonts w:ascii="Arial" w:hAnsi="Arial" w:cs="Arial"/>
          <w:sz w:val="20"/>
          <w:szCs w:val="20"/>
        </w:rPr>
        <w:t xml:space="preserve">(S) </w:t>
      </w:r>
      <w:r w:rsidRPr="00265298">
        <w:rPr>
          <w:rFonts w:ascii="Arial" w:hAnsi="Arial" w:cs="Arial"/>
          <w:sz w:val="20"/>
          <w:szCs w:val="20"/>
        </w:rPr>
        <w:t>mencionado</w:t>
      </w:r>
      <w:r w:rsidR="00B07727" w:rsidRPr="00265298">
        <w:rPr>
          <w:rFonts w:ascii="Arial" w:hAnsi="Arial" w:cs="Arial"/>
          <w:sz w:val="20"/>
          <w:szCs w:val="20"/>
        </w:rPr>
        <w:t>(s)</w:t>
      </w:r>
      <w:r w:rsidRPr="00265298">
        <w:rPr>
          <w:rFonts w:ascii="Arial" w:hAnsi="Arial"/>
          <w:sz w:val="20"/>
        </w:rPr>
        <w:t xml:space="preserve"> en “</w:t>
      </w:r>
      <w:r w:rsidRPr="00265298">
        <w:rPr>
          <w:rFonts w:ascii="Arial" w:hAnsi="Arial"/>
          <w:i/>
          <w:sz w:val="20"/>
        </w:rPr>
        <w:t>INFORMACIÓN GENERAL – clasificación del bien</w:t>
      </w:r>
      <w:r w:rsidRPr="00265298">
        <w:rPr>
          <w:rFonts w:ascii="Arial" w:hAnsi="Arial"/>
          <w:sz w:val="20"/>
        </w:rPr>
        <w:t xml:space="preserve">” de la plataforma del </w:t>
      </w:r>
      <w:r w:rsidRPr="00265298">
        <w:rPr>
          <w:rFonts w:ascii="Arial" w:hAnsi="Arial"/>
          <w:b/>
          <w:sz w:val="20"/>
        </w:rPr>
        <w:t>Sistema Electrónico de Contratación Pública – SECOP II</w:t>
      </w:r>
      <w:r w:rsidRPr="00265298">
        <w:rPr>
          <w:rFonts w:ascii="Arial" w:hAnsi="Arial"/>
          <w:sz w:val="20"/>
        </w:rPr>
        <w:t>.  En caso de consorcio o unión temporal cada uno de sus integrantes deberá estar inscrito, al momento de presentar propuesta, en el Registro Único de Proponentes de la Cámara de Comercio respectiva en donde conste que se encuentran clasificado en el código UNSPSC solicitado en el presente proceso.</w:t>
      </w:r>
    </w:p>
    <w:p w14:paraId="1BA48BBF" w14:textId="77777777" w:rsidR="00626BBB" w:rsidRPr="00265298" w:rsidRDefault="00626BBB" w:rsidP="00531EFB">
      <w:pPr>
        <w:autoSpaceDE w:val="0"/>
        <w:autoSpaceDN w:val="0"/>
        <w:adjustRightInd w:val="0"/>
        <w:jc w:val="both"/>
        <w:rPr>
          <w:rFonts w:ascii="Arial" w:hAnsi="Arial"/>
          <w:b/>
          <w:sz w:val="20"/>
        </w:rPr>
      </w:pPr>
    </w:p>
    <w:p w14:paraId="1291ED70" w14:textId="77777777" w:rsidR="00531EFB" w:rsidRPr="00265298" w:rsidRDefault="00531EFB" w:rsidP="00531EFB">
      <w:pPr>
        <w:autoSpaceDE w:val="0"/>
        <w:autoSpaceDN w:val="0"/>
        <w:adjustRightInd w:val="0"/>
        <w:jc w:val="both"/>
        <w:rPr>
          <w:rFonts w:ascii="Arial" w:hAnsi="Arial"/>
          <w:sz w:val="20"/>
        </w:rPr>
      </w:pPr>
      <w:r w:rsidRPr="00265298">
        <w:rPr>
          <w:rFonts w:ascii="Arial" w:hAnsi="Arial"/>
          <w:b/>
          <w:sz w:val="20"/>
        </w:rPr>
        <w:t>NOTAS</w:t>
      </w:r>
      <w:r w:rsidRPr="00265298">
        <w:rPr>
          <w:rFonts w:ascii="Arial" w:hAnsi="Arial"/>
          <w:sz w:val="20"/>
        </w:rPr>
        <w:t xml:space="preserve">: </w:t>
      </w:r>
    </w:p>
    <w:p w14:paraId="034EAD5E" w14:textId="77777777" w:rsidR="00531EFB" w:rsidRPr="00265298" w:rsidRDefault="00531EFB" w:rsidP="00531EFB">
      <w:pPr>
        <w:autoSpaceDE w:val="0"/>
        <w:autoSpaceDN w:val="0"/>
        <w:adjustRightInd w:val="0"/>
        <w:jc w:val="both"/>
        <w:rPr>
          <w:rFonts w:ascii="Arial" w:hAnsi="Arial"/>
          <w:sz w:val="20"/>
        </w:rPr>
      </w:pPr>
    </w:p>
    <w:p w14:paraId="7C5DB427" w14:textId="77777777" w:rsidR="00531EFB" w:rsidRPr="00265298" w:rsidRDefault="00531EFB" w:rsidP="00531EFB">
      <w:pPr>
        <w:autoSpaceDE w:val="0"/>
        <w:autoSpaceDN w:val="0"/>
        <w:adjustRightInd w:val="0"/>
        <w:jc w:val="both"/>
        <w:rPr>
          <w:rFonts w:ascii="Arial" w:hAnsi="Arial"/>
          <w:sz w:val="20"/>
        </w:rPr>
      </w:pPr>
      <w:r w:rsidRPr="00265298">
        <w:rPr>
          <w:rFonts w:ascii="Arial" w:hAnsi="Arial"/>
          <w:sz w:val="20"/>
        </w:rPr>
        <w:t>* Se dará cumplimiento a la Circular Única Externa expedida por Colombia Compra Eficiente.</w:t>
      </w:r>
    </w:p>
    <w:p w14:paraId="31D5478A" w14:textId="77777777" w:rsidR="00531EFB" w:rsidRPr="00265298" w:rsidRDefault="00531EFB" w:rsidP="00531EFB">
      <w:pPr>
        <w:autoSpaceDE w:val="0"/>
        <w:autoSpaceDN w:val="0"/>
        <w:adjustRightInd w:val="0"/>
        <w:jc w:val="both"/>
        <w:rPr>
          <w:rFonts w:ascii="Arial" w:hAnsi="Arial" w:cs="Arial"/>
          <w:sz w:val="20"/>
          <w:szCs w:val="20"/>
        </w:rPr>
      </w:pPr>
    </w:p>
    <w:p w14:paraId="5E263DFE" w14:textId="77777777" w:rsidR="00531EFB" w:rsidRPr="00265298" w:rsidRDefault="00531EFB" w:rsidP="00531EFB">
      <w:pPr>
        <w:autoSpaceDE w:val="0"/>
        <w:autoSpaceDN w:val="0"/>
        <w:adjustRightInd w:val="0"/>
        <w:jc w:val="both"/>
        <w:rPr>
          <w:rFonts w:ascii="Arial" w:hAnsi="Arial"/>
          <w:sz w:val="20"/>
        </w:rPr>
      </w:pPr>
      <w:r w:rsidRPr="00265298">
        <w:rPr>
          <w:rFonts w:ascii="Arial" w:hAnsi="Arial"/>
          <w:sz w:val="20"/>
        </w:rPr>
        <w:t>** Para el presente proceso se aceptará hasta el tercer nivel tal como lo establece el Decreto 1082 de 2013, de conformidad con lo establecido en el artículo 2.2.1.1.1.5.2 del Decreto 1082 de 2015, las Entidades Estatales, deben solicitar la codificación UNSPSC hasta el tercer nivel.</w:t>
      </w:r>
    </w:p>
    <w:p w14:paraId="7C251056" w14:textId="77777777" w:rsidR="00531EFB" w:rsidRPr="00265298" w:rsidRDefault="00531EFB" w:rsidP="00091BF4">
      <w:pPr>
        <w:autoSpaceDE w:val="0"/>
        <w:autoSpaceDN w:val="0"/>
        <w:adjustRightInd w:val="0"/>
        <w:jc w:val="both"/>
        <w:rPr>
          <w:rFonts w:ascii="Arial" w:hAnsi="Arial"/>
          <w:sz w:val="20"/>
        </w:rPr>
      </w:pPr>
    </w:p>
    <w:p w14:paraId="34F0B5FE" w14:textId="77777777" w:rsidR="00DC6552" w:rsidRPr="00265298" w:rsidRDefault="006E2BBA" w:rsidP="00091BF4">
      <w:pPr>
        <w:numPr>
          <w:ilvl w:val="2"/>
          <w:numId w:val="20"/>
        </w:numPr>
        <w:ind w:left="851" w:hanging="851"/>
        <w:jc w:val="both"/>
        <w:rPr>
          <w:rFonts w:ascii="Arial" w:hAnsi="Arial"/>
          <w:b/>
          <w:sz w:val="20"/>
        </w:rPr>
      </w:pPr>
      <w:r w:rsidRPr="00265298">
        <w:rPr>
          <w:rFonts w:ascii="Arial" w:hAnsi="Arial"/>
          <w:b/>
          <w:sz w:val="20"/>
        </w:rPr>
        <w:t xml:space="preserve">FOTOCOPIA DEL DOCUMENTO DE </w:t>
      </w:r>
      <w:r w:rsidR="00A24C91" w:rsidRPr="00265298">
        <w:rPr>
          <w:rFonts w:ascii="Arial" w:hAnsi="Arial"/>
          <w:b/>
          <w:sz w:val="20"/>
        </w:rPr>
        <w:t xml:space="preserve">IDENTIDAD DEL </w:t>
      </w:r>
      <w:r w:rsidR="001821CB" w:rsidRPr="00265298">
        <w:rPr>
          <w:rFonts w:ascii="Arial" w:hAnsi="Arial"/>
          <w:b/>
          <w:sz w:val="20"/>
        </w:rPr>
        <w:t>PROPONENTE</w:t>
      </w:r>
    </w:p>
    <w:p w14:paraId="1182A9C4" w14:textId="77777777" w:rsidR="00DC6552" w:rsidRPr="00265298" w:rsidRDefault="00DC6552" w:rsidP="00DC6552">
      <w:pPr>
        <w:jc w:val="both"/>
        <w:rPr>
          <w:rFonts w:ascii="Arial" w:hAnsi="Arial"/>
          <w:sz w:val="20"/>
        </w:rPr>
      </w:pPr>
    </w:p>
    <w:p w14:paraId="5CB78B89" w14:textId="77777777" w:rsidR="00864964" w:rsidRPr="00265298" w:rsidRDefault="00864964" w:rsidP="00864964">
      <w:pPr>
        <w:jc w:val="both"/>
        <w:rPr>
          <w:rFonts w:ascii="Arial" w:hAnsi="Arial"/>
          <w:sz w:val="20"/>
        </w:rPr>
      </w:pPr>
      <w:r w:rsidRPr="00265298">
        <w:rPr>
          <w:rFonts w:ascii="Arial" w:hAnsi="Arial"/>
          <w:sz w:val="20"/>
        </w:rPr>
        <w:t xml:space="preserve">Se debe anexar fotocopia </w:t>
      </w:r>
      <w:r w:rsidR="00E75ED1" w:rsidRPr="00265298">
        <w:rPr>
          <w:rFonts w:ascii="Arial" w:hAnsi="Arial"/>
          <w:sz w:val="20"/>
        </w:rPr>
        <w:t xml:space="preserve">legible </w:t>
      </w:r>
      <w:r w:rsidRPr="00265298">
        <w:rPr>
          <w:rFonts w:ascii="Arial" w:hAnsi="Arial"/>
          <w:sz w:val="20"/>
        </w:rPr>
        <w:t>de la cédula de ciudadanía o de extranjería del proponente que sea persona natural o la del representante legal cuando se trate de persona jurídica.  Si se trata de consorcio o unión temporal</w:t>
      </w:r>
      <w:r w:rsidR="00F15196" w:rsidRPr="00265298">
        <w:rPr>
          <w:rFonts w:ascii="Arial" w:hAnsi="Arial"/>
          <w:sz w:val="20"/>
        </w:rPr>
        <w:t xml:space="preserve"> o </w:t>
      </w:r>
      <w:r w:rsidR="00F15196" w:rsidRPr="00265298">
        <w:rPr>
          <w:rFonts w:ascii="Arial" w:hAnsi="Arial"/>
          <w:sz w:val="20"/>
          <w:lang w:val="es-CO"/>
        </w:rPr>
        <w:t>promesa de sociedad futura</w:t>
      </w:r>
      <w:r w:rsidRPr="00265298">
        <w:rPr>
          <w:rFonts w:ascii="Arial" w:hAnsi="Arial"/>
          <w:sz w:val="20"/>
        </w:rPr>
        <w:t xml:space="preserve">, se debe anexar igual documento de cada uno de sus integrantes y del representante del mismo. </w:t>
      </w:r>
    </w:p>
    <w:p w14:paraId="0870DD9D" w14:textId="77777777" w:rsidR="00864964" w:rsidRPr="00265298" w:rsidRDefault="00864964" w:rsidP="00864964">
      <w:pPr>
        <w:jc w:val="both"/>
        <w:rPr>
          <w:rFonts w:ascii="Arial" w:hAnsi="Arial"/>
          <w:sz w:val="20"/>
        </w:rPr>
      </w:pPr>
    </w:p>
    <w:p w14:paraId="6CF29784" w14:textId="77777777" w:rsidR="00864964" w:rsidRPr="00265298" w:rsidRDefault="00864964" w:rsidP="00864964">
      <w:pPr>
        <w:jc w:val="both"/>
        <w:rPr>
          <w:rFonts w:ascii="Arial" w:hAnsi="Arial"/>
          <w:sz w:val="20"/>
        </w:rPr>
      </w:pPr>
      <w:r w:rsidRPr="00265298">
        <w:rPr>
          <w:rFonts w:ascii="Arial" w:hAnsi="Arial"/>
          <w:sz w:val="20"/>
        </w:rPr>
        <w:t xml:space="preserve">De conformidad con el Decreto 4969 de 2009, a partir del primero de agosto de 2010 sólo será válida la copia de la </w:t>
      </w:r>
      <w:r w:rsidR="00F15196" w:rsidRPr="00265298">
        <w:rPr>
          <w:rFonts w:ascii="Arial" w:hAnsi="Arial"/>
          <w:sz w:val="20"/>
        </w:rPr>
        <w:t xml:space="preserve">cédula </w:t>
      </w:r>
      <w:r w:rsidRPr="00265298">
        <w:rPr>
          <w:rFonts w:ascii="Arial" w:hAnsi="Arial"/>
          <w:sz w:val="20"/>
        </w:rPr>
        <w:t>amarilla de hologramas.</w:t>
      </w:r>
    </w:p>
    <w:p w14:paraId="31AB87BC" w14:textId="77777777" w:rsidR="00C00935" w:rsidRPr="00265298" w:rsidRDefault="00C00935" w:rsidP="00864964">
      <w:pPr>
        <w:jc w:val="both"/>
        <w:rPr>
          <w:rFonts w:ascii="Arial" w:hAnsi="Arial"/>
          <w:sz w:val="20"/>
        </w:rPr>
      </w:pPr>
    </w:p>
    <w:p w14:paraId="1C82F69D" w14:textId="7A21E3DD" w:rsidR="001C181D" w:rsidRPr="00265298" w:rsidRDefault="001C181D" w:rsidP="00091BF4">
      <w:pPr>
        <w:jc w:val="both"/>
        <w:rPr>
          <w:rFonts w:ascii="Arial" w:hAnsi="Arial"/>
          <w:b/>
          <w:sz w:val="20"/>
        </w:rPr>
      </w:pPr>
      <w:r w:rsidRPr="00265298">
        <w:rPr>
          <w:rFonts w:ascii="Arial" w:hAnsi="Arial"/>
          <w:b/>
          <w:sz w:val="20"/>
        </w:rPr>
        <w:lastRenderedPageBreak/>
        <w:t>4.2</w:t>
      </w:r>
      <w:r w:rsidRPr="00265298">
        <w:rPr>
          <w:rFonts w:ascii="Arial" w:hAnsi="Arial" w:cs="Arial"/>
          <w:b/>
          <w:sz w:val="20"/>
          <w:szCs w:val="20"/>
        </w:rPr>
        <w:tab/>
      </w:r>
      <w:r w:rsidR="00200472" w:rsidRPr="00265298">
        <w:rPr>
          <w:rFonts w:ascii="Arial" w:hAnsi="Arial"/>
          <w:b/>
          <w:sz w:val="20"/>
        </w:rPr>
        <w:t>REQUISITOS HABILITANTES F</w:t>
      </w:r>
      <w:r w:rsidRPr="00265298">
        <w:rPr>
          <w:rFonts w:ascii="Arial" w:hAnsi="Arial"/>
          <w:b/>
          <w:sz w:val="20"/>
        </w:rPr>
        <w:t>INANCIER</w:t>
      </w:r>
      <w:r w:rsidR="00200472" w:rsidRPr="00265298">
        <w:rPr>
          <w:rFonts w:ascii="Arial" w:hAnsi="Arial"/>
          <w:b/>
          <w:sz w:val="20"/>
        </w:rPr>
        <w:t>OS</w:t>
      </w:r>
      <w:r w:rsidR="005E3BE4" w:rsidRPr="00265298">
        <w:rPr>
          <w:rFonts w:ascii="Arial" w:hAnsi="Arial"/>
          <w:b/>
          <w:sz w:val="20"/>
        </w:rPr>
        <w:t xml:space="preserve"> – </w:t>
      </w:r>
      <w:r w:rsidR="00F36572" w:rsidRPr="00265298">
        <w:rPr>
          <w:rFonts w:ascii="Arial" w:hAnsi="Arial"/>
          <w:b/>
          <w:sz w:val="20"/>
        </w:rPr>
        <w:t>INDICADORES FINANCIEROS</w:t>
      </w:r>
      <w:r w:rsidR="00343306" w:rsidRPr="00265298">
        <w:rPr>
          <w:rFonts w:ascii="Arial" w:hAnsi="Arial"/>
          <w:b/>
          <w:sz w:val="20"/>
        </w:rPr>
        <w:t xml:space="preserve"> </w:t>
      </w:r>
      <w:r w:rsidR="00013E2C" w:rsidRPr="00265298">
        <w:rPr>
          <w:rFonts w:ascii="Arial" w:hAnsi="Arial" w:cs="Arial"/>
          <w:b/>
          <w:sz w:val="20"/>
          <w:szCs w:val="20"/>
        </w:rPr>
        <w:t>Y</w:t>
      </w:r>
      <w:r w:rsidR="00343306" w:rsidRPr="00265298">
        <w:rPr>
          <w:rFonts w:ascii="Arial" w:hAnsi="Arial"/>
          <w:b/>
          <w:sz w:val="20"/>
        </w:rPr>
        <w:t xml:space="preserve"> ORGANIZACIONALES</w:t>
      </w:r>
      <w:r w:rsidR="00013E2C" w:rsidRPr="00265298">
        <w:rPr>
          <w:rFonts w:ascii="Arial" w:hAnsi="Arial" w:cs="Arial"/>
          <w:b/>
          <w:sz w:val="20"/>
          <w:szCs w:val="20"/>
        </w:rPr>
        <w:t>.</w:t>
      </w:r>
    </w:p>
    <w:p w14:paraId="673BAB2A" w14:textId="77777777" w:rsidR="00343306" w:rsidRPr="00265298" w:rsidRDefault="00343306" w:rsidP="00091BF4">
      <w:pPr>
        <w:jc w:val="both"/>
        <w:rPr>
          <w:rFonts w:ascii="Arial" w:hAnsi="Arial"/>
          <w:b/>
          <w:sz w:val="20"/>
        </w:rPr>
      </w:pPr>
    </w:p>
    <w:p w14:paraId="62A3DEF8" w14:textId="012F8CF3" w:rsidR="00DF3B35" w:rsidRPr="00265298" w:rsidRDefault="00DF3B35" w:rsidP="00DF3B35">
      <w:pPr>
        <w:jc w:val="both"/>
        <w:rPr>
          <w:rFonts w:ascii="Arial" w:hAnsi="Arial" w:cs="Arial"/>
          <w:b/>
          <w:iCs/>
          <w:sz w:val="20"/>
          <w:szCs w:val="20"/>
        </w:rPr>
      </w:pPr>
      <w:r w:rsidRPr="00265298">
        <w:rPr>
          <w:rFonts w:ascii="Arial" w:hAnsi="Arial"/>
          <w:b/>
          <w:sz w:val="20"/>
        </w:rPr>
        <w:t>VER CUESTIONARIO (SECCION 3) DEL SISTEMA ELECTRÓNICO DE CONTRATACIÓN</w:t>
      </w:r>
    </w:p>
    <w:p w14:paraId="43ADBE17" w14:textId="183EFCE7" w:rsidR="00DF3B35" w:rsidRPr="00265298" w:rsidRDefault="00DF3B35" w:rsidP="00DF3B35">
      <w:pPr>
        <w:jc w:val="both"/>
        <w:rPr>
          <w:rFonts w:ascii="Arial" w:hAnsi="Arial"/>
          <w:b/>
          <w:sz w:val="20"/>
        </w:rPr>
      </w:pPr>
      <w:r w:rsidRPr="00265298">
        <w:rPr>
          <w:rFonts w:ascii="Arial" w:hAnsi="Arial"/>
          <w:b/>
          <w:sz w:val="20"/>
        </w:rPr>
        <w:t xml:space="preserve">PÚBLICA – SECOP II: </w:t>
      </w:r>
      <w:hyperlink r:id="rId24" w:history="1">
        <w:r w:rsidRPr="00265298">
          <w:rPr>
            <w:rStyle w:val="Hipervnculo"/>
            <w:rFonts w:ascii="Arial" w:hAnsi="Arial"/>
            <w:b/>
            <w:color w:val="auto"/>
            <w:sz w:val="20"/>
          </w:rPr>
          <w:t>https://www.colombiacompra.gov.co/secop-II</w:t>
        </w:r>
      </w:hyperlink>
    </w:p>
    <w:p w14:paraId="18DDAD88" w14:textId="77777777" w:rsidR="00DF3B35" w:rsidRPr="00265298" w:rsidRDefault="00DF3B35" w:rsidP="00091BF4">
      <w:pPr>
        <w:jc w:val="both"/>
        <w:rPr>
          <w:rFonts w:ascii="Arial" w:hAnsi="Arial"/>
          <w:b/>
          <w:sz w:val="20"/>
        </w:rPr>
      </w:pPr>
    </w:p>
    <w:p w14:paraId="10818BF7" w14:textId="45AC1E22" w:rsidR="00DF3B35" w:rsidRPr="00265298" w:rsidRDefault="00DF3B35" w:rsidP="00DF3B35">
      <w:pPr>
        <w:jc w:val="both"/>
        <w:rPr>
          <w:rFonts w:ascii="Arial" w:hAnsi="Arial" w:cs="Arial"/>
          <w:iCs/>
          <w:sz w:val="20"/>
          <w:szCs w:val="20"/>
        </w:rPr>
      </w:pPr>
      <w:r w:rsidRPr="00265298">
        <w:rPr>
          <w:rFonts w:ascii="Arial" w:hAnsi="Arial"/>
          <w:sz w:val="20"/>
        </w:rPr>
        <w:t xml:space="preserve">La información sobre la cual se </w:t>
      </w:r>
      <w:r w:rsidRPr="00265298">
        <w:rPr>
          <w:rFonts w:ascii="Arial" w:hAnsi="Arial" w:cs="Arial"/>
          <w:iCs/>
          <w:sz w:val="20"/>
          <w:szCs w:val="20"/>
        </w:rPr>
        <w:t>verificarán</w:t>
      </w:r>
      <w:r w:rsidRPr="00265298">
        <w:rPr>
          <w:rFonts w:ascii="Arial" w:hAnsi="Arial"/>
          <w:sz w:val="20"/>
        </w:rPr>
        <w:t xml:space="preserve"> los indicadores financieros y </w:t>
      </w:r>
      <w:r w:rsidRPr="00265298">
        <w:rPr>
          <w:rFonts w:ascii="Arial" w:hAnsi="Arial" w:cs="Arial"/>
          <w:iCs/>
          <w:sz w:val="20"/>
          <w:szCs w:val="20"/>
        </w:rPr>
        <w:t>Organizacionales</w:t>
      </w:r>
      <w:r w:rsidRPr="00265298">
        <w:rPr>
          <w:rFonts w:ascii="Arial" w:hAnsi="Arial"/>
          <w:sz w:val="20"/>
        </w:rPr>
        <w:t xml:space="preserve"> será la contenida en el Registro Único de proponentes “RUP” expedido por la Cámara de Comercio respectiva</w:t>
      </w:r>
      <w:r w:rsidR="00576B46" w:rsidRPr="00265298">
        <w:rPr>
          <w:rFonts w:ascii="Arial" w:hAnsi="Arial"/>
          <w:sz w:val="20"/>
        </w:rPr>
        <w:t>, que se encuentre VIGENTE Y EN FIRME</w:t>
      </w:r>
      <w:r w:rsidRPr="00265298">
        <w:rPr>
          <w:rFonts w:ascii="Arial" w:hAnsi="Arial" w:cs="Arial"/>
          <w:iCs/>
          <w:sz w:val="20"/>
          <w:szCs w:val="20"/>
        </w:rPr>
        <w:t>.</w:t>
      </w:r>
    </w:p>
    <w:p w14:paraId="1536B6D5" w14:textId="77777777" w:rsidR="00DF3B35" w:rsidRPr="00265298" w:rsidRDefault="00DF3B35" w:rsidP="00DF3B35">
      <w:pPr>
        <w:jc w:val="both"/>
        <w:rPr>
          <w:rFonts w:ascii="Arial" w:hAnsi="Arial" w:cs="Arial"/>
          <w:iCs/>
          <w:sz w:val="20"/>
          <w:szCs w:val="20"/>
        </w:rPr>
      </w:pPr>
    </w:p>
    <w:p w14:paraId="7A6C5A89" w14:textId="4A15D2D6" w:rsidR="00DF3B35" w:rsidRPr="00265298" w:rsidRDefault="00DF3B35" w:rsidP="00091BF4">
      <w:pPr>
        <w:jc w:val="both"/>
        <w:rPr>
          <w:rFonts w:ascii="Arial" w:hAnsi="Arial"/>
          <w:sz w:val="20"/>
        </w:rPr>
      </w:pPr>
      <w:r w:rsidRPr="00265298">
        <w:rPr>
          <w:rFonts w:ascii="Arial" w:hAnsi="Arial" w:cs="Arial"/>
          <w:iCs/>
          <w:sz w:val="20"/>
          <w:szCs w:val="20"/>
        </w:rPr>
        <w:t>Para los proveedores creados y/o constituidos en la presente vigencia se evaluarán los indicadores</w:t>
      </w:r>
      <w:r w:rsidRPr="00265298">
        <w:rPr>
          <w:rFonts w:ascii="Arial" w:hAnsi="Arial"/>
          <w:sz w:val="20"/>
        </w:rPr>
        <w:t xml:space="preserve"> con </w:t>
      </w:r>
      <w:r w:rsidRPr="00265298">
        <w:rPr>
          <w:rFonts w:ascii="Arial" w:hAnsi="Arial" w:cs="Arial"/>
          <w:iCs/>
          <w:sz w:val="20"/>
          <w:szCs w:val="20"/>
        </w:rPr>
        <w:t>los estados financieros de corte trimestral o estados financieros</w:t>
      </w:r>
      <w:r w:rsidRPr="00265298">
        <w:rPr>
          <w:rFonts w:ascii="Arial" w:hAnsi="Arial"/>
          <w:sz w:val="20"/>
        </w:rPr>
        <w:t xml:space="preserve"> de </w:t>
      </w:r>
      <w:r w:rsidRPr="00265298">
        <w:rPr>
          <w:rFonts w:ascii="Arial" w:hAnsi="Arial" w:cs="Arial"/>
          <w:iCs/>
          <w:sz w:val="20"/>
          <w:szCs w:val="20"/>
        </w:rPr>
        <w:t>apertura en firme</w:t>
      </w:r>
      <w:r w:rsidRPr="00265298">
        <w:rPr>
          <w:rFonts w:ascii="Arial" w:hAnsi="Arial"/>
          <w:sz w:val="20"/>
        </w:rPr>
        <w:t xml:space="preserve"> de conformidad </w:t>
      </w:r>
      <w:r w:rsidRPr="00265298">
        <w:rPr>
          <w:rFonts w:ascii="Arial" w:hAnsi="Arial" w:cs="Arial"/>
          <w:iCs/>
          <w:sz w:val="20"/>
          <w:szCs w:val="20"/>
        </w:rPr>
        <w:t>a</w:t>
      </w:r>
      <w:r w:rsidRPr="00265298">
        <w:rPr>
          <w:rFonts w:ascii="Arial" w:hAnsi="Arial"/>
          <w:sz w:val="20"/>
        </w:rPr>
        <w:t xml:space="preserve"> lo establecido en el </w:t>
      </w:r>
      <w:r w:rsidRPr="00265298">
        <w:rPr>
          <w:rFonts w:ascii="Arial" w:hAnsi="Arial" w:cs="Arial"/>
          <w:iCs/>
          <w:sz w:val="20"/>
          <w:szCs w:val="20"/>
        </w:rPr>
        <w:t>numeral 2.</w:t>
      </w:r>
      <w:r w:rsidRPr="00265298">
        <w:rPr>
          <w:rFonts w:ascii="Arial" w:hAnsi="Arial"/>
          <w:sz w:val="20"/>
        </w:rPr>
        <w:t>3 del</w:t>
      </w:r>
      <w:r w:rsidR="005726AC" w:rsidRPr="00265298">
        <w:rPr>
          <w:rFonts w:ascii="Arial" w:hAnsi="Arial"/>
          <w:sz w:val="20"/>
        </w:rPr>
        <w:t xml:space="preserve"> </w:t>
      </w:r>
      <w:r w:rsidR="00164AFF" w:rsidRPr="00265298">
        <w:rPr>
          <w:rFonts w:ascii="Arial" w:hAnsi="Arial"/>
          <w:sz w:val="20"/>
        </w:rPr>
        <w:t>artÍculo</w:t>
      </w:r>
      <w:r w:rsidR="00164AFF" w:rsidRPr="00265298">
        <w:rPr>
          <w:rFonts w:ascii="Arial" w:hAnsi="Arial" w:cs="Arial"/>
          <w:iCs/>
          <w:sz w:val="20"/>
          <w:szCs w:val="20"/>
        </w:rPr>
        <w:t xml:space="preserve">. </w:t>
      </w:r>
      <w:r w:rsidRPr="00265298">
        <w:rPr>
          <w:rFonts w:ascii="Arial" w:hAnsi="Arial" w:cs="Arial"/>
          <w:iCs/>
          <w:sz w:val="20"/>
          <w:szCs w:val="20"/>
        </w:rPr>
        <w:t xml:space="preserve">2.2.1.1.1.5.2 del </w:t>
      </w:r>
      <w:r w:rsidRPr="00265298">
        <w:rPr>
          <w:rFonts w:ascii="Arial" w:hAnsi="Arial"/>
          <w:sz w:val="20"/>
        </w:rPr>
        <w:t xml:space="preserve">Decreto </w:t>
      </w:r>
      <w:r w:rsidRPr="00265298">
        <w:rPr>
          <w:rFonts w:ascii="Arial" w:hAnsi="Arial" w:cs="Arial"/>
          <w:iCs/>
          <w:sz w:val="20"/>
          <w:szCs w:val="20"/>
        </w:rPr>
        <w:t>1082 de 2015.</w:t>
      </w:r>
    </w:p>
    <w:p w14:paraId="0F353F41" w14:textId="77777777" w:rsidR="00DF3B35" w:rsidRPr="00265298" w:rsidRDefault="00DF3B35" w:rsidP="00091BF4">
      <w:pPr>
        <w:jc w:val="both"/>
        <w:rPr>
          <w:rFonts w:ascii="Arial" w:hAnsi="Arial"/>
          <w:sz w:val="20"/>
        </w:rPr>
      </w:pPr>
    </w:p>
    <w:p w14:paraId="10FC6DBD" w14:textId="28E58712" w:rsidR="00DF3B35" w:rsidRPr="00265298" w:rsidRDefault="00DF3B35" w:rsidP="00091BF4">
      <w:pPr>
        <w:jc w:val="both"/>
        <w:rPr>
          <w:rFonts w:ascii="Arial" w:hAnsi="Arial"/>
          <w:sz w:val="20"/>
        </w:rPr>
      </w:pPr>
      <w:r w:rsidRPr="00265298">
        <w:rPr>
          <w:rFonts w:ascii="Arial" w:hAnsi="Arial"/>
          <w:sz w:val="20"/>
        </w:rPr>
        <w:t xml:space="preserve">Se aclara que los proveedores </w:t>
      </w:r>
      <w:r w:rsidRPr="00265298">
        <w:rPr>
          <w:rFonts w:ascii="Arial" w:hAnsi="Arial" w:cs="Arial"/>
          <w:iCs/>
          <w:sz w:val="20"/>
          <w:szCs w:val="20"/>
        </w:rPr>
        <w:t>deberán mantener</w:t>
      </w:r>
      <w:r w:rsidRPr="00265298">
        <w:rPr>
          <w:rFonts w:ascii="Arial" w:hAnsi="Arial"/>
          <w:sz w:val="20"/>
        </w:rPr>
        <w:t xml:space="preserve"> su información debidamente actualizada </w:t>
      </w:r>
      <w:r w:rsidRPr="00265298">
        <w:rPr>
          <w:rFonts w:ascii="Arial" w:hAnsi="Arial" w:cs="Arial"/>
          <w:iCs/>
          <w:sz w:val="20"/>
          <w:szCs w:val="20"/>
        </w:rPr>
        <w:t>y renovada en la forma y periocidad</w:t>
      </w:r>
      <w:r w:rsidRPr="00265298">
        <w:rPr>
          <w:rFonts w:ascii="Arial" w:hAnsi="Arial"/>
          <w:sz w:val="20"/>
        </w:rPr>
        <w:t xml:space="preserve"> en el Registro Único de Proponentes. Lo anterior en concordancia con el </w:t>
      </w:r>
      <w:r w:rsidR="00164AFF" w:rsidRPr="00265298">
        <w:rPr>
          <w:rFonts w:ascii="Arial" w:hAnsi="Arial"/>
          <w:sz w:val="20"/>
        </w:rPr>
        <w:t>a</w:t>
      </w:r>
      <w:r w:rsidRPr="00265298">
        <w:rPr>
          <w:rFonts w:ascii="Arial" w:hAnsi="Arial"/>
          <w:sz w:val="20"/>
        </w:rPr>
        <w:t>rtículo 221 del Decreto Ley 019 de 2012, que modifica el Artículo 6 de la Ley 1150 de 2007 “De la verificación de las condiciones de los proponentes” numeral 6.1. El certificado de Registro Único de Proponentes será plena prueba de las circunstancias que en ella se hagan constar y que hayan sido verificadas por las Cámaras de Comercio.”</w:t>
      </w:r>
    </w:p>
    <w:p w14:paraId="3F454C7F" w14:textId="77777777" w:rsidR="00DF3B35" w:rsidRPr="00265298" w:rsidRDefault="00DF3B35" w:rsidP="00091BF4">
      <w:pPr>
        <w:jc w:val="both"/>
        <w:rPr>
          <w:rFonts w:ascii="Arial" w:hAnsi="Arial"/>
          <w:b/>
          <w:sz w:val="20"/>
        </w:rPr>
      </w:pPr>
    </w:p>
    <w:p w14:paraId="3F0A9EFD" w14:textId="11368D52" w:rsidR="00DF3B35" w:rsidRPr="00265298" w:rsidRDefault="00DF3B35" w:rsidP="00DF3B35">
      <w:pPr>
        <w:jc w:val="both"/>
        <w:rPr>
          <w:rFonts w:ascii="Arial" w:hAnsi="Arial"/>
          <w:b/>
          <w:sz w:val="20"/>
        </w:rPr>
      </w:pPr>
      <w:r w:rsidRPr="00265298">
        <w:rPr>
          <w:rFonts w:ascii="Arial" w:hAnsi="Arial"/>
          <w:b/>
          <w:sz w:val="20"/>
        </w:rPr>
        <w:t>4.2.1.</w:t>
      </w:r>
      <w:r w:rsidRPr="00265298">
        <w:rPr>
          <w:rFonts w:ascii="Arial" w:hAnsi="Arial" w:cs="Arial"/>
          <w:b/>
          <w:iCs/>
          <w:sz w:val="20"/>
          <w:szCs w:val="20"/>
        </w:rPr>
        <w:t xml:space="preserve"> </w:t>
      </w:r>
      <w:r w:rsidRPr="00265298">
        <w:rPr>
          <w:rFonts w:ascii="Arial" w:hAnsi="Arial"/>
          <w:b/>
          <w:sz w:val="20"/>
        </w:rPr>
        <w:t>INDICADORES FINANCIEROS Y ORGANIZACIONALES</w:t>
      </w:r>
    </w:p>
    <w:p w14:paraId="38EBB170" w14:textId="77777777" w:rsidR="00DF3B35" w:rsidRPr="00265298" w:rsidRDefault="00DF3B35" w:rsidP="00DF3B35">
      <w:pPr>
        <w:jc w:val="both"/>
        <w:rPr>
          <w:rFonts w:ascii="Arial" w:hAnsi="Arial"/>
          <w:b/>
          <w:sz w:val="20"/>
        </w:rPr>
      </w:pPr>
    </w:p>
    <w:p w14:paraId="24F60EE1" w14:textId="1C3916A2" w:rsidR="00DF3B35" w:rsidRPr="00265298" w:rsidRDefault="00DF3B35" w:rsidP="00DF3B35">
      <w:pPr>
        <w:jc w:val="both"/>
        <w:rPr>
          <w:rFonts w:ascii="Arial" w:hAnsi="Arial"/>
          <w:sz w:val="20"/>
        </w:rPr>
      </w:pPr>
      <w:r w:rsidRPr="00265298">
        <w:rPr>
          <w:rFonts w:ascii="Arial" w:hAnsi="Arial"/>
          <w:sz w:val="20"/>
        </w:rPr>
        <w:t>El PROPONENTE debe cumplir los requerimientos de la entidad para todos y cada uno de los indicadores financieros y organizacionales establecidos por LA ENTIDAD y los cuales resultan</w:t>
      </w:r>
      <w:r w:rsidR="00E77CF1" w:rsidRPr="00265298">
        <w:rPr>
          <w:rFonts w:ascii="Arial" w:hAnsi="Arial"/>
          <w:sz w:val="20"/>
        </w:rPr>
        <w:t xml:space="preserve"> </w:t>
      </w:r>
      <w:r w:rsidRPr="00265298">
        <w:rPr>
          <w:rFonts w:ascii="Arial" w:hAnsi="Arial"/>
          <w:sz w:val="20"/>
        </w:rPr>
        <w:t>proporcionales al objeto a realizar y a las características del contrato.</w:t>
      </w:r>
    </w:p>
    <w:p w14:paraId="12999F90" w14:textId="77777777" w:rsidR="00DF3B35" w:rsidRPr="00265298" w:rsidRDefault="00DF3B35" w:rsidP="00DF3B35">
      <w:pPr>
        <w:jc w:val="both"/>
        <w:rPr>
          <w:rFonts w:ascii="Arial" w:hAnsi="Arial"/>
          <w:sz w:val="20"/>
        </w:rPr>
      </w:pPr>
    </w:p>
    <w:p w14:paraId="634BAE6E" w14:textId="24501FBB" w:rsidR="00DF3B35" w:rsidRPr="00265298" w:rsidRDefault="00DF3B35" w:rsidP="00DF3B35">
      <w:pPr>
        <w:jc w:val="both"/>
        <w:rPr>
          <w:rFonts w:ascii="Arial" w:hAnsi="Arial"/>
          <w:sz w:val="20"/>
        </w:rPr>
      </w:pPr>
      <w:r w:rsidRPr="00265298">
        <w:rPr>
          <w:rFonts w:ascii="Arial" w:hAnsi="Arial"/>
          <w:sz w:val="20"/>
        </w:rPr>
        <w:t>Si la propuesta es presentada por Consorcio o Unión Temporal, se sumarán los resultados financieros y organizacionales obtenidos para cada criterio por cada uno de los integrantes de acuerdo a su porcentaje de participación, para lo cual el proponente debe enviar el documento consorcial, con el fin de obtener el nuevo resultado que será el indicador de la propuesta.</w:t>
      </w:r>
    </w:p>
    <w:p w14:paraId="30DE0AF2" w14:textId="77777777" w:rsidR="00DF3B35" w:rsidRPr="00265298" w:rsidRDefault="00DF3B35" w:rsidP="00DF3B35">
      <w:pPr>
        <w:jc w:val="both"/>
        <w:rPr>
          <w:rFonts w:ascii="Arial" w:hAnsi="Arial"/>
          <w:sz w:val="20"/>
        </w:rPr>
      </w:pPr>
    </w:p>
    <w:p w14:paraId="7C46B01C" w14:textId="446B541A" w:rsidR="00DF3B35" w:rsidRPr="00265298" w:rsidRDefault="00DF3B35" w:rsidP="00DF3B35">
      <w:pPr>
        <w:jc w:val="both"/>
        <w:rPr>
          <w:rFonts w:ascii="Arial" w:hAnsi="Arial"/>
          <w:sz w:val="20"/>
        </w:rPr>
      </w:pPr>
      <w:r w:rsidRPr="00265298">
        <w:rPr>
          <w:rFonts w:ascii="Arial" w:hAnsi="Arial"/>
          <w:sz w:val="20"/>
        </w:rPr>
        <w:t>El PROPONENTE debe cumplir los requerimientos de la entidad para todos y cada uno de los</w:t>
      </w:r>
      <w:r w:rsidR="009F3618" w:rsidRPr="00265298">
        <w:rPr>
          <w:rFonts w:ascii="Arial" w:hAnsi="Arial"/>
          <w:sz w:val="20"/>
        </w:rPr>
        <w:t xml:space="preserve"> </w:t>
      </w:r>
      <w:r w:rsidRPr="00265298">
        <w:rPr>
          <w:rFonts w:ascii="Arial" w:hAnsi="Arial"/>
          <w:sz w:val="20"/>
        </w:rPr>
        <w:t>indicadores que se establecen a continuación:</w:t>
      </w:r>
    </w:p>
    <w:p w14:paraId="0D34E02E" w14:textId="77777777" w:rsidR="009F3618" w:rsidRPr="00265298" w:rsidRDefault="009F3618" w:rsidP="00DF3B35">
      <w:pPr>
        <w:jc w:val="both"/>
        <w:rPr>
          <w:rFonts w:ascii="Arial" w:hAnsi="Arial"/>
          <w:b/>
          <w:sz w:val="20"/>
        </w:rPr>
      </w:pPr>
    </w:p>
    <w:p w14:paraId="32221438" w14:textId="64863F3C" w:rsidR="00D112DE" w:rsidRPr="00265298" w:rsidRDefault="004E559F" w:rsidP="00DF3B35">
      <w:pPr>
        <w:jc w:val="both"/>
        <w:rPr>
          <w:rFonts w:ascii="Arial" w:hAnsi="Arial"/>
          <w:b/>
          <w:sz w:val="20"/>
        </w:rPr>
      </w:pPr>
      <w:r w:rsidRPr="00265298">
        <w:rPr>
          <w:rFonts w:ascii="Arial" w:hAnsi="Arial"/>
          <w:b/>
          <w:sz w:val="20"/>
        </w:rPr>
        <w:t>R</w:t>
      </w:r>
      <w:r w:rsidR="00D112DE" w:rsidRPr="00265298">
        <w:rPr>
          <w:rFonts w:ascii="Arial" w:hAnsi="Arial"/>
          <w:b/>
          <w:sz w:val="20"/>
        </w:rPr>
        <w:t>esultados financieros:</w:t>
      </w:r>
    </w:p>
    <w:p w14:paraId="606E8793" w14:textId="77777777" w:rsidR="00D112DE" w:rsidRPr="00265298" w:rsidRDefault="00D112DE" w:rsidP="00D112DE">
      <w:pPr>
        <w:jc w:val="both"/>
        <w:rPr>
          <w:rFonts w:ascii="Arial" w:hAnsi="Arial"/>
          <w:sz w:val="20"/>
        </w:rPr>
      </w:pPr>
    </w:p>
    <w:p w14:paraId="0B540D70" w14:textId="77777777" w:rsidR="00D112DE" w:rsidRPr="00265298" w:rsidRDefault="00D112DE" w:rsidP="00D112DE">
      <w:pPr>
        <w:jc w:val="both"/>
        <w:rPr>
          <w:rFonts w:ascii="Arial" w:hAnsi="Arial"/>
          <w:b/>
          <w:sz w:val="20"/>
        </w:rPr>
      </w:pPr>
      <w:r w:rsidRPr="00265298">
        <w:rPr>
          <w:rFonts w:ascii="Arial" w:hAnsi="Arial"/>
          <w:b/>
          <w:sz w:val="20"/>
        </w:rPr>
        <w:t xml:space="preserve">4.2.1.1. Liquidez: </w:t>
      </w:r>
    </w:p>
    <w:p w14:paraId="32943EE8" w14:textId="77777777" w:rsidR="00D112DE" w:rsidRPr="00265298" w:rsidRDefault="00D112DE" w:rsidP="00D112DE">
      <w:pPr>
        <w:jc w:val="both"/>
        <w:rPr>
          <w:rFonts w:ascii="Arial" w:hAnsi="Arial"/>
          <w:sz w:val="20"/>
        </w:rPr>
      </w:pPr>
    </w:p>
    <w:p w14:paraId="7C3E0D1D" w14:textId="77777777" w:rsidR="00D112DE" w:rsidRPr="00265298" w:rsidRDefault="00D112DE" w:rsidP="00844954">
      <w:pPr>
        <w:jc w:val="both"/>
        <w:rPr>
          <w:rFonts w:ascii="Arial" w:hAnsi="Arial"/>
          <w:sz w:val="20"/>
          <w:lang w:val="es-CO"/>
        </w:rPr>
      </w:pPr>
      <w:r w:rsidRPr="00265298">
        <w:rPr>
          <w:rStyle w:val="EquationCaption"/>
          <w:rFonts w:ascii="Arial" w:hAnsi="Arial"/>
          <w:sz w:val="20"/>
        </w:rPr>
        <w:t>Teniendo como índice la Razón Corriente</w:t>
      </w:r>
      <w:r w:rsidR="00844954" w:rsidRPr="00265298">
        <w:rPr>
          <w:rStyle w:val="EquationCaption"/>
          <w:rFonts w:ascii="Arial" w:hAnsi="Arial"/>
          <w:sz w:val="20"/>
        </w:rPr>
        <w:t xml:space="preserve">. </w:t>
      </w:r>
      <w:r w:rsidRPr="00265298">
        <w:rPr>
          <w:rFonts w:ascii="Arial" w:hAnsi="Arial"/>
          <w:sz w:val="20"/>
          <w:lang w:val="es-CO"/>
        </w:rPr>
        <w:t>Cálculo del Indicador:</w:t>
      </w:r>
    </w:p>
    <w:p w14:paraId="738A12A2" w14:textId="77777777" w:rsidR="0005586E" w:rsidRPr="00265298" w:rsidRDefault="0005586E" w:rsidP="00844954">
      <w:pPr>
        <w:jc w:val="both"/>
        <w:rPr>
          <w:rFonts w:ascii="Arial" w:hAnsi="Arial"/>
          <w:sz w:val="20"/>
        </w:rPr>
      </w:pPr>
    </w:p>
    <w:tbl>
      <w:tblPr>
        <w:tblW w:w="6379" w:type="dxa"/>
        <w:tblInd w:w="-5" w:type="dxa"/>
        <w:tblCellMar>
          <w:left w:w="70" w:type="dxa"/>
          <w:right w:w="70" w:type="dxa"/>
        </w:tblCellMar>
        <w:tblLook w:val="04A0" w:firstRow="1" w:lastRow="0" w:firstColumn="1" w:lastColumn="0" w:noHBand="0" w:noVBand="1"/>
      </w:tblPr>
      <w:tblGrid>
        <w:gridCol w:w="3969"/>
        <w:gridCol w:w="2410"/>
      </w:tblGrid>
      <w:tr w:rsidR="00265298" w:rsidRPr="00265298" w14:paraId="065F487D" w14:textId="77777777" w:rsidTr="004C14BE">
        <w:trPr>
          <w:trHeight w:val="300"/>
        </w:trPr>
        <w:tc>
          <w:tcPr>
            <w:tcW w:w="3969" w:type="dxa"/>
            <w:tcBorders>
              <w:top w:val="single" w:sz="4" w:space="0" w:color="auto"/>
              <w:left w:val="single" w:sz="4" w:space="0" w:color="auto"/>
              <w:bottom w:val="nil"/>
              <w:right w:val="single" w:sz="4" w:space="0" w:color="auto"/>
            </w:tcBorders>
            <w:noWrap/>
            <w:vAlign w:val="center"/>
            <w:hideMark/>
          </w:tcPr>
          <w:p w14:paraId="12F9CFDC" w14:textId="3CB75A1E" w:rsidR="0005586E" w:rsidRPr="00265298" w:rsidRDefault="00E2478C" w:rsidP="00A26DB7">
            <w:pPr>
              <w:rPr>
                <w:rFonts w:ascii="Arial" w:hAnsi="Arial"/>
                <w:sz w:val="20"/>
              </w:rPr>
            </w:pPr>
            <w:r w:rsidRPr="00265298">
              <w:rPr>
                <w:rFonts w:ascii="Arial" w:hAnsi="Arial" w:cs="Arial"/>
                <w:noProof/>
                <w:sz w:val="20"/>
                <w:szCs w:val="20"/>
                <w:lang w:val="es-CO" w:eastAsia="es-CO"/>
              </w:rPr>
              <mc:AlternateContent>
                <mc:Choice Requires="wps">
                  <w:drawing>
                    <wp:anchor distT="0" distB="0" distL="114300" distR="114300" simplePos="0" relativeHeight="251659264" behindDoc="0" locked="0" layoutInCell="1" allowOverlap="1" wp14:anchorId="0D49B25E" wp14:editId="5F4C7293">
                      <wp:simplePos x="0" y="0"/>
                      <wp:positionH relativeFrom="column">
                        <wp:posOffset>-26035</wp:posOffset>
                      </wp:positionH>
                      <wp:positionV relativeFrom="paragraph">
                        <wp:posOffset>186055</wp:posOffset>
                      </wp:positionV>
                      <wp:extent cx="2238375"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2238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E6854B6" id="Conector recto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5pt,14.65pt" to="174.2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" strokecolor="black [3200]" strokeweight=".5pt">
                      <v:stroke joinstyle="miter"/>
                    </v:line>
                  </w:pict>
                </mc:Fallback>
              </mc:AlternateContent>
            </w:r>
            <w:r w:rsidR="0005586E" w:rsidRPr="00265298">
              <w:rPr>
                <w:rFonts w:ascii="Arial" w:hAnsi="Arial"/>
                <w:sz w:val="20"/>
              </w:rPr>
              <w:t>Activo Corriente</w:t>
            </w:r>
            <w:r w:rsidR="00A359A9" w:rsidRPr="00265298">
              <w:rPr>
                <w:rFonts w:ascii="Arial" w:hAnsi="Arial"/>
                <w:sz w:val="20"/>
              </w:rPr>
              <w:t xml:space="preserve"> </w:t>
            </w:r>
          </w:p>
        </w:tc>
        <w:tc>
          <w:tcPr>
            <w:tcW w:w="2410" w:type="dxa"/>
            <w:vMerge w:val="restart"/>
            <w:tcBorders>
              <w:top w:val="single" w:sz="8" w:space="0" w:color="auto"/>
              <w:left w:val="single" w:sz="8" w:space="0" w:color="auto"/>
              <w:bottom w:val="single" w:sz="4" w:space="0" w:color="auto"/>
              <w:right w:val="single" w:sz="8" w:space="0" w:color="auto"/>
            </w:tcBorders>
            <w:noWrap/>
            <w:vAlign w:val="center"/>
            <w:hideMark/>
          </w:tcPr>
          <w:p w14:paraId="14A7D9E8" w14:textId="66D02F3F" w:rsidR="0005586E" w:rsidRPr="00265298" w:rsidRDefault="0005586E" w:rsidP="00914E23">
            <w:pPr>
              <w:jc w:val="center"/>
              <w:rPr>
                <w:rFonts w:ascii="Arial" w:hAnsi="Arial"/>
                <w:b/>
                <w:sz w:val="20"/>
              </w:rPr>
            </w:pPr>
            <w:r w:rsidRPr="00265298">
              <w:rPr>
                <w:rFonts w:ascii="Arial" w:hAnsi="Arial"/>
                <w:b/>
                <w:sz w:val="20"/>
              </w:rPr>
              <w:t>RESULTADO: (</w:t>
            </w:r>
            <w:r w:rsidR="004C14BE" w:rsidRPr="00265298">
              <w:rPr>
                <w:rFonts w:ascii="Arial" w:hAnsi="Arial"/>
                <w:b/>
                <w:sz w:val="20"/>
              </w:rPr>
              <w:t>&gt;= 0,58</w:t>
            </w:r>
            <w:r w:rsidRPr="00265298">
              <w:rPr>
                <w:rFonts w:ascii="Arial" w:hAnsi="Arial"/>
                <w:b/>
                <w:sz w:val="20"/>
              </w:rPr>
              <w:t>)</w:t>
            </w:r>
          </w:p>
        </w:tc>
      </w:tr>
      <w:tr w:rsidR="00265298" w:rsidRPr="00265298" w14:paraId="09E96FD6" w14:textId="77777777" w:rsidTr="004C14BE">
        <w:trPr>
          <w:trHeight w:val="315"/>
        </w:trPr>
        <w:tc>
          <w:tcPr>
            <w:tcW w:w="3969" w:type="dxa"/>
            <w:tcBorders>
              <w:top w:val="nil"/>
              <w:left w:val="single" w:sz="4" w:space="0" w:color="auto"/>
              <w:bottom w:val="single" w:sz="4" w:space="0" w:color="auto"/>
              <w:right w:val="single" w:sz="4" w:space="0" w:color="auto"/>
            </w:tcBorders>
            <w:noWrap/>
            <w:vAlign w:val="center"/>
            <w:hideMark/>
          </w:tcPr>
          <w:p w14:paraId="106CA786" w14:textId="61090BDC" w:rsidR="0005586E" w:rsidRPr="00265298" w:rsidRDefault="0005586E" w:rsidP="00914E23">
            <w:pPr>
              <w:rPr>
                <w:rFonts w:ascii="Arial" w:hAnsi="Arial"/>
                <w:sz w:val="20"/>
                <w:vertAlign w:val="superscript"/>
              </w:rPr>
            </w:pPr>
            <w:r w:rsidRPr="00265298">
              <w:rPr>
                <w:rFonts w:ascii="Arial" w:hAnsi="Arial"/>
                <w:sz w:val="20"/>
              </w:rPr>
              <w:t xml:space="preserve">Pasivo Corriente </w:t>
            </w:r>
          </w:p>
        </w:tc>
        <w:tc>
          <w:tcPr>
            <w:tcW w:w="2410" w:type="dxa"/>
            <w:vMerge/>
            <w:tcBorders>
              <w:top w:val="single" w:sz="8" w:space="0" w:color="000000"/>
              <w:left w:val="single" w:sz="8" w:space="0" w:color="auto"/>
              <w:bottom w:val="single" w:sz="4" w:space="0" w:color="auto"/>
              <w:right w:val="single" w:sz="8" w:space="0" w:color="auto"/>
            </w:tcBorders>
            <w:vAlign w:val="center"/>
            <w:hideMark/>
          </w:tcPr>
          <w:p w14:paraId="3363776D" w14:textId="77777777" w:rsidR="0005586E" w:rsidRPr="00265298" w:rsidRDefault="0005586E" w:rsidP="00914E23">
            <w:pPr>
              <w:rPr>
                <w:rFonts w:ascii="Arial" w:hAnsi="Arial"/>
                <w:b/>
                <w:sz w:val="20"/>
              </w:rPr>
            </w:pPr>
          </w:p>
        </w:tc>
      </w:tr>
    </w:tbl>
    <w:p w14:paraId="5B74130C" w14:textId="77777777" w:rsidR="00D112DE" w:rsidRPr="00265298" w:rsidRDefault="00D112DE" w:rsidP="00D112DE">
      <w:pPr>
        <w:jc w:val="both"/>
        <w:rPr>
          <w:rFonts w:ascii="Arial" w:hAnsi="Arial"/>
          <w:sz w:val="20"/>
        </w:rPr>
      </w:pPr>
    </w:p>
    <w:p w14:paraId="0F0B96F1" w14:textId="77777777" w:rsidR="00D112DE" w:rsidRPr="00265298" w:rsidRDefault="00D112DE" w:rsidP="00D112DE">
      <w:pPr>
        <w:jc w:val="both"/>
        <w:rPr>
          <w:rFonts w:ascii="Arial" w:hAnsi="Arial"/>
          <w:b/>
          <w:sz w:val="20"/>
        </w:rPr>
      </w:pPr>
      <w:r w:rsidRPr="00265298">
        <w:rPr>
          <w:rFonts w:ascii="Arial" w:hAnsi="Arial"/>
          <w:b/>
          <w:sz w:val="20"/>
        </w:rPr>
        <w:t>4.2.1.2. Índice Endeudamiento:</w:t>
      </w:r>
    </w:p>
    <w:p w14:paraId="4AAA5E63" w14:textId="77777777" w:rsidR="00D112DE" w:rsidRPr="00265298" w:rsidRDefault="00D112DE" w:rsidP="00D112DE">
      <w:pPr>
        <w:jc w:val="both"/>
        <w:rPr>
          <w:rFonts w:ascii="Arial" w:hAnsi="Arial"/>
          <w:sz w:val="20"/>
        </w:rPr>
      </w:pPr>
    </w:p>
    <w:p w14:paraId="04F3D6B5" w14:textId="77777777" w:rsidR="00D112DE" w:rsidRPr="00265298" w:rsidRDefault="00D112DE" w:rsidP="00D112DE">
      <w:pPr>
        <w:rPr>
          <w:rFonts w:ascii="Arial" w:hAnsi="Arial"/>
          <w:sz w:val="20"/>
          <w:lang w:val="es-CO"/>
        </w:rPr>
      </w:pPr>
      <w:r w:rsidRPr="00265298">
        <w:rPr>
          <w:rFonts w:ascii="Arial" w:hAnsi="Arial"/>
          <w:sz w:val="20"/>
          <w:lang w:val="es-CO"/>
        </w:rPr>
        <w:t>Teniendo como índice el Endeudamiento Total</w:t>
      </w:r>
      <w:r w:rsidR="00844954" w:rsidRPr="00265298">
        <w:rPr>
          <w:rFonts w:ascii="Arial" w:hAnsi="Arial"/>
          <w:sz w:val="20"/>
          <w:lang w:val="es-CO"/>
        </w:rPr>
        <w:t xml:space="preserve">. </w:t>
      </w:r>
      <w:r w:rsidRPr="00265298">
        <w:rPr>
          <w:rFonts w:ascii="Arial" w:hAnsi="Arial"/>
          <w:sz w:val="20"/>
          <w:lang w:val="es-CO"/>
        </w:rPr>
        <w:t>Cálculo del Indicador:</w:t>
      </w:r>
    </w:p>
    <w:p w14:paraId="19808FF5" w14:textId="77777777" w:rsidR="005574FD" w:rsidRPr="00265298" w:rsidRDefault="005574FD" w:rsidP="00D112DE">
      <w:pPr>
        <w:rPr>
          <w:rFonts w:ascii="Arial" w:hAnsi="Arial"/>
          <w:sz w:val="20"/>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265298" w:rsidRPr="00265298" w14:paraId="06B5D64F" w14:textId="77777777" w:rsidTr="0005586E">
        <w:trPr>
          <w:trHeight w:val="300"/>
        </w:trPr>
        <w:tc>
          <w:tcPr>
            <w:tcW w:w="3828" w:type="dxa"/>
            <w:tcBorders>
              <w:top w:val="single" w:sz="4" w:space="0" w:color="auto"/>
              <w:left w:val="single" w:sz="4" w:space="0" w:color="auto"/>
              <w:bottom w:val="nil"/>
              <w:right w:val="single" w:sz="4" w:space="0" w:color="auto"/>
            </w:tcBorders>
            <w:noWrap/>
            <w:vAlign w:val="center"/>
            <w:hideMark/>
          </w:tcPr>
          <w:p w14:paraId="741F784D" w14:textId="3318E465" w:rsidR="0005586E" w:rsidRPr="00265298" w:rsidRDefault="0005586E" w:rsidP="00914E23">
            <w:pPr>
              <w:rPr>
                <w:rFonts w:ascii="Arial" w:hAnsi="Arial"/>
                <w:sz w:val="20"/>
                <w:u w:val="single"/>
                <w:vertAlign w:val="superscript"/>
                <w:lang w:val="es-CO"/>
              </w:rPr>
            </w:pPr>
            <w:r w:rsidRPr="00265298">
              <w:rPr>
                <w:rFonts w:ascii="Arial" w:hAnsi="Arial"/>
                <w:sz w:val="20"/>
              </w:rPr>
              <w:t>Pasivo Total</w:t>
            </w:r>
            <w:r w:rsidR="00E2478C" w:rsidRPr="00265298">
              <w:rPr>
                <w:rFonts w:ascii="Arial" w:hAnsi="Arial"/>
                <w:sz w:val="20"/>
              </w:rPr>
              <w:t xml:space="preserve"> </w:t>
            </w:r>
          </w:p>
        </w:tc>
        <w:tc>
          <w:tcPr>
            <w:tcW w:w="2372" w:type="dxa"/>
            <w:vMerge w:val="restart"/>
            <w:tcBorders>
              <w:top w:val="single" w:sz="8" w:space="0" w:color="auto"/>
              <w:left w:val="single" w:sz="8" w:space="0" w:color="auto"/>
              <w:bottom w:val="single" w:sz="4" w:space="0" w:color="auto"/>
              <w:right w:val="single" w:sz="8" w:space="0" w:color="auto"/>
            </w:tcBorders>
            <w:noWrap/>
            <w:vAlign w:val="center"/>
            <w:hideMark/>
          </w:tcPr>
          <w:p w14:paraId="76571B0E" w14:textId="299B2B1E" w:rsidR="0005586E" w:rsidRPr="00265298" w:rsidRDefault="0005586E" w:rsidP="00AB53BC">
            <w:pPr>
              <w:jc w:val="center"/>
              <w:rPr>
                <w:rFonts w:ascii="Arial" w:hAnsi="Arial"/>
                <w:b/>
                <w:sz w:val="20"/>
              </w:rPr>
            </w:pPr>
            <w:r w:rsidRPr="00265298">
              <w:rPr>
                <w:rFonts w:ascii="Arial" w:hAnsi="Arial"/>
                <w:b/>
                <w:sz w:val="20"/>
              </w:rPr>
              <w:t>RESULTADO: (</w:t>
            </w:r>
            <w:r w:rsidR="00ED527F" w:rsidRPr="00265298">
              <w:rPr>
                <w:rFonts w:ascii="Arial" w:hAnsi="Arial"/>
                <w:b/>
                <w:sz w:val="20"/>
                <w:lang w:val="es-CO"/>
              </w:rPr>
              <w:t>&lt;= 0,71</w:t>
            </w:r>
            <w:r w:rsidRPr="00265298">
              <w:rPr>
                <w:rFonts w:ascii="Arial" w:hAnsi="Arial"/>
                <w:b/>
                <w:sz w:val="20"/>
              </w:rPr>
              <w:t>)</w:t>
            </w:r>
          </w:p>
        </w:tc>
      </w:tr>
      <w:tr w:rsidR="00265298" w:rsidRPr="00265298" w14:paraId="58EDCE45" w14:textId="77777777" w:rsidTr="0005586E">
        <w:trPr>
          <w:trHeight w:val="315"/>
        </w:trPr>
        <w:tc>
          <w:tcPr>
            <w:tcW w:w="3828" w:type="dxa"/>
            <w:tcBorders>
              <w:top w:val="nil"/>
              <w:left w:val="single" w:sz="4" w:space="0" w:color="auto"/>
              <w:bottom w:val="single" w:sz="4" w:space="0" w:color="auto"/>
              <w:right w:val="single" w:sz="4" w:space="0" w:color="auto"/>
            </w:tcBorders>
            <w:noWrap/>
            <w:vAlign w:val="center"/>
            <w:hideMark/>
          </w:tcPr>
          <w:p w14:paraId="08EB4FAC" w14:textId="1F1A252C" w:rsidR="0005586E" w:rsidRPr="00265298" w:rsidRDefault="00E2478C" w:rsidP="00914E23">
            <w:pPr>
              <w:rPr>
                <w:rFonts w:ascii="Arial" w:hAnsi="Arial"/>
                <w:sz w:val="20"/>
                <w:vertAlign w:val="superscript"/>
              </w:rPr>
            </w:pPr>
            <w:r w:rsidRPr="00265298">
              <w:rPr>
                <w:rFonts w:ascii="Arial" w:hAnsi="Arial" w:cs="Arial"/>
                <w:noProof/>
                <w:sz w:val="20"/>
                <w:szCs w:val="20"/>
                <w:lang w:val="es-CO" w:eastAsia="es-CO"/>
              </w:rPr>
              <w:lastRenderedPageBreak/>
              <mc:AlternateContent>
                <mc:Choice Requires="wps">
                  <w:drawing>
                    <wp:anchor distT="0" distB="0" distL="114300" distR="114300" simplePos="0" relativeHeight="251660288" behindDoc="0" locked="0" layoutInCell="1" allowOverlap="1" wp14:anchorId="12D4549C" wp14:editId="76BEAB07">
                      <wp:simplePos x="0" y="0"/>
                      <wp:positionH relativeFrom="column">
                        <wp:posOffset>-635</wp:posOffset>
                      </wp:positionH>
                      <wp:positionV relativeFrom="paragraph">
                        <wp:posOffset>-43815</wp:posOffset>
                      </wp:positionV>
                      <wp:extent cx="1857375"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6D2F7BE" id="Conector rec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pt,-3.45pt" to="146.2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" strokecolor="black [3200]" strokeweight=".5pt">
                      <v:stroke joinstyle="miter"/>
                    </v:line>
                  </w:pict>
                </mc:Fallback>
              </mc:AlternateContent>
            </w:r>
            <w:r w:rsidR="0005586E" w:rsidRPr="00265298">
              <w:rPr>
                <w:rFonts w:ascii="Arial" w:hAnsi="Arial"/>
                <w:sz w:val="20"/>
              </w:rPr>
              <w:t xml:space="preserve">Activo Total </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465C2B16" w14:textId="77777777" w:rsidR="0005586E" w:rsidRPr="00265298" w:rsidRDefault="0005586E" w:rsidP="00914E23">
            <w:pPr>
              <w:rPr>
                <w:rFonts w:ascii="Arial" w:hAnsi="Arial"/>
                <w:b/>
                <w:sz w:val="20"/>
              </w:rPr>
            </w:pPr>
          </w:p>
        </w:tc>
      </w:tr>
    </w:tbl>
    <w:p w14:paraId="360F20C2" w14:textId="77777777" w:rsidR="00D112DE" w:rsidRPr="00265298" w:rsidRDefault="00D112DE" w:rsidP="00D112DE">
      <w:pPr>
        <w:jc w:val="both"/>
        <w:rPr>
          <w:rFonts w:ascii="Arial" w:hAnsi="Arial"/>
          <w:sz w:val="20"/>
        </w:rPr>
      </w:pPr>
    </w:p>
    <w:p w14:paraId="7D687755" w14:textId="77777777" w:rsidR="00D112DE" w:rsidRPr="00265298" w:rsidRDefault="00D112DE" w:rsidP="00D112DE">
      <w:pPr>
        <w:jc w:val="both"/>
        <w:rPr>
          <w:rFonts w:ascii="Arial" w:hAnsi="Arial"/>
          <w:b/>
          <w:sz w:val="20"/>
        </w:rPr>
      </w:pPr>
      <w:r w:rsidRPr="00265298">
        <w:rPr>
          <w:rFonts w:ascii="Arial" w:hAnsi="Arial"/>
          <w:b/>
          <w:sz w:val="20"/>
        </w:rPr>
        <w:t>4.2.1.3. Razón de Cobertura de Intereses:</w:t>
      </w:r>
    </w:p>
    <w:p w14:paraId="2BB6F54F" w14:textId="77777777" w:rsidR="00D112DE" w:rsidRPr="00265298" w:rsidRDefault="00D112DE" w:rsidP="00D112DE">
      <w:pPr>
        <w:jc w:val="both"/>
        <w:rPr>
          <w:rFonts w:ascii="Arial" w:hAnsi="Arial"/>
          <w:b/>
          <w:sz w:val="20"/>
        </w:rPr>
      </w:pPr>
    </w:p>
    <w:p w14:paraId="24EDB43D" w14:textId="77777777" w:rsidR="00D112DE" w:rsidRPr="00265298" w:rsidRDefault="00D112DE" w:rsidP="00844954">
      <w:pPr>
        <w:jc w:val="both"/>
        <w:rPr>
          <w:rFonts w:ascii="Arial" w:hAnsi="Arial"/>
          <w:sz w:val="20"/>
          <w:lang w:val="es-CO"/>
        </w:rPr>
      </w:pPr>
      <w:r w:rsidRPr="00265298">
        <w:rPr>
          <w:rStyle w:val="EquationCaption"/>
          <w:rFonts w:ascii="Arial" w:hAnsi="Arial"/>
          <w:sz w:val="20"/>
        </w:rPr>
        <w:t>Teniendo como índice de Cobertura de Intereses</w:t>
      </w:r>
      <w:r w:rsidR="00844954" w:rsidRPr="00265298">
        <w:rPr>
          <w:rStyle w:val="EquationCaption"/>
          <w:rFonts w:ascii="Arial" w:hAnsi="Arial"/>
          <w:sz w:val="20"/>
        </w:rPr>
        <w:t xml:space="preserve">. </w:t>
      </w:r>
      <w:r w:rsidRPr="00265298">
        <w:rPr>
          <w:rFonts w:ascii="Arial" w:hAnsi="Arial"/>
          <w:sz w:val="20"/>
          <w:lang w:val="es-CO"/>
        </w:rPr>
        <w:t>Cálculo del Indicador:</w:t>
      </w:r>
    </w:p>
    <w:p w14:paraId="4E284826" w14:textId="77777777" w:rsidR="00BF3D02" w:rsidRPr="00265298" w:rsidRDefault="00BF3D02" w:rsidP="00D112DE">
      <w:pPr>
        <w:rPr>
          <w:rFonts w:ascii="Arial" w:hAnsi="Arial"/>
          <w:sz w:val="20"/>
          <w:lang w:val="es-CO"/>
        </w:rPr>
      </w:pPr>
    </w:p>
    <w:tbl>
      <w:tblPr>
        <w:tblW w:w="7393" w:type="dxa"/>
        <w:tblInd w:w="-5" w:type="dxa"/>
        <w:tblCellMar>
          <w:left w:w="70" w:type="dxa"/>
          <w:right w:w="70" w:type="dxa"/>
        </w:tblCellMar>
        <w:tblLook w:val="04A0" w:firstRow="1" w:lastRow="0" w:firstColumn="1" w:lastColumn="0" w:noHBand="0" w:noVBand="1"/>
      </w:tblPr>
      <w:tblGrid>
        <w:gridCol w:w="4705"/>
        <w:gridCol w:w="2688"/>
      </w:tblGrid>
      <w:tr w:rsidR="00265298" w:rsidRPr="00265298" w14:paraId="3DAF0FA5" w14:textId="77777777" w:rsidTr="00DA1B9E">
        <w:trPr>
          <w:trHeight w:val="350"/>
        </w:trPr>
        <w:tc>
          <w:tcPr>
            <w:tcW w:w="4705" w:type="dxa"/>
            <w:tcBorders>
              <w:top w:val="single" w:sz="4" w:space="0" w:color="auto"/>
              <w:left w:val="single" w:sz="4" w:space="0" w:color="auto"/>
              <w:bottom w:val="nil"/>
              <w:right w:val="single" w:sz="4" w:space="0" w:color="auto"/>
            </w:tcBorders>
            <w:noWrap/>
            <w:vAlign w:val="center"/>
            <w:hideMark/>
          </w:tcPr>
          <w:p w14:paraId="7A64B849" w14:textId="78D45F92" w:rsidR="00E9788A" w:rsidRPr="00265298" w:rsidRDefault="00E2478C" w:rsidP="00914E23">
            <w:pPr>
              <w:rPr>
                <w:rFonts w:ascii="Arial" w:hAnsi="Arial"/>
                <w:sz w:val="20"/>
                <w:u w:val="single"/>
                <w:vertAlign w:val="superscript"/>
                <w:lang w:val="es-CO"/>
              </w:rPr>
            </w:pPr>
            <w:r w:rsidRPr="00265298">
              <w:rPr>
                <w:rFonts w:ascii="Arial" w:hAnsi="Arial" w:cs="Arial"/>
                <w:noProof/>
                <w:sz w:val="20"/>
                <w:szCs w:val="20"/>
                <w:lang w:val="es-CO" w:eastAsia="es-CO"/>
              </w:rPr>
              <mc:AlternateContent>
                <mc:Choice Requires="wps">
                  <w:drawing>
                    <wp:anchor distT="0" distB="0" distL="114300" distR="114300" simplePos="0" relativeHeight="251661312" behindDoc="0" locked="0" layoutInCell="1" allowOverlap="1" wp14:anchorId="0BB41AE4" wp14:editId="17784D4F">
                      <wp:simplePos x="0" y="0"/>
                      <wp:positionH relativeFrom="column">
                        <wp:posOffset>8890</wp:posOffset>
                      </wp:positionH>
                      <wp:positionV relativeFrom="paragraph">
                        <wp:posOffset>179705</wp:posOffset>
                      </wp:positionV>
                      <wp:extent cx="22860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CCED304" id="Conector recto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pt,14.15pt" to="180.7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" strokecolor="black [3200]" strokeweight=".5pt">
                      <v:stroke joinstyle="miter"/>
                    </v:line>
                  </w:pict>
                </mc:Fallback>
              </mc:AlternateContent>
            </w:r>
            <w:r w:rsidR="00E9788A" w:rsidRPr="00265298">
              <w:rPr>
                <w:rFonts w:ascii="Arial" w:hAnsi="Arial"/>
                <w:sz w:val="20"/>
              </w:rPr>
              <w:t>Utilidad Operacional</w:t>
            </w:r>
            <w:r w:rsidR="00E9788A" w:rsidRPr="00265298">
              <w:rPr>
                <w:rFonts w:ascii="Arial" w:hAnsi="Arial"/>
                <w:sz w:val="20"/>
                <w:u w:val="single"/>
              </w:rPr>
              <w:t xml:space="preserve"> </w:t>
            </w:r>
          </w:p>
        </w:tc>
        <w:tc>
          <w:tcPr>
            <w:tcW w:w="2688" w:type="dxa"/>
            <w:vMerge w:val="restart"/>
            <w:tcBorders>
              <w:top w:val="single" w:sz="8" w:space="0" w:color="auto"/>
              <w:left w:val="single" w:sz="8" w:space="0" w:color="auto"/>
              <w:bottom w:val="single" w:sz="4" w:space="0" w:color="auto"/>
              <w:right w:val="single" w:sz="8" w:space="0" w:color="auto"/>
            </w:tcBorders>
            <w:noWrap/>
            <w:vAlign w:val="center"/>
            <w:hideMark/>
          </w:tcPr>
          <w:p w14:paraId="19E74214" w14:textId="77777777" w:rsidR="00DA1B9E" w:rsidRPr="00265298" w:rsidRDefault="00E9788A" w:rsidP="00DA1B9E">
            <w:pPr>
              <w:jc w:val="center"/>
              <w:rPr>
                <w:rFonts w:ascii="Arial" w:hAnsi="Arial"/>
                <w:b/>
                <w:sz w:val="20"/>
                <w:lang w:val="es-CO"/>
              </w:rPr>
            </w:pPr>
            <w:r w:rsidRPr="00265298">
              <w:rPr>
                <w:rFonts w:ascii="Arial" w:hAnsi="Arial"/>
                <w:b/>
                <w:sz w:val="20"/>
              </w:rPr>
              <w:t>RESULTADO: (</w:t>
            </w:r>
            <w:r w:rsidR="00DA1B9E" w:rsidRPr="00265298">
              <w:rPr>
                <w:rFonts w:ascii="Arial" w:hAnsi="Arial"/>
                <w:b/>
                <w:sz w:val="20"/>
                <w:lang w:val="es-CO"/>
              </w:rPr>
              <w:t>&gt;= -21,5 o</w:t>
            </w:r>
          </w:p>
          <w:p w14:paraId="04FECA99" w14:textId="57DEAE77" w:rsidR="00E9788A" w:rsidRPr="00265298" w:rsidRDefault="00DA1B9E" w:rsidP="00DA1B9E">
            <w:pPr>
              <w:jc w:val="center"/>
              <w:rPr>
                <w:rFonts w:ascii="Arial" w:hAnsi="Arial"/>
                <w:b/>
                <w:sz w:val="20"/>
              </w:rPr>
            </w:pPr>
            <w:r w:rsidRPr="00265298">
              <w:rPr>
                <w:rFonts w:ascii="Arial" w:hAnsi="Arial"/>
                <w:b/>
                <w:sz w:val="20"/>
                <w:lang w:val="es-CO"/>
              </w:rPr>
              <w:t>INDETERMINADO</w:t>
            </w:r>
            <w:r w:rsidR="00E9788A" w:rsidRPr="00265298">
              <w:rPr>
                <w:rFonts w:ascii="Arial" w:hAnsi="Arial"/>
                <w:b/>
                <w:sz w:val="20"/>
              </w:rPr>
              <w:t>)</w:t>
            </w:r>
          </w:p>
        </w:tc>
      </w:tr>
      <w:tr w:rsidR="00265298" w:rsidRPr="00265298" w14:paraId="286DA509" w14:textId="77777777" w:rsidTr="00DA1B9E">
        <w:trPr>
          <w:trHeight w:val="368"/>
        </w:trPr>
        <w:tc>
          <w:tcPr>
            <w:tcW w:w="4705" w:type="dxa"/>
            <w:tcBorders>
              <w:top w:val="nil"/>
              <w:left w:val="single" w:sz="4" w:space="0" w:color="auto"/>
              <w:bottom w:val="single" w:sz="4" w:space="0" w:color="auto"/>
              <w:right w:val="single" w:sz="4" w:space="0" w:color="auto"/>
            </w:tcBorders>
            <w:noWrap/>
            <w:vAlign w:val="center"/>
            <w:hideMark/>
          </w:tcPr>
          <w:p w14:paraId="7FF81264" w14:textId="0663642C" w:rsidR="00E9788A" w:rsidRPr="00265298" w:rsidRDefault="0005586E" w:rsidP="00914E23">
            <w:pPr>
              <w:rPr>
                <w:rFonts w:ascii="Arial" w:hAnsi="Arial"/>
                <w:sz w:val="20"/>
                <w:vertAlign w:val="superscript"/>
              </w:rPr>
            </w:pPr>
            <w:r w:rsidRPr="00265298">
              <w:rPr>
                <w:rFonts w:ascii="Arial" w:hAnsi="Arial"/>
                <w:sz w:val="20"/>
              </w:rPr>
              <w:t>Gastos de Intereses</w:t>
            </w:r>
            <w:r w:rsidR="00E9788A" w:rsidRPr="00265298">
              <w:rPr>
                <w:rFonts w:ascii="Arial" w:hAnsi="Arial"/>
                <w:sz w:val="20"/>
              </w:rPr>
              <w:t xml:space="preserve"> </w:t>
            </w:r>
          </w:p>
        </w:tc>
        <w:tc>
          <w:tcPr>
            <w:tcW w:w="2688" w:type="dxa"/>
            <w:vMerge/>
            <w:tcBorders>
              <w:top w:val="single" w:sz="8" w:space="0" w:color="000000"/>
              <w:left w:val="single" w:sz="8" w:space="0" w:color="auto"/>
              <w:bottom w:val="single" w:sz="4" w:space="0" w:color="auto"/>
              <w:right w:val="single" w:sz="8" w:space="0" w:color="auto"/>
            </w:tcBorders>
            <w:vAlign w:val="center"/>
            <w:hideMark/>
          </w:tcPr>
          <w:p w14:paraId="6AE68448" w14:textId="77777777" w:rsidR="00E9788A" w:rsidRPr="00265298" w:rsidRDefault="00E9788A" w:rsidP="00914E23">
            <w:pPr>
              <w:rPr>
                <w:rFonts w:ascii="Arial" w:hAnsi="Arial"/>
                <w:b/>
                <w:sz w:val="20"/>
              </w:rPr>
            </w:pPr>
          </w:p>
        </w:tc>
      </w:tr>
    </w:tbl>
    <w:p w14:paraId="11610CE2" w14:textId="77777777" w:rsidR="00D112DE" w:rsidRPr="00265298" w:rsidRDefault="00D112DE" w:rsidP="00D112DE">
      <w:pPr>
        <w:tabs>
          <w:tab w:val="center" w:pos="3848"/>
        </w:tabs>
        <w:jc w:val="both"/>
        <w:rPr>
          <w:rFonts w:ascii="Arial" w:hAnsi="Arial"/>
          <w:sz w:val="20"/>
        </w:rPr>
      </w:pPr>
    </w:p>
    <w:p w14:paraId="5337FFEF" w14:textId="77777777" w:rsidR="00A92551" w:rsidRPr="00265298" w:rsidRDefault="00A92551" w:rsidP="00D112DE">
      <w:pPr>
        <w:tabs>
          <w:tab w:val="center" w:pos="3848"/>
        </w:tabs>
        <w:jc w:val="both"/>
        <w:rPr>
          <w:rFonts w:ascii="Arial" w:hAnsi="Arial"/>
          <w:sz w:val="20"/>
        </w:rPr>
      </w:pPr>
    </w:p>
    <w:p w14:paraId="266258C1" w14:textId="77777777" w:rsidR="00C9362F" w:rsidRPr="00265298" w:rsidRDefault="007703B0" w:rsidP="007703B0">
      <w:pPr>
        <w:rPr>
          <w:rFonts w:ascii="Arial" w:hAnsi="Arial"/>
          <w:b/>
          <w:sz w:val="20"/>
        </w:rPr>
      </w:pPr>
      <w:r w:rsidRPr="00265298">
        <w:rPr>
          <w:rFonts w:ascii="Arial" w:hAnsi="Arial"/>
          <w:b/>
          <w:sz w:val="20"/>
        </w:rPr>
        <w:t>R</w:t>
      </w:r>
      <w:r w:rsidR="00C9362F" w:rsidRPr="00265298">
        <w:rPr>
          <w:rFonts w:ascii="Arial" w:hAnsi="Arial"/>
          <w:b/>
          <w:sz w:val="20"/>
        </w:rPr>
        <w:t xml:space="preserve">esultados </w:t>
      </w:r>
      <w:r w:rsidRPr="00265298">
        <w:rPr>
          <w:rFonts w:ascii="Arial" w:hAnsi="Arial"/>
          <w:b/>
          <w:sz w:val="20"/>
        </w:rPr>
        <w:t xml:space="preserve">Organizacionales: </w:t>
      </w:r>
    </w:p>
    <w:p w14:paraId="25F3B14B" w14:textId="77777777" w:rsidR="007703B0" w:rsidRPr="00265298" w:rsidRDefault="007703B0" w:rsidP="007703B0">
      <w:pPr>
        <w:rPr>
          <w:rFonts w:ascii="Arial" w:hAnsi="Arial"/>
          <w:b/>
          <w:sz w:val="20"/>
        </w:rPr>
      </w:pPr>
    </w:p>
    <w:p w14:paraId="10E5412C" w14:textId="77777777" w:rsidR="00C9362F" w:rsidRPr="00265298" w:rsidRDefault="00C9362F" w:rsidP="00C9362F">
      <w:pPr>
        <w:jc w:val="both"/>
        <w:rPr>
          <w:rFonts w:ascii="Arial" w:hAnsi="Arial"/>
          <w:b/>
          <w:sz w:val="20"/>
        </w:rPr>
      </w:pPr>
      <w:r w:rsidRPr="00265298">
        <w:rPr>
          <w:rFonts w:ascii="Arial" w:hAnsi="Arial"/>
          <w:b/>
          <w:sz w:val="20"/>
        </w:rPr>
        <w:t>4.2.1.4. Rentabilidad del Patrimonio:</w:t>
      </w:r>
    </w:p>
    <w:p w14:paraId="4601EDEE" w14:textId="77777777" w:rsidR="00C9362F" w:rsidRPr="00265298" w:rsidRDefault="00C9362F" w:rsidP="00C9362F">
      <w:pPr>
        <w:jc w:val="both"/>
        <w:rPr>
          <w:rFonts w:ascii="Arial" w:hAnsi="Arial"/>
          <w:sz w:val="20"/>
        </w:rPr>
      </w:pPr>
    </w:p>
    <w:p w14:paraId="53119F19" w14:textId="77777777" w:rsidR="00C9362F" w:rsidRPr="00265298" w:rsidRDefault="00C9362F" w:rsidP="00C9362F">
      <w:pPr>
        <w:rPr>
          <w:rFonts w:ascii="Arial" w:hAnsi="Arial"/>
          <w:sz w:val="20"/>
          <w:lang w:val="es-CO"/>
        </w:rPr>
      </w:pPr>
      <w:r w:rsidRPr="00265298">
        <w:rPr>
          <w:rFonts w:ascii="Arial" w:hAnsi="Arial"/>
          <w:sz w:val="20"/>
          <w:lang w:val="es-CO"/>
        </w:rPr>
        <w:t>Teniendo como índice de Rentabilidad del Patrimonio</w:t>
      </w:r>
      <w:r w:rsidR="00844954" w:rsidRPr="00265298">
        <w:rPr>
          <w:rFonts w:ascii="Arial" w:hAnsi="Arial"/>
          <w:sz w:val="20"/>
          <w:lang w:val="es-CO"/>
        </w:rPr>
        <w:t xml:space="preserve">. </w:t>
      </w:r>
      <w:r w:rsidRPr="00265298">
        <w:rPr>
          <w:rFonts w:ascii="Arial" w:hAnsi="Arial"/>
          <w:sz w:val="20"/>
          <w:lang w:val="es-CO"/>
        </w:rPr>
        <w:t>Cálculo del Indicador:</w:t>
      </w:r>
    </w:p>
    <w:p w14:paraId="6611618A" w14:textId="77777777" w:rsidR="00CC010F" w:rsidRPr="00265298" w:rsidRDefault="00CC010F" w:rsidP="00C9362F">
      <w:pPr>
        <w:rPr>
          <w:rFonts w:ascii="Arial" w:hAnsi="Arial"/>
          <w:sz w:val="20"/>
          <w:lang w:val="es-CO"/>
        </w:rPr>
      </w:pPr>
    </w:p>
    <w:tbl>
      <w:tblPr>
        <w:tblW w:w="6663" w:type="dxa"/>
        <w:tblInd w:w="-5" w:type="dxa"/>
        <w:tblCellMar>
          <w:left w:w="70" w:type="dxa"/>
          <w:right w:w="70" w:type="dxa"/>
        </w:tblCellMar>
        <w:tblLook w:val="04A0" w:firstRow="1" w:lastRow="0" w:firstColumn="1" w:lastColumn="0" w:noHBand="0" w:noVBand="1"/>
      </w:tblPr>
      <w:tblGrid>
        <w:gridCol w:w="3828"/>
        <w:gridCol w:w="2835"/>
      </w:tblGrid>
      <w:tr w:rsidR="00265298" w:rsidRPr="00265298" w14:paraId="2F33E66B" w14:textId="77777777" w:rsidTr="00DA1B9E">
        <w:trPr>
          <w:trHeight w:val="300"/>
        </w:trPr>
        <w:tc>
          <w:tcPr>
            <w:tcW w:w="3828" w:type="dxa"/>
            <w:tcBorders>
              <w:top w:val="single" w:sz="4" w:space="0" w:color="auto"/>
              <w:left w:val="single" w:sz="4" w:space="0" w:color="auto"/>
              <w:bottom w:val="nil"/>
              <w:right w:val="single" w:sz="4" w:space="0" w:color="auto"/>
            </w:tcBorders>
            <w:noWrap/>
            <w:vAlign w:val="center"/>
            <w:hideMark/>
          </w:tcPr>
          <w:p w14:paraId="43D7D4B5" w14:textId="2E06907A" w:rsidR="00CC010F" w:rsidRPr="00265298" w:rsidRDefault="00CC010F">
            <w:pPr>
              <w:rPr>
                <w:rFonts w:ascii="Arial" w:hAnsi="Arial"/>
                <w:sz w:val="20"/>
                <w:u w:val="single"/>
                <w:vertAlign w:val="superscript"/>
                <w:lang w:val="es-CO"/>
              </w:rPr>
            </w:pPr>
            <w:r w:rsidRPr="00265298">
              <w:rPr>
                <w:rFonts w:ascii="Arial" w:hAnsi="Arial"/>
                <w:sz w:val="20"/>
              </w:rPr>
              <w:t>Utilidad Operacional</w:t>
            </w:r>
            <w:r w:rsidR="00817A8E" w:rsidRPr="00265298">
              <w:rPr>
                <w:rFonts w:ascii="Arial" w:hAnsi="Arial"/>
                <w:sz w:val="20"/>
              </w:rPr>
              <w:t xml:space="preserve"> </w:t>
            </w:r>
          </w:p>
        </w:tc>
        <w:tc>
          <w:tcPr>
            <w:tcW w:w="2835" w:type="dxa"/>
            <w:vMerge w:val="restart"/>
            <w:tcBorders>
              <w:top w:val="single" w:sz="8" w:space="0" w:color="auto"/>
              <w:left w:val="single" w:sz="8" w:space="0" w:color="auto"/>
              <w:bottom w:val="single" w:sz="4" w:space="0" w:color="auto"/>
              <w:right w:val="single" w:sz="8" w:space="0" w:color="auto"/>
            </w:tcBorders>
            <w:noWrap/>
            <w:vAlign w:val="center"/>
            <w:hideMark/>
          </w:tcPr>
          <w:p w14:paraId="4A07FAF8" w14:textId="53C3A5E5" w:rsidR="00CC010F" w:rsidRPr="00265298" w:rsidRDefault="005122DA" w:rsidP="00E2486A">
            <w:pPr>
              <w:jc w:val="center"/>
              <w:rPr>
                <w:rFonts w:ascii="Arial" w:hAnsi="Arial"/>
                <w:b/>
                <w:sz w:val="20"/>
              </w:rPr>
            </w:pPr>
            <w:r w:rsidRPr="00265298">
              <w:rPr>
                <w:rFonts w:ascii="Arial" w:hAnsi="Arial"/>
                <w:b/>
                <w:sz w:val="20"/>
              </w:rPr>
              <w:t>RESULTADO: (</w:t>
            </w:r>
            <w:r w:rsidR="00DA1B9E" w:rsidRPr="00265298">
              <w:rPr>
                <w:rFonts w:ascii="Arial" w:hAnsi="Arial"/>
                <w:b/>
                <w:sz w:val="20"/>
                <w:lang w:val="es-CO"/>
              </w:rPr>
              <w:t>&gt;= - 0,02</w:t>
            </w:r>
            <w:r w:rsidR="00E97EF6" w:rsidRPr="00265298">
              <w:rPr>
                <w:rFonts w:ascii="Arial" w:hAnsi="Arial" w:cs="Arial"/>
                <w:b/>
                <w:bCs/>
                <w:sz w:val="20"/>
                <w:szCs w:val="20"/>
              </w:rPr>
              <w:t>)</w:t>
            </w:r>
          </w:p>
        </w:tc>
      </w:tr>
      <w:tr w:rsidR="00265298" w:rsidRPr="00265298" w14:paraId="1EE50DF4" w14:textId="77777777" w:rsidTr="00DA1B9E">
        <w:trPr>
          <w:trHeight w:val="315"/>
        </w:trPr>
        <w:tc>
          <w:tcPr>
            <w:tcW w:w="3828" w:type="dxa"/>
            <w:tcBorders>
              <w:top w:val="nil"/>
              <w:left w:val="single" w:sz="4" w:space="0" w:color="auto"/>
              <w:bottom w:val="single" w:sz="4" w:space="0" w:color="auto"/>
              <w:right w:val="single" w:sz="4" w:space="0" w:color="auto"/>
            </w:tcBorders>
            <w:noWrap/>
            <w:vAlign w:val="center"/>
            <w:hideMark/>
          </w:tcPr>
          <w:p w14:paraId="751B670B" w14:textId="507C0B18" w:rsidR="00CC010F" w:rsidRPr="00265298" w:rsidRDefault="002246EC">
            <w:pPr>
              <w:rPr>
                <w:rFonts w:ascii="Arial" w:hAnsi="Arial"/>
                <w:sz w:val="20"/>
              </w:rPr>
            </w:pPr>
            <w:r w:rsidRPr="00265298">
              <w:rPr>
                <w:rFonts w:ascii="Arial" w:hAnsi="Arial" w:cs="Arial"/>
                <w:noProof/>
                <w:sz w:val="20"/>
                <w:szCs w:val="20"/>
                <w:lang w:val="es-CO" w:eastAsia="es-CO"/>
              </w:rPr>
              <mc:AlternateContent>
                <mc:Choice Requires="wps">
                  <w:drawing>
                    <wp:anchor distT="0" distB="0" distL="114300" distR="114300" simplePos="0" relativeHeight="251662336" behindDoc="0" locked="0" layoutInCell="1" allowOverlap="1" wp14:anchorId="7D3A972D" wp14:editId="4BC6A47D">
                      <wp:simplePos x="0" y="0"/>
                      <wp:positionH relativeFrom="column">
                        <wp:posOffset>-3810</wp:posOffset>
                      </wp:positionH>
                      <wp:positionV relativeFrom="paragraph">
                        <wp:posOffset>-40640</wp:posOffset>
                      </wp:positionV>
                      <wp:extent cx="22860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9D49D9C" id="Conector recto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pt,-3.2pt" to="179.7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" strokecolor="black [3200]" strokeweight=".5pt">
                      <v:stroke joinstyle="miter"/>
                    </v:line>
                  </w:pict>
                </mc:Fallback>
              </mc:AlternateContent>
            </w:r>
            <w:r w:rsidR="00CC010F" w:rsidRPr="00265298">
              <w:rPr>
                <w:rFonts w:ascii="Arial" w:hAnsi="Arial"/>
                <w:sz w:val="20"/>
              </w:rPr>
              <w:t>Patrimonio</w:t>
            </w:r>
            <w:r w:rsidR="00817A8E" w:rsidRPr="00265298">
              <w:rPr>
                <w:rFonts w:ascii="Arial" w:hAnsi="Arial"/>
                <w:sz w:val="20"/>
              </w:rPr>
              <w:t xml:space="preserve"> </w:t>
            </w:r>
            <w:r w:rsidR="00CC010F" w:rsidRPr="00265298">
              <w:rPr>
                <w:rFonts w:ascii="Arial" w:hAnsi="Arial"/>
                <w:sz w:val="20"/>
              </w:rPr>
              <w:t xml:space="preserve"> </w:t>
            </w:r>
            <w:r w:rsidR="00F8248E" w:rsidRPr="00265298">
              <w:rPr>
                <w:rFonts w:ascii="Arial" w:hAnsi="Arial"/>
                <w:sz w:val="20"/>
              </w:rPr>
              <w:t xml:space="preserve">               </w:t>
            </w:r>
          </w:p>
        </w:tc>
        <w:tc>
          <w:tcPr>
            <w:tcW w:w="2835" w:type="dxa"/>
            <w:vMerge/>
            <w:tcBorders>
              <w:top w:val="single" w:sz="8" w:space="0" w:color="000000"/>
              <w:left w:val="single" w:sz="8" w:space="0" w:color="auto"/>
              <w:bottom w:val="single" w:sz="4" w:space="0" w:color="auto"/>
              <w:right w:val="single" w:sz="8" w:space="0" w:color="auto"/>
            </w:tcBorders>
            <w:vAlign w:val="center"/>
            <w:hideMark/>
          </w:tcPr>
          <w:p w14:paraId="374CF879" w14:textId="77777777" w:rsidR="00CC010F" w:rsidRPr="00265298" w:rsidRDefault="00CC010F">
            <w:pPr>
              <w:rPr>
                <w:rFonts w:ascii="Arial" w:hAnsi="Arial"/>
                <w:b/>
                <w:sz w:val="20"/>
              </w:rPr>
            </w:pPr>
          </w:p>
        </w:tc>
      </w:tr>
    </w:tbl>
    <w:p w14:paraId="545514DE" w14:textId="77777777" w:rsidR="00CC010F" w:rsidRPr="00265298" w:rsidRDefault="00CC010F" w:rsidP="00C9362F">
      <w:pPr>
        <w:rPr>
          <w:rFonts w:ascii="Arial" w:hAnsi="Arial"/>
          <w:sz w:val="20"/>
          <w:lang w:val="es-CO"/>
        </w:rPr>
      </w:pPr>
    </w:p>
    <w:p w14:paraId="5F0E7093" w14:textId="77777777" w:rsidR="00C9362F" w:rsidRPr="00265298" w:rsidRDefault="00C9362F" w:rsidP="00C9362F">
      <w:pPr>
        <w:jc w:val="both"/>
        <w:rPr>
          <w:rFonts w:ascii="Arial" w:hAnsi="Arial"/>
          <w:b/>
          <w:sz w:val="20"/>
        </w:rPr>
      </w:pPr>
      <w:r w:rsidRPr="00265298">
        <w:rPr>
          <w:rFonts w:ascii="Arial" w:hAnsi="Arial"/>
          <w:b/>
          <w:sz w:val="20"/>
        </w:rPr>
        <w:t>4.2.</w:t>
      </w:r>
      <w:r w:rsidR="009D5E07" w:rsidRPr="00265298">
        <w:rPr>
          <w:rFonts w:ascii="Arial" w:hAnsi="Arial"/>
          <w:b/>
          <w:sz w:val="20"/>
        </w:rPr>
        <w:t>1</w:t>
      </w:r>
      <w:r w:rsidRPr="00265298">
        <w:rPr>
          <w:rFonts w:ascii="Arial" w:hAnsi="Arial"/>
          <w:b/>
          <w:sz w:val="20"/>
        </w:rPr>
        <w:t>.</w:t>
      </w:r>
      <w:r w:rsidR="009D5E07" w:rsidRPr="00265298">
        <w:rPr>
          <w:rFonts w:ascii="Arial" w:hAnsi="Arial"/>
          <w:b/>
          <w:sz w:val="20"/>
        </w:rPr>
        <w:t>5</w:t>
      </w:r>
      <w:r w:rsidRPr="00265298">
        <w:rPr>
          <w:rFonts w:ascii="Arial" w:hAnsi="Arial"/>
          <w:b/>
          <w:sz w:val="20"/>
        </w:rPr>
        <w:t>. Rentabilidad del Activo:</w:t>
      </w:r>
    </w:p>
    <w:p w14:paraId="48018EC5" w14:textId="77777777" w:rsidR="00C9362F" w:rsidRPr="00265298" w:rsidRDefault="00C9362F" w:rsidP="00C9362F">
      <w:pPr>
        <w:jc w:val="both"/>
        <w:rPr>
          <w:rFonts w:ascii="Arial" w:hAnsi="Arial"/>
          <w:sz w:val="20"/>
        </w:rPr>
      </w:pPr>
    </w:p>
    <w:p w14:paraId="7ECEED76" w14:textId="77777777" w:rsidR="00C9362F" w:rsidRPr="00265298" w:rsidRDefault="00C9362F" w:rsidP="00C9362F">
      <w:pPr>
        <w:rPr>
          <w:rFonts w:ascii="Arial" w:hAnsi="Arial"/>
          <w:sz w:val="20"/>
          <w:lang w:val="es-CO"/>
        </w:rPr>
      </w:pPr>
      <w:r w:rsidRPr="00265298">
        <w:rPr>
          <w:rFonts w:ascii="Arial" w:hAnsi="Arial"/>
          <w:sz w:val="20"/>
          <w:lang w:val="es-CO"/>
        </w:rPr>
        <w:t>Teniendo como índice de Rentabilidad del Activo</w:t>
      </w:r>
      <w:r w:rsidR="00844954" w:rsidRPr="00265298">
        <w:rPr>
          <w:rFonts w:ascii="Arial" w:hAnsi="Arial"/>
          <w:sz w:val="20"/>
          <w:lang w:val="es-CO"/>
        </w:rPr>
        <w:t xml:space="preserve">. </w:t>
      </w:r>
      <w:r w:rsidRPr="00265298">
        <w:rPr>
          <w:rFonts w:ascii="Arial" w:hAnsi="Arial"/>
          <w:sz w:val="20"/>
          <w:lang w:val="es-CO"/>
        </w:rPr>
        <w:t>Cálculo del Indicador:</w:t>
      </w:r>
    </w:p>
    <w:p w14:paraId="6378B629" w14:textId="77777777" w:rsidR="00D13020" w:rsidRPr="00265298" w:rsidRDefault="00D13020" w:rsidP="00C9362F">
      <w:pPr>
        <w:rPr>
          <w:rFonts w:ascii="Arial" w:hAnsi="Arial"/>
          <w:sz w:val="20"/>
          <w:lang w:val="es-CO"/>
        </w:rPr>
      </w:pPr>
    </w:p>
    <w:tbl>
      <w:tblPr>
        <w:tblW w:w="6521" w:type="dxa"/>
        <w:tblInd w:w="-5" w:type="dxa"/>
        <w:tblCellMar>
          <w:left w:w="70" w:type="dxa"/>
          <w:right w:w="70" w:type="dxa"/>
        </w:tblCellMar>
        <w:tblLook w:val="04A0" w:firstRow="1" w:lastRow="0" w:firstColumn="1" w:lastColumn="0" w:noHBand="0" w:noVBand="1"/>
      </w:tblPr>
      <w:tblGrid>
        <w:gridCol w:w="3969"/>
        <w:gridCol w:w="2552"/>
      </w:tblGrid>
      <w:tr w:rsidR="00265298" w:rsidRPr="00265298" w14:paraId="4E6E537D" w14:textId="77777777" w:rsidTr="009D74B6">
        <w:trPr>
          <w:trHeight w:val="300"/>
        </w:trPr>
        <w:tc>
          <w:tcPr>
            <w:tcW w:w="3969" w:type="dxa"/>
            <w:tcBorders>
              <w:top w:val="single" w:sz="4" w:space="0" w:color="auto"/>
              <w:left w:val="single" w:sz="4" w:space="0" w:color="auto"/>
              <w:bottom w:val="nil"/>
              <w:right w:val="single" w:sz="4" w:space="0" w:color="auto"/>
            </w:tcBorders>
            <w:noWrap/>
            <w:vAlign w:val="center"/>
            <w:hideMark/>
          </w:tcPr>
          <w:p w14:paraId="28F12B1F" w14:textId="3EE128BC" w:rsidR="00E9788A" w:rsidRPr="00265298" w:rsidRDefault="002246EC" w:rsidP="00914E23">
            <w:pPr>
              <w:rPr>
                <w:rFonts w:ascii="Arial" w:hAnsi="Arial"/>
                <w:sz w:val="20"/>
                <w:u w:val="single"/>
                <w:vertAlign w:val="superscript"/>
                <w:lang w:val="es-CO"/>
              </w:rPr>
            </w:pPr>
            <w:r w:rsidRPr="00265298">
              <w:rPr>
                <w:rFonts w:ascii="Arial" w:hAnsi="Arial" w:cs="Arial"/>
                <w:noProof/>
                <w:sz w:val="20"/>
                <w:szCs w:val="20"/>
                <w:lang w:val="es-CO" w:eastAsia="es-CO"/>
              </w:rPr>
              <mc:AlternateContent>
                <mc:Choice Requires="wps">
                  <w:drawing>
                    <wp:anchor distT="0" distB="0" distL="114300" distR="114300" simplePos="0" relativeHeight="251663360" behindDoc="0" locked="0" layoutInCell="1" allowOverlap="1" wp14:anchorId="1EA13517" wp14:editId="297E797D">
                      <wp:simplePos x="0" y="0"/>
                      <wp:positionH relativeFrom="column">
                        <wp:posOffset>31115</wp:posOffset>
                      </wp:positionH>
                      <wp:positionV relativeFrom="paragraph">
                        <wp:posOffset>161925</wp:posOffset>
                      </wp:positionV>
                      <wp:extent cx="22860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13C1517" id="Conector recto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5pt,12.75pt" to="182.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" strokecolor="black [3200]" strokeweight=".5pt">
                      <v:stroke joinstyle="miter"/>
                    </v:line>
                  </w:pict>
                </mc:Fallback>
              </mc:AlternateContent>
            </w:r>
            <w:r w:rsidR="00E9788A" w:rsidRPr="00265298">
              <w:rPr>
                <w:rFonts w:ascii="Arial" w:hAnsi="Arial"/>
                <w:sz w:val="20"/>
              </w:rPr>
              <w:t>Utilidad Operacional</w:t>
            </w:r>
            <w:r w:rsidR="00817A8E" w:rsidRPr="00265298">
              <w:rPr>
                <w:rFonts w:ascii="Arial" w:hAnsi="Arial"/>
                <w:sz w:val="20"/>
              </w:rPr>
              <w:t xml:space="preserve"> </w:t>
            </w:r>
          </w:p>
        </w:tc>
        <w:tc>
          <w:tcPr>
            <w:tcW w:w="2552" w:type="dxa"/>
            <w:vMerge w:val="restart"/>
            <w:tcBorders>
              <w:top w:val="single" w:sz="8" w:space="0" w:color="auto"/>
              <w:left w:val="single" w:sz="8" w:space="0" w:color="auto"/>
              <w:bottom w:val="single" w:sz="4" w:space="0" w:color="auto"/>
              <w:right w:val="single" w:sz="8" w:space="0" w:color="auto"/>
            </w:tcBorders>
            <w:noWrap/>
            <w:vAlign w:val="center"/>
            <w:hideMark/>
          </w:tcPr>
          <w:p w14:paraId="47101123" w14:textId="301A0C80" w:rsidR="00E9788A" w:rsidRPr="00265298" w:rsidRDefault="00E9788A" w:rsidP="00082201">
            <w:pPr>
              <w:jc w:val="center"/>
              <w:rPr>
                <w:rFonts w:ascii="Arial" w:hAnsi="Arial"/>
                <w:b/>
                <w:sz w:val="20"/>
              </w:rPr>
            </w:pPr>
            <w:r w:rsidRPr="00265298">
              <w:rPr>
                <w:rFonts w:ascii="Arial" w:hAnsi="Arial"/>
                <w:b/>
                <w:sz w:val="20"/>
              </w:rPr>
              <w:t>RESULTADO: (</w:t>
            </w:r>
            <w:r w:rsidR="00BC3AF7" w:rsidRPr="00265298">
              <w:rPr>
                <w:rFonts w:ascii="Arial" w:hAnsi="Arial"/>
                <w:b/>
                <w:sz w:val="20"/>
                <w:lang w:val="es-CO"/>
              </w:rPr>
              <w:t>&gt;= - 0,01</w:t>
            </w:r>
            <w:r w:rsidR="00E97EF6" w:rsidRPr="00265298">
              <w:rPr>
                <w:rFonts w:ascii="Arial" w:hAnsi="Arial" w:cs="Arial"/>
                <w:b/>
                <w:bCs/>
                <w:sz w:val="20"/>
                <w:szCs w:val="20"/>
              </w:rPr>
              <w:t>)</w:t>
            </w:r>
          </w:p>
        </w:tc>
      </w:tr>
      <w:tr w:rsidR="00265298" w:rsidRPr="00265298" w14:paraId="6627CD29" w14:textId="77777777" w:rsidTr="009D74B6">
        <w:trPr>
          <w:trHeight w:val="315"/>
        </w:trPr>
        <w:tc>
          <w:tcPr>
            <w:tcW w:w="3969" w:type="dxa"/>
            <w:tcBorders>
              <w:top w:val="nil"/>
              <w:left w:val="single" w:sz="4" w:space="0" w:color="auto"/>
              <w:bottom w:val="single" w:sz="4" w:space="0" w:color="auto"/>
              <w:right w:val="single" w:sz="4" w:space="0" w:color="auto"/>
            </w:tcBorders>
            <w:noWrap/>
            <w:vAlign w:val="center"/>
            <w:hideMark/>
          </w:tcPr>
          <w:p w14:paraId="7985D233" w14:textId="5EE48E49" w:rsidR="00E9788A" w:rsidRPr="00265298" w:rsidRDefault="0005586E" w:rsidP="00914E23">
            <w:pPr>
              <w:rPr>
                <w:rFonts w:ascii="Arial" w:hAnsi="Arial"/>
                <w:sz w:val="20"/>
              </w:rPr>
            </w:pPr>
            <w:r w:rsidRPr="00265298">
              <w:rPr>
                <w:rFonts w:ascii="Arial" w:hAnsi="Arial"/>
                <w:sz w:val="20"/>
              </w:rPr>
              <w:t>Activo Total</w:t>
            </w:r>
            <w:r w:rsidR="00817A8E" w:rsidRPr="00265298">
              <w:rPr>
                <w:rFonts w:ascii="Arial" w:hAnsi="Arial"/>
                <w:sz w:val="20"/>
              </w:rPr>
              <w:t xml:space="preserve"> </w:t>
            </w:r>
            <w:r w:rsidR="00F8248E" w:rsidRPr="00265298">
              <w:rPr>
                <w:rFonts w:ascii="Arial" w:hAnsi="Arial"/>
                <w:sz w:val="20"/>
              </w:rPr>
              <w:t xml:space="preserve">           </w:t>
            </w:r>
          </w:p>
        </w:tc>
        <w:tc>
          <w:tcPr>
            <w:tcW w:w="2552" w:type="dxa"/>
            <w:vMerge/>
            <w:tcBorders>
              <w:top w:val="single" w:sz="8" w:space="0" w:color="000000"/>
              <w:left w:val="single" w:sz="8" w:space="0" w:color="auto"/>
              <w:bottom w:val="single" w:sz="4" w:space="0" w:color="auto"/>
              <w:right w:val="single" w:sz="8" w:space="0" w:color="auto"/>
            </w:tcBorders>
            <w:vAlign w:val="center"/>
            <w:hideMark/>
          </w:tcPr>
          <w:p w14:paraId="1DDDEF08" w14:textId="77777777" w:rsidR="00E9788A" w:rsidRPr="00265298" w:rsidRDefault="00E9788A" w:rsidP="00914E23">
            <w:pPr>
              <w:rPr>
                <w:rFonts w:ascii="Arial" w:hAnsi="Arial"/>
                <w:b/>
                <w:sz w:val="20"/>
              </w:rPr>
            </w:pPr>
          </w:p>
        </w:tc>
      </w:tr>
    </w:tbl>
    <w:p w14:paraId="1FF69422" w14:textId="77777777" w:rsidR="00E9788A" w:rsidRPr="00265298" w:rsidRDefault="00E9788A" w:rsidP="00C9362F">
      <w:pPr>
        <w:rPr>
          <w:rFonts w:ascii="Arial" w:hAnsi="Arial"/>
          <w:sz w:val="20"/>
          <w:lang w:val="es-CO"/>
        </w:rPr>
      </w:pPr>
    </w:p>
    <w:p w14:paraId="519DA7F4" w14:textId="77777777" w:rsidR="00D112DE" w:rsidRPr="00265298" w:rsidRDefault="00D112DE" w:rsidP="00D112DE">
      <w:pPr>
        <w:tabs>
          <w:tab w:val="center" w:pos="3848"/>
        </w:tabs>
        <w:jc w:val="both"/>
        <w:rPr>
          <w:rFonts w:ascii="Arial" w:hAnsi="Arial"/>
          <w:sz w:val="20"/>
        </w:rPr>
      </w:pPr>
      <w:r w:rsidRPr="00265298">
        <w:rPr>
          <w:rFonts w:ascii="Arial" w:hAnsi="Arial"/>
          <w:sz w:val="20"/>
        </w:rPr>
        <w:t>En caso de Unión Temporal o Consorcio, si uno de los integrantes</w:t>
      </w:r>
      <w:r w:rsidR="00EC16BC" w:rsidRPr="00265298">
        <w:rPr>
          <w:rFonts w:ascii="Arial" w:hAnsi="Arial"/>
          <w:sz w:val="20"/>
        </w:rPr>
        <w:t xml:space="preserve">, tiene sus </w:t>
      </w:r>
      <w:r w:rsidRPr="00265298">
        <w:rPr>
          <w:rFonts w:ascii="Arial" w:hAnsi="Arial"/>
          <w:sz w:val="20"/>
        </w:rPr>
        <w:t xml:space="preserve">Gastos de Interés </w:t>
      </w:r>
      <w:r w:rsidR="00EC16BC" w:rsidRPr="00265298">
        <w:rPr>
          <w:rFonts w:ascii="Arial" w:hAnsi="Arial"/>
          <w:sz w:val="20"/>
        </w:rPr>
        <w:t>en</w:t>
      </w:r>
      <w:r w:rsidRPr="00265298">
        <w:rPr>
          <w:rFonts w:ascii="Arial" w:hAnsi="Arial"/>
          <w:sz w:val="20"/>
        </w:rPr>
        <w:t xml:space="preserve"> cero (0) </w:t>
      </w:r>
      <w:r w:rsidR="005C1D73" w:rsidRPr="00265298">
        <w:rPr>
          <w:rFonts w:ascii="Arial" w:hAnsi="Arial"/>
          <w:sz w:val="20"/>
        </w:rPr>
        <w:t xml:space="preserve">su resultado será INDETERMINADO y por lo tanto </w:t>
      </w:r>
      <w:r w:rsidRPr="00265298">
        <w:rPr>
          <w:rFonts w:ascii="Arial" w:hAnsi="Arial"/>
          <w:sz w:val="20"/>
        </w:rPr>
        <w:t>CUMPLE con el indicador.</w:t>
      </w:r>
    </w:p>
    <w:p w14:paraId="2841200C" w14:textId="77777777" w:rsidR="00D112DE" w:rsidRPr="00265298" w:rsidRDefault="00D112DE" w:rsidP="00091BF4">
      <w:pPr>
        <w:pStyle w:val="Sangra2det4"/>
        <w:suppressAutoHyphens/>
        <w:spacing w:after="0" w:line="240" w:lineRule="auto"/>
        <w:ind w:left="0"/>
        <w:jc w:val="both"/>
        <w:rPr>
          <w:rFonts w:ascii="Arial" w:hAnsi="Arial"/>
          <w:b/>
          <w:sz w:val="20"/>
        </w:rPr>
      </w:pPr>
    </w:p>
    <w:p w14:paraId="65772F1E" w14:textId="77777777" w:rsidR="00D112DE" w:rsidRPr="00265298" w:rsidRDefault="00D112DE" w:rsidP="00D112DE">
      <w:pPr>
        <w:pStyle w:val="Sangra2det4"/>
        <w:suppressAutoHyphens/>
        <w:spacing w:after="0" w:line="240" w:lineRule="auto"/>
        <w:ind w:left="0"/>
        <w:jc w:val="both"/>
        <w:rPr>
          <w:rFonts w:ascii="Arial" w:hAnsi="Arial"/>
          <w:b/>
          <w:sz w:val="20"/>
        </w:rPr>
      </w:pPr>
      <w:r w:rsidRPr="00265298">
        <w:rPr>
          <w:rFonts w:ascii="Arial" w:hAnsi="Arial"/>
          <w:b/>
          <w:sz w:val="20"/>
        </w:rPr>
        <w:t>Procedimiento de Cálculo:</w:t>
      </w:r>
    </w:p>
    <w:p w14:paraId="28578C09" w14:textId="77777777" w:rsidR="00D112DE" w:rsidRPr="00265298" w:rsidRDefault="00D112DE" w:rsidP="00D112DE">
      <w:pPr>
        <w:pStyle w:val="Sangra2det4"/>
        <w:suppressAutoHyphens/>
        <w:spacing w:after="0" w:line="240" w:lineRule="auto"/>
        <w:ind w:left="0"/>
        <w:jc w:val="both"/>
        <w:rPr>
          <w:rFonts w:ascii="Arial" w:hAnsi="Arial"/>
          <w:sz w:val="20"/>
        </w:rPr>
      </w:pPr>
    </w:p>
    <w:p w14:paraId="41A3EB98" w14:textId="77777777" w:rsidR="00D112DE" w:rsidRPr="00265298" w:rsidRDefault="00D112DE" w:rsidP="00D112DE">
      <w:pPr>
        <w:pStyle w:val="Sangra2det4"/>
        <w:suppressAutoHyphens/>
        <w:spacing w:after="0" w:line="240" w:lineRule="auto"/>
        <w:ind w:left="0"/>
        <w:jc w:val="both"/>
        <w:rPr>
          <w:rFonts w:ascii="Arial" w:hAnsi="Arial"/>
          <w:sz w:val="20"/>
        </w:rPr>
      </w:pPr>
      <w:r w:rsidRPr="00265298">
        <w:rPr>
          <w:rFonts w:ascii="Arial" w:hAnsi="Arial"/>
          <w:sz w:val="20"/>
        </w:rPr>
        <w:t xml:space="preserve">Siguiendo las directrices impartidas por Colombia Compra Eficiente, la verificación de los indicadores para los Consorcios o Uniones Temporales se hace de forma ponderada, es decir que cada uno de los integrantes responde con el porcentaje dentro de la unión y por ese porcentaje se multiplican cada uno de los factores que componen el índice así: </w:t>
      </w:r>
    </w:p>
    <w:p w14:paraId="4891F425" w14:textId="77777777" w:rsidR="00D112DE" w:rsidRPr="00265298" w:rsidRDefault="00D112DE" w:rsidP="00D112DE">
      <w:pPr>
        <w:jc w:val="both"/>
        <w:rPr>
          <w:rFonts w:ascii="Arial" w:hAnsi="Arial"/>
          <w:sz w:val="20"/>
        </w:rPr>
      </w:pPr>
    </w:p>
    <w:p w14:paraId="225005B0" w14:textId="77777777" w:rsidR="00D112DE" w:rsidRPr="00265298" w:rsidRDefault="00D112DE" w:rsidP="00D112DE">
      <w:pPr>
        <w:jc w:val="both"/>
        <w:rPr>
          <w:rFonts w:ascii="Arial" w:hAnsi="Arial"/>
          <w:sz w:val="20"/>
        </w:rPr>
      </w:pPr>
      <w:r w:rsidRPr="00265298">
        <w:rPr>
          <w:rFonts w:ascii="Arial" w:hAnsi="Arial"/>
          <w:sz w:val="20"/>
        </w:rPr>
        <w:t>PONDERANDO EL RESULTADO DE LA UNIÓN TEMPORAL o CONSORCIO:</w:t>
      </w:r>
    </w:p>
    <w:p w14:paraId="72F6E708" w14:textId="77777777" w:rsidR="00D112DE" w:rsidRPr="00265298" w:rsidRDefault="00D112DE" w:rsidP="00D112DE">
      <w:pPr>
        <w:jc w:val="both"/>
        <w:rPr>
          <w:rFonts w:ascii="Arial" w:hAnsi="Arial"/>
          <w:sz w:val="20"/>
        </w:rPr>
      </w:pPr>
    </w:p>
    <w:p w14:paraId="050A23A8" w14:textId="77777777" w:rsidR="00D112DE" w:rsidRPr="00265298" w:rsidRDefault="00D112DE" w:rsidP="00D112DE">
      <w:pPr>
        <w:jc w:val="both"/>
        <w:rPr>
          <w:rFonts w:ascii="Arial" w:hAnsi="Arial"/>
          <w:sz w:val="20"/>
        </w:rPr>
      </w:pPr>
      <w:r w:rsidRPr="00265298">
        <w:rPr>
          <w:rFonts w:ascii="Arial" w:hAnsi="Arial"/>
          <w:sz w:val="20"/>
        </w:rPr>
        <w:t>Proponente A participación 35%</w:t>
      </w:r>
    </w:p>
    <w:p w14:paraId="7106A059" w14:textId="77777777" w:rsidR="00D112DE" w:rsidRPr="00265298" w:rsidRDefault="00D112DE" w:rsidP="00D112DE">
      <w:pPr>
        <w:jc w:val="both"/>
        <w:rPr>
          <w:rFonts w:ascii="Arial" w:hAnsi="Arial"/>
          <w:sz w:val="20"/>
        </w:rPr>
      </w:pPr>
      <w:r w:rsidRPr="00265298">
        <w:rPr>
          <w:rFonts w:ascii="Arial" w:hAnsi="Arial"/>
          <w:sz w:val="20"/>
        </w:rPr>
        <w:t>Proponente B participación 65%</w:t>
      </w:r>
    </w:p>
    <w:p w14:paraId="264258A4" w14:textId="77777777" w:rsidR="00D112DE" w:rsidRPr="00265298" w:rsidRDefault="00D112DE" w:rsidP="00D112DE">
      <w:pPr>
        <w:jc w:val="both"/>
        <w:rPr>
          <w:rFonts w:ascii="Arial" w:hAnsi="Arial"/>
          <w:sz w:val="20"/>
        </w:rPr>
      </w:pPr>
    </w:p>
    <w:tbl>
      <w:tblPr>
        <w:tblW w:w="80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890"/>
      </w:tblGrid>
      <w:tr w:rsidR="00265298" w:rsidRPr="00265298" w14:paraId="7D0E935E" w14:textId="77777777" w:rsidTr="00FD6795">
        <w:trPr>
          <w:trHeight w:val="260"/>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5A4F4B0B" w14:textId="77777777" w:rsidR="00D112DE" w:rsidRPr="00265298" w:rsidRDefault="00D112DE" w:rsidP="00FD6795">
            <w:pPr>
              <w:pStyle w:val="Sangra2det4"/>
              <w:suppressAutoHyphens/>
              <w:spacing w:after="0" w:line="240" w:lineRule="auto"/>
              <w:ind w:left="0"/>
              <w:jc w:val="center"/>
              <w:rPr>
                <w:rStyle w:val="EquationCaption"/>
                <w:rFonts w:ascii="Arial" w:hAnsi="Arial"/>
                <w:b/>
                <w:sz w:val="20"/>
              </w:rPr>
            </w:pPr>
            <w:r w:rsidRPr="00265298">
              <w:rPr>
                <w:rStyle w:val="EquationCaption"/>
                <w:rFonts w:ascii="Arial" w:hAnsi="Arial"/>
                <w:sz w:val="20"/>
              </w:rPr>
              <w:t>ENDEUDAMIENTO</w:t>
            </w:r>
          </w:p>
        </w:tc>
        <w:tc>
          <w:tcPr>
            <w:tcW w:w="5890" w:type="dxa"/>
            <w:tcBorders>
              <w:top w:val="single" w:sz="4" w:space="0" w:color="auto"/>
              <w:left w:val="single" w:sz="4" w:space="0" w:color="auto"/>
              <w:bottom w:val="single" w:sz="4" w:space="0" w:color="auto"/>
              <w:right w:val="single" w:sz="4" w:space="0" w:color="auto"/>
            </w:tcBorders>
            <w:vAlign w:val="center"/>
          </w:tcPr>
          <w:p w14:paraId="2EFEB911" w14:textId="77777777" w:rsidR="00D112DE" w:rsidRPr="00265298" w:rsidRDefault="00D112DE" w:rsidP="00FD6795">
            <w:pPr>
              <w:jc w:val="center"/>
              <w:rPr>
                <w:rFonts w:ascii="Arial" w:hAnsi="Arial"/>
                <w:sz w:val="20"/>
              </w:rPr>
            </w:pPr>
            <w:r w:rsidRPr="00265298">
              <w:rPr>
                <w:rFonts w:ascii="Arial" w:hAnsi="Arial"/>
                <w:sz w:val="20"/>
              </w:rPr>
              <w:t>(Pasivo Total A x 35%) + (Pasivo Total B x 65%)</w:t>
            </w:r>
          </w:p>
        </w:tc>
      </w:tr>
      <w:tr w:rsidR="00D112DE" w:rsidRPr="00265298" w14:paraId="54756DFF" w14:textId="77777777" w:rsidTr="00FD6795">
        <w:trPr>
          <w:trHeight w:val="232"/>
        </w:trPr>
        <w:tc>
          <w:tcPr>
            <w:tcW w:w="2127" w:type="dxa"/>
            <w:vMerge/>
            <w:tcBorders>
              <w:top w:val="single" w:sz="4" w:space="0" w:color="auto"/>
              <w:left w:val="single" w:sz="4" w:space="0" w:color="auto"/>
              <w:bottom w:val="single" w:sz="4" w:space="0" w:color="auto"/>
              <w:right w:val="single" w:sz="4" w:space="0" w:color="auto"/>
            </w:tcBorders>
            <w:vAlign w:val="center"/>
          </w:tcPr>
          <w:p w14:paraId="33388751" w14:textId="77777777" w:rsidR="00D112DE" w:rsidRPr="00265298" w:rsidRDefault="00D112DE" w:rsidP="00FD6795">
            <w:pPr>
              <w:rPr>
                <w:rFonts w:ascii="Arial" w:hAnsi="Arial"/>
                <w:sz w:val="20"/>
              </w:rPr>
            </w:pPr>
          </w:p>
        </w:tc>
        <w:tc>
          <w:tcPr>
            <w:tcW w:w="5890" w:type="dxa"/>
            <w:tcBorders>
              <w:top w:val="single" w:sz="4" w:space="0" w:color="auto"/>
              <w:left w:val="single" w:sz="4" w:space="0" w:color="auto"/>
              <w:bottom w:val="single" w:sz="4" w:space="0" w:color="auto"/>
              <w:right w:val="single" w:sz="4" w:space="0" w:color="auto"/>
            </w:tcBorders>
            <w:vAlign w:val="center"/>
          </w:tcPr>
          <w:p w14:paraId="1AAC062B" w14:textId="77777777" w:rsidR="00D112DE" w:rsidRPr="00265298" w:rsidRDefault="00D112DE" w:rsidP="00FD6795">
            <w:pPr>
              <w:jc w:val="center"/>
              <w:rPr>
                <w:rFonts w:ascii="Arial" w:hAnsi="Arial"/>
                <w:sz w:val="20"/>
              </w:rPr>
            </w:pPr>
            <w:r w:rsidRPr="00265298">
              <w:rPr>
                <w:rFonts w:ascii="Arial" w:hAnsi="Arial"/>
                <w:sz w:val="20"/>
              </w:rPr>
              <w:t>(Activo Total A x 35%) + (Activo Total B x 65%)</w:t>
            </w:r>
          </w:p>
        </w:tc>
      </w:tr>
    </w:tbl>
    <w:p w14:paraId="3809A954" w14:textId="77777777" w:rsidR="00D112DE" w:rsidRPr="00265298" w:rsidRDefault="00D112DE" w:rsidP="00D112DE">
      <w:pPr>
        <w:pStyle w:val="Sangra2det4"/>
        <w:suppressAutoHyphens/>
        <w:spacing w:after="0" w:line="240" w:lineRule="auto"/>
        <w:ind w:left="0"/>
        <w:jc w:val="both"/>
        <w:rPr>
          <w:rStyle w:val="EquationCaption"/>
          <w:sz w:val="20"/>
          <w:lang w:val="es-ES_tradnl"/>
        </w:rPr>
      </w:pPr>
    </w:p>
    <w:p w14:paraId="65B1BF40" w14:textId="77777777" w:rsidR="00D112DE" w:rsidRPr="00265298" w:rsidRDefault="00D112DE" w:rsidP="00D112DE">
      <w:pPr>
        <w:pStyle w:val="Sangra2det4"/>
        <w:suppressAutoHyphens/>
        <w:spacing w:after="0" w:line="240" w:lineRule="auto"/>
        <w:ind w:left="0"/>
        <w:jc w:val="both"/>
        <w:rPr>
          <w:rStyle w:val="EquationCaption"/>
          <w:rFonts w:ascii="Arial" w:hAnsi="Arial"/>
          <w:sz w:val="20"/>
        </w:rPr>
      </w:pPr>
      <w:r w:rsidRPr="00265298">
        <w:rPr>
          <w:rStyle w:val="EquationCaption"/>
          <w:rFonts w:ascii="Arial" w:hAnsi="Arial"/>
          <w:sz w:val="20"/>
        </w:rPr>
        <w:t>En el caso de los Índices de Endeudamiento de la Unión Temporal o Consorcio, tenemos:</w:t>
      </w:r>
    </w:p>
    <w:p w14:paraId="6F02DBE1" w14:textId="77777777" w:rsidR="00D112DE" w:rsidRPr="00265298" w:rsidRDefault="00D112DE" w:rsidP="00D112DE">
      <w:pPr>
        <w:pStyle w:val="Sangra2det4"/>
        <w:suppressAutoHyphens/>
        <w:spacing w:after="0" w:line="240" w:lineRule="auto"/>
        <w:ind w:left="0"/>
        <w:jc w:val="both"/>
        <w:rPr>
          <w:rStyle w:val="EquationCaption"/>
          <w:sz w:val="20"/>
        </w:rPr>
      </w:pPr>
    </w:p>
    <w:p w14:paraId="5BBA3A93" w14:textId="77777777" w:rsidR="00D112DE" w:rsidRPr="00265298" w:rsidRDefault="00D112DE" w:rsidP="00D112DE">
      <w:pPr>
        <w:pStyle w:val="Sangra2det4"/>
        <w:suppressAutoHyphens/>
        <w:spacing w:after="0" w:line="240" w:lineRule="auto"/>
        <w:ind w:left="0"/>
        <w:jc w:val="both"/>
        <w:rPr>
          <w:rStyle w:val="EquationCaption"/>
          <w:rFonts w:ascii="Arial" w:hAnsi="Arial"/>
          <w:sz w:val="20"/>
        </w:rPr>
      </w:pPr>
      <w:r w:rsidRPr="00265298">
        <w:rPr>
          <w:rStyle w:val="EquationCaption"/>
          <w:rFonts w:ascii="Arial" w:hAnsi="Arial"/>
          <w:sz w:val="20"/>
        </w:rPr>
        <w:lastRenderedPageBreak/>
        <w:t>Proponente A.  35%</w:t>
      </w:r>
    </w:p>
    <w:p w14:paraId="126612B7" w14:textId="77777777" w:rsidR="00D112DE" w:rsidRPr="00265298" w:rsidRDefault="00D112DE" w:rsidP="00D112DE">
      <w:pPr>
        <w:pStyle w:val="Sangra2det4"/>
        <w:suppressAutoHyphens/>
        <w:spacing w:after="0" w:line="240" w:lineRule="auto"/>
        <w:ind w:left="0"/>
        <w:jc w:val="both"/>
        <w:rPr>
          <w:rStyle w:val="EquationCaption"/>
          <w:rFonts w:ascii="Arial" w:hAnsi="Arial"/>
          <w:sz w:val="20"/>
        </w:rPr>
      </w:pPr>
      <w:r w:rsidRPr="00265298">
        <w:rPr>
          <w:rStyle w:val="EquationCaption"/>
          <w:rFonts w:ascii="Arial" w:hAnsi="Arial"/>
          <w:sz w:val="20"/>
        </w:rPr>
        <w:t>Proponente B.   65%</w:t>
      </w:r>
    </w:p>
    <w:p w14:paraId="70E8ACE0" w14:textId="77777777" w:rsidR="00D112DE" w:rsidRPr="00265298" w:rsidRDefault="00D112DE" w:rsidP="00D112DE">
      <w:pPr>
        <w:pStyle w:val="Sangra2det4"/>
        <w:suppressAutoHyphens/>
        <w:spacing w:after="0" w:line="240" w:lineRule="auto"/>
        <w:ind w:left="0"/>
        <w:jc w:val="both"/>
        <w:rPr>
          <w:rStyle w:val="EquationCaption"/>
          <w:sz w:val="20"/>
        </w:rPr>
      </w:pPr>
    </w:p>
    <w:tbl>
      <w:tblPr>
        <w:tblW w:w="79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790"/>
      </w:tblGrid>
      <w:tr w:rsidR="00265298" w:rsidRPr="00265298" w14:paraId="61120D2A" w14:textId="77777777" w:rsidTr="00FD6795">
        <w:trPr>
          <w:trHeight w:val="118"/>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293D08A2" w14:textId="77777777" w:rsidR="00D112DE" w:rsidRPr="00265298" w:rsidRDefault="00D112DE" w:rsidP="00FD6795">
            <w:pPr>
              <w:pStyle w:val="Sangra2det4"/>
              <w:suppressAutoHyphens/>
              <w:spacing w:after="0" w:line="240" w:lineRule="auto"/>
              <w:ind w:left="0"/>
              <w:jc w:val="center"/>
              <w:rPr>
                <w:rStyle w:val="EquationCaption"/>
                <w:rFonts w:ascii="Arial" w:hAnsi="Arial"/>
                <w:sz w:val="20"/>
              </w:rPr>
            </w:pPr>
            <w:r w:rsidRPr="00265298">
              <w:rPr>
                <w:rStyle w:val="EquationCaption"/>
                <w:rFonts w:ascii="Arial" w:hAnsi="Arial"/>
                <w:sz w:val="20"/>
              </w:rPr>
              <w:t>ENDEUDAMIENTO</w:t>
            </w:r>
          </w:p>
        </w:tc>
        <w:tc>
          <w:tcPr>
            <w:tcW w:w="5790" w:type="dxa"/>
            <w:tcBorders>
              <w:top w:val="single" w:sz="4" w:space="0" w:color="auto"/>
              <w:left w:val="single" w:sz="4" w:space="0" w:color="auto"/>
              <w:bottom w:val="single" w:sz="4" w:space="0" w:color="auto"/>
              <w:right w:val="single" w:sz="4" w:space="0" w:color="auto"/>
            </w:tcBorders>
            <w:vAlign w:val="center"/>
          </w:tcPr>
          <w:p w14:paraId="2581010D" w14:textId="77777777" w:rsidR="00D112DE" w:rsidRPr="00265298" w:rsidRDefault="00D112DE" w:rsidP="00FD6795">
            <w:pPr>
              <w:pStyle w:val="Sangra2det4"/>
              <w:suppressAutoHyphens/>
              <w:spacing w:after="0" w:line="360" w:lineRule="auto"/>
              <w:ind w:left="0"/>
              <w:jc w:val="center"/>
              <w:rPr>
                <w:rStyle w:val="EquationCaption"/>
                <w:rFonts w:ascii="Arial" w:hAnsi="Arial"/>
                <w:sz w:val="20"/>
              </w:rPr>
            </w:pPr>
            <w:r w:rsidRPr="00265298">
              <w:rPr>
                <w:rStyle w:val="EquationCaption"/>
                <w:rFonts w:ascii="Arial" w:hAnsi="Arial"/>
                <w:sz w:val="20"/>
              </w:rPr>
              <w:t>(345.991 X 35%) + (12.809.148.2 X 65%)</w:t>
            </w:r>
          </w:p>
        </w:tc>
      </w:tr>
      <w:tr w:rsidR="00D112DE" w:rsidRPr="00265298" w14:paraId="0BB5CE91" w14:textId="77777777" w:rsidTr="00FD6795">
        <w:trPr>
          <w:trHeight w:val="230"/>
        </w:trPr>
        <w:tc>
          <w:tcPr>
            <w:tcW w:w="2127" w:type="dxa"/>
            <w:vMerge/>
            <w:tcBorders>
              <w:top w:val="single" w:sz="4" w:space="0" w:color="auto"/>
              <w:left w:val="single" w:sz="4" w:space="0" w:color="auto"/>
              <w:bottom w:val="single" w:sz="4" w:space="0" w:color="auto"/>
              <w:right w:val="single" w:sz="4" w:space="0" w:color="auto"/>
            </w:tcBorders>
            <w:vAlign w:val="center"/>
          </w:tcPr>
          <w:p w14:paraId="0C8FDC01" w14:textId="77777777" w:rsidR="00D112DE" w:rsidRPr="00265298" w:rsidRDefault="00D112DE" w:rsidP="00FD6795">
            <w:pPr>
              <w:rPr>
                <w:rStyle w:val="EquationCaption"/>
                <w:rFonts w:ascii="Arial" w:hAnsi="Arial"/>
                <w:sz w:val="20"/>
              </w:rPr>
            </w:pPr>
          </w:p>
        </w:tc>
        <w:tc>
          <w:tcPr>
            <w:tcW w:w="5790" w:type="dxa"/>
            <w:tcBorders>
              <w:top w:val="single" w:sz="4" w:space="0" w:color="auto"/>
              <w:left w:val="single" w:sz="4" w:space="0" w:color="auto"/>
              <w:bottom w:val="single" w:sz="4" w:space="0" w:color="auto"/>
              <w:right w:val="single" w:sz="4" w:space="0" w:color="auto"/>
            </w:tcBorders>
            <w:vAlign w:val="center"/>
          </w:tcPr>
          <w:p w14:paraId="05F7BA61" w14:textId="77777777" w:rsidR="00D112DE" w:rsidRPr="00265298" w:rsidRDefault="00D112DE" w:rsidP="00FD6795">
            <w:pPr>
              <w:pStyle w:val="Sangra2det4"/>
              <w:suppressAutoHyphens/>
              <w:spacing w:after="0" w:line="240" w:lineRule="auto"/>
              <w:ind w:left="0"/>
              <w:jc w:val="center"/>
              <w:rPr>
                <w:rStyle w:val="EquationCaption"/>
                <w:rFonts w:ascii="Arial" w:hAnsi="Arial"/>
                <w:sz w:val="20"/>
              </w:rPr>
            </w:pPr>
            <w:r w:rsidRPr="00265298">
              <w:rPr>
                <w:rStyle w:val="EquationCaption"/>
                <w:rFonts w:ascii="Arial" w:hAnsi="Arial"/>
                <w:sz w:val="20"/>
              </w:rPr>
              <w:t>(1.382.075X35%) + (16.708.682.6 X 65%)</w:t>
            </w:r>
          </w:p>
        </w:tc>
      </w:tr>
    </w:tbl>
    <w:p w14:paraId="58C25469" w14:textId="77777777" w:rsidR="00D112DE" w:rsidRPr="00265298" w:rsidRDefault="00D112DE" w:rsidP="00D112DE">
      <w:pPr>
        <w:pStyle w:val="Sangra2det4"/>
        <w:suppressAutoHyphens/>
        <w:spacing w:after="0" w:line="240" w:lineRule="auto"/>
        <w:ind w:left="0"/>
        <w:jc w:val="both"/>
        <w:rPr>
          <w:rStyle w:val="EquationCaption"/>
          <w:sz w:val="20"/>
        </w:rPr>
      </w:pPr>
    </w:p>
    <w:p w14:paraId="322D21C7" w14:textId="278BCB36" w:rsidR="00D112DE" w:rsidRPr="00265298" w:rsidRDefault="00D112DE" w:rsidP="00D112DE">
      <w:pPr>
        <w:pStyle w:val="Sangra2det4"/>
        <w:suppressAutoHyphens/>
        <w:spacing w:after="0" w:line="240" w:lineRule="auto"/>
        <w:ind w:left="0"/>
        <w:jc w:val="both"/>
        <w:rPr>
          <w:rStyle w:val="EquationCaption"/>
          <w:rFonts w:ascii="Arial" w:hAnsi="Arial"/>
          <w:sz w:val="20"/>
        </w:rPr>
      </w:pPr>
      <w:r w:rsidRPr="00265298">
        <w:rPr>
          <w:rStyle w:val="EquationCaption"/>
          <w:rFonts w:ascii="Arial" w:hAnsi="Arial"/>
          <w:sz w:val="20"/>
        </w:rPr>
        <w:t xml:space="preserve">Desarrollando las operaciones planteadas el resultado es 74.46%, como </w:t>
      </w:r>
      <w:r w:rsidRPr="00265298">
        <w:rPr>
          <w:rStyle w:val="EquationCaption"/>
          <w:rFonts w:ascii="Arial" w:hAnsi="Arial" w:cs="Arial"/>
          <w:sz w:val="20"/>
          <w:szCs w:val="20"/>
          <w:lang w:eastAsia="ar-SA"/>
        </w:rPr>
        <w:t>Índice</w:t>
      </w:r>
      <w:r w:rsidRPr="00265298">
        <w:rPr>
          <w:rStyle w:val="EquationCaption"/>
          <w:rFonts w:ascii="Arial" w:hAnsi="Arial"/>
          <w:sz w:val="20"/>
        </w:rPr>
        <w:t xml:space="preserve"> de </w:t>
      </w:r>
      <w:r w:rsidRPr="00265298">
        <w:rPr>
          <w:rStyle w:val="EquationCaption"/>
          <w:rFonts w:ascii="Arial" w:hAnsi="Arial" w:cs="Arial"/>
          <w:sz w:val="20"/>
          <w:szCs w:val="20"/>
          <w:lang w:eastAsia="ar-SA"/>
        </w:rPr>
        <w:t>Endeudamie</w:t>
      </w:r>
      <w:r w:rsidR="00E70141" w:rsidRPr="00265298">
        <w:rPr>
          <w:rStyle w:val="EquationCaption"/>
          <w:rFonts w:ascii="Arial" w:hAnsi="Arial" w:cs="Arial"/>
          <w:sz w:val="20"/>
          <w:szCs w:val="20"/>
          <w:lang w:eastAsia="ar-SA"/>
        </w:rPr>
        <w:t>nto</w:t>
      </w:r>
      <w:r w:rsidR="00E70141" w:rsidRPr="00265298">
        <w:rPr>
          <w:rStyle w:val="EquationCaption"/>
          <w:rFonts w:ascii="Arial" w:hAnsi="Arial"/>
          <w:sz w:val="20"/>
        </w:rPr>
        <w:t xml:space="preserve"> para el Consorcio o Unión </w:t>
      </w:r>
      <w:r w:rsidR="00E70141" w:rsidRPr="00265298">
        <w:rPr>
          <w:rStyle w:val="EquationCaption"/>
          <w:rFonts w:ascii="Arial" w:hAnsi="Arial" w:cs="Arial"/>
          <w:sz w:val="20"/>
          <w:szCs w:val="20"/>
          <w:lang w:eastAsia="ar-SA"/>
        </w:rPr>
        <w:t>T</w:t>
      </w:r>
      <w:r w:rsidRPr="00265298">
        <w:rPr>
          <w:rStyle w:val="EquationCaption"/>
          <w:rFonts w:ascii="Arial" w:hAnsi="Arial" w:cs="Arial"/>
          <w:sz w:val="20"/>
          <w:szCs w:val="20"/>
          <w:lang w:eastAsia="ar-SA"/>
        </w:rPr>
        <w:t>emporal</w:t>
      </w:r>
      <w:r w:rsidRPr="00265298">
        <w:rPr>
          <w:rStyle w:val="EquationCaption"/>
          <w:rFonts w:ascii="Arial" w:hAnsi="Arial"/>
          <w:sz w:val="20"/>
        </w:rPr>
        <w:t>.</w:t>
      </w:r>
    </w:p>
    <w:p w14:paraId="08759CC6" w14:textId="77777777" w:rsidR="00D112DE" w:rsidRPr="00265298" w:rsidRDefault="00D112DE" w:rsidP="00D112DE">
      <w:pPr>
        <w:pStyle w:val="Sangra2det4"/>
        <w:suppressAutoHyphens/>
        <w:spacing w:after="0" w:line="240" w:lineRule="auto"/>
        <w:ind w:left="0"/>
        <w:jc w:val="both"/>
        <w:rPr>
          <w:rStyle w:val="EquationCaption"/>
          <w:rFonts w:ascii="Arial" w:hAnsi="Arial" w:cs="Arial"/>
          <w:sz w:val="20"/>
          <w:szCs w:val="20"/>
          <w:lang w:eastAsia="ar-SA"/>
        </w:rPr>
      </w:pPr>
    </w:p>
    <w:p w14:paraId="230C045D" w14:textId="77777777" w:rsidR="00D575E5" w:rsidRPr="00265298" w:rsidRDefault="00D575E5" w:rsidP="00D112DE">
      <w:pPr>
        <w:pStyle w:val="Sangra2det4"/>
        <w:suppressAutoHyphens/>
        <w:spacing w:after="0" w:line="240" w:lineRule="auto"/>
        <w:ind w:left="0"/>
        <w:jc w:val="both"/>
        <w:rPr>
          <w:rStyle w:val="EquationCaption"/>
          <w:rFonts w:ascii="Arial" w:hAnsi="Arial"/>
          <w:sz w:val="20"/>
        </w:rPr>
      </w:pPr>
    </w:p>
    <w:p w14:paraId="1F10329D" w14:textId="77777777" w:rsidR="00D112DE" w:rsidRPr="00265298" w:rsidRDefault="00D112DE" w:rsidP="00D112DE">
      <w:pPr>
        <w:tabs>
          <w:tab w:val="center" w:pos="3848"/>
        </w:tabs>
        <w:jc w:val="both"/>
        <w:rPr>
          <w:rFonts w:ascii="Arial" w:hAnsi="Arial"/>
          <w:sz w:val="20"/>
        </w:rPr>
      </w:pPr>
      <w:r w:rsidRPr="00265298">
        <w:rPr>
          <w:rStyle w:val="EquationCaption"/>
          <w:rFonts w:ascii="Arial" w:hAnsi="Arial"/>
          <w:sz w:val="20"/>
        </w:rPr>
        <w:t>NOTA: El proceso es igual para cada uno de los indicadores Financieros</w:t>
      </w:r>
    </w:p>
    <w:p w14:paraId="4B7267CF" w14:textId="77777777" w:rsidR="00D112DE" w:rsidRPr="00265298" w:rsidRDefault="00D112DE" w:rsidP="00D112DE">
      <w:pPr>
        <w:jc w:val="both"/>
        <w:rPr>
          <w:rFonts w:ascii="Arial" w:hAnsi="Arial"/>
          <w:b/>
          <w:sz w:val="20"/>
        </w:rPr>
      </w:pPr>
    </w:p>
    <w:p w14:paraId="7F054191" w14:textId="01336622" w:rsidR="00D112DE" w:rsidRPr="00265298" w:rsidRDefault="00D112DE" w:rsidP="00D112DE">
      <w:pPr>
        <w:jc w:val="both"/>
        <w:rPr>
          <w:rFonts w:ascii="Arial" w:hAnsi="Arial"/>
          <w:b/>
          <w:sz w:val="20"/>
        </w:rPr>
      </w:pPr>
      <w:r w:rsidRPr="00265298">
        <w:rPr>
          <w:rFonts w:ascii="Arial" w:hAnsi="Arial"/>
          <w:b/>
          <w:sz w:val="20"/>
        </w:rPr>
        <w:t>4.2.</w:t>
      </w:r>
      <w:r w:rsidR="00185198" w:rsidRPr="00265298">
        <w:rPr>
          <w:rFonts w:ascii="Arial" w:hAnsi="Arial"/>
          <w:b/>
          <w:sz w:val="20"/>
        </w:rPr>
        <w:t>2</w:t>
      </w:r>
      <w:r w:rsidRPr="00265298">
        <w:rPr>
          <w:rFonts w:ascii="Arial" w:hAnsi="Arial" w:cs="Arial"/>
          <w:b/>
          <w:sz w:val="20"/>
          <w:szCs w:val="20"/>
        </w:rPr>
        <w:t>.</w:t>
      </w:r>
      <w:r w:rsidRPr="00265298">
        <w:rPr>
          <w:rFonts w:ascii="Arial" w:hAnsi="Arial" w:cs="Arial"/>
          <w:sz w:val="20"/>
          <w:szCs w:val="20"/>
        </w:rPr>
        <w:t xml:space="preserve"> </w:t>
      </w:r>
      <w:r w:rsidRPr="00265298">
        <w:rPr>
          <w:rFonts w:ascii="Arial" w:hAnsi="Arial"/>
          <w:b/>
          <w:sz w:val="20"/>
        </w:rPr>
        <w:t xml:space="preserve">DOCUMENTOS FINANCIEROS </w:t>
      </w:r>
      <w:r w:rsidR="008B1E86" w:rsidRPr="00265298">
        <w:rPr>
          <w:rFonts w:ascii="Arial" w:hAnsi="Arial"/>
          <w:b/>
          <w:sz w:val="20"/>
        </w:rPr>
        <w:t>Y ORGANIZACIONALES</w:t>
      </w:r>
    </w:p>
    <w:p w14:paraId="07B161EC" w14:textId="77777777" w:rsidR="00537EB3" w:rsidRPr="00265298" w:rsidRDefault="00537EB3" w:rsidP="00091BF4">
      <w:pPr>
        <w:pStyle w:val="Prrafodelista"/>
        <w:rPr>
          <w:rFonts w:ascii="Arial" w:hAnsi="Arial"/>
          <w:sz w:val="20"/>
        </w:rPr>
      </w:pPr>
    </w:p>
    <w:p w14:paraId="3B065328" w14:textId="2BE1D123" w:rsidR="00F9567F" w:rsidRPr="00265298" w:rsidRDefault="009F3618" w:rsidP="009F3618">
      <w:pPr>
        <w:shd w:val="clear" w:color="auto" w:fill="FFFFFF"/>
        <w:jc w:val="both"/>
        <w:rPr>
          <w:lang w:val="es-VE"/>
        </w:rPr>
      </w:pPr>
      <w:r w:rsidRPr="00265298">
        <w:rPr>
          <w:rFonts w:ascii="Arial" w:hAnsi="Arial"/>
          <w:sz w:val="20"/>
        </w:rPr>
        <w:t>Para acreditar el cumplimiento de los valores mínimos establecidos en el numeral anterior, el PROPONENTE deberá adjuntar el Registro Único de Proponentes vigente</w:t>
      </w:r>
      <w:r w:rsidRPr="00265298">
        <w:rPr>
          <w:rFonts w:ascii="Arial" w:hAnsi="Arial" w:cs="Arial"/>
          <w:sz w:val="20"/>
          <w:szCs w:val="20"/>
        </w:rPr>
        <w:t xml:space="preserve"> </w:t>
      </w:r>
      <w:r w:rsidRPr="00265298">
        <w:rPr>
          <w:rFonts w:ascii="Arial" w:hAnsi="Arial"/>
          <w:sz w:val="20"/>
        </w:rPr>
        <w:t>hasta el cierre del proceso fijado en el cronograma.</w:t>
      </w:r>
    </w:p>
    <w:p w14:paraId="7CB0F6C0" w14:textId="77777777" w:rsidR="00F9567F" w:rsidRPr="00265298" w:rsidRDefault="00F9567F" w:rsidP="00F9567F">
      <w:pPr>
        <w:shd w:val="clear" w:color="auto" w:fill="FFFFFF"/>
        <w:ind w:left="708" w:hanging="424"/>
        <w:jc w:val="both"/>
      </w:pPr>
    </w:p>
    <w:p w14:paraId="2BF7200F" w14:textId="17168F06" w:rsidR="00F9567F" w:rsidRPr="00265298" w:rsidRDefault="00F9567F" w:rsidP="007A4FF5">
      <w:pPr>
        <w:numPr>
          <w:ilvl w:val="0"/>
          <w:numId w:val="37"/>
        </w:numPr>
        <w:shd w:val="clear" w:color="auto" w:fill="FFFFFF"/>
        <w:ind w:left="708" w:hanging="424"/>
        <w:jc w:val="both"/>
        <w:rPr>
          <w:rFonts w:ascii="Arial" w:hAnsi="Arial"/>
          <w:sz w:val="20"/>
        </w:rPr>
      </w:pPr>
      <w:r w:rsidRPr="00265298">
        <w:rPr>
          <w:rFonts w:ascii="Arial" w:hAnsi="Arial"/>
          <w:sz w:val="20"/>
        </w:rPr>
        <w:t xml:space="preserve">El proponente </w:t>
      </w:r>
      <w:r w:rsidR="009F3618" w:rsidRPr="00265298">
        <w:rPr>
          <w:rFonts w:ascii="Arial" w:hAnsi="Arial"/>
          <w:sz w:val="20"/>
        </w:rPr>
        <w:t>deberá presentar en su propuesta el Certificado Inscripción y Clasificación en el Registro Único de Proponentes (RUP) vigente y en donde se certifique que, en relación con la Capacidad Financiera (cf) y organizacional, la información objeto de verificación por parte de la Cámara de Comercio es con</w:t>
      </w:r>
      <w:r w:rsidR="003F050D" w:rsidRPr="00265298">
        <w:rPr>
          <w:rFonts w:ascii="Arial" w:hAnsi="Arial"/>
          <w:sz w:val="20"/>
        </w:rPr>
        <w:t xml:space="preserve"> corte a 31 de diciembre de 2024</w:t>
      </w:r>
      <w:r w:rsidR="009F3618" w:rsidRPr="00265298">
        <w:rPr>
          <w:rFonts w:ascii="Arial" w:hAnsi="Arial"/>
          <w:sz w:val="20"/>
        </w:rPr>
        <w:t>.</w:t>
      </w:r>
    </w:p>
    <w:p w14:paraId="1072E241" w14:textId="77777777" w:rsidR="007A4FF5" w:rsidRPr="00265298" w:rsidRDefault="007A4FF5" w:rsidP="007A4FF5">
      <w:pPr>
        <w:shd w:val="clear" w:color="auto" w:fill="FFFFFF"/>
        <w:ind w:left="708"/>
        <w:jc w:val="both"/>
        <w:rPr>
          <w:rFonts w:ascii="Arial" w:hAnsi="Arial"/>
          <w:sz w:val="20"/>
        </w:rPr>
      </w:pPr>
    </w:p>
    <w:p w14:paraId="012C4903" w14:textId="77777777" w:rsidR="00F9567F" w:rsidRPr="00265298" w:rsidRDefault="00F9567F" w:rsidP="005F375F">
      <w:pPr>
        <w:numPr>
          <w:ilvl w:val="0"/>
          <w:numId w:val="37"/>
        </w:numPr>
        <w:shd w:val="clear" w:color="auto" w:fill="FFFFFF"/>
        <w:ind w:left="708" w:hanging="424"/>
        <w:jc w:val="both"/>
      </w:pPr>
      <w:r w:rsidRPr="00265298">
        <w:rPr>
          <w:rFonts w:ascii="Arial" w:hAnsi="Arial"/>
          <w:sz w:val="20"/>
        </w:rPr>
        <w:t>La verificación de la capacidad financiera y organizacional de cada proponente se efectuará con los indicadores: de Liquidez, Endeudamiento, Razón de Cobertura de Intereses, Rentabilidad del Patrimonio y Rentabilidad del activo, los cuales se tomarán del RUP de acuerdo al Decreto 1082 de 2015.</w:t>
      </w:r>
    </w:p>
    <w:p w14:paraId="1AF9AEB7" w14:textId="77777777" w:rsidR="00F9567F" w:rsidRPr="00265298" w:rsidRDefault="00F9567F" w:rsidP="00F9567F">
      <w:pPr>
        <w:pStyle w:val="NormalWeb"/>
        <w:shd w:val="clear" w:color="auto" w:fill="FFFFFF"/>
        <w:spacing w:before="0" w:beforeAutospacing="0" w:after="0" w:afterAutospacing="0"/>
        <w:ind w:left="708" w:hanging="424"/>
      </w:pPr>
    </w:p>
    <w:p w14:paraId="77B065EA" w14:textId="77777777" w:rsidR="00F9567F" w:rsidRPr="00265298" w:rsidRDefault="007D2C63" w:rsidP="00F9567F">
      <w:pPr>
        <w:pStyle w:val="Prrafodelista"/>
        <w:shd w:val="clear" w:color="auto" w:fill="FFFFFF"/>
        <w:jc w:val="both"/>
      </w:pPr>
      <w:r w:rsidRPr="00265298">
        <w:rPr>
          <w:rFonts w:ascii="Arial" w:hAnsi="Arial"/>
          <w:sz w:val="20"/>
        </w:rPr>
        <w:t>Para los proveedores creados y/o constituidos en la presente vigencia se evaluarán los indicadores con los estados financieros de corte trimestral o estados financieros de apertura en firme de conformidad a lo establecido en el numeral 2.3 del Art. 2.2.1.1.1.5.2 del Decreto 1082 de 2015.</w:t>
      </w:r>
    </w:p>
    <w:p w14:paraId="4542B9A1" w14:textId="77777777" w:rsidR="00F9567F" w:rsidRPr="00265298" w:rsidRDefault="00F9567F" w:rsidP="00091BF4">
      <w:pPr>
        <w:pStyle w:val="NormalWeb"/>
        <w:shd w:val="clear" w:color="auto" w:fill="FFFFFF"/>
        <w:spacing w:before="0" w:beforeAutospacing="0" w:after="0" w:afterAutospacing="0"/>
        <w:ind w:left="708" w:hanging="424"/>
      </w:pPr>
    </w:p>
    <w:p w14:paraId="2BD84236" w14:textId="77777777" w:rsidR="00F9567F" w:rsidRPr="00265298" w:rsidRDefault="00F9567F" w:rsidP="005F375F">
      <w:pPr>
        <w:numPr>
          <w:ilvl w:val="0"/>
          <w:numId w:val="37"/>
        </w:numPr>
        <w:shd w:val="clear" w:color="auto" w:fill="FFFFFF"/>
        <w:ind w:left="708" w:hanging="424"/>
        <w:jc w:val="both"/>
      </w:pPr>
      <w:r w:rsidRPr="00265298">
        <w:rPr>
          <w:rFonts w:ascii="Arial" w:hAnsi="Arial"/>
          <w:sz w:val="20"/>
        </w:rPr>
        <w:t>Los Consorcios y Uniones Temporales, deberán aportar la anterior documentación en forma individual, por cada uno de los integrantes.</w:t>
      </w:r>
    </w:p>
    <w:p w14:paraId="2270DA99" w14:textId="77777777" w:rsidR="00F9567F" w:rsidRPr="00265298" w:rsidRDefault="00F9567F" w:rsidP="00F9567F">
      <w:pPr>
        <w:shd w:val="clear" w:color="auto" w:fill="FFFFFF"/>
        <w:rPr>
          <w:rFonts w:ascii="Arial" w:hAnsi="Arial"/>
        </w:rPr>
      </w:pPr>
    </w:p>
    <w:p w14:paraId="5E7EF646" w14:textId="77777777" w:rsidR="00F9567F" w:rsidRPr="00265298" w:rsidRDefault="00F9567F" w:rsidP="00F9567F">
      <w:pPr>
        <w:pStyle w:val="Ttulo1"/>
        <w:ind w:right="51"/>
        <w:jc w:val="both"/>
        <w:rPr>
          <w:sz w:val="20"/>
        </w:rPr>
      </w:pPr>
      <w:r w:rsidRPr="00265298">
        <w:rPr>
          <w:sz w:val="20"/>
        </w:rPr>
        <w:t>NOTA:</w:t>
      </w:r>
      <w:r w:rsidRPr="00265298">
        <w:rPr>
          <w:spacing w:val="1"/>
          <w:sz w:val="20"/>
        </w:rPr>
        <w:t xml:space="preserve"> </w:t>
      </w:r>
      <w:r w:rsidRPr="00265298">
        <w:rPr>
          <w:sz w:val="20"/>
        </w:rPr>
        <w:t>EL</w:t>
      </w:r>
      <w:r w:rsidRPr="00265298">
        <w:rPr>
          <w:spacing w:val="1"/>
          <w:sz w:val="20"/>
        </w:rPr>
        <w:t xml:space="preserve"> </w:t>
      </w:r>
      <w:r w:rsidRPr="00265298">
        <w:rPr>
          <w:sz w:val="20"/>
        </w:rPr>
        <w:t>INSTITUTO</w:t>
      </w:r>
      <w:r w:rsidRPr="00265298">
        <w:rPr>
          <w:spacing w:val="1"/>
          <w:sz w:val="20"/>
        </w:rPr>
        <w:t xml:space="preserve"> </w:t>
      </w:r>
      <w:r w:rsidRPr="00265298">
        <w:rPr>
          <w:sz w:val="20"/>
        </w:rPr>
        <w:t>PARA</w:t>
      </w:r>
      <w:r w:rsidRPr="00265298">
        <w:rPr>
          <w:spacing w:val="1"/>
          <w:sz w:val="20"/>
        </w:rPr>
        <w:t xml:space="preserve"> </w:t>
      </w:r>
      <w:r w:rsidRPr="00265298">
        <w:rPr>
          <w:sz w:val="20"/>
        </w:rPr>
        <w:t>EFECTOS</w:t>
      </w:r>
      <w:r w:rsidRPr="00265298">
        <w:rPr>
          <w:spacing w:val="1"/>
          <w:sz w:val="20"/>
        </w:rPr>
        <w:t xml:space="preserve"> </w:t>
      </w:r>
      <w:r w:rsidRPr="00265298">
        <w:rPr>
          <w:sz w:val="20"/>
        </w:rPr>
        <w:t>DE</w:t>
      </w:r>
      <w:r w:rsidRPr="00265298">
        <w:rPr>
          <w:spacing w:val="1"/>
          <w:sz w:val="20"/>
        </w:rPr>
        <w:t xml:space="preserve"> </w:t>
      </w:r>
      <w:r w:rsidRPr="00265298">
        <w:rPr>
          <w:sz w:val="20"/>
        </w:rPr>
        <w:t>LA</w:t>
      </w:r>
      <w:r w:rsidRPr="00265298">
        <w:rPr>
          <w:spacing w:val="1"/>
          <w:sz w:val="20"/>
        </w:rPr>
        <w:t xml:space="preserve"> </w:t>
      </w:r>
      <w:r w:rsidRPr="00265298">
        <w:rPr>
          <w:sz w:val="20"/>
        </w:rPr>
        <w:t>EVALUACIÓN</w:t>
      </w:r>
      <w:r w:rsidRPr="00265298">
        <w:rPr>
          <w:spacing w:val="1"/>
          <w:sz w:val="20"/>
        </w:rPr>
        <w:t xml:space="preserve"> </w:t>
      </w:r>
      <w:r w:rsidRPr="00265298">
        <w:rPr>
          <w:sz w:val="20"/>
        </w:rPr>
        <w:t>CONSULTARÁ</w:t>
      </w:r>
      <w:r w:rsidRPr="00265298">
        <w:rPr>
          <w:spacing w:val="1"/>
          <w:sz w:val="20"/>
        </w:rPr>
        <w:t xml:space="preserve"> </w:t>
      </w:r>
      <w:r w:rsidRPr="00265298">
        <w:rPr>
          <w:sz w:val="20"/>
        </w:rPr>
        <w:t>EN</w:t>
      </w:r>
      <w:r w:rsidRPr="00265298">
        <w:rPr>
          <w:spacing w:val="1"/>
          <w:sz w:val="20"/>
        </w:rPr>
        <w:t xml:space="preserve"> </w:t>
      </w:r>
      <w:r w:rsidRPr="00265298">
        <w:rPr>
          <w:sz w:val="20"/>
        </w:rPr>
        <w:t>EL</w:t>
      </w:r>
      <w:r w:rsidRPr="00265298">
        <w:rPr>
          <w:spacing w:val="1"/>
          <w:sz w:val="20"/>
        </w:rPr>
        <w:t xml:space="preserve"> </w:t>
      </w:r>
      <w:r w:rsidRPr="00265298">
        <w:rPr>
          <w:sz w:val="20"/>
        </w:rPr>
        <w:t>REGISTRO</w:t>
      </w:r>
      <w:r w:rsidRPr="00265298">
        <w:rPr>
          <w:spacing w:val="51"/>
          <w:sz w:val="20"/>
        </w:rPr>
        <w:t xml:space="preserve"> </w:t>
      </w:r>
      <w:r w:rsidRPr="00265298">
        <w:rPr>
          <w:sz w:val="20"/>
        </w:rPr>
        <w:t>ÚNICO</w:t>
      </w:r>
      <w:r w:rsidRPr="00265298">
        <w:rPr>
          <w:spacing w:val="1"/>
          <w:sz w:val="20"/>
        </w:rPr>
        <w:t xml:space="preserve"> </w:t>
      </w:r>
      <w:r w:rsidRPr="00265298">
        <w:rPr>
          <w:sz w:val="20"/>
        </w:rPr>
        <w:t>EMPRESARIAL</w:t>
      </w:r>
      <w:r w:rsidRPr="00265298">
        <w:rPr>
          <w:spacing w:val="1"/>
          <w:sz w:val="20"/>
        </w:rPr>
        <w:t xml:space="preserve"> </w:t>
      </w:r>
      <w:r w:rsidRPr="00265298">
        <w:rPr>
          <w:sz w:val="20"/>
        </w:rPr>
        <w:t>Y</w:t>
      </w:r>
      <w:r w:rsidRPr="00265298">
        <w:rPr>
          <w:spacing w:val="1"/>
          <w:sz w:val="20"/>
        </w:rPr>
        <w:t xml:space="preserve"> </w:t>
      </w:r>
      <w:r w:rsidRPr="00265298">
        <w:rPr>
          <w:sz w:val="20"/>
        </w:rPr>
        <w:t>SOCIAL</w:t>
      </w:r>
      <w:r w:rsidRPr="00265298">
        <w:rPr>
          <w:spacing w:val="1"/>
          <w:sz w:val="20"/>
        </w:rPr>
        <w:t xml:space="preserve"> </w:t>
      </w:r>
      <w:r w:rsidRPr="00265298">
        <w:rPr>
          <w:sz w:val="20"/>
        </w:rPr>
        <w:t>-</w:t>
      </w:r>
      <w:r w:rsidRPr="00265298">
        <w:rPr>
          <w:spacing w:val="1"/>
          <w:sz w:val="20"/>
        </w:rPr>
        <w:t xml:space="preserve"> </w:t>
      </w:r>
      <w:r w:rsidRPr="00265298">
        <w:rPr>
          <w:sz w:val="20"/>
        </w:rPr>
        <w:t>RUES</w:t>
      </w:r>
      <w:r w:rsidRPr="00265298">
        <w:rPr>
          <w:spacing w:val="1"/>
          <w:sz w:val="20"/>
        </w:rPr>
        <w:t xml:space="preserve"> </w:t>
      </w:r>
      <w:r w:rsidRPr="00265298">
        <w:rPr>
          <w:sz w:val="20"/>
        </w:rPr>
        <w:t>EL</w:t>
      </w:r>
      <w:r w:rsidRPr="00265298">
        <w:rPr>
          <w:spacing w:val="1"/>
          <w:sz w:val="20"/>
        </w:rPr>
        <w:t xml:space="preserve"> REGISTRO ÚNICO DE PROPONENTES – RUP </w:t>
      </w:r>
      <w:r w:rsidRPr="00265298">
        <w:rPr>
          <w:sz w:val="20"/>
        </w:rPr>
        <w:t>DEL</w:t>
      </w:r>
      <w:r w:rsidRPr="00265298">
        <w:rPr>
          <w:spacing w:val="1"/>
          <w:sz w:val="20"/>
        </w:rPr>
        <w:t xml:space="preserve"> </w:t>
      </w:r>
      <w:r w:rsidRPr="00265298">
        <w:rPr>
          <w:sz w:val="20"/>
        </w:rPr>
        <w:t>PROPONENTE,</w:t>
      </w:r>
      <w:r w:rsidRPr="00265298">
        <w:rPr>
          <w:spacing w:val="1"/>
          <w:sz w:val="20"/>
        </w:rPr>
        <w:t xml:space="preserve"> </w:t>
      </w:r>
      <w:r w:rsidRPr="00265298">
        <w:rPr>
          <w:sz w:val="20"/>
        </w:rPr>
        <w:t>PERSONA</w:t>
      </w:r>
      <w:r w:rsidRPr="00265298">
        <w:rPr>
          <w:spacing w:val="1"/>
          <w:sz w:val="20"/>
        </w:rPr>
        <w:t xml:space="preserve"> </w:t>
      </w:r>
      <w:r w:rsidRPr="00265298">
        <w:rPr>
          <w:sz w:val="20"/>
        </w:rPr>
        <w:t>NATURAL</w:t>
      </w:r>
      <w:r w:rsidRPr="00265298">
        <w:rPr>
          <w:spacing w:val="51"/>
          <w:sz w:val="20"/>
        </w:rPr>
        <w:t xml:space="preserve"> </w:t>
      </w:r>
      <w:r w:rsidRPr="00265298">
        <w:rPr>
          <w:sz w:val="20"/>
        </w:rPr>
        <w:t>O</w:t>
      </w:r>
      <w:r w:rsidRPr="00265298">
        <w:rPr>
          <w:spacing w:val="1"/>
          <w:sz w:val="20"/>
        </w:rPr>
        <w:t xml:space="preserve"> </w:t>
      </w:r>
      <w:r w:rsidRPr="00265298">
        <w:rPr>
          <w:sz w:val="20"/>
        </w:rPr>
        <w:t>JURÍDICA. EN CASO DE CONSORCIO O UNIÓN TEMPORAL, ESTE REQUISITO SE CONSULTARÁ RESPECTO DE</w:t>
      </w:r>
      <w:r w:rsidRPr="00265298">
        <w:rPr>
          <w:spacing w:val="1"/>
          <w:sz w:val="20"/>
        </w:rPr>
        <w:t xml:space="preserve"> </w:t>
      </w:r>
      <w:r w:rsidRPr="00265298">
        <w:rPr>
          <w:sz w:val="20"/>
        </w:rPr>
        <w:t>CADA</w:t>
      </w:r>
      <w:r w:rsidRPr="00265298">
        <w:rPr>
          <w:spacing w:val="-3"/>
          <w:sz w:val="20"/>
        </w:rPr>
        <w:t xml:space="preserve"> </w:t>
      </w:r>
      <w:r w:rsidRPr="00265298">
        <w:rPr>
          <w:sz w:val="20"/>
        </w:rPr>
        <w:t>UNO</w:t>
      </w:r>
      <w:r w:rsidRPr="00265298">
        <w:rPr>
          <w:spacing w:val="-1"/>
          <w:sz w:val="20"/>
        </w:rPr>
        <w:t xml:space="preserve"> </w:t>
      </w:r>
      <w:r w:rsidRPr="00265298">
        <w:rPr>
          <w:sz w:val="20"/>
        </w:rPr>
        <w:t>DE SUS INTEGRANTES.</w:t>
      </w:r>
      <w:r w:rsidR="00A70FA7" w:rsidRPr="00265298">
        <w:rPr>
          <w:sz w:val="20"/>
        </w:rPr>
        <w:t xml:space="preserve">  </w:t>
      </w:r>
    </w:p>
    <w:p w14:paraId="47BABB56" w14:textId="77777777" w:rsidR="001D756E" w:rsidRPr="00265298" w:rsidRDefault="001D756E" w:rsidP="00D112DE">
      <w:pPr>
        <w:jc w:val="both"/>
        <w:rPr>
          <w:rFonts w:ascii="Arial" w:hAnsi="Arial"/>
          <w:b/>
          <w:sz w:val="20"/>
        </w:rPr>
      </w:pPr>
    </w:p>
    <w:p w14:paraId="61B1BF43" w14:textId="276CA450" w:rsidR="00D112DE" w:rsidRPr="00265298" w:rsidRDefault="00D112DE" w:rsidP="00D112DE">
      <w:pPr>
        <w:jc w:val="both"/>
        <w:rPr>
          <w:rFonts w:ascii="Arial" w:hAnsi="Arial"/>
          <w:sz w:val="20"/>
        </w:rPr>
      </w:pPr>
      <w:r w:rsidRPr="00265298">
        <w:rPr>
          <w:rFonts w:ascii="Arial" w:hAnsi="Arial"/>
          <w:b/>
          <w:sz w:val="20"/>
        </w:rPr>
        <w:t>4.2.</w:t>
      </w:r>
      <w:r w:rsidR="0040521F" w:rsidRPr="00265298">
        <w:rPr>
          <w:rFonts w:ascii="Arial" w:hAnsi="Arial"/>
          <w:b/>
          <w:sz w:val="20"/>
        </w:rPr>
        <w:t>3</w:t>
      </w:r>
      <w:r w:rsidRPr="00265298">
        <w:rPr>
          <w:rFonts w:ascii="Arial" w:hAnsi="Arial"/>
          <w:b/>
          <w:sz w:val="20"/>
        </w:rPr>
        <w:t xml:space="preserve"> </w:t>
      </w:r>
      <w:bookmarkStart w:id="20" w:name="_Hlk194139745"/>
      <w:r w:rsidRPr="00265298">
        <w:rPr>
          <w:rFonts w:ascii="Arial" w:hAnsi="Arial"/>
          <w:b/>
          <w:sz w:val="20"/>
        </w:rPr>
        <w:t>PERSONAS EXTRANJERAS SIN DOMICILIO NI SUCURSAL EN COLOMBIA – CAPACIDAD FINANCIERA</w:t>
      </w:r>
      <w:r w:rsidR="00B50691" w:rsidRPr="00265298">
        <w:rPr>
          <w:rFonts w:ascii="Arial" w:hAnsi="Arial" w:cs="Arial"/>
          <w:b/>
          <w:sz w:val="20"/>
          <w:szCs w:val="20"/>
        </w:rPr>
        <w:t xml:space="preserve"> Y ORGANIZACIONAL</w:t>
      </w:r>
      <w:bookmarkEnd w:id="20"/>
      <w:r w:rsidR="00B50691" w:rsidRPr="00265298">
        <w:rPr>
          <w:rFonts w:ascii="Arial" w:hAnsi="Arial" w:cs="Arial"/>
          <w:b/>
          <w:sz w:val="20"/>
          <w:szCs w:val="20"/>
        </w:rPr>
        <w:t>.</w:t>
      </w:r>
    </w:p>
    <w:p w14:paraId="7B035231" w14:textId="77777777" w:rsidR="00D112DE" w:rsidRPr="00265298" w:rsidRDefault="00D112DE" w:rsidP="00D112DE">
      <w:pPr>
        <w:jc w:val="both"/>
        <w:rPr>
          <w:rFonts w:ascii="Arial" w:hAnsi="Arial"/>
          <w:sz w:val="20"/>
        </w:rPr>
      </w:pPr>
    </w:p>
    <w:p w14:paraId="49750E5F" w14:textId="77777777" w:rsidR="00D112DE" w:rsidRPr="00265298" w:rsidRDefault="00D112DE" w:rsidP="00D112DE">
      <w:pPr>
        <w:jc w:val="both"/>
        <w:rPr>
          <w:rFonts w:ascii="Arial" w:hAnsi="Arial"/>
          <w:sz w:val="20"/>
        </w:rPr>
      </w:pPr>
      <w:r w:rsidRPr="00265298">
        <w:rPr>
          <w:rFonts w:ascii="Arial" w:hAnsi="Arial"/>
          <w:sz w:val="20"/>
        </w:rPr>
        <w:t xml:space="preserve">Cuando se trate de Proponentes Extranjeros sin domicilio ni sucursal en Colombia, para verificar su capacidad financiera, sus ofertas deberán contener los siguientes documentos, con base en los cuales se determinará si sus ofertas son hábiles financieramente.  </w:t>
      </w:r>
    </w:p>
    <w:p w14:paraId="2AB533FF" w14:textId="77777777" w:rsidR="00D112DE" w:rsidRPr="00265298" w:rsidRDefault="00D112DE" w:rsidP="00D112DE">
      <w:pPr>
        <w:jc w:val="both"/>
        <w:rPr>
          <w:rFonts w:ascii="Arial" w:hAnsi="Arial"/>
          <w:sz w:val="20"/>
        </w:rPr>
      </w:pPr>
    </w:p>
    <w:p w14:paraId="04987D2E" w14:textId="77777777" w:rsidR="00D112DE" w:rsidRPr="00265298" w:rsidRDefault="00D112DE" w:rsidP="005F375F">
      <w:pPr>
        <w:numPr>
          <w:ilvl w:val="0"/>
          <w:numId w:val="22"/>
        </w:numPr>
        <w:ind w:hanging="371"/>
        <w:jc w:val="both"/>
        <w:rPr>
          <w:rFonts w:ascii="Arial" w:hAnsi="Arial"/>
          <w:sz w:val="20"/>
        </w:rPr>
      </w:pPr>
      <w:r w:rsidRPr="00265298">
        <w:rPr>
          <w:rFonts w:ascii="Arial" w:hAnsi="Arial"/>
          <w:sz w:val="20"/>
        </w:rPr>
        <w:lastRenderedPageBreak/>
        <w:t>ESTADO DE SITUACIÓN FINANCIERA Y ESTADO DE RESULTADOS:</w:t>
      </w:r>
    </w:p>
    <w:p w14:paraId="69070262" w14:textId="77777777" w:rsidR="00D112DE" w:rsidRPr="00265298" w:rsidRDefault="00D112DE" w:rsidP="00D112DE">
      <w:pPr>
        <w:ind w:left="1080"/>
        <w:jc w:val="both"/>
        <w:rPr>
          <w:rFonts w:ascii="Arial" w:hAnsi="Arial"/>
          <w:sz w:val="20"/>
        </w:rPr>
      </w:pPr>
    </w:p>
    <w:p w14:paraId="4CF35E0A" w14:textId="636F3013" w:rsidR="00EA2D3B" w:rsidRPr="00265298" w:rsidRDefault="00D112DE" w:rsidP="00D112DE">
      <w:pPr>
        <w:jc w:val="both"/>
        <w:rPr>
          <w:rFonts w:ascii="Arial" w:hAnsi="Arial"/>
          <w:sz w:val="20"/>
        </w:rPr>
      </w:pPr>
      <w:r w:rsidRPr="00265298">
        <w:rPr>
          <w:rFonts w:ascii="Arial" w:hAnsi="Arial"/>
          <w:sz w:val="20"/>
        </w:rPr>
        <w:t>El proponente extranjero sin domicilio ni sucursal en Colombia, deberá anexar copia simple y legible del Estado de Situación Financiera</w:t>
      </w:r>
      <w:r w:rsidR="00EA2D3B" w:rsidRPr="00265298">
        <w:rPr>
          <w:rFonts w:ascii="Arial" w:hAnsi="Arial"/>
          <w:sz w:val="20"/>
        </w:rPr>
        <w:t xml:space="preserve"> y </w:t>
      </w:r>
      <w:r w:rsidRPr="00265298">
        <w:rPr>
          <w:rFonts w:ascii="Arial" w:hAnsi="Arial"/>
          <w:sz w:val="20"/>
        </w:rPr>
        <w:t>del Estado de Resultados</w:t>
      </w:r>
      <w:r w:rsidR="00EA2D3B" w:rsidRPr="00265298">
        <w:rPr>
          <w:rFonts w:ascii="Arial" w:hAnsi="Arial"/>
          <w:sz w:val="20"/>
        </w:rPr>
        <w:t xml:space="preserve"> debidamente certificados y dictaminados </w:t>
      </w:r>
      <w:r w:rsidRPr="00265298">
        <w:rPr>
          <w:rFonts w:ascii="Arial" w:hAnsi="Arial"/>
          <w:sz w:val="20"/>
        </w:rPr>
        <w:t xml:space="preserve">a </w:t>
      </w:r>
      <w:r w:rsidRPr="00265298">
        <w:rPr>
          <w:rFonts w:ascii="Arial" w:hAnsi="Arial"/>
          <w:b/>
          <w:sz w:val="20"/>
        </w:rPr>
        <w:t>31 de diciembre</w:t>
      </w:r>
      <w:r w:rsidR="009E4F26" w:rsidRPr="00265298">
        <w:rPr>
          <w:rFonts w:ascii="Arial" w:hAnsi="Arial"/>
          <w:b/>
          <w:sz w:val="20"/>
        </w:rPr>
        <w:t xml:space="preserve"> </w:t>
      </w:r>
      <w:r w:rsidR="009E4F26" w:rsidRPr="00265298">
        <w:rPr>
          <w:rFonts w:ascii="Arial" w:hAnsi="Arial" w:cs="Arial"/>
          <w:b/>
          <w:bCs/>
          <w:sz w:val="20"/>
          <w:szCs w:val="20"/>
        </w:rPr>
        <w:t>del año</w:t>
      </w:r>
      <w:r w:rsidRPr="00265298">
        <w:rPr>
          <w:rFonts w:ascii="Arial" w:hAnsi="Arial" w:cs="Arial"/>
          <w:b/>
          <w:bCs/>
          <w:sz w:val="20"/>
          <w:szCs w:val="20"/>
        </w:rPr>
        <w:t xml:space="preserve"> 202</w:t>
      </w:r>
      <w:r w:rsidR="00183028" w:rsidRPr="00265298">
        <w:rPr>
          <w:rFonts w:ascii="Arial" w:hAnsi="Arial" w:cs="Arial"/>
          <w:b/>
          <w:bCs/>
          <w:sz w:val="20"/>
          <w:szCs w:val="20"/>
        </w:rPr>
        <w:t>5</w:t>
      </w:r>
      <w:r w:rsidRPr="00265298">
        <w:rPr>
          <w:rFonts w:ascii="Arial" w:hAnsi="Arial"/>
          <w:sz w:val="20"/>
        </w:rPr>
        <w:t xml:space="preserve">, </w:t>
      </w:r>
      <w:r w:rsidR="00EA2D3B" w:rsidRPr="00265298">
        <w:rPr>
          <w:rFonts w:ascii="Arial" w:hAnsi="Arial"/>
          <w:sz w:val="20"/>
        </w:rPr>
        <w:t>igualmente con sus notas.</w:t>
      </w:r>
    </w:p>
    <w:p w14:paraId="2F6B89D0" w14:textId="77777777" w:rsidR="00EA2D3B" w:rsidRPr="00265298" w:rsidRDefault="00EA2D3B" w:rsidP="00D112DE">
      <w:pPr>
        <w:jc w:val="both"/>
        <w:rPr>
          <w:rFonts w:ascii="Arial" w:hAnsi="Arial"/>
          <w:sz w:val="20"/>
        </w:rPr>
      </w:pPr>
    </w:p>
    <w:p w14:paraId="4B92C4C8" w14:textId="77777777" w:rsidR="00D112DE" w:rsidRPr="00265298" w:rsidRDefault="00D112DE" w:rsidP="00D112DE">
      <w:pPr>
        <w:jc w:val="both"/>
        <w:rPr>
          <w:rFonts w:ascii="Arial" w:hAnsi="Arial"/>
          <w:sz w:val="20"/>
        </w:rPr>
      </w:pPr>
    </w:p>
    <w:p w14:paraId="58940CCA" w14:textId="426686C0" w:rsidR="00D112DE" w:rsidRPr="00265298" w:rsidRDefault="00D112DE" w:rsidP="00D112DE">
      <w:pPr>
        <w:jc w:val="both"/>
        <w:rPr>
          <w:rFonts w:ascii="Arial" w:hAnsi="Arial"/>
          <w:sz w:val="20"/>
        </w:rPr>
      </w:pPr>
      <w:r w:rsidRPr="00265298">
        <w:rPr>
          <w:rFonts w:ascii="Arial" w:hAnsi="Arial"/>
          <w:sz w:val="20"/>
        </w:rPr>
        <w:t xml:space="preserve">Así mismo, deberá presentar Estado de Situación Financiera y el Estado de Resultados en moneda legal colombiana, utilizando la tasa representativa de mercado correspondiente al </w:t>
      </w:r>
      <w:r w:rsidRPr="00265298">
        <w:rPr>
          <w:rFonts w:ascii="Arial" w:hAnsi="Arial"/>
          <w:b/>
          <w:sz w:val="20"/>
        </w:rPr>
        <w:t xml:space="preserve">31 de diciembre del año </w:t>
      </w:r>
      <w:r w:rsidRPr="00265298">
        <w:rPr>
          <w:rFonts w:ascii="Arial" w:hAnsi="Arial" w:cs="Arial"/>
          <w:b/>
          <w:bCs/>
          <w:sz w:val="20"/>
          <w:szCs w:val="20"/>
        </w:rPr>
        <w:t>202</w:t>
      </w:r>
      <w:r w:rsidR="00183028" w:rsidRPr="00265298">
        <w:rPr>
          <w:rFonts w:ascii="Arial" w:hAnsi="Arial" w:cs="Arial"/>
          <w:b/>
          <w:bCs/>
          <w:sz w:val="20"/>
          <w:szCs w:val="20"/>
        </w:rPr>
        <w:t>5</w:t>
      </w:r>
      <w:r w:rsidRPr="00265298">
        <w:rPr>
          <w:rFonts w:ascii="Arial" w:hAnsi="Arial"/>
          <w:b/>
          <w:sz w:val="20"/>
        </w:rPr>
        <w:t>.</w:t>
      </w:r>
      <w:r w:rsidRPr="00265298">
        <w:rPr>
          <w:rFonts w:ascii="Arial" w:hAnsi="Arial"/>
          <w:sz w:val="20"/>
        </w:rPr>
        <w:t xml:space="preserve"> </w:t>
      </w:r>
    </w:p>
    <w:p w14:paraId="42BB7CF2" w14:textId="77777777" w:rsidR="00D112DE" w:rsidRPr="00265298" w:rsidRDefault="00D112DE" w:rsidP="00D112DE">
      <w:pPr>
        <w:jc w:val="both"/>
        <w:rPr>
          <w:rFonts w:ascii="Arial" w:hAnsi="Arial"/>
          <w:sz w:val="20"/>
        </w:rPr>
      </w:pPr>
    </w:p>
    <w:p w14:paraId="2DB52868" w14:textId="77777777" w:rsidR="00D112DE" w:rsidRPr="00265298" w:rsidRDefault="00D112DE" w:rsidP="00D112DE">
      <w:pPr>
        <w:jc w:val="both"/>
        <w:rPr>
          <w:rFonts w:ascii="Arial" w:hAnsi="Arial"/>
          <w:sz w:val="20"/>
        </w:rPr>
      </w:pPr>
      <w:r w:rsidRPr="00265298">
        <w:rPr>
          <w:rFonts w:ascii="Arial" w:hAnsi="Arial"/>
          <w:sz w:val="20"/>
        </w:rPr>
        <w:t>La revisión de los documentos presentados para la verificación de la capacidad financiera no otorgará puntaje alguno, solamente determinará si el Proponente está financieramente habilitado para ejecutar el contrato.</w:t>
      </w:r>
    </w:p>
    <w:p w14:paraId="19DBE51E" w14:textId="77777777" w:rsidR="00D112DE" w:rsidRPr="00265298" w:rsidRDefault="00D112DE" w:rsidP="00D112DE">
      <w:pPr>
        <w:ind w:left="709"/>
        <w:jc w:val="both"/>
        <w:rPr>
          <w:rFonts w:ascii="Arial" w:hAnsi="Arial"/>
          <w:sz w:val="20"/>
        </w:rPr>
      </w:pPr>
    </w:p>
    <w:p w14:paraId="23F16061" w14:textId="77777777" w:rsidR="00D112DE" w:rsidRPr="00265298" w:rsidRDefault="00D112DE" w:rsidP="00D112DE">
      <w:pPr>
        <w:jc w:val="both"/>
        <w:rPr>
          <w:rFonts w:ascii="Arial" w:hAnsi="Arial"/>
          <w:b/>
          <w:sz w:val="20"/>
        </w:rPr>
      </w:pPr>
      <w:r w:rsidRPr="00265298">
        <w:rPr>
          <w:rFonts w:ascii="Arial" w:hAnsi="Arial"/>
          <w:b/>
          <w:sz w:val="20"/>
        </w:rPr>
        <w:t>NOTA</w:t>
      </w:r>
      <w:r w:rsidR="001D756E" w:rsidRPr="00265298">
        <w:rPr>
          <w:rFonts w:ascii="Arial" w:hAnsi="Arial"/>
          <w:b/>
          <w:sz w:val="20"/>
        </w:rPr>
        <w:t xml:space="preserve"> 1</w:t>
      </w:r>
      <w:r w:rsidRPr="00265298">
        <w:rPr>
          <w:rFonts w:ascii="Arial" w:hAnsi="Arial"/>
          <w:b/>
          <w:sz w:val="20"/>
        </w:rPr>
        <w:t xml:space="preserve">: </w:t>
      </w:r>
      <w:r w:rsidRPr="00265298">
        <w:rPr>
          <w:rFonts w:ascii="Arial" w:hAnsi="Arial"/>
          <w:sz w:val="20"/>
        </w:rPr>
        <w:t>DE ACUERDO CON LA NORMATIVA QUE RIGE EL SISTEMA DE COMPRAS Y CONTRATACIÓN PÚBLICA, LAS PERSONAS NATURALES O JURÍDICAS EXTRANJERAS SIN DOMICILIO O SUCURSAL EN COLOMBIA NO ESTÁN OBLIGADAS A ESTAR INSCRITAS EN EL REGISTRO ÚNICO DE PROPONENTES – RUP, RAZÓN POR LAS CUAL LAS ENTIDADES ESTATALES DEBEN VERIFICAR DIRECTAMENTE EL CUMPLIMIENTO DE LOS REQUISITOS HABILITANTES.</w:t>
      </w:r>
      <w:r w:rsidR="00553804" w:rsidRPr="00265298">
        <w:rPr>
          <w:rFonts w:ascii="Arial" w:hAnsi="Arial"/>
          <w:b/>
          <w:sz w:val="20"/>
        </w:rPr>
        <w:t xml:space="preserve">   </w:t>
      </w:r>
    </w:p>
    <w:p w14:paraId="7E0B30B7" w14:textId="77777777" w:rsidR="009F089B" w:rsidRPr="00265298" w:rsidRDefault="009F089B" w:rsidP="00F350CD">
      <w:pPr>
        <w:jc w:val="both"/>
        <w:rPr>
          <w:rFonts w:ascii="Arial" w:hAnsi="Arial"/>
          <w:b/>
          <w:sz w:val="20"/>
        </w:rPr>
      </w:pPr>
    </w:p>
    <w:p w14:paraId="0E58E7A0" w14:textId="77777777" w:rsidR="003755A5" w:rsidRPr="00265298" w:rsidRDefault="003755A5" w:rsidP="003755A5">
      <w:pPr>
        <w:jc w:val="both"/>
        <w:rPr>
          <w:rFonts w:ascii="Arial" w:hAnsi="Arial"/>
          <w:sz w:val="20"/>
        </w:rPr>
      </w:pPr>
    </w:p>
    <w:p w14:paraId="03BAA472" w14:textId="77777777" w:rsidR="003755A5" w:rsidRPr="00265298" w:rsidRDefault="003755A5" w:rsidP="003755A5">
      <w:pPr>
        <w:jc w:val="both"/>
        <w:rPr>
          <w:rFonts w:ascii="Arial" w:hAnsi="Arial" w:cs="Arial"/>
          <w:sz w:val="20"/>
          <w:szCs w:val="20"/>
        </w:rPr>
      </w:pPr>
      <w:r w:rsidRPr="00265298">
        <w:rPr>
          <w:rFonts w:ascii="Arial" w:hAnsi="Arial" w:cs="Arial"/>
          <w:b/>
          <w:sz w:val="20"/>
          <w:szCs w:val="20"/>
        </w:rPr>
        <w:t>NOTA 2</w:t>
      </w:r>
      <w:r w:rsidRPr="00265298">
        <w:rPr>
          <w:rFonts w:ascii="Arial" w:hAnsi="Arial" w:cs="Arial"/>
          <w:sz w:val="20"/>
          <w:szCs w:val="20"/>
        </w:rPr>
        <w:t>: DE ACUERDO A LA NORMATIVIDAD VIGENTE, LOS IMPUESTOS Y ESTAMPILLAS QUE SERÁN APLICADOS AL PROPONENTE QUE RESULTE BENEFICIARIO EN LA ADJUDICACIÓN DE ESTE PROCESO, SERAN LOS SIGUIENTES:</w:t>
      </w:r>
    </w:p>
    <w:p w14:paraId="3D94CD45" w14:textId="77777777" w:rsidR="0017330B" w:rsidRPr="00265298" w:rsidRDefault="0017330B" w:rsidP="003755A5">
      <w:pPr>
        <w:jc w:val="both"/>
        <w:rPr>
          <w:rFonts w:ascii="Arial" w:hAnsi="Arial" w:cs="Arial"/>
          <w:sz w:val="20"/>
          <w:szCs w:val="20"/>
        </w:rPr>
      </w:pPr>
    </w:p>
    <w:p w14:paraId="08D09EA7" w14:textId="1A96C9CF" w:rsidR="0017330B" w:rsidRPr="00265298" w:rsidRDefault="0017330B" w:rsidP="003755A5">
      <w:pPr>
        <w:jc w:val="both"/>
        <w:rPr>
          <w:rFonts w:ascii="Arial" w:hAnsi="Arial"/>
          <w:sz w:val="20"/>
        </w:rPr>
      </w:pPr>
      <w:r w:rsidRPr="00265298">
        <w:rPr>
          <w:rFonts w:ascii="Arial" w:hAnsi="Arial"/>
          <w:sz w:val="20"/>
        </w:rPr>
        <w:t>De conformidad con el régimen tributario aplicable al oferente que resulte adjudicatario, y conforme a la información contenida en su Registro Único Tributario (RUT) y Registro de Información Tributaria (RIT), se efectuaran las retenciones y descuentos de ley correspondientes a impuestos de orden nacional (Renta e IVA) y territorial (ICA) que resulten procedentes. Así mismo el descuento de estampillas y contribuciones se aplicarán de acuerdo con las Ordenanzas, Decretos y Acuerdos que las establezcan en las jurisdicciones donde se preste el servicio.</w:t>
      </w:r>
    </w:p>
    <w:p w14:paraId="2A43492F" w14:textId="77777777" w:rsidR="003755A5" w:rsidRPr="00265298" w:rsidRDefault="003755A5" w:rsidP="003755A5">
      <w:pPr>
        <w:jc w:val="both"/>
        <w:rPr>
          <w:rFonts w:ascii="Arial" w:hAnsi="Arial" w:cs="Arial"/>
          <w:sz w:val="20"/>
          <w:szCs w:val="20"/>
        </w:rPr>
      </w:pPr>
    </w:p>
    <w:p w14:paraId="297D292C" w14:textId="77777777" w:rsidR="003755A5" w:rsidRPr="00265298" w:rsidRDefault="003755A5" w:rsidP="003755A5">
      <w:pPr>
        <w:jc w:val="both"/>
        <w:rPr>
          <w:rFonts w:ascii="Arial" w:hAnsi="Arial" w:cs="Arial"/>
          <w:b/>
          <w:sz w:val="20"/>
          <w:szCs w:val="20"/>
        </w:rPr>
      </w:pPr>
      <w:r w:rsidRPr="00265298">
        <w:rPr>
          <w:rFonts w:ascii="Arial" w:hAnsi="Arial" w:cs="Arial"/>
          <w:b/>
          <w:sz w:val="20"/>
          <w:szCs w:val="20"/>
        </w:rPr>
        <w:t xml:space="preserve">   </w:t>
      </w:r>
    </w:p>
    <w:p w14:paraId="520F993E" w14:textId="77777777" w:rsidR="00DF69D7" w:rsidRPr="00265298" w:rsidRDefault="00786060" w:rsidP="00786060">
      <w:pPr>
        <w:jc w:val="both"/>
        <w:rPr>
          <w:rFonts w:ascii="Arial" w:hAnsi="Arial"/>
          <w:b/>
          <w:sz w:val="20"/>
        </w:rPr>
      </w:pPr>
      <w:r w:rsidRPr="00265298">
        <w:rPr>
          <w:rFonts w:ascii="Arial" w:hAnsi="Arial"/>
          <w:b/>
          <w:sz w:val="20"/>
        </w:rPr>
        <w:t>4.</w:t>
      </w:r>
      <w:r w:rsidR="00E75ED1" w:rsidRPr="00265298">
        <w:rPr>
          <w:rFonts w:ascii="Arial" w:hAnsi="Arial"/>
          <w:b/>
          <w:sz w:val="20"/>
        </w:rPr>
        <w:t>3</w:t>
      </w:r>
      <w:r w:rsidRPr="00265298">
        <w:rPr>
          <w:rFonts w:ascii="Arial" w:hAnsi="Arial"/>
          <w:b/>
          <w:sz w:val="20"/>
        </w:rPr>
        <w:t>.</w:t>
      </w:r>
      <w:r w:rsidR="004C3812" w:rsidRPr="00265298">
        <w:rPr>
          <w:rFonts w:ascii="Arial" w:hAnsi="Arial"/>
          <w:b/>
          <w:sz w:val="20"/>
        </w:rPr>
        <w:t xml:space="preserve"> </w:t>
      </w:r>
      <w:r w:rsidR="005E3BE4" w:rsidRPr="00265298">
        <w:rPr>
          <w:rFonts w:ascii="Arial" w:hAnsi="Arial"/>
          <w:b/>
          <w:sz w:val="20"/>
        </w:rPr>
        <w:t>REQUISITOS HABILITANTES T</w:t>
      </w:r>
      <w:r w:rsidR="00DF69D7" w:rsidRPr="00265298">
        <w:rPr>
          <w:rFonts w:ascii="Arial" w:hAnsi="Arial"/>
          <w:b/>
          <w:sz w:val="20"/>
        </w:rPr>
        <w:t>ÉCNIC</w:t>
      </w:r>
      <w:r w:rsidRPr="00265298">
        <w:rPr>
          <w:rFonts w:ascii="Arial" w:hAnsi="Arial"/>
          <w:b/>
          <w:sz w:val="20"/>
        </w:rPr>
        <w:t>O</w:t>
      </w:r>
      <w:r w:rsidR="00DF69D7" w:rsidRPr="00265298">
        <w:rPr>
          <w:rFonts w:ascii="Arial" w:hAnsi="Arial"/>
          <w:b/>
          <w:sz w:val="20"/>
        </w:rPr>
        <w:t>S</w:t>
      </w:r>
      <w:r w:rsidR="003C3AD4" w:rsidRPr="00265298">
        <w:rPr>
          <w:rFonts w:ascii="Arial" w:hAnsi="Arial"/>
          <w:b/>
          <w:sz w:val="20"/>
        </w:rPr>
        <w:t xml:space="preserve"> – CONDICIONES TÉCNICAS MÍNIMAS</w:t>
      </w:r>
    </w:p>
    <w:p w14:paraId="3B76D0F7" w14:textId="77777777" w:rsidR="00971D5A" w:rsidRPr="00265298" w:rsidRDefault="00971D5A" w:rsidP="00DC6552">
      <w:pPr>
        <w:jc w:val="both"/>
        <w:rPr>
          <w:rFonts w:ascii="Arial" w:hAnsi="Arial"/>
          <w:b/>
          <w:sz w:val="20"/>
        </w:rPr>
      </w:pPr>
    </w:p>
    <w:p w14:paraId="583B6DB8" w14:textId="77777777" w:rsidR="00EA5ADC" w:rsidRPr="00265298" w:rsidRDefault="00EA5ADC" w:rsidP="00EA5ADC">
      <w:pPr>
        <w:jc w:val="both"/>
        <w:rPr>
          <w:rFonts w:ascii="Arial" w:hAnsi="Arial"/>
          <w:b/>
          <w:sz w:val="20"/>
        </w:rPr>
      </w:pPr>
      <w:r w:rsidRPr="00265298">
        <w:rPr>
          <w:rFonts w:ascii="Arial" w:hAnsi="Arial"/>
          <w:b/>
          <w:sz w:val="20"/>
        </w:rPr>
        <w:t>VER CUESTIONARIO (</w:t>
      </w:r>
      <w:r w:rsidR="00317E50" w:rsidRPr="00265298">
        <w:rPr>
          <w:rFonts w:ascii="Arial" w:hAnsi="Arial"/>
          <w:b/>
          <w:sz w:val="20"/>
        </w:rPr>
        <w:t>SECCIÓN</w:t>
      </w:r>
      <w:r w:rsidRPr="00265298">
        <w:rPr>
          <w:rFonts w:ascii="Arial" w:hAnsi="Arial"/>
          <w:b/>
          <w:sz w:val="20"/>
        </w:rPr>
        <w:t xml:space="preserve"> 3) DEL SISTEMA ELECTRÓNICO DE CONTRATACIÓN PÚBLICA – SECOP II: </w:t>
      </w:r>
      <w:hyperlink r:id="rId25" w:history="1">
        <w:r w:rsidRPr="00265298">
          <w:rPr>
            <w:rStyle w:val="Hipervnculo"/>
            <w:rFonts w:ascii="Arial" w:hAnsi="Arial"/>
            <w:b/>
            <w:color w:val="auto"/>
            <w:sz w:val="20"/>
          </w:rPr>
          <w:t>https://www.colombiacompra.gov.co/secop-II</w:t>
        </w:r>
      </w:hyperlink>
      <w:r w:rsidRPr="00265298">
        <w:rPr>
          <w:rFonts w:ascii="Arial" w:hAnsi="Arial" w:cs="Arial"/>
          <w:b/>
          <w:iCs/>
          <w:sz w:val="20"/>
          <w:szCs w:val="20"/>
        </w:rPr>
        <w:t>.</w:t>
      </w:r>
    </w:p>
    <w:p w14:paraId="7AED0B73" w14:textId="77777777" w:rsidR="00F350CD" w:rsidRPr="00265298" w:rsidRDefault="00F350CD" w:rsidP="00DC6552">
      <w:pPr>
        <w:jc w:val="both"/>
        <w:rPr>
          <w:rFonts w:ascii="Arial" w:hAnsi="Arial"/>
          <w:b/>
          <w:sz w:val="20"/>
        </w:rPr>
      </w:pPr>
    </w:p>
    <w:p w14:paraId="72DD3249" w14:textId="56E11120" w:rsidR="00256DF9" w:rsidRPr="00265298" w:rsidRDefault="00E90C55" w:rsidP="00DC6552">
      <w:pPr>
        <w:jc w:val="both"/>
        <w:rPr>
          <w:rFonts w:ascii="Arial" w:hAnsi="Arial"/>
          <w:sz w:val="20"/>
        </w:rPr>
      </w:pPr>
      <w:r w:rsidRPr="00265298">
        <w:rPr>
          <w:rFonts w:ascii="Arial" w:hAnsi="Arial"/>
          <w:b/>
          <w:sz w:val="20"/>
        </w:rPr>
        <w:t>4.</w:t>
      </w:r>
      <w:r w:rsidR="00E75ED1" w:rsidRPr="00265298">
        <w:rPr>
          <w:rFonts w:ascii="Arial" w:hAnsi="Arial"/>
          <w:b/>
          <w:sz w:val="20"/>
        </w:rPr>
        <w:t>3</w:t>
      </w:r>
      <w:r w:rsidR="00256DF9" w:rsidRPr="00265298">
        <w:rPr>
          <w:rFonts w:ascii="Arial" w:hAnsi="Arial"/>
          <w:b/>
          <w:sz w:val="20"/>
        </w:rPr>
        <w:t xml:space="preserve">.1 ESPECIFICACIONES TECNICAS QUE DEBEN CUMPLIR LOS </w:t>
      </w:r>
      <w:r w:rsidR="00256DF9" w:rsidRPr="00265298">
        <w:rPr>
          <w:rFonts w:ascii="Arial" w:hAnsi="Arial" w:cs="Arial"/>
          <w:b/>
          <w:sz w:val="20"/>
          <w:szCs w:val="20"/>
        </w:rPr>
        <w:t>SERVICIOS</w:t>
      </w:r>
    </w:p>
    <w:p w14:paraId="38ACB9CD" w14:textId="77777777" w:rsidR="00914E23" w:rsidRPr="00265298" w:rsidRDefault="00914E23" w:rsidP="00091BF4">
      <w:pPr>
        <w:pStyle w:val="Prrafodelista"/>
        <w:ind w:left="1004"/>
        <w:jc w:val="both"/>
        <w:rPr>
          <w:rFonts w:ascii="Arial" w:hAnsi="Arial"/>
          <w:sz w:val="20"/>
        </w:rPr>
      </w:pPr>
    </w:p>
    <w:p w14:paraId="5560C31D" w14:textId="34EC26D3" w:rsidR="00157639" w:rsidRPr="00265298" w:rsidRDefault="00157639" w:rsidP="00091BF4">
      <w:pPr>
        <w:jc w:val="both"/>
        <w:rPr>
          <w:rFonts w:ascii="Arial" w:hAnsi="Arial"/>
        </w:rPr>
      </w:pPr>
      <w:r w:rsidRPr="00265298">
        <w:rPr>
          <w:rFonts w:ascii="Arial" w:hAnsi="Arial"/>
          <w:sz w:val="20"/>
        </w:rPr>
        <w:t>Es necesario que los proponentes adjunten a su propuesta los documentos de carácter técnico que se relacionan en los</w:t>
      </w:r>
      <w:r w:rsidRPr="00265298">
        <w:rPr>
          <w:rFonts w:ascii="Arial" w:eastAsia="Arial" w:hAnsi="Arial"/>
          <w:sz w:val="20"/>
        </w:rPr>
        <w:t xml:space="preserve"> estudios previos</w:t>
      </w:r>
      <w:r w:rsidR="00225E1A" w:rsidRPr="00265298">
        <w:rPr>
          <w:rFonts w:ascii="Arial" w:eastAsia="Arial" w:hAnsi="Arial" w:cs="Arial"/>
          <w:sz w:val="20"/>
          <w:szCs w:val="20"/>
        </w:rPr>
        <w:t xml:space="preserve"> numeral </w:t>
      </w:r>
      <w:r w:rsidR="00225E1A" w:rsidRPr="00265298">
        <w:rPr>
          <w:rFonts w:ascii="Arial" w:eastAsia="Arial" w:hAnsi="Arial" w:cs="Arial"/>
          <w:b/>
          <w:bCs/>
          <w:sz w:val="20"/>
          <w:szCs w:val="20"/>
        </w:rPr>
        <w:t>5.</w:t>
      </w:r>
      <w:r w:rsidR="00745C7C" w:rsidRPr="00265298">
        <w:rPr>
          <w:rFonts w:ascii="Arial" w:eastAsia="Arial" w:hAnsi="Arial" w:cs="Arial"/>
          <w:b/>
          <w:bCs/>
          <w:sz w:val="20"/>
          <w:szCs w:val="20"/>
        </w:rPr>
        <w:t>1.1</w:t>
      </w:r>
      <w:r w:rsidR="00EF4230" w:rsidRPr="00265298">
        <w:rPr>
          <w:rFonts w:ascii="Arial" w:hAnsi="Arial"/>
          <w:sz w:val="20"/>
        </w:rPr>
        <w:t xml:space="preserve"> y</w:t>
      </w:r>
      <w:r w:rsidR="00A53163" w:rsidRPr="00265298">
        <w:rPr>
          <w:rFonts w:ascii="Arial" w:hAnsi="Arial"/>
          <w:sz w:val="20"/>
        </w:rPr>
        <w:t xml:space="preserve"> </w:t>
      </w:r>
      <w:r w:rsidRPr="00265298">
        <w:rPr>
          <w:rFonts w:ascii="Arial" w:hAnsi="Arial"/>
          <w:sz w:val="20"/>
        </w:rPr>
        <w:t>en</w:t>
      </w:r>
      <w:r w:rsidRPr="00265298">
        <w:rPr>
          <w:rFonts w:ascii="Arial" w:hAnsi="Arial"/>
          <w:b/>
          <w:sz w:val="20"/>
        </w:rPr>
        <w:t xml:space="preserve"> el Sistema Electrónico de Contratación Pública – SECOP II</w:t>
      </w:r>
      <w:r w:rsidRPr="00265298">
        <w:rPr>
          <w:rFonts w:ascii="Arial" w:hAnsi="Arial" w:cs="Arial"/>
          <w:sz w:val="20"/>
          <w:szCs w:val="20"/>
        </w:rPr>
        <w:t>,</w:t>
      </w:r>
      <w:r w:rsidRPr="00265298">
        <w:rPr>
          <w:rFonts w:ascii="Arial" w:hAnsi="Arial"/>
          <w:sz w:val="20"/>
        </w:rPr>
        <w:t xml:space="preserve"> en la </w:t>
      </w:r>
      <w:r w:rsidRPr="00265298">
        <w:rPr>
          <w:rFonts w:ascii="Arial" w:hAnsi="Arial" w:cs="Arial"/>
          <w:sz w:val="20"/>
          <w:szCs w:val="20"/>
        </w:rPr>
        <w:t>Sección</w:t>
      </w:r>
      <w:r w:rsidRPr="00265298">
        <w:rPr>
          <w:rFonts w:ascii="Arial" w:hAnsi="Arial"/>
          <w:sz w:val="20"/>
        </w:rPr>
        <w:t xml:space="preserve"> 3</w:t>
      </w:r>
      <w:r w:rsidRPr="00265298">
        <w:rPr>
          <w:rFonts w:ascii="Arial" w:hAnsi="Arial" w:cs="Arial"/>
          <w:sz w:val="20"/>
          <w:szCs w:val="20"/>
        </w:rPr>
        <w:t xml:space="preserve"> de</w:t>
      </w:r>
      <w:r w:rsidRPr="00265298">
        <w:rPr>
          <w:rFonts w:ascii="Arial" w:hAnsi="Arial"/>
          <w:sz w:val="20"/>
        </w:rPr>
        <w:t xml:space="preserve"> “CUESTIONARIO”</w:t>
      </w:r>
      <w:r w:rsidR="00081196" w:rsidRPr="00265298">
        <w:rPr>
          <w:rFonts w:ascii="Arial" w:hAnsi="Arial"/>
          <w:sz w:val="20"/>
        </w:rPr>
        <w:t>.</w:t>
      </w:r>
    </w:p>
    <w:p w14:paraId="7C2A20F9" w14:textId="77777777" w:rsidR="001F0F4B" w:rsidRPr="00265298" w:rsidRDefault="001F0F4B" w:rsidP="003C2D35">
      <w:pPr>
        <w:jc w:val="both"/>
        <w:rPr>
          <w:rFonts w:ascii="Arial" w:hAnsi="Arial"/>
          <w:sz w:val="20"/>
        </w:rPr>
      </w:pPr>
    </w:p>
    <w:p w14:paraId="773FF0CE" w14:textId="416FCB56" w:rsidR="00080A2F" w:rsidRPr="00265298" w:rsidRDefault="003C2D35" w:rsidP="00080A2F">
      <w:pPr>
        <w:jc w:val="both"/>
        <w:rPr>
          <w:rFonts w:ascii="Arial" w:hAnsi="Arial"/>
          <w:i/>
          <w:sz w:val="20"/>
        </w:rPr>
      </w:pPr>
      <w:r w:rsidRPr="00265298">
        <w:rPr>
          <w:rFonts w:ascii="Arial" w:hAnsi="Arial"/>
          <w:b/>
          <w:sz w:val="20"/>
        </w:rPr>
        <w:t>Nota 1:</w:t>
      </w:r>
      <w:r w:rsidRPr="00265298">
        <w:rPr>
          <w:rFonts w:ascii="Arial" w:hAnsi="Arial"/>
          <w:sz w:val="20"/>
        </w:rPr>
        <w:t xml:space="preserve"> El Instituto aplicará lo establecido en la Circular Externa Única de Colom</w:t>
      </w:r>
      <w:r w:rsidR="00004097" w:rsidRPr="00265298">
        <w:rPr>
          <w:rFonts w:ascii="Arial" w:hAnsi="Arial"/>
          <w:sz w:val="20"/>
        </w:rPr>
        <w:t>bia Compra Eficiente, numeral 8</w:t>
      </w:r>
      <w:r w:rsidRPr="00265298">
        <w:rPr>
          <w:rFonts w:ascii="Arial" w:hAnsi="Arial"/>
          <w:sz w:val="20"/>
        </w:rPr>
        <w:t xml:space="preserve">.2 </w:t>
      </w:r>
      <w:r w:rsidR="00080A2F" w:rsidRPr="00265298">
        <w:rPr>
          <w:rFonts w:ascii="Arial" w:hAnsi="Arial" w:cs="Arial"/>
          <w:iCs/>
          <w:sz w:val="20"/>
          <w:szCs w:val="20"/>
        </w:rPr>
        <w:t>“</w:t>
      </w:r>
      <w:r w:rsidR="00080A2F" w:rsidRPr="00265298">
        <w:rPr>
          <w:rFonts w:ascii="Arial" w:hAnsi="Arial" w:cs="Arial"/>
          <w:i/>
          <w:sz w:val="20"/>
          <w:szCs w:val="20"/>
        </w:rPr>
        <w:t>Presunción de Autenticidad de los Documentos y Valor probatorio de las copias”</w:t>
      </w:r>
      <w:r w:rsidR="00080A2F" w:rsidRPr="00265298">
        <w:rPr>
          <w:rFonts w:ascii="Arial" w:hAnsi="Arial" w:cs="Arial"/>
          <w:iCs/>
          <w:sz w:val="20"/>
          <w:szCs w:val="20"/>
        </w:rPr>
        <w:t xml:space="preserve"> </w:t>
      </w:r>
      <w:r w:rsidRPr="00265298">
        <w:rPr>
          <w:rFonts w:ascii="Arial" w:hAnsi="Arial"/>
          <w:sz w:val="20"/>
        </w:rPr>
        <w:t xml:space="preserve">que dice: </w:t>
      </w:r>
      <w:r w:rsidRPr="00265298">
        <w:rPr>
          <w:rFonts w:ascii="Arial" w:hAnsi="Arial"/>
          <w:i/>
          <w:sz w:val="20"/>
        </w:rPr>
        <w:t>“</w:t>
      </w:r>
      <w:r w:rsidR="00080A2F" w:rsidRPr="00265298">
        <w:rPr>
          <w:rFonts w:ascii="Arial" w:hAnsi="Arial"/>
          <w:i/>
          <w:sz w:val="20"/>
        </w:rPr>
        <w:t xml:space="preserve">Los documentos públicos y privados se presumen auténticos. Las Entidades Estatales no deben solicitar autenticaciones, reconocimiento, presentación personal o trámites adicionales para documentos aportados a Procesos de Contratación, excepto cuando la ley lo exige expresamente. Los poderes especiales para </w:t>
      </w:r>
      <w:r w:rsidR="00080A2F" w:rsidRPr="00265298">
        <w:rPr>
          <w:rFonts w:ascii="Arial" w:hAnsi="Arial"/>
          <w:i/>
          <w:sz w:val="20"/>
        </w:rPr>
        <w:lastRenderedPageBreak/>
        <w:t>actuar en los Procesos de Contratación deberán presentarse conforme lo establezca la normativa vigente, por lo que requieren nota de presentación personal, de conformidad con el artículo 5 del Decreto Ley 019 de 2012. Los proponentes pueden aportar a los Procesos de Contratación los documentos públicos o privados en copia simple. Las copias de los documentos también gozan de presunción de autenticidad y su valor probatorio es el mismo del original, excepto cuando por disposición legal sea necesaria la presentación del original o de una determinada copia. En los pliegos de condiciones y en las invitaciones a participar en Procesos de Contratación, cuando la ley exija expresamente autenticaciones, reconocimiento, presentación personal o trámites adicionales, el proponente puede presentar con la oferta documentos en copia simple y aportar el documento con la exigencia legal correspondiente dentro del plazo previsto para la subsanación</w:t>
      </w:r>
      <w:r w:rsidR="00080A2F" w:rsidRPr="00265298">
        <w:rPr>
          <w:rFonts w:ascii="Arial" w:hAnsi="Arial" w:cs="Arial"/>
          <w:i/>
          <w:sz w:val="20"/>
          <w:szCs w:val="20"/>
        </w:rPr>
        <w:t>.”</w:t>
      </w:r>
    </w:p>
    <w:p w14:paraId="6B0614E1" w14:textId="77777777" w:rsidR="003C2D35" w:rsidRPr="00265298" w:rsidRDefault="003C2D35" w:rsidP="003C2D35">
      <w:pPr>
        <w:jc w:val="both"/>
        <w:rPr>
          <w:rFonts w:ascii="Arial" w:hAnsi="Arial"/>
          <w:sz w:val="20"/>
        </w:rPr>
      </w:pPr>
    </w:p>
    <w:p w14:paraId="635BFA4A" w14:textId="78D8799B" w:rsidR="00080A2F" w:rsidRPr="00265298" w:rsidRDefault="003C2D35" w:rsidP="00875084">
      <w:pPr>
        <w:jc w:val="both"/>
        <w:rPr>
          <w:rFonts w:ascii="Arial" w:hAnsi="Arial"/>
          <w:i/>
          <w:sz w:val="20"/>
        </w:rPr>
      </w:pPr>
      <w:r w:rsidRPr="00265298">
        <w:rPr>
          <w:rFonts w:ascii="Arial" w:hAnsi="Arial"/>
          <w:b/>
          <w:sz w:val="20"/>
        </w:rPr>
        <w:t>Nota 2:</w:t>
      </w:r>
      <w:r w:rsidRPr="00265298">
        <w:rPr>
          <w:rFonts w:ascii="Arial" w:hAnsi="Arial"/>
          <w:sz w:val="20"/>
        </w:rPr>
        <w:t xml:space="preserve"> El Instituto aplicará lo establecido en la Circular Externa Única de Colom</w:t>
      </w:r>
      <w:r w:rsidR="00004097" w:rsidRPr="00265298">
        <w:rPr>
          <w:rFonts w:ascii="Arial" w:hAnsi="Arial"/>
          <w:sz w:val="20"/>
        </w:rPr>
        <w:t>bia Compra Eficiente, numeral 8</w:t>
      </w:r>
      <w:r w:rsidRPr="00265298">
        <w:rPr>
          <w:rFonts w:ascii="Arial" w:hAnsi="Arial"/>
          <w:sz w:val="20"/>
        </w:rPr>
        <w:t>.4</w:t>
      </w:r>
      <w:r w:rsidRPr="00265298">
        <w:rPr>
          <w:rFonts w:ascii="Arial" w:hAnsi="Arial" w:cs="Arial"/>
          <w:iCs/>
          <w:sz w:val="20"/>
          <w:szCs w:val="20"/>
        </w:rPr>
        <w:t xml:space="preserve"> </w:t>
      </w:r>
      <w:r w:rsidR="00875084" w:rsidRPr="00265298">
        <w:rPr>
          <w:rFonts w:ascii="Arial" w:hAnsi="Arial" w:cs="Arial"/>
          <w:i/>
          <w:iCs/>
          <w:sz w:val="20"/>
          <w:szCs w:val="20"/>
        </w:rPr>
        <w:t>“Documentos en idioma extranjero”</w:t>
      </w:r>
      <w:r w:rsidR="00875084" w:rsidRPr="00265298">
        <w:rPr>
          <w:rFonts w:ascii="Arial" w:hAnsi="Arial"/>
          <w:sz w:val="20"/>
        </w:rPr>
        <w:t xml:space="preserve"> </w:t>
      </w:r>
      <w:r w:rsidRPr="00265298">
        <w:rPr>
          <w:rFonts w:ascii="Arial" w:hAnsi="Arial"/>
          <w:sz w:val="20"/>
        </w:rPr>
        <w:t xml:space="preserve">que dice: </w:t>
      </w:r>
      <w:r w:rsidR="00875084" w:rsidRPr="00265298">
        <w:rPr>
          <w:rFonts w:ascii="Arial" w:hAnsi="Arial"/>
          <w:sz w:val="20"/>
        </w:rPr>
        <w:t>“</w:t>
      </w:r>
      <w:r w:rsidR="00875084" w:rsidRPr="00265298">
        <w:rPr>
          <w:rFonts w:ascii="Arial" w:hAnsi="Arial"/>
          <w:i/>
          <w:sz w:val="20"/>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w:t>
      </w:r>
      <w:r w:rsidR="00875084" w:rsidRPr="00265298">
        <w:rPr>
          <w:rFonts w:ascii="Arial" w:hAnsi="Arial" w:cs="Arial"/>
          <w:i/>
          <w:sz w:val="20"/>
          <w:szCs w:val="20"/>
        </w:rPr>
        <w:t>,</w:t>
      </w:r>
      <w:r w:rsidR="00875084" w:rsidRPr="00265298">
        <w:rPr>
          <w:rFonts w:ascii="Arial" w:hAnsi="Arial"/>
          <w:i/>
          <w:sz w:val="20"/>
        </w:rPr>
        <w:t xml:space="preserve">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r w:rsidR="00875084" w:rsidRPr="00265298">
        <w:rPr>
          <w:rFonts w:ascii="Arial" w:hAnsi="Arial" w:cs="Arial"/>
          <w:i/>
          <w:sz w:val="20"/>
          <w:szCs w:val="20"/>
        </w:rPr>
        <w:t>.”</w:t>
      </w:r>
    </w:p>
    <w:p w14:paraId="5A9DE124" w14:textId="77777777" w:rsidR="00080A2F" w:rsidRPr="00265298" w:rsidRDefault="00080A2F" w:rsidP="003C2D35">
      <w:pPr>
        <w:jc w:val="both"/>
        <w:rPr>
          <w:rFonts w:ascii="Arial" w:hAnsi="Arial"/>
          <w:sz w:val="20"/>
        </w:rPr>
      </w:pPr>
    </w:p>
    <w:p w14:paraId="75D3105F" w14:textId="56DFDF44" w:rsidR="00E67DC0" w:rsidRPr="00265298" w:rsidRDefault="00A00F4F" w:rsidP="003A232C">
      <w:pPr>
        <w:pStyle w:val="Textocomentario"/>
        <w:jc w:val="both"/>
        <w:rPr>
          <w:rFonts w:ascii="Arial" w:eastAsia="Arial" w:hAnsi="Arial" w:cs="Arial"/>
        </w:rPr>
      </w:pPr>
      <w:r w:rsidRPr="00265298">
        <w:rPr>
          <w:rFonts w:ascii="Arial" w:hAnsi="Arial" w:cs="Arial"/>
        </w:rPr>
        <w:t xml:space="preserve">Teniendo en cuenta que los documentos técnicos requeridos en el presente proceso de selección son de amplia circulación en el mercado forense, podrán ser aportados al proceso en su lengua original con traducción simple al castellano. </w:t>
      </w:r>
    </w:p>
    <w:p w14:paraId="601E3B22" w14:textId="77777777" w:rsidR="00D25A39" w:rsidRPr="00265298" w:rsidRDefault="00D25A39" w:rsidP="00DF256F">
      <w:pPr>
        <w:jc w:val="both"/>
        <w:rPr>
          <w:rFonts w:ascii="Arial" w:hAnsi="Arial" w:cs="Arial"/>
          <w:sz w:val="20"/>
          <w:szCs w:val="20"/>
        </w:rPr>
      </w:pPr>
    </w:p>
    <w:p w14:paraId="40E4C39D" w14:textId="48069A3A" w:rsidR="00AD01D9" w:rsidRPr="00265298" w:rsidRDefault="00142311" w:rsidP="00AD01D9">
      <w:pPr>
        <w:ind w:right="111"/>
        <w:jc w:val="both"/>
        <w:rPr>
          <w:rFonts w:ascii="Arial" w:hAnsi="Arial"/>
          <w:b/>
          <w:sz w:val="20"/>
        </w:rPr>
      </w:pPr>
      <w:r w:rsidRPr="00265298">
        <w:rPr>
          <w:rFonts w:ascii="Arial" w:hAnsi="Arial"/>
          <w:b/>
          <w:sz w:val="20"/>
        </w:rPr>
        <w:t>4.</w:t>
      </w:r>
      <w:r w:rsidR="00E75ED1" w:rsidRPr="00265298">
        <w:rPr>
          <w:rFonts w:ascii="Arial" w:hAnsi="Arial"/>
          <w:b/>
          <w:sz w:val="20"/>
        </w:rPr>
        <w:t>3</w:t>
      </w:r>
      <w:r w:rsidR="00AD01D9" w:rsidRPr="00265298">
        <w:rPr>
          <w:rFonts w:ascii="Arial" w:hAnsi="Arial"/>
          <w:b/>
          <w:sz w:val="20"/>
        </w:rPr>
        <w:t>.</w:t>
      </w:r>
      <w:r w:rsidR="00101F39" w:rsidRPr="00265298">
        <w:rPr>
          <w:rFonts w:ascii="Arial" w:hAnsi="Arial"/>
          <w:b/>
          <w:sz w:val="20"/>
        </w:rPr>
        <w:t>2</w:t>
      </w:r>
      <w:r w:rsidR="00AD01D9" w:rsidRPr="00265298">
        <w:rPr>
          <w:rFonts w:ascii="Arial" w:hAnsi="Arial"/>
          <w:b/>
          <w:sz w:val="20"/>
        </w:rPr>
        <w:t xml:space="preserve"> EXPERIENCIA MÍNIMA </w:t>
      </w:r>
      <w:r w:rsidR="00AD01D9" w:rsidRPr="00265298">
        <w:rPr>
          <w:rFonts w:ascii="Arial" w:hAnsi="Arial" w:cs="Arial"/>
          <w:b/>
          <w:sz w:val="20"/>
          <w:szCs w:val="20"/>
        </w:rPr>
        <w:t>EXIGIDA</w:t>
      </w:r>
    </w:p>
    <w:p w14:paraId="2331266B" w14:textId="77777777" w:rsidR="00AD01D9" w:rsidRPr="00265298" w:rsidRDefault="00AD01D9" w:rsidP="00AD01D9">
      <w:pPr>
        <w:jc w:val="both"/>
        <w:rPr>
          <w:rFonts w:ascii="Arial" w:hAnsi="Arial"/>
          <w:b/>
          <w:i/>
          <w:sz w:val="20"/>
        </w:rPr>
      </w:pPr>
    </w:p>
    <w:p w14:paraId="2F9B9C2E" w14:textId="761033D5" w:rsidR="00586C0E" w:rsidRPr="00265298" w:rsidRDefault="00586C0E" w:rsidP="00586C0E">
      <w:pPr>
        <w:jc w:val="both"/>
        <w:rPr>
          <w:rFonts w:ascii="Arial" w:hAnsi="Arial"/>
          <w:sz w:val="20"/>
        </w:rPr>
      </w:pPr>
      <w:r w:rsidRPr="00265298">
        <w:rPr>
          <w:rFonts w:ascii="Arial" w:hAnsi="Arial"/>
          <w:sz w:val="20"/>
        </w:rPr>
        <w:t xml:space="preserve">El proponente deberá acreditar la experiencia en la ejecución de contratos en los términos establecidos en </w:t>
      </w:r>
      <w:r w:rsidR="00EB7D28" w:rsidRPr="00265298">
        <w:rPr>
          <w:rFonts w:ascii="Arial" w:hAnsi="Arial" w:cs="Arial"/>
          <w:sz w:val="20"/>
          <w:szCs w:val="20"/>
        </w:rPr>
        <w:t>en los</w:t>
      </w:r>
      <w:r w:rsidR="00EB7D28" w:rsidRPr="00265298">
        <w:rPr>
          <w:rFonts w:ascii="Arial" w:eastAsia="Arial" w:hAnsi="Arial" w:cs="Arial"/>
          <w:sz w:val="20"/>
          <w:szCs w:val="20"/>
        </w:rPr>
        <w:t xml:space="preserve"> estudios previos</w:t>
      </w:r>
      <w:r w:rsidR="00904E0B" w:rsidRPr="00265298">
        <w:rPr>
          <w:rFonts w:ascii="Arial" w:eastAsia="Arial" w:hAnsi="Arial" w:cs="Arial"/>
          <w:sz w:val="20"/>
          <w:szCs w:val="20"/>
        </w:rPr>
        <w:t xml:space="preserve"> </w:t>
      </w:r>
      <w:r w:rsidR="00E50B54" w:rsidRPr="00265298">
        <w:rPr>
          <w:rFonts w:ascii="Arial" w:eastAsia="Arial" w:hAnsi="Arial" w:cs="Arial"/>
          <w:b/>
          <w:sz w:val="20"/>
          <w:szCs w:val="20"/>
        </w:rPr>
        <w:t>NUMERAL</w:t>
      </w:r>
      <w:r w:rsidR="001D7BBC" w:rsidRPr="00265298">
        <w:rPr>
          <w:rFonts w:ascii="Arial" w:eastAsia="Arial" w:hAnsi="Arial" w:cs="Arial"/>
          <w:b/>
          <w:sz w:val="20"/>
          <w:szCs w:val="20"/>
        </w:rPr>
        <w:t xml:space="preserve"> 5.</w:t>
      </w:r>
      <w:r w:rsidR="00E44B21" w:rsidRPr="00265298">
        <w:rPr>
          <w:rFonts w:ascii="Arial" w:eastAsia="Arial" w:hAnsi="Arial" w:cs="Arial"/>
          <w:b/>
          <w:sz w:val="20"/>
          <w:szCs w:val="20"/>
        </w:rPr>
        <w:t>1</w:t>
      </w:r>
      <w:r w:rsidR="00DF5F45" w:rsidRPr="00265298">
        <w:rPr>
          <w:rFonts w:ascii="Arial" w:eastAsia="Arial" w:hAnsi="Arial" w:cs="Arial"/>
          <w:b/>
          <w:sz w:val="20"/>
          <w:szCs w:val="20"/>
        </w:rPr>
        <w:t>.</w:t>
      </w:r>
      <w:r w:rsidR="0054637A" w:rsidRPr="00265298">
        <w:rPr>
          <w:rFonts w:ascii="Arial" w:eastAsia="Arial" w:hAnsi="Arial" w:cs="Arial"/>
          <w:b/>
          <w:sz w:val="20"/>
          <w:szCs w:val="20"/>
        </w:rPr>
        <w:t>1</w:t>
      </w:r>
      <w:r w:rsidR="00E44B21" w:rsidRPr="00265298">
        <w:rPr>
          <w:rFonts w:ascii="Arial" w:eastAsia="Arial" w:hAnsi="Arial" w:cs="Arial"/>
          <w:b/>
          <w:sz w:val="20"/>
          <w:szCs w:val="20"/>
        </w:rPr>
        <w:t>.1</w:t>
      </w:r>
      <w:r w:rsidR="000645D4" w:rsidRPr="00265298">
        <w:rPr>
          <w:rFonts w:ascii="Arial" w:eastAsia="Arial" w:hAnsi="Arial" w:cs="Arial"/>
          <w:b/>
          <w:sz w:val="20"/>
          <w:szCs w:val="20"/>
        </w:rPr>
        <w:t xml:space="preserve">, </w:t>
      </w:r>
      <w:r w:rsidR="000645D4" w:rsidRPr="00265298">
        <w:rPr>
          <w:rFonts w:ascii="Arial" w:hAnsi="Arial" w:cs="Arial"/>
          <w:sz w:val="20"/>
          <w:szCs w:val="20"/>
        </w:rPr>
        <w:t>en</w:t>
      </w:r>
      <w:r w:rsidR="00EB7D28" w:rsidRPr="00265298">
        <w:rPr>
          <w:rFonts w:ascii="Arial" w:eastAsia="Arial" w:hAnsi="Arial" w:cs="Arial"/>
          <w:sz w:val="20"/>
          <w:szCs w:val="20"/>
        </w:rPr>
        <w:t xml:space="preserve"> el pliego del </w:t>
      </w:r>
      <w:r w:rsidR="00EB7D28" w:rsidRPr="00265298">
        <w:rPr>
          <w:rFonts w:ascii="Arial" w:hAnsi="Arial" w:cs="Arial"/>
          <w:sz w:val="20"/>
          <w:szCs w:val="20"/>
        </w:rPr>
        <w:t xml:space="preserve">Sistema Electrónico de Contratación Pública </w:t>
      </w:r>
      <w:r w:rsidR="00A43EC4" w:rsidRPr="00265298">
        <w:rPr>
          <w:rFonts w:ascii="Arial" w:hAnsi="Arial" w:cs="Arial"/>
          <w:sz w:val="20"/>
          <w:szCs w:val="20"/>
        </w:rPr>
        <w:t xml:space="preserve">– </w:t>
      </w:r>
      <w:r w:rsidR="00A43EC4" w:rsidRPr="00265298">
        <w:rPr>
          <w:rFonts w:ascii="Arial" w:hAnsi="Arial" w:cs="Arial"/>
          <w:b/>
          <w:sz w:val="20"/>
          <w:szCs w:val="20"/>
        </w:rPr>
        <w:t>SECOP</w:t>
      </w:r>
      <w:r w:rsidRPr="00265298">
        <w:rPr>
          <w:rFonts w:ascii="Arial" w:hAnsi="Arial" w:cs="Arial"/>
          <w:b/>
          <w:sz w:val="20"/>
          <w:szCs w:val="20"/>
        </w:rPr>
        <w:t xml:space="preserve"> II</w:t>
      </w:r>
      <w:r w:rsidRPr="00265298">
        <w:rPr>
          <w:rFonts w:ascii="Arial" w:hAnsi="Arial" w:cs="Arial"/>
          <w:sz w:val="20"/>
          <w:szCs w:val="20"/>
        </w:rPr>
        <w:t xml:space="preserve">, </w:t>
      </w:r>
      <w:r w:rsidR="00EB7D28" w:rsidRPr="00265298">
        <w:rPr>
          <w:rFonts w:ascii="Arial" w:hAnsi="Arial" w:cs="Arial"/>
          <w:sz w:val="20"/>
          <w:szCs w:val="20"/>
        </w:rPr>
        <w:t xml:space="preserve">en la </w:t>
      </w:r>
      <w:r w:rsidRPr="00265298">
        <w:rPr>
          <w:rFonts w:ascii="Arial" w:hAnsi="Arial" w:cs="Arial"/>
          <w:sz w:val="20"/>
          <w:szCs w:val="20"/>
        </w:rPr>
        <w:t>Seccion</w:t>
      </w:r>
      <w:r w:rsidRPr="00265298">
        <w:rPr>
          <w:rFonts w:ascii="Arial" w:hAnsi="Arial"/>
          <w:sz w:val="20"/>
        </w:rPr>
        <w:t xml:space="preserve"> 3 “</w:t>
      </w:r>
      <w:r w:rsidRPr="00265298">
        <w:rPr>
          <w:rFonts w:ascii="Arial" w:hAnsi="Arial"/>
          <w:b/>
          <w:sz w:val="20"/>
        </w:rPr>
        <w:t>CUESTIONARIO</w:t>
      </w:r>
      <w:r w:rsidRPr="00265298">
        <w:rPr>
          <w:rFonts w:ascii="Arial" w:hAnsi="Arial"/>
          <w:sz w:val="20"/>
        </w:rPr>
        <w:t>”.</w:t>
      </w:r>
    </w:p>
    <w:p w14:paraId="7FC36B39" w14:textId="77777777" w:rsidR="00037651" w:rsidRPr="00265298" w:rsidRDefault="00037651" w:rsidP="00091BF4">
      <w:pPr>
        <w:pStyle w:val="InviasNormal"/>
        <w:spacing w:line="276" w:lineRule="auto"/>
        <w:rPr>
          <w:rFonts w:ascii="Arial" w:eastAsia="Arial" w:hAnsi="Arial"/>
          <w:color w:val="auto"/>
          <w:sz w:val="20"/>
          <w:lang w:val="es-CO"/>
        </w:rPr>
      </w:pPr>
      <w:bookmarkStart w:id="21" w:name="_Hlk54630778"/>
      <w:bookmarkStart w:id="22" w:name="_Hlk511331855"/>
      <w:r w:rsidRPr="00265298">
        <w:rPr>
          <w:rFonts w:ascii="Arial" w:eastAsia="Arial" w:hAnsi="Arial"/>
          <w:color w:val="auto"/>
          <w:sz w:val="20"/>
          <w:lang w:val="es-CO"/>
        </w:rPr>
        <w:t xml:space="preserve">Los proponentes deben acreditar su experiencia a través de: i) la información consignada en el RUP para aquellos que estén obligados a tenerlo, ii) la presentación del </w:t>
      </w:r>
      <w:r w:rsidRPr="00265298">
        <w:rPr>
          <w:rFonts w:ascii="Arial" w:eastAsia="Arial" w:hAnsi="Arial"/>
          <w:b/>
          <w:color w:val="auto"/>
          <w:sz w:val="20"/>
          <w:lang w:val="es-ES"/>
        </w:rPr>
        <w:t>FORMATO</w:t>
      </w:r>
      <w:r w:rsidRPr="00265298">
        <w:rPr>
          <w:rFonts w:ascii="Arial" w:hAnsi="Arial"/>
          <w:b/>
          <w:color w:val="auto"/>
          <w:sz w:val="20"/>
        </w:rPr>
        <w:t xml:space="preserve">  “</w:t>
      </w:r>
      <w:r w:rsidRPr="00265298">
        <w:rPr>
          <w:rFonts w:ascii="Arial" w:hAnsi="Arial"/>
          <w:b/>
          <w:color w:val="auto"/>
          <w:sz w:val="20"/>
          <w:lang w:val="es-CO"/>
        </w:rPr>
        <w:t xml:space="preserve">RELACIÓN DE EXPERIENCIA INSCRITA EN EL RUP” </w:t>
      </w:r>
      <w:r w:rsidRPr="00265298">
        <w:rPr>
          <w:rFonts w:ascii="Arial" w:hAnsi="Arial"/>
          <w:b/>
          <w:color w:val="auto"/>
          <w:sz w:val="20"/>
        </w:rPr>
        <w:t>DEL PRESENTE DOCUMENTO COMPLEMENTARIO</w:t>
      </w:r>
      <w:r w:rsidRPr="00265298">
        <w:rPr>
          <w:rFonts w:ascii="Arial" w:hAnsi="Arial"/>
          <w:b/>
          <w:color w:val="auto"/>
          <w:sz w:val="20"/>
          <w:lang w:val="es-CO"/>
        </w:rPr>
        <w:t xml:space="preserve"> DEFINIDO PARA REGISTRAR LA EXPERIENCIA DEL OFERENTE</w:t>
      </w:r>
      <w:r w:rsidRPr="00265298">
        <w:rPr>
          <w:rFonts w:ascii="Arial" w:eastAsia="Arial" w:hAnsi="Arial"/>
          <w:color w:val="auto"/>
          <w:sz w:val="20"/>
          <w:lang w:val="es-CO"/>
        </w:rPr>
        <w:t xml:space="preserve"> y iii) alguno de los documentos válidos para la acreditación de la experiencia indicados en el estudio previo y señalados más adelante en el presente numeral cuando se requiera la verificación de información del proponente adicional a la contenida en el RUP.</w:t>
      </w:r>
    </w:p>
    <w:p w14:paraId="06F553BC" w14:textId="77777777" w:rsidR="006C2312" w:rsidRPr="00265298" w:rsidRDefault="006C2312" w:rsidP="00091BF4">
      <w:pPr>
        <w:pStyle w:val="InviasNormal"/>
        <w:spacing w:line="276" w:lineRule="auto"/>
        <w:rPr>
          <w:rFonts w:ascii="Arial" w:eastAsia="Arial" w:hAnsi="Arial"/>
          <w:color w:val="auto"/>
          <w:sz w:val="20"/>
          <w:lang w:val="es-CO"/>
        </w:rPr>
      </w:pPr>
      <w:r w:rsidRPr="00265298">
        <w:rPr>
          <w:rFonts w:ascii="Arial" w:eastAsia="Arial" w:hAnsi="Arial"/>
          <w:color w:val="auto"/>
          <w:sz w:val="20"/>
          <w:lang w:val="es-CO"/>
        </w:rPr>
        <w:t xml:space="preserve">De este modo, </w:t>
      </w:r>
      <w:bookmarkStart w:id="23" w:name="_Hlk128647637"/>
      <w:r w:rsidRPr="00265298">
        <w:rPr>
          <w:rFonts w:ascii="Arial" w:eastAsia="Arial" w:hAnsi="Arial"/>
          <w:color w:val="auto"/>
          <w:sz w:val="20"/>
          <w:lang w:val="es-CO"/>
        </w:rPr>
        <w:t xml:space="preserve">la evaluación de la experiencia se efectuará a partir de la información contenida en el Registro Único de Proponentes (RUP) vigente y en firme antes del cierre del proceso. </w:t>
      </w:r>
    </w:p>
    <w:bookmarkEnd w:id="21"/>
    <w:bookmarkEnd w:id="23"/>
    <w:p w14:paraId="0C9A07AD" w14:textId="77777777" w:rsidR="007B47C2" w:rsidRPr="00265298" w:rsidRDefault="006C2312" w:rsidP="00091BF4">
      <w:pPr>
        <w:pStyle w:val="InviasNormal"/>
        <w:spacing w:line="276" w:lineRule="auto"/>
        <w:rPr>
          <w:rFonts w:ascii="Arial" w:eastAsia="Arial" w:hAnsi="Arial"/>
          <w:color w:val="auto"/>
          <w:sz w:val="20"/>
          <w:lang w:val="es-CO"/>
        </w:rPr>
      </w:pPr>
      <w:r w:rsidRPr="00265298">
        <w:rPr>
          <w:rFonts w:ascii="Arial" w:eastAsia="Arial" w:hAnsi="Arial"/>
          <w:color w:val="auto"/>
          <w:sz w:val="20"/>
          <w:lang w:val="es-CO"/>
        </w:rPr>
        <w:t>Los proponentes</w:t>
      </w:r>
      <w:r w:rsidR="00A34F45" w:rsidRPr="00265298">
        <w:rPr>
          <w:rFonts w:ascii="Arial" w:eastAsia="Arial" w:hAnsi="Arial"/>
          <w:color w:val="auto"/>
          <w:sz w:val="20"/>
          <w:lang w:val="es-CO"/>
        </w:rPr>
        <w:t xml:space="preserve"> </w:t>
      </w:r>
      <w:r w:rsidR="00A34F45" w:rsidRPr="00265298">
        <w:rPr>
          <w:rFonts w:ascii="Arial" w:eastAsia="Arial" w:hAnsi="Arial"/>
          <w:color w:val="auto"/>
          <w:sz w:val="20"/>
        </w:rPr>
        <w:t>solo puede</w:t>
      </w:r>
      <w:r w:rsidR="00A34F45" w:rsidRPr="00265298">
        <w:rPr>
          <w:rFonts w:ascii="Arial" w:eastAsia="Arial" w:hAnsi="Arial"/>
          <w:color w:val="auto"/>
          <w:sz w:val="20"/>
          <w:lang w:val="es-VE"/>
        </w:rPr>
        <w:t>n</w:t>
      </w:r>
      <w:r w:rsidR="00A34F45" w:rsidRPr="00265298">
        <w:rPr>
          <w:rFonts w:ascii="Arial" w:eastAsia="Arial" w:hAnsi="Arial"/>
          <w:color w:val="auto"/>
          <w:sz w:val="20"/>
        </w:rPr>
        <w:t xml:space="preserve"> acreditar la experiencia que ha</w:t>
      </w:r>
      <w:r w:rsidR="00A34F45" w:rsidRPr="00265298">
        <w:rPr>
          <w:rFonts w:ascii="Arial" w:eastAsia="Arial" w:hAnsi="Arial"/>
          <w:color w:val="auto"/>
          <w:sz w:val="20"/>
          <w:lang w:val="es-VE"/>
        </w:rPr>
        <w:t>n</w:t>
      </w:r>
      <w:r w:rsidR="00A34F45" w:rsidRPr="00265298">
        <w:rPr>
          <w:rFonts w:ascii="Arial" w:eastAsia="Arial" w:hAnsi="Arial"/>
          <w:color w:val="auto"/>
          <w:sz w:val="20"/>
        </w:rPr>
        <w:t xml:space="preserve"> obtenido</w:t>
      </w:r>
      <w:r w:rsidRPr="00265298">
        <w:rPr>
          <w:rFonts w:ascii="Arial" w:eastAsia="Arial" w:hAnsi="Arial"/>
          <w:color w:val="auto"/>
          <w:sz w:val="20"/>
          <w:lang w:val="es-CO"/>
        </w:rPr>
        <w:t xml:space="preserve"> </w:t>
      </w:r>
      <w:r w:rsidR="00A34F45" w:rsidRPr="00265298">
        <w:rPr>
          <w:rFonts w:ascii="Arial" w:eastAsia="Arial" w:hAnsi="Arial"/>
          <w:color w:val="auto"/>
          <w:sz w:val="20"/>
          <w:lang w:val="es-CO"/>
        </w:rPr>
        <w:t xml:space="preserve">y </w:t>
      </w:r>
      <w:r w:rsidRPr="00265298">
        <w:rPr>
          <w:rFonts w:ascii="Arial" w:eastAsia="Arial" w:hAnsi="Arial"/>
          <w:color w:val="auto"/>
          <w:sz w:val="20"/>
          <w:lang w:val="es-CO"/>
        </w:rPr>
        <w:t>podrán acreditar experiencia proveniente de contratos celebrados con particulares o entidades estatales</w:t>
      </w:r>
      <w:bookmarkEnd w:id="22"/>
      <w:r w:rsidR="00A34F45" w:rsidRPr="00265298">
        <w:rPr>
          <w:rFonts w:ascii="Arial" w:eastAsia="Arial" w:hAnsi="Arial"/>
          <w:color w:val="auto"/>
          <w:sz w:val="20"/>
          <w:lang w:val="es-CO"/>
        </w:rPr>
        <w:t>.</w:t>
      </w:r>
    </w:p>
    <w:p w14:paraId="0C252A0E" w14:textId="0750F7F3" w:rsidR="00AC026E" w:rsidRPr="00265298" w:rsidRDefault="00EA5ADC" w:rsidP="00091BF4">
      <w:pPr>
        <w:overflowPunct w:val="0"/>
        <w:autoSpaceDE w:val="0"/>
        <w:jc w:val="both"/>
        <w:rPr>
          <w:rFonts w:ascii="Arial" w:hAnsi="Arial"/>
          <w:sz w:val="20"/>
          <w:u w:val="single"/>
        </w:rPr>
      </w:pPr>
      <w:r w:rsidRPr="00265298">
        <w:rPr>
          <w:rFonts w:ascii="Arial" w:hAnsi="Arial"/>
          <w:sz w:val="20"/>
          <w:u w:val="single"/>
        </w:rPr>
        <w:t xml:space="preserve">De conformidad con lo señalado  en la Ley 80 de 1993, artículo 6 de la Ley 1150 de 2007, modificado por el artículo 211 del Decreto Ley 19 de 2012 y reglamentado por el Decreto 1082 de 2015, el proponente, </w:t>
      </w:r>
      <w:r w:rsidRPr="00265298">
        <w:rPr>
          <w:rFonts w:ascii="Arial" w:hAnsi="Arial"/>
          <w:sz w:val="20"/>
          <w:u w:val="single"/>
        </w:rPr>
        <w:lastRenderedPageBreak/>
        <w:t>sea persona natural o jurídica, nacional o extranjera, y cada uno de los integrantes del Consorcio o U</w:t>
      </w:r>
      <w:r w:rsidR="00C967A9" w:rsidRPr="00265298">
        <w:rPr>
          <w:rFonts w:ascii="Arial" w:hAnsi="Arial"/>
          <w:sz w:val="20"/>
          <w:u w:val="single"/>
        </w:rPr>
        <w:t>nión Temporal, deberá acreditar</w:t>
      </w:r>
      <w:r w:rsidR="00DA3E3E" w:rsidRPr="00265298">
        <w:rPr>
          <w:rFonts w:ascii="Arial" w:hAnsi="Arial"/>
          <w:sz w:val="20"/>
          <w:u w:val="single"/>
        </w:rPr>
        <w:t xml:space="preserve"> mediante </w:t>
      </w:r>
      <w:r w:rsidRPr="00265298">
        <w:rPr>
          <w:rFonts w:ascii="Arial" w:hAnsi="Arial"/>
          <w:sz w:val="20"/>
          <w:u w:val="single"/>
        </w:rPr>
        <w:t xml:space="preserve">certificado expedido por la Cámara de Comercio de su domicilio principal, que se encuentra inscrito, calificado y clasificado en el Registro Único de Proponentes, en </w:t>
      </w:r>
      <w:r w:rsidR="00AC026E" w:rsidRPr="00265298">
        <w:rPr>
          <w:rFonts w:ascii="Arial" w:hAnsi="Arial"/>
          <w:sz w:val="20"/>
          <w:u w:val="single"/>
        </w:rPr>
        <w:t>cualquier c</w:t>
      </w:r>
      <w:r w:rsidR="00867FEF" w:rsidRPr="00265298">
        <w:rPr>
          <w:rFonts w:ascii="Arial" w:hAnsi="Arial"/>
          <w:sz w:val="20"/>
          <w:u w:val="single"/>
        </w:rPr>
        <w:t>ódigo</w:t>
      </w:r>
      <w:r w:rsidR="00721AB6" w:rsidRPr="00265298">
        <w:rPr>
          <w:rFonts w:ascii="Arial" w:hAnsi="Arial"/>
          <w:sz w:val="20"/>
          <w:u w:val="single"/>
        </w:rPr>
        <w:t xml:space="preserve"> </w:t>
      </w:r>
      <w:r w:rsidRPr="00265298">
        <w:rPr>
          <w:rFonts w:ascii="Arial" w:hAnsi="Arial"/>
          <w:sz w:val="20"/>
          <w:u w:val="single"/>
        </w:rPr>
        <w:t>d</w:t>
      </w:r>
      <w:r w:rsidR="00867FEF" w:rsidRPr="00265298">
        <w:rPr>
          <w:rFonts w:ascii="Arial" w:hAnsi="Arial"/>
          <w:sz w:val="20"/>
          <w:u w:val="single"/>
        </w:rPr>
        <w:t>e la siguiente actividad</w:t>
      </w:r>
      <w:r w:rsidR="00C276CF" w:rsidRPr="00265298">
        <w:rPr>
          <w:rFonts w:ascii="Arial" w:hAnsi="Arial"/>
          <w:sz w:val="20"/>
          <w:u w:val="single"/>
        </w:rPr>
        <w:t xml:space="preserve">, para todos los </w:t>
      </w:r>
      <w:r w:rsidR="00C276CF" w:rsidRPr="00265298">
        <w:rPr>
          <w:rFonts w:ascii="Arial" w:hAnsi="Arial" w:cs="Arial"/>
          <w:sz w:val="20"/>
          <w:szCs w:val="20"/>
          <w:u w:val="single"/>
        </w:rPr>
        <w:t>ítmes</w:t>
      </w:r>
      <w:r w:rsidR="00BD7901" w:rsidRPr="00265298">
        <w:rPr>
          <w:rFonts w:ascii="Arial" w:hAnsi="Arial" w:cs="Arial"/>
          <w:sz w:val="20"/>
          <w:szCs w:val="20"/>
          <w:u w:val="single"/>
        </w:rPr>
        <w:t xml:space="preserve"> </w:t>
      </w:r>
      <w:r w:rsidR="00C276CF" w:rsidRPr="00265298">
        <w:rPr>
          <w:rFonts w:ascii="Arial" w:hAnsi="Arial"/>
          <w:sz w:val="20"/>
          <w:u w:val="single"/>
        </w:rPr>
        <w:t>descritas</w:t>
      </w:r>
      <w:r w:rsidR="0028641E" w:rsidRPr="00265298">
        <w:rPr>
          <w:rFonts w:ascii="Arial" w:hAnsi="Arial"/>
          <w:sz w:val="20"/>
          <w:u w:val="single"/>
        </w:rPr>
        <w:t xml:space="preserve"> en el numeral 2.</w:t>
      </w:r>
      <w:r w:rsidR="00922705" w:rsidRPr="00265298">
        <w:rPr>
          <w:rFonts w:ascii="Arial" w:hAnsi="Arial"/>
          <w:sz w:val="20"/>
          <w:u w:val="single"/>
        </w:rPr>
        <w:t>4</w:t>
      </w:r>
      <w:r w:rsidR="0028641E" w:rsidRPr="00265298">
        <w:rPr>
          <w:rFonts w:ascii="Arial" w:hAnsi="Arial"/>
          <w:sz w:val="20"/>
          <w:u w:val="single"/>
        </w:rPr>
        <w:t xml:space="preserve"> del ESTUDIO PREVIO</w:t>
      </w:r>
    </w:p>
    <w:p w14:paraId="08CB0307" w14:textId="77777777" w:rsidR="00675CAF" w:rsidRPr="00265298" w:rsidRDefault="00675CAF" w:rsidP="00FD5227">
      <w:pPr>
        <w:jc w:val="both"/>
        <w:rPr>
          <w:rFonts w:ascii="Arial" w:hAnsi="Arial"/>
          <w:spacing w:val="-3"/>
          <w:sz w:val="20"/>
          <w:lang w:val="es-CO"/>
        </w:rPr>
      </w:pPr>
    </w:p>
    <w:p w14:paraId="6F3FCFE6" w14:textId="77777777" w:rsidR="00E51767" w:rsidRPr="00265298" w:rsidRDefault="00771B11" w:rsidP="00FD5227">
      <w:pPr>
        <w:jc w:val="both"/>
        <w:rPr>
          <w:rFonts w:ascii="Arial" w:hAnsi="Arial"/>
          <w:spacing w:val="-3"/>
          <w:sz w:val="20"/>
          <w:lang w:val="es-CO"/>
        </w:rPr>
      </w:pPr>
      <w:r w:rsidRPr="00265298">
        <w:rPr>
          <w:rFonts w:ascii="Arial" w:hAnsi="Arial"/>
          <w:spacing w:val="-3"/>
          <w:sz w:val="20"/>
          <w:lang w:val="es-CO"/>
        </w:rPr>
        <w:t xml:space="preserve">Notas: </w:t>
      </w:r>
    </w:p>
    <w:p w14:paraId="7E1798C5" w14:textId="77777777" w:rsidR="00EA2783" w:rsidRPr="00265298" w:rsidRDefault="00EA2783" w:rsidP="00FD5227">
      <w:pPr>
        <w:jc w:val="both"/>
        <w:rPr>
          <w:rFonts w:ascii="Arial" w:hAnsi="Arial"/>
          <w:spacing w:val="-3"/>
          <w:sz w:val="20"/>
          <w:lang w:val="es-CO"/>
        </w:rPr>
      </w:pPr>
    </w:p>
    <w:p w14:paraId="6A4CC542" w14:textId="63C33DF1" w:rsidR="00FD5227" w:rsidRPr="00265298" w:rsidRDefault="00771B11" w:rsidP="00FD5227">
      <w:pPr>
        <w:jc w:val="both"/>
        <w:rPr>
          <w:rFonts w:ascii="Arial" w:hAnsi="Arial"/>
          <w:spacing w:val="-3"/>
          <w:sz w:val="20"/>
          <w:lang w:val="es-CO"/>
        </w:rPr>
      </w:pPr>
      <w:r w:rsidRPr="00265298">
        <w:rPr>
          <w:rFonts w:ascii="Arial" w:hAnsi="Arial" w:cs="Arial"/>
          <w:spacing w:val="-3"/>
          <w:sz w:val="20"/>
          <w:szCs w:val="20"/>
          <w:lang w:val="es-CO" w:eastAsia="ar-SA"/>
        </w:rPr>
        <w:sym w:font="Symbol" w:char="F0B7"/>
      </w:r>
      <w:r w:rsidRPr="00265298">
        <w:rPr>
          <w:rFonts w:ascii="Arial" w:hAnsi="Arial"/>
          <w:spacing w:val="-3"/>
          <w:sz w:val="20"/>
          <w:lang w:val="es-CO"/>
        </w:rPr>
        <w:t xml:space="preserve"> Se acepta para el presente proceso la clasificación hasta el tercer nivel de acuerdo con lo señalado en el Decreto 1082 de 2015 o norma vigente.</w:t>
      </w:r>
    </w:p>
    <w:p w14:paraId="1E387362" w14:textId="77777777" w:rsidR="00771B11" w:rsidRPr="00265298" w:rsidRDefault="00771B11" w:rsidP="00750181">
      <w:pPr>
        <w:jc w:val="both"/>
        <w:rPr>
          <w:rFonts w:ascii="Arial" w:hAnsi="Arial"/>
          <w:sz w:val="20"/>
        </w:rPr>
      </w:pPr>
    </w:p>
    <w:p w14:paraId="76AF3A7C" w14:textId="5D736929" w:rsidR="00750181" w:rsidRPr="00265298" w:rsidRDefault="00750181" w:rsidP="00750181">
      <w:pPr>
        <w:jc w:val="both"/>
        <w:rPr>
          <w:rFonts w:ascii="Arial" w:hAnsi="Arial"/>
          <w:spacing w:val="-3"/>
          <w:sz w:val="20"/>
          <w:lang w:val="es-CO"/>
        </w:rPr>
      </w:pPr>
      <w:r w:rsidRPr="00265298">
        <w:rPr>
          <w:rFonts w:ascii="Arial" w:hAnsi="Arial"/>
          <w:spacing w:val="-3"/>
          <w:sz w:val="20"/>
          <w:lang w:val="es-CO"/>
        </w:rPr>
        <w:t xml:space="preserve">Para efecto de </w:t>
      </w:r>
      <w:r w:rsidRPr="00265298">
        <w:rPr>
          <w:rFonts w:ascii="Arial" w:hAnsi="Arial" w:cs="Arial"/>
          <w:spacing w:val="-3"/>
          <w:sz w:val="20"/>
          <w:szCs w:val="20"/>
          <w:lang w:val="es-CO" w:eastAsia="ar-SA"/>
        </w:rPr>
        <w:t>verificacion</w:t>
      </w:r>
      <w:r w:rsidRPr="00265298">
        <w:rPr>
          <w:rFonts w:ascii="Arial" w:hAnsi="Arial"/>
          <w:spacing w:val="-3"/>
          <w:sz w:val="20"/>
          <w:lang w:val="es-CO"/>
        </w:rPr>
        <w:t xml:space="preserve"> de la experiencia solicitada por la ENTIDAD en la Sección 3 “CUESTIONARIO” de la plataforma del SECOP II se calcularán los SMMLV de cada una de las certificaciones aportadas por el proponente, correspondientes al año en el que se </w:t>
      </w:r>
      <w:r w:rsidR="003A232C" w:rsidRPr="00265298">
        <w:rPr>
          <w:rFonts w:ascii="Arial" w:hAnsi="Arial"/>
          <w:spacing w:val="-3"/>
          <w:sz w:val="20"/>
          <w:lang w:val="es-CO"/>
        </w:rPr>
        <w:t xml:space="preserve">terminaron </w:t>
      </w:r>
      <w:r w:rsidRPr="00265298">
        <w:rPr>
          <w:rFonts w:ascii="Arial" w:hAnsi="Arial"/>
          <w:spacing w:val="-3"/>
          <w:sz w:val="20"/>
          <w:lang w:val="es-CO"/>
        </w:rPr>
        <w:t>los contratos.</w:t>
      </w:r>
    </w:p>
    <w:p w14:paraId="3B63969E" w14:textId="77777777" w:rsidR="001159EC" w:rsidRPr="00265298" w:rsidRDefault="001159EC" w:rsidP="00750181">
      <w:pPr>
        <w:jc w:val="both"/>
        <w:rPr>
          <w:rFonts w:ascii="Arial" w:hAnsi="Arial"/>
          <w:spacing w:val="-3"/>
          <w:sz w:val="20"/>
          <w:lang w:val="es-CO"/>
        </w:rPr>
      </w:pPr>
    </w:p>
    <w:p w14:paraId="7695F0B4" w14:textId="77777777" w:rsidR="003F60A4" w:rsidRPr="00265298" w:rsidRDefault="001A1EC7" w:rsidP="00FA6B54">
      <w:pPr>
        <w:jc w:val="both"/>
        <w:rPr>
          <w:rFonts w:ascii="Arial" w:hAnsi="Arial"/>
          <w:sz w:val="20"/>
          <w:lang w:val="es-CO"/>
        </w:rPr>
      </w:pPr>
      <w:r w:rsidRPr="00265298">
        <w:rPr>
          <w:rFonts w:ascii="Arial" w:hAnsi="Arial"/>
          <w:spacing w:val="-3"/>
          <w:sz w:val="20"/>
          <w:lang w:val="es-CO"/>
        </w:rPr>
        <w:t>Asimismo,</w:t>
      </w:r>
      <w:r w:rsidR="00C25843" w:rsidRPr="00265298">
        <w:rPr>
          <w:rFonts w:ascii="Arial" w:hAnsi="Arial"/>
          <w:spacing w:val="-3"/>
          <w:sz w:val="20"/>
          <w:lang w:val="es-CO"/>
        </w:rPr>
        <w:t xml:space="preserve"> teniendo en cuenta lo establecido</w:t>
      </w:r>
      <w:r w:rsidRPr="00265298">
        <w:rPr>
          <w:rFonts w:ascii="Arial" w:hAnsi="Arial"/>
          <w:spacing w:val="-3"/>
          <w:sz w:val="20"/>
          <w:lang w:val="es-CO"/>
        </w:rPr>
        <w:t xml:space="preserve"> </w:t>
      </w:r>
      <w:r w:rsidR="00C25843" w:rsidRPr="00265298">
        <w:rPr>
          <w:rFonts w:ascii="Arial" w:hAnsi="Arial"/>
          <w:sz w:val="20"/>
          <w:lang w:val="es-CO"/>
        </w:rPr>
        <w:t xml:space="preserve">en el Decreto 1860 de 2021 por medio del cual se modificó y adicionó el Decreto 1082 de 2015, con el fin reglamentar los artículos 30, 31, 32, 34 y 35 de la Ley 2069 de 2020, en lo relativo al sistema de compras públicas; </w:t>
      </w:r>
      <w:r w:rsidR="00C80741" w:rsidRPr="00265298">
        <w:rPr>
          <w:rFonts w:ascii="Arial" w:hAnsi="Arial"/>
          <w:sz w:val="20"/>
          <w:lang w:val="es-CO"/>
        </w:rPr>
        <w:t>la Entidad dará aplicación a</w:t>
      </w:r>
      <w:r w:rsidR="00C25843" w:rsidRPr="00265298">
        <w:rPr>
          <w:rFonts w:ascii="Arial" w:hAnsi="Arial"/>
          <w:sz w:val="20"/>
          <w:lang w:val="es-CO"/>
        </w:rPr>
        <w:t xml:space="preserve"> lo señalado en </w:t>
      </w:r>
      <w:r w:rsidR="00C80741" w:rsidRPr="00265298">
        <w:rPr>
          <w:rFonts w:ascii="Arial" w:hAnsi="Arial"/>
          <w:sz w:val="20"/>
          <w:lang w:val="es-CO"/>
        </w:rPr>
        <w:t>el</w:t>
      </w:r>
      <w:r w:rsidR="00C25843" w:rsidRPr="00265298">
        <w:rPr>
          <w:rFonts w:ascii="Arial" w:hAnsi="Arial"/>
          <w:sz w:val="20"/>
          <w:lang w:val="es-CO"/>
        </w:rPr>
        <w:t xml:space="preserve"> artículo 2.2.1.2.4.2.18</w:t>
      </w:r>
      <w:r w:rsidR="00C80741" w:rsidRPr="00265298">
        <w:rPr>
          <w:rFonts w:ascii="Arial" w:hAnsi="Arial"/>
          <w:sz w:val="20"/>
          <w:lang w:val="es-CO"/>
        </w:rPr>
        <w:t xml:space="preserve"> del Decreto Único Reglamentario del Sector Administrativo de </w:t>
      </w:r>
      <w:r w:rsidR="00C80741" w:rsidRPr="00265298">
        <w:rPr>
          <w:rFonts w:ascii="Arial" w:hAnsi="Arial" w:cs="Arial"/>
          <w:bCs/>
          <w:sz w:val="20"/>
          <w:szCs w:val="20"/>
          <w:lang w:val="es-CO" w:eastAsia="es-CO"/>
        </w:rPr>
        <w:t>​​</w:t>
      </w:r>
      <w:r w:rsidR="00C80741" w:rsidRPr="00265298">
        <w:rPr>
          <w:rFonts w:ascii="Arial" w:hAnsi="Arial"/>
          <w:sz w:val="20"/>
          <w:lang w:val="es-CO"/>
        </w:rPr>
        <w:t>Planeación Nacional.</w:t>
      </w:r>
      <w:r w:rsidR="00C80741" w:rsidRPr="00265298">
        <w:rPr>
          <w:rFonts w:ascii="Arial" w:hAnsi="Arial" w:cs="Arial"/>
          <w:bCs/>
          <w:sz w:val="20"/>
          <w:szCs w:val="20"/>
          <w:lang w:val="es-CO" w:eastAsia="es-CO"/>
        </w:rPr>
        <w:t xml:space="preserve"> </w:t>
      </w:r>
    </w:p>
    <w:p w14:paraId="628C7D84" w14:textId="61AEC38D" w:rsidR="006A3945" w:rsidRPr="00265298" w:rsidRDefault="006A3945" w:rsidP="00FA6B54">
      <w:pPr>
        <w:jc w:val="both"/>
        <w:rPr>
          <w:rFonts w:ascii="Arial" w:hAnsi="Arial"/>
          <w:b/>
          <w:sz w:val="20"/>
        </w:rPr>
      </w:pPr>
    </w:p>
    <w:p w14:paraId="0890E818" w14:textId="3A249B77" w:rsidR="00D25A39" w:rsidRPr="00265298" w:rsidRDefault="00D25A39" w:rsidP="00091BF4">
      <w:pPr>
        <w:jc w:val="both"/>
        <w:rPr>
          <w:rFonts w:ascii="Arial" w:hAnsi="Arial"/>
          <w:b/>
          <w:sz w:val="20"/>
        </w:rPr>
      </w:pPr>
    </w:p>
    <w:p w14:paraId="3C5E93F2" w14:textId="77777777" w:rsidR="00954DF8" w:rsidRPr="00265298" w:rsidRDefault="00954DF8" w:rsidP="00091BF4">
      <w:pPr>
        <w:jc w:val="both"/>
        <w:rPr>
          <w:rFonts w:ascii="Arial" w:hAnsi="Arial"/>
          <w:b/>
          <w:sz w:val="20"/>
        </w:rPr>
      </w:pPr>
    </w:p>
    <w:p w14:paraId="2B99377A" w14:textId="77777777" w:rsidR="00954DF8" w:rsidRPr="00265298" w:rsidRDefault="00954DF8" w:rsidP="00091BF4">
      <w:pPr>
        <w:jc w:val="both"/>
        <w:rPr>
          <w:rFonts w:ascii="Arial" w:hAnsi="Arial"/>
          <w:b/>
          <w:sz w:val="20"/>
        </w:rPr>
      </w:pPr>
    </w:p>
    <w:p w14:paraId="74B1D272" w14:textId="77777777" w:rsidR="00954DF8" w:rsidRPr="00265298" w:rsidRDefault="00954DF8" w:rsidP="00091BF4">
      <w:pPr>
        <w:jc w:val="both"/>
        <w:rPr>
          <w:rFonts w:ascii="Arial" w:hAnsi="Arial"/>
          <w:b/>
          <w:sz w:val="20"/>
        </w:rPr>
      </w:pPr>
    </w:p>
    <w:p w14:paraId="7FF517DE" w14:textId="77777777" w:rsidR="00954DF8" w:rsidRPr="00265298" w:rsidRDefault="00954DF8" w:rsidP="00091BF4">
      <w:pPr>
        <w:jc w:val="both"/>
        <w:rPr>
          <w:rFonts w:ascii="Arial" w:hAnsi="Arial"/>
          <w:b/>
          <w:sz w:val="20"/>
        </w:rPr>
      </w:pPr>
    </w:p>
    <w:p w14:paraId="033E78D5" w14:textId="77777777" w:rsidR="0064026D" w:rsidRPr="00265298" w:rsidRDefault="0064026D" w:rsidP="00091BF4">
      <w:pPr>
        <w:jc w:val="both"/>
        <w:rPr>
          <w:rFonts w:ascii="Arial" w:hAnsi="Arial"/>
          <w:b/>
          <w:sz w:val="20"/>
        </w:rPr>
      </w:pPr>
    </w:p>
    <w:p w14:paraId="4B618DE8" w14:textId="77777777" w:rsidR="0064026D" w:rsidRPr="00265298" w:rsidRDefault="0064026D" w:rsidP="00091BF4">
      <w:pPr>
        <w:jc w:val="both"/>
        <w:rPr>
          <w:rFonts w:ascii="Arial" w:hAnsi="Arial"/>
          <w:b/>
          <w:sz w:val="20"/>
        </w:rPr>
      </w:pPr>
    </w:p>
    <w:p w14:paraId="752C2A4D" w14:textId="77777777" w:rsidR="0064026D" w:rsidRPr="00265298" w:rsidRDefault="0064026D" w:rsidP="00091BF4">
      <w:pPr>
        <w:jc w:val="both"/>
        <w:rPr>
          <w:rFonts w:ascii="Arial" w:hAnsi="Arial"/>
          <w:b/>
          <w:sz w:val="20"/>
        </w:rPr>
      </w:pPr>
    </w:p>
    <w:p w14:paraId="0629031E" w14:textId="77777777" w:rsidR="0064026D" w:rsidRPr="00265298" w:rsidRDefault="0064026D" w:rsidP="00091BF4">
      <w:pPr>
        <w:jc w:val="both"/>
        <w:rPr>
          <w:rFonts w:ascii="Arial" w:hAnsi="Arial"/>
          <w:b/>
          <w:sz w:val="20"/>
        </w:rPr>
      </w:pPr>
    </w:p>
    <w:p w14:paraId="6CBD51A9" w14:textId="77777777" w:rsidR="00954DF8" w:rsidRPr="00265298" w:rsidRDefault="00954DF8" w:rsidP="00091BF4">
      <w:pPr>
        <w:jc w:val="both"/>
        <w:rPr>
          <w:rFonts w:ascii="Arial" w:hAnsi="Arial"/>
          <w:b/>
          <w:sz w:val="20"/>
        </w:rPr>
      </w:pPr>
    </w:p>
    <w:p w14:paraId="398C2518" w14:textId="77777777" w:rsidR="00954DF8" w:rsidRPr="00265298" w:rsidRDefault="00954DF8" w:rsidP="00091BF4">
      <w:pPr>
        <w:jc w:val="both"/>
        <w:rPr>
          <w:rFonts w:ascii="Arial" w:hAnsi="Arial"/>
          <w:b/>
          <w:sz w:val="20"/>
        </w:rPr>
      </w:pPr>
    </w:p>
    <w:p w14:paraId="1FB87546" w14:textId="77777777" w:rsidR="00954DF8" w:rsidRPr="00265298" w:rsidRDefault="00954DF8" w:rsidP="00091BF4">
      <w:pPr>
        <w:jc w:val="both"/>
        <w:rPr>
          <w:rFonts w:ascii="Arial" w:hAnsi="Arial"/>
          <w:b/>
          <w:sz w:val="20"/>
        </w:rPr>
      </w:pPr>
    </w:p>
    <w:p w14:paraId="47832556" w14:textId="77777777" w:rsidR="00954DF8" w:rsidRPr="00265298" w:rsidRDefault="00954DF8" w:rsidP="00091BF4">
      <w:pPr>
        <w:jc w:val="both"/>
        <w:rPr>
          <w:rFonts w:ascii="Arial" w:hAnsi="Arial"/>
          <w:b/>
          <w:sz w:val="20"/>
        </w:rPr>
      </w:pPr>
    </w:p>
    <w:p w14:paraId="59DD0647" w14:textId="77777777" w:rsidR="0064026D" w:rsidRPr="00265298" w:rsidRDefault="0064026D" w:rsidP="00091BF4">
      <w:pPr>
        <w:jc w:val="both"/>
        <w:rPr>
          <w:rFonts w:ascii="Arial" w:hAnsi="Arial"/>
          <w:b/>
          <w:sz w:val="20"/>
        </w:rPr>
      </w:pPr>
    </w:p>
    <w:p w14:paraId="251C388F" w14:textId="77777777" w:rsidR="0064026D" w:rsidRPr="00265298" w:rsidRDefault="0064026D" w:rsidP="00091BF4">
      <w:pPr>
        <w:jc w:val="both"/>
        <w:rPr>
          <w:rFonts w:ascii="Arial" w:hAnsi="Arial"/>
          <w:b/>
          <w:sz w:val="20"/>
        </w:rPr>
      </w:pPr>
    </w:p>
    <w:p w14:paraId="4CC8A424" w14:textId="77777777" w:rsidR="0064026D" w:rsidRPr="00265298" w:rsidRDefault="0064026D" w:rsidP="00091BF4">
      <w:pPr>
        <w:jc w:val="both"/>
        <w:rPr>
          <w:rFonts w:ascii="Arial" w:hAnsi="Arial"/>
          <w:b/>
          <w:sz w:val="20"/>
        </w:rPr>
      </w:pPr>
    </w:p>
    <w:p w14:paraId="6EBDBABA" w14:textId="77777777" w:rsidR="0064026D" w:rsidRPr="00265298" w:rsidRDefault="0064026D" w:rsidP="00091BF4">
      <w:pPr>
        <w:jc w:val="both"/>
        <w:rPr>
          <w:rFonts w:ascii="Arial" w:hAnsi="Arial"/>
          <w:b/>
          <w:sz w:val="20"/>
        </w:rPr>
      </w:pPr>
    </w:p>
    <w:p w14:paraId="5435D862" w14:textId="77777777" w:rsidR="0064026D" w:rsidRPr="00265298" w:rsidRDefault="0064026D" w:rsidP="00091BF4">
      <w:pPr>
        <w:jc w:val="both"/>
        <w:rPr>
          <w:rFonts w:ascii="Arial" w:hAnsi="Arial"/>
          <w:b/>
          <w:sz w:val="20"/>
        </w:rPr>
      </w:pPr>
    </w:p>
    <w:p w14:paraId="146938BD" w14:textId="77777777" w:rsidR="0064026D" w:rsidRPr="00265298" w:rsidRDefault="0064026D" w:rsidP="00091BF4">
      <w:pPr>
        <w:jc w:val="both"/>
        <w:rPr>
          <w:rFonts w:ascii="Arial" w:hAnsi="Arial"/>
          <w:b/>
          <w:sz w:val="20"/>
        </w:rPr>
      </w:pPr>
    </w:p>
    <w:p w14:paraId="0E5924CD" w14:textId="77777777" w:rsidR="0064026D" w:rsidRPr="00265298" w:rsidRDefault="0064026D" w:rsidP="00091BF4">
      <w:pPr>
        <w:jc w:val="both"/>
        <w:rPr>
          <w:rFonts w:ascii="Arial" w:hAnsi="Arial"/>
          <w:b/>
          <w:sz w:val="20"/>
        </w:rPr>
      </w:pPr>
    </w:p>
    <w:p w14:paraId="5D9805DC" w14:textId="77777777" w:rsidR="0064026D" w:rsidRPr="00265298" w:rsidRDefault="0064026D" w:rsidP="00091BF4">
      <w:pPr>
        <w:jc w:val="both"/>
        <w:rPr>
          <w:rFonts w:ascii="Arial" w:hAnsi="Arial"/>
          <w:b/>
          <w:sz w:val="20"/>
        </w:rPr>
      </w:pPr>
    </w:p>
    <w:p w14:paraId="3BBC5AAF" w14:textId="77777777" w:rsidR="0064026D" w:rsidRPr="00265298" w:rsidRDefault="0064026D" w:rsidP="00091BF4">
      <w:pPr>
        <w:jc w:val="both"/>
        <w:rPr>
          <w:rFonts w:ascii="Arial" w:hAnsi="Arial"/>
          <w:b/>
          <w:sz w:val="20"/>
        </w:rPr>
      </w:pPr>
    </w:p>
    <w:p w14:paraId="5F7290D1" w14:textId="77777777" w:rsidR="0064026D" w:rsidRPr="00265298" w:rsidRDefault="0064026D" w:rsidP="00091BF4">
      <w:pPr>
        <w:jc w:val="both"/>
        <w:rPr>
          <w:rFonts w:ascii="Arial" w:hAnsi="Arial"/>
          <w:b/>
          <w:sz w:val="20"/>
        </w:rPr>
      </w:pPr>
    </w:p>
    <w:p w14:paraId="01A0B46D" w14:textId="77777777" w:rsidR="0064026D" w:rsidRPr="00265298" w:rsidRDefault="0064026D" w:rsidP="00091BF4">
      <w:pPr>
        <w:jc w:val="both"/>
        <w:rPr>
          <w:rFonts w:ascii="Arial" w:hAnsi="Arial"/>
          <w:b/>
          <w:sz w:val="20"/>
        </w:rPr>
      </w:pPr>
    </w:p>
    <w:p w14:paraId="7B680A8E" w14:textId="77777777" w:rsidR="0064026D" w:rsidRPr="00265298" w:rsidRDefault="0064026D" w:rsidP="00091BF4">
      <w:pPr>
        <w:jc w:val="both"/>
        <w:rPr>
          <w:rFonts w:ascii="Arial" w:hAnsi="Arial"/>
          <w:b/>
          <w:sz w:val="20"/>
        </w:rPr>
      </w:pPr>
    </w:p>
    <w:p w14:paraId="37BD8649" w14:textId="77777777" w:rsidR="0064026D" w:rsidRPr="00265298" w:rsidRDefault="0064026D" w:rsidP="00091BF4">
      <w:pPr>
        <w:jc w:val="both"/>
        <w:rPr>
          <w:rFonts w:ascii="Arial" w:hAnsi="Arial"/>
          <w:b/>
          <w:sz w:val="20"/>
        </w:rPr>
      </w:pPr>
    </w:p>
    <w:p w14:paraId="20DC7C9C" w14:textId="77777777" w:rsidR="0064026D" w:rsidRPr="00265298" w:rsidRDefault="0064026D" w:rsidP="00091BF4">
      <w:pPr>
        <w:jc w:val="both"/>
        <w:rPr>
          <w:rFonts w:ascii="Arial" w:hAnsi="Arial"/>
          <w:b/>
          <w:sz w:val="20"/>
        </w:rPr>
      </w:pPr>
    </w:p>
    <w:p w14:paraId="6D86C42D" w14:textId="77777777" w:rsidR="0064026D" w:rsidRPr="00265298" w:rsidRDefault="0064026D" w:rsidP="00091BF4">
      <w:pPr>
        <w:jc w:val="both"/>
        <w:rPr>
          <w:rFonts w:ascii="Arial" w:hAnsi="Arial"/>
          <w:b/>
          <w:sz w:val="20"/>
        </w:rPr>
      </w:pPr>
    </w:p>
    <w:p w14:paraId="18FA5D7D" w14:textId="77777777" w:rsidR="0064026D" w:rsidRPr="00265298" w:rsidRDefault="0064026D" w:rsidP="00091BF4">
      <w:pPr>
        <w:jc w:val="both"/>
        <w:rPr>
          <w:rFonts w:ascii="Arial" w:hAnsi="Arial"/>
          <w:b/>
          <w:sz w:val="20"/>
        </w:rPr>
      </w:pPr>
    </w:p>
    <w:p w14:paraId="799C496E" w14:textId="77777777" w:rsidR="0064026D" w:rsidRPr="00265298" w:rsidRDefault="0064026D" w:rsidP="00091BF4">
      <w:pPr>
        <w:jc w:val="both"/>
        <w:rPr>
          <w:rFonts w:ascii="Arial" w:hAnsi="Arial"/>
          <w:b/>
          <w:sz w:val="20"/>
        </w:rPr>
      </w:pPr>
    </w:p>
    <w:p w14:paraId="45A25CBA" w14:textId="7946D40D" w:rsidR="00DC6552" w:rsidRPr="00265298" w:rsidRDefault="00DC6552" w:rsidP="005F375F">
      <w:pPr>
        <w:numPr>
          <w:ilvl w:val="0"/>
          <w:numId w:val="11"/>
        </w:numPr>
        <w:jc w:val="center"/>
        <w:rPr>
          <w:rFonts w:ascii="Arial" w:hAnsi="Arial" w:cs="Arial"/>
          <w:b/>
          <w:sz w:val="20"/>
          <w:szCs w:val="20"/>
        </w:rPr>
      </w:pPr>
      <w:r w:rsidRPr="00265298">
        <w:rPr>
          <w:rFonts w:ascii="Arial" w:hAnsi="Arial" w:cs="Arial"/>
          <w:b/>
          <w:sz w:val="20"/>
          <w:szCs w:val="20"/>
        </w:rPr>
        <w:lastRenderedPageBreak/>
        <w:t>CONDICIONES ECONÓMICAS</w:t>
      </w:r>
    </w:p>
    <w:p w14:paraId="00CC2650" w14:textId="77777777" w:rsidR="008842B4" w:rsidRPr="00265298" w:rsidRDefault="008842B4" w:rsidP="000377D8">
      <w:pPr>
        <w:jc w:val="both"/>
        <w:rPr>
          <w:rFonts w:ascii="Arial" w:hAnsi="Arial" w:cs="Arial"/>
          <w:b/>
          <w:sz w:val="20"/>
          <w:szCs w:val="20"/>
        </w:rPr>
      </w:pPr>
    </w:p>
    <w:p w14:paraId="32E67D44" w14:textId="7EADAAA5" w:rsidR="000377D8" w:rsidRPr="00265298" w:rsidRDefault="000377D8" w:rsidP="000377D8">
      <w:pPr>
        <w:jc w:val="both"/>
        <w:rPr>
          <w:rFonts w:ascii="Arial" w:hAnsi="Arial" w:cs="Arial"/>
          <w:sz w:val="20"/>
          <w:szCs w:val="20"/>
          <w:lang w:val="es-ES_tradnl"/>
        </w:rPr>
      </w:pPr>
      <w:r w:rsidRPr="00265298">
        <w:rPr>
          <w:rFonts w:ascii="Arial" w:hAnsi="Arial" w:cs="Arial"/>
          <w:sz w:val="20"/>
          <w:szCs w:val="20"/>
        </w:rPr>
        <w:t xml:space="preserve">Para la evaluación </w:t>
      </w:r>
      <w:r w:rsidR="00082201" w:rsidRPr="00265298">
        <w:rPr>
          <w:rFonts w:ascii="Arial" w:hAnsi="Arial"/>
          <w:sz w:val="20"/>
        </w:rPr>
        <w:t>De</w:t>
      </w:r>
      <w:r w:rsidRPr="00265298">
        <w:rPr>
          <w:rFonts w:ascii="Arial" w:hAnsi="Arial"/>
          <w:sz w:val="20"/>
        </w:rPr>
        <w:t xml:space="preserve"> </w:t>
      </w:r>
      <w:r w:rsidRPr="00265298">
        <w:rPr>
          <w:rFonts w:ascii="Arial" w:hAnsi="Arial" w:cs="Arial"/>
          <w:sz w:val="20"/>
          <w:szCs w:val="20"/>
        </w:rPr>
        <w:t>la(s) propuesta(s) económica(s) se debe tener en cuenta</w:t>
      </w:r>
      <w:r w:rsidRPr="00265298">
        <w:rPr>
          <w:rFonts w:ascii="Arial" w:hAnsi="Arial" w:cs="Arial"/>
          <w:sz w:val="20"/>
          <w:szCs w:val="20"/>
          <w:lang w:val="es-ES_tradnl"/>
        </w:rPr>
        <w:t xml:space="preserve"> </w:t>
      </w:r>
      <w:r w:rsidRPr="00265298">
        <w:rPr>
          <w:rFonts w:ascii="Arial" w:hAnsi="Arial"/>
          <w:sz w:val="20"/>
          <w:lang w:val="es-ES_tradnl"/>
        </w:rPr>
        <w:t xml:space="preserve">las </w:t>
      </w:r>
      <w:r w:rsidRPr="00265298">
        <w:rPr>
          <w:rFonts w:ascii="Arial" w:hAnsi="Arial" w:cs="Arial"/>
          <w:sz w:val="20"/>
          <w:szCs w:val="20"/>
          <w:lang w:val="es-ES_tradnl"/>
        </w:rPr>
        <w:t xml:space="preserve">reglas y parámetros establecidos en el </w:t>
      </w:r>
      <w:r w:rsidR="00B53289" w:rsidRPr="00265298">
        <w:rPr>
          <w:rFonts w:ascii="Arial" w:hAnsi="Arial" w:cs="Arial"/>
          <w:sz w:val="20"/>
          <w:szCs w:val="20"/>
          <w:lang w:val="es-ES_tradnl"/>
        </w:rPr>
        <w:t xml:space="preserve">artículo </w:t>
      </w:r>
      <w:r w:rsidRPr="00265298">
        <w:rPr>
          <w:rFonts w:ascii="Arial" w:hAnsi="Arial" w:cs="Arial"/>
          <w:sz w:val="20"/>
          <w:szCs w:val="20"/>
          <w:lang w:val="es-ES_tradnl"/>
        </w:rPr>
        <w:t>2.2.1.2.1.2.2 del Decreto 1082 de 2015.</w:t>
      </w:r>
    </w:p>
    <w:p w14:paraId="4F606801" w14:textId="77777777" w:rsidR="000377D8" w:rsidRPr="00265298" w:rsidRDefault="000377D8" w:rsidP="000377D8">
      <w:pPr>
        <w:jc w:val="both"/>
        <w:rPr>
          <w:rFonts w:ascii="Arial" w:hAnsi="Arial"/>
          <w:sz w:val="16"/>
          <w:lang w:val="es-ES_tradnl"/>
        </w:rPr>
      </w:pPr>
    </w:p>
    <w:p w14:paraId="6B0485B8" w14:textId="749C7BE9" w:rsidR="002B4067" w:rsidRPr="00265298" w:rsidRDefault="000377D8" w:rsidP="002B4067">
      <w:pPr>
        <w:jc w:val="both"/>
        <w:rPr>
          <w:rFonts w:ascii="Arial" w:hAnsi="Arial"/>
          <w:b/>
          <w:sz w:val="20"/>
        </w:rPr>
      </w:pPr>
      <w:r w:rsidRPr="00265298">
        <w:rPr>
          <w:rFonts w:ascii="Arial" w:hAnsi="Arial"/>
          <w:sz w:val="20"/>
          <w:lang w:val="es-MX"/>
        </w:rPr>
        <w:t xml:space="preserve">De conformidad con </w:t>
      </w:r>
      <w:r w:rsidR="00657D2A" w:rsidRPr="00265298">
        <w:rPr>
          <w:rFonts w:ascii="Arial" w:hAnsi="Arial" w:cs="Arial"/>
          <w:sz w:val="20"/>
          <w:szCs w:val="18"/>
          <w:lang w:val="es-MX"/>
        </w:rPr>
        <w:t xml:space="preserve">ofertas </w:t>
      </w:r>
      <w:r w:rsidR="006048D8" w:rsidRPr="00265298">
        <w:rPr>
          <w:rFonts w:ascii="Arial" w:hAnsi="Arial"/>
          <w:bCs/>
          <w:sz w:val="20"/>
          <w:lang w:val="es-MX"/>
        </w:rPr>
        <w:t>que</w:t>
      </w:r>
      <w:r w:rsidR="006048D8" w:rsidRPr="00265298">
        <w:rPr>
          <w:rFonts w:ascii="Arial" w:hAnsi="Arial"/>
          <w:b/>
          <w:sz w:val="20"/>
          <w:lang w:val="es-MX"/>
        </w:rPr>
        <w:t xml:space="preserve"> </w:t>
      </w:r>
      <w:r w:rsidR="00657D2A" w:rsidRPr="00265298">
        <w:rPr>
          <w:rFonts w:ascii="Arial" w:hAnsi="Arial" w:cs="Arial"/>
          <w:sz w:val="20"/>
          <w:szCs w:val="18"/>
          <w:lang w:val="es-MX"/>
        </w:rPr>
        <w:t>cumplan las condiciones exigidas</w:t>
      </w:r>
      <w:r w:rsidR="00D948BD" w:rsidRPr="00265298">
        <w:rPr>
          <w:rFonts w:ascii="Arial" w:hAnsi="Arial"/>
          <w:b/>
          <w:sz w:val="20"/>
        </w:rPr>
        <w:t xml:space="preserve"> </w:t>
      </w:r>
      <w:r w:rsidR="002B4067" w:rsidRPr="00265298">
        <w:rPr>
          <w:rFonts w:ascii="Arial" w:hAnsi="Arial"/>
          <w:sz w:val="20"/>
        </w:rPr>
        <w:t xml:space="preserve">de acuerdo con lo </w:t>
      </w:r>
      <w:r w:rsidR="00657D2A" w:rsidRPr="00265298">
        <w:rPr>
          <w:rFonts w:ascii="Arial" w:hAnsi="Arial" w:cs="Arial"/>
          <w:sz w:val="20"/>
          <w:szCs w:val="18"/>
          <w:lang w:val="es-MX"/>
        </w:rPr>
        <w:t>establecido en el presente documento.</w:t>
      </w:r>
    </w:p>
    <w:p w14:paraId="278AC301" w14:textId="77777777" w:rsidR="008804D4" w:rsidRPr="00265298" w:rsidRDefault="008804D4" w:rsidP="008804D4">
      <w:pPr>
        <w:jc w:val="both"/>
        <w:rPr>
          <w:rFonts w:ascii="Arial" w:hAnsi="Arial"/>
          <w:sz w:val="20"/>
        </w:rPr>
      </w:pPr>
    </w:p>
    <w:p w14:paraId="1167CB38" w14:textId="42515AFE" w:rsidR="00037651" w:rsidRPr="00265298" w:rsidRDefault="008B20F4" w:rsidP="00037651">
      <w:pPr>
        <w:jc w:val="both"/>
        <w:rPr>
          <w:rFonts w:ascii="Arial" w:hAnsi="Arial" w:cs="Arial"/>
          <w:b/>
          <w:sz w:val="20"/>
          <w:szCs w:val="20"/>
        </w:rPr>
      </w:pPr>
      <w:r w:rsidRPr="00265298">
        <w:rPr>
          <w:rFonts w:ascii="Arial" w:hAnsi="Arial" w:cs="Arial"/>
          <w:b/>
          <w:sz w:val="20"/>
          <w:szCs w:val="20"/>
        </w:rPr>
        <w:t>5.1</w:t>
      </w:r>
      <w:r w:rsidR="00D53A37" w:rsidRPr="00265298">
        <w:rPr>
          <w:rFonts w:ascii="Arial" w:hAnsi="Arial" w:cs="Arial"/>
          <w:b/>
          <w:sz w:val="20"/>
          <w:szCs w:val="20"/>
        </w:rPr>
        <w:t>.1</w:t>
      </w:r>
      <w:r w:rsidRPr="00265298">
        <w:rPr>
          <w:rFonts w:ascii="Arial" w:hAnsi="Arial" w:cs="Arial"/>
          <w:b/>
          <w:sz w:val="20"/>
          <w:szCs w:val="20"/>
        </w:rPr>
        <w:t xml:space="preserve"> </w:t>
      </w:r>
      <w:r w:rsidR="005B5C4F" w:rsidRPr="00265298">
        <w:rPr>
          <w:rFonts w:ascii="Arial" w:hAnsi="Arial" w:cs="Arial"/>
          <w:b/>
          <w:sz w:val="20"/>
          <w:szCs w:val="20"/>
        </w:rPr>
        <w:t>“OFERTA ECONÓMICA</w:t>
      </w:r>
      <w:r w:rsidR="00037651" w:rsidRPr="00265298">
        <w:rPr>
          <w:rFonts w:ascii="Arial" w:hAnsi="Arial" w:cs="Arial"/>
          <w:b/>
          <w:sz w:val="20"/>
          <w:szCs w:val="20"/>
        </w:rPr>
        <w:t>”</w:t>
      </w:r>
    </w:p>
    <w:p w14:paraId="55EBCC41" w14:textId="77777777" w:rsidR="00037651" w:rsidRPr="00265298" w:rsidRDefault="00037651" w:rsidP="00037651">
      <w:pPr>
        <w:jc w:val="both"/>
        <w:rPr>
          <w:rFonts w:ascii="Arial" w:hAnsi="Arial"/>
          <w:sz w:val="18"/>
        </w:rPr>
      </w:pPr>
    </w:p>
    <w:p w14:paraId="5207BA32" w14:textId="77777777" w:rsidR="00037651" w:rsidRPr="00265298" w:rsidRDefault="00037651" w:rsidP="00037651">
      <w:pPr>
        <w:jc w:val="both"/>
        <w:rPr>
          <w:rFonts w:ascii="Arial" w:hAnsi="Arial" w:cs="Arial"/>
          <w:sz w:val="20"/>
          <w:szCs w:val="20"/>
        </w:rPr>
      </w:pPr>
      <w:r w:rsidRPr="00265298">
        <w:rPr>
          <w:rFonts w:ascii="Arial" w:hAnsi="Arial"/>
          <w:sz w:val="20"/>
        </w:rPr>
        <w:t xml:space="preserve">Los </w:t>
      </w:r>
      <w:r w:rsidRPr="00265298">
        <w:rPr>
          <w:rFonts w:ascii="Arial" w:hAnsi="Arial" w:cs="Arial"/>
          <w:sz w:val="20"/>
          <w:szCs w:val="20"/>
        </w:rPr>
        <w:t>proponentes deberán presentar como parte de su propuest</w:t>
      </w:r>
      <w:r w:rsidR="003F053F" w:rsidRPr="00265298">
        <w:rPr>
          <w:rFonts w:ascii="Arial" w:hAnsi="Arial" w:cs="Arial"/>
          <w:sz w:val="20"/>
          <w:szCs w:val="20"/>
        </w:rPr>
        <w:t xml:space="preserve">a, una Oferta Económica </w:t>
      </w:r>
      <w:r w:rsidRPr="00265298">
        <w:rPr>
          <w:rFonts w:ascii="Arial" w:hAnsi="Arial" w:cs="Arial"/>
          <w:sz w:val="20"/>
          <w:szCs w:val="20"/>
        </w:rPr>
        <w:t>en los términos y condiciones de</w:t>
      </w:r>
      <w:r w:rsidR="00384B31" w:rsidRPr="00265298">
        <w:rPr>
          <w:rFonts w:ascii="Arial" w:hAnsi="Arial" w:cs="Arial"/>
          <w:sz w:val="20"/>
          <w:szCs w:val="20"/>
        </w:rPr>
        <w:t xml:space="preserve">scritos en el presente numeral: </w:t>
      </w:r>
    </w:p>
    <w:p w14:paraId="0D7EEF2D" w14:textId="77777777" w:rsidR="00EA1214" w:rsidRPr="00265298" w:rsidRDefault="00EA1214" w:rsidP="00037651">
      <w:pPr>
        <w:jc w:val="both"/>
        <w:rPr>
          <w:rFonts w:ascii="Arial" w:hAnsi="Arial" w:cs="Arial"/>
          <w:sz w:val="20"/>
          <w:szCs w:val="20"/>
        </w:rPr>
      </w:pPr>
    </w:p>
    <w:p w14:paraId="59AA511C" w14:textId="6C3C7ABD" w:rsidR="00EA1214" w:rsidRPr="00265298" w:rsidRDefault="00EA1214" w:rsidP="00EA1214">
      <w:pPr>
        <w:jc w:val="both"/>
        <w:rPr>
          <w:rFonts w:ascii="Arial" w:hAnsi="Arial" w:cs="Arial"/>
          <w:sz w:val="20"/>
          <w:szCs w:val="20"/>
        </w:rPr>
      </w:pPr>
      <w:r w:rsidRPr="00265298">
        <w:rPr>
          <w:rFonts w:ascii="Arial" w:hAnsi="Arial" w:cs="Arial"/>
          <w:sz w:val="20"/>
          <w:szCs w:val="20"/>
        </w:rPr>
        <w:t xml:space="preserve">Para este fin, el proponente deberá diligenciar en el Cuestionario de SECOP II el “Sobre 2 - Económico”, la </w:t>
      </w:r>
      <w:r w:rsidR="004217C6" w:rsidRPr="00265298">
        <w:rPr>
          <w:rFonts w:ascii="Arial" w:hAnsi="Arial" w:cs="Arial"/>
          <w:sz w:val="20"/>
          <w:szCs w:val="20"/>
        </w:rPr>
        <w:t>Sección “Oferta Económica”</w:t>
      </w:r>
      <w:r w:rsidR="008B0456" w:rsidRPr="00265298">
        <w:rPr>
          <w:rFonts w:ascii="Arial" w:hAnsi="Arial" w:cs="Arial"/>
          <w:sz w:val="20"/>
          <w:szCs w:val="20"/>
        </w:rPr>
        <w:t>.</w:t>
      </w:r>
    </w:p>
    <w:p w14:paraId="5C8921E4" w14:textId="77777777" w:rsidR="005607BD" w:rsidRPr="00265298" w:rsidRDefault="005607BD" w:rsidP="004217C6">
      <w:pPr>
        <w:jc w:val="both"/>
        <w:rPr>
          <w:rFonts w:ascii="Arial" w:hAnsi="Arial" w:cs="Arial"/>
          <w:sz w:val="20"/>
          <w:szCs w:val="20"/>
        </w:rPr>
      </w:pPr>
    </w:p>
    <w:p w14:paraId="07959A63" w14:textId="77777777" w:rsidR="00EA1214" w:rsidRPr="00265298" w:rsidRDefault="00EA1214" w:rsidP="00EA1214">
      <w:pPr>
        <w:jc w:val="both"/>
        <w:rPr>
          <w:rFonts w:ascii="Arial" w:hAnsi="Arial" w:cs="Arial"/>
          <w:sz w:val="20"/>
          <w:szCs w:val="20"/>
        </w:rPr>
      </w:pPr>
      <w:r w:rsidRPr="00265298">
        <w:rPr>
          <w:rFonts w:ascii="Arial" w:hAnsi="Arial" w:cs="Arial"/>
          <w:sz w:val="20"/>
          <w:szCs w:val="20"/>
        </w:rPr>
        <w:t xml:space="preserve">En el momento de dársele apertura a los Sobres Económicos (que contienen la Oferta Económica) de los proponentes HABILITADOS, la información allí contenida será objeto de verificación por el equipo evaluador del cumplimiento de los siguientes requisitos, so pena de rechazo de la propuesta: </w:t>
      </w:r>
    </w:p>
    <w:p w14:paraId="11508E7A" w14:textId="77777777" w:rsidR="00EA1214" w:rsidRPr="00265298" w:rsidRDefault="00EA1214" w:rsidP="00EA1214">
      <w:pPr>
        <w:jc w:val="both"/>
        <w:rPr>
          <w:rFonts w:ascii="Arial" w:hAnsi="Arial" w:cs="Arial"/>
          <w:sz w:val="20"/>
          <w:szCs w:val="20"/>
        </w:rPr>
      </w:pPr>
    </w:p>
    <w:p w14:paraId="5A768EDF" w14:textId="77777777" w:rsidR="00EA1214" w:rsidRPr="00265298" w:rsidRDefault="00EA1214" w:rsidP="00EA1214">
      <w:pPr>
        <w:jc w:val="both"/>
        <w:rPr>
          <w:rFonts w:ascii="Arial" w:hAnsi="Arial" w:cs="Arial"/>
          <w:sz w:val="20"/>
          <w:szCs w:val="20"/>
        </w:rPr>
      </w:pPr>
      <w:r w:rsidRPr="00265298">
        <w:rPr>
          <w:rFonts w:ascii="Arial" w:hAnsi="Arial" w:cs="Arial"/>
          <w:sz w:val="20"/>
          <w:szCs w:val="20"/>
        </w:rPr>
        <w:t>•</w:t>
      </w:r>
      <w:r w:rsidRPr="00265298">
        <w:rPr>
          <w:rFonts w:ascii="Arial" w:hAnsi="Arial" w:cs="Arial"/>
          <w:sz w:val="20"/>
          <w:szCs w:val="20"/>
        </w:rPr>
        <w:tab/>
        <w:t xml:space="preserve">Debe presentarse en moneda legal colombiana. </w:t>
      </w:r>
    </w:p>
    <w:p w14:paraId="1153F5D4" w14:textId="0D4AA579" w:rsidR="00EA1214" w:rsidRPr="00265298" w:rsidRDefault="00EA1214" w:rsidP="00EA1214">
      <w:pPr>
        <w:jc w:val="both"/>
        <w:rPr>
          <w:rFonts w:ascii="Arial" w:hAnsi="Arial" w:cs="Arial"/>
          <w:sz w:val="20"/>
          <w:szCs w:val="20"/>
        </w:rPr>
      </w:pPr>
      <w:r w:rsidRPr="00265298">
        <w:rPr>
          <w:rFonts w:ascii="Arial" w:hAnsi="Arial" w:cs="Arial"/>
          <w:sz w:val="20"/>
          <w:szCs w:val="20"/>
        </w:rPr>
        <w:t>•</w:t>
      </w:r>
      <w:r w:rsidRPr="00265298">
        <w:rPr>
          <w:rFonts w:ascii="Arial" w:hAnsi="Arial" w:cs="Arial"/>
          <w:sz w:val="20"/>
          <w:szCs w:val="20"/>
        </w:rPr>
        <w:tab/>
        <w:t xml:space="preserve">Los valores </w:t>
      </w:r>
      <w:r w:rsidR="0028195C" w:rsidRPr="00265298">
        <w:rPr>
          <w:rFonts w:ascii="Arial" w:hAnsi="Arial" w:cs="Arial"/>
          <w:sz w:val="20"/>
          <w:szCs w:val="20"/>
        </w:rPr>
        <w:t xml:space="preserve">unitarios </w:t>
      </w:r>
      <w:r w:rsidRPr="00265298">
        <w:rPr>
          <w:rFonts w:ascii="Arial" w:hAnsi="Arial" w:cs="Arial"/>
          <w:sz w:val="20"/>
          <w:szCs w:val="20"/>
        </w:rPr>
        <w:t xml:space="preserve">ofertados NO podrán exceder los respectivos Valores Unitarios Oficiales y deben ser mayor a cero pesos ($0). </w:t>
      </w:r>
    </w:p>
    <w:p w14:paraId="5D0A804F" w14:textId="77777777" w:rsidR="00EA1214" w:rsidRPr="00265298" w:rsidRDefault="00EA1214" w:rsidP="00EA1214">
      <w:pPr>
        <w:jc w:val="both"/>
        <w:rPr>
          <w:rFonts w:ascii="Arial" w:hAnsi="Arial" w:cs="Arial"/>
          <w:sz w:val="20"/>
          <w:szCs w:val="20"/>
        </w:rPr>
      </w:pPr>
    </w:p>
    <w:p w14:paraId="76E93CAC" w14:textId="77777777" w:rsidR="00EA1214" w:rsidRPr="00265298" w:rsidRDefault="00EA1214" w:rsidP="00EA1214">
      <w:pPr>
        <w:jc w:val="both"/>
        <w:rPr>
          <w:rFonts w:ascii="Arial" w:hAnsi="Arial" w:cs="Arial"/>
          <w:sz w:val="20"/>
          <w:szCs w:val="20"/>
        </w:rPr>
      </w:pPr>
      <w:r w:rsidRPr="00265298">
        <w:rPr>
          <w:rFonts w:ascii="Arial" w:hAnsi="Arial" w:cs="Arial"/>
          <w:sz w:val="20"/>
          <w:szCs w:val="20"/>
        </w:rPr>
        <w:t xml:space="preserve">Nota 1. Las Ofertas Económicas deberán contemplar todos los costos directos e indirectos, impuestos, estampillas, tasas y contribuciones de ley y cualquier otra erogación necesaria para la correcta suscripción y ejecución del objeto de la presente contratación y por ningún motivo se considerarán costos adicionales. </w:t>
      </w:r>
    </w:p>
    <w:p w14:paraId="6CC99ADA" w14:textId="77777777" w:rsidR="00EA1214" w:rsidRPr="00265298" w:rsidRDefault="00EA1214" w:rsidP="00EA1214">
      <w:pPr>
        <w:jc w:val="both"/>
        <w:rPr>
          <w:rFonts w:ascii="Arial" w:hAnsi="Arial" w:cs="Arial"/>
          <w:sz w:val="20"/>
          <w:szCs w:val="20"/>
        </w:rPr>
      </w:pPr>
    </w:p>
    <w:p w14:paraId="0D468D84" w14:textId="77777777" w:rsidR="00EA1214" w:rsidRPr="00265298" w:rsidRDefault="00EA1214" w:rsidP="00091BF4">
      <w:pPr>
        <w:jc w:val="both"/>
        <w:rPr>
          <w:rFonts w:ascii="Arial" w:hAnsi="Arial"/>
          <w:sz w:val="20"/>
        </w:rPr>
      </w:pPr>
      <w:r w:rsidRPr="00265298">
        <w:rPr>
          <w:rFonts w:ascii="Arial" w:hAnsi="Arial" w:cs="Arial"/>
          <w:sz w:val="20"/>
          <w:szCs w:val="20"/>
        </w:rPr>
        <w:t>Nota 2. Para la presentación de la “OFERTA ECONÓMICA” no se deben utilizar centavos; por lo tanto, los valores unitarios ofertados deben presentarse en números enteros</w:t>
      </w:r>
      <w:r w:rsidRPr="00265298">
        <w:rPr>
          <w:rFonts w:ascii="Arial" w:hAnsi="Arial"/>
          <w:sz w:val="20"/>
        </w:rPr>
        <w:t>.</w:t>
      </w:r>
    </w:p>
    <w:p w14:paraId="66AFBF37" w14:textId="77777777" w:rsidR="00EA1214" w:rsidRPr="00265298" w:rsidRDefault="00EA1214" w:rsidP="00091BF4">
      <w:pPr>
        <w:jc w:val="both"/>
        <w:rPr>
          <w:rFonts w:ascii="Arial" w:hAnsi="Arial"/>
          <w:sz w:val="20"/>
        </w:rPr>
      </w:pPr>
    </w:p>
    <w:p w14:paraId="7F479F02" w14:textId="77777777" w:rsidR="00EA1214" w:rsidRPr="00265298" w:rsidRDefault="00EA1214" w:rsidP="00EA1214">
      <w:pPr>
        <w:jc w:val="both"/>
        <w:rPr>
          <w:rFonts w:ascii="Arial" w:hAnsi="Arial" w:cs="Arial"/>
          <w:sz w:val="20"/>
          <w:szCs w:val="20"/>
        </w:rPr>
      </w:pPr>
      <w:r w:rsidRPr="00265298">
        <w:rPr>
          <w:rFonts w:ascii="Arial" w:hAnsi="Arial"/>
          <w:sz w:val="20"/>
        </w:rPr>
        <w:t xml:space="preserve">Una vez </w:t>
      </w:r>
      <w:r w:rsidRPr="00265298">
        <w:rPr>
          <w:rFonts w:ascii="Arial" w:hAnsi="Arial" w:cs="Arial"/>
          <w:sz w:val="20"/>
          <w:szCs w:val="20"/>
        </w:rPr>
        <w:t>presentada la oferta en el cuestionario de la plataforma SECOP II, no se aceptará variación alguna en sus términos, ni la presentación de documentos o información adicional, lo cual no obsta para que el Instituto pueda solicitar las aclaraciones que considere necesarias, por tanto, no se aceptarán propuestas complementarias o modificaciones presentadas fuera del SECOP II y/o con posterioridad a la fecha y hora de cierre del presente proceso.</w:t>
      </w:r>
    </w:p>
    <w:p w14:paraId="79ABFD7E" w14:textId="77777777" w:rsidR="00EA1214" w:rsidRPr="00265298" w:rsidRDefault="00EA1214" w:rsidP="00EA1214">
      <w:pPr>
        <w:jc w:val="both"/>
        <w:rPr>
          <w:rFonts w:ascii="Arial" w:hAnsi="Arial" w:cs="Arial"/>
          <w:sz w:val="20"/>
          <w:szCs w:val="20"/>
        </w:rPr>
      </w:pPr>
    </w:p>
    <w:p w14:paraId="5628CF05" w14:textId="77777777" w:rsidR="00EA1214" w:rsidRPr="00265298" w:rsidRDefault="00EA1214" w:rsidP="00EA1214">
      <w:pPr>
        <w:jc w:val="both"/>
        <w:rPr>
          <w:rFonts w:ascii="Arial" w:hAnsi="Arial" w:cs="Arial"/>
          <w:sz w:val="20"/>
          <w:szCs w:val="20"/>
        </w:rPr>
      </w:pPr>
      <w:r w:rsidRPr="00265298">
        <w:rPr>
          <w:rFonts w:ascii="Arial" w:hAnsi="Arial" w:cs="Arial"/>
          <w:sz w:val="20"/>
          <w:szCs w:val="20"/>
        </w:rPr>
        <w:t>El PROPONENTE deberá contemplar e incluir en los valores de su oferta, la totalidad de sus costos directos e indirectos, fijos y variables, y demás conceptos que considere necesarios para el desarrollo del objeto del contrato, así como los impuestos de ley a que hubiere lugar para la correcta y óptima ejecución de este; razón por la cual la Entidad no reconocerá costos adicionales.</w:t>
      </w:r>
    </w:p>
    <w:p w14:paraId="769AE395" w14:textId="77777777" w:rsidR="00EA1214" w:rsidRPr="00265298" w:rsidRDefault="00EA1214" w:rsidP="00EA1214">
      <w:pPr>
        <w:jc w:val="both"/>
        <w:rPr>
          <w:rFonts w:ascii="Arial" w:hAnsi="Arial" w:cs="Arial"/>
          <w:sz w:val="20"/>
          <w:szCs w:val="20"/>
        </w:rPr>
      </w:pPr>
    </w:p>
    <w:p w14:paraId="2F19B321" w14:textId="77777777" w:rsidR="00EA1214" w:rsidRPr="00265298" w:rsidRDefault="00EA1214" w:rsidP="00EA1214">
      <w:pPr>
        <w:jc w:val="both"/>
        <w:rPr>
          <w:rFonts w:ascii="Arial" w:hAnsi="Arial" w:cs="Arial"/>
          <w:sz w:val="20"/>
          <w:szCs w:val="20"/>
        </w:rPr>
      </w:pPr>
      <w:r w:rsidRPr="00265298">
        <w:rPr>
          <w:rFonts w:ascii="Arial" w:hAnsi="Arial" w:cs="Arial"/>
          <w:sz w:val="20"/>
          <w:szCs w:val="20"/>
        </w:rPr>
        <w:t>Los proponentes deberán incluir el IVA si hay lugar a ello o en caso contrario indicar si esta exento o excluido del mismo, ante lo cual deberán manifestar las razones legales por las cuales no lo incluye.</w:t>
      </w:r>
    </w:p>
    <w:p w14:paraId="07F9D754" w14:textId="77777777" w:rsidR="00EA1214" w:rsidRPr="00265298" w:rsidRDefault="00EA1214" w:rsidP="00EA1214">
      <w:pPr>
        <w:jc w:val="both"/>
        <w:rPr>
          <w:rFonts w:ascii="Arial" w:hAnsi="Arial" w:cs="Arial"/>
          <w:sz w:val="20"/>
          <w:szCs w:val="20"/>
        </w:rPr>
      </w:pPr>
    </w:p>
    <w:p w14:paraId="16C658EE" w14:textId="2E0A474C" w:rsidR="00EA1214" w:rsidRPr="00265298" w:rsidRDefault="00EA1214" w:rsidP="00EA1214">
      <w:pPr>
        <w:jc w:val="both"/>
        <w:rPr>
          <w:rFonts w:ascii="Arial" w:hAnsi="Arial" w:cs="Arial"/>
          <w:sz w:val="20"/>
          <w:szCs w:val="20"/>
        </w:rPr>
      </w:pPr>
      <w:r w:rsidRPr="00265298">
        <w:rPr>
          <w:rFonts w:ascii="Arial" w:hAnsi="Arial" w:cs="Arial"/>
          <w:sz w:val="20"/>
          <w:szCs w:val="20"/>
        </w:rPr>
        <w:t xml:space="preserve">Los valores </w:t>
      </w:r>
      <w:r w:rsidR="002057D0" w:rsidRPr="00265298">
        <w:rPr>
          <w:rFonts w:ascii="Arial" w:hAnsi="Arial" w:cs="Arial"/>
          <w:sz w:val="20"/>
          <w:szCs w:val="20"/>
        </w:rPr>
        <w:t xml:space="preserve">unitarios </w:t>
      </w:r>
      <w:r w:rsidRPr="00265298">
        <w:rPr>
          <w:rFonts w:ascii="Arial" w:hAnsi="Arial" w:cs="Arial"/>
          <w:sz w:val="20"/>
          <w:szCs w:val="20"/>
        </w:rPr>
        <w:t xml:space="preserve">ofertados (según sea el caso y cuando aplique), así como el “valor total de la oferta” no podrán superar los “valores unitarios estimados, ni el valor total de la oferta” que han sido establecidos por la Entidad para cada </w:t>
      </w:r>
      <w:r w:rsidR="00571B17" w:rsidRPr="00265298">
        <w:rPr>
          <w:rFonts w:ascii="Arial" w:hAnsi="Arial" w:cs="Arial"/>
          <w:sz w:val="20"/>
          <w:szCs w:val="20"/>
        </w:rPr>
        <w:t xml:space="preserve">item </w:t>
      </w:r>
      <w:r w:rsidRPr="00265298">
        <w:rPr>
          <w:rFonts w:ascii="Arial" w:hAnsi="Arial" w:cs="Arial"/>
          <w:sz w:val="20"/>
          <w:szCs w:val="20"/>
        </w:rPr>
        <w:t>(según sea el caso y cuando aplique), so pena de RECHAZO de la propuesta.</w:t>
      </w:r>
    </w:p>
    <w:p w14:paraId="524E6AC4" w14:textId="77777777" w:rsidR="00EA1214" w:rsidRPr="00265298" w:rsidRDefault="00EA1214" w:rsidP="00091BF4">
      <w:pPr>
        <w:jc w:val="both"/>
        <w:rPr>
          <w:rFonts w:ascii="Arial" w:hAnsi="Arial"/>
          <w:sz w:val="20"/>
        </w:rPr>
      </w:pPr>
    </w:p>
    <w:p w14:paraId="2562C5E9" w14:textId="6ECFA23D" w:rsidR="00EA1214" w:rsidRPr="00265298" w:rsidRDefault="00EA1214" w:rsidP="00EA1214">
      <w:pPr>
        <w:jc w:val="both"/>
        <w:rPr>
          <w:rFonts w:ascii="Arial" w:hAnsi="Arial" w:cs="Arial"/>
          <w:sz w:val="20"/>
          <w:szCs w:val="20"/>
        </w:rPr>
      </w:pPr>
      <w:r w:rsidRPr="00265298">
        <w:rPr>
          <w:rFonts w:ascii="Arial" w:hAnsi="Arial"/>
          <w:sz w:val="20"/>
        </w:rPr>
        <w:lastRenderedPageBreak/>
        <w:t xml:space="preserve">De conformidad con lo establecido en </w:t>
      </w:r>
      <w:r w:rsidRPr="00265298">
        <w:rPr>
          <w:rFonts w:ascii="Arial" w:hAnsi="Arial" w:cs="Arial"/>
          <w:sz w:val="20"/>
          <w:szCs w:val="20"/>
        </w:rPr>
        <w:t>la Ley 31 de 1992, la unidad monetaria y de cuenta del país es el peso colombiano, por tanto, los valores unitarios deben expresarse en la moneda circulante del país, esto es en pesos colombianos.</w:t>
      </w:r>
    </w:p>
    <w:p w14:paraId="594F33EA" w14:textId="77777777" w:rsidR="00EA1214" w:rsidRPr="00265298" w:rsidRDefault="00EA1214" w:rsidP="00EA1214">
      <w:pPr>
        <w:jc w:val="both"/>
        <w:rPr>
          <w:rFonts w:ascii="Arial" w:hAnsi="Arial" w:cs="Arial"/>
          <w:sz w:val="20"/>
          <w:szCs w:val="20"/>
        </w:rPr>
      </w:pPr>
    </w:p>
    <w:p w14:paraId="4E8781A8" w14:textId="77777777" w:rsidR="00EA1214" w:rsidRPr="00265298" w:rsidRDefault="00EA1214" w:rsidP="00EA1214">
      <w:pPr>
        <w:jc w:val="both"/>
        <w:rPr>
          <w:rFonts w:ascii="Arial" w:hAnsi="Arial" w:cs="Arial"/>
          <w:sz w:val="20"/>
          <w:szCs w:val="20"/>
        </w:rPr>
      </w:pPr>
      <w:r w:rsidRPr="00265298">
        <w:rPr>
          <w:rFonts w:ascii="Arial" w:hAnsi="Arial" w:cs="Arial"/>
          <w:sz w:val="20"/>
          <w:szCs w:val="20"/>
        </w:rPr>
        <w:t>Los valores unitarios con los cuales se adjudique el proceso serán fijos durante la ejecución y hasta la liquidación del contrato.</w:t>
      </w:r>
    </w:p>
    <w:p w14:paraId="1DDB5728" w14:textId="1316177E" w:rsidR="009C14FA" w:rsidRPr="00265298" w:rsidRDefault="0011557E" w:rsidP="006D611E">
      <w:pPr>
        <w:jc w:val="both"/>
        <w:rPr>
          <w:rFonts w:ascii="Arial" w:hAnsi="Arial" w:cs="Arial"/>
          <w:sz w:val="20"/>
          <w:szCs w:val="18"/>
        </w:rPr>
      </w:pPr>
      <w:r w:rsidRPr="00265298">
        <w:rPr>
          <w:rFonts w:ascii="Arial" w:hAnsi="Arial" w:cs="Arial"/>
          <w:sz w:val="20"/>
          <w:szCs w:val="18"/>
        </w:rPr>
        <w:t>Siguientes</w:t>
      </w:r>
      <w:r w:rsidR="00BD58B2" w:rsidRPr="00265298">
        <w:rPr>
          <w:rFonts w:ascii="Arial" w:hAnsi="Arial" w:cs="Arial"/>
          <w:sz w:val="20"/>
          <w:szCs w:val="18"/>
        </w:rPr>
        <w:t xml:space="preserve"> son los factores de verificación de </w:t>
      </w:r>
      <w:r w:rsidR="002B4067" w:rsidRPr="00265298">
        <w:rPr>
          <w:rFonts w:ascii="Arial" w:hAnsi="Arial" w:cs="Arial"/>
          <w:sz w:val="20"/>
          <w:szCs w:val="18"/>
        </w:rPr>
        <w:t>las propuestas</w:t>
      </w:r>
      <w:r w:rsidR="00BD58B2" w:rsidRPr="00265298">
        <w:rPr>
          <w:rFonts w:ascii="Arial" w:hAnsi="Arial" w:cs="Arial"/>
          <w:sz w:val="20"/>
          <w:szCs w:val="18"/>
        </w:rPr>
        <w:t>:</w:t>
      </w:r>
    </w:p>
    <w:p w14:paraId="02AB6D88" w14:textId="77777777" w:rsidR="000B6304" w:rsidRPr="00265298" w:rsidRDefault="000B6304" w:rsidP="006D611E">
      <w:pPr>
        <w:jc w:val="both"/>
        <w:rPr>
          <w:rFonts w:ascii="Arial" w:hAnsi="Arial" w:cs="Arial"/>
          <w:sz w:val="20"/>
          <w:szCs w:val="18"/>
        </w:rPr>
      </w:pPr>
    </w:p>
    <w:tbl>
      <w:tblPr>
        <w:tblW w:w="92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04"/>
        <w:gridCol w:w="3336"/>
        <w:gridCol w:w="2002"/>
        <w:gridCol w:w="1889"/>
      </w:tblGrid>
      <w:tr w:rsidR="00265298" w:rsidRPr="00265298" w14:paraId="580C01FE" w14:textId="77777777" w:rsidTr="00E97EF6">
        <w:trPr>
          <w:trHeight w:val="216"/>
          <w:jc w:val="center"/>
        </w:trPr>
        <w:tc>
          <w:tcPr>
            <w:tcW w:w="9231" w:type="dxa"/>
            <w:gridSpan w:val="4"/>
            <w:tcBorders>
              <w:top w:val="single" w:sz="4" w:space="0" w:color="auto"/>
              <w:left w:val="single" w:sz="4" w:space="0" w:color="auto"/>
              <w:bottom w:val="single" w:sz="4" w:space="0" w:color="auto"/>
              <w:right w:val="single" w:sz="4" w:space="0" w:color="auto"/>
            </w:tcBorders>
            <w:shd w:val="clear" w:color="auto" w:fill="F2F2F2"/>
            <w:vAlign w:val="center"/>
            <w:hideMark/>
          </w:tcPr>
          <w:p w14:paraId="05959F46" w14:textId="77777777" w:rsidR="00E97EF6" w:rsidRPr="00265298" w:rsidRDefault="00E97EF6" w:rsidP="00243B25">
            <w:pPr>
              <w:ind w:hanging="2"/>
              <w:contextualSpacing/>
              <w:jc w:val="center"/>
              <w:rPr>
                <w:rFonts w:ascii="Arial" w:hAnsi="Arial" w:cs="Arial"/>
                <w:b/>
                <w:sz w:val="16"/>
              </w:rPr>
            </w:pPr>
            <w:r w:rsidRPr="00265298">
              <w:rPr>
                <w:rFonts w:ascii="Arial" w:hAnsi="Arial" w:cs="Arial"/>
                <w:b/>
                <w:sz w:val="16"/>
              </w:rPr>
              <w:t>RESUMEN DE LOS FACTORES DE VERIFICACIÓN Y EVALUACIÓN</w:t>
            </w:r>
          </w:p>
        </w:tc>
      </w:tr>
      <w:tr w:rsidR="00265298" w:rsidRPr="00265298" w14:paraId="2325D27C" w14:textId="77777777" w:rsidTr="00243B25">
        <w:trPr>
          <w:trHeight w:val="9"/>
          <w:jc w:val="center"/>
        </w:trPr>
        <w:tc>
          <w:tcPr>
            <w:tcW w:w="2004" w:type="dxa"/>
            <w:tcBorders>
              <w:top w:val="single" w:sz="4" w:space="0" w:color="auto"/>
              <w:left w:val="single" w:sz="4" w:space="0" w:color="auto"/>
              <w:bottom w:val="single" w:sz="4" w:space="0" w:color="auto"/>
              <w:right w:val="single" w:sz="4" w:space="0" w:color="auto"/>
            </w:tcBorders>
            <w:vAlign w:val="center"/>
          </w:tcPr>
          <w:p w14:paraId="5FB55BA2" w14:textId="77777777" w:rsidR="00E97EF6" w:rsidRPr="00265298" w:rsidRDefault="00E97EF6" w:rsidP="00243B25">
            <w:pPr>
              <w:ind w:hanging="2"/>
              <w:contextualSpacing/>
              <w:jc w:val="center"/>
              <w:rPr>
                <w:rFonts w:ascii="Arial" w:hAnsi="Arial" w:cs="Arial"/>
                <w:b/>
                <w:sz w:val="16"/>
              </w:rPr>
            </w:pPr>
          </w:p>
        </w:tc>
        <w:tc>
          <w:tcPr>
            <w:tcW w:w="3336" w:type="dxa"/>
            <w:tcBorders>
              <w:top w:val="single" w:sz="4" w:space="0" w:color="auto"/>
              <w:left w:val="single" w:sz="4" w:space="0" w:color="auto"/>
              <w:bottom w:val="single" w:sz="4" w:space="0" w:color="auto"/>
              <w:right w:val="single" w:sz="4" w:space="0" w:color="auto"/>
            </w:tcBorders>
            <w:vAlign w:val="center"/>
            <w:hideMark/>
          </w:tcPr>
          <w:p w14:paraId="4B8935C2" w14:textId="77777777" w:rsidR="00E97EF6" w:rsidRPr="00265298" w:rsidRDefault="00E97EF6" w:rsidP="00243B25">
            <w:pPr>
              <w:ind w:hanging="2"/>
              <w:contextualSpacing/>
              <w:jc w:val="center"/>
              <w:rPr>
                <w:rFonts w:ascii="Arial" w:hAnsi="Arial" w:cs="Arial"/>
                <w:b/>
                <w:sz w:val="16"/>
              </w:rPr>
            </w:pPr>
            <w:r w:rsidRPr="00265298">
              <w:rPr>
                <w:rFonts w:ascii="Arial" w:hAnsi="Arial" w:cs="Arial"/>
                <w:b/>
                <w:sz w:val="16"/>
              </w:rPr>
              <w:t>FACTORES</w:t>
            </w:r>
          </w:p>
        </w:tc>
        <w:tc>
          <w:tcPr>
            <w:tcW w:w="2002" w:type="dxa"/>
            <w:tcBorders>
              <w:top w:val="single" w:sz="4" w:space="0" w:color="auto"/>
              <w:left w:val="single" w:sz="4" w:space="0" w:color="auto"/>
              <w:bottom w:val="single" w:sz="4" w:space="0" w:color="auto"/>
              <w:right w:val="single" w:sz="4" w:space="0" w:color="auto"/>
            </w:tcBorders>
            <w:vAlign w:val="center"/>
            <w:hideMark/>
          </w:tcPr>
          <w:p w14:paraId="69E0407F" w14:textId="77777777" w:rsidR="00E97EF6" w:rsidRPr="00265298" w:rsidRDefault="00E97EF6" w:rsidP="00243B25">
            <w:pPr>
              <w:ind w:hanging="2"/>
              <w:contextualSpacing/>
              <w:rPr>
                <w:rFonts w:ascii="Arial" w:hAnsi="Arial" w:cs="Arial"/>
                <w:b/>
                <w:sz w:val="16"/>
              </w:rPr>
            </w:pPr>
            <w:r w:rsidRPr="00265298">
              <w:rPr>
                <w:rFonts w:ascii="Arial" w:hAnsi="Arial" w:cs="Arial"/>
                <w:b/>
                <w:sz w:val="16"/>
              </w:rPr>
              <w:t>PONDERACIÓN / PUNTAJE</w:t>
            </w:r>
          </w:p>
        </w:tc>
        <w:tc>
          <w:tcPr>
            <w:tcW w:w="1889" w:type="dxa"/>
            <w:tcBorders>
              <w:top w:val="single" w:sz="4" w:space="0" w:color="auto"/>
              <w:left w:val="single" w:sz="4" w:space="0" w:color="auto"/>
              <w:bottom w:val="single" w:sz="4" w:space="0" w:color="auto"/>
              <w:right w:val="single" w:sz="4" w:space="0" w:color="auto"/>
            </w:tcBorders>
            <w:vAlign w:val="center"/>
            <w:hideMark/>
          </w:tcPr>
          <w:p w14:paraId="5B172CFD" w14:textId="77777777" w:rsidR="00E97EF6" w:rsidRPr="00265298" w:rsidRDefault="00E97EF6" w:rsidP="00243B25">
            <w:pPr>
              <w:ind w:hanging="2"/>
              <w:contextualSpacing/>
              <w:jc w:val="center"/>
              <w:rPr>
                <w:rFonts w:ascii="Arial" w:hAnsi="Arial" w:cs="Arial"/>
                <w:b/>
                <w:sz w:val="16"/>
              </w:rPr>
            </w:pPr>
            <w:r w:rsidRPr="00265298">
              <w:rPr>
                <w:rFonts w:ascii="Arial" w:hAnsi="Arial" w:cs="Arial"/>
                <w:b/>
                <w:sz w:val="16"/>
              </w:rPr>
              <w:t>CALIFICACIÓN</w:t>
            </w:r>
          </w:p>
        </w:tc>
      </w:tr>
      <w:tr w:rsidR="00265298" w:rsidRPr="00265298" w14:paraId="0E616470" w14:textId="77777777" w:rsidTr="00243B25">
        <w:trPr>
          <w:trHeight w:val="703"/>
          <w:jc w:val="center"/>
        </w:trPr>
        <w:tc>
          <w:tcPr>
            <w:tcW w:w="2004" w:type="dxa"/>
            <w:tcBorders>
              <w:top w:val="single" w:sz="4" w:space="0" w:color="auto"/>
              <w:left w:val="single" w:sz="4" w:space="0" w:color="auto"/>
              <w:bottom w:val="single" w:sz="4" w:space="0" w:color="auto"/>
              <w:right w:val="single" w:sz="4" w:space="0" w:color="auto"/>
            </w:tcBorders>
            <w:vAlign w:val="center"/>
            <w:hideMark/>
          </w:tcPr>
          <w:p w14:paraId="7D089A16" w14:textId="77777777" w:rsidR="00E97EF6" w:rsidRPr="00265298" w:rsidRDefault="00E97EF6" w:rsidP="00243B25">
            <w:pPr>
              <w:adjustRightInd w:val="0"/>
              <w:ind w:hanging="2"/>
              <w:contextualSpacing/>
              <w:jc w:val="both"/>
              <w:rPr>
                <w:rFonts w:ascii="Arial" w:hAnsi="Arial" w:cs="Arial"/>
                <w:b/>
                <w:sz w:val="16"/>
              </w:rPr>
            </w:pPr>
            <w:r w:rsidRPr="00265298">
              <w:rPr>
                <w:rFonts w:ascii="Arial" w:hAnsi="Arial" w:cs="Arial"/>
                <w:b/>
                <w:sz w:val="16"/>
              </w:rPr>
              <w:t>REQUISITOS HABILITANTES</w:t>
            </w:r>
          </w:p>
        </w:tc>
        <w:tc>
          <w:tcPr>
            <w:tcW w:w="3336" w:type="dxa"/>
            <w:tcBorders>
              <w:top w:val="single" w:sz="4" w:space="0" w:color="auto"/>
              <w:left w:val="single" w:sz="4" w:space="0" w:color="auto"/>
              <w:bottom w:val="single" w:sz="4" w:space="0" w:color="auto"/>
              <w:right w:val="single" w:sz="4" w:space="0" w:color="auto"/>
            </w:tcBorders>
            <w:vAlign w:val="center"/>
            <w:hideMark/>
          </w:tcPr>
          <w:p w14:paraId="4E0C434A" w14:textId="77777777" w:rsidR="00E97EF6" w:rsidRPr="00265298" w:rsidRDefault="00E97EF6" w:rsidP="00E97EF6">
            <w:pPr>
              <w:numPr>
                <w:ilvl w:val="0"/>
                <w:numId w:val="69"/>
              </w:numPr>
              <w:tabs>
                <w:tab w:val="left" w:pos="166"/>
              </w:tabs>
              <w:autoSpaceDE w:val="0"/>
              <w:autoSpaceDN w:val="0"/>
              <w:adjustRightInd w:val="0"/>
              <w:ind w:left="-1" w:firstLine="0"/>
              <w:contextualSpacing/>
              <w:rPr>
                <w:rFonts w:ascii="Arial" w:hAnsi="Arial" w:cs="Arial"/>
                <w:sz w:val="16"/>
              </w:rPr>
            </w:pPr>
            <w:r w:rsidRPr="00265298">
              <w:rPr>
                <w:rFonts w:ascii="Arial" w:hAnsi="Arial" w:cs="Arial"/>
                <w:sz w:val="16"/>
              </w:rPr>
              <w:t>Capacidad Jurídica</w:t>
            </w:r>
          </w:p>
          <w:p w14:paraId="477E4D1E" w14:textId="77777777" w:rsidR="00E97EF6" w:rsidRPr="00265298" w:rsidRDefault="00E97EF6" w:rsidP="00E97EF6">
            <w:pPr>
              <w:numPr>
                <w:ilvl w:val="0"/>
                <w:numId w:val="69"/>
              </w:numPr>
              <w:tabs>
                <w:tab w:val="left" w:pos="166"/>
              </w:tabs>
              <w:ind w:left="-1" w:firstLine="0"/>
              <w:contextualSpacing/>
              <w:rPr>
                <w:rFonts w:ascii="Arial" w:hAnsi="Arial" w:cs="Arial"/>
                <w:b/>
                <w:sz w:val="16"/>
              </w:rPr>
            </w:pPr>
            <w:r w:rsidRPr="00265298">
              <w:rPr>
                <w:rFonts w:ascii="Arial" w:hAnsi="Arial" w:cs="Arial"/>
                <w:sz w:val="16"/>
              </w:rPr>
              <w:t>Capacidad Financiera</w:t>
            </w:r>
          </w:p>
          <w:p w14:paraId="53614C91" w14:textId="77777777" w:rsidR="00E97EF6" w:rsidRPr="00265298" w:rsidRDefault="00E97EF6" w:rsidP="00E97EF6">
            <w:pPr>
              <w:numPr>
                <w:ilvl w:val="0"/>
                <w:numId w:val="69"/>
              </w:numPr>
              <w:tabs>
                <w:tab w:val="left" w:pos="166"/>
              </w:tabs>
              <w:ind w:left="-1" w:firstLine="0"/>
              <w:contextualSpacing/>
              <w:rPr>
                <w:rFonts w:ascii="Arial" w:hAnsi="Arial" w:cs="Arial"/>
                <w:b/>
                <w:sz w:val="16"/>
              </w:rPr>
            </w:pPr>
            <w:r w:rsidRPr="00265298">
              <w:rPr>
                <w:rFonts w:ascii="Arial" w:hAnsi="Arial" w:cs="Arial"/>
                <w:sz w:val="16"/>
              </w:rPr>
              <w:t>Condiciones Técnicas y Experiencia</w:t>
            </w:r>
          </w:p>
        </w:tc>
        <w:tc>
          <w:tcPr>
            <w:tcW w:w="2002" w:type="dxa"/>
            <w:tcBorders>
              <w:top w:val="single" w:sz="4" w:space="0" w:color="auto"/>
              <w:left w:val="single" w:sz="4" w:space="0" w:color="auto"/>
              <w:bottom w:val="single" w:sz="4" w:space="0" w:color="auto"/>
              <w:right w:val="single" w:sz="4" w:space="0" w:color="auto"/>
            </w:tcBorders>
            <w:vAlign w:val="center"/>
            <w:hideMark/>
          </w:tcPr>
          <w:p w14:paraId="56C33A41" w14:textId="77777777" w:rsidR="00E97EF6" w:rsidRPr="00265298" w:rsidRDefault="00E97EF6" w:rsidP="00243B25">
            <w:pPr>
              <w:adjustRightInd w:val="0"/>
              <w:ind w:hanging="2"/>
              <w:contextualSpacing/>
              <w:jc w:val="center"/>
              <w:rPr>
                <w:rFonts w:ascii="Arial" w:hAnsi="Arial" w:cs="Arial"/>
                <w:sz w:val="16"/>
              </w:rPr>
            </w:pPr>
            <w:r w:rsidRPr="00265298">
              <w:rPr>
                <w:rFonts w:ascii="Arial" w:hAnsi="Arial" w:cs="Arial"/>
                <w:sz w:val="16"/>
              </w:rPr>
              <w:t>CUMPLE /</w:t>
            </w:r>
          </w:p>
          <w:p w14:paraId="1A9EB8D1" w14:textId="77777777" w:rsidR="00E97EF6" w:rsidRPr="00265298" w:rsidRDefault="00E97EF6" w:rsidP="00243B25">
            <w:pPr>
              <w:ind w:hanging="2"/>
              <w:contextualSpacing/>
              <w:jc w:val="center"/>
              <w:rPr>
                <w:rFonts w:ascii="Arial" w:hAnsi="Arial" w:cs="Arial"/>
                <w:sz w:val="16"/>
              </w:rPr>
            </w:pPr>
            <w:r w:rsidRPr="00265298">
              <w:rPr>
                <w:rFonts w:ascii="Arial" w:hAnsi="Arial" w:cs="Arial"/>
                <w:sz w:val="16"/>
              </w:rPr>
              <w:t>NO CUMPLE /</w:t>
            </w:r>
          </w:p>
          <w:p w14:paraId="5624DE4D" w14:textId="77777777" w:rsidR="00E97EF6" w:rsidRPr="00265298" w:rsidRDefault="00E97EF6" w:rsidP="00243B25">
            <w:pPr>
              <w:ind w:hanging="2"/>
              <w:contextualSpacing/>
              <w:jc w:val="center"/>
              <w:rPr>
                <w:rFonts w:ascii="Arial" w:hAnsi="Arial" w:cs="Arial"/>
                <w:b/>
                <w:sz w:val="16"/>
              </w:rPr>
            </w:pPr>
            <w:r w:rsidRPr="00265298">
              <w:rPr>
                <w:rFonts w:ascii="Arial" w:hAnsi="Arial" w:cs="Arial"/>
                <w:sz w:val="16"/>
              </w:rPr>
              <w:t>RECHAZADO</w:t>
            </w:r>
          </w:p>
        </w:tc>
        <w:tc>
          <w:tcPr>
            <w:tcW w:w="1889" w:type="dxa"/>
            <w:tcBorders>
              <w:top w:val="single" w:sz="4" w:space="0" w:color="auto"/>
              <w:left w:val="single" w:sz="4" w:space="0" w:color="auto"/>
              <w:bottom w:val="single" w:sz="4" w:space="0" w:color="auto"/>
              <w:right w:val="single" w:sz="4" w:space="0" w:color="auto"/>
            </w:tcBorders>
            <w:vAlign w:val="center"/>
            <w:hideMark/>
          </w:tcPr>
          <w:p w14:paraId="5F710889" w14:textId="77777777" w:rsidR="00E97EF6" w:rsidRPr="00265298" w:rsidRDefault="00E97EF6" w:rsidP="00243B25">
            <w:pPr>
              <w:ind w:hanging="2"/>
              <w:contextualSpacing/>
              <w:jc w:val="center"/>
              <w:rPr>
                <w:rFonts w:ascii="Arial" w:hAnsi="Arial" w:cs="Arial"/>
                <w:b/>
                <w:sz w:val="16"/>
              </w:rPr>
            </w:pPr>
            <w:r w:rsidRPr="00265298">
              <w:rPr>
                <w:rFonts w:ascii="Arial" w:hAnsi="Arial" w:cs="Arial"/>
                <w:b/>
                <w:sz w:val="16"/>
              </w:rPr>
              <w:t>ELIMINATORIA</w:t>
            </w:r>
          </w:p>
        </w:tc>
      </w:tr>
      <w:tr w:rsidR="00265298" w:rsidRPr="00265298" w14:paraId="02853AF0" w14:textId="77777777" w:rsidTr="00243B25">
        <w:trPr>
          <w:trHeight w:val="9"/>
          <w:jc w:val="center"/>
        </w:trPr>
        <w:tc>
          <w:tcPr>
            <w:tcW w:w="2004" w:type="dxa"/>
            <w:vMerge w:val="restart"/>
            <w:tcBorders>
              <w:top w:val="single" w:sz="4" w:space="0" w:color="auto"/>
              <w:left w:val="single" w:sz="4" w:space="0" w:color="auto"/>
              <w:right w:val="single" w:sz="4" w:space="0" w:color="auto"/>
            </w:tcBorders>
            <w:vAlign w:val="center"/>
          </w:tcPr>
          <w:p w14:paraId="4956C90B" w14:textId="77777777" w:rsidR="00E97EF6" w:rsidRPr="00265298" w:rsidRDefault="00E97EF6" w:rsidP="00243B25">
            <w:pPr>
              <w:adjustRightInd w:val="0"/>
              <w:ind w:hanging="2"/>
              <w:contextualSpacing/>
              <w:jc w:val="both"/>
              <w:rPr>
                <w:rFonts w:ascii="Arial" w:hAnsi="Arial" w:cs="Arial"/>
                <w:sz w:val="16"/>
              </w:rPr>
            </w:pPr>
            <w:r w:rsidRPr="00265298">
              <w:rPr>
                <w:rFonts w:ascii="Arial" w:hAnsi="Arial" w:cs="Arial"/>
                <w:sz w:val="16"/>
              </w:rPr>
              <w:t xml:space="preserve">REQUISITOS PUNTUABLES </w:t>
            </w:r>
          </w:p>
        </w:tc>
        <w:tc>
          <w:tcPr>
            <w:tcW w:w="3336" w:type="dxa"/>
            <w:tcBorders>
              <w:top w:val="single" w:sz="4" w:space="0" w:color="auto"/>
              <w:left w:val="single" w:sz="4" w:space="0" w:color="auto"/>
              <w:bottom w:val="single" w:sz="4" w:space="0" w:color="auto"/>
              <w:right w:val="single" w:sz="4" w:space="0" w:color="auto"/>
            </w:tcBorders>
            <w:vAlign w:val="center"/>
          </w:tcPr>
          <w:p w14:paraId="216B9938" w14:textId="77777777" w:rsidR="00E97EF6" w:rsidRPr="00265298" w:rsidRDefault="00E97EF6" w:rsidP="00243B25">
            <w:pPr>
              <w:ind w:hanging="2"/>
              <w:contextualSpacing/>
              <w:jc w:val="center"/>
              <w:rPr>
                <w:rFonts w:ascii="Arial" w:hAnsi="Arial" w:cs="Arial"/>
                <w:sz w:val="16"/>
              </w:rPr>
            </w:pPr>
            <w:r w:rsidRPr="00265298">
              <w:rPr>
                <w:rFonts w:ascii="Arial" w:hAnsi="Arial" w:cs="Arial"/>
                <w:b/>
                <w:sz w:val="16"/>
              </w:rPr>
              <w:t>CRITERIO</w:t>
            </w:r>
          </w:p>
        </w:tc>
        <w:tc>
          <w:tcPr>
            <w:tcW w:w="2002" w:type="dxa"/>
            <w:tcBorders>
              <w:top w:val="single" w:sz="4" w:space="0" w:color="auto"/>
              <w:left w:val="single" w:sz="4" w:space="0" w:color="auto"/>
              <w:bottom w:val="single" w:sz="4" w:space="0" w:color="auto"/>
              <w:right w:val="single" w:sz="4" w:space="0" w:color="auto"/>
            </w:tcBorders>
            <w:vAlign w:val="center"/>
            <w:hideMark/>
          </w:tcPr>
          <w:p w14:paraId="37E1B43D" w14:textId="77777777" w:rsidR="00E97EF6" w:rsidRPr="00265298" w:rsidRDefault="00E97EF6" w:rsidP="00243B25">
            <w:pPr>
              <w:ind w:hanging="2"/>
              <w:contextualSpacing/>
              <w:jc w:val="center"/>
              <w:rPr>
                <w:rFonts w:ascii="Arial" w:hAnsi="Arial" w:cs="Arial"/>
                <w:b/>
                <w:sz w:val="16"/>
              </w:rPr>
            </w:pPr>
            <w:r w:rsidRPr="00265298">
              <w:rPr>
                <w:rFonts w:ascii="Arial" w:hAnsi="Arial" w:cs="Arial"/>
                <w:b/>
                <w:sz w:val="16"/>
              </w:rPr>
              <w:t>PUNTAJE PARCIAL</w:t>
            </w:r>
          </w:p>
        </w:tc>
        <w:tc>
          <w:tcPr>
            <w:tcW w:w="1889" w:type="dxa"/>
            <w:tcBorders>
              <w:top w:val="single" w:sz="4" w:space="0" w:color="auto"/>
              <w:left w:val="single" w:sz="4" w:space="0" w:color="auto"/>
              <w:bottom w:val="single" w:sz="4" w:space="0" w:color="auto"/>
              <w:right w:val="single" w:sz="4" w:space="0" w:color="auto"/>
            </w:tcBorders>
            <w:vAlign w:val="center"/>
            <w:hideMark/>
          </w:tcPr>
          <w:p w14:paraId="68CC5928" w14:textId="77777777" w:rsidR="00E97EF6" w:rsidRPr="00265298" w:rsidRDefault="00E97EF6" w:rsidP="00243B25">
            <w:pPr>
              <w:ind w:hanging="2"/>
              <w:contextualSpacing/>
              <w:jc w:val="center"/>
              <w:rPr>
                <w:rFonts w:ascii="Arial" w:hAnsi="Arial" w:cs="Arial"/>
                <w:b/>
                <w:sz w:val="16"/>
              </w:rPr>
            </w:pPr>
            <w:r w:rsidRPr="00265298">
              <w:rPr>
                <w:rFonts w:ascii="Arial" w:hAnsi="Arial" w:cs="Arial"/>
                <w:b/>
                <w:sz w:val="16"/>
              </w:rPr>
              <w:t>PUNTAJE TOTAL MÁXIMO</w:t>
            </w:r>
          </w:p>
        </w:tc>
      </w:tr>
      <w:tr w:rsidR="00265298" w:rsidRPr="00265298" w14:paraId="64490474" w14:textId="77777777" w:rsidTr="00E97EF6">
        <w:trPr>
          <w:trHeight w:val="9"/>
          <w:jc w:val="center"/>
        </w:trPr>
        <w:tc>
          <w:tcPr>
            <w:tcW w:w="2004" w:type="dxa"/>
            <w:vMerge/>
            <w:tcBorders>
              <w:top w:val="single" w:sz="4" w:space="0" w:color="auto"/>
              <w:left w:val="single" w:sz="4" w:space="0" w:color="auto"/>
              <w:right w:val="single" w:sz="4" w:space="0" w:color="auto"/>
            </w:tcBorders>
            <w:vAlign w:val="center"/>
          </w:tcPr>
          <w:p w14:paraId="4C32AFC6" w14:textId="77777777" w:rsidR="00E97EF6" w:rsidRPr="00265298" w:rsidRDefault="00E97EF6" w:rsidP="00243B25">
            <w:pPr>
              <w:adjustRightInd w:val="0"/>
              <w:ind w:hanging="2"/>
              <w:contextualSpacing/>
              <w:jc w:val="both"/>
              <w:rPr>
                <w:rFonts w:ascii="Arial" w:hAnsi="Arial" w:cs="Arial"/>
                <w:sz w:val="16"/>
              </w:rPr>
            </w:pPr>
          </w:p>
        </w:tc>
        <w:tc>
          <w:tcPr>
            <w:tcW w:w="3336" w:type="dxa"/>
            <w:vMerge w:val="restart"/>
            <w:tcBorders>
              <w:top w:val="single" w:sz="4" w:space="0" w:color="auto"/>
              <w:left w:val="single" w:sz="4" w:space="0" w:color="auto"/>
              <w:right w:val="single" w:sz="4" w:space="0" w:color="auto"/>
            </w:tcBorders>
            <w:vAlign w:val="center"/>
          </w:tcPr>
          <w:p w14:paraId="4F8E2DAD" w14:textId="77777777" w:rsidR="00E97EF6" w:rsidRPr="00265298" w:rsidRDefault="00E97EF6" w:rsidP="00243B25">
            <w:pPr>
              <w:adjustRightInd w:val="0"/>
              <w:ind w:hanging="2"/>
              <w:contextualSpacing/>
              <w:rPr>
                <w:rFonts w:ascii="Arial" w:eastAsia="Arial" w:hAnsi="Arial" w:cs="Arial"/>
                <w:sz w:val="16"/>
              </w:rPr>
            </w:pPr>
            <w:r w:rsidRPr="00265298">
              <w:rPr>
                <w:rFonts w:ascii="Arial" w:eastAsia="Arial" w:hAnsi="Arial" w:cs="Arial"/>
                <w:sz w:val="16"/>
              </w:rPr>
              <w:t>Puntaje adicional para Emprendimiento y Empresas de Mujeres en el Sistema de Compras Públicas (Decreto 1860 de 2021) = % de mujer x 0.25%</w:t>
            </w:r>
          </w:p>
        </w:tc>
        <w:tc>
          <w:tcPr>
            <w:tcW w:w="2002" w:type="dxa"/>
            <w:tcBorders>
              <w:top w:val="single" w:sz="4" w:space="0" w:color="auto"/>
              <w:left w:val="single" w:sz="4" w:space="0" w:color="auto"/>
              <w:bottom w:val="single" w:sz="4" w:space="0" w:color="auto"/>
              <w:right w:val="single" w:sz="4" w:space="0" w:color="auto"/>
            </w:tcBorders>
            <w:shd w:val="clear" w:color="auto" w:fill="D9D9D9"/>
            <w:vAlign w:val="center"/>
          </w:tcPr>
          <w:p w14:paraId="1C7B2229" w14:textId="77777777" w:rsidR="00E97EF6" w:rsidRPr="00265298" w:rsidRDefault="00E97EF6" w:rsidP="00243B25">
            <w:pPr>
              <w:ind w:hanging="2"/>
              <w:contextualSpacing/>
              <w:jc w:val="center"/>
              <w:rPr>
                <w:rFonts w:ascii="Arial" w:hAnsi="Arial" w:cs="Arial"/>
                <w:sz w:val="16"/>
                <w:szCs w:val="16"/>
              </w:rPr>
            </w:pPr>
          </w:p>
        </w:tc>
        <w:tc>
          <w:tcPr>
            <w:tcW w:w="1889" w:type="dxa"/>
            <w:tcBorders>
              <w:top w:val="single" w:sz="4" w:space="0" w:color="auto"/>
              <w:left w:val="single" w:sz="4" w:space="0" w:color="auto"/>
              <w:bottom w:val="single" w:sz="4" w:space="0" w:color="auto"/>
              <w:right w:val="single" w:sz="4" w:space="0" w:color="auto"/>
            </w:tcBorders>
            <w:shd w:val="clear" w:color="auto" w:fill="D9D9D9"/>
            <w:vAlign w:val="center"/>
          </w:tcPr>
          <w:p w14:paraId="3ADA5058" w14:textId="77777777" w:rsidR="00E97EF6" w:rsidRPr="00265298" w:rsidRDefault="00E97EF6" w:rsidP="00243B25">
            <w:pPr>
              <w:ind w:hanging="2"/>
              <w:contextualSpacing/>
              <w:jc w:val="center"/>
              <w:rPr>
                <w:rFonts w:ascii="Arial" w:hAnsi="Arial" w:cs="Arial"/>
                <w:sz w:val="16"/>
                <w:szCs w:val="16"/>
              </w:rPr>
            </w:pPr>
            <w:r w:rsidRPr="00265298">
              <w:rPr>
                <w:rFonts w:ascii="Arial" w:hAnsi="Arial" w:cs="Arial"/>
                <w:sz w:val="16"/>
                <w:szCs w:val="16"/>
              </w:rPr>
              <w:t>0,25</w:t>
            </w:r>
          </w:p>
        </w:tc>
      </w:tr>
      <w:tr w:rsidR="00265298" w:rsidRPr="00265298" w14:paraId="63D6614E" w14:textId="77777777" w:rsidTr="00243B25">
        <w:trPr>
          <w:trHeight w:val="9"/>
          <w:jc w:val="center"/>
        </w:trPr>
        <w:tc>
          <w:tcPr>
            <w:tcW w:w="2004" w:type="dxa"/>
            <w:vMerge/>
            <w:tcBorders>
              <w:top w:val="single" w:sz="4" w:space="0" w:color="auto"/>
              <w:left w:val="single" w:sz="4" w:space="0" w:color="auto"/>
              <w:right w:val="single" w:sz="4" w:space="0" w:color="auto"/>
            </w:tcBorders>
            <w:vAlign w:val="center"/>
          </w:tcPr>
          <w:p w14:paraId="603CB0BA" w14:textId="77777777" w:rsidR="00E97EF6" w:rsidRPr="00265298" w:rsidRDefault="00E97EF6" w:rsidP="00243B25">
            <w:pPr>
              <w:adjustRightInd w:val="0"/>
              <w:ind w:hanging="2"/>
              <w:contextualSpacing/>
              <w:jc w:val="both"/>
              <w:rPr>
                <w:rFonts w:ascii="Arial" w:hAnsi="Arial" w:cs="Arial"/>
                <w:sz w:val="16"/>
              </w:rPr>
            </w:pPr>
          </w:p>
        </w:tc>
        <w:tc>
          <w:tcPr>
            <w:tcW w:w="3336" w:type="dxa"/>
            <w:vMerge/>
            <w:tcBorders>
              <w:left w:val="single" w:sz="4" w:space="0" w:color="auto"/>
              <w:bottom w:val="single" w:sz="4" w:space="0" w:color="auto"/>
              <w:right w:val="single" w:sz="4" w:space="0" w:color="auto"/>
            </w:tcBorders>
            <w:vAlign w:val="center"/>
          </w:tcPr>
          <w:p w14:paraId="1354C091" w14:textId="77777777" w:rsidR="00E97EF6" w:rsidRPr="00265298" w:rsidRDefault="00E97EF6" w:rsidP="00243B25">
            <w:pPr>
              <w:adjustRightInd w:val="0"/>
              <w:ind w:hanging="2"/>
              <w:contextualSpacing/>
              <w:rPr>
                <w:rFonts w:ascii="Arial" w:hAnsi="Arial" w:cs="Arial"/>
                <w:b/>
                <w:sz w:val="16"/>
              </w:rPr>
            </w:pPr>
          </w:p>
        </w:tc>
        <w:tc>
          <w:tcPr>
            <w:tcW w:w="2002" w:type="dxa"/>
            <w:tcBorders>
              <w:top w:val="single" w:sz="4" w:space="0" w:color="auto"/>
              <w:left w:val="single" w:sz="4" w:space="0" w:color="auto"/>
              <w:bottom w:val="single" w:sz="4" w:space="0" w:color="auto"/>
              <w:right w:val="single" w:sz="4" w:space="0" w:color="auto"/>
            </w:tcBorders>
            <w:vAlign w:val="center"/>
          </w:tcPr>
          <w:p w14:paraId="356C2ADB" w14:textId="77777777" w:rsidR="00E97EF6" w:rsidRPr="00265298" w:rsidRDefault="00E97EF6" w:rsidP="00243B25">
            <w:pPr>
              <w:ind w:hanging="2"/>
              <w:contextualSpacing/>
              <w:jc w:val="center"/>
              <w:rPr>
                <w:rFonts w:ascii="Arial" w:hAnsi="Arial" w:cs="Arial"/>
                <w:b/>
                <w:sz w:val="16"/>
              </w:rPr>
            </w:pPr>
            <w:r w:rsidRPr="00265298">
              <w:rPr>
                <w:rFonts w:ascii="Arial" w:hAnsi="Arial" w:cs="Arial"/>
                <w:sz w:val="16"/>
                <w:szCs w:val="16"/>
              </w:rPr>
              <w:t xml:space="preserve">0.25 </w:t>
            </w:r>
          </w:p>
        </w:tc>
        <w:tc>
          <w:tcPr>
            <w:tcW w:w="1889" w:type="dxa"/>
            <w:tcBorders>
              <w:top w:val="single" w:sz="4" w:space="0" w:color="auto"/>
              <w:left w:val="single" w:sz="4" w:space="0" w:color="auto"/>
              <w:bottom w:val="single" w:sz="4" w:space="0" w:color="auto"/>
              <w:right w:val="single" w:sz="4" w:space="0" w:color="auto"/>
            </w:tcBorders>
            <w:vAlign w:val="center"/>
          </w:tcPr>
          <w:p w14:paraId="11B4E589" w14:textId="77777777" w:rsidR="00E97EF6" w:rsidRPr="00265298" w:rsidRDefault="00E97EF6" w:rsidP="00243B25">
            <w:pPr>
              <w:ind w:hanging="2"/>
              <w:contextualSpacing/>
              <w:jc w:val="center"/>
              <w:rPr>
                <w:rFonts w:ascii="Arial" w:hAnsi="Arial" w:cs="Arial"/>
                <w:sz w:val="16"/>
              </w:rPr>
            </w:pPr>
            <w:r w:rsidRPr="00265298">
              <w:rPr>
                <w:rFonts w:ascii="Arial" w:hAnsi="Arial" w:cs="Arial"/>
                <w:sz w:val="16"/>
                <w:szCs w:val="16"/>
              </w:rPr>
              <w:t>Máximo 0,25 puntos</w:t>
            </w:r>
          </w:p>
        </w:tc>
      </w:tr>
      <w:tr w:rsidR="00265298" w:rsidRPr="00265298" w14:paraId="09DC46FE" w14:textId="77777777" w:rsidTr="00E97EF6">
        <w:trPr>
          <w:trHeight w:val="9"/>
          <w:jc w:val="center"/>
        </w:trPr>
        <w:tc>
          <w:tcPr>
            <w:tcW w:w="2004" w:type="dxa"/>
            <w:vMerge/>
            <w:tcBorders>
              <w:top w:val="single" w:sz="4" w:space="0" w:color="auto"/>
              <w:left w:val="single" w:sz="4" w:space="0" w:color="auto"/>
              <w:right w:val="single" w:sz="4" w:space="0" w:color="auto"/>
            </w:tcBorders>
            <w:vAlign w:val="center"/>
          </w:tcPr>
          <w:p w14:paraId="325FD171" w14:textId="77777777" w:rsidR="00E97EF6" w:rsidRPr="00265298" w:rsidRDefault="00E97EF6" w:rsidP="00243B25">
            <w:pPr>
              <w:adjustRightInd w:val="0"/>
              <w:ind w:hanging="2"/>
              <w:contextualSpacing/>
              <w:jc w:val="both"/>
              <w:rPr>
                <w:rFonts w:ascii="Arial" w:hAnsi="Arial" w:cs="Arial"/>
                <w:sz w:val="16"/>
              </w:rPr>
            </w:pPr>
          </w:p>
        </w:tc>
        <w:tc>
          <w:tcPr>
            <w:tcW w:w="3336" w:type="dxa"/>
            <w:tcBorders>
              <w:top w:val="single" w:sz="4" w:space="0" w:color="auto"/>
              <w:left w:val="single" w:sz="4" w:space="0" w:color="auto"/>
              <w:bottom w:val="single" w:sz="4" w:space="0" w:color="auto"/>
              <w:right w:val="single" w:sz="4" w:space="0" w:color="auto"/>
            </w:tcBorders>
            <w:shd w:val="clear" w:color="auto" w:fill="D9D9D9"/>
            <w:vAlign w:val="center"/>
          </w:tcPr>
          <w:p w14:paraId="20F2A94E" w14:textId="77777777" w:rsidR="00E97EF6" w:rsidRPr="00265298" w:rsidRDefault="00E97EF6" w:rsidP="00243B25">
            <w:pPr>
              <w:adjustRightInd w:val="0"/>
              <w:ind w:hanging="2"/>
              <w:contextualSpacing/>
              <w:rPr>
                <w:rFonts w:ascii="Arial" w:hAnsi="Arial" w:cs="Arial"/>
                <w:sz w:val="16"/>
              </w:rPr>
            </w:pPr>
            <w:r w:rsidRPr="00265298">
              <w:rPr>
                <w:rFonts w:ascii="Arial" w:hAnsi="Arial" w:cs="Arial"/>
                <w:b/>
                <w:sz w:val="16"/>
              </w:rPr>
              <w:t>5.1 EVALUACIÓN TÉCNICA</w:t>
            </w:r>
          </w:p>
        </w:tc>
        <w:tc>
          <w:tcPr>
            <w:tcW w:w="2002" w:type="dxa"/>
            <w:tcBorders>
              <w:top w:val="single" w:sz="4" w:space="0" w:color="auto"/>
              <w:left w:val="single" w:sz="4" w:space="0" w:color="auto"/>
              <w:bottom w:val="single" w:sz="4" w:space="0" w:color="auto"/>
              <w:right w:val="single" w:sz="4" w:space="0" w:color="auto"/>
            </w:tcBorders>
            <w:shd w:val="clear" w:color="auto" w:fill="D9D9D9"/>
            <w:vAlign w:val="center"/>
          </w:tcPr>
          <w:p w14:paraId="1855D33B" w14:textId="77777777" w:rsidR="00E97EF6" w:rsidRPr="00265298" w:rsidRDefault="00E97EF6" w:rsidP="00243B25">
            <w:pPr>
              <w:ind w:hanging="2"/>
              <w:contextualSpacing/>
              <w:jc w:val="center"/>
              <w:rPr>
                <w:rFonts w:ascii="Arial" w:hAnsi="Arial" w:cs="Arial"/>
                <w:b/>
                <w:sz w:val="16"/>
              </w:rPr>
            </w:pPr>
          </w:p>
        </w:tc>
        <w:tc>
          <w:tcPr>
            <w:tcW w:w="1889" w:type="dxa"/>
            <w:tcBorders>
              <w:top w:val="single" w:sz="4" w:space="0" w:color="auto"/>
              <w:left w:val="single" w:sz="4" w:space="0" w:color="auto"/>
              <w:bottom w:val="single" w:sz="4" w:space="0" w:color="auto"/>
              <w:right w:val="single" w:sz="4" w:space="0" w:color="auto"/>
            </w:tcBorders>
            <w:shd w:val="clear" w:color="auto" w:fill="D9D9D9"/>
            <w:vAlign w:val="center"/>
          </w:tcPr>
          <w:p w14:paraId="2F953342" w14:textId="77777777" w:rsidR="00E97EF6" w:rsidRPr="00265298" w:rsidRDefault="00323E36" w:rsidP="00243B25">
            <w:pPr>
              <w:ind w:hanging="2"/>
              <w:contextualSpacing/>
              <w:jc w:val="center"/>
              <w:rPr>
                <w:rFonts w:ascii="Arial" w:hAnsi="Arial" w:cs="Arial"/>
                <w:b/>
                <w:sz w:val="16"/>
              </w:rPr>
            </w:pPr>
            <w:r w:rsidRPr="00265298">
              <w:rPr>
                <w:rFonts w:ascii="Arial" w:hAnsi="Arial" w:cs="Arial"/>
                <w:sz w:val="16"/>
              </w:rPr>
              <w:t>48.75</w:t>
            </w:r>
          </w:p>
        </w:tc>
      </w:tr>
      <w:tr w:rsidR="00265298" w:rsidRPr="00265298" w14:paraId="4B74BAC8" w14:textId="77777777" w:rsidTr="00243B25">
        <w:trPr>
          <w:trHeight w:val="9"/>
          <w:jc w:val="center"/>
        </w:trPr>
        <w:tc>
          <w:tcPr>
            <w:tcW w:w="2004" w:type="dxa"/>
            <w:vMerge/>
            <w:tcBorders>
              <w:top w:val="single" w:sz="4" w:space="0" w:color="auto"/>
              <w:left w:val="single" w:sz="4" w:space="0" w:color="auto"/>
              <w:right w:val="single" w:sz="4" w:space="0" w:color="auto"/>
            </w:tcBorders>
            <w:vAlign w:val="center"/>
          </w:tcPr>
          <w:p w14:paraId="629C33D8" w14:textId="77777777" w:rsidR="00E97EF6" w:rsidRPr="00265298" w:rsidRDefault="00E97EF6" w:rsidP="00243B25">
            <w:pPr>
              <w:adjustRightInd w:val="0"/>
              <w:ind w:hanging="2"/>
              <w:contextualSpacing/>
              <w:jc w:val="both"/>
              <w:rPr>
                <w:rFonts w:ascii="Arial" w:hAnsi="Arial" w:cs="Arial"/>
                <w:sz w:val="16"/>
              </w:rPr>
            </w:pPr>
          </w:p>
        </w:tc>
        <w:tc>
          <w:tcPr>
            <w:tcW w:w="3336" w:type="dxa"/>
            <w:tcBorders>
              <w:top w:val="single" w:sz="4" w:space="0" w:color="auto"/>
              <w:left w:val="single" w:sz="4" w:space="0" w:color="auto"/>
              <w:bottom w:val="single" w:sz="4" w:space="0" w:color="auto"/>
              <w:right w:val="single" w:sz="4" w:space="0" w:color="auto"/>
            </w:tcBorders>
            <w:vAlign w:val="center"/>
          </w:tcPr>
          <w:p w14:paraId="1D7DE0CE" w14:textId="77777777" w:rsidR="00E97EF6" w:rsidRPr="00265298" w:rsidRDefault="00320659" w:rsidP="00243B25">
            <w:pPr>
              <w:adjustRightInd w:val="0"/>
              <w:ind w:hanging="2"/>
              <w:contextualSpacing/>
              <w:rPr>
                <w:rFonts w:ascii="Arial" w:hAnsi="Arial" w:cs="Arial"/>
                <w:sz w:val="16"/>
              </w:rPr>
            </w:pPr>
            <w:r w:rsidRPr="00265298">
              <w:rPr>
                <w:rFonts w:ascii="Arial" w:eastAsia="Arial" w:hAnsi="Arial" w:cs="Arial"/>
                <w:sz w:val="16"/>
              </w:rPr>
              <w:t>Calificación</w:t>
            </w:r>
            <w:r w:rsidR="00323E36" w:rsidRPr="00265298">
              <w:rPr>
                <w:rFonts w:ascii="Arial" w:eastAsia="Arial" w:hAnsi="Arial" w:cs="Arial"/>
                <w:sz w:val="16"/>
              </w:rPr>
              <w:t xml:space="preserve"> </w:t>
            </w:r>
            <w:r w:rsidRPr="00265298">
              <w:rPr>
                <w:rFonts w:ascii="Arial" w:eastAsia="Arial" w:hAnsi="Arial" w:cs="Arial"/>
                <w:sz w:val="16"/>
              </w:rPr>
              <w:t>técnica</w:t>
            </w:r>
          </w:p>
        </w:tc>
        <w:tc>
          <w:tcPr>
            <w:tcW w:w="2002" w:type="dxa"/>
            <w:tcBorders>
              <w:top w:val="single" w:sz="4" w:space="0" w:color="auto"/>
              <w:left w:val="single" w:sz="4" w:space="0" w:color="auto"/>
              <w:bottom w:val="single" w:sz="4" w:space="0" w:color="auto"/>
              <w:right w:val="single" w:sz="4" w:space="0" w:color="auto"/>
            </w:tcBorders>
            <w:vAlign w:val="center"/>
          </w:tcPr>
          <w:p w14:paraId="0125F191" w14:textId="77777777" w:rsidR="00E97EF6" w:rsidRPr="00265298" w:rsidRDefault="00323E36" w:rsidP="00243B25">
            <w:pPr>
              <w:ind w:hanging="2"/>
              <w:contextualSpacing/>
              <w:jc w:val="center"/>
              <w:rPr>
                <w:rFonts w:ascii="Arial" w:hAnsi="Arial" w:cs="Arial"/>
                <w:b/>
                <w:sz w:val="16"/>
              </w:rPr>
            </w:pPr>
            <w:r w:rsidRPr="00265298">
              <w:rPr>
                <w:rFonts w:ascii="Arial" w:eastAsia="Arial" w:hAnsi="Arial" w:cs="Arial"/>
                <w:sz w:val="16"/>
              </w:rPr>
              <w:t>48.75</w:t>
            </w:r>
          </w:p>
        </w:tc>
        <w:tc>
          <w:tcPr>
            <w:tcW w:w="1889" w:type="dxa"/>
            <w:tcBorders>
              <w:top w:val="single" w:sz="4" w:space="0" w:color="auto"/>
              <w:left w:val="single" w:sz="4" w:space="0" w:color="auto"/>
              <w:bottom w:val="single" w:sz="4" w:space="0" w:color="auto"/>
              <w:right w:val="single" w:sz="4" w:space="0" w:color="auto"/>
            </w:tcBorders>
            <w:vAlign w:val="center"/>
          </w:tcPr>
          <w:p w14:paraId="27B0FA08" w14:textId="77777777" w:rsidR="00E97EF6" w:rsidRPr="00265298" w:rsidRDefault="00E97EF6" w:rsidP="00243B25">
            <w:pPr>
              <w:ind w:hanging="2"/>
              <w:contextualSpacing/>
              <w:jc w:val="both"/>
              <w:rPr>
                <w:rFonts w:ascii="Arial" w:hAnsi="Arial" w:cs="Arial"/>
                <w:b/>
                <w:sz w:val="16"/>
              </w:rPr>
            </w:pPr>
          </w:p>
        </w:tc>
      </w:tr>
      <w:tr w:rsidR="00265298" w:rsidRPr="00265298" w14:paraId="6901F7C6" w14:textId="77777777" w:rsidTr="00E97EF6">
        <w:trPr>
          <w:trHeight w:val="9"/>
          <w:jc w:val="center"/>
        </w:trPr>
        <w:tc>
          <w:tcPr>
            <w:tcW w:w="2004" w:type="dxa"/>
            <w:vMerge/>
            <w:tcBorders>
              <w:top w:val="single" w:sz="4" w:space="0" w:color="auto"/>
              <w:left w:val="single" w:sz="4" w:space="0" w:color="auto"/>
              <w:right w:val="single" w:sz="4" w:space="0" w:color="auto"/>
            </w:tcBorders>
            <w:vAlign w:val="center"/>
          </w:tcPr>
          <w:p w14:paraId="582E60A3" w14:textId="77777777" w:rsidR="00E97EF6" w:rsidRPr="00265298" w:rsidRDefault="00E97EF6" w:rsidP="00243B25">
            <w:pPr>
              <w:adjustRightInd w:val="0"/>
              <w:ind w:hanging="2"/>
              <w:contextualSpacing/>
              <w:jc w:val="both"/>
              <w:rPr>
                <w:rFonts w:ascii="Arial" w:hAnsi="Arial" w:cs="Arial"/>
                <w:sz w:val="16"/>
              </w:rPr>
            </w:pPr>
          </w:p>
        </w:tc>
        <w:tc>
          <w:tcPr>
            <w:tcW w:w="3336" w:type="dxa"/>
            <w:tcBorders>
              <w:top w:val="single" w:sz="4" w:space="0" w:color="auto"/>
              <w:left w:val="single" w:sz="4" w:space="0" w:color="auto"/>
              <w:bottom w:val="single" w:sz="4" w:space="0" w:color="auto"/>
              <w:right w:val="single" w:sz="4" w:space="0" w:color="auto"/>
            </w:tcBorders>
            <w:shd w:val="clear" w:color="auto" w:fill="D9D9D9"/>
            <w:vAlign w:val="center"/>
          </w:tcPr>
          <w:p w14:paraId="063E246F" w14:textId="77777777" w:rsidR="00E97EF6" w:rsidRPr="00265298" w:rsidRDefault="00E97EF6" w:rsidP="00243B25">
            <w:pPr>
              <w:adjustRightInd w:val="0"/>
              <w:ind w:hanging="2"/>
              <w:contextualSpacing/>
              <w:rPr>
                <w:rFonts w:ascii="Arial" w:hAnsi="Arial" w:cs="Arial"/>
                <w:sz w:val="16"/>
              </w:rPr>
            </w:pPr>
            <w:r w:rsidRPr="00265298">
              <w:rPr>
                <w:rFonts w:ascii="Arial" w:hAnsi="Arial" w:cs="Arial"/>
                <w:b/>
                <w:sz w:val="16"/>
              </w:rPr>
              <w:t>5.2 EVALUACIÓN ECONÓMICA</w:t>
            </w:r>
          </w:p>
        </w:tc>
        <w:tc>
          <w:tcPr>
            <w:tcW w:w="2002" w:type="dxa"/>
            <w:tcBorders>
              <w:top w:val="single" w:sz="4" w:space="0" w:color="auto"/>
              <w:left w:val="single" w:sz="4" w:space="0" w:color="auto"/>
              <w:bottom w:val="single" w:sz="4" w:space="0" w:color="auto"/>
              <w:right w:val="single" w:sz="4" w:space="0" w:color="auto"/>
            </w:tcBorders>
            <w:shd w:val="clear" w:color="auto" w:fill="D9D9D9"/>
            <w:vAlign w:val="center"/>
          </w:tcPr>
          <w:p w14:paraId="19087A49" w14:textId="77777777" w:rsidR="00E97EF6" w:rsidRPr="00265298" w:rsidRDefault="00E97EF6" w:rsidP="00243B25">
            <w:pPr>
              <w:ind w:hanging="2"/>
              <w:contextualSpacing/>
              <w:jc w:val="center"/>
              <w:rPr>
                <w:rFonts w:ascii="Arial" w:hAnsi="Arial" w:cs="Arial"/>
                <w:b/>
                <w:sz w:val="16"/>
              </w:rPr>
            </w:pPr>
          </w:p>
        </w:tc>
        <w:tc>
          <w:tcPr>
            <w:tcW w:w="1889" w:type="dxa"/>
            <w:tcBorders>
              <w:top w:val="single" w:sz="4" w:space="0" w:color="auto"/>
              <w:left w:val="single" w:sz="4" w:space="0" w:color="auto"/>
              <w:bottom w:val="single" w:sz="4" w:space="0" w:color="auto"/>
              <w:right w:val="single" w:sz="4" w:space="0" w:color="auto"/>
            </w:tcBorders>
            <w:shd w:val="clear" w:color="auto" w:fill="D9D9D9"/>
            <w:vAlign w:val="center"/>
          </w:tcPr>
          <w:p w14:paraId="754812B1" w14:textId="73297644" w:rsidR="00E97EF6" w:rsidRPr="00265298" w:rsidRDefault="00A221CA" w:rsidP="00243B25">
            <w:pPr>
              <w:ind w:hanging="2"/>
              <w:contextualSpacing/>
              <w:jc w:val="center"/>
              <w:rPr>
                <w:rFonts w:ascii="Arial" w:hAnsi="Arial" w:cs="Arial"/>
                <w:b/>
                <w:sz w:val="16"/>
              </w:rPr>
            </w:pPr>
            <w:r w:rsidRPr="00265298">
              <w:rPr>
                <w:rFonts w:ascii="Arial" w:eastAsia="Arial" w:hAnsi="Arial" w:cs="Arial"/>
                <w:sz w:val="16"/>
              </w:rPr>
              <w:t>39</w:t>
            </w:r>
          </w:p>
        </w:tc>
      </w:tr>
      <w:tr w:rsidR="00265298" w:rsidRPr="00265298" w14:paraId="43E3708B" w14:textId="77777777" w:rsidTr="00243B25">
        <w:trPr>
          <w:trHeight w:val="9"/>
          <w:jc w:val="center"/>
        </w:trPr>
        <w:tc>
          <w:tcPr>
            <w:tcW w:w="2004" w:type="dxa"/>
            <w:vMerge/>
            <w:tcBorders>
              <w:top w:val="single" w:sz="4" w:space="0" w:color="auto"/>
              <w:left w:val="single" w:sz="4" w:space="0" w:color="auto"/>
              <w:right w:val="single" w:sz="4" w:space="0" w:color="auto"/>
            </w:tcBorders>
            <w:vAlign w:val="center"/>
          </w:tcPr>
          <w:p w14:paraId="0B8B614B" w14:textId="77777777" w:rsidR="00E97EF6" w:rsidRPr="00265298" w:rsidRDefault="00E97EF6" w:rsidP="00243B25">
            <w:pPr>
              <w:adjustRightInd w:val="0"/>
              <w:ind w:hanging="2"/>
              <w:contextualSpacing/>
              <w:jc w:val="both"/>
              <w:rPr>
                <w:rFonts w:ascii="Arial" w:hAnsi="Arial" w:cs="Arial"/>
                <w:sz w:val="16"/>
              </w:rPr>
            </w:pPr>
          </w:p>
        </w:tc>
        <w:tc>
          <w:tcPr>
            <w:tcW w:w="3336" w:type="dxa"/>
            <w:tcBorders>
              <w:top w:val="single" w:sz="4" w:space="0" w:color="auto"/>
              <w:left w:val="single" w:sz="4" w:space="0" w:color="auto"/>
              <w:bottom w:val="single" w:sz="4" w:space="0" w:color="auto"/>
              <w:right w:val="single" w:sz="4" w:space="0" w:color="auto"/>
            </w:tcBorders>
            <w:vAlign w:val="center"/>
          </w:tcPr>
          <w:p w14:paraId="7D201F1B" w14:textId="77777777" w:rsidR="00E97EF6" w:rsidRPr="00265298" w:rsidRDefault="00320659" w:rsidP="00320659">
            <w:pPr>
              <w:adjustRightInd w:val="0"/>
              <w:contextualSpacing/>
              <w:rPr>
                <w:rFonts w:ascii="Arial" w:hAnsi="Arial" w:cs="Arial"/>
                <w:sz w:val="16"/>
              </w:rPr>
            </w:pPr>
            <w:r w:rsidRPr="00265298">
              <w:rPr>
                <w:rFonts w:ascii="Arial" w:eastAsia="Arial" w:hAnsi="Arial" w:cs="Arial"/>
                <w:sz w:val="16"/>
              </w:rPr>
              <w:t>Se consideran únicamente las propuestas hábiles</w:t>
            </w:r>
          </w:p>
        </w:tc>
        <w:tc>
          <w:tcPr>
            <w:tcW w:w="2002" w:type="dxa"/>
            <w:tcBorders>
              <w:top w:val="single" w:sz="4" w:space="0" w:color="auto"/>
              <w:left w:val="single" w:sz="4" w:space="0" w:color="auto"/>
              <w:bottom w:val="single" w:sz="4" w:space="0" w:color="auto"/>
              <w:right w:val="single" w:sz="4" w:space="0" w:color="auto"/>
            </w:tcBorders>
            <w:vAlign w:val="center"/>
          </w:tcPr>
          <w:p w14:paraId="54565D19" w14:textId="43DC6E4D" w:rsidR="00E97EF6" w:rsidRPr="00265298" w:rsidRDefault="00A221CA" w:rsidP="00243B25">
            <w:pPr>
              <w:ind w:hanging="2"/>
              <w:contextualSpacing/>
              <w:jc w:val="center"/>
              <w:rPr>
                <w:rFonts w:ascii="Arial" w:hAnsi="Arial" w:cs="Arial"/>
                <w:b/>
                <w:sz w:val="16"/>
              </w:rPr>
            </w:pPr>
            <w:r w:rsidRPr="00265298">
              <w:rPr>
                <w:rFonts w:ascii="Arial" w:eastAsia="Arial" w:hAnsi="Arial" w:cs="Arial"/>
                <w:sz w:val="16"/>
              </w:rPr>
              <w:t>39</w:t>
            </w:r>
          </w:p>
        </w:tc>
        <w:tc>
          <w:tcPr>
            <w:tcW w:w="1889" w:type="dxa"/>
            <w:tcBorders>
              <w:top w:val="single" w:sz="4" w:space="0" w:color="auto"/>
              <w:left w:val="single" w:sz="4" w:space="0" w:color="auto"/>
              <w:bottom w:val="single" w:sz="4" w:space="0" w:color="auto"/>
              <w:right w:val="single" w:sz="4" w:space="0" w:color="auto"/>
            </w:tcBorders>
            <w:vAlign w:val="center"/>
          </w:tcPr>
          <w:p w14:paraId="103E5F87" w14:textId="77777777" w:rsidR="00E97EF6" w:rsidRPr="00265298" w:rsidRDefault="00E97EF6" w:rsidP="00243B25">
            <w:pPr>
              <w:ind w:hanging="2"/>
              <w:contextualSpacing/>
              <w:jc w:val="both"/>
              <w:rPr>
                <w:rFonts w:ascii="Arial" w:hAnsi="Arial" w:cs="Arial"/>
                <w:b/>
                <w:sz w:val="16"/>
              </w:rPr>
            </w:pPr>
          </w:p>
        </w:tc>
      </w:tr>
      <w:tr w:rsidR="00265298" w:rsidRPr="00265298" w14:paraId="7E7E537F" w14:textId="77777777" w:rsidTr="00E97EF6">
        <w:trPr>
          <w:trHeight w:val="9"/>
          <w:jc w:val="center"/>
        </w:trPr>
        <w:tc>
          <w:tcPr>
            <w:tcW w:w="2004" w:type="dxa"/>
            <w:vMerge/>
            <w:tcBorders>
              <w:top w:val="single" w:sz="4" w:space="0" w:color="auto"/>
              <w:left w:val="single" w:sz="4" w:space="0" w:color="auto"/>
              <w:right w:val="single" w:sz="4" w:space="0" w:color="auto"/>
            </w:tcBorders>
            <w:vAlign w:val="center"/>
          </w:tcPr>
          <w:p w14:paraId="07616EAC" w14:textId="77777777" w:rsidR="00E97EF6" w:rsidRPr="00265298" w:rsidRDefault="00E97EF6" w:rsidP="00243B25">
            <w:pPr>
              <w:adjustRightInd w:val="0"/>
              <w:ind w:hanging="2"/>
              <w:contextualSpacing/>
              <w:jc w:val="both"/>
              <w:rPr>
                <w:rFonts w:ascii="Arial" w:hAnsi="Arial" w:cs="Arial"/>
                <w:sz w:val="16"/>
              </w:rPr>
            </w:pPr>
          </w:p>
        </w:tc>
        <w:tc>
          <w:tcPr>
            <w:tcW w:w="3336" w:type="dxa"/>
            <w:tcBorders>
              <w:top w:val="single" w:sz="4" w:space="0" w:color="auto"/>
              <w:left w:val="single" w:sz="4" w:space="0" w:color="auto"/>
              <w:bottom w:val="single" w:sz="4" w:space="0" w:color="auto"/>
              <w:right w:val="single" w:sz="4" w:space="0" w:color="auto"/>
            </w:tcBorders>
            <w:shd w:val="clear" w:color="auto" w:fill="D9D9D9"/>
            <w:vAlign w:val="center"/>
          </w:tcPr>
          <w:p w14:paraId="3FDF7EB9" w14:textId="77777777" w:rsidR="00E97EF6" w:rsidRPr="00265298" w:rsidRDefault="00E97EF6" w:rsidP="00243B25">
            <w:pPr>
              <w:adjustRightInd w:val="0"/>
              <w:ind w:hanging="2"/>
              <w:contextualSpacing/>
              <w:rPr>
                <w:rFonts w:ascii="Arial" w:hAnsi="Arial" w:cs="Arial"/>
                <w:sz w:val="16"/>
              </w:rPr>
            </w:pPr>
            <w:r w:rsidRPr="00265298">
              <w:rPr>
                <w:rFonts w:ascii="Arial" w:hAnsi="Arial" w:cs="Arial"/>
                <w:b/>
                <w:sz w:val="16"/>
              </w:rPr>
              <w:t>5.3 EVALUACIÓN APOYO A LA INDUSTRIA NACIONAL</w:t>
            </w:r>
          </w:p>
        </w:tc>
        <w:tc>
          <w:tcPr>
            <w:tcW w:w="2002" w:type="dxa"/>
            <w:tcBorders>
              <w:top w:val="single" w:sz="4" w:space="0" w:color="auto"/>
              <w:left w:val="single" w:sz="4" w:space="0" w:color="auto"/>
              <w:bottom w:val="single" w:sz="4" w:space="0" w:color="auto"/>
              <w:right w:val="single" w:sz="4" w:space="0" w:color="auto"/>
            </w:tcBorders>
            <w:shd w:val="clear" w:color="auto" w:fill="D9D9D9"/>
            <w:vAlign w:val="center"/>
          </w:tcPr>
          <w:p w14:paraId="7C0D488F" w14:textId="77777777" w:rsidR="00E97EF6" w:rsidRPr="00265298" w:rsidRDefault="00E97EF6" w:rsidP="00243B25">
            <w:pPr>
              <w:ind w:hanging="2"/>
              <w:contextualSpacing/>
              <w:jc w:val="center"/>
              <w:rPr>
                <w:rFonts w:ascii="Arial" w:hAnsi="Arial" w:cs="Arial"/>
                <w:b/>
                <w:sz w:val="16"/>
              </w:rPr>
            </w:pPr>
          </w:p>
        </w:tc>
        <w:tc>
          <w:tcPr>
            <w:tcW w:w="1889" w:type="dxa"/>
            <w:tcBorders>
              <w:top w:val="single" w:sz="4" w:space="0" w:color="auto"/>
              <w:left w:val="single" w:sz="4" w:space="0" w:color="auto"/>
              <w:bottom w:val="single" w:sz="4" w:space="0" w:color="auto"/>
              <w:right w:val="single" w:sz="4" w:space="0" w:color="auto"/>
            </w:tcBorders>
            <w:shd w:val="clear" w:color="auto" w:fill="D9D9D9"/>
            <w:vAlign w:val="center"/>
          </w:tcPr>
          <w:p w14:paraId="24A58F7C" w14:textId="77777777" w:rsidR="00E97EF6" w:rsidRPr="00265298" w:rsidRDefault="00E97EF6" w:rsidP="00243B25">
            <w:pPr>
              <w:ind w:hanging="2"/>
              <w:contextualSpacing/>
              <w:jc w:val="center"/>
              <w:rPr>
                <w:rFonts w:ascii="Arial" w:hAnsi="Arial" w:cs="Arial"/>
                <w:b/>
                <w:sz w:val="16"/>
              </w:rPr>
            </w:pPr>
            <w:r w:rsidRPr="00265298">
              <w:rPr>
                <w:rFonts w:ascii="Arial" w:hAnsi="Arial" w:cs="Arial"/>
                <w:sz w:val="16"/>
              </w:rPr>
              <w:t>10</w:t>
            </w:r>
          </w:p>
        </w:tc>
      </w:tr>
      <w:tr w:rsidR="00265298" w:rsidRPr="00265298" w14:paraId="2D6FBA87" w14:textId="77777777" w:rsidTr="00243B25">
        <w:trPr>
          <w:trHeight w:val="321"/>
          <w:jc w:val="center"/>
        </w:trPr>
        <w:tc>
          <w:tcPr>
            <w:tcW w:w="2004" w:type="dxa"/>
            <w:vMerge/>
            <w:tcBorders>
              <w:left w:val="single" w:sz="4" w:space="0" w:color="auto"/>
              <w:right w:val="single" w:sz="4" w:space="0" w:color="auto"/>
            </w:tcBorders>
            <w:vAlign w:val="center"/>
          </w:tcPr>
          <w:p w14:paraId="4F562BF7" w14:textId="77777777" w:rsidR="00E97EF6" w:rsidRPr="00265298" w:rsidRDefault="00E97EF6" w:rsidP="00243B25">
            <w:pPr>
              <w:adjustRightInd w:val="0"/>
              <w:ind w:hanging="2"/>
              <w:contextualSpacing/>
              <w:rPr>
                <w:rFonts w:ascii="Arial" w:hAnsi="Arial" w:cs="Arial"/>
                <w:sz w:val="16"/>
              </w:rPr>
            </w:pPr>
          </w:p>
        </w:tc>
        <w:tc>
          <w:tcPr>
            <w:tcW w:w="3336" w:type="dxa"/>
            <w:tcBorders>
              <w:top w:val="single" w:sz="4" w:space="0" w:color="auto"/>
              <w:left w:val="single" w:sz="4" w:space="0" w:color="auto"/>
              <w:bottom w:val="single" w:sz="4" w:space="0" w:color="auto"/>
              <w:right w:val="single" w:sz="4" w:space="0" w:color="auto"/>
            </w:tcBorders>
          </w:tcPr>
          <w:p w14:paraId="37E1943F" w14:textId="77777777" w:rsidR="00E97EF6" w:rsidRPr="00265298" w:rsidRDefault="00E97EF6" w:rsidP="00243B25">
            <w:pPr>
              <w:adjustRightInd w:val="0"/>
              <w:ind w:hanging="2"/>
              <w:contextualSpacing/>
              <w:jc w:val="both"/>
              <w:rPr>
                <w:rFonts w:ascii="Arial" w:hAnsi="Arial" w:cs="Arial"/>
                <w:sz w:val="16"/>
              </w:rPr>
            </w:pPr>
            <w:r w:rsidRPr="00265298">
              <w:rPr>
                <w:rFonts w:ascii="Arial" w:hAnsi="Arial" w:cs="Arial"/>
                <w:sz w:val="16"/>
              </w:rPr>
              <w:t xml:space="preserve">Promoción de Servicios Nacionales o con Trato Nacional 10 puntos </w:t>
            </w:r>
          </w:p>
        </w:tc>
        <w:tc>
          <w:tcPr>
            <w:tcW w:w="2002" w:type="dxa"/>
            <w:tcBorders>
              <w:top w:val="single" w:sz="4" w:space="0" w:color="auto"/>
              <w:left w:val="single" w:sz="4" w:space="0" w:color="auto"/>
              <w:bottom w:val="single" w:sz="4" w:space="0" w:color="auto"/>
              <w:right w:val="single" w:sz="4" w:space="0" w:color="auto"/>
            </w:tcBorders>
            <w:vAlign w:val="center"/>
          </w:tcPr>
          <w:p w14:paraId="640115D8" w14:textId="77777777" w:rsidR="00E97EF6" w:rsidRPr="00265298" w:rsidRDefault="00E97EF6" w:rsidP="00243B25">
            <w:pPr>
              <w:ind w:hanging="2"/>
              <w:contextualSpacing/>
              <w:jc w:val="center"/>
              <w:rPr>
                <w:rFonts w:ascii="Arial" w:hAnsi="Arial" w:cs="Arial"/>
                <w:sz w:val="16"/>
              </w:rPr>
            </w:pPr>
            <w:r w:rsidRPr="00265298">
              <w:rPr>
                <w:rFonts w:ascii="Arial" w:hAnsi="Arial" w:cs="Arial"/>
                <w:sz w:val="16"/>
              </w:rPr>
              <w:t>10</w:t>
            </w:r>
          </w:p>
        </w:tc>
        <w:tc>
          <w:tcPr>
            <w:tcW w:w="1889" w:type="dxa"/>
            <w:tcBorders>
              <w:top w:val="single" w:sz="4" w:space="0" w:color="auto"/>
              <w:left w:val="single" w:sz="4" w:space="0" w:color="auto"/>
              <w:bottom w:val="single" w:sz="4" w:space="0" w:color="auto"/>
              <w:right w:val="single" w:sz="4" w:space="0" w:color="auto"/>
            </w:tcBorders>
            <w:vAlign w:val="center"/>
          </w:tcPr>
          <w:p w14:paraId="18AFDAF5" w14:textId="77777777" w:rsidR="00E97EF6" w:rsidRPr="00265298" w:rsidRDefault="00E97EF6" w:rsidP="00243B25">
            <w:pPr>
              <w:ind w:hanging="2"/>
              <w:contextualSpacing/>
              <w:jc w:val="center"/>
              <w:rPr>
                <w:rFonts w:ascii="Arial" w:hAnsi="Arial" w:cs="Arial"/>
                <w:sz w:val="16"/>
              </w:rPr>
            </w:pPr>
          </w:p>
        </w:tc>
      </w:tr>
      <w:tr w:rsidR="00265298" w:rsidRPr="00265298" w14:paraId="6362F45B" w14:textId="77777777" w:rsidTr="00243B25">
        <w:trPr>
          <w:trHeight w:val="369"/>
          <w:jc w:val="center"/>
        </w:trPr>
        <w:tc>
          <w:tcPr>
            <w:tcW w:w="2004" w:type="dxa"/>
            <w:vMerge/>
            <w:tcBorders>
              <w:left w:val="single" w:sz="4" w:space="0" w:color="auto"/>
              <w:right w:val="single" w:sz="4" w:space="0" w:color="auto"/>
            </w:tcBorders>
            <w:vAlign w:val="center"/>
          </w:tcPr>
          <w:p w14:paraId="3253987F" w14:textId="77777777" w:rsidR="00E97EF6" w:rsidRPr="00265298" w:rsidRDefault="00E97EF6" w:rsidP="00243B25">
            <w:pPr>
              <w:adjustRightInd w:val="0"/>
              <w:ind w:hanging="2"/>
              <w:contextualSpacing/>
              <w:rPr>
                <w:rFonts w:ascii="Arial" w:hAnsi="Arial" w:cs="Arial"/>
                <w:sz w:val="16"/>
              </w:rPr>
            </w:pPr>
          </w:p>
        </w:tc>
        <w:tc>
          <w:tcPr>
            <w:tcW w:w="3336" w:type="dxa"/>
            <w:tcBorders>
              <w:top w:val="single" w:sz="4" w:space="0" w:color="auto"/>
              <w:left w:val="single" w:sz="4" w:space="0" w:color="auto"/>
              <w:bottom w:val="single" w:sz="4" w:space="0" w:color="auto"/>
              <w:right w:val="single" w:sz="4" w:space="0" w:color="auto"/>
            </w:tcBorders>
          </w:tcPr>
          <w:p w14:paraId="4C0E169B" w14:textId="77777777" w:rsidR="00E97EF6" w:rsidRPr="00265298" w:rsidRDefault="00E97EF6" w:rsidP="00243B25">
            <w:pPr>
              <w:adjustRightInd w:val="0"/>
              <w:ind w:hanging="2"/>
              <w:contextualSpacing/>
              <w:jc w:val="both"/>
              <w:rPr>
                <w:rFonts w:ascii="Arial" w:hAnsi="Arial" w:cs="Arial"/>
                <w:sz w:val="16"/>
              </w:rPr>
            </w:pPr>
            <w:r w:rsidRPr="00265298">
              <w:rPr>
                <w:rFonts w:ascii="Arial" w:hAnsi="Arial" w:cs="Arial"/>
                <w:sz w:val="16"/>
              </w:rPr>
              <w:t>Incorporación de componente nacional en servicios extranjeros 5 puntos</w:t>
            </w:r>
          </w:p>
        </w:tc>
        <w:tc>
          <w:tcPr>
            <w:tcW w:w="2002" w:type="dxa"/>
            <w:tcBorders>
              <w:top w:val="single" w:sz="4" w:space="0" w:color="auto"/>
              <w:left w:val="single" w:sz="4" w:space="0" w:color="auto"/>
              <w:bottom w:val="single" w:sz="4" w:space="0" w:color="auto"/>
              <w:right w:val="single" w:sz="4" w:space="0" w:color="auto"/>
            </w:tcBorders>
            <w:vAlign w:val="center"/>
          </w:tcPr>
          <w:p w14:paraId="53860350" w14:textId="77777777" w:rsidR="00E97EF6" w:rsidRPr="00265298" w:rsidRDefault="00E97EF6" w:rsidP="00243B25">
            <w:pPr>
              <w:ind w:hanging="2"/>
              <w:contextualSpacing/>
              <w:jc w:val="center"/>
              <w:rPr>
                <w:rFonts w:ascii="Arial" w:hAnsi="Arial" w:cs="Arial"/>
                <w:sz w:val="16"/>
              </w:rPr>
            </w:pPr>
            <w:r w:rsidRPr="00265298">
              <w:rPr>
                <w:rFonts w:ascii="Arial" w:hAnsi="Arial" w:cs="Arial"/>
                <w:sz w:val="16"/>
              </w:rPr>
              <w:t>5</w:t>
            </w:r>
          </w:p>
        </w:tc>
        <w:tc>
          <w:tcPr>
            <w:tcW w:w="1889" w:type="dxa"/>
            <w:tcBorders>
              <w:top w:val="single" w:sz="4" w:space="0" w:color="auto"/>
              <w:left w:val="single" w:sz="4" w:space="0" w:color="auto"/>
              <w:bottom w:val="single" w:sz="4" w:space="0" w:color="auto"/>
              <w:right w:val="single" w:sz="4" w:space="0" w:color="auto"/>
            </w:tcBorders>
            <w:vAlign w:val="center"/>
          </w:tcPr>
          <w:p w14:paraId="5739E715" w14:textId="77777777" w:rsidR="00E97EF6" w:rsidRPr="00265298" w:rsidRDefault="00E97EF6" w:rsidP="00243B25">
            <w:pPr>
              <w:ind w:hanging="2"/>
              <w:contextualSpacing/>
              <w:jc w:val="center"/>
              <w:rPr>
                <w:rFonts w:ascii="Arial" w:hAnsi="Arial" w:cs="Arial"/>
                <w:sz w:val="16"/>
              </w:rPr>
            </w:pPr>
          </w:p>
        </w:tc>
      </w:tr>
      <w:tr w:rsidR="00265298" w:rsidRPr="00265298" w14:paraId="2E69A5C0" w14:textId="77777777" w:rsidTr="00E97EF6">
        <w:trPr>
          <w:trHeight w:val="446"/>
          <w:jc w:val="center"/>
        </w:trPr>
        <w:tc>
          <w:tcPr>
            <w:tcW w:w="2004" w:type="dxa"/>
            <w:vMerge/>
            <w:tcBorders>
              <w:left w:val="single" w:sz="4" w:space="0" w:color="auto"/>
              <w:right w:val="single" w:sz="4" w:space="0" w:color="auto"/>
            </w:tcBorders>
            <w:vAlign w:val="center"/>
          </w:tcPr>
          <w:p w14:paraId="66453E31" w14:textId="77777777" w:rsidR="00E97EF6" w:rsidRPr="00265298" w:rsidRDefault="00E97EF6" w:rsidP="00243B25">
            <w:pPr>
              <w:adjustRightInd w:val="0"/>
              <w:ind w:hanging="2"/>
              <w:contextualSpacing/>
              <w:rPr>
                <w:rFonts w:ascii="Arial" w:hAnsi="Arial" w:cs="Arial"/>
                <w:sz w:val="16"/>
              </w:rPr>
            </w:pPr>
          </w:p>
        </w:tc>
        <w:tc>
          <w:tcPr>
            <w:tcW w:w="3336" w:type="dxa"/>
            <w:tcBorders>
              <w:top w:val="single" w:sz="4" w:space="0" w:color="auto"/>
              <w:left w:val="single" w:sz="4" w:space="0" w:color="auto"/>
              <w:bottom w:val="single" w:sz="4" w:space="0" w:color="auto"/>
              <w:right w:val="single" w:sz="4" w:space="0" w:color="auto"/>
            </w:tcBorders>
            <w:shd w:val="clear" w:color="auto" w:fill="FFFFFF"/>
            <w:vAlign w:val="center"/>
          </w:tcPr>
          <w:p w14:paraId="096FD6AA" w14:textId="77777777" w:rsidR="00E97EF6" w:rsidRPr="00265298" w:rsidRDefault="00E97EF6" w:rsidP="00243B25">
            <w:pPr>
              <w:adjustRightInd w:val="0"/>
              <w:ind w:hanging="2"/>
              <w:contextualSpacing/>
              <w:jc w:val="both"/>
              <w:rPr>
                <w:rFonts w:ascii="Arial" w:hAnsi="Arial" w:cs="Arial"/>
                <w:b/>
                <w:sz w:val="16"/>
              </w:rPr>
            </w:pPr>
            <w:r w:rsidRPr="00265298">
              <w:rPr>
                <w:rFonts w:ascii="Arial" w:hAnsi="Arial" w:cs="Arial"/>
                <w:b/>
                <w:sz w:val="16"/>
              </w:rPr>
              <w:t>5.4 Vinculación de trabajadores Personas con discapacidad (Se evaluará de conformidad con el Decreto 392 de 2018)</w:t>
            </w:r>
          </w:p>
        </w:tc>
        <w:tc>
          <w:tcPr>
            <w:tcW w:w="2002" w:type="dxa"/>
            <w:tcBorders>
              <w:top w:val="single" w:sz="4" w:space="0" w:color="auto"/>
              <w:left w:val="single" w:sz="4" w:space="0" w:color="auto"/>
              <w:bottom w:val="single" w:sz="4" w:space="0" w:color="auto"/>
              <w:right w:val="single" w:sz="4" w:space="0" w:color="auto"/>
            </w:tcBorders>
            <w:shd w:val="clear" w:color="auto" w:fill="FFFFFF"/>
            <w:vAlign w:val="center"/>
          </w:tcPr>
          <w:p w14:paraId="228AEAB6" w14:textId="77777777" w:rsidR="00E97EF6" w:rsidRPr="00265298" w:rsidRDefault="00E97EF6" w:rsidP="00243B25">
            <w:pPr>
              <w:ind w:hanging="2"/>
              <w:contextualSpacing/>
              <w:jc w:val="center"/>
              <w:rPr>
                <w:rFonts w:ascii="Arial" w:hAnsi="Arial" w:cs="Arial"/>
                <w:sz w:val="16"/>
              </w:rPr>
            </w:pPr>
          </w:p>
        </w:tc>
        <w:tc>
          <w:tcPr>
            <w:tcW w:w="1889" w:type="dxa"/>
            <w:tcBorders>
              <w:top w:val="single" w:sz="4" w:space="0" w:color="auto"/>
              <w:left w:val="single" w:sz="4" w:space="0" w:color="auto"/>
              <w:bottom w:val="single" w:sz="4" w:space="0" w:color="auto"/>
              <w:right w:val="single" w:sz="4" w:space="0" w:color="auto"/>
            </w:tcBorders>
            <w:shd w:val="clear" w:color="auto" w:fill="FFFFFF"/>
            <w:vAlign w:val="center"/>
          </w:tcPr>
          <w:p w14:paraId="465B0F60" w14:textId="45777D5E" w:rsidR="00E97EF6" w:rsidRPr="00265298" w:rsidRDefault="00E97EF6" w:rsidP="00243B25">
            <w:pPr>
              <w:ind w:hanging="2"/>
              <w:contextualSpacing/>
              <w:jc w:val="center"/>
              <w:rPr>
                <w:rFonts w:ascii="Arial" w:hAnsi="Arial" w:cs="Arial"/>
                <w:sz w:val="16"/>
              </w:rPr>
            </w:pPr>
            <w:r w:rsidRPr="00265298">
              <w:rPr>
                <w:rFonts w:ascii="Arial" w:hAnsi="Arial" w:cs="Arial"/>
                <w:sz w:val="16"/>
              </w:rPr>
              <w:t xml:space="preserve">Máximo </w:t>
            </w:r>
            <w:r w:rsidR="002C1481" w:rsidRPr="00265298">
              <w:rPr>
                <w:rFonts w:ascii="Arial" w:hAnsi="Arial" w:cs="Arial"/>
                <w:sz w:val="16"/>
              </w:rPr>
              <w:t>2</w:t>
            </w:r>
            <w:r w:rsidRPr="00265298">
              <w:rPr>
                <w:rFonts w:ascii="Arial" w:hAnsi="Arial" w:cs="Arial"/>
                <w:sz w:val="16"/>
              </w:rPr>
              <w:t xml:space="preserve"> punto</w:t>
            </w:r>
            <w:r w:rsidR="002C1481" w:rsidRPr="00265298">
              <w:rPr>
                <w:rFonts w:ascii="Arial" w:hAnsi="Arial" w:cs="Arial"/>
                <w:sz w:val="16"/>
              </w:rPr>
              <w:t>s</w:t>
            </w:r>
          </w:p>
        </w:tc>
      </w:tr>
      <w:tr w:rsidR="007D6CF8" w:rsidRPr="00265298" w14:paraId="00B3F736" w14:textId="77777777" w:rsidTr="00243B25">
        <w:trPr>
          <w:trHeight w:val="130"/>
          <w:jc w:val="center"/>
        </w:trPr>
        <w:tc>
          <w:tcPr>
            <w:tcW w:w="7342" w:type="dxa"/>
            <w:gridSpan w:val="3"/>
            <w:tcBorders>
              <w:top w:val="single" w:sz="4" w:space="0" w:color="auto"/>
              <w:left w:val="single" w:sz="4" w:space="0" w:color="auto"/>
              <w:bottom w:val="single" w:sz="4" w:space="0" w:color="auto"/>
              <w:right w:val="single" w:sz="4" w:space="0" w:color="auto"/>
            </w:tcBorders>
            <w:vAlign w:val="center"/>
            <w:hideMark/>
          </w:tcPr>
          <w:p w14:paraId="2608825B" w14:textId="77777777" w:rsidR="00E97EF6" w:rsidRPr="00265298" w:rsidRDefault="00E97EF6" w:rsidP="00243B25">
            <w:pPr>
              <w:tabs>
                <w:tab w:val="left" w:pos="1161"/>
              </w:tabs>
              <w:ind w:hanging="2"/>
              <w:contextualSpacing/>
              <w:jc w:val="center"/>
              <w:rPr>
                <w:rFonts w:ascii="Arial" w:hAnsi="Arial" w:cs="Arial"/>
                <w:b/>
                <w:sz w:val="16"/>
              </w:rPr>
            </w:pPr>
            <w:r w:rsidRPr="00265298">
              <w:rPr>
                <w:rFonts w:ascii="Arial" w:hAnsi="Arial" w:cs="Arial"/>
                <w:b/>
                <w:sz w:val="16"/>
              </w:rPr>
              <w:t>PUNTAJE TOTAL</w:t>
            </w:r>
          </w:p>
        </w:tc>
        <w:tc>
          <w:tcPr>
            <w:tcW w:w="1889" w:type="dxa"/>
            <w:tcBorders>
              <w:top w:val="single" w:sz="4" w:space="0" w:color="auto"/>
              <w:left w:val="single" w:sz="4" w:space="0" w:color="auto"/>
              <w:bottom w:val="single" w:sz="4" w:space="0" w:color="auto"/>
              <w:right w:val="single" w:sz="4" w:space="0" w:color="auto"/>
            </w:tcBorders>
            <w:vAlign w:val="center"/>
            <w:hideMark/>
          </w:tcPr>
          <w:p w14:paraId="2F7D9B1A" w14:textId="77777777" w:rsidR="00E97EF6" w:rsidRPr="00265298" w:rsidRDefault="00E97EF6" w:rsidP="00243B25">
            <w:pPr>
              <w:ind w:hanging="2"/>
              <w:contextualSpacing/>
              <w:jc w:val="center"/>
              <w:rPr>
                <w:rFonts w:ascii="Arial" w:hAnsi="Arial" w:cs="Arial"/>
                <w:b/>
                <w:sz w:val="16"/>
              </w:rPr>
            </w:pPr>
            <w:r w:rsidRPr="00265298">
              <w:rPr>
                <w:rFonts w:ascii="Arial" w:hAnsi="Arial" w:cs="Arial"/>
                <w:b/>
                <w:sz w:val="16"/>
              </w:rPr>
              <w:t>100</w:t>
            </w:r>
          </w:p>
        </w:tc>
      </w:tr>
    </w:tbl>
    <w:p w14:paraId="131F8007" w14:textId="77777777" w:rsidR="00795369" w:rsidRPr="00265298" w:rsidRDefault="00795369" w:rsidP="009310F8">
      <w:pPr>
        <w:pBdr>
          <w:top w:val="nil"/>
          <w:left w:val="nil"/>
          <w:bottom w:val="nil"/>
          <w:right w:val="nil"/>
          <w:between w:val="nil"/>
        </w:pBdr>
        <w:tabs>
          <w:tab w:val="left" w:pos="0"/>
          <w:tab w:val="left" w:pos="284"/>
          <w:tab w:val="left" w:pos="2127"/>
          <w:tab w:val="left" w:pos="2880"/>
          <w:tab w:val="left" w:pos="3600"/>
          <w:tab w:val="left" w:pos="4320"/>
          <w:tab w:val="left" w:pos="5040"/>
          <w:tab w:val="left" w:pos="5760"/>
          <w:tab w:val="left" w:pos="6480"/>
          <w:tab w:val="left" w:pos="7200"/>
          <w:tab w:val="left" w:pos="7920"/>
          <w:tab w:val="left" w:pos="8640"/>
        </w:tabs>
        <w:spacing w:after="120"/>
        <w:ind w:right="51"/>
        <w:jc w:val="both"/>
        <w:rPr>
          <w:rFonts w:ascii="Arial" w:hAnsi="Arial" w:cs="Arial"/>
          <w:b/>
          <w:sz w:val="20"/>
          <w:szCs w:val="18"/>
          <w:lang w:val="es-CO"/>
        </w:rPr>
      </w:pPr>
    </w:p>
    <w:p w14:paraId="3A7F42DE" w14:textId="77777777" w:rsidR="00D56D41" w:rsidRPr="00265298" w:rsidRDefault="00D56D41" w:rsidP="00D56D41">
      <w:pPr>
        <w:ind w:left="2" w:hanging="2"/>
        <w:contextualSpacing/>
        <w:jc w:val="both"/>
        <w:rPr>
          <w:rFonts w:ascii="Arial" w:hAnsi="Arial" w:cs="Arial"/>
          <w:b/>
          <w:sz w:val="20"/>
          <w:szCs w:val="18"/>
        </w:rPr>
      </w:pPr>
      <w:r w:rsidRPr="00265298">
        <w:rPr>
          <w:rFonts w:ascii="Arial" w:hAnsi="Arial" w:cs="Arial"/>
          <w:b/>
          <w:sz w:val="22"/>
          <w:szCs w:val="20"/>
        </w:rPr>
        <w:t xml:space="preserve">5.1 </w:t>
      </w:r>
      <w:r w:rsidRPr="00265298">
        <w:rPr>
          <w:rFonts w:ascii="Arial" w:hAnsi="Arial" w:cs="Arial"/>
          <w:b/>
          <w:sz w:val="20"/>
          <w:szCs w:val="18"/>
        </w:rPr>
        <w:t>EVALUACIÓN TÉCNICA</w:t>
      </w:r>
      <w:r w:rsidR="00E00A72" w:rsidRPr="00265298">
        <w:rPr>
          <w:rFonts w:ascii="Arial" w:hAnsi="Arial" w:cs="Arial"/>
          <w:b/>
          <w:sz w:val="20"/>
          <w:szCs w:val="18"/>
        </w:rPr>
        <w:t>: MAXIMO</w:t>
      </w:r>
      <w:r w:rsidRPr="00265298">
        <w:rPr>
          <w:rFonts w:ascii="Arial" w:hAnsi="Arial" w:cs="Arial"/>
          <w:b/>
          <w:sz w:val="20"/>
          <w:szCs w:val="18"/>
        </w:rPr>
        <w:t xml:space="preserve"> </w:t>
      </w:r>
      <w:r w:rsidR="00042CC7" w:rsidRPr="00265298">
        <w:rPr>
          <w:rFonts w:ascii="Arial" w:hAnsi="Arial" w:cs="Arial"/>
          <w:b/>
          <w:sz w:val="20"/>
          <w:szCs w:val="18"/>
        </w:rPr>
        <w:t>48.75</w:t>
      </w:r>
      <w:r w:rsidRPr="00265298">
        <w:rPr>
          <w:rFonts w:ascii="Arial" w:hAnsi="Arial" w:cs="Arial"/>
          <w:b/>
          <w:sz w:val="20"/>
          <w:szCs w:val="18"/>
        </w:rPr>
        <w:t xml:space="preserve"> PUNTOS</w:t>
      </w:r>
    </w:p>
    <w:p w14:paraId="3F351813" w14:textId="77777777" w:rsidR="00D56D41" w:rsidRPr="00265298" w:rsidRDefault="00D56D41" w:rsidP="00D56D41">
      <w:pPr>
        <w:ind w:left="2" w:hanging="2"/>
        <w:contextualSpacing/>
        <w:jc w:val="both"/>
        <w:rPr>
          <w:rFonts w:ascii="Arial" w:hAnsi="Arial" w:cs="Arial"/>
          <w:b/>
          <w:sz w:val="20"/>
          <w:szCs w:val="18"/>
        </w:rPr>
      </w:pPr>
    </w:p>
    <w:p w14:paraId="72E975C1" w14:textId="333D1073" w:rsidR="00D56D41" w:rsidRPr="00265298" w:rsidRDefault="00D56D41" w:rsidP="009310F8">
      <w:pPr>
        <w:pStyle w:val="Default"/>
        <w:jc w:val="both"/>
        <w:rPr>
          <w:rFonts w:ascii="Arial" w:hAnsi="Arial" w:cs="Arial"/>
          <w:bCs/>
          <w:color w:val="auto"/>
          <w:sz w:val="20"/>
          <w:szCs w:val="18"/>
        </w:rPr>
      </w:pPr>
      <w:r w:rsidRPr="00265298">
        <w:rPr>
          <w:rFonts w:ascii="Arial" w:hAnsi="Arial" w:cs="Arial"/>
          <w:bCs/>
          <w:color w:val="auto"/>
          <w:sz w:val="20"/>
          <w:szCs w:val="18"/>
        </w:rPr>
        <w:t xml:space="preserve">La evaluación se efectuará con base en los documentos soporte que permitan el análisis de los aspectos técnicos de la propuesta y el fiel cumplimiento de las especificaciones, para ello el proponente deberá diligenciar el Archivo en Excel </w:t>
      </w:r>
      <w:r w:rsidR="00981C11" w:rsidRPr="00265298">
        <w:rPr>
          <w:rFonts w:ascii="Arial" w:hAnsi="Arial" w:cs="Arial"/>
          <w:b/>
          <w:bCs/>
          <w:color w:val="auto"/>
          <w:sz w:val="20"/>
          <w:szCs w:val="18"/>
        </w:rPr>
        <w:t xml:space="preserve">FORMATO </w:t>
      </w:r>
      <w:r w:rsidR="00042CC7" w:rsidRPr="00265298">
        <w:rPr>
          <w:rFonts w:ascii="Arial" w:hAnsi="Arial" w:cs="Arial"/>
          <w:b/>
          <w:bCs/>
          <w:color w:val="auto"/>
          <w:sz w:val="20"/>
          <w:szCs w:val="18"/>
        </w:rPr>
        <w:t>FACTOR TÉCNICO DE EVALUACIÓN</w:t>
      </w:r>
      <w:r w:rsidR="009310F8" w:rsidRPr="00265298">
        <w:rPr>
          <w:rFonts w:ascii="Arial" w:hAnsi="Arial" w:cs="Arial"/>
          <w:b/>
          <w:bCs/>
          <w:color w:val="auto"/>
          <w:sz w:val="20"/>
          <w:szCs w:val="18"/>
        </w:rPr>
        <w:t xml:space="preserve"> </w:t>
      </w:r>
      <w:r w:rsidRPr="00265298">
        <w:rPr>
          <w:rFonts w:ascii="Arial" w:hAnsi="Arial" w:cs="Arial"/>
          <w:bCs/>
          <w:color w:val="auto"/>
          <w:sz w:val="20"/>
          <w:szCs w:val="18"/>
        </w:rPr>
        <w:t>adjunto con la propuesta y diligencia</w:t>
      </w:r>
      <w:r w:rsidR="00FB47A2" w:rsidRPr="00265298">
        <w:rPr>
          <w:rFonts w:ascii="Arial" w:hAnsi="Arial" w:cs="Arial"/>
          <w:bCs/>
          <w:color w:val="auto"/>
          <w:sz w:val="20"/>
          <w:szCs w:val="18"/>
        </w:rPr>
        <w:t>ndo los ofrecimientos técnicos, de conformidad con lo señalado en el numeral 5.2</w:t>
      </w:r>
      <w:r w:rsidR="00930DF5" w:rsidRPr="00265298">
        <w:rPr>
          <w:rFonts w:ascii="Arial" w:hAnsi="Arial" w:cs="Arial"/>
          <w:bCs/>
          <w:color w:val="auto"/>
          <w:sz w:val="20"/>
          <w:szCs w:val="18"/>
        </w:rPr>
        <w:t>.1</w:t>
      </w:r>
      <w:r w:rsidR="00FB47A2" w:rsidRPr="00265298">
        <w:rPr>
          <w:rFonts w:ascii="Arial" w:hAnsi="Arial" w:cs="Arial"/>
          <w:bCs/>
          <w:color w:val="auto"/>
          <w:sz w:val="20"/>
          <w:szCs w:val="18"/>
        </w:rPr>
        <w:t xml:space="preserve"> del Estudio Previo. </w:t>
      </w:r>
    </w:p>
    <w:p w14:paraId="015759B0" w14:textId="77777777" w:rsidR="00E35872" w:rsidRPr="00265298" w:rsidRDefault="00E35872" w:rsidP="009310F8">
      <w:pPr>
        <w:pStyle w:val="Default"/>
        <w:jc w:val="both"/>
        <w:rPr>
          <w:rFonts w:ascii="Arial" w:hAnsi="Arial" w:cs="Arial"/>
          <w:color w:val="auto"/>
          <w:sz w:val="20"/>
          <w:szCs w:val="18"/>
        </w:rPr>
      </w:pPr>
    </w:p>
    <w:p w14:paraId="0CB9468B" w14:textId="0C2B5CA0" w:rsidR="00E97EF6" w:rsidRPr="00265298" w:rsidRDefault="00D56D41" w:rsidP="00E35872">
      <w:pPr>
        <w:ind w:left="2" w:hanging="2"/>
        <w:contextualSpacing/>
        <w:jc w:val="both"/>
        <w:rPr>
          <w:rFonts w:ascii="Arial" w:hAnsi="Arial" w:cs="Arial"/>
          <w:b/>
          <w:sz w:val="20"/>
          <w:szCs w:val="18"/>
        </w:rPr>
      </w:pPr>
      <w:r w:rsidRPr="00265298">
        <w:rPr>
          <w:rFonts w:ascii="Arial" w:hAnsi="Arial" w:cs="Arial"/>
          <w:b/>
          <w:sz w:val="20"/>
          <w:szCs w:val="18"/>
        </w:rPr>
        <w:t xml:space="preserve">5.2 EVALUACIÓN </w:t>
      </w:r>
      <w:r w:rsidR="00DB6483" w:rsidRPr="00265298">
        <w:rPr>
          <w:rFonts w:ascii="Arial" w:hAnsi="Arial" w:cs="Arial"/>
          <w:b/>
          <w:sz w:val="20"/>
          <w:szCs w:val="18"/>
        </w:rPr>
        <w:t>P</w:t>
      </w:r>
      <w:r w:rsidR="00E97EF6" w:rsidRPr="00265298">
        <w:rPr>
          <w:rFonts w:ascii="Arial" w:hAnsi="Arial" w:cs="Arial"/>
          <w:b/>
          <w:sz w:val="20"/>
          <w:szCs w:val="18"/>
        </w:rPr>
        <w:t xml:space="preserve">ROPUESTA ECONÓMICA: MAXIMO </w:t>
      </w:r>
      <w:r w:rsidR="00A221CA" w:rsidRPr="00265298">
        <w:rPr>
          <w:rFonts w:ascii="Arial" w:hAnsi="Arial" w:cs="Arial"/>
          <w:b/>
          <w:sz w:val="20"/>
          <w:szCs w:val="18"/>
        </w:rPr>
        <w:t>39</w:t>
      </w:r>
      <w:r w:rsidR="00DB6483" w:rsidRPr="00265298">
        <w:rPr>
          <w:rFonts w:ascii="Arial" w:hAnsi="Arial" w:cs="Arial"/>
          <w:b/>
          <w:sz w:val="20"/>
          <w:szCs w:val="18"/>
        </w:rPr>
        <w:t xml:space="preserve"> PUNTOS </w:t>
      </w:r>
    </w:p>
    <w:p w14:paraId="3AD3F107" w14:textId="77777777" w:rsidR="00E35872" w:rsidRPr="00265298" w:rsidRDefault="00E35872" w:rsidP="00E35872">
      <w:pPr>
        <w:ind w:left="2" w:hanging="2"/>
        <w:contextualSpacing/>
        <w:jc w:val="both"/>
        <w:rPr>
          <w:rFonts w:ascii="Arial" w:hAnsi="Arial" w:cs="Arial"/>
          <w:b/>
          <w:sz w:val="20"/>
          <w:szCs w:val="18"/>
        </w:rPr>
      </w:pPr>
    </w:p>
    <w:p w14:paraId="6FD26BA9" w14:textId="77777777" w:rsidR="00E97EF6" w:rsidRPr="00265298" w:rsidRDefault="00E97EF6" w:rsidP="00E35872">
      <w:pPr>
        <w:ind w:left="2" w:hanging="2"/>
        <w:contextualSpacing/>
        <w:jc w:val="both"/>
        <w:rPr>
          <w:rFonts w:ascii="Arial" w:hAnsi="Arial" w:cs="Arial"/>
          <w:b/>
          <w:sz w:val="20"/>
          <w:szCs w:val="18"/>
        </w:rPr>
      </w:pPr>
      <w:r w:rsidRPr="00265298">
        <w:rPr>
          <w:rFonts w:ascii="Arial" w:hAnsi="Arial" w:cs="Arial"/>
          <w:b/>
          <w:sz w:val="20"/>
          <w:szCs w:val="18"/>
        </w:rPr>
        <w:t>VALOR PROPUESTA ECONÓMICA:</w:t>
      </w:r>
    </w:p>
    <w:p w14:paraId="76793597" w14:textId="77777777" w:rsidR="00914A66" w:rsidRPr="00265298" w:rsidRDefault="00914A66" w:rsidP="00914A66">
      <w:pPr>
        <w:pStyle w:val="Default"/>
        <w:ind w:hanging="2"/>
        <w:jc w:val="both"/>
        <w:rPr>
          <w:rFonts w:ascii="Arial" w:hAnsi="Arial" w:cs="Arial"/>
          <w:color w:val="auto"/>
          <w:sz w:val="20"/>
          <w:szCs w:val="20"/>
        </w:rPr>
      </w:pPr>
    </w:p>
    <w:p w14:paraId="2309E428" w14:textId="77777777" w:rsidR="00914A66" w:rsidRPr="00265298" w:rsidRDefault="00914A66" w:rsidP="00914A66">
      <w:pPr>
        <w:pStyle w:val="Default"/>
        <w:ind w:hanging="2"/>
        <w:jc w:val="both"/>
        <w:rPr>
          <w:rFonts w:ascii="Arial" w:hAnsi="Arial" w:cs="Arial"/>
          <w:color w:val="auto"/>
          <w:sz w:val="20"/>
          <w:szCs w:val="20"/>
        </w:rPr>
      </w:pPr>
      <w:r w:rsidRPr="00265298">
        <w:rPr>
          <w:rFonts w:ascii="Arial" w:hAnsi="Arial" w:cs="Arial"/>
          <w:color w:val="auto"/>
          <w:sz w:val="20"/>
          <w:szCs w:val="20"/>
        </w:rPr>
        <w:t xml:space="preserve">Para efectos de la evaluación de precio, </w:t>
      </w:r>
      <w:r w:rsidRPr="00265298">
        <w:rPr>
          <w:rFonts w:ascii="Arial" w:hAnsi="Arial" w:cs="Arial"/>
          <w:b/>
          <w:bCs/>
          <w:color w:val="auto"/>
          <w:sz w:val="20"/>
          <w:szCs w:val="20"/>
        </w:rPr>
        <w:t>se considerarán únicamente las propuestas hábiles</w:t>
      </w:r>
      <w:r w:rsidRPr="00265298">
        <w:rPr>
          <w:rFonts w:ascii="Arial" w:hAnsi="Arial" w:cs="Arial"/>
          <w:color w:val="auto"/>
          <w:sz w:val="20"/>
          <w:szCs w:val="20"/>
        </w:rPr>
        <w:t xml:space="preserve">, es decir aquellas que se encuentren habilitadas jurídica y financieramente y cumplan con la experiencia y los requisitos técnicos. La evaluación se realizará de conformidad con lo señalado en el numeral 5.3 del Estudio Previo. La propuesta económica debe ser presentada a través del </w:t>
      </w:r>
      <w:r w:rsidRPr="00265298">
        <w:rPr>
          <w:rFonts w:ascii="Arial" w:hAnsi="Arial" w:cs="Arial"/>
          <w:b/>
          <w:bCs/>
          <w:color w:val="auto"/>
          <w:sz w:val="20"/>
          <w:szCs w:val="20"/>
        </w:rPr>
        <w:t xml:space="preserve">APLICATIVO SECOP II. </w:t>
      </w:r>
    </w:p>
    <w:p w14:paraId="4D82A793" w14:textId="77777777" w:rsidR="00DB6483" w:rsidRPr="00265298" w:rsidRDefault="00DB6483" w:rsidP="00DB6483">
      <w:pPr>
        <w:widowControl w:val="0"/>
        <w:spacing w:after="120"/>
        <w:ind w:left="639"/>
        <w:jc w:val="both"/>
        <w:rPr>
          <w:rFonts w:ascii="Arial" w:hAnsi="Arial" w:cs="Arial"/>
          <w:sz w:val="20"/>
          <w:szCs w:val="18"/>
        </w:rPr>
      </w:pPr>
    </w:p>
    <w:p w14:paraId="28639276" w14:textId="77777777" w:rsidR="00DB6483" w:rsidRPr="00265298" w:rsidRDefault="00DB6483" w:rsidP="00DB6483">
      <w:pPr>
        <w:pStyle w:val="Textoindependiente2"/>
        <w:spacing w:line="276" w:lineRule="auto"/>
        <w:ind w:hanging="2"/>
        <w:contextualSpacing/>
        <w:rPr>
          <w:rFonts w:cs="Arial"/>
          <w:b/>
          <w:sz w:val="20"/>
          <w:szCs w:val="18"/>
        </w:rPr>
      </w:pPr>
      <w:r w:rsidRPr="00265298">
        <w:rPr>
          <w:rFonts w:cs="Arial"/>
          <w:b/>
          <w:sz w:val="20"/>
          <w:szCs w:val="18"/>
        </w:rPr>
        <w:lastRenderedPageBreak/>
        <w:t>5.3 EVALUACIÓN APOYO A LA INDUSTRIA NACIONAL: MAXIMO 10 PUNTOS</w:t>
      </w:r>
    </w:p>
    <w:p w14:paraId="0EF68D77" w14:textId="77777777" w:rsidR="00C80709" w:rsidRPr="00265298" w:rsidRDefault="00C80709" w:rsidP="00DB6483">
      <w:pPr>
        <w:pStyle w:val="Textoindependiente2"/>
        <w:spacing w:line="276" w:lineRule="auto"/>
        <w:ind w:hanging="2"/>
        <w:contextualSpacing/>
        <w:rPr>
          <w:rFonts w:cs="Arial"/>
          <w:b/>
          <w:sz w:val="20"/>
          <w:szCs w:val="18"/>
        </w:rPr>
      </w:pPr>
    </w:p>
    <w:p w14:paraId="239DC47B" w14:textId="22CC7058" w:rsidR="00DB6483" w:rsidRPr="00265298" w:rsidRDefault="00C80709" w:rsidP="00DB6483">
      <w:pPr>
        <w:pStyle w:val="Textoindependiente2"/>
        <w:spacing w:line="276" w:lineRule="auto"/>
        <w:ind w:hanging="2"/>
        <w:contextualSpacing/>
        <w:rPr>
          <w:rFonts w:cs="Arial"/>
          <w:sz w:val="20"/>
          <w:szCs w:val="18"/>
        </w:rPr>
      </w:pPr>
      <w:r w:rsidRPr="00265298">
        <w:rPr>
          <w:rFonts w:cs="Arial"/>
          <w:sz w:val="20"/>
          <w:szCs w:val="18"/>
        </w:rPr>
        <w:t>La evaluación del presente factor se realizará de conformidad con lo señalado en el numeral 5.2.</w:t>
      </w:r>
      <w:r w:rsidR="0070210C" w:rsidRPr="00265298">
        <w:rPr>
          <w:rFonts w:cs="Arial"/>
          <w:sz w:val="20"/>
          <w:szCs w:val="18"/>
        </w:rPr>
        <w:t>2</w:t>
      </w:r>
      <w:r w:rsidRPr="00265298">
        <w:rPr>
          <w:rFonts w:cs="Arial"/>
          <w:sz w:val="20"/>
          <w:szCs w:val="18"/>
        </w:rPr>
        <w:t xml:space="preserve"> del Estudio Previo. </w:t>
      </w:r>
      <w:r w:rsidR="005848FF" w:rsidRPr="00265298">
        <w:rPr>
          <w:rFonts w:cs="Arial"/>
          <w:bCs/>
          <w:sz w:val="20"/>
          <w:szCs w:val="18"/>
        </w:rPr>
        <w:t xml:space="preserve">Para ello, el proponente deberá diligenciar el </w:t>
      </w:r>
      <w:r w:rsidR="005848FF" w:rsidRPr="00265298">
        <w:rPr>
          <w:rFonts w:cs="Arial"/>
          <w:b/>
          <w:bCs/>
          <w:sz w:val="20"/>
          <w:szCs w:val="18"/>
        </w:rPr>
        <w:t>FORMATO</w:t>
      </w:r>
      <w:r w:rsidR="00031C56" w:rsidRPr="00265298">
        <w:rPr>
          <w:rFonts w:cs="Arial"/>
          <w:b/>
          <w:bCs/>
          <w:sz w:val="20"/>
          <w:szCs w:val="18"/>
        </w:rPr>
        <w:t xml:space="preserve"> APOYO A LA INDUCTRIA NACIONAL.</w:t>
      </w:r>
    </w:p>
    <w:p w14:paraId="768769A3" w14:textId="77777777" w:rsidR="00DB6483" w:rsidRPr="00265298" w:rsidRDefault="00DB6483" w:rsidP="0070210C">
      <w:pPr>
        <w:pStyle w:val="Ttulo3"/>
        <w:shd w:val="clear" w:color="auto" w:fill="FFFFFF"/>
        <w:ind w:left="-2"/>
        <w:jc w:val="both"/>
        <w:rPr>
          <w:sz w:val="20"/>
          <w:szCs w:val="20"/>
        </w:rPr>
      </w:pPr>
      <w:r w:rsidRPr="00265298">
        <w:rPr>
          <w:sz w:val="20"/>
          <w:szCs w:val="18"/>
        </w:rPr>
        <w:t xml:space="preserve">5.4 </w:t>
      </w:r>
      <w:r w:rsidRPr="00265298">
        <w:rPr>
          <w:sz w:val="20"/>
          <w:szCs w:val="20"/>
        </w:rPr>
        <w:t>CRITERIO DIFERENCIAL PARA EMPRENDIMIENTO Y EMPRESAS DE MUJERES EN EL SISTEMA DE COMPRAS PÚBLICAS (DECRETO 1860 DE 2021).</w:t>
      </w:r>
    </w:p>
    <w:p w14:paraId="43EC92F1" w14:textId="77777777" w:rsidR="00DB6483" w:rsidRPr="00265298" w:rsidRDefault="00DB6483" w:rsidP="00DB6483">
      <w:pPr>
        <w:rPr>
          <w:sz w:val="20"/>
          <w:szCs w:val="20"/>
        </w:rPr>
      </w:pPr>
    </w:p>
    <w:p w14:paraId="65CE03C9" w14:textId="46B8ADEE" w:rsidR="0076775C" w:rsidRPr="00265298" w:rsidRDefault="0076775C" w:rsidP="0076775C">
      <w:pPr>
        <w:pStyle w:val="Textoindependiente2"/>
        <w:spacing w:line="276" w:lineRule="auto"/>
        <w:ind w:hanging="2"/>
        <w:contextualSpacing/>
        <w:rPr>
          <w:rFonts w:cs="Arial"/>
          <w:sz w:val="20"/>
        </w:rPr>
      </w:pPr>
      <w:r w:rsidRPr="00265298">
        <w:rPr>
          <w:rFonts w:cs="Arial"/>
          <w:sz w:val="20"/>
        </w:rPr>
        <w:t>La evaluación del presente factor se realizará de conformidad con lo señalado en el numeral 5.2.</w:t>
      </w:r>
      <w:r w:rsidR="0070210C" w:rsidRPr="00265298">
        <w:rPr>
          <w:rFonts w:cs="Arial"/>
          <w:sz w:val="20"/>
        </w:rPr>
        <w:t>4</w:t>
      </w:r>
      <w:r w:rsidRPr="00265298">
        <w:rPr>
          <w:rFonts w:cs="Arial"/>
          <w:sz w:val="20"/>
        </w:rPr>
        <w:t xml:space="preserve"> del Estudio Previo. </w:t>
      </w:r>
    </w:p>
    <w:p w14:paraId="2B7426DD" w14:textId="77777777" w:rsidR="00775893" w:rsidRPr="00265298" w:rsidRDefault="00775893" w:rsidP="00DB6483">
      <w:pPr>
        <w:adjustRightInd w:val="0"/>
        <w:ind w:left="2" w:hanging="2"/>
        <w:jc w:val="both"/>
        <w:rPr>
          <w:rFonts w:ascii="Arial" w:hAnsi="Arial" w:cs="Arial"/>
          <w:sz w:val="20"/>
          <w:szCs w:val="20"/>
          <w:lang w:eastAsia="es-CO"/>
        </w:rPr>
      </w:pPr>
    </w:p>
    <w:p w14:paraId="2203B4E5" w14:textId="1C66FEBF" w:rsidR="0056390A" w:rsidRPr="00265298" w:rsidRDefault="00775893" w:rsidP="00775893">
      <w:pPr>
        <w:autoSpaceDE w:val="0"/>
        <w:autoSpaceDN w:val="0"/>
        <w:adjustRightInd w:val="0"/>
        <w:jc w:val="both"/>
        <w:rPr>
          <w:rFonts w:ascii="Arial" w:hAnsi="Arial" w:cs="Arial"/>
          <w:b/>
          <w:bCs/>
          <w:sz w:val="20"/>
          <w:szCs w:val="20"/>
          <w:lang w:val="es-CO" w:eastAsia="es-CO"/>
        </w:rPr>
      </w:pPr>
      <w:r w:rsidRPr="00265298">
        <w:rPr>
          <w:rFonts w:ascii="Arial" w:hAnsi="Arial" w:cs="Arial"/>
          <w:b/>
          <w:sz w:val="20"/>
          <w:szCs w:val="20"/>
        </w:rPr>
        <w:t>5.</w:t>
      </w:r>
      <w:r w:rsidR="009E3BF0" w:rsidRPr="00265298">
        <w:rPr>
          <w:rFonts w:ascii="Arial" w:hAnsi="Arial" w:cs="Arial"/>
          <w:b/>
          <w:sz w:val="20"/>
          <w:szCs w:val="20"/>
        </w:rPr>
        <w:t>5</w:t>
      </w:r>
      <w:r w:rsidR="003A5309" w:rsidRPr="00265298">
        <w:rPr>
          <w:rFonts w:ascii="Arial" w:hAnsi="Arial" w:cs="Arial"/>
          <w:b/>
          <w:sz w:val="20"/>
          <w:szCs w:val="20"/>
        </w:rPr>
        <w:t xml:space="preserve"> </w:t>
      </w:r>
      <w:r w:rsidR="00B62028" w:rsidRPr="00265298">
        <w:rPr>
          <w:rFonts w:ascii="Arial" w:hAnsi="Arial" w:cs="Arial"/>
          <w:b/>
          <w:sz w:val="20"/>
          <w:szCs w:val="20"/>
          <w:lang w:val="es-CO" w:eastAsia="es-CO"/>
        </w:rPr>
        <w:t>PUNTAJE ADICIONAL PARA PROPONENTES CON TRABAJADORES CON DISCAPACIDAD</w:t>
      </w:r>
      <w:r w:rsidR="00B62028" w:rsidRPr="00265298">
        <w:rPr>
          <w:rFonts w:ascii="Arial" w:hAnsi="Arial" w:cs="Arial"/>
          <w:sz w:val="20"/>
          <w:szCs w:val="20"/>
          <w:lang w:val="es-CO" w:eastAsia="es-CO"/>
        </w:rPr>
        <w:t>.</w:t>
      </w:r>
      <w:r w:rsidRPr="00265298">
        <w:rPr>
          <w:rFonts w:ascii="Arial" w:hAnsi="Arial" w:cs="Arial"/>
          <w:b/>
          <w:bCs/>
          <w:sz w:val="20"/>
          <w:szCs w:val="20"/>
          <w:lang w:val="es-CO" w:eastAsia="es-CO"/>
        </w:rPr>
        <w:t xml:space="preserve"> MAX</w:t>
      </w:r>
      <w:r w:rsidR="002617F0" w:rsidRPr="00265298">
        <w:rPr>
          <w:rFonts w:ascii="Arial" w:hAnsi="Arial" w:cs="Arial"/>
          <w:sz w:val="20"/>
          <w:szCs w:val="20"/>
          <w:lang w:val="es-CO" w:eastAsia="es-CO"/>
        </w:rPr>
        <w:t xml:space="preserve"> </w:t>
      </w:r>
      <w:r w:rsidR="002617F0" w:rsidRPr="00265298">
        <w:rPr>
          <w:rFonts w:ascii="Arial" w:hAnsi="Arial" w:cs="Arial"/>
          <w:b/>
          <w:bCs/>
          <w:sz w:val="20"/>
          <w:szCs w:val="20"/>
          <w:lang w:val="es-CO" w:eastAsia="es-CO"/>
        </w:rPr>
        <w:t>(</w:t>
      </w:r>
      <w:r w:rsidR="002C1481" w:rsidRPr="00265298">
        <w:rPr>
          <w:rFonts w:ascii="Arial" w:hAnsi="Arial" w:cs="Arial"/>
          <w:b/>
          <w:bCs/>
          <w:sz w:val="20"/>
          <w:szCs w:val="20"/>
          <w:lang w:val="es-CO" w:eastAsia="es-CO"/>
        </w:rPr>
        <w:t>2</w:t>
      </w:r>
      <w:r w:rsidR="002617F0" w:rsidRPr="00265298">
        <w:rPr>
          <w:rFonts w:ascii="Arial" w:hAnsi="Arial" w:cs="Arial"/>
          <w:b/>
          <w:bCs/>
          <w:sz w:val="20"/>
          <w:szCs w:val="20"/>
          <w:lang w:val="es-CO" w:eastAsia="es-CO"/>
        </w:rPr>
        <w:t xml:space="preserve"> PUNTO</w:t>
      </w:r>
      <w:r w:rsidR="002C1481" w:rsidRPr="00265298">
        <w:rPr>
          <w:rFonts w:ascii="Arial" w:hAnsi="Arial" w:cs="Arial"/>
          <w:b/>
          <w:bCs/>
          <w:sz w:val="20"/>
          <w:szCs w:val="20"/>
          <w:lang w:val="es-CO" w:eastAsia="es-CO"/>
        </w:rPr>
        <w:t>S</w:t>
      </w:r>
      <w:r w:rsidR="002617F0" w:rsidRPr="00265298">
        <w:rPr>
          <w:rFonts w:ascii="Arial" w:hAnsi="Arial" w:cs="Arial"/>
          <w:b/>
          <w:bCs/>
          <w:sz w:val="20"/>
          <w:szCs w:val="20"/>
          <w:lang w:val="es-CO" w:eastAsia="es-CO"/>
        </w:rPr>
        <w:t>)</w:t>
      </w:r>
      <w:r w:rsidRPr="00265298">
        <w:rPr>
          <w:rFonts w:ascii="Arial" w:hAnsi="Arial" w:cs="Arial"/>
          <w:b/>
          <w:bCs/>
          <w:sz w:val="20"/>
          <w:szCs w:val="20"/>
          <w:lang w:val="es-CO" w:eastAsia="es-CO"/>
        </w:rPr>
        <w:t xml:space="preserve">. </w:t>
      </w:r>
      <w:r w:rsidRPr="00265298">
        <w:rPr>
          <w:rFonts w:ascii="Arial" w:hAnsi="Arial" w:cs="Arial"/>
          <w:b/>
          <w:sz w:val="20"/>
          <w:szCs w:val="20"/>
        </w:rPr>
        <w:t>DECRETO 392 DE 2018:</w:t>
      </w:r>
    </w:p>
    <w:p w14:paraId="283FFA9F" w14:textId="77777777" w:rsidR="00930DF5" w:rsidRPr="00265298" w:rsidRDefault="00930DF5" w:rsidP="00C44A32">
      <w:pPr>
        <w:pStyle w:val="Textoindependiente2"/>
        <w:spacing w:line="276" w:lineRule="auto"/>
        <w:ind w:hanging="2"/>
        <w:contextualSpacing/>
        <w:rPr>
          <w:rFonts w:cs="Arial"/>
          <w:sz w:val="20"/>
        </w:rPr>
      </w:pPr>
    </w:p>
    <w:p w14:paraId="48D90B97" w14:textId="62EB5E74" w:rsidR="00C44A32" w:rsidRPr="00265298" w:rsidRDefault="00930DF5" w:rsidP="00C44A32">
      <w:pPr>
        <w:pStyle w:val="Textoindependiente2"/>
        <w:spacing w:line="276" w:lineRule="auto"/>
        <w:ind w:hanging="2"/>
        <w:contextualSpacing/>
        <w:rPr>
          <w:rFonts w:cs="Arial"/>
          <w:sz w:val="20"/>
        </w:rPr>
      </w:pPr>
      <w:r w:rsidRPr="00265298">
        <w:rPr>
          <w:rFonts w:cs="Arial"/>
          <w:sz w:val="20"/>
        </w:rPr>
        <w:t xml:space="preserve">La </w:t>
      </w:r>
      <w:r w:rsidR="00C44A32" w:rsidRPr="00265298">
        <w:rPr>
          <w:rFonts w:cs="Arial"/>
          <w:sz w:val="20"/>
        </w:rPr>
        <w:t>evaluación del presente factor se realizará de conformidad con lo señalado en el numeral 5.2.</w:t>
      </w:r>
      <w:r w:rsidR="00F43E9F" w:rsidRPr="00265298">
        <w:rPr>
          <w:rFonts w:cs="Arial"/>
          <w:sz w:val="20"/>
        </w:rPr>
        <w:t>3</w:t>
      </w:r>
      <w:r w:rsidR="00C44A32" w:rsidRPr="00265298">
        <w:rPr>
          <w:rFonts w:cs="Arial"/>
          <w:sz w:val="20"/>
        </w:rPr>
        <w:t xml:space="preserve"> del Estudio Previo.</w:t>
      </w:r>
      <w:r w:rsidR="00541700" w:rsidRPr="00265298">
        <w:rPr>
          <w:rFonts w:cs="Arial"/>
          <w:sz w:val="20"/>
        </w:rPr>
        <w:t xml:space="preserve"> </w:t>
      </w:r>
      <w:r w:rsidR="00B0172D" w:rsidRPr="00265298">
        <w:rPr>
          <w:rFonts w:cs="Arial"/>
          <w:bCs/>
          <w:sz w:val="20"/>
          <w:szCs w:val="18"/>
        </w:rPr>
        <w:t xml:space="preserve">Para </w:t>
      </w:r>
      <w:r w:rsidR="00541700" w:rsidRPr="00265298">
        <w:rPr>
          <w:rFonts w:cs="Arial"/>
          <w:bCs/>
          <w:sz w:val="20"/>
          <w:szCs w:val="18"/>
        </w:rPr>
        <w:t>ello</w:t>
      </w:r>
      <w:r w:rsidR="004172F9" w:rsidRPr="00265298">
        <w:rPr>
          <w:rFonts w:cs="Arial"/>
          <w:bCs/>
          <w:sz w:val="20"/>
          <w:szCs w:val="18"/>
        </w:rPr>
        <w:t>,</w:t>
      </w:r>
      <w:r w:rsidR="00541700" w:rsidRPr="00265298">
        <w:rPr>
          <w:rFonts w:cs="Arial"/>
          <w:bCs/>
          <w:sz w:val="20"/>
          <w:szCs w:val="18"/>
        </w:rPr>
        <w:t xml:space="preserve"> el proponente deberá diligenciar el </w:t>
      </w:r>
      <w:r w:rsidR="00541700" w:rsidRPr="00265298">
        <w:rPr>
          <w:rFonts w:cs="Arial"/>
          <w:b/>
          <w:bCs/>
          <w:sz w:val="20"/>
          <w:szCs w:val="18"/>
        </w:rPr>
        <w:t>FORMATO</w:t>
      </w:r>
      <w:r w:rsidR="00C44A32" w:rsidRPr="00265298">
        <w:rPr>
          <w:rFonts w:cs="Arial"/>
          <w:b/>
          <w:sz w:val="20"/>
        </w:rPr>
        <w:t xml:space="preserve"> </w:t>
      </w:r>
      <w:r w:rsidR="00B0172D" w:rsidRPr="00265298">
        <w:rPr>
          <w:rFonts w:cs="Arial"/>
          <w:b/>
          <w:sz w:val="20"/>
        </w:rPr>
        <w:t>DE INFORMACIÓN DE TRABAJDORES CON DISCAPACIDAD</w:t>
      </w:r>
      <w:r w:rsidR="00A80D42" w:rsidRPr="00265298">
        <w:rPr>
          <w:rFonts w:cs="Arial"/>
          <w:b/>
          <w:sz w:val="20"/>
        </w:rPr>
        <w:t>.</w:t>
      </w:r>
    </w:p>
    <w:p w14:paraId="499E86F5" w14:textId="77777777" w:rsidR="00775893" w:rsidRPr="00265298" w:rsidRDefault="00775893" w:rsidP="00775893">
      <w:pPr>
        <w:spacing w:after="120"/>
        <w:ind w:hanging="2"/>
        <w:jc w:val="both"/>
        <w:rPr>
          <w:rFonts w:ascii="Arial" w:eastAsia="Arial" w:hAnsi="Arial" w:cs="Arial"/>
          <w:b/>
          <w:sz w:val="20"/>
          <w:szCs w:val="20"/>
        </w:rPr>
      </w:pPr>
    </w:p>
    <w:p w14:paraId="61AC3C72" w14:textId="77777777" w:rsidR="00775893" w:rsidRPr="00265298" w:rsidRDefault="00587BB1" w:rsidP="00775893">
      <w:pPr>
        <w:ind w:left="2" w:hanging="2"/>
        <w:jc w:val="both"/>
        <w:rPr>
          <w:rFonts w:ascii="Arial" w:hAnsi="Arial" w:cs="Arial"/>
          <w:b/>
          <w:sz w:val="20"/>
          <w:szCs w:val="20"/>
        </w:rPr>
      </w:pPr>
      <w:r w:rsidRPr="00265298">
        <w:rPr>
          <w:rFonts w:ascii="Arial" w:hAnsi="Arial" w:cs="Arial"/>
          <w:b/>
          <w:sz w:val="20"/>
          <w:szCs w:val="20"/>
        </w:rPr>
        <w:t xml:space="preserve">5.7 </w:t>
      </w:r>
      <w:r w:rsidR="00775893" w:rsidRPr="00265298">
        <w:rPr>
          <w:rFonts w:ascii="Arial" w:hAnsi="Arial" w:cs="Arial"/>
          <w:b/>
          <w:sz w:val="20"/>
          <w:szCs w:val="20"/>
        </w:rPr>
        <w:t>REDUCCIÓN DE PUNTAJE POR INCUMPLIMIENTO DE CONTRATOS. (Art. 58-Ley 2195 de 2022)</w:t>
      </w:r>
    </w:p>
    <w:p w14:paraId="2797BA48" w14:textId="77777777" w:rsidR="00775893" w:rsidRPr="00265298" w:rsidRDefault="00775893" w:rsidP="00775893">
      <w:pPr>
        <w:ind w:left="2" w:hanging="2"/>
        <w:jc w:val="both"/>
        <w:rPr>
          <w:rFonts w:ascii="Arial" w:hAnsi="Arial" w:cs="Arial"/>
          <w:sz w:val="20"/>
          <w:szCs w:val="20"/>
          <w:lang w:eastAsia="es-CO"/>
        </w:rPr>
      </w:pPr>
    </w:p>
    <w:p w14:paraId="02D21FF8" w14:textId="77777777" w:rsidR="00775893" w:rsidRPr="00265298" w:rsidRDefault="00775893" w:rsidP="00775893">
      <w:pPr>
        <w:spacing w:after="120"/>
        <w:ind w:hanging="2"/>
        <w:jc w:val="both"/>
        <w:rPr>
          <w:rFonts w:ascii="Arial" w:hAnsi="Arial" w:cs="Arial"/>
          <w:sz w:val="20"/>
          <w:szCs w:val="20"/>
          <w:lang w:val="es-MX"/>
        </w:rPr>
      </w:pPr>
      <w:bookmarkStart w:id="24" w:name="_Hlk97210162"/>
      <w:r w:rsidRPr="00265298">
        <w:rPr>
          <w:rFonts w:ascii="Arial" w:hAnsi="Arial" w:cs="Arial"/>
          <w:sz w:val="20"/>
          <w:szCs w:val="20"/>
          <w:lang w:val="es-MX"/>
        </w:rPr>
        <w:t xml:space="preserve">Para efectos de calificación el </w:t>
      </w:r>
      <w:r w:rsidRPr="00265298">
        <w:rPr>
          <w:rFonts w:ascii="Arial" w:hAnsi="Arial" w:cs="Arial"/>
          <w:b/>
          <w:sz w:val="20"/>
          <w:szCs w:val="20"/>
        </w:rPr>
        <w:t>INSTITUTO DE MEDICINA LEGAL Y CIENCIAS FORENSES</w:t>
      </w:r>
      <w:r w:rsidRPr="00265298">
        <w:rPr>
          <w:rFonts w:ascii="Arial" w:hAnsi="Arial" w:cs="Arial"/>
          <w:sz w:val="20"/>
          <w:szCs w:val="20"/>
          <w:lang w:val="es-MX"/>
        </w:rPr>
        <w:t xml:space="preserve"> verificará en el RUP de los proponentes calificados como hábiles, lo dispuesto en el art 58 de la ley 2195 de 2022.</w:t>
      </w:r>
    </w:p>
    <w:p w14:paraId="52212F54" w14:textId="77777777" w:rsidR="00775893" w:rsidRPr="00265298" w:rsidRDefault="00775893" w:rsidP="00775893">
      <w:pPr>
        <w:spacing w:after="120"/>
        <w:ind w:hanging="2"/>
        <w:jc w:val="both"/>
        <w:rPr>
          <w:rFonts w:ascii="Arial" w:hAnsi="Arial" w:cs="Arial"/>
          <w:sz w:val="20"/>
          <w:szCs w:val="20"/>
          <w:lang w:eastAsia="es-CO"/>
        </w:rPr>
      </w:pPr>
      <w:r w:rsidRPr="00265298">
        <w:rPr>
          <w:rFonts w:ascii="Arial" w:hAnsi="Arial" w:cs="Arial"/>
          <w:sz w:val="20"/>
          <w:szCs w:val="20"/>
          <w:lang w:val="es-MX"/>
        </w:rPr>
        <w:t xml:space="preserve">En ese orden de ideas se verificará las anotaciones que existan en el registro único de proponentes, de corroborarse que se ha impuesto una o más multas o cláusulas penales durante el último año, se </w:t>
      </w:r>
      <w:r w:rsidRPr="00265298">
        <w:rPr>
          <w:rFonts w:ascii="Arial" w:hAnsi="Arial" w:cs="Arial"/>
          <w:sz w:val="20"/>
          <w:szCs w:val="20"/>
          <w:lang w:eastAsia="es-CO"/>
        </w:rPr>
        <w:t>reducirá durante la evaluación de las ofertas en la etapa precontractual el dos por ciento (2%) del total de los puntos establecidos, contado a partir de la fecha prevista para la presentación de las ofertas, sin importar la cuantía y sin perjuicio de las demás consecuencias derivadas del incumplimiento. Esta reducción también afecta a los consorcios y uniones temporales si alguno de sus integrantes se encuentra en la situación anterior”.</w:t>
      </w:r>
    </w:p>
    <w:bookmarkEnd w:id="24"/>
    <w:p w14:paraId="5E21993C" w14:textId="77777777" w:rsidR="00775893" w:rsidRPr="00265298" w:rsidRDefault="00775893" w:rsidP="00775893">
      <w:pPr>
        <w:tabs>
          <w:tab w:val="left" w:pos="0"/>
          <w:tab w:val="left" w:pos="1134"/>
          <w:tab w:val="left" w:pos="2127"/>
          <w:tab w:val="left" w:pos="2880"/>
          <w:tab w:val="left" w:pos="3600"/>
          <w:tab w:val="left" w:pos="4320"/>
          <w:tab w:val="left" w:pos="5040"/>
          <w:tab w:val="left" w:pos="5760"/>
          <w:tab w:val="left" w:pos="6480"/>
          <w:tab w:val="left" w:pos="7200"/>
          <w:tab w:val="left" w:pos="7920"/>
          <w:tab w:val="left" w:pos="8640"/>
        </w:tabs>
        <w:ind w:left="2" w:hanging="2"/>
        <w:jc w:val="both"/>
        <w:rPr>
          <w:rFonts w:ascii="Arial" w:hAnsi="Arial" w:cs="Arial"/>
          <w:sz w:val="20"/>
          <w:szCs w:val="20"/>
        </w:rPr>
      </w:pPr>
      <w:r w:rsidRPr="00265298">
        <w:rPr>
          <w:rFonts w:ascii="Arial" w:hAnsi="Arial" w:cs="Arial"/>
          <w:sz w:val="20"/>
          <w:szCs w:val="20"/>
          <w:lang w:eastAsia="es-CO"/>
        </w:rPr>
        <w:t>En todo caso se interpretará la aplicación de esta norma conforme al Concepto C ‒ 061 de 2022 de la Agencia Nacional de Contratación Pública ―Colombia Compra Eficiente de fecha 08/03/2022 y/o la reglamentación que expida el Gobierno Nacional en desarrollo de la potestad reglamentaria establecida en el artículo 189, numeral 11, de la Constitución.</w:t>
      </w:r>
      <w:r w:rsidRPr="00265298">
        <w:rPr>
          <w:rFonts w:ascii="Arial" w:hAnsi="Arial" w:cs="Arial"/>
          <w:sz w:val="20"/>
          <w:szCs w:val="20"/>
        </w:rPr>
        <w:t xml:space="preserve"> </w:t>
      </w:r>
    </w:p>
    <w:p w14:paraId="4A007CF8" w14:textId="77777777" w:rsidR="009A540A" w:rsidRPr="00265298" w:rsidRDefault="009A540A" w:rsidP="00775893">
      <w:pPr>
        <w:tabs>
          <w:tab w:val="left" w:pos="0"/>
          <w:tab w:val="left" w:pos="1134"/>
          <w:tab w:val="left" w:pos="2127"/>
          <w:tab w:val="left" w:pos="2880"/>
          <w:tab w:val="left" w:pos="3600"/>
          <w:tab w:val="left" w:pos="4320"/>
          <w:tab w:val="left" w:pos="5040"/>
          <w:tab w:val="left" w:pos="5760"/>
          <w:tab w:val="left" w:pos="6480"/>
          <w:tab w:val="left" w:pos="7200"/>
          <w:tab w:val="left" w:pos="7920"/>
          <w:tab w:val="left" w:pos="8640"/>
        </w:tabs>
        <w:ind w:left="2" w:hanging="2"/>
        <w:jc w:val="both"/>
        <w:rPr>
          <w:rFonts w:ascii="Arial" w:hAnsi="Arial" w:cs="Arial"/>
          <w:sz w:val="20"/>
          <w:szCs w:val="20"/>
        </w:rPr>
      </w:pPr>
    </w:p>
    <w:p w14:paraId="0F2A6C30" w14:textId="6A9FFF85" w:rsidR="00DC6552" w:rsidRPr="00265298" w:rsidRDefault="00D25A39" w:rsidP="00C34A59">
      <w:pPr>
        <w:jc w:val="center"/>
        <w:rPr>
          <w:rFonts w:ascii="Arial" w:hAnsi="Arial"/>
          <w:b/>
          <w:sz w:val="20"/>
        </w:rPr>
      </w:pPr>
      <w:r w:rsidRPr="00265298">
        <w:rPr>
          <w:rFonts w:ascii="Arial" w:hAnsi="Arial"/>
          <w:sz w:val="20"/>
        </w:rPr>
        <w:br w:type="page"/>
      </w:r>
      <w:r w:rsidR="007B35E1" w:rsidRPr="00265298">
        <w:rPr>
          <w:rFonts w:ascii="Arial" w:hAnsi="Arial"/>
          <w:b/>
          <w:sz w:val="20"/>
        </w:rPr>
        <w:lastRenderedPageBreak/>
        <w:t>6</w:t>
      </w:r>
      <w:r w:rsidR="00474E45" w:rsidRPr="00265298">
        <w:rPr>
          <w:rFonts w:ascii="Arial" w:hAnsi="Arial"/>
          <w:b/>
          <w:sz w:val="20"/>
        </w:rPr>
        <w:t xml:space="preserve">. </w:t>
      </w:r>
      <w:r w:rsidR="00DC6552" w:rsidRPr="00265298">
        <w:rPr>
          <w:rFonts w:ascii="Arial" w:hAnsi="Arial"/>
          <w:b/>
          <w:sz w:val="20"/>
        </w:rPr>
        <w:t>PROPUESTA</w:t>
      </w:r>
    </w:p>
    <w:p w14:paraId="6985179F" w14:textId="77777777" w:rsidR="00247633" w:rsidRPr="00265298" w:rsidRDefault="00247633" w:rsidP="009B6309">
      <w:pPr>
        <w:jc w:val="center"/>
        <w:rPr>
          <w:rFonts w:ascii="Arial" w:hAnsi="Arial"/>
          <w:b/>
          <w:sz w:val="20"/>
        </w:rPr>
      </w:pPr>
    </w:p>
    <w:p w14:paraId="31E812B8" w14:textId="7D0609C2" w:rsidR="00DC6552" w:rsidRPr="00265298" w:rsidRDefault="00BA0D77" w:rsidP="00091BF4">
      <w:pPr>
        <w:pStyle w:val="Prrafodelista"/>
        <w:numPr>
          <w:ilvl w:val="1"/>
          <w:numId w:val="41"/>
        </w:numPr>
        <w:jc w:val="both"/>
        <w:rPr>
          <w:rFonts w:ascii="Arial" w:hAnsi="Arial"/>
          <w:b/>
          <w:sz w:val="20"/>
        </w:rPr>
      </w:pPr>
      <w:r w:rsidRPr="00265298">
        <w:rPr>
          <w:rFonts w:ascii="Arial" w:hAnsi="Arial"/>
          <w:b/>
          <w:sz w:val="20"/>
        </w:rPr>
        <w:t>CONTENIDO</w:t>
      </w:r>
      <w:r w:rsidR="00EF3313" w:rsidRPr="00265298">
        <w:rPr>
          <w:rFonts w:ascii="Arial" w:hAnsi="Arial"/>
          <w:b/>
          <w:sz w:val="20"/>
        </w:rPr>
        <w:t xml:space="preserve"> </w:t>
      </w:r>
    </w:p>
    <w:p w14:paraId="2F22DC29" w14:textId="77777777" w:rsidR="00DC6552" w:rsidRPr="00265298" w:rsidRDefault="00DC6552" w:rsidP="00DC6552">
      <w:pPr>
        <w:jc w:val="both"/>
        <w:rPr>
          <w:rFonts w:ascii="Arial" w:hAnsi="Arial"/>
          <w:sz w:val="14"/>
        </w:rPr>
      </w:pPr>
    </w:p>
    <w:p w14:paraId="6764D706" w14:textId="1DA9AEC4" w:rsidR="00657D2A" w:rsidRPr="00265298" w:rsidRDefault="00DC6552" w:rsidP="00BA0D77">
      <w:pPr>
        <w:jc w:val="both"/>
        <w:rPr>
          <w:rFonts w:ascii="Arial" w:hAnsi="Arial"/>
          <w:sz w:val="20"/>
        </w:rPr>
      </w:pPr>
      <w:r w:rsidRPr="00265298">
        <w:rPr>
          <w:rFonts w:ascii="Arial" w:hAnsi="Arial"/>
          <w:sz w:val="20"/>
        </w:rPr>
        <w:t>La propuesta para el proceso de selección deberá incluir la totalidad de los documentos que permitan verificar los requerimientos habilitantes</w:t>
      </w:r>
      <w:r w:rsidR="00014984" w:rsidRPr="00265298">
        <w:rPr>
          <w:rFonts w:ascii="Arial" w:hAnsi="Arial"/>
          <w:sz w:val="20"/>
        </w:rPr>
        <w:t>.</w:t>
      </w:r>
    </w:p>
    <w:p w14:paraId="229A01FC" w14:textId="77777777" w:rsidR="00971D5A" w:rsidRPr="00265298" w:rsidRDefault="00971D5A" w:rsidP="00BA0D77">
      <w:pPr>
        <w:jc w:val="both"/>
        <w:rPr>
          <w:rFonts w:ascii="Arial" w:hAnsi="Arial"/>
          <w:sz w:val="20"/>
        </w:rPr>
      </w:pPr>
    </w:p>
    <w:p w14:paraId="094ADD3E" w14:textId="3C697958" w:rsidR="00DC6552" w:rsidRPr="00265298" w:rsidRDefault="00BA0D77" w:rsidP="00091BF4">
      <w:pPr>
        <w:pStyle w:val="Prrafodelista"/>
        <w:numPr>
          <w:ilvl w:val="1"/>
          <w:numId w:val="42"/>
        </w:numPr>
        <w:jc w:val="both"/>
        <w:rPr>
          <w:rFonts w:ascii="Arial" w:hAnsi="Arial"/>
          <w:b/>
          <w:sz w:val="20"/>
        </w:rPr>
      </w:pPr>
      <w:r w:rsidRPr="00265298">
        <w:rPr>
          <w:rFonts w:ascii="Arial" w:hAnsi="Arial"/>
          <w:b/>
          <w:sz w:val="20"/>
        </w:rPr>
        <w:t>TÉRMINO DE VALIDEZ</w:t>
      </w:r>
    </w:p>
    <w:p w14:paraId="18164BF2" w14:textId="77777777" w:rsidR="00DC6552" w:rsidRPr="00265298" w:rsidRDefault="00DC6552" w:rsidP="00BA0D77">
      <w:pPr>
        <w:jc w:val="both"/>
        <w:rPr>
          <w:rFonts w:ascii="Arial" w:hAnsi="Arial"/>
          <w:sz w:val="14"/>
        </w:rPr>
      </w:pPr>
    </w:p>
    <w:p w14:paraId="2A6C5423" w14:textId="77777777" w:rsidR="00DC6552" w:rsidRPr="00265298" w:rsidRDefault="00DC6552" w:rsidP="007C4EE2">
      <w:pPr>
        <w:jc w:val="both"/>
        <w:rPr>
          <w:rFonts w:ascii="Arial" w:hAnsi="Arial"/>
          <w:sz w:val="20"/>
        </w:rPr>
      </w:pPr>
      <w:r w:rsidRPr="00265298">
        <w:rPr>
          <w:rFonts w:ascii="Arial" w:hAnsi="Arial"/>
          <w:sz w:val="20"/>
        </w:rPr>
        <w:t>El término de validez de la oferta es igual al término de validez de la garantía de seriedad de la oferta.</w:t>
      </w:r>
    </w:p>
    <w:p w14:paraId="18E498A9" w14:textId="77777777" w:rsidR="00247633" w:rsidRPr="00265298" w:rsidRDefault="00247633" w:rsidP="007C4EE2">
      <w:pPr>
        <w:jc w:val="both"/>
        <w:rPr>
          <w:rFonts w:ascii="Arial" w:hAnsi="Arial"/>
          <w:sz w:val="20"/>
        </w:rPr>
      </w:pPr>
    </w:p>
    <w:p w14:paraId="14C14BFC" w14:textId="56345AAB" w:rsidR="00E503E6" w:rsidRPr="00265298" w:rsidRDefault="007B35E1" w:rsidP="00091BF4">
      <w:pPr>
        <w:jc w:val="both"/>
        <w:rPr>
          <w:rFonts w:ascii="Arial" w:hAnsi="Arial"/>
          <w:sz w:val="20"/>
        </w:rPr>
      </w:pPr>
      <w:r w:rsidRPr="00265298">
        <w:rPr>
          <w:rFonts w:ascii="Arial" w:hAnsi="Arial" w:cs="Arial"/>
          <w:b/>
          <w:sz w:val="20"/>
          <w:szCs w:val="20"/>
        </w:rPr>
        <w:t xml:space="preserve">6.3 </w:t>
      </w:r>
      <w:r w:rsidR="00E503E6" w:rsidRPr="00265298">
        <w:rPr>
          <w:rFonts w:ascii="Arial" w:hAnsi="Arial"/>
          <w:b/>
          <w:sz w:val="20"/>
        </w:rPr>
        <w:t>ELABORACIÓN Y PRESENTACIÓN DE OFERTAS</w:t>
      </w:r>
      <w:r w:rsidR="00E503E6" w:rsidRPr="00265298">
        <w:rPr>
          <w:rFonts w:ascii="Arial" w:hAnsi="Arial"/>
          <w:sz w:val="20"/>
        </w:rPr>
        <w:t xml:space="preserve"> </w:t>
      </w:r>
    </w:p>
    <w:p w14:paraId="568CCC0D" w14:textId="77777777" w:rsidR="00E503E6" w:rsidRPr="00265298" w:rsidRDefault="00E503E6" w:rsidP="00BA0D77">
      <w:pPr>
        <w:jc w:val="both"/>
        <w:rPr>
          <w:rFonts w:ascii="Arial" w:hAnsi="Arial"/>
          <w:sz w:val="20"/>
        </w:rPr>
      </w:pPr>
    </w:p>
    <w:p w14:paraId="727CEFD4" w14:textId="3953753E" w:rsidR="00F15196" w:rsidRPr="00265298" w:rsidRDefault="00F15196" w:rsidP="00530D94">
      <w:pPr>
        <w:autoSpaceDE w:val="0"/>
        <w:autoSpaceDN w:val="0"/>
        <w:adjustRightInd w:val="0"/>
        <w:jc w:val="both"/>
        <w:rPr>
          <w:rFonts w:ascii="Arial" w:hAnsi="Arial"/>
          <w:sz w:val="20"/>
        </w:rPr>
      </w:pPr>
      <w:r w:rsidRPr="00265298">
        <w:rPr>
          <w:rFonts w:ascii="Arial" w:hAnsi="Arial"/>
          <w:sz w:val="20"/>
        </w:rPr>
        <w:t xml:space="preserve">La propuesta deberá presentarse a través de la </w:t>
      </w:r>
      <w:r w:rsidRPr="00265298">
        <w:rPr>
          <w:rFonts w:ascii="Arial" w:hAnsi="Arial"/>
          <w:b/>
          <w:sz w:val="20"/>
        </w:rPr>
        <w:t xml:space="preserve">Plataforma del Sistema Electrónico de Contratación Pública - SECOP II, </w:t>
      </w:r>
      <w:r w:rsidRPr="00265298">
        <w:rPr>
          <w:rFonts w:ascii="Arial" w:hAnsi="Arial" w:cs="Arial"/>
          <w:b/>
          <w:sz w:val="20"/>
          <w:szCs w:val="20"/>
        </w:rPr>
        <w:t>sopena</w:t>
      </w:r>
      <w:r w:rsidRPr="00265298">
        <w:rPr>
          <w:rFonts w:ascii="Arial" w:hAnsi="Arial"/>
          <w:b/>
          <w:sz w:val="20"/>
        </w:rPr>
        <w:t xml:space="preserve"> de rechazo, excepto </w:t>
      </w:r>
      <w:r w:rsidR="00530D94" w:rsidRPr="00265298">
        <w:rPr>
          <w:rFonts w:ascii="ArialNarrow" w:hAnsi="ArialNarrow"/>
          <w:b/>
          <w:sz w:val="20"/>
          <w:lang w:val="es-CO"/>
        </w:rPr>
        <w:t>de situación de indisponibilidad</w:t>
      </w:r>
      <w:r w:rsidR="00530D94" w:rsidRPr="00265298">
        <w:rPr>
          <w:rFonts w:ascii="ArialNarrow" w:hAnsi="ArialNarrow"/>
          <w:sz w:val="20"/>
          <w:lang w:val="es-CO"/>
        </w:rPr>
        <w:t xml:space="preserve"> la Plataforma Transaccional SECOP II debidamente certificada por la Agencia Nacional de Contratación Pública Colombia Compra Eficiente CCE, de conformidad con el “Protocolo de indisponibilidad del SECOP II.”</w:t>
      </w:r>
      <w:r w:rsidR="00530D94" w:rsidRPr="00265298">
        <w:rPr>
          <w:rFonts w:ascii="Arial" w:hAnsi="Arial"/>
          <w:b/>
          <w:sz w:val="20"/>
        </w:rPr>
        <w:t>.</w:t>
      </w:r>
    </w:p>
    <w:p w14:paraId="3E098171" w14:textId="77777777" w:rsidR="00F15196" w:rsidRPr="00265298" w:rsidRDefault="00F15196" w:rsidP="00BA0D77">
      <w:pPr>
        <w:jc w:val="both"/>
        <w:rPr>
          <w:rFonts w:ascii="Arial" w:hAnsi="Arial"/>
          <w:sz w:val="20"/>
        </w:rPr>
      </w:pPr>
    </w:p>
    <w:p w14:paraId="0DB79569" w14:textId="77777777" w:rsidR="00E503E6" w:rsidRPr="00265298" w:rsidRDefault="00E503E6" w:rsidP="00BA0D77">
      <w:pPr>
        <w:jc w:val="both"/>
        <w:rPr>
          <w:rFonts w:ascii="Arial" w:hAnsi="Arial"/>
          <w:sz w:val="20"/>
        </w:rPr>
      </w:pPr>
      <w:r w:rsidRPr="00265298">
        <w:rPr>
          <w:rFonts w:ascii="Arial" w:hAnsi="Arial"/>
          <w:sz w:val="20"/>
        </w:rPr>
        <w:t xml:space="preserve">El Proponente debe presentar su propuesta en la plataforma SECOP II de acuerdo con lo establecido en dicha sección, para lo cual debe estar previamente registrado en esta plataforma. Los Proponentes plurales deben efectuar un solo registro por todos sus miembros. Las instrucciones para el registro y la presentación de Ofertas en el SECOP II están en el manual de uso del SECOP II para Proveedores disponible en </w:t>
      </w:r>
      <w:hyperlink r:id="rId26" w:history="1">
        <w:r w:rsidRPr="00265298">
          <w:rPr>
            <w:rStyle w:val="Hipervnculo"/>
            <w:rFonts w:ascii="Arial" w:hAnsi="Arial"/>
            <w:color w:val="auto"/>
            <w:sz w:val="20"/>
          </w:rPr>
          <w:t>https://community.secop.gov.co/STS/CCE/Login.aspx</w:t>
        </w:r>
      </w:hyperlink>
      <w:r w:rsidRPr="00265298">
        <w:rPr>
          <w:rFonts w:ascii="Arial" w:hAnsi="Arial"/>
          <w:sz w:val="20"/>
        </w:rPr>
        <w:t xml:space="preserve">. </w:t>
      </w:r>
    </w:p>
    <w:p w14:paraId="56EB89F3" w14:textId="77777777" w:rsidR="00E503E6" w:rsidRPr="00265298" w:rsidRDefault="00E503E6" w:rsidP="00BA0D77">
      <w:pPr>
        <w:jc w:val="both"/>
        <w:rPr>
          <w:rFonts w:ascii="Arial" w:hAnsi="Arial"/>
          <w:sz w:val="16"/>
        </w:rPr>
      </w:pPr>
    </w:p>
    <w:p w14:paraId="251820F2" w14:textId="77777777" w:rsidR="006B4FC7" w:rsidRPr="00265298" w:rsidRDefault="00E503E6" w:rsidP="00BA0D77">
      <w:pPr>
        <w:jc w:val="both"/>
        <w:rPr>
          <w:rFonts w:ascii="Arial" w:hAnsi="Arial"/>
          <w:sz w:val="20"/>
        </w:rPr>
      </w:pPr>
      <w:r w:rsidRPr="00265298">
        <w:rPr>
          <w:rFonts w:ascii="Arial" w:hAnsi="Arial"/>
          <w:sz w:val="20"/>
        </w:rPr>
        <w:t xml:space="preserve">Para presentar </w:t>
      </w:r>
      <w:r w:rsidR="006B4FC7" w:rsidRPr="00265298">
        <w:rPr>
          <w:rFonts w:ascii="Arial" w:hAnsi="Arial"/>
          <w:sz w:val="20"/>
        </w:rPr>
        <w:t xml:space="preserve">propuesta </w:t>
      </w:r>
      <w:r w:rsidRPr="00265298">
        <w:rPr>
          <w:rFonts w:ascii="Arial" w:hAnsi="Arial"/>
          <w:sz w:val="20"/>
        </w:rPr>
        <w:t xml:space="preserve">en el SECOP II por parte de uniones temporales, consorcios o promesas de sociedad futura, los integrantes del Proponente plural deben estar previamente registrados como proveedor individual en el SECOP II. Una vez hecho esto, uno de los integrantes del Proponente plural debe crear en el SECOP II el proveedor plural (Proponente plural). Los pasos para inscribirse como proveedor plural (Proponente plural) se encuentran en la sección X.E del manual de proveedores para el uso del SECOP II </w:t>
      </w:r>
      <w:hyperlink r:id="rId27" w:history="1">
        <w:r w:rsidR="006B4FC7" w:rsidRPr="00265298">
          <w:rPr>
            <w:rStyle w:val="Hipervnculo"/>
            <w:rFonts w:ascii="Arial" w:hAnsi="Arial"/>
            <w:color w:val="auto"/>
            <w:sz w:val="20"/>
          </w:rPr>
          <w:t>http://www.colombiacompra.gov.co/sites/default/files/capacitacion/manual_proveedores_para_el_uso_de_secop_ii.pdf</w:t>
        </w:r>
      </w:hyperlink>
      <w:r w:rsidRPr="00265298">
        <w:rPr>
          <w:rFonts w:ascii="Arial" w:hAnsi="Arial"/>
          <w:sz w:val="20"/>
        </w:rPr>
        <w:t xml:space="preserve">. </w:t>
      </w:r>
    </w:p>
    <w:p w14:paraId="29B4AC72" w14:textId="77777777" w:rsidR="006B4FC7" w:rsidRPr="00265298" w:rsidRDefault="006B4FC7" w:rsidP="00BA0D77">
      <w:pPr>
        <w:jc w:val="both"/>
        <w:rPr>
          <w:rFonts w:ascii="Arial" w:hAnsi="Arial"/>
          <w:sz w:val="16"/>
        </w:rPr>
      </w:pPr>
    </w:p>
    <w:p w14:paraId="134864AA" w14:textId="77777777" w:rsidR="006B4FC7" w:rsidRPr="00265298" w:rsidRDefault="006B4FC7" w:rsidP="00BA0D77">
      <w:pPr>
        <w:jc w:val="both"/>
        <w:rPr>
          <w:rFonts w:ascii="Arial" w:hAnsi="Arial"/>
          <w:sz w:val="20"/>
        </w:rPr>
      </w:pPr>
      <w:r w:rsidRPr="00265298">
        <w:rPr>
          <w:rFonts w:ascii="Arial" w:hAnsi="Arial"/>
          <w:sz w:val="20"/>
        </w:rPr>
        <w:t>Debe tener en cuenta q</w:t>
      </w:r>
      <w:r w:rsidR="00E503E6" w:rsidRPr="00265298">
        <w:rPr>
          <w:rFonts w:ascii="Arial" w:hAnsi="Arial"/>
          <w:sz w:val="20"/>
        </w:rPr>
        <w:t xml:space="preserve">ue la creación del proveedor plural en SECOP II requiere que cada uno de los integrantes se registre previamente como proveedor individual. Una vez registrados individualmente, los proveedores integrantes deben crear en el SECOP II el usuario del proveedor plural y emplear este usuario para el envío de su Oferta como Proponente plural. </w:t>
      </w:r>
    </w:p>
    <w:p w14:paraId="5B4A79AA" w14:textId="77777777" w:rsidR="006B4FC7" w:rsidRPr="00265298" w:rsidRDefault="006B4FC7" w:rsidP="00BA0D77">
      <w:pPr>
        <w:jc w:val="both"/>
        <w:rPr>
          <w:rFonts w:ascii="Arial" w:hAnsi="Arial"/>
          <w:sz w:val="16"/>
        </w:rPr>
      </w:pPr>
    </w:p>
    <w:p w14:paraId="532A5988" w14:textId="77777777" w:rsidR="006B4FC7" w:rsidRPr="00265298" w:rsidRDefault="00E503E6" w:rsidP="00BA0D77">
      <w:pPr>
        <w:jc w:val="both"/>
        <w:rPr>
          <w:rFonts w:ascii="Arial" w:hAnsi="Arial"/>
          <w:sz w:val="20"/>
        </w:rPr>
      </w:pPr>
      <w:r w:rsidRPr="00265298">
        <w:rPr>
          <w:rFonts w:ascii="Arial" w:hAnsi="Arial"/>
          <w:sz w:val="20"/>
        </w:rPr>
        <w:t xml:space="preserve">Para enviar una Oferta como Proponente plural, el integrante que registró el proveedor plural debe ingresar al SECOP II con su usuario y contraseña, hacer clic en el botón de identificación de la parte superior derecha y luego seleccionar el nombre del proveedor plural al que pertenece. El SECOP II despliega una ventana emergente para informar que va a cambiar de cuenta al proveedor plural al hacer clic en aceptar. </w:t>
      </w:r>
    </w:p>
    <w:p w14:paraId="1AB98A07" w14:textId="77777777" w:rsidR="006B4FC7" w:rsidRPr="00265298" w:rsidRDefault="006B4FC7" w:rsidP="00BA0D77">
      <w:pPr>
        <w:jc w:val="both"/>
        <w:rPr>
          <w:rFonts w:ascii="Arial" w:hAnsi="Arial"/>
          <w:sz w:val="16"/>
        </w:rPr>
      </w:pPr>
    </w:p>
    <w:p w14:paraId="5AF0FD4B" w14:textId="77777777" w:rsidR="006B4FC7" w:rsidRPr="00265298" w:rsidRDefault="00E503E6" w:rsidP="00BA0D77">
      <w:pPr>
        <w:jc w:val="both"/>
        <w:rPr>
          <w:rFonts w:ascii="Arial" w:hAnsi="Arial"/>
          <w:sz w:val="20"/>
        </w:rPr>
      </w:pPr>
      <w:r w:rsidRPr="00265298">
        <w:rPr>
          <w:rFonts w:ascii="Arial" w:hAnsi="Arial"/>
          <w:sz w:val="20"/>
        </w:rPr>
        <w:t xml:space="preserve">Desde ese momento el integrante del proveedor plural puede presentar la Oferta como Proponente plural. Para presentar la Oferta como Proponente plural debe seguir los pasos de la sección X.D. del manual de proveedores para el uso del SECOP II. Recuerde que el integrante que creo el proveedor plural es el único habilitado en el SECOP II para presentar la Oferta como Proponente plural. </w:t>
      </w:r>
    </w:p>
    <w:p w14:paraId="6A31FC69" w14:textId="77777777" w:rsidR="006B4FC7" w:rsidRPr="00265298" w:rsidRDefault="006B4FC7" w:rsidP="00BA0D77">
      <w:pPr>
        <w:jc w:val="both"/>
        <w:rPr>
          <w:rFonts w:ascii="Arial" w:hAnsi="Arial"/>
          <w:sz w:val="16"/>
        </w:rPr>
      </w:pPr>
    </w:p>
    <w:p w14:paraId="1AAD4401" w14:textId="77777777" w:rsidR="00E503E6" w:rsidRPr="00265298" w:rsidRDefault="00E503E6" w:rsidP="00BA0D77">
      <w:pPr>
        <w:jc w:val="both"/>
        <w:rPr>
          <w:rFonts w:ascii="Arial" w:hAnsi="Arial"/>
          <w:sz w:val="20"/>
        </w:rPr>
      </w:pPr>
      <w:r w:rsidRPr="00265298">
        <w:rPr>
          <w:rFonts w:ascii="Arial" w:hAnsi="Arial"/>
          <w:sz w:val="20"/>
        </w:rPr>
        <w:t xml:space="preserve">El uso de los mecanismos de autenticación del SECOP II define la persona natural o jurídica que presenta la oferta y desarrolla las actividades relacionadas en el Proceso de Contratación, de acuerdo con lo previsto en los artículos 7, 10 y 11 de la Ley 527 de 1999. En consecuencia, la oferta NO será habilitada cuando el </w:t>
      </w:r>
      <w:r w:rsidRPr="00265298">
        <w:rPr>
          <w:rFonts w:ascii="Arial" w:hAnsi="Arial"/>
          <w:sz w:val="20"/>
        </w:rPr>
        <w:lastRenderedPageBreak/>
        <w:t>usuario mediante el cual es presentada la oferta en el SECOP II sea distinto del proponente que aparece en los documentos soporte o anexos de la oferta.</w:t>
      </w:r>
    </w:p>
    <w:p w14:paraId="04169782" w14:textId="77777777" w:rsidR="006B4FC7" w:rsidRPr="00265298" w:rsidRDefault="006B4FC7" w:rsidP="00BA0D77">
      <w:pPr>
        <w:jc w:val="both"/>
        <w:rPr>
          <w:rFonts w:ascii="Arial" w:hAnsi="Arial"/>
          <w:b/>
          <w:sz w:val="18"/>
        </w:rPr>
      </w:pPr>
    </w:p>
    <w:p w14:paraId="71BF1217" w14:textId="77777777" w:rsidR="006B4FC7" w:rsidRPr="00265298" w:rsidRDefault="006B4FC7" w:rsidP="00BA0D77">
      <w:pPr>
        <w:jc w:val="both"/>
        <w:rPr>
          <w:rFonts w:ascii="Arial" w:hAnsi="Arial"/>
          <w:sz w:val="20"/>
        </w:rPr>
      </w:pPr>
      <w:r w:rsidRPr="00265298">
        <w:rPr>
          <w:rFonts w:ascii="Arial" w:hAnsi="Arial"/>
          <w:sz w:val="20"/>
        </w:rPr>
        <w:t xml:space="preserve">Las ofertas deben estar vigentes por el término de </w:t>
      </w:r>
      <w:r w:rsidR="00F15196" w:rsidRPr="00265298">
        <w:rPr>
          <w:rFonts w:ascii="Arial" w:hAnsi="Arial"/>
          <w:sz w:val="20"/>
        </w:rPr>
        <w:t>tres (3) meses</w:t>
      </w:r>
      <w:r w:rsidRPr="00265298">
        <w:rPr>
          <w:rFonts w:ascii="Arial" w:hAnsi="Arial"/>
          <w:sz w:val="20"/>
        </w:rPr>
        <w:t xml:space="preserve"> contados a partir de la fecha de cierre, establecida en el cronograma. </w:t>
      </w:r>
    </w:p>
    <w:p w14:paraId="4A260194" w14:textId="77777777" w:rsidR="006B4FC7" w:rsidRPr="00265298" w:rsidRDefault="006B4FC7" w:rsidP="00BA0D77">
      <w:pPr>
        <w:jc w:val="both"/>
        <w:rPr>
          <w:rFonts w:ascii="Arial" w:hAnsi="Arial"/>
          <w:sz w:val="16"/>
        </w:rPr>
      </w:pPr>
    </w:p>
    <w:p w14:paraId="2F17631C" w14:textId="77777777" w:rsidR="006B4FC7" w:rsidRPr="00265298" w:rsidRDefault="006B4FC7" w:rsidP="00BA0D77">
      <w:pPr>
        <w:jc w:val="both"/>
        <w:rPr>
          <w:rFonts w:ascii="Arial" w:hAnsi="Arial"/>
          <w:sz w:val="20"/>
        </w:rPr>
      </w:pPr>
      <w:r w:rsidRPr="00265298">
        <w:rPr>
          <w:rFonts w:ascii="Arial" w:hAnsi="Arial"/>
          <w:sz w:val="20"/>
        </w:rPr>
        <w:t xml:space="preserve">El SECOP II arroja un informe con la lista de los Proponentes que presentaron oferta indicando la hora y fecha de presentación de las mismas. </w:t>
      </w:r>
    </w:p>
    <w:p w14:paraId="2F41E291" w14:textId="77777777" w:rsidR="006B4FC7" w:rsidRPr="00265298" w:rsidRDefault="006B4FC7" w:rsidP="00BA0D77">
      <w:pPr>
        <w:jc w:val="both"/>
        <w:rPr>
          <w:rFonts w:ascii="Arial" w:hAnsi="Arial"/>
          <w:sz w:val="16"/>
        </w:rPr>
      </w:pPr>
    </w:p>
    <w:p w14:paraId="0D9DB3C3" w14:textId="77777777" w:rsidR="006B4FC7" w:rsidRPr="00265298" w:rsidRDefault="006B4FC7" w:rsidP="00BA0D77">
      <w:pPr>
        <w:jc w:val="both"/>
        <w:rPr>
          <w:rFonts w:ascii="Arial" w:hAnsi="Arial"/>
          <w:sz w:val="20"/>
        </w:rPr>
      </w:pPr>
      <w:r w:rsidRPr="00265298">
        <w:rPr>
          <w:rFonts w:ascii="Arial" w:hAnsi="Arial"/>
          <w:sz w:val="20"/>
        </w:rPr>
        <w:t>Las propuestas serán presentadas en la Plataforma TRANSACCIONAL del SECOP II de acuerdo con lo establecido en dicha sección, la cual está compuesta por el cuestionario de requisitos habilitantes, propuesta técnica y propuesta económica.</w:t>
      </w:r>
    </w:p>
    <w:p w14:paraId="76060692" w14:textId="77777777" w:rsidR="0073585A" w:rsidRPr="00265298" w:rsidRDefault="0073585A" w:rsidP="00BA0D77">
      <w:pPr>
        <w:jc w:val="both"/>
        <w:rPr>
          <w:rFonts w:ascii="Arial" w:hAnsi="Arial"/>
          <w:sz w:val="20"/>
        </w:rPr>
      </w:pPr>
    </w:p>
    <w:p w14:paraId="6036FADC" w14:textId="77777777" w:rsidR="001A188E" w:rsidRPr="00265298" w:rsidRDefault="0073585A" w:rsidP="001A188E">
      <w:pPr>
        <w:tabs>
          <w:tab w:val="left" w:pos="426"/>
        </w:tabs>
        <w:jc w:val="both"/>
        <w:rPr>
          <w:rFonts w:ascii="Arial" w:hAnsi="Arial" w:cs="Arial"/>
          <w:sz w:val="20"/>
          <w:szCs w:val="20"/>
        </w:rPr>
      </w:pPr>
      <w:r w:rsidRPr="00265298">
        <w:rPr>
          <w:rFonts w:ascii="Arial" w:hAnsi="Arial" w:cs="Arial"/>
          <w:sz w:val="20"/>
          <w:szCs w:val="20"/>
          <w:lang w:val="es-CO" w:eastAsia="es-CO"/>
        </w:rPr>
        <w:t>Asimismo, en caso de que se realicen ADENDAS dentro del presente proceso de selección</w:t>
      </w:r>
      <w:r w:rsidR="00A224A0" w:rsidRPr="00265298">
        <w:rPr>
          <w:rFonts w:ascii="Arial" w:hAnsi="Arial" w:cs="Arial"/>
          <w:sz w:val="20"/>
          <w:szCs w:val="20"/>
          <w:lang w:val="es-CO" w:eastAsia="es-CO"/>
        </w:rPr>
        <w:t>,</w:t>
      </w:r>
      <w:r w:rsidRPr="00265298">
        <w:rPr>
          <w:rFonts w:ascii="Arial" w:hAnsi="Arial" w:cs="Arial"/>
          <w:sz w:val="20"/>
          <w:szCs w:val="20"/>
          <w:lang w:val="es-CO" w:eastAsia="es-CO"/>
        </w:rPr>
        <w:t xml:space="preserve"> </w:t>
      </w:r>
      <w:r w:rsidR="001A188E" w:rsidRPr="00265298">
        <w:rPr>
          <w:rFonts w:ascii="Arial" w:hAnsi="Arial" w:cs="Arial"/>
          <w:sz w:val="20"/>
          <w:szCs w:val="20"/>
        </w:rPr>
        <w:t xml:space="preserve">el oferente deberá tener en cuenta lo establecido en “Verificar modificaciones/adendas al Proceso de Contratación” de la “GUÍA PARA PRESENTAR OFERTAS EN EL SECOP II” que se encuentre vigente. </w:t>
      </w:r>
    </w:p>
    <w:p w14:paraId="3842B273" w14:textId="77777777" w:rsidR="00E4173C" w:rsidRPr="00265298" w:rsidRDefault="00E4173C" w:rsidP="001A188E">
      <w:pPr>
        <w:tabs>
          <w:tab w:val="left" w:pos="426"/>
        </w:tabs>
        <w:jc w:val="both"/>
        <w:rPr>
          <w:rFonts w:ascii="Century Gothic" w:hAnsi="Century Gothic" w:cs="Arial"/>
          <w:sz w:val="18"/>
          <w:szCs w:val="18"/>
          <w:lang w:val="es-CO" w:eastAsia="es-CO"/>
        </w:rPr>
      </w:pPr>
    </w:p>
    <w:p w14:paraId="71C4A829" w14:textId="3741DF07" w:rsidR="00DC6552" w:rsidRPr="00265298" w:rsidRDefault="007B35E1" w:rsidP="00091BF4">
      <w:pPr>
        <w:jc w:val="both"/>
        <w:rPr>
          <w:rFonts w:ascii="Arial" w:hAnsi="Arial"/>
          <w:b/>
          <w:sz w:val="20"/>
        </w:rPr>
      </w:pPr>
      <w:r w:rsidRPr="00265298">
        <w:rPr>
          <w:rFonts w:ascii="Arial" w:hAnsi="Arial" w:cs="Arial"/>
          <w:b/>
          <w:sz w:val="20"/>
          <w:szCs w:val="20"/>
        </w:rPr>
        <w:t xml:space="preserve">6.4 </w:t>
      </w:r>
      <w:r w:rsidR="00BA0D77" w:rsidRPr="00265298">
        <w:rPr>
          <w:rFonts w:ascii="Arial" w:hAnsi="Arial"/>
          <w:b/>
          <w:sz w:val="20"/>
        </w:rPr>
        <w:t>TEXTO DE LA PROPUESTA</w:t>
      </w:r>
    </w:p>
    <w:p w14:paraId="20742A8D" w14:textId="542C39B7" w:rsidR="003A0A31" w:rsidRPr="00265298" w:rsidRDefault="003A0A31" w:rsidP="00091BF4">
      <w:pPr>
        <w:ind w:left="360"/>
        <w:jc w:val="both"/>
        <w:rPr>
          <w:rFonts w:ascii="Arial" w:hAnsi="Arial"/>
          <w:b/>
          <w:sz w:val="20"/>
        </w:rPr>
      </w:pPr>
    </w:p>
    <w:p w14:paraId="23912E3A" w14:textId="37F79E6F" w:rsidR="00002B29" w:rsidRPr="00265298" w:rsidRDefault="00F55918" w:rsidP="00091BF4">
      <w:pPr>
        <w:pStyle w:val="Textocomentario"/>
        <w:jc w:val="both"/>
        <w:rPr>
          <w:rFonts w:ascii="Arial" w:hAnsi="Arial"/>
          <w:i/>
        </w:rPr>
      </w:pPr>
      <w:bookmarkStart w:id="25" w:name="_Hlk35327264"/>
      <w:r w:rsidRPr="00265298">
        <w:rPr>
          <w:rFonts w:ascii="Arial" w:eastAsia="Arial Unicode MS" w:hAnsi="Arial"/>
        </w:rPr>
        <w:t xml:space="preserve">La propuesta, correspondencia y todos los documentos que la integren deberán estar escritos en idioma castellano, y </w:t>
      </w:r>
      <w:r w:rsidRPr="00265298">
        <w:rPr>
          <w:rFonts w:ascii="Arial" w:hAnsi="Arial"/>
        </w:rPr>
        <w:t xml:space="preserve">tener en cuenta la Circular </w:t>
      </w:r>
      <w:r w:rsidR="005021CA" w:rsidRPr="00265298">
        <w:rPr>
          <w:rFonts w:ascii="Arial" w:hAnsi="Arial" w:cs="Arial"/>
        </w:rPr>
        <w:t>E</w:t>
      </w:r>
      <w:r w:rsidRPr="00265298">
        <w:rPr>
          <w:rFonts w:ascii="Arial" w:hAnsi="Arial" w:cs="Arial"/>
        </w:rPr>
        <w:t>xterna</w:t>
      </w:r>
      <w:r w:rsidRPr="00265298">
        <w:rPr>
          <w:rFonts w:ascii="Arial" w:hAnsi="Arial"/>
        </w:rPr>
        <w:t xml:space="preserve"> Única de Colombia </w:t>
      </w:r>
      <w:r w:rsidRPr="00265298">
        <w:rPr>
          <w:rFonts w:ascii="Arial" w:hAnsi="Arial" w:cs="Arial"/>
        </w:rPr>
        <w:t>compra eficiente</w:t>
      </w:r>
      <w:r w:rsidRPr="00265298">
        <w:rPr>
          <w:rFonts w:ascii="Arial" w:hAnsi="Arial"/>
        </w:rPr>
        <w:t xml:space="preserve"> que sobre el particular dice:</w:t>
      </w:r>
      <w:r w:rsidRPr="00265298">
        <w:rPr>
          <w:rFonts w:ascii="Arial" w:hAnsi="Arial"/>
          <w:shd w:val="clear" w:color="auto" w:fill="FFFFFF"/>
        </w:rPr>
        <w:t xml:space="preserve"> </w:t>
      </w:r>
      <w:r w:rsidRPr="00265298">
        <w:rPr>
          <w:rFonts w:ascii="Arial" w:hAnsi="Arial"/>
        </w:rPr>
        <w:t xml:space="preserve">… </w:t>
      </w:r>
      <w:r w:rsidR="00976B52" w:rsidRPr="00265298">
        <w:rPr>
          <w:rFonts w:ascii="Arial" w:eastAsia="Arial Unicode MS" w:hAnsi="Arial"/>
          <w:i/>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w:t>
      </w:r>
      <w:r w:rsidR="00976B52" w:rsidRPr="00265298">
        <w:rPr>
          <w:rFonts w:ascii="Arial" w:eastAsia="Arial Unicode MS" w:hAnsi="Arial" w:cs="Arial"/>
          <w:i/>
          <w:iCs/>
        </w:rPr>
        <w:t>,</w:t>
      </w:r>
      <w:r w:rsidR="00976B52" w:rsidRPr="00265298">
        <w:rPr>
          <w:rFonts w:ascii="Arial" w:eastAsia="Arial Unicode MS" w:hAnsi="Arial"/>
          <w:i/>
        </w:rPr>
        <w:t xml:space="preserve">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r w:rsidR="00976B52" w:rsidRPr="00265298">
        <w:rPr>
          <w:rFonts w:ascii="Arial" w:eastAsia="Arial Unicode MS" w:hAnsi="Arial" w:cs="Arial"/>
          <w:i/>
          <w:iCs/>
        </w:rPr>
        <w:t>.”</w:t>
      </w:r>
      <w:r w:rsidR="00976B52" w:rsidRPr="00265298">
        <w:rPr>
          <w:rFonts w:ascii="Arial" w:hAnsi="Arial" w:cs="Arial"/>
          <w:i/>
        </w:rPr>
        <w:t xml:space="preserve"> </w:t>
      </w:r>
      <w:r w:rsidR="00002B29" w:rsidRPr="00265298">
        <w:rPr>
          <w:rFonts w:ascii="Arial" w:hAnsi="Arial" w:cs="Arial"/>
        </w:rPr>
        <w:t>Lo anterior se deberá presentar por el proponente acorde con lo establecido en los estudios previos.</w:t>
      </w:r>
      <w:r w:rsidR="00002B29" w:rsidRPr="00265298">
        <w:rPr>
          <w:rFonts w:ascii="Arial" w:eastAsia="Arial" w:hAnsi="Arial" w:cs="Arial"/>
        </w:rPr>
        <w:t xml:space="preserve"> </w:t>
      </w:r>
    </w:p>
    <w:bookmarkEnd w:id="25"/>
    <w:p w14:paraId="13A73A18" w14:textId="77777777" w:rsidR="00F55918" w:rsidRPr="00265298" w:rsidRDefault="00F55918" w:rsidP="00F55918">
      <w:pPr>
        <w:pStyle w:val="ndice"/>
        <w:tabs>
          <w:tab w:val="left" w:pos="7320"/>
        </w:tabs>
        <w:jc w:val="both"/>
        <w:rPr>
          <w:rFonts w:ascii="Arial" w:hAnsi="Arial"/>
          <w:sz w:val="16"/>
          <w:shd w:val="clear" w:color="auto" w:fill="FFFFFF"/>
        </w:rPr>
      </w:pPr>
    </w:p>
    <w:p w14:paraId="116C6817" w14:textId="77777777" w:rsidR="00DC6552" w:rsidRPr="00265298" w:rsidRDefault="00DC6552" w:rsidP="007C4EE2">
      <w:pPr>
        <w:jc w:val="both"/>
        <w:rPr>
          <w:rFonts w:ascii="Arial" w:hAnsi="Arial"/>
          <w:sz w:val="20"/>
        </w:rPr>
      </w:pPr>
      <w:r w:rsidRPr="00265298">
        <w:rPr>
          <w:rFonts w:ascii="Arial" w:hAnsi="Arial"/>
          <w:sz w:val="20"/>
        </w:rPr>
        <w:t>Una vez, efectuado el cierre</w:t>
      </w:r>
      <w:r w:rsidRPr="00265298">
        <w:rPr>
          <w:rFonts w:ascii="Arial" w:hAnsi="Arial" w:cs="Arial"/>
          <w:sz w:val="20"/>
          <w:szCs w:val="20"/>
        </w:rPr>
        <w:t xml:space="preserve"> </w:t>
      </w:r>
      <w:r w:rsidR="00571929" w:rsidRPr="00265298">
        <w:rPr>
          <w:rFonts w:ascii="Arial" w:hAnsi="Arial" w:cs="Arial"/>
          <w:sz w:val="18"/>
          <w:szCs w:val="18"/>
        </w:rPr>
        <w:t xml:space="preserve">o </w:t>
      </w:r>
      <w:r w:rsidR="00571929" w:rsidRPr="00265298">
        <w:rPr>
          <w:rFonts w:ascii="Arial" w:hAnsi="Arial" w:cs="Arial"/>
          <w:sz w:val="20"/>
          <w:szCs w:val="20"/>
        </w:rPr>
        <w:t>presentación de ofertas en el presente proceso</w:t>
      </w:r>
      <w:r w:rsidR="00571929" w:rsidRPr="00265298">
        <w:rPr>
          <w:rFonts w:ascii="Arial" w:hAnsi="Arial"/>
          <w:sz w:val="20"/>
        </w:rPr>
        <w:t xml:space="preserve"> </w:t>
      </w:r>
      <w:r w:rsidRPr="00265298">
        <w:rPr>
          <w:rFonts w:ascii="Arial" w:hAnsi="Arial"/>
          <w:sz w:val="20"/>
        </w:rPr>
        <w:t>de la contratación, las ofertas, no pueden ser mejoradas, modificadas o reemplazadas.</w:t>
      </w:r>
    </w:p>
    <w:p w14:paraId="06E1E4C5" w14:textId="77777777" w:rsidR="00DC6552" w:rsidRPr="00265298" w:rsidRDefault="00DC6552" w:rsidP="00BA0D77">
      <w:pPr>
        <w:jc w:val="both"/>
        <w:rPr>
          <w:rFonts w:ascii="Arial" w:hAnsi="Arial"/>
          <w:sz w:val="16"/>
        </w:rPr>
      </w:pPr>
    </w:p>
    <w:p w14:paraId="231205B4" w14:textId="77777777" w:rsidR="00DC6552" w:rsidRPr="00265298" w:rsidRDefault="00DC6552" w:rsidP="00BA0D77">
      <w:pPr>
        <w:jc w:val="both"/>
        <w:rPr>
          <w:rFonts w:ascii="Arial" w:hAnsi="Arial"/>
          <w:sz w:val="20"/>
        </w:rPr>
      </w:pPr>
      <w:r w:rsidRPr="00265298">
        <w:rPr>
          <w:rFonts w:ascii="Arial" w:hAnsi="Arial"/>
          <w:sz w:val="20"/>
        </w:rPr>
        <w:t>EL INSTITUTO, podrá comprobar la autenticidad de los documentos, aportados por los proponentes en sus ofertas.</w:t>
      </w:r>
    </w:p>
    <w:p w14:paraId="05717D59" w14:textId="77777777" w:rsidR="004F6C02" w:rsidRPr="00265298" w:rsidRDefault="004F6C02" w:rsidP="00BA0D77">
      <w:pPr>
        <w:jc w:val="both"/>
        <w:rPr>
          <w:rFonts w:ascii="Arial" w:hAnsi="Arial"/>
          <w:sz w:val="16"/>
        </w:rPr>
      </w:pPr>
    </w:p>
    <w:p w14:paraId="6DE26039" w14:textId="64B306FC" w:rsidR="008107D9" w:rsidRPr="00265298" w:rsidRDefault="004F6C02" w:rsidP="008107D9">
      <w:pPr>
        <w:jc w:val="both"/>
        <w:rPr>
          <w:rFonts w:ascii="Arial" w:eastAsia="Arial Unicode MS" w:hAnsi="Arial"/>
          <w:sz w:val="20"/>
        </w:rPr>
      </w:pPr>
      <w:r w:rsidRPr="00265298">
        <w:rPr>
          <w:rFonts w:ascii="Arial" w:hAnsi="Arial"/>
          <w:b/>
          <w:sz w:val="20"/>
        </w:rPr>
        <w:t xml:space="preserve">NOTA: </w:t>
      </w:r>
      <w:r w:rsidRPr="00265298">
        <w:rPr>
          <w:rFonts w:ascii="Arial" w:hAnsi="Arial"/>
          <w:sz w:val="20"/>
        </w:rPr>
        <w:t>En caso de contar con información sometida</w:t>
      </w:r>
      <w:r w:rsidR="008107D9" w:rsidRPr="00265298">
        <w:rPr>
          <w:rFonts w:ascii="Arial" w:hAnsi="Arial"/>
          <w:sz w:val="20"/>
        </w:rPr>
        <w:t xml:space="preserve"> a reserva legal, deberá indicar</w:t>
      </w:r>
      <w:r w:rsidRPr="00265298">
        <w:rPr>
          <w:rFonts w:ascii="Arial" w:hAnsi="Arial"/>
          <w:sz w:val="20"/>
        </w:rPr>
        <w:t>lo de manera expresa en la carta de presentación de la propuesta</w:t>
      </w:r>
      <w:r w:rsidRPr="00265298">
        <w:rPr>
          <w:rFonts w:ascii="Arial" w:hAnsi="Arial"/>
          <w:b/>
          <w:sz w:val="20"/>
        </w:rPr>
        <w:t xml:space="preserve"> (</w:t>
      </w:r>
      <w:r w:rsidR="00D23D8C" w:rsidRPr="00265298">
        <w:rPr>
          <w:rFonts w:ascii="Arial" w:hAnsi="Arial"/>
          <w:b/>
          <w:sz w:val="20"/>
        </w:rPr>
        <w:t>FORMATO CARTA DE PRESENTACIÓN</w:t>
      </w:r>
      <w:r w:rsidRPr="00265298">
        <w:rPr>
          <w:rFonts w:ascii="Arial" w:hAnsi="Arial"/>
          <w:b/>
          <w:sz w:val="20"/>
        </w:rPr>
        <w:t>)</w:t>
      </w:r>
      <w:r w:rsidR="008107D9" w:rsidRPr="00265298">
        <w:rPr>
          <w:rFonts w:ascii="Arial" w:hAnsi="Arial"/>
          <w:b/>
          <w:sz w:val="20"/>
        </w:rPr>
        <w:t xml:space="preserve">, </w:t>
      </w:r>
      <w:r w:rsidR="008107D9" w:rsidRPr="00265298">
        <w:rPr>
          <w:rFonts w:ascii="Arial" w:hAnsi="Arial"/>
          <w:sz w:val="20"/>
          <w:lang w:val="es-CO"/>
        </w:rPr>
        <w:t>e invocar la norma que ampara dicha reserva,</w:t>
      </w:r>
      <w:r w:rsidRPr="00265298">
        <w:rPr>
          <w:rFonts w:ascii="Arial" w:hAnsi="Arial"/>
          <w:sz w:val="20"/>
        </w:rPr>
        <w:t xml:space="preserve"> </w:t>
      </w:r>
      <w:r w:rsidRPr="00265298">
        <w:rPr>
          <w:rFonts w:ascii="Arial" w:hAnsi="Arial"/>
          <w:b/>
          <w:sz w:val="20"/>
        </w:rPr>
        <w:t xml:space="preserve">y </w:t>
      </w:r>
      <w:r w:rsidR="008107D9" w:rsidRPr="00265298">
        <w:rPr>
          <w:rFonts w:ascii="Arial" w:hAnsi="Arial"/>
          <w:b/>
          <w:sz w:val="20"/>
        </w:rPr>
        <w:t xml:space="preserve">señalarlo </w:t>
      </w:r>
      <w:r w:rsidRPr="00265298">
        <w:rPr>
          <w:rFonts w:ascii="Arial" w:hAnsi="Arial"/>
          <w:b/>
          <w:sz w:val="20"/>
        </w:rPr>
        <w:t xml:space="preserve">en la </w:t>
      </w:r>
      <w:r w:rsidR="007A7E73" w:rsidRPr="00265298">
        <w:rPr>
          <w:rFonts w:ascii="Arial" w:hAnsi="Arial" w:cs="Arial"/>
          <w:b/>
          <w:sz w:val="20"/>
          <w:szCs w:val="20"/>
        </w:rPr>
        <w:t>PLATAFORMA TRANSACCIONAL DEL SISTEMA ELECTRÓNICO DE CONTRATACIÓN PUBLICA</w:t>
      </w:r>
      <w:r w:rsidR="007A7E73" w:rsidRPr="00265298">
        <w:rPr>
          <w:rFonts w:ascii="Arial" w:hAnsi="Arial"/>
          <w:b/>
          <w:sz w:val="20"/>
        </w:rPr>
        <w:t xml:space="preserve"> - SECOP II</w:t>
      </w:r>
      <w:r w:rsidRPr="00265298">
        <w:rPr>
          <w:rFonts w:ascii="Arial" w:hAnsi="Arial"/>
          <w:sz w:val="20"/>
        </w:rPr>
        <w:t>, cuando cargue los documentos deberá marcar que es confidencial.</w:t>
      </w:r>
      <w:r w:rsidR="008107D9" w:rsidRPr="00265298">
        <w:rPr>
          <w:rFonts w:ascii="Arial" w:eastAsia="Arial Unicode MS" w:hAnsi="Arial"/>
          <w:sz w:val="20"/>
        </w:rPr>
        <w:t xml:space="preserve"> Lo anterior </w:t>
      </w:r>
      <w:r w:rsidR="008107D9" w:rsidRPr="00265298">
        <w:rPr>
          <w:rFonts w:ascii="Arial" w:hAnsi="Arial"/>
          <w:sz w:val="20"/>
          <w:lang w:val="es-CO"/>
        </w:rPr>
        <w:t xml:space="preserve">para dar cumplimiento a lo estipulado en el numeral 4º del parágrafo transitorio del artículo 24 de la Ley 80 de 1993. </w:t>
      </w:r>
    </w:p>
    <w:p w14:paraId="209260F2" w14:textId="77777777" w:rsidR="00A03337" w:rsidRPr="00265298" w:rsidRDefault="00A03337" w:rsidP="00BA0D77">
      <w:pPr>
        <w:jc w:val="both"/>
        <w:rPr>
          <w:rFonts w:ascii="Arial" w:hAnsi="Arial"/>
          <w:sz w:val="20"/>
        </w:rPr>
      </w:pPr>
    </w:p>
    <w:p w14:paraId="2A9DEFAB" w14:textId="6D2DCA33" w:rsidR="005D1056" w:rsidRPr="00265298" w:rsidRDefault="005D1056" w:rsidP="00091BF4">
      <w:pPr>
        <w:pStyle w:val="Prrafodelista"/>
        <w:numPr>
          <w:ilvl w:val="1"/>
          <w:numId w:val="43"/>
        </w:numPr>
        <w:jc w:val="both"/>
        <w:rPr>
          <w:rFonts w:ascii="Arial" w:hAnsi="Arial"/>
          <w:b/>
          <w:sz w:val="20"/>
        </w:rPr>
      </w:pPr>
      <w:r w:rsidRPr="00265298">
        <w:rPr>
          <w:rFonts w:ascii="Arial" w:hAnsi="Arial" w:cs="Arial"/>
          <w:b/>
          <w:sz w:val="20"/>
          <w:szCs w:val="20"/>
        </w:rPr>
        <w:t xml:space="preserve"> </w:t>
      </w:r>
      <w:r w:rsidRPr="00265298">
        <w:rPr>
          <w:rFonts w:ascii="Arial" w:hAnsi="Arial"/>
          <w:b/>
          <w:sz w:val="20"/>
        </w:rPr>
        <w:t>MONEDA DE LA PROPUESTA</w:t>
      </w:r>
    </w:p>
    <w:p w14:paraId="08003F1A" w14:textId="77777777" w:rsidR="005D1056" w:rsidRPr="00265298" w:rsidRDefault="005D1056" w:rsidP="005D1056">
      <w:pPr>
        <w:jc w:val="both"/>
        <w:rPr>
          <w:rFonts w:ascii="Arial" w:hAnsi="Arial"/>
          <w:sz w:val="20"/>
        </w:rPr>
      </w:pPr>
    </w:p>
    <w:p w14:paraId="0C8182F8" w14:textId="77777777" w:rsidR="005D1056" w:rsidRPr="00265298" w:rsidRDefault="005D1056" w:rsidP="005D1056">
      <w:pPr>
        <w:jc w:val="both"/>
        <w:rPr>
          <w:rFonts w:ascii="Arial" w:hAnsi="Arial"/>
          <w:sz w:val="20"/>
        </w:rPr>
      </w:pPr>
      <w:r w:rsidRPr="00265298">
        <w:rPr>
          <w:rFonts w:ascii="Arial" w:hAnsi="Arial"/>
          <w:sz w:val="20"/>
        </w:rPr>
        <w:t xml:space="preserve">La propuesta y la cancelación de las obligaciones del contrato resultante del proceso de convocatoria pública se harán en pesos colombianos. </w:t>
      </w:r>
    </w:p>
    <w:p w14:paraId="5F8A123F" w14:textId="77777777" w:rsidR="005D1056" w:rsidRPr="00265298" w:rsidRDefault="005D1056" w:rsidP="005D1056">
      <w:pPr>
        <w:jc w:val="both"/>
        <w:rPr>
          <w:rFonts w:ascii="Arial" w:hAnsi="Arial"/>
          <w:b/>
          <w:sz w:val="20"/>
        </w:rPr>
      </w:pPr>
    </w:p>
    <w:p w14:paraId="4EEAF6E4" w14:textId="6BA3B17B" w:rsidR="005D2891" w:rsidRPr="00265298" w:rsidRDefault="00BA0D77" w:rsidP="00091BF4">
      <w:pPr>
        <w:pStyle w:val="Prrafodelista"/>
        <w:numPr>
          <w:ilvl w:val="1"/>
          <w:numId w:val="43"/>
        </w:numPr>
        <w:jc w:val="both"/>
        <w:rPr>
          <w:rFonts w:ascii="Arial" w:hAnsi="Arial"/>
          <w:b/>
          <w:sz w:val="20"/>
        </w:rPr>
      </w:pPr>
      <w:r w:rsidRPr="00265298">
        <w:rPr>
          <w:rFonts w:ascii="Arial" w:hAnsi="Arial"/>
          <w:b/>
          <w:sz w:val="20"/>
        </w:rPr>
        <w:t>CONTENIDO DE LA PROPUESTA</w:t>
      </w:r>
    </w:p>
    <w:p w14:paraId="270E7A45" w14:textId="77777777" w:rsidR="005D2891" w:rsidRPr="00265298" w:rsidRDefault="005D2891" w:rsidP="00BA0D77">
      <w:pPr>
        <w:jc w:val="both"/>
        <w:rPr>
          <w:rFonts w:ascii="Arial" w:hAnsi="Arial"/>
          <w:b/>
          <w:sz w:val="20"/>
        </w:rPr>
      </w:pPr>
    </w:p>
    <w:p w14:paraId="7175830D" w14:textId="77777777" w:rsidR="00DC6552" w:rsidRPr="00265298" w:rsidRDefault="00DC6552" w:rsidP="00092F76">
      <w:pPr>
        <w:jc w:val="both"/>
        <w:rPr>
          <w:rFonts w:ascii="Arial" w:hAnsi="Arial"/>
          <w:sz w:val="20"/>
        </w:rPr>
      </w:pPr>
      <w:r w:rsidRPr="00265298">
        <w:rPr>
          <w:rFonts w:ascii="Arial" w:hAnsi="Arial"/>
          <w:sz w:val="20"/>
        </w:rPr>
        <w:t>La propuesta deberá incluir la siguiente información:</w:t>
      </w:r>
    </w:p>
    <w:p w14:paraId="44318FB2" w14:textId="77777777" w:rsidR="005D2891" w:rsidRPr="00265298" w:rsidRDefault="005D2891" w:rsidP="009A0484">
      <w:pPr>
        <w:jc w:val="both"/>
        <w:rPr>
          <w:rFonts w:ascii="Arial" w:hAnsi="Arial"/>
          <w:sz w:val="20"/>
        </w:rPr>
      </w:pPr>
    </w:p>
    <w:p w14:paraId="3C6270D0" w14:textId="77777777" w:rsidR="009B6309" w:rsidRPr="00265298" w:rsidRDefault="009B6309" w:rsidP="005F375F">
      <w:pPr>
        <w:numPr>
          <w:ilvl w:val="0"/>
          <w:numId w:val="12"/>
        </w:numPr>
        <w:jc w:val="both"/>
        <w:rPr>
          <w:rFonts w:ascii="Arial" w:hAnsi="Arial"/>
          <w:sz w:val="20"/>
        </w:rPr>
      </w:pPr>
      <w:r w:rsidRPr="00265298">
        <w:rPr>
          <w:rFonts w:ascii="Arial" w:hAnsi="Arial"/>
          <w:sz w:val="20"/>
        </w:rPr>
        <w:t>Carta de presentación por el proponente, y en caso de personas jurídicas por la persona competente para tal fin.</w:t>
      </w:r>
    </w:p>
    <w:p w14:paraId="278EAA8A" w14:textId="77777777" w:rsidR="00DC6552" w:rsidRPr="00265298" w:rsidRDefault="00DC6552" w:rsidP="005F375F">
      <w:pPr>
        <w:numPr>
          <w:ilvl w:val="0"/>
          <w:numId w:val="12"/>
        </w:numPr>
        <w:jc w:val="both"/>
        <w:rPr>
          <w:rFonts w:ascii="Arial" w:hAnsi="Arial"/>
          <w:sz w:val="20"/>
        </w:rPr>
      </w:pPr>
      <w:r w:rsidRPr="00265298">
        <w:rPr>
          <w:rFonts w:ascii="Arial" w:hAnsi="Arial"/>
          <w:sz w:val="20"/>
        </w:rPr>
        <w:t>Requisitos habilitantes.</w:t>
      </w:r>
    </w:p>
    <w:p w14:paraId="273134D8" w14:textId="77777777" w:rsidR="00DC6552" w:rsidRPr="00265298" w:rsidRDefault="00DC6552" w:rsidP="005F375F">
      <w:pPr>
        <w:numPr>
          <w:ilvl w:val="0"/>
          <w:numId w:val="12"/>
        </w:numPr>
        <w:jc w:val="both"/>
        <w:rPr>
          <w:rFonts w:ascii="Arial" w:hAnsi="Arial"/>
          <w:sz w:val="20"/>
        </w:rPr>
      </w:pPr>
      <w:r w:rsidRPr="00265298">
        <w:rPr>
          <w:rFonts w:ascii="Arial" w:hAnsi="Arial"/>
          <w:sz w:val="20"/>
        </w:rPr>
        <w:t>Contenido técnico.</w:t>
      </w:r>
    </w:p>
    <w:p w14:paraId="25C50B9A" w14:textId="5814002A" w:rsidR="00DC6552" w:rsidRPr="00265298" w:rsidRDefault="00DC6552" w:rsidP="005F375F">
      <w:pPr>
        <w:numPr>
          <w:ilvl w:val="0"/>
          <w:numId w:val="12"/>
        </w:numPr>
        <w:jc w:val="both"/>
        <w:rPr>
          <w:rFonts w:ascii="Arial" w:hAnsi="Arial"/>
          <w:sz w:val="20"/>
        </w:rPr>
      </w:pPr>
      <w:r w:rsidRPr="00265298">
        <w:rPr>
          <w:rFonts w:ascii="Arial" w:hAnsi="Arial"/>
          <w:sz w:val="20"/>
        </w:rPr>
        <w:t xml:space="preserve">Contenido </w:t>
      </w:r>
      <w:r w:rsidR="001D2E78" w:rsidRPr="00265298">
        <w:rPr>
          <w:rFonts w:ascii="Arial" w:hAnsi="Arial"/>
          <w:sz w:val="20"/>
        </w:rPr>
        <w:t>económico -</w:t>
      </w:r>
      <w:r w:rsidRPr="00265298">
        <w:rPr>
          <w:rFonts w:ascii="Arial" w:hAnsi="Arial"/>
          <w:sz w:val="20"/>
        </w:rPr>
        <w:t xml:space="preserve"> </w:t>
      </w:r>
      <w:r w:rsidR="0056390A" w:rsidRPr="00265298">
        <w:rPr>
          <w:rFonts w:ascii="Arial" w:hAnsi="Arial" w:cs="Arial"/>
          <w:sz w:val="20"/>
          <w:szCs w:val="20"/>
        </w:rPr>
        <w:t>(</w:t>
      </w:r>
      <w:r w:rsidR="00B70089" w:rsidRPr="00265298">
        <w:rPr>
          <w:rFonts w:ascii="Arial" w:hAnsi="Arial" w:cs="Arial"/>
          <w:b/>
          <w:bCs/>
          <w:sz w:val="20"/>
          <w:szCs w:val="20"/>
        </w:rPr>
        <w:t xml:space="preserve">TOTAL O </w:t>
      </w:r>
      <w:r w:rsidR="0056390A" w:rsidRPr="00265298">
        <w:rPr>
          <w:rFonts w:ascii="Arial" w:hAnsi="Arial" w:cs="Arial"/>
          <w:b/>
          <w:sz w:val="20"/>
          <w:szCs w:val="20"/>
        </w:rPr>
        <w:t>POR ÍTEM</w:t>
      </w:r>
      <w:r w:rsidR="00571B17" w:rsidRPr="00265298">
        <w:rPr>
          <w:rFonts w:ascii="Arial" w:hAnsi="Arial" w:cs="Arial"/>
          <w:b/>
          <w:sz w:val="20"/>
          <w:szCs w:val="20"/>
        </w:rPr>
        <w:t xml:space="preserve"> </w:t>
      </w:r>
      <w:r w:rsidR="00B70089" w:rsidRPr="00265298">
        <w:rPr>
          <w:rFonts w:ascii="Arial" w:hAnsi="Arial" w:cs="Arial"/>
          <w:b/>
          <w:sz w:val="20"/>
          <w:szCs w:val="20"/>
        </w:rPr>
        <w:t>– SEGÚN APLIQUE</w:t>
      </w:r>
      <w:r w:rsidR="0056390A" w:rsidRPr="00265298">
        <w:rPr>
          <w:rFonts w:ascii="Arial" w:hAnsi="Arial" w:cs="Arial"/>
          <w:sz w:val="20"/>
          <w:szCs w:val="20"/>
        </w:rPr>
        <w:t xml:space="preserve">) </w:t>
      </w:r>
      <w:r w:rsidRPr="00265298">
        <w:rPr>
          <w:rFonts w:ascii="Arial" w:hAnsi="Arial"/>
          <w:sz w:val="20"/>
        </w:rPr>
        <w:t>de acuerdo</w:t>
      </w:r>
      <w:r w:rsidR="005D2891" w:rsidRPr="00265298">
        <w:rPr>
          <w:rFonts w:ascii="Arial" w:hAnsi="Arial"/>
          <w:sz w:val="20"/>
        </w:rPr>
        <w:t xml:space="preserve"> con la propuesta presentada</w:t>
      </w:r>
    </w:p>
    <w:p w14:paraId="135AD137" w14:textId="77777777" w:rsidR="00DC6552" w:rsidRPr="00265298" w:rsidRDefault="00DC6552" w:rsidP="005F375F">
      <w:pPr>
        <w:numPr>
          <w:ilvl w:val="0"/>
          <w:numId w:val="12"/>
        </w:numPr>
        <w:jc w:val="both"/>
        <w:rPr>
          <w:rFonts w:ascii="Arial" w:hAnsi="Arial"/>
          <w:sz w:val="20"/>
        </w:rPr>
      </w:pPr>
      <w:r w:rsidRPr="00265298">
        <w:rPr>
          <w:rFonts w:ascii="Arial" w:hAnsi="Arial"/>
          <w:sz w:val="20"/>
        </w:rPr>
        <w:t xml:space="preserve">Cualquier información adicional que se solicite </w:t>
      </w:r>
      <w:r w:rsidR="005D2891" w:rsidRPr="00265298">
        <w:rPr>
          <w:rFonts w:ascii="Arial" w:hAnsi="Arial"/>
          <w:sz w:val="20"/>
        </w:rPr>
        <w:t>en el pliego</w:t>
      </w:r>
      <w:r w:rsidR="00530D94" w:rsidRPr="00265298">
        <w:rPr>
          <w:rFonts w:ascii="Arial" w:hAnsi="Arial"/>
          <w:sz w:val="20"/>
        </w:rPr>
        <w:t>.</w:t>
      </w:r>
    </w:p>
    <w:p w14:paraId="1E18DC49" w14:textId="77777777" w:rsidR="00EB739E" w:rsidRPr="00265298" w:rsidRDefault="00EB739E" w:rsidP="00091BF4">
      <w:pPr>
        <w:ind w:left="720"/>
        <w:jc w:val="both"/>
        <w:rPr>
          <w:rFonts w:ascii="Arial" w:hAnsi="Arial"/>
          <w:sz w:val="20"/>
        </w:rPr>
      </w:pPr>
    </w:p>
    <w:p w14:paraId="3AC7A3ED" w14:textId="77777777" w:rsidR="005D2891" w:rsidRPr="00265298" w:rsidRDefault="00984DC2" w:rsidP="00091BF4">
      <w:pPr>
        <w:numPr>
          <w:ilvl w:val="1"/>
          <w:numId w:val="43"/>
        </w:numPr>
        <w:jc w:val="both"/>
        <w:rPr>
          <w:rFonts w:ascii="Arial" w:hAnsi="Arial"/>
          <w:b/>
          <w:sz w:val="20"/>
        </w:rPr>
      </w:pPr>
      <w:r w:rsidRPr="00265298">
        <w:rPr>
          <w:rFonts w:ascii="Arial" w:hAnsi="Arial"/>
          <w:b/>
          <w:sz w:val="20"/>
        </w:rPr>
        <w:t>PRESENTACIÓN/MANIFESTACIONES:</w:t>
      </w:r>
    </w:p>
    <w:p w14:paraId="17E898E9" w14:textId="77777777" w:rsidR="005D2891" w:rsidRPr="00265298" w:rsidRDefault="005D2891" w:rsidP="00BA0D77">
      <w:pPr>
        <w:jc w:val="both"/>
        <w:rPr>
          <w:rFonts w:ascii="Arial" w:hAnsi="Arial"/>
          <w:sz w:val="20"/>
        </w:rPr>
      </w:pPr>
    </w:p>
    <w:p w14:paraId="513EE601" w14:textId="77777777" w:rsidR="00DC6552" w:rsidRPr="00265298" w:rsidRDefault="00DC6552" w:rsidP="007C4EE2">
      <w:pPr>
        <w:jc w:val="both"/>
        <w:rPr>
          <w:rFonts w:ascii="Arial" w:hAnsi="Arial"/>
          <w:sz w:val="20"/>
        </w:rPr>
      </w:pPr>
      <w:r w:rsidRPr="00265298">
        <w:rPr>
          <w:rFonts w:ascii="Arial" w:hAnsi="Arial"/>
          <w:sz w:val="20"/>
        </w:rPr>
        <w:t>Con la sola presentación de la propuesta, el PROPONENTE está manifestando:</w:t>
      </w:r>
    </w:p>
    <w:p w14:paraId="750A9983" w14:textId="77777777" w:rsidR="00DC6552" w:rsidRPr="00265298" w:rsidRDefault="00DC6552" w:rsidP="00DC6552">
      <w:pPr>
        <w:jc w:val="both"/>
        <w:rPr>
          <w:rFonts w:ascii="Arial" w:hAnsi="Arial"/>
          <w:sz w:val="20"/>
        </w:rPr>
      </w:pPr>
    </w:p>
    <w:p w14:paraId="32B03F09" w14:textId="77777777" w:rsidR="00DC6552" w:rsidRPr="00265298" w:rsidRDefault="00DC6552" w:rsidP="005F375F">
      <w:pPr>
        <w:numPr>
          <w:ilvl w:val="0"/>
          <w:numId w:val="13"/>
        </w:numPr>
        <w:jc w:val="both"/>
        <w:rPr>
          <w:rFonts w:ascii="Arial" w:hAnsi="Arial"/>
          <w:sz w:val="20"/>
        </w:rPr>
      </w:pPr>
      <w:r w:rsidRPr="00265298">
        <w:rPr>
          <w:rFonts w:ascii="Arial" w:hAnsi="Arial"/>
          <w:sz w:val="20"/>
        </w:rPr>
        <w:t>Que recibió las aclaraciones necesarias sobre las inquietudes o dudas previamente consultadas y que ha aceptado que el pliego de condiciones definitivo esta completo, es compatible y adecuado para identificar el objeto a contratar.</w:t>
      </w:r>
    </w:p>
    <w:p w14:paraId="2E6F0D45" w14:textId="77777777" w:rsidR="00DC6552" w:rsidRPr="00265298" w:rsidRDefault="00DC6552" w:rsidP="005F375F">
      <w:pPr>
        <w:numPr>
          <w:ilvl w:val="0"/>
          <w:numId w:val="13"/>
        </w:numPr>
        <w:jc w:val="both"/>
        <w:rPr>
          <w:rFonts w:ascii="Arial" w:hAnsi="Arial"/>
          <w:sz w:val="20"/>
        </w:rPr>
      </w:pPr>
      <w:r w:rsidRPr="00265298">
        <w:rPr>
          <w:rFonts w:ascii="Arial" w:hAnsi="Arial"/>
          <w:sz w:val="20"/>
        </w:rPr>
        <w:t xml:space="preserve">Que conoce y acepta cada una de las estipulaciones del pliego de condiciones definitivo, así como las especificaciones suministradas por LA ENTIDAD para la ejecución del contrato resultado del presente proceso de contratación. </w:t>
      </w:r>
    </w:p>
    <w:p w14:paraId="755CD11A" w14:textId="77777777" w:rsidR="00DC6552" w:rsidRPr="00265298" w:rsidRDefault="00DC6552" w:rsidP="005F375F">
      <w:pPr>
        <w:numPr>
          <w:ilvl w:val="0"/>
          <w:numId w:val="13"/>
        </w:numPr>
        <w:jc w:val="both"/>
        <w:rPr>
          <w:rFonts w:ascii="Arial" w:hAnsi="Arial"/>
          <w:sz w:val="20"/>
        </w:rPr>
      </w:pPr>
      <w:r w:rsidRPr="00265298">
        <w:rPr>
          <w:rFonts w:ascii="Arial" w:hAnsi="Arial"/>
          <w:sz w:val="20"/>
        </w:rPr>
        <w:t>Que estudió cuidadosamente las condiciones técnicas del objeto de la contratación requerida.</w:t>
      </w:r>
    </w:p>
    <w:p w14:paraId="04CEC5C4" w14:textId="77777777" w:rsidR="00DC6552" w:rsidRPr="00265298" w:rsidRDefault="00DC6552" w:rsidP="005F375F">
      <w:pPr>
        <w:numPr>
          <w:ilvl w:val="0"/>
          <w:numId w:val="13"/>
        </w:numPr>
        <w:jc w:val="both"/>
        <w:rPr>
          <w:rFonts w:ascii="Arial" w:hAnsi="Arial"/>
          <w:sz w:val="20"/>
        </w:rPr>
      </w:pPr>
      <w:r w:rsidRPr="00265298">
        <w:rPr>
          <w:rFonts w:ascii="Arial" w:hAnsi="Arial"/>
          <w:sz w:val="20"/>
        </w:rPr>
        <w:t>Que investigó la disponibilidad local de personal, materiales, equipos y sus características.</w:t>
      </w:r>
    </w:p>
    <w:p w14:paraId="0B85924D" w14:textId="77777777" w:rsidR="00DC6552" w:rsidRPr="00265298" w:rsidRDefault="00DC6552" w:rsidP="005F375F">
      <w:pPr>
        <w:numPr>
          <w:ilvl w:val="0"/>
          <w:numId w:val="13"/>
        </w:numPr>
        <w:jc w:val="both"/>
        <w:rPr>
          <w:rFonts w:ascii="Arial" w:hAnsi="Arial"/>
          <w:sz w:val="20"/>
        </w:rPr>
      </w:pPr>
      <w:r w:rsidRPr="00265298">
        <w:rPr>
          <w:rFonts w:ascii="Arial" w:hAnsi="Arial"/>
          <w:sz w:val="20"/>
        </w:rPr>
        <w:t>Que conoce todos los requisitos e impuestos exigidos por las leyes colombianas y toda la normatividad aplicable.</w:t>
      </w:r>
    </w:p>
    <w:p w14:paraId="1E4A39E4" w14:textId="77777777" w:rsidR="00DC6552" w:rsidRPr="00265298" w:rsidRDefault="00DC6552" w:rsidP="00091BF4">
      <w:pPr>
        <w:numPr>
          <w:ilvl w:val="0"/>
          <w:numId w:val="13"/>
        </w:numPr>
        <w:jc w:val="both"/>
        <w:rPr>
          <w:rFonts w:ascii="Arial" w:hAnsi="Arial"/>
          <w:sz w:val="20"/>
        </w:rPr>
      </w:pPr>
      <w:r w:rsidRPr="00265298">
        <w:rPr>
          <w:rFonts w:ascii="Arial" w:hAnsi="Arial"/>
          <w:sz w:val="20"/>
        </w:rPr>
        <w:t>Que está enterado a satisfacción en cuanto al alcance del objeto a contratar y que ha tenido en cuenta todo lo anterior para definir las obligaciones que se adquieren en virtud del contrato que se celebrará.</w:t>
      </w:r>
    </w:p>
    <w:p w14:paraId="209B8FDC" w14:textId="77777777" w:rsidR="00644988" w:rsidRPr="00265298" w:rsidRDefault="00644988" w:rsidP="00091BF4">
      <w:pPr>
        <w:pStyle w:val="Textoindependiente2"/>
        <w:numPr>
          <w:ilvl w:val="0"/>
          <w:numId w:val="0"/>
        </w:numPr>
        <w:ind w:left="360" w:right="34"/>
        <w:rPr>
          <w:sz w:val="20"/>
        </w:rPr>
      </w:pPr>
    </w:p>
    <w:p w14:paraId="0AEAAEF6" w14:textId="77777777" w:rsidR="00530D94" w:rsidRPr="00265298" w:rsidRDefault="00530D94" w:rsidP="007B35E1">
      <w:pPr>
        <w:pStyle w:val="Textoindependiente2"/>
        <w:numPr>
          <w:ilvl w:val="1"/>
          <w:numId w:val="43"/>
        </w:numPr>
        <w:ind w:right="34"/>
        <w:rPr>
          <w:rFonts w:cs="Arial"/>
          <w:sz w:val="20"/>
        </w:rPr>
      </w:pPr>
      <w:r w:rsidRPr="00265298">
        <w:rPr>
          <w:rFonts w:cs="Arial"/>
          <w:b/>
          <w:sz w:val="20"/>
        </w:rPr>
        <w:t>ACREDITACIO</w:t>
      </w:r>
      <w:r w:rsidR="001A0B73" w:rsidRPr="00265298">
        <w:rPr>
          <w:rFonts w:cs="Arial"/>
          <w:b/>
          <w:sz w:val="20"/>
        </w:rPr>
        <w:t>N CALIDAD MIPYME</w:t>
      </w:r>
      <w:r w:rsidR="00644988" w:rsidRPr="00265298">
        <w:rPr>
          <w:rFonts w:cs="Arial"/>
          <w:sz w:val="20"/>
        </w:rPr>
        <w:t>.</w:t>
      </w:r>
      <w:r w:rsidR="00901EDF" w:rsidRPr="00265298">
        <w:rPr>
          <w:rFonts w:cs="Arial"/>
          <w:sz w:val="20"/>
        </w:rPr>
        <w:t xml:space="preserve"> </w:t>
      </w:r>
      <w:r w:rsidR="001A0B73" w:rsidRPr="00265298">
        <w:rPr>
          <w:rFonts w:cs="Arial"/>
          <w:sz w:val="20"/>
        </w:rPr>
        <w:t>En caso de que se quiera acreditar, se dará aplicación a lo señalado en e</w:t>
      </w:r>
      <w:r w:rsidR="0074160C" w:rsidRPr="00265298">
        <w:rPr>
          <w:rFonts w:cs="Arial"/>
          <w:sz w:val="20"/>
        </w:rPr>
        <w:t xml:space="preserve">L </w:t>
      </w:r>
      <w:r w:rsidR="0074160C" w:rsidRPr="00265298">
        <w:rPr>
          <w:rFonts w:cs="Arial"/>
          <w:b/>
          <w:sz w:val="20"/>
        </w:rPr>
        <w:t>FORMATO ACREDITACIÓN CALIDAD MIPYME</w:t>
      </w:r>
      <w:r w:rsidR="0074160C" w:rsidRPr="00265298">
        <w:rPr>
          <w:rFonts w:cs="Arial"/>
          <w:sz w:val="20"/>
        </w:rPr>
        <w:t xml:space="preserve"> </w:t>
      </w:r>
      <w:r w:rsidR="001A0B73" w:rsidRPr="00265298">
        <w:rPr>
          <w:rFonts w:cs="Arial"/>
          <w:sz w:val="20"/>
        </w:rPr>
        <w:t>del presente documento complementario</w:t>
      </w:r>
      <w:r w:rsidRPr="00265298">
        <w:rPr>
          <w:rFonts w:cs="Arial"/>
          <w:sz w:val="20"/>
        </w:rPr>
        <w:t>.</w:t>
      </w:r>
    </w:p>
    <w:p w14:paraId="6846C425" w14:textId="77777777" w:rsidR="00971D5A" w:rsidRPr="00265298" w:rsidRDefault="00CF1CE4" w:rsidP="00530D94">
      <w:pPr>
        <w:pStyle w:val="Textoindependiente2"/>
        <w:numPr>
          <w:ilvl w:val="0"/>
          <w:numId w:val="0"/>
        </w:numPr>
        <w:ind w:right="587"/>
        <w:rPr>
          <w:rFonts w:cs="Arial"/>
          <w:b/>
          <w:sz w:val="20"/>
        </w:rPr>
      </w:pPr>
      <w:r w:rsidRPr="00265298">
        <w:rPr>
          <w:rFonts w:cs="Arial"/>
          <w:b/>
          <w:sz w:val="20"/>
        </w:rPr>
        <w:br w:type="page"/>
      </w:r>
    </w:p>
    <w:p w14:paraId="3B87AB43" w14:textId="77777777" w:rsidR="00A4066D" w:rsidRPr="00265298" w:rsidRDefault="006120EC" w:rsidP="00091BF4">
      <w:pPr>
        <w:pStyle w:val="Prrafodelista"/>
        <w:numPr>
          <w:ilvl w:val="0"/>
          <w:numId w:val="43"/>
        </w:numPr>
        <w:jc w:val="center"/>
        <w:rPr>
          <w:rFonts w:ascii="Arial" w:hAnsi="Arial"/>
          <w:b/>
          <w:sz w:val="20"/>
        </w:rPr>
      </w:pPr>
      <w:r w:rsidRPr="00265298">
        <w:rPr>
          <w:rFonts w:ascii="Arial" w:hAnsi="Arial"/>
          <w:b/>
          <w:sz w:val="20"/>
        </w:rPr>
        <w:lastRenderedPageBreak/>
        <w:t>CONDICIONES DEL CONTRATO</w:t>
      </w:r>
    </w:p>
    <w:p w14:paraId="5EC20487" w14:textId="77777777" w:rsidR="003F5D64" w:rsidRPr="00265298" w:rsidRDefault="003F5D64" w:rsidP="003F5D64">
      <w:pPr>
        <w:ind w:left="360"/>
        <w:rPr>
          <w:rFonts w:ascii="Arial" w:hAnsi="Arial" w:cs="Arial"/>
          <w:b/>
          <w:sz w:val="20"/>
          <w:szCs w:val="20"/>
        </w:rPr>
      </w:pPr>
    </w:p>
    <w:p w14:paraId="54348B0E" w14:textId="77777777" w:rsidR="006120EC" w:rsidRPr="00265298" w:rsidRDefault="006120EC" w:rsidP="00A4066D">
      <w:pPr>
        <w:ind w:left="360"/>
        <w:jc w:val="center"/>
        <w:rPr>
          <w:rFonts w:ascii="Arial" w:hAnsi="Arial" w:cs="Arial"/>
          <w:b/>
          <w:sz w:val="20"/>
          <w:szCs w:val="20"/>
        </w:rPr>
      </w:pPr>
      <w:r w:rsidRPr="00265298">
        <w:rPr>
          <w:rFonts w:ascii="Arial" w:hAnsi="Arial" w:cs="Arial"/>
          <w:b/>
          <w:sz w:val="20"/>
          <w:szCs w:val="20"/>
        </w:rPr>
        <w:t>MINUTA</w:t>
      </w:r>
      <w:r w:rsidR="0042722F" w:rsidRPr="00265298">
        <w:rPr>
          <w:rFonts w:ascii="Arial" w:hAnsi="Arial" w:cs="Arial"/>
          <w:b/>
          <w:sz w:val="20"/>
          <w:szCs w:val="20"/>
        </w:rPr>
        <w:t xml:space="preserve"> CLAUSULADO </w:t>
      </w:r>
      <w:r w:rsidRPr="00265298">
        <w:rPr>
          <w:rFonts w:ascii="Arial" w:hAnsi="Arial" w:cs="Arial"/>
          <w:b/>
          <w:sz w:val="20"/>
          <w:szCs w:val="20"/>
        </w:rPr>
        <w:t>COMPLEMENTARIO DEL CONTRATO</w:t>
      </w:r>
    </w:p>
    <w:p w14:paraId="7EC77405" w14:textId="77777777" w:rsidR="00D26DFC" w:rsidRPr="00265298" w:rsidRDefault="00D26DFC" w:rsidP="00091BF4">
      <w:pPr>
        <w:ind w:left="360"/>
        <w:rPr>
          <w:rFonts w:ascii="Arial" w:hAnsi="Arial"/>
          <w:b/>
          <w:sz w:val="20"/>
        </w:rPr>
      </w:pPr>
    </w:p>
    <w:p w14:paraId="44BADF26" w14:textId="77777777" w:rsidR="00E41CF4" w:rsidRPr="00265298" w:rsidRDefault="006120EC" w:rsidP="00DC6552">
      <w:pPr>
        <w:jc w:val="both"/>
        <w:rPr>
          <w:rFonts w:ascii="Arial" w:hAnsi="Arial"/>
          <w:sz w:val="20"/>
        </w:rPr>
      </w:pPr>
      <w:r w:rsidRPr="00265298">
        <w:rPr>
          <w:rFonts w:ascii="Arial" w:hAnsi="Arial"/>
          <w:sz w:val="20"/>
        </w:rPr>
        <w:t xml:space="preserve">El proponente a quien se le haya adjudicado el presente proceso de </w:t>
      </w:r>
      <w:r w:rsidR="00A60618" w:rsidRPr="00265298">
        <w:rPr>
          <w:rFonts w:ascii="Arial" w:hAnsi="Arial"/>
          <w:sz w:val="20"/>
        </w:rPr>
        <w:t>selección</w:t>
      </w:r>
      <w:r w:rsidRPr="00265298">
        <w:rPr>
          <w:rFonts w:ascii="Arial" w:hAnsi="Arial"/>
          <w:sz w:val="20"/>
        </w:rPr>
        <w:t xml:space="preserve"> deberá firmar el contrato dentro del plazo establecido en el cronograma del proceso.</w:t>
      </w:r>
    </w:p>
    <w:p w14:paraId="500F8E0B" w14:textId="77777777" w:rsidR="006120EC" w:rsidRPr="00265298" w:rsidRDefault="006120EC" w:rsidP="00DC6552">
      <w:pPr>
        <w:jc w:val="both"/>
        <w:rPr>
          <w:rFonts w:ascii="Arial" w:hAnsi="Arial"/>
          <w:sz w:val="20"/>
        </w:rPr>
      </w:pPr>
    </w:p>
    <w:p w14:paraId="7FC922A5" w14:textId="77777777" w:rsidR="006120EC" w:rsidRPr="00265298" w:rsidRDefault="006120EC" w:rsidP="006120EC">
      <w:pPr>
        <w:autoSpaceDE w:val="0"/>
        <w:autoSpaceDN w:val="0"/>
        <w:adjustRightInd w:val="0"/>
        <w:jc w:val="both"/>
        <w:rPr>
          <w:rFonts w:ascii="Arial" w:hAnsi="Arial" w:cs="Arial"/>
          <w:sz w:val="20"/>
          <w:szCs w:val="20"/>
        </w:rPr>
      </w:pPr>
      <w:r w:rsidRPr="00265298">
        <w:rPr>
          <w:rFonts w:ascii="Arial" w:hAnsi="Arial"/>
          <w:b/>
          <w:i/>
          <w:sz w:val="20"/>
          <w:lang w:val="es-CO"/>
        </w:rPr>
        <w:t xml:space="preserve">EL TEXTO DEL PRESENTE CLAUSULADO ESTA SUJETO A AJUSTE Y/O MODIFICACIONES POR PARTE DEL INSTITUTO NACIONAL DE MEDICINA LEGAL Y CIENCIAS FORENSES DE ACUERDO CON LAS NECESIDADES DEL MISMO, EL PLIEGO DE CONDICIONES </w:t>
      </w:r>
      <w:r w:rsidR="00365158" w:rsidRPr="00265298">
        <w:rPr>
          <w:rFonts w:ascii="Arial" w:hAnsi="Arial"/>
          <w:b/>
          <w:i/>
          <w:sz w:val="20"/>
          <w:lang w:val="es-CO"/>
        </w:rPr>
        <w:t xml:space="preserve"> </w:t>
      </w:r>
      <w:r w:rsidRPr="00265298">
        <w:rPr>
          <w:rFonts w:ascii="Arial" w:hAnsi="Arial"/>
          <w:b/>
          <w:i/>
          <w:sz w:val="20"/>
          <w:lang w:val="es-CO"/>
        </w:rPr>
        <w:t xml:space="preserve"> Y LA ADJUDICACIÓN</w:t>
      </w:r>
      <w:r w:rsidR="0042722F" w:rsidRPr="00265298">
        <w:rPr>
          <w:rFonts w:ascii="Arial" w:hAnsi="Arial"/>
          <w:b/>
          <w:i/>
          <w:sz w:val="20"/>
          <w:lang w:val="es-CO"/>
        </w:rPr>
        <w:t>:</w:t>
      </w:r>
    </w:p>
    <w:p w14:paraId="62430E4C" w14:textId="77777777" w:rsidR="007E5C9B" w:rsidRPr="00265298" w:rsidRDefault="007E5C9B" w:rsidP="00091BF4">
      <w:pPr>
        <w:jc w:val="both"/>
        <w:rPr>
          <w:rFonts w:ascii="Arial" w:eastAsia="Arial" w:hAnsi="Arial"/>
          <w:sz w:val="19"/>
        </w:rPr>
      </w:pPr>
    </w:p>
    <w:p w14:paraId="41886B47" w14:textId="77777777" w:rsidR="003F5D64" w:rsidRPr="00265298" w:rsidRDefault="003F5D64" w:rsidP="00645B37">
      <w:pPr>
        <w:pStyle w:val="NormalWeb"/>
        <w:spacing w:before="0" w:beforeAutospacing="0" w:after="0" w:afterAutospacing="0"/>
        <w:ind w:right="108"/>
        <w:jc w:val="center"/>
        <w:rPr>
          <w:rFonts w:ascii="Arial" w:hAnsi="Arial"/>
          <w:b/>
          <w:sz w:val="20"/>
          <w:u w:val="single"/>
          <w:lang w:val="es-CO"/>
        </w:rPr>
      </w:pPr>
      <w:r w:rsidRPr="00265298">
        <w:rPr>
          <w:rFonts w:ascii="Arial" w:hAnsi="Arial"/>
          <w:b/>
          <w:sz w:val="20"/>
          <w:u w:val="single"/>
          <w:lang w:val="es-CO"/>
        </w:rPr>
        <w:t>CLAUSULADO COMPLEMENTARIO</w:t>
      </w:r>
    </w:p>
    <w:p w14:paraId="29884B53" w14:textId="77777777" w:rsidR="003F5D64" w:rsidRPr="00265298" w:rsidRDefault="00136569" w:rsidP="00645B37">
      <w:pPr>
        <w:pStyle w:val="NormalWeb"/>
        <w:spacing w:before="0" w:beforeAutospacing="0" w:after="0" w:afterAutospacing="0"/>
        <w:ind w:right="108"/>
        <w:jc w:val="center"/>
        <w:rPr>
          <w:rFonts w:ascii="Arial" w:hAnsi="Arial"/>
          <w:sz w:val="20"/>
          <w:lang w:val="es-CO"/>
        </w:rPr>
      </w:pPr>
      <w:r w:rsidRPr="00265298">
        <w:rPr>
          <w:rFonts w:ascii="Arial" w:hAnsi="Arial"/>
          <w:b/>
          <w:sz w:val="20"/>
          <w:u w:val="single"/>
          <w:shd w:val="clear" w:color="auto" w:fill="D0CECE" w:themeFill="background2" w:themeFillShade="E6"/>
          <w:lang w:val="es-CO"/>
        </w:rPr>
        <w:t xml:space="preserve">SECRETARIA GENERAL </w:t>
      </w:r>
      <w:r w:rsidR="003F5D64" w:rsidRPr="00265298">
        <w:rPr>
          <w:rFonts w:ascii="Arial" w:hAnsi="Arial"/>
          <w:b/>
          <w:sz w:val="20"/>
          <w:u w:val="single"/>
          <w:lang w:val="es-CO"/>
        </w:rPr>
        <w:t xml:space="preserve"> </w:t>
      </w:r>
    </w:p>
    <w:p w14:paraId="6CBE8265" w14:textId="77777777" w:rsidR="003F5D64" w:rsidRPr="00265298" w:rsidRDefault="003F5D64" w:rsidP="00645B37">
      <w:pPr>
        <w:pStyle w:val="NormalWeb"/>
        <w:spacing w:before="0" w:beforeAutospacing="0" w:after="0" w:afterAutospacing="0"/>
        <w:ind w:right="108"/>
        <w:jc w:val="center"/>
        <w:rPr>
          <w:rFonts w:ascii="Arial" w:hAnsi="Arial"/>
          <w:b/>
          <w:sz w:val="20"/>
          <w:u w:val="single"/>
        </w:rPr>
      </w:pPr>
      <w:r w:rsidRPr="00265298">
        <w:rPr>
          <w:rFonts w:ascii="Arial" w:hAnsi="Arial"/>
          <w:b/>
          <w:sz w:val="20"/>
          <w:u w:val="single"/>
          <w:lang w:val="es-CO"/>
        </w:rPr>
        <w:t xml:space="preserve">CONTRATO/CONVENIO ELECTRÓNICO </w:t>
      </w:r>
      <w:r w:rsidRPr="00265298">
        <w:rPr>
          <w:rFonts w:ascii="Arial" w:hAnsi="Arial"/>
          <w:b/>
          <w:sz w:val="20"/>
          <w:u w:val="single"/>
          <w:shd w:val="clear" w:color="auto" w:fill="D0CECE" w:themeFill="background2" w:themeFillShade="E6"/>
          <w:lang w:val="es-CO"/>
        </w:rPr>
        <w:t>No. XXX-XX-XXX</w:t>
      </w:r>
    </w:p>
    <w:p w14:paraId="639D5553" w14:textId="77777777" w:rsidR="003F5D64" w:rsidRPr="00265298" w:rsidRDefault="003F5D64" w:rsidP="00136569">
      <w:pPr>
        <w:pStyle w:val="NormalWeb"/>
        <w:spacing w:before="94"/>
        <w:ind w:right="105"/>
        <w:jc w:val="both"/>
        <w:rPr>
          <w:rFonts w:ascii="Arial" w:hAnsi="Arial"/>
          <w:sz w:val="20"/>
        </w:rPr>
      </w:pPr>
      <w:r w:rsidRPr="00265298">
        <w:rPr>
          <w:rFonts w:ascii="Arial" w:hAnsi="Arial"/>
          <w:sz w:val="20"/>
        </w:rPr>
        <w:t>De conformidad con las condiciones establecidas en el contrato/convenio, electrónico del Sistema Electrónico de Contratación Pública – SECOP II, se anexan las siguientes cláusulas, las cuales hacen parte integral del mismo:</w:t>
      </w:r>
    </w:p>
    <w:p w14:paraId="25DF3C14" w14:textId="77777777" w:rsidR="00DC183A" w:rsidRPr="00265298" w:rsidRDefault="00DC183A" w:rsidP="00DC183A">
      <w:pPr>
        <w:pStyle w:val="Textoindependiente"/>
        <w:spacing w:after="0"/>
        <w:ind w:right="105"/>
        <w:jc w:val="both"/>
        <w:rPr>
          <w:rFonts w:ascii="Arial" w:hAnsi="Arial"/>
          <w:sz w:val="20"/>
        </w:rPr>
      </w:pPr>
      <w:r w:rsidRPr="00265298">
        <w:rPr>
          <w:rFonts w:ascii="Arial" w:hAnsi="Arial"/>
          <w:b/>
          <w:sz w:val="20"/>
          <w:u w:val="thick"/>
        </w:rPr>
        <w:t xml:space="preserve">PRIMERA. </w:t>
      </w:r>
      <w:r w:rsidRPr="00265298">
        <w:rPr>
          <w:rFonts w:ascii="Arial" w:hAnsi="Arial"/>
          <w:b/>
          <w:sz w:val="20"/>
        </w:rPr>
        <w:t>OBJETO.</w:t>
      </w:r>
      <w:r w:rsidRPr="00265298">
        <w:rPr>
          <w:rFonts w:ascii="Arial" w:hAnsi="Arial"/>
          <w:b/>
          <w:sz w:val="20"/>
          <w:u w:val="thick"/>
        </w:rPr>
        <w:t xml:space="preserve"> </w:t>
      </w:r>
      <w:r w:rsidRPr="00265298">
        <w:rPr>
          <w:rFonts w:ascii="Arial" w:hAnsi="Arial"/>
          <w:sz w:val="20"/>
        </w:rPr>
        <w:t xml:space="preserve">Es </w:t>
      </w:r>
      <w:r w:rsidRPr="00265298">
        <w:rPr>
          <w:rFonts w:ascii="Arial" w:hAnsi="Arial"/>
          <w:spacing w:val="-3"/>
          <w:sz w:val="20"/>
        </w:rPr>
        <w:t xml:space="preserve">el </w:t>
      </w:r>
      <w:r w:rsidRPr="00265298">
        <w:rPr>
          <w:rFonts w:ascii="Arial" w:hAnsi="Arial"/>
          <w:spacing w:val="-4"/>
          <w:sz w:val="20"/>
        </w:rPr>
        <w:t xml:space="preserve">establecido </w:t>
      </w:r>
      <w:r w:rsidRPr="00265298">
        <w:rPr>
          <w:rFonts w:ascii="Arial" w:hAnsi="Arial"/>
          <w:sz w:val="20"/>
        </w:rPr>
        <w:t xml:space="preserve">en </w:t>
      </w:r>
      <w:r w:rsidRPr="00265298">
        <w:rPr>
          <w:rFonts w:ascii="Arial" w:hAnsi="Arial"/>
          <w:spacing w:val="-3"/>
          <w:sz w:val="20"/>
        </w:rPr>
        <w:t xml:space="preserve">los </w:t>
      </w:r>
      <w:r w:rsidRPr="00265298">
        <w:rPr>
          <w:rFonts w:ascii="Arial" w:hAnsi="Arial"/>
          <w:spacing w:val="-4"/>
          <w:sz w:val="20"/>
        </w:rPr>
        <w:t xml:space="preserve">estudios previos, pliegos </w:t>
      </w:r>
      <w:r w:rsidRPr="00265298">
        <w:rPr>
          <w:rFonts w:ascii="Arial" w:hAnsi="Arial"/>
          <w:sz w:val="20"/>
        </w:rPr>
        <w:t xml:space="preserve">de </w:t>
      </w:r>
      <w:r w:rsidRPr="00265298">
        <w:rPr>
          <w:rFonts w:ascii="Arial" w:hAnsi="Arial"/>
          <w:spacing w:val="-4"/>
          <w:sz w:val="20"/>
        </w:rPr>
        <w:t xml:space="preserve">condiciones (cuando aplique), invitación pública (cuando aplique), acto de justificación (cuando aplique) </w:t>
      </w:r>
      <w:r w:rsidRPr="00265298">
        <w:rPr>
          <w:rFonts w:ascii="Arial" w:hAnsi="Arial"/>
          <w:sz w:val="20"/>
        </w:rPr>
        <w:t>y en el contrato electrónico del Sistema Electrónico de Contratación Pública – SECOP II – Parte (1) Información general – Identificación del contrato.</w:t>
      </w:r>
    </w:p>
    <w:p w14:paraId="00108677" w14:textId="77777777" w:rsidR="00DC183A" w:rsidRPr="00265298" w:rsidRDefault="00DC183A" w:rsidP="00DC183A">
      <w:pPr>
        <w:pStyle w:val="Textoindependiente"/>
        <w:spacing w:after="0"/>
        <w:jc w:val="both"/>
        <w:rPr>
          <w:rFonts w:ascii="Arial" w:hAnsi="Arial"/>
          <w:sz w:val="20"/>
        </w:rPr>
      </w:pPr>
    </w:p>
    <w:p w14:paraId="15032361" w14:textId="77777777" w:rsidR="00DC183A" w:rsidRPr="00265298" w:rsidRDefault="00DC183A" w:rsidP="00DC183A">
      <w:pPr>
        <w:pStyle w:val="Textoindependiente"/>
        <w:spacing w:after="0"/>
        <w:ind w:right="113"/>
        <w:jc w:val="both"/>
        <w:rPr>
          <w:rFonts w:ascii="Arial" w:hAnsi="Arial"/>
          <w:sz w:val="20"/>
        </w:rPr>
      </w:pPr>
      <w:r w:rsidRPr="00265298">
        <w:rPr>
          <w:rFonts w:ascii="Arial" w:hAnsi="Arial"/>
          <w:b/>
          <w:sz w:val="20"/>
          <w:u w:val="thick"/>
        </w:rPr>
        <w:t xml:space="preserve">SEGUNDA. </w:t>
      </w:r>
      <w:r w:rsidRPr="00265298">
        <w:rPr>
          <w:rFonts w:ascii="Arial" w:hAnsi="Arial"/>
          <w:b/>
          <w:sz w:val="20"/>
        </w:rPr>
        <w:t xml:space="preserve">ESPECIFICACIONES TÉCNICAS. </w:t>
      </w:r>
      <w:r w:rsidRPr="00265298">
        <w:rPr>
          <w:rFonts w:ascii="Arial" w:hAnsi="Arial"/>
          <w:sz w:val="20"/>
        </w:rPr>
        <w:t xml:space="preserve">Para el desarrollo del objeto del contrato/convenio, las </w:t>
      </w:r>
      <w:r w:rsidRPr="00265298">
        <w:rPr>
          <w:rFonts w:ascii="Arial" w:hAnsi="Arial"/>
          <w:b/>
          <w:sz w:val="20"/>
        </w:rPr>
        <w:t xml:space="preserve">PARTES/ASOCIADOS </w:t>
      </w:r>
      <w:r w:rsidRPr="00265298">
        <w:rPr>
          <w:rFonts w:ascii="Arial" w:hAnsi="Arial"/>
          <w:sz w:val="20"/>
        </w:rPr>
        <w:t>se</w:t>
      </w:r>
      <w:r w:rsidRPr="00265298">
        <w:rPr>
          <w:rFonts w:ascii="Arial" w:hAnsi="Arial"/>
          <w:spacing w:val="1"/>
          <w:sz w:val="20"/>
        </w:rPr>
        <w:t xml:space="preserve"> </w:t>
      </w:r>
      <w:r w:rsidRPr="00265298">
        <w:rPr>
          <w:rFonts w:ascii="Arial" w:hAnsi="Arial"/>
          <w:sz w:val="20"/>
        </w:rPr>
        <w:t>obligan a cumplir con el mismo, de acuerdo con las especificaciones técnicas establecidas en los</w:t>
      </w:r>
      <w:r w:rsidRPr="00265298">
        <w:rPr>
          <w:rFonts w:ascii="Arial" w:hAnsi="Arial"/>
          <w:spacing w:val="1"/>
          <w:sz w:val="20"/>
        </w:rPr>
        <w:t xml:space="preserve"> </w:t>
      </w:r>
      <w:r w:rsidRPr="00265298">
        <w:rPr>
          <w:rFonts w:ascii="Arial" w:hAnsi="Arial"/>
          <w:sz w:val="20"/>
        </w:rPr>
        <w:t xml:space="preserve">estudios previos, análisis del sector, pliego de condiciones electrónico (cuando aplique), </w:t>
      </w:r>
      <w:r w:rsidRPr="00265298">
        <w:rPr>
          <w:rFonts w:ascii="Arial" w:hAnsi="Arial"/>
          <w:spacing w:val="-4"/>
          <w:sz w:val="20"/>
        </w:rPr>
        <w:t xml:space="preserve">invitación pública (cuando aplique), </w:t>
      </w:r>
      <w:r w:rsidRPr="00265298">
        <w:rPr>
          <w:rFonts w:ascii="Arial" w:hAnsi="Arial"/>
          <w:sz w:val="20"/>
        </w:rPr>
        <w:t>oferta (cuando aplique),</w:t>
      </w:r>
      <w:r w:rsidRPr="00265298">
        <w:rPr>
          <w:rFonts w:ascii="Arial" w:hAnsi="Arial"/>
          <w:spacing w:val="1"/>
          <w:sz w:val="20"/>
        </w:rPr>
        <w:t xml:space="preserve"> </w:t>
      </w:r>
      <w:r w:rsidRPr="00265298">
        <w:rPr>
          <w:rFonts w:ascii="Arial" w:hAnsi="Arial"/>
          <w:spacing w:val="-1"/>
          <w:sz w:val="20"/>
        </w:rPr>
        <w:t>contrato</w:t>
      </w:r>
      <w:r w:rsidRPr="00265298">
        <w:rPr>
          <w:rFonts w:ascii="Arial" w:hAnsi="Arial"/>
          <w:spacing w:val="-14"/>
          <w:sz w:val="20"/>
        </w:rPr>
        <w:t xml:space="preserve"> </w:t>
      </w:r>
      <w:r w:rsidRPr="00265298">
        <w:rPr>
          <w:rFonts w:ascii="Arial" w:hAnsi="Arial"/>
          <w:spacing w:val="-1"/>
          <w:sz w:val="20"/>
        </w:rPr>
        <w:t>electrónico</w:t>
      </w:r>
      <w:r w:rsidRPr="00265298">
        <w:rPr>
          <w:rFonts w:ascii="Arial" w:hAnsi="Arial"/>
          <w:spacing w:val="-14"/>
          <w:sz w:val="20"/>
        </w:rPr>
        <w:t xml:space="preserve"> </w:t>
      </w:r>
      <w:r w:rsidRPr="00265298">
        <w:rPr>
          <w:rFonts w:ascii="Arial" w:hAnsi="Arial"/>
          <w:spacing w:val="-1"/>
          <w:sz w:val="20"/>
        </w:rPr>
        <w:t>y</w:t>
      </w:r>
      <w:r w:rsidRPr="00265298">
        <w:rPr>
          <w:rFonts w:ascii="Arial" w:hAnsi="Arial"/>
          <w:spacing w:val="-14"/>
          <w:sz w:val="20"/>
        </w:rPr>
        <w:t xml:space="preserve"> </w:t>
      </w:r>
      <w:r w:rsidRPr="00265298">
        <w:rPr>
          <w:rFonts w:ascii="Arial" w:hAnsi="Arial"/>
          <w:spacing w:val="-1"/>
          <w:sz w:val="20"/>
        </w:rPr>
        <w:t>demás</w:t>
      </w:r>
      <w:r w:rsidRPr="00265298">
        <w:rPr>
          <w:rFonts w:ascii="Arial" w:hAnsi="Arial"/>
          <w:spacing w:val="-14"/>
          <w:sz w:val="20"/>
        </w:rPr>
        <w:t xml:space="preserve"> </w:t>
      </w:r>
      <w:r w:rsidRPr="00265298">
        <w:rPr>
          <w:rFonts w:ascii="Arial" w:hAnsi="Arial"/>
          <w:spacing w:val="-1"/>
          <w:sz w:val="20"/>
        </w:rPr>
        <w:t>documentos</w:t>
      </w:r>
      <w:r w:rsidRPr="00265298">
        <w:rPr>
          <w:rFonts w:ascii="Arial" w:hAnsi="Arial"/>
          <w:spacing w:val="-14"/>
          <w:sz w:val="20"/>
        </w:rPr>
        <w:t xml:space="preserve"> </w:t>
      </w:r>
      <w:r w:rsidRPr="00265298">
        <w:rPr>
          <w:rFonts w:ascii="Arial" w:hAnsi="Arial"/>
          <w:spacing w:val="-1"/>
          <w:sz w:val="20"/>
        </w:rPr>
        <w:t>publicados</w:t>
      </w:r>
      <w:r w:rsidRPr="00265298">
        <w:rPr>
          <w:rFonts w:ascii="Arial" w:hAnsi="Arial"/>
          <w:spacing w:val="-11"/>
          <w:sz w:val="20"/>
        </w:rPr>
        <w:t xml:space="preserve"> </w:t>
      </w:r>
      <w:r w:rsidRPr="00265298">
        <w:rPr>
          <w:rFonts w:ascii="Arial" w:hAnsi="Arial"/>
          <w:sz w:val="20"/>
        </w:rPr>
        <w:t>en</w:t>
      </w:r>
      <w:r w:rsidRPr="00265298">
        <w:rPr>
          <w:rFonts w:ascii="Arial" w:hAnsi="Arial"/>
          <w:spacing w:val="-13"/>
          <w:sz w:val="20"/>
        </w:rPr>
        <w:t xml:space="preserve"> </w:t>
      </w:r>
      <w:r w:rsidRPr="00265298">
        <w:rPr>
          <w:rFonts w:ascii="Arial" w:hAnsi="Arial"/>
          <w:sz w:val="20"/>
        </w:rPr>
        <w:t>el</w:t>
      </w:r>
      <w:r w:rsidRPr="00265298">
        <w:rPr>
          <w:rFonts w:ascii="Arial" w:hAnsi="Arial"/>
          <w:spacing w:val="-12"/>
          <w:sz w:val="20"/>
        </w:rPr>
        <w:t xml:space="preserve"> </w:t>
      </w:r>
      <w:r w:rsidRPr="00265298">
        <w:rPr>
          <w:rFonts w:ascii="Arial" w:hAnsi="Arial"/>
          <w:sz w:val="20"/>
        </w:rPr>
        <w:t>Sistema</w:t>
      </w:r>
      <w:r w:rsidRPr="00265298">
        <w:rPr>
          <w:rFonts w:ascii="Arial" w:hAnsi="Arial"/>
          <w:spacing w:val="-14"/>
          <w:sz w:val="20"/>
        </w:rPr>
        <w:t xml:space="preserve"> </w:t>
      </w:r>
      <w:r w:rsidRPr="00265298">
        <w:rPr>
          <w:rFonts w:ascii="Arial" w:hAnsi="Arial"/>
          <w:sz w:val="20"/>
        </w:rPr>
        <w:t>Electrónico</w:t>
      </w:r>
      <w:r w:rsidRPr="00265298">
        <w:rPr>
          <w:rFonts w:ascii="Arial" w:hAnsi="Arial"/>
          <w:spacing w:val="-12"/>
          <w:sz w:val="20"/>
        </w:rPr>
        <w:t xml:space="preserve"> </w:t>
      </w:r>
      <w:r w:rsidRPr="00265298">
        <w:rPr>
          <w:rFonts w:ascii="Arial" w:hAnsi="Arial"/>
          <w:sz w:val="20"/>
        </w:rPr>
        <w:t>de</w:t>
      </w:r>
      <w:r w:rsidRPr="00265298">
        <w:rPr>
          <w:rFonts w:ascii="Arial" w:hAnsi="Arial"/>
          <w:spacing w:val="-12"/>
          <w:sz w:val="20"/>
        </w:rPr>
        <w:t xml:space="preserve"> </w:t>
      </w:r>
      <w:r w:rsidRPr="00265298">
        <w:rPr>
          <w:rFonts w:ascii="Arial" w:hAnsi="Arial"/>
          <w:sz w:val="20"/>
        </w:rPr>
        <w:t>Contratación</w:t>
      </w:r>
      <w:r w:rsidRPr="00265298">
        <w:rPr>
          <w:rFonts w:ascii="Arial" w:hAnsi="Arial"/>
          <w:spacing w:val="-12"/>
          <w:sz w:val="20"/>
        </w:rPr>
        <w:t xml:space="preserve"> </w:t>
      </w:r>
      <w:r w:rsidRPr="00265298">
        <w:rPr>
          <w:rFonts w:ascii="Arial" w:hAnsi="Arial"/>
          <w:sz w:val="20"/>
        </w:rPr>
        <w:t>Pública –</w:t>
      </w:r>
      <w:r w:rsidRPr="00265298">
        <w:rPr>
          <w:rFonts w:ascii="Arial" w:hAnsi="Arial"/>
          <w:spacing w:val="-2"/>
          <w:sz w:val="20"/>
        </w:rPr>
        <w:t xml:space="preserve"> </w:t>
      </w:r>
      <w:r w:rsidRPr="00265298">
        <w:rPr>
          <w:rFonts w:ascii="Arial" w:hAnsi="Arial"/>
          <w:sz w:val="20"/>
        </w:rPr>
        <w:t>SECOP</w:t>
      </w:r>
      <w:r w:rsidRPr="00265298">
        <w:rPr>
          <w:rFonts w:ascii="Arial" w:hAnsi="Arial"/>
          <w:spacing w:val="-4"/>
          <w:sz w:val="20"/>
        </w:rPr>
        <w:t xml:space="preserve"> </w:t>
      </w:r>
      <w:r w:rsidRPr="00265298">
        <w:rPr>
          <w:rFonts w:ascii="Arial" w:hAnsi="Arial"/>
          <w:sz w:val="20"/>
        </w:rPr>
        <w:t>II,</w:t>
      </w:r>
      <w:r w:rsidRPr="00265298">
        <w:rPr>
          <w:rFonts w:ascii="Arial" w:hAnsi="Arial"/>
          <w:spacing w:val="1"/>
          <w:sz w:val="20"/>
        </w:rPr>
        <w:t xml:space="preserve"> Parte (3) Bienes y servicios.</w:t>
      </w:r>
      <w:r w:rsidRPr="00265298">
        <w:rPr>
          <w:rFonts w:ascii="Arial" w:hAnsi="Arial"/>
          <w:sz w:val="20"/>
        </w:rPr>
        <w:t xml:space="preserve"> </w:t>
      </w:r>
    </w:p>
    <w:p w14:paraId="3470F0CB" w14:textId="77777777" w:rsidR="00DC183A" w:rsidRPr="00265298" w:rsidRDefault="00DC183A" w:rsidP="00DC183A">
      <w:pPr>
        <w:pStyle w:val="Textoindependiente"/>
        <w:spacing w:after="0"/>
        <w:ind w:right="105"/>
        <w:jc w:val="both"/>
        <w:rPr>
          <w:rFonts w:ascii="Arial" w:hAnsi="Arial"/>
          <w:sz w:val="20"/>
        </w:rPr>
      </w:pPr>
    </w:p>
    <w:p w14:paraId="6BD277D9" w14:textId="77777777" w:rsidR="00DC183A" w:rsidRPr="00265298" w:rsidRDefault="00DC183A" w:rsidP="00DC183A">
      <w:pPr>
        <w:pStyle w:val="Textoindependiente"/>
        <w:spacing w:after="0"/>
        <w:ind w:right="105"/>
        <w:jc w:val="both"/>
        <w:rPr>
          <w:rFonts w:ascii="Arial" w:hAnsi="Arial"/>
          <w:spacing w:val="1"/>
          <w:sz w:val="20"/>
        </w:rPr>
      </w:pPr>
      <w:r w:rsidRPr="00265298">
        <w:rPr>
          <w:rFonts w:ascii="Arial" w:hAnsi="Arial"/>
          <w:b/>
          <w:sz w:val="20"/>
          <w:u w:val="thick"/>
        </w:rPr>
        <w:t xml:space="preserve">TERCERA. </w:t>
      </w:r>
      <w:r w:rsidRPr="00265298">
        <w:rPr>
          <w:rFonts w:ascii="Arial" w:hAnsi="Arial"/>
          <w:b/>
          <w:spacing w:val="-4"/>
          <w:sz w:val="20"/>
        </w:rPr>
        <w:t>VALOR.</w:t>
      </w:r>
      <w:r w:rsidRPr="00265298">
        <w:rPr>
          <w:rFonts w:ascii="Arial" w:hAnsi="Arial"/>
          <w:spacing w:val="-4"/>
          <w:sz w:val="20"/>
        </w:rPr>
        <w:t xml:space="preserve"> </w:t>
      </w:r>
      <w:r w:rsidRPr="00265298">
        <w:rPr>
          <w:rFonts w:ascii="Arial" w:hAnsi="Arial"/>
          <w:sz w:val="20"/>
        </w:rPr>
        <w:t xml:space="preserve">Es </w:t>
      </w:r>
      <w:r w:rsidRPr="00265298">
        <w:rPr>
          <w:rFonts w:ascii="Arial" w:hAnsi="Arial"/>
          <w:spacing w:val="-3"/>
          <w:sz w:val="20"/>
        </w:rPr>
        <w:t xml:space="preserve">el </w:t>
      </w:r>
      <w:r w:rsidRPr="00265298">
        <w:rPr>
          <w:rFonts w:ascii="Arial" w:hAnsi="Arial"/>
          <w:spacing w:val="-4"/>
          <w:sz w:val="20"/>
        </w:rPr>
        <w:t xml:space="preserve">establecido </w:t>
      </w:r>
      <w:r w:rsidRPr="00265298">
        <w:rPr>
          <w:rFonts w:ascii="Arial" w:hAnsi="Arial"/>
          <w:sz w:val="20"/>
        </w:rPr>
        <w:t xml:space="preserve">en el contrato electrónico del Sistema Electrónico de Contratación Pública – SECOP II – Parte (1) Información general – información del contrato y </w:t>
      </w:r>
      <w:r w:rsidRPr="00265298">
        <w:rPr>
          <w:rFonts w:ascii="Arial" w:hAnsi="Arial"/>
          <w:spacing w:val="1"/>
          <w:sz w:val="20"/>
        </w:rPr>
        <w:t>(3) Bienes y servicios.</w:t>
      </w:r>
    </w:p>
    <w:p w14:paraId="044CC13D" w14:textId="77777777" w:rsidR="00DC183A" w:rsidRPr="00265298" w:rsidRDefault="00DC183A" w:rsidP="00DC183A">
      <w:pPr>
        <w:pStyle w:val="Textoindependiente"/>
        <w:spacing w:after="0"/>
        <w:ind w:right="105"/>
        <w:jc w:val="both"/>
        <w:rPr>
          <w:rFonts w:ascii="Arial" w:hAnsi="Arial"/>
          <w:strike/>
          <w:sz w:val="20"/>
        </w:rPr>
      </w:pPr>
    </w:p>
    <w:p w14:paraId="0F9DE8F3" w14:textId="77777777" w:rsidR="00DC183A" w:rsidRPr="00265298" w:rsidRDefault="00DC183A" w:rsidP="00DC183A">
      <w:pPr>
        <w:pStyle w:val="Ttulo1"/>
        <w:ind w:right="4"/>
        <w:jc w:val="both"/>
        <w:rPr>
          <w:sz w:val="20"/>
        </w:rPr>
      </w:pPr>
      <w:r w:rsidRPr="00265298">
        <w:rPr>
          <w:sz w:val="20"/>
          <w:u w:val="thick"/>
        </w:rPr>
        <w:t xml:space="preserve">CUARTA. </w:t>
      </w:r>
      <w:r w:rsidRPr="00265298">
        <w:rPr>
          <w:sz w:val="20"/>
        </w:rPr>
        <w:t xml:space="preserve">IMPUTACIÓN PRESUPUESTAL – SUJECIÓN DE LOS PAGOS A LA APROPIACIÓN PRESUPUESTAL. </w:t>
      </w:r>
      <w:r w:rsidRPr="00265298">
        <w:rPr>
          <w:b w:val="0"/>
          <w:sz w:val="20"/>
        </w:rPr>
        <w:t xml:space="preserve">Cuando el contrato/convenio, requiera recursos, el </w:t>
      </w:r>
      <w:r w:rsidRPr="00265298">
        <w:rPr>
          <w:sz w:val="20"/>
        </w:rPr>
        <w:t>INSTITUTO</w:t>
      </w:r>
      <w:r w:rsidRPr="00265298">
        <w:rPr>
          <w:b w:val="0"/>
          <w:sz w:val="20"/>
        </w:rPr>
        <w:t xml:space="preserve"> pagará el gasto que ocasionare el contrato electrónico con las disponibilidades presupuestales del presupuesto de la presente vigencia fiscal de conformidad con las disposiciones que en materia de armonización presupuestal han sido adoptadas por el </w:t>
      </w:r>
      <w:r w:rsidRPr="00265298">
        <w:rPr>
          <w:sz w:val="20"/>
        </w:rPr>
        <w:t>INSTITUTO</w:t>
      </w:r>
      <w:r w:rsidRPr="00265298">
        <w:rPr>
          <w:b w:val="0"/>
          <w:sz w:val="20"/>
        </w:rPr>
        <w:t xml:space="preserve"> y que para todos los efectos los datos se relacionan en “CONFIGURACIÓN” y “DOCUMENTOS DEL PROCESO” del pliego de condiciones electrónico (cuando aplique), de la invitación pública (cuando aplique) y en Parte (6) “INFORMACIÓN PRESUPUESTAL” del contrato/convenio electrónico del Sistema Electrónico de Contratación Pública – SECOP II (cuando aplique</w:t>
      </w:r>
      <w:r w:rsidRPr="00265298">
        <w:rPr>
          <w:sz w:val="20"/>
        </w:rPr>
        <w:t>).</w:t>
      </w:r>
    </w:p>
    <w:p w14:paraId="37FE7710" w14:textId="77777777" w:rsidR="00DC183A" w:rsidRPr="00265298" w:rsidRDefault="00DC183A" w:rsidP="00DC183A">
      <w:pPr>
        <w:pStyle w:val="Textoindependiente"/>
        <w:spacing w:after="0"/>
        <w:jc w:val="both"/>
        <w:rPr>
          <w:rFonts w:ascii="Arial" w:hAnsi="Arial"/>
          <w:sz w:val="20"/>
        </w:rPr>
      </w:pPr>
    </w:p>
    <w:p w14:paraId="382A70E9" w14:textId="77777777" w:rsidR="00DC183A" w:rsidRPr="00265298" w:rsidRDefault="00DC183A" w:rsidP="00DC183A">
      <w:pPr>
        <w:ind w:right="4"/>
        <w:jc w:val="both"/>
        <w:rPr>
          <w:rFonts w:ascii="Arial" w:hAnsi="Arial"/>
          <w:sz w:val="20"/>
        </w:rPr>
      </w:pPr>
      <w:r w:rsidRPr="00265298">
        <w:rPr>
          <w:rFonts w:ascii="Arial" w:hAnsi="Arial"/>
          <w:b/>
          <w:sz w:val="20"/>
          <w:u w:val="thick"/>
        </w:rPr>
        <w:t xml:space="preserve">QUINTA. </w:t>
      </w:r>
      <w:r w:rsidRPr="00265298">
        <w:rPr>
          <w:rFonts w:ascii="Arial" w:hAnsi="Arial"/>
          <w:b/>
          <w:sz w:val="20"/>
        </w:rPr>
        <w:t xml:space="preserve">FORMA DE PAGO. </w:t>
      </w:r>
      <w:r w:rsidRPr="00265298">
        <w:rPr>
          <w:rFonts w:ascii="Arial" w:hAnsi="Arial"/>
          <w:sz w:val="20"/>
        </w:rPr>
        <w:t xml:space="preserve">Cuando el contrato/convenio, requiera pagos/desembolsos, las </w:t>
      </w:r>
      <w:r w:rsidRPr="00265298">
        <w:rPr>
          <w:rFonts w:ascii="Arial" w:hAnsi="Arial"/>
          <w:b/>
          <w:sz w:val="20"/>
        </w:rPr>
        <w:t xml:space="preserve">PARTES/ASOCIADOS </w:t>
      </w:r>
      <w:r w:rsidRPr="00265298">
        <w:rPr>
          <w:rFonts w:ascii="Arial" w:hAnsi="Arial"/>
          <w:sz w:val="20"/>
        </w:rPr>
        <w:t xml:space="preserve">realizarán los pagos/desembolsos, de conformidad con lo establecido en los estudios previos, en el pliego de condiciones electrónico (cuando aplique), en la invitación pública (cuando aplique) y en el contrato electrónico del Sistema Electrónico de Contratación Pública – SECOP II – Parte </w:t>
      </w:r>
      <w:r w:rsidRPr="00265298">
        <w:rPr>
          <w:rFonts w:ascii="Arial" w:hAnsi="Arial"/>
          <w:b/>
          <w:sz w:val="20"/>
        </w:rPr>
        <w:t>(</w:t>
      </w:r>
      <w:r w:rsidRPr="00265298">
        <w:rPr>
          <w:rFonts w:ascii="Arial" w:hAnsi="Arial"/>
          <w:sz w:val="20"/>
        </w:rPr>
        <w:t xml:space="preserve">7) Ejecución del Contrato – Plan de pagos. Así las cosas, las </w:t>
      </w:r>
      <w:r w:rsidRPr="00265298">
        <w:rPr>
          <w:rFonts w:ascii="Arial" w:hAnsi="Arial"/>
          <w:b/>
          <w:sz w:val="20"/>
        </w:rPr>
        <w:t xml:space="preserve">PARTES/ASOCIADOS </w:t>
      </w:r>
      <w:r w:rsidRPr="00265298">
        <w:rPr>
          <w:rFonts w:ascii="Arial" w:hAnsi="Arial"/>
          <w:sz w:val="20"/>
        </w:rPr>
        <w:t xml:space="preserve">se comprometen a cargar en la plataforma cada una de las facturas/cuentas de cobro (previa aprobación de la supervisión, de acuerdo a lo indicado en los lineamientos internos del Instituto. Así como Decreto 358 de 2020 y la </w:t>
      </w:r>
      <w:r w:rsidRPr="00265298">
        <w:rPr>
          <w:rFonts w:ascii="Arial" w:hAnsi="Arial"/>
          <w:sz w:val="20"/>
        </w:rPr>
        <w:lastRenderedPageBreak/>
        <w:t>Resolución 0042 de 2020 de la DIAN: Factura Electrónica de Venta, o las normas que se encuentren vigentes.</w:t>
      </w:r>
    </w:p>
    <w:p w14:paraId="4F3A7B27" w14:textId="77777777" w:rsidR="00DC183A" w:rsidRPr="00265298" w:rsidRDefault="00DC183A" w:rsidP="00DC183A">
      <w:pPr>
        <w:pStyle w:val="Textoindependiente"/>
        <w:spacing w:after="0"/>
        <w:ind w:right="109"/>
        <w:jc w:val="both"/>
        <w:rPr>
          <w:rFonts w:ascii="Arial" w:hAnsi="Arial"/>
          <w:b/>
          <w:sz w:val="20"/>
          <w:u w:val="thick"/>
        </w:rPr>
      </w:pPr>
    </w:p>
    <w:p w14:paraId="11935F36" w14:textId="77777777" w:rsidR="00DC183A" w:rsidRPr="00265298" w:rsidRDefault="00DC183A" w:rsidP="00DC183A">
      <w:pPr>
        <w:pStyle w:val="Textoindependiente"/>
        <w:spacing w:after="0"/>
        <w:ind w:right="4"/>
        <w:jc w:val="both"/>
        <w:rPr>
          <w:rFonts w:ascii="Arial" w:hAnsi="Arial"/>
          <w:sz w:val="20"/>
        </w:rPr>
      </w:pPr>
      <w:r w:rsidRPr="00265298">
        <w:rPr>
          <w:rFonts w:ascii="Arial" w:hAnsi="Arial"/>
          <w:b/>
          <w:sz w:val="20"/>
          <w:u w:val="thick"/>
        </w:rPr>
        <w:t xml:space="preserve">SEXTA. </w:t>
      </w:r>
      <w:r w:rsidRPr="00265298">
        <w:rPr>
          <w:rFonts w:ascii="Arial" w:hAnsi="Arial"/>
          <w:b/>
          <w:sz w:val="20"/>
        </w:rPr>
        <w:t xml:space="preserve">LUGAR DE EJECUCIÓN. </w:t>
      </w:r>
      <w:r w:rsidRPr="00265298">
        <w:rPr>
          <w:rFonts w:ascii="Arial" w:hAnsi="Arial"/>
          <w:sz w:val="20"/>
        </w:rPr>
        <w:t>El objeto contractual se realizará en el lugar establecido en los estudios previos, y en el contrato electrónico del Sistema Electrónico de Contratación Pública – SECOP II - Parte (2) Condiciones – Municipio de ejecución del contrato.</w:t>
      </w:r>
    </w:p>
    <w:p w14:paraId="5DB85E80" w14:textId="77777777" w:rsidR="00DC183A" w:rsidRPr="00265298" w:rsidRDefault="00DC183A" w:rsidP="00DC183A">
      <w:pPr>
        <w:pStyle w:val="Textoindependiente"/>
        <w:spacing w:after="0"/>
        <w:jc w:val="both"/>
        <w:rPr>
          <w:rFonts w:ascii="Arial" w:hAnsi="Arial"/>
          <w:sz w:val="20"/>
        </w:rPr>
      </w:pPr>
    </w:p>
    <w:p w14:paraId="050E4412" w14:textId="77777777" w:rsidR="00DC183A" w:rsidRPr="00265298" w:rsidRDefault="00DC183A" w:rsidP="00DC183A">
      <w:pPr>
        <w:pStyle w:val="Textoindependiente"/>
        <w:spacing w:after="0"/>
        <w:ind w:right="4"/>
        <w:jc w:val="both"/>
        <w:rPr>
          <w:rFonts w:ascii="Arial" w:hAnsi="Arial"/>
          <w:sz w:val="20"/>
        </w:rPr>
      </w:pPr>
      <w:r w:rsidRPr="00265298">
        <w:rPr>
          <w:rFonts w:ascii="Arial" w:hAnsi="Arial"/>
          <w:b/>
          <w:sz w:val="20"/>
          <w:u w:val="thick"/>
        </w:rPr>
        <w:t xml:space="preserve">SÉPTIMA: </w:t>
      </w:r>
      <w:r w:rsidRPr="00265298">
        <w:rPr>
          <w:rFonts w:ascii="Arial" w:hAnsi="Arial"/>
          <w:b/>
          <w:sz w:val="20"/>
        </w:rPr>
        <w:t>PLAZO DE EJECUCIÓN – DURACIÓN DEL CONTRATO/CONVENIO.</w:t>
      </w:r>
      <w:r w:rsidRPr="00265298">
        <w:rPr>
          <w:rFonts w:ascii="Arial" w:hAnsi="Arial"/>
          <w:b/>
          <w:sz w:val="20"/>
          <w:u w:val="thick"/>
        </w:rPr>
        <w:t xml:space="preserve"> </w:t>
      </w:r>
      <w:r w:rsidRPr="00265298">
        <w:rPr>
          <w:rFonts w:ascii="Arial" w:hAnsi="Arial"/>
          <w:sz w:val="20"/>
        </w:rPr>
        <w:t>El plazo de ejecución es el establecido en los estudios previos, y en el contrato electrónico del Sistema Electrónico de Contratación Pública – SECOP II - Parte (1) Información General – Identificación del contrato.</w:t>
      </w:r>
    </w:p>
    <w:p w14:paraId="0F562BC7" w14:textId="77777777" w:rsidR="00DC183A" w:rsidRPr="00265298" w:rsidRDefault="00DC183A" w:rsidP="00DC183A">
      <w:pPr>
        <w:pStyle w:val="Textoindependiente"/>
        <w:spacing w:after="0"/>
        <w:jc w:val="both"/>
        <w:rPr>
          <w:rFonts w:ascii="Arial" w:hAnsi="Arial"/>
          <w:sz w:val="20"/>
        </w:rPr>
      </w:pPr>
    </w:p>
    <w:p w14:paraId="77DA1E79" w14:textId="77777777" w:rsidR="00DC183A" w:rsidRPr="00265298" w:rsidRDefault="00DC183A" w:rsidP="00DC183A">
      <w:pPr>
        <w:jc w:val="both"/>
        <w:rPr>
          <w:rFonts w:ascii="Arial" w:hAnsi="Arial"/>
          <w:sz w:val="20"/>
        </w:rPr>
      </w:pPr>
      <w:r w:rsidRPr="00265298">
        <w:rPr>
          <w:rFonts w:ascii="Arial" w:hAnsi="Arial"/>
          <w:b/>
          <w:sz w:val="20"/>
          <w:u w:val="single"/>
        </w:rPr>
        <w:t xml:space="preserve">OCTAVA: </w:t>
      </w:r>
      <w:r w:rsidRPr="00265298">
        <w:rPr>
          <w:rFonts w:ascii="Arial" w:hAnsi="Arial"/>
          <w:b/>
          <w:sz w:val="20"/>
        </w:rPr>
        <w:t xml:space="preserve">GARANTÍAS. </w:t>
      </w:r>
      <w:r w:rsidRPr="00265298">
        <w:rPr>
          <w:rFonts w:ascii="Arial" w:hAnsi="Arial"/>
          <w:sz w:val="20"/>
        </w:rPr>
        <w:t xml:space="preserve">La Garantía Única de Cumplimiento que presentará la </w:t>
      </w:r>
      <w:r w:rsidRPr="00265298">
        <w:rPr>
          <w:rFonts w:ascii="Arial" w:hAnsi="Arial"/>
          <w:b/>
          <w:sz w:val="20"/>
        </w:rPr>
        <w:t>PARTE/ASOCIADO</w:t>
      </w:r>
      <w:r w:rsidRPr="00265298">
        <w:rPr>
          <w:rFonts w:ascii="Arial" w:hAnsi="Arial"/>
          <w:sz w:val="20"/>
        </w:rPr>
        <w:t xml:space="preserve"> avalará el cumplimiento por parte suya de las obligaciones a su cargo surgidas del contrato/convenio, (cuando aplique), la cual se mantendrá vigente durante el término de ejecución del contrato/convenio, y se ajustará a los límites, existencia y extensión del riesgo amparado de conformidad con los artículos 7 de la Ley 1150 del 2007, el artículo 2.2.1.2.3.1.7 del Decreto 1082 de 2015 y las demás normas que lo adicionan, modifican o sustituyen.</w:t>
      </w:r>
    </w:p>
    <w:p w14:paraId="05CFF61B" w14:textId="77777777" w:rsidR="00DC183A" w:rsidRPr="00265298" w:rsidRDefault="00DC183A" w:rsidP="00DC183A">
      <w:pPr>
        <w:jc w:val="both"/>
        <w:rPr>
          <w:rFonts w:ascii="Arial" w:hAnsi="Arial"/>
          <w:sz w:val="20"/>
        </w:rPr>
      </w:pPr>
    </w:p>
    <w:p w14:paraId="16211DE3" w14:textId="77777777" w:rsidR="00DC183A" w:rsidRPr="00265298" w:rsidRDefault="00DC183A" w:rsidP="00DC183A">
      <w:pPr>
        <w:jc w:val="both"/>
        <w:rPr>
          <w:rFonts w:ascii="Arial" w:hAnsi="Arial"/>
          <w:sz w:val="20"/>
        </w:rPr>
      </w:pPr>
      <w:r w:rsidRPr="00265298">
        <w:rPr>
          <w:rFonts w:ascii="Arial" w:hAnsi="Arial"/>
          <w:sz w:val="20"/>
          <w:lang w:val="es-MX"/>
        </w:rPr>
        <w:t xml:space="preserve">De conformidad con lo establecido en el </w:t>
      </w:r>
      <w:r w:rsidRPr="00265298">
        <w:rPr>
          <w:rStyle w:val="Textoennegrita"/>
          <w:rFonts w:ascii="Arial" w:hAnsi="Arial"/>
          <w:b w:val="0"/>
          <w:sz w:val="20"/>
        </w:rPr>
        <w:t>artículo 2.2.1.2.3.1.2.</w:t>
      </w:r>
      <w:r w:rsidRPr="00265298">
        <w:rPr>
          <w:rFonts w:ascii="Arial" w:hAnsi="Arial"/>
          <w:b/>
          <w:sz w:val="20"/>
        </w:rPr>
        <w:t> </w:t>
      </w:r>
      <w:r w:rsidRPr="00265298">
        <w:rPr>
          <w:rFonts w:ascii="Arial" w:hAnsi="Arial"/>
          <w:sz w:val="20"/>
        </w:rPr>
        <w:t>del Decreto 1082 de 2015, para asegurar el cumplimiento que se derive de las obligaciones</w:t>
      </w:r>
      <w:r w:rsidRPr="00265298">
        <w:rPr>
          <w:rFonts w:ascii="Arial" w:hAnsi="Arial"/>
          <w:sz w:val="20"/>
          <w:lang w:val="es-MX"/>
        </w:rPr>
        <w:t xml:space="preserve"> contractuales, la </w:t>
      </w:r>
      <w:r w:rsidRPr="00265298">
        <w:rPr>
          <w:rFonts w:ascii="Arial" w:hAnsi="Arial"/>
          <w:b/>
          <w:sz w:val="20"/>
        </w:rPr>
        <w:t>PARTE/ASOCIADO</w:t>
      </w:r>
      <w:r w:rsidRPr="00265298">
        <w:rPr>
          <w:rFonts w:ascii="Arial" w:hAnsi="Arial"/>
          <w:sz w:val="20"/>
          <w:lang w:val="es-MX"/>
        </w:rPr>
        <w:t xml:space="preserve"> dentro de los plazos establecidos en la Parte del Cronograma - </w:t>
      </w:r>
      <w:r w:rsidRPr="00265298">
        <w:rPr>
          <w:rFonts w:ascii="Arial" w:hAnsi="Arial"/>
          <w:sz w:val="20"/>
        </w:rPr>
        <w:t xml:space="preserve">Entrega de las garantías de ejecución del contrato/convenio, de los </w:t>
      </w:r>
      <w:r w:rsidRPr="00265298">
        <w:rPr>
          <w:rFonts w:ascii="Arial" w:hAnsi="Arial"/>
          <w:spacing w:val="-4"/>
          <w:sz w:val="20"/>
        </w:rPr>
        <w:t xml:space="preserve">pliegos </w:t>
      </w:r>
      <w:r w:rsidRPr="00265298">
        <w:rPr>
          <w:rFonts w:ascii="Arial" w:hAnsi="Arial"/>
          <w:sz w:val="20"/>
        </w:rPr>
        <w:t xml:space="preserve">de </w:t>
      </w:r>
      <w:r w:rsidRPr="00265298">
        <w:rPr>
          <w:rFonts w:ascii="Arial" w:hAnsi="Arial"/>
          <w:spacing w:val="-4"/>
          <w:sz w:val="20"/>
        </w:rPr>
        <w:t>condiciones electrónico (cuando aplique) o de la invitación pública (cuando aplique),</w:t>
      </w:r>
      <w:r w:rsidRPr="00265298">
        <w:rPr>
          <w:rFonts w:ascii="Arial" w:hAnsi="Arial"/>
          <w:sz w:val="20"/>
          <w:lang w:val="es-MX"/>
        </w:rPr>
        <w:t xml:space="preserve"> </w:t>
      </w:r>
      <w:r w:rsidRPr="00265298">
        <w:rPr>
          <w:rFonts w:ascii="Arial" w:hAnsi="Arial"/>
          <w:sz w:val="20"/>
        </w:rPr>
        <w:t xml:space="preserve">se compromete a constituir a favor del </w:t>
      </w:r>
      <w:r w:rsidRPr="00265298">
        <w:rPr>
          <w:rFonts w:ascii="Arial" w:hAnsi="Arial"/>
          <w:b/>
          <w:sz w:val="20"/>
        </w:rPr>
        <w:t xml:space="preserve">INSTITUTO NACIONAL DE MEDICINA LEGAL Y CIENCIAS FORENSES, </w:t>
      </w:r>
      <w:r w:rsidRPr="00265298">
        <w:rPr>
          <w:rFonts w:ascii="Arial" w:hAnsi="Arial"/>
          <w:sz w:val="20"/>
        </w:rPr>
        <w:t>con Nit 800.150.861-1, una garantía única de cumplimiento consistente en un contrato de seguro contenido en una póliza o patrimonio autónomo o garantía bancaria y un contrato de seguros de responsabilidad civil extracontractual (cuando aplique), con los amparos determinados en los estudios previos, en los pliegos de condiciones</w:t>
      </w:r>
      <w:r w:rsidRPr="00265298">
        <w:rPr>
          <w:rFonts w:ascii="Arial" w:hAnsi="Arial"/>
          <w:spacing w:val="-4"/>
          <w:sz w:val="20"/>
        </w:rPr>
        <w:t xml:space="preserve"> electrónico (cuando aplique), en la invitación pública (cuando aplique), y </w:t>
      </w:r>
      <w:r w:rsidRPr="00265298">
        <w:rPr>
          <w:rFonts w:ascii="Arial" w:hAnsi="Arial"/>
          <w:sz w:val="20"/>
        </w:rPr>
        <w:t>en el contrato electrónico del Sistema Electrónico de Contratación Pública – SECOP II, Parte (2) Condiciones – Configuración financiera – Garantías.</w:t>
      </w:r>
    </w:p>
    <w:p w14:paraId="0F844A29" w14:textId="77777777" w:rsidR="00DC183A" w:rsidRPr="00265298" w:rsidRDefault="00DC183A" w:rsidP="00DC183A">
      <w:pPr>
        <w:jc w:val="both"/>
        <w:rPr>
          <w:rFonts w:ascii="Arial" w:hAnsi="Arial"/>
          <w:sz w:val="20"/>
        </w:rPr>
      </w:pPr>
    </w:p>
    <w:p w14:paraId="611DBF50" w14:textId="77777777" w:rsidR="00DC183A" w:rsidRPr="00265298" w:rsidRDefault="00DC183A" w:rsidP="00DC183A">
      <w:pPr>
        <w:pStyle w:val="NormalWeb"/>
        <w:spacing w:before="0" w:beforeAutospacing="0" w:after="0" w:afterAutospacing="0"/>
        <w:jc w:val="both"/>
        <w:rPr>
          <w:rFonts w:ascii="Arial" w:hAnsi="Arial"/>
          <w:sz w:val="20"/>
        </w:rPr>
      </w:pPr>
      <w:r w:rsidRPr="00265298">
        <w:rPr>
          <w:rFonts w:ascii="Arial" w:hAnsi="Arial"/>
          <w:b/>
          <w:sz w:val="20"/>
        </w:rPr>
        <w:t>PARÁGRAFO PRIMERO.</w:t>
      </w:r>
      <w:r w:rsidRPr="00265298">
        <w:rPr>
          <w:rFonts w:ascii="Arial" w:hAnsi="Arial"/>
          <w:sz w:val="20"/>
        </w:rPr>
        <w:t xml:space="preserve"> La(s) garantía(s) a que se refiere esta cláusula debe ser cargada y enviada por la </w:t>
      </w:r>
      <w:r w:rsidRPr="00265298">
        <w:rPr>
          <w:rFonts w:ascii="Arial" w:hAnsi="Arial"/>
          <w:b/>
          <w:sz w:val="20"/>
        </w:rPr>
        <w:t xml:space="preserve">PARTE/ASOCIADO </w:t>
      </w:r>
      <w:r w:rsidRPr="00265298">
        <w:rPr>
          <w:rFonts w:ascii="Arial" w:hAnsi="Arial"/>
          <w:sz w:val="20"/>
        </w:rP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sidRPr="00265298">
        <w:rPr>
          <w:rFonts w:ascii="Arial" w:hAnsi="Arial"/>
          <w:b/>
          <w:sz w:val="20"/>
        </w:rPr>
        <w:t>INSTITUTO</w:t>
      </w:r>
      <w:r w:rsidRPr="00265298">
        <w:rPr>
          <w:rFonts w:ascii="Arial" w:hAnsi="Arial"/>
          <w:sz w:val="20"/>
        </w:rPr>
        <w:t>.</w:t>
      </w:r>
      <w:r w:rsidRPr="00265298">
        <w:rPr>
          <w:rFonts w:ascii="Arial" w:hAnsi="Arial"/>
          <w:b/>
          <w:sz w:val="20"/>
        </w:rPr>
        <w:t> </w:t>
      </w:r>
    </w:p>
    <w:p w14:paraId="4D4157A6" w14:textId="77777777" w:rsidR="00DC183A" w:rsidRPr="00265298" w:rsidRDefault="00DC183A" w:rsidP="00DC183A">
      <w:pPr>
        <w:jc w:val="both"/>
        <w:rPr>
          <w:rFonts w:ascii="Arial" w:hAnsi="Arial"/>
          <w:sz w:val="20"/>
        </w:rPr>
      </w:pPr>
    </w:p>
    <w:p w14:paraId="5ECC513F" w14:textId="77777777" w:rsidR="00DC183A" w:rsidRPr="00265298" w:rsidRDefault="00DC183A" w:rsidP="00DC183A">
      <w:pPr>
        <w:pStyle w:val="NormalWeb"/>
        <w:spacing w:before="0" w:beforeAutospacing="0" w:after="0" w:afterAutospacing="0"/>
        <w:jc w:val="both"/>
        <w:rPr>
          <w:rFonts w:ascii="Arial" w:hAnsi="Arial"/>
          <w:sz w:val="20"/>
        </w:rPr>
      </w:pPr>
      <w:r w:rsidRPr="00265298">
        <w:rPr>
          <w:rFonts w:ascii="Arial" w:hAnsi="Arial"/>
          <w:b/>
          <w:sz w:val="20"/>
        </w:rPr>
        <w:t xml:space="preserve">PARÁGRAFO SEGUNDO. </w:t>
      </w:r>
      <w:r w:rsidRPr="00265298">
        <w:rPr>
          <w:rFonts w:ascii="Arial" w:hAnsi="Arial"/>
          <w:sz w:val="20"/>
        </w:rPr>
        <w:t xml:space="preserve">La </w:t>
      </w:r>
      <w:r w:rsidRPr="00265298">
        <w:rPr>
          <w:rFonts w:ascii="Arial" w:hAnsi="Arial"/>
          <w:b/>
          <w:sz w:val="20"/>
        </w:rPr>
        <w:t xml:space="preserve">PARTE/ASOCIADO </w:t>
      </w:r>
      <w:r w:rsidRPr="00265298">
        <w:rPr>
          <w:rFonts w:ascii="Arial" w:hAnsi="Arial"/>
          <w:sz w:val="20"/>
        </w:rPr>
        <w:t>se obliga para con el</w:t>
      </w:r>
      <w:r w:rsidRPr="00265298">
        <w:rPr>
          <w:rFonts w:ascii="Arial" w:hAnsi="Arial"/>
          <w:b/>
          <w:sz w:val="20"/>
        </w:rPr>
        <w:t xml:space="preserve"> INSTITUTO</w:t>
      </w:r>
      <w:r w:rsidRPr="00265298">
        <w:rPr>
          <w:rFonts w:ascii="Arial" w:hAnsi="Arial"/>
          <w:sz w:val="20"/>
        </w:rPr>
        <w:t xml:space="preserve"> a presentar los anexos modificatorios cuantas veces así se le requiera. En todo caso, la garantía se entenderá vigente de acuerdo a lo indicado y se ajustará a los límites, existencia y extensión de los riesgos amparados, y no expirará por falta de pago de la prima o por revocatoria unilateral.</w:t>
      </w:r>
      <w:r w:rsidRPr="00265298">
        <w:rPr>
          <w:rFonts w:ascii="Arial" w:hAnsi="Arial"/>
          <w:b/>
          <w:sz w:val="20"/>
        </w:rPr>
        <w:t> </w:t>
      </w:r>
    </w:p>
    <w:p w14:paraId="5F55C4D6" w14:textId="77777777" w:rsidR="00DC183A" w:rsidRPr="00265298" w:rsidRDefault="00DC183A" w:rsidP="00DC183A">
      <w:pPr>
        <w:jc w:val="both"/>
        <w:rPr>
          <w:rFonts w:ascii="Arial" w:hAnsi="Arial"/>
          <w:sz w:val="20"/>
        </w:rPr>
      </w:pPr>
    </w:p>
    <w:p w14:paraId="786D359B" w14:textId="77777777" w:rsidR="00DC183A" w:rsidRPr="00265298" w:rsidRDefault="00DC183A" w:rsidP="00DC183A">
      <w:pPr>
        <w:pStyle w:val="NormalWeb"/>
        <w:spacing w:before="0" w:beforeAutospacing="0" w:after="0" w:afterAutospacing="0"/>
        <w:jc w:val="both"/>
        <w:rPr>
          <w:rFonts w:ascii="Arial" w:hAnsi="Arial"/>
          <w:sz w:val="20"/>
        </w:rPr>
      </w:pPr>
      <w:r w:rsidRPr="00265298">
        <w:rPr>
          <w:rFonts w:ascii="Arial" w:hAnsi="Arial"/>
          <w:b/>
          <w:sz w:val="20"/>
        </w:rPr>
        <w:t>PARÁGRAFO</w:t>
      </w:r>
      <w:r w:rsidRPr="00265298">
        <w:rPr>
          <w:rFonts w:ascii="Arial" w:hAnsi="Arial"/>
          <w:sz w:val="20"/>
        </w:rPr>
        <w:t xml:space="preserve"> </w:t>
      </w:r>
      <w:r w:rsidRPr="00265298">
        <w:rPr>
          <w:rFonts w:ascii="Arial" w:hAnsi="Arial"/>
          <w:b/>
          <w:sz w:val="20"/>
        </w:rPr>
        <w:t xml:space="preserve">TERCERO. </w:t>
      </w:r>
      <w:r w:rsidRPr="00265298">
        <w:rPr>
          <w:rFonts w:ascii="Arial" w:hAnsi="Arial"/>
          <w:sz w:val="20"/>
        </w:rPr>
        <w:t xml:space="preserve">Los gastos en que debe incurrir la </w:t>
      </w:r>
      <w:r w:rsidRPr="00265298">
        <w:rPr>
          <w:rFonts w:ascii="Arial" w:hAnsi="Arial"/>
          <w:b/>
          <w:sz w:val="20"/>
        </w:rPr>
        <w:t xml:space="preserve">PARTE/ASOCIADO </w:t>
      </w:r>
      <w:r w:rsidRPr="00265298">
        <w:rPr>
          <w:rFonts w:ascii="Arial" w:hAnsi="Arial"/>
          <w:sz w:val="20"/>
        </w:rPr>
        <w:t xml:space="preserve">por concepto de pago del contrato de seguro contenido en una póliza o patrimonio autónomo o garantía bancaria correrán por cuenta del él. </w:t>
      </w:r>
    </w:p>
    <w:p w14:paraId="10AE82C8" w14:textId="77777777" w:rsidR="00DC183A" w:rsidRPr="00265298" w:rsidRDefault="00DC183A" w:rsidP="00DC183A">
      <w:pPr>
        <w:jc w:val="both"/>
        <w:rPr>
          <w:rFonts w:ascii="Arial" w:hAnsi="Arial"/>
          <w:sz w:val="20"/>
        </w:rPr>
      </w:pPr>
    </w:p>
    <w:p w14:paraId="11DBF5B8" w14:textId="77777777" w:rsidR="00DC183A" w:rsidRPr="00265298" w:rsidRDefault="00DC183A" w:rsidP="00DC183A">
      <w:pPr>
        <w:jc w:val="both"/>
        <w:rPr>
          <w:rFonts w:ascii="Arial" w:hAnsi="Arial"/>
          <w:sz w:val="20"/>
        </w:rPr>
      </w:pPr>
      <w:r w:rsidRPr="00265298">
        <w:rPr>
          <w:rFonts w:ascii="Arial" w:hAnsi="Arial"/>
          <w:b/>
          <w:sz w:val="20"/>
        </w:rPr>
        <w:t xml:space="preserve">PARÁGRAFO CUARTO. </w:t>
      </w:r>
      <w:r w:rsidRPr="00265298">
        <w:rPr>
          <w:rFonts w:ascii="Arial" w:hAnsi="Arial"/>
          <w:sz w:val="20"/>
        </w:rPr>
        <w:t xml:space="preserve">En aquellos casos en los cuales no se requiera de este tipo de garantía, su justificación estará plenamente determinada en las garantías de acuerdo al estudio previo.  </w:t>
      </w:r>
      <w:r w:rsidRPr="00265298">
        <w:rPr>
          <w:rFonts w:ascii="Arial" w:hAnsi="Arial"/>
          <w:sz w:val="20"/>
          <w:shd w:val="clear" w:color="auto" w:fill="FFFFFF"/>
        </w:rPr>
        <w:t>Las garantías que la Entidad Estatal contempla exigir se indicarán en el proceso de contratación</w:t>
      </w:r>
      <w:r w:rsidRPr="00265298">
        <w:rPr>
          <w:rFonts w:ascii="Arial" w:hAnsi="Arial"/>
          <w:sz w:val="20"/>
        </w:rPr>
        <w:t xml:space="preserve"> – del respectivo estudio previo. </w:t>
      </w:r>
    </w:p>
    <w:p w14:paraId="3E6E5D20" w14:textId="77777777" w:rsidR="001A6E54" w:rsidRPr="00265298" w:rsidRDefault="001A6E54" w:rsidP="00DC183A">
      <w:pPr>
        <w:jc w:val="both"/>
        <w:rPr>
          <w:rFonts w:ascii="Arial" w:hAnsi="Arial"/>
          <w:sz w:val="20"/>
        </w:rPr>
      </w:pPr>
    </w:p>
    <w:p w14:paraId="2AF760D4" w14:textId="77777777" w:rsidR="00DC183A" w:rsidRPr="00265298" w:rsidRDefault="00DC183A" w:rsidP="00DC183A">
      <w:pPr>
        <w:pStyle w:val="NormalWeb"/>
        <w:spacing w:before="0" w:beforeAutospacing="0" w:after="0" w:afterAutospacing="0"/>
        <w:jc w:val="both"/>
        <w:rPr>
          <w:rFonts w:ascii="Arial" w:hAnsi="Arial"/>
          <w:sz w:val="20"/>
        </w:rPr>
      </w:pPr>
      <w:r w:rsidRPr="00265298">
        <w:rPr>
          <w:rFonts w:ascii="Arial" w:hAnsi="Arial"/>
          <w:b/>
          <w:sz w:val="20"/>
        </w:rPr>
        <w:lastRenderedPageBreak/>
        <w:t xml:space="preserve">PARÁGRAFO QUINTO. </w:t>
      </w:r>
      <w:r w:rsidRPr="00265298">
        <w:rPr>
          <w:rFonts w:ascii="Arial" w:hAnsi="Arial"/>
          <w:sz w:val="20"/>
        </w:rPr>
        <w:t xml:space="preserve">La </w:t>
      </w:r>
      <w:r w:rsidRPr="00265298">
        <w:rPr>
          <w:rFonts w:ascii="Arial" w:hAnsi="Arial"/>
          <w:b/>
          <w:sz w:val="20"/>
        </w:rPr>
        <w:t xml:space="preserve">PARTE/ASOCIADO </w:t>
      </w:r>
      <w:r w:rsidRPr="00265298">
        <w:rPr>
          <w:rFonts w:ascii="Arial" w:hAnsi="Arial"/>
          <w:sz w:val="20"/>
        </w:rPr>
        <w:t>se obliga para con el</w:t>
      </w:r>
      <w:r w:rsidRPr="00265298">
        <w:rPr>
          <w:rFonts w:ascii="Arial" w:hAnsi="Arial"/>
          <w:b/>
          <w:sz w:val="20"/>
        </w:rPr>
        <w:t xml:space="preserve"> INSTITUTO</w:t>
      </w:r>
      <w:r w:rsidRPr="00265298">
        <w:rPr>
          <w:rFonts w:ascii="Arial" w:hAnsi="Arial"/>
          <w:sz w:val="20"/>
        </w:rPr>
        <w:t xml:space="preserve"> a mantener vigente el amparo de cumplimiento hasta la liquidación bilateral del contrato/convenio electrónico, de acuerdo a lo determinado en el artículo 2.2.1.2.3.1.12 del Decreto 1082 de 2015 o la norma que haga sus veces. </w:t>
      </w:r>
    </w:p>
    <w:p w14:paraId="6F4A7470" w14:textId="77777777" w:rsidR="00FC39B5" w:rsidRPr="00265298" w:rsidRDefault="00FC39B5" w:rsidP="00DC183A">
      <w:pPr>
        <w:pStyle w:val="NormalWeb"/>
        <w:spacing w:before="0" w:beforeAutospacing="0" w:after="0" w:afterAutospacing="0"/>
        <w:jc w:val="both"/>
        <w:rPr>
          <w:rFonts w:ascii="Arial" w:hAnsi="Arial"/>
          <w:sz w:val="20"/>
        </w:rPr>
      </w:pPr>
    </w:p>
    <w:p w14:paraId="1661DB36" w14:textId="77777777" w:rsidR="00DC183A" w:rsidRPr="00265298" w:rsidRDefault="00DC183A" w:rsidP="00DC183A">
      <w:pPr>
        <w:pStyle w:val="Ttulo1"/>
        <w:jc w:val="both"/>
        <w:rPr>
          <w:sz w:val="20"/>
        </w:rPr>
      </w:pPr>
      <w:r w:rsidRPr="00265298">
        <w:rPr>
          <w:sz w:val="20"/>
          <w:u w:val="thick"/>
        </w:rPr>
        <w:t>NOVENA.</w:t>
      </w:r>
      <w:r w:rsidRPr="00265298">
        <w:rPr>
          <w:sz w:val="20"/>
        </w:rPr>
        <w:t xml:space="preserve">  OBLIGACIONES DE LA PARTE/ASOCIADO. Las OBLIGACIONES GENERALES y las OBLIGACIONES ESPECÍFICAS de las PARTES/ASOCIADOS son las establecidas en el estudio previo, análisis del sector, pliego de condiciones electrónicos – invitación pública (cuando aplique), oferta presentada por la PARTE/ASOCIADO</w:t>
      </w:r>
      <w:r w:rsidRPr="00265298">
        <w:rPr>
          <w:spacing w:val="-6"/>
          <w:sz w:val="20"/>
        </w:rPr>
        <w:t xml:space="preserve"> (cuando aplique); documentos que forman parte integral </w:t>
      </w:r>
      <w:r w:rsidRPr="00265298">
        <w:rPr>
          <w:sz w:val="20"/>
        </w:rPr>
        <w:t>del contrato electrónico en el Sistema Electrónico de Contratación Pública – SECOP II</w:t>
      </w:r>
      <w:r w:rsidRPr="00265298">
        <w:rPr>
          <w:spacing w:val="-6"/>
          <w:sz w:val="20"/>
        </w:rPr>
        <w:t xml:space="preserve">. </w:t>
      </w:r>
      <w:r w:rsidRPr="00265298">
        <w:rPr>
          <w:sz w:val="20"/>
        </w:rPr>
        <w:t>La PARTE/ASOCIADO se compromete a cumplir todas aquellas obligaciones que se deriven de los mencionados documentos, y que por su naturaleza se consideren imprescindibles para su correcta ejecución.</w:t>
      </w:r>
    </w:p>
    <w:p w14:paraId="43235719" w14:textId="77777777" w:rsidR="00DC183A" w:rsidRPr="00265298" w:rsidRDefault="00DC183A" w:rsidP="00DC183A">
      <w:pPr>
        <w:ind w:left="19" w:right="18"/>
        <w:jc w:val="both"/>
        <w:rPr>
          <w:rFonts w:ascii="Arial" w:hAnsi="Arial"/>
          <w:sz w:val="20"/>
          <w:u w:val="thick"/>
        </w:rPr>
      </w:pPr>
    </w:p>
    <w:p w14:paraId="3DD12190" w14:textId="77777777" w:rsidR="00DC183A" w:rsidRPr="00265298" w:rsidRDefault="00DC183A" w:rsidP="00DC183A">
      <w:pPr>
        <w:jc w:val="both"/>
        <w:rPr>
          <w:rFonts w:ascii="Arial" w:hAnsi="Arial"/>
          <w:sz w:val="20"/>
        </w:rPr>
      </w:pPr>
      <w:r w:rsidRPr="00265298">
        <w:rPr>
          <w:rFonts w:ascii="Arial" w:hAnsi="Arial"/>
          <w:b/>
          <w:sz w:val="20"/>
          <w:u w:val="thick"/>
        </w:rPr>
        <w:t xml:space="preserve">DÉCIMA. </w:t>
      </w:r>
      <w:r w:rsidRPr="00265298">
        <w:rPr>
          <w:rFonts w:ascii="Arial" w:hAnsi="Arial"/>
          <w:b/>
          <w:sz w:val="20"/>
        </w:rPr>
        <w:t>OBLIGACIONES DEL INSTITUTO.</w:t>
      </w:r>
      <w:r w:rsidRPr="00265298">
        <w:rPr>
          <w:rFonts w:ascii="Arial" w:hAnsi="Arial"/>
          <w:sz w:val="20"/>
        </w:rPr>
        <w:t xml:space="preserve"> El</w:t>
      </w:r>
      <w:r w:rsidRPr="00265298">
        <w:rPr>
          <w:rFonts w:ascii="Arial" w:hAnsi="Arial"/>
          <w:b/>
          <w:sz w:val="20"/>
        </w:rPr>
        <w:t xml:space="preserve"> INSTITUTO</w:t>
      </w:r>
      <w:r w:rsidRPr="00265298">
        <w:rPr>
          <w:rFonts w:ascii="Arial" w:hAnsi="Arial"/>
          <w:sz w:val="20"/>
        </w:rPr>
        <w:t xml:space="preserve"> se obliga a cumplir con las obligaciones establecidas en el estudio previo, pliego de condiciones electrónico y el contrato electrónico (cuando aplique);</w:t>
      </w:r>
      <w:r w:rsidRPr="00265298">
        <w:rPr>
          <w:rFonts w:ascii="Arial" w:hAnsi="Arial"/>
          <w:spacing w:val="-6"/>
          <w:sz w:val="20"/>
        </w:rPr>
        <w:t xml:space="preserve"> documentos que forman parte integral </w:t>
      </w:r>
      <w:r w:rsidRPr="00265298">
        <w:rPr>
          <w:rFonts w:ascii="Arial" w:hAnsi="Arial"/>
          <w:sz w:val="20"/>
        </w:rPr>
        <w:t>del contrato electrónico en el Sistema Electrónico de Contratación Pública – SECOP II.</w:t>
      </w:r>
    </w:p>
    <w:p w14:paraId="1B017618" w14:textId="77777777" w:rsidR="00DC183A" w:rsidRPr="00265298" w:rsidRDefault="00DC183A" w:rsidP="00DC183A">
      <w:pPr>
        <w:jc w:val="both"/>
        <w:rPr>
          <w:rFonts w:ascii="Arial" w:hAnsi="Arial"/>
          <w:b/>
          <w:sz w:val="20"/>
        </w:rPr>
      </w:pPr>
    </w:p>
    <w:p w14:paraId="221C35F6" w14:textId="77777777" w:rsidR="00DC183A" w:rsidRPr="00265298" w:rsidRDefault="00DC183A" w:rsidP="00DC183A">
      <w:pPr>
        <w:pStyle w:val="Prrafodelista"/>
        <w:ind w:left="0"/>
        <w:contextualSpacing/>
        <w:jc w:val="both"/>
        <w:rPr>
          <w:rFonts w:ascii="Arial" w:hAnsi="Arial"/>
          <w:sz w:val="20"/>
        </w:rPr>
      </w:pPr>
      <w:r w:rsidRPr="00265298">
        <w:rPr>
          <w:rFonts w:ascii="Arial" w:hAnsi="Arial"/>
          <w:b/>
          <w:sz w:val="20"/>
          <w:u w:val="thick"/>
        </w:rPr>
        <w:t xml:space="preserve">DÉCIMA PRIMERA. </w:t>
      </w:r>
      <w:r w:rsidRPr="00265298">
        <w:rPr>
          <w:rFonts w:ascii="Arial" w:hAnsi="Arial"/>
          <w:b/>
          <w:sz w:val="20"/>
        </w:rPr>
        <w:t>SUPERVISIÓN.</w:t>
      </w:r>
      <w:r w:rsidRPr="00265298">
        <w:rPr>
          <w:rFonts w:ascii="Arial" w:hAnsi="Arial"/>
          <w:sz w:val="20"/>
        </w:rPr>
        <w:t xml:space="preserve">  La supervisión será ejercida por quién(es) se señaló en el estudio previo o quien</w:t>
      </w:r>
      <w:r w:rsidRPr="00265298">
        <w:rPr>
          <w:rFonts w:ascii="Arial" w:hAnsi="Arial"/>
          <w:b/>
          <w:sz w:val="20"/>
        </w:rPr>
        <w:t xml:space="preserve"> </w:t>
      </w:r>
      <w:r w:rsidRPr="00265298">
        <w:rPr>
          <w:rFonts w:ascii="Arial" w:hAnsi="Arial"/>
          <w:sz w:val="20"/>
        </w:rPr>
        <w:t xml:space="preserve">haga sus veces o por quien designe el ordenador del gasto de la Entidad – Entidades (en caso de que aplique). Asimismo, la supervisión suscribirá el informe de supervisión final en el cual se incluirá el recibo a satisfacción de los bienes/obras/servicios; igualmente y en caso de que aplique suscribirá a través del Sistema Electrónico de Contratación Pública – SECOP II -el acta de liquidación, a su vez genera las comunicaciones que sean necesarias durante la ejecución de contrato/convenio, y coordinará todos los aspectos relacionados con el desarrollo del contrato/convenio, e informará oportunamente cualquier anomalía a las instancias respectivas (las anteriores actividades descritas serán realizadas únicamente por la supervisión líder en caso de que se haya designado). La supervisión del contrato/convenio, de conformidad con lo señalado en el artículo 83 de la Ley 1474 de 2011, en armonía con lo dispuesto en el Manual de Contratación y Procedimiento vigente, velarán por que la </w:t>
      </w:r>
      <w:r w:rsidRPr="00265298">
        <w:rPr>
          <w:rFonts w:ascii="Arial" w:hAnsi="Arial"/>
          <w:b/>
          <w:sz w:val="20"/>
        </w:rPr>
        <w:t>PARTE/ASOCIADO</w:t>
      </w:r>
      <w:r w:rsidRPr="00265298">
        <w:rPr>
          <w:rFonts w:ascii="Arial" w:hAnsi="Arial"/>
          <w:sz w:val="20"/>
        </w:rPr>
        <w:t xml:space="preserve"> cumpla con las obligaciones relacionadas con la ejecución del contrato/convenio, y en especial con la función de certificar el cumplimiento o no del objeto del mismo, para el respectivo pago/desembolso y tendrá la obligación de comunicar por escrito oportunamente cualquier irregularidad que se presente en su ejecución, al Ordenador del Gasto y copia al Grupo Nacional de Gestión Contractual/Grupo Administrativo y Financiero Regional (o quien haga sus veces), en cumplimiento del Manual de Contratación y Procedimiento vigente</w:t>
      </w:r>
      <w:r w:rsidRPr="00265298">
        <w:rPr>
          <w:rFonts w:ascii="Arial" w:hAnsi="Arial"/>
          <w:b/>
          <w:sz w:val="20"/>
        </w:rPr>
        <w:t xml:space="preserve">. </w:t>
      </w:r>
      <w:r w:rsidRPr="00265298">
        <w:rPr>
          <w:rFonts w:ascii="Arial" w:hAnsi="Arial"/>
          <w:sz w:val="20"/>
        </w:rPr>
        <w:t xml:space="preserve">Dicha supervisión deberá cumplir entre otras las siguientes acciones: </w:t>
      </w:r>
      <w:r w:rsidRPr="00265298">
        <w:rPr>
          <w:rFonts w:ascii="Arial" w:hAnsi="Arial"/>
          <w:b/>
          <w:sz w:val="20"/>
        </w:rPr>
        <w:t>1)</w:t>
      </w:r>
      <w:r w:rsidRPr="00265298">
        <w:rPr>
          <w:rFonts w:ascii="Arial" w:hAnsi="Arial"/>
          <w:sz w:val="20"/>
        </w:rPr>
        <w:t xml:space="preserve"> Verificar el pleno cumplimiento de la </w:t>
      </w:r>
      <w:r w:rsidRPr="00265298">
        <w:rPr>
          <w:rFonts w:ascii="Arial" w:hAnsi="Arial"/>
          <w:b/>
          <w:sz w:val="20"/>
        </w:rPr>
        <w:t>PARTE/ASOCIADO</w:t>
      </w:r>
      <w:r w:rsidRPr="00265298">
        <w:rPr>
          <w:rFonts w:ascii="Arial" w:hAnsi="Arial"/>
          <w:sz w:val="20"/>
        </w:rPr>
        <w:t xml:space="preserve"> del objeto y las obligaciones contenidas en el contrato/convenio. </w:t>
      </w:r>
      <w:r w:rsidRPr="00265298">
        <w:rPr>
          <w:rFonts w:ascii="Arial" w:hAnsi="Arial"/>
          <w:b/>
          <w:sz w:val="20"/>
        </w:rPr>
        <w:t>2)</w:t>
      </w:r>
      <w:r w:rsidRPr="00265298">
        <w:rPr>
          <w:rFonts w:ascii="Arial" w:hAnsi="Arial"/>
          <w:sz w:val="20"/>
        </w:rPr>
        <w:t xml:space="preserve"> Recibir los bienes/obras/servicios objeto del contrato/convenio, de acuerdo con las especificaciones técnicas. </w:t>
      </w:r>
      <w:r w:rsidRPr="00265298">
        <w:rPr>
          <w:rFonts w:ascii="Arial" w:hAnsi="Arial"/>
          <w:b/>
          <w:sz w:val="20"/>
        </w:rPr>
        <w:t>3)</w:t>
      </w:r>
      <w:r w:rsidRPr="00265298">
        <w:rPr>
          <w:rFonts w:ascii="Arial" w:hAnsi="Arial"/>
          <w:sz w:val="20"/>
        </w:rPr>
        <w:t xml:space="preserve"> Suscribir el recibo a satisfacción de los bienes/obras/servicios objeto del contrato/convenio, de acuerdo a las especificaciones técnicas. </w:t>
      </w:r>
      <w:r w:rsidRPr="00265298">
        <w:rPr>
          <w:rFonts w:ascii="Arial" w:hAnsi="Arial"/>
          <w:b/>
          <w:sz w:val="20"/>
        </w:rPr>
        <w:t>4)</w:t>
      </w:r>
      <w:r w:rsidRPr="00265298">
        <w:rPr>
          <w:rFonts w:ascii="Arial" w:hAnsi="Arial"/>
          <w:sz w:val="20"/>
        </w:rPr>
        <w:t xml:space="preserve"> Informar por escrito al Ordenador del Gasto con copia al Grupo Nacional de Gestión Contractual/Grupo Administrativo y Financiero Regional (o quien haga sus veces), de todos los actos y hechos constitutivos de incumplimiento de la </w:t>
      </w:r>
      <w:r w:rsidRPr="00265298">
        <w:rPr>
          <w:rFonts w:ascii="Arial" w:hAnsi="Arial"/>
          <w:b/>
          <w:sz w:val="20"/>
        </w:rPr>
        <w:t>PARTE/ASOCIADO</w:t>
      </w:r>
      <w:r w:rsidRPr="00265298">
        <w:rPr>
          <w:rFonts w:ascii="Arial" w:hAnsi="Arial"/>
          <w:sz w:val="20"/>
        </w:rPr>
        <w:t xml:space="preserve">, y en general, dar parte a ella de todas las actuaciones del mismo constitutivas de sanción o multa. </w:t>
      </w:r>
      <w:r w:rsidRPr="00265298">
        <w:rPr>
          <w:rFonts w:ascii="Arial" w:hAnsi="Arial"/>
          <w:b/>
          <w:sz w:val="20"/>
        </w:rPr>
        <w:t>5)</w:t>
      </w:r>
      <w:r w:rsidRPr="00265298">
        <w:rPr>
          <w:rFonts w:ascii="Arial" w:hAnsi="Arial"/>
          <w:sz w:val="20"/>
        </w:rPr>
        <w:t xml:space="preserve"> Entregar por escrito sus observaciones, recomendaciones o sugerencias, enmarcadas dentro de los términos del contrato/convenio, y siempre que sean pertinentes con relación a la correcta ejecución del mismo</w:t>
      </w:r>
      <w:r w:rsidRPr="00265298">
        <w:rPr>
          <w:rFonts w:ascii="Arial" w:hAnsi="Arial"/>
          <w:b/>
          <w:sz w:val="20"/>
        </w:rPr>
        <w:t>. 6)</w:t>
      </w:r>
      <w:r w:rsidRPr="00265298">
        <w:rPr>
          <w:rFonts w:ascii="Arial" w:hAnsi="Arial"/>
          <w:sz w:val="20"/>
        </w:rPr>
        <w:t xml:space="preserve"> Solicitar las modificaciones al contrato/convenio cuando las condiciones del objeto contractual así lo requieran. </w:t>
      </w:r>
      <w:r w:rsidRPr="00265298">
        <w:rPr>
          <w:rFonts w:ascii="Arial" w:hAnsi="Arial"/>
          <w:b/>
          <w:sz w:val="20"/>
        </w:rPr>
        <w:t>7)</w:t>
      </w:r>
      <w:r w:rsidRPr="00265298">
        <w:rPr>
          <w:rFonts w:ascii="Arial" w:hAnsi="Arial"/>
          <w:sz w:val="20"/>
        </w:rPr>
        <w:t xml:space="preserve"> Certificar respecto al cumplimiento de las obligaciones de la </w:t>
      </w:r>
      <w:r w:rsidRPr="00265298">
        <w:rPr>
          <w:rFonts w:ascii="Arial" w:hAnsi="Arial"/>
          <w:b/>
          <w:sz w:val="20"/>
        </w:rPr>
        <w:t>PARTE/ASOCIADO</w:t>
      </w:r>
      <w:r w:rsidRPr="00265298">
        <w:rPr>
          <w:rFonts w:ascii="Arial" w:hAnsi="Arial"/>
          <w:sz w:val="20"/>
        </w:rPr>
        <w:t>, documento que se constituye en requisito previo para el pago/desembolso que debe realizar el</w:t>
      </w:r>
      <w:r w:rsidRPr="00265298">
        <w:rPr>
          <w:rFonts w:ascii="Arial" w:hAnsi="Arial"/>
          <w:b/>
          <w:sz w:val="20"/>
        </w:rPr>
        <w:t xml:space="preserve"> INSTITUTO</w:t>
      </w:r>
      <w:r w:rsidRPr="00265298">
        <w:rPr>
          <w:rFonts w:ascii="Arial" w:hAnsi="Arial"/>
          <w:sz w:val="20"/>
        </w:rPr>
        <w:t xml:space="preserve">. </w:t>
      </w:r>
      <w:r w:rsidRPr="00265298">
        <w:rPr>
          <w:rFonts w:ascii="Arial" w:hAnsi="Arial"/>
          <w:b/>
          <w:sz w:val="20"/>
        </w:rPr>
        <w:t>8)</w:t>
      </w:r>
      <w:r w:rsidRPr="00265298">
        <w:rPr>
          <w:rFonts w:ascii="Arial" w:hAnsi="Arial"/>
          <w:sz w:val="20"/>
        </w:rPr>
        <w:t xml:space="preserve"> Sugerir, en caso de ser necesario, la suspensión temporal del contrato/convenio, por razones de fuerza mayor o caso fortuito, o aquellas que impidan el cabal cumplimiento del objeto contractual.</w:t>
      </w:r>
      <w:r w:rsidRPr="00265298">
        <w:rPr>
          <w:rFonts w:ascii="Arial" w:hAnsi="Arial"/>
          <w:b/>
          <w:sz w:val="20"/>
        </w:rPr>
        <w:t xml:space="preserve"> 9)</w:t>
      </w:r>
      <w:r w:rsidRPr="00265298">
        <w:rPr>
          <w:rFonts w:ascii="Arial" w:hAnsi="Arial"/>
          <w:sz w:val="20"/>
        </w:rPr>
        <w:t xml:space="preserve"> Identificar las eventualidades que puedan afectar el trabajo </w:t>
      </w:r>
      <w:r w:rsidRPr="00265298">
        <w:rPr>
          <w:rFonts w:ascii="Arial" w:hAnsi="Arial"/>
          <w:sz w:val="20"/>
        </w:rPr>
        <w:lastRenderedPageBreak/>
        <w:t xml:space="preserve">de la </w:t>
      </w:r>
      <w:r w:rsidRPr="00265298">
        <w:rPr>
          <w:rFonts w:ascii="Arial" w:hAnsi="Arial"/>
          <w:b/>
          <w:sz w:val="20"/>
        </w:rPr>
        <w:t>PARTE/ASOCIADO</w:t>
      </w:r>
      <w:r w:rsidRPr="00265298">
        <w:rPr>
          <w:rFonts w:ascii="Arial" w:hAnsi="Arial"/>
          <w:sz w:val="20"/>
        </w:rPr>
        <w:t xml:space="preserve"> con el fin de corregirlas; Impartir por escrito a la </w:t>
      </w:r>
      <w:r w:rsidRPr="00265298">
        <w:rPr>
          <w:rFonts w:ascii="Arial" w:hAnsi="Arial"/>
          <w:b/>
          <w:sz w:val="20"/>
        </w:rPr>
        <w:t>PARTE/ASOCIADO</w:t>
      </w:r>
      <w:r w:rsidRPr="00265298">
        <w:rPr>
          <w:rFonts w:ascii="Arial" w:hAnsi="Arial"/>
          <w:sz w:val="20"/>
        </w:rPr>
        <w:t xml:space="preserve">, las instrucciones relativas a la aplicación de instrumentos para el desarrollo de la supervisión </w:t>
      </w:r>
      <w:r w:rsidRPr="00265298">
        <w:rPr>
          <w:rFonts w:ascii="Arial" w:hAnsi="Arial"/>
          <w:b/>
          <w:sz w:val="20"/>
        </w:rPr>
        <w:t>10)</w:t>
      </w:r>
      <w:r w:rsidRPr="00265298">
        <w:rPr>
          <w:rFonts w:ascii="Arial" w:hAnsi="Arial"/>
          <w:sz w:val="20"/>
        </w:rPr>
        <w:t xml:space="preserve"> Elaborar informes de evaluación, respecto de la ejecución del contrato/convenio, así como documentar las razones de incumplimiento en que incurra la </w:t>
      </w:r>
      <w:r w:rsidRPr="00265298">
        <w:rPr>
          <w:rFonts w:ascii="Arial" w:hAnsi="Arial"/>
          <w:b/>
          <w:sz w:val="20"/>
        </w:rPr>
        <w:t>PARTE/ASOCIADO</w:t>
      </w:r>
      <w:r w:rsidRPr="00265298">
        <w:rPr>
          <w:rFonts w:ascii="Arial" w:hAnsi="Arial"/>
          <w:sz w:val="20"/>
        </w:rPr>
        <w:t xml:space="preserve"> para que el </w:t>
      </w:r>
      <w:r w:rsidRPr="00265298">
        <w:rPr>
          <w:rFonts w:ascii="Arial" w:hAnsi="Arial"/>
          <w:b/>
          <w:sz w:val="20"/>
        </w:rPr>
        <w:t>INSTITUTO</w:t>
      </w:r>
      <w:r w:rsidRPr="00265298">
        <w:rPr>
          <w:rFonts w:ascii="Arial" w:hAnsi="Arial"/>
          <w:sz w:val="20"/>
        </w:rPr>
        <w:t xml:space="preserve"> adopte las medidas pertinentes con base en lo allí establecido. </w:t>
      </w:r>
      <w:r w:rsidRPr="00265298">
        <w:rPr>
          <w:rFonts w:ascii="Arial" w:hAnsi="Arial"/>
          <w:b/>
          <w:sz w:val="20"/>
        </w:rPr>
        <w:t>11)</w:t>
      </w:r>
      <w:r w:rsidRPr="00265298">
        <w:rPr>
          <w:rFonts w:ascii="Arial" w:hAnsi="Arial"/>
          <w:sz w:val="20"/>
        </w:rPr>
        <w:t xml:space="preserve"> Hacer seguimiento a la organización, cargue y archivo de los documentos relacionados con el contrato electrónico del Sistema Electrónico de Contratación Pública – SECOP II y la supervisión a su cargo. </w:t>
      </w:r>
      <w:r w:rsidRPr="00265298">
        <w:rPr>
          <w:rFonts w:ascii="Arial" w:hAnsi="Arial"/>
          <w:b/>
          <w:sz w:val="20"/>
        </w:rPr>
        <w:t>12)</w:t>
      </w:r>
      <w:r w:rsidRPr="00265298">
        <w:rPr>
          <w:rFonts w:ascii="Arial" w:hAnsi="Arial"/>
          <w:sz w:val="20"/>
        </w:rPr>
        <w:t xml:space="preserve"> Promover la conciliación de conflictos entre las partes en la eventualidad que se presenten. </w:t>
      </w:r>
      <w:r w:rsidRPr="00265298">
        <w:rPr>
          <w:rFonts w:ascii="Arial" w:hAnsi="Arial"/>
          <w:b/>
          <w:sz w:val="20"/>
        </w:rPr>
        <w:t>13)</w:t>
      </w:r>
      <w:r w:rsidRPr="00265298">
        <w:rPr>
          <w:rFonts w:ascii="Arial" w:hAnsi="Arial"/>
          <w:sz w:val="20"/>
        </w:rPr>
        <w:t xml:space="preserve"> Velar por que las garantías permanezcan vigentes y suficientes, durante toda la vigencia del contrato/convenio, y hasta la liquidación, en caso de que aplique. </w:t>
      </w:r>
      <w:r w:rsidRPr="00265298">
        <w:rPr>
          <w:rFonts w:ascii="Arial" w:hAnsi="Arial"/>
          <w:b/>
          <w:sz w:val="20"/>
        </w:rPr>
        <w:t>14)</w:t>
      </w:r>
      <w:r w:rsidRPr="00265298">
        <w:rPr>
          <w:rFonts w:ascii="Arial" w:hAnsi="Arial"/>
          <w:sz w:val="20"/>
        </w:rPr>
        <w:t xml:space="preserve"> Verificar y dejar constancia del cumplimiento de las obligaciones parafiscales de conformidad con lo establecido en el artículo 50 de la ley 789 de 2002, y demás normas que le apliquen. </w:t>
      </w:r>
      <w:r w:rsidRPr="00265298">
        <w:rPr>
          <w:rFonts w:ascii="Arial" w:hAnsi="Arial"/>
          <w:b/>
          <w:sz w:val="20"/>
        </w:rPr>
        <w:t xml:space="preserve">15) </w:t>
      </w:r>
      <w:r w:rsidRPr="00265298">
        <w:rPr>
          <w:rFonts w:ascii="Arial" w:hAnsi="Arial"/>
          <w:sz w:val="20"/>
        </w:rPr>
        <w:t xml:space="preserve">Participar activamente en la liquidación del contrato/convenio. </w:t>
      </w:r>
      <w:r w:rsidRPr="00265298">
        <w:rPr>
          <w:rFonts w:ascii="Arial" w:hAnsi="Arial"/>
          <w:b/>
          <w:sz w:val="20"/>
        </w:rPr>
        <w:t>16)</w:t>
      </w:r>
      <w:r w:rsidRPr="00265298">
        <w:rPr>
          <w:rFonts w:ascii="Arial" w:hAnsi="Arial"/>
          <w:sz w:val="20"/>
        </w:rPr>
        <w:t xml:space="preserve"> Elaborar y suscribir junto con la </w:t>
      </w:r>
      <w:r w:rsidRPr="00265298">
        <w:rPr>
          <w:rFonts w:ascii="Arial" w:hAnsi="Arial"/>
          <w:b/>
          <w:sz w:val="20"/>
        </w:rPr>
        <w:t>PARTE/ASOCIADO</w:t>
      </w:r>
      <w:r w:rsidRPr="00265298">
        <w:rPr>
          <w:rFonts w:ascii="Arial" w:hAnsi="Arial"/>
          <w:sz w:val="20"/>
        </w:rPr>
        <w:t xml:space="preserve"> un cronograma de entregas parciales dentro del plazo establecido en el estudio previo, sino lo determina se deberá realizar dentro de los 5 días hábiles siguientes del cumplimiento de los requisitos de perfeccionamiento y ejecución del contrato/convenio (en caso de que aplique). </w:t>
      </w:r>
      <w:r w:rsidRPr="00265298">
        <w:rPr>
          <w:rFonts w:ascii="Arial" w:hAnsi="Arial"/>
          <w:b/>
          <w:sz w:val="20"/>
        </w:rPr>
        <w:t>17)</w:t>
      </w:r>
      <w:r w:rsidRPr="00265298">
        <w:rPr>
          <w:rFonts w:ascii="Arial" w:hAnsi="Arial"/>
          <w:sz w:val="20"/>
        </w:rPr>
        <w:t xml:space="preserve"> Vencido el 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SECOP ii. </w:t>
      </w:r>
      <w:r w:rsidRPr="00265298">
        <w:rPr>
          <w:rFonts w:ascii="Arial" w:hAnsi="Arial"/>
          <w:b/>
          <w:sz w:val="20"/>
        </w:rPr>
        <w:t xml:space="preserve">18) </w:t>
      </w:r>
      <w:r w:rsidRPr="00265298">
        <w:rPr>
          <w:rFonts w:ascii="Arial" w:hAnsi="Arial"/>
          <w:sz w:val="20"/>
        </w:rPr>
        <w:t xml:space="preserve">Todas las demás atribuciones que se contemplen en los documentos del contrato/convenio y en la Ley o que le sean asignadas por el Ordenador del Gasto. </w:t>
      </w:r>
      <w:r w:rsidRPr="00265298">
        <w:rPr>
          <w:rFonts w:ascii="Arial" w:hAnsi="Arial"/>
          <w:b/>
          <w:sz w:val="20"/>
        </w:rPr>
        <w:t>PARÁGRAFO PRIMERO</w:t>
      </w:r>
      <w:r w:rsidRPr="00265298">
        <w:rPr>
          <w:rFonts w:ascii="Arial" w:hAnsi="Arial"/>
          <w:sz w:val="20"/>
        </w:rPr>
        <w:t xml:space="preserve">: Los supervisores no estarán facultados, en ningún momento, para adoptar decisiones que impliquen la modificación de los términos y condiciones previstos en el presente contrato/convenio, las cuales únicamente podrán ser adoptadas por las </w:t>
      </w:r>
      <w:r w:rsidRPr="00265298">
        <w:rPr>
          <w:rFonts w:ascii="Arial" w:hAnsi="Arial"/>
          <w:b/>
          <w:sz w:val="20"/>
        </w:rPr>
        <w:t>PARTES/ASOCIADOS</w:t>
      </w:r>
      <w:r w:rsidRPr="00265298">
        <w:rPr>
          <w:rFonts w:ascii="Arial" w:hAnsi="Arial"/>
          <w:sz w:val="20"/>
        </w:rPr>
        <w:t xml:space="preserve">, mediante la suscripción de modificaciones al contrato/convenio. </w:t>
      </w:r>
      <w:r w:rsidRPr="00265298">
        <w:rPr>
          <w:rFonts w:ascii="Arial" w:hAnsi="Arial"/>
          <w:b/>
          <w:sz w:val="20"/>
        </w:rPr>
        <w:t>PARÁGRAFO SEGUNDO</w:t>
      </w:r>
      <w:r w:rsidRPr="00265298">
        <w:rPr>
          <w:rFonts w:ascii="Arial" w:hAnsi="Arial"/>
          <w:sz w:val="20"/>
        </w:rPr>
        <w:t xml:space="preserve">: Los supervisores tendrán la obligación de advertir sobre posibles incumplimientos de la </w:t>
      </w:r>
      <w:r w:rsidRPr="00265298">
        <w:rPr>
          <w:rFonts w:ascii="Arial" w:hAnsi="Arial"/>
          <w:b/>
          <w:sz w:val="20"/>
        </w:rPr>
        <w:t xml:space="preserve">PARTE/ASOCIADO, </w:t>
      </w:r>
      <w:r w:rsidRPr="00265298">
        <w:rPr>
          <w:rFonts w:ascii="Arial" w:hAnsi="Arial"/>
          <w:sz w:val="20"/>
        </w:rPr>
        <w:t xml:space="preserve">en la ejecución a los ordenadores del gasto </w:t>
      </w:r>
      <w:r w:rsidRPr="00265298">
        <w:rPr>
          <w:rFonts w:ascii="Arial" w:hAnsi="Arial"/>
          <w:spacing w:val="-3"/>
          <w:sz w:val="20"/>
        </w:rPr>
        <w:t>de</w:t>
      </w:r>
      <w:r w:rsidRPr="00265298">
        <w:rPr>
          <w:rFonts w:ascii="Arial" w:hAnsi="Arial"/>
          <w:spacing w:val="52"/>
          <w:sz w:val="20"/>
        </w:rPr>
        <w:t xml:space="preserve"> </w:t>
      </w:r>
      <w:r w:rsidRPr="00265298">
        <w:rPr>
          <w:rFonts w:ascii="Arial" w:hAnsi="Arial"/>
          <w:sz w:val="20"/>
        </w:rPr>
        <w:t xml:space="preserve">cada una de las partes. De igual manera, informar sobre la necesidad de modificaciones, con ocho (8) días hábiles de anterioridad al vencimiento del mismo. </w:t>
      </w:r>
      <w:r w:rsidRPr="00265298">
        <w:rPr>
          <w:rFonts w:ascii="Arial" w:hAnsi="Arial"/>
          <w:b/>
          <w:sz w:val="20"/>
        </w:rPr>
        <w:t xml:space="preserve">PARÁGRAFO TERCERO. </w:t>
      </w:r>
      <w:r w:rsidRPr="00265298">
        <w:rPr>
          <w:rFonts w:ascii="Arial" w:hAnsi="Arial"/>
          <w:sz w:val="20"/>
        </w:rPr>
        <w:t xml:space="preserve">En el evento de cambio del supervisor, no será necesario modificar el presente contrato/convenio; la designación se efectuará mediante comunicación escrita del respetivo ordenador del gasto. </w:t>
      </w:r>
      <w:r w:rsidRPr="00265298">
        <w:rPr>
          <w:rFonts w:ascii="Arial" w:hAnsi="Arial"/>
          <w:b/>
          <w:sz w:val="20"/>
        </w:rPr>
        <w:t>PARÁGRAFO CUARTO</w:t>
      </w:r>
      <w:r w:rsidRPr="00265298">
        <w:rPr>
          <w:rFonts w:ascii="Arial" w:hAnsi="Arial"/>
          <w:sz w:val="20"/>
        </w:rPr>
        <w:t xml:space="preserve">. Las designaciones de supervisión, se cargarán por el responsable del proceso contractual, en el contrato electrónico del Sistema Electrónico de Contratación Pública – SECOP II, Parte (7) Ejecución del contrato – Documentos de ejecución del contrato; igualmente se realizará el ajuste y actualización en la Parte (6) Información presupuestal – Asignaciones para el seguimiento. </w:t>
      </w:r>
    </w:p>
    <w:p w14:paraId="2F4EDD88" w14:textId="77777777" w:rsidR="00DC183A" w:rsidRPr="00265298" w:rsidRDefault="00DC183A" w:rsidP="00DC183A">
      <w:pPr>
        <w:pStyle w:val="Textoindependiente"/>
        <w:spacing w:after="0"/>
        <w:jc w:val="both"/>
        <w:rPr>
          <w:rFonts w:ascii="Arial" w:hAnsi="Arial"/>
          <w:sz w:val="20"/>
        </w:rPr>
      </w:pPr>
    </w:p>
    <w:p w14:paraId="7F9588F6" w14:textId="77777777" w:rsidR="00DC183A" w:rsidRPr="00265298" w:rsidRDefault="00DC183A" w:rsidP="00DC183A">
      <w:pPr>
        <w:pStyle w:val="Textoindependiente"/>
        <w:spacing w:after="0"/>
        <w:ind w:right="4"/>
        <w:jc w:val="both"/>
        <w:rPr>
          <w:rFonts w:ascii="Arial" w:hAnsi="Arial"/>
          <w:b/>
          <w:sz w:val="20"/>
        </w:rPr>
      </w:pPr>
      <w:r w:rsidRPr="00265298">
        <w:rPr>
          <w:rFonts w:ascii="Arial" w:hAnsi="Arial"/>
          <w:b/>
          <w:sz w:val="20"/>
          <w:u w:val="thick"/>
        </w:rPr>
        <w:t xml:space="preserve">DÉCIMA SEGUNDA. </w:t>
      </w:r>
      <w:r w:rsidRPr="00265298">
        <w:rPr>
          <w:rFonts w:ascii="Arial" w:hAnsi="Arial"/>
          <w:b/>
          <w:sz w:val="20"/>
        </w:rPr>
        <w:t>SUSPENSIÓN TEMPORAL DEL CONTRATO/CONVENIO</w:t>
      </w:r>
      <w:r w:rsidRPr="00265298">
        <w:rPr>
          <w:rFonts w:ascii="Arial" w:hAnsi="Arial"/>
          <w:b/>
          <w:sz w:val="20"/>
          <w:u w:val="thick"/>
        </w:rPr>
        <w:t>.</w:t>
      </w:r>
      <w:r w:rsidRPr="00265298">
        <w:rPr>
          <w:rFonts w:ascii="Arial" w:hAnsi="Arial"/>
          <w:b/>
          <w:sz w:val="20"/>
        </w:rPr>
        <w:t xml:space="preserve"> </w:t>
      </w:r>
      <w:r w:rsidRPr="00265298">
        <w:rPr>
          <w:rFonts w:ascii="Arial" w:hAnsi="Arial"/>
          <w:sz w:val="20"/>
          <w:lang w:val="es-MX"/>
        </w:rPr>
        <w:t>Por circunstancias de fuerza mayor, caso fortuito o por debida justificación que imposibilite la ejecución del objeto y d</w:t>
      </w:r>
      <w:r w:rsidRPr="00265298">
        <w:rPr>
          <w:rFonts w:ascii="Arial" w:hAnsi="Arial"/>
          <w:sz w:val="20"/>
        </w:rPr>
        <w:t xml:space="preserve">e común acuerdo, las </w:t>
      </w:r>
      <w:r w:rsidRPr="00265298">
        <w:rPr>
          <w:rFonts w:ascii="Arial" w:hAnsi="Arial"/>
          <w:b/>
          <w:sz w:val="20"/>
        </w:rPr>
        <w:t>PARTES/ASOCIADOS</w:t>
      </w:r>
      <w:r w:rsidRPr="00265298">
        <w:rPr>
          <w:rFonts w:ascii="Arial" w:hAnsi="Arial"/>
          <w:sz w:val="20"/>
        </w:rPr>
        <w:t xml:space="preserve"> contratantes si lo consideran pertinente podrán suspender temporalmente la ejecución de este contrato/convenio, mediante la suscripción de un otrosí en el cual conste el evento, sin que para efectos del término de duración del contrato/convenio se compute el tiempo de la suspensión.</w:t>
      </w:r>
      <w:r w:rsidRPr="00265298">
        <w:rPr>
          <w:rFonts w:ascii="Arial" w:hAnsi="Arial"/>
          <w:b/>
          <w:spacing w:val="-3"/>
          <w:sz w:val="20"/>
        </w:rPr>
        <w:t xml:space="preserve"> </w:t>
      </w:r>
      <w:r w:rsidRPr="00265298">
        <w:rPr>
          <w:rFonts w:ascii="Arial" w:hAnsi="Arial"/>
          <w:sz w:val="20"/>
          <w:lang w:val="es-MX"/>
        </w:rPr>
        <w:t xml:space="preserve">De todo lo anterior, la </w:t>
      </w:r>
      <w:r w:rsidRPr="00265298">
        <w:rPr>
          <w:rFonts w:ascii="Arial" w:hAnsi="Arial"/>
          <w:b/>
          <w:sz w:val="20"/>
        </w:rPr>
        <w:t>PARTE/ASOCIADO</w:t>
      </w:r>
      <w:r w:rsidRPr="00265298">
        <w:rPr>
          <w:rFonts w:ascii="Arial" w:hAnsi="Arial"/>
          <w:sz w:val="20"/>
          <w:lang w:val="es-MX"/>
        </w:rPr>
        <w:t xml:space="preserve"> dará aviso al garante (Cuando aplique). </w:t>
      </w:r>
      <w:r w:rsidRPr="00265298">
        <w:rPr>
          <w:rFonts w:ascii="Arial" w:hAnsi="Arial"/>
          <w:b/>
          <w:sz w:val="20"/>
          <w:lang w:val="es-MX"/>
        </w:rPr>
        <w:t>PARÁGRAFO PRIMERO.</w:t>
      </w:r>
      <w:r w:rsidRPr="00265298">
        <w:rPr>
          <w:rFonts w:ascii="Arial" w:hAnsi="Arial"/>
          <w:sz w:val="20"/>
          <w:lang w:val="es-MX"/>
        </w:rPr>
        <w:t xml:space="preserve"> Se entienden por fuerza mayor o caso fortuito las situaciones contempladas y definidas en la Ley. </w:t>
      </w:r>
      <w:r w:rsidRPr="00265298">
        <w:rPr>
          <w:rFonts w:ascii="Arial" w:hAnsi="Arial"/>
          <w:b/>
          <w:sz w:val="20"/>
          <w:lang w:val="es-MX"/>
        </w:rPr>
        <w:t xml:space="preserve">PARÁGRAFO SEGUNDO. </w:t>
      </w:r>
      <w:r w:rsidRPr="00265298">
        <w:rPr>
          <w:rFonts w:ascii="Arial" w:hAnsi="Arial"/>
          <w:b/>
          <w:sz w:val="20"/>
        </w:rPr>
        <w:fldChar w:fldCharType="begin"/>
      </w:r>
      <w:r w:rsidRPr="00265298">
        <w:rPr>
          <w:rFonts w:ascii="Arial" w:hAnsi="Arial"/>
          <w:b/>
          <w:sz w:val="20"/>
        </w:rPr>
        <w:instrText xml:space="preserve"> MERGEFIELD LAEL </w:instrText>
      </w:r>
      <w:r w:rsidRPr="00265298">
        <w:rPr>
          <w:rFonts w:ascii="Arial" w:hAnsi="Arial"/>
          <w:b/>
          <w:sz w:val="20"/>
        </w:rPr>
        <w:fldChar w:fldCharType="separate"/>
      </w:r>
      <w:r w:rsidRPr="00265298">
        <w:rPr>
          <w:rFonts w:ascii="Arial" w:hAnsi="Arial"/>
          <w:sz w:val="20"/>
        </w:rPr>
        <w:t>El</w:t>
      </w:r>
      <w:r w:rsidRPr="00265298">
        <w:rPr>
          <w:rFonts w:ascii="Arial" w:hAnsi="Arial"/>
          <w:b/>
          <w:sz w:val="20"/>
        </w:rPr>
        <w:fldChar w:fldCharType="end"/>
      </w:r>
      <w:r w:rsidRPr="00265298">
        <w:rPr>
          <w:rFonts w:ascii="Arial" w:hAnsi="Arial"/>
          <w:b/>
          <w:spacing w:val="-3"/>
          <w:sz w:val="20"/>
        </w:rPr>
        <w:t xml:space="preserve"> INSTITUTO</w:t>
      </w:r>
      <w:r w:rsidRPr="00265298">
        <w:rPr>
          <w:rFonts w:ascii="Arial" w:hAnsi="Arial"/>
          <w:spacing w:val="-3"/>
          <w:sz w:val="20"/>
        </w:rPr>
        <w:t>,</w:t>
      </w:r>
      <w:r w:rsidRPr="00265298">
        <w:rPr>
          <w:rFonts w:ascii="Arial" w:hAnsi="Arial"/>
          <w:b/>
          <w:spacing w:val="-3"/>
          <w:sz w:val="20"/>
        </w:rPr>
        <w:t xml:space="preserve"> </w:t>
      </w:r>
      <w:r w:rsidRPr="00265298">
        <w:rPr>
          <w:rFonts w:ascii="Arial" w:hAnsi="Arial"/>
          <w:sz w:val="20"/>
          <w:lang w:val="es-MX"/>
        </w:rPr>
        <w:t xml:space="preserve">no indemnizará los daños y perjuicios que sufra </w:t>
      </w:r>
      <w:r w:rsidRPr="00265298">
        <w:rPr>
          <w:rFonts w:ascii="Arial" w:hAnsi="Arial"/>
          <w:sz w:val="20"/>
        </w:rPr>
        <w:t xml:space="preserve">la </w:t>
      </w:r>
      <w:r w:rsidRPr="00265298">
        <w:rPr>
          <w:rFonts w:ascii="Arial" w:hAnsi="Arial"/>
          <w:b/>
          <w:sz w:val="20"/>
        </w:rPr>
        <w:t>PARTE/ASOCIADO</w:t>
      </w:r>
      <w:r w:rsidRPr="00265298">
        <w:rPr>
          <w:rFonts w:ascii="Arial" w:hAnsi="Arial"/>
          <w:sz w:val="20"/>
          <w:lang w:val="es-MX"/>
        </w:rPr>
        <w:t xml:space="preserve"> como consecuencia de la fuerza mayor o caso fortuito debidamente comprobado. </w:t>
      </w:r>
      <w:r w:rsidRPr="00265298">
        <w:rPr>
          <w:rFonts w:ascii="Arial" w:hAnsi="Arial"/>
          <w:b/>
          <w:sz w:val="20"/>
          <w:lang w:val="es-MX"/>
        </w:rPr>
        <w:t>PARÁGRAFO TERCERO.</w:t>
      </w:r>
      <w:r w:rsidRPr="00265298">
        <w:rPr>
          <w:rFonts w:ascii="Arial" w:hAnsi="Arial"/>
          <w:sz w:val="20"/>
          <w:lang w:val="es-MX"/>
        </w:rPr>
        <w:t xml:space="preserve"> Reiniciado el contrato/convenio, </w:t>
      </w:r>
      <w:r w:rsidRPr="00265298">
        <w:rPr>
          <w:rFonts w:ascii="Arial" w:hAnsi="Arial"/>
          <w:sz w:val="20"/>
        </w:rPr>
        <w:t xml:space="preserve">la </w:t>
      </w:r>
      <w:r w:rsidRPr="00265298">
        <w:rPr>
          <w:rFonts w:ascii="Arial" w:hAnsi="Arial"/>
          <w:b/>
          <w:sz w:val="20"/>
        </w:rPr>
        <w:t>PARTE/ASOCIADO</w:t>
      </w:r>
      <w:r w:rsidRPr="00265298">
        <w:rPr>
          <w:rFonts w:ascii="Arial" w:hAnsi="Arial"/>
          <w:sz w:val="20"/>
          <w:lang w:val="es-MX"/>
        </w:rPr>
        <w:t xml:space="preserve"> a través d</w:t>
      </w:r>
      <w:r w:rsidRPr="00265298">
        <w:rPr>
          <w:rFonts w:ascii="Arial" w:hAnsi="Arial"/>
          <w:sz w:val="20"/>
        </w:rPr>
        <w:t xml:space="preserve">el contrato electrónico del Sistema Electrónico de Contratación Pública – </w:t>
      </w:r>
      <w:r w:rsidRPr="00265298">
        <w:rPr>
          <w:rFonts w:ascii="Arial" w:hAnsi="Arial"/>
          <w:sz w:val="20"/>
          <w:lang w:val="es-MX"/>
        </w:rPr>
        <w:t xml:space="preserve">SECOP II deberá remitir al </w:t>
      </w:r>
      <w:r w:rsidRPr="00265298">
        <w:rPr>
          <w:rFonts w:ascii="Arial" w:hAnsi="Arial"/>
          <w:sz w:val="20"/>
        </w:rPr>
        <w:t>Grupo Nacional de Gestión Contractual/Grupo Administrativo y Financiero Regional (o quien haga sus veces)</w:t>
      </w:r>
      <w:r w:rsidRPr="00265298">
        <w:rPr>
          <w:rFonts w:ascii="Arial" w:hAnsi="Arial"/>
          <w:sz w:val="20"/>
          <w:lang w:val="es-MX"/>
        </w:rPr>
        <w:t xml:space="preserve">, el certificado de modificación de la garantía, ajustándola en el plazo – para su respectiva aprobación (en caso de que aplique). </w:t>
      </w:r>
      <w:r w:rsidRPr="00265298">
        <w:rPr>
          <w:rFonts w:ascii="Arial" w:hAnsi="Arial"/>
          <w:b/>
          <w:sz w:val="20"/>
        </w:rPr>
        <w:t>PARÁGRAFO CUARTO</w:t>
      </w:r>
      <w:r w:rsidRPr="00265298">
        <w:rPr>
          <w:rFonts w:ascii="Arial" w:hAnsi="Arial"/>
          <w:sz w:val="20"/>
        </w:rPr>
        <w:t xml:space="preserve">. La suspensión, será cargada con los documentos que soportan la solicitud, la justificación otorgada por la supervisión, la cual se efectuará con la aprobación electrónica de las </w:t>
      </w:r>
      <w:r w:rsidRPr="00265298">
        <w:rPr>
          <w:rFonts w:ascii="Arial" w:hAnsi="Arial"/>
          <w:b/>
          <w:sz w:val="20"/>
        </w:rPr>
        <w:t>PARTES/ASOCIADOS</w:t>
      </w:r>
      <w:r w:rsidRPr="00265298">
        <w:rPr>
          <w:rFonts w:ascii="Arial" w:hAnsi="Arial"/>
          <w:sz w:val="20"/>
        </w:rPr>
        <w:t xml:space="preserve"> y, la publicación por el </w:t>
      </w:r>
      <w:r w:rsidRPr="00265298">
        <w:rPr>
          <w:rFonts w:ascii="Arial" w:hAnsi="Arial"/>
          <w:b/>
          <w:sz w:val="20"/>
        </w:rPr>
        <w:t>INSTITUTO</w:t>
      </w:r>
      <w:r w:rsidRPr="00265298">
        <w:rPr>
          <w:rFonts w:ascii="Arial" w:hAnsi="Arial"/>
          <w:sz w:val="20"/>
        </w:rPr>
        <w:t xml:space="preserve">, en la Parte (8) Modificaciones del Contrato del contrato electrónico del Sistema Electrónico de Contratación Pública – SECOP II, recordando </w:t>
      </w:r>
      <w:r w:rsidRPr="00265298">
        <w:rPr>
          <w:rFonts w:ascii="Arial" w:hAnsi="Arial"/>
          <w:sz w:val="20"/>
        </w:rPr>
        <w:lastRenderedPageBreak/>
        <w:t xml:space="preserve">que una vez vencido el plazo de la suspensión, deberá realizarse una nueva modificación contractual – reactivación del contrato electrónico. </w:t>
      </w:r>
    </w:p>
    <w:p w14:paraId="26B44E6A" w14:textId="77777777" w:rsidR="00DC183A" w:rsidRPr="00265298" w:rsidRDefault="00DC183A" w:rsidP="00DC183A">
      <w:pPr>
        <w:jc w:val="both"/>
        <w:rPr>
          <w:rFonts w:ascii="Arial" w:hAnsi="Arial"/>
          <w:sz w:val="20"/>
          <w:lang w:val="es-MX"/>
        </w:rPr>
      </w:pPr>
    </w:p>
    <w:p w14:paraId="6E30F486" w14:textId="77777777" w:rsidR="00DC183A" w:rsidRPr="00265298" w:rsidRDefault="00DC183A" w:rsidP="00DC183A">
      <w:pPr>
        <w:pStyle w:val="Textoindependiente"/>
        <w:spacing w:after="0"/>
        <w:ind w:right="4"/>
        <w:jc w:val="both"/>
        <w:rPr>
          <w:rFonts w:ascii="Arial" w:hAnsi="Arial"/>
          <w:b/>
          <w:sz w:val="20"/>
        </w:rPr>
      </w:pPr>
      <w:r w:rsidRPr="00265298">
        <w:rPr>
          <w:rFonts w:ascii="Arial" w:hAnsi="Arial"/>
          <w:b/>
          <w:sz w:val="20"/>
          <w:u w:val="thick"/>
        </w:rPr>
        <w:t xml:space="preserve">DÉCIMA TERCERA. </w:t>
      </w:r>
      <w:r w:rsidRPr="00265298">
        <w:rPr>
          <w:rFonts w:ascii="Arial" w:hAnsi="Arial"/>
          <w:b/>
          <w:sz w:val="20"/>
        </w:rPr>
        <w:t>CESIÓN</w:t>
      </w:r>
      <w:r w:rsidRPr="00265298">
        <w:rPr>
          <w:rFonts w:ascii="Arial" w:hAnsi="Arial"/>
          <w:sz w:val="20"/>
        </w:rPr>
        <w:t xml:space="preserve">. De conformidad con lo establecido en el inciso 3 del artículo 41 de la Ley 80 de 1993, la </w:t>
      </w:r>
      <w:r w:rsidRPr="00265298">
        <w:rPr>
          <w:rFonts w:ascii="Arial" w:hAnsi="Arial"/>
          <w:b/>
          <w:sz w:val="20"/>
        </w:rPr>
        <w:t>PARTE/ASOCIADO</w:t>
      </w:r>
      <w:r w:rsidRPr="00265298">
        <w:rPr>
          <w:rFonts w:ascii="Arial" w:hAnsi="Arial"/>
          <w:sz w:val="20"/>
        </w:rPr>
        <w:t xml:space="preserve"> no podrá ceder a persona natural o jurídica alguna, los derechos y obligaciones emanados del contrato/convenio, sin que medie previa autorización expresa y por escrito por parte del </w:t>
      </w:r>
      <w:r w:rsidRPr="00265298">
        <w:rPr>
          <w:rFonts w:ascii="Arial" w:hAnsi="Arial"/>
          <w:b/>
          <w:sz w:val="20"/>
        </w:rPr>
        <w:t>INSTITUTO. PARÁGRAFO PRIMERO: SUBCONTRATACIÓN.</w:t>
      </w:r>
      <w:r w:rsidRPr="00265298">
        <w:rPr>
          <w:rFonts w:ascii="Arial" w:hAnsi="Arial"/>
          <w:sz w:val="20"/>
        </w:rPr>
        <w:t xml:space="preserve"> En todos los casos el</w:t>
      </w:r>
      <w:r w:rsidRPr="00265298">
        <w:rPr>
          <w:rFonts w:ascii="Arial" w:hAnsi="Arial"/>
          <w:b/>
          <w:sz w:val="20"/>
        </w:rPr>
        <w:t xml:space="preserve"> CONTRATISTA</w:t>
      </w:r>
      <w:r w:rsidRPr="00265298">
        <w:rPr>
          <w:rFonts w:ascii="Arial" w:hAnsi="Arial"/>
          <w:sz w:val="20"/>
        </w:rPr>
        <w:t xml:space="preserve"> es el único responsable por la celebración de subcontratos y el </w:t>
      </w:r>
      <w:r w:rsidRPr="00265298">
        <w:rPr>
          <w:rFonts w:ascii="Arial" w:hAnsi="Arial"/>
          <w:b/>
          <w:sz w:val="20"/>
        </w:rPr>
        <w:t>INSTITUTO</w:t>
      </w:r>
      <w:r w:rsidRPr="00265298">
        <w:rPr>
          <w:rFonts w:ascii="Arial" w:hAnsi="Arial"/>
          <w:sz w:val="20"/>
        </w:rPr>
        <w:t xml:space="preserve"> no adquiere vínculo alguno con los subcontratistas.</w:t>
      </w:r>
      <w:r w:rsidRPr="00265298">
        <w:rPr>
          <w:rFonts w:ascii="Arial" w:hAnsi="Arial"/>
          <w:b/>
          <w:sz w:val="20"/>
        </w:rPr>
        <w:t xml:space="preserve"> PARÁGRAFO SEGUNDO</w:t>
      </w:r>
      <w:r w:rsidRPr="00265298">
        <w:rPr>
          <w:rFonts w:ascii="Arial" w:hAnsi="Arial"/>
          <w:sz w:val="20"/>
        </w:rPr>
        <w:t xml:space="preserve">. La cesión, será cargada por el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265298">
        <w:rPr>
          <w:rFonts w:ascii="Arial" w:hAnsi="Arial"/>
          <w:b/>
          <w:sz w:val="20"/>
        </w:rPr>
        <w:t>INSTITUTO</w:t>
      </w:r>
      <w:r w:rsidRPr="00265298">
        <w:rPr>
          <w:rFonts w:ascii="Arial" w:hAnsi="Arial"/>
          <w:sz w:val="20"/>
        </w:rPr>
        <w:t>, en la Parte (8) Modificaciones del Contrato del contrato electrónico del Sistema Electrónico de Contratación Pública – SECOP II</w:t>
      </w:r>
      <w:r w:rsidRPr="00265298">
        <w:rPr>
          <w:rFonts w:ascii="Arial" w:hAnsi="Arial"/>
          <w:b/>
          <w:sz w:val="20"/>
        </w:rPr>
        <w:t>.</w:t>
      </w:r>
    </w:p>
    <w:p w14:paraId="6721A579" w14:textId="77777777" w:rsidR="00DC183A" w:rsidRPr="00265298" w:rsidRDefault="00DC183A" w:rsidP="00DC183A">
      <w:pPr>
        <w:pStyle w:val="Prrafodelista"/>
        <w:ind w:left="0"/>
        <w:contextualSpacing/>
        <w:jc w:val="both"/>
        <w:rPr>
          <w:rFonts w:ascii="Arial" w:hAnsi="Arial"/>
          <w:sz w:val="20"/>
        </w:rPr>
      </w:pPr>
    </w:p>
    <w:p w14:paraId="10D60946" w14:textId="77777777" w:rsidR="00DC183A" w:rsidRPr="00265298" w:rsidRDefault="00DC183A" w:rsidP="00DC183A">
      <w:pPr>
        <w:pStyle w:val="Textoindependiente"/>
        <w:spacing w:after="0"/>
        <w:ind w:right="4"/>
        <w:jc w:val="both"/>
        <w:rPr>
          <w:rFonts w:ascii="Arial" w:hAnsi="Arial"/>
          <w:b/>
          <w:sz w:val="20"/>
        </w:rPr>
      </w:pPr>
      <w:r w:rsidRPr="00265298">
        <w:rPr>
          <w:rFonts w:ascii="Arial" w:hAnsi="Arial"/>
          <w:b/>
          <w:sz w:val="20"/>
          <w:u w:val="thick"/>
        </w:rPr>
        <w:t xml:space="preserve">DÉCIMA CUARTA. </w:t>
      </w:r>
      <w:r w:rsidRPr="00265298">
        <w:rPr>
          <w:rFonts w:ascii="Arial" w:hAnsi="Arial"/>
          <w:b/>
          <w:sz w:val="20"/>
        </w:rPr>
        <w:t xml:space="preserve">MODIFICACIÓN. </w:t>
      </w:r>
      <w:r w:rsidRPr="00265298">
        <w:rPr>
          <w:rFonts w:ascii="Arial" w:hAnsi="Arial"/>
          <w:sz w:val="20"/>
        </w:rPr>
        <w:t xml:space="preserve">El contrato/convenio, podrá ser modificado de mutuo acuerdo entre las </w:t>
      </w:r>
      <w:r w:rsidRPr="00265298">
        <w:rPr>
          <w:rFonts w:ascii="Arial" w:hAnsi="Arial"/>
          <w:b/>
          <w:sz w:val="20"/>
        </w:rPr>
        <w:t>PARTES/ASOCIADOS</w:t>
      </w:r>
      <w:r w:rsidRPr="00265298">
        <w:rPr>
          <w:rFonts w:ascii="Arial" w:hAnsi="Arial"/>
          <w:sz w:val="20"/>
        </w:rPr>
        <w:t xml:space="preserve"> mediante OTROSI, el cual hará parte integral del contrato/convenio electrónico, y será cargado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265298">
        <w:rPr>
          <w:rFonts w:ascii="Arial" w:hAnsi="Arial"/>
          <w:b/>
          <w:sz w:val="20"/>
        </w:rPr>
        <w:t>INSTITUTO</w:t>
      </w:r>
      <w:r w:rsidRPr="00265298">
        <w:rPr>
          <w:rFonts w:ascii="Arial" w:hAnsi="Arial"/>
          <w:sz w:val="20"/>
        </w:rPr>
        <w:t>, en la Parte (8) Modificaciones del Contrato del contrato electrónico del Sistema Electrónico de Contratación Pública – SECOP II</w:t>
      </w:r>
      <w:r w:rsidRPr="00265298">
        <w:rPr>
          <w:rFonts w:ascii="Arial" w:hAnsi="Arial"/>
          <w:b/>
          <w:sz w:val="20"/>
        </w:rPr>
        <w:t>.</w:t>
      </w:r>
    </w:p>
    <w:p w14:paraId="7E2E6EA2" w14:textId="77777777" w:rsidR="00DC183A" w:rsidRPr="00265298" w:rsidRDefault="00DC183A" w:rsidP="00DC183A">
      <w:pPr>
        <w:pStyle w:val="Textoindependiente"/>
        <w:spacing w:after="0"/>
        <w:jc w:val="both"/>
        <w:rPr>
          <w:rFonts w:ascii="Arial" w:hAnsi="Arial"/>
          <w:sz w:val="20"/>
        </w:rPr>
      </w:pPr>
    </w:p>
    <w:p w14:paraId="5657437F" w14:textId="15F84225" w:rsidR="00DC183A" w:rsidRPr="00265298" w:rsidRDefault="00DC183A" w:rsidP="00DC183A">
      <w:pPr>
        <w:pStyle w:val="Textoindependiente"/>
        <w:spacing w:after="0"/>
        <w:ind w:right="4"/>
        <w:jc w:val="both"/>
        <w:rPr>
          <w:rFonts w:ascii="Arial" w:hAnsi="Arial"/>
          <w:sz w:val="20"/>
        </w:rPr>
      </w:pPr>
      <w:r w:rsidRPr="00265298">
        <w:rPr>
          <w:rFonts w:ascii="Arial" w:hAnsi="Arial"/>
          <w:b/>
          <w:sz w:val="20"/>
          <w:u w:val="thick"/>
        </w:rPr>
        <w:t>DÉCIMA QUINTA</w:t>
      </w:r>
      <w:r w:rsidRPr="00265298">
        <w:rPr>
          <w:rFonts w:ascii="Arial" w:hAnsi="Arial"/>
          <w:b/>
          <w:sz w:val="20"/>
          <w:u w:val="single"/>
        </w:rPr>
        <w:t xml:space="preserve">. </w:t>
      </w:r>
      <w:r w:rsidRPr="00265298">
        <w:rPr>
          <w:rFonts w:ascii="Arial" w:hAnsi="Arial"/>
          <w:b/>
          <w:sz w:val="20"/>
        </w:rPr>
        <w:t xml:space="preserve">MULTAS. </w:t>
      </w:r>
      <w:r w:rsidRPr="00265298">
        <w:rPr>
          <w:rFonts w:ascii="Arial" w:hAnsi="Arial"/>
          <w:sz w:val="20"/>
        </w:rPr>
        <w:t xml:space="preserve">En caso de incumplimiento durante la ejecución del contrato/convenio de cualquiera de las obligaciones adquiridas por la </w:t>
      </w:r>
      <w:r w:rsidRPr="00265298">
        <w:rPr>
          <w:rFonts w:ascii="Arial" w:hAnsi="Arial"/>
          <w:b/>
          <w:sz w:val="20"/>
        </w:rPr>
        <w:t>PARTE/ASOCIADO</w:t>
      </w:r>
      <w:r w:rsidRPr="00265298">
        <w:rPr>
          <w:rFonts w:ascii="Arial" w:hAnsi="Arial"/>
          <w:sz w:val="20"/>
        </w:rPr>
        <w:t xml:space="preserve">, el </w:t>
      </w:r>
      <w:r w:rsidRPr="00265298">
        <w:rPr>
          <w:rFonts w:ascii="Arial" w:hAnsi="Arial"/>
          <w:b/>
          <w:sz w:val="20"/>
        </w:rPr>
        <w:t>INSTITUTO</w:t>
      </w:r>
      <w:r w:rsidRPr="00265298">
        <w:rPr>
          <w:rFonts w:ascii="Arial" w:hAnsi="Arial"/>
          <w:sz w:val="20"/>
        </w:rPr>
        <w:t xml:space="preserve"> podrá imponer y hacer efectivas multas diarias sucesivas equivalentes hasta el </w:t>
      </w:r>
      <w:r w:rsidRPr="00265298">
        <w:rPr>
          <w:rFonts w:ascii="Arial" w:hAnsi="Arial"/>
          <w:b/>
          <w:sz w:val="20"/>
        </w:rPr>
        <w:t>uno por ciento (1%)</w:t>
      </w:r>
      <w:r w:rsidRPr="00265298">
        <w:rPr>
          <w:rFonts w:ascii="Arial" w:hAnsi="Arial"/>
          <w:sz w:val="20"/>
        </w:rPr>
        <w:t xml:space="preserve"> del valor del contrato, sin que en su totalidad exceda el </w:t>
      </w:r>
      <w:r w:rsidR="00E44B21" w:rsidRPr="00265298">
        <w:rPr>
          <w:rFonts w:ascii="Arial" w:hAnsi="Arial" w:cs="Arial"/>
          <w:b/>
          <w:bCs/>
          <w:sz w:val="20"/>
          <w:szCs w:val="20"/>
        </w:rPr>
        <w:t>diez</w:t>
      </w:r>
      <w:r w:rsidRPr="00265298">
        <w:rPr>
          <w:rFonts w:ascii="Arial" w:hAnsi="Arial" w:cs="Arial"/>
          <w:b/>
          <w:bCs/>
          <w:sz w:val="20"/>
          <w:szCs w:val="20"/>
        </w:rPr>
        <w:t xml:space="preserve"> por ciento (</w:t>
      </w:r>
      <w:r w:rsidR="00E44B21" w:rsidRPr="00265298">
        <w:rPr>
          <w:rFonts w:ascii="Arial" w:hAnsi="Arial" w:cs="Arial"/>
          <w:b/>
          <w:bCs/>
          <w:sz w:val="20"/>
          <w:szCs w:val="20"/>
        </w:rPr>
        <w:t>1</w:t>
      </w:r>
      <w:r w:rsidRPr="00265298">
        <w:rPr>
          <w:rFonts w:ascii="Arial" w:hAnsi="Arial" w:cs="Arial"/>
          <w:b/>
          <w:bCs/>
          <w:sz w:val="20"/>
          <w:szCs w:val="20"/>
        </w:rPr>
        <w:t>0</w:t>
      </w:r>
      <w:r w:rsidRPr="00265298">
        <w:rPr>
          <w:rFonts w:ascii="Arial" w:hAnsi="Arial"/>
          <w:b/>
          <w:sz w:val="20"/>
        </w:rPr>
        <w:t xml:space="preserve">%) </w:t>
      </w:r>
      <w:r w:rsidRPr="00265298">
        <w:rPr>
          <w:rFonts w:ascii="Arial" w:hAnsi="Arial"/>
          <w:sz w:val="20"/>
        </w:rPr>
        <w:t xml:space="preserve">del mismo. </w:t>
      </w:r>
      <w:r w:rsidRPr="00265298">
        <w:rPr>
          <w:rFonts w:ascii="Arial" w:hAnsi="Arial"/>
          <w:b/>
          <w:sz w:val="20"/>
        </w:rPr>
        <w:t>PARÁGRAFO PRIMERO:</w:t>
      </w:r>
      <w:r w:rsidRPr="00265298">
        <w:rPr>
          <w:rFonts w:ascii="Arial" w:hAnsi="Arial"/>
          <w:sz w:val="20"/>
        </w:rPr>
        <w:t xml:space="preserve"> Las multas aquí pactadas se impondrán de conformidad con el procedimiento señalado en el artículo 17 de la ley 1150 de 2007, el artículo 86 de la ley 1474 de 2011 y lo indicado en el </w:t>
      </w:r>
      <w:r w:rsidRPr="00265298">
        <w:rPr>
          <w:rFonts w:ascii="Arial" w:hAnsi="Arial"/>
          <w:b/>
          <w:sz w:val="20"/>
        </w:rPr>
        <w:t xml:space="preserve">PROCEDIMIENTO PARA LA IMPOSICIÓN DE MULTAS, SANCIONES Y DECLARATORIAS DE INCUMPLIMIENTO. PARÁGRAFO SEGUNDO: </w:t>
      </w:r>
      <w:r w:rsidRPr="00265298">
        <w:rPr>
          <w:rFonts w:ascii="Arial" w:hAnsi="Arial"/>
          <w:sz w:val="20"/>
        </w:rPr>
        <w:t xml:space="preserve">La </w:t>
      </w:r>
      <w:r w:rsidRPr="00265298">
        <w:rPr>
          <w:rFonts w:ascii="Arial" w:hAnsi="Arial"/>
          <w:b/>
          <w:sz w:val="20"/>
        </w:rPr>
        <w:t>PARTE/ASOCIADO</w:t>
      </w:r>
      <w:r w:rsidRPr="00265298">
        <w:rPr>
          <w:rFonts w:ascii="Arial" w:hAnsi="Arial"/>
          <w:sz w:val="20"/>
        </w:rPr>
        <w:t xml:space="preserve"> y el</w:t>
      </w:r>
      <w:r w:rsidRPr="00265298">
        <w:rPr>
          <w:rFonts w:ascii="Arial" w:hAnsi="Arial"/>
          <w:b/>
          <w:sz w:val="20"/>
        </w:rPr>
        <w:t xml:space="preserve"> INSTITUTO</w:t>
      </w:r>
      <w:r w:rsidRPr="00265298">
        <w:rPr>
          <w:rFonts w:ascii="Arial" w:hAnsi="Arial"/>
          <w:sz w:val="20"/>
        </w:rPr>
        <w:t>, acuerdan que el valor de las multas se descontará por el</w:t>
      </w:r>
      <w:r w:rsidRPr="00265298">
        <w:rPr>
          <w:rFonts w:ascii="Arial" w:hAnsi="Arial"/>
          <w:b/>
          <w:sz w:val="20"/>
        </w:rPr>
        <w:t xml:space="preserve"> INSTITUTO</w:t>
      </w:r>
      <w:r w:rsidRPr="00265298">
        <w:rPr>
          <w:rFonts w:ascii="Arial" w:hAnsi="Arial"/>
          <w:sz w:val="20"/>
        </w:rPr>
        <w:t xml:space="preserve"> del saldo a favor de la </w:t>
      </w:r>
      <w:r w:rsidRPr="00265298">
        <w:rPr>
          <w:rFonts w:ascii="Arial" w:hAnsi="Arial"/>
          <w:b/>
          <w:sz w:val="20"/>
        </w:rPr>
        <w:t xml:space="preserve">PARTE/ASOCIADO </w:t>
      </w:r>
      <w:r w:rsidRPr="00265298">
        <w:rPr>
          <w:rFonts w:ascii="Arial" w:hAnsi="Arial"/>
          <w:sz w:val="20"/>
        </w:rPr>
        <w:t xml:space="preserve">si lo hubiere, previa comunicación escrita a la </w:t>
      </w:r>
      <w:r w:rsidRPr="00265298">
        <w:rPr>
          <w:rFonts w:ascii="Arial" w:hAnsi="Arial"/>
          <w:b/>
          <w:sz w:val="20"/>
        </w:rPr>
        <w:t>PARTE/ASOCIADO</w:t>
      </w:r>
      <w:r w:rsidRPr="00265298">
        <w:rPr>
          <w:rFonts w:ascii="Arial" w:hAnsi="Arial"/>
          <w:sz w:val="20"/>
        </w:rPr>
        <w:t xml:space="preserve">. Si no hay tal saldo, se efectuará la respectiva reclamación al Garante (Compañía de Seguros) que expidió la garantía del contrato/convenio, en los términos y condiciones establecidos en el Código de Comercio o las normas que lo modifiquen. La ocurrencia del siniestro y la determinación del valor a pagar se acreditarán ante el Garante con una comunicación suscrita por el ordenador del gasto, previo agotamiento del procedimiento de imposición de multas adoptado por el </w:t>
      </w:r>
      <w:r w:rsidRPr="00265298">
        <w:rPr>
          <w:rFonts w:ascii="Arial" w:hAnsi="Arial"/>
          <w:b/>
          <w:sz w:val="20"/>
        </w:rPr>
        <w:t>INSTITUTO</w:t>
      </w:r>
      <w:r w:rsidRPr="00265298">
        <w:rPr>
          <w:rFonts w:ascii="Arial" w:hAnsi="Arial"/>
          <w:sz w:val="20"/>
        </w:rPr>
        <w:t>. En el caso de que la garantía sea una garantía bancaria, se realizará la comunicación a la respectiva entidad bancaria para el cobro atendiendo a que dicha d</w:t>
      </w:r>
      <w:r w:rsidRPr="00265298">
        <w:rPr>
          <w:rFonts w:ascii="Arial" w:hAnsi="Arial"/>
          <w:sz w:val="20"/>
          <w:shd w:val="clear" w:color="auto" w:fill="FFFFFF"/>
        </w:rPr>
        <w:t xml:space="preserve">ebe ser efectiva a primer requerimiento o primera demanda de la Entidad Estatal y en aquel caso que la garantía sea un </w:t>
      </w:r>
      <w:r w:rsidRPr="00265298">
        <w:rPr>
          <w:rFonts w:ascii="Arial" w:hAnsi="Arial"/>
          <w:sz w:val="20"/>
        </w:rPr>
        <w:t>patrimonio autónomo e</w:t>
      </w:r>
      <w:r w:rsidRPr="00265298">
        <w:rPr>
          <w:rFonts w:ascii="Arial" w:hAnsi="Arial"/>
          <w:sz w:val="20"/>
          <w:shd w:val="clear" w:color="auto" w:fill="FFFFFF"/>
        </w:rPr>
        <w:t xml:space="preserve">l procedimiento que debe seguirse para el cobro es el consignado en el contrato de fiducia mercantil por medio del cual se crea el patrimonio autónomo. </w:t>
      </w:r>
      <w:r w:rsidRPr="00265298">
        <w:rPr>
          <w:rFonts w:ascii="Arial" w:hAnsi="Arial"/>
          <w:b/>
          <w:sz w:val="20"/>
        </w:rPr>
        <w:t>PARÁGRAFO TERCERO:</w:t>
      </w:r>
      <w:r w:rsidRPr="00265298">
        <w:rPr>
          <w:rFonts w:ascii="Arial" w:hAnsi="Arial"/>
          <w:sz w:val="20"/>
        </w:rPr>
        <w:t xml:space="preserve"> Sin perjuicio de lo anterior, el</w:t>
      </w:r>
      <w:r w:rsidRPr="00265298">
        <w:rPr>
          <w:rFonts w:ascii="Arial" w:hAnsi="Arial"/>
          <w:b/>
          <w:sz w:val="20"/>
        </w:rPr>
        <w:t xml:space="preserve"> INSTITUTO</w:t>
      </w:r>
      <w:r w:rsidRPr="00265298">
        <w:rPr>
          <w:rFonts w:ascii="Arial" w:hAnsi="Arial"/>
          <w:sz w:val="20"/>
        </w:rPr>
        <w:t xml:space="preserve"> adelantará las acciones pertinentes ante la jurisdicción competente, incluida la coactiva, cuando así lo requiera.</w:t>
      </w:r>
      <w:r w:rsidRPr="00265298">
        <w:rPr>
          <w:rFonts w:ascii="Arial" w:hAnsi="Arial"/>
          <w:b/>
          <w:sz w:val="20"/>
        </w:rPr>
        <w:t> PARÁGRAFO CUARTO.</w:t>
      </w:r>
      <w:r w:rsidRPr="00265298">
        <w:rPr>
          <w:rFonts w:ascii="Arial" w:hAnsi="Arial"/>
          <w:sz w:val="20"/>
        </w:rPr>
        <w:t xml:space="preserve"> La presente cláusula no aplicará para contratos/convenios gratuitos. </w:t>
      </w:r>
      <w:r w:rsidRPr="00265298">
        <w:rPr>
          <w:rFonts w:ascii="Arial" w:hAnsi="Arial"/>
          <w:b/>
          <w:sz w:val="20"/>
        </w:rPr>
        <w:t>PARÁGRAFO QUINTO</w:t>
      </w:r>
      <w:r w:rsidRPr="00265298">
        <w:rPr>
          <w:rFonts w:ascii="Arial" w:hAnsi="Arial"/>
          <w:sz w:val="20"/>
        </w:rPr>
        <w:t xml:space="preserve">. La multa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 y se comunicará a la Procuraduría General de la Nación, así como a la Cámara de Comercio del domicilio de la </w:t>
      </w:r>
      <w:r w:rsidRPr="00265298">
        <w:rPr>
          <w:rFonts w:ascii="Arial" w:hAnsi="Arial"/>
          <w:b/>
          <w:sz w:val="20"/>
        </w:rPr>
        <w:t xml:space="preserve">PARTE/ASOCIADO </w:t>
      </w:r>
      <w:r w:rsidRPr="00265298">
        <w:rPr>
          <w:rFonts w:ascii="Arial" w:hAnsi="Arial"/>
          <w:sz w:val="20"/>
        </w:rPr>
        <w:t xml:space="preserve">(según aplique – ya que para aquellas </w:t>
      </w:r>
      <w:r w:rsidRPr="00265298">
        <w:rPr>
          <w:rFonts w:ascii="Arial" w:hAnsi="Arial"/>
          <w:b/>
          <w:sz w:val="20"/>
        </w:rPr>
        <w:lastRenderedPageBreak/>
        <w:t>PARTES/ASOCIADOS</w:t>
      </w:r>
      <w:r w:rsidRPr="00265298">
        <w:rPr>
          <w:rFonts w:ascii="Arial" w:hAnsi="Arial"/>
          <w:sz w:val="20"/>
        </w:rPr>
        <w:t xml:space="preserve"> que no están inscritos en el Registro Único de Proponentes – RUP, dicha comunicación no se podrá cargar). </w:t>
      </w:r>
    </w:p>
    <w:p w14:paraId="6CC548B5" w14:textId="77777777" w:rsidR="00DC183A" w:rsidRPr="00265298" w:rsidRDefault="00DC183A" w:rsidP="00DC183A">
      <w:pPr>
        <w:ind w:left="19" w:right="18"/>
        <w:jc w:val="both"/>
        <w:rPr>
          <w:rFonts w:ascii="Arial" w:hAnsi="Arial"/>
          <w:b/>
          <w:sz w:val="20"/>
          <w:u w:val="thick"/>
        </w:rPr>
      </w:pPr>
    </w:p>
    <w:p w14:paraId="67834555" w14:textId="1B60A683" w:rsidR="00DC183A" w:rsidRPr="00265298" w:rsidRDefault="00DC183A" w:rsidP="00DC183A">
      <w:pPr>
        <w:pStyle w:val="Textoindependiente"/>
        <w:spacing w:after="0"/>
        <w:ind w:right="4"/>
        <w:jc w:val="both"/>
        <w:rPr>
          <w:rFonts w:ascii="Arial" w:hAnsi="Arial"/>
          <w:b/>
          <w:sz w:val="20"/>
        </w:rPr>
      </w:pPr>
      <w:r w:rsidRPr="00265298">
        <w:rPr>
          <w:rFonts w:ascii="Arial" w:hAnsi="Arial"/>
          <w:b/>
          <w:sz w:val="20"/>
          <w:u w:val="single"/>
        </w:rPr>
        <w:t xml:space="preserve">DÉCIMA SEXTA. </w:t>
      </w:r>
      <w:r w:rsidRPr="00265298">
        <w:rPr>
          <w:rFonts w:ascii="Arial" w:hAnsi="Arial"/>
          <w:b/>
          <w:spacing w:val="-3"/>
          <w:sz w:val="20"/>
        </w:rPr>
        <w:t xml:space="preserve">PENAL PECUNIARIA. </w:t>
      </w:r>
      <w:r w:rsidRPr="00265298">
        <w:rPr>
          <w:rFonts w:ascii="Arial" w:hAnsi="Arial"/>
          <w:spacing w:val="-3"/>
          <w:sz w:val="20"/>
        </w:rPr>
        <w:t>L</w:t>
      </w:r>
      <w:r w:rsidRPr="00265298">
        <w:rPr>
          <w:rFonts w:ascii="Arial" w:hAnsi="Arial"/>
          <w:sz w:val="20"/>
        </w:rPr>
        <w:t xml:space="preserve">a </w:t>
      </w:r>
      <w:r w:rsidRPr="00265298">
        <w:rPr>
          <w:rFonts w:ascii="Arial" w:hAnsi="Arial"/>
          <w:b/>
          <w:sz w:val="20"/>
        </w:rPr>
        <w:t>PARTE/ASOCIADO</w:t>
      </w:r>
      <w:r w:rsidRPr="00265298">
        <w:rPr>
          <w:rFonts w:ascii="Arial" w:hAnsi="Arial"/>
          <w:sz w:val="20"/>
        </w:rPr>
        <w:t xml:space="preserve"> reconocerá al </w:t>
      </w:r>
      <w:r w:rsidRPr="00265298">
        <w:rPr>
          <w:rFonts w:ascii="Arial" w:hAnsi="Arial"/>
          <w:b/>
          <w:sz w:val="20"/>
        </w:rPr>
        <w:t>INSTITUTO</w:t>
      </w:r>
      <w:r w:rsidRPr="00265298">
        <w:rPr>
          <w:rFonts w:ascii="Arial" w:hAnsi="Arial"/>
          <w:sz w:val="20"/>
        </w:rPr>
        <w:t xml:space="preserve"> a título de cláusula penal pecuniaria como estimación anticipada de los perjuicios, una suma equivalente al</w:t>
      </w:r>
      <w:r w:rsidRPr="00265298">
        <w:rPr>
          <w:rFonts w:ascii="Arial" w:hAnsi="Arial"/>
          <w:b/>
          <w:sz w:val="20"/>
        </w:rPr>
        <w:t xml:space="preserve"> </w:t>
      </w:r>
      <w:r w:rsidR="00492AFF" w:rsidRPr="00265298">
        <w:rPr>
          <w:rFonts w:ascii="Arial" w:hAnsi="Arial" w:cs="Arial"/>
          <w:b/>
          <w:sz w:val="20"/>
          <w:szCs w:val="20"/>
        </w:rPr>
        <w:t xml:space="preserve">veinte </w:t>
      </w:r>
      <w:r w:rsidRPr="00265298">
        <w:rPr>
          <w:rFonts w:ascii="Arial" w:hAnsi="Arial" w:cs="Arial"/>
          <w:b/>
          <w:sz w:val="20"/>
          <w:szCs w:val="20"/>
        </w:rPr>
        <w:t xml:space="preserve"> por ciento (</w:t>
      </w:r>
      <w:r w:rsidR="00492AFF" w:rsidRPr="00265298">
        <w:rPr>
          <w:rFonts w:ascii="Arial" w:hAnsi="Arial" w:cs="Arial"/>
          <w:b/>
          <w:sz w:val="20"/>
          <w:szCs w:val="20"/>
        </w:rPr>
        <w:t>2</w:t>
      </w:r>
      <w:r w:rsidRPr="00265298">
        <w:rPr>
          <w:rFonts w:ascii="Arial" w:hAnsi="Arial" w:cs="Arial"/>
          <w:b/>
          <w:sz w:val="20"/>
          <w:szCs w:val="20"/>
        </w:rPr>
        <w:t>0</w:t>
      </w:r>
      <w:r w:rsidRPr="00265298">
        <w:rPr>
          <w:rFonts w:ascii="Arial" w:hAnsi="Arial"/>
          <w:b/>
          <w:sz w:val="20"/>
        </w:rPr>
        <w:t>%)</w:t>
      </w:r>
      <w:r w:rsidRPr="00265298">
        <w:rPr>
          <w:rFonts w:ascii="Arial" w:hAnsi="Arial"/>
          <w:sz w:val="20"/>
        </w:rPr>
        <w:t xml:space="preserve"> del valor del contrato/convenio, suma que de conformidad con lo dispuesto en el artículo 17 de la Ley 1150 de 2007 el </w:t>
      </w:r>
      <w:r w:rsidRPr="00265298">
        <w:rPr>
          <w:rFonts w:ascii="Arial" w:hAnsi="Arial"/>
          <w:b/>
          <w:sz w:val="20"/>
        </w:rPr>
        <w:t>INSTITUTO</w:t>
      </w:r>
      <w:r w:rsidRPr="00265298">
        <w:rPr>
          <w:rFonts w:ascii="Arial" w:hAnsi="Arial"/>
          <w:sz w:val="20"/>
        </w:rPr>
        <w:t xml:space="preserve"> hará efectiva, previa declaratoria del incumplimiento y podrá directamente hacerla efectiva por compensación de los saldos que adeude a la </w:t>
      </w:r>
      <w:r w:rsidRPr="00265298">
        <w:rPr>
          <w:rFonts w:ascii="Arial" w:hAnsi="Arial"/>
          <w:b/>
          <w:sz w:val="20"/>
        </w:rPr>
        <w:t>PARTE/ASOCIADO</w:t>
      </w:r>
      <w:r w:rsidRPr="00265298">
        <w:rPr>
          <w:rFonts w:ascii="Arial" w:hAnsi="Arial"/>
          <w:sz w:val="20"/>
        </w:rPr>
        <w:t xml:space="preserve"> si los hubiere o mediante cobro de la garantía, o si esto no fuere posible, podrá acudir a la jurisdicción competente, incluida la coactiva. </w:t>
      </w:r>
      <w:r w:rsidRPr="00265298">
        <w:rPr>
          <w:rFonts w:ascii="Arial" w:hAnsi="Arial"/>
          <w:b/>
          <w:sz w:val="20"/>
        </w:rPr>
        <w:t>PARÁGRAFO PRIMERO:</w:t>
      </w:r>
      <w:r w:rsidRPr="00265298">
        <w:rPr>
          <w:rFonts w:ascii="Arial" w:hAnsi="Arial"/>
          <w:sz w:val="20"/>
        </w:rPr>
        <w:t xml:space="preserve"> La cláusula penal no excluye la indemnización de perjuicios no cubiertos por la aplicación de dicha sanción.</w:t>
      </w:r>
      <w:r w:rsidRPr="00265298">
        <w:rPr>
          <w:rFonts w:ascii="Arial" w:hAnsi="Arial"/>
          <w:b/>
          <w:sz w:val="20"/>
        </w:rPr>
        <w:t xml:space="preserve"> PARÁGRAFO SEGUNDO:</w:t>
      </w:r>
      <w:r w:rsidRPr="00265298">
        <w:rPr>
          <w:rFonts w:ascii="Arial" w:hAnsi="Arial"/>
          <w:sz w:val="20"/>
        </w:rPr>
        <w:t xml:space="preserve"> La cláusula penal pecuniaria aquí pactada se impondrán de conformidad con el procedimiento señalado en el artículo 17 de la ley 1150 de 2007, el artículo 86 de la ley 1474 de 2011 y lo indicado en el </w:t>
      </w:r>
      <w:r w:rsidRPr="00265298">
        <w:rPr>
          <w:rFonts w:ascii="Arial" w:hAnsi="Arial"/>
          <w:b/>
          <w:sz w:val="20"/>
        </w:rPr>
        <w:t xml:space="preserve">PROCEDIMIENTO PARA LA IMPOSICIÓN DE MULTAS, SANCIONES Y DECLARATORIAS DE INCUMPLIMIENTO. PARÁGRAFO TERCERO. </w:t>
      </w:r>
      <w:r w:rsidRPr="00265298">
        <w:rPr>
          <w:rFonts w:ascii="Arial" w:hAnsi="Arial"/>
          <w:sz w:val="20"/>
        </w:rPr>
        <w:t xml:space="preserve">La presente cláusula no aplicará para contratos/convenios gratuitos. </w:t>
      </w:r>
      <w:r w:rsidRPr="00265298">
        <w:rPr>
          <w:rFonts w:ascii="Arial" w:hAnsi="Arial"/>
          <w:b/>
          <w:sz w:val="20"/>
        </w:rPr>
        <w:t>PARÁGRAFO QUINTO</w:t>
      </w:r>
      <w:r w:rsidRPr="00265298">
        <w:rPr>
          <w:rFonts w:ascii="Arial" w:hAnsi="Arial"/>
          <w:sz w:val="20"/>
        </w:rPr>
        <w:t>. La cláusula penal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r w:rsidRPr="00265298">
        <w:rPr>
          <w:rFonts w:ascii="Arial" w:hAnsi="Arial"/>
          <w:b/>
          <w:sz w:val="20"/>
        </w:rPr>
        <w:t>.</w:t>
      </w:r>
    </w:p>
    <w:p w14:paraId="3207B834" w14:textId="77777777" w:rsidR="00DC183A" w:rsidRPr="00265298" w:rsidRDefault="00DC183A" w:rsidP="00DC183A">
      <w:pPr>
        <w:pStyle w:val="Textoindependiente"/>
        <w:spacing w:after="0"/>
        <w:ind w:right="4"/>
        <w:jc w:val="both"/>
        <w:rPr>
          <w:rFonts w:ascii="Arial" w:hAnsi="Arial"/>
          <w:sz w:val="20"/>
        </w:rPr>
      </w:pPr>
    </w:p>
    <w:p w14:paraId="6D327310" w14:textId="77777777" w:rsidR="00DC183A" w:rsidRPr="00265298" w:rsidRDefault="00DC183A" w:rsidP="00DC183A">
      <w:pPr>
        <w:pStyle w:val="Textoindependiente"/>
        <w:spacing w:after="0"/>
        <w:ind w:right="4"/>
        <w:jc w:val="both"/>
        <w:rPr>
          <w:rFonts w:ascii="Arial" w:hAnsi="Arial"/>
          <w:b/>
          <w:sz w:val="20"/>
        </w:rPr>
      </w:pPr>
      <w:r w:rsidRPr="00265298">
        <w:rPr>
          <w:rFonts w:ascii="Arial" w:hAnsi="Arial"/>
          <w:b/>
          <w:sz w:val="20"/>
          <w:u w:val="single"/>
        </w:rPr>
        <w:t>DÉCIMA SÉPTIMA</w:t>
      </w:r>
      <w:r w:rsidRPr="00265298">
        <w:rPr>
          <w:rFonts w:ascii="Arial" w:hAnsi="Arial"/>
          <w:b/>
          <w:spacing w:val="-3"/>
          <w:sz w:val="20"/>
        </w:rPr>
        <w:t xml:space="preserve">. DECLARATORIA DE INCUMPLIMIENTO. </w:t>
      </w:r>
      <w:r w:rsidRPr="00265298">
        <w:rPr>
          <w:rFonts w:ascii="Arial" w:hAnsi="Arial"/>
          <w:sz w:val="20"/>
        </w:rPr>
        <w:t>El</w:t>
      </w:r>
      <w:r w:rsidRPr="00265298">
        <w:rPr>
          <w:rFonts w:ascii="Arial" w:hAnsi="Arial"/>
          <w:b/>
          <w:spacing w:val="-3"/>
          <w:sz w:val="20"/>
        </w:rPr>
        <w:t xml:space="preserve"> INSTITUTO </w:t>
      </w:r>
      <w:r w:rsidRPr="00265298">
        <w:rPr>
          <w:rFonts w:ascii="Arial" w:hAnsi="Arial"/>
          <w:spacing w:val="-3"/>
          <w:sz w:val="20"/>
        </w:rPr>
        <w:t xml:space="preserve">podrá declarar el incumplimiento de cualquiera de las obligaciones a </w:t>
      </w:r>
      <w:r w:rsidRPr="00265298">
        <w:rPr>
          <w:rFonts w:ascii="Arial" w:hAnsi="Arial"/>
          <w:sz w:val="20"/>
        </w:rPr>
        <w:t xml:space="preserve">la </w:t>
      </w:r>
      <w:r w:rsidRPr="00265298">
        <w:rPr>
          <w:rFonts w:ascii="Arial" w:hAnsi="Arial"/>
          <w:b/>
          <w:sz w:val="20"/>
        </w:rPr>
        <w:t>PARTE/ASOCIADO</w:t>
      </w:r>
      <w:r w:rsidRPr="00265298">
        <w:rPr>
          <w:rFonts w:ascii="Arial" w:hAnsi="Arial"/>
          <w:spacing w:val="-3"/>
          <w:sz w:val="20"/>
        </w:rPr>
        <w:t xml:space="preserve"> durante la etapa contractual y pos contractual de conformidad con el procedimiento señalado en el artículo 17 de la ley 1150 de 2007, el artículo 86 de la ley 1474 de 2011 y lo indicado en el </w:t>
      </w:r>
      <w:r w:rsidRPr="00265298">
        <w:rPr>
          <w:rFonts w:ascii="Arial" w:hAnsi="Arial"/>
          <w:b/>
          <w:sz w:val="20"/>
        </w:rPr>
        <w:t xml:space="preserve">PROCEDIMIENTO PARA LA IMPOSICIÓN DE MULTAS, SANCIONES Y DECLARATORIAS DE INCUMPLIMIENTO. PARÁGRAFO PRIMERO. </w:t>
      </w:r>
      <w:r w:rsidRPr="00265298">
        <w:rPr>
          <w:rFonts w:ascii="Arial" w:hAnsi="Arial"/>
          <w:sz w:val="20"/>
        </w:rPr>
        <w:t xml:space="preserve">La presente cláusula no aplicará para contratos/convenios gratuitos que no la permitan. </w:t>
      </w:r>
      <w:r w:rsidRPr="00265298">
        <w:rPr>
          <w:rFonts w:ascii="Arial" w:hAnsi="Arial"/>
          <w:b/>
          <w:sz w:val="20"/>
        </w:rPr>
        <w:t>PARÁGRAFO SEGUNDO</w:t>
      </w:r>
      <w:r w:rsidRPr="00265298">
        <w:rPr>
          <w:rFonts w:ascii="Arial" w:hAnsi="Arial"/>
          <w:sz w:val="20"/>
        </w:rPr>
        <w:t>. La declaratoria de incumplimiento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p>
    <w:p w14:paraId="4375144A" w14:textId="77777777" w:rsidR="00DC183A" w:rsidRPr="00265298" w:rsidRDefault="00DC183A" w:rsidP="00DC183A">
      <w:pPr>
        <w:pStyle w:val="Textoindependiente"/>
        <w:spacing w:after="0"/>
        <w:ind w:right="4"/>
        <w:jc w:val="both"/>
        <w:rPr>
          <w:rFonts w:ascii="Arial" w:hAnsi="Arial"/>
          <w:sz w:val="20"/>
        </w:rPr>
      </w:pPr>
    </w:p>
    <w:p w14:paraId="7D982EE0" w14:textId="77777777" w:rsidR="00DC183A" w:rsidRPr="00265298" w:rsidRDefault="00DC183A" w:rsidP="00DC183A">
      <w:pPr>
        <w:pStyle w:val="NormalWeb"/>
        <w:spacing w:before="0" w:beforeAutospacing="0" w:after="0" w:afterAutospacing="0"/>
        <w:jc w:val="both"/>
        <w:rPr>
          <w:rFonts w:ascii="Arial" w:hAnsi="Arial"/>
          <w:sz w:val="20"/>
        </w:rPr>
      </w:pPr>
      <w:r w:rsidRPr="00265298">
        <w:rPr>
          <w:rFonts w:ascii="Arial" w:hAnsi="Arial"/>
          <w:b/>
          <w:sz w:val="20"/>
          <w:u w:val="single"/>
        </w:rPr>
        <w:t>DÉCIMA OCTAVA</w:t>
      </w:r>
      <w:r w:rsidRPr="00265298">
        <w:rPr>
          <w:rFonts w:ascii="Arial" w:hAnsi="Arial"/>
          <w:b/>
          <w:sz w:val="20"/>
        </w:rPr>
        <w:t xml:space="preserve">. PROCEDIMIENTO PARA LA IMPOSICIÓN DE MULTAS, SANCIONES Y DECLARATORIAS DE INCUMPLIMIENTO. 1) </w:t>
      </w:r>
      <w:r w:rsidRPr="00265298">
        <w:rPr>
          <w:rFonts w:ascii="Arial" w:hAnsi="Arial"/>
          <w:sz w:val="20"/>
        </w:rPr>
        <w:t xml:space="preserve">Una vez verificada la existencia de un posible incumplimiento ya sea a través de informe presentado por el Supervisor del contrato/convenio o por cualquier otro medio, el Ordenador del Gasto citará a la </w:t>
      </w:r>
      <w:r w:rsidRPr="00265298">
        <w:rPr>
          <w:rFonts w:ascii="Arial" w:hAnsi="Arial"/>
          <w:b/>
          <w:sz w:val="20"/>
        </w:rPr>
        <w:t xml:space="preserve">PARTE/ASOCIADO </w:t>
      </w:r>
      <w:r w:rsidRPr="00265298">
        <w:rPr>
          <w:rFonts w:ascii="Arial" w:hAnsi="Arial"/>
          <w:sz w:val="20"/>
        </w:rPr>
        <w:t xml:space="preserve">para </w:t>
      </w:r>
      <w:r w:rsidRPr="00265298">
        <w:rPr>
          <w:rFonts w:ascii="Arial" w:hAnsi="Arial"/>
          <w:b/>
          <w:sz w:val="20"/>
        </w:rPr>
        <w:t>AUDIENCIA DE DESCARGOS</w:t>
      </w:r>
      <w:r w:rsidRPr="00265298">
        <w:rPr>
          <w:rFonts w:ascii="Arial" w:hAnsi="Arial"/>
          <w:sz w:val="20"/>
        </w:rPr>
        <w:t>, haciendo</w:t>
      </w:r>
      <w:r w:rsidRPr="00265298">
        <w:rPr>
          <w:rFonts w:ascii="Arial" w:hAnsi="Arial"/>
          <w:i/>
          <w:sz w:val="20"/>
        </w:rPr>
        <w:t xml:space="preserve"> mención expresa y detallada de </w:t>
      </w:r>
      <w:r w:rsidRPr="00265298">
        <w:rPr>
          <w:rFonts w:ascii="Arial" w:hAnsi="Arial"/>
          <w:sz w:val="20"/>
        </w:rPr>
        <w:t xml:space="preserve">los hechos que la soportan, acompañando el informe de supervisión en el que se sustente la actuación y enunciará las normas y cláusulas posiblemente violadas y las consecuencias que podrían derivarse para la </w:t>
      </w:r>
      <w:r w:rsidRPr="00265298">
        <w:rPr>
          <w:rFonts w:ascii="Arial" w:hAnsi="Arial"/>
          <w:b/>
          <w:sz w:val="20"/>
        </w:rPr>
        <w:t>PARTE/ASOCIADO</w:t>
      </w:r>
      <w:r w:rsidRPr="00265298">
        <w:rPr>
          <w:rFonts w:ascii="Arial" w:hAnsi="Arial"/>
          <w:sz w:val="20"/>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contrato/convenio,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 </w:t>
      </w:r>
      <w:r w:rsidRPr="00265298">
        <w:rPr>
          <w:rFonts w:ascii="Arial" w:hAnsi="Arial"/>
          <w:b/>
          <w:sz w:val="20"/>
        </w:rPr>
        <w:t>2)</w:t>
      </w:r>
      <w:r w:rsidRPr="00265298">
        <w:rPr>
          <w:rFonts w:ascii="Arial" w:hAnsi="Arial"/>
          <w:sz w:val="20"/>
        </w:rPr>
        <w:t xml:space="preserve"> Llegado el día y hora de la audiencia, el Ordenador del Gasto o su delegado, presentará las circunstancias de hecho que motivan la actuación, enunciará las posibles normas o cláusulas posiblemente violadas, las consecuencias que podrían derivarse para la </w:t>
      </w:r>
      <w:r w:rsidRPr="00265298">
        <w:rPr>
          <w:rFonts w:ascii="Arial" w:hAnsi="Arial"/>
          <w:b/>
          <w:sz w:val="20"/>
        </w:rPr>
        <w:t>PARTE/ASOCIADO</w:t>
      </w:r>
      <w:r w:rsidRPr="00265298">
        <w:rPr>
          <w:rFonts w:ascii="Arial" w:hAnsi="Arial"/>
          <w:sz w:val="20"/>
        </w:rPr>
        <w:t xml:space="preserve"> en desarrollo de la actuación y la cuantificación de los perjuicios. Acto seguido se concederá el uso de la palabra a la </w:t>
      </w:r>
      <w:r w:rsidRPr="00265298">
        <w:rPr>
          <w:rFonts w:ascii="Arial" w:hAnsi="Arial"/>
          <w:b/>
          <w:sz w:val="20"/>
        </w:rPr>
        <w:t>PARTE/ASOCIADO</w:t>
      </w:r>
      <w:r w:rsidRPr="00265298">
        <w:rPr>
          <w:rFonts w:ascii="Arial" w:hAnsi="Arial"/>
          <w:sz w:val="20"/>
        </w:rPr>
        <w:t xml:space="preserve"> o a quien la represente, y al garante, para que presenten sus descargos, en desarrollo de lo cual podrá rendir las explicaciones del caso, aportar pruebas y controvertir las presentadas por el </w:t>
      </w:r>
      <w:r w:rsidRPr="00265298">
        <w:rPr>
          <w:rFonts w:ascii="Arial" w:hAnsi="Arial"/>
          <w:b/>
          <w:sz w:val="20"/>
        </w:rPr>
        <w:t>INSTITUTO.</w:t>
      </w:r>
      <w:r w:rsidRPr="00265298">
        <w:rPr>
          <w:rFonts w:ascii="Arial" w:hAnsi="Arial"/>
          <w:sz w:val="20"/>
        </w:rPr>
        <w:t xml:space="preserve"> </w:t>
      </w:r>
      <w:r w:rsidRPr="00265298">
        <w:rPr>
          <w:rFonts w:ascii="Arial" w:hAnsi="Arial"/>
          <w:b/>
          <w:sz w:val="20"/>
        </w:rPr>
        <w:t xml:space="preserve">3) </w:t>
      </w:r>
      <w:r w:rsidRPr="00265298">
        <w:rPr>
          <w:rFonts w:ascii="Arial" w:hAnsi="Arial"/>
          <w:sz w:val="20"/>
        </w:rPr>
        <w:t xml:space="preserve">Hecho lo precedente, mediante resolución motivada </w:t>
      </w:r>
      <w:r w:rsidRPr="00265298">
        <w:rPr>
          <w:rFonts w:ascii="Arial" w:hAnsi="Arial"/>
          <w:sz w:val="20"/>
        </w:rPr>
        <w:lastRenderedPageBreak/>
        <w:t xml:space="preserve">en la que se consigne lo ocurrido en desarrollo de la audiencia y la cual se entenderá notificada en dicho acto público, el </w:t>
      </w:r>
      <w:r w:rsidRPr="00265298">
        <w:rPr>
          <w:rFonts w:ascii="Arial" w:hAnsi="Arial"/>
          <w:b/>
          <w:sz w:val="20"/>
        </w:rPr>
        <w:t xml:space="preserve">INSTITUTO </w:t>
      </w:r>
      <w:r w:rsidRPr="00265298">
        <w:rPr>
          <w:rFonts w:ascii="Arial" w:hAnsi="Arial"/>
          <w:sz w:val="20"/>
        </w:rPr>
        <w:t xml:space="preserve">procederá a decidir sobre la imposición o no de la multa, sanción o declaratoria de incumplimiento. </w:t>
      </w:r>
      <w:r w:rsidRPr="00265298">
        <w:rPr>
          <w:rFonts w:ascii="Arial" w:hAnsi="Arial"/>
          <w:b/>
          <w:sz w:val="20"/>
        </w:rPr>
        <w:t>4)</w:t>
      </w:r>
      <w:r w:rsidRPr="00265298">
        <w:rPr>
          <w:rFonts w:ascii="Arial" w:hAnsi="Arial"/>
          <w:sz w:val="20"/>
        </w:rPr>
        <w:t xml:space="preserve"> Contra la decisión así proferida sólo procede el recurso de reposición que se interpondrá, sustentará y decidirá en la misma audiencia. La decisión sobre el recurso se entenderá notificada en la misma audiencia.</w:t>
      </w:r>
      <w:r w:rsidRPr="00265298">
        <w:rPr>
          <w:rFonts w:ascii="Arial" w:hAnsi="Arial"/>
          <w:b/>
          <w:sz w:val="20"/>
        </w:rPr>
        <w:t xml:space="preserve"> </w:t>
      </w:r>
      <w:r w:rsidRPr="00265298">
        <w:rPr>
          <w:rFonts w:ascii="Arial" w:hAnsi="Arial"/>
          <w:b/>
          <w:sz w:val="20"/>
          <w:lang w:val="es-MX"/>
        </w:rPr>
        <w:t xml:space="preserve">PARÁGRAFO PRIMERO. </w:t>
      </w:r>
      <w:r w:rsidRPr="00265298">
        <w:rPr>
          <w:rFonts w:ascii="Arial" w:hAnsi="Arial"/>
          <w:sz w:val="20"/>
          <w:lang w:val="es-MX"/>
        </w:rPr>
        <w:t>De conformidad con lo establecido en el parágrafo del artículo 17 de la Ley 1150 de 2011</w:t>
      </w:r>
      <w:r w:rsidRPr="00265298">
        <w:rPr>
          <w:rFonts w:ascii="Arial" w:hAnsi="Arial"/>
          <w:sz w:val="20"/>
        </w:rPr>
        <w:t xml:space="preserve"> la cláusula penal y las multas que se impongan, se harán efectivas directamente por las entidades estatales, pudiendo acudir para el efecto entre otros a los mecanismos de compensación de las sumas adeudadas la </w:t>
      </w:r>
      <w:r w:rsidRPr="00265298">
        <w:rPr>
          <w:rFonts w:ascii="Arial" w:hAnsi="Arial"/>
          <w:b/>
          <w:sz w:val="20"/>
        </w:rPr>
        <w:t>PARTE/ASOCIADO</w:t>
      </w:r>
      <w:r w:rsidRPr="00265298">
        <w:rPr>
          <w:rFonts w:ascii="Arial" w:hAnsi="Arial"/>
          <w:sz w:val="20"/>
        </w:rPr>
        <w:t>, cobro de la garantía, o a cualquier otro medio para obtener el pago, incluyendo el de la jurisdicción coactiva.</w:t>
      </w:r>
      <w:r w:rsidRPr="00265298">
        <w:rPr>
          <w:rFonts w:ascii="Arial" w:hAnsi="Arial"/>
          <w:b/>
          <w:sz w:val="20"/>
        </w:rPr>
        <w:t xml:space="preserve"> PARÁGRAFO SEGUNDO. </w:t>
      </w:r>
      <w:r w:rsidRPr="00265298">
        <w:rPr>
          <w:rFonts w:ascii="Arial" w:hAnsi="Arial"/>
          <w:sz w:val="20"/>
        </w:rPr>
        <w:t xml:space="preserve">La presente cláusula no aplicará para contratos/convenios gratuitos.  </w:t>
      </w:r>
    </w:p>
    <w:p w14:paraId="524B38F7" w14:textId="77777777" w:rsidR="00DC183A" w:rsidRPr="00265298" w:rsidRDefault="00DC183A" w:rsidP="00DC183A">
      <w:pPr>
        <w:jc w:val="both"/>
        <w:rPr>
          <w:rFonts w:ascii="Arial" w:hAnsi="Arial"/>
          <w:b/>
          <w:sz w:val="20"/>
        </w:rPr>
      </w:pPr>
    </w:p>
    <w:p w14:paraId="2AD543A8" w14:textId="5D38C2AE" w:rsidR="00DC183A" w:rsidRPr="00265298" w:rsidRDefault="00DC183A" w:rsidP="00DC183A">
      <w:pPr>
        <w:pStyle w:val="Textoindependiente"/>
        <w:spacing w:after="0"/>
        <w:ind w:right="4"/>
        <w:jc w:val="both"/>
        <w:rPr>
          <w:rFonts w:ascii="Arial" w:hAnsi="Arial"/>
          <w:b/>
          <w:sz w:val="20"/>
        </w:rPr>
      </w:pPr>
      <w:r w:rsidRPr="00265298">
        <w:rPr>
          <w:rFonts w:ascii="Arial" w:hAnsi="Arial"/>
          <w:b/>
          <w:sz w:val="20"/>
          <w:u w:val="single"/>
        </w:rPr>
        <w:t>DÉCIMA NOVENA</w:t>
      </w:r>
      <w:r w:rsidRPr="00265298">
        <w:rPr>
          <w:rFonts w:ascii="Arial" w:hAnsi="Arial"/>
          <w:b/>
          <w:spacing w:val="-3"/>
          <w:sz w:val="20"/>
        </w:rPr>
        <w:t>.  CLÁUSULAS EXCEPCIONALES.</w:t>
      </w:r>
      <w:r w:rsidR="005260B7" w:rsidRPr="00265298">
        <w:rPr>
          <w:rFonts w:ascii="Arial" w:hAnsi="Arial"/>
          <w:b/>
          <w:spacing w:val="-3"/>
          <w:sz w:val="20"/>
        </w:rPr>
        <w:t xml:space="preserve"> </w:t>
      </w:r>
      <w:r w:rsidR="00BB7EB5" w:rsidRPr="00265298">
        <w:rPr>
          <w:rFonts w:ascii="Arial" w:hAnsi="Arial" w:cs="Arial"/>
          <w:spacing w:val="-3"/>
          <w:sz w:val="20"/>
          <w:szCs w:val="20"/>
        </w:rPr>
        <w:t>S</w:t>
      </w:r>
      <w:r w:rsidR="00E97EF6" w:rsidRPr="00265298">
        <w:rPr>
          <w:rFonts w:ascii="Arial" w:hAnsi="Arial" w:cs="Arial"/>
          <w:spacing w:val="-3"/>
          <w:sz w:val="20"/>
          <w:szCs w:val="20"/>
        </w:rPr>
        <w:t>on</w:t>
      </w:r>
      <w:r w:rsidR="00403C44" w:rsidRPr="00265298">
        <w:rPr>
          <w:rFonts w:ascii="Arial" w:hAnsi="Arial"/>
          <w:spacing w:val="-3"/>
          <w:sz w:val="20"/>
        </w:rPr>
        <w:t xml:space="preserve"> </w:t>
      </w:r>
      <w:r w:rsidRPr="00265298">
        <w:rPr>
          <w:rFonts w:ascii="Arial" w:hAnsi="Arial"/>
          <w:spacing w:val="-3"/>
          <w:sz w:val="20"/>
        </w:rPr>
        <w:t>aplicables al presente contrato</w:t>
      </w:r>
      <w:r w:rsidRPr="00265298">
        <w:rPr>
          <w:rFonts w:ascii="Arial" w:hAnsi="Arial"/>
          <w:sz w:val="20"/>
        </w:rPr>
        <w:t xml:space="preserve">/convenio, </w:t>
      </w:r>
      <w:r w:rsidRPr="00265298">
        <w:rPr>
          <w:rFonts w:ascii="Arial" w:hAnsi="Arial"/>
          <w:spacing w:val="-3"/>
          <w:sz w:val="20"/>
        </w:rPr>
        <w:t xml:space="preserve">las cláusulas excepcionales de terminación, modificación e interpretación, previstas en los artículos 15, 16 y 17 de la Ley 80 de 1993, así como la caducidad contemplada en el artículo 18 de la citada ley. </w:t>
      </w:r>
      <w:r w:rsidRPr="00265298">
        <w:rPr>
          <w:rFonts w:ascii="Arial" w:hAnsi="Arial"/>
          <w:b/>
          <w:spacing w:val="-3"/>
          <w:sz w:val="20"/>
        </w:rPr>
        <w:t>PARÁGRAFO PRIMERO:</w:t>
      </w:r>
      <w:r w:rsidRPr="00265298">
        <w:rPr>
          <w:rFonts w:ascii="Arial" w:hAnsi="Arial"/>
          <w:spacing w:val="-3"/>
          <w:sz w:val="20"/>
        </w:rPr>
        <w:t xml:space="preserve"> La caducidad se impondrán de conformidad con el procedimiento señalado en el artículo 17 de la ley 1150 de 2007, el artículo 86 de la ley 1474 de 2011 y lo indicado en la anterior cláusula</w:t>
      </w:r>
      <w:r w:rsidRPr="00265298">
        <w:rPr>
          <w:rFonts w:ascii="Arial" w:hAnsi="Arial"/>
          <w:b/>
          <w:sz w:val="20"/>
        </w:rPr>
        <w:t xml:space="preserve">. </w:t>
      </w:r>
      <w:r w:rsidRPr="00265298">
        <w:rPr>
          <w:rFonts w:ascii="Arial" w:hAnsi="Arial"/>
          <w:b/>
          <w:sz w:val="20"/>
          <w:lang w:val="es-MX"/>
        </w:rPr>
        <w:t xml:space="preserve">PARÁGRAFO SEGUNDO: </w:t>
      </w:r>
      <w:r w:rsidRPr="00265298">
        <w:rPr>
          <w:rFonts w:ascii="Arial" w:hAnsi="Arial"/>
          <w:sz w:val="20"/>
          <w:lang w:val="es-MX"/>
        </w:rPr>
        <w:t xml:space="preserve">Declarada la caducidad: </w:t>
      </w:r>
      <w:r w:rsidRPr="00265298">
        <w:rPr>
          <w:rFonts w:ascii="Arial" w:hAnsi="Arial"/>
          <w:b/>
          <w:sz w:val="20"/>
          <w:lang w:val="es-MX"/>
        </w:rPr>
        <w:t>a)</w:t>
      </w:r>
      <w:r w:rsidRPr="00265298">
        <w:rPr>
          <w:rFonts w:ascii="Arial" w:hAnsi="Arial"/>
          <w:sz w:val="20"/>
          <w:lang w:val="es-MX"/>
        </w:rPr>
        <w:t xml:space="preserve"> No habrá lugar a indemnización para la </w:t>
      </w:r>
      <w:r w:rsidRPr="00265298">
        <w:rPr>
          <w:rFonts w:ascii="Arial" w:hAnsi="Arial"/>
          <w:b/>
          <w:sz w:val="20"/>
          <w:lang w:val="es-MX"/>
        </w:rPr>
        <w:t>PARTE/ASOCIADO</w:t>
      </w:r>
      <w:r w:rsidRPr="00265298">
        <w:rPr>
          <w:rFonts w:ascii="Arial" w:hAnsi="Arial"/>
          <w:sz w:val="20"/>
          <w:lang w:val="es-MX"/>
        </w:rPr>
        <w:t xml:space="preserve">, quien se hará acreedor de las sanciones e inhabilidades previstas en la ley. </w:t>
      </w:r>
      <w:r w:rsidRPr="00265298">
        <w:rPr>
          <w:rFonts w:ascii="Arial" w:hAnsi="Arial"/>
          <w:b/>
          <w:sz w:val="20"/>
          <w:lang w:val="es-MX"/>
        </w:rPr>
        <w:t>b)</w:t>
      </w:r>
      <w:r w:rsidRPr="00265298">
        <w:rPr>
          <w:rFonts w:ascii="Arial" w:hAnsi="Arial"/>
          <w:sz w:val="20"/>
          <w:lang w:val="es-MX"/>
        </w:rPr>
        <w:t xml:space="preserve"> Quedarán sin efecto los derechos no causados a favor de </w:t>
      </w:r>
      <w:r w:rsidRPr="00265298">
        <w:rPr>
          <w:rFonts w:ascii="Arial" w:hAnsi="Arial"/>
          <w:sz w:val="20"/>
        </w:rPr>
        <w:t xml:space="preserve">la </w:t>
      </w:r>
      <w:r w:rsidRPr="00265298">
        <w:rPr>
          <w:rFonts w:ascii="Arial" w:hAnsi="Arial"/>
          <w:b/>
          <w:sz w:val="20"/>
        </w:rPr>
        <w:t>PARTE/ASOCIADO</w:t>
      </w:r>
      <w:r w:rsidRPr="00265298">
        <w:rPr>
          <w:rFonts w:ascii="Arial" w:hAnsi="Arial"/>
          <w:sz w:val="20"/>
          <w:lang w:val="es-MX"/>
        </w:rPr>
        <w:t xml:space="preserve">. </w:t>
      </w:r>
      <w:r w:rsidRPr="00265298">
        <w:rPr>
          <w:rFonts w:ascii="Arial" w:hAnsi="Arial"/>
          <w:b/>
          <w:sz w:val="20"/>
          <w:lang w:val="es-MX"/>
        </w:rPr>
        <w:t>c)</w:t>
      </w:r>
      <w:r w:rsidRPr="00265298">
        <w:rPr>
          <w:rFonts w:ascii="Arial" w:hAnsi="Arial"/>
          <w:sz w:val="20"/>
          <w:lang w:val="es-MX"/>
        </w:rPr>
        <w:t xml:space="preserve"> Se harán efectivas las garantías a que haya lugar, las multas previamente decretadas y no hechas efectivas anteriormente y la cláusula penal pecuniaria. </w:t>
      </w:r>
      <w:r w:rsidRPr="00265298">
        <w:rPr>
          <w:rFonts w:ascii="Arial" w:hAnsi="Arial"/>
          <w:b/>
          <w:sz w:val="20"/>
          <w:lang w:val="es-MX"/>
        </w:rPr>
        <w:t>d)</w:t>
      </w:r>
      <w:r w:rsidRPr="00265298">
        <w:rPr>
          <w:rFonts w:ascii="Arial" w:hAnsi="Arial"/>
          <w:sz w:val="20"/>
          <w:lang w:val="es-MX"/>
        </w:rPr>
        <w:t xml:space="preserve"> Ejecutoriado el acto administrativo de caducidad, se dará por terminado el contrato y se ordenará su liquidación en el estado en que se encuentre. En la liquidación se consignarán las prestaciones a cargo de las partes. </w:t>
      </w:r>
      <w:r w:rsidRPr="00265298">
        <w:rPr>
          <w:rFonts w:ascii="Arial" w:hAnsi="Arial"/>
          <w:b/>
          <w:sz w:val="20"/>
        </w:rPr>
        <w:t>PARÁGRAFO TERCERO</w:t>
      </w:r>
      <w:r w:rsidRPr="00265298">
        <w:rPr>
          <w:rFonts w:ascii="Arial" w:hAnsi="Arial"/>
          <w:sz w:val="20"/>
        </w:rPr>
        <w:t>. La aplicación de la respectiva clausula exorbitante (cuando aplique), se efectuará con acto administrativo debidamente motivado y ejecutoriado, el cual será cargada por el Grupo Nacional de Gestión Contractual/Grupo Administrativo y Financiero Regional (o quien haga sus veces) en el contrato electrónico del Sistema Electrónico de Contratación Pública – SECOP II, en la Parte (8) Modificaciones del Contrato</w:t>
      </w:r>
      <w:r w:rsidRPr="00265298">
        <w:rPr>
          <w:rFonts w:ascii="Arial" w:hAnsi="Arial"/>
          <w:b/>
          <w:sz w:val="20"/>
        </w:rPr>
        <w:t>.</w:t>
      </w:r>
    </w:p>
    <w:p w14:paraId="52915B66" w14:textId="77777777" w:rsidR="00DC183A" w:rsidRPr="00265298" w:rsidRDefault="00DC183A" w:rsidP="00DC183A">
      <w:pPr>
        <w:jc w:val="both"/>
        <w:rPr>
          <w:rFonts w:ascii="Arial" w:hAnsi="Arial"/>
          <w:sz w:val="20"/>
          <w:lang w:val="es-MX"/>
        </w:rPr>
      </w:pPr>
    </w:p>
    <w:p w14:paraId="2D6C29F4" w14:textId="77777777" w:rsidR="00DC183A" w:rsidRPr="00265298" w:rsidRDefault="00DC183A" w:rsidP="00DC183A">
      <w:pPr>
        <w:ind w:left="19" w:right="18"/>
        <w:jc w:val="both"/>
        <w:rPr>
          <w:rFonts w:ascii="Arial" w:hAnsi="Arial"/>
          <w:b/>
          <w:sz w:val="20"/>
        </w:rPr>
      </w:pPr>
      <w:r w:rsidRPr="00265298">
        <w:rPr>
          <w:rFonts w:ascii="Arial" w:hAnsi="Arial"/>
          <w:b/>
          <w:sz w:val="20"/>
          <w:u w:val="single"/>
        </w:rPr>
        <w:t>VIGÉSIMA</w:t>
      </w:r>
      <w:r w:rsidRPr="00265298">
        <w:rPr>
          <w:rFonts w:ascii="Arial" w:hAnsi="Arial"/>
          <w:b/>
          <w:sz w:val="20"/>
        </w:rPr>
        <w:t xml:space="preserve">. EXCLUSIÓN DE LA RELACIÓN LABORAL. </w:t>
      </w:r>
      <w:r w:rsidRPr="00265298">
        <w:rPr>
          <w:rFonts w:ascii="Arial" w:hAnsi="Arial"/>
          <w:sz w:val="20"/>
        </w:rPr>
        <w:t xml:space="preserve">La </w:t>
      </w:r>
      <w:r w:rsidRPr="00265298">
        <w:rPr>
          <w:rFonts w:ascii="Arial" w:hAnsi="Arial"/>
          <w:b/>
          <w:sz w:val="20"/>
        </w:rPr>
        <w:t>PARTE/ASOCIADO</w:t>
      </w:r>
      <w:r w:rsidRPr="00265298">
        <w:rPr>
          <w:rFonts w:ascii="Arial" w:hAnsi="Arial"/>
          <w:sz w:val="20"/>
        </w:rPr>
        <w:t xml:space="preserve"> se obliga a desarrollar el objeto contractual con </w:t>
      </w:r>
      <w:r w:rsidRPr="00265298">
        <w:rPr>
          <w:rFonts w:ascii="Arial" w:hAnsi="Arial"/>
          <w:sz w:val="20"/>
          <w:lang w:val="es-MX"/>
        </w:rPr>
        <w:t xml:space="preserve">autonomía técnica, administrativa y </w:t>
      </w:r>
      <w:r w:rsidRPr="00265298">
        <w:rPr>
          <w:rFonts w:ascii="Arial" w:hAnsi="Arial"/>
          <w:sz w:val="20"/>
        </w:rPr>
        <w:t xml:space="preserve">por su cuenta y riesgo bajo su exclusiva responsabilidad. Por lo tanto, el contrato electrónico no genera vínculo laboral alguno entre la </w:t>
      </w:r>
      <w:r w:rsidRPr="00265298">
        <w:rPr>
          <w:rFonts w:ascii="Arial" w:hAnsi="Arial"/>
          <w:b/>
          <w:sz w:val="20"/>
        </w:rPr>
        <w:t>PARTE/ASOCIADO</w:t>
      </w:r>
      <w:r w:rsidRPr="00265298">
        <w:rPr>
          <w:rFonts w:ascii="Arial" w:hAnsi="Arial"/>
          <w:sz w:val="20"/>
        </w:rPr>
        <w:t xml:space="preserve"> y el </w:t>
      </w:r>
      <w:r w:rsidRPr="00265298">
        <w:rPr>
          <w:rFonts w:ascii="Arial" w:hAnsi="Arial"/>
          <w:b/>
          <w:sz w:val="20"/>
        </w:rPr>
        <w:t>INSTITUTO</w:t>
      </w:r>
      <w:r w:rsidRPr="00265298">
        <w:rPr>
          <w:rFonts w:ascii="Arial" w:hAnsi="Arial"/>
          <w:sz w:val="20"/>
        </w:rPr>
        <w:t xml:space="preserve">, ni éste último con relación a las personas que emplee la </w:t>
      </w:r>
      <w:r w:rsidRPr="00265298">
        <w:rPr>
          <w:rFonts w:ascii="Arial" w:hAnsi="Arial"/>
          <w:b/>
          <w:sz w:val="20"/>
        </w:rPr>
        <w:t>PARTE/ASOCIADO</w:t>
      </w:r>
      <w:r w:rsidRPr="00265298">
        <w:rPr>
          <w:rFonts w:ascii="Arial" w:hAnsi="Arial"/>
          <w:sz w:val="20"/>
        </w:rPr>
        <w:t xml:space="preserve"> para la ejecución del mismo. </w:t>
      </w:r>
      <w:r w:rsidRPr="00265298">
        <w:rPr>
          <w:rFonts w:ascii="Arial" w:hAnsi="Arial"/>
          <w:sz w:val="20"/>
          <w:lang w:val="es-MX"/>
        </w:rPr>
        <w:t>El contrato</w:t>
      </w:r>
      <w:r w:rsidRPr="00265298">
        <w:rPr>
          <w:rFonts w:ascii="Arial" w:hAnsi="Arial"/>
          <w:sz w:val="20"/>
        </w:rPr>
        <w:t xml:space="preserve">/convenio, </w:t>
      </w:r>
      <w:r w:rsidRPr="00265298">
        <w:rPr>
          <w:rFonts w:ascii="Arial" w:hAnsi="Arial"/>
          <w:sz w:val="20"/>
          <w:lang w:val="es-MX"/>
        </w:rPr>
        <w:t>en ningún caso causará el pago de prestaciones sociales y demás inherentes a la previsión social a favor de</w:t>
      </w:r>
      <w:r w:rsidRPr="00265298">
        <w:rPr>
          <w:rFonts w:ascii="Arial" w:hAnsi="Arial"/>
          <w:sz w:val="20"/>
        </w:rPr>
        <w:t xml:space="preserve"> la </w:t>
      </w:r>
      <w:r w:rsidRPr="00265298">
        <w:rPr>
          <w:rFonts w:ascii="Arial" w:hAnsi="Arial"/>
          <w:b/>
          <w:sz w:val="20"/>
        </w:rPr>
        <w:t>PARTE/ASOCIADO</w:t>
      </w:r>
      <w:r w:rsidRPr="00265298">
        <w:rPr>
          <w:rFonts w:ascii="Arial" w:hAnsi="Arial"/>
          <w:sz w:val="20"/>
          <w:lang w:val="es-MX"/>
        </w:rPr>
        <w:t>.</w:t>
      </w:r>
      <w:r w:rsidRPr="00265298">
        <w:rPr>
          <w:rFonts w:ascii="Arial" w:hAnsi="Arial"/>
          <w:b/>
          <w:sz w:val="20"/>
        </w:rPr>
        <w:t xml:space="preserve"> </w:t>
      </w:r>
    </w:p>
    <w:p w14:paraId="29923D93" w14:textId="77777777" w:rsidR="00DC183A" w:rsidRPr="00265298" w:rsidRDefault="00DC183A" w:rsidP="00DC183A">
      <w:pPr>
        <w:pStyle w:val="Textoindependiente"/>
        <w:spacing w:after="0"/>
        <w:jc w:val="both"/>
        <w:rPr>
          <w:rFonts w:ascii="Arial" w:hAnsi="Arial"/>
          <w:sz w:val="20"/>
        </w:rPr>
      </w:pPr>
    </w:p>
    <w:p w14:paraId="6A50F243" w14:textId="77777777" w:rsidR="00DC183A" w:rsidRPr="00265298" w:rsidRDefault="00DC183A" w:rsidP="00DC183A">
      <w:pPr>
        <w:ind w:right="4"/>
        <w:jc w:val="both"/>
        <w:rPr>
          <w:rFonts w:ascii="Arial" w:hAnsi="Arial"/>
          <w:b/>
          <w:sz w:val="20"/>
        </w:rPr>
      </w:pPr>
      <w:r w:rsidRPr="00265298">
        <w:rPr>
          <w:rFonts w:ascii="Arial" w:hAnsi="Arial"/>
          <w:b/>
          <w:sz w:val="20"/>
          <w:u w:val="thick"/>
          <w:lang w:val="pt-BR"/>
        </w:rPr>
        <w:t>VIGÉSIMA PRIMERA.</w:t>
      </w:r>
      <w:r w:rsidRPr="00265298">
        <w:rPr>
          <w:rFonts w:ascii="Arial" w:hAnsi="Arial"/>
          <w:sz w:val="20"/>
          <w:lang w:val="pt-BR"/>
        </w:rPr>
        <w:t xml:space="preserve"> </w:t>
      </w:r>
      <w:r w:rsidRPr="00265298">
        <w:rPr>
          <w:rFonts w:ascii="Arial" w:hAnsi="Arial"/>
          <w:b/>
          <w:sz w:val="20"/>
          <w:lang w:val="pt-BR"/>
        </w:rPr>
        <w:t xml:space="preserve">INHABILIDADES E INCOMPATIBILIDADES. </w:t>
      </w:r>
      <w:r w:rsidRPr="00265298">
        <w:rPr>
          <w:rFonts w:ascii="Arial" w:hAnsi="Arial"/>
          <w:sz w:val="20"/>
        </w:rPr>
        <w:t xml:space="preserve">La </w:t>
      </w:r>
      <w:r w:rsidRPr="00265298">
        <w:rPr>
          <w:rFonts w:ascii="Arial" w:hAnsi="Arial"/>
          <w:b/>
          <w:sz w:val="20"/>
        </w:rPr>
        <w:t>PARTE/ASOCIADO</w:t>
      </w:r>
      <w:r w:rsidRPr="00265298">
        <w:rPr>
          <w:rFonts w:ascii="Arial" w:hAnsi="Arial"/>
          <w:sz w:val="20"/>
        </w:rPr>
        <w:t xml:space="preserve"> afirma bajo la gravedad de juramento que se entiende prestado con la firma electrónica del Contrato/Convenio, que no se halla incurso en ninguna de las causales de inhabilidad e incompatibilidad para contratar con el</w:t>
      </w:r>
      <w:r w:rsidRPr="00265298">
        <w:rPr>
          <w:rFonts w:ascii="Arial" w:hAnsi="Arial"/>
          <w:b/>
          <w:sz w:val="20"/>
        </w:rPr>
        <w:t xml:space="preserve"> INSTITUTO</w:t>
      </w:r>
      <w:r w:rsidRPr="00265298">
        <w:rPr>
          <w:rFonts w:ascii="Arial" w:hAnsi="Arial"/>
          <w:sz w:val="20"/>
          <w:lang w:val="es-MX"/>
        </w:rPr>
        <w:t xml:space="preserve"> a que se refieren los artículos 8º y 9º de la Ley 80 de 1993, Ley 1150 de 2007, Ley 1474 de 2011 y demás disposiciones constitucionales y legales vigentes</w:t>
      </w:r>
      <w:r w:rsidRPr="00265298">
        <w:rPr>
          <w:rFonts w:ascii="Arial" w:hAnsi="Arial"/>
          <w:b/>
          <w:sz w:val="20"/>
        </w:rPr>
        <w:t xml:space="preserve">. </w:t>
      </w:r>
      <w:r w:rsidRPr="00265298">
        <w:rPr>
          <w:rFonts w:ascii="Arial" w:hAnsi="Arial"/>
          <w:b/>
          <w:spacing w:val="-3"/>
          <w:sz w:val="20"/>
        </w:rPr>
        <w:t xml:space="preserve">PARÁGRAFO PRIMERO: </w:t>
      </w:r>
      <w:r w:rsidRPr="00265298">
        <w:rPr>
          <w:rFonts w:ascii="Arial" w:hAnsi="Arial"/>
          <w:spacing w:val="-3"/>
          <w:sz w:val="20"/>
        </w:rPr>
        <w:t xml:space="preserve">Así mismo se obliga a comunicar inmediatamente al </w:t>
      </w:r>
      <w:r w:rsidRPr="00265298">
        <w:rPr>
          <w:rFonts w:ascii="Arial" w:hAnsi="Arial"/>
          <w:b/>
          <w:spacing w:val="-3"/>
          <w:sz w:val="20"/>
        </w:rPr>
        <w:t>INSTITUTO</w:t>
      </w:r>
      <w:r w:rsidRPr="00265298">
        <w:rPr>
          <w:rFonts w:ascii="Arial" w:hAnsi="Arial"/>
          <w:spacing w:val="-3"/>
          <w:sz w:val="20"/>
        </w:rPr>
        <w:t xml:space="preserve"> si llegase a sobrevenir inhabilidad o incompatibilidad de conformidad con el artículo 9° de la Ley 80 de 1993.</w:t>
      </w:r>
      <w:r w:rsidRPr="00265298">
        <w:rPr>
          <w:rFonts w:ascii="Arial" w:hAnsi="Arial"/>
          <w:b/>
          <w:spacing w:val="-3"/>
          <w:sz w:val="20"/>
        </w:rPr>
        <w:t xml:space="preserve"> PARÁGRAFO SEGUNDO: </w:t>
      </w:r>
      <w:r w:rsidRPr="00265298">
        <w:rPr>
          <w:rFonts w:ascii="Arial" w:hAnsi="Arial"/>
          <w:sz w:val="20"/>
        </w:rPr>
        <w:t xml:space="preserve">La </w:t>
      </w:r>
      <w:r w:rsidRPr="00265298">
        <w:rPr>
          <w:rFonts w:ascii="Arial" w:hAnsi="Arial"/>
          <w:b/>
          <w:sz w:val="20"/>
        </w:rPr>
        <w:t>PARTE/ASOCIADO</w:t>
      </w:r>
      <w:r w:rsidRPr="00265298">
        <w:rPr>
          <w:rFonts w:ascii="Arial" w:hAnsi="Arial"/>
          <w:sz w:val="20"/>
        </w:rPr>
        <w:t xml:space="preserve"> se obliga que, en caso de presentarse alguna inhabilidad o incompatibilidad, cederá el contrato/convenio, previa autorización escrita del </w:t>
      </w:r>
      <w:r w:rsidRPr="00265298">
        <w:rPr>
          <w:rFonts w:ascii="Arial" w:hAnsi="Arial"/>
          <w:b/>
          <w:sz w:val="20"/>
        </w:rPr>
        <w:t xml:space="preserve">INSTITUTO </w:t>
      </w:r>
      <w:r w:rsidRPr="00265298">
        <w:rPr>
          <w:rFonts w:ascii="Arial" w:hAnsi="Arial"/>
          <w:sz w:val="20"/>
        </w:rPr>
        <w:t>y si ello no fuere posible renunciará a su ejecución.</w:t>
      </w:r>
      <w:r w:rsidRPr="00265298">
        <w:rPr>
          <w:rFonts w:ascii="Arial" w:hAnsi="Arial"/>
          <w:b/>
          <w:sz w:val="20"/>
        </w:rPr>
        <w:t xml:space="preserve"> </w:t>
      </w:r>
    </w:p>
    <w:p w14:paraId="3E6AE794" w14:textId="77777777" w:rsidR="00DC183A" w:rsidRPr="00265298" w:rsidRDefault="00DC183A" w:rsidP="00DC183A">
      <w:pPr>
        <w:jc w:val="both"/>
        <w:rPr>
          <w:rFonts w:ascii="Arial" w:hAnsi="Arial"/>
          <w:b/>
          <w:sz w:val="20"/>
          <w:u w:val="single"/>
        </w:rPr>
      </w:pPr>
    </w:p>
    <w:p w14:paraId="2643008B" w14:textId="77777777" w:rsidR="00DC183A" w:rsidRPr="00265298" w:rsidRDefault="00DC183A" w:rsidP="00DC183A">
      <w:pPr>
        <w:jc w:val="both"/>
        <w:rPr>
          <w:rFonts w:ascii="Arial" w:hAnsi="Arial"/>
          <w:b/>
          <w:spacing w:val="-3"/>
          <w:sz w:val="20"/>
        </w:rPr>
      </w:pPr>
      <w:r w:rsidRPr="00265298">
        <w:rPr>
          <w:rFonts w:ascii="Arial" w:hAnsi="Arial"/>
          <w:b/>
          <w:sz w:val="20"/>
          <w:u w:val="single"/>
        </w:rPr>
        <w:t>VIGÉSIMA SEGUNDA</w:t>
      </w:r>
      <w:r w:rsidRPr="00265298">
        <w:rPr>
          <w:rFonts w:ascii="Arial" w:hAnsi="Arial"/>
          <w:b/>
          <w:sz w:val="20"/>
        </w:rPr>
        <w:t xml:space="preserve">. </w:t>
      </w:r>
      <w:r w:rsidRPr="00265298">
        <w:rPr>
          <w:rFonts w:ascii="Arial" w:hAnsi="Arial"/>
          <w:b/>
          <w:spacing w:val="-3"/>
          <w:sz w:val="20"/>
        </w:rPr>
        <w:t>CAUSALES DE TERMINACIÓN.</w:t>
      </w:r>
      <w:r w:rsidRPr="00265298">
        <w:rPr>
          <w:rFonts w:ascii="Arial" w:hAnsi="Arial"/>
          <w:spacing w:val="-3"/>
          <w:sz w:val="20"/>
        </w:rPr>
        <w:t xml:space="preserve"> Este contrato</w:t>
      </w:r>
      <w:r w:rsidRPr="00265298">
        <w:rPr>
          <w:rFonts w:ascii="Arial" w:hAnsi="Arial"/>
          <w:sz w:val="20"/>
        </w:rPr>
        <w:t xml:space="preserve">/convenio, </w:t>
      </w:r>
      <w:r w:rsidRPr="00265298">
        <w:rPr>
          <w:rFonts w:ascii="Arial" w:hAnsi="Arial"/>
          <w:spacing w:val="-3"/>
          <w:sz w:val="20"/>
        </w:rPr>
        <w:t xml:space="preserve">se dará por terminado en cualquiera de los siguientes eventos: </w:t>
      </w:r>
      <w:r w:rsidRPr="00265298">
        <w:rPr>
          <w:rFonts w:ascii="Arial" w:hAnsi="Arial"/>
          <w:b/>
          <w:spacing w:val="-3"/>
          <w:sz w:val="20"/>
        </w:rPr>
        <w:t>a)</w:t>
      </w:r>
      <w:r w:rsidRPr="00265298">
        <w:rPr>
          <w:rFonts w:ascii="Arial" w:hAnsi="Arial"/>
          <w:spacing w:val="-3"/>
          <w:sz w:val="20"/>
        </w:rPr>
        <w:t xml:space="preserve"> Por mutuo acuerdo de las </w:t>
      </w:r>
      <w:r w:rsidRPr="00265298">
        <w:rPr>
          <w:rFonts w:ascii="Arial" w:hAnsi="Arial"/>
          <w:b/>
          <w:spacing w:val="-3"/>
          <w:sz w:val="20"/>
        </w:rPr>
        <w:t>PARTES/ASOCIADOS</w:t>
      </w:r>
      <w:r w:rsidRPr="00265298">
        <w:rPr>
          <w:rFonts w:ascii="Arial" w:hAnsi="Arial"/>
          <w:spacing w:val="-3"/>
          <w:sz w:val="20"/>
        </w:rPr>
        <w:t xml:space="preserve">, siempre que con ello no se causen perjuicios al </w:t>
      </w:r>
      <w:r w:rsidRPr="00265298">
        <w:rPr>
          <w:rFonts w:ascii="Arial" w:hAnsi="Arial"/>
          <w:b/>
          <w:spacing w:val="-3"/>
          <w:sz w:val="20"/>
        </w:rPr>
        <w:t>INSTITUTO</w:t>
      </w:r>
      <w:r w:rsidRPr="00265298">
        <w:rPr>
          <w:rFonts w:ascii="Arial" w:hAnsi="Arial"/>
          <w:spacing w:val="-3"/>
          <w:sz w:val="20"/>
        </w:rPr>
        <w:t>.  La terminación anticipada del contrato</w:t>
      </w:r>
      <w:r w:rsidRPr="00265298">
        <w:rPr>
          <w:rFonts w:ascii="Arial" w:hAnsi="Arial"/>
          <w:sz w:val="20"/>
        </w:rPr>
        <w:t xml:space="preserve">/convenio, </w:t>
      </w:r>
      <w:r w:rsidRPr="00265298">
        <w:rPr>
          <w:rFonts w:ascii="Arial" w:hAnsi="Arial"/>
          <w:spacing w:val="-3"/>
          <w:sz w:val="20"/>
        </w:rPr>
        <w:t xml:space="preserve">se hará constar en un otrosí suscrito por las </w:t>
      </w:r>
      <w:r w:rsidRPr="00265298">
        <w:rPr>
          <w:rFonts w:ascii="Arial" w:hAnsi="Arial"/>
          <w:b/>
          <w:spacing w:val="-3"/>
          <w:sz w:val="20"/>
        </w:rPr>
        <w:t>PARTES/ASOCIADOS</w:t>
      </w:r>
      <w:r w:rsidRPr="00265298">
        <w:rPr>
          <w:rFonts w:ascii="Arial" w:hAnsi="Arial"/>
          <w:spacing w:val="-3"/>
          <w:sz w:val="20"/>
        </w:rPr>
        <w:t xml:space="preserve">. </w:t>
      </w:r>
      <w:r w:rsidRPr="00265298">
        <w:rPr>
          <w:rFonts w:ascii="Arial" w:hAnsi="Arial"/>
          <w:b/>
          <w:spacing w:val="-3"/>
          <w:sz w:val="20"/>
        </w:rPr>
        <w:t>b)</w:t>
      </w:r>
      <w:r w:rsidRPr="00265298">
        <w:rPr>
          <w:rFonts w:ascii="Arial" w:hAnsi="Arial"/>
          <w:spacing w:val="-3"/>
          <w:sz w:val="20"/>
        </w:rPr>
        <w:t xml:space="preserve"> </w:t>
      </w:r>
      <w:r w:rsidRPr="00265298">
        <w:rPr>
          <w:rFonts w:ascii="Arial" w:hAnsi="Arial"/>
          <w:sz w:val="20"/>
          <w:shd w:val="clear" w:color="auto" w:fill="FFFFFF"/>
          <w:lang w:val="es-MX"/>
        </w:rPr>
        <w:t xml:space="preserve">Por el cumplimiento del objeto contractual. </w:t>
      </w:r>
      <w:r w:rsidRPr="00265298">
        <w:rPr>
          <w:rFonts w:ascii="Arial" w:hAnsi="Arial"/>
          <w:b/>
          <w:spacing w:val="-3"/>
          <w:sz w:val="20"/>
        </w:rPr>
        <w:t xml:space="preserve">c) </w:t>
      </w:r>
      <w:r w:rsidRPr="00265298">
        <w:rPr>
          <w:rFonts w:ascii="Arial" w:hAnsi="Arial"/>
          <w:spacing w:val="-3"/>
          <w:sz w:val="20"/>
        </w:rPr>
        <w:t xml:space="preserve">Por agotamiento del presupuesto asignado, cuando aplique. </w:t>
      </w:r>
      <w:r w:rsidRPr="00265298">
        <w:rPr>
          <w:rFonts w:ascii="Arial" w:hAnsi="Arial"/>
          <w:b/>
          <w:spacing w:val="-3"/>
          <w:sz w:val="20"/>
        </w:rPr>
        <w:t>d)</w:t>
      </w:r>
      <w:r w:rsidRPr="00265298">
        <w:rPr>
          <w:rFonts w:ascii="Arial" w:hAnsi="Arial"/>
          <w:spacing w:val="-3"/>
          <w:sz w:val="20"/>
        </w:rPr>
        <w:t xml:space="preserve"> Por vencimiento del plazo sin que se haya suscrito </w:t>
      </w:r>
      <w:r w:rsidRPr="00265298">
        <w:rPr>
          <w:rFonts w:ascii="Arial" w:hAnsi="Arial"/>
          <w:spacing w:val="-3"/>
          <w:sz w:val="20"/>
        </w:rPr>
        <w:lastRenderedPageBreak/>
        <w:t xml:space="preserve">una prórroga. </w:t>
      </w:r>
      <w:r w:rsidRPr="00265298">
        <w:rPr>
          <w:rFonts w:ascii="Arial" w:hAnsi="Arial"/>
          <w:b/>
          <w:spacing w:val="-3"/>
          <w:sz w:val="20"/>
        </w:rPr>
        <w:t>e)</w:t>
      </w:r>
      <w:r w:rsidRPr="00265298">
        <w:rPr>
          <w:rFonts w:ascii="Arial" w:hAnsi="Arial"/>
          <w:spacing w:val="-3"/>
          <w:sz w:val="20"/>
        </w:rPr>
        <w:t xml:space="preserve"> Por fuerza mayor o caso fortuito que hagan imposible continuar su ejecución. </w:t>
      </w:r>
      <w:r w:rsidRPr="00265298">
        <w:rPr>
          <w:rFonts w:ascii="Arial" w:hAnsi="Arial"/>
          <w:b/>
          <w:spacing w:val="-3"/>
          <w:sz w:val="20"/>
        </w:rPr>
        <w:t xml:space="preserve">PARÁGRAFO: </w:t>
      </w:r>
      <w:r w:rsidRPr="00265298">
        <w:rPr>
          <w:rFonts w:ascii="Arial" w:hAnsi="Arial"/>
          <w:spacing w:val="-3"/>
          <w:sz w:val="20"/>
        </w:rPr>
        <w:t xml:space="preserve">En los eventos de terminación señalados en el literal </w:t>
      </w:r>
      <w:r w:rsidRPr="00265298">
        <w:rPr>
          <w:rFonts w:ascii="Arial" w:hAnsi="Arial"/>
          <w:b/>
          <w:spacing w:val="-3"/>
          <w:sz w:val="20"/>
        </w:rPr>
        <w:t>a)</w:t>
      </w:r>
      <w:r w:rsidRPr="00265298">
        <w:rPr>
          <w:rFonts w:ascii="Arial" w:hAnsi="Arial"/>
          <w:spacing w:val="-3"/>
          <w:sz w:val="20"/>
        </w:rPr>
        <w:t xml:space="preserve"> y </w:t>
      </w:r>
      <w:r w:rsidRPr="00265298">
        <w:rPr>
          <w:rFonts w:ascii="Arial" w:hAnsi="Arial"/>
          <w:b/>
          <w:spacing w:val="-3"/>
          <w:sz w:val="20"/>
        </w:rPr>
        <w:t>e)</w:t>
      </w:r>
      <w:r w:rsidRPr="00265298">
        <w:rPr>
          <w:rFonts w:ascii="Arial" w:hAnsi="Arial"/>
          <w:spacing w:val="-3"/>
          <w:sz w:val="20"/>
        </w:rPr>
        <w:t>, se procederá a liquidar el contrato</w:t>
      </w:r>
      <w:r w:rsidRPr="00265298">
        <w:rPr>
          <w:rFonts w:ascii="Arial" w:hAnsi="Arial"/>
          <w:sz w:val="20"/>
        </w:rPr>
        <w:t xml:space="preserve">/convenio </w:t>
      </w:r>
      <w:r w:rsidRPr="00265298">
        <w:rPr>
          <w:rFonts w:ascii="Arial" w:hAnsi="Arial"/>
          <w:spacing w:val="-3"/>
          <w:sz w:val="20"/>
        </w:rPr>
        <w:t>y a realizar el pago a que haya lugar</w:t>
      </w:r>
      <w:r w:rsidRPr="00265298">
        <w:rPr>
          <w:rFonts w:ascii="Arial" w:hAnsi="Arial"/>
          <w:b/>
          <w:spacing w:val="-3"/>
          <w:sz w:val="20"/>
        </w:rPr>
        <w:t>.</w:t>
      </w:r>
    </w:p>
    <w:p w14:paraId="73789DEC" w14:textId="77777777" w:rsidR="00DC183A" w:rsidRPr="00265298" w:rsidRDefault="00DC183A" w:rsidP="00DC183A">
      <w:pPr>
        <w:jc w:val="both"/>
        <w:rPr>
          <w:rFonts w:ascii="Arial" w:eastAsia="Verdana" w:hAnsi="Arial"/>
          <w:sz w:val="20"/>
        </w:rPr>
      </w:pPr>
    </w:p>
    <w:p w14:paraId="754F673C" w14:textId="77777777" w:rsidR="00DC183A" w:rsidRPr="00265298" w:rsidRDefault="00DC183A" w:rsidP="00DC183A">
      <w:pPr>
        <w:jc w:val="both"/>
        <w:rPr>
          <w:rFonts w:ascii="Arial" w:hAnsi="Arial"/>
          <w:b/>
          <w:sz w:val="20"/>
        </w:rPr>
      </w:pPr>
      <w:r w:rsidRPr="00265298">
        <w:rPr>
          <w:rFonts w:ascii="Arial" w:hAnsi="Arial"/>
          <w:b/>
          <w:sz w:val="20"/>
          <w:u w:val="single"/>
        </w:rPr>
        <w:t>VIGÉSIMA TERCERA.</w:t>
      </w:r>
      <w:r w:rsidRPr="00265298">
        <w:rPr>
          <w:rStyle w:val="EquationCaption"/>
          <w:rFonts w:ascii="Arial" w:hAnsi="Arial"/>
          <w:b/>
          <w:sz w:val="20"/>
        </w:rPr>
        <w:t xml:space="preserve"> EJERCICIO DE DERECHOS.</w:t>
      </w:r>
      <w:r w:rsidRPr="00265298">
        <w:rPr>
          <w:rStyle w:val="EquationCaption"/>
          <w:rFonts w:ascii="Arial" w:hAnsi="Arial"/>
          <w:sz w:val="20"/>
        </w:rPr>
        <w:t xml:space="preserve"> El retardo u omisión por parte del </w:t>
      </w:r>
      <w:r w:rsidRPr="00265298">
        <w:rPr>
          <w:rStyle w:val="EquationCaption"/>
          <w:rFonts w:ascii="Arial" w:hAnsi="Arial"/>
          <w:b/>
          <w:sz w:val="20"/>
        </w:rPr>
        <w:t>INSTITUTO</w:t>
      </w:r>
      <w:r w:rsidRPr="00265298">
        <w:rPr>
          <w:rStyle w:val="EquationCaption"/>
          <w:rFonts w:ascii="Arial" w:hAnsi="Arial"/>
          <w:sz w:val="20"/>
        </w:rPr>
        <w:t xml:space="preserve"> en el ejercicio de los derechos y acciones que surjan a su favor por mora o por incumplimiento de las obligaciones contraídas por parte de la </w:t>
      </w:r>
      <w:r w:rsidRPr="00265298">
        <w:rPr>
          <w:rStyle w:val="EquationCaption"/>
          <w:rFonts w:ascii="Arial" w:hAnsi="Arial"/>
          <w:b/>
          <w:sz w:val="20"/>
        </w:rPr>
        <w:t>PARTE/ASOCIADO</w:t>
      </w:r>
      <w:r w:rsidRPr="00265298">
        <w:rPr>
          <w:rStyle w:val="EquationCaption"/>
          <w:rFonts w:ascii="Arial" w:hAnsi="Arial"/>
          <w:sz w:val="20"/>
        </w:rPr>
        <w:t xml:space="preserve">, no podrá interpretarse como renuncia del </w:t>
      </w:r>
      <w:r w:rsidRPr="00265298">
        <w:rPr>
          <w:rStyle w:val="EquationCaption"/>
          <w:rFonts w:ascii="Arial" w:hAnsi="Arial"/>
          <w:b/>
          <w:sz w:val="20"/>
        </w:rPr>
        <w:t>INSTITUTO</w:t>
      </w:r>
      <w:r w:rsidRPr="00265298">
        <w:rPr>
          <w:rStyle w:val="EquationCaption"/>
          <w:rFonts w:ascii="Arial" w:hAnsi="Arial"/>
          <w:sz w:val="20"/>
        </w:rPr>
        <w:t xml:space="preserve"> a ejercitarlos ni como aceptación de las circunstancias que conllevaron la mora o el incumplimiento por la </w:t>
      </w:r>
      <w:r w:rsidRPr="00265298">
        <w:rPr>
          <w:rStyle w:val="EquationCaption"/>
          <w:rFonts w:ascii="Arial" w:hAnsi="Arial"/>
          <w:b/>
          <w:sz w:val="20"/>
        </w:rPr>
        <w:t>PARTE/ASOCIADO</w:t>
      </w:r>
      <w:r w:rsidRPr="00265298">
        <w:rPr>
          <w:rStyle w:val="EquationCaption"/>
          <w:rFonts w:ascii="Arial" w:hAnsi="Arial"/>
          <w:sz w:val="20"/>
        </w:rPr>
        <w:t>.</w:t>
      </w:r>
      <w:r w:rsidRPr="00265298">
        <w:rPr>
          <w:rFonts w:ascii="Arial" w:hAnsi="Arial"/>
          <w:b/>
          <w:sz w:val="20"/>
        </w:rPr>
        <w:t xml:space="preserve"> </w:t>
      </w:r>
    </w:p>
    <w:p w14:paraId="0238566C" w14:textId="77777777" w:rsidR="00DC183A" w:rsidRPr="00265298" w:rsidRDefault="00DC183A" w:rsidP="00DC183A">
      <w:pPr>
        <w:jc w:val="both"/>
        <w:rPr>
          <w:rStyle w:val="EquationCaption"/>
          <w:rFonts w:ascii="Arial" w:hAnsi="Arial"/>
          <w:b/>
          <w:sz w:val="20"/>
        </w:rPr>
      </w:pPr>
    </w:p>
    <w:p w14:paraId="465816D2" w14:textId="77777777" w:rsidR="00DC183A" w:rsidRPr="00265298" w:rsidRDefault="00DC183A" w:rsidP="00DC183A">
      <w:pPr>
        <w:jc w:val="both"/>
        <w:rPr>
          <w:rFonts w:ascii="Arial" w:hAnsi="Arial"/>
          <w:b/>
          <w:sz w:val="20"/>
        </w:rPr>
      </w:pPr>
      <w:r w:rsidRPr="00265298">
        <w:rPr>
          <w:rFonts w:ascii="Arial" w:hAnsi="Arial"/>
          <w:b/>
          <w:sz w:val="20"/>
          <w:u w:val="single"/>
        </w:rPr>
        <w:t>VIGÉSIMA CUARTA</w:t>
      </w:r>
      <w:r w:rsidRPr="00265298">
        <w:rPr>
          <w:rStyle w:val="EquationCaption"/>
          <w:rFonts w:ascii="Arial" w:hAnsi="Arial"/>
          <w:b/>
          <w:sz w:val="20"/>
        </w:rPr>
        <w:t xml:space="preserve">. SOLUCIÓN DE LAS CONTROVERSIAS. </w:t>
      </w:r>
      <w:r w:rsidRPr="00265298">
        <w:rPr>
          <w:rFonts w:ascii="Arial" w:hAnsi="Arial"/>
          <w:sz w:val="20"/>
        </w:rPr>
        <w:t>Las controversias o diferencias que surjan entre el</w:t>
      </w:r>
      <w:r w:rsidRPr="00265298">
        <w:rPr>
          <w:rFonts w:ascii="Arial" w:hAnsi="Arial"/>
          <w:b/>
          <w:sz w:val="20"/>
        </w:rPr>
        <w:t xml:space="preserve"> INSTITUTO</w:t>
      </w:r>
      <w:r w:rsidRPr="00265298">
        <w:rPr>
          <w:rFonts w:ascii="Arial" w:hAnsi="Arial"/>
          <w:sz w:val="20"/>
        </w:rPr>
        <w:t xml:space="preserve"> y </w:t>
      </w:r>
      <w:r w:rsidRPr="00265298">
        <w:rPr>
          <w:rStyle w:val="EquationCaption"/>
          <w:rFonts w:ascii="Arial" w:hAnsi="Arial"/>
          <w:sz w:val="20"/>
        </w:rPr>
        <w:t xml:space="preserve">la </w:t>
      </w:r>
      <w:r w:rsidRPr="00265298">
        <w:rPr>
          <w:rStyle w:val="EquationCaption"/>
          <w:rFonts w:ascii="Arial" w:hAnsi="Arial"/>
          <w:b/>
          <w:sz w:val="20"/>
        </w:rPr>
        <w:t>PARTE/ASOCIADO</w:t>
      </w:r>
      <w:r w:rsidRPr="00265298">
        <w:rPr>
          <w:rFonts w:ascii="Arial" w:hAnsi="Arial"/>
          <w:sz w:val="20"/>
        </w:rPr>
        <w:t xml:space="preserve"> con ocasión de la firma, ejecución, interpretación, prórroga, desarrollo, terminación o liquidación del contrato electrónico (en caso de que aplique), serán sometidas a la revisión de </w:t>
      </w:r>
      <w:r w:rsidRPr="00265298">
        <w:rPr>
          <w:rStyle w:val="EquationCaption"/>
          <w:rFonts w:ascii="Arial" w:hAnsi="Arial"/>
          <w:sz w:val="20"/>
        </w:rPr>
        <w:t xml:space="preserve">la </w:t>
      </w:r>
      <w:r w:rsidRPr="00265298">
        <w:rPr>
          <w:rStyle w:val="EquationCaption"/>
          <w:rFonts w:ascii="Arial" w:hAnsi="Arial"/>
          <w:b/>
          <w:sz w:val="20"/>
        </w:rPr>
        <w:t>PARTE/ASOCIADO</w:t>
      </w:r>
      <w:r w:rsidRPr="00265298">
        <w:rPr>
          <w:rFonts w:ascii="Arial" w:hAnsi="Arial"/>
          <w:b/>
          <w:sz w:val="20"/>
        </w:rPr>
        <w:t xml:space="preserve"> </w:t>
      </w:r>
      <w:r w:rsidRPr="00265298">
        <w:rPr>
          <w:rFonts w:ascii="Arial" w:hAnsi="Arial"/>
          <w:sz w:val="20"/>
        </w:rPr>
        <w:t xml:space="preserve">y al representante legal o el delegado del </w:t>
      </w:r>
      <w:r w:rsidRPr="00265298">
        <w:rPr>
          <w:rFonts w:ascii="Arial" w:hAnsi="Arial"/>
          <w:b/>
          <w:sz w:val="20"/>
        </w:rPr>
        <w:t>INSTITUTO</w:t>
      </w:r>
      <w:r w:rsidRPr="00265298">
        <w:rPr>
          <w:rFonts w:ascii="Arial" w:hAnsi="Arial"/>
          <w:sz w:val="20"/>
        </w:rPr>
        <w:t xml:space="preserve"> 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sidRPr="00265298">
        <w:rPr>
          <w:rFonts w:ascii="Arial" w:hAnsi="Arial"/>
          <w:b/>
          <w:sz w:val="20"/>
          <w:lang w:val="es-MX"/>
        </w:rPr>
        <w:t xml:space="preserve">PARÁGRAFO PRIMERO: </w:t>
      </w:r>
      <w:r w:rsidRPr="00265298">
        <w:rPr>
          <w:rFonts w:ascii="Arial" w:hAnsi="Arial"/>
          <w:sz w:val="20"/>
        </w:rPr>
        <w:t xml:space="preserve">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Si en el término de ocho (8) días hábiles a partir del inicio del trámite de conciliación, el cual se entenderá a partir de la fecha de la primera citación a las partes que haga el conciliador, las partes no llegan a un acuerdo para resolver sus diferencias, pueden acudir ante el juez competente en la Jurisdicción Contenciosa Administrativa. </w:t>
      </w:r>
      <w:r w:rsidRPr="00265298">
        <w:rPr>
          <w:rFonts w:ascii="Arial" w:hAnsi="Arial"/>
          <w:b/>
          <w:sz w:val="20"/>
          <w:lang w:val="es-MX"/>
        </w:rPr>
        <w:t xml:space="preserve">PARÁGRAFO SEGUNDO: </w:t>
      </w:r>
      <w:r w:rsidRPr="00265298">
        <w:rPr>
          <w:rFonts w:ascii="Arial" w:hAnsi="Arial"/>
          <w:sz w:val="20"/>
        </w:rPr>
        <w:t xml:space="preserve">La comunicación que realice una parte a la otra parte de la existencia de una diferencia y que manifieste la intención de iniciar el procedimiento de que trata la presente cláusula debe ser notificada por escrito a la dirección de correspondencia o al correo electrónico de conformidad con lo acordado en el </w:t>
      </w:r>
      <w:r w:rsidRPr="00265298">
        <w:rPr>
          <w:rFonts w:ascii="Arial" w:hAnsi="Arial"/>
          <w:b/>
          <w:spacing w:val="-3"/>
          <w:sz w:val="20"/>
        </w:rPr>
        <w:t xml:space="preserve">DOMICILIO CONTRACTUAL, </w:t>
      </w:r>
      <w:r w:rsidRPr="00265298">
        <w:rPr>
          <w:rFonts w:ascii="Arial" w:hAnsi="Arial"/>
          <w:b/>
          <w:sz w:val="20"/>
          <w:lang w:val="es-MX"/>
        </w:rPr>
        <w:t>DIRECCIÓN PARA NOTIFICACIONES Y NOTIFICACIÓN ELECTRÓNICA.</w:t>
      </w:r>
    </w:p>
    <w:p w14:paraId="3C7048DD" w14:textId="77777777" w:rsidR="00DC183A" w:rsidRPr="00265298" w:rsidRDefault="00DC183A" w:rsidP="00DC183A">
      <w:pPr>
        <w:pStyle w:val="Textoindependiente"/>
        <w:spacing w:after="0"/>
        <w:ind w:right="4"/>
        <w:jc w:val="both"/>
        <w:rPr>
          <w:rFonts w:ascii="Arial" w:hAnsi="Arial" w:cs="Arial"/>
          <w:sz w:val="20"/>
          <w:szCs w:val="20"/>
          <w:u w:val="single"/>
        </w:rPr>
      </w:pPr>
    </w:p>
    <w:p w14:paraId="3AA81735" w14:textId="357DEF65" w:rsidR="00C248D9" w:rsidRPr="00265298" w:rsidRDefault="00DC183A" w:rsidP="00091BF4">
      <w:pPr>
        <w:pStyle w:val="Textoindependiente"/>
        <w:ind w:right="4"/>
        <w:jc w:val="both"/>
        <w:rPr>
          <w:rFonts w:ascii="Arial" w:hAnsi="Arial"/>
          <w:sz w:val="20"/>
        </w:rPr>
      </w:pPr>
      <w:r w:rsidRPr="00265298">
        <w:rPr>
          <w:rFonts w:ascii="Arial" w:hAnsi="Arial" w:cs="Arial"/>
          <w:b/>
          <w:sz w:val="20"/>
          <w:szCs w:val="20"/>
          <w:u w:val="single"/>
        </w:rPr>
        <w:t>VIGÉSIMA QUINTA</w:t>
      </w:r>
      <w:r w:rsidRPr="00265298">
        <w:rPr>
          <w:rFonts w:ascii="Arial" w:hAnsi="Arial" w:cs="Arial"/>
          <w:b/>
          <w:sz w:val="20"/>
          <w:szCs w:val="20"/>
        </w:rPr>
        <w:t>. LIQUIDACIÓN.</w:t>
      </w:r>
      <w:r w:rsidR="00C248D9" w:rsidRPr="00265298">
        <w:rPr>
          <w:rFonts w:ascii="Arial" w:hAnsi="Arial" w:cs="Arial"/>
          <w:sz w:val="20"/>
          <w:szCs w:val="20"/>
        </w:rPr>
        <w:t xml:space="preserve"> El contrato/convenio será objeto de liquidación dentro del término establecido en la Parte 1 Información General del contrato electrónico, al vencimiento del plazo de ejecución del mismo o, a la expedición del acto administrativo que ordene la terminación o a la fecha del acuerdo que la disponga. Si la PARTE/ASOCIADO no accede a la liquidación que le presente el INSTITUTO previa notificación o convocatoria o no hay acuerdo sobre el contenido, el INSTITUTO tendrá la facultad de liquidar en forma unilateral dentro de los dos (2) meses siguientes, de acuerdo con lo establecido en el artículo 60 de la ley 80 de 1993 y el artículo 11 de la ley 1150 de 2007. No obstante, de lo anterior, si vencidos los plazos establecidos y no se ha realizado la liquidación, la misma podría ser realizada en cualquier tiempo dentro de los dos (2) años siguientes al vencimiento del término, ya bien sea unilateralmente o de mutuo acuerdo, para la cual se proferirá resolución motivada susceptible del recurso de reposición. PARÁGRAFO. Para dar trámite a la liquidación el Grupo Nacional de Gestión Contractual/Grupo Administrativo y Financiero Regional (o quien haga sus veces), revisará todos los documentos que hacen parte del contrato electrónico, en especial los apartes de la plataforma SECOP II: (1) Información General – identificación del contrato, (2) Condiciones – Garantías del proveedor – en especial ante los amparos pos contractuales – los cuales deben estar vigentes, (7) Ejecución del Contrato – Planes de pagos: informes de supervisión, previos a cada pago, en conjunto con los informes parciales/finales (en caso de que aplique) – Balance de pagos y Balance de entregas, quedando en un porcentaje de 100% - Documentos de ejecución de contrato, cargando el certificado de relación de pagos entregado por el GNGET o por el área competente en las Direcciones Regionales, para concluir con el cargue del acta de liquidación en el contrato electrónico del Sistema Electrónico de Contratación Pública –</w:t>
      </w:r>
      <w:r w:rsidR="00C248D9" w:rsidRPr="00265298">
        <w:rPr>
          <w:rFonts w:ascii="Arial" w:hAnsi="Arial"/>
          <w:sz w:val="20"/>
        </w:rPr>
        <w:t xml:space="preserve"> </w:t>
      </w:r>
      <w:r w:rsidR="00C248D9" w:rsidRPr="00265298">
        <w:rPr>
          <w:rFonts w:ascii="Arial" w:hAnsi="Arial"/>
          <w:sz w:val="20"/>
        </w:rPr>
        <w:lastRenderedPageBreak/>
        <w:t xml:space="preserve">SECOP II en el aparte (8) Modificaciones del contrato – debidamente firmada electrónicamente por las partes </w:t>
      </w:r>
      <w:r w:rsidR="00C248D9" w:rsidRPr="00265298">
        <w:rPr>
          <w:rFonts w:ascii="Arial" w:hAnsi="Arial" w:cs="Arial"/>
          <w:sz w:val="20"/>
          <w:szCs w:val="20"/>
        </w:rPr>
        <w:t xml:space="preserve"> </w:t>
      </w:r>
      <w:r w:rsidR="00C248D9" w:rsidRPr="00265298">
        <w:rPr>
          <w:rFonts w:ascii="Arial" w:hAnsi="Arial"/>
          <w:sz w:val="20"/>
        </w:rPr>
        <w:t xml:space="preserve">y publicada. </w:t>
      </w:r>
    </w:p>
    <w:p w14:paraId="5D8F2CAF" w14:textId="4A825F53" w:rsidR="00DC183A" w:rsidRPr="00265298" w:rsidRDefault="00DC183A" w:rsidP="007334E8">
      <w:pPr>
        <w:pStyle w:val="Textoindependiente"/>
        <w:ind w:right="4"/>
        <w:jc w:val="both"/>
        <w:rPr>
          <w:rFonts w:ascii="Arial" w:hAnsi="Arial"/>
          <w:sz w:val="20"/>
        </w:rPr>
      </w:pPr>
      <w:r w:rsidRPr="00265298">
        <w:rPr>
          <w:rFonts w:ascii="Arial" w:hAnsi="Arial"/>
          <w:b/>
          <w:sz w:val="20"/>
          <w:u w:val="single"/>
        </w:rPr>
        <w:t>VIGÉSIMA SEXTA</w:t>
      </w:r>
      <w:r w:rsidRPr="00265298">
        <w:rPr>
          <w:rFonts w:ascii="Arial" w:hAnsi="Arial"/>
          <w:b/>
          <w:spacing w:val="-3"/>
          <w:sz w:val="20"/>
        </w:rPr>
        <w:t>. RÉGIMEN LEGAL APLICABLE Y JURISDICCIÓN.</w:t>
      </w:r>
      <w:r w:rsidRPr="00265298">
        <w:rPr>
          <w:rFonts w:ascii="Arial" w:hAnsi="Arial"/>
          <w:spacing w:val="-3"/>
          <w:sz w:val="20"/>
        </w:rPr>
        <w:t xml:space="preserve">  </w:t>
      </w:r>
      <w:r w:rsidRPr="00265298">
        <w:rPr>
          <w:rFonts w:ascii="Arial" w:hAnsi="Arial"/>
          <w:sz w:val="20"/>
        </w:rPr>
        <w:t xml:space="preserve">El contrato/convenio, se rige por lo dispuesto en las Leyes 80 de 1993, 1150 de 2007, 1474 de 2011, 1882 de 2018, </w:t>
      </w:r>
      <w:r w:rsidR="00375E9A" w:rsidRPr="00265298">
        <w:rPr>
          <w:rFonts w:ascii="Arial" w:hAnsi="Arial" w:cs="Arial"/>
          <w:sz w:val="20"/>
          <w:szCs w:val="20"/>
        </w:rPr>
        <w:t>2294</w:t>
      </w:r>
      <w:r w:rsidR="00375E9A" w:rsidRPr="00265298">
        <w:rPr>
          <w:rFonts w:ascii="Arial" w:hAnsi="Arial"/>
          <w:sz w:val="20"/>
        </w:rPr>
        <w:t xml:space="preserve"> de </w:t>
      </w:r>
      <w:r w:rsidR="00375E9A" w:rsidRPr="00265298">
        <w:rPr>
          <w:rFonts w:ascii="Arial" w:hAnsi="Arial" w:cs="Arial"/>
          <w:sz w:val="20"/>
          <w:szCs w:val="20"/>
        </w:rPr>
        <w:t>2023</w:t>
      </w:r>
      <w:r w:rsidRPr="00265298">
        <w:rPr>
          <w:rFonts w:ascii="Arial" w:hAnsi="Arial"/>
          <w:sz w:val="20"/>
        </w:rPr>
        <w:t xml:space="preserve">, 2022 de 2020, 2069 de 2020 y sus decretos reglamentarios, así como las demás normas que los modifiquen. </w:t>
      </w:r>
    </w:p>
    <w:p w14:paraId="58B22D02" w14:textId="77777777" w:rsidR="00DC183A" w:rsidRPr="00265298" w:rsidRDefault="00DC183A" w:rsidP="00DC183A">
      <w:pPr>
        <w:jc w:val="both"/>
        <w:rPr>
          <w:rFonts w:ascii="Arial" w:hAnsi="Arial"/>
          <w:sz w:val="20"/>
        </w:rPr>
      </w:pPr>
      <w:r w:rsidRPr="00265298">
        <w:rPr>
          <w:rFonts w:ascii="Arial" w:hAnsi="Arial"/>
          <w:b/>
          <w:sz w:val="20"/>
          <w:u w:val="single"/>
        </w:rPr>
        <w:t>VIGÉSIMA SÉPTIMA</w:t>
      </w:r>
      <w:r w:rsidRPr="00265298">
        <w:rPr>
          <w:rFonts w:ascii="Arial" w:hAnsi="Arial"/>
          <w:b/>
          <w:sz w:val="20"/>
        </w:rPr>
        <w:t>. DOCUMENTOS DEL CONTRATO/CONVENIO.</w:t>
      </w:r>
      <w:r w:rsidRPr="00265298">
        <w:rPr>
          <w:rFonts w:ascii="Arial" w:hAnsi="Arial"/>
          <w:sz w:val="20"/>
        </w:rPr>
        <w:t xml:space="preserve"> Todos los documentos que se encuentran publicados en el Sistema Electrónico de Contratación Pública – SECOP II, determinan, regulan, complementan y hacen parte integral del presente contrato electrónico y obligan al </w:t>
      </w:r>
      <w:r w:rsidRPr="00265298">
        <w:rPr>
          <w:rFonts w:ascii="Arial" w:hAnsi="Arial"/>
          <w:b/>
          <w:sz w:val="20"/>
        </w:rPr>
        <w:t xml:space="preserve">INSTITUTO </w:t>
      </w:r>
      <w:r w:rsidRPr="00265298">
        <w:rPr>
          <w:rFonts w:ascii="Arial" w:hAnsi="Arial"/>
          <w:sz w:val="20"/>
        </w:rPr>
        <w:t xml:space="preserve">y a </w:t>
      </w:r>
      <w:r w:rsidRPr="00265298">
        <w:rPr>
          <w:rStyle w:val="EquationCaption"/>
          <w:rFonts w:ascii="Arial" w:hAnsi="Arial"/>
          <w:sz w:val="20"/>
        </w:rPr>
        <w:t xml:space="preserve">la </w:t>
      </w:r>
      <w:r w:rsidRPr="00265298">
        <w:rPr>
          <w:rStyle w:val="EquationCaption"/>
          <w:rFonts w:ascii="Arial" w:hAnsi="Arial"/>
          <w:b/>
          <w:sz w:val="20"/>
        </w:rPr>
        <w:t>PARTE/ASOCIADO</w:t>
      </w:r>
      <w:r w:rsidRPr="00265298">
        <w:rPr>
          <w:rFonts w:ascii="Arial" w:hAnsi="Arial"/>
          <w:sz w:val="20"/>
        </w:rPr>
        <w:t xml:space="preserve">. Asimismo, formarán parte integral los demás documentos que suscriban las partes, durante la vigencia o ejecución del contrato/convenio. </w:t>
      </w:r>
    </w:p>
    <w:p w14:paraId="46759419" w14:textId="77777777" w:rsidR="00C248D9" w:rsidRPr="00265298" w:rsidRDefault="00C248D9" w:rsidP="00091BF4">
      <w:pPr>
        <w:pStyle w:val="NormalWeb"/>
        <w:spacing w:before="0" w:beforeAutospacing="0" w:after="0" w:afterAutospacing="0"/>
        <w:jc w:val="both"/>
        <w:rPr>
          <w:rFonts w:ascii="Arial" w:hAnsi="Arial"/>
          <w:b/>
          <w:sz w:val="20"/>
          <w:u w:val="single"/>
        </w:rPr>
      </w:pPr>
    </w:p>
    <w:p w14:paraId="27BF4BEA" w14:textId="77777777" w:rsidR="00DC183A" w:rsidRPr="00265298" w:rsidRDefault="00DC183A" w:rsidP="00DC183A">
      <w:pPr>
        <w:pStyle w:val="NormalWeb"/>
        <w:spacing w:before="0" w:beforeAutospacing="0" w:after="0" w:afterAutospacing="0"/>
        <w:jc w:val="both"/>
        <w:rPr>
          <w:rFonts w:ascii="Arial" w:hAnsi="Arial"/>
          <w:sz w:val="20"/>
        </w:rPr>
      </w:pPr>
      <w:r w:rsidRPr="00265298">
        <w:rPr>
          <w:rFonts w:ascii="Arial" w:hAnsi="Arial"/>
          <w:b/>
          <w:sz w:val="20"/>
          <w:u w:val="single"/>
        </w:rPr>
        <w:t>VIGÉSIMA OCTAVA</w:t>
      </w:r>
      <w:r w:rsidRPr="00265298">
        <w:rPr>
          <w:rFonts w:ascii="Arial" w:hAnsi="Arial"/>
          <w:b/>
          <w:spacing w:val="-3"/>
          <w:sz w:val="20"/>
        </w:rPr>
        <w:t xml:space="preserve">. </w:t>
      </w:r>
      <w:r w:rsidRPr="00265298">
        <w:rPr>
          <w:rFonts w:ascii="Arial" w:hAnsi="Arial"/>
          <w:b/>
          <w:sz w:val="20"/>
        </w:rPr>
        <w:t xml:space="preserve">PACTO DE TRANSPARENCIA: </w:t>
      </w:r>
      <w:r w:rsidRPr="00265298">
        <w:rPr>
          <w:rFonts w:ascii="Arial" w:hAnsi="Arial"/>
          <w:sz w:val="20"/>
        </w:rPr>
        <w:t xml:space="preserve">El </w:t>
      </w:r>
      <w:r w:rsidRPr="00265298">
        <w:rPr>
          <w:rFonts w:ascii="Arial" w:hAnsi="Arial"/>
          <w:b/>
          <w:sz w:val="20"/>
        </w:rPr>
        <w:t xml:space="preserve">INSTITUTO </w:t>
      </w:r>
      <w:r w:rsidRPr="00265298">
        <w:rPr>
          <w:rFonts w:ascii="Arial" w:hAnsi="Arial"/>
          <w:sz w:val="20"/>
        </w:rPr>
        <w:t>y</w:t>
      </w:r>
      <w:r w:rsidRPr="00265298">
        <w:rPr>
          <w:rFonts w:ascii="Arial" w:hAnsi="Arial"/>
          <w:b/>
          <w:sz w:val="20"/>
        </w:rPr>
        <w:t xml:space="preserve"> </w:t>
      </w:r>
      <w:r w:rsidRPr="00265298">
        <w:rPr>
          <w:rStyle w:val="EquationCaption"/>
          <w:rFonts w:ascii="Arial" w:hAnsi="Arial"/>
          <w:sz w:val="20"/>
        </w:rPr>
        <w:t xml:space="preserve">la </w:t>
      </w:r>
      <w:r w:rsidRPr="00265298">
        <w:rPr>
          <w:rStyle w:val="EquationCaption"/>
          <w:rFonts w:ascii="Arial" w:hAnsi="Arial"/>
          <w:b/>
          <w:sz w:val="20"/>
        </w:rPr>
        <w:t>PARTE/ASOCIADO</w:t>
      </w:r>
      <w:r w:rsidRPr="00265298">
        <w:rPr>
          <w:rFonts w:ascii="Arial" w:hAnsi="Arial"/>
          <w:sz w:val="20"/>
        </w:rPr>
        <w:t xml:space="preserve"> deberán dar cabal cumplimiento al pacto de transparencia y el compromiso anticorrupción, apoyando la acción del Estado Colombiano. Igualmente, el</w:t>
      </w:r>
      <w:r w:rsidRPr="00265298">
        <w:rPr>
          <w:rFonts w:ascii="Arial" w:hAnsi="Arial"/>
          <w:b/>
          <w:sz w:val="20"/>
        </w:rPr>
        <w:t xml:space="preserve"> INSTITUTO y </w:t>
      </w:r>
      <w:r w:rsidRPr="00265298">
        <w:rPr>
          <w:rStyle w:val="EquationCaption"/>
          <w:rFonts w:ascii="Arial" w:hAnsi="Arial"/>
          <w:sz w:val="20"/>
        </w:rPr>
        <w:t xml:space="preserve">la </w:t>
      </w:r>
      <w:r w:rsidRPr="00265298">
        <w:rPr>
          <w:rStyle w:val="EquationCaption"/>
          <w:rFonts w:ascii="Arial" w:hAnsi="Arial"/>
          <w:b/>
          <w:sz w:val="20"/>
        </w:rPr>
        <w:t>PARTE/ASOCIADO</w:t>
      </w:r>
      <w:r w:rsidRPr="00265298">
        <w:rPr>
          <w:rFonts w:ascii="Arial" w:hAnsi="Arial"/>
          <w:sz w:val="20"/>
        </w:rPr>
        <w:t xml:space="preserve"> apoyarán este pacto para fortalecer la transparencia y la responsabilidad de rendir cuentas. Dentro de este marco, el</w:t>
      </w:r>
      <w:r w:rsidRPr="00265298">
        <w:rPr>
          <w:rFonts w:ascii="Arial" w:hAnsi="Arial"/>
          <w:b/>
          <w:sz w:val="20"/>
        </w:rPr>
        <w:t xml:space="preserve"> INSTITUTO </w:t>
      </w:r>
      <w:r w:rsidRPr="00265298">
        <w:rPr>
          <w:rFonts w:ascii="Arial" w:hAnsi="Arial"/>
          <w:sz w:val="20"/>
        </w:rPr>
        <w:t>y</w:t>
      </w:r>
      <w:r w:rsidRPr="00265298">
        <w:rPr>
          <w:rFonts w:ascii="Arial" w:hAnsi="Arial"/>
          <w:b/>
          <w:sz w:val="20"/>
        </w:rPr>
        <w:t xml:space="preserve"> </w:t>
      </w:r>
      <w:r w:rsidRPr="00265298">
        <w:rPr>
          <w:rStyle w:val="EquationCaption"/>
          <w:rFonts w:ascii="Arial" w:hAnsi="Arial"/>
          <w:sz w:val="20"/>
        </w:rPr>
        <w:t xml:space="preserve">la </w:t>
      </w:r>
      <w:r w:rsidRPr="00265298">
        <w:rPr>
          <w:rStyle w:val="EquationCaption"/>
          <w:rFonts w:ascii="Arial" w:hAnsi="Arial"/>
          <w:b/>
          <w:sz w:val="20"/>
        </w:rPr>
        <w:t>PARTE/ASOCIADO</w:t>
      </w:r>
      <w:r w:rsidRPr="00265298">
        <w:rPr>
          <w:rFonts w:ascii="Arial" w:hAnsi="Arial"/>
          <w:sz w:val="20"/>
        </w:rPr>
        <w:t xml:space="preserve"> se comprometen a impartir instrucciones a todos sus funcionarios/ empleados/ contratistas y agentes, así como a cualesquiera representantes suyos, exigiéndoles el cumplimiento en todo momento de las leyes de la República de Colombia y especialmente de aquellas que rigen la presente contratación.</w:t>
      </w:r>
    </w:p>
    <w:p w14:paraId="70D018C3" w14:textId="77777777" w:rsidR="00DC183A" w:rsidRPr="00265298" w:rsidRDefault="00DC183A" w:rsidP="00DC183A">
      <w:pPr>
        <w:jc w:val="both"/>
        <w:rPr>
          <w:rFonts w:ascii="Arial" w:hAnsi="Arial"/>
          <w:b/>
          <w:spacing w:val="-3"/>
          <w:sz w:val="20"/>
        </w:rPr>
      </w:pPr>
    </w:p>
    <w:p w14:paraId="7A52D8FD" w14:textId="77777777" w:rsidR="00DC183A" w:rsidRPr="00265298" w:rsidRDefault="00DC183A" w:rsidP="00DC183A">
      <w:pPr>
        <w:pStyle w:val="NormalWeb"/>
        <w:spacing w:before="0" w:beforeAutospacing="0" w:after="0" w:afterAutospacing="0"/>
        <w:jc w:val="both"/>
        <w:rPr>
          <w:rFonts w:ascii="Arial" w:hAnsi="Arial"/>
          <w:sz w:val="20"/>
        </w:rPr>
      </w:pPr>
      <w:r w:rsidRPr="00265298">
        <w:rPr>
          <w:rFonts w:ascii="Arial" w:hAnsi="Arial"/>
          <w:b/>
          <w:sz w:val="20"/>
          <w:u w:val="single"/>
        </w:rPr>
        <w:t xml:space="preserve">VIGÉSIMA NOVENA. </w:t>
      </w:r>
      <w:r w:rsidRPr="00265298">
        <w:rPr>
          <w:rFonts w:ascii="Arial" w:hAnsi="Arial"/>
          <w:b/>
          <w:spacing w:val="-3"/>
          <w:sz w:val="20"/>
        </w:rPr>
        <w:t xml:space="preserve">DOMICILIO CONTRACTUAL, </w:t>
      </w:r>
      <w:r w:rsidRPr="00265298">
        <w:rPr>
          <w:rFonts w:ascii="Arial" w:hAnsi="Arial"/>
          <w:b/>
          <w:sz w:val="20"/>
          <w:lang w:val="es-MX"/>
        </w:rPr>
        <w:t xml:space="preserve">DIRECCIÓN PARA NOTIFICACIONES Y NOTIFICACIÓN ELECTRÓNICA. </w:t>
      </w:r>
      <w:r w:rsidRPr="00265298">
        <w:rPr>
          <w:rFonts w:ascii="Arial" w:hAnsi="Arial"/>
          <w:spacing w:val="-3"/>
          <w:sz w:val="20"/>
        </w:rPr>
        <w:t xml:space="preserve"> </w:t>
      </w:r>
      <w:r w:rsidRPr="00265298">
        <w:rPr>
          <w:rFonts w:ascii="Arial" w:hAnsi="Arial"/>
          <w:sz w:val="20"/>
        </w:rPr>
        <w:t xml:space="preserve">Para todos los efectos legales del contrato electrónico se tendrá como domicilio contractual la ciudad de Bogotá D.C. </w:t>
      </w:r>
      <w:r w:rsidRPr="00265298">
        <w:rPr>
          <w:rFonts w:ascii="Arial" w:hAnsi="Arial"/>
          <w:b/>
          <w:sz w:val="20"/>
        </w:rPr>
        <w:t>PARÁGRAFO</w:t>
      </w:r>
      <w:r w:rsidRPr="00265298">
        <w:rPr>
          <w:rFonts w:ascii="Arial" w:hAnsi="Arial"/>
          <w:sz w:val="20"/>
        </w:rPr>
        <w:t xml:space="preserve"> </w:t>
      </w:r>
      <w:r w:rsidRPr="00265298">
        <w:rPr>
          <w:rFonts w:ascii="Arial" w:hAnsi="Arial"/>
          <w:b/>
          <w:sz w:val="20"/>
        </w:rPr>
        <w:t xml:space="preserve">PRIMERO. DIRECCIÓN PARA NOTIFICACIONES: </w:t>
      </w:r>
      <w:r w:rsidRPr="00265298">
        <w:rPr>
          <w:rFonts w:ascii="Arial" w:hAnsi="Arial"/>
          <w:sz w:val="20"/>
        </w:rPr>
        <w:t xml:space="preserve">Para efectos de notificación </w:t>
      </w:r>
      <w:r w:rsidRPr="00265298">
        <w:rPr>
          <w:rFonts w:ascii="Arial" w:hAnsi="Arial"/>
          <w:b/>
          <w:sz w:val="20"/>
        </w:rPr>
        <w:t>EL</w:t>
      </w:r>
      <w:r w:rsidRPr="00265298">
        <w:rPr>
          <w:rFonts w:ascii="Arial" w:hAnsi="Arial"/>
          <w:sz w:val="20"/>
        </w:rPr>
        <w:t xml:space="preserve"> </w:t>
      </w:r>
      <w:r w:rsidRPr="00265298">
        <w:rPr>
          <w:rFonts w:ascii="Arial" w:hAnsi="Arial"/>
          <w:b/>
          <w:sz w:val="20"/>
        </w:rPr>
        <w:t>INSTITUTO</w:t>
      </w:r>
      <w:r w:rsidRPr="00265298">
        <w:rPr>
          <w:rFonts w:ascii="Arial" w:hAnsi="Arial"/>
          <w:sz w:val="20"/>
        </w:rPr>
        <w:t xml:space="preserve">, tiene su domicilio en la calle 7 A No 12 A 51 en Bogotá D.C. y para efectos de notificación a </w:t>
      </w:r>
      <w:r w:rsidRPr="00265298">
        <w:rPr>
          <w:rStyle w:val="EquationCaption"/>
          <w:rFonts w:ascii="Arial" w:hAnsi="Arial"/>
          <w:sz w:val="20"/>
        </w:rPr>
        <w:t xml:space="preserve">la </w:t>
      </w:r>
      <w:r w:rsidRPr="00265298">
        <w:rPr>
          <w:rStyle w:val="EquationCaption"/>
          <w:rFonts w:ascii="Arial" w:hAnsi="Arial"/>
          <w:b/>
          <w:sz w:val="20"/>
        </w:rPr>
        <w:t>PARTE/ASOCIADO</w:t>
      </w:r>
      <w:r w:rsidRPr="00265298">
        <w:rPr>
          <w:rFonts w:ascii="Arial" w:hAnsi="Arial"/>
          <w:sz w:val="20"/>
        </w:rPr>
        <w:t xml:space="preserve">, la dirección de correspondencia será la inscrita en la dirección de notificación judicial del Certificado de Existencia y Representación Legal expedido por la Cámara de Comercio/ al </w:t>
      </w:r>
      <w:r w:rsidRPr="00265298">
        <w:rPr>
          <w:rFonts w:ascii="Arial" w:hAnsi="Arial"/>
          <w:b/>
          <w:sz w:val="20"/>
        </w:rPr>
        <w:t xml:space="preserve">CONTRATISTA DE PRESTACIÓN DE SERVICIOS PROFESIONALES O APOYO A LA GESTIÓN </w:t>
      </w:r>
      <w:r w:rsidRPr="00265298">
        <w:rPr>
          <w:rFonts w:ascii="Arial" w:hAnsi="Arial"/>
          <w:sz w:val="20"/>
        </w:rPr>
        <w:t xml:space="preserve">será la dirección de correspondencia inscrita en el formato único de la hoja de vida de persona natural del Sistema de Información y Gestión del Empleo Público - SIGEP. </w:t>
      </w:r>
      <w:r w:rsidRPr="00265298">
        <w:rPr>
          <w:rFonts w:ascii="Arial" w:hAnsi="Arial"/>
          <w:b/>
          <w:sz w:val="20"/>
        </w:rPr>
        <w:t xml:space="preserve">PARÁGRAFO SEGUNDO. NOTIFICACIÓN ELECTRÓNICA: </w:t>
      </w:r>
      <w:r w:rsidRPr="00265298">
        <w:rPr>
          <w:rFonts w:ascii="Arial" w:hAnsi="Arial"/>
          <w:sz w:val="20"/>
        </w:rPr>
        <w:t xml:space="preserve">La notificación electrónica se acepta por las </w:t>
      </w:r>
      <w:r w:rsidRPr="00265298">
        <w:rPr>
          <w:rFonts w:ascii="Arial" w:hAnsi="Arial"/>
          <w:b/>
          <w:sz w:val="20"/>
        </w:rPr>
        <w:t>PARTES/ASOCIADOS</w:t>
      </w:r>
      <w:r w:rsidRPr="00265298">
        <w:rPr>
          <w:rFonts w:ascii="Arial" w:hAnsi="Arial"/>
          <w:sz w:val="20"/>
        </w:rPr>
        <w:t xml:space="preserve"> con la suscripción electrónica del presente contrato/convenio, en cumplimiento de lo dispuesto en el artículo 56 del Código de Procedimiento Administrativo y de lo contencioso administrativo. Los avisos, solicitudes, comunicaciones y notificaciones que el</w:t>
      </w:r>
      <w:r w:rsidRPr="00265298">
        <w:rPr>
          <w:rFonts w:ascii="Arial" w:hAnsi="Arial"/>
          <w:b/>
          <w:sz w:val="20"/>
        </w:rPr>
        <w:t xml:space="preserve"> INSTITUTO</w:t>
      </w:r>
      <w:r w:rsidRPr="00265298">
        <w:rPr>
          <w:rFonts w:ascii="Arial" w:hAnsi="Arial"/>
          <w:sz w:val="20"/>
        </w:rPr>
        <w:t xml:space="preserve"> deba realizar a </w:t>
      </w:r>
      <w:r w:rsidRPr="00265298">
        <w:rPr>
          <w:rStyle w:val="EquationCaption"/>
          <w:rFonts w:ascii="Arial" w:hAnsi="Arial"/>
          <w:sz w:val="20"/>
        </w:rPr>
        <w:t xml:space="preserve">la </w:t>
      </w:r>
      <w:r w:rsidRPr="00265298">
        <w:rPr>
          <w:rStyle w:val="EquationCaption"/>
          <w:rFonts w:ascii="Arial" w:hAnsi="Arial"/>
          <w:b/>
          <w:sz w:val="20"/>
        </w:rPr>
        <w:t>PARTE/ASOCIADO</w:t>
      </w:r>
      <w:r w:rsidRPr="00265298">
        <w:rPr>
          <w:rFonts w:ascii="Arial" w:hAnsi="Arial"/>
          <w:sz w:val="20"/>
        </w:rPr>
        <w:t xml:space="preserve">, en desarrollo del presente contrato/convenio, serán efectuadas al Email de notificación judicial inscrito en el Certificado de Existencia y Representación Legal expedido por la Cámara de Comercio/ al </w:t>
      </w:r>
      <w:r w:rsidRPr="00265298">
        <w:rPr>
          <w:rFonts w:ascii="Arial" w:hAnsi="Arial"/>
          <w:b/>
          <w:sz w:val="20"/>
        </w:rPr>
        <w:t xml:space="preserve">CONTRATISTA DE PRESTACIÓN DE SERVICIOS PROFESIONALES O APOYO A LA GESTIÓN, </w:t>
      </w:r>
      <w:r w:rsidRPr="00265298">
        <w:rPr>
          <w:rFonts w:ascii="Arial" w:hAnsi="Arial"/>
          <w:sz w:val="20"/>
        </w:rPr>
        <w:t>serán efectuados al Email inscrito en el formato único de la hoja de vida de persona natural del Sistema de Información y Gestión del Empleo Público - SIGEP.</w:t>
      </w:r>
    </w:p>
    <w:p w14:paraId="575B4E55" w14:textId="77777777" w:rsidR="00DC183A" w:rsidRPr="00265298" w:rsidRDefault="00DC183A" w:rsidP="00DC183A">
      <w:pPr>
        <w:jc w:val="both"/>
        <w:rPr>
          <w:rFonts w:ascii="Arial" w:eastAsia="Verdana" w:hAnsi="Arial"/>
          <w:sz w:val="20"/>
        </w:rPr>
      </w:pPr>
    </w:p>
    <w:p w14:paraId="64D8E66C" w14:textId="77777777" w:rsidR="00DC183A" w:rsidRPr="00265298" w:rsidRDefault="00DC183A" w:rsidP="00DC183A">
      <w:pPr>
        <w:jc w:val="both"/>
        <w:rPr>
          <w:rFonts w:ascii="Arial" w:hAnsi="Arial"/>
          <w:b/>
          <w:sz w:val="20"/>
        </w:rPr>
      </w:pPr>
      <w:r w:rsidRPr="00265298">
        <w:rPr>
          <w:rFonts w:ascii="Arial" w:hAnsi="Arial"/>
          <w:b/>
          <w:sz w:val="20"/>
          <w:u w:val="single"/>
        </w:rPr>
        <w:t>TRIGÉSIMA</w:t>
      </w:r>
      <w:r w:rsidRPr="00265298">
        <w:rPr>
          <w:rFonts w:ascii="Arial" w:hAnsi="Arial"/>
          <w:b/>
          <w:sz w:val="20"/>
        </w:rPr>
        <w:t>. DERECHO DE AUTOR</w:t>
      </w:r>
      <w:r w:rsidRPr="00265298">
        <w:rPr>
          <w:rFonts w:ascii="Arial" w:eastAsia="Verdana" w:hAnsi="Arial"/>
          <w:b/>
          <w:sz w:val="20"/>
        </w:rPr>
        <w:t>.</w:t>
      </w:r>
      <w:r w:rsidRPr="00265298">
        <w:rPr>
          <w:rFonts w:ascii="Arial" w:eastAsia="Verdana" w:hAnsi="Arial"/>
          <w:sz w:val="20"/>
        </w:rPr>
        <w:t xml:space="preserve"> </w:t>
      </w:r>
      <w:r w:rsidRPr="00265298">
        <w:rPr>
          <w:rFonts w:ascii="Arial" w:hAnsi="Arial"/>
          <w:sz w:val="20"/>
        </w:rPr>
        <w:t>El</w:t>
      </w:r>
      <w:r w:rsidRPr="00265298">
        <w:rPr>
          <w:rFonts w:ascii="Arial" w:hAnsi="Arial"/>
          <w:b/>
          <w:sz w:val="20"/>
        </w:rPr>
        <w:t xml:space="preserve"> INSTITUTO</w:t>
      </w:r>
      <w:r w:rsidRPr="00265298">
        <w:rPr>
          <w:rFonts w:ascii="Arial" w:hAnsi="Arial"/>
          <w:sz w:val="20"/>
        </w:rPr>
        <w:t xml:space="preserve"> conoce y acepta que los derechos morales de autor por creación de obras o productos no son transferibles, son inembargables e irrenunciables, y no tiene limitación en el tiempo; razón por la cual pertenecerán en todo momento a </w:t>
      </w:r>
      <w:r w:rsidRPr="00265298">
        <w:rPr>
          <w:rStyle w:val="EquationCaption"/>
          <w:rFonts w:ascii="Arial" w:hAnsi="Arial"/>
          <w:sz w:val="20"/>
        </w:rPr>
        <w:t xml:space="preserve">la </w:t>
      </w:r>
      <w:r w:rsidRPr="00265298">
        <w:rPr>
          <w:rStyle w:val="EquationCaption"/>
          <w:rFonts w:ascii="Arial" w:hAnsi="Arial"/>
          <w:b/>
          <w:sz w:val="20"/>
        </w:rPr>
        <w:t>PARTE/ASOCIADO</w:t>
      </w:r>
      <w:r w:rsidRPr="00265298">
        <w:rPr>
          <w:rFonts w:ascii="Arial" w:hAnsi="Arial"/>
          <w:sz w:val="20"/>
        </w:rPr>
        <w:t>, quien es e</w:t>
      </w:r>
      <w:r w:rsidRPr="00265298">
        <w:rPr>
          <w:rFonts w:ascii="Arial" w:eastAsia="Verdana" w:hAnsi="Arial"/>
          <w:sz w:val="20"/>
        </w:rPr>
        <w:t>l gestor, desarrollador y creador de los mismos</w:t>
      </w:r>
      <w:r w:rsidRPr="00265298">
        <w:rPr>
          <w:rFonts w:ascii="Arial" w:hAnsi="Arial"/>
          <w:sz w:val="20"/>
          <w:lang w:val="es-MX"/>
        </w:rPr>
        <w:t>.</w:t>
      </w:r>
    </w:p>
    <w:p w14:paraId="700CAB60" w14:textId="77777777" w:rsidR="00DC183A" w:rsidRPr="00265298" w:rsidRDefault="00DC183A" w:rsidP="00DC183A">
      <w:pPr>
        <w:jc w:val="both"/>
        <w:rPr>
          <w:rFonts w:ascii="Arial" w:hAnsi="Arial"/>
          <w:b/>
          <w:sz w:val="20"/>
        </w:rPr>
      </w:pPr>
    </w:p>
    <w:p w14:paraId="31178287" w14:textId="77777777" w:rsidR="00DC183A" w:rsidRPr="00265298" w:rsidRDefault="00DC183A" w:rsidP="00DC183A">
      <w:pPr>
        <w:pStyle w:val="NormalWeb"/>
        <w:spacing w:before="0" w:beforeAutospacing="0" w:after="0" w:afterAutospacing="0"/>
        <w:jc w:val="both"/>
        <w:rPr>
          <w:rFonts w:ascii="Arial" w:hAnsi="Arial"/>
          <w:sz w:val="20"/>
        </w:rPr>
      </w:pPr>
      <w:r w:rsidRPr="00265298">
        <w:rPr>
          <w:rFonts w:ascii="Arial" w:hAnsi="Arial"/>
          <w:b/>
          <w:sz w:val="20"/>
          <w:u w:val="single"/>
        </w:rPr>
        <w:t>TRIGÉSIMA PRIMERA</w:t>
      </w:r>
      <w:r w:rsidRPr="00265298">
        <w:rPr>
          <w:rFonts w:ascii="Arial" w:eastAsia="Arial" w:hAnsi="Arial"/>
          <w:b/>
          <w:sz w:val="20"/>
        </w:rPr>
        <w:t xml:space="preserve">. REQUISITOS DE PERFECCIONAMIENTO </w:t>
      </w:r>
      <w:r w:rsidRPr="00265298">
        <w:rPr>
          <w:rFonts w:ascii="Arial" w:hAnsi="Arial"/>
          <w:b/>
          <w:sz w:val="20"/>
        </w:rPr>
        <w:t>Y</w:t>
      </w:r>
      <w:r w:rsidRPr="00265298">
        <w:rPr>
          <w:rFonts w:ascii="Arial" w:eastAsia="Arial" w:hAnsi="Arial"/>
          <w:b/>
          <w:sz w:val="20"/>
        </w:rPr>
        <w:t xml:space="preserve"> </w:t>
      </w:r>
      <w:r w:rsidRPr="00265298">
        <w:rPr>
          <w:rFonts w:ascii="Arial" w:hAnsi="Arial"/>
          <w:b/>
          <w:sz w:val="20"/>
        </w:rPr>
        <w:t>EJECUCIÓN.</w:t>
      </w:r>
      <w:r w:rsidRPr="00265298">
        <w:rPr>
          <w:rFonts w:ascii="Arial" w:eastAsia="Arial" w:hAnsi="Arial"/>
          <w:sz w:val="20"/>
        </w:rPr>
        <w:t xml:space="preserve"> </w:t>
      </w:r>
      <w:r w:rsidRPr="00265298">
        <w:rPr>
          <w:rFonts w:ascii="Arial" w:hAnsi="Arial"/>
          <w:sz w:val="20"/>
        </w:rPr>
        <w:t xml:space="preserve">De conformidad con lo establecido en el artículo 41 de la Ley 80 de 1993 el presente contrato/convenio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w:t>
      </w:r>
      <w:r w:rsidRPr="00265298">
        <w:rPr>
          <w:rFonts w:ascii="Arial" w:hAnsi="Arial"/>
          <w:sz w:val="20"/>
        </w:rPr>
        <w:lastRenderedPageBreak/>
        <w:t xml:space="preserve">pública se perfecciona mediante la aceptación expresa e incondicional, junto con la oferta de la propuesta. Son requisitos de ejecución del presente contrato/convenio, los siguientes: a) Expedición del registro presupuestal (cuando aplique), b) La entrega y aprobación de la garantía correspondiente (cuando aplique), c) La afiliación de </w:t>
      </w:r>
      <w:r w:rsidRPr="00265298">
        <w:rPr>
          <w:rStyle w:val="EquationCaption"/>
          <w:rFonts w:ascii="Arial" w:hAnsi="Arial"/>
          <w:sz w:val="20"/>
        </w:rPr>
        <w:t xml:space="preserve">la </w:t>
      </w:r>
      <w:r w:rsidRPr="00265298">
        <w:rPr>
          <w:rStyle w:val="EquationCaption"/>
          <w:rFonts w:ascii="Arial" w:hAnsi="Arial"/>
          <w:b/>
          <w:sz w:val="20"/>
        </w:rPr>
        <w:t>PARTE/ASOCIADO</w:t>
      </w:r>
      <w:r w:rsidRPr="00265298">
        <w:rPr>
          <w:rFonts w:ascii="Arial" w:hAnsi="Arial"/>
          <w:sz w:val="20"/>
        </w:rPr>
        <w:t xml:space="preserve"> a la entidad administradora de riesgos laborales (cuando aplique); Para tal efecto, de conformidad con lo establecido con el artículo 2.2.4.2.1.3. del Decreto 1072 de 2015… “la afiliación se entiende efectuada al día siguiente de aquel en que el formulario ha sido recibido por la entidad administradora respectiva.” … y d) El acta de inicio (cuando aplique). Cumplidos los anteriores requisitos las </w:t>
      </w:r>
      <w:r w:rsidRPr="00265298">
        <w:rPr>
          <w:rFonts w:ascii="Arial" w:hAnsi="Arial"/>
          <w:b/>
          <w:sz w:val="20"/>
        </w:rPr>
        <w:t>PARTES/ASOCIADOS</w:t>
      </w:r>
      <w:r w:rsidRPr="00265298">
        <w:rPr>
          <w:rFonts w:ascii="Arial" w:hAnsi="Arial"/>
          <w:sz w:val="20"/>
        </w:rPr>
        <w:t xml:space="preserve"> darán inicio a la ejecución del presente contrato/convenio.</w:t>
      </w:r>
    </w:p>
    <w:p w14:paraId="6DF74A3C" w14:textId="77777777" w:rsidR="00DC183A" w:rsidRPr="00265298" w:rsidRDefault="00DC183A" w:rsidP="00DC183A">
      <w:pPr>
        <w:pStyle w:val="NormalWeb"/>
        <w:spacing w:before="0" w:beforeAutospacing="0" w:after="0" w:afterAutospacing="0"/>
        <w:jc w:val="both"/>
        <w:rPr>
          <w:rFonts w:ascii="Arial" w:hAnsi="Arial"/>
          <w:sz w:val="20"/>
        </w:rPr>
      </w:pPr>
    </w:p>
    <w:p w14:paraId="42E7CDCB" w14:textId="77777777" w:rsidR="00DC183A" w:rsidRPr="00265298" w:rsidRDefault="00DC183A" w:rsidP="00DC183A">
      <w:pPr>
        <w:pStyle w:val="NormalWeb"/>
        <w:spacing w:before="0" w:beforeAutospacing="0" w:after="0" w:afterAutospacing="0"/>
        <w:jc w:val="both"/>
        <w:rPr>
          <w:rFonts w:ascii="Arial" w:hAnsi="Arial"/>
          <w:sz w:val="20"/>
        </w:rPr>
      </w:pPr>
      <w:r w:rsidRPr="00265298">
        <w:rPr>
          <w:rFonts w:ascii="Arial" w:hAnsi="Arial"/>
          <w:b/>
          <w:sz w:val="20"/>
          <w:u w:val="single"/>
        </w:rPr>
        <w:t xml:space="preserve">TRIGÉSIMA SEGUNDA. </w:t>
      </w:r>
      <w:r w:rsidRPr="00265298">
        <w:rPr>
          <w:rFonts w:ascii="Arial" w:hAnsi="Arial"/>
          <w:b/>
          <w:sz w:val="20"/>
        </w:rPr>
        <w:t>FIRMA ELECTRÓNICA.</w:t>
      </w:r>
      <w:r w:rsidRPr="00265298">
        <w:rPr>
          <w:rFonts w:ascii="Arial" w:hAnsi="Arial"/>
          <w:sz w:val="20"/>
        </w:rPr>
        <w:t xml:space="preserve"> Las actuaciones de los usuarios en el SECOP II comprometen al </w:t>
      </w:r>
      <w:r w:rsidRPr="00265298">
        <w:rPr>
          <w:rFonts w:ascii="Arial" w:hAnsi="Arial"/>
          <w:b/>
          <w:sz w:val="20"/>
        </w:rPr>
        <w:t>INSTITUTO</w:t>
      </w:r>
      <w:r w:rsidRPr="00265298">
        <w:rPr>
          <w:rFonts w:ascii="Arial" w:hAnsi="Arial"/>
          <w:sz w:val="20"/>
        </w:rPr>
        <w:t xml:space="preserve"> o al Proveedor (</w:t>
      </w:r>
      <w:r w:rsidRPr="00265298">
        <w:rPr>
          <w:rFonts w:ascii="Arial" w:hAnsi="Arial"/>
          <w:b/>
          <w:sz w:val="20"/>
        </w:rPr>
        <w:t xml:space="preserve">PARTE/ASOCIADO) </w:t>
      </w:r>
      <w:r w:rsidRPr="00265298">
        <w:rPr>
          <w:rFonts w:ascii="Arial" w:hAnsi="Arial"/>
          <w:sz w:val="20"/>
        </w:rPr>
        <w:t>del cual son agentes. La autenticación del SECOP II, es decir, el nombre de usuario y la contraseña constituyen una firma electrónica en los términos del artículo 7 de la Ley 527 de 1999 y las normas que la reglamentan. </w:t>
      </w:r>
    </w:p>
    <w:p w14:paraId="51CEB119" w14:textId="77777777" w:rsidR="00DC183A" w:rsidRPr="00265298" w:rsidRDefault="00DC183A" w:rsidP="00DC183A">
      <w:pPr>
        <w:jc w:val="both"/>
        <w:rPr>
          <w:rFonts w:ascii="Arial" w:eastAsia="Verdana" w:hAnsi="Arial"/>
          <w:sz w:val="20"/>
        </w:rPr>
      </w:pPr>
    </w:p>
    <w:p w14:paraId="016CE972" w14:textId="77777777" w:rsidR="00DC183A" w:rsidRPr="00265298" w:rsidRDefault="00DC183A" w:rsidP="00DC183A">
      <w:pPr>
        <w:pStyle w:val="Prrafodelista"/>
        <w:tabs>
          <w:tab w:val="left" w:pos="0"/>
          <w:tab w:val="left" w:pos="426"/>
        </w:tabs>
        <w:ind w:left="0" w:right="71"/>
        <w:jc w:val="both"/>
        <w:rPr>
          <w:rFonts w:ascii="Arial" w:hAnsi="Arial" w:cs="Arial"/>
          <w:b/>
          <w:sz w:val="20"/>
          <w:szCs w:val="20"/>
          <w:lang w:val="es-CO"/>
        </w:rPr>
      </w:pPr>
      <w:r w:rsidRPr="00265298">
        <w:rPr>
          <w:rFonts w:ascii="Arial" w:hAnsi="Arial"/>
          <w:spacing w:val="-3"/>
          <w:sz w:val="20"/>
        </w:rPr>
        <w:t xml:space="preserve">Las </w:t>
      </w:r>
      <w:r w:rsidRPr="00265298">
        <w:rPr>
          <w:rFonts w:ascii="Arial" w:hAnsi="Arial"/>
          <w:b/>
          <w:spacing w:val="-3"/>
          <w:sz w:val="20"/>
        </w:rPr>
        <w:t>PARTES/ASOCIADOS</w:t>
      </w:r>
      <w:r w:rsidRPr="00265298">
        <w:rPr>
          <w:rFonts w:ascii="Arial" w:hAnsi="Arial"/>
          <w:spacing w:val="-3"/>
          <w:sz w:val="20"/>
        </w:rPr>
        <w:t xml:space="preserve"> conocen, comprenden y aceptan todas y cada una de las estipulaciones contenidas en el contrato electrónico y demás documentos que lo conforman, para constancia de ello se aprueba con la firma electrónica de las partes </w:t>
      </w:r>
      <w:r w:rsidRPr="00265298">
        <w:rPr>
          <w:rFonts w:ascii="Arial" w:hAnsi="Arial"/>
          <w:sz w:val="20"/>
        </w:rPr>
        <w:t>en el Sistema Electrónico de Contratación Pública – SECOP I</w:t>
      </w:r>
      <w:r w:rsidRPr="00265298">
        <w:rPr>
          <w:rFonts w:ascii="Arial" w:hAnsi="Arial"/>
          <w:sz w:val="20"/>
          <w:lang w:val="es-CO"/>
        </w:rPr>
        <w:t>I.</w:t>
      </w:r>
    </w:p>
    <w:p w14:paraId="4A447A54" w14:textId="77777777" w:rsidR="00434B7A" w:rsidRPr="00265298" w:rsidRDefault="00434B7A" w:rsidP="00680D4C">
      <w:pPr>
        <w:jc w:val="both"/>
        <w:rPr>
          <w:rFonts w:ascii="Arial" w:hAnsi="Arial" w:cs="Arial"/>
          <w:b/>
          <w:szCs w:val="20"/>
          <w:u w:val="single"/>
        </w:rPr>
      </w:pPr>
    </w:p>
    <w:p w14:paraId="4015C009" w14:textId="77777777" w:rsidR="00906827" w:rsidRPr="00265298" w:rsidRDefault="00906827" w:rsidP="00906827">
      <w:pPr>
        <w:jc w:val="both"/>
        <w:rPr>
          <w:rFonts w:ascii="Arial" w:eastAsia="Arial" w:hAnsi="Arial" w:cs="Arial"/>
          <w:sz w:val="18"/>
          <w:szCs w:val="18"/>
        </w:rPr>
      </w:pPr>
    </w:p>
    <w:p w14:paraId="1D74DE35" w14:textId="77777777" w:rsidR="00906827" w:rsidRPr="00265298" w:rsidRDefault="00906827" w:rsidP="00906827">
      <w:pPr>
        <w:jc w:val="both"/>
        <w:rPr>
          <w:rFonts w:ascii="Arial" w:eastAsia="Arial" w:hAnsi="Arial" w:cs="Arial"/>
          <w:sz w:val="18"/>
          <w:szCs w:val="18"/>
        </w:rPr>
      </w:pPr>
    </w:p>
    <w:p w14:paraId="277D4EED" w14:textId="77777777" w:rsidR="00906827" w:rsidRPr="00265298" w:rsidRDefault="00906827" w:rsidP="00091BF4">
      <w:pPr>
        <w:jc w:val="both"/>
        <w:rPr>
          <w:rFonts w:ascii="Arial" w:eastAsia="Arial" w:hAnsi="Arial"/>
          <w:sz w:val="18"/>
        </w:rPr>
      </w:pPr>
    </w:p>
    <w:sectPr w:rsidR="00906827" w:rsidRPr="00265298" w:rsidSect="00821DF4">
      <w:headerReference w:type="even" r:id="rId28"/>
      <w:headerReference w:type="default" r:id="rId29"/>
      <w:footerReference w:type="default" r:id="rId30"/>
      <w:headerReference w:type="first" r:id="rId31"/>
      <w:pgSz w:w="12242" w:h="15842" w:code="1"/>
      <w:pgMar w:top="1701" w:right="1134" w:bottom="1134" w:left="1701" w:header="1134"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35B00B" w14:textId="77777777" w:rsidR="00DC6680" w:rsidRDefault="00DC6680">
      <w:r>
        <w:separator/>
      </w:r>
    </w:p>
  </w:endnote>
  <w:endnote w:type="continuationSeparator" w:id="0">
    <w:p w14:paraId="03F83239" w14:textId="77777777" w:rsidR="00DC6680" w:rsidRDefault="00DC6680">
      <w:r>
        <w:continuationSeparator/>
      </w:r>
    </w:p>
  </w:endnote>
  <w:endnote w:type="continuationNotice" w:id="1">
    <w:p w14:paraId="42443F2F" w14:textId="77777777" w:rsidR="00DC6680" w:rsidRDefault="00DC66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w:altName w:val="Arial Narrow"/>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raphite Light">
    <w:altName w:val="Courier New"/>
    <w:panose1 w:val="00000000000000000000"/>
    <w:charset w:val="00"/>
    <w:family w:val="script"/>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ArialNarrow">
    <w:altName w:val="Arial"/>
    <w:charset w:val="00"/>
    <w:family w:val="swiss"/>
    <w:pitch w:val="variable"/>
    <w:sig w:usb0="00000287" w:usb1="00000800" w:usb2="00000000" w:usb3="00000000" w:csb0="0000009F" w:csb1="00000000"/>
  </w:font>
  <w:font w:name="Aptos Narrow">
    <w:altName w:val="Arial"/>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674FA0" w14:textId="77777777" w:rsidR="009D0D15" w:rsidRDefault="009D0D15" w:rsidP="00655120">
    <w:pPr>
      <w:pStyle w:val="Piedepgina"/>
      <w:jc w:val="center"/>
      <w:rPr>
        <w:rFonts w:ascii="Helvetica" w:hAnsi="Helvetica" w:cs="Arial"/>
        <w:color w:val="000000"/>
        <w:sz w:val="8"/>
        <w:szCs w:val="16"/>
        <w:lang w:val="pt-BR"/>
      </w:rPr>
    </w:pPr>
  </w:p>
  <w:p w14:paraId="00E2D353" w14:textId="34D868A3" w:rsidR="009D0D15" w:rsidRDefault="009D0D15" w:rsidP="005E4C8D">
    <w:pPr>
      <w:pStyle w:val="Piedepgina"/>
      <w:jc w:val="center"/>
      <w:rPr>
        <w:rFonts w:ascii="Helvetica" w:hAnsi="Helvetica" w:cs="Arial"/>
        <w:color w:val="000000"/>
        <w:sz w:val="16"/>
        <w:szCs w:val="16"/>
        <w:lang w:val="pt-BR"/>
      </w:rPr>
    </w:pPr>
    <w:r>
      <w:rPr>
        <w:rFonts w:ascii="Helvetica" w:hAnsi="Helvetica" w:cs="Arial"/>
        <w:color w:val="000000"/>
        <w:sz w:val="16"/>
        <w:szCs w:val="16"/>
        <w:lang w:val="pt-BR"/>
      </w:rPr>
      <w:t>Ca</w:t>
    </w:r>
    <w:r w:rsidR="00636ECA">
      <w:rPr>
        <w:rFonts w:ascii="Helvetica" w:hAnsi="Helvetica" w:cs="Arial"/>
        <w:color w:val="000000"/>
        <w:sz w:val="16"/>
        <w:szCs w:val="16"/>
        <w:lang w:val="pt-BR"/>
      </w:rPr>
      <w:t>rrera</w:t>
    </w:r>
    <w:r>
      <w:rPr>
        <w:rFonts w:ascii="Helvetica" w:hAnsi="Helvetica" w:cs="Arial"/>
        <w:color w:val="000000"/>
        <w:sz w:val="16"/>
        <w:szCs w:val="16"/>
        <w:lang w:val="pt-BR"/>
      </w:rPr>
      <w:t xml:space="preserve"> 7 #</w:t>
    </w:r>
    <w:r w:rsidR="00636ECA">
      <w:rPr>
        <w:rFonts w:ascii="Helvetica" w:hAnsi="Helvetica" w:cs="Arial"/>
        <w:color w:val="000000"/>
        <w:sz w:val="16"/>
        <w:szCs w:val="16"/>
        <w:lang w:val="pt-BR"/>
      </w:rPr>
      <w:t xml:space="preserve">32- </w:t>
    </w:r>
    <w:r>
      <w:rPr>
        <w:rFonts w:ascii="Helvetica" w:hAnsi="Helvetica" w:cs="Arial"/>
        <w:color w:val="000000"/>
        <w:sz w:val="16"/>
        <w:szCs w:val="16"/>
        <w:lang w:val="pt-BR"/>
      </w:rPr>
      <w:t xml:space="preserve">12 piso </w:t>
    </w:r>
    <w:r w:rsidR="00636ECA">
      <w:rPr>
        <w:rFonts w:ascii="Helvetica" w:hAnsi="Helvetica" w:cs="Arial"/>
        <w:color w:val="000000"/>
        <w:sz w:val="16"/>
        <w:szCs w:val="16"/>
        <w:lang w:val="pt-BR"/>
      </w:rPr>
      <w:t>9</w:t>
    </w:r>
    <w:r>
      <w:rPr>
        <w:rFonts w:ascii="Helvetica" w:hAnsi="Helvetica" w:cs="Arial"/>
        <w:color w:val="000000"/>
        <w:sz w:val="16"/>
        <w:szCs w:val="16"/>
        <w:lang w:val="pt-BR"/>
      </w:rPr>
      <w:t>, contratacion</w:t>
    </w:r>
    <w:r>
      <w:rPr>
        <w:rFonts w:ascii="Helvetica" w:hAnsi="Helvetica" w:cs="Arial"/>
        <w:color w:val="000000"/>
        <w:sz w:val="16"/>
        <w:szCs w:val="16"/>
        <w:u w:val="single"/>
        <w:lang w:val="pt-BR"/>
      </w:rPr>
      <w:t>@medicinalegal.gov.co</w:t>
    </w:r>
  </w:p>
  <w:p w14:paraId="18D1C3D0" w14:textId="3F422295" w:rsidR="009D0D15" w:rsidRPr="00091BF4" w:rsidRDefault="009D0D15" w:rsidP="00091BF4">
    <w:pPr>
      <w:pStyle w:val="Piedepgina"/>
      <w:jc w:val="center"/>
      <w:rPr>
        <w:rFonts w:ascii="Helvetica" w:hAnsi="Helvetica"/>
        <w:color w:val="000000"/>
        <w:sz w:val="16"/>
        <w:lang w:val="es-CO"/>
      </w:rPr>
    </w:pPr>
    <w:r>
      <w:rPr>
        <w:rFonts w:ascii="Helvetica" w:hAnsi="Helvetica" w:cs="Arial"/>
        <w:color w:val="000000"/>
        <w:sz w:val="16"/>
        <w:szCs w:val="16"/>
      </w:rPr>
      <w:t>conmutadores</w:t>
    </w:r>
    <w:r w:rsidRPr="00091BF4">
      <w:rPr>
        <w:rFonts w:ascii="Helvetica" w:hAnsi="Helvetica"/>
        <w:color w:val="000000"/>
        <w:sz w:val="16"/>
      </w:rPr>
      <w:t xml:space="preserve"> </w:t>
    </w:r>
    <w:r w:rsidRPr="00EC3099">
      <w:rPr>
        <w:rFonts w:ascii="Helvetica" w:hAnsi="Helvetica"/>
        <w:color w:val="000000"/>
        <w:sz w:val="16"/>
      </w:rPr>
      <w:t>(601) 406 99 77 - 406 99 44 Ext. 1812</w:t>
    </w:r>
  </w:p>
  <w:p w14:paraId="4251BFEE" w14:textId="77777777" w:rsidR="009D0D15" w:rsidRPr="00091BF4" w:rsidRDefault="00DC6680" w:rsidP="005E4C8D">
    <w:pPr>
      <w:pStyle w:val="Piedepgina"/>
      <w:jc w:val="center"/>
      <w:rPr>
        <w:lang w:val="es-ES"/>
      </w:rPr>
    </w:pPr>
    <w:hyperlink r:id="rId1" w:history="1">
      <w:r w:rsidR="009D0D15">
        <w:rPr>
          <w:rStyle w:val="Hipervnculo"/>
          <w:rFonts w:ascii="Helvetica" w:hAnsi="Helvetica" w:cs="Arial"/>
          <w:iCs/>
          <w:sz w:val="16"/>
          <w:szCs w:val="16"/>
        </w:rPr>
        <w:t>www.medicinalegal.gov.co</w:t>
      </w:r>
    </w:hyperlink>
    <w:r w:rsidR="009D0D15">
      <w:rPr>
        <w:rFonts w:ascii="Helvetica" w:hAnsi="Helvetica" w:cs="Arial"/>
        <w:color w:val="000000"/>
        <w:sz w:val="16"/>
        <w:szCs w:val="16"/>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6C2841" w14:textId="77777777" w:rsidR="00DC6680" w:rsidRDefault="00DC6680">
      <w:r>
        <w:separator/>
      </w:r>
    </w:p>
  </w:footnote>
  <w:footnote w:type="continuationSeparator" w:id="0">
    <w:p w14:paraId="39E94816" w14:textId="77777777" w:rsidR="00DC6680" w:rsidRDefault="00DC6680">
      <w:r>
        <w:continuationSeparator/>
      </w:r>
    </w:p>
  </w:footnote>
  <w:footnote w:type="continuationNotice" w:id="1">
    <w:p w14:paraId="3F5E1B9D" w14:textId="77777777" w:rsidR="00DC6680" w:rsidRDefault="00DC6680"/>
  </w:footnote>
  <w:footnote w:id="2">
    <w:p w14:paraId="66D93405" w14:textId="77777777" w:rsidR="009D0D15" w:rsidRPr="00091BF4" w:rsidRDefault="009D0D15" w:rsidP="005816FA">
      <w:pPr>
        <w:rPr>
          <w:rFonts w:eastAsia="Calibri"/>
          <w:sz w:val="16"/>
        </w:rPr>
      </w:pPr>
      <w:r w:rsidRPr="00091BF4">
        <w:rPr>
          <w:sz w:val="16"/>
          <w:vertAlign w:val="superscript"/>
        </w:rPr>
        <w:footnoteRef/>
      </w:r>
      <w:r w:rsidRPr="004E6FDA">
        <w:rPr>
          <w:sz w:val="16"/>
          <w:szCs w:val="16"/>
        </w:rPr>
        <w:t xml:space="preserve"> A</w:t>
      </w:r>
      <w:r w:rsidRPr="00091BF4">
        <w:rPr>
          <w:rFonts w:eastAsia="Arial"/>
          <w:sz w:val="16"/>
        </w:rPr>
        <w:t>rtículo 21 de la Ley 1257 de 2008</w:t>
      </w:r>
    </w:p>
  </w:footnote>
  <w:footnote w:id="3">
    <w:p w14:paraId="35ADA345" w14:textId="77777777" w:rsidR="009D0D15" w:rsidRDefault="009D0D15" w:rsidP="005816FA">
      <w:pPr>
        <w:rPr>
          <w:sz w:val="16"/>
          <w:szCs w:val="16"/>
        </w:rPr>
      </w:pPr>
      <w:r w:rsidRPr="004E6FDA">
        <w:rPr>
          <w:sz w:val="16"/>
          <w:szCs w:val="16"/>
          <w:vertAlign w:val="superscript"/>
        </w:rPr>
        <w:footnoteRef/>
      </w:r>
      <w:r w:rsidRPr="004E6FDA">
        <w:rPr>
          <w:sz w:val="16"/>
          <w:szCs w:val="16"/>
        </w:rPr>
        <w:t xml:space="preserve"> </w:t>
      </w:r>
      <w:r w:rsidRPr="00091BF4">
        <w:rPr>
          <w:rFonts w:eastAsia="Arial"/>
          <w:sz w:val="16"/>
        </w:rPr>
        <w:t>Decreto 392 de 2018</w:t>
      </w:r>
    </w:p>
  </w:footnote>
  <w:footnote w:id="4">
    <w:p w14:paraId="615D66C8" w14:textId="77777777" w:rsidR="009D0D15" w:rsidRPr="00C50418" w:rsidRDefault="009D0D15" w:rsidP="005816FA">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573CE2E4" w14:textId="77777777" w:rsidR="009D0D15" w:rsidRPr="004A583A" w:rsidRDefault="009D0D15" w:rsidP="005816FA">
      <w:pPr>
        <w:pStyle w:val="Textonotapie"/>
      </w:pPr>
    </w:p>
  </w:footnote>
  <w:footnote w:id="5">
    <w:p w14:paraId="0B6E98F9" w14:textId="12586E65" w:rsidR="009D0D15" w:rsidRPr="00C9722F" w:rsidRDefault="009D0D15" w:rsidP="006D0C74">
      <w:pPr>
        <w:jc w:val="both"/>
        <w:rPr>
          <w:rFonts w:ascii="Arial" w:hAnsi="Arial" w:cs="Arial"/>
          <w:sz w:val="14"/>
          <w:szCs w:val="14"/>
        </w:rPr>
      </w:pPr>
      <w:r w:rsidRPr="00C9722F">
        <w:rPr>
          <w:rStyle w:val="Refdenotaalpie"/>
          <w:sz w:val="14"/>
          <w:szCs w:val="14"/>
        </w:rPr>
        <w:footnoteRef/>
      </w:r>
      <w:r w:rsidRPr="00C9722F">
        <w:rPr>
          <w:sz w:val="14"/>
          <w:szCs w:val="14"/>
        </w:rPr>
        <w:t xml:space="preserve"> Umbrales Mipymes </w:t>
      </w:r>
      <w:r w:rsidR="002026FA">
        <w:rPr>
          <w:sz w:val="14"/>
          <w:szCs w:val="14"/>
        </w:rPr>
        <w:t xml:space="preserve">2026 </w:t>
      </w:r>
      <w:r w:rsidRPr="00C9722F">
        <w:rPr>
          <w:color w:val="222222"/>
          <w:sz w:val="14"/>
          <w:szCs w:val="14"/>
          <w:lang w:val="es-CO" w:eastAsia="es-CO"/>
        </w:rPr>
        <w:t xml:space="preserve"> Ministerio de Comercio y Colombia Compra Eficiente</w:t>
      </w:r>
    </w:p>
    <w:p w14:paraId="2CEF4620" w14:textId="77777777" w:rsidR="009D0D15" w:rsidRPr="00C665BB" w:rsidRDefault="009D0D15" w:rsidP="006D0C74">
      <w:pPr>
        <w:pStyle w:val="Textonotapie"/>
        <w:rPr>
          <w:lang w:val="es-VE"/>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BF655E" w14:textId="77777777" w:rsidR="009D0D15" w:rsidRDefault="00DC6680">
    <w:pPr>
      <w:pStyle w:val="Encabezado"/>
    </w:pPr>
    <w:r>
      <w:rPr>
        <w:noProof/>
      </w:rPr>
      <w:pict w14:anchorId="550D260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5" o:spid="_x0000_s2050" type="#_x0000_t136" alt="" style="position:absolute;margin-left:0;margin-top:0;width:649.6pt;height:33.3pt;rotation:315;z-index:-251658752;mso-wrap-edited:f;mso-width-percent:0;mso-height-percent:0;mso-position-horizontal:center;mso-position-horizontal-relative:margin;mso-position-vertical:center;mso-position-vertical-relative:margin;mso-width-percent:0;mso-height-percent:0" o:allowincell="f" fillcolor="#5a5a5a" stroked="f">
          <v:fill opacity=".5"/>
          <v:textpath style="font-family:&quot;Arial&quot;;font-size:1pt" string="PROYECTO DE PLIEGO DE CONDICIONES"/>
          <w10:wrap anchorx="margin" anchory="margin"/>
        </v:shape>
      </w:pict>
    </w:r>
  </w:p>
  <w:p w14:paraId="65A093A6" w14:textId="77777777" w:rsidR="009D0D15" w:rsidRDefault="009D0D15"/>
  <w:p w14:paraId="5C4D329A" w14:textId="77777777" w:rsidR="009D0D15" w:rsidRDefault="009D0D15" w:rsidP="00091BF4"/>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8D4474" w14:textId="77777777" w:rsidR="009D0D15" w:rsidRDefault="009D0D15" w:rsidP="009E320E">
    <w:pPr>
      <w:pStyle w:val="Encabezado"/>
      <w:jc w:val="center"/>
      <w:rPr>
        <w:noProof/>
        <w:lang w:val="es-CO" w:eastAsia="es-CO"/>
      </w:rPr>
    </w:pPr>
    <w:r>
      <w:rPr>
        <w:noProof/>
        <w:lang w:val="es-CO" w:eastAsia="es-CO"/>
      </w:rPr>
      <w:drawing>
        <wp:anchor distT="0" distB="0" distL="114300" distR="114300" simplePos="0" relativeHeight="251658752" behindDoc="0" locked="0" layoutInCell="1" allowOverlap="1" wp14:anchorId="76E77BE6" wp14:editId="298928EE">
          <wp:simplePos x="0" y="0"/>
          <wp:positionH relativeFrom="column">
            <wp:posOffset>2824758</wp:posOffset>
          </wp:positionH>
          <wp:positionV relativeFrom="paragraph">
            <wp:posOffset>-130065</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87C891" w14:textId="77777777" w:rsidR="009D0D15" w:rsidRDefault="009D0D15" w:rsidP="009E320E">
    <w:pPr>
      <w:pStyle w:val="Encabezado"/>
      <w:jc w:val="center"/>
      <w:rPr>
        <w:noProof/>
        <w:lang w:val="es-CO" w:eastAsia="es-CO"/>
      </w:rPr>
    </w:pPr>
  </w:p>
  <w:p w14:paraId="3B2645E2" w14:textId="77777777" w:rsidR="009D0D15" w:rsidRPr="00091BF4" w:rsidRDefault="009D0D15" w:rsidP="009E320E">
    <w:pPr>
      <w:jc w:val="center"/>
      <w:rPr>
        <w:rFonts w:ascii="Arial" w:hAnsi="Arial"/>
        <w:b/>
        <w:sz w:val="22"/>
      </w:rPr>
    </w:pPr>
    <w:bookmarkStart w:id="26" w:name="_Hlk47536465"/>
    <w:r w:rsidRPr="00091BF4">
      <w:rPr>
        <w:rFonts w:ascii="Arial" w:hAnsi="Arial"/>
        <w:b/>
        <w:sz w:val="22"/>
      </w:rPr>
      <w:t>INSTITUTO NACIONAL DE MEDICINA LEGAL Y CIENCIAS FORENSES</w:t>
    </w:r>
  </w:p>
  <w:p w14:paraId="4653B576" w14:textId="1FE67263" w:rsidR="009D0D15" w:rsidRPr="00091BF4" w:rsidRDefault="009D0D15" w:rsidP="009E320E">
    <w:pPr>
      <w:jc w:val="center"/>
      <w:rPr>
        <w:rFonts w:ascii="Arial" w:hAnsi="Arial"/>
        <w:b/>
        <w:sz w:val="22"/>
      </w:rPr>
    </w:pPr>
    <w:r w:rsidRPr="00091BF4">
      <w:rPr>
        <w:rFonts w:ascii="Arial" w:hAnsi="Arial"/>
        <w:b/>
        <w:sz w:val="22"/>
      </w:rPr>
      <w:t xml:space="preserve">DOCUMENTO COMPLEMENTARIO </w:t>
    </w:r>
    <w:r>
      <w:rPr>
        <w:rFonts w:ascii="Arial" w:hAnsi="Arial" w:cs="Arial"/>
        <w:b/>
        <w:sz w:val="22"/>
        <w:szCs w:val="22"/>
      </w:rPr>
      <w:t>LICITACIÓN PÚBLICA</w:t>
    </w:r>
  </w:p>
  <w:p w14:paraId="146538DA" w14:textId="1DF04713" w:rsidR="009D0D15" w:rsidRPr="00091BF4" w:rsidRDefault="009D0D15" w:rsidP="009E320E">
    <w:pPr>
      <w:jc w:val="center"/>
      <w:rPr>
        <w:rFonts w:ascii="Arial" w:hAnsi="Arial"/>
        <w:b/>
        <w:sz w:val="22"/>
        <w:u w:val="single"/>
      </w:rPr>
    </w:pPr>
    <w:r w:rsidRPr="00091BF4">
      <w:rPr>
        <w:rFonts w:ascii="Arial" w:hAnsi="Arial"/>
        <w:b/>
        <w:sz w:val="22"/>
        <w:u w:val="single"/>
      </w:rPr>
      <w:t xml:space="preserve">No. </w:t>
    </w:r>
    <w:r>
      <w:rPr>
        <w:rFonts w:ascii="Arial" w:hAnsi="Arial" w:cs="Arial"/>
        <w:b/>
        <w:sz w:val="22"/>
        <w:szCs w:val="22"/>
        <w:u w:val="single"/>
      </w:rPr>
      <w:t>LP-</w:t>
    </w:r>
    <w:r w:rsidR="00AA566E">
      <w:rPr>
        <w:rFonts w:ascii="Arial" w:hAnsi="Arial" w:cs="Arial"/>
        <w:b/>
        <w:sz w:val="22"/>
        <w:szCs w:val="22"/>
        <w:u w:val="single"/>
      </w:rPr>
      <w:t>00</w:t>
    </w:r>
    <w:r w:rsidR="006F3250">
      <w:rPr>
        <w:rFonts w:ascii="Arial" w:hAnsi="Arial" w:cs="Arial"/>
        <w:b/>
        <w:sz w:val="22"/>
        <w:szCs w:val="22"/>
        <w:u w:val="single"/>
      </w:rPr>
      <w:t>3</w:t>
    </w:r>
    <w:r>
      <w:rPr>
        <w:rFonts w:ascii="Arial" w:hAnsi="Arial"/>
        <w:b/>
        <w:sz w:val="22"/>
        <w:u w:val="single"/>
      </w:rPr>
      <w:t>-SG-202</w:t>
    </w:r>
    <w:r w:rsidR="00860EE9">
      <w:rPr>
        <w:rFonts w:ascii="Arial" w:hAnsi="Arial"/>
        <w:b/>
        <w:sz w:val="22"/>
        <w:u w:val="single"/>
      </w:rPr>
      <w:t>6</w:t>
    </w:r>
  </w:p>
  <w:bookmarkEnd w:id="26"/>
  <w:p w14:paraId="0A42B387" w14:textId="77777777" w:rsidR="009D0D15" w:rsidRDefault="009D0D15">
    <w:pPr>
      <w:pStyle w:val="Encabezado"/>
      <w:jc w:val="right"/>
      <w:rPr>
        <w:sz w:val="14"/>
        <w:szCs w:val="14"/>
      </w:rPr>
    </w:pPr>
  </w:p>
  <w:p w14:paraId="3BEDFB97" w14:textId="2606523B" w:rsidR="009D0D15" w:rsidRPr="00215B3A" w:rsidRDefault="009D0D15">
    <w:pPr>
      <w:pStyle w:val="Encabezado"/>
      <w:jc w:val="right"/>
      <w:rPr>
        <w:rFonts w:ascii="Arial" w:hAnsi="Arial" w:cs="Arial"/>
        <w:sz w:val="14"/>
        <w:szCs w:val="14"/>
      </w:rPr>
    </w:pPr>
    <w:r w:rsidRPr="00091BF4">
      <w:rPr>
        <w:rFonts w:ascii="Arial" w:hAnsi="Arial"/>
        <w:sz w:val="14"/>
      </w:rPr>
      <w:t xml:space="preserve">Página </w:t>
    </w:r>
    <w:r w:rsidRPr="00091BF4">
      <w:rPr>
        <w:rFonts w:ascii="Arial" w:hAnsi="Arial"/>
        <w:b/>
        <w:sz w:val="14"/>
      </w:rPr>
      <w:fldChar w:fldCharType="begin"/>
    </w:r>
    <w:r w:rsidRPr="00215B3A">
      <w:rPr>
        <w:rFonts w:ascii="Arial" w:hAnsi="Arial" w:cs="Arial"/>
        <w:b/>
        <w:bCs/>
        <w:sz w:val="14"/>
        <w:szCs w:val="14"/>
      </w:rPr>
      <w:instrText>PAGE</w:instrText>
    </w:r>
    <w:r w:rsidRPr="00091BF4">
      <w:rPr>
        <w:rFonts w:ascii="Arial" w:hAnsi="Arial"/>
        <w:b/>
        <w:sz w:val="14"/>
      </w:rPr>
      <w:fldChar w:fldCharType="separate"/>
    </w:r>
    <w:r w:rsidR="009D3EB4">
      <w:rPr>
        <w:rFonts w:ascii="Arial" w:hAnsi="Arial" w:cs="Arial"/>
        <w:b/>
        <w:bCs/>
        <w:noProof/>
        <w:sz w:val="14"/>
        <w:szCs w:val="14"/>
      </w:rPr>
      <w:t>45</w:t>
    </w:r>
    <w:r w:rsidRPr="00091BF4">
      <w:rPr>
        <w:rFonts w:ascii="Arial" w:hAnsi="Arial"/>
        <w:b/>
        <w:sz w:val="14"/>
      </w:rPr>
      <w:fldChar w:fldCharType="end"/>
    </w:r>
    <w:r w:rsidRPr="00091BF4">
      <w:rPr>
        <w:rFonts w:ascii="Arial" w:hAnsi="Arial"/>
        <w:sz w:val="14"/>
      </w:rPr>
      <w:t xml:space="preserve"> de </w:t>
    </w:r>
    <w:r w:rsidRPr="00091BF4">
      <w:rPr>
        <w:rFonts w:ascii="Arial" w:hAnsi="Arial"/>
        <w:b/>
        <w:sz w:val="14"/>
      </w:rPr>
      <w:fldChar w:fldCharType="begin"/>
    </w:r>
    <w:r w:rsidRPr="00215B3A">
      <w:rPr>
        <w:rFonts w:ascii="Arial" w:hAnsi="Arial" w:cs="Arial"/>
        <w:b/>
        <w:bCs/>
        <w:sz w:val="14"/>
        <w:szCs w:val="14"/>
      </w:rPr>
      <w:instrText>NUMPAGES</w:instrText>
    </w:r>
    <w:r w:rsidRPr="00091BF4">
      <w:rPr>
        <w:rFonts w:ascii="Arial" w:hAnsi="Arial"/>
        <w:b/>
        <w:sz w:val="14"/>
      </w:rPr>
      <w:fldChar w:fldCharType="separate"/>
    </w:r>
    <w:r w:rsidR="009D3EB4">
      <w:rPr>
        <w:rFonts w:ascii="Arial" w:hAnsi="Arial" w:cs="Arial"/>
        <w:b/>
        <w:bCs/>
        <w:noProof/>
        <w:sz w:val="14"/>
        <w:szCs w:val="14"/>
      </w:rPr>
      <w:t>72</w:t>
    </w:r>
    <w:r w:rsidRPr="00091BF4">
      <w:rPr>
        <w:rFonts w:ascii="Arial" w:hAnsi="Arial"/>
        <w:b/>
        <w:sz w:val="14"/>
      </w:rPr>
      <w:fldChar w:fldCharType="end"/>
    </w:r>
  </w:p>
  <w:p w14:paraId="33D99684" w14:textId="77777777" w:rsidR="009D0D15" w:rsidRPr="00091BF4" w:rsidRDefault="009D0D15" w:rsidP="00091BF4"/>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17DE4" w14:textId="77777777" w:rsidR="009D0D15" w:rsidRDefault="00DC6680">
    <w:pPr>
      <w:pStyle w:val="Encabezado"/>
    </w:pPr>
    <w:r>
      <w:rPr>
        <w:noProof/>
      </w:rPr>
      <w:pict w14:anchorId="272F56F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4" o:spid="_x0000_s2049" type="#_x0000_t136" alt="" style="position:absolute;margin-left:0;margin-top:0;width:649.6pt;height:33.3pt;rotation:315;z-index:-251659776;mso-wrap-edited:f;mso-width-percent:0;mso-height-percent:0;mso-position-horizontal:center;mso-position-horizontal-relative:margin;mso-position-vertical:center;mso-position-vertical-relative:margin;mso-width-percent:0;mso-height-percent:0" o:allowincell="f" fillcolor="#5a5a5a" stroked="f">
          <v:fill opacity=".5"/>
          <v:textpath style="font-family:&quot;Arial&quot;;font-size:1pt" string="PROYECTO DE PLIEGO DE CONDICIONES"/>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9BECB1B"/>
    <w:multiLevelType w:val="hybridMultilevel"/>
    <w:tmpl w:val="7334A24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2F4D28E"/>
    <w:multiLevelType w:val="hybridMultilevel"/>
    <w:tmpl w:val="3ACC4A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FE"/>
    <w:multiLevelType w:val="singleLevel"/>
    <w:tmpl w:val="FFFFFFFF"/>
    <w:lvl w:ilvl="0">
      <w:numFmt w:val="decimal"/>
      <w:lvlText w:val="*"/>
      <w:lvlJc w:val="left"/>
    </w:lvl>
  </w:abstractNum>
  <w:abstractNum w:abstractNumId="3" w15:restartNumberingAfterBreak="0">
    <w:nsid w:val="00000001"/>
    <w:multiLevelType w:val="multilevel"/>
    <w:tmpl w:val="00000001"/>
    <w:name w:val="WW8Num2"/>
    <w:lvl w:ilvl="0">
      <w:start w:val="1"/>
      <w:numFmt w:val="bullet"/>
      <w:lvlText w:val=""/>
      <w:lvlJc w:val="left"/>
      <w:pPr>
        <w:tabs>
          <w:tab w:val="num" w:pos="1800"/>
        </w:tabs>
      </w:pPr>
      <w:rPr>
        <w:rFonts w:ascii="Symbol" w:hAnsi="Symbol"/>
      </w:rPr>
    </w:lvl>
    <w:lvl w:ilvl="1">
      <w:start w:val="1"/>
      <w:numFmt w:val="decimal"/>
      <w:lvlText w:val="%2."/>
      <w:lvlJc w:val="left"/>
      <w:pPr>
        <w:tabs>
          <w:tab w:val="num" w:pos="2520"/>
        </w:tabs>
      </w:pPr>
    </w:lvl>
    <w:lvl w:ilvl="2">
      <w:start w:val="1"/>
      <w:numFmt w:val="bullet"/>
      <w:lvlText w:val=""/>
      <w:lvlJc w:val="left"/>
      <w:pPr>
        <w:tabs>
          <w:tab w:val="num" w:pos="3240"/>
        </w:tabs>
      </w:pPr>
      <w:rPr>
        <w:rFonts w:ascii="Wingdings" w:hAnsi="Wingdings"/>
      </w:rPr>
    </w:lvl>
    <w:lvl w:ilvl="3">
      <w:start w:val="1"/>
      <w:numFmt w:val="bullet"/>
      <w:lvlText w:val=""/>
      <w:lvlJc w:val="left"/>
      <w:pPr>
        <w:tabs>
          <w:tab w:val="num" w:pos="3960"/>
        </w:tabs>
      </w:pPr>
      <w:rPr>
        <w:rFonts w:ascii="Symbol" w:hAnsi="Symbol"/>
      </w:rPr>
    </w:lvl>
    <w:lvl w:ilvl="4">
      <w:start w:val="1"/>
      <w:numFmt w:val="bullet"/>
      <w:lvlText w:val="o"/>
      <w:lvlJc w:val="left"/>
      <w:pPr>
        <w:tabs>
          <w:tab w:val="num" w:pos="4680"/>
        </w:tabs>
      </w:pPr>
      <w:rPr>
        <w:rFonts w:ascii="Courier New" w:hAnsi="Courier New" w:cs="Verdana"/>
      </w:rPr>
    </w:lvl>
    <w:lvl w:ilvl="5">
      <w:start w:val="1"/>
      <w:numFmt w:val="bullet"/>
      <w:lvlText w:val=""/>
      <w:lvlJc w:val="left"/>
      <w:pPr>
        <w:tabs>
          <w:tab w:val="num" w:pos="5400"/>
        </w:tabs>
      </w:pPr>
      <w:rPr>
        <w:rFonts w:ascii="Wingdings" w:hAnsi="Wingdings"/>
      </w:rPr>
    </w:lvl>
    <w:lvl w:ilvl="6">
      <w:start w:val="1"/>
      <w:numFmt w:val="bullet"/>
      <w:lvlText w:val=""/>
      <w:lvlJc w:val="left"/>
      <w:pPr>
        <w:tabs>
          <w:tab w:val="num" w:pos="6120"/>
        </w:tabs>
      </w:pPr>
      <w:rPr>
        <w:rFonts w:ascii="Symbol" w:hAnsi="Symbol"/>
      </w:rPr>
    </w:lvl>
    <w:lvl w:ilvl="7">
      <w:start w:val="1"/>
      <w:numFmt w:val="bullet"/>
      <w:lvlText w:val="o"/>
      <w:lvlJc w:val="left"/>
      <w:pPr>
        <w:tabs>
          <w:tab w:val="num" w:pos="6840"/>
        </w:tabs>
      </w:pPr>
      <w:rPr>
        <w:rFonts w:ascii="Courier New" w:hAnsi="Courier New" w:cs="Verdana"/>
      </w:rPr>
    </w:lvl>
    <w:lvl w:ilvl="8">
      <w:start w:val="1"/>
      <w:numFmt w:val="bullet"/>
      <w:lvlText w:val=""/>
      <w:lvlJc w:val="left"/>
      <w:pPr>
        <w:tabs>
          <w:tab w:val="num" w:pos="7560"/>
        </w:tabs>
      </w:pPr>
      <w:rPr>
        <w:rFonts w:ascii="Wingdings" w:hAnsi="Wingdings"/>
      </w:rPr>
    </w:lvl>
  </w:abstractNum>
  <w:abstractNum w:abstractNumId="4" w15:restartNumberingAfterBreak="0">
    <w:nsid w:val="00000004"/>
    <w:multiLevelType w:val="multilevel"/>
    <w:tmpl w:val="00000004"/>
    <w:name w:val="WW8Num4"/>
    <w:lvl w:ilvl="0">
      <w:start w:val="5"/>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5" w15:restartNumberingAfterBreak="0">
    <w:nsid w:val="00000005"/>
    <w:multiLevelType w:val="singleLevel"/>
    <w:tmpl w:val="00000005"/>
    <w:name w:val="WW8Num5"/>
    <w:lvl w:ilvl="0">
      <w:start w:val="1"/>
      <w:numFmt w:val="decimal"/>
      <w:lvlText w:val="%1."/>
      <w:lvlJc w:val="left"/>
      <w:pPr>
        <w:tabs>
          <w:tab w:val="num" w:pos="720"/>
        </w:tabs>
      </w:pPr>
    </w:lvl>
  </w:abstractNum>
  <w:abstractNum w:abstractNumId="6" w15:restartNumberingAfterBreak="0">
    <w:nsid w:val="00000006"/>
    <w:multiLevelType w:val="multilevel"/>
    <w:tmpl w:val="00000006"/>
    <w:name w:val="WW8Num6"/>
    <w:lvl w:ilvl="0">
      <w:start w:val="6"/>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7" w15:restartNumberingAfterBreak="0">
    <w:nsid w:val="00000007"/>
    <w:multiLevelType w:val="multilevel"/>
    <w:tmpl w:val="00000007"/>
    <w:name w:val="WW8Num7"/>
    <w:lvl w:ilvl="0">
      <w:start w:val="7"/>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8" w15:restartNumberingAfterBreak="0">
    <w:nsid w:val="00000008"/>
    <w:multiLevelType w:val="multilevel"/>
    <w:tmpl w:val="00000008"/>
    <w:name w:val="WW8Num8"/>
    <w:lvl w:ilvl="0">
      <w:start w:val="1"/>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9" w15:restartNumberingAfterBreak="0">
    <w:nsid w:val="00000009"/>
    <w:multiLevelType w:val="multilevel"/>
    <w:tmpl w:val="00000009"/>
    <w:name w:val="WW8Num9"/>
    <w:lvl w:ilvl="0">
      <w:start w:val="8"/>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10" w15:restartNumberingAfterBreak="0">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11" w15:restartNumberingAfterBreak="0">
    <w:nsid w:val="046F503E"/>
    <w:multiLevelType w:val="multilevel"/>
    <w:tmpl w:val="4074F54C"/>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5"/>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2" w15:restartNumberingAfterBreak="0">
    <w:nsid w:val="05036ED0"/>
    <w:multiLevelType w:val="multilevel"/>
    <w:tmpl w:val="23467586"/>
    <w:lvl w:ilvl="0">
      <w:start w:val="1"/>
      <w:numFmt w:val="decimal"/>
      <w:pStyle w:val="Ttulo8"/>
      <w:lvlText w:val="%1"/>
      <w:lvlJc w:val="left"/>
      <w:pPr>
        <w:tabs>
          <w:tab w:val="num" w:pos="432"/>
        </w:tabs>
        <w:ind w:left="432" w:hanging="432"/>
      </w:pPr>
      <w:rPr>
        <w:rFonts w:hint="default"/>
        <w:b/>
        <w:i w:val="0"/>
        <w:sz w:val="24"/>
        <w:szCs w:val="24"/>
      </w:rPr>
    </w:lvl>
    <w:lvl w:ilvl="1">
      <w:start w:val="1"/>
      <w:numFmt w:val="decimal"/>
      <w:lvlText w:val="%1.%2"/>
      <w:lvlJc w:val="left"/>
      <w:pPr>
        <w:tabs>
          <w:tab w:val="num" w:pos="576"/>
        </w:tabs>
        <w:ind w:left="576" w:hanging="576"/>
      </w:pPr>
      <w:rPr>
        <w:rFonts w:hint="default"/>
        <w:b w:val="0"/>
        <w:i w:val="0"/>
        <w:sz w:val="24"/>
        <w:szCs w:val="24"/>
      </w:rPr>
    </w:lvl>
    <w:lvl w:ilvl="2">
      <w:start w:val="1"/>
      <w:numFmt w:val="decimal"/>
      <w:lvlText w:val="%1.%2.%3"/>
      <w:lvlJc w:val="left"/>
      <w:pPr>
        <w:tabs>
          <w:tab w:val="num" w:pos="720"/>
        </w:tabs>
        <w:ind w:left="720" w:hanging="720"/>
      </w:pPr>
      <w:rPr>
        <w:rFonts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0B9E603A"/>
    <w:multiLevelType w:val="hybridMultilevel"/>
    <w:tmpl w:val="C4C2EA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D1E6078"/>
    <w:multiLevelType w:val="multilevel"/>
    <w:tmpl w:val="B96C185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15:restartNumberingAfterBreak="0">
    <w:nsid w:val="0EBB582A"/>
    <w:multiLevelType w:val="hybridMultilevel"/>
    <w:tmpl w:val="35AA105C"/>
    <w:lvl w:ilvl="0" w:tplc="FC3AD486">
      <w:numFmt w:val="bullet"/>
      <w:lvlText w:val="•"/>
      <w:lvlJc w:val="left"/>
      <w:pPr>
        <w:ind w:left="449" w:hanging="708"/>
      </w:pPr>
      <w:rPr>
        <w:rFonts w:ascii="Century Gothic" w:eastAsia="Century Gothic" w:hAnsi="Century Gothic" w:cs="Century Gothic" w:hint="default"/>
        <w:w w:val="100"/>
        <w:sz w:val="18"/>
        <w:szCs w:val="18"/>
        <w:lang w:val="es-ES" w:eastAsia="en-US" w:bidi="ar-SA"/>
      </w:rPr>
    </w:lvl>
    <w:lvl w:ilvl="1" w:tplc="B0CAD758">
      <w:numFmt w:val="bullet"/>
      <w:lvlText w:val="•"/>
      <w:lvlJc w:val="left"/>
      <w:pPr>
        <w:ind w:left="1468" w:hanging="708"/>
      </w:pPr>
      <w:rPr>
        <w:lang w:val="es-ES" w:eastAsia="en-US" w:bidi="ar-SA"/>
      </w:rPr>
    </w:lvl>
    <w:lvl w:ilvl="2" w:tplc="D38C615E">
      <w:numFmt w:val="bullet"/>
      <w:lvlText w:val="•"/>
      <w:lvlJc w:val="left"/>
      <w:pPr>
        <w:ind w:left="2496" w:hanging="708"/>
      </w:pPr>
      <w:rPr>
        <w:lang w:val="es-ES" w:eastAsia="en-US" w:bidi="ar-SA"/>
      </w:rPr>
    </w:lvl>
    <w:lvl w:ilvl="3" w:tplc="AAF85F76">
      <w:numFmt w:val="bullet"/>
      <w:lvlText w:val="•"/>
      <w:lvlJc w:val="left"/>
      <w:pPr>
        <w:ind w:left="3524" w:hanging="708"/>
      </w:pPr>
      <w:rPr>
        <w:lang w:val="es-ES" w:eastAsia="en-US" w:bidi="ar-SA"/>
      </w:rPr>
    </w:lvl>
    <w:lvl w:ilvl="4" w:tplc="C5144D9C">
      <w:numFmt w:val="bullet"/>
      <w:lvlText w:val="•"/>
      <w:lvlJc w:val="left"/>
      <w:pPr>
        <w:ind w:left="4552" w:hanging="708"/>
      </w:pPr>
      <w:rPr>
        <w:lang w:val="es-ES" w:eastAsia="en-US" w:bidi="ar-SA"/>
      </w:rPr>
    </w:lvl>
    <w:lvl w:ilvl="5" w:tplc="F236CCCE">
      <w:numFmt w:val="bullet"/>
      <w:lvlText w:val="•"/>
      <w:lvlJc w:val="left"/>
      <w:pPr>
        <w:ind w:left="5581" w:hanging="708"/>
      </w:pPr>
      <w:rPr>
        <w:lang w:val="es-ES" w:eastAsia="en-US" w:bidi="ar-SA"/>
      </w:rPr>
    </w:lvl>
    <w:lvl w:ilvl="6" w:tplc="AB263C3E">
      <w:numFmt w:val="bullet"/>
      <w:lvlText w:val="•"/>
      <w:lvlJc w:val="left"/>
      <w:pPr>
        <w:ind w:left="6609" w:hanging="708"/>
      </w:pPr>
      <w:rPr>
        <w:lang w:val="es-ES" w:eastAsia="en-US" w:bidi="ar-SA"/>
      </w:rPr>
    </w:lvl>
    <w:lvl w:ilvl="7" w:tplc="A63E3654">
      <w:numFmt w:val="bullet"/>
      <w:lvlText w:val="•"/>
      <w:lvlJc w:val="left"/>
      <w:pPr>
        <w:ind w:left="7637" w:hanging="708"/>
      </w:pPr>
      <w:rPr>
        <w:lang w:val="es-ES" w:eastAsia="en-US" w:bidi="ar-SA"/>
      </w:rPr>
    </w:lvl>
    <w:lvl w:ilvl="8" w:tplc="9B885B8C">
      <w:numFmt w:val="bullet"/>
      <w:lvlText w:val="•"/>
      <w:lvlJc w:val="left"/>
      <w:pPr>
        <w:ind w:left="8665" w:hanging="708"/>
      </w:pPr>
      <w:rPr>
        <w:lang w:val="es-ES" w:eastAsia="en-US" w:bidi="ar-SA"/>
      </w:rPr>
    </w:lvl>
  </w:abstractNum>
  <w:abstractNum w:abstractNumId="16" w15:restartNumberingAfterBreak="0">
    <w:nsid w:val="0F7F2524"/>
    <w:multiLevelType w:val="hybridMultilevel"/>
    <w:tmpl w:val="CC44C9D6"/>
    <w:lvl w:ilvl="0" w:tplc="0C0A0019">
      <w:start w:val="1"/>
      <w:numFmt w:val="bullet"/>
      <w:lvlText w:val=""/>
      <w:lvlJc w:val="left"/>
      <w:pPr>
        <w:tabs>
          <w:tab w:val="num" w:pos="360"/>
        </w:tabs>
        <w:ind w:left="360" w:hanging="360"/>
      </w:pPr>
      <w:rPr>
        <w:rFonts w:ascii="Symbol" w:hAnsi="Symbol" w:hint="default"/>
        <w:sz w:val="16"/>
        <w:szCs w:val="16"/>
      </w:rPr>
    </w:lvl>
    <w:lvl w:ilvl="1" w:tplc="0C0A0003" w:tentative="1">
      <w:start w:val="1"/>
      <w:numFmt w:val="bullet"/>
      <w:lvlText w:val="o"/>
      <w:lvlJc w:val="left"/>
      <w:pPr>
        <w:tabs>
          <w:tab w:val="num" w:pos="654"/>
        </w:tabs>
        <w:ind w:left="654" w:hanging="360"/>
      </w:pPr>
      <w:rPr>
        <w:rFonts w:ascii="Courier New" w:hAnsi="Courier New" w:cs="Courier New" w:hint="default"/>
      </w:rPr>
    </w:lvl>
    <w:lvl w:ilvl="2" w:tplc="0C0A0005" w:tentative="1">
      <w:start w:val="1"/>
      <w:numFmt w:val="bullet"/>
      <w:lvlText w:val=""/>
      <w:lvlJc w:val="left"/>
      <w:pPr>
        <w:tabs>
          <w:tab w:val="num" w:pos="1374"/>
        </w:tabs>
        <w:ind w:left="1374" w:hanging="360"/>
      </w:pPr>
      <w:rPr>
        <w:rFonts w:ascii="Wingdings" w:hAnsi="Wingdings" w:hint="default"/>
      </w:rPr>
    </w:lvl>
    <w:lvl w:ilvl="3" w:tplc="0C0A0001" w:tentative="1">
      <w:start w:val="1"/>
      <w:numFmt w:val="bullet"/>
      <w:lvlText w:val=""/>
      <w:lvlJc w:val="left"/>
      <w:pPr>
        <w:tabs>
          <w:tab w:val="num" w:pos="2094"/>
        </w:tabs>
        <w:ind w:left="2094" w:hanging="360"/>
      </w:pPr>
      <w:rPr>
        <w:rFonts w:ascii="Symbol" w:hAnsi="Symbol" w:hint="default"/>
      </w:rPr>
    </w:lvl>
    <w:lvl w:ilvl="4" w:tplc="0C0A0003" w:tentative="1">
      <w:start w:val="1"/>
      <w:numFmt w:val="bullet"/>
      <w:lvlText w:val="o"/>
      <w:lvlJc w:val="left"/>
      <w:pPr>
        <w:tabs>
          <w:tab w:val="num" w:pos="2814"/>
        </w:tabs>
        <w:ind w:left="2814" w:hanging="360"/>
      </w:pPr>
      <w:rPr>
        <w:rFonts w:ascii="Courier New" w:hAnsi="Courier New" w:cs="Courier New" w:hint="default"/>
      </w:rPr>
    </w:lvl>
    <w:lvl w:ilvl="5" w:tplc="0C0A0005" w:tentative="1">
      <w:start w:val="1"/>
      <w:numFmt w:val="bullet"/>
      <w:lvlText w:val=""/>
      <w:lvlJc w:val="left"/>
      <w:pPr>
        <w:tabs>
          <w:tab w:val="num" w:pos="3534"/>
        </w:tabs>
        <w:ind w:left="3534" w:hanging="360"/>
      </w:pPr>
      <w:rPr>
        <w:rFonts w:ascii="Wingdings" w:hAnsi="Wingdings" w:hint="default"/>
      </w:rPr>
    </w:lvl>
    <w:lvl w:ilvl="6" w:tplc="0C0A0001" w:tentative="1">
      <w:start w:val="1"/>
      <w:numFmt w:val="bullet"/>
      <w:lvlText w:val=""/>
      <w:lvlJc w:val="left"/>
      <w:pPr>
        <w:tabs>
          <w:tab w:val="num" w:pos="4254"/>
        </w:tabs>
        <w:ind w:left="4254" w:hanging="360"/>
      </w:pPr>
      <w:rPr>
        <w:rFonts w:ascii="Symbol" w:hAnsi="Symbol" w:hint="default"/>
      </w:rPr>
    </w:lvl>
    <w:lvl w:ilvl="7" w:tplc="0C0A0003" w:tentative="1">
      <w:start w:val="1"/>
      <w:numFmt w:val="bullet"/>
      <w:lvlText w:val="o"/>
      <w:lvlJc w:val="left"/>
      <w:pPr>
        <w:tabs>
          <w:tab w:val="num" w:pos="4974"/>
        </w:tabs>
        <w:ind w:left="4974" w:hanging="360"/>
      </w:pPr>
      <w:rPr>
        <w:rFonts w:ascii="Courier New" w:hAnsi="Courier New" w:cs="Courier New" w:hint="default"/>
      </w:rPr>
    </w:lvl>
    <w:lvl w:ilvl="8" w:tplc="0C0A0005" w:tentative="1">
      <w:start w:val="1"/>
      <w:numFmt w:val="bullet"/>
      <w:lvlText w:val=""/>
      <w:lvlJc w:val="left"/>
      <w:pPr>
        <w:tabs>
          <w:tab w:val="num" w:pos="5694"/>
        </w:tabs>
        <w:ind w:left="5694" w:hanging="360"/>
      </w:pPr>
      <w:rPr>
        <w:rFonts w:ascii="Wingdings" w:hAnsi="Wingdings" w:hint="default"/>
      </w:rPr>
    </w:lvl>
  </w:abstractNum>
  <w:abstractNum w:abstractNumId="17" w15:restartNumberingAfterBreak="0">
    <w:nsid w:val="10750E9B"/>
    <w:multiLevelType w:val="hybridMultilevel"/>
    <w:tmpl w:val="291EAC8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0B23E0D"/>
    <w:multiLevelType w:val="multilevel"/>
    <w:tmpl w:val="532C2BD0"/>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1CA334C"/>
    <w:multiLevelType w:val="multilevel"/>
    <w:tmpl w:val="4B66D8E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0" w15:restartNumberingAfterBreak="0">
    <w:nsid w:val="13C8093F"/>
    <w:multiLevelType w:val="multilevel"/>
    <w:tmpl w:val="DC0E9C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1A22341E"/>
    <w:multiLevelType w:val="hybridMultilevel"/>
    <w:tmpl w:val="B3CC5118"/>
    <w:lvl w:ilvl="0" w:tplc="E5E06A56">
      <w:start w:val="1"/>
      <w:numFmt w:val="bullet"/>
      <w:pStyle w:val="Vieta"/>
      <w:lvlText w:val=""/>
      <w:lvlJc w:val="left"/>
      <w:pPr>
        <w:ind w:left="720" w:hanging="360"/>
      </w:pPr>
      <w:rPr>
        <w:rFonts w:ascii="Symbol" w:hAnsi="Symbol" w:hint="default"/>
      </w:rPr>
    </w:lvl>
    <w:lvl w:ilvl="1" w:tplc="9A9A83A8">
      <w:start w:val="1"/>
      <w:numFmt w:val="bullet"/>
      <w:pStyle w:val="Vieta2"/>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1BEF5031"/>
    <w:multiLevelType w:val="hybridMultilevel"/>
    <w:tmpl w:val="DE40CEF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1F413CBC"/>
    <w:multiLevelType w:val="hybridMultilevel"/>
    <w:tmpl w:val="64A0DFC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1700621"/>
    <w:multiLevelType w:val="multilevel"/>
    <w:tmpl w:val="7368F17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25BC65AA"/>
    <w:multiLevelType w:val="singleLevel"/>
    <w:tmpl w:val="0C0A0017"/>
    <w:lvl w:ilvl="0">
      <w:start w:val="1"/>
      <w:numFmt w:val="lowerLetter"/>
      <w:lvlText w:val="%1)"/>
      <w:lvlJc w:val="left"/>
      <w:pPr>
        <w:tabs>
          <w:tab w:val="num" w:pos="720"/>
        </w:tabs>
        <w:ind w:left="720" w:hanging="360"/>
      </w:pPr>
    </w:lvl>
  </w:abstractNum>
  <w:abstractNum w:abstractNumId="26" w15:restartNumberingAfterBreak="0">
    <w:nsid w:val="27E94F09"/>
    <w:multiLevelType w:val="hybridMultilevel"/>
    <w:tmpl w:val="CB2498D4"/>
    <w:lvl w:ilvl="0" w:tplc="240A0019">
      <w:start w:val="1"/>
      <w:numFmt w:val="lowerLetter"/>
      <w:lvlText w:val="%1."/>
      <w:lvlJc w:val="left"/>
      <w:pPr>
        <w:ind w:left="720" w:hanging="36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8FE56D7"/>
    <w:multiLevelType w:val="multilevel"/>
    <w:tmpl w:val="6BB0CC1C"/>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2B633F96"/>
    <w:multiLevelType w:val="multilevel"/>
    <w:tmpl w:val="3BF20FFA"/>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2C53157F"/>
    <w:multiLevelType w:val="hybridMultilevel"/>
    <w:tmpl w:val="BAEA471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ED2735A"/>
    <w:multiLevelType w:val="multilevel"/>
    <w:tmpl w:val="0806160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22914A0"/>
    <w:multiLevelType w:val="singleLevel"/>
    <w:tmpl w:val="CEA6749E"/>
    <w:lvl w:ilvl="0">
      <w:start w:val="1"/>
      <w:numFmt w:val="bullet"/>
      <w:pStyle w:val="Vietas"/>
      <w:lvlText w:val=""/>
      <w:lvlJc w:val="left"/>
      <w:pPr>
        <w:tabs>
          <w:tab w:val="num" w:pos="360"/>
        </w:tabs>
        <w:ind w:left="360" w:hanging="360"/>
      </w:pPr>
      <w:rPr>
        <w:rFonts w:ascii="Symbol" w:hAnsi="Symbol" w:hint="default"/>
      </w:rPr>
    </w:lvl>
  </w:abstractNum>
  <w:abstractNum w:abstractNumId="32" w15:restartNumberingAfterBreak="0">
    <w:nsid w:val="351D67E1"/>
    <w:multiLevelType w:val="hybridMultilevel"/>
    <w:tmpl w:val="0E2C2978"/>
    <w:lvl w:ilvl="0" w:tplc="76448C8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356064AB"/>
    <w:multiLevelType w:val="multilevel"/>
    <w:tmpl w:val="6BA2C03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7C1254F"/>
    <w:multiLevelType w:val="multilevel"/>
    <w:tmpl w:val="21EA6AC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5" w15:restartNumberingAfterBreak="0">
    <w:nsid w:val="380317B5"/>
    <w:multiLevelType w:val="hybridMultilevel"/>
    <w:tmpl w:val="660A0DB2"/>
    <w:lvl w:ilvl="0" w:tplc="FC501242">
      <w:start w:val="1"/>
      <w:numFmt w:val="lowerLetter"/>
      <w:lvlText w:val="%1."/>
      <w:lvlJc w:val="left"/>
      <w:pPr>
        <w:tabs>
          <w:tab w:val="num" w:pos="720"/>
        </w:tabs>
        <w:ind w:left="720" w:hanging="360"/>
      </w:pPr>
      <w:rPr>
        <w:rFonts w:hint="default"/>
        <w:b w:val="0"/>
        <w:color w:val="auto"/>
      </w:rPr>
    </w:lvl>
    <w:lvl w:ilvl="1" w:tplc="0C0A001B">
      <w:start w:val="1"/>
      <w:numFmt w:val="lowerRoman"/>
      <w:lvlText w:val="%2."/>
      <w:lvlJc w:val="right"/>
      <w:pPr>
        <w:tabs>
          <w:tab w:val="num" w:pos="1440"/>
        </w:tabs>
        <w:ind w:left="1440" w:hanging="360"/>
      </w:pPr>
      <w:rPr>
        <w:rFonts w:hint="default"/>
        <w:color w:val="auto"/>
      </w:rPr>
    </w:lvl>
    <w:lvl w:ilvl="2" w:tplc="747A0290">
      <w:start w:val="1"/>
      <w:numFmt w:val="lowerRoman"/>
      <w:lvlText w:val="(%3)"/>
      <w:lvlJc w:val="left"/>
      <w:pPr>
        <w:tabs>
          <w:tab w:val="num" w:pos="2880"/>
        </w:tabs>
        <w:ind w:left="2880" w:hanging="1080"/>
      </w:pPr>
      <w:rPr>
        <w:rFonts w:hint="default"/>
      </w:rPr>
    </w:lvl>
    <w:lvl w:ilvl="3" w:tplc="4ADE761E">
      <w:start w:val="1"/>
      <w:numFmt w:val="decimal"/>
      <w:lvlText w:val="%4."/>
      <w:lvlJc w:val="left"/>
      <w:pPr>
        <w:tabs>
          <w:tab w:val="num" w:pos="2880"/>
        </w:tabs>
        <w:ind w:left="2880" w:hanging="360"/>
      </w:pPr>
      <w:rPr>
        <w:rFonts w:hint="default"/>
      </w:rPr>
    </w:lvl>
    <w:lvl w:ilvl="4" w:tplc="7ED66D64">
      <w:start w:val="1"/>
      <w:numFmt w:val="decimal"/>
      <w:lvlText w:val="%5)"/>
      <w:lvlJc w:val="left"/>
      <w:pPr>
        <w:ind w:left="3600" w:hanging="360"/>
      </w:pPr>
      <w:rPr>
        <w:rFonts w:hint="default"/>
      </w:rPr>
    </w:lvl>
    <w:lvl w:ilvl="5" w:tplc="B1E88050">
      <w:start w:val="1"/>
      <w:numFmt w:val="decimal"/>
      <w:lvlText w:val="%6.)"/>
      <w:lvlJc w:val="left"/>
      <w:pPr>
        <w:ind w:left="4320" w:hanging="360"/>
      </w:pPr>
      <w:rPr>
        <w:rFonts w:hint="default"/>
      </w:rPr>
    </w:lvl>
    <w:lvl w:ilvl="6" w:tplc="0C0A000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3DE83B03"/>
    <w:multiLevelType w:val="hybridMultilevel"/>
    <w:tmpl w:val="5638286E"/>
    <w:lvl w:ilvl="0" w:tplc="0C08CC9E">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37" w15:restartNumberingAfterBreak="0">
    <w:nsid w:val="42E04D4A"/>
    <w:multiLevelType w:val="multilevel"/>
    <w:tmpl w:val="BA3656D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8" w15:restartNumberingAfterBreak="0">
    <w:nsid w:val="433E5FC3"/>
    <w:multiLevelType w:val="hybridMultilevel"/>
    <w:tmpl w:val="496042E8"/>
    <w:lvl w:ilvl="0" w:tplc="073A97C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9" w15:restartNumberingAfterBreak="0">
    <w:nsid w:val="45B31627"/>
    <w:multiLevelType w:val="multilevel"/>
    <w:tmpl w:val="342A877E"/>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40"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41"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42" w15:restartNumberingAfterBreak="0">
    <w:nsid w:val="490B6085"/>
    <w:multiLevelType w:val="hybridMultilevel"/>
    <w:tmpl w:val="1B68A6FC"/>
    <w:lvl w:ilvl="0" w:tplc="B50860DC">
      <w:start w:val="4"/>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4953279F"/>
    <w:multiLevelType w:val="hybridMultilevel"/>
    <w:tmpl w:val="9FC0230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495C139A"/>
    <w:multiLevelType w:val="multilevel"/>
    <w:tmpl w:val="48427B0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5" w15:restartNumberingAfterBreak="0">
    <w:nsid w:val="49C9589E"/>
    <w:multiLevelType w:val="multilevel"/>
    <w:tmpl w:val="C00640A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6"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4E3460BE"/>
    <w:multiLevelType w:val="multilevel"/>
    <w:tmpl w:val="6004D14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4F054B72"/>
    <w:multiLevelType w:val="hybridMultilevel"/>
    <w:tmpl w:val="3AF089F8"/>
    <w:lvl w:ilvl="0" w:tplc="7B8E651C">
      <w:start w:val="1"/>
      <w:numFmt w:val="decimal"/>
      <w:lvlText w:val="3.1.%1."/>
      <w:lvlJc w:val="left"/>
      <w:pPr>
        <w:tabs>
          <w:tab w:val="num" w:pos="720"/>
        </w:tabs>
        <w:ind w:left="720" w:hanging="360"/>
      </w:pPr>
      <w:rPr>
        <w:rFonts w:hint="default"/>
      </w:rPr>
    </w:lvl>
    <w:lvl w:ilvl="1" w:tplc="641C0946">
      <w:start w:val="1"/>
      <w:numFmt w:val="decimal"/>
      <w:lvlText w:val="3.%2."/>
      <w:lvlJc w:val="left"/>
      <w:pPr>
        <w:tabs>
          <w:tab w:val="num" w:pos="1494"/>
        </w:tabs>
        <w:ind w:left="1494" w:hanging="360"/>
      </w:pPr>
      <w:rPr>
        <w:rFonts w:hint="default"/>
      </w:rPr>
    </w:lvl>
    <w:lvl w:ilvl="2" w:tplc="402C543C">
      <w:start w:val="1"/>
      <w:numFmt w:val="decimal"/>
      <w:lvlText w:val="3.1.%3."/>
      <w:lvlJc w:val="left"/>
      <w:pPr>
        <w:tabs>
          <w:tab w:val="num" w:pos="2340"/>
        </w:tabs>
        <w:ind w:left="2340" w:hanging="360"/>
      </w:pPr>
      <w:rPr>
        <w:rFonts w:hint="default"/>
      </w:rPr>
    </w:lvl>
    <w:lvl w:ilvl="3" w:tplc="E15E92E0">
      <w:start w:val="1"/>
      <w:numFmt w:val="lowerLetter"/>
      <w:lvlText w:val="%4)"/>
      <w:lvlJc w:val="left"/>
      <w:pPr>
        <w:ind w:left="2880" w:hanging="360"/>
      </w:pPr>
      <w:rPr>
        <w:rFonts w:hint="default"/>
        <w:b w:val="0"/>
        <w:sz w:val="20"/>
        <w:szCs w:val="20"/>
      </w:rPr>
    </w:lvl>
    <w:lvl w:ilvl="4" w:tplc="7A12A722">
      <w:start w:val="1"/>
      <w:numFmt w:val="decimal"/>
      <w:lvlText w:val="%5)"/>
      <w:lvlJc w:val="left"/>
      <w:pPr>
        <w:ind w:left="3600" w:hanging="360"/>
      </w:pPr>
      <w:rPr>
        <w:rFonts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9" w15:restartNumberingAfterBreak="0">
    <w:nsid w:val="4F9E299B"/>
    <w:multiLevelType w:val="hybridMultilevel"/>
    <w:tmpl w:val="DAB63180"/>
    <w:lvl w:ilvl="0" w:tplc="240A0001">
      <w:start w:val="1"/>
      <w:numFmt w:val="bullet"/>
      <w:lvlText w:val=""/>
      <w:lvlJc w:val="left"/>
      <w:pPr>
        <w:tabs>
          <w:tab w:val="num" w:pos="861"/>
        </w:tabs>
        <w:ind w:left="861" w:hanging="360"/>
      </w:pPr>
      <w:rPr>
        <w:rFonts w:ascii="Symbol" w:hAnsi="Symbol" w:hint="default"/>
      </w:rPr>
    </w:lvl>
    <w:lvl w:ilvl="1" w:tplc="0C0A0019">
      <w:start w:val="1"/>
      <w:numFmt w:val="lowerLetter"/>
      <w:lvlText w:val="%2."/>
      <w:lvlJc w:val="left"/>
      <w:pPr>
        <w:tabs>
          <w:tab w:val="num" w:pos="1581"/>
        </w:tabs>
        <w:ind w:left="1581" w:hanging="360"/>
      </w:pPr>
    </w:lvl>
    <w:lvl w:ilvl="2" w:tplc="4C223760">
      <w:start w:val="1"/>
      <w:numFmt w:val="decimal"/>
      <w:lvlText w:val="%3."/>
      <w:lvlJc w:val="left"/>
      <w:pPr>
        <w:tabs>
          <w:tab w:val="num" w:pos="720"/>
        </w:tabs>
        <w:ind w:left="720" w:hanging="360"/>
      </w:pPr>
      <w:rPr>
        <w:rFonts w:hint="default"/>
      </w:rPr>
    </w:lvl>
    <w:lvl w:ilvl="3" w:tplc="30CE9CEC">
      <w:start w:val="2"/>
      <w:numFmt w:val="decimal"/>
      <w:lvlText w:val="%4"/>
      <w:lvlJc w:val="left"/>
      <w:pPr>
        <w:tabs>
          <w:tab w:val="num" w:pos="3021"/>
        </w:tabs>
        <w:ind w:left="3021" w:hanging="360"/>
      </w:pPr>
      <w:rPr>
        <w:rFonts w:hint="default"/>
        <w:b/>
      </w:rPr>
    </w:lvl>
    <w:lvl w:ilvl="4" w:tplc="59EAE56A">
      <w:start w:val="1"/>
      <w:numFmt w:val="lowerRoman"/>
      <w:lvlText w:val="(%5)"/>
      <w:lvlJc w:val="left"/>
      <w:pPr>
        <w:ind w:left="4101" w:hanging="720"/>
      </w:pPr>
      <w:rPr>
        <w:rFonts w:hint="default"/>
      </w:rPr>
    </w:lvl>
    <w:lvl w:ilvl="5" w:tplc="0C0A001B" w:tentative="1">
      <w:start w:val="1"/>
      <w:numFmt w:val="lowerRoman"/>
      <w:lvlText w:val="%6."/>
      <w:lvlJc w:val="right"/>
      <w:pPr>
        <w:tabs>
          <w:tab w:val="num" w:pos="4461"/>
        </w:tabs>
        <w:ind w:left="4461" w:hanging="180"/>
      </w:pPr>
    </w:lvl>
    <w:lvl w:ilvl="6" w:tplc="0C0A000F" w:tentative="1">
      <w:start w:val="1"/>
      <w:numFmt w:val="decimal"/>
      <w:lvlText w:val="%7."/>
      <w:lvlJc w:val="left"/>
      <w:pPr>
        <w:tabs>
          <w:tab w:val="num" w:pos="5181"/>
        </w:tabs>
        <w:ind w:left="5181" w:hanging="360"/>
      </w:pPr>
    </w:lvl>
    <w:lvl w:ilvl="7" w:tplc="0C0A0019" w:tentative="1">
      <w:start w:val="1"/>
      <w:numFmt w:val="lowerLetter"/>
      <w:lvlText w:val="%8."/>
      <w:lvlJc w:val="left"/>
      <w:pPr>
        <w:tabs>
          <w:tab w:val="num" w:pos="5901"/>
        </w:tabs>
        <w:ind w:left="5901" w:hanging="360"/>
      </w:pPr>
    </w:lvl>
    <w:lvl w:ilvl="8" w:tplc="0C0A001B" w:tentative="1">
      <w:start w:val="1"/>
      <w:numFmt w:val="lowerRoman"/>
      <w:lvlText w:val="%9."/>
      <w:lvlJc w:val="right"/>
      <w:pPr>
        <w:tabs>
          <w:tab w:val="num" w:pos="6621"/>
        </w:tabs>
        <w:ind w:left="6621" w:hanging="180"/>
      </w:pPr>
    </w:lvl>
  </w:abstractNum>
  <w:abstractNum w:abstractNumId="50" w15:restartNumberingAfterBreak="0">
    <w:nsid w:val="4FE25A88"/>
    <w:multiLevelType w:val="hybridMultilevel"/>
    <w:tmpl w:val="D4289AEE"/>
    <w:lvl w:ilvl="0" w:tplc="A7C81A50">
      <w:start w:val="1"/>
      <w:numFmt w:val="decimal"/>
      <w:lvlText w:val="%1."/>
      <w:lvlJc w:val="left"/>
      <w:pPr>
        <w:ind w:left="1494" w:hanging="360"/>
      </w:pPr>
      <w:rPr>
        <w:rFonts w:hint="default"/>
        <w:b w:val="0"/>
        <w:i w:val="0"/>
      </w:rPr>
    </w:lvl>
    <w:lvl w:ilvl="1" w:tplc="200A0019" w:tentative="1">
      <w:start w:val="1"/>
      <w:numFmt w:val="lowerLetter"/>
      <w:lvlText w:val="%2."/>
      <w:lvlJc w:val="left"/>
      <w:pPr>
        <w:ind w:left="2214" w:hanging="360"/>
      </w:pPr>
    </w:lvl>
    <w:lvl w:ilvl="2" w:tplc="200A001B" w:tentative="1">
      <w:start w:val="1"/>
      <w:numFmt w:val="lowerRoman"/>
      <w:lvlText w:val="%3."/>
      <w:lvlJc w:val="right"/>
      <w:pPr>
        <w:ind w:left="2934" w:hanging="180"/>
      </w:pPr>
    </w:lvl>
    <w:lvl w:ilvl="3" w:tplc="200A000F" w:tentative="1">
      <w:start w:val="1"/>
      <w:numFmt w:val="decimal"/>
      <w:lvlText w:val="%4."/>
      <w:lvlJc w:val="left"/>
      <w:pPr>
        <w:ind w:left="3654" w:hanging="360"/>
      </w:pPr>
    </w:lvl>
    <w:lvl w:ilvl="4" w:tplc="200A0019" w:tentative="1">
      <w:start w:val="1"/>
      <w:numFmt w:val="lowerLetter"/>
      <w:lvlText w:val="%5."/>
      <w:lvlJc w:val="left"/>
      <w:pPr>
        <w:ind w:left="4374" w:hanging="360"/>
      </w:pPr>
    </w:lvl>
    <w:lvl w:ilvl="5" w:tplc="200A001B" w:tentative="1">
      <w:start w:val="1"/>
      <w:numFmt w:val="lowerRoman"/>
      <w:lvlText w:val="%6."/>
      <w:lvlJc w:val="right"/>
      <w:pPr>
        <w:ind w:left="5094" w:hanging="180"/>
      </w:pPr>
    </w:lvl>
    <w:lvl w:ilvl="6" w:tplc="200A000F" w:tentative="1">
      <w:start w:val="1"/>
      <w:numFmt w:val="decimal"/>
      <w:lvlText w:val="%7."/>
      <w:lvlJc w:val="left"/>
      <w:pPr>
        <w:ind w:left="5814" w:hanging="360"/>
      </w:pPr>
    </w:lvl>
    <w:lvl w:ilvl="7" w:tplc="200A0019" w:tentative="1">
      <w:start w:val="1"/>
      <w:numFmt w:val="lowerLetter"/>
      <w:lvlText w:val="%8."/>
      <w:lvlJc w:val="left"/>
      <w:pPr>
        <w:ind w:left="6534" w:hanging="360"/>
      </w:pPr>
    </w:lvl>
    <w:lvl w:ilvl="8" w:tplc="200A001B" w:tentative="1">
      <w:start w:val="1"/>
      <w:numFmt w:val="lowerRoman"/>
      <w:lvlText w:val="%9."/>
      <w:lvlJc w:val="right"/>
      <w:pPr>
        <w:ind w:left="7254" w:hanging="180"/>
      </w:pPr>
    </w:lvl>
  </w:abstractNum>
  <w:abstractNum w:abstractNumId="51" w15:restartNumberingAfterBreak="0">
    <w:nsid w:val="507B4C9B"/>
    <w:multiLevelType w:val="hybridMultilevel"/>
    <w:tmpl w:val="4E1CFC68"/>
    <w:lvl w:ilvl="0" w:tplc="B50860DC">
      <w:start w:val="4"/>
      <w:numFmt w:val="bullet"/>
      <w:lvlText w:val="-"/>
      <w:lvlJc w:val="left"/>
      <w:pPr>
        <w:ind w:left="720" w:hanging="360"/>
      </w:pPr>
      <w:rPr>
        <w:rFonts w:ascii="Arial" w:eastAsia="Times New Roman" w:hAnsi="Arial" w:cs="Arial" w:hint="default"/>
        <w:b/>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52" w15:restartNumberingAfterBreak="0">
    <w:nsid w:val="52AA0F0C"/>
    <w:multiLevelType w:val="hybridMultilevel"/>
    <w:tmpl w:val="8C7E366C"/>
    <w:lvl w:ilvl="0" w:tplc="3FE6A606">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5729177A"/>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54" w15:restartNumberingAfterBreak="0">
    <w:nsid w:val="573602F1"/>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15:restartNumberingAfterBreak="0">
    <w:nsid w:val="581B590F"/>
    <w:multiLevelType w:val="hybridMultilevel"/>
    <w:tmpl w:val="E056F89A"/>
    <w:lvl w:ilvl="0" w:tplc="35DA7A36">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6" w15:restartNumberingAfterBreak="0">
    <w:nsid w:val="583C4F2E"/>
    <w:multiLevelType w:val="multilevel"/>
    <w:tmpl w:val="B5F03014"/>
    <w:lvl w:ilvl="0">
      <w:start w:val="1"/>
      <w:numFmt w:val="decimal"/>
      <w:lvlText w:val="%1."/>
      <w:lvlJc w:val="left"/>
      <w:pPr>
        <w:ind w:left="644" w:hanging="360"/>
      </w:pPr>
      <w:rPr>
        <w:rFonts w:hint="default"/>
      </w:rPr>
    </w:lvl>
    <w:lvl w:ilvl="1">
      <w:start w:val="3"/>
      <w:numFmt w:val="decimal"/>
      <w:isLgl/>
      <w:lvlText w:val="%1.%2."/>
      <w:lvlJc w:val="left"/>
      <w:pPr>
        <w:ind w:left="1004" w:hanging="720"/>
      </w:pPr>
      <w:rPr>
        <w:rFonts w:hint="default"/>
        <w:b/>
        <w:sz w:val="20"/>
      </w:rPr>
    </w:lvl>
    <w:lvl w:ilvl="2">
      <w:start w:val="2"/>
      <w:numFmt w:val="decimal"/>
      <w:isLgl/>
      <w:lvlText w:val="%1.%2.%3."/>
      <w:lvlJc w:val="left"/>
      <w:pPr>
        <w:ind w:left="1004" w:hanging="720"/>
      </w:pPr>
      <w:rPr>
        <w:rFonts w:hint="default"/>
        <w:b/>
        <w:sz w:val="20"/>
      </w:rPr>
    </w:lvl>
    <w:lvl w:ilvl="3">
      <w:start w:val="1"/>
      <w:numFmt w:val="decimal"/>
      <w:isLgl/>
      <w:lvlText w:val="%1.%2.%3.%4."/>
      <w:lvlJc w:val="left"/>
      <w:pPr>
        <w:ind w:left="1364" w:hanging="1080"/>
      </w:pPr>
      <w:rPr>
        <w:rFonts w:hint="default"/>
        <w:b/>
        <w:sz w:val="20"/>
      </w:rPr>
    </w:lvl>
    <w:lvl w:ilvl="4">
      <w:start w:val="1"/>
      <w:numFmt w:val="decimal"/>
      <w:isLgl/>
      <w:lvlText w:val="%1.%2.%3.%4.%5."/>
      <w:lvlJc w:val="left"/>
      <w:pPr>
        <w:ind w:left="1364" w:hanging="1080"/>
      </w:pPr>
      <w:rPr>
        <w:rFonts w:hint="default"/>
        <w:b/>
        <w:sz w:val="20"/>
      </w:rPr>
    </w:lvl>
    <w:lvl w:ilvl="5">
      <w:start w:val="1"/>
      <w:numFmt w:val="decimal"/>
      <w:isLgl/>
      <w:lvlText w:val="%1.%2.%3.%4.%5.%6."/>
      <w:lvlJc w:val="left"/>
      <w:pPr>
        <w:ind w:left="1724" w:hanging="1440"/>
      </w:pPr>
      <w:rPr>
        <w:rFonts w:hint="default"/>
        <w:b/>
        <w:sz w:val="20"/>
      </w:rPr>
    </w:lvl>
    <w:lvl w:ilvl="6">
      <w:start w:val="1"/>
      <w:numFmt w:val="decimal"/>
      <w:isLgl/>
      <w:lvlText w:val="%1.%2.%3.%4.%5.%6.%7."/>
      <w:lvlJc w:val="left"/>
      <w:pPr>
        <w:ind w:left="1724" w:hanging="1440"/>
      </w:pPr>
      <w:rPr>
        <w:rFonts w:hint="default"/>
        <w:b/>
        <w:sz w:val="20"/>
      </w:rPr>
    </w:lvl>
    <w:lvl w:ilvl="7">
      <w:start w:val="1"/>
      <w:numFmt w:val="decimal"/>
      <w:isLgl/>
      <w:lvlText w:val="%1.%2.%3.%4.%5.%6.%7.%8."/>
      <w:lvlJc w:val="left"/>
      <w:pPr>
        <w:ind w:left="2084" w:hanging="1800"/>
      </w:pPr>
      <w:rPr>
        <w:rFonts w:hint="default"/>
        <w:b/>
        <w:sz w:val="20"/>
      </w:rPr>
    </w:lvl>
    <w:lvl w:ilvl="8">
      <w:start w:val="1"/>
      <w:numFmt w:val="decimal"/>
      <w:isLgl/>
      <w:lvlText w:val="%1.%2.%3.%4.%5.%6.%7.%8.%9."/>
      <w:lvlJc w:val="left"/>
      <w:pPr>
        <w:ind w:left="2444" w:hanging="2160"/>
      </w:pPr>
      <w:rPr>
        <w:rFonts w:hint="default"/>
        <w:b/>
        <w:sz w:val="20"/>
      </w:rPr>
    </w:lvl>
  </w:abstractNum>
  <w:abstractNum w:abstractNumId="57" w15:restartNumberingAfterBreak="0">
    <w:nsid w:val="5A6476BB"/>
    <w:multiLevelType w:val="multilevel"/>
    <w:tmpl w:val="5AC4A4D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8" w15:restartNumberingAfterBreak="0">
    <w:nsid w:val="5D70655A"/>
    <w:multiLevelType w:val="hybridMultilevel"/>
    <w:tmpl w:val="F1CCC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5EFB00BF"/>
    <w:multiLevelType w:val="multilevel"/>
    <w:tmpl w:val="5F6C2CF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6000D44E"/>
    <w:multiLevelType w:val="hybridMultilevel"/>
    <w:tmpl w:val="A8E1D7A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1" w15:restartNumberingAfterBreak="0">
    <w:nsid w:val="60210EA8"/>
    <w:multiLevelType w:val="multilevel"/>
    <w:tmpl w:val="EF7294EC"/>
    <w:lvl w:ilvl="0">
      <w:start w:val="4"/>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62" w15:restartNumberingAfterBreak="0">
    <w:nsid w:val="60CA71A3"/>
    <w:multiLevelType w:val="multilevel"/>
    <w:tmpl w:val="7B2E2C84"/>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6"/>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3" w15:restartNumberingAfterBreak="0">
    <w:nsid w:val="62116E1F"/>
    <w:multiLevelType w:val="hybridMultilevel"/>
    <w:tmpl w:val="4C5828F6"/>
    <w:lvl w:ilvl="0" w:tplc="0C0A000F">
      <w:start w:val="1"/>
      <w:numFmt w:val="decimal"/>
      <w:lvlText w:val="%1."/>
      <w:lvlJc w:val="left"/>
      <w:pPr>
        <w:tabs>
          <w:tab w:val="num" w:pos="720"/>
        </w:tabs>
        <w:ind w:left="720" w:hanging="360"/>
      </w:pPr>
    </w:lvl>
    <w:lvl w:ilvl="1" w:tplc="17ACA5E2">
      <w:start w:val="1"/>
      <w:numFmt w:val="upp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4" w15:restartNumberingAfterBreak="0">
    <w:nsid w:val="64A00B20"/>
    <w:multiLevelType w:val="multilevel"/>
    <w:tmpl w:val="DBDAB2C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5" w15:restartNumberingAfterBreak="0">
    <w:nsid w:val="65FF2B4D"/>
    <w:multiLevelType w:val="multilevel"/>
    <w:tmpl w:val="B8901B5C"/>
    <w:lvl w:ilvl="0">
      <w:start w:val="4"/>
      <w:numFmt w:val="decimal"/>
      <w:lvlText w:val="%1"/>
      <w:lvlJc w:val="left"/>
      <w:pPr>
        <w:ind w:left="360" w:hanging="360"/>
      </w:pPr>
      <w:rPr>
        <w:rFonts w:hint="default"/>
      </w:rPr>
    </w:lvl>
    <w:lvl w:ilvl="1">
      <w:start w:val="1"/>
      <w:numFmt w:val="decimal"/>
      <w:lvlText w:val="%1.%2"/>
      <w:lvlJc w:val="left"/>
      <w:pPr>
        <w:ind w:left="2062"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7" w15:restartNumberingAfterBreak="0">
    <w:nsid w:val="67265B7D"/>
    <w:multiLevelType w:val="multilevel"/>
    <w:tmpl w:val="0EDC51D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8" w15:restartNumberingAfterBreak="0">
    <w:nsid w:val="67D230BA"/>
    <w:multiLevelType w:val="hybridMultilevel"/>
    <w:tmpl w:val="12ACD2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0" w15:restartNumberingAfterBreak="0">
    <w:nsid w:val="69FF3468"/>
    <w:multiLevelType w:val="multilevel"/>
    <w:tmpl w:val="6CE0469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1" w15:restartNumberingAfterBreak="0">
    <w:nsid w:val="6A3A7DF6"/>
    <w:multiLevelType w:val="hybridMultilevel"/>
    <w:tmpl w:val="2ECEE5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2" w15:restartNumberingAfterBreak="0">
    <w:nsid w:val="6BB00AA9"/>
    <w:multiLevelType w:val="multilevel"/>
    <w:tmpl w:val="2AA4317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6BF138EA"/>
    <w:multiLevelType w:val="multilevel"/>
    <w:tmpl w:val="BB82E814"/>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74" w15:restartNumberingAfterBreak="0">
    <w:nsid w:val="6BF96C10"/>
    <w:multiLevelType w:val="hybridMultilevel"/>
    <w:tmpl w:val="96189C1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5" w15:restartNumberingAfterBreak="0">
    <w:nsid w:val="6D4A7703"/>
    <w:multiLevelType w:val="hybridMultilevel"/>
    <w:tmpl w:val="F020A4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6E5A32B1"/>
    <w:multiLevelType w:val="hybridMultilevel"/>
    <w:tmpl w:val="BD201C30"/>
    <w:lvl w:ilvl="0" w:tplc="ABAA46EE">
      <w:start w:val="1"/>
      <w:numFmt w:val="bullet"/>
      <w:lvlText w:val=""/>
      <w:lvlJc w:val="left"/>
      <w:pPr>
        <w:ind w:left="718" w:hanging="360"/>
      </w:pPr>
      <w:rPr>
        <w:rFonts w:ascii="Symbol" w:hAnsi="Symbol" w:hint="default"/>
        <w:color w:val="auto"/>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77" w15:restartNumberingAfterBreak="0">
    <w:nsid w:val="6F80550A"/>
    <w:multiLevelType w:val="multilevel"/>
    <w:tmpl w:val="71FAFC0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8" w15:restartNumberingAfterBreak="0">
    <w:nsid w:val="6FE26E15"/>
    <w:multiLevelType w:val="multilevel"/>
    <w:tmpl w:val="342A877E"/>
    <w:numStyleLink w:val="Estilo1"/>
  </w:abstractNum>
  <w:abstractNum w:abstractNumId="79" w15:restartNumberingAfterBreak="0">
    <w:nsid w:val="70FA0972"/>
    <w:multiLevelType w:val="multilevel"/>
    <w:tmpl w:val="0DC6B88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0" w15:restartNumberingAfterBreak="0">
    <w:nsid w:val="71B15D55"/>
    <w:multiLevelType w:val="hybridMultilevel"/>
    <w:tmpl w:val="8F182A0A"/>
    <w:lvl w:ilvl="0" w:tplc="04CE8C1A">
      <w:start w:val="1"/>
      <w:numFmt w:val="decimal"/>
      <w:lvlText w:val="%1."/>
      <w:lvlJc w:val="left"/>
      <w:pPr>
        <w:tabs>
          <w:tab w:val="num" w:pos="204"/>
        </w:tabs>
        <w:ind w:left="204" w:hanging="375"/>
      </w:pPr>
      <w:rPr>
        <w:rFonts w:cs="Times New Roman" w:hint="default"/>
        <w:b/>
      </w:rPr>
    </w:lvl>
    <w:lvl w:ilvl="1" w:tplc="0C0A0019">
      <w:start w:val="1"/>
      <w:numFmt w:val="lowerLetter"/>
      <w:lvlText w:val="%2."/>
      <w:lvlJc w:val="left"/>
      <w:pPr>
        <w:tabs>
          <w:tab w:val="num" w:pos="909"/>
        </w:tabs>
        <w:ind w:left="909" w:hanging="360"/>
      </w:pPr>
      <w:rPr>
        <w:rFonts w:cs="Times New Roman"/>
      </w:rPr>
    </w:lvl>
    <w:lvl w:ilvl="2" w:tplc="0C0A001B">
      <w:start w:val="1"/>
      <w:numFmt w:val="lowerRoman"/>
      <w:lvlText w:val="%3."/>
      <w:lvlJc w:val="right"/>
      <w:pPr>
        <w:tabs>
          <w:tab w:val="num" w:pos="1629"/>
        </w:tabs>
        <w:ind w:left="1629" w:hanging="180"/>
      </w:pPr>
      <w:rPr>
        <w:rFonts w:cs="Times New Roman"/>
      </w:rPr>
    </w:lvl>
    <w:lvl w:ilvl="3" w:tplc="0C0A000F">
      <w:start w:val="1"/>
      <w:numFmt w:val="decimal"/>
      <w:lvlText w:val="%4."/>
      <w:lvlJc w:val="left"/>
      <w:pPr>
        <w:tabs>
          <w:tab w:val="num" w:pos="2349"/>
        </w:tabs>
        <w:ind w:left="2349" w:hanging="360"/>
      </w:pPr>
      <w:rPr>
        <w:rFonts w:cs="Times New Roman"/>
      </w:rPr>
    </w:lvl>
    <w:lvl w:ilvl="4" w:tplc="0C0A0019">
      <w:start w:val="1"/>
      <w:numFmt w:val="lowerLetter"/>
      <w:lvlText w:val="%5."/>
      <w:lvlJc w:val="left"/>
      <w:pPr>
        <w:tabs>
          <w:tab w:val="num" w:pos="3069"/>
        </w:tabs>
        <w:ind w:left="3069" w:hanging="360"/>
      </w:pPr>
      <w:rPr>
        <w:rFonts w:cs="Times New Roman"/>
      </w:rPr>
    </w:lvl>
    <w:lvl w:ilvl="5" w:tplc="0C0A001B">
      <w:start w:val="1"/>
      <w:numFmt w:val="lowerRoman"/>
      <w:lvlText w:val="%6."/>
      <w:lvlJc w:val="right"/>
      <w:pPr>
        <w:tabs>
          <w:tab w:val="num" w:pos="3789"/>
        </w:tabs>
        <w:ind w:left="3789" w:hanging="180"/>
      </w:pPr>
      <w:rPr>
        <w:rFonts w:cs="Times New Roman"/>
      </w:rPr>
    </w:lvl>
    <w:lvl w:ilvl="6" w:tplc="0C0A000F">
      <w:start w:val="1"/>
      <w:numFmt w:val="decimal"/>
      <w:lvlText w:val="%7."/>
      <w:lvlJc w:val="left"/>
      <w:pPr>
        <w:tabs>
          <w:tab w:val="num" w:pos="4509"/>
        </w:tabs>
        <w:ind w:left="4509" w:hanging="360"/>
      </w:pPr>
      <w:rPr>
        <w:rFonts w:cs="Times New Roman"/>
      </w:rPr>
    </w:lvl>
    <w:lvl w:ilvl="7" w:tplc="0C0A0019">
      <w:start w:val="1"/>
      <w:numFmt w:val="lowerLetter"/>
      <w:lvlText w:val="%8."/>
      <w:lvlJc w:val="left"/>
      <w:pPr>
        <w:tabs>
          <w:tab w:val="num" w:pos="5229"/>
        </w:tabs>
        <w:ind w:left="5229" w:hanging="360"/>
      </w:pPr>
      <w:rPr>
        <w:rFonts w:cs="Times New Roman"/>
      </w:rPr>
    </w:lvl>
    <w:lvl w:ilvl="8" w:tplc="0C0A001B">
      <w:start w:val="1"/>
      <w:numFmt w:val="lowerRoman"/>
      <w:lvlText w:val="%9."/>
      <w:lvlJc w:val="right"/>
      <w:pPr>
        <w:tabs>
          <w:tab w:val="num" w:pos="5949"/>
        </w:tabs>
        <w:ind w:left="5949" w:hanging="180"/>
      </w:pPr>
      <w:rPr>
        <w:rFonts w:cs="Times New Roman"/>
      </w:rPr>
    </w:lvl>
  </w:abstractNum>
  <w:abstractNum w:abstractNumId="81" w15:restartNumberingAfterBreak="0">
    <w:nsid w:val="71E52EE7"/>
    <w:multiLevelType w:val="multilevel"/>
    <w:tmpl w:val="828A45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83" w15:restartNumberingAfterBreak="0">
    <w:nsid w:val="777C3308"/>
    <w:multiLevelType w:val="multilevel"/>
    <w:tmpl w:val="3C7820B4"/>
    <w:lvl w:ilvl="0">
      <w:start w:val="1"/>
      <w:numFmt w:val="decimal"/>
      <w:lvlText w:val="%1."/>
      <w:lvlJc w:val="left"/>
      <w:pPr>
        <w:ind w:left="720" w:hanging="360"/>
      </w:pPr>
      <w:rPr>
        <w:i w:val="0"/>
      </w:rPr>
    </w:lvl>
    <w:lvl w:ilvl="1">
      <w:start w:val="1"/>
      <w:numFmt w:val="decimal"/>
      <w:isLgl/>
      <w:lvlText w:val="%1.%2."/>
      <w:lvlJc w:val="left"/>
      <w:pPr>
        <w:ind w:left="855" w:hanging="49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4" w15:restartNumberingAfterBreak="0">
    <w:nsid w:val="79FB663E"/>
    <w:multiLevelType w:val="hybridMultilevel"/>
    <w:tmpl w:val="28DCCF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7A0A36C9"/>
    <w:multiLevelType w:val="hybridMultilevel"/>
    <w:tmpl w:val="EB6A0942"/>
    <w:lvl w:ilvl="0" w:tplc="200A0019">
      <w:start w:val="1"/>
      <w:numFmt w:val="lowerLetter"/>
      <w:lvlText w:val="%1."/>
      <w:lvlJc w:val="left"/>
      <w:pPr>
        <w:ind w:left="720" w:hanging="360"/>
      </w:pPr>
    </w:lvl>
    <w:lvl w:ilvl="1" w:tplc="200A0019">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86" w15:restartNumberingAfterBreak="0">
    <w:nsid w:val="7E3291D2"/>
    <w:multiLevelType w:val="hybridMultilevel"/>
    <w:tmpl w:val="4552A1D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7" w15:restartNumberingAfterBreak="0">
    <w:nsid w:val="7E3C137A"/>
    <w:multiLevelType w:val="hybridMultilevel"/>
    <w:tmpl w:val="B2A87888"/>
    <w:lvl w:ilvl="0" w:tplc="5506249A">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abstractNumId w:val="12"/>
  </w:num>
  <w:num w:numId="2">
    <w:abstractNumId w:val="53"/>
  </w:num>
  <w:num w:numId="3">
    <w:abstractNumId w:val="16"/>
  </w:num>
  <w:num w:numId="4">
    <w:abstractNumId w:val="21"/>
  </w:num>
  <w:num w:numId="5">
    <w:abstractNumId w:val="31"/>
  </w:num>
  <w:num w:numId="6">
    <w:abstractNumId w:val="27"/>
  </w:num>
  <w:num w:numId="7">
    <w:abstractNumId w:val="87"/>
  </w:num>
  <w:num w:numId="8">
    <w:abstractNumId w:val="52"/>
  </w:num>
  <w:num w:numId="9">
    <w:abstractNumId w:val="80"/>
  </w:num>
  <w:num w:numId="10">
    <w:abstractNumId w:val="58"/>
  </w:num>
  <w:num w:numId="11">
    <w:abstractNumId w:val="63"/>
  </w:num>
  <w:num w:numId="12">
    <w:abstractNumId w:val="29"/>
  </w:num>
  <w:num w:numId="13">
    <w:abstractNumId w:val="43"/>
  </w:num>
  <w:num w:numId="14">
    <w:abstractNumId w:val="65"/>
  </w:num>
  <w:num w:numId="15">
    <w:abstractNumId w:val="35"/>
  </w:num>
  <w:num w:numId="16">
    <w:abstractNumId w:val="48"/>
  </w:num>
  <w:num w:numId="17">
    <w:abstractNumId w:val="32"/>
  </w:num>
  <w:num w:numId="18">
    <w:abstractNumId w:val="17"/>
  </w:num>
  <w:num w:numId="19">
    <w:abstractNumId w:val="71"/>
  </w:num>
  <w:num w:numId="20">
    <w:abstractNumId w:val="62"/>
  </w:num>
  <w:num w:numId="21">
    <w:abstractNumId w:val="11"/>
  </w:num>
  <w:num w:numId="22">
    <w:abstractNumId w:val="38"/>
  </w:num>
  <w:num w:numId="23">
    <w:abstractNumId w:val="81"/>
  </w:num>
  <w:num w:numId="24">
    <w:abstractNumId w:val="59"/>
  </w:num>
  <w:num w:numId="25">
    <w:abstractNumId w:val="42"/>
  </w:num>
  <w:num w:numId="26">
    <w:abstractNumId w:val="82"/>
  </w:num>
  <w:num w:numId="27">
    <w:abstractNumId w:val="69"/>
  </w:num>
  <w:num w:numId="28">
    <w:abstractNumId w:val="66"/>
  </w:num>
  <w:num w:numId="29">
    <w:abstractNumId w:val="30"/>
  </w:num>
  <w:num w:numId="30">
    <w:abstractNumId w:val="54"/>
  </w:num>
  <w:num w:numId="31">
    <w:abstractNumId w:val="41"/>
  </w:num>
  <w:num w:numId="32">
    <w:abstractNumId w:val="10"/>
  </w:num>
  <w:num w:numId="33">
    <w:abstractNumId w:val="36"/>
  </w:num>
  <w:num w:numId="34">
    <w:abstractNumId w:val="50"/>
  </w:num>
  <w:num w:numId="35">
    <w:abstractNumId w:val="56"/>
  </w:num>
  <w:num w:numId="36">
    <w:abstractNumId w:val="51"/>
  </w:num>
  <w:num w:numId="37">
    <w:abstractNumId w:val="85"/>
  </w:num>
  <w:num w:numId="38">
    <w:abstractNumId w:val="61"/>
  </w:num>
  <w:num w:numId="39">
    <w:abstractNumId w:val="13"/>
  </w:num>
  <w:num w:numId="40">
    <w:abstractNumId w:val="75"/>
  </w:num>
  <w:num w:numId="41">
    <w:abstractNumId w:val="72"/>
  </w:num>
  <w:num w:numId="42">
    <w:abstractNumId w:val="33"/>
  </w:num>
  <w:num w:numId="43">
    <w:abstractNumId w:val="18"/>
  </w:num>
  <w:num w:numId="44">
    <w:abstractNumId w:val="2"/>
    <w:lvlOverride w:ilvl="0">
      <w:lvl w:ilvl="0">
        <w:start w:val="1"/>
        <w:numFmt w:val="bullet"/>
        <w:lvlText w:val=""/>
        <w:legacy w:legacy="1" w:legacySpace="0" w:legacyIndent="360"/>
        <w:lvlJc w:val="left"/>
        <w:pPr>
          <w:ind w:left="360" w:hanging="360"/>
        </w:pPr>
        <w:rPr>
          <w:rFonts w:ascii="Symbol" w:hAnsi="Symbol" w:hint="default"/>
        </w:rPr>
      </w:lvl>
    </w:lvlOverride>
  </w:num>
  <w:num w:numId="45">
    <w:abstractNumId w:val="83"/>
  </w:num>
  <w:num w:numId="46">
    <w:abstractNumId w:val="49"/>
  </w:num>
  <w:num w:numId="47">
    <w:abstractNumId w:val="22"/>
  </w:num>
  <w:num w:numId="48">
    <w:abstractNumId w:val="26"/>
  </w:num>
  <w:num w:numId="49">
    <w:abstractNumId w:val="79"/>
  </w:num>
  <w:num w:numId="5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9"/>
  </w:num>
  <w:num w:numId="52">
    <w:abstractNumId w:val="57"/>
  </w:num>
  <w:num w:numId="53">
    <w:abstractNumId w:val="37"/>
  </w:num>
  <w:num w:numId="54">
    <w:abstractNumId w:val="77"/>
  </w:num>
  <w:num w:numId="55">
    <w:abstractNumId w:val="44"/>
  </w:num>
  <w:num w:numId="56">
    <w:abstractNumId w:val="70"/>
  </w:num>
  <w:num w:numId="57">
    <w:abstractNumId w:val="67"/>
  </w:num>
  <w:num w:numId="58">
    <w:abstractNumId w:val="45"/>
  </w:num>
  <w:num w:numId="59">
    <w:abstractNumId w:val="23"/>
  </w:num>
  <w:num w:numId="60">
    <w:abstractNumId w:val="84"/>
  </w:num>
  <w:num w:numId="61">
    <w:abstractNumId w:val="68"/>
  </w:num>
  <w:num w:numId="62">
    <w:abstractNumId w:val="15"/>
  </w:num>
  <w:num w:numId="63">
    <w:abstractNumId w:val="34"/>
  </w:num>
  <w:num w:numId="64">
    <w:abstractNumId w:val="64"/>
  </w:num>
  <w:num w:numId="6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78"/>
  </w:num>
  <w:num w:numId="67">
    <w:abstractNumId w:val="73"/>
  </w:num>
  <w:num w:numId="68">
    <w:abstractNumId w:val="24"/>
  </w:num>
  <w:num w:numId="69">
    <w:abstractNumId w:val="74"/>
  </w:num>
  <w:num w:numId="70">
    <w:abstractNumId w:val="14"/>
  </w:num>
  <w:num w:numId="71">
    <w:abstractNumId w:val="55"/>
  </w:num>
  <w:num w:numId="72">
    <w:abstractNumId w:val="76"/>
  </w:num>
  <w:num w:numId="73">
    <w:abstractNumId w:val="40"/>
  </w:num>
  <w:num w:numId="74">
    <w:abstractNumId w:val="46"/>
  </w:num>
  <w:num w:numId="75">
    <w:abstractNumId w:val="47"/>
  </w:num>
  <w:num w:numId="76">
    <w:abstractNumId w:val="28"/>
  </w:num>
  <w:num w:numId="77">
    <w:abstractNumId w:val="25"/>
    <w:lvlOverride w:ilvl="0">
      <w:startOverride w:val="1"/>
    </w:lvlOverride>
  </w:num>
  <w:num w:numId="78">
    <w:abstractNumId w:val="86"/>
  </w:num>
  <w:num w:numId="79">
    <w:abstractNumId w:val="60"/>
  </w:num>
  <w:num w:numId="80">
    <w:abstractNumId w:val="0"/>
  </w:num>
  <w:num w:numId="81">
    <w:abstractNumId w:val="1"/>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fr-FR" w:vendorID="64" w:dllVersion="6" w:nlCheck="1" w:checkStyle="1"/>
  <w:activeWritingStyle w:appName="MSWord" w:lang="en-US" w:vendorID="64" w:dllVersion="6" w:nlCheck="1" w:checkStyle="1"/>
  <w:activeWritingStyle w:appName="MSWord" w:lang="pt-BR" w:vendorID="64" w:dllVersion="6" w:nlCheck="1" w:checkStyle="0"/>
  <w:activeWritingStyle w:appName="MSWord" w:lang="en-GB" w:vendorID="64" w:dllVersion="6" w:nlCheck="1" w:checkStyle="1"/>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fr-FR" w:vendorID="64" w:dllVersion="0" w:nlCheck="1" w:checkStyle="0"/>
  <w:activeWritingStyle w:appName="MSWord" w:lang="pt-BR"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fr-FR" w:vendorID="64" w:dllVersion="4096" w:nlCheck="1" w:checkStyle="0"/>
  <w:activeWritingStyle w:appName="MSWord" w:lang="pt-BR" w:vendorID="64" w:dllVersion="4096" w:nlCheck="1" w:checkStyle="0"/>
  <w:activeWritingStyle w:appName="MSWord" w:lang="en-US" w:vendorID="64" w:dllVersion="0" w:nlCheck="1" w:checkStyle="0"/>
  <w:activeWritingStyle w:appName="MSWord" w:lang="en-US" w:vendorID="64" w:dllVersion="4096" w:nlCheck="1" w:checkStyle="0"/>
  <w:activeWritingStyle w:appName="MSWord" w:lang="es-VE" w:vendorID="64" w:dllVersion="4096" w:nlCheck="1" w:checkStyle="0"/>
  <w:activeWritingStyle w:appName="MSWord" w:lang="es-VE" w:vendorID="64" w:dllVersion="6" w:nlCheck="1" w:checkStyle="1"/>
  <w:activeWritingStyle w:appName="MSWord" w:lang="es-VE" w:vendorID="64" w:dllVersion="0" w:nlCheck="1" w:checkStyle="0"/>
  <w:activeWritingStyle w:appName="MSWord" w:lang="es-ES" w:vendorID="64" w:dllVersion="131078" w:nlCheck="1" w:checkStyle="0"/>
  <w:activeWritingStyle w:appName="MSWord" w:lang="es-CO" w:vendorID="64" w:dllVersion="131078" w:nlCheck="1" w:checkStyle="0"/>
  <w:activeWritingStyle w:appName="MSWord" w:lang="es-MX"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00B9"/>
    <w:rsid w:val="0000061B"/>
    <w:rsid w:val="00000B2E"/>
    <w:rsid w:val="00000D9E"/>
    <w:rsid w:val="00000FAE"/>
    <w:rsid w:val="00001241"/>
    <w:rsid w:val="0000137D"/>
    <w:rsid w:val="00001777"/>
    <w:rsid w:val="0000199A"/>
    <w:rsid w:val="00001B50"/>
    <w:rsid w:val="00001D0C"/>
    <w:rsid w:val="00001D2F"/>
    <w:rsid w:val="00002015"/>
    <w:rsid w:val="0000209B"/>
    <w:rsid w:val="000021EF"/>
    <w:rsid w:val="000024E9"/>
    <w:rsid w:val="00002836"/>
    <w:rsid w:val="00002B29"/>
    <w:rsid w:val="00002DF1"/>
    <w:rsid w:val="00002E3F"/>
    <w:rsid w:val="000030A8"/>
    <w:rsid w:val="00003350"/>
    <w:rsid w:val="000037C7"/>
    <w:rsid w:val="00003B59"/>
    <w:rsid w:val="00003C06"/>
    <w:rsid w:val="00004097"/>
    <w:rsid w:val="0000414A"/>
    <w:rsid w:val="000045F2"/>
    <w:rsid w:val="000046A0"/>
    <w:rsid w:val="00004792"/>
    <w:rsid w:val="00004882"/>
    <w:rsid w:val="000048EF"/>
    <w:rsid w:val="00004FAB"/>
    <w:rsid w:val="00004FDF"/>
    <w:rsid w:val="000059E2"/>
    <w:rsid w:val="00005AF4"/>
    <w:rsid w:val="00005FEE"/>
    <w:rsid w:val="00006129"/>
    <w:rsid w:val="000066B8"/>
    <w:rsid w:val="000066ED"/>
    <w:rsid w:val="0000677F"/>
    <w:rsid w:val="00006825"/>
    <w:rsid w:val="00006EFC"/>
    <w:rsid w:val="00007069"/>
    <w:rsid w:val="0000714B"/>
    <w:rsid w:val="00007389"/>
    <w:rsid w:val="00007850"/>
    <w:rsid w:val="00007C6D"/>
    <w:rsid w:val="00007F48"/>
    <w:rsid w:val="000101D9"/>
    <w:rsid w:val="00010531"/>
    <w:rsid w:val="0001074C"/>
    <w:rsid w:val="00010758"/>
    <w:rsid w:val="00010ABA"/>
    <w:rsid w:val="00010D9B"/>
    <w:rsid w:val="00010EF9"/>
    <w:rsid w:val="00011218"/>
    <w:rsid w:val="0001121A"/>
    <w:rsid w:val="0001132D"/>
    <w:rsid w:val="0001132E"/>
    <w:rsid w:val="00011443"/>
    <w:rsid w:val="00011541"/>
    <w:rsid w:val="000115D7"/>
    <w:rsid w:val="0001160C"/>
    <w:rsid w:val="0001172A"/>
    <w:rsid w:val="00011DF5"/>
    <w:rsid w:val="00011E23"/>
    <w:rsid w:val="00011E24"/>
    <w:rsid w:val="00011EC5"/>
    <w:rsid w:val="00011F6C"/>
    <w:rsid w:val="000122DC"/>
    <w:rsid w:val="00012650"/>
    <w:rsid w:val="00012ADF"/>
    <w:rsid w:val="0001319D"/>
    <w:rsid w:val="0001331E"/>
    <w:rsid w:val="000133C8"/>
    <w:rsid w:val="000134AF"/>
    <w:rsid w:val="00013659"/>
    <w:rsid w:val="00013962"/>
    <w:rsid w:val="00013C13"/>
    <w:rsid w:val="00013C40"/>
    <w:rsid w:val="00013E2C"/>
    <w:rsid w:val="00013ED1"/>
    <w:rsid w:val="000140DD"/>
    <w:rsid w:val="00014173"/>
    <w:rsid w:val="00014984"/>
    <w:rsid w:val="00014BAD"/>
    <w:rsid w:val="00014C73"/>
    <w:rsid w:val="0001568D"/>
    <w:rsid w:val="0001572B"/>
    <w:rsid w:val="000158A0"/>
    <w:rsid w:val="00015A2A"/>
    <w:rsid w:val="00015AFB"/>
    <w:rsid w:val="00015B2A"/>
    <w:rsid w:val="00015D3C"/>
    <w:rsid w:val="00015E32"/>
    <w:rsid w:val="00015FED"/>
    <w:rsid w:val="000165C9"/>
    <w:rsid w:val="000170FE"/>
    <w:rsid w:val="0001798A"/>
    <w:rsid w:val="000179CC"/>
    <w:rsid w:val="00017A9A"/>
    <w:rsid w:val="00017FB3"/>
    <w:rsid w:val="000200D7"/>
    <w:rsid w:val="00020243"/>
    <w:rsid w:val="0002036F"/>
    <w:rsid w:val="00020ED0"/>
    <w:rsid w:val="00021209"/>
    <w:rsid w:val="00021473"/>
    <w:rsid w:val="000214DC"/>
    <w:rsid w:val="000215B0"/>
    <w:rsid w:val="00021619"/>
    <w:rsid w:val="00021A06"/>
    <w:rsid w:val="00021AE2"/>
    <w:rsid w:val="00021B4F"/>
    <w:rsid w:val="00021C0F"/>
    <w:rsid w:val="0002214B"/>
    <w:rsid w:val="00022392"/>
    <w:rsid w:val="0002253D"/>
    <w:rsid w:val="0002254E"/>
    <w:rsid w:val="00022672"/>
    <w:rsid w:val="00022CDC"/>
    <w:rsid w:val="00022DAC"/>
    <w:rsid w:val="000231D5"/>
    <w:rsid w:val="000233FB"/>
    <w:rsid w:val="00023E34"/>
    <w:rsid w:val="00023E95"/>
    <w:rsid w:val="00023EE9"/>
    <w:rsid w:val="00024015"/>
    <w:rsid w:val="000241E9"/>
    <w:rsid w:val="0002422C"/>
    <w:rsid w:val="00024307"/>
    <w:rsid w:val="00024507"/>
    <w:rsid w:val="000249D0"/>
    <w:rsid w:val="000250D6"/>
    <w:rsid w:val="00025237"/>
    <w:rsid w:val="00025402"/>
    <w:rsid w:val="0002541B"/>
    <w:rsid w:val="00025581"/>
    <w:rsid w:val="0002591B"/>
    <w:rsid w:val="00025CF4"/>
    <w:rsid w:val="00025D02"/>
    <w:rsid w:val="00025DE4"/>
    <w:rsid w:val="00025EC6"/>
    <w:rsid w:val="00025F67"/>
    <w:rsid w:val="00026190"/>
    <w:rsid w:val="0002647C"/>
    <w:rsid w:val="0002687E"/>
    <w:rsid w:val="00026AA9"/>
    <w:rsid w:val="00026F5C"/>
    <w:rsid w:val="0002718B"/>
    <w:rsid w:val="000279A8"/>
    <w:rsid w:val="00027AA8"/>
    <w:rsid w:val="00030548"/>
    <w:rsid w:val="00030AB2"/>
    <w:rsid w:val="00030AB9"/>
    <w:rsid w:val="00030ACB"/>
    <w:rsid w:val="00030D07"/>
    <w:rsid w:val="00030E3F"/>
    <w:rsid w:val="000315D3"/>
    <w:rsid w:val="000316D5"/>
    <w:rsid w:val="00031C56"/>
    <w:rsid w:val="00031E04"/>
    <w:rsid w:val="00031F3B"/>
    <w:rsid w:val="000322FE"/>
    <w:rsid w:val="00032352"/>
    <w:rsid w:val="00032389"/>
    <w:rsid w:val="0003245F"/>
    <w:rsid w:val="000324E7"/>
    <w:rsid w:val="00032549"/>
    <w:rsid w:val="000326EA"/>
    <w:rsid w:val="000327A6"/>
    <w:rsid w:val="00032942"/>
    <w:rsid w:val="00032A94"/>
    <w:rsid w:val="00032DBA"/>
    <w:rsid w:val="00032E54"/>
    <w:rsid w:val="00032E6B"/>
    <w:rsid w:val="00032F2E"/>
    <w:rsid w:val="000331CC"/>
    <w:rsid w:val="00033905"/>
    <w:rsid w:val="00034150"/>
    <w:rsid w:val="0003426C"/>
    <w:rsid w:val="000342E0"/>
    <w:rsid w:val="000349C9"/>
    <w:rsid w:val="000349DE"/>
    <w:rsid w:val="00034B2A"/>
    <w:rsid w:val="00034B55"/>
    <w:rsid w:val="00034C26"/>
    <w:rsid w:val="00034EE7"/>
    <w:rsid w:val="00035019"/>
    <w:rsid w:val="0003503F"/>
    <w:rsid w:val="000354A9"/>
    <w:rsid w:val="000357EB"/>
    <w:rsid w:val="00035AA5"/>
    <w:rsid w:val="00035B99"/>
    <w:rsid w:val="00035D84"/>
    <w:rsid w:val="0003629C"/>
    <w:rsid w:val="000363B0"/>
    <w:rsid w:val="00036A51"/>
    <w:rsid w:val="00036CDF"/>
    <w:rsid w:val="00036DB3"/>
    <w:rsid w:val="00036E00"/>
    <w:rsid w:val="00036E1E"/>
    <w:rsid w:val="000374CF"/>
    <w:rsid w:val="00037651"/>
    <w:rsid w:val="00037659"/>
    <w:rsid w:val="00037783"/>
    <w:rsid w:val="000377D8"/>
    <w:rsid w:val="000378B2"/>
    <w:rsid w:val="000379E6"/>
    <w:rsid w:val="00037C1B"/>
    <w:rsid w:val="00037C50"/>
    <w:rsid w:val="00037D1D"/>
    <w:rsid w:val="00037DFD"/>
    <w:rsid w:val="0004001E"/>
    <w:rsid w:val="000404A8"/>
    <w:rsid w:val="000407CB"/>
    <w:rsid w:val="00040922"/>
    <w:rsid w:val="00040932"/>
    <w:rsid w:val="00040A2C"/>
    <w:rsid w:val="00040A77"/>
    <w:rsid w:val="00040B95"/>
    <w:rsid w:val="00040B9E"/>
    <w:rsid w:val="00040D44"/>
    <w:rsid w:val="00041750"/>
    <w:rsid w:val="00041B8F"/>
    <w:rsid w:val="00041CEC"/>
    <w:rsid w:val="00041CF7"/>
    <w:rsid w:val="00041D59"/>
    <w:rsid w:val="000420FB"/>
    <w:rsid w:val="00042127"/>
    <w:rsid w:val="00042620"/>
    <w:rsid w:val="0004264D"/>
    <w:rsid w:val="00042773"/>
    <w:rsid w:val="0004291A"/>
    <w:rsid w:val="000429BD"/>
    <w:rsid w:val="00042A51"/>
    <w:rsid w:val="00042B79"/>
    <w:rsid w:val="00042CC7"/>
    <w:rsid w:val="00042CEC"/>
    <w:rsid w:val="00042D09"/>
    <w:rsid w:val="00042D3D"/>
    <w:rsid w:val="00043045"/>
    <w:rsid w:val="000433BD"/>
    <w:rsid w:val="00043452"/>
    <w:rsid w:val="0004364B"/>
    <w:rsid w:val="0004393F"/>
    <w:rsid w:val="00043E51"/>
    <w:rsid w:val="00044683"/>
    <w:rsid w:val="000446BE"/>
    <w:rsid w:val="0004494C"/>
    <w:rsid w:val="00044D6C"/>
    <w:rsid w:val="00045120"/>
    <w:rsid w:val="0004525A"/>
    <w:rsid w:val="000454F2"/>
    <w:rsid w:val="000455F6"/>
    <w:rsid w:val="00045814"/>
    <w:rsid w:val="00045A9B"/>
    <w:rsid w:val="00045FDE"/>
    <w:rsid w:val="000461B2"/>
    <w:rsid w:val="000465BC"/>
    <w:rsid w:val="00046A98"/>
    <w:rsid w:val="00046B38"/>
    <w:rsid w:val="00046C01"/>
    <w:rsid w:val="00047325"/>
    <w:rsid w:val="00047620"/>
    <w:rsid w:val="000479EE"/>
    <w:rsid w:val="00047E5E"/>
    <w:rsid w:val="000505F1"/>
    <w:rsid w:val="0005074D"/>
    <w:rsid w:val="000508C9"/>
    <w:rsid w:val="00050C5A"/>
    <w:rsid w:val="00050DFB"/>
    <w:rsid w:val="00051064"/>
    <w:rsid w:val="000517B9"/>
    <w:rsid w:val="000517EF"/>
    <w:rsid w:val="0005181F"/>
    <w:rsid w:val="00051825"/>
    <w:rsid w:val="00051C5B"/>
    <w:rsid w:val="00051EA2"/>
    <w:rsid w:val="00051F0B"/>
    <w:rsid w:val="00052739"/>
    <w:rsid w:val="000528A4"/>
    <w:rsid w:val="000529D0"/>
    <w:rsid w:val="000529D2"/>
    <w:rsid w:val="00052C09"/>
    <w:rsid w:val="00052C2D"/>
    <w:rsid w:val="00052CB3"/>
    <w:rsid w:val="00052D0C"/>
    <w:rsid w:val="00052D3A"/>
    <w:rsid w:val="00052F65"/>
    <w:rsid w:val="00052FEE"/>
    <w:rsid w:val="000530C7"/>
    <w:rsid w:val="00053626"/>
    <w:rsid w:val="000538F8"/>
    <w:rsid w:val="000539C0"/>
    <w:rsid w:val="00053EB1"/>
    <w:rsid w:val="000543C6"/>
    <w:rsid w:val="0005440D"/>
    <w:rsid w:val="0005466F"/>
    <w:rsid w:val="000546B1"/>
    <w:rsid w:val="00054AA6"/>
    <w:rsid w:val="0005501C"/>
    <w:rsid w:val="000550D6"/>
    <w:rsid w:val="00055191"/>
    <w:rsid w:val="0005528F"/>
    <w:rsid w:val="0005532D"/>
    <w:rsid w:val="00055535"/>
    <w:rsid w:val="000556CA"/>
    <w:rsid w:val="000557BD"/>
    <w:rsid w:val="0005586E"/>
    <w:rsid w:val="000558AA"/>
    <w:rsid w:val="000558C7"/>
    <w:rsid w:val="000560C8"/>
    <w:rsid w:val="00056A39"/>
    <w:rsid w:val="00056AC5"/>
    <w:rsid w:val="00056AEE"/>
    <w:rsid w:val="0005729E"/>
    <w:rsid w:val="0005747B"/>
    <w:rsid w:val="0005750B"/>
    <w:rsid w:val="000575FA"/>
    <w:rsid w:val="000576E9"/>
    <w:rsid w:val="0005798D"/>
    <w:rsid w:val="00057A20"/>
    <w:rsid w:val="00057B17"/>
    <w:rsid w:val="00057B58"/>
    <w:rsid w:val="00057C12"/>
    <w:rsid w:val="00057CF1"/>
    <w:rsid w:val="00057E85"/>
    <w:rsid w:val="00060373"/>
    <w:rsid w:val="000607DD"/>
    <w:rsid w:val="00060937"/>
    <w:rsid w:val="0006098C"/>
    <w:rsid w:val="00060A1E"/>
    <w:rsid w:val="00060B93"/>
    <w:rsid w:val="00060C4A"/>
    <w:rsid w:val="00060CD8"/>
    <w:rsid w:val="00060ED8"/>
    <w:rsid w:val="00061312"/>
    <w:rsid w:val="00061FD5"/>
    <w:rsid w:val="0006207F"/>
    <w:rsid w:val="00062087"/>
    <w:rsid w:val="00062131"/>
    <w:rsid w:val="0006219D"/>
    <w:rsid w:val="000625DB"/>
    <w:rsid w:val="000629D9"/>
    <w:rsid w:val="00062D6F"/>
    <w:rsid w:val="00063530"/>
    <w:rsid w:val="00063B50"/>
    <w:rsid w:val="00063B8A"/>
    <w:rsid w:val="00063C3A"/>
    <w:rsid w:val="00063DA7"/>
    <w:rsid w:val="00063DE6"/>
    <w:rsid w:val="00063E58"/>
    <w:rsid w:val="0006439F"/>
    <w:rsid w:val="000645D4"/>
    <w:rsid w:val="0006481C"/>
    <w:rsid w:val="0006493F"/>
    <w:rsid w:val="000649BE"/>
    <w:rsid w:val="00064A60"/>
    <w:rsid w:val="00064C13"/>
    <w:rsid w:val="00064E98"/>
    <w:rsid w:val="00065321"/>
    <w:rsid w:val="00065535"/>
    <w:rsid w:val="000658E7"/>
    <w:rsid w:val="00065CC8"/>
    <w:rsid w:val="000661DD"/>
    <w:rsid w:val="0006647C"/>
    <w:rsid w:val="000666C6"/>
    <w:rsid w:val="00066717"/>
    <w:rsid w:val="00066D22"/>
    <w:rsid w:val="00067039"/>
    <w:rsid w:val="00067177"/>
    <w:rsid w:val="000671F8"/>
    <w:rsid w:val="00067300"/>
    <w:rsid w:val="00067669"/>
    <w:rsid w:val="0006777F"/>
    <w:rsid w:val="00067809"/>
    <w:rsid w:val="00067885"/>
    <w:rsid w:val="00067A81"/>
    <w:rsid w:val="00067B11"/>
    <w:rsid w:val="0007001C"/>
    <w:rsid w:val="00070168"/>
    <w:rsid w:val="0007035A"/>
    <w:rsid w:val="0007042C"/>
    <w:rsid w:val="00070609"/>
    <w:rsid w:val="0007062A"/>
    <w:rsid w:val="00070736"/>
    <w:rsid w:val="00070DF0"/>
    <w:rsid w:val="00071085"/>
    <w:rsid w:val="0007110D"/>
    <w:rsid w:val="0007149C"/>
    <w:rsid w:val="000714AE"/>
    <w:rsid w:val="000717B3"/>
    <w:rsid w:val="000718B0"/>
    <w:rsid w:val="0007195D"/>
    <w:rsid w:val="00071AEF"/>
    <w:rsid w:val="00071CF3"/>
    <w:rsid w:val="000721D8"/>
    <w:rsid w:val="000723E9"/>
    <w:rsid w:val="00072B8D"/>
    <w:rsid w:val="00073339"/>
    <w:rsid w:val="00073468"/>
    <w:rsid w:val="0007369A"/>
    <w:rsid w:val="0007386E"/>
    <w:rsid w:val="000739B8"/>
    <w:rsid w:val="00073DB7"/>
    <w:rsid w:val="0007452E"/>
    <w:rsid w:val="00074923"/>
    <w:rsid w:val="00074944"/>
    <w:rsid w:val="00074AC9"/>
    <w:rsid w:val="00074E1C"/>
    <w:rsid w:val="00075045"/>
    <w:rsid w:val="000752E8"/>
    <w:rsid w:val="00075D75"/>
    <w:rsid w:val="00076949"/>
    <w:rsid w:val="00076C5D"/>
    <w:rsid w:val="00076D70"/>
    <w:rsid w:val="000770AD"/>
    <w:rsid w:val="00077683"/>
    <w:rsid w:val="00077AC1"/>
    <w:rsid w:val="00077E8C"/>
    <w:rsid w:val="00077F02"/>
    <w:rsid w:val="00080009"/>
    <w:rsid w:val="00080212"/>
    <w:rsid w:val="00080539"/>
    <w:rsid w:val="000806EF"/>
    <w:rsid w:val="00080757"/>
    <w:rsid w:val="00080A18"/>
    <w:rsid w:val="00080A2F"/>
    <w:rsid w:val="00080A47"/>
    <w:rsid w:val="00080B2E"/>
    <w:rsid w:val="00081196"/>
    <w:rsid w:val="000816D8"/>
    <w:rsid w:val="0008175A"/>
    <w:rsid w:val="00081A19"/>
    <w:rsid w:val="00081AE0"/>
    <w:rsid w:val="00081AF2"/>
    <w:rsid w:val="00081B46"/>
    <w:rsid w:val="00081BE8"/>
    <w:rsid w:val="00081D8A"/>
    <w:rsid w:val="00082201"/>
    <w:rsid w:val="0008238B"/>
    <w:rsid w:val="000824A5"/>
    <w:rsid w:val="00082547"/>
    <w:rsid w:val="00082A28"/>
    <w:rsid w:val="00082ABA"/>
    <w:rsid w:val="00082BA5"/>
    <w:rsid w:val="00082BD1"/>
    <w:rsid w:val="00083025"/>
    <w:rsid w:val="00083518"/>
    <w:rsid w:val="000835C4"/>
    <w:rsid w:val="000836B3"/>
    <w:rsid w:val="000836DB"/>
    <w:rsid w:val="0008377F"/>
    <w:rsid w:val="000839E8"/>
    <w:rsid w:val="00084179"/>
    <w:rsid w:val="000842E6"/>
    <w:rsid w:val="000842F8"/>
    <w:rsid w:val="000844B6"/>
    <w:rsid w:val="00084BEC"/>
    <w:rsid w:val="0008569D"/>
    <w:rsid w:val="000856C8"/>
    <w:rsid w:val="000856D1"/>
    <w:rsid w:val="000857EA"/>
    <w:rsid w:val="000858BA"/>
    <w:rsid w:val="0008596A"/>
    <w:rsid w:val="000860F8"/>
    <w:rsid w:val="000864E2"/>
    <w:rsid w:val="00086614"/>
    <w:rsid w:val="00086793"/>
    <w:rsid w:val="000867F9"/>
    <w:rsid w:val="00086B3C"/>
    <w:rsid w:val="00086C6A"/>
    <w:rsid w:val="00086D94"/>
    <w:rsid w:val="00087234"/>
    <w:rsid w:val="000875F2"/>
    <w:rsid w:val="00087C53"/>
    <w:rsid w:val="00087D8B"/>
    <w:rsid w:val="00087E92"/>
    <w:rsid w:val="000904A7"/>
    <w:rsid w:val="000907E2"/>
    <w:rsid w:val="00090A50"/>
    <w:rsid w:val="00090A9E"/>
    <w:rsid w:val="00090BE0"/>
    <w:rsid w:val="00090E26"/>
    <w:rsid w:val="000912B8"/>
    <w:rsid w:val="00091581"/>
    <w:rsid w:val="00091984"/>
    <w:rsid w:val="00091BF4"/>
    <w:rsid w:val="00091CC4"/>
    <w:rsid w:val="00091F5F"/>
    <w:rsid w:val="0009234F"/>
    <w:rsid w:val="00092563"/>
    <w:rsid w:val="00092717"/>
    <w:rsid w:val="0009272A"/>
    <w:rsid w:val="0009287E"/>
    <w:rsid w:val="00092F30"/>
    <w:rsid w:val="00092F76"/>
    <w:rsid w:val="000936F6"/>
    <w:rsid w:val="000937AF"/>
    <w:rsid w:val="00093A45"/>
    <w:rsid w:val="00093C33"/>
    <w:rsid w:val="00094E2F"/>
    <w:rsid w:val="00094F71"/>
    <w:rsid w:val="0009532B"/>
    <w:rsid w:val="0009547B"/>
    <w:rsid w:val="00095B7D"/>
    <w:rsid w:val="00095E41"/>
    <w:rsid w:val="00095E78"/>
    <w:rsid w:val="0009601E"/>
    <w:rsid w:val="0009635C"/>
    <w:rsid w:val="00096958"/>
    <w:rsid w:val="00096AC0"/>
    <w:rsid w:val="00096DFA"/>
    <w:rsid w:val="00097660"/>
    <w:rsid w:val="000978C1"/>
    <w:rsid w:val="00097ACB"/>
    <w:rsid w:val="00097AD1"/>
    <w:rsid w:val="00097E7E"/>
    <w:rsid w:val="000A020B"/>
    <w:rsid w:val="000A08AD"/>
    <w:rsid w:val="000A0CE0"/>
    <w:rsid w:val="000A0EA1"/>
    <w:rsid w:val="000A170E"/>
    <w:rsid w:val="000A1F4C"/>
    <w:rsid w:val="000A2164"/>
    <w:rsid w:val="000A25EE"/>
    <w:rsid w:val="000A26C5"/>
    <w:rsid w:val="000A27FF"/>
    <w:rsid w:val="000A2E16"/>
    <w:rsid w:val="000A2EEC"/>
    <w:rsid w:val="000A353C"/>
    <w:rsid w:val="000A3D49"/>
    <w:rsid w:val="000A4012"/>
    <w:rsid w:val="000A4815"/>
    <w:rsid w:val="000A5261"/>
    <w:rsid w:val="000A5777"/>
    <w:rsid w:val="000A59B5"/>
    <w:rsid w:val="000A5B17"/>
    <w:rsid w:val="000A5B33"/>
    <w:rsid w:val="000A5CD5"/>
    <w:rsid w:val="000A6499"/>
    <w:rsid w:val="000A6828"/>
    <w:rsid w:val="000A6BF3"/>
    <w:rsid w:val="000A6D4B"/>
    <w:rsid w:val="000A6FCD"/>
    <w:rsid w:val="000A7466"/>
    <w:rsid w:val="000A74DE"/>
    <w:rsid w:val="000A7ABC"/>
    <w:rsid w:val="000A7AF3"/>
    <w:rsid w:val="000B0045"/>
    <w:rsid w:val="000B00D5"/>
    <w:rsid w:val="000B02B0"/>
    <w:rsid w:val="000B048C"/>
    <w:rsid w:val="000B0FD3"/>
    <w:rsid w:val="000B124A"/>
    <w:rsid w:val="000B14E2"/>
    <w:rsid w:val="000B189A"/>
    <w:rsid w:val="000B191C"/>
    <w:rsid w:val="000B1D19"/>
    <w:rsid w:val="000B2127"/>
    <w:rsid w:val="000B270A"/>
    <w:rsid w:val="000B2966"/>
    <w:rsid w:val="000B2D94"/>
    <w:rsid w:val="000B3301"/>
    <w:rsid w:val="000B3614"/>
    <w:rsid w:val="000B3C11"/>
    <w:rsid w:val="000B4429"/>
    <w:rsid w:val="000B451A"/>
    <w:rsid w:val="000B46D7"/>
    <w:rsid w:val="000B4750"/>
    <w:rsid w:val="000B4781"/>
    <w:rsid w:val="000B4D39"/>
    <w:rsid w:val="000B52C8"/>
    <w:rsid w:val="000B5B27"/>
    <w:rsid w:val="000B5E47"/>
    <w:rsid w:val="000B5FB2"/>
    <w:rsid w:val="000B600A"/>
    <w:rsid w:val="000B6285"/>
    <w:rsid w:val="000B6304"/>
    <w:rsid w:val="000B6368"/>
    <w:rsid w:val="000B6413"/>
    <w:rsid w:val="000B68F7"/>
    <w:rsid w:val="000B6990"/>
    <w:rsid w:val="000B6EA3"/>
    <w:rsid w:val="000B7367"/>
    <w:rsid w:val="000B773F"/>
    <w:rsid w:val="000B7947"/>
    <w:rsid w:val="000B7950"/>
    <w:rsid w:val="000B7CB7"/>
    <w:rsid w:val="000B7F7E"/>
    <w:rsid w:val="000C015B"/>
    <w:rsid w:val="000C01D3"/>
    <w:rsid w:val="000C095E"/>
    <w:rsid w:val="000C0AF7"/>
    <w:rsid w:val="000C0FA5"/>
    <w:rsid w:val="000C1237"/>
    <w:rsid w:val="000C2211"/>
    <w:rsid w:val="000C23BB"/>
    <w:rsid w:val="000C274E"/>
    <w:rsid w:val="000C27FD"/>
    <w:rsid w:val="000C2A17"/>
    <w:rsid w:val="000C2EA7"/>
    <w:rsid w:val="000C32CB"/>
    <w:rsid w:val="000C340E"/>
    <w:rsid w:val="000C35CD"/>
    <w:rsid w:val="000C36DF"/>
    <w:rsid w:val="000C3942"/>
    <w:rsid w:val="000C3CC2"/>
    <w:rsid w:val="000C3E4D"/>
    <w:rsid w:val="000C3F19"/>
    <w:rsid w:val="000C3FB0"/>
    <w:rsid w:val="000C4446"/>
    <w:rsid w:val="000C4735"/>
    <w:rsid w:val="000C4B17"/>
    <w:rsid w:val="000C4B3D"/>
    <w:rsid w:val="000C4EBD"/>
    <w:rsid w:val="000C5131"/>
    <w:rsid w:val="000C572C"/>
    <w:rsid w:val="000C59B0"/>
    <w:rsid w:val="000C5A09"/>
    <w:rsid w:val="000C5B0E"/>
    <w:rsid w:val="000C5F4B"/>
    <w:rsid w:val="000C624A"/>
    <w:rsid w:val="000C663A"/>
    <w:rsid w:val="000C6C51"/>
    <w:rsid w:val="000C6E23"/>
    <w:rsid w:val="000C70F3"/>
    <w:rsid w:val="000C7636"/>
    <w:rsid w:val="000C7875"/>
    <w:rsid w:val="000C78A2"/>
    <w:rsid w:val="000C78C5"/>
    <w:rsid w:val="000C78FE"/>
    <w:rsid w:val="000C7962"/>
    <w:rsid w:val="000D00AC"/>
    <w:rsid w:val="000D0225"/>
    <w:rsid w:val="000D055B"/>
    <w:rsid w:val="000D05B7"/>
    <w:rsid w:val="000D06D6"/>
    <w:rsid w:val="000D0856"/>
    <w:rsid w:val="000D0E1F"/>
    <w:rsid w:val="000D0EFA"/>
    <w:rsid w:val="000D1301"/>
    <w:rsid w:val="000D1366"/>
    <w:rsid w:val="000D1771"/>
    <w:rsid w:val="000D1BF7"/>
    <w:rsid w:val="000D1CCC"/>
    <w:rsid w:val="000D1D0A"/>
    <w:rsid w:val="000D1D23"/>
    <w:rsid w:val="000D1E68"/>
    <w:rsid w:val="000D214D"/>
    <w:rsid w:val="000D215B"/>
    <w:rsid w:val="000D2239"/>
    <w:rsid w:val="000D26D1"/>
    <w:rsid w:val="000D2AA0"/>
    <w:rsid w:val="000D2B65"/>
    <w:rsid w:val="000D2BC1"/>
    <w:rsid w:val="000D2F06"/>
    <w:rsid w:val="000D2F2D"/>
    <w:rsid w:val="000D3048"/>
    <w:rsid w:val="000D31A6"/>
    <w:rsid w:val="000D328C"/>
    <w:rsid w:val="000D362B"/>
    <w:rsid w:val="000D3645"/>
    <w:rsid w:val="000D378C"/>
    <w:rsid w:val="000D38C1"/>
    <w:rsid w:val="000D3BDA"/>
    <w:rsid w:val="000D3D13"/>
    <w:rsid w:val="000D3FCA"/>
    <w:rsid w:val="000D400C"/>
    <w:rsid w:val="000D4130"/>
    <w:rsid w:val="000D41C1"/>
    <w:rsid w:val="000D4352"/>
    <w:rsid w:val="000D4AFC"/>
    <w:rsid w:val="000D50AC"/>
    <w:rsid w:val="000D516F"/>
    <w:rsid w:val="000D5278"/>
    <w:rsid w:val="000D5283"/>
    <w:rsid w:val="000D528C"/>
    <w:rsid w:val="000D5488"/>
    <w:rsid w:val="000D574B"/>
    <w:rsid w:val="000D57C8"/>
    <w:rsid w:val="000D5DFA"/>
    <w:rsid w:val="000D6178"/>
    <w:rsid w:val="000D6276"/>
    <w:rsid w:val="000D63C9"/>
    <w:rsid w:val="000D655A"/>
    <w:rsid w:val="000D6631"/>
    <w:rsid w:val="000D67B5"/>
    <w:rsid w:val="000D6B24"/>
    <w:rsid w:val="000D6C17"/>
    <w:rsid w:val="000D6E0E"/>
    <w:rsid w:val="000D71D5"/>
    <w:rsid w:val="000D73B6"/>
    <w:rsid w:val="000D768B"/>
    <w:rsid w:val="000D7BC3"/>
    <w:rsid w:val="000D7C28"/>
    <w:rsid w:val="000D7DFC"/>
    <w:rsid w:val="000E0001"/>
    <w:rsid w:val="000E0546"/>
    <w:rsid w:val="000E06B7"/>
    <w:rsid w:val="000E085E"/>
    <w:rsid w:val="000E0F92"/>
    <w:rsid w:val="000E10C7"/>
    <w:rsid w:val="000E17FD"/>
    <w:rsid w:val="000E1849"/>
    <w:rsid w:val="000E18B1"/>
    <w:rsid w:val="000E208A"/>
    <w:rsid w:val="000E2585"/>
    <w:rsid w:val="000E27E8"/>
    <w:rsid w:val="000E28A2"/>
    <w:rsid w:val="000E29AF"/>
    <w:rsid w:val="000E3104"/>
    <w:rsid w:val="000E333A"/>
    <w:rsid w:val="000E34F4"/>
    <w:rsid w:val="000E3A5F"/>
    <w:rsid w:val="000E3AC7"/>
    <w:rsid w:val="000E3CEC"/>
    <w:rsid w:val="000E3E14"/>
    <w:rsid w:val="000E494C"/>
    <w:rsid w:val="000E4AFB"/>
    <w:rsid w:val="000E5083"/>
    <w:rsid w:val="000E5976"/>
    <w:rsid w:val="000E5E17"/>
    <w:rsid w:val="000E60DA"/>
    <w:rsid w:val="000E61AC"/>
    <w:rsid w:val="000E62A9"/>
    <w:rsid w:val="000E65F4"/>
    <w:rsid w:val="000E6612"/>
    <w:rsid w:val="000E679C"/>
    <w:rsid w:val="000E69DE"/>
    <w:rsid w:val="000E6C16"/>
    <w:rsid w:val="000E6F8F"/>
    <w:rsid w:val="000E71F2"/>
    <w:rsid w:val="000E7AD0"/>
    <w:rsid w:val="000E7EA7"/>
    <w:rsid w:val="000E7F91"/>
    <w:rsid w:val="000E7FB3"/>
    <w:rsid w:val="000F0023"/>
    <w:rsid w:val="000F037F"/>
    <w:rsid w:val="000F05A8"/>
    <w:rsid w:val="000F085E"/>
    <w:rsid w:val="000F09BA"/>
    <w:rsid w:val="000F0AED"/>
    <w:rsid w:val="000F1116"/>
    <w:rsid w:val="000F1246"/>
    <w:rsid w:val="000F12F7"/>
    <w:rsid w:val="000F132F"/>
    <w:rsid w:val="000F18EC"/>
    <w:rsid w:val="000F1A5F"/>
    <w:rsid w:val="000F1B50"/>
    <w:rsid w:val="000F25CD"/>
    <w:rsid w:val="000F2638"/>
    <w:rsid w:val="000F2884"/>
    <w:rsid w:val="000F2AB5"/>
    <w:rsid w:val="000F2CD4"/>
    <w:rsid w:val="000F2E3E"/>
    <w:rsid w:val="000F2F77"/>
    <w:rsid w:val="000F34C7"/>
    <w:rsid w:val="000F3910"/>
    <w:rsid w:val="000F39BC"/>
    <w:rsid w:val="000F3A63"/>
    <w:rsid w:val="000F3ADA"/>
    <w:rsid w:val="000F3D22"/>
    <w:rsid w:val="000F4119"/>
    <w:rsid w:val="000F44F1"/>
    <w:rsid w:val="000F4A55"/>
    <w:rsid w:val="000F4CE8"/>
    <w:rsid w:val="000F52DA"/>
    <w:rsid w:val="000F535C"/>
    <w:rsid w:val="000F593F"/>
    <w:rsid w:val="000F5ABA"/>
    <w:rsid w:val="000F5CF1"/>
    <w:rsid w:val="000F5DC6"/>
    <w:rsid w:val="000F5F50"/>
    <w:rsid w:val="000F605F"/>
    <w:rsid w:val="000F6156"/>
    <w:rsid w:val="000F619B"/>
    <w:rsid w:val="000F6357"/>
    <w:rsid w:val="000F65DD"/>
    <w:rsid w:val="000F6653"/>
    <w:rsid w:val="000F6675"/>
    <w:rsid w:val="000F67AC"/>
    <w:rsid w:val="000F68DA"/>
    <w:rsid w:val="000F68F2"/>
    <w:rsid w:val="000F6BE8"/>
    <w:rsid w:val="000F6C33"/>
    <w:rsid w:val="000F7392"/>
    <w:rsid w:val="000F73C8"/>
    <w:rsid w:val="000F7450"/>
    <w:rsid w:val="000F76B5"/>
    <w:rsid w:val="000F7703"/>
    <w:rsid w:val="000F7B51"/>
    <w:rsid w:val="000F7C04"/>
    <w:rsid w:val="000F7CD7"/>
    <w:rsid w:val="000F7EF4"/>
    <w:rsid w:val="000F7F7C"/>
    <w:rsid w:val="001003C7"/>
    <w:rsid w:val="001005D4"/>
    <w:rsid w:val="00100710"/>
    <w:rsid w:val="001008CE"/>
    <w:rsid w:val="00100D51"/>
    <w:rsid w:val="00100D7D"/>
    <w:rsid w:val="0010121A"/>
    <w:rsid w:val="001012D1"/>
    <w:rsid w:val="0010142F"/>
    <w:rsid w:val="00101544"/>
    <w:rsid w:val="00101E9B"/>
    <w:rsid w:val="00101F39"/>
    <w:rsid w:val="00101FD0"/>
    <w:rsid w:val="00102948"/>
    <w:rsid w:val="00102AD8"/>
    <w:rsid w:val="00102B3F"/>
    <w:rsid w:val="0010310C"/>
    <w:rsid w:val="00103297"/>
    <w:rsid w:val="00103457"/>
    <w:rsid w:val="0010371D"/>
    <w:rsid w:val="00104087"/>
    <w:rsid w:val="001041A2"/>
    <w:rsid w:val="00104317"/>
    <w:rsid w:val="001043AD"/>
    <w:rsid w:val="001047A3"/>
    <w:rsid w:val="00104830"/>
    <w:rsid w:val="00104853"/>
    <w:rsid w:val="00104873"/>
    <w:rsid w:val="00104C42"/>
    <w:rsid w:val="00105196"/>
    <w:rsid w:val="0010528F"/>
    <w:rsid w:val="0010598D"/>
    <w:rsid w:val="00105BD4"/>
    <w:rsid w:val="00105CE2"/>
    <w:rsid w:val="00105D2D"/>
    <w:rsid w:val="00105E8D"/>
    <w:rsid w:val="00105E92"/>
    <w:rsid w:val="00105F34"/>
    <w:rsid w:val="00106093"/>
    <w:rsid w:val="001060B6"/>
    <w:rsid w:val="00106460"/>
    <w:rsid w:val="00106541"/>
    <w:rsid w:val="0010697B"/>
    <w:rsid w:val="0010697C"/>
    <w:rsid w:val="0010715B"/>
    <w:rsid w:val="00107191"/>
    <w:rsid w:val="00107726"/>
    <w:rsid w:val="0010796E"/>
    <w:rsid w:val="00107A23"/>
    <w:rsid w:val="00107C1F"/>
    <w:rsid w:val="00107E1D"/>
    <w:rsid w:val="00107EC5"/>
    <w:rsid w:val="0011010D"/>
    <w:rsid w:val="0011038B"/>
    <w:rsid w:val="001106FA"/>
    <w:rsid w:val="0011074A"/>
    <w:rsid w:val="00110C0A"/>
    <w:rsid w:val="00110CE1"/>
    <w:rsid w:val="00110CE3"/>
    <w:rsid w:val="00111349"/>
    <w:rsid w:val="00111455"/>
    <w:rsid w:val="00111661"/>
    <w:rsid w:val="001118DD"/>
    <w:rsid w:val="00111A78"/>
    <w:rsid w:val="00111ACC"/>
    <w:rsid w:val="00111BFC"/>
    <w:rsid w:val="00111CEB"/>
    <w:rsid w:val="00111DA9"/>
    <w:rsid w:val="0011210C"/>
    <w:rsid w:val="001121AA"/>
    <w:rsid w:val="001121D6"/>
    <w:rsid w:val="001122A0"/>
    <w:rsid w:val="00112733"/>
    <w:rsid w:val="001127F7"/>
    <w:rsid w:val="0011288A"/>
    <w:rsid w:val="00112919"/>
    <w:rsid w:val="00112E91"/>
    <w:rsid w:val="00113512"/>
    <w:rsid w:val="001137C3"/>
    <w:rsid w:val="001137DF"/>
    <w:rsid w:val="001139D2"/>
    <w:rsid w:val="00113D92"/>
    <w:rsid w:val="001140E5"/>
    <w:rsid w:val="00114497"/>
    <w:rsid w:val="0011462F"/>
    <w:rsid w:val="0011498B"/>
    <w:rsid w:val="00114D46"/>
    <w:rsid w:val="001153CA"/>
    <w:rsid w:val="0011557E"/>
    <w:rsid w:val="00115956"/>
    <w:rsid w:val="001159BC"/>
    <w:rsid w:val="001159EC"/>
    <w:rsid w:val="00115A85"/>
    <w:rsid w:val="00115B34"/>
    <w:rsid w:val="00115BA6"/>
    <w:rsid w:val="00115BD0"/>
    <w:rsid w:val="00115C92"/>
    <w:rsid w:val="00115D5C"/>
    <w:rsid w:val="00115E1C"/>
    <w:rsid w:val="00115E5F"/>
    <w:rsid w:val="00115E60"/>
    <w:rsid w:val="00116CC8"/>
    <w:rsid w:val="00116F51"/>
    <w:rsid w:val="001174ED"/>
    <w:rsid w:val="001176F2"/>
    <w:rsid w:val="001177A4"/>
    <w:rsid w:val="00117B1F"/>
    <w:rsid w:val="001205CF"/>
    <w:rsid w:val="00120780"/>
    <w:rsid w:val="00120C18"/>
    <w:rsid w:val="00120F3F"/>
    <w:rsid w:val="001210A4"/>
    <w:rsid w:val="00121183"/>
    <w:rsid w:val="00121206"/>
    <w:rsid w:val="00121B29"/>
    <w:rsid w:val="00122416"/>
    <w:rsid w:val="00122433"/>
    <w:rsid w:val="00122824"/>
    <w:rsid w:val="00122983"/>
    <w:rsid w:val="001229CD"/>
    <w:rsid w:val="00122B5E"/>
    <w:rsid w:val="0012304D"/>
    <w:rsid w:val="00123749"/>
    <w:rsid w:val="001237F5"/>
    <w:rsid w:val="00123844"/>
    <w:rsid w:val="00123E7C"/>
    <w:rsid w:val="001242BC"/>
    <w:rsid w:val="001243DD"/>
    <w:rsid w:val="00124772"/>
    <w:rsid w:val="00124CAD"/>
    <w:rsid w:val="00124E14"/>
    <w:rsid w:val="00124EB2"/>
    <w:rsid w:val="0012558B"/>
    <w:rsid w:val="00125692"/>
    <w:rsid w:val="001257A8"/>
    <w:rsid w:val="00125A66"/>
    <w:rsid w:val="001264FD"/>
    <w:rsid w:val="00126955"/>
    <w:rsid w:val="00126A60"/>
    <w:rsid w:val="00126B29"/>
    <w:rsid w:val="00126EB1"/>
    <w:rsid w:val="001270AA"/>
    <w:rsid w:val="00127919"/>
    <w:rsid w:val="001279A2"/>
    <w:rsid w:val="00127C88"/>
    <w:rsid w:val="00127CC1"/>
    <w:rsid w:val="001302A7"/>
    <w:rsid w:val="0013060D"/>
    <w:rsid w:val="00130E00"/>
    <w:rsid w:val="0013108D"/>
    <w:rsid w:val="00131106"/>
    <w:rsid w:val="001313EE"/>
    <w:rsid w:val="00131427"/>
    <w:rsid w:val="00131652"/>
    <w:rsid w:val="0013184E"/>
    <w:rsid w:val="00131A0A"/>
    <w:rsid w:val="00132064"/>
    <w:rsid w:val="00132098"/>
    <w:rsid w:val="0013251D"/>
    <w:rsid w:val="00132DBE"/>
    <w:rsid w:val="00132E6A"/>
    <w:rsid w:val="001330B0"/>
    <w:rsid w:val="001333CA"/>
    <w:rsid w:val="001336A3"/>
    <w:rsid w:val="0013398D"/>
    <w:rsid w:val="00133B8C"/>
    <w:rsid w:val="00133C97"/>
    <w:rsid w:val="00133FC7"/>
    <w:rsid w:val="00134271"/>
    <w:rsid w:val="001343B3"/>
    <w:rsid w:val="001347F5"/>
    <w:rsid w:val="001348DA"/>
    <w:rsid w:val="00134AC6"/>
    <w:rsid w:val="00134C0E"/>
    <w:rsid w:val="00134F52"/>
    <w:rsid w:val="00134F6D"/>
    <w:rsid w:val="0013505F"/>
    <w:rsid w:val="0013595D"/>
    <w:rsid w:val="00135A18"/>
    <w:rsid w:val="00135D8E"/>
    <w:rsid w:val="00135DDD"/>
    <w:rsid w:val="00135FED"/>
    <w:rsid w:val="0013620F"/>
    <w:rsid w:val="00136569"/>
    <w:rsid w:val="001365F3"/>
    <w:rsid w:val="0013675E"/>
    <w:rsid w:val="001367AB"/>
    <w:rsid w:val="00136E7C"/>
    <w:rsid w:val="001373BD"/>
    <w:rsid w:val="00137653"/>
    <w:rsid w:val="001378D8"/>
    <w:rsid w:val="0013798E"/>
    <w:rsid w:val="0013799C"/>
    <w:rsid w:val="001379EA"/>
    <w:rsid w:val="00137B6B"/>
    <w:rsid w:val="001401C6"/>
    <w:rsid w:val="0014036E"/>
    <w:rsid w:val="001406B6"/>
    <w:rsid w:val="001409CF"/>
    <w:rsid w:val="00140D0E"/>
    <w:rsid w:val="0014129A"/>
    <w:rsid w:val="001413DF"/>
    <w:rsid w:val="00141E37"/>
    <w:rsid w:val="00141EBF"/>
    <w:rsid w:val="00141F78"/>
    <w:rsid w:val="00142311"/>
    <w:rsid w:val="00142492"/>
    <w:rsid w:val="0014265A"/>
    <w:rsid w:val="00142C75"/>
    <w:rsid w:val="00142D20"/>
    <w:rsid w:val="00143138"/>
    <w:rsid w:val="001436DC"/>
    <w:rsid w:val="001437D7"/>
    <w:rsid w:val="00143AD6"/>
    <w:rsid w:val="00143AF7"/>
    <w:rsid w:val="00143B61"/>
    <w:rsid w:val="00143CB5"/>
    <w:rsid w:val="00144049"/>
    <w:rsid w:val="0014407C"/>
    <w:rsid w:val="00144238"/>
    <w:rsid w:val="001442D6"/>
    <w:rsid w:val="00144708"/>
    <w:rsid w:val="0014471D"/>
    <w:rsid w:val="0014493F"/>
    <w:rsid w:val="00144AC1"/>
    <w:rsid w:val="00144D28"/>
    <w:rsid w:val="00144E80"/>
    <w:rsid w:val="00144FF4"/>
    <w:rsid w:val="00145027"/>
    <w:rsid w:val="001452F7"/>
    <w:rsid w:val="0014535B"/>
    <w:rsid w:val="00145606"/>
    <w:rsid w:val="00145949"/>
    <w:rsid w:val="00145BC1"/>
    <w:rsid w:val="00145CC8"/>
    <w:rsid w:val="00145CE2"/>
    <w:rsid w:val="001460B8"/>
    <w:rsid w:val="001460E0"/>
    <w:rsid w:val="001460F6"/>
    <w:rsid w:val="0014660B"/>
    <w:rsid w:val="00146B64"/>
    <w:rsid w:val="00147124"/>
    <w:rsid w:val="001473B3"/>
    <w:rsid w:val="0014771B"/>
    <w:rsid w:val="00147763"/>
    <w:rsid w:val="001479D5"/>
    <w:rsid w:val="00147A58"/>
    <w:rsid w:val="00150071"/>
    <w:rsid w:val="0015037A"/>
    <w:rsid w:val="00150413"/>
    <w:rsid w:val="001504B8"/>
    <w:rsid w:val="00150688"/>
    <w:rsid w:val="00150888"/>
    <w:rsid w:val="00150A0A"/>
    <w:rsid w:val="00150DC2"/>
    <w:rsid w:val="00150E4D"/>
    <w:rsid w:val="00150F1F"/>
    <w:rsid w:val="0015100B"/>
    <w:rsid w:val="0015102D"/>
    <w:rsid w:val="001512F3"/>
    <w:rsid w:val="00151590"/>
    <w:rsid w:val="0015161B"/>
    <w:rsid w:val="0015172B"/>
    <w:rsid w:val="0015195D"/>
    <w:rsid w:val="00151BE1"/>
    <w:rsid w:val="00151CCC"/>
    <w:rsid w:val="00151F80"/>
    <w:rsid w:val="00152396"/>
    <w:rsid w:val="001539E8"/>
    <w:rsid w:val="00153BC6"/>
    <w:rsid w:val="00153C4E"/>
    <w:rsid w:val="00153D08"/>
    <w:rsid w:val="001541B5"/>
    <w:rsid w:val="00154595"/>
    <w:rsid w:val="0015490B"/>
    <w:rsid w:val="00154E4B"/>
    <w:rsid w:val="00154FAC"/>
    <w:rsid w:val="00154FB6"/>
    <w:rsid w:val="001551D0"/>
    <w:rsid w:val="001558D1"/>
    <w:rsid w:val="001561CC"/>
    <w:rsid w:val="001562BF"/>
    <w:rsid w:val="00156BAD"/>
    <w:rsid w:val="00157215"/>
    <w:rsid w:val="00157558"/>
    <w:rsid w:val="00157639"/>
    <w:rsid w:val="001576AE"/>
    <w:rsid w:val="00157719"/>
    <w:rsid w:val="0016017F"/>
    <w:rsid w:val="001607A3"/>
    <w:rsid w:val="0016099F"/>
    <w:rsid w:val="00160CE8"/>
    <w:rsid w:val="00160D5C"/>
    <w:rsid w:val="00160DCD"/>
    <w:rsid w:val="00160E50"/>
    <w:rsid w:val="001613B9"/>
    <w:rsid w:val="00161D36"/>
    <w:rsid w:val="001621BB"/>
    <w:rsid w:val="00162503"/>
    <w:rsid w:val="00162552"/>
    <w:rsid w:val="0016263A"/>
    <w:rsid w:val="00162688"/>
    <w:rsid w:val="001627E4"/>
    <w:rsid w:val="0016294D"/>
    <w:rsid w:val="00163509"/>
    <w:rsid w:val="00163631"/>
    <w:rsid w:val="001637B0"/>
    <w:rsid w:val="00163C52"/>
    <w:rsid w:val="00163CAF"/>
    <w:rsid w:val="00163D4E"/>
    <w:rsid w:val="00163D53"/>
    <w:rsid w:val="00163F66"/>
    <w:rsid w:val="001646D9"/>
    <w:rsid w:val="00164AFF"/>
    <w:rsid w:val="00164E37"/>
    <w:rsid w:val="00164E4E"/>
    <w:rsid w:val="00164FEC"/>
    <w:rsid w:val="00165621"/>
    <w:rsid w:val="00165997"/>
    <w:rsid w:val="00165B0F"/>
    <w:rsid w:val="00165C87"/>
    <w:rsid w:val="00165E3E"/>
    <w:rsid w:val="00166B09"/>
    <w:rsid w:val="00167348"/>
    <w:rsid w:val="001677B3"/>
    <w:rsid w:val="00167F84"/>
    <w:rsid w:val="001704B8"/>
    <w:rsid w:val="001704E6"/>
    <w:rsid w:val="001705A0"/>
    <w:rsid w:val="0017099D"/>
    <w:rsid w:val="0017149E"/>
    <w:rsid w:val="00171527"/>
    <w:rsid w:val="0017186C"/>
    <w:rsid w:val="001718D4"/>
    <w:rsid w:val="001719F8"/>
    <w:rsid w:val="00171CCC"/>
    <w:rsid w:val="00172397"/>
    <w:rsid w:val="00172888"/>
    <w:rsid w:val="00172A22"/>
    <w:rsid w:val="0017330B"/>
    <w:rsid w:val="001734BB"/>
    <w:rsid w:val="001739C8"/>
    <w:rsid w:val="00173C78"/>
    <w:rsid w:val="00173CA9"/>
    <w:rsid w:val="00173F59"/>
    <w:rsid w:val="00174161"/>
    <w:rsid w:val="001741B7"/>
    <w:rsid w:val="0017424C"/>
    <w:rsid w:val="0017433F"/>
    <w:rsid w:val="0017451C"/>
    <w:rsid w:val="00174880"/>
    <w:rsid w:val="00174939"/>
    <w:rsid w:val="00174E0A"/>
    <w:rsid w:val="001750C5"/>
    <w:rsid w:val="00175511"/>
    <w:rsid w:val="00175513"/>
    <w:rsid w:val="00175BD9"/>
    <w:rsid w:val="00175D65"/>
    <w:rsid w:val="001763A7"/>
    <w:rsid w:val="001768AE"/>
    <w:rsid w:val="001768DB"/>
    <w:rsid w:val="00176F78"/>
    <w:rsid w:val="001770E9"/>
    <w:rsid w:val="001772D8"/>
    <w:rsid w:val="00177555"/>
    <w:rsid w:val="001776C2"/>
    <w:rsid w:val="00177A43"/>
    <w:rsid w:val="00177B52"/>
    <w:rsid w:val="0018035B"/>
    <w:rsid w:val="00180563"/>
    <w:rsid w:val="00180E1A"/>
    <w:rsid w:val="001810E5"/>
    <w:rsid w:val="0018146E"/>
    <w:rsid w:val="0018162F"/>
    <w:rsid w:val="00181C1F"/>
    <w:rsid w:val="00181CEA"/>
    <w:rsid w:val="00181E27"/>
    <w:rsid w:val="001821CB"/>
    <w:rsid w:val="00182262"/>
    <w:rsid w:val="00182380"/>
    <w:rsid w:val="00182599"/>
    <w:rsid w:val="00182617"/>
    <w:rsid w:val="0018272A"/>
    <w:rsid w:val="00182DD4"/>
    <w:rsid w:val="00182E55"/>
    <w:rsid w:val="00182F76"/>
    <w:rsid w:val="00183028"/>
    <w:rsid w:val="00183033"/>
    <w:rsid w:val="00183131"/>
    <w:rsid w:val="00183361"/>
    <w:rsid w:val="0018338C"/>
    <w:rsid w:val="00183470"/>
    <w:rsid w:val="00183508"/>
    <w:rsid w:val="00183A9E"/>
    <w:rsid w:val="00183C43"/>
    <w:rsid w:val="00183E90"/>
    <w:rsid w:val="00184090"/>
    <w:rsid w:val="00184807"/>
    <w:rsid w:val="00184C42"/>
    <w:rsid w:val="00184C64"/>
    <w:rsid w:val="00185198"/>
    <w:rsid w:val="001852D6"/>
    <w:rsid w:val="00185359"/>
    <w:rsid w:val="001853C3"/>
    <w:rsid w:val="001854FF"/>
    <w:rsid w:val="001855E1"/>
    <w:rsid w:val="00185853"/>
    <w:rsid w:val="00185B78"/>
    <w:rsid w:val="001860E4"/>
    <w:rsid w:val="00186430"/>
    <w:rsid w:val="001866AC"/>
    <w:rsid w:val="00186A2A"/>
    <w:rsid w:val="00186DCE"/>
    <w:rsid w:val="0018742A"/>
    <w:rsid w:val="001874B9"/>
    <w:rsid w:val="0018751B"/>
    <w:rsid w:val="00187589"/>
    <w:rsid w:val="001875B6"/>
    <w:rsid w:val="0018793C"/>
    <w:rsid w:val="001879D7"/>
    <w:rsid w:val="00190564"/>
    <w:rsid w:val="001905D8"/>
    <w:rsid w:val="00190601"/>
    <w:rsid w:val="00190842"/>
    <w:rsid w:val="001908C6"/>
    <w:rsid w:val="00190BEF"/>
    <w:rsid w:val="00190CCD"/>
    <w:rsid w:val="001911E1"/>
    <w:rsid w:val="0019158E"/>
    <w:rsid w:val="0019173F"/>
    <w:rsid w:val="00191D07"/>
    <w:rsid w:val="00191F59"/>
    <w:rsid w:val="001921D2"/>
    <w:rsid w:val="001926B9"/>
    <w:rsid w:val="0019279D"/>
    <w:rsid w:val="001927EE"/>
    <w:rsid w:val="00192820"/>
    <w:rsid w:val="00193105"/>
    <w:rsid w:val="0019361D"/>
    <w:rsid w:val="001936B4"/>
    <w:rsid w:val="0019371D"/>
    <w:rsid w:val="001937B9"/>
    <w:rsid w:val="00193982"/>
    <w:rsid w:val="00193B65"/>
    <w:rsid w:val="00193D92"/>
    <w:rsid w:val="00193F59"/>
    <w:rsid w:val="00194540"/>
    <w:rsid w:val="001945CA"/>
    <w:rsid w:val="001945CF"/>
    <w:rsid w:val="001951A2"/>
    <w:rsid w:val="001953DE"/>
    <w:rsid w:val="001956F4"/>
    <w:rsid w:val="00195848"/>
    <w:rsid w:val="001958B5"/>
    <w:rsid w:val="00195A00"/>
    <w:rsid w:val="00195CA0"/>
    <w:rsid w:val="00195DFB"/>
    <w:rsid w:val="00195F97"/>
    <w:rsid w:val="00196013"/>
    <w:rsid w:val="00196705"/>
    <w:rsid w:val="00196964"/>
    <w:rsid w:val="00196CF7"/>
    <w:rsid w:val="00196D1C"/>
    <w:rsid w:val="00197000"/>
    <w:rsid w:val="00197376"/>
    <w:rsid w:val="00197578"/>
    <w:rsid w:val="001975DC"/>
    <w:rsid w:val="00197602"/>
    <w:rsid w:val="00197955"/>
    <w:rsid w:val="00197C40"/>
    <w:rsid w:val="00197CF1"/>
    <w:rsid w:val="00197ECC"/>
    <w:rsid w:val="00197FD8"/>
    <w:rsid w:val="001A090F"/>
    <w:rsid w:val="001A0B73"/>
    <w:rsid w:val="001A0B8B"/>
    <w:rsid w:val="001A0C78"/>
    <w:rsid w:val="001A0C7E"/>
    <w:rsid w:val="001A0FD2"/>
    <w:rsid w:val="001A1036"/>
    <w:rsid w:val="001A111A"/>
    <w:rsid w:val="001A1533"/>
    <w:rsid w:val="001A15C4"/>
    <w:rsid w:val="001A1635"/>
    <w:rsid w:val="001A178E"/>
    <w:rsid w:val="001A188E"/>
    <w:rsid w:val="001A1B80"/>
    <w:rsid w:val="001A1EC7"/>
    <w:rsid w:val="001A1FF1"/>
    <w:rsid w:val="001A2828"/>
    <w:rsid w:val="001A2881"/>
    <w:rsid w:val="001A331B"/>
    <w:rsid w:val="001A36E2"/>
    <w:rsid w:val="001A36F8"/>
    <w:rsid w:val="001A3931"/>
    <w:rsid w:val="001A3BA5"/>
    <w:rsid w:val="001A3D80"/>
    <w:rsid w:val="001A43E0"/>
    <w:rsid w:val="001A4516"/>
    <w:rsid w:val="001A4946"/>
    <w:rsid w:val="001A49E0"/>
    <w:rsid w:val="001A521B"/>
    <w:rsid w:val="001A59BD"/>
    <w:rsid w:val="001A5DB7"/>
    <w:rsid w:val="001A5E61"/>
    <w:rsid w:val="001A60B9"/>
    <w:rsid w:val="001A62D7"/>
    <w:rsid w:val="001A636C"/>
    <w:rsid w:val="001A686F"/>
    <w:rsid w:val="001A69B8"/>
    <w:rsid w:val="001A6BED"/>
    <w:rsid w:val="001A6C8A"/>
    <w:rsid w:val="001A6E54"/>
    <w:rsid w:val="001A7334"/>
    <w:rsid w:val="001A7647"/>
    <w:rsid w:val="001A7AF6"/>
    <w:rsid w:val="001A7C40"/>
    <w:rsid w:val="001A7DDD"/>
    <w:rsid w:val="001B049F"/>
    <w:rsid w:val="001B060F"/>
    <w:rsid w:val="001B07C1"/>
    <w:rsid w:val="001B0915"/>
    <w:rsid w:val="001B0EC7"/>
    <w:rsid w:val="001B1622"/>
    <w:rsid w:val="001B17A7"/>
    <w:rsid w:val="001B1A19"/>
    <w:rsid w:val="001B2001"/>
    <w:rsid w:val="001B202E"/>
    <w:rsid w:val="001B24E7"/>
    <w:rsid w:val="001B251E"/>
    <w:rsid w:val="001B263F"/>
    <w:rsid w:val="001B32DC"/>
    <w:rsid w:val="001B335E"/>
    <w:rsid w:val="001B3A39"/>
    <w:rsid w:val="001B3AF1"/>
    <w:rsid w:val="001B3EC8"/>
    <w:rsid w:val="001B3F29"/>
    <w:rsid w:val="001B4A88"/>
    <w:rsid w:val="001B4B0E"/>
    <w:rsid w:val="001B4ECF"/>
    <w:rsid w:val="001B4F03"/>
    <w:rsid w:val="001B4F49"/>
    <w:rsid w:val="001B50FA"/>
    <w:rsid w:val="001B514C"/>
    <w:rsid w:val="001B521C"/>
    <w:rsid w:val="001B5231"/>
    <w:rsid w:val="001B554A"/>
    <w:rsid w:val="001B577E"/>
    <w:rsid w:val="001B57FE"/>
    <w:rsid w:val="001B58E8"/>
    <w:rsid w:val="001B61C7"/>
    <w:rsid w:val="001B61D3"/>
    <w:rsid w:val="001B6295"/>
    <w:rsid w:val="001B65F2"/>
    <w:rsid w:val="001B6718"/>
    <w:rsid w:val="001B673F"/>
    <w:rsid w:val="001B6742"/>
    <w:rsid w:val="001B684B"/>
    <w:rsid w:val="001B69C0"/>
    <w:rsid w:val="001B6A69"/>
    <w:rsid w:val="001B6E03"/>
    <w:rsid w:val="001B6F96"/>
    <w:rsid w:val="001B6FF1"/>
    <w:rsid w:val="001B707A"/>
    <w:rsid w:val="001B70C7"/>
    <w:rsid w:val="001B7248"/>
    <w:rsid w:val="001B79AB"/>
    <w:rsid w:val="001B7A60"/>
    <w:rsid w:val="001B7C12"/>
    <w:rsid w:val="001C0552"/>
    <w:rsid w:val="001C0F6F"/>
    <w:rsid w:val="001C181D"/>
    <w:rsid w:val="001C1C0A"/>
    <w:rsid w:val="001C22FB"/>
    <w:rsid w:val="001C241E"/>
    <w:rsid w:val="001C2687"/>
    <w:rsid w:val="001C2A7D"/>
    <w:rsid w:val="001C3072"/>
    <w:rsid w:val="001C3264"/>
    <w:rsid w:val="001C35FD"/>
    <w:rsid w:val="001C3786"/>
    <w:rsid w:val="001C4077"/>
    <w:rsid w:val="001C4324"/>
    <w:rsid w:val="001C4696"/>
    <w:rsid w:val="001C487D"/>
    <w:rsid w:val="001C4C8D"/>
    <w:rsid w:val="001C4DB8"/>
    <w:rsid w:val="001C4DBC"/>
    <w:rsid w:val="001C4FA9"/>
    <w:rsid w:val="001C5015"/>
    <w:rsid w:val="001C515F"/>
    <w:rsid w:val="001C522F"/>
    <w:rsid w:val="001C5501"/>
    <w:rsid w:val="001C5BBF"/>
    <w:rsid w:val="001C5F0D"/>
    <w:rsid w:val="001C651A"/>
    <w:rsid w:val="001C6C33"/>
    <w:rsid w:val="001C6DE4"/>
    <w:rsid w:val="001C6F6E"/>
    <w:rsid w:val="001C7396"/>
    <w:rsid w:val="001C772D"/>
    <w:rsid w:val="001C7AB2"/>
    <w:rsid w:val="001C7B78"/>
    <w:rsid w:val="001C7BEF"/>
    <w:rsid w:val="001D030E"/>
    <w:rsid w:val="001D079A"/>
    <w:rsid w:val="001D07E8"/>
    <w:rsid w:val="001D0981"/>
    <w:rsid w:val="001D0D0C"/>
    <w:rsid w:val="001D0D1D"/>
    <w:rsid w:val="001D0EBD"/>
    <w:rsid w:val="001D0F88"/>
    <w:rsid w:val="001D1247"/>
    <w:rsid w:val="001D1291"/>
    <w:rsid w:val="001D13E0"/>
    <w:rsid w:val="001D15EE"/>
    <w:rsid w:val="001D1664"/>
    <w:rsid w:val="001D16D9"/>
    <w:rsid w:val="001D1A09"/>
    <w:rsid w:val="001D1D77"/>
    <w:rsid w:val="001D1EA9"/>
    <w:rsid w:val="001D1EFB"/>
    <w:rsid w:val="001D2599"/>
    <w:rsid w:val="001D2A30"/>
    <w:rsid w:val="001D2E78"/>
    <w:rsid w:val="001D2F97"/>
    <w:rsid w:val="001D3595"/>
    <w:rsid w:val="001D35D7"/>
    <w:rsid w:val="001D363D"/>
    <w:rsid w:val="001D3ACE"/>
    <w:rsid w:val="001D3B1C"/>
    <w:rsid w:val="001D3BDE"/>
    <w:rsid w:val="001D4303"/>
    <w:rsid w:val="001D4379"/>
    <w:rsid w:val="001D4400"/>
    <w:rsid w:val="001D4BCA"/>
    <w:rsid w:val="001D4E07"/>
    <w:rsid w:val="001D4E11"/>
    <w:rsid w:val="001D4FD0"/>
    <w:rsid w:val="001D53F7"/>
    <w:rsid w:val="001D5590"/>
    <w:rsid w:val="001D5621"/>
    <w:rsid w:val="001D5A4E"/>
    <w:rsid w:val="001D5DCA"/>
    <w:rsid w:val="001D5F89"/>
    <w:rsid w:val="001D615D"/>
    <w:rsid w:val="001D62F8"/>
    <w:rsid w:val="001D6398"/>
    <w:rsid w:val="001D651F"/>
    <w:rsid w:val="001D66BE"/>
    <w:rsid w:val="001D6773"/>
    <w:rsid w:val="001D6A6C"/>
    <w:rsid w:val="001D6A99"/>
    <w:rsid w:val="001D6C3D"/>
    <w:rsid w:val="001D7331"/>
    <w:rsid w:val="001D756E"/>
    <w:rsid w:val="001D767A"/>
    <w:rsid w:val="001D767B"/>
    <w:rsid w:val="001D7BBC"/>
    <w:rsid w:val="001D7C41"/>
    <w:rsid w:val="001D7D44"/>
    <w:rsid w:val="001D7D58"/>
    <w:rsid w:val="001D7F3D"/>
    <w:rsid w:val="001E00F8"/>
    <w:rsid w:val="001E0584"/>
    <w:rsid w:val="001E06F0"/>
    <w:rsid w:val="001E0789"/>
    <w:rsid w:val="001E0C6F"/>
    <w:rsid w:val="001E0DBF"/>
    <w:rsid w:val="001E1055"/>
    <w:rsid w:val="001E1564"/>
    <w:rsid w:val="001E18C4"/>
    <w:rsid w:val="001E1CDF"/>
    <w:rsid w:val="001E1DD3"/>
    <w:rsid w:val="001E1E60"/>
    <w:rsid w:val="001E1F6B"/>
    <w:rsid w:val="001E24DD"/>
    <w:rsid w:val="001E2513"/>
    <w:rsid w:val="001E2B99"/>
    <w:rsid w:val="001E2DC4"/>
    <w:rsid w:val="001E2E12"/>
    <w:rsid w:val="001E3010"/>
    <w:rsid w:val="001E34DF"/>
    <w:rsid w:val="001E36D0"/>
    <w:rsid w:val="001E37AE"/>
    <w:rsid w:val="001E37B8"/>
    <w:rsid w:val="001E39D2"/>
    <w:rsid w:val="001E3A74"/>
    <w:rsid w:val="001E3A84"/>
    <w:rsid w:val="001E3CFE"/>
    <w:rsid w:val="001E3EAF"/>
    <w:rsid w:val="001E40A4"/>
    <w:rsid w:val="001E45DA"/>
    <w:rsid w:val="001E4717"/>
    <w:rsid w:val="001E488E"/>
    <w:rsid w:val="001E4941"/>
    <w:rsid w:val="001E49E3"/>
    <w:rsid w:val="001E4C5D"/>
    <w:rsid w:val="001E4E8F"/>
    <w:rsid w:val="001E51E2"/>
    <w:rsid w:val="001E58E9"/>
    <w:rsid w:val="001E5911"/>
    <w:rsid w:val="001E5D4A"/>
    <w:rsid w:val="001E5F7A"/>
    <w:rsid w:val="001E60FC"/>
    <w:rsid w:val="001E67E7"/>
    <w:rsid w:val="001E68A8"/>
    <w:rsid w:val="001E68F8"/>
    <w:rsid w:val="001E6BFD"/>
    <w:rsid w:val="001E6C29"/>
    <w:rsid w:val="001E6E99"/>
    <w:rsid w:val="001E6FEB"/>
    <w:rsid w:val="001E7003"/>
    <w:rsid w:val="001E7675"/>
    <w:rsid w:val="001E7937"/>
    <w:rsid w:val="001E7D43"/>
    <w:rsid w:val="001F0618"/>
    <w:rsid w:val="001F08B2"/>
    <w:rsid w:val="001F0990"/>
    <w:rsid w:val="001F0B8E"/>
    <w:rsid w:val="001F0BCB"/>
    <w:rsid w:val="001F0E8F"/>
    <w:rsid w:val="001F0F4B"/>
    <w:rsid w:val="001F1479"/>
    <w:rsid w:val="001F154A"/>
    <w:rsid w:val="001F15E6"/>
    <w:rsid w:val="001F1618"/>
    <w:rsid w:val="001F1739"/>
    <w:rsid w:val="001F1987"/>
    <w:rsid w:val="001F1DA0"/>
    <w:rsid w:val="001F240B"/>
    <w:rsid w:val="001F2696"/>
    <w:rsid w:val="001F27E1"/>
    <w:rsid w:val="001F281A"/>
    <w:rsid w:val="001F2888"/>
    <w:rsid w:val="001F30FF"/>
    <w:rsid w:val="001F31D7"/>
    <w:rsid w:val="001F339A"/>
    <w:rsid w:val="001F34FA"/>
    <w:rsid w:val="001F3961"/>
    <w:rsid w:val="001F3CD7"/>
    <w:rsid w:val="001F3D88"/>
    <w:rsid w:val="001F3E7E"/>
    <w:rsid w:val="001F400E"/>
    <w:rsid w:val="001F409C"/>
    <w:rsid w:val="001F43E5"/>
    <w:rsid w:val="001F4CF9"/>
    <w:rsid w:val="001F4EDE"/>
    <w:rsid w:val="001F521B"/>
    <w:rsid w:val="001F523B"/>
    <w:rsid w:val="001F540B"/>
    <w:rsid w:val="001F549E"/>
    <w:rsid w:val="001F578A"/>
    <w:rsid w:val="001F5932"/>
    <w:rsid w:val="001F5C0D"/>
    <w:rsid w:val="001F60F4"/>
    <w:rsid w:val="001F6501"/>
    <w:rsid w:val="001F694B"/>
    <w:rsid w:val="001F6A2E"/>
    <w:rsid w:val="001F6E4D"/>
    <w:rsid w:val="001F7098"/>
    <w:rsid w:val="001F724B"/>
    <w:rsid w:val="001F72F7"/>
    <w:rsid w:val="001F762B"/>
    <w:rsid w:val="001F791F"/>
    <w:rsid w:val="001F7A85"/>
    <w:rsid w:val="001F7AFF"/>
    <w:rsid w:val="00200052"/>
    <w:rsid w:val="002001A0"/>
    <w:rsid w:val="0020020F"/>
    <w:rsid w:val="00200405"/>
    <w:rsid w:val="00200472"/>
    <w:rsid w:val="002004CC"/>
    <w:rsid w:val="00200881"/>
    <w:rsid w:val="002008E8"/>
    <w:rsid w:val="00200A83"/>
    <w:rsid w:val="00200AC5"/>
    <w:rsid w:val="002010F0"/>
    <w:rsid w:val="00201626"/>
    <w:rsid w:val="002019BC"/>
    <w:rsid w:val="00201D4D"/>
    <w:rsid w:val="00201DBD"/>
    <w:rsid w:val="00201E28"/>
    <w:rsid w:val="00201EB4"/>
    <w:rsid w:val="002024F2"/>
    <w:rsid w:val="00202549"/>
    <w:rsid w:val="002026FA"/>
    <w:rsid w:val="002027B8"/>
    <w:rsid w:val="00202904"/>
    <w:rsid w:val="00202DE2"/>
    <w:rsid w:val="002032F2"/>
    <w:rsid w:val="002034EE"/>
    <w:rsid w:val="0020402A"/>
    <w:rsid w:val="00204399"/>
    <w:rsid w:val="00204D1D"/>
    <w:rsid w:val="00204FDB"/>
    <w:rsid w:val="002051C0"/>
    <w:rsid w:val="002055DE"/>
    <w:rsid w:val="002057D0"/>
    <w:rsid w:val="00205A6C"/>
    <w:rsid w:val="00205AA2"/>
    <w:rsid w:val="00205CB5"/>
    <w:rsid w:val="0020601C"/>
    <w:rsid w:val="002063D4"/>
    <w:rsid w:val="00206B6C"/>
    <w:rsid w:val="00207715"/>
    <w:rsid w:val="00207FDE"/>
    <w:rsid w:val="00210345"/>
    <w:rsid w:val="002104B8"/>
    <w:rsid w:val="002104CD"/>
    <w:rsid w:val="00210E72"/>
    <w:rsid w:val="002111FE"/>
    <w:rsid w:val="00211346"/>
    <w:rsid w:val="0021199F"/>
    <w:rsid w:val="00211D33"/>
    <w:rsid w:val="00211D7A"/>
    <w:rsid w:val="00211E10"/>
    <w:rsid w:val="00211FD6"/>
    <w:rsid w:val="00212284"/>
    <w:rsid w:val="002123B2"/>
    <w:rsid w:val="002124D5"/>
    <w:rsid w:val="00212775"/>
    <w:rsid w:val="00212F6E"/>
    <w:rsid w:val="00212FF7"/>
    <w:rsid w:val="0021320D"/>
    <w:rsid w:val="002132CA"/>
    <w:rsid w:val="002133BC"/>
    <w:rsid w:val="0021357E"/>
    <w:rsid w:val="00213EB7"/>
    <w:rsid w:val="00214603"/>
    <w:rsid w:val="00214B30"/>
    <w:rsid w:val="00214E05"/>
    <w:rsid w:val="00214E4D"/>
    <w:rsid w:val="00215066"/>
    <w:rsid w:val="00215124"/>
    <w:rsid w:val="00215382"/>
    <w:rsid w:val="0021539C"/>
    <w:rsid w:val="00215653"/>
    <w:rsid w:val="002158C8"/>
    <w:rsid w:val="00215B3A"/>
    <w:rsid w:val="00215BDA"/>
    <w:rsid w:val="00215C7E"/>
    <w:rsid w:val="00215DAF"/>
    <w:rsid w:val="00215E39"/>
    <w:rsid w:val="00215EF4"/>
    <w:rsid w:val="0021602B"/>
    <w:rsid w:val="002160F5"/>
    <w:rsid w:val="00216358"/>
    <w:rsid w:val="00216457"/>
    <w:rsid w:val="00216A21"/>
    <w:rsid w:val="00216A39"/>
    <w:rsid w:val="00216A90"/>
    <w:rsid w:val="00216CEE"/>
    <w:rsid w:val="00216EB6"/>
    <w:rsid w:val="002172F3"/>
    <w:rsid w:val="00217364"/>
    <w:rsid w:val="00217529"/>
    <w:rsid w:val="00217566"/>
    <w:rsid w:val="00217598"/>
    <w:rsid w:val="0021786C"/>
    <w:rsid w:val="00217BB3"/>
    <w:rsid w:val="00217CC6"/>
    <w:rsid w:val="002200A8"/>
    <w:rsid w:val="002202A7"/>
    <w:rsid w:val="002205A6"/>
    <w:rsid w:val="0022067D"/>
    <w:rsid w:val="0022092E"/>
    <w:rsid w:val="00220A16"/>
    <w:rsid w:val="00220B02"/>
    <w:rsid w:val="00220CB1"/>
    <w:rsid w:val="00220EE7"/>
    <w:rsid w:val="00221836"/>
    <w:rsid w:val="00221972"/>
    <w:rsid w:val="00221A37"/>
    <w:rsid w:val="00221B50"/>
    <w:rsid w:val="00221B72"/>
    <w:rsid w:val="002221F2"/>
    <w:rsid w:val="002224F8"/>
    <w:rsid w:val="00222554"/>
    <w:rsid w:val="002225F7"/>
    <w:rsid w:val="0022294B"/>
    <w:rsid w:val="00222A63"/>
    <w:rsid w:val="00222B08"/>
    <w:rsid w:val="00222B5A"/>
    <w:rsid w:val="00222CE7"/>
    <w:rsid w:val="0022300C"/>
    <w:rsid w:val="002236BF"/>
    <w:rsid w:val="002236E6"/>
    <w:rsid w:val="0022373D"/>
    <w:rsid w:val="002237A6"/>
    <w:rsid w:val="0022380B"/>
    <w:rsid w:val="002238F2"/>
    <w:rsid w:val="00223C59"/>
    <w:rsid w:val="00223FDC"/>
    <w:rsid w:val="002240B9"/>
    <w:rsid w:val="00224145"/>
    <w:rsid w:val="002246EC"/>
    <w:rsid w:val="00224D8A"/>
    <w:rsid w:val="0022522E"/>
    <w:rsid w:val="002256C5"/>
    <w:rsid w:val="00225825"/>
    <w:rsid w:val="002259D4"/>
    <w:rsid w:val="00225B58"/>
    <w:rsid w:val="00225CFC"/>
    <w:rsid w:val="00225D37"/>
    <w:rsid w:val="00225E1A"/>
    <w:rsid w:val="00225F71"/>
    <w:rsid w:val="00226F89"/>
    <w:rsid w:val="00227149"/>
    <w:rsid w:val="0022735B"/>
    <w:rsid w:val="002274CC"/>
    <w:rsid w:val="00227BA9"/>
    <w:rsid w:val="00227CA2"/>
    <w:rsid w:val="00227E28"/>
    <w:rsid w:val="00227F03"/>
    <w:rsid w:val="00227FFD"/>
    <w:rsid w:val="0023009E"/>
    <w:rsid w:val="002305BE"/>
    <w:rsid w:val="002308CD"/>
    <w:rsid w:val="00230A0A"/>
    <w:rsid w:val="00230F87"/>
    <w:rsid w:val="002310DA"/>
    <w:rsid w:val="002314E3"/>
    <w:rsid w:val="00231573"/>
    <w:rsid w:val="0023163F"/>
    <w:rsid w:val="0023237D"/>
    <w:rsid w:val="00232501"/>
    <w:rsid w:val="00232576"/>
    <w:rsid w:val="002325E1"/>
    <w:rsid w:val="00233020"/>
    <w:rsid w:val="0023343A"/>
    <w:rsid w:val="00234072"/>
    <w:rsid w:val="0023436A"/>
    <w:rsid w:val="002346FF"/>
    <w:rsid w:val="00234746"/>
    <w:rsid w:val="0023487F"/>
    <w:rsid w:val="00234986"/>
    <w:rsid w:val="00234D0A"/>
    <w:rsid w:val="002356AF"/>
    <w:rsid w:val="00235D8A"/>
    <w:rsid w:val="00235EB1"/>
    <w:rsid w:val="00235F1D"/>
    <w:rsid w:val="00236064"/>
    <w:rsid w:val="00236073"/>
    <w:rsid w:val="00236DBF"/>
    <w:rsid w:val="00237555"/>
    <w:rsid w:val="002376CB"/>
    <w:rsid w:val="00237959"/>
    <w:rsid w:val="00237A29"/>
    <w:rsid w:val="00237ABC"/>
    <w:rsid w:val="00237AF5"/>
    <w:rsid w:val="0024044E"/>
    <w:rsid w:val="002409C5"/>
    <w:rsid w:val="00240ADE"/>
    <w:rsid w:val="00240E2B"/>
    <w:rsid w:val="002414CF"/>
    <w:rsid w:val="0024163A"/>
    <w:rsid w:val="00241705"/>
    <w:rsid w:val="00241E1B"/>
    <w:rsid w:val="00242011"/>
    <w:rsid w:val="002420BD"/>
    <w:rsid w:val="00242557"/>
    <w:rsid w:val="002428A0"/>
    <w:rsid w:val="00243052"/>
    <w:rsid w:val="0024328E"/>
    <w:rsid w:val="002434E6"/>
    <w:rsid w:val="00243B25"/>
    <w:rsid w:val="00243E31"/>
    <w:rsid w:val="00243ECF"/>
    <w:rsid w:val="0024436A"/>
    <w:rsid w:val="0024449D"/>
    <w:rsid w:val="002448B7"/>
    <w:rsid w:val="00244E0D"/>
    <w:rsid w:val="00244E6D"/>
    <w:rsid w:val="00244F2F"/>
    <w:rsid w:val="00244FD6"/>
    <w:rsid w:val="00244FDB"/>
    <w:rsid w:val="0024501F"/>
    <w:rsid w:val="002455C6"/>
    <w:rsid w:val="0024574E"/>
    <w:rsid w:val="00245AC4"/>
    <w:rsid w:val="0024654A"/>
    <w:rsid w:val="0024668D"/>
    <w:rsid w:val="002466D8"/>
    <w:rsid w:val="0024697E"/>
    <w:rsid w:val="00246D1F"/>
    <w:rsid w:val="00247369"/>
    <w:rsid w:val="00247633"/>
    <w:rsid w:val="002476C6"/>
    <w:rsid w:val="00247B59"/>
    <w:rsid w:val="002506D5"/>
    <w:rsid w:val="00250BEA"/>
    <w:rsid w:val="00250E2C"/>
    <w:rsid w:val="002512D2"/>
    <w:rsid w:val="00251AD9"/>
    <w:rsid w:val="00251D18"/>
    <w:rsid w:val="00251D28"/>
    <w:rsid w:val="0025222F"/>
    <w:rsid w:val="0025226F"/>
    <w:rsid w:val="00252365"/>
    <w:rsid w:val="00252444"/>
    <w:rsid w:val="0025249D"/>
    <w:rsid w:val="00252570"/>
    <w:rsid w:val="00252AE6"/>
    <w:rsid w:val="00252B50"/>
    <w:rsid w:val="00252B6E"/>
    <w:rsid w:val="00252C9B"/>
    <w:rsid w:val="00252E2A"/>
    <w:rsid w:val="00252FEA"/>
    <w:rsid w:val="002530D6"/>
    <w:rsid w:val="00253207"/>
    <w:rsid w:val="0025327D"/>
    <w:rsid w:val="00253668"/>
    <w:rsid w:val="002536EE"/>
    <w:rsid w:val="0025386E"/>
    <w:rsid w:val="002538E8"/>
    <w:rsid w:val="00253B48"/>
    <w:rsid w:val="00253CC9"/>
    <w:rsid w:val="00254316"/>
    <w:rsid w:val="00254325"/>
    <w:rsid w:val="0025508E"/>
    <w:rsid w:val="002551DC"/>
    <w:rsid w:val="00255478"/>
    <w:rsid w:val="00255698"/>
    <w:rsid w:val="00255C39"/>
    <w:rsid w:val="00255C46"/>
    <w:rsid w:val="00255FE9"/>
    <w:rsid w:val="002560AA"/>
    <w:rsid w:val="00256405"/>
    <w:rsid w:val="0025645B"/>
    <w:rsid w:val="0025688F"/>
    <w:rsid w:val="00256B66"/>
    <w:rsid w:val="00256DF9"/>
    <w:rsid w:val="00257481"/>
    <w:rsid w:val="002577D0"/>
    <w:rsid w:val="00257EC7"/>
    <w:rsid w:val="0026040C"/>
    <w:rsid w:val="002605B7"/>
    <w:rsid w:val="00260785"/>
    <w:rsid w:val="00260E89"/>
    <w:rsid w:val="0026140D"/>
    <w:rsid w:val="0026144E"/>
    <w:rsid w:val="002617F0"/>
    <w:rsid w:val="00261884"/>
    <w:rsid w:val="00261C53"/>
    <w:rsid w:val="00261DB3"/>
    <w:rsid w:val="00261DDB"/>
    <w:rsid w:val="00261F85"/>
    <w:rsid w:val="00262080"/>
    <w:rsid w:val="002625E5"/>
    <w:rsid w:val="002628D2"/>
    <w:rsid w:val="00262AA8"/>
    <w:rsid w:val="00263633"/>
    <w:rsid w:val="0026373E"/>
    <w:rsid w:val="00263741"/>
    <w:rsid w:val="00263A8C"/>
    <w:rsid w:val="002640C7"/>
    <w:rsid w:val="002645E0"/>
    <w:rsid w:val="002646D4"/>
    <w:rsid w:val="00264853"/>
    <w:rsid w:val="00264A72"/>
    <w:rsid w:val="00264D69"/>
    <w:rsid w:val="00264ECF"/>
    <w:rsid w:val="00265298"/>
    <w:rsid w:val="00265381"/>
    <w:rsid w:val="00265559"/>
    <w:rsid w:val="00265A57"/>
    <w:rsid w:val="00265D02"/>
    <w:rsid w:val="00265E21"/>
    <w:rsid w:val="00265EEF"/>
    <w:rsid w:val="002663DC"/>
    <w:rsid w:val="002665FD"/>
    <w:rsid w:val="002666AC"/>
    <w:rsid w:val="002666AF"/>
    <w:rsid w:val="00266D7A"/>
    <w:rsid w:val="00267170"/>
    <w:rsid w:val="002672E9"/>
    <w:rsid w:val="00267657"/>
    <w:rsid w:val="002679C0"/>
    <w:rsid w:val="00267A85"/>
    <w:rsid w:val="00267D36"/>
    <w:rsid w:val="00267D6F"/>
    <w:rsid w:val="00271857"/>
    <w:rsid w:val="00271A9A"/>
    <w:rsid w:val="00271AA7"/>
    <w:rsid w:val="00271C80"/>
    <w:rsid w:val="00271E35"/>
    <w:rsid w:val="00271EDB"/>
    <w:rsid w:val="00272821"/>
    <w:rsid w:val="00272A45"/>
    <w:rsid w:val="00272AFA"/>
    <w:rsid w:val="00272DEC"/>
    <w:rsid w:val="0027368F"/>
    <w:rsid w:val="00273930"/>
    <w:rsid w:val="00274453"/>
    <w:rsid w:val="002744AA"/>
    <w:rsid w:val="0027459D"/>
    <w:rsid w:val="002749D9"/>
    <w:rsid w:val="00274B80"/>
    <w:rsid w:val="00274C3C"/>
    <w:rsid w:val="00274FB0"/>
    <w:rsid w:val="00275010"/>
    <w:rsid w:val="002751A0"/>
    <w:rsid w:val="002751B4"/>
    <w:rsid w:val="0027523E"/>
    <w:rsid w:val="002754E5"/>
    <w:rsid w:val="00275569"/>
    <w:rsid w:val="0027589A"/>
    <w:rsid w:val="0027592C"/>
    <w:rsid w:val="0027593D"/>
    <w:rsid w:val="00275962"/>
    <w:rsid w:val="002759D3"/>
    <w:rsid w:val="00275B0E"/>
    <w:rsid w:val="00275B63"/>
    <w:rsid w:val="00275F18"/>
    <w:rsid w:val="0027609A"/>
    <w:rsid w:val="002760E1"/>
    <w:rsid w:val="00276116"/>
    <w:rsid w:val="0027613D"/>
    <w:rsid w:val="002761B8"/>
    <w:rsid w:val="0027695F"/>
    <w:rsid w:val="002772BB"/>
    <w:rsid w:val="00277475"/>
    <w:rsid w:val="00280038"/>
    <w:rsid w:val="002807CD"/>
    <w:rsid w:val="00280B11"/>
    <w:rsid w:val="00280B13"/>
    <w:rsid w:val="00280D75"/>
    <w:rsid w:val="00281396"/>
    <w:rsid w:val="0028154F"/>
    <w:rsid w:val="00281848"/>
    <w:rsid w:val="0028195C"/>
    <w:rsid w:val="00281B3F"/>
    <w:rsid w:val="00281C95"/>
    <w:rsid w:val="00281D59"/>
    <w:rsid w:val="00281D7C"/>
    <w:rsid w:val="00282153"/>
    <w:rsid w:val="00282239"/>
    <w:rsid w:val="002823C0"/>
    <w:rsid w:val="00282A21"/>
    <w:rsid w:val="00282F5C"/>
    <w:rsid w:val="00283188"/>
    <w:rsid w:val="00283B08"/>
    <w:rsid w:val="00283BB9"/>
    <w:rsid w:val="00284406"/>
    <w:rsid w:val="00284482"/>
    <w:rsid w:val="00284B26"/>
    <w:rsid w:val="00284FAE"/>
    <w:rsid w:val="0028520D"/>
    <w:rsid w:val="0028536D"/>
    <w:rsid w:val="00285379"/>
    <w:rsid w:val="002855AE"/>
    <w:rsid w:val="00285AD1"/>
    <w:rsid w:val="00285C78"/>
    <w:rsid w:val="002861C2"/>
    <w:rsid w:val="0028641E"/>
    <w:rsid w:val="00286439"/>
    <w:rsid w:val="00286774"/>
    <w:rsid w:val="00286E58"/>
    <w:rsid w:val="00286EB5"/>
    <w:rsid w:val="00286FEA"/>
    <w:rsid w:val="002872F1"/>
    <w:rsid w:val="00287648"/>
    <w:rsid w:val="002877A5"/>
    <w:rsid w:val="0028794D"/>
    <w:rsid w:val="00287AF2"/>
    <w:rsid w:val="00287C10"/>
    <w:rsid w:val="00287CE1"/>
    <w:rsid w:val="00287DE3"/>
    <w:rsid w:val="0029072D"/>
    <w:rsid w:val="00290B7E"/>
    <w:rsid w:val="00290D3C"/>
    <w:rsid w:val="00290EFB"/>
    <w:rsid w:val="00291285"/>
    <w:rsid w:val="002913EC"/>
    <w:rsid w:val="00291462"/>
    <w:rsid w:val="00291497"/>
    <w:rsid w:val="0029156B"/>
    <w:rsid w:val="002918E6"/>
    <w:rsid w:val="00291CCA"/>
    <w:rsid w:val="002920B5"/>
    <w:rsid w:val="0029261B"/>
    <w:rsid w:val="002938A7"/>
    <w:rsid w:val="0029392B"/>
    <w:rsid w:val="00293934"/>
    <w:rsid w:val="00293959"/>
    <w:rsid w:val="00293B66"/>
    <w:rsid w:val="00293BA9"/>
    <w:rsid w:val="00293CAE"/>
    <w:rsid w:val="00293DE0"/>
    <w:rsid w:val="00293E97"/>
    <w:rsid w:val="00294008"/>
    <w:rsid w:val="0029418A"/>
    <w:rsid w:val="002943A8"/>
    <w:rsid w:val="0029441E"/>
    <w:rsid w:val="002944EE"/>
    <w:rsid w:val="002946C2"/>
    <w:rsid w:val="0029483F"/>
    <w:rsid w:val="00294C2D"/>
    <w:rsid w:val="00295083"/>
    <w:rsid w:val="002951C4"/>
    <w:rsid w:val="0029558E"/>
    <w:rsid w:val="00295AE7"/>
    <w:rsid w:val="00295F39"/>
    <w:rsid w:val="00296086"/>
    <w:rsid w:val="00296515"/>
    <w:rsid w:val="00296899"/>
    <w:rsid w:val="0029705B"/>
    <w:rsid w:val="00297139"/>
    <w:rsid w:val="002971D1"/>
    <w:rsid w:val="002972F0"/>
    <w:rsid w:val="002974AC"/>
    <w:rsid w:val="002974CA"/>
    <w:rsid w:val="00297842"/>
    <w:rsid w:val="00297AC5"/>
    <w:rsid w:val="00297ACB"/>
    <w:rsid w:val="00297B54"/>
    <w:rsid w:val="00297D25"/>
    <w:rsid w:val="00297ED3"/>
    <w:rsid w:val="00297F1F"/>
    <w:rsid w:val="002A0197"/>
    <w:rsid w:val="002A0261"/>
    <w:rsid w:val="002A0301"/>
    <w:rsid w:val="002A04E0"/>
    <w:rsid w:val="002A0606"/>
    <w:rsid w:val="002A092D"/>
    <w:rsid w:val="002A0F77"/>
    <w:rsid w:val="002A100D"/>
    <w:rsid w:val="002A10DD"/>
    <w:rsid w:val="002A12FC"/>
    <w:rsid w:val="002A160F"/>
    <w:rsid w:val="002A163B"/>
    <w:rsid w:val="002A1640"/>
    <w:rsid w:val="002A1785"/>
    <w:rsid w:val="002A17F9"/>
    <w:rsid w:val="002A1C11"/>
    <w:rsid w:val="002A1DC2"/>
    <w:rsid w:val="002A1E35"/>
    <w:rsid w:val="002A2395"/>
    <w:rsid w:val="002A2481"/>
    <w:rsid w:val="002A2698"/>
    <w:rsid w:val="002A28B5"/>
    <w:rsid w:val="002A2C33"/>
    <w:rsid w:val="002A2CD6"/>
    <w:rsid w:val="002A2EC0"/>
    <w:rsid w:val="002A3526"/>
    <w:rsid w:val="002A3732"/>
    <w:rsid w:val="002A3A41"/>
    <w:rsid w:val="002A3DEF"/>
    <w:rsid w:val="002A3E89"/>
    <w:rsid w:val="002A4303"/>
    <w:rsid w:val="002A435F"/>
    <w:rsid w:val="002A43B7"/>
    <w:rsid w:val="002A4991"/>
    <w:rsid w:val="002A4A3F"/>
    <w:rsid w:val="002A4D8D"/>
    <w:rsid w:val="002A5130"/>
    <w:rsid w:val="002A5732"/>
    <w:rsid w:val="002A5861"/>
    <w:rsid w:val="002A59F8"/>
    <w:rsid w:val="002A5B5F"/>
    <w:rsid w:val="002A5EB8"/>
    <w:rsid w:val="002A63F2"/>
    <w:rsid w:val="002A640D"/>
    <w:rsid w:val="002A6540"/>
    <w:rsid w:val="002A6575"/>
    <w:rsid w:val="002A6638"/>
    <w:rsid w:val="002A67C9"/>
    <w:rsid w:val="002A6A23"/>
    <w:rsid w:val="002A6B23"/>
    <w:rsid w:val="002A7049"/>
    <w:rsid w:val="002A7571"/>
    <w:rsid w:val="002A75D4"/>
    <w:rsid w:val="002A75FB"/>
    <w:rsid w:val="002B025D"/>
    <w:rsid w:val="002B053E"/>
    <w:rsid w:val="002B085C"/>
    <w:rsid w:val="002B0AF1"/>
    <w:rsid w:val="002B0BE0"/>
    <w:rsid w:val="002B0C38"/>
    <w:rsid w:val="002B0CEA"/>
    <w:rsid w:val="002B0D14"/>
    <w:rsid w:val="002B0E62"/>
    <w:rsid w:val="002B18AC"/>
    <w:rsid w:val="002B199E"/>
    <w:rsid w:val="002B1B53"/>
    <w:rsid w:val="002B1C13"/>
    <w:rsid w:val="002B1F66"/>
    <w:rsid w:val="002B1FA4"/>
    <w:rsid w:val="002B2247"/>
    <w:rsid w:val="002B2715"/>
    <w:rsid w:val="002B2CE8"/>
    <w:rsid w:val="002B2EAA"/>
    <w:rsid w:val="002B2F90"/>
    <w:rsid w:val="002B333B"/>
    <w:rsid w:val="002B34DC"/>
    <w:rsid w:val="002B361B"/>
    <w:rsid w:val="002B375E"/>
    <w:rsid w:val="002B38E8"/>
    <w:rsid w:val="002B3AB1"/>
    <w:rsid w:val="002B3BD8"/>
    <w:rsid w:val="002B3DF4"/>
    <w:rsid w:val="002B4067"/>
    <w:rsid w:val="002B41A5"/>
    <w:rsid w:val="002B41B8"/>
    <w:rsid w:val="002B43B4"/>
    <w:rsid w:val="002B46A2"/>
    <w:rsid w:val="002B50CC"/>
    <w:rsid w:val="002B522D"/>
    <w:rsid w:val="002B5804"/>
    <w:rsid w:val="002B5D48"/>
    <w:rsid w:val="002B5DC0"/>
    <w:rsid w:val="002B5EC8"/>
    <w:rsid w:val="002B6167"/>
    <w:rsid w:val="002B63B2"/>
    <w:rsid w:val="002B651F"/>
    <w:rsid w:val="002B6769"/>
    <w:rsid w:val="002B67EF"/>
    <w:rsid w:val="002B684E"/>
    <w:rsid w:val="002B6AE4"/>
    <w:rsid w:val="002B6ED2"/>
    <w:rsid w:val="002B6EFA"/>
    <w:rsid w:val="002B7371"/>
    <w:rsid w:val="002B7849"/>
    <w:rsid w:val="002C0251"/>
    <w:rsid w:val="002C0284"/>
    <w:rsid w:val="002C04A8"/>
    <w:rsid w:val="002C05A4"/>
    <w:rsid w:val="002C09D4"/>
    <w:rsid w:val="002C0F54"/>
    <w:rsid w:val="002C123F"/>
    <w:rsid w:val="002C1481"/>
    <w:rsid w:val="002C14EA"/>
    <w:rsid w:val="002C1575"/>
    <w:rsid w:val="002C18E8"/>
    <w:rsid w:val="002C1A09"/>
    <w:rsid w:val="002C1BCB"/>
    <w:rsid w:val="002C1F21"/>
    <w:rsid w:val="002C2670"/>
    <w:rsid w:val="002C2691"/>
    <w:rsid w:val="002C2D8C"/>
    <w:rsid w:val="002C3113"/>
    <w:rsid w:val="002C325F"/>
    <w:rsid w:val="002C3413"/>
    <w:rsid w:val="002C3556"/>
    <w:rsid w:val="002C35A1"/>
    <w:rsid w:val="002C3752"/>
    <w:rsid w:val="002C37CB"/>
    <w:rsid w:val="002C3880"/>
    <w:rsid w:val="002C394E"/>
    <w:rsid w:val="002C3C58"/>
    <w:rsid w:val="002C4322"/>
    <w:rsid w:val="002C449F"/>
    <w:rsid w:val="002C45CC"/>
    <w:rsid w:val="002C4A74"/>
    <w:rsid w:val="002C4B07"/>
    <w:rsid w:val="002C4D13"/>
    <w:rsid w:val="002C5144"/>
    <w:rsid w:val="002C545B"/>
    <w:rsid w:val="002C563B"/>
    <w:rsid w:val="002C57C6"/>
    <w:rsid w:val="002C5C83"/>
    <w:rsid w:val="002C5ED8"/>
    <w:rsid w:val="002C60C4"/>
    <w:rsid w:val="002C69BC"/>
    <w:rsid w:val="002C6A44"/>
    <w:rsid w:val="002C74B8"/>
    <w:rsid w:val="002C7ADC"/>
    <w:rsid w:val="002C7DBF"/>
    <w:rsid w:val="002C7F94"/>
    <w:rsid w:val="002D044A"/>
    <w:rsid w:val="002D055D"/>
    <w:rsid w:val="002D0800"/>
    <w:rsid w:val="002D097B"/>
    <w:rsid w:val="002D0F6A"/>
    <w:rsid w:val="002D118E"/>
    <w:rsid w:val="002D1741"/>
    <w:rsid w:val="002D17B8"/>
    <w:rsid w:val="002D1BE5"/>
    <w:rsid w:val="002D1D05"/>
    <w:rsid w:val="002D2484"/>
    <w:rsid w:val="002D25DB"/>
    <w:rsid w:val="002D2809"/>
    <w:rsid w:val="002D29C8"/>
    <w:rsid w:val="002D2B00"/>
    <w:rsid w:val="002D2C6A"/>
    <w:rsid w:val="002D2E0E"/>
    <w:rsid w:val="002D2FA3"/>
    <w:rsid w:val="002D30DE"/>
    <w:rsid w:val="002D33FD"/>
    <w:rsid w:val="002D35CC"/>
    <w:rsid w:val="002D382E"/>
    <w:rsid w:val="002D3FB6"/>
    <w:rsid w:val="002D3FE6"/>
    <w:rsid w:val="002D46F1"/>
    <w:rsid w:val="002D488A"/>
    <w:rsid w:val="002D491F"/>
    <w:rsid w:val="002D4AE3"/>
    <w:rsid w:val="002D502D"/>
    <w:rsid w:val="002D5030"/>
    <w:rsid w:val="002D5444"/>
    <w:rsid w:val="002D5576"/>
    <w:rsid w:val="002D55B1"/>
    <w:rsid w:val="002D5619"/>
    <w:rsid w:val="002D5648"/>
    <w:rsid w:val="002D5691"/>
    <w:rsid w:val="002D5826"/>
    <w:rsid w:val="002D5943"/>
    <w:rsid w:val="002D5D9C"/>
    <w:rsid w:val="002D6084"/>
    <w:rsid w:val="002D61F5"/>
    <w:rsid w:val="002D7183"/>
    <w:rsid w:val="002D727D"/>
    <w:rsid w:val="002D7352"/>
    <w:rsid w:val="002D7657"/>
    <w:rsid w:val="002D7689"/>
    <w:rsid w:val="002D7B3E"/>
    <w:rsid w:val="002E02EC"/>
    <w:rsid w:val="002E0389"/>
    <w:rsid w:val="002E03C9"/>
    <w:rsid w:val="002E0D89"/>
    <w:rsid w:val="002E1302"/>
    <w:rsid w:val="002E1730"/>
    <w:rsid w:val="002E1D3C"/>
    <w:rsid w:val="002E1F1E"/>
    <w:rsid w:val="002E22BD"/>
    <w:rsid w:val="002E23E5"/>
    <w:rsid w:val="002E249F"/>
    <w:rsid w:val="002E277E"/>
    <w:rsid w:val="002E2A38"/>
    <w:rsid w:val="002E2B5B"/>
    <w:rsid w:val="002E2BCD"/>
    <w:rsid w:val="002E305B"/>
    <w:rsid w:val="002E3388"/>
    <w:rsid w:val="002E371B"/>
    <w:rsid w:val="002E384A"/>
    <w:rsid w:val="002E3908"/>
    <w:rsid w:val="002E39E6"/>
    <w:rsid w:val="002E44DD"/>
    <w:rsid w:val="002E452A"/>
    <w:rsid w:val="002E51EB"/>
    <w:rsid w:val="002E5CB9"/>
    <w:rsid w:val="002E6032"/>
    <w:rsid w:val="002E6187"/>
    <w:rsid w:val="002E68E9"/>
    <w:rsid w:val="002E6961"/>
    <w:rsid w:val="002E6A91"/>
    <w:rsid w:val="002E6AE7"/>
    <w:rsid w:val="002E6C6F"/>
    <w:rsid w:val="002E6CAA"/>
    <w:rsid w:val="002E6F34"/>
    <w:rsid w:val="002E6FD9"/>
    <w:rsid w:val="002E7441"/>
    <w:rsid w:val="002E76C5"/>
    <w:rsid w:val="002E7B6F"/>
    <w:rsid w:val="002E7DEF"/>
    <w:rsid w:val="002F02A1"/>
    <w:rsid w:val="002F052D"/>
    <w:rsid w:val="002F056A"/>
    <w:rsid w:val="002F08DF"/>
    <w:rsid w:val="002F0B23"/>
    <w:rsid w:val="002F1282"/>
    <w:rsid w:val="002F15FD"/>
    <w:rsid w:val="002F1A4D"/>
    <w:rsid w:val="002F1B88"/>
    <w:rsid w:val="002F1C12"/>
    <w:rsid w:val="002F1FF0"/>
    <w:rsid w:val="002F20CC"/>
    <w:rsid w:val="002F22DE"/>
    <w:rsid w:val="002F2592"/>
    <w:rsid w:val="002F28C8"/>
    <w:rsid w:val="002F29C4"/>
    <w:rsid w:val="002F29CA"/>
    <w:rsid w:val="002F2B35"/>
    <w:rsid w:val="002F2D3B"/>
    <w:rsid w:val="002F3162"/>
    <w:rsid w:val="002F3305"/>
    <w:rsid w:val="002F352D"/>
    <w:rsid w:val="002F35F8"/>
    <w:rsid w:val="002F361A"/>
    <w:rsid w:val="002F3690"/>
    <w:rsid w:val="002F3750"/>
    <w:rsid w:val="002F3783"/>
    <w:rsid w:val="002F3DE3"/>
    <w:rsid w:val="002F42B7"/>
    <w:rsid w:val="002F4ECA"/>
    <w:rsid w:val="002F5085"/>
    <w:rsid w:val="002F520E"/>
    <w:rsid w:val="002F5384"/>
    <w:rsid w:val="002F5416"/>
    <w:rsid w:val="002F5435"/>
    <w:rsid w:val="002F5AB8"/>
    <w:rsid w:val="002F5FB4"/>
    <w:rsid w:val="002F6024"/>
    <w:rsid w:val="002F63EA"/>
    <w:rsid w:val="002F725E"/>
    <w:rsid w:val="002F73BC"/>
    <w:rsid w:val="002F77B0"/>
    <w:rsid w:val="002F7916"/>
    <w:rsid w:val="00300644"/>
    <w:rsid w:val="0030090B"/>
    <w:rsid w:val="00300D2A"/>
    <w:rsid w:val="00300F51"/>
    <w:rsid w:val="0030145C"/>
    <w:rsid w:val="00301506"/>
    <w:rsid w:val="0030150E"/>
    <w:rsid w:val="00301551"/>
    <w:rsid w:val="003019F0"/>
    <w:rsid w:val="00301E1F"/>
    <w:rsid w:val="00302058"/>
    <w:rsid w:val="0030229E"/>
    <w:rsid w:val="00302753"/>
    <w:rsid w:val="00303041"/>
    <w:rsid w:val="00303350"/>
    <w:rsid w:val="00303420"/>
    <w:rsid w:val="00303765"/>
    <w:rsid w:val="0030380C"/>
    <w:rsid w:val="00303ED6"/>
    <w:rsid w:val="00303F42"/>
    <w:rsid w:val="003041A3"/>
    <w:rsid w:val="0030428B"/>
    <w:rsid w:val="003043C1"/>
    <w:rsid w:val="00304546"/>
    <w:rsid w:val="003046F7"/>
    <w:rsid w:val="00304883"/>
    <w:rsid w:val="0030502F"/>
    <w:rsid w:val="00305401"/>
    <w:rsid w:val="00305637"/>
    <w:rsid w:val="003056F3"/>
    <w:rsid w:val="003058C9"/>
    <w:rsid w:val="00306247"/>
    <w:rsid w:val="00306C84"/>
    <w:rsid w:val="00306D26"/>
    <w:rsid w:val="00306F9E"/>
    <w:rsid w:val="00307000"/>
    <w:rsid w:val="00307058"/>
    <w:rsid w:val="00307121"/>
    <w:rsid w:val="003074EF"/>
    <w:rsid w:val="00307738"/>
    <w:rsid w:val="003078EB"/>
    <w:rsid w:val="00307AAC"/>
    <w:rsid w:val="00310346"/>
    <w:rsid w:val="003104DE"/>
    <w:rsid w:val="00310D44"/>
    <w:rsid w:val="00311007"/>
    <w:rsid w:val="003110EB"/>
    <w:rsid w:val="00311111"/>
    <w:rsid w:val="00311306"/>
    <w:rsid w:val="003113A9"/>
    <w:rsid w:val="003113F1"/>
    <w:rsid w:val="00311982"/>
    <w:rsid w:val="00311D4F"/>
    <w:rsid w:val="00311E2D"/>
    <w:rsid w:val="00311E99"/>
    <w:rsid w:val="00312300"/>
    <w:rsid w:val="003124C4"/>
    <w:rsid w:val="0031276C"/>
    <w:rsid w:val="00312889"/>
    <w:rsid w:val="00312CA7"/>
    <w:rsid w:val="00312D05"/>
    <w:rsid w:val="00312F2A"/>
    <w:rsid w:val="00312FA4"/>
    <w:rsid w:val="00313240"/>
    <w:rsid w:val="00313BE7"/>
    <w:rsid w:val="00313CB4"/>
    <w:rsid w:val="00313CFF"/>
    <w:rsid w:val="00314045"/>
    <w:rsid w:val="003142E5"/>
    <w:rsid w:val="00314795"/>
    <w:rsid w:val="00314D86"/>
    <w:rsid w:val="00314DF4"/>
    <w:rsid w:val="00314EBA"/>
    <w:rsid w:val="0031538E"/>
    <w:rsid w:val="003153F8"/>
    <w:rsid w:val="003154C1"/>
    <w:rsid w:val="00315943"/>
    <w:rsid w:val="00315B76"/>
    <w:rsid w:val="00315FA5"/>
    <w:rsid w:val="00316200"/>
    <w:rsid w:val="00316344"/>
    <w:rsid w:val="00316FE3"/>
    <w:rsid w:val="00317242"/>
    <w:rsid w:val="00317256"/>
    <w:rsid w:val="00317521"/>
    <w:rsid w:val="0031766A"/>
    <w:rsid w:val="00317AB6"/>
    <w:rsid w:val="00317E50"/>
    <w:rsid w:val="003201F4"/>
    <w:rsid w:val="00320223"/>
    <w:rsid w:val="003202A3"/>
    <w:rsid w:val="0032050A"/>
    <w:rsid w:val="00320659"/>
    <w:rsid w:val="0032069E"/>
    <w:rsid w:val="00320C8D"/>
    <w:rsid w:val="00321165"/>
    <w:rsid w:val="00321550"/>
    <w:rsid w:val="00321D4B"/>
    <w:rsid w:val="00321F86"/>
    <w:rsid w:val="00321FE3"/>
    <w:rsid w:val="00322004"/>
    <w:rsid w:val="003225DC"/>
    <w:rsid w:val="0032287A"/>
    <w:rsid w:val="003228AE"/>
    <w:rsid w:val="0032299C"/>
    <w:rsid w:val="00322A4D"/>
    <w:rsid w:val="00322C5D"/>
    <w:rsid w:val="00323202"/>
    <w:rsid w:val="003234F3"/>
    <w:rsid w:val="003236DC"/>
    <w:rsid w:val="00323773"/>
    <w:rsid w:val="00323D82"/>
    <w:rsid w:val="00323E36"/>
    <w:rsid w:val="00323EA3"/>
    <w:rsid w:val="00324305"/>
    <w:rsid w:val="00324D41"/>
    <w:rsid w:val="0032509F"/>
    <w:rsid w:val="00325267"/>
    <w:rsid w:val="00325388"/>
    <w:rsid w:val="00325432"/>
    <w:rsid w:val="00325507"/>
    <w:rsid w:val="00325561"/>
    <w:rsid w:val="003258BD"/>
    <w:rsid w:val="00325A56"/>
    <w:rsid w:val="00325C59"/>
    <w:rsid w:val="00327087"/>
    <w:rsid w:val="00327587"/>
    <w:rsid w:val="00327688"/>
    <w:rsid w:val="0032777D"/>
    <w:rsid w:val="0032792B"/>
    <w:rsid w:val="00327C03"/>
    <w:rsid w:val="00327D14"/>
    <w:rsid w:val="00330172"/>
    <w:rsid w:val="00330530"/>
    <w:rsid w:val="003308CC"/>
    <w:rsid w:val="00330EBC"/>
    <w:rsid w:val="00330F12"/>
    <w:rsid w:val="0033146E"/>
    <w:rsid w:val="00331A77"/>
    <w:rsid w:val="00331D26"/>
    <w:rsid w:val="00331DEF"/>
    <w:rsid w:val="00332055"/>
    <w:rsid w:val="00332097"/>
    <w:rsid w:val="0033250C"/>
    <w:rsid w:val="00332AC9"/>
    <w:rsid w:val="00332F54"/>
    <w:rsid w:val="00332F60"/>
    <w:rsid w:val="00332FBE"/>
    <w:rsid w:val="00333872"/>
    <w:rsid w:val="00333A3F"/>
    <w:rsid w:val="00333C1F"/>
    <w:rsid w:val="00333D17"/>
    <w:rsid w:val="00333EF8"/>
    <w:rsid w:val="00334086"/>
    <w:rsid w:val="003343B9"/>
    <w:rsid w:val="0033452F"/>
    <w:rsid w:val="00334776"/>
    <w:rsid w:val="003349AA"/>
    <w:rsid w:val="00334F2B"/>
    <w:rsid w:val="00335186"/>
    <w:rsid w:val="00335366"/>
    <w:rsid w:val="0033546D"/>
    <w:rsid w:val="003358D5"/>
    <w:rsid w:val="003359E6"/>
    <w:rsid w:val="00335CEE"/>
    <w:rsid w:val="00335EC8"/>
    <w:rsid w:val="00335FDA"/>
    <w:rsid w:val="00336040"/>
    <w:rsid w:val="00336121"/>
    <w:rsid w:val="00336283"/>
    <w:rsid w:val="00336401"/>
    <w:rsid w:val="00336858"/>
    <w:rsid w:val="00337446"/>
    <w:rsid w:val="00337D84"/>
    <w:rsid w:val="00337E1F"/>
    <w:rsid w:val="003406D3"/>
    <w:rsid w:val="0034075D"/>
    <w:rsid w:val="00340792"/>
    <w:rsid w:val="00340AF8"/>
    <w:rsid w:val="00340B0F"/>
    <w:rsid w:val="00340B33"/>
    <w:rsid w:val="00341434"/>
    <w:rsid w:val="00341ABA"/>
    <w:rsid w:val="00341C92"/>
    <w:rsid w:val="00341D72"/>
    <w:rsid w:val="00341EB0"/>
    <w:rsid w:val="00341F2D"/>
    <w:rsid w:val="003422EF"/>
    <w:rsid w:val="003425CA"/>
    <w:rsid w:val="00343109"/>
    <w:rsid w:val="0034315E"/>
    <w:rsid w:val="003431F5"/>
    <w:rsid w:val="00343245"/>
    <w:rsid w:val="003432F3"/>
    <w:rsid w:val="00343306"/>
    <w:rsid w:val="003434BA"/>
    <w:rsid w:val="00343608"/>
    <w:rsid w:val="0034371C"/>
    <w:rsid w:val="00343910"/>
    <w:rsid w:val="00343D35"/>
    <w:rsid w:val="00344066"/>
    <w:rsid w:val="003442EC"/>
    <w:rsid w:val="00344A7D"/>
    <w:rsid w:val="00344C44"/>
    <w:rsid w:val="003450C4"/>
    <w:rsid w:val="00345183"/>
    <w:rsid w:val="00345427"/>
    <w:rsid w:val="0034560F"/>
    <w:rsid w:val="00345765"/>
    <w:rsid w:val="00345AF4"/>
    <w:rsid w:val="00345FD7"/>
    <w:rsid w:val="00346691"/>
    <w:rsid w:val="0034671A"/>
    <w:rsid w:val="00346C4C"/>
    <w:rsid w:val="00346DEF"/>
    <w:rsid w:val="00346F13"/>
    <w:rsid w:val="003471FA"/>
    <w:rsid w:val="0034736F"/>
    <w:rsid w:val="00347528"/>
    <w:rsid w:val="00347530"/>
    <w:rsid w:val="003476F1"/>
    <w:rsid w:val="003478F9"/>
    <w:rsid w:val="00347C2A"/>
    <w:rsid w:val="00347FD1"/>
    <w:rsid w:val="00350412"/>
    <w:rsid w:val="00350539"/>
    <w:rsid w:val="00350887"/>
    <w:rsid w:val="003510A0"/>
    <w:rsid w:val="003510A6"/>
    <w:rsid w:val="003510E8"/>
    <w:rsid w:val="00351376"/>
    <w:rsid w:val="00351429"/>
    <w:rsid w:val="00351775"/>
    <w:rsid w:val="0035182B"/>
    <w:rsid w:val="003518DD"/>
    <w:rsid w:val="003519A4"/>
    <w:rsid w:val="00351C20"/>
    <w:rsid w:val="00351C21"/>
    <w:rsid w:val="0035200C"/>
    <w:rsid w:val="003520F0"/>
    <w:rsid w:val="003521EB"/>
    <w:rsid w:val="003525DA"/>
    <w:rsid w:val="00352C8D"/>
    <w:rsid w:val="00352E37"/>
    <w:rsid w:val="00353145"/>
    <w:rsid w:val="00353166"/>
    <w:rsid w:val="0035334F"/>
    <w:rsid w:val="0035335B"/>
    <w:rsid w:val="00353841"/>
    <w:rsid w:val="00353CEF"/>
    <w:rsid w:val="00353E1D"/>
    <w:rsid w:val="00355159"/>
    <w:rsid w:val="00355C10"/>
    <w:rsid w:val="00355DC2"/>
    <w:rsid w:val="00355E71"/>
    <w:rsid w:val="00356085"/>
    <w:rsid w:val="00356469"/>
    <w:rsid w:val="0035648A"/>
    <w:rsid w:val="00356788"/>
    <w:rsid w:val="003568D3"/>
    <w:rsid w:val="00356FFB"/>
    <w:rsid w:val="00357026"/>
    <w:rsid w:val="00357290"/>
    <w:rsid w:val="00357357"/>
    <w:rsid w:val="003573E9"/>
    <w:rsid w:val="00357646"/>
    <w:rsid w:val="00357F5F"/>
    <w:rsid w:val="003601A7"/>
    <w:rsid w:val="003603D8"/>
    <w:rsid w:val="00360681"/>
    <w:rsid w:val="00360C10"/>
    <w:rsid w:val="00360FF1"/>
    <w:rsid w:val="00361246"/>
    <w:rsid w:val="003613DE"/>
    <w:rsid w:val="00361445"/>
    <w:rsid w:val="003617C4"/>
    <w:rsid w:val="00361935"/>
    <w:rsid w:val="00361E38"/>
    <w:rsid w:val="00361E44"/>
    <w:rsid w:val="00361FD0"/>
    <w:rsid w:val="003620B5"/>
    <w:rsid w:val="003627A5"/>
    <w:rsid w:val="00362800"/>
    <w:rsid w:val="00362BF5"/>
    <w:rsid w:val="00362C2F"/>
    <w:rsid w:val="00362ED5"/>
    <w:rsid w:val="00362EE2"/>
    <w:rsid w:val="003634BE"/>
    <w:rsid w:val="0036355D"/>
    <w:rsid w:val="00363F12"/>
    <w:rsid w:val="00364226"/>
    <w:rsid w:val="0036442D"/>
    <w:rsid w:val="003647A0"/>
    <w:rsid w:val="00364F7F"/>
    <w:rsid w:val="00364FE2"/>
    <w:rsid w:val="00365158"/>
    <w:rsid w:val="0036531F"/>
    <w:rsid w:val="0036574E"/>
    <w:rsid w:val="00365B4A"/>
    <w:rsid w:val="00365C6B"/>
    <w:rsid w:val="00366029"/>
    <w:rsid w:val="00366150"/>
    <w:rsid w:val="00366152"/>
    <w:rsid w:val="003661EA"/>
    <w:rsid w:val="003662E0"/>
    <w:rsid w:val="00366517"/>
    <w:rsid w:val="00366C95"/>
    <w:rsid w:val="00366E3F"/>
    <w:rsid w:val="0036713D"/>
    <w:rsid w:val="003671DA"/>
    <w:rsid w:val="003671F0"/>
    <w:rsid w:val="0036721F"/>
    <w:rsid w:val="003672A2"/>
    <w:rsid w:val="003672FA"/>
    <w:rsid w:val="003673DF"/>
    <w:rsid w:val="0036779A"/>
    <w:rsid w:val="00367F16"/>
    <w:rsid w:val="00370527"/>
    <w:rsid w:val="003705E1"/>
    <w:rsid w:val="00370926"/>
    <w:rsid w:val="00370991"/>
    <w:rsid w:val="00370A28"/>
    <w:rsid w:val="00370C36"/>
    <w:rsid w:val="00370C50"/>
    <w:rsid w:val="00371109"/>
    <w:rsid w:val="00371207"/>
    <w:rsid w:val="003714F4"/>
    <w:rsid w:val="00371640"/>
    <w:rsid w:val="003718A5"/>
    <w:rsid w:val="003718CA"/>
    <w:rsid w:val="003718EE"/>
    <w:rsid w:val="00371C1F"/>
    <w:rsid w:val="00371D28"/>
    <w:rsid w:val="003722F6"/>
    <w:rsid w:val="0037256D"/>
    <w:rsid w:val="00372B4A"/>
    <w:rsid w:val="00372D3C"/>
    <w:rsid w:val="00372D8F"/>
    <w:rsid w:val="00372E56"/>
    <w:rsid w:val="003730A9"/>
    <w:rsid w:val="00373142"/>
    <w:rsid w:val="003734B5"/>
    <w:rsid w:val="00373904"/>
    <w:rsid w:val="00373A89"/>
    <w:rsid w:val="00373B99"/>
    <w:rsid w:val="0037464B"/>
    <w:rsid w:val="003747A4"/>
    <w:rsid w:val="00374AAB"/>
    <w:rsid w:val="00374ADB"/>
    <w:rsid w:val="00374B40"/>
    <w:rsid w:val="00374D49"/>
    <w:rsid w:val="003750CF"/>
    <w:rsid w:val="00375126"/>
    <w:rsid w:val="0037514E"/>
    <w:rsid w:val="003753C9"/>
    <w:rsid w:val="00375475"/>
    <w:rsid w:val="003755A5"/>
    <w:rsid w:val="00375AAA"/>
    <w:rsid w:val="00375AF3"/>
    <w:rsid w:val="00375B56"/>
    <w:rsid w:val="00375E9A"/>
    <w:rsid w:val="00375EEB"/>
    <w:rsid w:val="00376274"/>
    <w:rsid w:val="00376395"/>
    <w:rsid w:val="00376BBF"/>
    <w:rsid w:val="00377160"/>
    <w:rsid w:val="00377307"/>
    <w:rsid w:val="003775FC"/>
    <w:rsid w:val="0037767E"/>
    <w:rsid w:val="003800A3"/>
    <w:rsid w:val="00380399"/>
    <w:rsid w:val="003806BD"/>
    <w:rsid w:val="00380DF4"/>
    <w:rsid w:val="00380F49"/>
    <w:rsid w:val="003812F9"/>
    <w:rsid w:val="00381388"/>
    <w:rsid w:val="0038139D"/>
    <w:rsid w:val="00381504"/>
    <w:rsid w:val="003815A8"/>
    <w:rsid w:val="003818BB"/>
    <w:rsid w:val="003819D8"/>
    <w:rsid w:val="00381D3A"/>
    <w:rsid w:val="00381EC7"/>
    <w:rsid w:val="003824B4"/>
    <w:rsid w:val="00382516"/>
    <w:rsid w:val="003827B3"/>
    <w:rsid w:val="00382E52"/>
    <w:rsid w:val="00382F39"/>
    <w:rsid w:val="0038329B"/>
    <w:rsid w:val="003834BA"/>
    <w:rsid w:val="003838A1"/>
    <w:rsid w:val="00383BDC"/>
    <w:rsid w:val="00384036"/>
    <w:rsid w:val="00384212"/>
    <w:rsid w:val="00384396"/>
    <w:rsid w:val="003843D6"/>
    <w:rsid w:val="003846AB"/>
    <w:rsid w:val="003847D5"/>
    <w:rsid w:val="00384897"/>
    <w:rsid w:val="00384AA6"/>
    <w:rsid w:val="00384B31"/>
    <w:rsid w:val="00384B55"/>
    <w:rsid w:val="00385663"/>
    <w:rsid w:val="003856BB"/>
    <w:rsid w:val="00385814"/>
    <w:rsid w:val="00385A5E"/>
    <w:rsid w:val="00385B94"/>
    <w:rsid w:val="00385D6F"/>
    <w:rsid w:val="00386687"/>
    <w:rsid w:val="003868F4"/>
    <w:rsid w:val="00386911"/>
    <w:rsid w:val="00386988"/>
    <w:rsid w:val="003869DC"/>
    <w:rsid w:val="00386AD9"/>
    <w:rsid w:val="0038706A"/>
    <w:rsid w:val="003876FD"/>
    <w:rsid w:val="00387885"/>
    <w:rsid w:val="00387B16"/>
    <w:rsid w:val="00387B42"/>
    <w:rsid w:val="00387F66"/>
    <w:rsid w:val="00390148"/>
    <w:rsid w:val="003901B0"/>
    <w:rsid w:val="003902C8"/>
    <w:rsid w:val="0039082F"/>
    <w:rsid w:val="003908A2"/>
    <w:rsid w:val="00390ABB"/>
    <w:rsid w:val="00390C46"/>
    <w:rsid w:val="00390C6A"/>
    <w:rsid w:val="00390C6E"/>
    <w:rsid w:val="0039120A"/>
    <w:rsid w:val="00391294"/>
    <w:rsid w:val="00391DE7"/>
    <w:rsid w:val="00392913"/>
    <w:rsid w:val="00392E93"/>
    <w:rsid w:val="0039301F"/>
    <w:rsid w:val="00393318"/>
    <w:rsid w:val="0039331C"/>
    <w:rsid w:val="00393702"/>
    <w:rsid w:val="00393985"/>
    <w:rsid w:val="00393C67"/>
    <w:rsid w:val="00393DC4"/>
    <w:rsid w:val="00393E7D"/>
    <w:rsid w:val="0039407D"/>
    <w:rsid w:val="00394114"/>
    <w:rsid w:val="003946D1"/>
    <w:rsid w:val="0039472A"/>
    <w:rsid w:val="00394A7B"/>
    <w:rsid w:val="00394E53"/>
    <w:rsid w:val="00394ED2"/>
    <w:rsid w:val="00394F9F"/>
    <w:rsid w:val="0039508A"/>
    <w:rsid w:val="0039519E"/>
    <w:rsid w:val="003952B0"/>
    <w:rsid w:val="003956F7"/>
    <w:rsid w:val="003962D5"/>
    <w:rsid w:val="0039633F"/>
    <w:rsid w:val="00396614"/>
    <w:rsid w:val="0039678D"/>
    <w:rsid w:val="00396832"/>
    <w:rsid w:val="00396A01"/>
    <w:rsid w:val="00396B65"/>
    <w:rsid w:val="00396C61"/>
    <w:rsid w:val="00396EF4"/>
    <w:rsid w:val="00397007"/>
    <w:rsid w:val="0039713F"/>
    <w:rsid w:val="003972C2"/>
    <w:rsid w:val="003973CA"/>
    <w:rsid w:val="003974CB"/>
    <w:rsid w:val="00397529"/>
    <w:rsid w:val="00397666"/>
    <w:rsid w:val="00397719"/>
    <w:rsid w:val="0039788A"/>
    <w:rsid w:val="00397BA9"/>
    <w:rsid w:val="00397D34"/>
    <w:rsid w:val="00397D49"/>
    <w:rsid w:val="00397F32"/>
    <w:rsid w:val="00397FF4"/>
    <w:rsid w:val="003A0412"/>
    <w:rsid w:val="003A0727"/>
    <w:rsid w:val="003A076F"/>
    <w:rsid w:val="003A0884"/>
    <w:rsid w:val="003A0939"/>
    <w:rsid w:val="003A0A31"/>
    <w:rsid w:val="003A0DFA"/>
    <w:rsid w:val="003A0E1A"/>
    <w:rsid w:val="003A11CC"/>
    <w:rsid w:val="003A11ED"/>
    <w:rsid w:val="003A12D6"/>
    <w:rsid w:val="003A13D5"/>
    <w:rsid w:val="003A1AE9"/>
    <w:rsid w:val="003A1AF7"/>
    <w:rsid w:val="003A224F"/>
    <w:rsid w:val="003A232C"/>
    <w:rsid w:val="003A23D1"/>
    <w:rsid w:val="003A2536"/>
    <w:rsid w:val="003A254D"/>
    <w:rsid w:val="003A2600"/>
    <w:rsid w:val="003A2617"/>
    <w:rsid w:val="003A2DA9"/>
    <w:rsid w:val="003A2EE5"/>
    <w:rsid w:val="003A3366"/>
    <w:rsid w:val="003A38F0"/>
    <w:rsid w:val="003A3D97"/>
    <w:rsid w:val="003A3F2D"/>
    <w:rsid w:val="003A40B0"/>
    <w:rsid w:val="003A449D"/>
    <w:rsid w:val="003A44E0"/>
    <w:rsid w:val="003A458D"/>
    <w:rsid w:val="003A47FE"/>
    <w:rsid w:val="003A4AFD"/>
    <w:rsid w:val="003A4E25"/>
    <w:rsid w:val="003A4FA3"/>
    <w:rsid w:val="003A5234"/>
    <w:rsid w:val="003A52C7"/>
    <w:rsid w:val="003A5309"/>
    <w:rsid w:val="003A5415"/>
    <w:rsid w:val="003A5506"/>
    <w:rsid w:val="003A55AE"/>
    <w:rsid w:val="003A5C19"/>
    <w:rsid w:val="003A5C3A"/>
    <w:rsid w:val="003A5C6A"/>
    <w:rsid w:val="003A627A"/>
    <w:rsid w:val="003A62B7"/>
    <w:rsid w:val="003A6828"/>
    <w:rsid w:val="003A6834"/>
    <w:rsid w:val="003A69DC"/>
    <w:rsid w:val="003A6D56"/>
    <w:rsid w:val="003A77B3"/>
    <w:rsid w:val="003A77C4"/>
    <w:rsid w:val="003A782A"/>
    <w:rsid w:val="003A7A53"/>
    <w:rsid w:val="003A7CAC"/>
    <w:rsid w:val="003A7CDF"/>
    <w:rsid w:val="003A7D4A"/>
    <w:rsid w:val="003A7F09"/>
    <w:rsid w:val="003B00CF"/>
    <w:rsid w:val="003B0347"/>
    <w:rsid w:val="003B0380"/>
    <w:rsid w:val="003B0B6A"/>
    <w:rsid w:val="003B0C39"/>
    <w:rsid w:val="003B0E69"/>
    <w:rsid w:val="003B0EF1"/>
    <w:rsid w:val="003B10B4"/>
    <w:rsid w:val="003B1188"/>
    <w:rsid w:val="003B12F3"/>
    <w:rsid w:val="003B15B0"/>
    <w:rsid w:val="003B1A0E"/>
    <w:rsid w:val="003B1B2C"/>
    <w:rsid w:val="003B1C8F"/>
    <w:rsid w:val="003B1FC3"/>
    <w:rsid w:val="003B2CFF"/>
    <w:rsid w:val="003B2D31"/>
    <w:rsid w:val="003B2DF2"/>
    <w:rsid w:val="003B309B"/>
    <w:rsid w:val="003B3AD1"/>
    <w:rsid w:val="003B3DFB"/>
    <w:rsid w:val="003B4005"/>
    <w:rsid w:val="003B40A4"/>
    <w:rsid w:val="003B4219"/>
    <w:rsid w:val="003B430E"/>
    <w:rsid w:val="003B4C9A"/>
    <w:rsid w:val="003B4D01"/>
    <w:rsid w:val="003B5584"/>
    <w:rsid w:val="003B56F0"/>
    <w:rsid w:val="003B5A41"/>
    <w:rsid w:val="003B5C6F"/>
    <w:rsid w:val="003B5F40"/>
    <w:rsid w:val="003B6283"/>
    <w:rsid w:val="003B6293"/>
    <w:rsid w:val="003B62C9"/>
    <w:rsid w:val="003B64C3"/>
    <w:rsid w:val="003B650F"/>
    <w:rsid w:val="003B6888"/>
    <w:rsid w:val="003B690F"/>
    <w:rsid w:val="003B69AB"/>
    <w:rsid w:val="003B6B39"/>
    <w:rsid w:val="003B723B"/>
    <w:rsid w:val="003B7424"/>
    <w:rsid w:val="003B758F"/>
    <w:rsid w:val="003B7611"/>
    <w:rsid w:val="003B7A68"/>
    <w:rsid w:val="003B7DBC"/>
    <w:rsid w:val="003B7E3B"/>
    <w:rsid w:val="003B7F7F"/>
    <w:rsid w:val="003C0066"/>
    <w:rsid w:val="003C013F"/>
    <w:rsid w:val="003C02D1"/>
    <w:rsid w:val="003C0590"/>
    <w:rsid w:val="003C0613"/>
    <w:rsid w:val="003C06FF"/>
    <w:rsid w:val="003C0761"/>
    <w:rsid w:val="003C077D"/>
    <w:rsid w:val="003C0994"/>
    <w:rsid w:val="003C0C8F"/>
    <w:rsid w:val="003C0D2A"/>
    <w:rsid w:val="003C10DF"/>
    <w:rsid w:val="003C1158"/>
    <w:rsid w:val="003C1220"/>
    <w:rsid w:val="003C19CF"/>
    <w:rsid w:val="003C1A98"/>
    <w:rsid w:val="003C1C25"/>
    <w:rsid w:val="003C2093"/>
    <w:rsid w:val="003C2097"/>
    <w:rsid w:val="003C2130"/>
    <w:rsid w:val="003C2490"/>
    <w:rsid w:val="003C261E"/>
    <w:rsid w:val="003C2809"/>
    <w:rsid w:val="003C28B6"/>
    <w:rsid w:val="003C2D35"/>
    <w:rsid w:val="003C2F7D"/>
    <w:rsid w:val="003C33B1"/>
    <w:rsid w:val="003C360A"/>
    <w:rsid w:val="003C36DD"/>
    <w:rsid w:val="003C3805"/>
    <w:rsid w:val="003C3A32"/>
    <w:rsid w:val="003C3AD4"/>
    <w:rsid w:val="003C3C77"/>
    <w:rsid w:val="003C444F"/>
    <w:rsid w:val="003C453E"/>
    <w:rsid w:val="003C4724"/>
    <w:rsid w:val="003C4887"/>
    <w:rsid w:val="003C4B92"/>
    <w:rsid w:val="003C4B9A"/>
    <w:rsid w:val="003C4C8C"/>
    <w:rsid w:val="003C4D13"/>
    <w:rsid w:val="003C546B"/>
    <w:rsid w:val="003C587A"/>
    <w:rsid w:val="003C5A02"/>
    <w:rsid w:val="003C62BE"/>
    <w:rsid w:val="003C634A"/>
    <w:rsid w:val="003C655C"/>
    <w:rsid w:val="003C6997"/>
    <w:rsid w:val="003C6CEB"/>
    <w:rsid w:val="003C70DC"/>
    <w:rsid w:val="003C7378"/>
    <w:rsid w:val="003C7A3A"/>
    <w:rsid w:val="003C7B8F"/>
    <w:rsid w:val="003C7D17"/>
    <w:rsid w:val="003C7D66"/>
    <w:rsid w:val="003D04B3"/>
    <w:rsid w:val="003D07E8"/>
    <w:rsid w:val="003D0BF7"/>
    <w:rsid w:val="003D0FE2"/>
    <w:rsid w:val="003D185F"/>
    <w:rsid w:val="003D1F16"/>
    <w:rsid w:val="003D1F9A"/>
    <w:rsid w:val="003D2033"/>
    <w:rsid w:val="003D209E"/>
    <w:rsid w:val="003D2239"/>
    <w:rsid w:val="003D230F"/>
    <w:rsid w:val="003D25C8"/>
    <w:rsid w:val="003D29C3"/>
    <w:rsid w:val="003D32D5"/>
    <w:rsid w:val="003D365A"/>
    <w:rsid w:val="003D3937"/>
    <w:rsid w:val="003D399F"/>
    <w:rsid w:val="003D3B87"/>
    <w:rsid w:val="003D3B9C"/>
    <w:rsid w:val="003D3C12"/>
    <w:rsid w:val="003D3E5E"/>
    <w:rsid w:val="003D443E"/>
    <w:rsid w:val="003D4874"/>
    <w:rsid w:val="003D4DE2"/>
    <w:rsid w:val="003D4EC6"/>
    <w:rsid w:val="003D4EF8"/>
    <w:rsid w:val="003D55E5"/>
    <w:rsid w:val="003D5780"/>
    <w:rsid w:val="003D5C21"/>
    <w:rsid w:val="003D5E4D"/>
    <w:rsid w:val="003D5FD6"/>
    <w:rsid w:val="003D67DD"/>
    <w:rsid w:val="003D6862"/>
    <w:rsid w:val="003D69B4"/>
    <w:rsid w:val="003D76E5"/>
    <w:rsid w:val="003D778C"/>
    <w:rsid w:val="003D7B1C"/>
    <w:rsid w:val="003D7EE9"/>
    <w:rsid w:val="003E0052"/>
    <w:rsid w:val="003E02A0"/>
    <w:rsid w:val="003E084B"/>
    <w:rsid w:val="003E0997"/>
    <w:rsid w:val="003E0CF5"/>
    <w:rsid w:val="003E0EC1"/>
    <w:rsid w:val="003E0F6D"/>
    <w:rsid w:val="003E1066"/>
    <w:rsid w:val="003E1781"/>
    <w:rsid w:val="003E1C57"/>
    <w:rsid w:val="003E2028"/>
    <w:rsid w:val="003E20A6"/>
    <w:rsid w:val="003E236A"/>
    <w:rsid w:val="003E2C54"/>
    <w:rsid w:val="003E2FD7"/>
    <w:rsid w:val="003E30ED"/>
    <w:rsid w:val="003E35E8"/>
    <w:rsid w:val="003E36B2"/>
    <w:rsid w:val="003E38E3"/>
    <w:rsid w:val="003E3D37"/>
    <w:rsid w:val="003E3F99"/>
    <w:rsid w:val="003E4994"/>
    <w:rsid w:val="003E4BD0"/>
    <w:rsid w:val="003E4BE9"/>
    <w:rsid w:val="003E4EC6"/>
    <w:rsid w:val="003E55DE"/>
    <w:rsid w:val="003E59B4"/>
    <w:rsid w:val="003E5D66"/>
    <w:rsid w:val="003E5FCF"/>
    <w:rsid w:val="003E64AA"/>
    <w:rsid w:val="003E6590"/>
    <w:rsid w:val="003E6A01"/>
    <w:rsid w:val="003E6A30"/>
    <w:rsid w:val="003E6B8A"/>
    <w:rsid w:val="003E6D3A"/>
    <w:rsid w:val="003E700E"/>
    <w:rsid w:val="003E74C7"/>
    <w:rsid w:val="003E754E"/>
    <w:rsid w:val="003E7809"/>
    <w:rsid w:val="003E79D6"/>
    <w:rsid w:val="003F0407"/>
    <w:rsid w:val="003F0497"/>
    <w:rsid w:val="003F050D"/>
    <w:rsid w:val="003F053F"/>
    <w:rsid w:val="003F0877"/>
    <w:rsid w:val="003F0B1F"/>
    <w:rsid w:val="003F0BB2"/>
    <w:rsid w:val="003F0C0A"/>
    <w:rsid w:val="003F0F73"/>
    <w:rsid w:val="003F10C5"/>
    <w:rsid w:val="003F11BC"/>
    <w:rsid w:val="003F16C1"/>
    <w:rsid w:val="003F170C"/>
    <w:rsid w:val="003F185F"/>
    <w:rsid w:val="003F1B2B"/>
    <w:rsid w:val="003F253E"/>
    <w:rsid w:val="003F2627"/>
    <w:rsid w:val="003F2745"/>
    <w:rsid w:val="003F2D8A"/>
    <w:rsid w:val="003F312F"/>
    <w:rsid w:val="003F3249"/>
    <w:rsid w:val="003F327E"/>
    <w:rsid w:val="003F34AF"/>
    <w:rsid w:val="003F3DCD"/>
    <w:rsid w:val="003F3EB2"/>
    <w:rsid w:val="003F3F96"/>
    <w:rsid w:val="003F3FC1"/>
    <w:rsid w:val="003F483E"/>
    <w:rsid w:val="003F48C0"/>
    <w:rsid w:val="003F49EC"/>
    <w:rsid w:val="003F519D"/>
    <w:rsid w:val="003F51D9"/>
    <w:rsid w:val="003F5365"/>
    <w:rsid w:val="003F552F"/>
    <w:rsid w:val="003F59F4"/>
    <w:rsid w:val="003F5A5E"/>
    <w:rsid w:val="003F5D64"/>
    <w:rsid w:val="003F60A4"/>
    <w:rsid w:val="003F6154"/>
    <w:rsid w:val="003F65CE"/>
    <w:rsid w:val="003F6623"/>
    <w:rsid w:val="003F6D8C"/>
    <w:rsid w:val="003F71F8"/>
    <w:rsid w:val="003F721E"/>
    <w:rsid w:val="003F72C8"/>
    <w:rsid w:val="003F749D"/>
    <w:rsid w:val="003F7654"/>
    <w:rsid w:val="003F795F"/>
    <w:rsid w:val="003F7D41"/>
    <w:rsid w:val="003F7F8B"/>
    <w:rsid w:val="0040029E"/>
    <w:rsid w:val="004002FF"/>
    <w:rsid w:val="0040092D"/>
    <w:rsid w:val="00400B2A"/>
    <w:rsid w:val="00400C5A"/>
    <w:rsid w:val="0040129C"/>
    <w:rsid w:val="0040177D"/>
    <w:rsid w:val="00401805"/>
    <w:rsid w:val="0040181C"/>
    <w:rsid w:val="004019A2"/>
    <w:rsid w:val="00401B4E"/>
    <w:rsid w:val="00401C3B"/>
    <w:rsid w:val="00401CA4"/>
    <w:rsid w:val="00401F32"/>
    <w:rsid w:val="00402160"/>
    <w:rsid w:val="00402330"/>
    <w:rsid w:val="00402754"/>
    <w:rsid w:val="00402A08"/>
    <w:rsid w:val="0040351A"/>
    <w:rsid w:val="004038F1"/>
    <w:rsid w:val="00403BF5"/>
    <w:rsid w:val="00403C44"/>
    <w:rsid w:val="004041DF"/>
    <w:rsid w:val="00404338"/>
    <w:rsid w:val="0040433B"/>
    <w:rsid w:val="004048BF"/>
    <w:rsid w:val="00404A73"/>
    <w:rsid w:val="00404D7E"/>
    <w:rsid w:val="0040521D"/>
    <w:rsid w:val="0040521F"/>
    <w:rsid w:val="004052E1"/>
    <w:rsid w:val="00405C1D"/>
    <w:rsid w:val="00405F1E"/>
    <w:rsid w:val="004060C0"/>
    <w:rsid w:val="00406517"/>
    <w:rsid w:val="00406544"/>
    <w:rsid w:val="00406B78"/>
    <w:rsid w:val="00406C28"/>
    <w:rsid w:val="00406EA6"/>
    <w:rsid w:val="00406EB7"/>
    <w:rsid w:val="00407045"/>
    <w:rsid w:val="00407534"/>
    <w:rsid w:val="004079EE"/>
    <w:rsid w:val="00407B62"/>
    <w:rsid w:val="00407B99"/>
    <w:rsid w:val="00407C21"/>
    <w:rsid w:val="00407DB3"/>
    <w:rsid w:val="00407E52"/>
    <w:rsid w:val="004100D2"/>
    <w:rsid w:val="004101D1"/>
    <w:rsid w:val="004102AB"/>
    <w:rsid w:val="0041085E"/>
    <w:rsid w:val="00410A54"/>
    <w:rsid w:val="00410FCA"/>
    <w:rsid w:val="004110D5"/>
    <w:rsid w:val="004111AC"/>
    <w:rsid w:val="004111F7"/>
    <w:rsid w:val="004112FC"/>
    <w:rsid w:val="0041152B"/>
    <w:rsid w:val="004117ED"/>
    <w:rsid w:val="00411C8D"/>
    <w:rsid w:val="00411D42"/>
    <w:rsid w:val="00411F6F"/>
    <w:rsid w:val="0041210D"/>
    <w:rsid w:val="004125D1"/>
    <w:rsid w:val="0041264D"/>
    <w:rsid w:val="004126C0"/>
    <w:rsid w:val="0041271E"/>
    <w:rsid w:val="004129CD"/>
    <w:rsid w:val="00412A52"/>
    <w:rsid w:val="00412C88"/>
    <w:rsid w:val="00412FC9"/>
    <w:rsid w:val="004132E7"/>
    <w:rsid w:val="00413384"/>
    <w:rsid w:val="0041339E"/>
    <w:rsid w:val="00413482"/>
    <w:rsid w:val="004135DD"/>
    <w:rsid w:val="004137DD"/>
    <w:rsid w:val="0041390B"/>
    <w:rsid w:val="0041398F"/>
    <w:rsid w:val="00413DFF"/>
    <w:rsid w:val="00414328"/>
    <w:rsid w:val="0041432F"/>
    <w:rsid w:val="00414AC2"/>
    <w:rsid w:val="00414F42"/>
    <w:rsid w:val="00415416"/>
    <w:rsid w:val="00415A69"/>
    <w:rsid w:val="00415C60"/>
    <w:rsid w:val="00416697"/>
    <w:rsid w:val="004172F9"/>
    <w:rsid w:val="00417394"/>
    <w:rsid w:val="00417573"/>
    <w:rsid w:val="00417822"/>
    <w:rsid w:val="00417C16"/>
    <w:rsid w:val="00417C56"/>
    <w:rsid w:val="004203D2"/>
    <w:rsid w:val="00420440"/>
    <w:rsid w:val="00420E30"/>
    <w:rsid w:val="00420EEA"/>
    <w:rsid w:val="00421032"/>
    <w:rsid w:val="004217C6"/>
    <w:rsid w:val="00421C1F"/>
    <w:rsid w:val="00421F7F"/>
    <w:rsid w:val="00422110"/>
    <w:rsid w:val="0042300F"/>
    <w:rsid w:val="00423C74"/>
    <w:rsid w:val="00424837"/>
    <w:rsid w:val="0042499F"/>
    <w:rsid w:val="00424A62"/>
    <w:rsid w:val="00424CD6"/>
    <w:rsid w:val="00424D24"/>
    <w:rsid w:val="00424E46"/>
    <w:rsid w:val="00424E8F"/>
    <w:rsid w:val="004254FA"/>
    <w:rsid w:val="0042567B"/>
    <w:rsid w:val="00425721"/>
    <w:rsid w:val="004259AC"/>
    <w:rsid w:val="004259E3"/>
    <w:rsid w:val="00426324"/>
    <w:rsid w:val="0042640A"/>
    <w:rsid w:val="004268D1"/>
    <w:rsid w:val="00426CD4"/>
    <w:rsid w:val="00426D6B"/>
    <w:rsid w:val="0042722F"/>
    <w:rsid w:val="00427ADC"/>
    <w:rsid w:val="00427BDC"/>
    <w:rsid w:val="00427F26"/>
    <w:rsid w:val="00430019"/>
    <w:rsid w:val="0043061F"/>
    <w:rsid w:val="0043073E"/>
    <w:rsid w:val="00430756"/>
    <w:rsid w:val="0043097A"/>
    <w:rsid w:val="00430CCF"/>
    <w:rsid w:val="00430DDA"/>
    <w:rsid w:val="004316C0"/>
    <w:rsid w:val="004317FB"/>
    <w:rsid w:val="00431852"/>
    <w:rsid w:val="00431EAE"/>
    <w:rsid w:val="00431FCB"/>
    <w:rsid w:val="00432056"/>
    <w:rsid w:val="004321BB"/>
    <w:rsid w:val="00432FCD"/>
    <w:rsid w:val="004330D5"/>
    <w:rsid w:val="004330DA"/>
    <w:rsid w:val="00433317"/>
    <w:rsid w:val="00434009"/>
    <w:rsid w:val="00434043"/>
    <w:rsid w:val="0043405C"/>
    <w:rsid w:val="00434169"/>
    <w:rsid w:val="004345D9"/>
    <w:rsid w:val="004348F3"/>
    <w:rsid w:val="00434B7A"/>
    <w:rsid w:val="00434E21"/>
    <w:rsid w:val="004352B5"/>
    <w:rsid w:val="00435392"/>
    <w:rsid w:val="00435814"/>
    <w:rsid w:val="00435AE7"/>
    <w:rsid w:val="00435B2C"/>
    <w:rsid w:val="004367D3"/>
    <w:rsid w:val="00436A70"/>
    <w:rsid w:val="00436C06"/>
    <w:rsid w:val="00436C81"/>
    <w:rsid w:val="00436EA4"/>
    <w:rsid w:val="00437001"/>
    <w:rsid w:val="004370E1"/>
    <w:rsid w:val="0043712C"/>
    <w:rsid w:val="00437235"/>
    <w:rsid w:val="004378AD"/>
    <w:rsid w:val="0043799E"/>
    <w:rsid w:val="00437CC0"/>
    <w:rsid w:val="00437D3C"/>
    <w:rsid w:val="00440121"/>
    <w:rsid w:val="00440136"/>
    <w:rsid w:val="0044020C"/>
    <w:rsid w:val="004402F9"/>
    <w:rsid w:val="00440499"/>
    <w:rsid w:val="004404D6"/>
    <w:rsid w:val="00440A11"/>
    <w:rsid w:val="00440A4F"/>
    <w:rsid w:val="00440BEF"/>
    <w:rsid w:val="0044162C"/>
    <w:rsid w:val="00441700"/>
    <w:rsid w:val="00441A20"/>
    <w:rsid w:val="00441A30"/>
    <w:rsid w:val="00441B0F"/>
    <w:rsid w:val="004420DD"/>
    <w:rsid w:val="004423C1"/>
    <w:rsid w:val="00442576"/>
    <w:rsid w:val="0044268B"/>
    <w:rsid w:val="004426DC"/>
    <w:rsid w:val="00442904"/>
    <w:rsid w:val="00442DCE"/>
    <w:rsid w:val="00443019"/>
    <w:rsid w:val="004430BA"/>
    <w:rsid w:val="00443163"/>
    <w:rsid w:val="0044332B"/>
    <w:rsid w:val="004433CC"/>
    <w:rsid w:val="0044360A"/>
    <w:rsid w:val="00443DAF"/>
    <w:rsid w:val="00444748"/>
    <w:rsid w:val="004447E9"/>
    <w:rsid w:val="00444A71"/>
    <w:rsid w:val="004453D8"/>
    <w:rsid w:val="004453E8"/>
    <w:rsid w:val="00445453"/>
    <w:rsid w:val="00445593"/>
    <w:rsid w:val="00445847"/>
    <w:rsid w:val="00445885"/>
    <w:rsid w:val="004458F6"/>
    <w:rsid w:val="004459A2"/>
    <w:rsid w:val="004459E0"/>
    <w:rsid w:val="004462BA"/>
    <w:rsid w:val="00446A0F"/>
    <w:rsid w:val="00446A5C"/>
    <w:rsid w:val="00446DDE"/>
    <w:rsid w:val="0044710B"/>
    <w:rsid w:val="00447602"/>
    <w:rsid w:val="00447A5A"/>
    <w:rsid w:val="00447BFD"/>
    <w:rsid w:val="00447D13"/>
    <w:rsid w:val="00447EE6"/>
    <w:rsid w:val="00450087"/>
    <w:rsid w:val="00450C52"/>
    <w:rsid w:val="004512DE"/>
    <w:rsid w:val="00451A19"/>
    <w:rsid w:val="00451D69"/>
    <w:rsid w:val="00451EB4"/>
    <w:rsid w:val="004523D5"/>
    <w:rsid w:val="0045317E"/>
    <w:rsid w:val="004534B8"/>
    <w:rsid w:val="00453E3D"/>
    <w:rsid w:val="0045449C"/>
    <w:rsid w:val="004548EA"/>
    <w:rsid w:val="004549AA"/>
    <w:rsid w:val="004549E0"/>
    <w:rsid w:val="00454A8D"/>
    <w:rsid w:val="00454D6E"/>
    <w:rsid w:val="00455402"/>
    <w:rsid w:val="00455557"/>
    <w:rsid w:val="00455706"/>
    <w:rsid w:val="00455774"/>
    <w:rsid w:val="0045583D"/>
    <w:rsid w:val="004558AF"/>
    <w:rsid w:val="00455B2B"/>
    <w:rsid w:val="00455B51"/>
    <w:rsid w:val="00455DE7"/>
    <w:rsid w:val="00455DED"/>
    <w:rsid w:val="00455F3E"/>
    <w:rsid w:val="00456547"/>
    <w:rsid w:val="00456A61"/>
    <w:rsid w:val="00456D70"/>
    <w:rsid w:val="00457051"/>
    <w:rsid w:val="0045750F"/>
    <w:rsid w:val="00457B67"/>
    <w:rsid w:val="00457D67"/>
    <w:rsid w:val="00457E50"/>
    <w:rsid w:val="004601CF"/>
    <w:rsid w:val="00460948"/>
    <w:rsid w:val="00460F40"/>
    <w:rsid w:val="00461256"/>
    <w:rsid w:val="004616A7"/>
    <w:rsid w:val="0046171A"/>
    <w:rsid w:val="00461727"/>
    <w:rsid w:val="00461A0C"/>
    <w:rsid w:val="00461B8C"/>
    <w:rsid w:val="004622DC"/>
    <w:rsid w:val="00462362"/>
    <w:rsid w:val="004623FD"/>
    <w:rsid w:val="0046260D"/>
    <w:rsid w:val="004628F5"/>
    <w:rsid w:val="00462B8E"/>
    <w:rsid w:val="00462F1E"/>
    <w:rsid w:val="0046314B"/>
    <w:rsid w:val="00463A5F"/>
    <w:rsid w:val="00463B2C"/>
    <w:rsid w:val="00463F5E"/>
    <w:rsid w:val="00464109"/>
    <w:rsid w:val="004641F6"/>
    <w:rsid w:val="00464328"/>
    <w:rsid w:val="00464471"/>
    <w:rsid w:val="00464553"/>
    <w:rsid w:val="00464822"/>
    <w:rsid w:val="00464842"/>
    <w:rsid w:val="00464A63"/>
    <w:rsid w:val="00464DF3"/>
    <w:rsid w:val="00464ED1"/>
    <w:rsid w:val="00465061"/>
    <w:rsid w:val="0046511C"/>
    <w:rsid w:val="0046548A"/>
    <w:rsid w:val="00465573"/>
    <w:rsid w:val="0046583A"/>
    <w:rsid w:val="00465A54"/>
    <w:rsid w:val="00465C33"/>
    <w:rsid w:val="0046613C"/>
    <w:rsid w:val="0046666E"/>
    <w:rsid w:val="004674B1"/>
    <w:rsid w:val="00467797"/>
    <w:rsid w:val="004678EF"/>
    <w:rsid w:val="00467AE7"/>
    <w:rsid w:val="00467D7F"/>
    <w:rsid w:val="00467FB2"/>
    <w:rsid w:val="004702B2"/>
    <w:rsid w:val="004706DE"/>
    <w:rsid w:val="004707BF"/>
    <w:rsid w:val="004709D5"/>
    <w:rsid w:val="00470E1C"/>
    <w:rsid w:val="00471010"/>
    <w:rsid w:val="00471653"/>
    <w:rsid w:val="004718F0"/>
    <w:rsid w:val="004719FC"/>
    <w:rsid w:val="00471C69"/>
    <w:rsid w:val="00471CD6"/>
    <w:rsid w:val="00471ED9"/>
    <w:rsid w:val="0047239B"/>
    <w:rsid w:val="00472552"/>
    <w:rsid w:val="0047296B"/>
    <w:rsid w:val="00472A49"/>
    <w:rsid w:val="00472AC9"/>
    <w:rsid w:val="00472BA4"/>
    <w:rsid w:val="00472F08"/>
    <w:rsid w:val="0047341E"/>
    <w:rsid w:val="00473623"/>
    <w:rsid w:val="004739B3"/>
    <w:rsid w:val="00473C8B"/>
    <w:rsid w:val="00473D7A"/>
    <w:rsid w:val="00473F7F"/>
    <w:rsid w:val="004743E6"/>
    <w:rsid w:val="00474511"/>
    <w:rsid w:val="0047461B"/>
    <w:rsid w:val="0047483F"/>
    <w:rsid w:val="00474B1B"/>
    <w:rsid w:val="00474D96"/>
    <w:rsid w:val="00474E45"/>
    <w:rsid w:val="004751EA"/>
    <w:rsid w:val="00475470"/>
    <w:rsid w:val="00475825"/>
    <w:rsid w:val="00475A30"/>
    <w:rsid w:val="00475C43"/>
    <w:rsid w:val="00475DB9"/>
    <w:rsid w:val="00475F06"/>
    <w:rsid w:val="0047660E"/>
    <w:rsid w:val="00476963"/>
    <w:rsid w:val="00476C67"/>
    <w:rsid w:val="00477273"/>
    <w:rsid w:val="004772E1"/>
    <w:rsid w:val="004773E4"/>
    <w:rsid w:val="00477426"/>
    <w:rsid w:val="00477755"/>
    <w:rsid w:val="00477DBC"/>
    <w:rsid w:val="00480222"/>
    <w:rsid w:val="004802BC"/>
    <w:rsid w:val="0048057E"/>
    <w:rsid w:val="00480714"/>
    <w:rsid w:val="0048072D"/>
    <w:rsid w:val="00480750"/>
    <w:rsid w:val="00480C85"/>
    <w:rsid w:val="00481069"/>
    <w:rsid w:val="00481236"/>
    <w:rsid w:val="004816A1"/>
    <w:rsid w:val="00481CDA"/>
    <w:rsid w:val="00482188"/>
    <w:rsid w:val="0048251E"/>
    <w:rsid w:val="0048271B"/>
    <w:rsid w:val="00482783"/>
    <w:rsid w:val="00482806"/>
    <w:rsid w:val="00482D2E"/>
    <w:rsid w:val="00482EBC"/>
    <w:rsid w:val="004834FE"/>
    <w:rsid w:val="004835A7"/>
    <w:rsid w:val="004835D8"/>
    <w:rsid w:val="00483A6A"/>
    <w:rsid w:val="00484548"/>
    <w:rsid w:val="00484570"/>
    <w:rsid w:val="00485013"/>
    <w:rsid w:val="004853B9"/>
    <w:rsid w:val="004859F9"/>
    <w:rsid w:val="00485C12"/>
    <w:rsid w:val="00485EDC"/>
    <w:rsid w:val="0048604B"/>
    <w:rsid w:val="0048626D"/>
    <w:rsid w:val="0048655D"/>
    <w:rsid w:val="00486603"/>
    <w:rsid w:val="00486636"/>
    <w:rsid w:val="004866D1"/>
    <w:rsid w:val="004867E3"/>
    <w:rsid w:val="00486DA5"/>
    <w:rsid w:val="00487021"/>
    <w:rsid w:val="00487315"/>
    <w:rsid w:val="00487474"/>
    <w:rsid w:val="0048751F"/>
    <w:rsid w:val="00487530"/>
    <w:rsid w:val="0048776E"/>
    <w:rsid w:val="0049020D"/>
    <w:rsid w:val="004903F1"/>
    <w:rsid w:val="0049061B"/>
    <w:rsid w:val="00490A7B"/>
    <w:rsid w:val="004910F0"/>
    <w:rsid w:val="004918E0"/>
    <w:rsid w:val="00491AE9"/>
    <w:rsid w:val="00491C07"/>
    <w:rsid w:val="00491C1B"/>
    <w:rsid w:val="00491DD4"/>
    <w:rsid w:val="00491E82"/>
    <w:rsid w:val="0049204E"/>
    <w:rsid w:val="0049282A"/>
    <w:rsid w:val="00492AFF"/>
    <w:rsid w:val="00492CA0"/>
    <w:rsid w:val="00492FE1"/>
    <w:rsid w:val="004932BE"/>
    <w:rsid w:val="004935D3"/>
    <w:rsid w:val="00493758"/>
    <w:rsid w:val="0049397B"/>
    <w:rsid w:val="00493D5F"/>
    <w:rsid w:val="00493DF7"/>
    <w:rsid w:val="0049407E"/>
    <w:rsid w:val="0049409E"/>
    <w:rsid w:val="004944FB"/>
    <w:rsid w:val="00494637"/>
    <w:rsid w:val="004946E2"/>
    <w:rsid w:val="00494C34"/>
    <w:rsid w:val="00494CE0"/>
    <w:rsid w:val="00494EA2"/>
    <w:rsid w:val="00495308"/>
    <w:rsid w:val="004953C0"/>
    <w:rsid w:val="00495ABE"/>
    <w:rsid w:val="00495AEB"/>
    <w:rsid w:val="00495D84"/>
    <w:rsid w:val="00496088"/>
    <w:rsid w:val="00496575"/>
    <w:rsid w:val="00496652"/>
    <w:rsid w:val="004969CC"/>
    <w:rsid w:val="00496B03"/>
    <w:rsid w:val="00496BE5"/>
    <w:rsid w:val="00496CA4"/>
    <w:rsid w:val="00496FDB"/>
    <w:rsid w:val="004979BD"/>
    <w:rsid w:val="00497C0D"/>
    <w:rsid w:val="00497D1E"/>
    <w:rsid w:val="00497D9E"/>
    <w:rsid w:val="00497DE1"/>
    <w:rsid w:val="00497F2F"/>
    <w:rsid w:val="00497FA3"/>
    <w:rsid w:val="004A0511"/>
    <w:rsid w:val="004A0607"/>
    <w:rsid w:val="004A11EB"/>
    <w:rsid w:val="004A1541"/>
    <w:rsid w:val="004A1572"/>
    <w:rsid w:val="004A169F"/>
    <w:rsid w:val="004A1CAD"/>
    <w:rsid w:val="004A1D61"/>
    <w:rsid w:val="004A1D95"/>
    <w:rsid w:val="004A210E"/>
    <w:rsid w:val="004A21CC"/>
    <w:rsid w:val="004A265C"/>
    <w:rsid w:val="004A2A6C"/>
    <w:rsid w:val="004A2ECA"/>
    <w:rsid w:val="004A2F36"/>
    <w:rsid w:val="004A2F47"/>
    <w:rsid w:val="004A2FBB"/>
    <w:rsid w:val="004A2FE7"/>
    <w:rsid w:val="004A32B1"/>
    <w:rsid w:val="004A32C7"/>
    <w:rsid w:val="004A355A"/>
    <w:rsid w:val="004A3B95"/>
    <w:rsid w:val="004A3D1D"/>
    <w:rsid w:val="004A3F72"/>
    <w:rsid w:val="004A4221"/>
    <w:rsid w:val="004A4253"/>
    <w:rsid w:val="004A47CA"/>
    <w:rsid w:val="004A48BB"/>
    <w:rsid w:val="004A4AD3"/>
    <w:rsid w:val="004A5513"/>
    <w:rsid w:val="004A576D"/>
    <w:rsid w:val="004A5784"/>
    <w:rsid w:val="004A57A1"/>
    <w:rsid w:val="004A5E1A"/>
    <w:rsid w:val="004A6284"/>
    <w:rsid w:val="004A62D4"/>
    <w:rsid w:val="004A650B"/>
    <w:rsid w:val="004A6CB1"/>
    <w:rsid w:val="004A6EA3"/>
    <w:rsid w:val="004A6F68"/>
    <w:rsid w:val="004A7006"/>
    <w:rsid w:val="004A75BA"/>
    <w:rsid w:val="004A76E1"/>
    <w:rsid w:val="004A7889"/>
    <w:rsid w:val="004A789B"/>
    <w:rsid w:val="004A7BBD"/>
    <w:rsid w:val="004A7DEC"/>
    <w:rsid w:val="004B00E3"/>
    <w:rsid w:val="004B02B0"/>
    <w:rsid w:val="004B0B38"/>
    <w:rsid w:val="004B0EBB"/>
    <w:rsid w:val="004B0F87"/>
    <w:rsid w:val="004B14AA"/>
    <w:rsid w:val="004B1689"/>
    <w:rsid w:val="004B192B"/>
    <w:rsid w:val="004B1DA6"/>
    <w:rsid w:val="004B1FBE"/>
    <w:rsid w:val="004B2016"/>
    <w:rsid w:val="004B228A"/>
    <w:rsid w:val="004B25CE"/>
    <w:rsid w:val="004B2EFC"/>
    <w:rsid w:val="004B30ED"/>
    <w:rsid w:val="004B31D8"/>
    <w:rsid w:val="004B3482"/>
    <w:rsid w:val="004B387D"/>
    <w:rsid w:val="004B38D6"/>
    <w:rsid w:val="004B3A09"/>
    <w:rsid w:val="004B3A52"/>
    <w:rsid w:val="004B3E89"/>
    <w:rsid w:val="004B404A"/>
    <w:rsid w:val="004B498A"/>
    <w:rsid w:val="004B4A5B"/>
    <w:rsid w:val="004B4B4B"/>
    <w:rsid w:val="004B5146"/>
    <w:rsid w:val="004B5234"/>
    <w:rsid w:val="004B54EB"/>
    <w:rsid w:val="004B5716"/>
    <w:rsid w:val="004B58A3"/>
    <w:rsid w:val="004B59AE"/>
    <w:rsid w:val="004B5CC3"/>
    <w:rsid w:val="004B5EC4"/>
    <w:rsid w:val="004B5FAD"/>
    <w:rsid w:val="004B6319"/>
    <w:rsid w:val="004B703C"/>
    <w:rsid w:val="004B7305"/>
    <w:rsid w:val="004B77E3"/>
    <w:rsid w:val="004B7B2A"/>
    <w:rsid w:val="004B7C20"/>
    <w:rsid w:val="004C00AA"/>
    <w:rsid w:val="004C05C0"/>
    <w:rsid w:val="004C0863"/>
    <w:rsid w:val="004C0932"/>
    <w:rsid w:val="004C0CEF"/>
    <w:rsid w:val="004C10A4"/>
    <w:rsid w:val="004C14BE"/>
    <w:rsid w:val="004C17B4"/>
    <w:rsid w:val="004C1A1F"/>
    <w:rsid w:val="004C1D02"/>
    <w:rsid w:val="004C24AD"/>
    <w:rsid w:val="004C2970"/>
    <w:rsid w:val="004C2EDE"/>
    <w:rsid w:val="004C3206"/>
    <w:rsid w:val="004C3265"/>
    <w:rsid w:val="004C34A7"/>
    <w:rsid w:val="004C351E"/>
    <w:rsid w:val="004C36E1"/>
    <w:rsid w:val="004C3812"/>
    <w:rsid w:val="004C3C10"/>
    <w:rsid w:val="004C3C17"/>
    <w:rsid w:val="004C3D68"/>
    <w:rsid w:val="004C3F35"/>
    <w:rsid w:val="004C4030"/>
    <w:rsid w:val="004C41C7"/>
    <w:rsid w:val="004C48D8"/>
    <w:rsid w:val="004C4900"/>
    <w:rsid w:val="004C4C19"/>
    <w:rsid w:val="004C52C6"/>
    <w:rsid w:val="004C5342"/>
    <w:rsid w:val="004C5B5B"/>
    <w:rsid w:val="004C5CD7"/>
    <w:rsid w:val="004C5E9B"/>
    <w:rsid w:val="004C63FD"/>
    <w:rsid w:val="004C6671"/>
    <w:rsid w:val="004C697E"/>
    <w:rsid w:val="004C6BE3"/>
    <w:rsid w:val="004C6C92"/>
    <w:rsid w:val="004C6EA9"/>
    <w:rsid w:val="004C703F"/>
    <w:rsid w:val="004C715B"/>
    <w:rsid w:val="004C71DF"/>
    <w:rsid w:val="004C7674"/>
    <w:rsid w:val="004C775A"/>
    <w:rsid w:val="004C7B6C"/>
    <w:rsid w:val="004C7D0F"/>
    <w:rsid w:val="004C7F19"/>
    <w:rsid w:val="004C7FCA"/>
    <w:rsid w:val="004D018B"/>
    <w:rsid w:val="004D0256"/>
    <w:rsid w:val="004D066D"/>
    <w:rsid w:val="004D0D02"/>
    <w:rsid w:val="004D0D20"/>
    <w:rsid w:val="004D0EC8"/>
    <w:rsid w:val="004D1038"/>
    <w:rsid w:val="004D1398"/>
    <w:rsid w:val="004D174D"/>
    <w:rsid w:val="004D1B0B"/>
    <w:rsid w:val="004D1FF6"/>
    <w:rsid w:val="004D211C"/>
    <w:rsid w:val="004D212C"/>
    <w:rsid w:val="004D248A"/>
    <w:rsid w:val="004D2524"/>
    <w:rsid w:val="004D27B2"/>
    <w:rsid w:val="004D2A07"/>
    <w:rsid w:val="004D2BEE"/>
    <w:rsid w:val="004D2CBC"/>
    <w:rsid w:val="004D3159"/>
    <w:rsid w:val="004D3543"/>
    <w:rsid w:val="004D3686"/>
    <w:rsid w:val="004D374E"/>
    <w:rsid w:val="004D38AE"/>
    <w:rsid w:val="004D396F"/>
    <w:rsid w:val="004D39C0"/>
    <w:rsid w:val="004D3F39"/>
    <w:rsid w:val="004D4005"/>
    <w:rsid w:val="004D4140"/>
    <w:rsid w:val="004D46DB"/>
    <w:rsid w:val="004D48BB"/>
    <w:rsid w:val="004D49BC"/>
    <w:rsid w:val="004D49EB"/>
    <w:rsid w:val="004D4AC0"/>
    <w:rsid w:val="004D4B16"/>
    <w:rsid w:val="004D525D"/>
    <w:rsid w:val="004D549F"/>
    <w:rsid w:val="004D557E"/>
    <w:rsid w:val="004D5740"/>
    <w:rsid w:val="004D576D"/>
    <w:rsid w:val="004D5F96"/>
    <w:rsid w:val="004D6FAE"/>
    <w:rsid w:val="004D7609"/>
    <w:rsid w:val="004D7713"/>
    <w:rsid w:val="004D7845"/>
    <w:rsid w:val="004D7D64"/>
    <w:rsid w:val="004D7EC1"/>
    <w:rsid w:val="004D7EF6"/>
    <w:rsid w:val="004D7FA1"/>
    <w:rsid w:val="004E0377"/>
    <w:rsid w:val="004E03AC"/>
    <w:rsid w:val="004E04BC"/>
    <w:rsid w:val="004E05B2"/>
    <w:rsid w:val="004E073B"/>
    <w:rsid w:val="004E0F2E"/>
    <w:rsid w:val="004E0F77"/>
    <w:rsid w:val="004E1553"/>
    <w:rsid w:val="004E1748"/>
    <w:rsid w:val="004E1CBD"/>
    <w:rsid w:val="004E1DFB"/>
    <w:rsid w:val="004E1F10"/>
    <w:rsid w:val="004E21D1"/>
    <w:rsid w:val="004E243C"/>
    <w:rsid w:val="004E288F"/>
    <w:rsid w:val="004E2E1F"/>
    <w:rsid w:val="004E2F3D"/>
    <w:rsid w:val="004E305A"/>
    <w:rsid w:val="004E30CB"/>
    <w:rsid w:val="004E30E5"/>
    <w:rsid w:val="004E33F4"/>
    <w:rsid w:val="004E3F67"/>
    <w:rsid w:val="004E40B5"/>
    <w:rsid w:val="004E422C"/>
    <w:rsid w:val="004E4394"/>
    <w:rsid w:val="004E454A"/>
    <w:rsid w:val="004E4563"/>
    <w:rsid w:val="004E4624"/>
    <w:rsid w:val="004E4ECC"/>
    <w:rsid w:val="004E4FF9"/>
    <w:rsid w:val="004E559F"/>
    <w:rsid w:val="004E5989"/>
    <w:rsid w:val="004E5DBE"/>
    <w:rsid w:val="004E5F0F"/>
    <w:rsid w:val="004E62A2"/>
    <w:rsid w:val="004E6388"/>
    <w:rsid w:val="004E6477"/>
    <w:rsid w:val="004E6478"/>
    <w:rsid w:val="004E6DAC"/>
    <w:rsid w:val="004E7180"/>
    <w:rsid w:val="004E76DE"/>
    <w:rsid w:val="004E7B61"/>
    <w:rsid w:val="004E7E38"/>
    <w:rsid w:val="004F00E6"/>
    <w:rsid w:val="004F0271"/>
    <w:rsid w:val="004F03BA"/>
    <w:rsid w:val="004F049B"/>
    <w:rsid w:val="004F0831"/>
    <w:rsid w:val="004F0842"/>
    <w:rsid w:val="004F0A98"/>
    <w:rsid w:val="004F0DA3"/>
    <w:rsid w:val="004F11EC"/>
    <w:rsid w:val="004F17F2"/>
    <w:rsid w:val="004F1806"/>
    <w:rsid w:val="004F1864"/>
    <w:rsid w:val="004F19DD"/>
    <w:rsid w:val="004F1A2A"/>
    <w:rsid w:val="004F1B88"/>
    <w:rsid w:val="004F1D0E"/>
    <w:rsid w:val="004F1FB3"/>
    <w:rsid w:val="004F25A8"/>
    <w:rsid w:val="004F26E3"/>
    <w:rsid w:val="004F280D"/>
    <w:rsid w:val="004F2B95"/>
    <w:rsid w:val="004F2E17"/>
    <w:rsid w:val="004F2EBB"/>
    <w:rsid w:val="004F2F56"/>
    <w:rsid w:val="004F2FA4"/>
    <w:rsid w:val="004F35E4"/>
    <w:rsid w:val="004F37F5"/>
    <w:rsid w:val="004F3821"/>
    <w:rsid w:val="004F3B1E"/>
    <w:rsid w:val="004F3B38"/>
    <w:rsid w:val="004F402E"/>
    <w:rsid w:val="004F44E6"/>
    <w:rsid w:val="004F4617"/>
    <w:rsid w:val="004F4650"/>
    <w:rsid w:val="004F4810"/>
    <w:rsid w:val="004F4834"/>
    <w:rsid w:val="004F4CA4"/>
    <w:rsid w:val="004F507E"/>
    <w:rsid w:val="004F52B0"/>
    <w:rsid w:val="004F54B2"/>
    <w:rsid w:val="004F5557"/>
    <w:rsid w:val="004F5569"/>
    <w:rsid w:val="004F578B"/>
    <w:rsid w:val="004F58FB"/>
    <w:rsid w:val="004F5BB5"/>
    <w:rsid w:val="004F5CB3"/>
    <w:rsid w:val="004F5FE7"/>
    <w:rsid w:val="004F6206"/>
    <w:rsid w:val="004F623D"/>
    <w:rsid w:val="004F6666"/>
    <w:rsid w:val="004F6709"/>
    <w:rsid w:val="004F67DC"/>
    <w:rsid w:val="004F6932"/>
    <w:rsid w:val="004F6C02"/>
    <w:rsid w:val="004F6EBF"/>
    <w:rsid w:val="004F701A"/>
    <w:rsid w:val="004F7311"/>
    <w:rsid w:val="004F758B"/>
    <w:rsid w:val="004F764F"/>
    <w:rsid w:val="004F794F"/>
    <w:rsid w:val="00500002"/>
    <w:rsid w:val="0050053C"/>
    <w:rsid w:val="00500882"/>
    <w:rsid w:val="00500B85"/>
    <w:rsid w:val="00500E47"/>
    <w:rsid w:val="00500ECF"/>
    <w:rsid w:val="00500EF4"/>
    <w:rsid w:val="0050115A"/>
    <w:rsid w:val="00501295"/>
    <w:rsid w:val="005012AC"/>
    <w:rsid w:val="005013F3"/>
    <w:rsid w:val="005015FD"/>
    <w:rsid w:val="005020AA"/>
    <w:rsid w:val="005021CA"/>
    <w:rsid w:val="00502377"/>
    <w:rsid w:val="00502494"/>
    <w:rsid w:val="00502B38"/>
    <w:rsid w:val="00502B78"/>
    <w:rsid w:val="00502DC3"/>
    <w:rsid w:val="00502F96"/>
    <w:rsid w:val="00502FAA"/>
    <w:rsid w:val="00502FF7"/>
    <w:rsid w:val="00503057"/>
    <w:rsid w:val="005035E3"/>
    <w:rsid w:val="005036A1"/>
    <w:rsid w:val="0050389D"/>
    <w:rsid w:val="00503C61"/>
    <w:rsid w:val="00503F9A"/>
    <w:rsid w:val="00504041"/>
    <w:rsid w:val="00504335"/>
    <w:rsid w:val="005045A1"/>
    <w:rsid w:val="0050482C"/>
    <w:rsid w:val="00504853"/>
    <w:rsid w:val="005049B2"/>
    <w:rsid w:val="005049B6"/>
    <w:rsid w:val="00505009"/>
    <w:rsid w:val="00505052"/>
    <w:rsid w:val="005051A5"/>
    <w:rsid w:val="005055C2"/>
    <w:rsid w:val="00505C7B"/>
    <w:rsid w:val="00505C94"/>
    <w:rsid w:val="00505F86"/>
    <w:rsid w:val="00505FF5"/>
    <w:rsid w:val="005060E9"/>
    <w:rsid w:val="005063B5"/>
    <w:rsid w:val="005065C5"/>
    <w:rsid w:val="005067EC"/>
    <w:rsid w:val="0050687D"/>
    <w:rsid w:val="005070F8"/>
    <w:rsid w:val="005071F7"/>
    <w:rsid w:val="0050754E"/>
    <w:rsid w:val="00507A3E"/>
    <w:rsid w:val="00507F65"/>
    <w:rsid w:val="005104E4"/>
    <w:rsid w:val="0051069C"/>
    <w:rsid w:val="00510871"/>
    <w:rsid w:val="005109BF"/>
    <w:rsid w:val="00510A69"/>
    <w:rsid w:val="00510B04"/>
    <w:rsid w:val="00510B99"/>
    <w:rsid w:val="005114ED"/>
    <w:rsid w:val="0051175A"/>
    <w:rsid w:val="00511DB6"/>
    <w:rsid w:val="00511EB8"/>
    <w:rsid w:val="005122DA"/>
    <w:rsid w:val="005126CF"/>
    <w:rsid w:val="005127EC"/>
    <w:rsid w:val="00512B89"/>
    <w:rsid w:val="00512DFF"/>
    <w:rsid w:val="00512F0A"/>
    <w:rsid w:val="005132E5"/>
    <w:rsid w:val="0051353D"/>
    <w:rsid w:val="00513E59"/>
    <w:rsid w:val="00514246"/>
    <w:rsid w:val="005142FA"/>
    <w:rsid w:val="00514331"/>
    <w:rsid w:val="005143C9"/>
    <w:rsid w:val="00514596"/>
    <w:rsid w:val="00514AFC"/>
    <w:rsid w:val="00514BC5"/>
    <w:rsid w:val="00514D28"/>
    <w:rsid w:val="0051502F"/>
    <w:rsid w:val="005150B3"/>
    <w:rsid w:val="00515570"/>
    <w:rsid w:val="0051573E"/>
    <w:rsid w:val="00515762"/>
    <w:rsid w:val="00515D4B"/>
    <w:rsid w:val="00516100"/>
    <w:rsid w:val="00516255"/>
    <w:rsid w:val="0051638E"/>
    <w:rsid w:val="00516511"/>
    <w:rsid w:val="0051656E"/>
    <w:rsid w:val="0051673B"/>
    <w:rsid w:val="00516B22"/>
    <w:rsid w:val="00517205"/>
    <w:rsid w:val="005172B8"/>
    <w:rsid w:val="0051756C"/>
    <w:rsid w:val="005175F9"/>
    <w:rsid w:val="00517958"/>
    <w:rsid w:val="00517DCD"/>
    <w:rsid w:val="00520587"/>
    <w:rsid w:val="00520624"/>
    <w:rsid w:val="005207D5"/>
    <w:rsid w:val="005208D6"/>
    <w:rsid w:val="00520E10"/>
    <w:rsid w:val="00520FBC"/>
    <w:rsid w:val="00521071"/>
    <w:rsid w:val="0052147C"/>
    <w:rsid w:val="0052149E"/>
    <w:rsid w:val="00521B72"/>
    <w:rsid w:val="00521BD2"/>
    <w:rsid w:val="00521CC3"/>
    <w:rsid w:val="005220D7"/>
    <w:rsid w:val="005227BC"/>
    <w:rsid w:val="00522B7D"/>
    <w:rsid w:val="00522C73"/>
    <w:rsid w:val="00522F4C"/>
    <w:rsid w:val="00523058"/>
    <w:rsid w:val="00523258"/>
    <w:rsid w:val="005236A4"/>
    <w:rsid w:val="00523927"/>
    <w:rsid w:val="00524D55"/>
    <w:rsid w:val="00524FC7"/>
    <w:rsid w:val="0052519B"/>
    <w:rsid w:val="005254F7"/>
    <w:rsid w:val="00525704"/>
    <w:rsid w:val="00525B6B"/>
    <w:rsid w:val="00525D9B"/>
    <w:rsid w:val="00525E66"/>
    <w:rsid w:val="00525E78"/>
    <w:rsid w:val="00525FDD"/>
    <w:rsid w:val="00526020"/>
    <w:rsid w:val="005260B7"/>
    <w:rsid w:val="00526245"/>
    <w:rsid w:val="00526443"/>
    <w:rsid w:val="005266A6"/>
    <w:rsid w:val="0052677F"/>
    <w:rsid w:val="00526845"/>
    <w:rsid w:val="005268AC"/>
    <w:rsid w:val="00526DD8"/>
    <w:rsid w:val="00526F9D"/>
    <w:rsid w:val="0052717C"/>
    <w:rsid w:val="0052739B"/>
    <w:rsid w:val="005275E8"/>
    <w:rsid w:val="005277BF"/>
    <w:rsid w:val="00527DA5"/>
    <w:rsid w:val="00527E73"/>
    <w:rsid w:val="00527F35"/>
    <w:rsid w:val="00527FEC"/>
    <w:rsid w:val="00530020"/>
    <w:rsid w:val="00530063"/>
    <w:rsid w:val="00530261"/>
    <w:rsid w:val="0053078A"/>
    <w:rsid w:val="0053080E"/>
    <w:rsid w:val="00530967"/>
    <w:rsid w:val="00530D1A"/>
    <w:rsid w:val="00530D94"/>
    <w:rsid w:val="00530E78"/>
    <w:rsid w:val="005310F2"/>
    <w:rsid w:val="005311D8"/>
    <w:rsid w:val="005314C1"/>
    <w:rsid w:val="00531A7C"/>
    <w:rsid w:val="00531AF2"/>
    <w:rsid w:val="00531E3D"/>
    <w:rsid w:val="00531EA0"/>
    <w:rsid w:val="00531EFB"/>
    <w:rsid w:val="005322C2"/>
    <w:rsid w:val="0053254D"/>
    <w:rsid w:val="0053256F"/>
    <w:rsid w:val="0053266A"/>
    <w:rsid w:val="00532A8E"/>
    <w:rsid w:val="00532ACE"/>
    <w:rsid w:val="00532BB3"/>
    <w:rsid w:val="00532C89"/>
    <w:rsid w:val="00532EF6"/>
    <w:rsid w:val="005331CB"/>
    <w:rsid w:val="00533F5D"/>
    <w:rsid w:val="0053418F"/>
    <w:rsid w:val="00534999"/>
    <w:rsid w:val="0053523A"/>
    <w:rsid w:val="0053558E"/>
    <w:rsid w:val="00535621"/>
    <w:rsid w:val="0053588C"/>
    <w:rsid w:val="00535ACE"/>
    <w:rsid w:val="00535BD3"/>
    <w:rsid w:val="00535C96"/>
    <w:rsid w:val="00535FA4"/>
    <w:rsid w:val="00536062"/>
    <w:rsid w:val="0053630F"/>
    <w:rsid w:val="00536578"/>
    <w:rsid w:val="00536721"/>
    <w:rsid w:val="00536768"/>
    <w:rsid w:val="0053684A"/>
    <w:rsid w:val="00536D08"/>
    <w:rsid w:val="00537103"/>
    <w:rsid w:val="005378A2"/>
    <w:rsid w:val="00537EB3"/>
    <w:rsid w:val="00540BB3"/>
    <w:rsid w:val="00541117"/>
    <w:rsid w:val="005411A8"/>
    <w:rsid w:val="00541314"/>
    <w:rsid w:val="00541700"/>
    <w:rsid w:val="00541942"/>
    <w:rsid w:val="005419E9"/>
    <w:rsid w:val="00541ABD"/>
    <w:rsid w:val="00541E7E"/>
    <w:rsid w:val="00541FC7"/>
    <w:rsid w:val="005420E4"/>
    <w:rsid w:val="00542811"/>
    <w:rsid w:val="00542830"/>
    <w:rsid w:val="0054291A"/>
    <w:rsid w:val="005433D5"/>
    <w:rsid w:val="00543432"/>
    <w:rsid w:val="00543630"/>
    <w:rsid w:val="0054378A"/>
    <w:rsid w:val="00543DCC"/>
    <w:rsid w:val="00543F15"/>
    <w:rsid w:val="00543F37"/>
    <w:rsid w:val="0054405A"/>
    <w:rsid w:val="005443B0"/>
    <w:rsid w:val="00544796"/>
    <w:rsid w:val="005448E8"/>
    <w:rsid w:val="00544D88"/>
    <w:rsid w:val="00544EB8"/>
    <w:rsid w:val="0054512A"/>
    <w:rsid w:val="005454FD"/>
    <w:rsid w:val="00545839"/>
    <w:rsid w:val="00545842"/>
    <w:rsid w:val="00545DB7"/>
    <w:rsid w:val="00546007"/>
    <w:rsid w:val="00546376"/>
    <w:rsid w:val="0054637A"/>
    <w:rsid w:val="00546792"/>
    <w:rsid w:val="00546D4F"/>
    <w:rsid w:val="00546F60"/>
    <w:rsid w:val="00547504"/>
    <w:rsid w:val="00550187"/>
    <w:rsid w:val="005502A6"/>
    <w:rsid w:val="005502D8"/>
    <w:rsid w:val="0055034E"/>
    <w:rsid w:val="00550693"/>
    <w:rsid w:val="00550F0E"/>
    <w:rsid w:val="00551061"/>
    <w:rsid w:val="00551312"/>
    <w:rsid w:val="0055135C"/>
    <w:rsid w:val="00551363"/>
    <w:rsid w:val="005515CD"/>
    <w:rsid w:val="00551EEC"/>
    <w:rsid w:val="005520E9"/>
    <w:rsid w:val="00552236"/>
    <w:rsid w:val="0055232E"/>
    <w:rsid w:val="005525F1"/>
    <w:rsid w:val="00552A28"/>
    <w:rsid w:val="00552D7C"/>
    <w:rsid w:val="00553064"/>
    <w:rsid w:val="00553804"/>
    <w:rsid w:val="00553BBE"/>
    <w:rsid w:val="00553D81"/>
    <w:rsid w:val="00554062"/>
    <w:rsid w:val="005544CF"/>
    <w:rsid w:val="005545E6"/>
    <w:rsid w:val="0055477A"/>
    <w:rsid w:val="005547BB"/>
    <w:rsid w:val="0055491E"/>
    <w:rsid w:val="00554DD4"/>
    <w:rsid w:val="00554E9E"/>
    <w:rsid w:val="00554ED5"/>
    <w:rsid w:val="0055523E"/>
    <w:rsid w:val="0055588A"/>
    <w:rsid w:val="0055610C"/>
    <w:rsid w:val="0055613E"/>
    <w:rsid w:val="005561C9"/>
    <w:rsid w:val="00556385"/>
    <w:rsid w:val="0055641A"/>
    <w:rsid w:val="0055653A"/>
    <w:rsid w:val="0055696E"/>
    <w:rsid w:val="005569F2"/>
    <w:rsid w:val="00556B8E"/>
    <w:rsid w:val="00556ED7"/>
    <w:rsid w:val="00556F08"/>
    <w:rsid w:val="0055707B"/>
    <w:rsid w:val="00557475"/>
    <w:rsid w:val="005574FD"/>
    <w:rsid w:val="005576F6"/>
    <w:rsid w:val="0055775D"/>
    <w:rsid w:val="005577AF"/>
    <w:rsid w:val="0055786C"/>
    <w:rsid w:val="00560158"/>
    <w:rsid w:val="005601B0"/>
    <w:rsid w:val="00560618"/>
    <w:rsid w:val="005606D4"/>
    <w:rsid w:val="005607BD"/>
    <w:rsid w:val="00560847"/>
    <w:rsid w:val="00560D2D"/>
    <w:rsid w:val="00560E5A"/>
    <w:rsid w:val="00560F84"/>
    <w:rsid w:val="00561108"/>
    <w:rsid w:val="00561248"/>
    <w:rsid w:val="00562034"/>
    <w:rsid w:val="00562305"/>
    <w:rsid w:val="00562745"/>
    <w:rsid w:val="00562789"/>
    <w:rsid w:val="005628EA"/>
    <w:rsid w:val="00562BA2"/>
    <w:rsid w:val="00562BC2"/>
    <w:rsid w:val="00562EFE"/>
    <w:rsid w:val="0056370D"/>
    <w:rsid w:val="0056390A"/>
    <w:rsid w:val="005648C1"/>
    <w:rsid w:val="00564956"/>
    <w:rsid w:val="00564A9E"/>
    <w:rsid w:val="00564D57"/>
    <w:rsid w:val="00564D97"/>
    <w:rsid w:val="00564EDB"/>
    <w:rsid w:val="00565232"/>
    <w:rsid w:val="00565298"/>
    <w:rsid w:val="005652F5"/>
    <w:rsid w:val="005653F6"/>
    <w:rsid w:val="00565561"/>
    <w:rsid w:val="00565A9E"/>
    <w:rsid w:val="00566516"/>
    <w:rsid w:val="00566A9B"/>
    <w:rsid w:val="00566DBD"/>
    <w:rsid w:val="00566E01"/>
    <w:rsid w:val="00566FA3"/>
    <w:rsid w:val="00567049"/>
    <w:rsid w:val="0056734E"/>
    <w:rsid w:val="00567691"/>
    <w:rsid w:val="00567A57"/>
    <w:rsid w:val="00567C3B"/>
    <w:rsid w:val="00567D34"/>
    <w:rsid w:val="0057000C"/>
    <w:rsid w:val="005702FB"/>
    <w:rsid w:val="00570426"/>
    <w:rsid w:val="0057087A"/>
    <w:rsid w:val="005708E9"/>
    <w:rsid w:val="00570A46"/>
    <w:rsid w:val="00570AA7"/>
    <w:rsid w:val="00570AF1"/>
    <w:rsid w:val="00570DEF"/>
    <w:rsid w:val="00571181"/>
    <w:rsid w:val="00571245"/>
    <w:rsid w:val="005712E1"/>
    <w:rsid w:val="005712EB"/>
    <w:rsid w:val="00571562"/>
    <w:rsid w:val="0057174E"/>
    <w:rsid w:val="0057183B"/>
    <w:rsid w:val="0057185F"/>
    <w:rsid w:val="00571929"/>
    <w:rsid w:val="00571A93"/>
    <w:rsid w:val="00571B17"/>
    <w:rsid w:val="00571CDF"/>
    <w:rsid w:val="00571D69"/>
    <w:rsid w:val="0057205F"/>
    <w:rsid w:val="00572698"/>
    <w:rsid w:val="005726AC"/>
    <w:rsid w:val="005726FB"/>
    <w:rsid w:val="00572CAA"/>
    <w:rsid w:val="00573278"/>
    <w:rsid w:val="005732E0"/>
    <w:rsid w:val="0057372C"/>
    <w:rsid w:val="00573737"/>
    <w:rsid w:val="00573CA7"/>
    <w:rsid w:val="00573D62"/>
    <w:rsid w:val="00573D9B"/>
    <w:rsid w:val="005740EE"/>
    <w:rsid w:val="0057410B"/>
    <w:rsid w:val="0057415E"/>
    <w:rsid w:val="00574439"/>
    <w:rsid w:val="00574737"/>
    <w:rsid w:val="005747B5"/>
    <w:rsid w:val="005747E1"/>
    <w:rsid w:val="00574F9B"/>
    <w:rsid w:val="00575114"/>
    <w:rsid w:val="0057511E"/>
    <w:rsid w:val="005751F0"/>
    <w:rsid w:val="0057563A"/>
    <w:rsid w:val="00575663"/>
    <w:rsid w:val="005759FB"/>
    <w:rsid w:val="00575CDA"/>
    <w:rsid w:val="00575D1F"/>
    <w:rsid w:val="00575FE5"/>
    <w:rsid w:val="005760FB"/>
    <w:rsid w:val="005761DB"/>
    <w:rsid w:val="005764A5"/>
    <w:rsid w:val="00576757"/>
    <w:rsid w:val="005768DC"/>
    <w:rsid w:val="00576949"/>
    <w:rsid w:val="00576B46"/>
    <w:rsid w:val="00576D2F"/>
    <w:rsid w:val="00577096"/>
    <w:rsid w:val="005777F3"/>
    <w:rsid w:val="00577916"/>
    <w:rsid w:val="00577B56"/>
    <w:rsid w:val="00577E76"/>
    <w:rsid w:val="0058065E"/>
    <w:rsid w:val="00580774"/>
    <w:rsid w:val="00580ABD"/>
    <w:rsid w:val="0058114A"/>
    <w:rsid w:val="0058129F"/>
    <w:rsid w:val="005815A4"/>
    <w:rsid w:val="005816EF"/>
    <w:rsid w:val="005816FA"/>
    <w:rsid w:val="00581700"/>
    <w:rsid w:val="0058187A"/>
    <w:rsid w:val="00581E3B"/>
    <w:rsid w:val="00581EB1"/>
    <w:rsid w:val="00581F1E"/>
    <w:rsid w:val="005820D5"/>
    <w:rsid w:val="00582137"/>
    <w:rsid w:val="005821C9"/>
    <w:rsid w:val="005824AA"/>
    <w:rsid w:val="00582797"/>
    <w:rsid w:val="00582B5F"/>
    <w:rsid w:val="00582CA5"/>
    <w:rsid w:val="00582EB4"/>
    <w:rsid w:val="005830A8"/>
    <w:rsid w:val="00583125"/>
    <w:rsid w:val="005833F2"/>
    <w:rsid w:val="00583C31"/>
    <w:rsid w:val="005841C9"/>
    <w:rsid w:val="005841FC"/>
    <w:rsid w:val="00584406"/>
    <w:rsid w:val="005848FF"/>
    <w:rsid w:val="00584A1D"/>
    <w:rsid w:val="00584CD5"/>
    <w:rsid w:val="00584EB3"/>
    <w:rsid w:val="00584ECB"/>
    <w:rsid w:val="0058532B"/>
    <w:rsid w:val="005853AB"/>
    <w:rsid w:val="00585573"/>
    <w:rsid w:val="0058571F"/>
    <w:rsid w:val="0058576E"/>
    <w:rsid w:val="00585CDC"/>
    <w:rsid w:val="00586037"/>
    <w:rsid w:val="00586510"/>
    <w:rsid w:val="00586852"/>
    <w:rsid w:val="00586980"/>
    <w:rsid w:val="00586C0E"/>
    <w:rsid w:val="00586C50"/>
    <w:rsid w:val="00586F59"/>
    <w:rsid w:val="005871F8"/>
    <w:rsid w:val="005874D2"/>
    <w:rsid w:val="005875C4"/>
    <w:rsid w:val="00587B0A"/>
    <w:rsid w:val="00587B9A"/>
    <w:rsid w:val="00587BB1"/>
    <w:rsid w:val="005900DD"/>
    <w:rsid w:val="00590245"/>
    <w:rsid w:val="00590418"/>
    <w:rsid w:val="00590706"/>
    <w:rsid w:val="00590F67"/>
    <w:rsid w:val="005910F0"/>
    <w:rsid w:val="005917C8"/>
    <w:rsid w:val="00591803"/>
    <w:rsid w:val="00591AAC"/>
    <w:rsid w:val="00591BFF"/>
    <w:rsid w:val="00591C8B"/>
    <w:rsid w:val="00591E0D"/>
    <w:rsid w:val="00591E64"/>
    <w:rsid w:val="0059214C"/>
    <w:rsid w:val="00592213"/>
    <w:rsid w:val="005926BF"/>
    <w:rsid w:val="0059275C"/>
    <w:rsid w:val="005929AD"/>
    <w:rsid w:val="00592B82"/>
    <w:rsid w:val="00592EE6"/>
    <w:rsid w:val="00592F55"/>
    <w:rsid w:val="005932DE"/>
    <w:rsid w:val="005932EA"/>
    <w:rsid w:val="0059336E"/>
    <w:rsid w:val="005933DD"/>
    <w:rsid w:val="00593808"/>
    <w:rsid w:val="00593C1E"/>
    <w:rsid w:val="0059411F"/>
    <w:rsid w:val="005948CB"/>
    <w:rsid w:val="00594AA4"/>
    <w:rsid w:val="0059534A"/>
    <w:rsid w:val="005953DD"/>
    <w:rsid w:val="005956B9"/>
    <w:rsid w:val="00596193"/>
    <w:rsid w:val="0059665D"/>
    <w:rsid w:val="005967B6"/>
    <w:rsid w:val="00596913"/>
    <w:rsid w:val="00596990"/>
    <w:rsid w:val="00596DCF"/>
    <w:rsid w:val="00596F10"/>
    <w:rsid w:val="00596FB4"/>
    <w:rsid w:val="00596FDC"/>
    <w:rsid w:val="00597231"/>
    <w:rsid w:val="005973D3"/>
    <w:rsid w:val="00597E42"/>
    <w:rsid w:val="005A0006"/>
    <w:rsid w:val="005A0040"/>
    <w:rsid w:val="005A0254"/>
    <w:rsid w:val="005A0683"/>
    <w:rsid w:val="005A07B1"/>
    <w:rsid w:val="005A115C"/>
    <w:rsid w:val="005A142E"/>
    <w:rsid w:val="005A151E"/>
    <w:rsid w:val="005A18E6"/>
    <w:rsid w:val="005A22DD"/>
    <w:rsid w:val="005A23D6"/>
    <w:rsid w:val="005A2BF7"/>
    <w:rsid w:val="005A2FC3"/>
    <w:rsid w:val="005A334D"/>
    <w:rsid w:val="005A356A"/>
    <w:rsid w:val="005A3793"/>
    <w:rsid w:val="005A3800"/>
    <w:rsid w:val="005A38BC"/>
    <w:rsid w:val="005A3962"/>
    <w:rsid w:val="005A3BCF"/>
    <w:rsid w:val="005A42BF"/>
    <w:rsid w:val="005A4370"/>
    <w:rsid w:val="005A4B16"/>
    <w:rsid w:val="005A4C70"/>
    <w:rsid w:val="005A4CDF"/>
    <w:rsid w:val="005A4E5E"/>
    <w:rsid w:val="005A5209"/>
    <w:rsid w:val="005A5316"/>
    <w:rsid w:val="005A542A"/>
    <w:rsid w:val="005A5547"/>
    <w:rsid w:val="005A5624"/>
    <w:rsid w:val="005A5874"/>
    <w:rsid w:val="005A5F92"/>
    <w:rsid w:val="005A6643"/>
    <w:rsid w:val="005A699A"/>
    <w:rsid w:val="005A69F0"/>
    <w:rsid w:val="005A6BB4"/>
    <w:rsid w:val="005A6C10"/>
    <w:rsid w:val="005A6E82"/>
    <w:rsid w:val="005A71CF"/>
    <w:rsid w:val="005A7294"/>
    <w:rsid w:val="005A72EF"/>
    <w:rsid w:val="005A7359"/>
    <w:rsid w:val="005A77CD"/>
    <w:rsid w:val="005A7D44"/>
    <w:rsid w:val="005A7EA3"/>
    <w:rsid w:val="005B0556"/>
    <w:rsid w:val="005B091A"/>
    <w:rsid w:val="005B19CE"/>
    <w:rsid w:val="005B1CEC"/>
    <w:rsid w:val="005B1ED7"/>
    <w:rsid w:val="005B1F2C"/>
    <w:rsid w:val="005B1F5C"/>
    <w:rsid w:val="005B20E4"/>
    <w:rsid w:val="005B236A"/>
    <w:rsid w:val="005B2770"/>
    <w:rsid w:val="005B277D"/>
    <w:rsid w:val="005B2AFD"/>
    <w:rsid w:val="005B2D88"/>
    <w:rsid w:val="005B33D0"/>
    <w:rsid w:val="005B398C"/>
    <w:rsid w:val="005B3F40"/>
    <w:rsid w:val="005B424A"/>
    <w:rsid w:val="005B42D3"/>
    <w:rsid w:val="005B4533"/>
    <w:rsid w:val="005B472F"/>
    <w:rsid w:val="005B473F"/>
    <w:rsid w:val="005B4930"/>
    <w:rsid w:val="005B4A25"/>
    <w:rsid w:val="005B50AB"/>
    <w:rsid w:val="005B5B3D"/>
    <w:rsid w:val="005B5BBD"/>
    <w:rsid w:val="005B5BCC"/>
    <w:rsid w:val="005B5C34"/>
    <w:rsid w:val="005B5C4F"/>
    <w:rsid w:val="005B5E7C"/>
    <w:rsid w:val="005B6373"/>
    <w:rsid w:val="005B64E2"/>
    <w:rsid w:val="005B6A6F"/>
    <w:rsid w:val="005B6F37"/>
    <w:rsid w:val="005B6FA8"/>
    <w:rsid w:val="005B7003"/>
    <w:rsid w:val="005B7322"/>
    <w:rsid w:val="005B750A"/>
    <w:rsid w:val="005B7603"/>
    <w:rsid w:val="005B7900"/>
    <w:rsid w:val="005B7D06"/>
    <w:rsid w:val="005C034D"/>
    <w:rsid w:val="005C047D"/>
    <w:rsid w:val="005C0487"/>
    <w:rsid w:val="005C05F0"/>
    <w:rsid w:val="005C082A"/>
    <w:rsid w:val="005C08C5"/>
    <w:rsid w:val="005C0A78"/>
    <w:rsid w:val="005C10A1"/>
    <w:rsid w:val="005C14F4"/>
    <w:rsid w:val="005C163F"/>
    <w:rsid w:val="005C1C4D"/>
    <w:rsid w:val="005C1D73"/>
    <w:rsid w:val="005C2165"/>
    <w:rsid w:val="005C274D"/>
    <w:rsid w:val="005C2B37"/>
    <w:rsid w:val="005C2C3F"/>
    <w:rsid w:val="005C2D88"/>
    <w:rsid w:val="005C2FAA"/>
    <w:rsid w:val="005C334F"/>
    <w:rsid w:val="005C34C4"/>
    <w:rsid w:val="005C3ED2"/>
    <w:rsid w:val="005C3F08"/>
    <w:rsid w:val="005C4ED2"/>
    <w:rsid w:val="005C4F3B"/>
    <w:rsid w:val="005C50E2"/>
    <w:rsid w:val="005C5280"/>
    <w:rsid w:val="005C535D"/>
    <w:rsid w:val="005C559F"/>
    <w:rsid w:val="005C55DA"/>
    <w:rsid w:val="005C5A7E"/>
    <w:rsid w:val="005C5BD6"/>
    <w:rsid w:val="005C6049"/>
    <w:rsid w:val="005C6366"/>
    <w:rsid w:val="005C66F8"/>
    <w:rsid w:val="005C68A3"/>
    <w:rsid w:val="005C6972"/>
    <w:rsid w:val="005C69BD"/>
    <w:rsid w:val="005C6DA5"/>
    <w:rsid w:val="005C70A7"/>
    <w:rsid w:val="005C71D0"/>
    <w:rsid w:val="005C71EB"/>
    <w:rsid w:val="005C73F0"/>
    <w:rsid w:val="005C74F0"/>
    <w:rsid w:val="005C7575"/>
    <w:rsid w:val="005C7991"/>
    <w:rsid w:val="005D026C"/>
    <w:rsid w:val="005D0449"/>
    <w:rsid w:val="005D0984"/>
    <w:rsid w:val="005D0FB7"/>
    <w:rsid w:val="005D1056"/>
    <w:rsid w:val="005D1129"/>
    <w:rsid w:val="005D14F2"/>
    <w:rsid w:val="005D1986"/>
    <w:rsid w:val="005D1DA8"/>
    <w:rsid w:val="005D1DB3"/>
    <w:rsid w:val="005D20DA"/>
    <w:rsid w:val="005D2891"/>
    <w:rsid w:val="005D29FF"/>
    <w:rsid w:val="005D2C2F"/>
    <w:rsid w:val="005D2DE5"/>
    <w:rsid w:val="005D3691"/>
    <w:rsid w:val="005D3763"/>
    <w:rsid w:val="005D3876"/>
    <w:rsid w:val="005D3C58"/>
    <w:rsid w:val="005D3D4C"/>
    <w:rsid w:val="005D41C3"/>
    <w:rsid w:val="005D4626"/>
    <w:rsid w:val="005D4A4F"/>
    <w:rsid w:val="005D4CB1"/>
    <w:rsid w:val="005D4DB6"/>
    <w:rsid w:val="005D4DC4"/>
    <w:rsid w:val="005D5161"/>
    <w:rsid w:val="005D5366"/>
    <w:rsid w:val="005D55BB"/>
    <w:rsid w:val="005D575E"/>
    <w:rsid w:val="005D58DC"/>
    <w:rsid w:val="005D5A4C"/>
    <w:rsid w:val="005D60DD"/>
    <w:rsid w:val="005D61A5"/>
    <w:rsid w:val="005D6A57"/>
    <w:rsid w:val="005D6C54"/>
    <w:rsid w:val="005D70E0"/>
    <w:rsid w:val="005D7ABA"/>
    <w:rsid w:val="005D7B7E"/>
    <w:rsid w:val="005D7D9B"/>
    <w:rsid w:val="005D7E0A"/>
    <w:rsid w:val="005D7E7F"/>
    <w:rsid w:val="005E003C"/>
    <w:rsid w:val="005E0264"/>
    <w:rsid w:val="005E028A"/>
    <w:rsid w:val="005E0B3D"/>
    <w:rsid w:val="005E0D69"/>
    <w:rsid w:val="005E0DB4"/>
    <w:rsid w:val="005E0FA9"/>
    <w:rsid w:val="005E1279"/>
    <w:rsid w:val="005E1347"/>
    <w:rsid w:val="005E19F7"/>
    <w:rsid w:val="005E2159"/>
    <w:rsid w:val="005E3000"/>
    <w:rsid w:val="005E30FB"/>
    <w:rsid w:val="005E33CF"/>
    <w:rsid w:val="005E350A"/>
    <w:rsid w:val="005E3BE4"/>
    <w:rsid w:val="005E3C53"/>
    <w:rsid w:val="005E3E17"/>
    <w:rsid w:val="005E40CD"/>
    <w:rsid w:val="005E43B6"/>
    <w:rsid w:val="005E467E"/>
    <w:rsid w:val="005E4ACC"/>
    <w:rsid w:val="005E4C8D"/>
    <w:rsid w:val="005E511A"/>
    <w:rsid w:val="005E56D7"/>
    <w:rsid w:val="005E5802"/>
    <w:rsid w:val="005E5959"/>
    <w:rsid w:val="005E5C99"/>
    <w:rsid w:val="005E6335"/>
    <w:rsid w:val="005E65C4"/>
    <w:rsid w:val="005E673A"/>
    <w:rsid w:val="005E68C5"/>
    <w:rsid w:val="005E69ED"/>
    <w:rsid w:val="005E6EF3"/>
    <w:rsid w:val="005E6EF4"/>
    <w:rsid w:val="005E79D6"/>
    <w:rsid w:val="005E7B3C"/>
    <w:rsid w:val="005E7B95"/>
    <w:rsid w:val="005E7CD3"/>
    <w:rsid w:val="005F013E"/>
    <w:rsid w:val="005F0781"/>
    <w:rsid w:val="005F0A24"/>
    <w:rsid w:val="005F0CCC"/>
    <w:rsid w:val="005F102C"/>
    <w:rsid w:val="005F13EC"/>
    <w:rsid w:val="005F156D"/>
    <w:rsid w:val="005F15D6"/>
    <w:rsid w:val="005F1A9A"/>
    <w:rsid w:val="005F1B9A"/>
    <w:rsid w:val="005F2B24"/>
    <w:rsid w:val="005F2D8D"/>
    <w:rsid w:val="005F2F7F"/>
    <w:rsid w:val="005F32DE"/>
    <w:rsid w:val="005F375F"/>
    <w:rsid w:val="005F3930"/>
    <w:rsid w:val="005F3BB0"/>
    <w:rsid w:val="005F3BE1"/>
    <w:rsid w:val="005F3C8A"/>
    <w:rsid w:val="005F3C95"/>
    <w:rsid w:val="005F4062"/>
    <w:rsid w:val="005F46AF"/>
    <w:rsid w:val="005F47F4"/>
    <w:rsid w:val="005F5061"/>
    <w:rsid w:val="005F51CD"/>
    <w:rsid w:val="005F5242"/>
    <w:rsid w:val="005F5338"/>
    <w:rsid w:val="005F534B"/>
    <w:rsid w:val="005F5879"/>
    <w:rsid w:val="005F5E2D"/>
    <w:rsid w:val="005F5F5D"/>
    <w:rsid w:val="005F5F6B"/>
    <w:rsid w:val="005F640C"/>
    <w:rsid w:val="005F6454"/>
    <w:rsid w:val="005F6887"/>
    <w:rsid w:val="005F6E46"/>
    <w:rsid w:val="005F70ED"/>
    <w:rsid w:val="005F7106"/>
    <w:rsid w:val="005F717D"/>
    <w:rsid w:val="005F7417"/>
    <w:rsid w:val="005F76BB"/>
    <w:rsid w:val="005F7A3D"/>
    <w:rsid w:val="005F7FB8"/>
    <w:rsid w:val="00600000"/>
    <w:rsid w:val="006000BA"/>
    <w:rsid w:val="006001E1"/>
    <w:rsid w:val="00600325"/>
    <w:rsid w:val="00600409"/>
    <w:rsid w:val="00600511"/>
    <w:rsid w:val="00600585"/>
    <w:rsid w:val="0060090A"/>
    <w:rsid w:val="00600A1B"/>
    <w:rsid w:val="00600DCB"/>
    <w:rsid w:val="00600EB7"/>
    <w:rsid w:val="006010EC"/>
    <w:rsid w:val="00601284"/>
    <w:rsid w:val="00601B79"/>
    <w:rsid w:val="00601C1A"/>
    <w:rsid w:val="00601C3E"/>
    <w:rsid w:val="00601D17"/>
    <w:rsid w:val="00601E74"/>
    <w:rsid w:val="00602260"/>
    <w:rsid w:val="006024F6"/>
    <w:rsid w:val="006029EB"/>
    <w:rsid w:val="00602A11"/>
    <w:rsid w:val="00602D70"/>
    <w:rsid w:val="00602F08"/>
    <w:rsid w:val="006037DC"/>
    <w:rsid w:val="0060394C"/>
    <w:rsid w:val="00603F0B"/>
    <w:rsid w:val="006042FD"/>
    <w:rsid w:val="006046BA"/>
    <w:rsid w:val="0060474D"/>
    <w:rsid w:val="00604833"/>
    <w:rsid w:val="00604875"/>
    <w:rsid w:val="006048D8"/>
    <w:rsid w:val="00604B1B"/>
    <w:rsid w:val="006050D7"/>
    <w:rsid w:val="0060513C"/>
    <w:rsid w:val="006052E5"/>
    <w:rsid w:val="00605452"/>
    <w:rsid w:val="006054D1"/>
    <w:rsid w:val="00605597"/>
    <w:rsid w:val="00605D28"/>
    <w:rsid w:val="006063C3"/>
    <w:rsid w:val="0060685C"/>
    <w:rsid w:val="00606961"/>
    <w:rsid w:val="00606B9D"/>
    <w:rsid w:val="00606CDD"/>
    <w:rsid w:val="00606D08"/>
    <w:rsid w:val="00606E4A"/>
    <w:rsid w:val="0060709A"/>
    <w:rsid w:val="0060710B"/>
    <w:rsid w:val="00607383"/>
    <w:rsid w:val="006076D8"/>
    <w:rsid w:val="00607AED"/>
    <w:rsid w:val="00607BA4"/>
    <w:rsid w:val="006100B9"/>
    <w:rsid w:val="006102AE"/>
    <w:rsid w:val="00610306"/>
    <w:rsid w:val="0061070F"/>
    <w:rsid w:val="00611216"/>
    <w:rsid w:val="006112B0"/>
    <w:rsid w:val="0061132F"/>
    <w:rsid w:val="00611418"/>
    <w:rsid w:val="00611510"/>
    <w:rsid w:val="006116C7"/>
    <w:rsid w:val="00611825"/>
    <w:rsid w:val="00611A68"/>
    <w:rsid w:val="00611B01"/>
    <w:rsid w:val="00611B3A"/>
    <w:rsid w:val="00611C0C"/>
    <w:rsid w:val="006120EC"/>
    <w:rsid w:val="0061232A"/>
    <w:rsid w:val="00612621"/>
    <w:rsid w:val="00612B4E"/>
    <w:rsid w:val="00612CEC"/>
    <w:rsid w:val="00613785"/>
    <w:rsid w:val="006137C4"/>
    <w:rsid w:val="00613974"/>
    <w:rsid w:val="0061418C"/>
    <w:rsid w:val="006145AD"/>
    <w:rsid w:val="0061478C"/>
    <w:rsid w:val="00614E01"/>
    <w:rsid w:val="00614E4C"/>
    <w:rsid w:val="006152AD"/>
    <w:rsid w:val="006153A9"/>
    <w:rsid w:val="006153E9"/>
    <w:rsid w:val="00615850"/>
    <w:rsid w:val="00615B28"/>
    <w:rsid w:val="00615EBF"/>
    <w:rsid w:val="006160D6"/>
    <w:rsid w:val="0061613C"/>
    <w:rsid w:val="0061629A"/>
    <w:rsid w:val="0061651E"/>
    <w:rsid w:val="0061681A"/>
    <w:rsid w:val="00616E28"/>
    <w:rsid w:val="00616F44"/>
    <w:rsid w:val="006176BD"/>
    <w:rsid w:val="006176FB"/>
    <w:rsid w:val="00617787"/>
    <w:rsid w:val="00617D5E"/>
    <w:rsid w:val="006203DC"/>
    <w:rsid w:val="00620D13"/>
    <w:rsid w:val="00620E82"/>
    <w:rsid w:val="00620ED9"/>
    <w:rsid w:val="00621004"/>
    <w:rsid w:val="006211B5"/>
    <w:rsid w:val="00621365"/>
    <w:rsid w:val="006219CB"/>
    <w:rsid w:val="00621CB4"/>
    <w:rsid w:val="00621F9D"/>
    <w:rsid w:val="00622068"/>
    <w:rsid w:val="006220A8"/>
    <w:rsid w:val="0062312F"/>
    <w:rsid w:val="006233F4"/>
    <w:rsid w:val="00623738"/>
    <w:rsid w:val="00623AE1"/>
    <w:rsid w:val="006241C9"/>
    <w:rsid w:val="006244BD"/>
    <w:rsid w:val="00624702"/>
    <w:rsid w:val="00624986"/>
    <w:rsid w:val="00624A7D"/>
    <w:rsid w:val="00624D23"/>
    <w:rsid w:val="00624F91"/>
    <w:rsid w:val="00625194"/>
    <w:rsid w:val="006255F3"/>
    <w:rsid w:val="006257A2"/>
    <w:rsid w:val="00625AE3"/>
    <w:rsid w:val="00626059"/>
    <w:rsid w:val="00626168"/>
    <w:rsid w:val="00626218"/>
    <w:rsid w:val="0062648E"/>
    <w:rsid w:val="006265E3"/>
    <w:rsid w:val="00626BBB"/>
    <w:rsid w:val="006271AA"/>
    <w:rsid w:val="00627350"/>
    <w:rsid w:val="00627655"/>
    <w:rsid w:val="00627A3B"/>
    <w:rsid w:val="00627AFD"/>
    <w:rsid w:val="00627DE7"/>
    <w:rsid w:val="00627F85"/>
    <w:rsid w:val="006301A2"/>
    <w:rsid w:val="006301DC"/>
    <w:rsid w:val="00630224"/>
    <w:rsid w:val="006307ED"/>
    <w:rsid w:val="0063087D"/>
    <w:rsid w:val="00630AA5"/>
    <w:rsid w:val="00630F0C"/>
    <w:rsid w:val="006313D0"/>
    <w:rsid w:val="006317FE"/>
    <w:rsid w:val="006319CC"/>
    <w:rsid w:val="00631B4B"/>
    <w:rsid w:val="00631B80"/>
    <w:rsid w:val="00631BD2"/>
    <w:rsid w:val="00631E18"/>
    <w:rsid w:val="00631ECF"/>
    <w:rsid w:val="00631F3F"/>
    <w:rsid w:val="006320FD"/>
    <w:rsid w:val="006325AB"/>
    <w:rsid w:val="006327EF"/>
    <w:rsid w:val="00632C07"/>
    <w:rsid w:val="0063339A"/>
    <w:rsid w:val="00633686"/>
    <w:rsid w:val="006336C9"/>
    <w:rsid w:val="00633A93"/>
    <w:rsid w:val="00633BC1"/>
    <w:rsid w:val="0063418D"/>
    <w:rsid w:val="00634B63"/>
    <w:rsid w:val="0063538D"/>
    <w:rsid w:val="006353BA"/>
    <w:rsid w:val="006354CD"/>
    <w:rsid w:val="0063557F"/>
    <w:rsid w:val="0063572A"/>
    <w:rsid w:val="00635B78"/>
    <w:rsid w:val="00635E03"/>
    <w:rsid w:val="006360F5"/>
    <w:rsid w:val="00636272"/>
    <w:rsid w:val="0063637E"/>
    <w:rsid w:val="00636762"/>
    <w:rsid w:val="00636A53"/>
    <w:rsid w:val="00636A8F"/>
    <w:rsid w:val="00636C76"/>
    <w:rsid w:val="00636C8D"/>
    <w:rsid w:val="00636CCE"/>
    <w:rsid w:val="00636CE7"/>
    <w:rsid w:val="00636ECA"/>
    <w:rsid w:val="0063736B"/>
    <w:rsid w:val="00637452"/>
    <w:rsid w:val="0063782E"/>
    <w:rsid w:val="0063792A"/>
    <w:rsid w:val="00637B39"/>
    <w:rsid w:val="00637B55"/>
    <w:rsid w:val="00637D4F"/>
    <w:rsid w:val="0064021C"/>
    <w:rsid w:val="0064026D"/>
    <w:rsid w:val="0064039C"/>
    <w:rsid w:val="006403CA"/>
    <w:rsid w:val="00640609"/>
    <w:rsid w:val="0064063C"/>
    <w:rsid w:val="006406E5"/>
    <w:rsid w:val="006408DC"/>
    <w:rsid w:val="00640947"/>
    <w:rsid w:val="00640D5B"/>
    <w:rsid w:val="00641365"/>
    <w:rsid w:val="006414F8"/>
    <w:rsid w:val="00641695"/>
    <w:rsid w:val="00641A51"/>
    <w:rsid w:val="00642020"/>
    <w:rsid w:val="006422D8"/>
    <w:rsid w:val="00642454"/>
    <w:rsid w:val="0064262F"/>
    <w:rsid w:val="006427B2"/>
    <w:rsid w:val="006431ED"/>
    <w:rsid w:val="006432E6"/>
    <w:rsid w:val="00643376"/>
    <w:rsid w:val="006437BD"/>
    <w:rsid w:val="006439AF"/>
    <w:rsid w:val="00643AA2"/>
    <w:rsid w:val="00643B0D"/>
    <w:rsid w:val="00643BE3"/>
    <w:rsid w:val="00643D9B"/>
    <w:rsid w:val="00643EA3"/>
    <w:rsid w:val="00643F9F"/>
    <w:rsid w:val="00644174"/>
    <w:rsid w:val="006441F2"/>
    <w:rsid w:val="00644988"/>
    <w:rsid w:val="00644C0B"/>
    <w:rsid w:val="00644D3F"/>
    <w:rsid w:val="00644E14"/>
    <w:rsid w:val="006455E7"/>
    <w:rsid w:val="006457BE"/>
    <w:rsid w:val="006458F1"/>
    <w:rsid w:val="00645950"/>
    <w:rsid w:val="00645AF0"/>
    <w:rsid w:val="00645B37"/>
    <w:rsid w:val="006460F2"/>
    <w:rsid w:val="006461B7"/>
    <w:rsid w:val="006462D0"/>
    <w:rsid w:val="0064646A"/>
    <w:rsid w:val="006467DA"/>
    <w:rsid w:val="00646B37"/>
    <w:rsid w:val="00646C56"/>
    <w:rsid w:val="00646EF6"/>
    <w:rsid w:val="00646F61"/>
    <w:rsid w:val="00647275"/>
    <w:rsid w:val="006479ED"/>
    <w:rsid w:val="00650094"/>
    <w:rsid w:val="00650259"/>
    <w:rsid w:val="006502CD"/>
    <w:rsid w:val="00650414"/>
    <w:rsid w:val="006509DA"/>
    <w:rsid w:val="00650C92"/>
    <w:rsid w:val="00650DE6"/>
    <w:rsid w:val="00650F1A"/>
    <w:rsid w:val="00651065"/>
    <w:rsid w:val="00651140"/>
    <w:rsid w:val="00651F4D"/>
    <w:rsid w:val="0065234E"/>
    <w:rsid w:val="00652600"/>
    <w:rsid w:val="006529FE"/>
    <w:rsid w:val="00652C00"/>
    <w:rsid w:val="006531D6"/>
    <w:rsid w:val="00653547"/>
    <w:rsid w:val="00654C97"/>
    <w:rsid w:val="00654EFA"/>
    <w:rsid w:val="00655120"/>
    <w:rsid w:val="00655194"/>
    <w:rsid w:val="00655823"/>
    <w:rsid w:val="00655D26"/>
    <w:rsid w:val="00656EFE"/>
    <w:rsid w:val="006570F2"/>
    <w:rsid w:val="00657584"/>
    <w:rsid w:val="00657A1A"/>
    <w:rsid w:val="00657B0F"/>
    <w:rsid w:val="00657D2A"/>
    <w:rsid w:val="006600D5"/>
    <w:rsid w:val="006601CB"/>
    <w:rsid w:val="00660222"/>
    <w:rsid w:val="00660666"/>
    <w:rsid w:val="0066066B"/>
    <w:rsid w:val="006606FD"/>
    <w:rsid w:val="006607B9"/>
    <w:rsid w:val="00660D08"/>
    <w:rsid w:val="00661122"/>
    <w:rsid w:val="0066162F"/>
    <w:rsid w:val="0066174C"/>
    <w:rsid w:val="00661792"/>
    <w:rsid w:val="006619EB"/>
    <w:rsid w:val="00661D4A"/>
    <w:rsid w:val="00661FE3"/>
    <w:rsid w:val="0066213B"/>
    <w:rsid w:val="0066223A"/>
    <w:rsid w:val="006623BE"/>
    <w:rsid w:val="00662634"/>
    <w:rsid w:val="006626B0"/>
    <w:rsid w:val="00662884"/>
    <w:rsid w:val="00662977"/>
    <w:rsid w:val="00662B5C"/>
    <w:rsid w:val="00662B7F"/>
    <w:rsid w:val="006633B0"/>
    <w:rsid w:val="00663469"/>
    <w:rsid w:val="006635B2"/>
    <w:rsid w:val="006638C9"/>
    <w:rsid w:val="00663A2D"/>
    <w:rsid w:val="00663ED1"/>
    <w:rsid w:val="0066414B"/>
    <w:rsid w:val="0066485F"/>
    <w:rsid w:val="00664975"/>
    <w:rsid w:val="00664DCA"/>
    <w:rsid w:val="00664FBB"/>
    <w:rsid w:val="00665493"/>
    <w:rsid w:val="00665FCD"/>
    <w:rsid w:val="006660DE"/>
    <w:rsid w:val="006661F1"/>
    <w:rsid w:val="00666C2B"/>
    <w:rsid w:val="00666DFA"/>
    <w:rsid w:val="006671D8"/>
    <w:rsid w:val="006677C9"/>
    <w:rsid w:val="00667AA5"/>
    <w:rsid w:val="00667B41"/>
    <w:rsid w:val="006701F5"/>
    <w:rsid w:val="006703F3"/>
    <w:rsid w:val="00670D21"/>
    <w:rsid w:val="00670F26"/>
    <w:rsid w:val="00671060"/>
    <w:rsid w:val="00671080"/>
    <w:rsid w:val="006714A5"/>
    <w:rsid w:val="00671BBD"/>
    <w:rsid w:val="00671C1C"/>
    <w:rsid w:val="00671D12"/>
    <w:rsid w:val="00671F9B"/>
    <w:rsid w:val="00672533"/>
    <w:rsid w:val="006725A6"/>
    <w:rsid w:val="006727D2"/>
    <w:rsid w:val="00672811"/>
    <w:rsid w:val="006728F5"/>
    <w:rsid w:val="00673372"/>
    <w:rsid w:val="0067345F"/>
    <w:rsid w:val="006738B1"/>
    <w:rsid w:val="006739F8"/>
    <w:rsid w:val="00673EE1"/>
    <w:rsid w:val="00673EEB"/>
    <w:rsid w:val="00674174"/>
    <w:rsid w:val="00674895"/>
    <w:rsid w:val="006748E0"/>
    <w:rsid w:val="00674A22"/>
    <w:rsid w:val="00674B04"/>
    <w:rsid w:val="00674D3D"/>
    <w:rsid w:val="00674F35"/>
    <w:rsid w:val="00675130"/>
    <w:rsid w:val="00675C28"/>
    <w:rsid w:val="00675C8D"/>
    <w:rsid w:val="00675CAF"/>
    <w:rsid w:val="00676D54"/>
    <w:rsid w:val="00676DE9"/>
    <w:rsid w:val="00677189"/>
    <w:rsid w:val="0067794E"/>
    <w:rsid w:val="00677A1D"/>
    <w:rsid w:val="00677CFD"/>
    <w:rsid w:val="00680133"/>
    <w:rsid w:val="0068014F"/>
    <w:rsid w:val="00680528"/>
    <w:rsid w:val="00680532"/>
    <w:rsid w:val="0068059B"/>
    <w:rsid w:val="00680C54"/>
    <w:rsid w:val="00680D4C"/>
    <w:rsid w:val="00680EA7"/>
    <w:rsid w:val="00681054"/>
    <w:rsid w:val="00681822"/>
    <w:rsid w:val="00681BF6"/>
    <w:rsid w:val="0068220D"/>
    <w:rsid w:val="006824A8"/>
    <w:rsid w:val="00682FB3"/>
    <w:rsid w:val="00683638"/>
    <w:rsid w:val="00683644"/>
    <w:rsid w:val="00683A2A"/>
    <w:rsid w:val="00684016"/>
    <w:rsid w:val="0068412F"/>
    <w:rsid w:val="00684265"/>
    <w:rsid w:val="0068448B"/>
    <w:rsid w:val="00684671"/>
    <w:rsid w:val="00684875"/>
    <w:rsid w:val="006848C7"/>
    <w:rsid w:val="00684A90"/>
    <w:rsid w:val="006850A2"/>
    <w:rsid w:val="006854B2"/>
    <w:rsid w:val="006859D2"/>
    <w:rsid w:val="00685A1F"/>
    <w:rsid w:val="00685AB5"/>
    <w:rsid w:val="00685AF5"/>
    <w:rsid w:val="00685E5B"/>
    <w:rsid w:val="00686123"/>
    <w:rsid w:val="006865F4"/>
    <w:rsid w:val="006868BD"/>
    <w:rsid w:val="00686CBA"/>
    <w:rsid w:val="00686DA3"/>
    <w:rsid w:val="0068740E"/>
    <w:rsid w:val="0068752C"/>
    <w:rsid w:val="0068780C"/>
    <w:rsid w:val="006878BB"/>
    <w:rsid w:val="00687963"/>
    <w:rsid w:val="00687A92"/>
    <w:rsid w:val="00687F63"/>
    <w:rsid w:val="00687F90"/>
    <w:rsid w:val="006900C4"/>
    <w:rsid w:val="006904C6"/>
    <w:rsid w:val="00690C87"/>
    <w:rsid w:val="00690CA4"/>
    <w:rsid w:val="00690E5D"/>
    <w:rsid w:val="0069100C"/>
    <w:rsid w:val="00691065"/>
    <w:rsid w:val="006910F7"/>
    <w:rsid w:val="0069110B"/>
    <w:rsid w:val="0069117B"/>
    <w:rsid w:val="006914E3"/>
    <w:rsid w:val="006914EE"/>
    <w:rsid w:val="006915F3"/>
    <w:rsid w:val="00691956"/>
    <w:rsid w:val="00691A88"/>
    <w:rsid w:val="00691E58"/>
    <w:rsid w:val="006923C0"/>
    <w:rsid w:val="00692CBC"/>
    <w:rsid w:val="00692CD7"/>
    <w:rsid w:val="0069355F"/>
    <w:rsid w:val="00693569"/>
    <w:rsid w:val="00693AD8"/>
    <w:rsid w:val="00693C81"/>
    <w:rsid w:val="00693F7F"/>
    <w:rsid w:val="00694236"/>
    <w:rsid w:val="0069488F"/>
    <w:rsid w:val="0069490B"/>
    <w:rsid w:val="00694AD4"/>
    <w:rsid w:val="00694C74"/>
    <w:rsid w:val="00694D8B"/>
    <w:rsid w:val="00695133"/>
    <w:rsid w:val="006951AA"/>
    <w:rsid w:val="006953A8"/>
    <w:rsid w:val="006954F4"/>
    <w:rsid w:val="00695580"/>
    <w:rsid w:val="00695660"/>
    <w:rsid w:val="0069595D"/>
    <w:rsid w:val="00695D67"/>
    <w:rsid w:val="00695E1D"/>
    <w:rsid w:val="00695F94"/>
    <w:rsid w:val="00696259"/>
    <w:rsid w:val="006962D1"/>
    <w:rsid w:val="0069655D"/>
    <w:rsid w:val="00696592"/>
    <w:rsid w:val="006965EE"/>
    <w:rsid w:val="006966F4"/>
    <w:rsid w:val="00696C48"/>
    <w:rsid w:val="00696DC7"/>
    <w:rsid w:val="006976FC"/>
    <w:rsid w:val="006977C3"/>
    <w:rsid w:val="00697B96"/>
    <w:rsid w:val="006A00F0"/>
    <w:rsid w:val="006A02FF"/>
    <w:rsid w:val="006A0E51"/>
    <w:rsid w:val="006A0EB8"/>
    <w:rsid w:val="006A0EFD"/>
    <w:rsid w:val="006A0F20"/>
    <w:rsid w:val="006A0F53"/>
    <w:rsid w:val="006A131C"/>
    <w:rsid w:val="006A1543"/>
    <w:rsid w:val="006A1D3E"/>
    <w:rsid w:val="006A1DFF"/>
    <w:rsid w:val="006A1F18"/>
    <w:rsid w:val="006A208C"/>
    <w:rsid w:val="006A246B"/>
    <w:rsid w:val="006A29C6"/>
    <w:rsid w:val="006A2EA5"/>
    <w:rsid w:val="006A355D"/>
    <w:rsid w:val="006A377C"/>
    <w:rsid w:val="006A3945"/>
    <w:rsid w:val="006A4064"/>
    <w:rsid w:val="006A4328"/>
    <w:rsid w:val="006A4465"/>
    <w:rsid w:val="006A474E"/>
    <w:rsid w:val="006A4919"/>
    <w:rsid w:val="006A4CB1"/>
    <w:rsid w:val="006A5066"/>
    <w:rsid w:val="006A525D"/>
    <w:rsid w:val="006A52F7"/>
    <w:rsid w:val="006A52F8"/>
    <w:rsid w:val="006A5DF3"/>
    <w:rsid w:val="006A65F1"/>
    <w:rsid w:val="006A66AB"/>
    <w:rsid w:val="006A6EF4"/>
    <w:rsid w:val="006A6F8B"/>
    <w:rsid w:val="006A716A"/>
    <w:rsid w:val="006A7723"/>
    <w:rsid w:val="006A7D4B"/>
    <w:rsid w:val="006B00A8"/>
    <w:rsid w:val="006B025E"/>
    <w:rsid w:val="006B02B7"/>
    <w:rsid w:val="006B08B0"/>
    <w:rsid w:val="006B0A7C"/>
    <w:rsid w:val="006B0B01"/>
    <w:rsid w:val="006B0B58"/>
    <w:rsid w:val="006B0BFB"/>
    <w:rsid w:val="006B1294"/>
    <w:rsid w:val="006B13B2"/>
    <w:rsid w:val="006B1456"/>
    <w:rsid w:val="006B14AA"/>
    <w:rsid w:val="006B15D5"/>
    <w:rsid w:val="006B1B7B"/>
    <w:rsid w:val="006B1B7C"/>
    <w:rsid w:val="006B1C59"/>
    <w:rsid w:val="006B20DA"/>
    <w:rsid w:val="006B217B"/>
    <w:rsid w:val="006B26FE"/>
    <w:rsid w:val="006B2837"/>
    <w:rsid w:val="006B2B28"/>
    <w:rsid w:val="006B2BA4"/>
    <w:rsid w:val="006B2C8C"/>
    <w:rsid w:val="006B3238"/>
    <w:rsid w:val="006B3518"/>
    <w:rsid w:val="006B36ED"/>
    <w:rsid w:val="006B371A"/>
    <w:rsid w:val="006B3F08"/>
    <w:rsid w:val="006B3F19"/>
    <w:rsid w:val="006B4049"/>
    <w:rsid w:val="006B408B"/>
    <w:rsid w:val="006B439F"/>
    <w:rsid w:val="006B4BC8"/>
    <w:rsid w:val="006B4CFA"/>
    <w:rsid w:val="006B4FC7"/>
    <w:rsid w:val="006B511D"/>
    <w:rsid w:val="006B52EB"/>
    <w:rsid w:val="006B5839"/>
    <w:rsid w:val="006B5887"/>
    <w:rsid w:val="006B5E62"/>
    <w:rsid w:val="006B6119"/>
    <w:rsid w:val="006B660A"/>
    <w:rsid w:val="006B7056"/>
    <w:rsid w:val="006B718F"/>
    <w:rsid w:val="006B7201"/>
    <w:rsid w:val="006B72E3"/>
    <w:rsid w:val="006B7316"/>
    <w:rsid w:val="006B7452"/>
    <w:rsid w:val="006B74C9"/>
    <w:rsid w:val="006B74D3"/>
    <w:rsid w:val="006B778C"/>
    <w:rsid w:val="006B7914"/>
    <w:rsid w:val="006B7F5F"/>
    <w:rsid w:val="006C044A"/>
    <w:rsid w:val="006C045A"/>
    <w:rsid w:val="006C0662"/>
    <w:rsid w:val="006C0678"/>
    <w:rsid w:val="006C06BA"/>
    <w:rsid w:val="006C0813"/>
    <w:rsid w:val="006C0FFE"/>
    <w:rsid w:val="006C1074"/>
    <w:rsid w:val="006C14B0"/>
    <w:rsid w:val="006C156A"/>
    <w:rsid w:val="006C18F6"/>
    <w:rsid w:val="006C1B81"/>
    <w:rsid w:val="006C1E99"/>
    <w:rsid w:val="006C1EC4"/>
    <w:rsid w:val="006C2019"/>
    <w:rsid w:val="006C2312"/>
    <w:rsid w:val="006C2314"/>
    <w:rsid w:val="006C2579"/>
    <w:rsid w:val="006C28A4"/>
    <w:rsid w:val="006C2927"/>
    <w:rsid w:val="006C2F76"/>
    <w:rsid w:val="006C30BC"/>
    <w:rsid w:val="006C3124"/>
    <w:rsid w:val="006C314F"/>
    <w:rsid w:val="006C31C4"/>
    <w:rsid w:val="006C3283"/>
    <w:rsid w:val="006C3305"/>
    <w:rsid w:val="006C344C"/>
    <w:rsid w:val="006C34D3"/>
    <w:rsid w:val="006C3A13"/>
    <w:rsid w:val="006C3AC3"/>
    <w:rsid w:val="006C3E95"/>
    <w:rsid w:val="006C3FA3"/>
    <w:rsid w:val="006C49BA"/>
    <w:rsid w:val="006C4B31"/>
    <w:rsid w:val="006C4B80"/>
    <w:rsid w:val="006C4F4C"/>
    <w:rsid w:val="006C5272"/>
    <w:rsid w:val="006C5AA5"/>
    <w:rsid w:val="006C5AFC"/>
    <w:rsid w:val="006C5C80"/>
    <w:rsid w:val="006C5D21"/>
    <w:rsid w:val="006C6161"/>
    <w:rsid w:val="006C64F2"/>
    <w:rsid w:val="006C6504"/>
    <w:rsid w:val="006C67BC"/>
    <w:rsid w:val="006C67FE"/>
    <w:rsid w:val="006C68F1"/>
    <w:rsid w:val="006C690A"/>
    <w:rsid w:val="006C6BED"/>
    <w:rsid w:val="006C6C0F"/>
    <w:rsid w:val="006C6F1C"/>
    <w:rsid w:val="006C7042"/>
    <w:rsid w:val="006D03E6"/>
    <w:rsid w:val="006D05C8"/>
    <w:rsid w:val="006D0C74"/>
    <w:rsid w:val="006D0C7C"/>
    <w:rsid w:val="006D0E43"/>
    <w:rsid w:val="006D1017"/>
    <w:rsid w:val="006D1063"/>
    <w:rsid w:val="006D129B"/>
    <w:rsid w:val="006D15E5"/>
    <w:rsid w:val="006D178C"/>
    <w:rsid w:val="006D1941"/>
    <w:rsid w:val="006D1B42"/>
    <w:rsid w:val="006D1C27"/>
    <w:rsid w:val="006D1EBE"/>
    <w:rsid w:val="006D23CE"/>
    <w:rsid w:val="006D23F1"/>
    <w:rsid w:val="006D266B"/>
    <w:rsid w:val="006D2701"/>
    <w:rsid w:val="006D29FA"/>
    <w:rsid w:val="006D2B2F"/>
    <w:rsid w:val="006D2B81"/>
    <w:rsid w:val="006D2D14"/>
    <w:rsid w:val="006D2E4D"/>
    <w:rsid w:val="006D3A5E"/>
    <w:rsid w:val="006D3CFA"/>
    <w:rsid w:val="006D40C0"/>
    <w:rsid w:val="006D4377"/>
    <w:rsid w:val="006D4870"/>
    <w:rsid w:val="006D4898"/>
    <w:rsid w:val="006D4ABC"/>
    <w:rsid w:val="006D50A0"/>
    <w:rsid w:val="006D51AF"/>
    <w:rsid w:val="006D5223"/>
    <w:rsid w:val="006D5263"/>
    <w:rsid w:val="006D53C7"/>
    <w:rsid w:val="006D544F"/>
    <w:rsid w:val="006D54EA"/>
    <w:rsid w:val="006D5791"/>
    <w:rsid w:val="006D598D"/>
    <w:rsid w:val="006D5BC9"/>
    <w:rsid w:val="006D5F7D"/>
    <w:rsid w:val="006D5FB8"/>
    <w:rsid w:val="006D5FCB"/>
    <w:rsid w:val="006D611E"/>
    <w:rsid w:val="006D6147"/>
    <w:rsid w:val="006D6262"/>
    <w:rsid w:val="006D6452"/>
    <w:rsid w:val="006D672D"/>
    <w:rsid w:val="006D68BB"/>
    <w:rsid w:val="006D6ADD"/>
    <w:rsid w:val="006D6D98"/>
    <w:rsid w:val="006D7092"/>
    <w:rsid w:val="006D74C7"/>
    <w:rsid w:val="006D75A1"/>
    <w:rsid w:val="006D773C"/>
    <w:rsid w:val="006D7970"/>
    <w:rsid w:val="006D7982"/>
    <w:rsid w:val="006D7B7E"/>
    <w:rsid w:val="006E0051"/>
    <w:rsid w:val="006E00E1"/>
    <w:rsid w:val="006E05EC"/>
    <w:rsid w:val="006E0783"/>
    <w:rsid w:val="006E07B0"/>
    <w:rsid w:val="006E0E6B"/>
    <w:rsid w:val="006E13EE"/>
    <w:rsid w:val="006E1737"/>
    <w:rsid w:val="006E1783"/>
    <w:rsid w:val="006E17EB"/>
    <w:rsid w:val="006E18E3"/>
    <w:rsid w:val="006E1A4E"/>
    <w:rsid w:val="006E1FBE"/>
    <w:rsid w:val="006E2049"/>
    <w:rsid w:val="006E259F"/>
    <w:rsid w:val="006E288B"/>
    <w:rsid w:val="006E28D6"/>
    <w:rsid w:val="006E2970"/>
    <w:rsid w:val="006E29E3"/>
    <w:rsid w:val="006E2BBA"/>
    <w:rsid w:val="006E2D08"/>
    <w:rsid w:val="006E2DF0"/>
    <w:rsid w:val="006E2ED8"/>
    <w:rsid w:val="006E2F3A"/>
    <w:rsid w:val="006E2FE3"/>
    <w:rsid w:val="006E38D1"/>
    <w:rsid w:val="006E3B05"/>
    <w:rsid w:val="006E3B5F"/>
    <w:rsid w:val="006E3BF2"/>
    <w:rsid w:val="006E3CAA"/>
    <w:rsid w:val="006E3FC6"/>
    <w:rsid w:val="006E411B"/>
    <w:rsid w:val="006E4346"/>
    <w:rsid w:val="006E43A6"/>
    <w:rsid w:val="006E49E7"/>
    <w:rsid w:val="006E4BEB"/>
    <w:rsid w:val="006E4D29"/>
    <w:rsid w:val="006E5057"/>
    <w:rsid w:val="006E53CC"/>
    <w:rsid w:val="006E5525"/>
    <w:rsid w:val="006E55A5"/>
    <w:rsid w:val="006E58C5"/>
    <w:rsid w:val="006E5CD9"/>
    <w:rsid w:val="006E5CEB"/>
    <w:rsid w:val="006E63A0"/>
    <w:rsid w:val="006E6466"/>
    <w:rsid w:val="006E6CB0"/>
    <w:rsid w:val="006E703D"/>
    <w:rsid w:val="006E7188"/>
    <w:rsid w:val="006E7243"/>
    <w:rsid w:val="006E769C"/>
    <w:rsid w:val="006E77BA"/>
    <w:rsid w:val="006E7E1A"/>
    <w:rsid w:val="006F05BD"/>
    <w:rsid w:val="006F06E9"/>
    <w:rsid w:val="006F0987"/>
    <w:rsid w:val="006F0B84"/>
    <w:rsid w:val="006F0BA2"/>
    <w:rsid w:val="006F0C96"/>
    <w:rsid w:val="006F0E91"/>
    <w:rsid w:val="006F1A52"/>
    <w:rsid w:val="006F1AA8"/>
    <w:rsid w:val="006F1B2A"/>
    <w:rsid w:val="006F1F32"/>
    <w:rsid w:val="006F28F1"/>
    <w:rsid w:val="006F2B61"/>
    <w:rsid w:val="006F2D65"/>
    <w:rsid w:val="006F2F27"/>
    <w:rsid w:val="006F307E"/>
    <w:rsid w:val="006F3250"/>
    <w:rsid w:val="006F3860"/>
    <w:rsid w:val="006F3A61"/>
    <w:rsid w:val="006F3EC0"/>
    <w:rsid w:val="006F3F51"/>
    <w:rsid w:val="006F427A"/>
    <w:rsid w:val="006F468C"/>
    <w:rsid w:val="006F4930"/>
    <w:rsid w:val="006F497B"/>
    <w:rsid w:val="006F4B33"/>
    <w:rsid w:val="006F4E64"/>
    <w:rsid w:val="006F5279"/>
    <w:rsid w:val="006F54AA"/>
    <w:rsid w:val="006F568B"/>
    <w:rsid w:val="006F57BF"/>
    <w:rsid w:val="006F580C"/>
    <w:rsid w:val="006F5E5E"/>
    <w:rsid w:val="006F5FB6"/>
    <w:rsid w:val="006F62D2"/>
    <w:rsid w:val="006F66F4"/>
    <w:rsid w:val="006F6AD4"/>
    <w:rsid w:val="006F6C16"/>
    <w:rsid w:val="006F6C7B"/>
    <w:rsid w:val="006F7108"/>
    <w:rsid w:val="006F7280"/>
    <w:rsid w:val="006F759A"/>
    <w:rsid w:val="006F776D"/>
    <w:rsid w:val="006F7C9D"/>
    <w:rsid w:val="006F7D67"/>
    <w:rsid w:val="006F7F1B"/>
    <w:rsid w:val="006F7FAA"/>
    <w:rsid w:val="0070007B"/>
    <w:rsid w:val="0070055C"/>
    <w:rsid w:val="00700D28"/>
    <w:rsid w:val="00700D38"/>
    <w:rsid w:val="00700D91"/>
    <w:rsid w:val="007012A8"/>
    <w:rsid w:val="007014FB"/>
    <w:rsid w:val="00701AD3"/>
    <w:rsid w:val="00701C42"/>
    <w:rsid w:val="00701E58"/>
    <w:rsid w:val="0070210C"/>
    <w:rsid w:val="007023F0"/>
    <w:rsid w:val="007023F7"/>
    <w:rsid w:val="0070259D"/>
    <w:rsid w:val="00702676"/>
    <w:rsid w:val="007029C2"/>
    <w:rsid w:val="007035F0"/>
    <w:rsid w:val="007038FF"/>
    <w:rsid w:val="00703A45"/>
    <w:rsid w:val="00703A51"/>
    <w:rsid w:val="00703E70"/>
    <w:rsid w:val="00703FAF"/>
    <w:rsid w:val="00704161"/>
    <w:rsid w:val="0070491F"/>
    <w:rsid w:val="00704928"/>
    <w:rsid w:val="00704A20"/>
    <w:rsid w:val="00704AEF"/>
    <w:rsid w:val="00704CF3"/>
    <w:rsid w:val="00704D03"/>
    <w:rsid w:val="00704FCE"/>
    <w:rsid w:val="00705050"/>
    <w:rsid w:val="007053D6"/>
    <w:rsid w:val="00705551"/>
    <w:rsid w:val="00705C2F"/>
    <w:rsid w:val="0070601E"/>
    <w:rsid w:val="0070610E"/>
    <w:rsid w:val="00706163"/>
    <w:rsid w:val="00706255"/>
    <w:rsid w:val="00706366"/>
    <w:rsid w:val="00706589"/>
    <w:rsid w:val="007067BB"/>
    <w:rsid w:val="00706974"/>
    <w:rsid w:val="00706AD4"/>
    <w:rsid w:val="00706D1A"/>
    <w:rsid w:val="00706FC1"/>
    <w:rsid w:val="007071D4"/>
    <w:rsid w:val="00707624"/>
    <w:rsid w:val="0070780D"/>
    <w:rsid w:val="0070783C"/>
    <w:rsid w:val="00707E44"/>
    <w:rsid w:val="007100C9"/>
    <w:rsid w:val="0071028A"/>
    <w:rsid w:val="00710A5F"/>
    <w:rsid w:val="00710AA2"/>
    <w:rsid w:val="00710C86"/>
    <w:rsid w:val="00710EB0"/>
    <w:rsid w:val="00710EE8"/>
    <w:rsid w:val="0071172B"/>
    <w:rsid w:val="007117ED"/>
    <w:rsid w:val="00711837"/>
    <w:rsid w:val="00711A89"/>
    <w:rsid w:val="00711B17"/>
    <w:rsid w:val="00712049"/>
    <w:rsid w:val="007120B7"/>
    <w:rsid w:val="0071219F"/>
    <w:rsid w:val="007121EE"/>
    <w:rsid w:val="0071257C"/>
    <w:rsid w:val="007127CD"/>
    <w:rsid w:val="00712BFF"/>
    <w:rsid w:val="00712DE1"/>
    <w:rsid w:val="00713438"/>
    <w:rsid w:val="00713694"/>
    <w:rsid w:val="007136A8"/>
    <w:rsid w:val="00713DF8"/>
    <w:rsid w:val="00713E29"/>
    <w:rsid w:val="00713F5D"/>
    <w:rsid w:val="0071432A"/>
    <w:rsid w:val="007146D3"/>
    <w:rsid w:val="007148F0"/>
    <w:rsid w:val="007149BC"/>
    <w:rsid w:val="00714BA6"/>
    <w:rsid w:val="00714F8F"/>
    <w:rsid w:val="007156D3"/>
    <w:rsid w:val="00715794"/>
    <w:rsid w:val="00715EE7"/>
    <w:rsid w:val="00715F4B"/>
    <w:rsid w:val="007166CF"/>
    <w:rsid w:val="007169CD"/>
    <w:rsid w:val="0071764B"/>
    <w:rsid w:val="007176B0"/>
    <w:rsid w:val="007176C6"/>
    <w:rsid w:val="00717A69"/>
    <w:rsid w:val="00717F38"/>
    <w:rsid w:val="00720251"/>
    <w:rsid w:val="0072040A"/>
    <w:rsid w:val="00720564"/>
    <w:rsid w:val="007205D9"/>
    <w:rsid w:val="00720C7D"/>
    <w:rsid w:val="00720F5F"/>
    <w:rsid w:val="0072105F"/>
    <w:rsid w:val="007213FF"/>
    <w:rsid w:val="00721435"/>
    <w:rsid w:val="0072148C"/>
    <w:rsid w:val="0072156C"/>
    <w:rsid w:val="007216FD"/>
    <w:rsid w:val="00721AB6"/>
    <w:rsid w:val="00721F2F"/>
    <w:rsid w:val="007220BF"/>
    <w:rsid w:val="00722622"/>
    <w:rsid w:val="007228E5"/>
    <w:rsid w:val="00722AD4"/>
    <w:rsid w:val="00722C47"/>
    <w:rsid w:val="00722CE1"/>
    <w:rsid w:val="00722E0E"/>
    <w:rsid w:val="007231FD"/>
    <w:rsid w:val="00723614"/>
    <w:rsid w:val="007236A3"/>
    <w:rsid w:val="007236EA"/>
    <w:rsid w:val="007237DF"/>
    <w:rsid w:val="00723BFE"/>
    <w:rsid w:val="00723C46"/>
    <w:rsid w:val="00723C8F"/>
    <w:rsid w:val="007242D9"/>
    <w:rsid w:val="007244CC"/>
    <w:rsid w:val="00724655"/>
    <w:rsid w:val="00724675"/>
    <w:rsid w:val="00724963"/>
    <w:rsid w:val="00724A0F"/>
    <w:rsid w:val="007255E5"/>
    <w:rsid w:val="0072571E"/>
    <w:rsid w:val="007257A2"/>
    <w:rsid w:val="0072588B"/>
    <w:rsid w:val="00725A26"/>
    <w:rsid w:val="00725A2F"/>
    <w:rsid w:val="00725CAA"/>
    <w:rsid w:val="00725E99"/>
    <w:rsid w:val="00725F78"/>
    <w:rsid w:val="0072647C"/>
    <w:rsid w:val="007265C8"/>
    <w:rsid w:val="00726ABC"/>
    <w:rsid w:val="00726AC4"/>
    <w:rsid w:val="00726DA9"/>
    <w:rsid w:val="00727A2E"/>
    <w:rsid w:val="00727DB5"/>
    <w:rsid w:val="0073050D"/>
    <w:rsid w:val="00730584"/>
    <w:rsid w:val="007309D7"/>
    <w:rsid w:val="00730A8A"/>
    <w:rsid w:val="00730C26"/>
    <w:rsid w:val="00730D02"/>
    <w:rsid w:val="0073105C"/>
    <w:rsid w:val="00731071"/>
    <w:rsid w:val="0073116B"/>
    <w:rsid w:val="00731621"/>
    <w:rsid w:val="00731646"/>
    <w:rsid w:val="007316B7"/>
    <w:rsid w:val="0073193A"/>
    <w:rsid w:val="00731977"/>
    <w:rsid w:val="00731D56"/>
    <w:rsid w:val="00731D9C"/>
    <w:rsid w:val="00731FE8"/>
    <w:rsid w:val="00732207"/>
    <w:rsid w:val="0073252C"/>
    <w:rsid w:val="00732619"/>
    <w:rsid w:val="00732A9F"/>
    <w:rsid w:val="00732AE8"/>
    <w:rsid w:val="00732C0D"/>
    <w:rsid w:val="00732D41"/>
    <w:rsid w:val="007331DA"/>
    <w:rsid w:val="007334E8"/>
    <w:rsid w:val="007336A2"/>
    <w:rsid w:val="00733912"/>
    <w:rsid w:val="00733A8A"/>
    <w:rsid w:val="00733AA8"/>
    <w:rsid w:val="00733B23"/>
    <w:rsid w:val="00733B7D"/>
    <w:rsid w:val="0073404E"/>
    <w:rsid w:val="00734833"/>
    <w:rsid w:val="00734C8A"/>
    <w:rsid w:val="0073585A"/>
    <w:rsid w:val="007359A4"/>
    <w:rsid w:val="00735A7A"/>
    <w:rsid w:val="00735CF9"/>
    <w:rsid w:val="00736132"/>
    <w:rsid w:val="00736740"/>
    <w:rsid w:val="00736C6A"/>
    <w:rsid w:val="00737361"/>
    <w:rsid w:val="00737894"/>
    <w:rsid w:val="0073791B"/>
    <w:rsid w:val="00737A4E"/>
    <w:rsid w:val="00737AB5"/>
    <w:rsid w:val="00737B19"/>
    <w:rsid w:val="00737C44"/>
    <w:rsid w:val="00737EB7"/>
    <w:rsid w:val="00737ECC"/>
    <w:rsid w:val="0074006C"/>
    <w:rsid w:val="007402E5"/>
    <w:rsid w:val="007402F7"/>
    <w:rsid w:val="007403F9"/>
    <w:rsid w:val="007407D7"/>
    <w:rsid w:val="0074083B"/>
    <w:rsid w:val="00740A7B"/>
    <w:rsid w:val="00741464"/>
    <w:rsid w:val="0074159A"/>
    <w:rsid w:val="0074160C"/>
    <w:rsid w:val="00741DD6"/>
    <w:rsid w:val="0074218B"/>
    <w:rsid w:val="007426A4"/>
    <w:rsid w:val="007427BD"/>
    <w:rsid w:val="00742CF3"/>
    <w:rsid w:val="0074330A"/>
    <w:rsid w:val="007439FE"/>
    <w:rsid w:val="00743D9F"/>
    <w:rsid w:val="00743F53"/>
    <w:rsid w:val="00744098"/>
    <w:rsid w:val="00744BF8"/>
    <w:rsid w:val="00744E95"/>
    <w:rsid w:val="007450AC"/>
    <w:rsid w:val="007454D0"/>
    <w:rsid w:val="0074575C"/>
    <w:rsid w:val="00745A58"/>
    <w:rsid w:val="00745C7C"/>
    <w:rsid w:val="00745CA8"/>
    <w:rsid w:val="00745CDB"/>
    <w:rsid w:val="00745CF7"/>
    <w:rsid w:val="00745D0E"/>
    <w:rsid w:val="00745E13"/>
    <w:rsid w:val="00745EF1"/>
    <w:rsid w:val="00746028"/>
    <w:rsid w:val="00746228"/>
    <w:rsid w:val="0074641A"/>
    <w:rsid w:val="007465F3"/>
    <w:rsid w:val="007467AD"/>
    <w:rsid w:val="00746817"/>
    <w:rsid w:val="00746B6C"/>
    <w:rsid w:val="00746FB5"/>
    <w:rsid w:val="00746FFE"/>
    <w:rsid w:val="007472A0"/>
    <w:rsid w:val="007476EA"/>
    <w:rsid w:val="00747780"/>
    <w:rsid w:val="007479E4"/>
    <w:rsid w:val="00747A4D"/>
    <w:rsid w:val="00747D5E"/>
    <w:rsid w:val="00747FE1"/>
    <w:rsid w:val="00747FF9"/>
    <w:rsid w:val="00750181"/>
    <w:rsid w:val="007502C5"/>
    <w:rsid w:val="00750C2C"/>
    <w:rsid w:val="00750F58"/>
    <w:rsid w:val="00751060"/>
    <w:rsid w:val="00751176"/>
    <w:rsid w:val="007516AB"/>
    <w:rsid w:val="007519E1"/>
    <w:rsid w:val="00751CD1"/>
    <w:rsid w:val="00751FDE"/>
    <w:rsid w:val="0075202E"/>
    <w:rsid w:val="00752164"/>
    <w:rsid w:val="00752233"/>
    <w:rsid w:val="007525B3"/>
    <w:rsid w:val="007527FE"/>
    <w:rsid w:val="007530BC"/>
    <w:rsid w:val="00753215"/>
    <w:rsid w:val="007532C7"/>
    <w:rsid w:val="0075383D"/>
    <w:rsid w:val="00753CF6"/>
    <w:rsid w:val="00754219"/>
    <w:rsid w:val="0075422F"/>
    <w:rsid w:val="00754477"/>
    <w:rsid w:val="007545B3"/>
    <w:rsid w:val="007546B9"/>
    <w:rsid w:val="00754840"/>
    <w:rsid w:val="00754BC7"/>
    <w:rsid w:val="00754DED"/>
    <w:rsid w:val="00754E11"/>
    <w:rsid w:val="00755297"/>
    <w:rsid w:val="00755343"/>
    <w:rsid w:val="0075535B"/>
    <w:rsid w:val="0075552B"/>
    <w:rsid w:val="00755546"/>
    <w:rsid w:val="007556F5"/>
    <w:rsid w:val="00755DDF"/>
    <w:rsid w:val="00755F98"/>
    <w:rsid w:val="007561AF"/>
    <w:rsid w:val="007561CB"/>
    <w:rsid w:val="0075639B"/>
    <w:rsid w:val="00756AEF"/>
    <w:rsid w:val="00756B5B"/>
    <w:rsid w:val="00756B5D"/>
    <w:rsid w:val="00757199"/>
    <w:rsid w:val="007571B6"/>
    <w:rsid w:val="00757854"/>
    <w:rsid w:val="00757CD1"/>
    <w:rsid w:val="00760466"/>
    <w:rsid w:val="007608B0"/>
    <w:rsid w:val="0076092E"/>
    <w:rsid w:val="00760D97"/>
    <w:rsid w:val="00760E09"/>
    <w:rsid w:val="00760FFC"/>
    <w:rsid w:val="00761696"/>
    <w:rsid w:val="00761C39"/>
    <w:rsid w:val="00761C6E"/>
    <w:rsid w:val="00761FA5"/>
    <w:rsid w:val="007620AE"/>
    <w:rsid w:val="0076221D"/>
    <w:rsid w:val="007624B5"/>
    <w:rsid w:val="007625BE"/>
    <w:rsid w:val="007628E2"/>
    <w:rsid w:val="00762A79"/>
    <w:rsid w:val="00762B0E"/>
    <w:rsid w:val="00762C0C"/>
    <w:rsid w:val="00762F37"/>
    <w:rsid w:val="0076324C"/>
    <w:rsid w:val="00763555"/>
    <w:rsid w:val="00763F0F"/>
    <w:rsid w:val="0076405F"/>
    <w:rsid w:val="00764329"/>
    <w:rsid w:val="007643A7"/>
    <w:rsid w:val="007646BA"/>
    <w:rsid w:val="00764DCC"/>
    <w:rsid w:val="00764FBF"/>
    <w:rsid w:val="007652A8"/>
    <w:rsid w:val="007653EB"/>
    <w:rsid w:val="0076556D"/>
    <w:rsid w:val="00765903"/>
    <w:rsid w:val="007663A4"/>
    <w:rsid w:val="00766514"/>
    <w:rsid w:val="00766693"/>
    <w:rsid w:val="007668CD"/>
    <w:rsid w:val="00766C3B"/>
    <w:rsid w:val="00767101"/>
    <w:rsid w:val="00767266"/>
    <w:rsid w:val="007674C6"/>
    <w:rsid w:val="0076775C"/>
    <w:rsid w:val="00767873"/>
    <w:rsid w:val="00767AA4"/>
    <w:rsid w:val="00767DFB"/>
    <w:rsid w:val="00767EFE"/>
    <w:rsid w:val="0077036A"/>
    <w:rsid w:val="007703B0"/>
    <w:rsid w:val="0077048A"/>
    <w:rsid w:val="0077068B"/>
    <w:rsid w:val="00770954"/>
    <w:rsid w:val="00770B57"/>
    <w:rsid w:val="007711BB"/>
    <w:rsid w:val="007714F8"/>
    <w:rsid w:val="007715EE"/>
    <w:rsid w:val="007716B9"/>
    <w:rsid w:val="007717F2"/>
    <w:rsid w:val="0077186D"/>
    <w:rsid w:val="00771B11"/>
    <w:rsid w:val="00771BBC"/>
    <w:rsid w:val="007723AE"/>
    <w:rsid w:val="007726AE"/>
    <w:rsid w:val="00772E69"/>
    <w:rsid w:val="00772ED3"/>
    <w:rsid w:val="00772F46"/>
    <w:rsid w:val="0077303A"/>
    <w:rsid w:val="0077390C"/>
    <w:rsid w:val="00773E30"/>
    <w:rsid w:val="00774267"/>
    <w:rsid w:val="007745DB"/>
    <w:rsid w:val="00774826"/>
    <w:rsid w:val="00774EFB"/>
    <w:rsid w:val="00775047"/>
    <w:rsid w:val="0077535B"/>
    <w:rsid w:val="007757FA"/>
    <w:rsid w:val="00775893"/>
    <w:rsid w:val="00775ACA"/>
    <w:rsid w:val="00775D39"/>
    <w:rsid w:val="00775D4C"/>
    <w:rsid w:val="00776329"/>
    <w:rsid w:val="0077685B"/>
    <w:rsid w:val="007775CA"/>
    <w:rsid w:val="00777A23"/>
    <w:rsid w:val="00777B0E"/>
    <w:rsid w:val="00777C42"/>
    <w:rsid w:val="00777D2F"/>
    <w:rsid w:val="00777FDF"/>
    <w:rsid w:val="007800BC"/>
    <w:rsid w:val="007800EB"/>
    <w:rsid w:val="0078039C"/>
    <w:rsid w:val="00780483"/>
    <w:rsid w:val="007804C2"/>
    <w:rsid w:val="007805CC"/>
    <w:rsid w:val="00780651"/>
    <w:rsid w:val="0078086E"/>
    <w:rsid w:val="00780A4E"/>
    <w:rsid w:val="00780B5A"/>
    <w:rsid w:val="00780BDD"/>
    <w:rsid w:val="00781027"/>
    <w:rsid w:val="007810C5"/>
    <w:rsid w:val="00781563"/>
    <w:rsid w:val="0078157C"/>
    <w:rsid w:val="007815CB"/>
    <w:rsid w:val="00781707"/>
    <w:rsid w:val="007817E6"/>
    <w:rsid w:val="00781DB4"/>
    <w:rsid w:val="00781E2F"/>
    <w:rsid w:val="00782032"/>
    <w:rsid w:val="0078222B"/>
    <w:rsid w:val="007822DD"/>
    <w:rsid w:val="007828AA"/>
    <w:rsid w:val="00782A42"/>
    <w:rsid w:val="00782B43"/>
    <w:rsid w:val="00783093"/>
    <w:rsid w:val="0078374C"/>
    <w:rsid w:val="00783DFF"/>
    <w:rsid w:val="00783EA8"/>
    <w:rsid w:val="00783FB8"/>
    <w:rsid w:val="0078415D"/>
    <w:rsid w:val="007843B7"/>
    <w:rsid w:val="00784523"/>
    <w:rsid w:val="007848DC"/>
    <w:rsid w:val="00784C39"/>
    <w:rsid w:val="00784F02"/>
    <w:rsid w:val="00785051"/>
    <w:rsid w:val="00785070"/>
    <w:rsid w:val="007851C2"/>
    <w:rsid w:val="00785783"/>
    <w:rsid w:val="00785CA6"/>
    <w:rsid w:val="00785CBB"/>
    <w:rsid w:val="00785D77"/>
    <w:rsid w:val="00786060"/>
    <w:rsid w:val="007860DE"/>
    <w:rsid w:val="0078662E"/>
    <w:rsid w:val="00786A54"/>
    <w:rsid w:val="00786AAF"/>
    <w:rsid w:val="00786BE9"/>
    <w:rsid w:val="00786CC4"/>
    <w:rsid w:val="00786EBD"/>
    <w:rsid w:val="007872C3"/>
    <w:rsid w:val="00787522"/>
    <w:rsid w:val="00787562"/>
    <w:rsid w:val="00787700"/>
    <w:rsid w:val="0078776A"/>
    <w:rsid w:val="00787D1F"/>
    <w:rsid w:val="0079080D"/>
    <w:rsid w:val="007912E2"/>
    <w:rsid w:val="00791443"/>
    <w:rsid w:val="007915DE"/>
    <w:rsid w:val="00792699"/>
    <w:rsid w:val="00792A1F"/>
    <w:rsid w:val="00792B1B"/>
    <w:rsid w:val="00793271"/>
    <w:rsid w:val="007932D9"/>
    <w:rsid w:val="007933F9"/>
    <w:rsid w:val="00793827"/>
    <w:rsid w:val="00793948"/>
    <w:rsid w:val="00793ABC"/>
    <w:rsid w:val="00793D13"/>
    <w:rsid w:val="00793D17"/>
    <w:rsid w:val="0079409F"/>
    <w:rsid w:val="007940FF"/>
    <w:rsid w:val="0079420B"/>
    <w:rsid w:val="007943E8"/>
    <w:rsid w:val="0079478A"/>
    <w:rsid w:val="007947DD"/>
    <w:rsid w:val="00794A35"/>
    <w:rsid w:val="00794BA0"/>
    <w:rsid w:val="00794D14"/>
    <w:rsid w:val="00794D30"/>
    <w:rsid w:val="00794F49"/>
    <w:rsid w:val="0079515E"/>
    <w:rsid w:val="00795369"/>
    <w:rsid w:val="00795632"/>
    <w:rsid w:val="00795688"/>
    <w:rsid w:val="007959FA"/>
    <w:rsid w:val="00796097"/>
    <w:rsid w:val="00796BCF"/>
    <w:rsid w:val="00796FD5"/>
    <w:rsid w:val="0079715F"/>
    <w:rsid w:val="007971C6"/>
    <w:rsid w:val="0079725A"/>
    <w:rsid w:val="0079725D"/>
    <w:rsid w:val="0079742E"/>
    <w:rsid w:val="007974A3"/>
    <w:rsid w:val="0079750E"/>
    <w:rsid w:val="007976F0"/>
    <w:rsid w:val="00797736"/>
    <w:rsid w:val="00797878"/>
    <w:rsid w:val="00797930"/>
    <w:rsid w:val="00797B55"/>
    <w:rsid w:val="00797BEE"/>
    <w:rsid w:val="00797C45"/>
    <w:rsid w:val="00797F65"/>
    <w:rsid w:val="007A0435"/>
    <w:rsid w:val="007A0588"/>
    <w:rsid w:val="007A059D"/>
    <w:rsid w:val="007A0750"/>
    <w:rsid w:val="007A0947"/>
    <w:rsid w:val="007A0BC0"/>
    <w:rsid w:val="007A0E0D"/>
    <w:rsid w:val="007A0E2D"/>
    <w:rsid w:val="007A0F9D"/>
    <w:rsid w:val="007A1258"/>
    <w:rsid w:val="007A1450"/>
    <w:rsid w:val="007A1564"/>
    <w:rsid w:val="007A16B2"/>
    <w:rsid w:val="007A1726"/>
    <w:rsid w:val="007A1764"/>
    <w:rsid w:val="007A1947"/>
    <w:rsid w:val="007A1FBD"/>
    <w:rsid w:val="007A20D4"/>
    <w:rsid w:val="007A237D"/>
    <w:rsid w:val="007A24DA"/>
    <w:rsid w:val="007A27D8"/>
    <w:rsid w:val="007A282A"/>
    <w:rsid w:val="007A28AC"/>
    <w:rsid w:val="007A2A8F"/>
    <w:rsid w:val="007A2BAB"/>
    <w:rsid w:val="007A2FD3"/>
    <w:rsid w:val="007A3040"/>
    <w:rsid w:val="007A3085"/>
    <w:rsid w:val="007A333A"/>
    <w:rsid w:val="007A35BB"/>
    <w:rsid w:val="007A3689"/>
    <w:rsid w:val="007A3D08"/>
    <w:rsid w:val="007A3E0D"/>
    <w:rsid w:val="007A3F4E"/>
    <w:rsid w:val="007A406B"/>
    <w:rsid w:val="007A4087"/>
    <w:rsid w:val="007A449E"/>
    <w:rsid w:val="007A46CA"/>
    <w:rsid w:val="007A4B58"/>
    <w:rsid w:val="007A4C94"/>
    <w:rsid w:val="007A4F58"/>
    <w:rsid w:val="007A4FF5"/>
    <w:rsid w:val="007A5117"/>
    <w:rsid w:val="007A5185"/>
    <w:rsid w:val="007A53D9"/>
    <w:rsid w:val="007A5594"/>
    <w:rsid w:val="007A55EB"/>
    <w:rsid w:val="007A5815"/>
    <w:rsid w:val="007A5C7A"/>
    <w:rsid w:val="007A62D7"/>
    <w:rsid w:val="007A6899"/>
    <w:rsid w:val="007A6BF8"/>
    <w:rsid w:val="007A6C51"/>
    <w:rsid w:val="007A791F"/>
    <w:rsid w:val="007A7C7E"/>
    <w:rsid w:val="007A7E11"/>
    <w:rsid w:val="007A7E73"/>
    <w:rsid w:val="007B058B"/>
    <w:rsid w:val="007B0764"/>
    <w:rsid w:val="007B0B6E"/>
    <w:rsid w:val="007B0D7C"/>
    <w:rsid w:val="007B1064"/>
    <w:rsid w:val="007B14C8"/>
    <w:rsid w:val="007B1501"/>
    <w:rsid w:val="007B1A80"/>
    <w:rsid w:val="007B1C0C"/>
    <w:rsid w:val="007B2321"/>
    <w:rsid w:val="007B23AA"/>
    <w:rsid w:val="007B25EC"/>
    <w:rsid w:val="007B2E28"/>
    <w:rsid w:val="007B2EAD"/>
    <w:rsid w:val="007B302B"/>
    <w:rsid w:val="007B3156"/>
    <w:rsid w:val="007B316D"/>
    <w:rsid w:val="007B3405"/>
    <w:rsid w:val="007B35E1"/>
    <w:rsid w:val="007B386C"/>
    <w:rsid w:val="007B3965"/>
    <w:rsid w:val="007B39D3"/>
    <w:rsid w:val="007B3A6C"/>
    <w:rsid w:val="007B3A96"/>
    <w:rsid w:val="007B3AEB"/>
    <w:rsid w:val="007B3D55"/>
    <w:rsid w:val="007B3DDA"/>
    <w:rsid w:val="007B3E62"/>
    <w:rsid w:val="007B40D5"/>
    <w:rsid w:val="007B4165"/>
    <w:rsid w:val="007B41DF"/>
    <w:rsid w:val="007B469A"/>
    <w:rsid w:val="007B47C2"/>
    <w:rsid w:val="007B4E36"/>
    <w:rsid w:val="007B5021"/>
    <w:rsid w:val="007B51D7"/>
    <w:rsid w:val="007B54D1"/>
    <w:rsid w:val="007B5545"/>
    <w:rsid w:val="007B57DA"/>
    <w:rsid w:val="007B5859"/>
    <w:rsid w:val="007B5A11"/>
    <w:rsid w:val="007B5BC2"/>
    <w:rsid w:val="007B5DD9"/>
    <w:rsid w:val="007B5E57"/>
    <w:rsid w:val="007B66AF"/>
    <w:rsid w:val="007B67F7"/>
    <w:rsid w:val="007B6913"/>
    <w:rsid w:val="007B69C3"/>
    <w:rsid w:val="007B6CA6"/>
    <w:rsid w:val="007B6E18"/>
    <w:rsid w:val="007B74C4"/>
    <w:rsid w:val="007B75B8"/>
    <w:rsid w:val="007B7637"/>
    <w:rsid w:val="007B78BD"/>
    <w:rsid w:val="007B7F2B"/>
    <w:rsid w:val="007C04EF"/>
    <w:rsid w:val="007C08CB"/>
    <w:rsid w:val="007C0B0E"/>
    <w:rsid w:val="007C10DF"/>
    <w:rsid w:val="007C1417"/>
    <w:rsid w:val="007C16F9"/>
    <w:rsid w:val="007C171E"/>
    <w:rsid w:val="007C171F"/>
    <w:rsid w:val="007C1981"/>
    <w:rsid w:val="007C1A7D"/>
    <w:rsid w:val="007C1BE6"/>
    <w:rsid w:val="007C1E84"/>
    <w:rsid w:val="007C1F38"/>
    <w:rsid w:val="007C22CE"/>
    <w:rsid w:val="007C257C"/>
    <w:rsid w:val="007C26A1"/>
    <w:rsid w:val="007C26AB"/>
    <w:rsid w:val="007C2C55"/>
    <w:rsid w:val="007C2E0F"/>
    <w:rsid w:val="007C2FEB"/>
    <w:rsid w:val="007C3025"/>
    <w:rsid w:val="007C30D3"/>
    <w:rsid w:val="007C30FE"/>
    <w:rsid w:val="007C40FA"/>
    <w:rsid w:val="007C43AA"/>
    <w:rsid w:val="007C47A9"/>
    <w:rsid w:val="007C4AF1"/>
    <w:rsid w:val="007C4B3A"/>
    <w:rsid w:val="007C4EE2"/>
    <w:rsid w:val="007C4F1C"/>
    <w:rsid w:val="007C545E"/>
    <w:rsid w:val="007C5C5A"/>
    <w:rsid w:val="007C5E8B"/>
    <w:rsid w:val="007C6312"/>
    <w:rsid w:val="007C63B6"/>
    <w:rsid w:val="007C650A"/>
    <w:rsid w:val="007C6B2F"/>
    <w:rsid w:val="007C7612"/>
    <w:rsid w:val="007C7C10"/>
    <w:rsid w:val="007C7E2D"/>
    <w:rsid w:val="007D0B98"/>
    <w:rsid w:val="007D0CC9"/>
    <w:rsid w:val="007D102A"/>
    <w:rsid w:val="007D15D9"/>
    <w:rsid w:val="007D19FB"/>
    <w:rsid w:val="007D1B17"/>
    <w:rsid w:val="007D1BD4"/>
    <w:rsid w:val="007D245E"/>
    <w:rsid w:val="007D2541"/>
    <w:rsid w:val="007D278E"/>
    <w:rsid w:val="007D281E"/>
    <w:rsid w:val="007D28E7"/>
    <w:rsid w:val="007D2C63"/>
    <w:rsid w:val="007D31CE"/>
    <w:rsid w:val="007D34FD"/>
    <w:rsid w:val="007D369C"/>
    <w:rsid w:val="007D3D30"/>
    <w:rsid w:val="007D3DE4"/>
    <w:rsid w:val="007D3E10"/>
    <w:rsid w:val="007D4670"/>
    <w:rsid w:val="007D46CB"/>
    <w:rsid w:val="007D47C4"/>
    <w:rsid w:val="007D4A45"/>
    <w:rsid w:val="007D4C84"/>
    <w:rsid w:val="007D510B"/>
    <w:rsid w:val="007D5190"/>
    <w:rsid w:val="007D51A9"/>
    <w:rsid w:val="007D5763"/>
    <w:rsid w:val="007D57A0"/>
    <w:rsid w:val="007D57EF"/>
    <w:rsid w:val="007D5A49"/>
    <w:rsid w:val="007D5CA8"/>
    <w:rsid w:val="007D620A"/>
    <w:rsid w:val="007D6BED"/>
    <w:rsid w:val="007D6C3A"/>
    <w:rsid w:val="007D6CF8"/>
    <w:rsid w:val="007D6D18"/>
    <w:rsid w:val="007D6E9B"/>
    <w:rsid w:val="007D6F4E"/>
    <w:rsid w:val="007D7068"/>
    <w:rsid w:val="007D749E"/>
    <w:rsid w:val="007D775D"/>
    <w:rsid w:val="007D7C83"/>
    <w:rsid w:val="007E00D8"/>
    <w:rsid w:val="007E01AE"/>
    <w:rsid w:val="007E03A2"/>
    <w:rsid w:val="007E052D"/>
    <w:rsid w:val="007E0818"/>
    <w:rsid w:val="007E0B93"/>
    <w:rsid w:val="007E0E26"/>
    <w:rsid w:val="007E0F45"/>
    <w:rsid w:val="007E143B"/>
    <w:rsid w:val="007E165D"/>
    <w:rsid w:val="007E1C16"/>
    <w:rsid w:val="007E2142"/>
    <w:rsid w:val="007E21A7"/>
    <w:rsid w:val="007E225F"/>
    <w:rsid w:val="007E2515"/>
    <w:rsid w:val="007E2782"/>
    <w:rsid w:val="007E2EBC"/>
    <w:rsid w:val="007E31F5"/>
    <w:rsid w:val="007E3740"/>
    <w:rsid w:val="007E3A15"/>
    <w:rsid w:val="007E3C09"/>
    <w:rsid w:val="007E3D7B"/>
    <w:rsid w:val="007E45EC"/>
    <w:rsid w:val="007E46A3"/>
    <w:rsid w:val="007E47A1"/>
    <w:rsid w:val="007E490D"/>
    <w:rsid w:val="007E4D57"/>
    <w:rsid w:val="007E4F54"/>
    <w:rsid w:val="007E50DB"/>
    <w:rsid w:val="007E532F"/>
    <w:rsid w:val="007E5506"/>
    <w:rsid w:val="007E5C9B"/>
    <w:rsid w:val="007E6263"/>
    <w:rsid w:val="007E646F"/>
    <w:rsid w:val="007E67A6"/>
    <w:rsid w:val="007E69CD"/>
    <w:rsid w:val="007E6A54"/>
    <w:rsid w:val="007E6A58"/>
    <w:rsid w:val="007E6B48"/>
    <w:rsid w:val="007E6DD9"/>
    <w:rsid w:val="007E6F62"/>
    <w:rsid w:val="007E6F8F"/>
    <w:rsid w:val="007E75F7"/>
    <w:rsid w:val="007E76E3"/>
    <w:rsid w:val="007E7868"/>
    <w:rsid w:val="007E7896"/>
    <w:rsid w:val="007E78C4"/>
    <w:rsid w:val="007E7AC7"/>
    <w:rsid w:val="007E7D74"/>
    <w:rsid w:val="007E7E81"/>
    <w:rsid w:val="007E7F94"/>
    <w:rsid w:val="007F01B6"/>
    <w:rsid w:val="007F028D"/>
    <w:rsid w:val="007F037E"/>
    <w:rsid w:val="007F04DE"/>
    <w:rsid w:val="007F0623"/>
    <w:rsid w:val="007F0832"/>
    <w:rsid w:val="007F0F36"/>
    <w:rsid w:val="007F1077"/>
    <w:rsid w:val="007F18B9"/>
    <w:rsid w:val="007F18ED"/>
    <w:rsid w:val="007F1A36"/>
    <w:rsid w:val="007F1B2F"/>
    <w:rsid w:val="007F1EB4"/>
    <w:rsid w:val="007F1F60"/>
    <w:rsid w:val="007F2703"/>
    <w:rsid w:val="007F276C"/>
    <w:rsid w:val="007F2873"/>
    <w:rsid w:val="007F2CD0"/>
    <w:rsid w:val="007F3218"/>
    <w:rsid w:val="007F3429"/>
    <w:rsid w:val="007F381B"/>
    <w:rsid w:val="007F38CD"/>
    <w:rsid w:val="007F3FF9"/>
    <w:rsid w:val="007F4547"/>
    <w:rsid w:val="007F4898"/>
    <w:rsid w:val="007F48F8"/>
    <w:rsid w:val="007F4AFB"/>
    <w:rsid w:val="007F4C5B"/>
    <w:rsid w:val="007F51C5"/>
    <w:rsid w:val="007F54E1"/>
    <w:rsid w:val="007F561C"/>
    <w:rsid w:val="007F5905"/>
    <w:rsid w:val="007F5B2D"/>
    <w:rsid w:val="007F5E0A"/>
    <w:rsid w:val="007F611B"/>
    <w:rsid w:val="007F6303"/>
    <w:rsid w:val="007F6552"/>
    <w:rsid w:val="007F6CA2"/>
    <w:rsid w:val="007F6FF7"/>
    <w:rsid w:val="007F70AF"/>
    <w:rsid w:val="007F71E4"/>
    <w:rsid w:val="007F7893"/>
    <w:rsid w:val="007F78DE"/>
    <w:rsid w:val="007F7990"/>
    <w:rsid w:val="007F7B43"/>
    <w:rsid w:val="007F7E9E"/>
    <w:rsid w:val="00800AE1"/>
    <w:rsid w:val="00800B68"/>
    <w:rsid w:val="00800C1C"/>
    <w:rsid w:val="00800FAD"/>
    <w:rsid w:val="0080147C"/>
    <w:rsid w:val="00801C27"/>
    <w:rsid w:val="00801F6C"/>
    <w:rsid w:val="00802088"/>
    <w:rsid w:val="008021A5"/>
    <w:rsid w:val="008028FA"/>
    <w:rsid w:val="00802C3A"/>
    <w:rsid w:val="00802DDA"/>
    <w:rsid w:val="00803494"/>
    <w:rsid w:val="00803F60"/>
    <w:rsid w:val="00804334"/>
    <w:rsid w:val="00804431"/>
    <w:rsid w:val="008048EE"/>
    <w:rsid w:val="00804A7E"/>
    <w:rsid w:val="00804B4F"/>
    <w:rsid w:val="00804D70"/>
    <w:rsid w:val="00804E5A"/>
    <w:rsid w:val="00804E87"/>
    <w:rsid w:val="00805184"/>
    <w:rsid w:val="008054CE"/>
    <w:rsid w:val="008054D4"/>
    <w:rsid w:val="00805501"/>
    <w:rsid w:val="008056B6"/>
    <w:rsid w:val="008058D3"/>
    <w:rsid w:val="008059F5"/>
    <w:rsid w:val="008060BC"/>
    <w:rsid w:val="008065D8"/>
    <w:rsid w:val="008065DF"/>
    <w:rsid w:val="008067EC"/>
    <w:rsid w:val="00806907"/>
    <w:rsid w:val="00806A52"/>
    <w:rsid w:val="008078ED"/>
    <w:rsid w:val="0081069D"/>
    <w:rsid w:val="0081072B"/>
    <w:rsid w:val="008107AF"/>
    <w:rsid w:val="008107D9"/>
    <w:rsid w:val="00810D68"/>
    <w:rsid w:val="00810D73"/>
    <w:rsid w:val="00810DBD"/>
    <w:rsid w:val="0081100F"/>
    <w:rsid w:val="00811189"/>
    <w:rsid w:val="00811258"/>
    <w:rsid w:val="00811394"/>
    <w:rsid w:val="00811510"/>
    <w:rsid w:val="00811C13"/>
    <w:rsid w:val="00811DC4"/>
    <w:rsid w:val="008122B8"/>
    <w:rsid w:val="00812613"/>
    <w:rsid w:val="0081266D"/>
    <w:rsid w:val="008128F3"/>
    <w:rsid w:val="00812C7C"/>
    <w:rsid w:val="00812DDA"/>
    <w:rsid w:val="00812FF3"/>
    <w:rsid w:val="00813233"/>
    <w:rsid w:val="00813284"/>
    <w:rsid w:val="008133E3"/>
    <w:rsid w:val="00813749"/>
    <w:rsid w:val="00813827"/>
    <w:rsid w:val="00813B04"/>
    <w:rsid w:val="00813D1B"/>
    <w:rsid w:val="00813EA2"/>
    <w:rsid w:val="00813FDF"/>
    <w:rsid w:val="00814142"/>
    <w:rsid w:val="00814280"/>
    <w:rsid w:val="00814910"/>
    <w:rsid w:val="00814C19"/>
    <w:rsid w:val="00815221"/>
    <w:rsid w:val="00815430"/>
    <w:rsid w:val="00815A3A"/>
    <w:rsid w:val="00815E9F"/>
    <w:rsid w:val="00816311"/>
    <w:rsid w:val="00816519"/>
    <w:rsid w:val="008168B7"/>
    <w:rsid w:val="008169EC"/>
    <w:rsid w:val="00816A80"/>
    <w:rsid w:val="008171C8"/>
    <w:rsid w:val="008172E4"/>
    <w:rsid w:val="008173C2"/>
    <w:rsid w:val="0081759C"/>
    <w:rsid w:val="0081774E"/>
    <w:rsid w:val="0081790B"/>
    <w:rsid w:val="00817A8E"/>
    <w:rsid w:val="00817BF5"/>
    <w:rsid w:val="0082013F"/>
    <w:rsid w:val="0082014D"/>
    <w:rsid w:val="00820220"/>
    <w:rsid w:val="00820426"/>
    <w:rsid w:val="00820494"/>
    <w:rsid w:val="008204B7"/>
    <w:rsid w:val="00820564"/>
    <w:rsid w:val="008205C5"/>
    <w:rsid w:val="0082093B"/>
    <w:rsid w:val="00820DD6"/>
    <w:rsid w:val="00821DAF"/>
    <w:rsid w:val="00821DF4"/>
    <w:rsid w:val="00821E80"/>
    <w:rsid w:val="0082200E"/>
    <w:rsid w:val="008222D2"/>
    <w:rsid w:val="0082278C"/>
    <w:rsid w:val="00822879"/>
    <w:rsid w:val="0082293D"/>
    <w:rsid w:val="008229F4"/>
    <w:rsid w:val="0082351F"/>
    <w:rsid w:val="0082381E"/>
    <w:rsid w:val="00823844"/>
    <w:rsid w:val="00823845"/>
    <w:rsid w:val="00823E4D"/>
    <w:rsid w:val="008240DF"/>
    <w:rsid w:val="00824401"/>
    <w:rsid w:val="00824527"/>
    <w:rsid w:val="00824846"/>
    <w:rsid w:val="0082493B"/>
    <w:rsid w:val="00824EBF"/>
    <w:rsid w:val="00825434"/>
    <w:rsid w:val="008258C8"/>
    <w:rsid w:val="00825CF4"/>
    <w:rsid w:val="00825D53"/>
    <w:rsid w:val="00825FD9"/>
    <w:rsid w:val="008269C0"/>
    <w:rsid w:val="00826FB3"/>
    <w:rsid w:val="00827794"/>
    <w:rsid w:val="0082791D"/>
    <w:rsid w:val="00827CA8"/>
    <w:rsid w:val="00827F29"/>
    <w:rsid w:val="00830499"/>
    <w:rsid w:val="0083058C"/>
    <w:rsid w:val="008307D6"/>
    <w:rsid w:val="00830A2E"/>
    <w:rsid w:val="00830A51"/>
    <w:rsid w:val="00830F88"/>
    <w:rsid w:val="00831156"/>
    <w:rsid w:val="00831211"/>
    <w:rsid w:val="0083142E"/>
    <w:rsid w:val="0083169F"/>
    <w:rsid w:val="0083177C"/>
    <w:rsid w:val="0083182B"/>
    <w:rsid w:val="00831CF7"/>
    <w:rsid w:val="008329DB"/>
    <w:rsid w:val="00832AFF"/>
    <w:rsid w:val="00832B66"/>
    <w:rsid w:val="00832C5D"/>
    <w:rsid w:val="00832C6E"/>
    <w:rsid w:val="00832D96"/>
    <w:rsid w:val="0083376F"/>
    <w:rsid w:val="008338CC"/>
    <w:rsid w:val="00833905"/>
    <w:rsid w:val="00833C45"/>
    <w:rsid w:val="00834248"/>
    <w:rsid w:val="00834862"/>
    <w:rsid w:val="00834969"/>
    <w:rsid w:val="00834A53"/>
    <w:rsid w:val="00834AAC"/>
    <w:rsid w:val="00834F03"/>
    <w:rsid w:val="00834F39"/>
    <w:rsid w:val="00835391"/>
    <w:rsid w:val="008353F3"/>
    <w:rsid w:val="00835831"/>
    <w:rsid w:val="00835915"/>
    <w:rsid w:val="00835B4A"/>
    <w:rsid w:val="00835CFB"/>
    <w:rsid w:val="008363D1"/>
    <w:rsid w:val="008367A8"/>
    <w:rsid w:val="00836ABC"/>
    <w:rsid w:val="00836E3A"/>
    <w:rsid w:val="00837007"/>
    <w:rsid w:val="00837180"/>
    <w:rsid w:val="008377CA"/>
    <w:rsid w:val="0083783E"/>
    <w:rsid w:val="00837DC7"/>
    <w:rsid w:val="00837F30"/>
    <w:rsid w:val="0084036F"/>
    <w:rsid w:val="00840549"/>
    <w:rsid w:val="00840895"/>
    <w:rsid w:val="00840BA1"/>
    <w:rsid w:val="00840BF2"/>
    <w:rsid w:val="00840C52"/>
    <w:rsid w:val="00840E85"/>
    <w:rsid w:val="00840F05"/>
    <w:rsid w:val="0084136B"/>
    <w:rsid w:val="00841489"/>
    <w:rsid w:val="00841690"/>
    <w:rsid w:val="0084181A"/>
    <w:rsid w:val="008419A6"/>
    <w:rsid w:val="00841B38"/>
    <w:rsid w:val="00841CFC"/>
    <w:rsid w:val="00841E55"/>
    <w:rsid w:val="00842474"/>
    <w:rsid w:val="00842AE5"/>
    <w:rsid w:val="00842D41"/>
    <w:rsid w:val="00842F5B"/>
    <w:rsid w:val="00843117"/>
    <w:rsid w:val="00843427"/>
    <w:rsid w:val="008438D3"/>
    <w:rsid w:val="00843BB9"/>
    <w:rsid w:val="00843F5C"/>
    <w:rsid w:val="0084409B"/>
    <w:rsid w:val="00844838"/>
    <w:rsid w:val="00844879"/>
    <w:rsid w:val="00844954"/>
    <w:rsid w:val="00844981"/>
    <w:rsid w:val="00844B12"/>
    <w:rsid w:val="00844CB9"/>
    <w:rsid w:val="00844CC8"/>
    <w:rsid w:val="00844F41"/>
    <w:rsid w:val="00845007"/>
    <w:rsid w:val="00845645"/>
    <w:rsid w:val="008456A2"/>
    <w:rsid w:val="008459E6"/>
    <w:rsid w:val="00845E1F"/>
    <w:rsid w:val="00845E33"/>
    <w:rsid w:val="00845EF2"/>
    <w:rsid w:val="00846003"/>
    <w:rsid w:val="00846245"/>
    <w:rsid w:val="008464A1"/>
    <w:rsid w:val="00846A99"/>
    <w:rsid w:val="00846D77"/>
    <w:rsid w:val="00846FEB"/>
    <w:rsid w:val="00847225"/>
    <w:rsid w:val="0084745C"/>
    <w:rsid w:val="00847AD7"/>
    <w:rsid w:val="00847E6F"/>
    <w:rsid w:val="00850051"/>
    <w:rsid w:val="00850272"/>
    <w:rsid w:val="00850CC2"/>
    <w:rsid w:val="00850CFF"/>
    <w:rsid w:val="00850D4A"/>
    <w:rsid w:val="00850F74"/>
    <w:rsid w:val="00850FA5"/>
    <w:rsid w:val="00850FE8"/>
    <w:rsid w:val="008511A5"/>
    <w:rsid w:val="00851210"/>
    <w:rsid w:val="00851354"/>
    <w:rsid w:val="00851361"/>
    <w:rsid w:val="00851AF6"/>
    <w:rsid w:val="00852719"/>
    <w:rsid w:val="008527DF"/>
    <w:rsid w:val="008528DF"/>
    <w:rsid w:val="00852EC6"/>
    <w:rsid w:val="00852F03"/>
    <w:rsid w:val="008533B1"/>
    <w:rsid w:val="008533B2"/>
    <w:rsid w:val="00853FB6"/>
    <w:rsid w:val="008541BB"/>
    <w:rsid w:val="0085454E"/>
    <w:rsid w:val="0085493D"/>
    <w:rsid w:val="00854E22"/>
    <w:rsid w:val="00854E77"/>
    <w:rsid w:val="0085504E"/>
    <w:rsid w:val="008550EC"/>
    <w:rsid w:val="008550F7"/>
    <w:rsid w:val="008553C6"/>
    <w:rsid w:val="0085563B"/>
    <w:rsid w:val="00856631"/>
    <w:rsid w:val="008566C9"/>
    <w:rsid w:val="0085680C"/>
    <w:rsid w:val="00856E45"/>
    <w:rsid w:val="00856E96"/>
    <w:rsid w:val="008570A1"/>
    <w:rsid w:val="008571B2"/>
    <w:rsid w:val="00857218"/>
    <w:rsid w:val="008577A6"/>
    <w:rsid w:val="00857D32"/>
    <w:rsid w:val="00860432"/>
    <w:rsid w:val="00860755"/>
    <w:rsid w:val="00860AD0"/>
    <w:rsid w:val="00860EE9"/>
    <w:rsid w:val="008613E0"/>
    <w:rsid w:val="00861C39"/>
    <w:rsid w:val="00862225"/>
    <w:rsid w:val="0086256E"/>
    <w:rsid w:val="00862C2D"/>
    <w:rsid w:val="00862D45"/>
    <w:rsid w:val="00862DE0"/>
    <w:rsid w:val="00862EF1"/>
    <w:rsid w:val="00863270"/>
    <w:rsid w:val="008632D4"/>
    <w:rsid w:val="0086336C"/>
    <w:rsid w:val="00863C21"/>
    <w:rsid w:val="00863FA3"/>
    <w:rsid w:val="00864317"/>
    <w:rsid w:val="008646E7"/>
    <w:rsid w:val="00864964"/>
    <w:rsid w:val="00864F87"/>
    <w:rsid w:val="008651A0"/>
    <w:rsid w:val="008652F9"/>
    <w:rsid w:val="00865444"/>
    <w:rsid w:val="00865653"/>
    <w:rsid w:val="0086566C"/>
    <w:rsid w:val="00865AF7"/>
    <w:rsid w:val="00866015"/>
    <w:rsid w:val="00866141"/>
    <w:rsid w:val="008661C0"/>
    <w:rsid w:val="0086649A"/>
    <w:rsid w:val="008667E9"/>
    <w:rsid w:val="00866A50"/>
    <w:rsid w:val="00866AC4"/>
    <w:rsid w:val="008672B5"/>
    <w:rsid w:val="00867692"/>
    <w:rsid w:val="008677CD"/>
    <w:rsid w:val="00867C25"/>
    <w:rsid w:val="00867FEF"/>
    <w:rsid w:val="00870289"/>
    <w:rsid w:val="0087085A"/>
    <w:rsid w:val="00870C0F"/>
    <w:rsid w:val="008710F5"/>
    <w:rsid w:val="00871425"/>
    <w:rsid w:val="0087154D"/>
    <w:rsid w:val="008715C9"/>
    <w:rsid w:val="00871683"/>
    <w:rsid w:val="008716A5"/>
    <w:rsid w:val="00871865"/>
    <w:rsid w:val="00871AEF"/>
    <w:rsid w:val="00871E30"/>
    <w:rsid w:val="008721F7"/>
    <w:rsid w:val="008722E4"/>
    <w:rsid w:val="008724B9"/>
    <w:rsid w:val="008726B0"/>
    <w:rsid w:val="008727E5"/>
    <w:rsid w:val="008727EA"/>
    <w:rsid w:val="008735A1"/>
    <w:rsid w:val="00873629"/>
    <w:rsid w:val="0087379D"/>
    <w:rsid w:val="00873AFE"/>
    <w:rsid w:val="00873CD1"/>
    <w:rsid w:val="0087446C"/>
    <w:rsid w:val="0087447C"/>
    <w:rsid w:val="008744C0"/>
    <w:rsid w:val="008745C5"/>
    <w:rsid w:val="008745E5"/>
    <w:rsid w:val="00874D12"/>
    <w:rsid w:val="00874F71"/>
    <w:rsid w:val="00875030"/>
    <w:rsid w:val="00875084"/>
    <w:rsid w:val="008753DE"/>
    <w:rsid w:val="008756A8"/>
    <w:rsid w:val="008760B5"/>
    <w:rsid w:val="008761BC"/>
    <w:rsid w:val="00876227"/>
    <w:rsid w:val="008762B1"/>
    <w:rsid w:val="008763C4"/>
    <w:rsid w:val="008763D1"/>
    <w:rsid w:val="008764C6"/>
    <w:rsid w:val="00876B09"/>
    <w:rsid w:val="00876C6A"/>
    <w:rsid w:val="00876D4F"/>
    <w:rsid w:val="008772B2"/>
    <w:rsid w:val="008772FE"/>
    <w:rsid w:val="00877401"/>
    <w:rsid w:val="008779AB"/>
    <w:rsid w:val="00877A26"/>
    <w:rsid w:val="00877B13"/>
    <w:rsid w:val="00877B4D"/>
    <w:rsid w:val="00877E59"/>
    <w:rsid w:val="00877EA7"/>
    <w:rsid w:val="00877EB4"/>
    <w:rsid w:val="00880029"/>
    <w:rsid w:val="008804D4"/>
    <w:rsid w:val="008806F5"/>
    <w:rsid w:val="00880716"/>
    <w:rsid w:val="0088081D"/>
    <w:rsid w:val="00880A8E"/>
    <w:rsid w:val="00880ABE"/>
    <w:rsid w:val="00880AD9"/>
    <w:rsid w:val="00881429"/>
    <w:rsid w:val="0088148E"/>
    <w:rsid w:val="0088157E"/>
    <w:rsid w:val="008817B2"/>
    <w:rsid w:val="00881DBA"/>
    <w:rsid w:val="00881EF8"/>
    <w:rsid w:val="00881F41"/>
    <w:rsid w:val="008821BE"/>
    <w:rsid w:val="0088275D"/>
    <w:rsid w:val="0088284E"/>
    <w:rsid w:val="008828C5"/>
    <w:rsid w:val="00882AF8"/>
    <w:rsid w:val="00882B7F"/>
    <w:rsid w:val="008831C3"/>
    <w:rsid w:val="0088366A"/>
    <w:rsid w:val="008838D5"/>
    <w:rsid w:val="00883AA9"/>
    <w:rsid w:val="00883AAC"/>
    <w:rsid w:val="00883C88"/>
    <w:rsid w:val="00883EF4"/>
    <w:rsid w:val="00884142"/>
    <w:rsid w:val="008842B4"/>
    <w:rsid w:val="00884393"/>
    <w:rsid w:val="00884E20"/>
    <w:rsid w:val="00884E8A"/>
    <w:rsid w:val="00884F0C"/>
    <w:rsid w:val="00884FA5"/>
    <w:rsid w:val="008853F4"/>
    <w:rsid w:val="00885674"/>
    <w:rsid w:val="00885882"/>
    <w:rsid w:val="00885B1C"/>
    <w:rsid w:val="00885D70"/>
    <w:rsid w:val="00886061"/>
    <w:rsid w:val="008860C0"/>
    <w:rsid w:val="00886169"/>
    <w:rsid w:val="008862B2"/>
    <w:rsid w:val="0088667B"/>
    <w:rsid w:val="008868F7"/>
    <w:rsid w:val="00886A09"/>
    <w:rsid w:val="00886AD4"/>
    <w:rsid w:val="00886B53"/>
    <w:rsid w:val="00886DC2"/>
    <w:rsid w:val="00886FE7"/>
    <w:rsid w:val="00886FFA"/>
    <w:rsid w:val="008871A6"/>
    <w:rsid w:val="0088746A"/>
    <w:rsid w:val="008876B1"/>
    <w:rsid w:val="00887889"/>
    <w:rsid w:val="00887A89"/>
    <w:rsid w:val="00887D85"/>
    <w:rsid w:val="00887F02"/>
    <w:rsid w:val="008900C5"/>
    <w:rsid w:val="008901B9"/>
    <w:rsid w:val="00890433"/>
    <w:rsid w:val="00890885"/>
    <w:rsid w:val="00890E4A"/>
    <w:rsid w:val="00891147"/>
    <w:rsid w:val="00891682"/>
    <w:rsid w:val="00891D54"/>
    <w:rsid w:val="00892445"/>
    <w:rsid w:val="00892DBC"/>
    <w:rsid w:val="00892E30"/>
    <w:rsid w:val="00892EB4"/>
    <w:rsid w:val="00892FA1"/>
    <w:rsid w:val="008931A1"/>
    <w:rsid w:val="008932E2"/>
    <w:rsid w:val="008932E3"/>
    <w:rsid w:val="008933AD"/>
    <w:rsid w:val="00893476"/>
    <w:rsid w:val="0089358E"/>
    <w:rsid w:val="00893D1D"/>
    <w:rsid w:val="00894477"/>
    <w:rsid w:val="008945D8"/>
    <w:rsid w:val="00895092"/>
    <w:rsid w:val="008951E3"/>
    <w:rsid w:val="008953DF"/>
    <w:rsid w:val="008955B7"/>
    <w:rsid w:val="00895BD6"/>
    <w:rsid w:val="00895C22"/>
    <w:rsid w:val="00895C84"/>
    <w:rsid w:val="00895D16"/>
    <w:rsid w:val="00895F6D"/>
    <w:rsid w:val="00896427"/>
    <w:rsid w:val="00896C09"/>
    <w:rsid w:val="00896DED"/>
    <w:rsid w:val="008970F5"/>
    <w:rsid w:val="00897ECE"/>
    <w:rsid w:val="00897F1B"/>
    <w:rsid w:val="008A00DD"/>
    <w:rsid w:val="008A0104"/>
    <w:rsid w:val="008A0288"/>
    <w:rsid w:val="008A02F3"/>
    <w:rsid w:val="008A0755"/>
    <w:rsid w:val="008A11F1"/>
    <w:rsid w:val="008A1476"/>
    <w:rsid w:val="008A1537"/>
    <w:rsid w:val="008A16A1"/>
    <w:rsid w:val="008A1876"/>
    <w:rsid w:val="008A1A0A"/>
    <w:rsid w:val="008A1B08"/>
    <w:rsid w:val="008A1DCA"/>
    <w:rsid w:val="008A1DE3"/>
    <w:rsid w:val="008A1EB7"/>
    <w:rsid w:val="008A217C"/>
    <w:rsid w:val="008A2194"/>
    <w:rsid w:val="008A28DF"/>
    <w:rsid w:val="008A2AEB"/>
    <w:rsid w:val="008A2E49"/>
    <w:rsid w:val="008A306B"/>
    <w:rsid w:val="008A30AA"/>
    <w:rsid w:val="008A3558"/>
    <w:rsid w:val="008A355D"/>
    <w:rsid w:val="008A3D91"/>
    <w:rsid w:val="008A40A4"/>
    <w:rsid w:val="008A40B9"/>
    <w:rsid w:val="008A43FB"/>
    <w:rsid w:val="008A4626"/>
    <w:rsid w:val="008A4AD6"/>
    <w:rsid w:val="008A5281"/>
    <w:rsid w:val="008A532D"/>
    <w:rsid w:val="008A54FF"/>
    <w:rsid w:val="008A55CA"/>
    <w:rsid w:val="008A5AEF"/>
    <w:rsid w:val="008A5BA5"/>
    <w:rsid w:val="008A5F6F"/>
    <w:rsid w:val="008A6195"/>
    <w:rsid w:val="008A6E32"/>
    <w:rsid w:val="008A7186"/>
    <w:rsid w:val="008A75C1"/>
    <w:rsid w:val="008A7B96"/>
    <w:rsid w:val="008A7D9B"/>
    <w:rsid w:val="008B0090"/>
    <w:rsid w:val="008B016C"/>
    <w:rsid w:val="008B02E3"/>
    <w:rsid w:val="008B03FE"/>
    <w:rsid w:val="008B042D"/>
    <w:rsid w:val="008B0456"/>
    <w:rsid w:val="008B0574"/>
    <w:rsid w:val="008B06BF"/>
    <w:rsid w:val="008B0975"/>
    <w:rsid w:val="008B0B8C"/>
    <w:rsid w:val="008B0E4B"/>
    <w:rsid w:val="008B10BE"/>
    <w:rsid w:val="008B11EB"/>
    <w:rsid w:val="008B123A"/>
    <w:rsid w:val="008B13EA"/>
    <w:rsid w:val="008B1584"/>
    <w:rsid w:val="008B1774"/>
    <w:rsid w:val="008B1C5F"/>
    <w:rsid w:val="008B1E86"/>
    <w:rsid w:val="008B20F4"/>
    <w:rsid w:val="008B24F8"/>
    <w:rsid w:val="008B2E26"/>
    <w:rsid w:val="008B2E91"/>
    <w:rsid w:val="008B314D"/>
    <w:rsid w:val="008B3163"/>
    <w:rsid w:val="008B3422"/>
    <w:rsid w:val="008B342B"/>
    <w:rsid w:val="008B34AD"/>
    <w:rsid w:val="008B3940"/>
    <w:rsid w:val="008B3B2D"/>
    <w:rsid w:val="008B3B9C"/>
    <w:rsid w:val="008B3CE4"/>
    <w:rsid w:val="008B40FA"/>
    <w:rsid w:val="008B485A"/>
    <w:rsid w:val="008B4CC0"/>
    <w:rsid w:val="008B4F85"/>
    <w:rsid w:val="008B50E9"/>
    <w:rsid w:val="008B5446"/>
    <w:rsid w:val="008B5610"/>
    <w:rsid w:val="008B5766"/>
    <w:rsid w:val="008B58F6"/>
    <w:rsid w:val="008B5A0E"/>
    <w:rsid w:val="008B5DD5"/>
    <w:rsid w:val="008B6206"/>
    <w:rsid w:val="008B624F"/>
    <w:rsid w:val="008B66AF"/>
    <w:rsid w:val="008B6A57"/>
    <w:rsid w:val="008B6C13"/>
    <w:rsid w:val="008B6E91"/>
    <w:rsid w:val="008B76C1"/>
    <w:rsid w:val="008B7C61"/>
    <w:rsid w:val="008C04DF"/>
    <w:rsid w:val="008C0553"/>
    <w:rsid w:val="008C0588"/>
    <w:rsid w:val="008C05BD"/>
    <w:rsid w:val="008C07CE"/>
    <w:rsid w:val="008C0AC0"/>
    <w:rsid w:val="008C0CCB"/>
    <w:rsid w:val="008C15BE"/>
    <w:rsid w:val="008C18C7"/>
    <w:rsid w:val="008C19E3"/>
    <w:rsid w:val="008C1A99"/>
    <w:rsid w:val="008C1E27"/>
    <w:rsid w:val="008C2045"/>
    <w:rsid w:val="008C2065"/>
    <w:rsid w:val="008C20C5"/>
    <w:rsid w:val="008C242E"/>
    <w:rsid w:val="008C2B06"/>
    <w:rsid w:val="008C2DA3"/>
    <w:rsid w:val="008C38F8"/>
    <w:rsid w:val="008C3F66"/>
    <w:rsid w:val="008C4476"/>
    <w:rsid w:val="008C486F"/>
    <w:rsid w:val="008C4887"/>
    <w:rsid w:val="008C4B76"/>
    <w:rsid w:val="008C4B81"/>
    <w:rsid w:val="008C4C6B"/>
    <w:rsid w:val="008C53C7"/>
    <w:rsid w:val="008C5407"/>
    <w:rsid w:val="008C5495"/>
    <w:rsid w:val="008C56EA"/>
    <w:rsid w:val="008C589E"/>
    <w:rsid w:val="008C5C7C"/>
    <w:rsid w:val="008C5E9B"/>
    <w:rsid w:val="008C5F38"/>
    <w:rsid w:val="008C5FCA"/>
    <w:rsid w:val="008C6213"/>
    <w:rsid w:val="008C6244"/>
    <w:rsid w:val="008C6908"/>
    <w:rsid w:val="008C6A1B"/>
    <w:rsid w:val="008C6A21"/>
    <w:rsid w:val="008C6AF9"/>
    <w:rsid w:val="008C6BE7"/>
    <w:rsid w:val="008C6DE8"/>
    <w:rsid w:val="008C6E6E"/>
    <w:rsid w:val="008C729B"/>
    <w:rsid w:val="008C73CB"/>
    <w:rsid w:val="008C74C5"/>
    <w:rsid w:val="008C77AC"/>
    <w:rsid w:val="008C7893"/>
    <w:rsid w:val="008C7968"/>
    <w:rsid w:val="008C7992"/>
    <w:rsid w:val="008C7A3B"/>
    <w:rsid w:val="008C7AE4"/>
    <w:rsid w:val="008C7EEB"/>
    <w:rsid w:val="008C7F41"/>
    <w:rsid w:val="008D0442"/>
    <w:rsid w:val="008D06B7"/>
    <w:rsid w:val="008D0FEC"/>
    <w:rsid w:val="008D164B"/>
    <w:rsid w:val="008D17D7"/>
    <w:rsid w:val="008D1C5B"/>
    <w:rsid w:val="008D1D40"/>
    <w:rsid w:val="008D1E15"/>
    <w:rsid w:val="008D1F2F"/>
    <w:rsid w:val="008D248B"/>
    <w:rsid w:val="008D2A70"/>
    <w:rsid w:val="008D2EBE"/>
    <w:rsid w:val="008D3019"/>
    <w:rsid w:val="008D31EC"/>
    <w:rsid w:val="008D3AD3"/>
    <w:rsid w:val="008D3D52"/>
    <w:rsid w:val="008D3E83"/>
    <w:rsid w:val="008D3E9C"/>
    <w:rsid w:val="008D3F5A"/>
    <w:rsid w:val="008D4925"/>
    <w:rsid w:val="008D4F48"/>
    <w:rsid w:val="008D4F4C"/>
    <w:rsid w:val="008D4F64"/>
    <w:rsid w:val="008D4F6E"/>
    <w:rsid w:val="008D4FC2"/>
    <w:rsid w:val="008D53EF"/>
    <w:rsid w:val="008D541B"/>
    <w:rsid w:val="008D654A"/>
    <w:rsid w:val="008D6786"/>
    <w:rsid w:val="008D67F2"/>
    <w:rsid w:val="008D6E3C"/>
    <w:rsid w:val="008D6F2D"/>
    <w:rsid w:val="008D6FEA"/>
    <w:rsid w:val="008D72B3"/>
    <w:rsid w:val="008D7788"/>
    <w:rsid w:val="008D79C4"/>
    <w:rsid w:val="008D7EE0"/>
    <w:rsid w:val="008D7FCB"/>
    <w:rsid w:val="008D7FE4"/>
    <w:rsid w:val="008E0026"/>
    <w:rsid w:val="008E0301"/>
    <w:rsid w:val="008E0369"/>
    <w:rsid w:val="008E03A7"/>
    <w:rsid w:val="008E053B"/>
    <w:rsid w:val="008E0558"/>
    <w:rsid w:val="008E060B"/>
    <w:rsid w:val="008E062E"/>
    <w:rsid w:val="008E0688"/>
    <w:rsid w:val="008E0A4E"/>
    <w:rsid w:val="008E0A8F"/>
    <w:rsid w:val="008E11A6"/>
    <w:rsid w:val="008E19CD"/>
    <w:rsid w:val="008E1A65"/>
    <w:rsid w:val="008E1B78"/>
    <w:rsid w:val="008E1BBB"/>
    <w:rsid w:val="008E255B"/>
    <w:rsid w:val="008E25C0"/>
    <w:rsid w:val="008E275B"/>
    <w:rsid w:val="008E2CA8"/>
    <w:rsid w:val="008E2D26"/>
    <w:rsid w:val="008E3656"/>
    <w:rsid w:val="008E3766"/>
    <w:rsid w:val="008E3BBA"/>
    <w:rsid w:val="008E4293"/>
    <w:rsid w:val="008E455D"/>
    <w:rsid w:val="008E4ABC"/>
    <w:rsid w:val="008E4BF7"/>
    <w:rsid w:val="008E4DEC"/>
    <w:rsid w:val="008E5014"/>
    <w:rsid w:val="008E5044"/>
    <w:rsid w:val="008E5316"/>
    <w:rsid w:val="008E5576"/>
    <w:rsid w:val="008E59E3"/>
    <w:rsid w:val="008E62E0"/>
    <w:rsid w:val="008E683D"/>
    <w:rsid w:val="008E6B6D"/>
    <w:rsid w:val="008E7050"/>
    <w:rsid w:val="008E72BF"/>
    <w:rsid w:val="008E72FC"/>
    <w:rsid w:val="008E746D"/>
    <w:rsid w:val="008E7731"/>
    <w:rsid w:val="008E7B6E"/>
    <w:rsid w:val="008F01E5"/>
    <w:rsid w:val="008F06E1"/>
    <w:rsid w:val="008F0B43"/>
    <w:rsid w:val="008F1405"/>
    <w:rsid w:val="008F1AF6"/>
    <w:rsid w:val="008F1EB1"/>
    <w:rsid w:val="008F222B"/>
    <w:rsid w:val="008F2381"/>
    <w:rsid w:val="008F2770"/>
    <w:rsid w:val="008F287A"/>
    <w:rsid w:val="008F29D9"/>
    <w:rsid w:val="008F2C06"/>
    <w:rsid w:val="008F2E52"/>
    <w:rsid w:val="008F2FAC"/>
    <w:rsid w:val="008F3079"/>
    <w:rsid w:val="008F3319"/>
    <w:rsid w:val="008F36E5"/>
    <w:rsid w:val="008F3767"/>
    <w:rsid w:val="008F3F0B"/>
    <w:rsid w:val="008F4247"/>
    <w:rsid w:val="008F463D"/>
    <w:rsid w:val="008F49FF"/>
    <w:rsid w:val="008F4E49"/>
    <w:rsid w:val="008F4EE9"/>
    <w:rsid w:val="008F4FBD"/>
    <w:rsid w:val="008F521C"/>
    <w:rsid w:val="008F53B1"/>
    <w:rsid w:val="008F545D"/>
    <w:rsid w:val="008F5502"/>
    <w:rsid w:val="008F5756"/>
    <w:rsid w:val="008F576F"/>
    <w:rsid w:val="008F5860"/>
    <w:rsid w:val="008F5A56"/>
    <w:rsid w:val="008F5DF2"/>
    <w:rsid w:val="008F65D4"/>
    <w:rsid w:val="008F6A54"/>
    <w:rsid w:val="008F6FBC"/>
    <w:rsid w:val="008F6FFF"/>
    <w:rsid w:val="008F704F"/>
    <w:rsid w:val="008F723B"/>
    <w:rsid w:val="008F750A"/>
    <w:rsid w:val="008F75A4"/>
    <w:rsid w:val="008F7AB1"/>
    <w:rsid w:val="008F7AD0"/>
    <w:rsid w:val="00900082"/>
    <w:rsid w:val="009003F6"/>
    <w:rsid w:val="009005F8"/>
    <w:rsid w:val="00900A4B"/>
    <w:rsid w:val="00900E2C"/>
    <w:rsid w:val="00900ECC"/>
    <w:rsid w:val="00901299"/>
    <w:rsid w:val="009013A1"/>
    <w:rsid w:val="0090168C"/>
    <w:rsid w:val="0090177D"/>
    <w:rsid w:val="009018A4"/>
    <w:rsid w:val="009018C6"/>
    <w:rsid w:val="00901D64"/>
    <w:rsid w:val="00901EDF"/>
    <w:rsid w:val="0090218B"/>
    <w:rsid w:val="009021D9"/>
    <w:rsid w:val="009028E6"/>
    <w:rsid w:val="00902BE6"/>
    <w:rsid w:val="00903021"/>
    <w:rsid w:val="0090322B"/>
    <w:rsid w:val="00903A36"/>
    <w:rsid w:val="00903D60"/>
    <w:rsid w:val="00904558"/>
    <w:rsid w:val="00904652"/>
    <w:rsid w:val="00904983"/>
    <w:rsid w:val="00904A0F"/>
    <w:rsid w:val="00904A1D"/>
    <w:rsid w:val="00904E0B"/>
    <w:rsid w:val="009052BF"/>
    <w:rsid w:val="00905458"/>
    <w:rsid w:val="009054D2"/>
    <w:rsid w:val="00905578"/>
    <w:rsid w:val="00905E58"/>
    <w:rsid w:val="00905FFC"/>
    <w:rsid w:val="009066A7"/>
    <w:rsid w:val="00906827"/>
    <w:rsid w:val="0090685E"/>
    <w:rsid w:val="00906D5B"/>
    <w:rsid w:val="00906F1B"/>
    <w:rsid w:val="00906FE8"/>
    <w:rsid w:val="00907116"/>
    <w:rsid w:val="009072AF"/>
    <w:rsid w:val="00907800"/>
    <w:rsid w:val="0090786C"/>
    <w:rsid w:val="00907A2E"/>
    <w:rsid w:val="00907D18"/>
    <w:rsid w:val="009102E4"/>
    <w:rsid w:val="00910306"/>
    <w:rsid w:val="009105CB"/>
    <w:rsid w:val="009106C6"/>
    <w:rsid w:val="0091098A"/>
    <w:rsid w:val="00910AA5"/>
    <w:rsid w:val="00910F70"/>
    <w:rsid w:val="009111A9"/>
    <w:rsid w:val="009114DA"/>
    <w:rsid w:val="00911979"/>
    <w:rsid w:val="00911BA6"/>
    <w:rsid w:val="00911BF5"/>
    <w:rsid w:val="00911FAB"/>
    <w:rsid w:val="00912709"/>
    <w:rsid w:val="009127BE"/>
    <w:rsid w:val="00912E2A"/>
    <w:rsid w:val="00913097"/>
    <w:rsid w:val="0091310D"/>
    <w:rsid w:val="009132B7"/>
    <w:rsid w:val="00913490"/>
    <w:rsid w:val="009134C6"/>
    <w:rsid w:val="009135D4"/>
    <w:rsid w:val="00913E2A"/>
    <w:rsid w:val="009140C8"/>
    <w:rsid w:val="009141F5"/>
    <w:rsid w:val="009144A6"/>
    <w:rsid w:val="009147E9"/>
    <w:rsid w:val="00914A66"/>
    <w:rsid w:val="00914B6B"/>
    <w:rsid w:val="00914E23"/>
    <w:rsid w:val="00915322"/>
    <w:rsid w:val="009158D6"/>
    <w:rsid w:val="00915931"/>
    <w:rsid w:val="009159D0"/>
    <w:rsid w:val="00915A17"/>
    <w:rsid w:val="00915A1F"/>
    <w:rsid w:val="00915CC6"/>
    <w:rsid w:val="00915F04"/>
    <w:rsid w:val="009161C6"/>
    <w:rsid w:val="00916208"/>
    <w:rsid w:val="00916263"/>
    <w:rsid w:val="0091671B"/>
    <w:rsid w:val="00916AEE"/>
    <w:rsid w:val="00916D07"/>
    <w:rsid w:val="00916F0A"/>
    <w:rsid w:val="0091709D"/>
    <w:rsid w:val="009171DF"/>
    <w:rsid w:val="00917287"/>
    <w:rsid w:val="0091728D"/>
    <w:rsid w:val="009178A0"/>
    <w:rsid w:val="00917D5A"/>
    <w:rsid w:val="0092035E"/>
    <w:rsid w:val="009206C9"/>
    <w:rsid w:val="009207B3"/>
    <w:rsid w:val="00921309"/>
    <w:rsid w:val="00921527"/>
    <w:rsid w:val="009215A7"/>
    <w:rsid w:val="00921726"/>
    <w:rsid w:val="00921CAE"/>
    <w:rsid w:val="00921D69"/>
    <w:rsid w:val="00921E55"/>
    <w:rsid w:val="00922705"/>
    <w:rsid w:val="0092296C"/>
    <w:rsid w:val="00922F19"/>
    <w:rsid w:val="00922F3C"/>
    <w:rsid w:val="009230A0"/>
    <w:rsid w:val="0092322E"/>
    <w:rsid w:val="00923326"/>
    <w:rsid w:val="00923C51"/>
    <w:rsid w:val="00923DCB"/>
    <w:rsid w:val="0092455A"/>
    <w:rsid w:val="00924887"/>
    <w:rsid w:val="00924FEF"/>
    <w:rsid w:val="00925301"/>
    <w:rsid w:val="00925939"/>
    <w:rsid w:val="00925B34"/>
    <w:rsid w:val="00925BC6"/>
    <w:rsid w:val="00925C70"/>
    <w:rsid w:val="00925E0B"/>
    <w:rsid w:val="00925F04"/>
    <w:rsid w:val="00926062"/>
    <w:rsid w:val="00926199"/>
    <w:rsid w:val="0092667D"/>
    <w:rsid w:val="00926ADF"/>
    <w:rsid w:val="009270CD"/>
    <w:rsid w:val="0092740C"/>
    <w:rsid w:val="00927C15"/>
    <w:rsid w:val="00927CBA"/>
    <w:rsid w:val="00927ED0"/>
    <w:rsid w:val="00930022"/>
    <w:rsid w:val="00930349"/>
    <w:rsid w:val="009306D7"/>
    <w:rsid w:val="00930B49"/>
    <w:rsid w:val="00930CAB"/>
    <w:rsid w:val="00930DF5"/>
    <w:rsid w:val="0093106E"/>
    <w:rsid w:val="009310F8"/>
    <w:rsid w:val="0093132D"/>
    <w:rsid w:val="00931A6D"/>
    <w:rsid w:val="00931D35"/>
    <w:rsid w:val="00931DC8"/>
    <w:rsid w:val="00932134"/>
    <w:rsid w:val="00932199"/>
    <w:rsid w:val="00932494"/>
    <w:rsid w:val="009325F7"/>
    <w:rsid w:val="00932775"/>
    <w:rsid w:val="00932E13"/>
    <w:rsid w:val="009331D1"/>
    <w:rsid w:val="0093328B"/>
    <w:rsid w:val="00933691"/>
    <w:rsid w:val="009336D7"/>
    <w:rsid w:val="00933890"/>
    <w:rsid w:val="009339F7"/>
    <w:rsid w:val="00933D40"/>
    <w:rsid w:val="0093419D"/>
    <w:rsid w:val="009342E1"/>
    <w:rsid w:val="009349D8"/>
    <w:rsid w:val="00934FFF"/>
    <w:rsid w:val="00935675"/>
    <w:rsid w:val="0093573E"/>
    <w:rsid w:val="00935A86"/>
    <w:rsid w:val="00935B12"/>
    <w:rsid w:val="00935B33"/>
    <w:rsid w:val="00935F47"/>
    <w:rsid w:val="0093600F"/>
    <w:rsid w:val="00936067"/>
    <w:rsid w:val="00936919"/>
    <w:rsid w:val="00936C3F"/>
    <w:rsid w:val="00936CE5"/>
    <w:rsid w:val="00936CF3"/>
    <w:rsid w:val="009374C6"/>
    <w:rsid w:val="0093769F"/>
    <w:rsid w:val="009376CA"/>
    <w:rsid w:val="00937772"/>
    <w:rsid w:val="00937881"/>
    <w:rsid w:val="00940325"/>
    <w:rsid w:val="00940AF1"/>
    <w:rsid w:val="00940C2F"/>
    <w:rsid w:val="0094139D"/>
    <w:rsid w:val="009413EE"/>
    <w:rsid w:val="00941766"/>
    <w:rsid w:val="00941802"/>
    <w:rsid w:val="009419A4"/>
    <w:rsid w:val="00941AED"/>
    <w:rsid w:val="00941BAF"/>
    <w:rsid w:val="00941C9A"/>
    <w:rsid w:val="00941D54"/>
    <w:rsid w:val="00941E97"/>
    <w:rsid w:val="0094209B"/>
    <w:rsid w:val="009422BA"/>
    <w:rsid w:val="00942787"/>
    <w:rsid w:val="009428E5"/>
    <w:rsid w:val="00942A96"/>
    <w:rsid w:val="00942C7B"/>
    <w:rsid w:val="0094315B"/>
    <w:rsid w:val="00943381"/>
    <w:rsid w:val="0094373C"/>
    <w:rsid w:val="0094377D"/>
    <w:rsid w:val="00943B91"/>
    <w:rsid w:val="00943DA4"/>
    <w:rsid w:val="00944477"/>
    <w:rsid w:val="00944680"/>
    <w:rsid w:val="00944969"/>
    <w:rsid w:val="00944BD0"/>
    <w:rsid w:val="00944DAA"/>
    <w:rsid w:val="00944F21"/>
    <w:rsid w:val="0094512D"/>
    <w:rsid w:val="00945279"/>
    <w:rsid w:val="00945639"/>
    <w:rsid w:val="009457B6"/>
    <w:rsid w:val="00945A46"/>
    <w:rsid w:val="00946338"/>
    <w:rsid w:val="009464E1"/>
    <w:rsid w:val="009466D2"/>
    <w:rsid w:val="0094675C"/>
    <w:rsid w:val="00946767"/>
    <w:rsid w:val="009467C9"/>
    <w:rsid w:val="00946B81"/>
    <w:rsid w:val="00946E77"/>
    <w:rsid w:val="0094727A"/>
    <w:rsid w:val="0094730C"/>
    <w:rsid w:val="009476B8"/>
    <w:rsid w:val="009478DB"/>
    <w:rsid w:val="00947DC6"/>
    <w:rsid w:val="00947DD6"/>
    <w:rsid w:val="00947F70"/>
    <w:rsid w:val="009506D4"/>
    <w:rsid w:val="00950AF9"/>
    <w:rsid w:val="00950C51"/>
    <w:rsid w:val="00950F19"/>
    <w:rsid w:val="00951228"/>
    <w:rsid w:val="00951697"/>
    <w:rsid w:val="009519DE"/>
    <w:rsid w:val="009519F7"/>
    <w:rsid w:val="00951E97"/>
    <w:rsid w:val="00951ECD"/>
    <w:rsid w:val="00952169"/>
    <w:rsid w:val="0095219C"/>
    <w:rsid w:val="009524AA"/>
    <w:rsid w:val="00952AC8"/>
    <w:rsid w:val="00952C6A"/>
    <w:rsid w:val="00952D52"/>
    <w:rsid w:val="009531F4"/>
    <w:rsid w:val="0095321E"/>
    <w:rsid w:val="00953591"/>
    <w:rsid w:val="00953823"/>
    <w:rsid w:val="00953C09"/>
    <w:rsid w:val="00954696"/>
    <w:rsid w:val="009546E3"/>
    <w:rsid w:val="00954CF9"/>
    <w:rsid w:val="00954DF8"/>
    <w:rsid w:val="00954EDF"/>
    <w:rsid w:val="00954F66"/>
    <w:rsid w:val="0095585E"/>
    <w:rsid w:val="00955D15"/>
    <w:rsid w:val="00956121"/>
    <w:rsid w:val="00956239"/>
    <w:rsid w:val="00956320"/>
    <w:rsid w:val="00956411"/>
    <w:rsid w:val="00956424"/>
    <w:rsid w:val="00956A2D"/>
    <w:rsid w:val="00956AA9"/>
    <w:rsid w:val="00957413"/>
    <w:rsid w:val="00957546"/>
    <w:rsid w:val="0095779A"/>
    <w:rsid w:val="009578A5"/>
    <w:rsid w:val="00957EE1"/>
    <w:rsid w:val="00957EE8"/>
    <w:rsid w:val="00957FBF"/>
    <w:rsid w:val="00960024"/>
    <w:rsid w:val="0096044F"/>
    <w:rsid w:val="009609F4"/>
    <w:rsid w:val="009610F1"/>
    <w:rsid w:val="0096127C"/>
    <w:rsid w:val="00961346"/>
    <w:rsid w:val="0096148A"/>
    <w:rsid w:val="0096174C"/>
    <w:rsid w:val="009617F8"/>
    <w:rsid w:val="0096182A"/>
    <w:rsid w:val="009619B5"/>
    <w:rsid w:val="00961D45"/>
    <w:rsid w:val="00962922"/>
    <w:rsid w:val="009633EF"/>
    <w:rsid w:val="0096349E"/>
    <w:rsid w:val="0096356F"/>
    <w:rsid w:val="0096357F"/>
    <w:rsid w:val="0096388A"/>
    <w:rsid w:val="009638F3"/>
    <w:rsid w:val="009639DE"/>
    <w:rsid w:val="00963D93"/>
    <w:rsid w:val="00964021"/>
    <w:rsid w:val="00964803"/>
    <w:rsid w:val="0096482F"/>
    <w:rsid w:val="00964911"/>
    <w:rsid w:val="00964C3B"/>
    <w:rsid w:val="00964EE4"/>
    <w:rsid w:val="009651B3"/>
    <w:rsid w:val="00965382"/>
    <w:rsid w:val="0096548F"/>
    <w:rsid w:val="009654AB"/>
    <w:rsid w:val="00965AEE"/>
    <w:rsid w:val="00965DB5"/>
    <w:rsid w:val="0096618B"/>
    <w:rsid w:val="0096652D"/>
    <w:rsid w:val="0096677D"/>
    <w:rsid w:val="0096688D"/>
    <w:rsid w:val="00966B29"/>
    <w:rsid w:val="00966BEE"/>
    <w:rsid w:val="00966E55"/>
    <w:rsid w:val="00966E6F"/>
    <w:rsid w:val="00966E95"/>
    <w:rsid w:val="00966FA4"/>
    <w:rsid w:val="009670C5"/>
    <w:rsid w:val="00967265"/>
    <w:rsid w:val="009674F3"/>
    <w:rsid w:val="00967639"/>
    <w:rsid w:val="009678D0"/>
    <w:rsid w:val="009679CF"/>
    <w:rsid w:val="00967DC2"/>
    <w:rsid w:val="0097029E"/>
    <w:rsid w:val="00970600"/>
    <w:rsid w:val="009706D5"/>
    <w:rsid w:val="00970B1C"/>
    <w:rsid w:val="00970B35"/>
    <w:rsid w:val="00970E41"/>
    <w:rsid w:val="00971145"/>
    <w:rsid w:val="0097134B"/>
    <w:rsid w:val="009713AF"/>
    <w:rsid w:val="00971ACA"/>
    <w:rsid w:val="00971B3E"/>
    <w:rsid w:val="00971C31"/>
    <w:rsid w:val="00971D5A"/>
    <w:rsid w:val="00972826"/>
    <w:rsid w:val="00972901"/>
    <w:rsid w:val="00972AD4"/>
    <w:rsid w:val="009731E1"/>
    <w:rsid w:val="00973316"/>
    <w:rsid w:val="00973412"/>
    <w:rsid w:val="009737ED"/>
    <w:rsid w:val="00973D90"/>
    <w:rsid w:val="009741D0"/>
    <w:rsid w:val="00974250"/>
    <w:rsid w:val="009748AF"/>
    <w:rsid w:val="00974C6F"/>
    <w:rsid w:val="00974F50"/>
    <w:rsid w:val="00975227"/>
    <w:rsid w:val="009754A7"/>
    <w:rsid w:val="00975658"/>
    <w:rsid w:val="009757B0"/>
    <w:rsid w:val="00975976"/>
    <w:rsid w:val="00975B87"/>
    <w:rsid w:val="00975D8D"/>
    <w:rsid w:val="00975E99"/>
    <w:rsid w:val="00976466"/>
    <w:rsid w:val="00976595"/>
    <w:rsid w:val="00976615"/>
    <w:rsid w:val="00976695"/>
    <w:rsid w:val="009767F9"/>
    <w:rsid w:val="00976832"/>
    <w:rsid w:val="00976AB4"/>
    <w:rsid w:val="00976B52"/>
    <w:rsid w:val="0097700C"/>
    <w:rsid w:val="0097754B"/>
    <w:rsid w:val="009778B4"/>
    <w:rsid w:val="00977AFA"/>
    <w:rsid w:val="00977E39"/>
    <w:rsid w:val="00980070"/>
    <w:rsid w:val="00980081"/>
    <w:rsid w:val="00980492"/>
    <w:rsid w:val="00980694"/>
    <w:rsid w:val="00980878"/>
    <w:rsid w:val="00980CE5"/>
    <w:rsid w:val="0098142A"/>
    <w:rsid w:val="00981505"/>
    <w:rsid w:val="00981B68"/>
    <w:rsid w:val="00981C11"/>
    <w:rsid w:val="00981EC7"/>
    <w:rsid w:val="00982CB7"/>
    <w:rsid w:val="00982D1E"/>
    <w:rsid w:val="00982DF1"/>
    <w:rsid w:val="00982F91"/>
    <w:rsid w:val="0098338B"/>
    <w:rsid w:val="009836C5"/>
    <w:rsid w:val="00983E2B"/>
    <w:rsid w:val="00983F8F"/>
    <w:rsid w:val="0098418B"/>
    <w:rsid w:val="009846B6"/>
    <w:rsid w:val="009849AB"/>
    <w:rsid w:val="00984CCC"/>
    <w:rsid w:val="00984DC2"/>
    <w:rsid w:val="00984E78"/>
    <w:rsid w:val="00984F10"/>
    <w:rsid w:val="00985AC6"/>
    <w:rsid w:val="00985E8E"/>
    <w:rsid w:val="009861D5"/>
    <w:rsid w:val="009861E0"/>
    <w:rsid w:val="009863B6"/>
    <w:rsid w:val="00986449"/>
    <w:rsid w:val="009865A2"/>
    <w:rsid w:val="009865FC"/>
    <w:rsid w:val="00986B3B"/>
    <w:rsid w:val="00986C5E"/>
    <w:rsid w:val="00986C9A"/>
    <w:rsid w:val="00986FAC"/>
    <w:rsid w:val="00987418"/>
    <w:rsid w:val="0098741F"/>
    <w:rsid w:val="00987628"/>
    <w:rsid w:val="00987641"/>
    <w:rsid w:val="00987A4F"/>
    <w:rsid w:val="0099022B"/>
    <w:rsid w:val="00990423"/>
    <w:rsid w:val="00990431"/>
    <w:rsid w:val="009905CE"/>
    <w:rsid w:val="00990C93"/>
    <w:rsid w:val="00990CCF"/>
    <w:rsid w:val="00990FAC"/>
    <w:rsid w:val="009911D3"/>
    <w:rsid w:val="00991221"/>
    <w:rsid w:val="009913D0"/>
    <w:rsid w:val="00991603"/>
    <w:rsid w:val="00991D21"/>
    <w:rsid w:val="00991D73"/>
    <w:rsid w:val="00992234"/>
    <w:rsid w:val="009926F8"/>
    <w:rsid w:val="00993019"/>
    <w:rsid w:val="009930E4"/>
    <w:rsid w:val="0099332D"/>
    <w:rsid w:val="00993681"/>
    <w:rsid w:val="0099389B"/>
    <w:rsid w:val="00993DA9"/>
    <w:rsid w:val="00993E73"/>
    <w:rsid w:val="00994D05"/>
    <w:rsid w:val="00994FE3"/>
    <w:rsid w:val="0099571B"/>
    <w:rsid w:val="009957F2"/>
    <w:rsid w:val="00995C3A"/>
    <w:rsid w:val="00995F4A"/>
    <w:rsid w:val="0099620E"/>
    <w:rsid w:val="0099634C"/>
    <w:rsid w:val="00996445"/>
    <w:rsid w:val="00996695"/>
    <w:rsid w:val="00996759"/>
    <w:rsid w:val="00996AF5"/>
    <w:rsid w:val="00996CEA"/>
    <w:rsid w:val="00996E78"/>
    <w:rsid w:val="009971F1"/>
    <w:rsid w:val="00997207"/>
    <w:rsid w:val="00997649"/>
    <w:rsid w:val="00997B63"/>
    <w:rsid w:val="00997C24"/>
    <w:rsid w:val="00997F8D"/>
    <w:rsid w:val="00997FCC"/>
    <w:rsid w:val="00997FF7"/>
    <w:rsid w:val="009A01C1"/>
    <w:rsid w:val="009A0484"/>
    <w:rsid w:val="009A0721"/>
    <w:rsid w:val="009A08A5"/>
    <w:rsid w:val="009A09D7"/>
    <w:rsid w:val="009A0BA6"/>
    <w:rsid w:val="009A105F"/>
    <w:rsid w:val="009A126B"/>
    <w:rsid w:val="009A13D1"/>
    <w:rsid w:val="009A1439"/>
    <w:rsid w:val="009A1518"/>
    <w:rsid w:val="009A1786"/>
    <w:rsid w:val="009A1BAC"/>
    <w:rsid w:val="009A1E46"/>
    <w:rsid w:val="009A1FB1"/>
    <w:rsid w:val="009A21B6"/>
    <w:rsid w:val="009A2385"/>
    <w:rsid w:val="009A244E"/>
    <w:rsid w:val="009A2545"/>
    <w:rsid w:val="009A25F5"/>
    <w:rsid w:val="009A2759"/>
    <w:rsid w:val="009A2AAC"/>
    <w:rsid w:val="009A2AED"/>
    <w:rsid w:val="009A2DE4"/>
    <w:rsid w:val="009A2E48"/>
    <w:rsid w:val="009A3703"/>
    <w:rsid w:val="009A377F"/>
    <w:rsid w:val="009A37EC"/>
    <w:rsid w:val="009A3879"/>
    <w:rsid w:val="009A3B53"/>
    <w:rsid w:val="009A3B57"/>
    <w:rsid w:val="009A3CEB"/>
    <w:rsid w:val="009A3DD8"/>
    <w:rsid w:val="009A3F17"/>
    <w:rsid w:val="009A3F4F"/>
    <w:rsid w:val="009A3F5D"/>
    <w:rsid w:val="009A4274"/>
    <w:rsid w:val="009A451A"/>
    <w:rsid w:val="009A46DE"/>
    <w:rsid w:val="009A473B"/>
    <w:rsid w:val="009A4835"/>
    <w:rsid w:val="009A4899"/>
    <w:rsid w:val="009A4F56"/>
    <w:rsid w:val="009A536B"/>
    <w:rsid w:val="009A540A"/>
    <w:rsid w:val="009A5A0D"/>
    <w:rsid w:val="009A5F3A"/>
    <w:rsid w:val="009A61D2"/>
    <w:rsid w:val="009A6299"/>
    <w:rsid w:val="009A6388"/>
    <w:rsid w:val="009A6486"/>
    <w:rsid w:val="009A6495"/>
    <w:rsid w:val="009A64D5"/>
    <w:rsid w:val="009A68C7"/>
    <w:rsid w:val="009A6941"/>
    <w:rsid w:val="009A6CC4"/>
    <w:rsid w:val="009A6F96"/>
    <w:rsid w:val="009A700D"/>
    <w:rsid w:val="009A7485"/>
    <w:rsid w:val="009A7956"/>
    <w:rsid w:val="009A79DD"/>
    <w:rsid w:val="009A7CC9"/>
    <w:rsid w:val="009B0181"/>
    <w:rsid w:val="009B023A"/>
    <w:rsid w:val="009B034D"/>
    <w:rsid w:val="009B03BC"/>
    <w:rsid w:val="009B07D4"/>
    <w:rsid w:val="009B0865"/>
    <w:rsid w:val="009B0A1F"/>
    <w:rsid w:val="009B0A67"/>
    <w:rsid w:val="009B0A92"/>
    <w:rsid w:val="009B0B36"/>
    <w:rsid w:val="009B0C11"/>
    <w:rsid w:val="009B0D7A"/>
    <w:rsid w:val="009B0FBD"/>
    <w:rsid w:val="009B17E7"/>
    <w:rsid w:val="009B1908"/>
    <w:rsid w:val="009B1B81"/>
    <w:rsid w:val="009B1F7E"/>
    <w:rsid w:val="009B2044"/>
    <w:rsid w:val="009B2257"/>
    <w:rsid w:val="009B2887"/>
    <w:rsid w:val="009B2CC5"/>
    <w:rsid w:val="009B2DD1"/>
    <w:rsid w:val="009B2E00"/>
    <w:rsid w:val="009B2E7D"/>
    <w:rsid w:val="009B30AE"/>
    <w:rsid w:val="009B328F"/>
    <w:rsid w:val="009B3996"/>
    <w:rsid w:val="009B3999"/>
    <w:rsid w:val="009B3D57"/>
    <w:rsid w:val="009B408A"/>
    <w:rsid w:val="009B4255"/>
    <w:rsid w:val="009B429D"/>
    <w:rsid w:val="009B4594"/>
    <w:rsid w:val="009B4CAE"/>
    <w:rsid w:val="009B50C8"/>
    <w:rsid w:val="009B5390"/>
    <w:rsid w:val="009B5751"/>
    <w:rsid w:val="009B57F0"/>
    <w:rsid w:val="009B5850"/>
    <w:rsid w:val="009B5C4A"/>
    <w:rsid w:val="009B5CB7"/>
    <w:rsid w:val="009B5CB9"/>
    <w:rsid w:val="009B5DBB"/>
    <w:rsid w:val="009B618F"/>
    <w:rsid w:val="009B61CB"/>
    <w:rsid w:val="009B6309"/>
    <w:rsid w:val="009B64A8"/>
    <w:rsid w:val="009B653A"/>
    <w:rsid w:val="009B69C4"/>
    <w:rsid w:val="009B6C6B"/>
    <w:rsid w:val="009B732F"/>
    <w:rsid w:val="009B734D"/>
    <w:rsid w:val="009B7856"/>
    <w:rsid w:val="009B78E6"/>
    <w:rsid w:val="009B7B52"/>
    <w:rsid w:val="009B7C08"/>
    <w:rsid w:val="009B7D05"/>
    <w:rsid w:val="009C0022"/>
    <w:rsid w:val="009C0359"/>
    <w:rsid w:val="009C0371"/>
    <w:rsid w:val="009C0F36"/>
    <w:rsid w:val="009C11A6"/>
    <w:rsid w:val="009C11BF"/>
    <w:rsid w:val="009C14FA"/>
    <w:rsid w:val="009C1759"/>
    <w:rsid w:val="009C1816"/>
    <w:rsid w:val="009C19AE"/>
    <w:rsid w:val="009C1A15"/>
    <w:rsid w:val="009C1AC9"/>
    <w:rsid w:val="009C1F77"/>
    <w:rsid w:val="009C2580"/>
    <w:rsid w:val="009C2964"/>
    <w:rsid w:val="009C2E87"/>
    <w:rsid w:val="009C2FDB"/>
    <w:rsid w:val="009C3328"/>
    <w:rsid w:val="009C33C0"/>
    <w:rsid w:val="009C38D2"/>
    <w:rsid w:val="009C4181"/>
    <w:rsid w:val="009C4A5A"/>
    <w:rsid w:val="009C4BE3"/>
    <w:rsid w:val="009C500A"/>
    <w:rsid w:val="009C52A3"/>
    <w:rsid w:val="009C52E3"/>
    <w:rsid w:val="009C5B40"/>
    <w:rsid w:val="009C5CB3"/>
    <w:rsid w:val="009C5F7B"/>
    <w:rsid w:val="009C62C7"/>
    <w:rsid w:val="009C6301"/>
    <w:rsid w:val="009C6559"/>
    <w:rsid w:val="009C68E5"/>
    <w:rsid w:val="009C6979"/>
    <w:rsid w:val="009C69F8"/>
    <w:rsid w:val="009C6C02"/>
    <w:rsid w:val="009C764B"/>
    <w:rsid w:val="009C7C0F"/>
    <w:rsid w:val="009C7C32"/>
    <w:rsid w:val="009C7CEA"/>
    <w:rsid w:val="009C7EF4"/>
    <w:rsid w:val="009C7FA3"/>
    <w:rsid w:val="009D0005"/>
    <w:rsid w:val="009D038C"/>
    <w:rsid w:val="009D0572"/>
    <w:rsid w:val="009D058F"/>
    <w:rsid w:val="009D0B10"/>
    <w:rsid w:val="009D0B15"/>
    <w:rsid w:val="009D0D15"/>
    <w:rsid w:val="009D0E87"/>
    <w:rsid w:val="009D0EE9"/>
    <w:rsid w:val="009D1118"/>
    <w:rsid w:val="009D1BE4"/>
    <w:rsid w:val="009D1D11"/>
    <w:rsid w:val="009D1E8C"/>
    <w:rsid w:val="009D22D0"/>
    <w:rsid w:val="009D267A"/>
    <w:rsid w:val="009D2802"/>
    <w:rsid w:val="009D2857"/>
    <w:rsid w:val="009D29DC"/>
    <w:rsid w:val="009D2A82"/>
    <w:rsid w:val="009D2FFF"/>
    <w:rsid w:val="009D32FA"/>
    <w:rsid w:val="009D35FA"/>
    <w:rsid w:val="009D3674"/>
    <w:rsid w:val="009D36D8"/>
    <w:rsid w:val="009D36EB"/>
    <w:rsid w:val="009D3861"/>
    <w:rsid w:val="009D3E82"/>
    <w:rsid w:val="009D3EB4"/>
    <w:rsid w:val="009D41BD"/>
    <w:rsid w:val="009D425B"/>
    <w:rsid w:val="009D4773"/>
    <w:rsid w:val="009D4A34"/>
    <w:rsid w:val="009D4B1A"/>
    <w:rsid w:val="009D4B47"/>
    <w:rsid w:val="009D4CA7"/>
    <w:rsid w:val="009D51A8"/>
    <w:rsid w:val="009D529C"/>
    <w:rsid w:val="009D5361"/>
    <w:rsid w:val="009D5490"/>
    <w:rsid w:val="009D5537"/>
    <w:rsid w:val="009D55D3"/>
    <w:rsid w:val="009D5E07"/>
    <w:rsid w:val="009D5F32"/>
    <w:rsid w:val="009D603D"/>
    <w:rsid w:val="009D644E"/>
    <w:rsid w:val="009D64D2"/>
    <w:rsid w:val="009D67B2"/>
    <w:rsid w:val="009D6B2B"/>
    <w:rsid w:val="009D6C3F"/>
    <w:rsid w:val="009D6C6C"/>
    <w:rsid w:val="009D6C8E"/>
    <w:rsid w:val="009D6CBF"/>
    <w:rsid w:val="009D6CC4"/>
    <w:rsid w:val="009D6CF5"/>
    <w:rsid w:val="009D6D91"/>
    <w:rsid w:val="009D6F9F"/>
    <w:rsid w:val="009D70CA"/>
    <w:rsid w:val="009D74B6"/>
    <w:rsid w:val="009D7562"/>
    <w:rsid w:val="009D75A1"/>
    <w:rsid w:val="009D770D"/>
    <w:rsid w:val="009D7D3D"/>
    <w:rsid w:val="009E00BF"/>
    <w:rsid w:val="009E0570"/>
    <w:rsid w:val="009E0610"/>
    <w:rsid w:val="009E0824"/>
    <w:rsid w:val="009E0936"/>
    <w:rsid w:val="009E0CAB"/>
    <w:rsid w:val="009E0F07"/>
    <w:rsid w:val="009E1049"/>
    <w:rsid w:val="009E12A9"/>
    <w:rsid w:val="009E145C"/>
    <w:rsid w:val="009E157C"/>
    <w:rsid w:val="009E17B7"/>
    <w:rsid w:val="009E186C"/>
    <w:rsid w:val="009E18D5"/>
    <w:rsid w:val="009E1BA8"/>
    <w:rsid w:val="009E1C37"/>
    <w:rsid w:val="009E1C89"/>
    <w:rsid w:val="009E24FF"/>
    <w:rsid w:val="009E2508"/>
    <w:rsid w:val="009E2915"/>
    <w:rsid w:val="009E2C05"/>
    <w:rsid w:val="009E2F7E"/>
    <w:rsid w:val="009E2FBA"/>
    <w:rsid w:val="009E303D"/>
    <w:rsid w:val="009E3046"/>
    <w:rsid w:val="009E320E"/>
    <w:rsid w:val="009E35E1"/>
    <w:rsid w:val="009E3670"/>
    <w:rsid w:val="009E38A6"/>
    <w:rsid w:val="009E3BF0"/>
    <w:rsid w:val="009E3C0B"/>
    <w:rsid w:val="009E3E80"/>
    <w:rsid w:val="009E3F54"/>
    <w:rsid w:val="009E42F2"/>
    <w:rsid w:val="009E464E"/>
    <w:rsid w:val="009E4A47"/>
    <w:rsid w:val="009E4A6D"/>
    <w:rsid w:val="009E4CE6"/>
    <w:rsid w:val="009E4F26"/>
    <w:rsid w:val="009E57C3"/>
    <w:rsid w:val="009E5848"/>
    <w:rsid w:val="009E5D2F"/>
    <w:rsid w:val="009E6768"/>
    <w:rsid w:val="009E67BD"/>
    <w:rsid w:val="009E680F"/>
    <w:rsid w:val="009E68F1"/>
    <w:rsid w:val="009E6D22"/>
    <w:rsid w:val="009E6DD3"/>
    <w:rsid w:val="009E730A"/>
    <w:rsid w:val="009E75F8"/>
    <w:rsid w:val="009E76BF"/>
    <w:rsid w:val="009E7A20"/>
    <w:rsid w:val="009E7E1F"/>
    <w:rsid w:val="009E7EC5"/>
    <w:rsid w:val="009F0288"/>
    <w:rsid w:val="009F089B"/>
    <w:rsid w:val="009F09C5"/>
    <w:rsid w:val="009F0B76"/>
    <w:rsid w:val="009F0F11"/>
    <w:rsid w:val="009F109E"/>
    <w:rsid w:val="009F136B"/>
    <w:rsid w:val="009F142C"/>
    <w:rsid w:val="009F1653"/>
    <w:rsid w:val="009F1D9D"/>
    <w:rsid w:val="009F22C3"/>
    <w:rsid w:val="009F234B"/>
    <w:rsid w:val="009F2742"/>
    <w:rsid w:val="009F274F"/>
    <w:rsid w:val="009F278A"/>
    <w:rsid w:val="009F27FC"/>
    <w:rsid w:val="009F2932"/>
    <w:rsid w:val="009F2BD7"/>
    <w:rsid w:val="009F2DCC"/>
    <w:rsid w:val="009F3618"/>
    <w:rsid w:val="009F36CD"/>
    <w:rsid w:val="009F3BB8"/>
    <w:rsid w:val="009F48F3"/>
    <w:rsid w:val="009F4FC6"/>
    <w:rsid w:val="009F53D2"/>
    <w:rsid w:val="009F58AB"/>
    <w:rsid w:val="009F5BE8"/>
    <w:rsid w:val="009F5C1B"/>
    <w:rsid w:val="009F6255"/>
    <w:rsid w:val="009F64FE"/>
    <w:rsid w:val="009F6696"/>
    <w:rsid w:val="009F680C"/>
    <w:rsid w:val="009F6D64"/>
    <w:rsid w:val="009F6F4B"/>
    <w:rsid w:val="009F6FCB"/>
    <w:rsid w:val="009F7278"/>
    <w:rsid w:val="009F7C3A"/>
    <w:rsid w:val="00A00225"/>
    <w:rsid w:val="00A00B6A"/>
    <w:rsid w:val="00A00F4F"/>
    <w:rsid w:val="00A0109F"/>
    <w:rsid w:val="00A0119B"/>
    <w:rsid w:val="00A01222"/>
    <w:rsid w:val="00A01275"/>
    <w:rsid w:val="00A01510"/>
    <w:rsid w:val="00A01F2C"/>
    <w:rsid w:val="00A020D7"/>
    <w:rsid w:val="00A0232D"/>
    <w:rsid w:val="00A02530"/>
    <w:rsid w:val="00A02EF8"/>
    <w:rsid w:val="00A03337"/>
    <w:rsid w:val="00A037DA"/>
    <w:rsid w:val="00A03F75"/>
    <w:rsid w:val="00A045CD"/>
    <w:rsid w:val="00A04788"/>
    <w:rsid w:val="00A04827"/>
    <w:rsid w:val="00A04A71"/>
    <w:rsid w:val="00A04AEC"/>
    <w:rsid w:val="00A04D4D"/>
    <w:rsid w:val="00A05AB9"/>
    <w:rsid w:val="00A05D41"/>
    <w:rsid w:val="00A05EEB"/>
    <w:rsid w:val="00A06050"/>
    <w:rsid w:val="00A06137"/>
    <w:rsid w:val="00A06688"/>
    <w:rsid w:val="00A068C9"/>
    <w:rsid w:val="00A069AF"/>
    <w:rsid w:val="00A071BE"/>
    <w:rsid w:val="00A07462"/>
    <w:rsid w:val="00A07516"/>
    <w:rsid w:val="00A07518"/>
    <w:rsid w:val="00A07AA7"/>
    <w:rsid w:val="00A07AAA"/>
    <w:rsid w:val="00A07B47"/>
    <w:rsid w:val="00A07ED7"/>
    <w:rsid w:val="00A07F07"/>
    <w:rsid w:val="00A07FF6"/>
    <w:rsid w:val="00A102A8"/>
    <w:rsid w:val="00A108C6"/>
    <w:rsid w:val="00A10C04"/>
    <w:rsid w:val="00A10F96"/>
    <w:rsid w:val="00A111E8"/>
    <w:rsid w:val="00A11405"/>
    <w:rsid w:val="00A1169F"/>
    <w:rsid w:val="00A11B75"/>
    <w:rsid w:val="00A11DCA"/>
    <w:rsid w:val="00A11E48"/>
    <w:rsid w:val="00A11E6E"/>
    <w:rsid w:val="00A11E85"/>
    <w:rsid w:val="00A125F3"/>
    <w:rsid w:val="00A12703"/>
    <w:rsid w:val="00A129C3"/>
    <w:rsid w:val="00A12D9C"/>
    <w:rsid w:val="00A12E95"/>
    <w:rsid w:val="00A12F8C"/>
    <w:rsid w:val="00A13115"/>
    <w:rsid w:val="00A13215"/>
    <w:rsid w:val="00A13500"/>
    <w:rsid w:val="00A13EF1"/>
    <w:rsid w:val="00A13F4C"/>
    <w:rsid w:val="00A14E70"/>
    <w:rsid w:val="00A151B9"/>
    <w:rsid w:val="00A15229"/>
    <w:rsid w:val="00A15328"/>
    <w:rsid w:val="00A156FC"/>
    <w:rsid w:val="00A15922"/>
    <w:rsid w:val="00A15DE8"/>
    <w:rsid w:val="00A15E6C"/>
    <w:rsid w:val="00A15F9C"/>
    <w:rsid w:val="00A16514"/>
    <w:rsid w:val="00A166A5"/>
    <w:rsid w:val="00A16700"/>
    <w:rsid w:val="00A16D08"/>
    <w:rsid w:val="00A16FDA"/>
    <w:rsid w:val="00A17985"/>
    <w:rsid w:val="00A17990"/>
    <w:rsid w:val="00A17AFF"/>
    <w:rsid w:val="00A2006C"/>
    <w:rsid w:val="00A20122"/>
    <w:rsid w:val="00A2012E"/>
    <w:rsid w:val="00A202E1"/>
    <w:rsid w:val="00A206F6"/>
    <w:rsid w:val="00A20E2A"/>
    <w:rsid w:val="00A20F03"/>
    <w:rsid w:val="00A212DC"/>
    <w:rsid w:val="00A21459"/>
    <w:rsid w:val="00A216EB"/>
    <w:rsid w:val="00A21762"/>
    <w:rsid w:val="00A21841"/>
    <w:rsid w:val="00A21BA4"/>
    <w:rsid w:val="00A22138"/>
    <w:rsid w:val="00A221CA"/>
    <w:rsid w:val="00A222E4"/>
    <w:rsid w:val="00A2237B"/>
    <w:rsid w:val="00A224A0"/>
    <w:rsid w:val="00A225F7"/>
    <w:rsid w:val="00A2293D"/>
    <w:rsid w:val="00A22F16"/>
    <w:rsid w:val="00A23770"/>
    <w:rsid w:val="00A23938"/>
    <w:rsid w:val="00A23956"/>
    <w:rsid w:val="00A23AFC"/>
    <w:rsid w:val="00A23CE7"/>
    <w:rsid w:val="00A23CFE"/>
    <w:rsid w:val="00A23E27"/>
    <w:rsid w:val="00A23F21"/>
    <w:rsid w:val="00A23F80"/>
    <w:rsid w:val="00A2476F"/>
    <w:rsid w:val="00A2483E"/>
    <w:rsid w:val="00A24C34"/>
    <w:rsid w:val="00A24C91"/>
    <w:rsid w:val="00A24F5A"/>
    <w:rsid w:val="00A24F92"/>
    <w:rsid w:val="00A25008"/>
    <w:rsid w:val="00A25286"/>
    <w:rsid w:val="00A25301"/>
    <w:rsid w:val="00A2553C"/>
    <w:rsid w:val="00A257A2"/>
    <w:rsid w:val="00A25F85"/>
    <w:rsid w:val="00A26491"/>
    <w:rsid w:val="00A269F3"/>
    <w:rsid w:val="00A26ADC"/>
    <w:rsid w:val="00A26D99"/>
    <w:rsid w:val="00A26DB7"/>
    <w:rsid w:val="00A26DBA"/>
    <w:rsid w:val="00A2708E"/>
    <w:rsid w:val="00A270BD"/>
    <w:rsid w:val="00A27317"/>
    <w:rsid w:val="00A27CAB"/>
    <w:rsid w:val="00A302DE"/>
    <w:rsid w:val="00A303A6"/>
    <w:rsid w:val="00A30578"/>
    <w:rsid w:val="00A305F0"/>
    <w:rsid w:val="00A30CD9"/>
    <w:rsid w:val="00A30F48"/>
    <w:rsid w:val="00A311AF"/>
    <w:rsid w:val="00A31209"/>
    <w:rsid w:val="00A31393"/>
    <w:rsid w:val="00A31578"/>
    <w:rsid w:val="00A31738"/>
    <w:rsid w:val="00A31788"/>
    <w:rsid w:val="00A31B79"/>
    <w:rsid w:val="00A31DA7"/>
    <w:rsid w:val="00A31E21"/>
    <w:rsid w:val="00A31E6A"/>
    <w:rsid w:val="00A320EE"/>
    <w:rsid w:val="00A321C4"/>
    <w:rsid w:val="00A32372"/>
    <w:rsid w:val="00A324B8"/>
    <w:rsid w:val="00A325E1"/>
    <w:rsid w:val="00A325FB"/>
    <w:rsid w:val="00A3271F"/>
    <w:rsid w:val="00A3280C"/>
    <w:rsid w:val="00A32BCD"/>
    <w:rsid w:val="00A32E70"/>
    <w:rsid w:val="00A32F54"/>
    <w:rsid w:val="00A3359E"/>
    <w:rsid w:val="00A335C3"/>
    <w:rsid w:val="00A3380A"/>
    <w:rsid w:val="00A338B6"/>
    <w:rsid w:val="00A33AFB"/>
    <w:rsid w:val="00A340F5"/>
    <w:rsid w:val="00A34358"/>
    <w:rsid w:val="00A343E4"/>
    <w:rsid w:val="00A3457F"/>
    <w:rsid w:val="00A346A6"/>
    <w:rsid w:val="00A34728"/>
    <w:rsid w:val="00A34A12"/>
    <w:rsid w:val="00A34B68"/>
    <w:rsid w:val="00A34F45"/>
    <w:rsid w:val="00A34F58"/>
    <w:rsid w:val="00A3514D"/>
    <w:rsid w:val="00A359A9"/>
    <w:rsid w:val="00A35A83"/>
    <w:rsid w:val="00A35DCF"/>
    <w:rsid w:val="00A35F9D"/>
    <w:rsid w:val="00A36035"/>
    <w:rsid w:val="00A360BC"/>
    <w:rsid w:val="00A36146"/>
    <w:rsid w:val="00A36339"/>
    <w:rsid w:val="00A368A1"/>
    <w:rsid w:val="00A3690F"/>
    <w:rsid w:val="00A3693F"/>
    <w:rsid w:val="00A36A55"/>
    <w:rsid w:val="00A36BAD"/>
    <w:rsid w:val="00A3720B"/>
    <w:rsid w:val="00A3735E"/>
    <w:rsid w:val="00A377DA"/>
    <w:rsid w:val="00A37B03"/>
    <w:rsid w:val="00A37CB8"/>
    <w:rsid w:val="00A400EA"/>
    <w:rsid w:val="00A4066D"/>
    <w:rsid w:val="00A40699"/>
    <w:rsid w:val="00A406C3"/>
    <w:rsid w:val="00A40CC1"/>
    <w:rsid w:val="00A41025"/>
    <w:rsid w:val="00A41150"/>
    <w:rsid w:val="00A413DC"/>
    <w:rsid w:val="00A419A6"/>
    <w:rsid w:val="00A419C7"/>
    <w:rsid w:val="00A41B36"/>
    <w:rsid w:val="00A41F98"/>
    <w:rsid w:val="00A4201D"/>
    <w:rsid w:val="00A42719"/>
    <w:rsid w:val="00A427EE"/>
    <w:rsid w:val="00A4297F"/>
    <w:rsid w:val="00A43025"/>
    <w:rsid w:val="00A43260"/>
    <w:rsid w:val="00A432C1"/>
    <w:rsid w:val="00A43470"/>
    <w:rsid w:val="00A43A22"/>
    <w:rsid w:val="00A43EC4"/>
    <w:rsid w:val="00A440FB"/>
    <w:rsid w:val="00A4445A"/>
    <w:rsid w:val="00A447BE"/>
    <w:rsid w:val="00A44952"/>
    <w:rsid w:val="00A44ABC"/>
    <w:rsid w:val="00A44EEE"/>
    <w:rsid w:val="00A45609"/>
    <w:rsid w:val="00A45838"/>
    <w:rsid w:val="00A45B3E"/>
    <w:rsid w:val="00A45D82"/>
    <w:rsid w:val="00A45DED"/>
    <w:rsid w:val="00A45EB3"/>
    <w:rsid w:val="00A46607"/>
    <w:rsid w:val="00A4695D"/>
    <w:rsid w:val="00A46DFC"/>
    <w:rsid w:val="00A46EB6"/>
    <w:rsid w:val="00A4772B"/>
    <w:rsid w:val="00A47B03"/>
    <w:rsid w:val="00A47F41"/>
    <w:rsid w:val="00A5044C"/>
    <w:rsid w:val="00A5056B"/>
    <w:rsid w:val="00A5067B"/>
    <w:rsid w:val="00A5070D"/>
    <w:rsid w:val="00A5076D"/>
    <w:rsid w:val="00A5076F"/>
    <w:rsid w:val="00A5079C"/>
    <w:rsid w:val="00A50A87"/>
    <w:rsid w:val="00A50AD9"/>
    <w:rsid w:val="00A5115F"/>
    <w:rsid w:val="00A51643"/>
    <w:rsid w:val="00A51B2D"/>
    <w:rsid w:val="00A522BE"/>
    <w:rsid w:val="00A52338"/>
    <w:rsid w:val="00A5242D"/>
    <w:rsid w:val="00A52920"/>
    <w:rsid w:val="00A52B81"/>
    <w:rsid w:val="00A53163"/>
    <w:rsid w:val="00A5345D"/>
    <w:rsid w:val="00A536C9"/>
    <w:rsid w:val="00A53D78"/>
    <w:rsid w:val="00A53DDF"/>
    <w:rsid w:val="00A53F5B"/>
    <w:rsid w:val="00A54007"/>
    <w:rsid w:val="00A54318"/>
    <w:rsid w:val="00A5467D"/>
    <w:rsid w:val="00A5491D"/>
    <w:rsid w:val="00A54E53"/>
    <w:rsid w:val="00A54E9B"/>
    <w:rsid w:val="00A55615"/>
    <w:rsid w:val="00A55B71"/>
    <w:rsid w:val="00A55FDD"/>
    <w:rsid w:val="00A56071"/>
    <w:rsid w:val="00A56095"/>
    <w:rsid w:val="00A5652D"/>
    <w:rsid w:val="00A56999"/>
    <w:rsid w:val="00A57042"/>
    <w:rsid w:val="00A572B6"/>
    <w:rsid w:val="00A572C6"/>
    <w:rsid w:val="00A573B4"/>
    <w:rsid w:val="00A5750B"/>
    <w:rsid w:val="00A57731"/>
    <w:rsid w:val="00A5784B"/>
    <w:rsid w:val="00A5788E"/>
    <w:rsid w:val="00A57AE7"/>
    <w:rsid w:val="00A57DA6"/>
    <w:rsid w:val="00A57FED"/>
    <w:rsid w:val="00A60143"/>
    <w:rsid w:val="00A60611"/>
    <w:rsid w:val="00A60618"/>
    <w:rsid w:val="00A60C5B"/>
    <w:rsid w:val="00A60ED6"/>
    <w:rsid w:val="00A611F4"/>
    <w:rsid w:val="00A6171C"/>
    <w:rsid w:val="00A6174F"/>
    <w:rsid w:val="00A617DE"/>
    <w:rsid w:val="00A6187D"/>
    <w:rsid w:val="00A61B08"/>
    <w:rsid w:val="00A61B0A"/>
    <w:rsid w:val="00A61CEA"/>
    <w:rsid w:val="00A62346"/>
    <w:rsid w:val="00A62604"/>
    <w:rsid w:val="00A62932"/>
    <w:rsid w:val="00A62AEC"/>
    <w:rsid w:val="00A62EC7"/>
    <w:rsid w:val="00A6311B"/>
    <w:rsid w:val="00A6334A"/>
    <w:rsid w:val="00A6365C"/>
    <w:rsid w:val="00A6368E"/>
    <w:rsid w:val="00A638A8"/>
    <w:rsid w:val="00A63A40"/>
    <w:rsid w:val="00A63B4B"/>
    <w:rsid w:val="00A63B60"/>
    <w:rsid w:val="00A63DA4"/>
    <w:rsid w:val="00A64085"/>
    <w:rsid w:val="00A6415D"/>
    <w:rsid w:val="00A642C9"/>
    <w:rsid w:val="00A6439B"/>
    <w:rsid w:val="00A64415"/>
    <w:rsid w:val="00A64B25"/>
    <w:rsid w:val="00A64D4F"/>
    <w:rsid w:val="00A65273"/>
    <w:rsid w:val="00A6527C"/>
    <w:rsid w:val="00A65705"/>
    <w:rsid w:val="00A65A54"/>
    <w:rsid w:val="00A65C42"/>
    <w:rsid w:val="00A65DC6"/>
    <w:rsid w:val="00A66217"/>
    <w:rsid w:val="00A669B6"/>
    <w:rsid w:val="00A66B9C"/>
    <w:rsid w:val="00A6738C"/>
    <w:rsid w:val="00A6770F"/>
    <w:rsid w:val="00A678A6"/>
    <w:rsid w:val="00A67959"/>
    <w:rsid w:val="00A67DF8"/>
    <w:rsid w:val="00A67EBE"/>
    <w:rsid w:val="00A706E3"/>
    <w:rsid w:val="00A707DD"/>
    <w:rsid w:val="00A70A21"/>
    <w:rsid w:val="00A70FA7"/>
    <w:rsid w:val="00A711FA"/>
    <w:rsid w:val="00A71282"/>
    <w:rsid w:val="00A7151F"/>
    <w:rsid w:val="00A71A2E"/>
    <w:rsid w:val="00A71E7B"/>
    <w:rsid w:val="00A7229A"/>
    <w:rsid w:val="00A72304"/>
    <w:rsid w:val="00A7285A"/>
    <w:rsid w:val="00A72DAE"/>
    <w:rsid w:val="00A73337"/>
    <w:rsid w:val="00A7345C"/>
    <w:rsid w:val="00A73B1D"/>
    <w:rsid w:val="00A73BC1"/>
    <w:rsid w:val="00A73FC3"/>
    <w:rsid w:val="00A741D9"/>
    <w:rsid w:val="00A743F0"/>
    <w:rsid w:val="00A7442A"/>
    <w:rsid w:val="00A74F39"/>
    <w:rsid w:val="00A75034"/>
    <w:rsid w:val="00A7510D"/>
    <w:rsid w:val="00A7536A"/>
    <w:rsid w:val="00A7536F"/>
    <w:rsid w:val="00A754B0"/>
    <w:rsid w:val="00A7568E"/>
    <w:rsid w:val="00A756AB"/>
    <w:rsid w:val="00A75711"/>
    <w:rsid w:val="00A75AEB"/>
    <w:rsid w:val="00A760A0"/>
    <w:rsid w:val="00A763DE"/>
    <w:rsid w:val="00A765CE"/>
    <w:rsid w:val="00A766F4"/>
    <w:rsid w:val="00A76736"/>
    <w:rsid w:val="00A76D23"/>
    <w:rsid w:val="00A7703C"/>
    <w:rsid w:val="00A77239"/>
    <w:rsid w:val="00A7744D"/>
    <w:rsid w:val="00A7747E"/>
    <w:rsid w:val="00A774E9"/>
    <w:rsid w:val="00A77846"/>
    <w:rsid w:val="00A77DF7"/>
    <w:rsid w:val="00A80179"/>
    <w:rsid w:val="00A805CB"/>
    <w:rsid w:val="00A8079C"/>
    <w:rsid w:val="00A80C37"/>
    <w:rsid w:val="00A80D42"/>
    <w:rsid w:val="00A811BD"/>
    <w:rsid w:val="00A811BE"/>
    <w:rsid w:val="00A81442"/>
    <w:rsid w:val="00A81447"/>
    <w:rsid w:val="00A815A4"/>
    <w:rsid w:val="00A816F4"/>
    <w:rsid w:val="00A81BFF"/>
    <w:rsid w:val="00A81E94"/>
    <w:rsid w:val="00A81F01"/>
    <w:rsid w:val="00A81F13"/>
    <w:rsid w:val="00A81F9C"/>
    <w:rsid w:val="00A8201E"/>
    <w:rsid w:val="00A82201"/>
    <w:rsid w:val="00A82224"/>
    <w:rsid w:val="00A82827"/>
    <w:rsid w:val="00A829CF"/>
    <w:rsid w:val="00A82E5C"/>
    <w:rsid w:val="00A82E9D"/>
    <w:rsid w:val="00A8328D"/>
    <w:rsid w:val="00A8346F"/>
    <w:rsid w:val="00A83A5B"/>
    <w:rsid w:val="00A83C79"/>
    <w:rsid w:val="00A83F87"/>
    <w:rsid w:val="00A840C9"/>
    <w:rsid w:val="00A841A3"/>
    <w:rsid w:val="00A84BDA"/>
    <w:rsid w:val="00A84CB5"/>
    <w:rsid w:val="00A84E98"/>
    <w:rsid w:val="00A84EDC"/>
    <w:rsid w:val="00A8514D"/>
    <w:rsid w:val="00A85254"/>
    <w:rsid w:val="00A855E4"/>
    <w:rsid w:val="00A856F0"/>
    <w:rsid w:val="00A8593B"/>
    <w:rsid w:val="00A85B32"/>
    <w:rsid w:val="00A85B9F"/>
    <w:rsid w:val="00A85EF5"/>
    <w:rsid w:val="00A862B7"/>
    <w:rsid w:val="00A8632F"/>
    <w:rsid w:val="00A863EE"/>
    <w:rsid w:val="00A868D1"/>
    <w:rsid w:val="00A86AC8"/>
    <w:rsid w:val="00A86B42"/>
    <w:rsid w:val="00A86ED7"/>
    <w:rsid w:val="00A87357"/>
    <w:rsid w:val="00A8757D"/>
    <w:rsid w:val="00A87586"/>
    <w:rsid w:val="00A879C6"/>
    <w:rsid w:val="00A87A0D"/>
    <w:rsid w:val="00A87B2F"/>
    <w:rsid w:val="00A87DF9"/>
    <w:rsid w:val="00A87E1A"/>
    <w:rsid w:val="00A90022"/>
    <w:rsid w:val="00A9113B"/>
    <w:rsid w:val="00A91553"/>
    <w:rsid w:val="00A917D9"/>
    <w:rsid w:val="00A9200D"/>
    <w:rsid w:val="00A92551"/>
    <w:rsid w:val="00A92586"/>
    <w:rsid w:val="00A93805"/>
    <w:rsid w:val="00A93853"/>
    <w:rsid w:val="00A938C4"/>
    <w:rsid w:val="00A93B0C"/>
    <w:rsid w:val="00A94564"/>
    <w:rsid w:val="00A9462C"/>
    <w:rsid w:val="00A94CCE"/>
    <w:rsid w:val="00A94CDD"/>
    <w:rsid w:val="00A94DB3"/>
    <w:rsid w:val="00A950D9"/>
    <w:rsid w:val="00A95128"/>
    <w:rsid w:val="00A95297"/>
    <w:rsid w:val="00A9539B"/>
    <w:rsid w:val="00A95888"/>
    <w:rsid w:val="00A95AD7"/>
    <w:rsid w:val="00A95ECA"/>
    <w:rsid w:val="00A9600A"/>
    <w:rsid w:val="00A96093"/>
    <w:rsid w:val="00A964C1"/>
    <w:rsid w:val="00A9657B"/>
    <w:rsid w:val="00A968C9"/>
    <w:rsid w:val="00A969F0"/>
    <w:rsid w:val="00A96CC6"/>
    <w:rsid w:val="00A96D77"/>
    <w:rsid w:val="00A9707E"/>
    <w:rsid w:val="00A970C8"/>
    <w:rsid w:val="00A970E2"/>
    <w:rsid w:val="00A970FB"/>
    <w:rsid w:val="00A972AA"/>
    <w:rsid w:val="00A97424"/>
    <w:rsid w:val="00A97455"/>
    <w:rsid w:val="00A975EC"/>
    <w:rsid w:val="00A97A8A"/>
    <w:rsid w:val="00A97B0D"/>
    <w:rsid w:val="00A97B46"/>
    <w:rsid w:val="00A97DD3"/>
    <w:rsid w:val="00AA064B"/>
    <w:rsid w:val="00AA06A9"/>
    <w:rsid w:val="00AA091D"/>
    <w:rsid w:val="00AA0BE5"/>
    <w:rsid w:val="00AA0C9B"/>
    <w:rsid w:val="00AA0F76"/>
    <w:rsid w:val="00AA10F2"/>
    <w:rsid w:val="00AA117A"/>
    <w:rsid w:val="00AA11AE"/>
    <w:rsid w:val="00AA1354"/>
    <w:rsid w:val="00AA1937"/>
    <w:rsid w:val="00AA1E83"/>
    <w:rsid w:val="00AA1FB3"/>
    <w:rsid w:val="00AA2356"/>
    <w:rsid w:val="00AA24DF"/>
    <w:rsid w:val="00AA2808"/>
    <w:rsid w:val="00AA29A4"/>
    <w:rsid w:val="00AA29F7"/>
    <w:rsid w:val="00AA29F8"/>
    <w:rsid w:val="00AA2AB1"/>
    <w:rsid w:val="00AA2C8B"/>
    <w:rsid w:val="00AA3018"/>
    <w:rsid w:val="00AA31E1"/>
    <w:rsid w:val="00AA3423"/>
    <w:rsid w:val="00AA3428"/>
    <w:rsid w:val="00AA3561"/>
    <w:rsid w:val="00AA3603"/>
    <w:rsid w:val="00AA3BDF"/>
    <w:rsid w:val="00AA3CFE"/>
    <w:rsid w:val="00AA3D87"/>
    <w:rsid w:val="00AA3EC6"/>
    <w:rsid w:val="00AA45ED"/>
    <w:rsid w:val="00AA4648"/>
    <w:rsid w:val="00AA4739"/>
    <w:rsid w:val="00AA4772"/>
    <w:rsid w:val="00AA49A7"/>
    <w:rsid w:val="00AA4B4E"/>
    <w:rsid w:val="00AA4D3A"/>
    <w:rsid w:val="00AA4E39"/>
    <w:rsid w:val="00AA50A1"/>
    <w:rsid w:val="00AA514E"/>
    <w:rsid w:val="00AA53DF"/>
    <w:rsid w:val="00AA560E"/>
    <w:rsid w:val="00AA566E"/>
    <w:rsid w:val="00AA57CF"/>
    <w:rsid w:val="00AA580E"/>
    <w:rsid w:val="00AA5AC3"/>
    <w:rsid w:val="00AA5C81"/>
    <w:rsid w:val="00AA5CC4"/>
    <w:rsid w:val="00AA5F26"/>
    <w:rsid w:val="00AA69D2"/>
    <w:rsid w:val="00AA6AE9"/>
    <w:rsid w:val="00AA6B1A"/>
    <w:rsid w:val="00AA6BB4"/>
    <w:rsid w:val="00AA6C82"/>
    <w:rsid w:val="00AA7102"/>
    <w:rsid w:val="00AA7170"/>
    <w:rsid w:val="00AA7368"/>
    <w:rsid w:val="00AA793C"/>
    <w:rsid w:val="00AB0408"/>
    <w:rsid w:val="00AB05D4"/>
    <w:rsid w:val="00AB113B"/>
    <w:rsid w:val="00AB11D8"/>
    <w:rsid w:val="00AB14F4"/>
    <w:rsid w:val="00AB18B2"/>
    <w:rsid w:val="00AB2156"/>
    <w:rsid w:val="00AB2479"/>
    <w:rsid w:val="00AB2636"/>
    <w:rsid w:val="00AB27BA"/>
    <w:rsid w:val="00AB2A73"/>
    <w:rsid w:val="00AB2E2B"/>
    <w:rsid w:val="00AB30BE"/>
    <w:rsid w:val="00AB32D6"/>
    <w:rsid w:val="00AB337E"/>
    <w:rsid w:val="00AB3777"/>
    <w:rsid w:val="00AB3889"/>
    <w:rsid w:val="00AB39F1"/>
    <w:rsid w:val="00AB3AC3"/>
    <w:rsid w:val="00AB3C79"/>
    <w:rsid w:val="00AB3E8E"/>
    <w:rsid w:val="00AB4F8E"/>
    <w:rsid w:val="00AB50B5"/>
    <w:rsid w:val="00AB519D"/>
    <w:rsid w:val="00AB5223"/>
    <w:rsid w:val="00AB53B9"/>
    <w:rsid w:val="00AB53BC"/>
    <w:rsid w:val="00AB593F"/>
    <w:rsid w:val="00AB5969"/>
    <w:rsid w:val="00AB5BA4"/>
    <w:rsid w:val="00AB6127"/>
    <w:rsid w:val="00AB62EA"/>
    <w:rsid w:val="00AB6633"/>
    <w:rsid w:val="00AB663D"/>
    <w:rsid w:val="00AB66CF"/>
    <w:rsid w:val="00AB796F"/>
    <w:rsid w:val="00AB79CF"/>
    <w:rsid w:val="00AB7E67"/>
    <w:rsid w:val="00AC0104"/>
    <w:rsid w:val="00AC026E"/>
    <w:rsid w:val="00AC0622"/>
    <w:rsid w:val="00AC075A"/>
    <w:rsid w:val="00AC08D2"/>
    <w:rsid w:val="00AC0A07"/>
    <w:rsid w:val="00AC1210"/>
    <w:rsid w:val="00AC1A4F"/>
    <w:rsid w:val="00AC1A57"/>
    <w:rsid w:val="00AC1AD8"/>
    <w:rsid w:val="00AC1C9A"/>
    <w:rsid w:val="00AC1CF0"/>
    <w:rsid w:val="00AC2AC3"/>
    <w:rsid w:val="00AC2C3D"/>
    <w:rsid w:val="00AC2CB1"/>
    <w:rsid w:val="00AC3024"/>
    <w:rsid w:val="00AC3427"/>
    <w:rsid w:val="00AC3526"/>
    <w:rsid w:val="00AC3649"/>
    <w:rsid w:val="00AC366A"/>
    <w:rsid w:val="00AC3A53"/>
    <w:rsid w:val="00AC3B26"/>
    <w:rsid w:val="00AC401A"/>
    <w:rsid w:val="00AC401B"/>
    <w:rsid w:val="00AC42AF"/>
    <w:rsid w:val="00AC4747"/>
    <w:rsid w:val="00AC4A38"/>
    <w:rsid w:val="00AC4CBD"/>
    <w:rsid w:val="00AC4F21"/>
    <w:rsid w:val="00AC4F2F"/>
    <w:rsid w:val="00AC511D"/>
    <w:rsid w:val="00AC5148"/>
    <w:rsid w:val="00AC5183"/>
    <w:rsid w:val="00AC56AF"/>
    <w:rsid w:val="00AC59CF"/>
    <w:rsid w:val="00AC5B44"/>
    <w:rsid w:val="00AC6060"/>
    <w:rsid w:val="00AC6B51"/>
    <w:rsid w:val="00AC6CDB"/>
    <w:rsid w:val="00AC6E25"/>
    <w:rsid w:val="00AC7056"/>
    <w:rsid w:val="00AC7859"/>
    <w:rsid w:val="00AC795E"/>
    <w:rsid w:val="00AD019A"/>
    <w:rsid w:val="00AD01D9"/>
    <w:rsid w:val="00AD062E"/>
    <w:rsid w:val="00AD063A"/>
    <w:rsid w:val="00AD1115"/>
    <w:rsid w:val="00AD1290"/>
    <w:rsid w:val="00AD12EC"/>
    <w:rsid w:val="00AD1B8A"/>
    <w:rsid w:val="00AD1C96"/>
    <w:rsid w:val="00AD1E9E"/>
    <w:rsid w:val="00AD1F68"/>
    <w:rsid w:val="00AD225D"/>
    <w:rsid w:val="00AD2352"/>
    <w:rsid w:val="00AD2429"/>
    <w:rsid w:val="00AD24A1"/>
    <w:rsid w:val="00AD254F"/>
    <w:rsid w:val="00AD25FB"/>
    <w:rsid w:val="00AD3148"/>
    <w:rsid w:val="00AD38F4"/>
    <w:rsid w:val="00AD40BA"/>
    <w:rsid w:val="00AD4368"/>
    <w:rsid w:val="00AD4ABD"/>
    <w:rsid w:val="00AD5918"/>
    <w:rsid w:val="00AD5DE7"/>
    <w:rsid w:val="00AD5EE3"/>
    <w:rsid w:val="00AD606D"/>
    <w:rsid w:val="00AD6506"/>
    <w:rsid w:val="00AD6682"/>
    <w:rsid w:val="00AD67AA"/>
    <w:rsid w:val="00AD6DF0"/>
    <w:rsid w:val="00AD70C6"/>
    <w:rsid w:val="00AD70D6"/>
    <w:rsid w:val="00AD717F"/>
    <w:rsid w:val="00AD770E"/>
    <w:rsid w:val="00AE033B"/>
    <w:rsid w:val="00AE03D7"/>
    <w:rsid w:val="00AE068B"/>
    <w:rsid w:val="00AE0D95"/>
    <w:rsid w:val="00AE162A"/>
    <w:rsid w:val="00AE1702"/>
    <w:rsid w:val="00AE254F"/>
    <w:rsid w:val="00AE26A9"/>
    <w:rsid w:val="00AE29B9"/>
    <w:rsid w:val="00AE2EBF"/>
    <w:rsid w:val="00AE2EFD"/>
    <w:rsid w:val="00AE2F82"/>
    <w:rsid w:val="00AE32D5"/>
    <w:rsid w:val="00AE3541"/>
    <w:rsid w:val="00AE3832"/>
    <w:rsid w:val="00AE3A86"/>
    <w:rsid w:val="00AE40A1"/>
    <w:rsid w:val="00AE46C8"/>
    <w:rsid w:val="00AE4ACA"/>
    <w:rsid w:val="00AE4AF7"/>
    <w:rsid w:val="00AE4CA8"/>
    <w:rsid w:val="00AE533A"/>
    <w:rsid w:val="00AE578B"/>
    <w:rsid w:val="00AE5940"/>
    <w:rsid w:val="00AE5990"/>
    <w:rsid w:val="00AE5C25"/>
    <w:rsid w:val="00AE5D97"/>
    <w:rsid w:val="00AE5F0D"/>
    <w:rsid w:val="00AE5F15"/>
    <w:rsid w:val="00AE6041"/>
    <w:rsid w:val="00AE6374"/>
    <w:rsid w:val="00AE6798"/>
    <w:rsid w:val="00AE68B2"/>
    <w:rsid w:val="00AE6C41"/>
    <w:rsid w:val="00AE6CBF"/>
    <w:rsid w:val="00AE6DC7"/>
    <w:rsid w:val="00AE6F49"/>
    <w:rsid w:val="00AE7074"/>
    <w:rsid w:val="00AF0595"/>
    <w:rsid w:val="00AF086C"/>
    <w:rsid w:val="00AF1067"/>
    <w:rsid w:val="00AF15B7"/>
    <w:rsid w:val="00AF1953"/>
    <w:rsid w:val="00AF1EE7"/>
    <w:rsid w:val="00AF2286"/>
    <w:rsid w:val="00AF22D0"/>
    <w:rsid w:val="00AF22F4"/>
    <w:rsid w:val="00AF2C90"/>
    <w:rsid w:val="00AF32F5"/>
    <w:rsid w:val="00AF3D2C"/>
    <w:rsid w:val="00AF3E16"/>
    <w:rsid w:val="00AF414E"/>
    <w:rsid w:val="00AF42A8"/>
    <w:rsid w:val="00AF46B4"/>
    <w:rsid w:val="00AF4AE2"/>
    <w:rsid w:val="00AF4BFA"/>
    <w:rsid w:val="00AF4F6E"/>
    <w:rsid w:val="00AF4FCF"/>
    <w:rsid w:val="00AF508D"/>
    <w:rsid w:val="00AF57EA"/>
    <w:rsid w:val="00AF59B0"/>
    <w:rsid w:val="00AF5A7C"/>
    <w:rsid w:val="00AF5C88"/>
    <w:rsid w:val="00AF5D77"/>
    <w:rsid w:val="00AF5E8E"/>
    <w:rsid w:val="00AF633C"/>
    <w:rsid w:val="00AF6374"/>
    <w:rsid w:val="00AF650D"/>
    <w:rsid w:val="00AF679F"/>
    <w:rsid w:val="00AF6D4C"/>
    <w:rsid w:val="00AF6F69"/>
    <w:rsid w:val="00AF7092"/>
    <w:rsid w:val="00AF7128"/>
    <w:rsid w:val="00AF716C"/>
    <w:rsid w:val="00AF7411"/>
    <w:rsid w:val="00AF7E27"/>
    <w:rsid w:val="00AF7E76"/>
    <w:rsid w:val="00AF7F0B"/>
    <w:rsid w:val="00AF7F89"/>
    <w:rsid w:val="00B0048A"/>
    <w:rsid w:val="00B0060C"/>
    <w:rsid w:val="00B00E3C"/>
    <w:rsid w:val="00B00F0F"/>
    <w:rsid w:val="00B010F4"/>
    <w:rsid w:val="00B01561"/>
    <w:rsid w:val="00B0172D"/>
    <w:rsid w:val="00B01A86"/>
    <w:rsid w:val="00B01B84"/>
    <w:rsid w:val="00B01C8F"/>
    <w:rsid w:val="00B02076"/>
    <w:rsid w:val="00B020BE"/>
    <w:rsid w:val="00B02319"/>
    <w:rsid w:val="00B028EA"/>
    <w:rsid w:val="00B0305E"/>
    <w:rsid w:val="00B0308C"/>
    <w:rsid w:val="00B03116"/>
    <w:rsid w:val="00B03A16"/>
    <w:rsid w:val="00B03B3F"/>
    <w:rsid w:val="00B03F01"/>
    <w:rsid w:val="00B04341"/>
    <w:rsid w:val="00B043C3"/>
    <w:rsid w:val="00B0458A"/>
    <w:rsid w:val="00B0467A"/>
    <w:rsid w:val="00B04B0D"/>
    <w:rsid w:val="00B04CD1"/>
    <w:rsid w:val="00B0507E"/>
    <w:rsid w:val="00B05955"/>
    <w:rsid w:val="00B059EB"/>
    <w:rsid w:val="00B05BA7"/>
    <w:rsid w:val="00B05C01"/>
    <w:rsid w:val="00B06087"/>
    <w:rsid w:val="00B061A8"/>
    <w:rsid w:val="00B062A9"/>
    <w:rsid w:val="00B064E9"/>
    <w:rsid w:val="00B069CC"/>
    <w:rsid w:val="00B06C3D"/>
    <w:rsid w:val="00B06D51"/>
    <w:rsid w:val="00B0733E"/>
    <w:rsid w:val="00B07447"/>
    <w:rsid w:val="00B07638"/>
    <w:rsid w:val="00B07727"/>
    <w:rsid w:val="00B07A6E"/>
    <w:rsid w:val="00B1000A"/>
    <w:rsid w:val="00B10536"/>
    <w:rsid w:val="00B10C3B"/>
    <w:rsid w:val="00B10FC1"/>
    <w:rsid w:val="00B110E5"/>
    <w:rsid w:val="00B110F5"/>
    <w:rsid w:val="00B11120"/>
    <w:rsid w:val="00B112BC"/>
    <w:rsid w:val="00B116C4"/>
    <w:rsid w:val="00B117E6"/>
    <w:rsid w:val="00B11DEF"/>
    <w:rsid w:val="00B1203B"/>
    <w:rsid w:val="00B12196"/>
    <w:rsid w:val="00B121B5"/>
    <w:rsid w:val="00B12588"/>
    <w:rsid w:val="00B12621"/>
    <w:rsid w:val="00B1263C"/>
    <w:rsid w:val="00B12772"/>
    <w:rsid w:val="00B1282A"/>
    <w:rsid w:val="00B1290B"/>
    <w:rsid w:val="00B129A8"/>
    <w:rsid w:val="00B12A03"/>
    <w:rsid w:val="00B12D6E"/>
    <w:rsid w:val="00B12EF2"/>
    <w:rsid w:val="00B130D7"/>
    <w:rsid w:val="00B13124"/>
    <w:rsid w:val="00B13201"/>
    <w:rsid w:val="00B1343B"/>
    <w:rsid w:val="00B13504"/>
    <w:rsid w:val="00B13C5C"/>
    <w:rsid w:val="00B13D2A"/>
    <w:rsid w:val="00B13D6E"/>
    <w:rsid w:val="00B14049"/>
    <w:rsid w:val="00B143AB"/>
    <w:rsid w:val="00B145B7"/>
    <w:rsid w:val="00B14A89"/>
    <w:rsid w:val="00B14C33"/>
    <w:rsid w:val="00B14E2E"/>
    <w:rsid w:val="00B1537E"/>
    <w:rsid w:val="00B1550E"/>
    <w:rsid w:val="00B15744"/>
    <w:rsid w:val="00B157C2"/>
    <w:rsid w:val="00B157DE"/>
    <w:rsid w:val="00B15ABD"/>
    <w:rsid w:val="00B15C1B"/>
    <w:rsid w:val="00B15CA5"/>
    <w:rsid w:val="00B15D07"/>
    <w:rsid w:val="00B15D85"/>
    <w:rsid w:val="00B15DAE"/>
    <w:rsid w:val="00B15DB0"/>
    <w:rsid w:val="00B15F00"/>
    <w:rsid w:val="00B160A3"/>
    <w:rsid w:val="00B16854"/>
    <w:rsid w:val="00B16BC4"/>
    <w:rsid w:val="00B16D45"/>
    <w:rsid w:val="00B16DB1"/>
    <w:rsid w:val="00B17219"/>
    <w:rsid w:val="00B17342"/>
    <w:rsid w:val="00B17956"/>
    <w:rsid w:val="00B17A1F"/>
    <w:rsid w:val="00B17A9E"/>
    <w:rsid w:val="00B17B41"/>
    <w:rsid w:val="00B17C7C"/>
    <w:rsid w:val="00B17D8E"/>
    <w:rsid w:val="00B17FFC"/>
    <w:rsid w:val="00B20267"/>
    <w:rsid w:val="00B2081B"/>
    <w:rsid w:val="00B209C4"/>
    <w:rsid w:val="00B20FA2"/>
    <w:rsid w:val="00B211DB"/>
    <w:rsid w:val="00B2150F"/>
    <w:rsid w:val="00B21701"/>
    <w:rsid w:val="00B21DED"/>
    <w:rsid w:val="00B22441"/>
    <w:rsid w:val="00B22B7A"/>
    <w:rsid w:val="00B230B3"/>
    <w:rsid w:val="00B23470"/>
    <w:rsid w:val="00B234CF"/>
    <w:rsid w:val="00B2362B"/>
    <w:rsid w:val="00B23C94"/>
    <w:rsid w:val="00B23ED3"/>
    <w:rsid w:val="00B23F1E"/>
    <w:rsid w:val="00B243E9"/>
    <w:rsid w:val="00B2448F"/>
    <w:rsid w:val="00B24592"/>
    <w:rsid w:val="00B24A45"/>
    <w:rsid w:val="00B24D5E"/>
    <w:rsid w:val="00B2500B"/>
    <w:rsid w:val="00B251D6"/>
    <w:rsid w:val="00B252B0"/>
    <w:rsid w:val="00B25428"/>
    <w:rsid w:val="00B2563A"/>
    <w:rsid w:val="00B256B4"/>
    <w:rsid w:val="00B256B7"/>
    <w:rsid w:val="00B2587E"/>
    <w:rsid w:val="00B25F4D"/>
    <w:rsid w:val="00B26383"/>
    <w:rsid w:val="00B26499"/>
    <w:rsid w:val="00B265FE"/>
    <w:rsid w:val="00B26640"/>
    <w:rsid w:val="00B266C6"/>
    <w:rsid w:val="00B26ACF"/>
    <w:rsid w:val="00B26CD5"/>
    <w:rsid w:val="00B27425"/>
    <w:rsid w:val="00B2789C"/>
    <w:rsid w:val="00B27AC8"/>
    <w:rsid w:val="00B30045"/>
    <w:rsid w:val="00B300F6"/>
    <w:rsid w:val="00B303D2"/>
    <w:rsid w:val="00B3049D"/>
    <w:rsid w:val="00B305E6"/>
    <w:rsid w:val="00B308A1"/>
    <w:rsid w:val="00B3094A"/>
    <w:rsid w:val="00B30A5C"/>
    <w:rsid w:val="00B30E39"/>
    <w:rsid w:val="00B314C1"/>
    <w:rsid w:val="00B314D2"/>
    <w:rsid w:val="00B31763"/>
    <w:rsid w:val="00B31C5F"/>
    <w:rsid w:val="00B31EB0"/>
    <w:rsid w:val="00B32677"/>
    <w:rsid w:val="00B3273E"/>
    <w:rsid w:val="00B3283D"/>
    <w:rsid w:val="00B32B9F"/>
    <w:rsid w:val="00B32BB5"/>
    <w:rsid w:val="00B32D7E"/>
    <w:rsid w:val="00B3306C"/>
    <w:rsid w:val="00B3328D"/>
    <w:rsid w:val="00B3330B"/>
    <w:rsid w:val="00B3332E"/>
    <w:rsid w:val="00B3378B"/>
    <w:rsid w:val="00B33A3D"/>
    <w:rsid w:val="00B33BFD"/>
    <w:rsid w:val="00B340B5"/>
    <w:rsid w:val="00B3492F"/>
    <w:rsid w:val="00B34D4B"/>
    <w:rsid w:val="00B34EDD"/>
    <w:rsid w:val="00B3531E"/>
    <w:rsid w:val="00B353FB"/>
    <w:rsid w:val="00B35779"/>
    <w:rsid w:val="00B35B6F"/>
    <w:rsid w:val="00B35B89"/>
    <w:rsid w:val="00B35D22"/>
    <w:rsid w:val="00B3600D"/>
    <w:rsid w:val="00B36091"/>
    <w:rsid w:val="00B363CD"/>
    <w:rsid w:val="00B36C2E"/>
    <w:rsid w:val="00B36C39"/>
    <w:rsid w:val="00B36D56"/>
    <w:rsid w:val="00B36DA3"/>
    <w:rsid w:val="00B36DC6"/>
    <w:rsid w:val="00B373F2"/>
    <w:rsid w:val="00B37DDD"/>
    <w:rsid w:val="00B37E5C"/>
    <w:rsid w:val="00B37F54"/>
    <w:rsid w:val="00B4007C"/>
    <w:rsid w:val="00B405EB"/>
    <w:rsid w:val="00B4061E"/>
    <w:rsid w:val="00B40944"/>
    <w:rsid w:val="00B409BF"/>
    <w:rsid w:val="00B40D11"/>
    <w:rsid w:val="00B40E07"/>
    <w:rsid w:val="00B410B4"/>
    <w:rsid w:val="00B41251"/>
    <w:rsid w:val="00B4134A"/>
    <w:rsid w:val="00B41432"/>
    <w:rsid w:val="00B417C7"/>
    <w:rsid w:val="00B4183C"/>
    <w:rsid w:val="00B419B8"/>
    <w:rsid w:val="00B42284"/>
    <w:rsid w:val="00B42481"/>
    <w:rsid w:val="00B4291E"/>
    <w:rsid w:val="00B429B8"/>
    <w:rsid w:val="00B42CB1"/>
    <w:rsid w:val="00B42CE7"/>
    <w:rsid w:val="00B42F4E"/>
    <w:rsid w:val="00B430A1"/>
    <w:rsid w:val="00B4317F"/>
    <w:rsid w:val="00B43442"/>
    <w:rsid w:val="00B435F6"/>
    <w:rsid w:val="00B43DA0"/>
    <w:rsid w:val="00B4421D"/>
    <w:rsid w:val="00B443D4"/>
    <w:rsid w:val="00B4441E"/>
    <w:rsid w:val="00B4456E"/>
    <w:rsid w:val="00B445B4"/>
    <w:rsid w:val="00B44849"/>
    <w:rsid w:val="00B44958"/>
    <w:rsid w:val="00B451A9"/>
    <w:rsid w:val="00B4543C"/>
    <w:rsid w:val="00B454C6"/>
    <w:rsid w:val="00B45628"/>
    <w:rsid w:val="00B4596E"/>
    <w:rsid w:val="00B459C8"/>
    <w:rsid w:val="00B459DC"/>
    <w:rsid w:val="00B45E4B"/>
    <w:rsid w:val="00B46299"/>
    <w:rsid w:val="00B46FFF"/>
    <w:rsid w:val="00B47046"/>
    <w:rsid w:val="00B47088"/>
    <w:rsid w:val="00B471D2"/>
    <w:rsid w:val="00B47722"/>
    <w:rsid w:val="00B47B4C"/>
    <w:rsid w:val="00B47DD4"/>
    <w:rsid w:val="00B5022B"/>
    <w:rsid w:val="00B50663"/>
    <w:rsid w:val="00B50691"/>
    <w:rsid w:val="00B5092C"/>
    <w:rsid w:val="00B50B8C"/>
    <w:rsid w:val="00B50DC2"/>
    <w:rsid w:val="00B50DE1"/>
    <w:rsid w:val="00B51022"/>
    <w:rsid w:val="00B5102A"/>
    <w:rsid w:val="00B51518"/>
    <w:rsid w:val="00B515D1"/>
    <w:rsid w:val="00B51DCA"/>
    <w:rsid w:val="00B5205E"/>
    <w:rsid w:val="00B5205F"/>
    <w:rsid w:val="00B523B2"/>
    <w:rsid w:val="00B52438"/>
    <w:rsid w:val="00B5307E"/>
    <w:rsid w:val="00B53289"/>
    <w:rsid w:val="00B5339C"/>
    <w:rsid w:val="00B53653"/>
    <w:rsid w:val="00B538C8"/>
    <w:rsid w:val="00B53B60"/>
    <w:rsid w:val="00B53D56"/>
    <w:rsid w:val="00B5416E"/>
    <w:rsid w:val="00B54176"/>
    <w:rsid w:val="00B54236"/>
    <w:rsid w:val="00B5447C"/>
    <w:rsid w:val="00B54EF4"/>
    <w:rsid w:val="00B55204"/>
    <w:rsid w:val="00B552DE"/>
    <w:rsid w:val="00B55F7A"/>
    <w:rsid w:val="00B56079"/>
    <w:rsid w:val="00B56252"/>
    <w:rsid w:val="00B56619"/>
    <w:rsid w:val="00B56C30"/>
    <w:rsid w:val="00B56CEF"/>
    <w:rsid w:val="00B56EDD"/>
    <w:rsid w:val="00B571ED"/>
    <w:rsid w:val="00B576D8"/>
    <w:rsid w:val="00B57A05"/>
    <w:rsid w:val="00B57B6A"/>
    <w:rsid w:val="00B57CD0"/>
    <w:rsid w:val="00B57F35"/>
    <w:rsid w:val="00B57F91"/>
    <w:rsid w:val="00B60011"/>
    <w:rsid w:val="00B6005A"/>
    <w:rsid w:val="00B6063E"/>
    <w:rsid w:val="00B608EB"/>
    <w:rsid w:val="00B60D0D"/>
    <w:rsid w:val="00B6103F"/>
    <w:rsid w:val="00B6172E"/>
    <w:rsid w:val="00B61E29"/>
    <w:rsid w:val="00B62028"/>
    <w:rsid w:val="00B621E4"/>
    <w:rsid w:val="00B62260"/>
    <w:rsid w:val="00B6274B"/>
    <w:rsid w:val="00B629C2"/>
    <w:rsid w:val="00B62A14"/>
    <w:rsid w:val="00B62E38"/>
    <w:rsid w:val="00B62E92"/>
    <w:rsid w:val="00B6392A"/>
    <w:rsid w:val="00B63971"/>
    <w:rsid w:val="00B63EBD"/>
    <w:rsid w:val="00B64020"/>
    <w:rsid w:val="00B649F5"/>
    <w:rsid w:val="00B649FB"/>
    <w:rsid w:val="00B65009"/>
    <w:rsid w:val="00B65148"/>
    <w:rsid w:val="00B65203"/>
    <w:rsid w:val="00B65366"/>
    <w:rsid w:val="00B65577"/>
    <w:rsid w:val="00B657ED"/>
    <w:rsid w:val="00B66046"/>
    <w:rsid w:val="00B66146"/>
    <w:rsid w:val="00B663BE"/>
    <w:rsid w:val="00B664EF"/>
    <w:rsid w:val="00B666B4"/>
    <w:rsid w:val="00B667BC"/>
    <w:rsid w:val="00B670A2"/>
    <w:rsid w:val="00B670F9"/>
    <w:rsid w:val="00B674D2"/>
    <w:rsid w:val="00B677D5"/>
    <w:rsid w:val="00B67DD1"/>
    <w:rsid w:val="00B7000A"/>
    <w:rsid w:val="00B70089"/>
    <w:rsid w:val="00B70169"/>
    <w:rsid w:val="00B705A7"/>
    <w:rsid w:val="00B706C0"/>
    <w:rsid w:val="00B708BD"/>
    <w:rsid w:val="00B70E3B"/>
    <w:rsid w:val="00B70FF6"/>
    <w:rsid w:val="00B71220"/>
    <w:rsid w:val="00B71686"/>
    <w:rsid w:val="00B71879"/>
    <w:rsid w:val="00B71886"/>
    <w:rsid w:val="00B71A75"/>
    <w:rsid w:val="00B71CD6"/>
    <w:rsid w:val="00B71E3D"/>
    <w:rsid w:val="00B72004"/>
    <w:rsid w:val="00B72414"/>
    <w:rsid w:val="00B72623"/>
    <w:rsid w:val="00B726C7"/>
    <w:rsid w:val="00B72837"/>
    <w:rsid w:val="00B72853"/>
    <w:rsid w:val="00B728E3"/>
    <w:rsid w:val="00B72BDE"/>
    <w:rsid w:val="00B72E36"/>
    <w:rsid w:val="00B72F66"/>
    <w:rsid w:val="00B73019"/>
    <w:rsid w:val="00B73075"/>
    <w:rsid w:val="00B73295"/>
    <w:rsid w:val="00B73337"/>
    <w:rsid w:val="00B73C1C"/>
    <w:rsid w:val="00B73F38"/>
    <w:rsid w:val="00B743D0"/>
    <w:rsid w:val="00B748F3"/>
    <w:rsid w:val="00B7495B"/>
    <w:rsid w:val="00B74A21"/>
    <w:rsid w:val="00B74BA9"/>
    <w:rsid w:val="00B74BCC"/>
    <w:rsid w:val="00B74E7D"/>
    <w:rsid w:val="00B75049"/>
    <w:rsid w:val="00B7528F"/>
    <w:rsid w:val="00B75336"/>
    <w:rsid w:val="00B753B5"/>
    <w:rsid w:val="00B756D3"/>
    <w:rsid w:val="00B756E5"/>
    <w:rsid w:val="00B75C67"/>
    <w:rsid w:val="00B75C93"/>
    <w:rsid w:val="00B75F6D"/>
    <w:rsid w:val="00B761E0"/>
    <w:rsid w:val="00B76361"/>
    <w:rsid w:val="00B7648D"/>
    <w:rsid w:val="00B764CF"/>
    <w:rsid w:val="00B76548"/>
    <w:rsid w:val="00B766DD"/>
    <w:rsid w:val="00B76A8F"/>
    <w:rsid w:val="00B76DFF"/>
    <w:rsid w:val="00B76EC6"/>
    <w:rsid w:val="00B77927"/>
    <w:rsid w:val="00B77C3E"/>
    <w:rsid w:val="00B80636"/>
    <w:rsid w:val="00B80D6C"/>
    <w:rsid w:val="00B80EA7"/>
    <w:rsid w:val="00B80EB5"/>
    <w:rsid w:val="00B8114B"/>
    <w:rsid w:val="00B81898"/>
    <w:rsid w:val="00B81A9F"/>
    <w:rsid w:val="00B81C9F"/>
    <w:rsid w:val="00B81CA2"/>
    <w:rsid w:val="00B81CBB"/>
    <w:rsid w:val="00B81D2B"/>
    <w:rsid w:val="00B81E8F"/>
    <w:rsid w:val="00B824CA"/>
    <w:rsid w:val="00B8290F"/>
    <w:rsid w:val="00B82A3C"/>
    <w:rsid w:val="00B83066"/>
    <w:rsid w:val="00B831BB"/>
    <w:rsid w:val="00B832B0"/>
    <w:rsid w:val="00B83329"/>
    <w:rsid w:val="00B8332F"/>
    <w:rsid w:val="00B833A5"/>
    <w:rsid w:val="00B83E4F"/>
    <w:rsid w:val="00B84242"/>
    <w:rsid w:val="00B84312"/>
    <w:rsid w:val="00B845FE"/>
    <w:rsid w:val="00B847B5"/>
    <w:rsid w:val="00B8483C"/>
    <w:rsid w:val="00B84A6D"/>
    <w:rsid w:val="00B84AF8"/>
    <w:rsid w:val="00B84BCF"/>
    <w:rsid w:val="00B85FDF"/>
    <w:rsid w:val="00B85FE1"/>
    <w:rsid w:val="00B860E8"/>
    <w:rsid w:val="00B863D7"/>
    <w:rsid w:val="00B863DE"/>
    <w:rsid w:val="00B8708C"/>
    <w:rsid w:val="00B872A8"/>
    <w:rsid w:val="00B8730B"/>
    <w:rsid w:val="00B873DE"/>
    <w:rsid w:val="00B8746F"/>
    <w:rsid w:val="00B874BA"/>
    <w:rsid w:val="00B87906"/>
    <w:rsid w:val="00B87ABE"/>
    <w:rsid w:val="00B87F7D"/>
    <w:rsid w:val="00B9004B"/>
    <w:rsid w:val="00B90A16"/>
    <w:rsid w:val="00B90D1D"/>
    <w:rsid w:val="00B90E3A"/>
    <w:rsid w:val="00B910A8"/>
    <w:rsid w:val="00B91271"/>
    <w:rsid w:val="00B912ED"/>
    <w:rsid w:val="00B91358"/>
    <w:rsid w:val="00B91519"/>
    <w:rsid w:val="00B91D2D"/>
    <w:rsid w:val="00B9235A"/>
    <w:rsid w:val="00B923E1"/>
    <w:rsid w:val="00B92560"/>
    <w:rsid w:val="00B92658"/>
    <w:rsid w:val="00B92BFF"/>
    <w:rsid w:val="00B92C0A"/>
    <w:rsid w:val="00B93053"/>
    <w:rsid w:val="00B93329"/>
    <w:rsid w:val="00B93347"/>
    <w:rsid w:val="00B933FB"/>
    <w:rsid w:val="00B93741"/>
    <w:rsid w:val="00B93B8F"/>
    <w:rsid w:val="00B93B9E"/>
    <w:rsid w:val="00B93D86"/>
    <w:rsid w:val="00B94124"/>
    <w:rsid w:val="00B94417"/>
    <w:rsid w:val="00B94FFF"/>
    <w:rsid w:val="00B95451"/>
    <w:rsid w:val="00B956B7"/>
    <w:rsid w:val="00B9585E"/>
    <w:rsid w:val="00B95885"/>
    <w:rsid w:val="00B95B10"/>
    <w:rsid w:val="00B95F66"/>
    <w:rsid w:val="00B96535"/>
    <w:rsid w:val="00B971AE"/>
    <w:rsid w:val="00B973B2"/>
    <w:rsid w:val="00B97818"/>
    <w:rsid w:val="00B978FB"/>
    <w:rsid w:val="00B97C24"/>
    <w:rsid w:val="00BA005C"/>
    <w:rsid w:val="00BA071D"/>
    <w:rsid w:val="00BA072D"/>
    <w:rsid w:val="00BA09DE"/>
    <w:rsid w:val="00BA0B1F"/>
    <w:rsid w:val="00BA0D77"/>
    <w:rsid w:val="00BA0EDB"/>
    <w:rsid w:val="00BA0FDF"/>
    <w:rsid w:val="00BA1101"/>
    <w:rsid w:val="00BA1260"/>
    <w:rsid w:val="00BA12AE"/>
    <w:rsid w:val="00BA13CD"/>
    <w:rsid w:val="00BA1429"/>
    <w:rsid w:val="00BA1ADA"/>
    <w:rsid w:val="00BA20C4"/>
    <w:rsid w:val="00BA244D"/>
    <w:rsid w:val="00BA2612"/>
    <w:rsid w:val="00BA2651"/>
    <w:rsid w:val="00BA2972"/>
    <w:rsid w:val="00BA29A7"/>
    <w:rsid w:val="00BA2E66"/>
    <w:rsid w:val="00BA3088"/>
    <w:rsid w:val="00BA397A"/>
    <w:rsid w:val="00BA3C41"/>
    <w:rsid w:val="00BA3C7D"/>
    <w:rsid w:val="00BA3F2D"/>
    <w:rsid w:val="00BA4207"/>
    <w:rsid w:val="00BA464D"/>
    <w:rsid w:val="00BA47AD"/>
    <w:rsid w:val="00BA4DA3"/>
    <w:rsid w:val="00BA5464"/>
    <w:rsid w:val="00BA54FC"/>
    <w:rsid w:val="00BA5539"/>
    <w:rsid w:val="00BA58A7"/>
    <w:rsid w:val="00BA5922"/>
    <w:rsid w:val="00BA599D"/>
    <w:rsid w:val="00BA5D96"/>
    <w:rsid w:val="00BA5EA9"/>
    <w:rsid w:val="00BA60BD"/>
    <w:rsid w:val="00BA6239"/>
    <w:rsid w:val="00BA6733"/>
    <w:rsid w:val="00BA6790"/>
    <w:rsid w:val="00BA67E0"/>
    <w:rsid w:val="00BA6A05"/>
    <w:rsid w:val="00BA7021"/>
    <w:rsid w:val="00BA703B"/>
    <w:rsid w:val="00BA7311"/>
    <w:rsid w:val="00BA731C"/>
    <w:rsid w:val="00BA7324"/>
    <w:rsid w:val="00BA7326"/>
    <w:rsid w:val="00BA7498"/>
    <w:rsid w:val="00BA77AE"/>
    <w:rsid w:val="00BA789F"/>
    <w:rsid w:val="00BA7993"/>
    <w:rsid w:val="00BA7AAC"/>
    <w:rsid w:val="00BA7C38"/>
    <w:rsid w:val="00BB0298"/>
    <w:rsid w:val="00BB0975"/>
    <w:rsid w:val="00BB0A50"/>
    <w:rsid w:val="00BB0CAF"/>
    <w:rsid w:val="00BB0CBE"/>
    <w:rsid w:val="00BB0CDE"/>
    <w:rsid w:val="00BB1682"/>
    <w:rsid w:val="00BB1A8B"/>
    <w:rsid w:val="00BB1CD0"/>
    <w:rsid w:val="00BB24C3"/>
    <w:rsid w:val="00BB25D0"/>
    <w:rsid w:val="00BB2857"/>
    <w:rsid w:val="00BB2EDA"/>
    <w:rsid w:val="00BB30B9"/>
    <w:rsid w:val="00BB3306"/>
    <w:rsid w:val="00BB38A4"/>
    <w:rsid w:val="00BB3991"/>
    <w:rsid w:val="00BB3AB5"/>
    <w:rsid w:val="00BB3C13"/>
    <w:rsid w:val="00BB3C6F"/>
    <w:rsid w:val="00BB3D23"/>
    <w:rsid w:val="00BB4220"/>
    <w:rsid w:val="00BB4296"/>
    <w:rsid w:val="00BB46A2"/>
    <w:rsid w:val="00BB4ADF"/>
    <w:rsid w:val="00BB50A4"/>
    <w:rsid w:val="00BB558E"/>
    <w:rsid w:val="00BB55D5"/>
    <w:rsid w:val="00BB5B2B"/>
    <w:rsid w:val="00BB5C25"/>
    <w:rsid w:val="00BB5C26"/>
    <w:rsid w:val="00BB5D9E"/>
    <w:rsid w:val="00BB5F43"/>
    <w:rsid w:val="00BB62DD"/>
    <w:rsid w:val="00BB63D5"/>
    <w:rsid w:val="00BB6858"/>
    <w:rsid w:val="00BB75AC"/>
    <w:rsid w:val="00BB79A2"/>
    <w:rsid w:val="00BB7EB5"/>
    <w:rsid w:val="00BC08AD"/>
    <w:rsid w:val="00BC0AA4"/>
    <w:rsid w:val="00BC0FC4"/>
    <w:rsid w:val="00BC1345"/>
    <w:rsid w:val="00BC1423"/>
    <w:rsid w:val="00BC14B4"/>
    <w:rsid w:val="00BC15B0"/>
    <w:rsid w:val="00BC1967"/>
    <w:rsid w:val="00BC19D1"/>
    <w:rsid w:val="00BC24A9"/>
    <w:rsid w:val="00BC2579"/>
    <w:rsid w:val="00BC291F"/>
    <w:rsid w:val="00BC2B7A"/>
    <w:rsid w:val="00BC2C46"/>
    <w:rsid w:val="00BC2D08"/>
    <w:rsid w:val="00BC2D2B"/>
    <w:rsid w:val="00BC2E66"/>
    <w:rsid w:val="00BC34CC"/>
    <w:rsid w:val="00BC38FD"/>
    <w:rsid w:val="00BC3934"/>
    <w:rsid w:val="00BC3ACE"/>
    <w:rsid w:val="00BC3AF7"/>
    <w:rsid w:val="00BC3BBD"/>
    <w:rsid w:val="00BC42C6"/>
    <w:rsid w:val="00BC51C9"/>
    <w:rsid w:val="00BC5319"/>
    <w:rsid w:val="00BC5C18"/>
    <w:rsid w:val="00BC5E54"/>
    <w:rsid w:val="00BC6199"/>
    <w:rsid w:val="00BC69C0"/>
    <w:rsid w:val="00BC6BA4"/>
    <w:rsid w:val="00BC6C03"/>
    <w:rsid w:val="00BC6D8D"/>
    <w:rsid w:val="00BC6D9B"/>
    <w:rsid w:val="00BC6DAE"/>
    <w:rsid w:val="00BC6EB2"/>
    <w:rsid w:val="00BC70ED"/>
    <w:rsid w:val="00BC7782"/>
    <w:rsid w:val="00BC7C4C"/>
    <w:rsid w:val="00BC7DBF"/>
    <w:rsid w:val="00BC7E20"/>
    <w:rsid w:val="00BC7F55"/>
    <w:rsid w:val="00BD010A"/>
    <w:rsid w:val="00BD03EC"/>
    <w:rsid w:val="00BD03F8"/>
    <w:rsid w:val="00BD061A"/>
    <w:rsid w:val="00BD072B"/>
    <w:rsid w:val="00BD09F0"/>
    <w:rsid w:val="00BD0C60"/>
    <w:rsid w:val="00BD0E48"/>
    <w:rsid w:val="00BD0F70"/>
    <w:rsid w:val="00BD0FA2"/>
    <w:rsid w:val="00BD10AA"/>
    <w:rsid w:val="00BD10AC"/>
    <w:rsid w:val="00BD1204"/>
    <w:rsid w:val="00BD158C"/>
    <w:rsid w:val="00BD1757"/>
    <w:rsid w:val="00BD1BF0"/>
    <w:rsid w:val="00BD214C"/>
    <w:rsid w:val="00BD21BE"/>
    <w:rsid w:val="00BD2AF2"/>
    <w:rsid w:val="00BD2B51"/>
    <w:rsid w:val="00BD2C56"/>
    <w:rsid w:val="00BD2E34"/>
    <w:rsid w:val="00BD30A5"/>
    <w:rsid w:val="00BD3183"/>
    <w:rsid w:val="00BD34E3"/>
    <w:rsid w:val="00BD38BC"/>
    <w:rsid w:val="00BD43B9"/>
    <w:rsid w:val="00BD4897"/>
    <w:rsid w:val="00BD4952"/>
    <w:rsid w:val="00BD49BD"/>
    <w:rsid w:val="00BD4BD5"/>
    <w:rsid w:val="00BD4CB2"/>
    <w:rsid w:val="00BD4F1C"/>
    <w:rsid w:val="00BD50E9"/>
    <w:rsid w:val="00BD512C"/>
    <w:rsid w:val="00BD520A"/>
    <w:rsid w:val="00BD52BD"/>
    <w:rsid w:val="00BD5351"/>
    <w:rsid w:val="00BD53AA"/>
    <w:rsid w:val="00BD564F"/>
    <w:rsid w:val="00BD569E"/>
    <w:rsid w:val="00BD5791"/>
    <w:rsid w:val="00BD57A8"/>
    <w:rsid w:val="00BD5851"/>
    <w:rsid w:val="00BD58B2"/>
    <w:rsid w:val="00BD5D13"/>
    <w:rsid w:val="00BD5F90"/>
    <w:rsid w:val="00BD6028"/>
    <w:rsid w:val="00BD6109"/>
    <w:rsid w:val="00BD6122"/>
    <w:rsid w:val="00BD6860"/>
    <w:rsid w:val="00BD6A7F"/>
    <w:rsid w:val="00BD6C48"/>
    <w:rsid w:val="00BD7087"/>
    <w:rsid w:val="00BD70A6"/>
    <w:rsid w:val="00BD7434"/>
    <w:rsid w:val="00BD74D2"/>
    <w:rsid w:val="00BD74D7"/>
    <w:rsid w:val="00BD7901"/>
    <w:rsid w:val="00BD7A82"/>
    <w:rsid w:val="00BE0819"/>
    <w:rsid w:val="00BE082C"/>
    <w:rsid w:val="00BE0873"/>
    <w:rsid w:val="00BE0C80"/>
    <w:rsid w:val="00BE0D3C"/>
    <w:rsid w:val="00BE0D54"/>
    <w:rsid w:val="00BE10AE"/>
    <w:rsid w:val="00BE1171"/>
    <w:rsid w:val="00BE1178"/>
    <w:rsid w:val="00BE13F4"/>
    <w:rsid w:val="00BE1659"/>
    <w:rsid w:val="00BE168E"/>
    <w:rsid w:val="00BE1724"/>
    <w:rsid w:val="00BE1822"/>
    <w:rsid w:val="00BE1B2E"/>
    <w:rsid w:val="00BE1CC4"/>
    <w:rsid w:val="00BE1F0C"/>
    <w:rsid w:val="00BE22CA"/>
    <w:rsid w:val="00BE272E"/>
    <w:rsid w:val="00BE27DC"/>
    <w:rsid w:val="00BE27FE"/>
    <w:rsid w:val="00BE287A"/>
    <w:rsid w:val="00BE28DA"/>
    <w:rsid w:val="00BE2958"/>
    <w:rsid w:val="00BE2EDA"/>
    <w:rsid w:val="00BE3315"/>
    <w:rsid w:val="00BE368A"/>
    <w:rsid w:val="00BE3917"/>
    <w:rsid w:val="00BE3AC9"/>
    <w:rsid w:val="00BE3B5A"/>
    <w:rsid w:val="00BE3E07"/>
    <w:rsid w:val="00BE3E6B"/>
    <w:rsid w:val="00BE3EA9"/>
    <w:rsid w:val="00BE437D"/>
    <w:rsid w:val="00BE43B2"/>
    <w:rsid w:val="00BE4494"/>
    <w:rsid w:val="00BE4723"/>
    <w:rsid w:val="00BE4BF0"/>
    <w:rsid w:val="00BE4FAA"/>
    <w:rsid w:val="00BE5531"/>
    <w:rsid w:val="00BE55B9"/>
    <w:rsid w:val="00BE561D"/>
    <w:rsid w:val="00BE59C5"/>
    <w:rsid w:val="00BE5B38"/>
    <w:rsid w:val="00BE5B80"/>
    <w:rsid w:val="00BE62E6"/>
    <w:rsid w:val="00BE6340"/>
    <w:rsid w:val="00BE63D4"/>
    <w:rsid w:val="00BE6625"/>
    <w:rsid w:val="00BE6672"/>
    <w:rsid w:val="00BE6773"/>
    <w:rsid w:val="00BE6F8D"/>
    <w:rsid w:val="00BE71F6"/>
    <w:rsid w:val="00BE7447"/>
    <w:rsid w:val="00BE7767"/>
    <w:rsid w:val="00BF0664"/>
    <w:rsid w:val="00BF0934"/>
    <w:rsid w:val="00BF0B8B"/>
    <w:rsid w:val="00BF0E63"/>
    <w:rsid w:val="00BF10D1"/>
    <w:rsid w:val="00BF11C5"/>
    <w:rsid w:val="00BF1859"/>
    <w:rsid w:val="00BF1AF3"/>
    <w:rsid w:val="00BF1B71"/>
    <w:rsid w:val="00BF1E71"/>
    <w:rsid w:val="00BF1EF0"/>
    <w:rsid w:val="00BF2064"/>
    <w:rsid w:val="00BF2B64"/>
    <w:rsid w:val="00BF2E7F"/>
    <w:rsid w:val="00BF2F0C"/>
    <w:rsid w:val="00BF303D"/>
    <w:rsid w:val="00BF3287"/>
    <w:rsid w:val="00BF3385"/>
    <w:rsid w:val="00BF3586"/>
    <w:rsid w:val="00BF36FB"/>
    <w:rsid w:val="00BF3A1C"/>
    <w:rsid w:val="00BF3D02"/>
    <w:rsid w:val="00BF40A2"/>
    <w:rsid w:val="00BF46F1"/>
    <w:rsid w:val="00BF47D0"/>
    <w:rsid w:val="00BF4C61"/>
    <w:rsid w:val="00BF4F74"/>
    <w:rsid w:val="00BF5033"/>
    <w:rsid w:val="00BF542D"/>
    <w:rsid w:val="00BF55A8"/>
    <w:rsid w:val="00BF5BDF"/>
    <w:rsid w:val="00BF5C6C"/>
    <w:rsid w:val="00BF5E44"/>
    <w:rsid w:val="00BF5EEA"/>
    <w:rsid w:val="00BF5F4C"/>
    <w:rsid w:val="00BF5FA3"/>
    <w:rsid w:val="00BF6350"/>
    <w:rsid w:val="00BF67B1"/>
    <w:rsid w:val="00BF6BE2"/>
    <w:rsid w:val="00BF6BE3"/>
    <w:rsid w:val="00BF6EDE"/>
    <w:rsid w:val="00BF6F7C"/>
    <w:rsid w:val="00BF79E6"/>
    <w:rsid w:val="00BF7FCB"/>
    <w:rsid w:val="00C0038D"/>
    <w:rsid w:val="00C003D0"/>
    <w:rsid w:val="00C0052E"/>
    <w:rsid w:val="00C00876"/>
    <w:rsid w:val="00C00935"/>
    <w:rsid w:val="00C009C5"/>
    <w:rsid w:val="00C00DF8"/>
    <w:rsid w:val="00C00F7A"/>
    <w:rsid w:val="00C013A1"/>
    <w:rsid w:val="00C01583"/>
    <w:rsid w:val="00C019DB"/>
    <w:rsid w:val="00C01C56"/>
    <w:rsid w:val="00C01F8F"/>
    <w:rsid w:val="00C025CE"/>
    <w:rsid w:val="00C02910"/>
    <w:rsid w:val="00C02D25"/>
    <w:rsid w:val="00C0306B"/>
    <w:rsid w:val="00C03181"/>
    <w:rsid w:val="00C03332"/>
    <w:rsid w:val="00C03410"/>
    <w:rsid w:val="00C034E9"/>
    <w:rsid w:val="00C0353C"/>
    <w:rsid w:val="00C042D4"/>
    <w:rsid w:val="00C045CA"/>
    <w:rsid w:val="00C04BA7"/>
    <w:rsid w:val="00C04D3F"/>
    <w:rsid w:val="00C05127"/>
    <w:rsid w:val="00C057DB"/>
    <w:rsid w:val="00C05B83"/>
    <w:rsid w:val="00C05BC8"/>
    <w:rsid w:val="00C05D33"/>
    <w:rsid w:val="00C05E24"/>
    <w:rsid w:val="00C06357"/>
    <w:rsid w:val="00C0665B"/>
    <w:rsid w:val="00C06EC9"/>
    <w:rsid w:val="00C072E4"/>
    <w:rsid w:val="00C075C7"/>
    <w:rsid w:val="00C076B1"/>
    <w:rsid w:val="00C079B4"/>
    <w:rsid w:val="00C07BE3"/>
    <w:rsid w:val="00C07D3D"/>
    <w:rsid w:val="00C07F26"/>
    <w:rsid w:val="00C102A7"/>
    <w:rsid w:val="00C10523"/>
    <w:rsid w:val="00C109DA"/>
    <w:rsid w:val="00C109DB"/>
    <w:rsid w:val="00C109DD"/>
    <w:rsid w:val="00C10D30"/>
    <w:rsid w:val="00C10E7E"/>
    <w:rsid w:val="00C111EE"/>
    <w:rsid w:val="00C1159E"/>
    <w:rsid w:val="00C1162E"/>
    <w:rsid w:val="00C116C9"/>
    <w:rsid w:val="00C1174B"/>
    <w:rsid w:val="00C11864"/>
    <w:rsid w:val="00C11AEB"/>
    <w:rsid w:val="00C11B44"/>
    <w:rsid w:val="00C11C9E"/>
    <w:rsid w:val="00C11CEA"/>
    <w:rsid w:val="00C11DCC"/>
    <w:rsid w:val="00C120E0"/>
    <w:rsid w:val="00C1284E"/>
    <w:rsid w:val="00C12B14"/>
    <w:rsid w:val="00C12E12"/>
    <w:rsid w:val="00C12E62"/>
    <w:rsid w:val="00C12EA4"/>
    <w:rsid w:val="00C12F40"/>
    <w:rsid w:val="00C132FF"/>
    <w:rsid w:val="00C1346C"/>
    <w:rsid w:val="00C134FD"/>
    <w:rsid w:val="00C1364D"/>
    <w:rsid w:val="00C13C16"/>
    <w:rsid w:val="00C13CF1"/>
    <w:rsid w:val="00C142DF"/>
    <w:rsid w:val="00C142E0"/>
    <w:rsid w:val="00C14735"/>
    <w:rsid w:val="00C14783"/>
    <w:rsid w:val="00C147A0"/>
    <w:rsid w:val="00C147F2"/>
    <w:rsid w:val="00C14D21"/>
    <w:rsid w:val="00C14E1F"/>
    <w:rsid w:val="00C15423"/>
    <w:rsid w:val="00C155D6"/>
    <w:rsid w:val="00C155DF"/>
    <w:rsid w:val="00C15609"/>
    <w:rsid w:val="00C1633B"/>
    <w:rsid w:val="00C16341"/>
    <w:rsid w:val="00C165A9"/>
    <w:rsid w:val="00C168D5"/>
    <w:rsid w:val="00C16CB6"/>
    <w:rsid w:val="00C17378"/>
    <w:rsid w:val="00C1747D"/>
    <w:rsid w:val="00C17979"/>
    <w:rsid w:val="00C17AAC"/>
    <w:rsid w:val="00C17DF6"/>
    <w:rsid w:val="00C2017D"/>
    <w:rsid w:val="00C20450"/>
    <w:rsid w:val="00C20513"/>
    <w:rsid w:val="00C205B8"/>
    <w:rsid w:val="00C205C2"/>
    <w:rsid w:val="00C214BA"/>
    <w:rsid w:val="00C21541"/>
    <w:rsid w:val="00C21710"/>
    <w:rsid w:val="00C21831"/>
    <w:rsid w:val="00C21F34"/>
    <w:rsid w:val="00C22590"/>
    <w:rsid w:val="00C226D3"/>
    <w:rsid w:val="00C22835"/>
    <w:rsid w:val="00C22967"/>
    <w:rsid w:val="00C22A84"/>
    <w:rsid w:val="00C22C46"/>
    <w:rsid w:val="00C22D60"/>
    <w:rsid w:val="00C22F49"/>
    <w:rsid w:val="00C23275"/>
    <w:rsid w:val="00C232DB"/>
    <w:rsid w:val="00C233E2"/>
    <w:rsid w:val="00C234B6"/>
    <w:rsid w:val="00C236DC"/>
    <w:rsid w:val="00C2395D"/>
    <w:rsid w:val="00C23B9F"/>
    <w:rsid w:val="00C24036"/>
    <w:rsid w:val="00C242AF"/>
    <w:rsid w:val="00C2468B"/>
    <w:rsid w:val="00C2477F"/>
    <w:rsid w:val="00C248D9"/>
    <w:rsid w:val="00C250E1"/>
    <w:rsid w:val="00C2539F"/>
    <w:rsid w:val="00C253B4"/>
    <w:rsid w:val="00C25519"/>
    <w:rsid w:val="00C25843"/>
    <w:rsid w:val="00C25CC5"/>
    <w:rsid w:val="00C25D7D"/>
    <w:rsid w:val="00C260F2"/>
    <w:rsid w:val="00C26103"/>
    <w:rsid w:val="00C265B0"/>
    <w:rsid w:val="00C26A89"/>
    <w:rsid w:val="00C26D3D"/>
    <w:rsid w:val="00C26D95"/>
    <w:rsid w:val="00C26FA2"/>
    <w:rsid w:val="00C276A6"/>
    <w:rsid w:val="00C276CF"/>
    <w:rsid w:val="00C27802"/>
    <w:rsid w:val="00C27917"/>
    <w:rsid w:val="00C27FFD"/>
    <w:rsid w:val="00C30143"/>
    <w:rsid w:val="00C304BA"/>
    <w:rsid w:val="00C305AE"/>
    <w:rsid w:val="00C30C8B"/>
    <w:rsid w:val="00C30CC8"/>
    <w:rsid w:val="00C30E3E"/>
    <w:rsid w:val="00C311E2"/>
    <w:rsid w:val="00C31212"/>
    <w:rsid w:val="00C3144D"/>
    <w:rsid w:val="00C31721"/>
    <w:rsid w:val="00C31EAD"/>
    <w:rsid w:val="00C3318D"/>
    <w:rsid w:val="00C33712"/>
    <w:rsid w:val="00C33B5C"/>
    <w:rsid w:val="00C34220"/>
    <w:rsid w:val="00C34773"/>
    <w:rsid w:val="00C34909"/>
    <w:rsid w:val="00C34A59"/>
    <w:rsid w:val="00C34D11"/>
    <w:rsid w:val="00C34E17"/>
    <w:rsid w:val="00C34FE0"/>
    <w:rsid w:val="00C3523E"/>
    <w:rsid w:val="00C352AB"/>
    <w:rsid w:val="00C35329"/>
    <w:rsid w:val="00C355D9"/>
    <w:rsid w:val="00C355DD"/>
    <w:rsid w:val="00C357C5"/>
    <w:rsid w:val="00C35819"/>
    <w:rsid w:val="00C35B0F"/>
    <w:rsid w:val="00C35B90"/>
    <w:rsid w:val="00C35E14"/>
    <w:rsid w:val="00C36070"/>
    <w:rsid w:val="00C361A4"/>
    <w:rsid w:val="00C36544"/>
    <w:rsid w:val="00C36788"/>
    <w:rsid w:val="00C367C6"/>
    <w:rsid w:val="00C36832"/>
    <w:rsid w:val="00C369A3"/>
    <w:rsid w:val="00C36A7B"/>
    <w:rsid w:val="00C36AD0"/>
    <w:rsid w:val="00C36B9C"/>
    <w:rsid w:val="00C36C6F"/>
    <w:rsid w:val="00C36E69"/>
    <w:rsid w:val="00C372C4"/>
    <w:rsid w:val="00C3734D"/>
    <w:rsid w:val="00C3791D"/>
    <w:rsid w:val="00C37CE3"/>
    <w:rsid w:val="00C37D71"/>
    <w:rsid w:val="00C401DD"/>
    <w:rsid w:val="00C40301"/>
    <w:rsid w:val="00C404BC"/>
    <w:rsid w:val="00C405F5"/>
    <w:rsid w:val="00C4095F"/>
    <w:rsid w:val="00C40C1A"/>
    <w:rsid w:val="00C40FD6"/>
    <w:rsid w:val="00C4104D"/>
    <w:rsid w:val="00C41272"/>
    <w:rsid w:val="00C413A5"/>
    <w:rsid w:val="00C4143A"/>
    <w:rsid w:val="00C417E8"/>
    <w:rsid w:val="00C4181D"/>
    <w:rsid w:val="00C41AB9"/>
    <w:rsid w:val="00C41AE5"/>
    <w:rsid w:val="00C41B10"/>
    <w:rsid w:val="00C41C4E"/>
    <w:rsid w:val="00C41C66"/>
    <w:rsid w:val="00C423F4"/>
    <w:rsid w:val="00C424A7"/>
    <w:rsid w:val="00C424D9"/>
    <w:rsid w:val="00C42542"/>
    <w:rsid w:val="00C42696"/>
    <w:rsid w:val="00C42952"/>
    <w:rsid w:val="00C42D58"/>
    <w:rsid w:val="00C42E91"/>
    <w:rsid w:val="00C4304B"/>
    <w:rsid w:val="00C4332D"/>
    <w:rsid w:val="00C43B9C"/>
    <w:rsid w:val="00C44449"/>
    <w:rsid w:val="00C4456E"/>
    <w:rsid w:val="00C4468B"/>
    <w:rsid w:val="00C44A32"/>
    <w:rsid w:val="00C44C4C"/>
    <w:rsid w:val="00C44F23"/>
    <w:rsid w:val="00C45253"/>
    <w:rsid w:val="00C453A1"/>
    <w:rsid w:val="00C453B0"/>
    <w:rsid w:val="00C453B1"/>
    <w:rsid w:val="00C455E7"/>
    <w:rsid w:val="00C45737"/>
    <w:rsid w:val="00C4581B"/>
    <w:rsid w:val="00C458F1"/>
    <w:rsid w:val="00C45E79"/>
    <w:rsid w:val="00C46013"/>
    <w:rsid w:val="00C46479"/>
    <w:rsid w:val="00C46CBC"/>
    <w:rsid w:val="00C47022"/>
    <w:rsid w:val="00C47156"/>
    <w:rsid w:val="00C4738F"/>
    <w:rsid w:val="00C476A6"/>
    <w:rsid w:val="00C478EB"/>
    <w:rsid w:val="00C47AAF"/>
    <w:rsid w:val="00C47CD8"/>
    <w:rsid w:val="00C50186"/>
    <w:rsid w:val="00C501B7"/>
    <w:rsid w:val="00C505BD"/>
    <w:rsid w:val="00C5066A"/>
    <w:rsid w:val="00C51024"/>
    <w:rsid w:val="00C51244"/>
    <w:rsid w:val="00C51BA1"/>
    <w:rsid w:val="00C51BFE"/>
    <w:rsid w:val="00C51D25"/>
    <w:rsid w:val="00C51D83"/>
    <w:rsid w:val="00C52220"/>
    <w:rsid w:val="00C524E9"/>
    <w:rsid w:val="00C52522"/>
    <w:rsid w:val="00C5280B"/>
    <w:rsid w:val="00C52BEA"/>
    <w:rsid w:val="00C52DAE"/>
    <w:rsid w:val="00C52E89"/>
    <w:rsid w:val="00C52FBE"/>
    <w:rsid w:val="00C53077"/>
    <w:rsid w:val="00C530D9"/>
    <w:rsid w:val="00C53242"/>
    <w:rsid w:val="00C53CC9"/>
    <w:rsid w:val="00C541C3"/>
    <w:rsid w:val="00C54277"/>
    <w:rsid w:val="00C5451F"/>
    <w:rsid w:val="00C54585"/>
    <w:rsid w:val="00C55023"/>
    <w:rsid w:val="00C55246"/>
    <w:rsid w:val="00C55773"/>
    <w:rsid w:val="00C55C25"/>
    <w:rsid w:val="00C55D0D"/>
    <w:rsid w:val="00C5617B"/>
    <w:rsid w:val="00C562CD"/>
    <w:rsid w:val="00C5641C"/>
    <w:rsid w:val="00C56779"/>
    <w:rsid w:val="00C567F8"/>
    <w:rsid w:val="00C568FD"/>
    <w:rsid w:val="00C57394"/>
    <w:rsid w:val="00C578B5"/>
    <w:rsid w:val="00C57B59"/>
    <w:rsid w:val="00C57DDC"/>
    <w:rsid w:val="00C6055E"/>
    <w:rsid w:val="00C605B9"/>
    <w:rsid w:val="00C608E4"/>
    <w:rsid w:val="00C6095E"/>
    <w:rsid w:val="00C60A19"/>
    <w:rsid w:val="00C60E0A"/>
    <w:rsid w:val="00C60EAA"/>
    <w:rsid w:val="00C61120"/>
    <w:rsid w:val="00C61422"/>
    <w:rsid w:val="00C617BC"/>
    <w:rsid w:val="00C61BE7"/>
    <w:rsid w:val="00C61FF7"/>
    <w:rsid w:val="00C622BE"/>
    <w:rsid w:val="00C62848"/>
    <w:rsid w:val="00C62B98"/>
    <w:rsid w:val="00C62E98"/>
    <w:rsid w:val="00C62F2C"/>
    <w:rsid w:val="00C63054"/>
    <w:rsid w:val="00C633D5"/>
    <w:rsid w:val="00C63AD4"/>
    <w:rsid w:val="00C63B9D"/>
    <w:rsid w:val="00C63C7D"/>
    <w:rsid w:val="00C63D42"/>
    <w:rsid w:val="00C63F35"/>
    <w:rsid w:val="00C63FED"/>
    <w:rsid w:val="00C6404E"/>
    <w:rsid w:val="00C64255"/>
    <w:rsid w:val="00C64404"/>
    <w:rsid w:val="00C6446E"/>
    <w:rsid w:val="00C6463A"/>
    <w:rsid w:val="00C64A78"/>
    <w:rsid w:val="00C64BB3"/>
    <w:rsid w:val="00C64E4B"/>
    <w:rsid w:val="00C65290"/>
    <w:rsid w:val="00C65430"/>
    <w:rsid w:val="00C65632"/>
    <w:rsid w:val="00C6583B"/>
    <w:rsid w:val="00C65982"/>
    <w:rsid w:val="00C65BF3"/>
    <w:rsid w:val="00C65CD3"/>
    <w:rsid w:val="00C65F6D"/>
    <w:rsid w:val="00C66028"/>
    <w:rsid w:val="00C660AE"/>
    <w:rsid w:val="00C665BB"/>
    <w:rsid w:val="00C666BD"/>
    <w:rsid w:val="00C66720"/>
    <w:rsid w:val="00C66818"/>
    <w:rsid w:val="00C66F68"/>
    <w:rsid w:val="00C6756A"/>
    <w:rsid w:val="00C6770B"/>
    <w:rsid w:val="00C70389"/>
    <w:rsid w:val="00C70541"/>
    <w:rsid w:val="00C70680"/>
    <w:rsid w:val="00C70DB9"/>
    <w:rsid w:val="00C71424"/>
    <w:rsid w:val="00C7178E"/>
    <w:rsid w:val="00C71D0A"/>
    <w:rsid w:val="00C71D6E"/>
    <w:rsid w:val="00C71DE1"/>
    <w:rsid w:val="00C71F27"/>
    <w:rsid w:val="00C7216B"/>
    <w:rsid w:val="00C723B0"/>
    <w:rsid w:val="00C72465"/>
    <w:rsid w:val="00C729CB"/>
    <w:rsid w:val="00C729FB"/>
    <w:rsid w:val="00C72B3D"/>
    <w:rsid w:val="00C73153"/>
    <w:rsid w:val="00C73957"/>
    <w:rsid w:val="00C73C2C"/>
    <w:rsid w:val="00C73EA2"/>
    <w:rsid w:val="00C74347"/>
    <w:rsid w:val="00C74857"/>
    <w:rsid w:val="00C74EBC"/>
    <w:rsid w:val="00C74EDA"/>
    <w:rsid w:val="00C754E8"/>
    <w:rsid w:val="00C758F3"/>
    <w:rsid w:val="00C759B8"/>
    <w:rsid w:val="00C75DA1"/>
    <w:rsid w:val="00C75F8D"/>
    <w:rsid w:val="00C75FF1"/>
    <w:rsid w:val="00C76015"/>
    <w:rsid w:val="00C76406"/>
    <w:rsid w:val="00C76478"/>
    <w:rsid w:val="00C767C0"/>
    <w:rsid w:val="00C76B5D"/>
    <w:rsid w:val="00C76BBD"/>
    <w:rsid w:val="00C7733B"/>
    <w:rsid w:val="00C7769C"/>
    <w:rsid w:val="00C80091"/>
    <w:rsid w:val="00C801AB"/>
    <w:rsid w:val="00C806F4"/>
    <w:rsid w:val="00C80709"/>
    <w:rsid w:val="00C80741"/>
    <w:rsid w:val="00C80975"/>
    <w:rsid w:val="00C80EA4"/>
    <w:rsid w:val="00C80F0C"/>
    <w:rsid w:val="00C810D5"/>
    <w:rsid w:val="00C811E0"/>
    <w:rsid w:val="00C815C3"/>
    <w:rsid w:val="00C8194C"/>
    <w:rsid w:val="00C81A5D"/>
    <w:rsid w:val="00C81B5E"/>
    <w:rsid w:val="00C8201D"/>
    <w:rsid w:val="00C8223B"/>
    <w:rsid w:val="00C82633"/>
    <w:rsid w:val="00C82C2C"/>
    <w:rsid w:val="00C82D37"/>
    <w:rsid w:val="00C83262"/>
    <w:rsid w:val="00C83384"/>
    <w:rsid w:val="00C8374D"/>
    <w:rsid w:val="00C83C67"/>
    <w:rsid w:val="00C83D6C"/>
    <w:rsid w:val="00C8439D"/>
    <w:rsid w:val="00C8471A"/>
    <w:rsid w:val="00C851CA"/>
    <w:rsid w:val="00C85D27"/>
    <w:rsid w:val="00C860F0"/>
    <w:rsid w:val="00C86166"/>
    <w:rsid w:val="00C862D0"/>
    <w:rsid w:val="00C8696D"/>
    <w:rsid w:val="00C86B01"/>
    <w:rsid w:val="00C86C54"/>
    <w:rsid w:val="00C87259"/>
    <w:rsid w:val="00C87902"/>
    <w:rsid w:val="00C879DE"/>
    <w:rsid w:val="00C87F8F"/>
    <w:rsid w:val="00C900A1"/>
    <w:rsid w:val="00C904D0"/>
    <w:rsid w:val="00C90608"/>
    <w:rsid w:val="00C9073E"/>
    <w:rsid w:val="00C907F5"/>
    <w:rsid w:val="00C9099F"/>
    <w:rsid w:val="00C90A78"/>
    <w:rsid w:val="00C90B57"/>
    <w:rsid w:val="00C90E01"/>
    <w:rsid w:val="00C9106F"/>
    <w:rsid w:val="00C910CD"/>
    <w:rsid w:val="00C91A9B"/>
    <w:rsid w:val="00C91AF6"/>
    <w:rsid w:val="00C91FF1"/>
    <w:rsid w:val="00C92339"/>
    <w:rsid w:val="00C9243D"/>
    <w:rsid w:val="00C92ECA"/>
    <w:rsid w:val="00C93400"/>
    <w:rsid w:val="00C9362F"/>
    <w:rsid w:val="00C93909"/>
    <w:rsid w:val="00C939E0"/>
    <w:rsid w:val="00C93C0B"/>
    <w:rsid w:val="00C93D21"/>
    <w:rsid w:val="00C94575"/>
    <w:rsid w:val="00C94AA1"/>
    <w:rsid w:val="00C950DA"/>
    <w:rsid w:val="00C96068"/>
    <w:rsid w:val="00C96105"/>
    <w:rsid w:val="00C964E2"/>
    <w:rsid w:val="00C967A9"/>
    <w:rsid w:val="00C96B29"/>
    <w:rsid w:val="00C96B31"/>
    <w:rsid w:val="00C96C82"/>
    <w:rsid w:val="00C96E8D"/>
    <w:rsid w:val="00C9717C"/>
    <w:rsid w:val="00C9722F"/>
    <w:rsid w:val="00C97443"/>
    <w:rsid w:val="00C97488"/>
    <w:rsid w:val="00C976AA"/>
    <w:rsid w:val="00C97C0A"/>
    <w:rsid w:val="00C97D77"/>
    <w:rsid w:val="00CA0382"/>
    <w:rsid w:val="00CA0630"/>
    <w:rsid w:val="00CA09F6"/>
    <w:rsid w:val="00CA0B1C"/>
    <w:rsid w:val="00CA11F9"/>
    <w:rsid w:val="00CA1219"/>
    <w:rsid w:val="00CA124A"/>
    <w:rsid w:val="00CA1262"/>
    <w:rsid w:val="00CA1411"/>
    <w:rsid w:val="00CA1505"/>
    <w:rsid w:val="00CA1793"/>
    <w:rsid w:val="00CA1AE2"/>
    <w:rsid w:val="00CA1D4B"/>
    <w:rsid w:val="00CA1FD1"/>
    <w:rsid w:val="00CA2AEA"/>
    <w:rsid w:val="00CA2B2A"/>
    <w:rsid w:val="00CA2B33"/>
    <w:rsid w:val="00CA2F22"/>
    <w:rsid w:val="00CA3008"/>
    <w:rsid w:val="00CA3170"/>
    <w:rsid w:val="00CA335E"/>
    <w:rsid w:val="00CA3553"/>
    <w:rsid w:val="00CA3802"/>
    <w:rsid w:val="00CA3894"/>
    <w:rsid w:val="00CA38DC"/>
    <w:rsid w:val="00CA3F3F"/>
    <w:rsid w:val="00CA43A7"/>
    <w:rsid w:val="00CA4446"/>
    <w:rsid w:val="00CA4611"/>
    <w:rsid w:val="00CA4780"/>
    <w:rsid w:val="00CA4867"/>
    <w:rsid w:val="00CA498C"/>
    <w:rsid w:val="00CA4A62"/>
    <w:rsid w:val="00CA5B38"/>
    <w:rsid w:val="00CA5E63"/>
    <w:rsid w:val="00CA60AF"/>
    <w:rsid w:val="00CA62E2"/>
    <w:rsid w:val="00CA63C4"/>
    <w:rsid w:val="00CA69D5"/>
    <w:rsid w:val="00CA6B61"/>
    <w:rsid w:val="00CA6BA0"/>
    <w:rsid w:val="00CA6BB1"/>
    <w:rsid w:val="00CA6BEA"/>
    <w:rsid w:val="00CA6C52"/>
    <w:rsid w:val="00CA7600"/>
    <w:rsid w:val="00CA7972"/>
    <w:rsid w:val="00CB005D"/>
    <w:rsid w:val="00CB00A9"/>
    <w:rsid w:val="00CB039A"/>
    <w:rsid w:val="00CB05E2"/>
    <w:rsid w:val="00CB0943"/>
    <w:rsid w:val="00CB0B34"/>
    <w:rsid w:val="00CB0E3C"/>
    <w:rsid w:val="00CB14FC"/>
    <w:rsid w:val="00CB1511"/>
    <w:rsid w:val="00CB193E"/>
    <w:rsid w:val="00CB1ABA"/>
    <w:rsid w:val="00CB1F45"/>
    <w:rsid w:val="00CB22F7"/>
    <w:rsid w:val="00CB291D"/>
    <w:rsid w:val="00CB2A4B"/>
    <w:rsid w:val="00CB2CAE"/>
    <w:rsid w:val="00CB31DD"/>
    <w:rsid w:val="00CB3A49"/>
    <w:rsid w:val="00CB3CA5"/>
    <w:rsid w:val="00CB466D"/>
    <w:rsid w:val="00CB46AB"/>
    <w:rsid w:val="00CB48A4"/>
    <w:rsid w:val="00CB4917"/>
    <w:rsid w:val="00CB496B"/>
    <w:rsid w:val="00CB5129"/>
    <w:rsid w:val="00CB528A"/>
    <w:rsid w:val="00CB534D"/>
    <w:rsid w:val="00CB567C"/>
    <w:rsid w:val="00CB5912"/>
    <w:rsid w:val="00CB5BE6"/>
    <w:rsid w:val="00CB5DF3"/>
    <w:rsid w:val="00CB5EC3"/>
    <w:rsid w:val="00CB62D3"/>
    <w:rsid w:val="00CB647A"/>
    <w:rsid w:val="00CB64D2"/>
    <w:rsid w:val="00CB667C"/>
    <w:rsid w:val="00CB66AA"/>
    <w:rsid w:val="00CB705D"/>
    <w:rsid w:val="00CB70E7"/>
    <w:rsid w:val="00CB72BC"/>
    <w:rsid w:val="00CB73A8"/>
    <w:rsid w:val="00CB73C0"/>
    <w:rsid w:val="00CB774F"/>
    <w:rsid w:val="00CB7865"/>
    <w:rsid w:val="00CB7D3F"/>
    <w:rsid w:val="00CB7EDE"/>
    <w:rsid w:val="00CB7F04"/>
    <w:rsid w:val="00CC010F"/>
    <w:rsid w:val="00CC0275"/>
    <w:rsid w:val="00CC04CB"/>
    <w:rsid w:val="00CC0C64"/>
    <w:rsid w:val="00CC0E48"/>
    <w:rsid w:val="00CC1050"/>
    <w:rsid w:val="00CC1669"/>
    <w:rsid w:val="00CC1824"/>
    <w:rsid w:val="00CC31CE"/>
    <w:rsid w:val="00CC3549"/>
    <w:rsid w:val="00CC3593"/>
    <w:rsid w:val="00CC3625"/>
    <w:rsid w:val="00CC3723"/>
    <w:rsid w:val="00CC396F"/>
    <w:rsid w:val="00CC3D29"/>
    <w:rsid w:val="00CC3DD4"/>
    <w:rsid w:val="00CC3FB4"/>
    <w:rsid w:val="00CC40FB"/>
    <w:rsid w:val="00CC417A"/>
    <w:rsid w:val="00CC453E"/>
    <w:rsid w:val="00CC47F2"/>
    <w:rsid w:val="00CC4F66"/>
    <w:rsid w:val="00CC4F85"/>
    <w:rsid w:val="00CC504F"/>
    <w:rsid w:val="00CC526B"/>
    <w:rsid w:val="00CC52E6"/>
    <w:rsid w:val="00CC5551"/>
    <w:rsid w:val="00CC5776"/>
    <w:rsid w:val="00CC5796"/>
    <w:rsid w:val="00CC582C"/>
    <w:rsid w:val="00CC58BA"/>
    <w:rsid w:val="00CC59B9"/>
    <w:rsid w:val="00CC5BCB"/>
    <w:rsid w:val="00CC60B6"/>
    <w:rsid w:val="00CC653F"/>
    <w:rsid w:val="00CC6611"/>
    <w:rsid w:val="00CC6A9D"/>
    <w:rsid w:val="00CC6BFE"/>
    <w:rsid w:val="00CC6D6A"/>
    <w:rsid w:val="00CC70A0"/>
    <w:rsid w:val="00CC7178"/>
    <w:rsid w:val="00CC754D"/>
    <w:rsid w:val="00CC75D9"/>
    <w:rsid w:val="00CC7689"/>
    <w:rsid w:val="00CC7799"/>
    <w:rsid w:val="00CC7EF0"/>
    <w:rsid w:val="00CD0105"/>
    <w:rsid w:val="00CD0871"/>
    <w:rsid w:val="00CD0C81"/>
    <w:rsid w:val="00CD0D7D"/>
    <w:rsid w:val="00CD109D"/>
    <w:rsid w:val="00CD1399"/>
    <w:rsid w:val="00CD1678"/>
    <w:rsid w:val="00CD1DFE"/>
    <w:rsid w:val="00CD1E6F"/>
    <w:rsid w:val="00CD1FE9"/>
    <w:rsid w:val="00CD209B"/>
    <w:rsid w:val="00CD2596"/>
    <w:rsid w:val="00CD259B"/>
    <w:rsid w:val="00CD25E3"/>
    <w:rsid w:val="00CD2813"/>
    <w:rsid w:val="00CD297B"/>
    <w:rsid w:val="00CD2D1C"/>
    <w:rsid w:val="00CD3012"/>
    <w:rsid w:val="00CD30EA"/>
    <w:rsid w:val="00CD327E"/>
    <w:rsid w:val="00CD33E0"/>
    <w:rsid w:val="00CD37C0"/>
    <w:rsid w:val="00CD3913"/>
    <w:rsid w:val="00CD3963"/>
    <w:rsid w:val="00CD3D25"/>
    <w:rsid w:val="00CD4158"/>
    <w:rsid w:val="00CD4269"/>
    <w:rsid w:val="00CD4659"/>
    <w:rsid w:val="00CD4CD9"/>
    <w:rsid w:val="00CD51D2"/>
    <w:rsid w:val="00CD5392"/>
    <w:rsid w:val="00CD572F"/>
    <w:rsid w:val="00CD5A00"/>
    <w:rsid w:val="00CD5EC7"/>
    <w:rsid w:val="00CD6294"/>
    <w:rsid w:val="00CD6424"/>
    <w:rsid w:val="00CD6599"/>
    <w:rsid w:val="00CD6B67"/>
    <w:rsid w:val="00CD6B79"/>
    <w:rsid w:val="00CD6ED1"/>
    <w:rsid w:val="00CD72D8"/>
    <w:rsid w:val="00CD783C"/>
    <w:rsid w:val="00CD783E"/>
    <w:rsid w:val="00CD7C9E"/>
    <w:rsid w:val="00CD7DE8"/>
    <w:rsid w:val="00CE0034"/>
    <w:rsid w:val="00CE024D"/>
    <w:rsid w:val="00CE02E6"/>
    <w:rsid w:val="00CE0A4F"/>
    <w:rsid w:val="00CE0E9B"/>
    <w:rsid w:val="00CE10A7"/>
    <w:rsid w:val="00CE1D05"/>
    <w:rsid w:val="00CE1DF9"/>
    <w:rsid w:val="00CE1F7B"/>
    <w:rsid w:val="00CE288E"/>
    <w:rsid w:val="00CE2891"/>
    <w:rsid w:val="00CE2BDC"/>
    <w:rsid w:val="00CE2F5F"/>
    <w:rsid w:val="00CE3165"/>
    <w:rsid w:val="00CE3506"/>
    <w:rsid w:val="00CE36AF"/>
    <w:rsid w:val="00CE37EF"/>
    <w:rsid w:val="00CE3E5D"/>
    <w:rsid w:val="00CE3EEA"/>
    <w:rsid w:val="00CE4107"/>
    <w:rsid w:val="00CE45CA"/>
    <w:rsid w:val="00CE4860"/>
    <w:rsid w:val="00CE4D0C"/>
    <w:rsid w:val="00CE4F4B"/>
    <w:rsid w:val="00CE51F0"/>
    <w:rsid w:val="00CE56C8"/>
    <w:rsid w:val="00CE56CF"/>
    <w:rsid w:val="00CE591F"/>
    <w:rsid w:val="00CE5DC0"/>
    <w:rsid w:val="00CE6089"/>
    <w:rsid w:val="00CE63E3"/>
    <w:rsid w:val="00CE64AC"/>
    <w:rsid w:val="00CE6A4C"/>
    <w:rsid w:val="00CE6BA2"/>
    <w:rsid w:val="00CE70DF"/>
    <w:rsid w:val="00CE7221"/>
    <w:rsid w:val="00CE7632"/>
    <w:rsid w:val="00CE7767"/>
    <w:rsid w:val="00CE7BD6"/>
    <w:rsid w:val="00CF014B"/>
    <w:rsid w:val="00CF019C"/>
    <w:rsid w:val="00CF0312"/>
    <w:rsid w:val="00CF0D3F"/>
    <w:rsid w:val="00CF1131"/>
    <w:rsid w:val="00CF1132"/>
    <w:rsid w:val="00CF1237"/>
    <w:rsid w:val="00CF1249"/>
    <w:rsid w:val="00CF13A7"/>
    <w:rsid w:val="00CF14C9"/>
    <w:rsid w:val="00CF1934"/>
    <w:rsid w:val="00CF1AD1"/>
    <w:rsid w:val="00CF1B35"/>
    <w:rsid w:val="00CF1BFD"/>
    <w:rsid w:val="00CF1C5D"/>
    <w:rsid w:val="00CF1CE4"/>
    <w:rsid w:val="00CF2034"/>
    <w:rsid w:val="00CF2118"/>
    <w:rsid w:val="00CF2570"/>
    <w:rsid w:val="00CF2AB5"/>
    <w:rsid w:val="00CF2C11"/>
    <w:rsid w:val="00CF2C5C"/>
    <w:rsid w:val="00CF3104"/>
    <w:rsid w:val="00CF34C7"/>
    <w:rsid w:val="00CF353B"/>
    <w:rsid w:val="00CF37C9"/>
    <w:rsid w:val="00CF399A"/>
    <w:rsid w:val="00CF3B86"/>
    <w:rsid w:val="00CF3B96"/>
    <w:rsid w:val="00CF3CEA"/>
    <w:rsid w:val="00CF40B1"/>
    <w:rsid w:val="00CF42BF"/>
    <w:rsid w:val="00CF4696"/>
    <w:rsid w:val="00CF4A98"/>
    <w:rsid w:val="00CF4B3A"/>
    <w:rsid w:val="00CF4E7B"/>
    <w:rsid w:val="00CF4EEC"/>
    <w:rsid w:val="00CF4FA1"/>
    <w:rsid w:val="00CF5677"/>
    <w:rsid w:val="00CF5681"/>
    <w:rsid w:val="00CF594A"/>
    <w:rsid w:val="00CF5970"/>
    <w:rsid w:val="00CF5EC0"/>
    <w:rsid w:val="00CF6B75"/>
    <w:rsid w:val="00CF6D3A"/>
    <w:rsid w:val="00CF6D71"/>
    <w:rsid w:val="00CF6E0B"/>
    <w:rsid w:val="00CF6E1B"/>
    <w:rsid w:val="00CF6EA9"/>
    <w:rsid w:val="00CF6EC8"/>
    <w:rsid w:val="00CF6F81"/>
    <w:rsid w:val="00CF7195"/>
    <w:rsid w:val="00CF71D1"/>
    <w:rsid w:val="00CF756C"/>
    <w:rsid w:val="00CF75CE"/>
    <w:rsid w:val="00CF75E2"/>
    <w:rsid w:val="00CF7832"/>
    <w:rsid w:val="00CF79A6"/>
    <w:rsid w:val="00CF7E61"/>
    <w:rsid w:val="00D009A3"/>
    <w:rsid w:val="00D010EF"/>
    <w:rsid w:val="00D012C3"/>
    <w:rsid w:val="00D0154C"/>
    <w:rsid w:val="00D01597"/>
    <w:rsid w:val="00D018D4"/>
    <w:rsid w:val="00D01A1B"/>
    <w:rsid w:val="00D01A9B"/>
    <w:rsid w:val="00D01AF2"/>
    <w:rsid w:val="00D01C3D"/>
    <w:rsid w:val="00D01DC5"/>
    <w:rsid w:val="00D01E05"/>
    <w:rsid w:val="00D01E91"/>
    <w:rsid w:val="00D02271"/>
    <w:rsid w:val="00D028C6"/>
    <w:rsid w:val="00D02A07"/>
    <w:rsid w:val="00D02A6D"/>
    <w:rsid w:val="00D02B2B"/>
    <w:rsid w:val="00D02D11"/>
    <w:rsid w:val="00D031F9"/>
    <w:rsid w:val="00D0325B"/>
    <w:rsid w:val="00D0333F"/>
    <w:rsid w:val="00D03526"/>
    <w:rsid w:val="00D037C0"/>
    <w:rsid w:val="00D037F6"/>
    <w:rsid w:val="00D038EE"/>
    <w:rsid w:val="00D0397C"/>
    <w:rsid w:val="00D03BE4"/>
    <w:rsid w:val="00D03BE8"/>
    <w:rsid w:val="00D03D28"/>
    <w:rsid w:val="00D03E3D"/>
    <w:rsid w:val="00D041C3"/>
    <w:rsid w:val="00D0439C"/>
    <w:rsid w:val="00D0460B"/>
    <w:rsid w:val="00D0493D"/>
    <w:rsid w:val="00D05199"/>
    <w:rsid w:val="00D0540B"/>
    <w:rsid w:val="00D054EF"/>
    <w:rsid w:val="00D057E5"/>
    <w:rsid w:val="00D05853"/>
    <w:rsid w:val="00D05EE8"/>
    <w:rsid w:val="00D05FFB"/>
    <w:rsid w:val="00D06BF3"/>
    <w:rsid w:val="00D06C07"/>
    <w:rsid w:val="00D06C37"/>
    <w:rsid w:val="00D073D4"/>
    <w:rsid w:val="00D073F5"/>
    <w:rsid w:val="00D0765E"/>
    <w:rsid w:val="00D0772F"/>
    <w:rsid w:val="00D07845"/>
    <w:rsid w:val="00D07959"/>
    <w:rsid w:val="00D10267"/>
    <w:rsid w:val="00D104DC"/>
    <w:rsid w:val="00D1059C"/>
    <w:rsid w:val="00D10BEA"/>
    <w:rsid w:val="00D112DE"/>
    <w:rsid w:val="00D11318"/>
    <w:rsid w:val="00D1150B"/>
    <w:rsid w:val="00D11523"/>
    <w:rsid w:val="00D117A1"/>
    <w:rsid w:val="00D11A03"/>
    <w:rsid w:val="00D11DDC"/>
    <w:rsid w:val="00D11E44"/>
    <w:rsid w:val="00D122CA"/>
    <w:rsid w:val="00D12418"/>
    <w:rsid w:val="00D12761"/>
    <w:rsid w:val="00D12A5B"/>
    <w:rsid w:val="00D12CFA"/>
    <w:rsid w:val="00D12DA7"/>
    <w:rsid w:val="00D13020"/>
    <w:rsid w:val="00D13263"/>
    <w:rsid w:val="00D132B4"/>
    <w:rsid w:val="00D13667"/>
    <w:rsid w:val="00D137CD"/>
    <w:rsid w:val="00D142C3"/>
    <w:rsid w:val="00D1464E"/>
    <w:rsid w:val="00D1472A"/>
    <w:rsid w:val="00D14C87"/>
    <w:rsid w:val="00D14E6C"/>
    <w:rsid w:val="00D14ED7"/>
    <w:rsid w:val="00D150D5"/>
    <w:rsid w:val="00D15341"/>
    <w:rsid w:val="00D15839"/>
    <w:rsid w:val="00D15ABB"/>
    <w:rsid w:val="00D15ACD"/>
    <w:rsid w:val="00D15CB2"/>
    <w:rsid w:val="00D15E7C"/>
    <w:rsid w:val="00D16099"/>
    <w:rsid w:val="00D161F3"/>
    <w:rsid w:val="00D16445"/>
    <w:rsid w:val="00D16446"/>
    <w:rsid w:val="00D16702"/>
    <w:rsid w:val="00D169B8"/>
    <w:rsid w:val="00D16E73"/>
    <w:rsid w:val="00D17002"/>
    <w:rsid w:val="00D1723D"/>
    <w:rsid w:val="00D1757A"/>
    <w:rsid w:val="00D176AA"/>
    <w:rsid w:val="00D178BB"/>
    <w:rsid w:val="00D1790B"/>
    <w:rsid w:val="00D17A05"/>
    <w:rsid w:val="00D17A5D"/>
    <w:rsid w:val="00D2024F"/>
    <w:rsid w:val="00D20761"/>
    <w:rsid w:val="00D20909"/>
    <w:rsid w:val="00D20934"/>
    <w:rsid w:val="00D20F33"/>
    <w:rsid w:val="00D21355"/>
    <w:rsid w:val="00D2136E"/>
    <w:rsid w:val="00D213DE"/>
    <w:rsid w:val="00D216B1"/>
    <w:rsid w:val="00D2187F"/>
    <w:rsid w:val="00D21AC1"/>
    <w:rsid w:val="00D21F36"/>
    <w:rsid w:val="00D22112"/>
    <w:rsid w:val="00D22BA2"/>
    <w:rsid w:val="00D22C3C"/>
    <w:rsid w:val="00D22F60"/>
    <w:rsid w:val="00D2305D"/>
    <w:rsid w:val="00D231C0"/>
    <w:rsid w:val="00D2335B"/>
    <w:rsid w:val="00D23533"/>
    <w:rsid w:val="00D23D44"/>
    <w:rsid w:val="00D23D8C"/>
    <w:rsid w:val="00D24046"/>
    <w:rsid w:val="00D240C8"/>
    <w:rsid w:val="00D245A2"/>
    <w:rsid w:val="00D245A3"/>
    <w:rsid w:val="00D24CA1"/>
    <w:rsid w:val="00D24D87"/>
    <w:rsid w:val="00D250FF"/>
    <w:rsid w:val="00D25208"/>
    <w:rsid w:val="00D2567D"/>
    <w:rsid w:val="00D257E3"/>
    <w:rsid w:val="00D25928"/>
    <w:rsid w:val="00D25A39"/>
    <w:rsid w:val="00D25C49"/>
    <w:rsid w:val="00D25D34"/>
    <w:rsid w:val="00D26331"/>
    <w:rsid w:val="00D2661D"/>
    <w:rsid w:val="00D26930"/>
    <w:rsid w:val="00D26AFE"/>
    <w:rsid w:val="00D26DFC"/>
    <w:rsid w:val="00D27246"/>
    <w:rsid w:val="00D27376"/>
    <w:rsid w:val="00D277DD"/>
    <w:rsid w:val="00D27A74"/>
    <w:rsid w:val="00D27E6E"/>
    <w:rsid w:val="00D30342"/>
    <w:rsid w:val="00D304A1"/>
    <w:rsid w:val="00D30D19"/>
    <w:rsid w:val="00D31165"/>
    <w:rsid w:val="00D31273"/>
    <w:rsid w:val="00D31350"/>
    <w:rsid w:val="00D315C1"/>
    <w:rsid w:val="00D31B4D"/>
    <w:rsid w:val="00D31B8C"/>
    <w:rsid w:val="00D31C48"/>
    <w:rsid w:val="00D32189"/>
    <w:rsid w:val="00D32702"/>
    <w:rsid w:val="00D32AD3"/>
    <w:rsid w:val="00D32C22"/>
    <w:rsid w:val="00D32DAC"/>
    <w:rsid w:val="00D32E2A"/>
    <w:rsid w:val="00D32E35"/>
    <w:rsid w:val="00D330EA"/>
    <w:rsid w:val="00D3317F"/>
    <w:rsid w:val="00D3335C"/>
    <w:rsid w:val="00D3336C"/>
    <w:rsid w:val="00D33575"/>
    <w:rsid w:val="00D33584"/>
    <w:rsid w:val="00D3374B"/>
    <w:rsid w:val="00D3376A"/>
    <w:rsid w:val="00D3427C"/>
    <w:rsid w:val="00D344FA"/>
    <w:rsid w:val="00D348C0"/>
    <w:rsid w:val="00D34A3E"/>
    <w:rsid w:val="00D34B2F"/>
    <w:rsid w:val="00D34D21"/>
    <w:rsid w:val="00D34E77"/>
    <w:rsid w:val="00D34EC2"/>
    <w:rsid w:val="00D351E9"/>
    <w:rsid w:val="00D3543A"/>
    <w:rsid w:val="00D35C71"/>
    <w:rsid w:val="00D35D2A"/>
    <w:rsid w:val="00D35F8A"/>
    <w:rsid w:val="00D3601B"/>
    <w:rsid w:val="00D360CF"/>
    <w:rsid w:val="00D36797"/>
    <w:rsid w:val="00D367B4"/>
    <w:rsid w:val="00D368C4"/>
    <w:rsid w:val="00D36DB9"/>
    <w:rsid w:val="00D36F43"/>
    <w:rsid w:val="00D37095"/>
    <w:rsid w:val="00D370E1"/>
    <w:rsid w:val="00D37189"/>
    <w:rsid w:val="00D374EA"/>
    <w:rsid w:val="00D37B1A"/>
    <w:rsid w:val="00D37B87"/>
    <w:rsid w:val="00D40246"/>
    <w:rsid w:val="00D403BC"/>
    <w:rsid w:val="00D40712"/>
    <w:rsid w:val="00D4094A"/>
    <w:rsid w:val="00D40950"/>
    <w:rsid w:val="00D40CB0"/>
    <w:rsid w:val="00D40FDF"/>
    <w:rsid w:val="00D413E6"/>
    <w:rsid w:val="00D415CA"/>
    <w:rsid w:val="00D41603"/>
    <w:rsid w:val="00D41CA3"/>
    <w:rsid w:val="00D421AC"/>
    <w:rsid w:val="00D42DAA"/>
    <w:rsid w:val="00D42FDE"/>
    <w:rsid w:val="00D43274"/>
    <w:rsid w:val="00D43381"/>
    <w:rsid w:val="00D43410"/>
    <w:rsid w:val="00D43726"/>
    <w:rsid w:val="00D43B34"/>
    <w:rsid w:val="00D43E01"/>
    <w:rsid w:val="00D44122"/>
    <w:rsid w:val="00D44242"/>
    <w:rsid w:val="00D44500"/>
    <w:rsid w:val="00D446CC"/>
    <w:rsid w:val="00D44C6D"/>
    <w:rsid w:val="00D44CDA"/>
    <w:rsid w:val="00D44DB0"/>
    <w:rsid w:val="00D44FFB"/>
    <w:rsid w:val="00D4533F"/>
    <w:rsid w:val="00D45619"/>
    <w:rsid w:val="00D459AA"/>
    <w:rsid w:val="00D46367"/>
    <w:rsid w:val="00D467AB"/>
    <w:rsid w:val="00D4699A"/>
    <w:rsid w:val="00D469B6"/>
    <w:rsid w:val="00D46EAB"/>
    <w:rsid w:val="00D46F65"/>
    <w:rsid w:val="00D46F89"/>
    <w:rsid w:val="00D46F9F"/>
    <w:rsid w:val="00D46FE1"/>
    <w:rsid w:val="00D47019"/>
    <w:rsid w:val="00D47210"/>
    <w:rsid w:val="00D474A5"/>
    <w:rsid w:val="00D47938"/>
    <w:rsid w:val="00D47BF8"/>
    <w:rsid w:val="00D47CA3"/>
    <w:rsid w:val="00D47CF4"/>
    <w:rsid w:val="00D5002F"/>
    <w:rsid w:val="00D50074"/>
    <w:rsid w:val="00D500F8"/>
    <w:rsid w:val="00D5058D"/>
    <w:rsid w:val="00D505DE"/>
    <w:rsid w:val="00D508B7"/>
    <w:rsid w:val="00D50970"/>
    <w:rsid w:val="00D50AAB"/>
    <w:rsid w:val="00D50FDA"/>
    <w:rsid w:val="00D510FA"/>
    <w:rsid w:val="00D512F5"/>
    <w:rsid w:val="00D51312"/>
    <w:rsid w:val="00D51378"/>
    <w:rsid w:val="00D51548"/>
    <w:rsid w:val="00D51568"/>
    <w:rsid w:val="00D51B41"/>
    <w:rsid w:val="00D51D8A"/>
    <w:rsid w:val="00D51F35"/>
    <w:rsid w:val="00D52227"/>
    <w:rsid w:val="00D5232B"/>
    <w:rsid w:val="00D5244F"/>
    <w:rsid w:val="00D52458"/>
    <w:rsid w:val="00D5277D"/>
    <w:rsid w:val="00D5298D"/>
    <w:rsid w:val="00D537D6"/>
    <w:rsid w:val="00D53A37"/>
    <w:rsid w:val="00D53D5E"/>
    <w:rsid w:val="00D53F58"/>
    <w:rsid w:val="00D54290"/>
    <w:rsid w:val="00D5438D"/>
    <w:rsid w:val="00D544D6"/>
    <w:rsid w:val="00D547F2"/>
    <w:rsid w:val="00D5481C"/>
    <w:rsid w:val="00D54AB2"/>
    <w:rsid w:val="00D54E01"/>
    <w:rsid w:val="00D54E36"/>
    <w:rsid w:val="00D554AF"/>
    <w:rsid w:val="00D554CB"/>
    <w:rsid w:val="00D5567D"/>
    <w:rsid w:val="00D55A7E"/>
    <w:rsid w:val="00D55BBC"/>
    <w:rsid w:val="00D55C0F"/>
    <w:rsid w:val="00D56119"/>
    <w:rsid w:val="00D56932"/>
    <w:rsid w:val="00D569BA"/>
    <w:rsid w:val="00D56A6A"/>
    <w:rsid w:val="00D56D35"/>
    <w:rsid w:val="00D56D41"/>
    <w:rsid w:val="00D56DB6"/>
    <w:rsid w:val="00D56EAA"/>
    <w:rsid w:val="00D57071"/>
    <w:rsid w:val="00D5714C"/>
    <w:rsid w:val="00D571DB"/>
    <w:rsid w:val="00D57337"/>
    <w:rsid w:val="00D574BF"/>
    <w:rsid w:val="00D575B7"/>
    <w:rsid w:val="00D575E5"/>
    <w:rsid w:val="00D57609"/>
    <w:rsid w:val="00D5785B"/>
    <w:rsid w:val="00D57AFB"/>
    <w:rsid w:val="00D57B41"/>
    <w:rsid w:val="00D57D47"/>
    <w:rsid w:val="00D57EB4"/>
    <w:rsid w:val="00D57EB5"/>
    <w:rsid w:val="00D60176"/>
    <w:rsid w:val="00D602FA"/>
    <w:rsid w:val="00D605F4"/>
    <w:rsid w:val="00D606DD"/>
    <w:rsid w:val="00D60A69"/>
    <w:rsid w:val="00D60C23"/>
    <w:rsid w:val="00D6104A"/>
    <w:rsid w:val="00D61175"/>
    <w:rsid w:val="00D61310"/>
    <w:rsid w:val="00D615D9"/>
    <w:rsid w:val="00D61B82"/>
    <w:rsid w:val="00D61C56"/>
    <w:rsid w:val="00D61E4C"/>
    <w:rsid w:val="00D61EF5"/>
    <w:rsid w:val="00D62000"/>
    <w:rsid w:val="00D6215C"/>
    <w:rsid w:val="00D62419"/>
    <w:rsid w:val="00D6298C"/>
    <w:rsid w:val="00D62E1B"/>
    <w:rsid w:val="00D62F90"/>
    <w:rsid w:val="00D63229"/>
    <w:rsid w:val="00D6343E"/>
    <w:rsid w:val="00D638CF"/>
    <w:rsid w:val="00D63E88"/>
    <w:rsid w:val="00D64623"/>
    <w:rsid w:val="00D64745"/>
    <w:rsid w:val="00D647B9"/>
    <w:rsid w:val="00D649B1"/>
    <w:rsid w:val="00D64A7E"/>
    <w:rsid w:val="00D64E23"/>
    <w:rsid w:val="00D64E78"/>
    <w:rsid w:val="00D64F3A"/>
    <w:rsid w:val="00D65368"/>
    <w:rsid w:val="00D6537B"/>
    <w:rsid w:val="00D6569E"/>
    <w:rsid w:val="00D656B4"/>
    <w:rsid w:val="00D65ADA"/>
    <w:rsid w:val="00D65D58"/>
    <w:rsid w:val="00D66E0F"/>
    <w:rsid w:val="00D67520"/>
    <w:rsid w:val="00D675FC"/>
    <w:rsid w:val="00D6770E"/>
    <w:rsid w:val="00D67C0B"/>
    <w:rsid w:val="00D67C38"/>
    <w:rsid w:val="00D67F17"/>
    <w:rsid w:val="00D7037A"/>
    <w:rsid w:val="00D7085A"/>
    <w:rsid w:val="00D70978"/>
    <w:rsid w:val="00D70985"/>
    <w:rsid w:val="00D70B82"/>
    <w:rsid w:val="00D70D5B"/>
    <w:rsid w:val="00D70DDF"/>
    <w:rsid w:val="00D70EF8"/>
    <w:rsid w:val="00D713D3"/>
    <w:rsid w:val="00D715B0"/>
    <w:rsid w:val="00D71775"/>
    <w:rsid w:val="00D719AC"/>
    <w:rsid w:val="00D71AF6"/>
    <w:rsid w:val="00D724D5"/>
    <w:rsid w:val="00D7260B"/>
    <w:rsid w:val="00D72812"/>
    <w:rsid w:val="00D72EE2"/>
    <w:rsid w:val="00D72F27"/>
    <w:rsid w:val="00D7300E"/>
    <w:rsid w:val="00D7339C"/>
    <w:rsid w:val="00D73460"/>
    <w:rsid w:val="00D73D77"/>
    <w:rsid w:val="00D73F05"/>
    <w:rsid w:val="00D73F22"/>
    <w:rsid w:val="00D73F91"/>
    <w:rsid w:val="00D7419F"/>
    <w:rsid w:val="00D74370"/>
    <w:rsid w:val="00D74A76"/>
    <w:rsid w:val="00D74B3D"/>
    <w:rsid w:val="00D74BED"/>
    <w:rsid w:val="00D758B5"/>
    <w:rsid w:val="00D759CF"/>
    <w:rsid w:val="00D75D5C"/>
    <w:rsid w:val="00D76019"/>
    <w:rsid w:val="00D76253"/>
    <w:rsid w:val="00D76782"/>
    <w:rsid w:val="00D76893"/>
    <w:rsid w:val="00D769F3"/>
    <w:rsid w:val="00D76B3F"/>
    <w:rsid w:val="00D76C0B"/>
    <w:rsid w:val="00D76C62"/>
    <w:rsid w:val="00D77124"/>
    <w:rsid w:val="00D7715A"/>
    <w:rsid w:val="00D77347"/>
    <w:rsid w:val="00D77821"/>
    <w:rsid w:val="00D77FA6"/>
    <w:rsid w:val="00D8010A"/>
    <w:rsid w:val="00D802D5"/>
    <w:rsid w:val="00D8051E"/>
    <w:rsid w:val="00D8081E"/>
    <w:rsid w:val="00D8120B"/>
    <w:rsid w:val="00D813F9"/>
    <w:rsid w:val="00D8148B"/>
    <w:rsid w:val="00D8168E"/>
    <w:rsid w:val="00D818C7"/>
    <w:rsid w:val="00D819D6"/>
    <w:rsid w:val="00D81A42"/>
    <w:rsid w:val="00D81AF9"/>
    <w:rsid w:val="00D81B14"/>
    <w:rsid w:val="00D81C61"/>
    <w:rsid w:val="00D8209F"/>
    <w:rsid w:val="00D823C9"/>
    <w:rsid w:val="00D82BB6"/>
    <w:rsid w:val="00D82E0F"/>
    <w:rsid w:val="00D82E51"/>
    <w:rsid w:val="00D833C9"/>
    <w:rsid w:val="00D835EA"/>
    <w:rsid w:val="00D83915"/>
    <w:rsid w:val="00D83A08"/>
    <w:rsid w:val="00D83C08"/>
    <w:rsid w:val="00D83CDC"/>
    <w:rsid w:val="00D83E98"/>
    <w:rsid w:val="00D8435C"/>
    <w:rsid w:val="00D844C7"/>
    <w:rsid w:val="00D846A2"/>
    <w:rsid w:val="00D846C7"/>
    <w:rsid w:val="00D849A1"/>
    <w:rsid w:val="00D84DD4"/>
    <w:rsid w:val="00D84E0D"/>
    <w:rsid w:val="00D84FE6"/>
    <w:rsid w:val="00D8525D"/>
    <w:rsid w:val="00D85B4D"/>
    <w:rsid w:val="00D85E01"/>
    <w:rsid w:val="00D8602C"/>
    <w:rsid w:val="00D86444"/>
    <w:rsid w:val="00D86817"/>
    <w:rsid w:val="00D86944"/>
    <w:rsid w:val="00D86A18"/>
    <w:rsid w:val="00D86FC2"/>
    <w:rsid w:val="00D8711E"/>
    <w:rsid w:val="00D873B7"/>
    <w:rsid w:val="00D8792D"/>
    <w:rsid w:val="00D87A40"/>
    <w:rsid w:val="00D87BCA"/>
    <w:rsid w:val="00D87EE3"/>
    <w:rsid w:val="00D903F5"/>
    <w:rsid w:val="00D90957"/>
    <w:rsid w:val="00D909BF"/>
    <w:rsid w:val="00D90CF5"/>
    <w:rsid w:val="00D90E4D"/>
    <w:rsid w:val="00D9103F"/>
    <w:rsid w:val="00D917AF"/>
    <w:rsid w:val="00D918D7"/>
    <w:rsid w:val="00D91AB8"/>
    <w:rsid w:val="00D91B76"/>
    <w:rsid w:val="00D91E9C"/>
    <w:rsid w:val="00D922B0"/>
    <w:rsid w:val="00D9241C"/>
    <w:rsid w:val="00D927F6"/>
    <w:rsid w:val="00D928EC"/>
    <w:rsid w:val="00D92E48"/>
    <w:rsid w:val="00D935E1"/>
    <w:rsid w:val="00D93688"/>
    <w:rsid w:val="00D9376F"/>
    <w:rsid w:val="00D942EE"/>
    <w:rsid w:val="00D943BD"/>
    <w:rsid w:val="00D9443E"/>
    <w:rsid w:val="00D948BD"/>
    <w:rsid w:val="00D94AE6"/>
    <w:rsid w:val="00D94CB0"/>
    <w:rsid w:val="00D94FB6"/>
    <w:rsid w:val="00D95127"/>
    <w:rsid w:val="00D95261"/>
    <w:rsid w:val="00D9535F"/>
    <w:rsid w:val="00D956CD"/>
    <w:rsid w:val="00D9592A"/>
    <w:rsid w:val="00D95B96"/>
    <w:rsid w:val="00D95EE4"/>
    <w:rsid w:val="00D95F59"/>
    <w:rsid w:val="00D9672E"/>
    <w:rsid w:val="00D9699D"/>
    <w:rsid w:val="00D96D7C"/>
    <w:rsid w:val="00D96DB6"/>
    <w:rsid w:val="00D97282"/>
    <w:rsid w:val="00D972AC"/>
    <w:rsid w:val="00D97529"/>
    <w:rsid w:val="00D97613"/>
    <w:rsid w:val="00D97772"/>
    <w:rsid w:val="00D97DAD"/>
    <w:rsid w:val="00D97E64"/>
    <w:rsid w:val="00DA01AF"/>
    <w:rsid w:val="00DA02D0"/>
    <w:rsid w:val="00DA046D"/>
    <w:rsid w:val="00DA0597"/>
    <w:rsid w:val="00DA05B1"/>
    <w:rsid w:val="00DA0A95"/>
    <w:rsid w:val="00DA0C7A"/>
    <w:rsid w:val="00DA10B3"/>
    <w:rsid w:val="00DA1158"/>
    <w:rsid w:val="00DA173A"/>
    <w:rsid w:val="00DA18B4"/>
    <w:rsid w:val="00DA19FE"/>
    <w:rsid w:val="00DA1B9E"/>
    <w:rsid w:val="00DA2725"/>
    <w:rsid w:val="00DA273E"/>
    <w:rsid w:val="00DA28B5"/>
    <w:rsid w:val="00DA29D5"/>
    <w:rsid w:val="00DA2A90"/>
    <w:rsid w:val="00DA2BF0"/>
    <w:rsid w:val="00DA355F"/>
    <w:rsid w:val="00DA37BC"/>
    <w:rsid w:val="00DA385F"/>
    <w:rsid w:val="00DA3E3E"/>
    <w:rsid w:val="00DA481F"/>
    <w:rsid w:val="00DA4960"/>
    <w:rsid w:val="00DA4AB4"/>
    <w:rsid w:val="00DA4ED1"/>
    <w:rsid w:val="00DA4F32"/>
    <w:rsid w:val="00DA5344"/>
    <w:rsid w:val="00DA5352"/>
    <w:rsid w:val="00DA54BC"/>
    <w:rsid w:val="00DA54C0"/>
    <w:rsid w:val="00DA573C"/>
    <w:rsid w:val="00DA57FF"/>
    <w:rsid w:val="00DA58AB"/>
    <w:rsid w:val="00DA5AB8"/>
    <w:rsid w:val="00DA5AC9"/>
    <w:rsid w:val="00DA5D7E"/>
    <w:rsid w:val="00DA5F74"/>
    <w:rsid w:val="00DA5FE4"/>
    <w:rsid w:val="00DA6169"/>
    <w:rsid w:val="00DA6270"/>
    <w:rsid w:val="00DA631F"/>
    <w:rsid w:val="00DA632A"/>
    <w:rsid w:val="00DA6623"/>
    <w:rsid w:val="00DA6BAD"/>
    <w:rsid w:val="00DA71C1"/>
    <w:rsid w:val="00DA7469"/>
    <w:rsid w:val="00DA74D5"/>
    <w:rsid w:val="00DA7540"/>
    <w:rsid w:val="00DA7BA0"/>
    <w:rsid w:val="00DA7C36"/>
    <w:rsid w:val="00DA7E6A"/>
    <w:rsid w:val="00DB01F3"/>
    <w:rsid w:val="00DB0486"/>
    <w:rsid w:val="00DB0517"/>
    <w:rsid w:val="00DB057F"/>
    <w:rsid w:val="00DB075F"/>
    <w:rsid w:val="00DB0CD2"/>
    <w:rsid w:val="00DB0E46"/>
    <w:rsid w:val="00DB12D9"/>
    <w:rsid w:val="00DB1508"/>
    <w:rsid w:val="00DB1573"/>
    <w:rsid w:val="00DB1C1C"/>
    <w:rsid w:val="00DB1F30"/>
    <w:rsid w:val="00DB21D9"/>
    <w:rsid w:val="00DB23DF"/>
    <w:rsid w:val="00DB2452"/>
    <w:rsid w:val="00DB2AAC"/>
    <w:rsid w:val="00DB2EB8"/>
    <w:rsid w:val="00DB2F24"/>
    <w:rsid w:val="00DB2F4E"/>
    <w:rsid w:val="00DB3287"/>
    <w:rsid w:val="00DB3753"/>
    <w:rsid w:val="00DB3981"/>
    <w:rsid w:val="00DB3E10"/>
    <w:rsid w:val="00DB3F5E"/>
    <w:rsid w:val="00DB4155"/>
    <w:rsid w:val="00DB44F3"/>
    <w:rsid w:val="00DB45AA"/>
    <w:rsid w:val="00DB47DF"/>
    <w:rsid w:val="00DB4B0D"/>
    <w:rsid w:val="00DB4CDB"/>
    <w:rsid w:val="00DB4D8C"/>
    <w:rsid w:val="00DB4F52"/>
    <w:rsid w:val="00DB55FC"/>
    <w:rsid w:val="00DB5636"/>
    <w:rsid w:val="00DB58A9"/>
    <w:rsid w:val="00DB5A2B"/>
    <w:rsid w:val="00DB5C15"/>
    <w:rsid w:val="00DB5D6C"/>
    <w:rsid w:val="00DB5F74"/>
    <w:rsid w:val="00DB6483"/>
    <w:rsid w:val="00DB6666"/>
    <w:rsid w:val="00DB66C2"/>
    <w:rsid w:val="00DB6A32"/>
    <w:rsid w:val="00DB6B09"/>
    <w:rsid w:val="00DB7523"/>
    <w:rsid w:val="00DB76D6"/>
    <w:rsid w:val="00DB7713"/>
    <w:rsid w:val="00DB7965"/>
    <w:rsid w:val="00DB7B2C"/>
    <w:rsid w:val="00DB7EBD"/>
    <w:rsid w:val="00DC01F2"/>
    <w:rsid w:val="00DC03A3"/>
    <w:rsid w:val="00DC047F"/>
    <w:rsid w:val="00DC0489"/>
    <w:rsid w:val="00DC057B"/>
    <w:rsid w:val="00DC0631"/>
    <w:rsid w:val="00DC06B2"/>
    <w:rsid w:val="00DC0B14"/>
    <w:rsid w:val="00DC0C87"/>
    <w:rsid w:val="00DC0CAE"/>
    <w:rsid w:val="00DC0CD0"/>
    <w:rsid w:val="00DC0CD1"/>
    <w:rsid w:val="00DC136B"/>
    <w:rsid w:val="00DC152C"/>
    <w:rsid w:val="00DC16CF"/>
    <w:rsid w:val="00DC16F1"/>
    <w:rsid w:val="00DC183A"/>
    <w:rsid w:val="00DC198F"/>
    <w:rsid w:val="00DC1A20"/>
    <w:rsid w:val="00DC1C90"/>
    <w:rsid w:val="00DC20F1"/>
    <w:rsid w:val="00DC23D1"/>
    <w:rsid w:val="00DC2679"/>
    <w:rsid w:val="00DC2924"/>
    <w:rsid w:val="00DC2956"/>
    <w:rsid w:val="00DC2ACD"/>
    <w:rsid w:val="00DC2C48"/>
    <w:rsid w:val="00DC3024"/>
    <w:rsid w:val="00DC3751"/>
    <w:rsid w:val="00DC3AA3"/>
    <w:rsid w:val="00DC3C44"/>
    <w:rsid w:val="00DC3C4D"/>
    <w:rsid w:val="00DC3C94"/>
    <w:rsid w:val="00DC4386"/>
    <w:rsid w:val="00DC444F"/>
    <w:rsid w:val="00DC465E"/>
    <w:rsid w:val="00DC46EE"/>
    <w:rsid w:val="00DC4BB2"/>
    <w:rsid w:val="00DC4BFB"/>
    <w:rsid w:val="00DC4FDD"/>
    <w:rsid w:val="00DC5184"/>
    <w:rsid w:val="00DC59C5"/>
    <w:rsid w:val="00DC5A95"/>
    <w:rsid w:val="00DC5CCA"/>
    <w:rsid w:val="00DC627A"/>
    <w:rsid w:val="00DC6552"/>
    <w:rsid w:val="00DC6579"/>
    <w:rsid w:val="00DC6680"/>
    <w:rsid w:val="00DC6704"/>
    <w:rsid w:val="00DC6E2E"/>
    <w:rsid w:val="00DC720C"/>
    <w:rsid w:val="00DC7ED0"/>
    <w:rsid w:val="00DD0228"/>
    <w:rsid w:val="00DD08D7"/>
    <w:rsid w:val="00DD0B33"/>
    <w:rsid w:val="00DD0EDE"/>
    <w:rsid w:val="00DD10F8"/>
    <w:rsid w:val="00DD18BF"/>
    <w:rsid w:val="00DD1AD2"/>
    <w:rsid w:val="00DD1B5D"/>
    <w:rsid w:val="00DD1B72"/>
    <w:rsid w:val="00DD1BAB"/>
    <w:rsid w:val="00DD1BD7"/>
    <w:rsid w:val="00DD1C0F"/>
    <w:rsid w:val="00DD23DE"/>
    <w:rsid w:val="00DD24D9"/>
    <w:rsid w:val="00DD2AB2"/>
    <w:rsid w:val="00DD2E58"/>
    <w:rsid w:val="00DD32AB"/>
    <w:rsid w:val="00DD3DAD"/>
    <w:rsid w:val="00DD3E04"/>
    <w:rsid w:val="00DD3E8D"/>
    <w:rsid w:val="00DD42F1"/>
    <w:rsid w:val="00DD45B2"/>
    <w:rsid w:val="00DD45D2"/>
    <w:rsid w:val="00DD4663"/>
    <w:rsid w:val="00DD4679"/>
    <w:rsid w:val="00DD4752"/>
    <w:rsid w:val="00DD4784"/>
    <w:rsid w:val="00DD47E6"/>
    <w:rsid w:val="00DD4833"/>
    <w:rsid w:val="00DD4B0C"/>
    <w:rsid w:val="00DD4B73"/>
    <w:rsid w:val="00DD4F10"/>
    <w:rsid w:val="00DD510B"/>
    <w:rsid w:val="00DD56B0"/>
    <w:rsid w:val="00DD57E1"/>
    <w:rsid w:val="00DD5A74"/>
    <w:rsid w:val="00DD5AEE"/>
    <w:rsid w:val="00DD5B69"/>
    <w:rsid w:val="00DD6054"/>
    <w:rsid w:val="00DD6185"/>
    <w:rsid w:val="00DD635E"/>
    <w:rsid w:val="00DD6419"/>
    <w:rsid w:val="00DD6494"/>
    <w:rsid w:val="00DD667C"/>
    <w:rsid w:val="00DD6887"/>
    <w:rsid w:val="00DD68E0"/>
    <w:rsid w:val="00DD6FDE"/>
    <w:rsid w:val="00DD719E"/>
    <w:rsid w:val="00DD7964"/>
    <w:rsid w:val="00DD7A54"/>
    <w:rsid w:val="00DD7AD6"/>
    <w:rsid w:val="00DD7D61"/>
    <w:rsid w:val="00DD7D8A"/>
    <w:rsid w:val="00DD7F6E"/>
    <w:rsid w:val="00DE0097"/>
    <w:rsid w:val="00DE00E9"/>
    <w:rsid w:val="00DE03C3"/>
    <w:rsid w:val="00DE04DA"/>
    <w:rsid w:val="00DE0C45"/>
    <w:rsid w:val="00DE0CF5"/>
    <w:rsid w:val="00DE13F7"/>
    <w:rsid w:val="00DE17CE"/>
    <w:rsid w:val="00DE1AE8"/>
    <w:rsid w:val="00DE20D2"/>
    <w:rsid w:val="00DE238D"/>
    <w:rsid w:val="00DE244E"/>
    <w:rsid w:val="00DE25C2"/>
    <w:rsid w:val="00DE26C9"/>
    <w:rsid w:val="00DE29A4"/>
    <w:rsid w:val="00DE2D81"/>
    <w:rsid w:val="00DE2DB3"/>
    <w:rsid w:val="00DE2DC0"/>
    <w:rsid w:val="00DE358E"/>
    <w:rsid w:val="00DE3598"/>
    <w:rsid w:val="00DE365A"/>
    <w:rsid w:val="00DE371D"/>
    <w:rsid w:val="00DE385C"/>
    <w:rsid w:val="00DE38CF"/>
    <w:rsid w:val="00DE3A54"/>
    <w:rsid w:val="00DE3EE7"/>
    <w:rsid w:val="00DE405E"/>
    <w:rsid w:val="00DE46CA"/>
    <w:rsid w:val="00DE4848"/>
    <w:rsid w:val="00DE4FAB"/>
    <w:rsid w:val="00DE5412"/>
    <w:rsid w:val="00DE5480"/>
    <w:rsid w:val="00DE54BA"/>
    <w:rsid w:val="00DE561B"/>
    <w:rsid w:val="00DE5674"/>
    <w:rsid w:val="00DE5888"/>
    <w:rsid w:val="00DE5ADF"/>
    <w:rsid w:val="00DE5B9F"/>
    <w:rsid w:val="00DE5BB5"/>
    <w:rsid w:val="00DE5D9E"/>
    <w:rsid w:val="00DE5F7A"/>
    <w:rsid w:val="00DE61F9"/>
    <w:rsid w:val="00DE6283"/>
    <w:rsid w:val="00DE6363"/>
    <w:rsid w:val="00DE663D"/>
    <w:rsid w:val="00DE6700"/>
    <w:rsid w:val="00DE6ACD"/>
    <w:rsid w:val="00DE6C0E"/>
    <w:rsid w:val="00DE6DA6"/>
    <w:rsid w:val="00DE6F01"/>
    <w:rsid w:val="00DE713B"/>
    <w:rsid w:val="00DE72AD"/>
    <w:rsid w:val="00DE72CF"/>
    <w:rsid w:val="00DE74AC"/>
    <w:rsid w:val="00DE7539"/>
    <w:rsid w:val="00DE79A2"/>
    <w:rsid w:val="00DE7AF7"/>
    <w:rsid w:val="00DE7B1B"/>
    <w:rsid w:val="00DE7C95"/>
    <w:rsid w:val="00DE7F2E"/>
    <w:rsid w:val="00DF0312"/>
    <w:rsid w:val="00DF0B1D"/>
    <w:rsid w:val="00DF0B83"/>
    <w:rsid w:val="00DF0CCC"/>
    <w:rsid w:val="00DF0D68"/>
    <w:rsid w:val="00DF10F2"/>
    <w:rsid w:val="00DF174C"/>
    <w:rsid w:val="00DF19AD"/>
    <w:rsid w:val="00DF1B11"/>
    <w:rsid w:val="00DF256F"/>
    <w:rsid w:val="00DF2778"/>
    <w:rsid w:val="00DF284D"/>
    <w:rsid w:val="00DF2CB1"/>
    <w:rsid w:val="00DF3487"/>
    <w:rsid w:val="00DF35C8"/>
    <w:rsid w:val="00DF36DD"/>
    <w:rsid w:val="00DF3712"/>
    <w:rsid w:val="00DF3B35"/>
    <w:rsid w:val="00DF3B8F"/>
    <w:rsid w:val="00DF4155"/>
    <w:rsid w:val="00DF4334"/>
    <w:rsid w:val="00DF455A"/>
    <w:rsid w:val="00DF4995"/>
    <w:rsid w:val="00DF5492"/>
    <w:rsid w:val="00DF5691"/>
    <w:rsid w:val="00DF5697"/>
    <w:rsid w:val="00DF5710"/>
    <w:rsid w:val="00DF5738"/>
    <w:rsid w:val="00DF5F45"/>
    <w:rsid w:val="00DF61B4"/>
    <w:rsid w:val="00DF6277"/>
    <w:rsid w:val="00DF65B3"/>
    <w:rsid w:val="00DF69D7"/>
    <w:rsid w:val="00DF6D74"/>
    <w:rsid w:val="00DF749D"/>
    <w:rsid w:val="00DF771F"/>
    <w:rsid w:val="00DF7873"/>
    <w:rsid w:val="00DF7D70"/>
    <w:rsid w:val="00DF7F09"/>
    <w:rsid w:val="00E00150"/>
    <w:rsid w:val="00E004AE"/>
    <w:rsid w:val="00E004B2"/>
    <w:rsid w:val="00E00A72"/>
    <w:rsid w:val="00E00A77"/>
    <w:rsid w:val="00E00AFC"/>
    <w:rsid w:val="00E00DEB"/>
    <w:rsid w:val="00E01059"/>
    <w:rsid w:val="00E018E0"/>
    <w:rsid w:val="00E029C5"/>
    <w:rsid w:val="00E02C45"/>
    <w:rsid w:val="00E02FAC"/>
    <w:rsid w:val="00E031DC"/>
    <w:rsid w:val="00E032D3"/>
    <w:rsid w:val="00E0332F"/>
    <w:rsid w:val="00E03330"/>
    <w:rsid w:val="00E03398"/>
    <w:rsid w:val="00E03FDE"/>
    <w:rsid w:val="00E048F2"/>
    <w:rsid w:val="00E04A30"/>
    <w:rsid w:val="00E04D6E"/>
    <w:rsid w:val="00E05462"/>
    <w:rsid w:val="00E05868"/>
    <w:rsid w:val="00E05B68"/>
    <w:rsid w:val="00E05C17"/>
    <w:rsid w:val="00E05EDF"/>
    <w:rsid w:val="00E062E5"/>
    <w:rsid w:val="00E0678D"/>
    <w:rsid w:val="00E068D2"/>
    <w:rsid w:val="00E06CF6"/>
    <w:rsid w:val="00E06E97"/>
    <w:rsid w:val="00E06EBA"/>
    <w:rsid w:val="00E06F4E"/>
    <w:rsid w:val="00E06F8D"/>
    <w:rsid w:val="00E07EB5"/>
    <w:rsid w:val="00E102A8"/>
    <w:rsid w:val="00E10ED0"/>
    <w:rsid w:val="00E11AD3"/>
    <w:rsid w:val="00E11DEB"/>
    <w:rsid w:val="00E11F9C"/>
    <w:rsid w:val="00E12537"/>
    <w:rsid w:val="00E12BAE"/>
    <w:rsid w:val="00E12BDD"/>
    <w:rsid w:val="00E134AB"/>
    <w:rsid w:val="00E13501"/>
    <w:rsid w:val="00E13938"/>
    <w:rsid w:val="00E13C6B"/>
    <w:rsid w:val="00E13D03"/>
    <w:rsid w:val="00E14147"/>
    <w:rsid w:val="00E14410"/>
    <w:rsid w:val="00E145E0"/>
    <w:rsid w:val="00E14619"/>
    <w:rsid w:val="00E14A8A"/>
    <w:rsid w:val="00E14B73"/>
    <w:rsid w:val="00E14C1E"/>
    <w:rsid w:val="00E14DC0"/>
    <w:rsid w:val="00E1530F"/>
    <w:rsid w:val="00E1577F"/>
    <w:rsid w:val="00E15CF9"/>
    <w:rsid w:val="00E15E0C"/>
    <w:rsid w:val="00E16182"/>
    <w:rsid w:val="00E16275"/>
    <w:rsid w:val="00E162F6"/>
    <w:rsid w:val="00E1641B"/>
    <w:rsid w:val="00E16504"/>
    <w:rsid w:val="00E1664C"/>
    <w:rsid w:val="00E166B2"/>
    <w:rsid w:val="00E16800"/>
    <w:rsid w:val="00E16C63"/>
    <w:rsid w:val="00E16C85"/>
    <w:rsid w:val="00E16C9F"/>
    <w:rsid w:val="00E1711A"/>
    <w:rsid w:val="00E17BCB"/>
    <w:rsid w:val="00E202BF"/>
    <w:rsid w:val="00E20570"/>
    <w:rsid w:val="00E20671"/>
    <w:rsid w:val="00E20710"/>
    <w:rsid w:val="00E2085C"/>
    <w:rsid w:val="00E20A3D"/>
    <w:rsid w:val="00E20ABD"/>
    <w:rsid w:val="00E21445"/>
    <w:rsid w:val="00E214F2"/>
    <w:rsid w:val="00E214FF"/>
    <w:rsid w:val="00E21E25"/>
    <w:rsid w:val="00E220A1"/>
    <w:rsid w:val="00E220E4"/>
    <w:rsid w:val="00E227C6"/>
    <w:rsid w:val="00E22B93"/>
    <w:rsid w:val="00E22BD4"/>
    <w:rsid w:val="00E22D60"/>
    <w:rsid w:val="00E22DBB"/>
    <w:rsid w:val="00E2309D"/>
    <w:rsid w:val="00E23330"/>
    <w:rsid w:val="00E23E44"/>
    <w:rsid w:val="00E23E4B"/>
    <w:rsid w:val="00E23EA5"/>
    <w:rsid w:val="00E23F00"/>
    <w:rsid w:val="00E241C6"/>
    <w:rsid w:val="00E2435B"/>
    <w:rsid w:val="00E244D3"/>
    <w:rsid w:val="00E24644"/>
    <w:rsid w:val="00E2478C"/>
    <w:rsid w:val="00E2486A"/>
    <w:rsid w:val="00E249E3"/>
    <w:rsid w:val="00E24C8C"/>
    <w:rsid w:val="00E25288"/>
    <w:rsid w:val="00E25338"/>
    <w:rsid w:val="00E254CD"/>
    <w:rsid w:val="00E254EE"/>
    <w:rsid w:val="00E255E7"/>
    <w:rsid w:val="00E25A59"/>
    <w:rsid w:val="00E25C2C"/>
    <w:rsid w:val="00E25FAF"/>
    <w:rsid w:val="00E25FEC"/>
    <w:rsid w:val="00E26028"/>
    <w:rsid w:val="00E2608B"/>
    <w:rsid w:val="00E26584"/>
    <w:rsid w:val="00E265A1"/>
    <w:rsid w:val="00E26771"/>
    <w:rsid w:val="00E267C2"/>
    <w:rsid w:val="00E26814"/>
    <w:rsid w:val="00E27260"/>
    <w:rsid w:val="00E275B6"/>
    <w:rsid w:val="00E2792D"/>
    <w:rsid w:val="00E27BF0"/>
    <w:rsid w:val="00E27FEF"/>
    <w:rsid w:val="00E30452"/>
    <w:rsid w:val="00E30463"/>
    <w:rsid w:val="00E304F0"/>
    <w:rsid w:val="00E305F2"/>
    <w:rsid w:val="00E306DB"/>
    <w:rsid w:val="00E309FD"/>
    <w:rsid w:val="00E30CD6"/>
    <w:rsid w:val="00E312CF"/>
    <w:rsid w:val="00E31DEF"/>
    <w:rsid w:val="00E31EA6"/>
    <w:rsid w:val="00E31EB1"/>
    <w:rsid w:val="00E32288"/>
    <w:rsid w:val="00E328D1"/>
    <w:rsid w:val="00E32A85"/>
    <w:rsid w:val="00E32B6B"/>
    <w:rsid w:val="00E32CED"/>
    <w:rsid w:val="00E33218"/>
    <w:rsid w:val="00E33D2E"/>
    <w:rsid w:val="00E342DC"/>
    <w:rsid w:val="00E3442B"/>
    <w:rsid w:val="00E349DF"/>
    <w:rsid w:val="00E34D4B"/>
    <w:rsid w:val="00E35168"/>
    <w:rsid w:val="00E35499"/>
    <w:rsid w:val="00E3559C"/>
    <w:rsid w:val="00E3574B"/>
    <w:rsid w:val="00E35872"/>
    <w:rsid w:val="00E358E5"/>
    <w:rsid w:val="00E359ED"/>
    <w:rsid w:val="00E35A37"/>
    <w:rsid w:val="00E35B78"/>
    <w:rsid w:val="00E35FF7"/>
    <w:rsid w:val="00E36317"/>
    <w:rsid w:val="00E36494"/>
    <w:rsid w:val="00E36950"/>
    <w:rsid w:val="00E36999"/>
    <w:rsid w:val="00E36B89"/>
    <w:rsid w:val="00E36E5F"/>
    <w:rsid w:val="00E37120"/>
    <w:rsid w:val="00E37192"/>
    <w:rsid w:val="00E372C6"/>
    <w:rsid w:val="00E37429"/>
    <w:rsid w:val="00E376DF"/>
    <w:rsid w:val="00E3775D"/>
    <w:rsid w:val="00E37F8D"/>
    <w:rsid w:val="00E401D2"/>
    <w:rsid w:val="00E405F2"/>
    <w:rsid w:val="00E40653"/>
    <w:rsid w:val="00E40742"/>
    <w:rsid w:val="00E40799"/>
    <w:rsid w:val="00E40A39"/>
    <w:rsid w:val="00E40C05"/>
    <w:rsid w:val="00E40C9B"/>
    <w:rsid w:val="00E411F1"/>
    <w:rsid w:val="00E4173C"/>
    <w:rsid w:val="00E41888"/>
    <w:rsid w:val="00E41CF4"/>
    <w:rsid w:val="00E41D90"/>
    <w:rsid w:val="00E41F1E"/>
    <w:rsid w:val="00E421CE"/>
    <w:rsid w:val="00E42263"/>
    <w:rsid w:val="00E4233E"/>
    <w:rsid w:val="00E42CD4"/>
    <w:rsid w:val="00E42FA7"/>
    <w:rsid w:val="00E4306C"/>
    <w:rsid w:val="00E4338C"/>
    <w:rsid w:val="00E4389A"/>
    <w:rsid w:val="00E439EE"/>
    <w:rsid w:val="00E43B42"/>
    <w:rsid w:val="00E447FC"/>
    <w:rsid w:val="00E4480B"/>
    <w:rsid w:val="00E44922"/>
    <w:rsid w:val="00E4493D"/>
    <w:rsid w:val="00E44B21"/>
    <w:rsid w:val="00E44D56"/>
    <w:rsid w:val="00E44D9E"/>
    <w:rsid w:val="00E45C51"/>
    <w:rsid w:val="00E45F1E"/>
    <w:rsid w:val="00E460AA"/>
    <w:rsid w:val="00E4636C"/>
    <w:rsid w:val="00E46BAD"/>
    <w:rsid w:val="00E4761A"/>
    <w:rsid w:val="00E47780"/>
    <w:rsid w:val="00E47A7A"/>
    <w:rsid w:val="00E5017B"/>
    <w:rsid w:val="00E503E6"/>
    <w:rsid w:val="00E5078D"/>
    <w:rsid w:val="00E5079A"/>
    <w:rsid w:val="00E50B54"/>
    <w:rsid w:val="00E50C8E"/>
    <w:rsid w:val="00E510B2"/>
    <w:rsid w:val="00E5111C"/>
    <w:rsid w:val="00E51200"/>
    <w:rsid w:val="00E513E1"/>
    <w:rsid w:val="00E51767"/>
    <w:rsid w:val="00E51918"/>
    <w:rsid w:val="00E51FB3"/>
    <w:rsid w:val="00E5236F"/>
    <w:rsid w:val="00E523A2"/>
    <w:rsid w:val="00E5246A"/>
    <w:rsid w:val="00E524A9"/>
    <w:rsid w:val="00E52AF8"/>
    <w:rsid w:val="00E52E78"/>
    <w:rsid w:val="00E52EF0"/>
    <w:rsid w:val="00E5308F"/>
    <w:rsid w:val="00E531B1"/>
    <w:rsid w:val="00E537EA"/>
    <w:rsid w:val="00E538D5"/>
    <w:rsid w:val="00E538F3"/>
    <w:rsid w:val="00E53946"/>
    <w:rsid w:val="00E539E3"/>
    <w:rsid w:val="00E53D70"/>
    <w:rsid w:val="00E540EA"/>
    <w:rsid w:val="00E54145"/>
    <w:rsid w:val="00E543D5"/>
    <w:rsid w:val="00E5445D"/>
    <w:rsid w:val="00E54532"/>
    <w:rsid w:val="00E54A92"/>
    <w:rsid w:val="00E54C01"/>
    <w:rsid w:val="00E552A5"/>
    <w:rsid w:val="00E553C8"/>
    <w:rsid w:val="00E555A0"/>
    <w:rsid w:val="00E55684"/>
    <w:rsid w:val="00E5585F"/>
    <w:rsid w:val="00E55A48"/>
    <w:rsid w:val="00E56055"/>
    <w:rsid w:val="00E56299"/>
    <w:rsid w:val="00E562C9"/>
    <w:rsid w:val="00E56B12"/>
    <w:rsid w:val="00E56C3F"/>
    <w:rsid w:val="00E56C96"/>
    <w:rsid w:val="00E56F46"/>
    <w:rsid w:val="00E5799D"/>
    <w:rsid w:val="00E57AA1"/>
    <w:rsid w:val="00E57E91"/>
    <w:rsid w:val="00E600E7"/>
    <w:rsid w:val="00E6019D"/>
    <w:rsid w:val="00E60374"/>
    <w:rsid w:val="00E604DB"/>
    <w:rsid w:val="00E604ED"/>
    <w:rsid w:val="00E6063A"/>
    <w:rsid w:val="00E60B24"/>
    <w:rsid w:val="00E60C02"/>
    <w:rsid w:val="00E60C58"/>
    <w:rsid w:val="00E60CB5"/>
    <w:rsid w:val="00E60F7C"/>
    <w:rsid w:val="00E61186"/>
    <w:rsid w:val="00E61320"/>
    <w:rsid w:val="00E61881"/>
    <w:rsid w:val="00E619C1"/>
    <w:rsid w:val="00E61AE5"/>
    <w:rsid w:val="00E621CA"/>
    <w:rsid w:val="00E62301"/>
    <w:rsid w:val="00E62669"/>
    <w:rsid w:val="00E626B2"/>
    <w:rsid w:val="00E62CDB"/>
    <w:rsid w:val="00E62EAE"/>
    <w:rsid w:val="00E63091"/>
    <w:rsid w:val="00E63257"/>
    <w:rsid w:val="00E63270"/>
    <w:rsid w:val="00E6360D"/>
    <w:rsid w:val="00E637DB"/>
    <w:rsid w:val="00E63F0A"/>
    <w:rsid w:val="00E63F74"/>
    <w:rsid w:val="00E64534"/>
    <w:rsid w:val="00E646C1"/>
    <w:rsid w:val="00E6495C"/>
    <w:rsid w:val="00E649DF"/>
    <w:rsid w:val="00E64C3B"/>
    <w:rsid w:val="00E64DB5"/>
    <w:rsid w:val="00E65074"/>
    <w:rsid w:val="00E65184"/>
    <w:rsid w:val="00E653CD"/>
    <w:rsid w:val="00E65745"/>
    <w:rsid w:val="00E659B9"/>
    <w:rsid w:val="00E6670F"/>
    <w:rsid w:val="00E667BC"/>
    <w:rsid w:val="00E6773F"/>
    <w:rsid w:val="00E67AD7"/>
    <w:rsid w:val="00E67DC0"/>
    <w:rsid w:val="00E67FBE"/>
    <w:rsid w:val="00E70078"/>
    <w:rsid w:val="00E70141"/>
    <w:rsid w:val="00E70225"/>
    <w:rsid w:val="00E70639"/>
    <w:rsid w:val="00E708A0"/>
    <w:rsid w:val="00E70BEE"/>
    <w:rsid w:val="00E70C38"/>
    <w:rsid w:val="00E70D85"/>
    <w:rsid w:val="00E70E09"/>
    <w:rsid w:val="00E70F25"/>
    <w:rsid w:val="00E7129A"/>
    <w:rsid w:val="00E714A8"/>
    <w:rsid w:val="00E717D7"/>
    <w:rsid w:val="00E7181D"/>
    <w:rsid w:val="00E71C66"/>
    <w:rsid w:val="00E722E7"/>
    <w:rsid w:val="00E72599"/>
    <w:rsid w:val="00E726C9"/>
    <w:rsid w:val="00E72CDA"/>
    <w:rsid w:val="00E7339B"/>
    <w:rsid w:val="00E73994"/>
    <w:rsid w:val="00E73DB0"/>
    <w:rsid w:val="00E73F71"/>
    <w:rsid w:val="00E745FB"/>
    <w:rsid w:val="00E747E1"/>
    <w:rsid w:val="00E74823"/>
    <w:rsid w:val="00E748D2"/>
    <w:rsid w:val="00E74B41"/>
    <w:rsid w:val="00E74B42"/>
    <w:rsid w:val="00E74D19"/>
    <w:rsid w:val="00E74DD0"/>
    <w:rsid w:val="00E74F98"/>
    <w:rsid w:val="00E757EC"/>
    <w:rsid w:val="00E75AE6"/>
    <w:rsid w:val="00E75ED1"/>
    <w:rsid w:val="00E76075"/>
    <w:rsid w:val="00E76354"/>
    <w:rsid w:val="00E76722"/>
    <w:rsid w:val="00E767DA"/>
    <w:rsid w:val="00E76F09"/>
    <w:rsid w:val="00E77056"/>
    <w:rsid w:val="00E7725A"/>
    <w:rsid w:val="00E775D9"/>
    <w:rsid w:val="00E77605"/>
    <w:rsid w:val="00E776F4"/>
    <w:rsid w:val="00E77A69"/>
    <w:rsid w:val="00E77CF1"/>
    <w:rsid w:val="00E77FD0"/>
    <w:rsid w:val="00E80597"/>
    <w:rsid w:val="00E808B4"/>
    <w:rsid w:val="00E80E11"/>
    <w:rsid w:val="00E8125A"/>
    <w:rsid w:val="00E8172C"/>
    <w:rsid w:val="00E81C15"/>
    <w:rsid w:val="00E8228D"/>
    <w:rsid w:val="00E827E5"/>
    <w:rsid w:val="00E82BCF"/>
    <w:rsid w:val="00E830E5"/>
    <w:rsid w:val="00E83C0E"/>
    <w:rsid w:val="00E83F1B"/>
    <w:rsid w:val="00E8427D"/>
    <w:rsid w:val="00E842A7"/>
    <w:rsid w:val="00E843E7"/>
    <w:rsid w:val="00E8491C"/>
    <w:rsid w:val="00E84A5D"/>
    <w:rsid w:val="00E84BD9"/>
    <w:rsid w:val="00E85010"/>
    <w:rsid w:val="00E8520F"/>
    <w:rsid w:val="00E858F3"/>
    <w:rsid w:val="00E859D7"/>
    <w:rsid w:val="00E86278"/>
    <w:rsid w:val="00E865DF"/>
    <w:rsid w:val="00E866B4"/>
    <w:rsid w:val="00E86768"/>
    <w:rsid w:val="00E868BB"/>
    <w:rsid w:val="00E868CB"/>
    <w:rsid w:val="00E86D85"/>
    <w:rsid w:val="00E8719C"/>
    <w:rsid w:val="00E8753E"/>
    <w:rsid w:val="00E87644"/>
    <w:rsid w:val="00E878F7"/>
    <w:rsid w:val="00E87B42"/>
    <w:rsid w:val="00E87B62"/>
    <w:rsid w:val="00E87CBE"/>
    <w:rsid w:val="00E9073E"/>
    <w:rsid w:val="00E90C55"/>
    <w:rsid w:val="00E90DDD"/>
    <w:rsid w:val="00E91152"/>
    <w:rsid w:val="00E91A06"/>
    <w:rsid w:val="00E91F6A"/>
    <w:rsid w:val="00E91FE8"/>
    <w:rsid w:val="00E9200B"/>
    <w:rsid w:val="00E92209"/>
    <w:rsid w:val="00E924A5"/>
    <w:rsid w:val="00E92E5E"/>
    <w:rsid w:val="00E932A5"/>
    <w:rsid w:val="00E932F1"/>
    <w:rsid w:val="00E93A4C"/>
    <w:rsid w:val="00E93B30"/>
    <w:rsid w:val="00E93CA1"/>
    <w:rsid w:val="00E93E86"/>
    <w:rsid w:val="00E93EA6"/>
    <w:rsid w:val="00E93F43"/>
    <w:rsid w:val="00E943A9"/>
    <w:rsid w:val="00E946D7"/>
    <w:rsid w:val="00E94DF2"/>
    <w:rsid w:val="00E94E5F"/>
    <w:rsid w:val="00E95806"/>
    <w:rsid w:val="00E958DD"/>
    <w:rsid w:val="00E95AC7"/>
    <w:rsid w:val="00E95B22"/>
    <w:rsid w:val="00E95C31"/>
    <w:rsid w:val="00E96265"/>
    <w:rsid w:val="00E96376"/>
    <w:rsid w:val="00E9654D"/>
    <w:rsid w:val="00E96C8A"/>
    <w:rsid w:val="00E97201"/>
    <w:rsid w:val="00E973D9"/>
    <w:rsid w:val="00E975BB"/>
    <w:rsid w:val="00E97685"/>
    <w:rsid w:val="00E977EF"/>
    <w:rsid w:val="00E9788A"/>
    <w:rsid w:val="00E97B53"/>
    <w:rsid w:val="00E97EF6"/>
    <w:rsid w:val="00E97F4D"/>
    <w:rsid w:val="00EA0119"/>
    <w:rsid w:val="00EA0179"/>
    <w:rsid w:val="00EA031D"/>
    <w:rsid w:val="00EA06E1"/>
    <w:rsid w:val="00EA08A9"/>
    <w:rsid w:val="00EA0C48"/>
    <w:rsid w:val="00EA0C74"/>
    <w:rsid w:val="00EA114F"/>
    <w:rsid w:val="00EA11EB"/>
    <w:rsid w:val="00EA1214"/>
    <w:rsid w:val="00EA1256"/>
    <w:rsid w:val="00EA12CE"/>
    <w:rsid w:val="00EA1A6A"/>
    <w:rsid w:val="00EA20B7"/>
    <w:rsid w:val="00EA211D"/>
    <w:rsid w:val="00EA22F6"/>
    <w:rsid w:val="00EA232D"/>
    <w:rsid w:val="00EA2783"/>
    <w:rsid w:val="00EA28A4"/>
    <w:rsid w:val="00EA2968"/>
    <w:rsid w:val="00EA2B6D"/>
    <w:rsid w:val="00EA2D3B"/>
    <w:rsid w:val="00EA2F51"/>
    <w:rsid w:val="00EA2FBF"/>
    <w:rsid w:val="00EA3053"/>
    <w:rsid w:val="00EA3130"/>
    <w:rsid w:val="00EA34E0"/>
    <w:rsid w:val="00EA36DE"/>
    <w:rsid w:val="00EA3905"/>
    <w:rsid w:val="00EA39D1"/>
    <w:rsid w:val="00EA3AC9"/>
    <w:rsid w:val="00EA3F47"/>
    <w:rsid w:val="00EA403E"/>
    <w:rsid w:val="00EA40EB"/>
    <w:rsid w:val="00EA40FF"/>
    <w:rsid w:val="00EA43EF"/>
    <w:rsid w:val="00EA442C"/>
    <w:rsid w:val="00EA4533"/>
    <w:rsid w:val="00EA4A5E"/>
    <w:rsid w:val="00EA4ACD"/>
    <w:rsid w:val="00EA4EAF"/>
    <w:rsid w:val="00EA53C6"/>
    <w:rsid w:val="00EA549A"/>
    <w:rsid w:val="00EA54FF"/>
    <w:rsid w:val="00EA551F"/>
    <w:rsid w:val="00EA5ADC"/>
    <w:rsid w:val="00EA6158"/>
    <w:rsid w:val="00EA61AA"/>
    <w:rsid w:val="00EA6607"/>
    <w:rsid w:val="00EA6812"/>
    <w:rsid w:val="00EA68F1"/>
    <w:rsid w:val="00EA6F2B"/>
    <w:rsid w:val="00EA7035"/>
    <w:rsid w:val="00EA71E4"/>
    <w:rsid w:val="00EA72A2"/>
    <w:rsid w:val="00EA737E"/>
    <w:rsid w:val="00EA73A3"/>
    <w:rsid w:val="00EA7A2B"/>
    <w:rsid w:val="00EA7ABD"/>
    <w:rsid w:val="00EA7EBE"/>
    <w:rsid w:val="00EB0071"/>
    <w:rsid w:val="00EB0123"/>
    <w:rsid w:val="00EB0172"/>
    <w:rsid w:val="00EB07B5"/>
    <w:rsid w:val="00EB0844"/>
    <w:rsid w:val="00EB092D"/>
    <w:rsid w:val="00EB0A78"/>
    <w:rsid w:val="00EB0EA5"/>
    <w:rsid w:val="00EB133E"/>
    <w:rsid w:val="00EB1368"/>
    <w:rsid w:val="00EB1463"/>
    <w:rsid w:val="00EB155C"/>
    <w:rsid w:val="00EB156A"/>
    <w:rsid w:val="00EB15E6"/>
    <w:rsid w:val="00EB1893"/>
    <w:rsid w:val="00EB1CB6"/>
    <w:rsid w:val="00EB1CC2"/>
    <w:rsid w:val="00EB26D4"/>
    <w:rsid w:val="00EB282D"/>
    <w:rsid w:val="00EB2859"/>
    <w:rsid w:val="00EB2997"/>
    <w:rsid w:val="00EB29C7"/>
    <w:rsid w:val="00EB29C8"/>
    <w:rsid w:val="00EB2CCA"/>
    <w:rsid w:val="00EB3317"/>
    <w:rsid w:val="00EB394B"/>
    <w:rsid w:val="00EB3E25"/>
    <w:rsid w:val="00EB3EBD"/>
    <w:rsid w:val="00EB48FC"/>
    <w:rsid w:val="00EB4966"/>
    <w:rsid w:val="00EB4AAF"/>
    <w:rsid w:val="00EB4AF1"/>
    <w:rsid w:val="00EB5386"/>
    <w:rsid w:val="00EB598D"/>
    <w:rsid w:val="00EB5BD6"/>
    <w:rsid w:val="00EB6BCD"/>
    <w:rsid w:val="00EB6C40"/>
    <w:rsid w:val="00EB709F"/>
    <w:rsid w:val="00EB739E"/>
    <w:rsid w:val="00EB76C6"/>
    <w:rsid w:val="00EB7710"/>
    <w:rsid w:val="00EB787D"/>
    <w:rsid w:val="00EB7BD3"/>
    <w:rsid w:val="00EB7BFA"/>
    <w:rsid w:val="00EB7C84"/>
    <w:rsid w:val="00EB7D28"/>
    <w:rsid w:val="00EB7F56"/>
    <w:rsid w:val="00EC04B4"/>
    <w:rsid w:val="00EC094F"/>
    <w:rsid w:val="00EC09AC"/>
    <w:rsid w:val="00EC09FF"/>
    <w:rsid w:val="00EC0AB8"/>
    <w:rsid w:val="00EC0E40"/>
    <w:rsid w:val="00EC16BC"/>
    <w:rsid w:val="00EC1735"/>
    <w:rsid w:val="00EC17BE"/>
    <w:rsid w:val="00EC19CB"/>
    <w:rsid w:val="00EC1A21"/>
    <w:rsid w:val="00EC1B8F"/>
    <w:rsid w:val="00EC1D52"/>
    <w:rsid w:val="00EC1F2B"/>
    <w:rsid w:val="00EC1FAE"/>
    <w:rsid w:val="00EC2487"/>
    <w:rsid w:val="00EC2753"/>
    <w:rsid w:val="00EC278A"/>
    <w:rsid w:val="00EC292E"/>
    <w:rsid w:val="00EC2A14"/>
    <w:rsid w:val="00EC2A4B"/>
    <w:rsid w:val="00EC2A9D"/>
    <w:rsid w:val="00EC2B7F"/>
    <w:rsid w:val="00EC2B87"/>
    <w:rsid w:val="00EC2EAC"/>
    <w:rsid w:val="00EC3099"/>
    <w:rsid w:val="00EC31D0"/>
    <w:rsid w:val="00EC36E1"/>
    <w:rsid w:val="00EC40D7"/>
    <w:rsid w:val="00EC43B3"/>
    <w:rsid w:val="00EC5200"/>
    <w:rsid w:val="00EC5441"/>
    <w:rsid w:val="00EC583D"/>
    <w:rsid w:val="00EC5A07"/>
    <w:rsid w:val="00EC5CE2"/>
    <w:rsid w:val="00EC60F2"/>
    <w:rsid w:val="00EC6269"/>
    <w:rsid w:val="00EC6276"/>
    <w:rsid w:val="00EC6475"/>
    <w:rsid w:val="00EC6630"/>
    <w:rsid w:val="00EC663F"/>
    <w:rsid w:val="00EC67DE"/>
    <w:rsid w:val="00EC6CC6"/>
    <w:rsid w:val="00EC7336"/>
    <w:rsid w:val="00EC7AD6"/>
    <w:rsid w:val="00EC7C39"/>
    <w:rsid w:val="00EC7C3A"/>
    <w:rsid w:val="00EC7E81"/>
    <w:rsid w:val="00ED0221"/>
    <w:rsid w:val="00ED087C"/>
    <w:rsid w:val="00ED08F2"/>
    <w:rsid w:val="00ED0E73"/>
    <w:rsid w:val="00ED17B9"/>
    <w:rsid w:val="00ED19D0"/>
    <w:rsid w:val="00ED1ADD"/>
    <w:rsid w:val="00ED1BA4"/>
    <w:rsid w:val="00ED1C40"/>
    <w:rsid w:val="00ED1C75"/>
    <w:rsid w:val="00ED1E8A"/>
    <w:rsid w:val="00ED260B"/>
    <w:rsid w:val="00ED2C17"/>
    <w:rsid w:val="00ED320B"/>
    <w:rsid w:val="00ED390F"/>
    <w:rsid w:val="00ED3D72"/>
    <w:rsid w:val="00ED3E99"/>
    <w:rsid w:val="00ED4601"/>
    <w:rsid w:val="00ED46C4"/>
    <w:rsid w:val="00ED4CB7"/>
    <w:rsid w:val="00ED4D15"/>
    <w:rsid w:val="00ED527F"/>
    <w:rsid w:val="00ED536C"/>
    <w:rsid w:val="00ED58A5"/>
    <w:rsid w:val="00ED58E4"/>
    <w:rsid w:val="00ED5A27"/>
    <w:rsid w:val="00ED5BE8"/>
    <w:rsid w:val="00ED5C94"/>
    <w:rsid w:val="00ED5FBF"/>
    <w:rsid w:val="00ED6017"/>
    <w:rsid w:val="00ED634D"/>
    <w:rsid w:val="00ED6574"/>
    <w:rsid w:val="00ED6642"/>
    <w:rsid w:val="00ED671C"/>
    <w:rsid w:val="00ED6C82"/>
    <w:rsid w:val="00ED6CFB"/>
    <w:rsid w:val="00ED7318"/>
    <w:rsid w:val="00ED76FF"/>
    <w:rsid w:val="00ED782B"/>
    <w:rsid w:val="00ED7BCF"/>
    <w:rsid w:val="00ED7FA0"/>
    <w:rsid w:val="00EE03D8"/>
    <w:rsid w:val="00EE0413"/>
    <w:rsid w:val="00EE05AF"/>
    <w:rsid w:val="00EE06B8"/>
    <w:rsid w:val="00EE070A"/>
    <w:rsid w:val="00EE09B0"/>
    <w:rsid w:val="00EE0B13"/>
    <w:rsid w:val="00EE121A"/>
    <w:rsid w:val="00EE1347"/>
    <w:rsid w:val="00EE150D"/>
    <w:rsid w:val="00EE17A7"/>
    <w:rsid w:val="00EE191E"/>
    <w:rsid w:val="00EE2A34"/>
    <w:rsid w:val="00EE2AAB"/>
    <w:rsid w:val="00EE2D9F"/>
    <w:rsid w:val="00EE2DFA"/>
    <w:rsid w:val="00EE31B9"/>
    <w:rsid w:val="00EE3216"/>
    <w:rsid w:val="00EE349A"/>
    <w:rsid w:val="00EE35D4"/>
    <w:rsid w:val="00EE37C8"/>
    <w:rsid w:val="00EE3C92"/>
    <w:rsid w:val="00EE3DB3"/>
    <w:rsid w:val="00EE3E11"/>
    <w:rsid w:val="00EE3E96"/>
    <w:rsid w:val="00EE4A3E"/>
    <w:rsid w:val="00EE4AA2"/>
    <w:rsid w:val="00EE4BEB"/>
    <w:rsid w:val="00EE4E7C"/>
    <w:rsid w:val="00EE55D6"/>
    <w:rsid w:val="00EE5668"/>
    <w:rsid w:val="00EE5851"/>
    <w:rsid w:val="00EE5B19"/>
    <w:rsid w:val="00EE600A"/>
    <w:rsid w:val="00EE6039"/>
    <w:rsid w:val="00EE6080"/>
    <w:rsid w:val="00EE6395"/>
    <w:rsid w:val="00EE6465"/>
    <w:rsid w:val="00EE6470"/>
    <w:rsid w:val="00EE65A1"/>
    <w:rsid w:val="00EE6A45"/>
    <w:rsid w:val="00EE6B3E"/>
    <w:rsid w:val="00EE6DF2"/>
    <w:rsid w:val="00EE7077"/>
    <w:rsid w:val="00EE74AB"/>
    <w:rsid w:val="00EE78BC"/>
    <w:rsid w:val="00EE796E"/>
    <w:rsid w:val="00EE7B1A"/>
    <w:rsid w:val="00EE7B7C"/>
    <w:rsid w:val="00EE7D7D"/>
    <w:rsid w:val="00EE7F67"/>
    <w:rsid w:val="00EF035B"/>
    <w:rsid w:val="00EF0469"/>
    <w:rsid w:val="00EF0626"/>
    <w:rsid w:val="00EF0755"/>
    <w:rsid w:val="00EF0758"/>
    <w:rsid w:val="00EF0E4A"/>
    <w:rsid w:val="00EF0F02"/>
    <w:rsid w:val="00EF0FEE"/>
    <w:rsid w:val="00EF1498"/>
    <w:rsid w:val="00EF1956"/>
    <w:rsid w:val="00EF1A32"/>
    <w:rsid w:val="00EF1AAD"/>
    <w:rsid w:val="00EF1C66"/>
    <w:rsid w:val="00EF1E97"/>
    <w:rsid w:val="00EF2457"/>
    <w:rsid w:val="00EF2BA8"/>
    <w:rsid w:val="00EF2EE0"/>
    <w:rsid w:val="00EF3313"/>
    <w:rsid w:val="00EF36DA"/>
    <w:rsid w:val="00EF391F"/>
    <w:rsid w:val="00EF3973"/>
    <w:rsid w:val="00EF3BC4"/>
    <w:rsid w:val="00EF3C99"/>
    <w:rsid w:val="00EF3DE5"/>
    <w:rsid w:val="00EF40E5"/>
    <w:rsid w:val="00EF4194"/>
    <w:rsid w:val="00EF4230"/>
    <w:rsid w:val="00EF43CD"/>
    <w:rsid w:val="00EF466E"/>
    <w:rsid w:val="00EF46E3"/>
    <w:rsid w:val="00EF478E"/>
    <w:rsid w:val="00EF481E"/>
    <w:rsid w:val="00EF4C5A"/>
    <w:rsid w:val="00EF4E28"/>
    <w:rsid w:val="00EF50AD"/>
    <w:rsid w:val="00EF5382"/>
    <w:rsid w:val="00EF577C"/>
    <w:rsid w:val="00EF5AF4"/>
    <w:rsid w:val="00EF5B24"/>
    <w:rsid w:val="00EF5C0F"/>
    <w:rsid w:val="00EF5D39"/>
    <w:rsid w:val="00EF6644"/>
    <w:rsid w:val="00EF6B2F"/>
    <w:rsid w:val="00EF6BD7"/>
    <w:rsid w:val="00EF708B"/>
    <w:rsid w:val="00EF732F"/>
    <w:rsid w:val="00EF75E6"/>
    <w:rsid w:val="00EF775E"/>
    <w:rsid w:val="00EF7D51"/>
    <w:rsid w:val="00EF7ECB"/>
    <w:rsid w:val="00EF7F99"/>
    <w:rsid w:val="00F006B9"/>
    <w:rsid w:val="00F007EB"/>
    <w:rsid w:val="00F00BEE"/>
    <w:rsid w:val="00F00D4F"/>
    <w:rsid w:val="00F01130"/>
    <w:rsid w:val="00F01303"/>
    <w:rsid w:val="00F013C3"/>
    <w:rsid w:val="00F01457"/>
    <w:rsid w:val="00F014AC"/>
    <w:rsid w:val="00F01750"/>
    <w:rsid w:val="00F017AC"/>
    <w:rsid w:val="00F017E6"/>
    <w:rsid w:val="00F018E2"/>
    <w:rsid w:val="00F01A61"/>
    <w:rsid w:val="00F01CF1"/>
    <w:rsid w:val="00F01D09"/>
    <w:rsid w:val="00F025B5"/>
    <w:rsid w:val="00F027D1"/>
    <w:rsid w:val="00F02A9C"/>
    <w:rsid w:val="00F02B66"/>
    <w:rsid w:val="00F02D99"/>
    <w:rsid w:val="00F0349B"/>
    <w:rsid w:val="00F03A32"/>
    <w:rsid w:val="00F03F1C"/>
    <w:rsid w:val="00F04540"/>
    <w:rsid w:val="00F04793"/>
    <w:rsid w:val="00F049AB"/>
    <w:rsid w:val="00F04DE3"/>
    <w:rsid w:val="00F04E0D"/>
    <w:rsid w:val="00F04EF1"/>
    <w:rsid w:val="00F05C2D"/>
    <w:rsid w:val="00F05D2F"/>
    <w:rsid w:val="00F06A75"/>
    <w:rsid w:val="00F06C11"/>
    <w:rsid w:val="00F06DDE"/>
    <w:rsid w:val="00F06F17"/>
    <w:rsid w:val="00F070BE"/>
    <w:rsid w:val="00F0728C"/>
    <w:rsid w:val="00F076AD"/>
    <w:rsid w:val="00F07AF3"/>
    <w:rsid w:val="00F07B3B"/>
    <w:rsid w:val="00F07C16"/>
    <w:rsid w:val="00F10065"/>
    <w:rsid w:val="00F10167"/>
    <w:rsid w:val="00F106A7"/>
    <w:rsid w:val="00F10D3F"/>
    <w:rsid w:val="00F10DA0"/>
    <w:rsid w:val="00F10EBE"/>
    <w:rsid w:val="00F110C0"/>
    <w:rsid w:val="00F1200C"/>
    <w:rsid w:val="00F123EC"/>
    <w:rsid w:val="00F1260E"/>
    <w:rsid w:val="00F1276A"/>
    <w:rsid w:val="00F12BA3"/>
    <w:rsid w:val="00F12D5A"/>
    <w:rsid w:val="00F130E7"/>
    <w:rsid w:val="00F130F0"/>
    <w:rsid w:val="00F1321A"/>
    <w:rsid w:val="00F13535"/>
    <w:rsid w:val="00F136F3"/>
    <w:rsid w:val="00F13751"/>
    <w:rsid w:val="00F1376D"/>
    <w:rsid w:val="00F1377F"/>
    <w:rsid w:val="00F1383C"/>
    <w:rsid w:val="00F138F3"/>
    <w:rsid w:val="00F13A07"/>
    <w:rsid w:val="00F13C5E"/>
    <w:rsid w:val="00F14208"/>
    <w:rsid w:val="00F14556"/>
    <w:rsid w:val="00F14AD8"/>
    <w:rsid w:val="00F14D73"/>
    <w:rsid w:val="00F14E8F"/>
    <w:rsid w:val="00F150EF"/>
    <w:rsid w:val="00F15196"/>
    <w:rsid w:val="00F158F2"/>
    <w:rsid w:val="00F15A25"/>
    <w:rsid w:val="00F15C89"/>
    <w:rsid w:val="00F15E5E"/>
    <w:rsid w:val="00F165AB"/>
    <w:rsid w:val="00F169EB"/>
    <w:rsid w:val="00F16AD7"/>
    <w:rsid w:val="00F16E23"/>
    <w:rsid w:val="00F16EED"/>
    <w:rsid w:val="00F16F60"/>
    <w:rsid w:val="00F17338"/>
    <w:rsid w:val="00F1754C"/>
    <w:rsid w:val="00F17684"/>
    <w:rsid w:val="00F176D0"/>
    <w:rsid w:val="00F177FE"/>
    <w:rsid w:val="00F17805"/>
    <w:rsid w:val="00F17C34"/>
    <w:rsid w:val="00F20092"/>
    <w:rsid w:val="00F20B8D"/>
    <w:rsid w:val="00F20CDF"/>
    <w:rsid w:val="00F21328"/>
    <w:rsid w:val="00F21417"/>
    <w:rsid w:val="00F21522"/>
    <w:rsid w:val="00F21824"/>
    <w:rsid w:val="00F21891"/>
    <w:rsid w:val="00F219B2"/>
    <w:rsid w:val="00F21BC6"/>
    <w:rsid w:val="00F21DB0"/>
    <w:rsid w:val="00F222A0"/>
    <w:rsid w:val="00F223B3"/>
    <w:rsid w:val="00F2244F"/>
    <w:rsid w:val="00F22593"/>
    <w:rsid w:val="00F22683"/>
    <w:rsid w:val="00F22F0C"/>
    <w:rsid w:val="00F23166"/>
    <w:rsid w:val="00F23393"/>
    <w:rsid w:val="00F234B3"/>
    <w:rsid w:val="00F239C9"/>
    <w:rsid w:val="00F23B5B"/>
    <w:rsid w:val="00F23C8D"/>
    <w:rsid w:val="00F23F02"/>
    <w:rsid w:val="00F241A0"/>
    <w:rsid w:val="00F2441C"/>
    <w:rsid w:val="00F249BB"/>
    <w:rsid w:val="00F24D2C"/>
    <w:rsid w:val="00F25009"/>
    <w:rsid w:val="00F25032"/>
    <w:rsid w:val="00F25112"/>
    <w:rsid w:val="00F253E8"/>
    <w:rsid w:val="00F25795"/>
    <w:rsid w:val="00F25C84"/>
    <w:rsid w:val="00F25CCF"/>
    <w:rsid w:val="00F25F6D"/>
    <w:rsid w:val="00F2628A"/>
    <w:rsid w:val="00F26544"/>
    <w:rsid w:val="00F2692B"/>
    <w:rsid w:val="00F270FD"/>
    <w:rsid w:val="00F27391"/>
    <w:rsid w:val="00F2771E"/>
    <w:rsid w:val="00F27881"/>
    <w:rsid w:val="00F27A5B"/>
    <w:rsid w:val="00F27CCA"/>
    <w:rsid w:val="00F27FE1"/>
    <w:rsid w:val="00F30173"/>
    <w:rsid w:val="00F30234"/>
    <w:rsid w:val="00F30664"/>
    <w:rsid w:val="00F30949"/>
    <w:rsid w:val="00F30A78"/>
    <w:rsid w:val="00F30C91"/>
    <w:rsid w:val="00F30CFA"/>
    <w:rsid w:val="00F311EA"/>
    <w:rsid w:val="00F312EF"/>
    <w:rsid w:val="00F3193E"/>
    <w:rsid w:val="00F31B77"/>
    <w:rsid w:val="00F31E5E"/>
    <w:rsid w:val="00F31F06"/>
    <w:rsid w:val="00F32181"/>
    <w:rsid w:val="00F3242D"/>
    <w:rsid w:val="00F32C34"/>
    <w:rsid w:val="00F3304B"/>
    <w:rsid w:val="00F3310E"/>
    <w:rsid w:val="00F33428"/>
    <w:rsid w:val="00F336E8"/>
    <w:rsid w:val="00F33889"/>
    <w:rsid w:val="00F342E5"/>
    <w:rsid w:val="00F348F1"/>
    <w:rsid w:val="00F348F5"/>
    <w:rsid w:val="00F34E1B"/>
    <w:rsid w:val="00F350CD"/>
    <w:rsid w:val="00F35182"/>
    <w:rsid w:val="00F3548D"/>
    <w:rsid w:val="00F356D9"/>
    <w:rsid w:val="00F35A70"/>
    <w:rsid w:val="00F35AE9"/>
    <w:rsid w:val="00F35BDF"/>
    <w:rsid w:val="00F35ECA"/>
    <w:rsid w:val="00F3618E"/>
    <w:rsid w:val="00F36572"/>
    <w:rsid w:val="00F369FB"/>
    <w:rsid w:val="00F36CF9"/>
    <w:rsid w:val="00F36DBA"/>
    <w:rsid w:val="00F36E68"/>
    <w:rsid w:val="00F373ED"/>
    <w:rsid w:val="00F37554"/>
    <w:rsid w:val="00F375EF"/>
    <w:rsid w:val="00F3763A"/>
    <w:rsid w:val="00F37724"/>
    <w:rsid w:val="00F37978"/>
    <w:rsid w:val="00F37A4F"/>
    <w:rsid w:val="00F37D36"/>
    <w:rsid w:val="00F40101"/>
    <w:rsid w:val="00F40137"/>
    <w:rsid w:val="00F40227"/>
    <w:rsid w:val="00F40703"/>
    <w:rsid w:val="00F408FE"/>
    <w:rsid w:val="00F40921"/>
    <w:rsid w:val="00F40B0B"/>
    <w:rsid w:val="00F40CF1"/>
    <w:rsid w:val="00F40EFC"/>
    <w:rsid w:val="00F40F66"/>
    <w:rsid w:val="00F4123C"/>
    <w:rsid w:val="00F4179C"/>
    <w:rsid w:val="00F41910"/>
    <w:rsid w:val="00F41956"/>
    <w:rsid w:val="00F4195D"/>
    <w:rsid w:val="00F41CA1"/>
    <w:rsid w:val="00F41DBC"/>
    <w:rsid w:val="00F41EF0"/>
    <w:rsid w:val="00F41F07"/>
    <w:rsid w:val="00F42200"/>
    <w:rsid w:val="00F42658"/>
    <w:rsid w:val="00F4269B"/>
    <w:rsid w:val="00F4272F"/>
    <w:rsid w:val="00F42869"/>
    <w:rsid w:val="00F42DC8"/>
    <w:rsid w:val="00F42E38"/>
    <w:rsid w:val="00F42EF9"/>
    <w:rsid w:val="00F42F0E"/>
    <w:rsid w:val="00F434BB"/>
    <w:rsid w:val="00F43D83"/>
    <w:rsid w:val="00F43D8C"/>
    <w:rsid w:val="00F43DD7"/>
    <w:rsid w:val="00F43E9F"/>
    <w:rsid w:val="00F4424C"/>
    <w:rsid w:val="00F44253"/>
    <w:rsid w:val="00F44348"/>
    <w:rsid w:val="00F4456A"/>
    <w:rsid w:val="00F4463D"/>
    <w:rsid w:val="00F44654"/>
    <w:rsid w:val="00F44913"/>
    <w:rsid w:val="00F4493F"/>
    <w:rsid w:val="00F44E69"/>
    <w:rsid w:val="00F454CA"/>
    <w:rsid w:val="00F45671"/>
    <w:rsid w:val="00F4587B"/>
    <w:rsid w:val="00F458A4"/>
    <w:rsid w:val="00F45AA2"/>
    <w:rsid w:val="00F45EF6"/>
    <w:rsid w:val="00F460EB"/>
    <w:rsid w:val="00F4622C"/>
    <w:rsid w:val="00F46BFE"/>
    <w:rsid w:val="00F46C5A"/>
    <w:rsid w:val="00F4711C"/>
    <w:rsid w:val="00F472B3"/>
    <w:rsid w:val="00F47530"/>
    <w:rsid w:val="00F47A8A"/>
    <w:rsid w:val="00F47C9D"/>
    <w:rsid w:val="00F47CB5"/>
    <w:rsid w:val="00F47EF7"/>
    <w:rsid w:val="00F50279"/>
    <w:rsid w:val="00F50348"/>
    <w:rsid w:val="00F504E5"/>
    <w:rsid w:val="00F504E9"/>
    <w:rsid w:val="00F50553"/>
    <w:rsid w:val="00F50840"/>
    <w:rsid w:val="00F5093F"/>
    <w:rsid w:val="00F50967"/>
    <w:rsid w:val="00F51009"/>
    <w:rsid w:val="00F51427"/>
    <w:rsid w:val="00F519F2"/>
    <w:rsid w:val="00F51D21"/>
    <w:rsid w:val="00F520F3"/>
    <w:rsid w:val="00F5211D"/>
    <w:rsid w:val="00F521DD"/>
    <w:rsid w:val="00F522D4"/>
    <w:rsid w:val="00F5244A"/>
    <w:rsid w:val="00F52674"/>
    <w:rsid w:val="00F52794"/>
    <w:rsid w:val="00F52BB0"/>
    <w:rsid w:val="00F52F2D"/>
    <w:rsid w:val="00F532AC"/>
    <w:rsid w:val="00F535EC"/>
    <w:rsid w:val="00F536FC"/>
    <w:rsid w:val="00F5371C"/>
    <w:rsid w:val="00F53C14"/>
    <w:rsid w:val="00F53CC6"/>
    <w:rsid w:val="00F53D11"/>
    <w:rsid w:val="00F53D9B"/>
    <w:rsid w:val="00F53E20"/>
    <w:rsid w:val="00F53F00"/>
    <w:rsid w:val="00F53F8F"/>
    <w:rsid w:val="00F54212"/>
    <w:rsid w:val="00F54369"/>
    <w:rsid w:val="00F5441E"/>
    <w:rsid w:val="00F544A5"/>
    <w:rsid w:val="00F54607"/>
    <w:rsid w:val="00F54BA2"/>
    <w:rsid w:val="00F54F29"/>
    <w:rsid w:val="00F55118"/>
    <w:rsid w:val="00F55169"/>
    <w:rsid w:val="00F551A5"/>
    <w:rsid w:val="00F552D3"/>
    <w:rsid w:val="00F55784"/>
    <w:rsid w:val="00F557C0"/>
    <w:rsid w:val="00F55918"/>
    <w:rsid w:val="00F55EAD"/>
    <w:rsid w:val="00F55F8D"/>
    <w:rsid w:val="00F55FBB"/>
    <w:rsid w:val="00F56086"/>
    <w:rsid w:val="00F56201"/>
    <w:rsid w:val="00F565D9"/>
    <w:rsid w:val="00F565F8"/>
    <w:rsid w:val="00F568AB"/>
    <w:rsid w:val="00F56B7C"/>
    <w:rsid w:val="00F56CED"/>
    <w:rsid w:val="00F56F60"/>
    <w:rsid w:val="00F57045"/>
    <w:rsid w:val="00F5704A"/>
    <w:rsid w:val="00F570EF"/>
    <w:rsid w:val="00F57560"/>
    <w:rsid w:val="00F57DA7"/>
    <w:rsid w:val="00F57EA0"/>
    <w:rsid w:val="00F603C6"/>
    <w:rsid w:val="00F6058B"/>
    <w:rsid w:val="00F606FE"/>
    <w:rsid w:val="00F609FE"/>
    <w:rsid w:val="00F60D66"/>
    <w:rsid w:val="00F60F65"/>
    <w:rsid w:val="00F60F8A"/>
    <w:rsid w:val="00F61105"/>
    <w:rsid w:val="00F61122"/>
    <w:rsid w:val="00F611B2"/>
    <w:rsid w:val="00F6167E"/>
    <w:rsid w:val="00F619FA"/>
    <w:rsid w:val="00F62197"/>
    <w:rsid w:val="00F624D1"/>
    <w:rsid w:val="00F625FC"/>
    <w:rsid w:val="00F627CD"/>
    <w:rsid w:val="00F628CE"/>
    <w:rsid w:val="00F62A1F"/>
    <w:rsid w:val="00F62DDD"/>
    <w:rsid w:val="00F6315E"/>
    <w:rsid w:val="00F634BF"/>
    <w:rsid w:val="00F6361B"/>
    <w:rsid w:val="00F6391C"/>
    <w:rsid w:val="00F63C7B"/>
    <w:rsid w:val="00F64993"/>
    <w:rsid w:val="00F64B79"/>
    <w:rsid w:val="00F64E4E"/>
    <w:rsid w:val="00F65172"/>
    <w:rsid w:val="00F655D3"/>
    <w:rsid w:val="00F6617A"/>
    <w:rsid w:val="00F663D9"/>
    <w:rsid w:val="00F665AA"/>
    <w:rsid w:val="00F66993"/>
    <w:rsid w:val="00F669F4"/>
    <w:rsid w:val="00F66DEA"/>
    <w:rsid w:val="00F671E0"/>
    <w:rsid w:val="00F6733D"/>
    <w:rsid w:val="00F675E5"/>
    <w:rsid w:val="00F67812"/>
    <w:rsid w:val="00F6783E"/>
    <w:rsid w:val="00F678DE"/>
    <w:rsid w:val="00F679BB"/>
    <w:rsid w:val="00F67A59"/>
    <w:rsid w:val="00F67FD5"/>
    <w:rsid w:val="00F7076D"/>
    <w:rsid w:val="00F70C73"/>
    <w:rsid w:val="00F70E82"/>
    <w:rsid w:val="00F71315"/>
    <w:rsid w:val="00F71534"/>
    <w:rsid w:val="00F7155C"/>
    <w:rsid w:val="00F71C05"/>
    <w:rsid w:val="00F71FF0"/>
    <w:rsid w:val="00F7212F"/>
    <w:rsid w:val="00F721BD"/>
    <w:rsid w:val="00F721E6"/>
    <w:rsid w:val="00F72461"/>
    <w:rsid w:val="00F7246D"/>
    <w:rsid w:val="00F724D2"/>
    <w:rsid w:val="00F725DA"/>
    <w:rsid w:val="00F72B27"/>
    <w:rsid w:val="00F72B63"/>
    <w:rsid w:val="00F72FBE"/>
    <w:rsid w:val="00F73005"/>
    <w:rsid w:val="00F73541"/>
    <w:rsid w:val="00F73577"/>
    <w:rsid w:val="00F73667"/>
    <w:rsid w:val="00F7440D"/>
    <w:rsid w:val="00F74818"/>
    <w:rsid w:val="00F74DB2"/>
    <w:rsid w:val="00F74EA1"/>
    <w:rsid w:val="00F74EDB"/>
    <w:rsid w:val="00F74F8F"/>
    <w:rsid w:val="00F74FF1"/>
    <w:rsid w:val="00F74FFD"/>
    <w:rsid w:val="00F75876"/>
    <w:rsid w:val="00F758E6"/>
    <w:rsid w:val="00F75A6B"/>
    <w:rsid w:val="00F7600B"/>
    <w:rsid w:val="00F7615B"/>
    <w:rsid w:val="00F762BC"/>
    <w:rsid w:val="00F763D0"/>
    <w:rsid w:val="00F767AA"/>
    <w:rsid w:val="00F7714F"/>
    <w:rsid w:val="00F77523"/>
    <w:rsid w:val="00F77556"/>
    <w:rsid w:val="00F77A51"/>
    <w:rsid w:val="00F77B7C"/>
    <w:rsid w:val="00F77D4C"/>
    <w:rsid w:val="00F8004D"/>
    <w:rsid w:val="00F800E9"/>
    <w:rsid w:val="00F8026F"/>
    <w:rsid w:val="00F808F3"/>
    <w:rsid w:val="00F80C7B"/>
    <w:rsid w:val="00F81892"/>
    <w:rsid w:val="00F819A4"/>
    <w:rsid w:val="00F81A5E"/>
    <w:rsid w:val="00F81D34"/>
    <w:rsid w:val="00F81F9E"/>
    <w:rsid w:val="00F8207E"/>
    <w:rsid w:val="00F82169"/>
    <w:rsid w:val="00F8248E"/>
    <w:rsid w:val="00F826AD"/>
    <w:rsid w:val="00F82739"/>
    <w:rsid w:val="00F83390"/>
    <w:rsid w:val="00F835F6"/>
    <w:rsid w:val="00F8370E"/>
    <w:rsid w:val="00F83830"/>
    <w:rsid w:val="00F83929"/>
    <w:rsid w:val="00F83A5C"/>
    <w:rsid w:val="00F83ADB"/>
    <w:rsid w:val="00F83B88"/>
    <w:rsid w:val="00F83DEF"/>
    <w:rsid w:val="00F83F2F"/>
    <w:rsid w:val="00F84337"/>
    <w:rsid w:val="00F843F3"/>
    <w:rsid w:val="00F8463A"/>
    <w:rsid w:val="00F84693"/>
    <w:rsid w:val="00F846D6"/>
    <w:rsid w:val="00F849E4"/>
    <w:rsid w:val="00F84D9D"/>
    <w:rsid w:val="00F8637C"/>
    <w:rsid w:val="00F8663C"/>
    <w:rsid w:val="00F8684D"/>
    <w:rsid w:val="00F86D66"/>
    <w:rsid w:val="00F86DE1"/>
    <w:rsid w:val="00F86E99"/>
    <w:rsid w:val="00F86ECE"/>
    <w:rsid w:val="00F8712B"/>
    <w:rsid w:val="00F87420"/>
    <w:rsid w:val="00F875FD"/>
    <w:rsid w:val="00F8799A"/>
    <w:rsid w:val="00F87D1B"/>
    <w:rsid w:val="00F87FBA"/>
    <w:rsid w:val="00F9079A"/>
    <w:rsid w:val="00F90E3D"/>
    <w:rsid w:val="00F910CC"/>
    <w:rsid w:val="00F917F4"/>
    <w:rsid w:val="00F9184A"/>
    <w:rsid w:val="00F91957"/>
    <w:rsid w:val="00F919B4"/>
    <w:rsid w:val="00F91ABE"/>
    <w:rsid w:val="00F91ADC"/>
    <w:rsid w:val="00F91D7B"/>
    <w:rsid w:val="00F91E9B"/>
    <w:rsid w:val="00F91F5F"/>
    <w:rsid w:val="00F92106"/>
    <w:rsid w:val="00F92124"/>
    <w:rsid w:val="00F92400"/>
    <w:rsid w:val="00F92444"/>
    <w:rsid w:val="00F92659"/>
    <w:rsid w:val="00F926E9"/>
    <w:rsid w:val="00F929EF"/>
    <w:rsid w:val="00F92BCA"/>
    <w:rsid w:val="00F92DF9"/>
    <w:rsid w:val="00F92E75"/>
    <w:rsid w:val="00F93339"/>
    <w:rsid w:val="00F93564"/>
    <w:rsid w:val="00F937F0"/>
    <w:rsid w:val="00F938B6"/>
    <w:rsid w:val="00F938DD"/>
    <w:rsid w:val="00F93DB1"/>
    <w:rsid w:val="00F93F8C"/>
    <w:rsid w:val="00F94291"/>
    <w:rsid w:val="00F949A5"/>
    <w:rsid w:val="00F94A23"/>
    <w:rsid w:val="00F94CCA"/>
    <w:rsid w:val="00F94F19"/>
    <w:rsid w:val="00F94F7B"/>
    <w:rsid w:val="00F94FF8"/>
    <w:rsid w:val="00F9518F"/>
    <w:rsid w:val="00F952F2"/>
    <w:rsid w:val="00F953E4"/>
    <w:rsid w:val="00F955D1"/>
    <w:rsid w:val="00F95637"/>
    <w:rsid w:val="00F9567F"/>
    <w:rsid w:val="00F96799"/>
    <w:rsid w:val="00F96D00"/>
    <w:rsid w:val="00F9709B"/>
    <w:rsid w:val="00F97D2F"/>
    <w:rsid w:val="00F97D89"/>
    <w:rsid w:val="00F97F27"/>
    <w:rsid w:val="00F97FD8"/>
    <w:rsid w:val="00FA001D"/>
    <w:rsid w:val="00FA02B8"/>
    <w:rsid w:val="00FA0A7F"/>
    <w:rsid w:val="00FA0EFA"/>
    <w:rsid w:val="00FA0FD7"/>
    <w:rsid w:val="00FA16AA"/>
    <w:rsid w:val="00FA179B"/>
    <w:rsid w:val="00FA19BD"/>
    <w:rsid w:val="00FA1F4B"/>
    <w:rsid w:val="00FA1F6A"/>
    <w:rsid w:val="00FA1F88"/>
    <w:rsid w:val="00FA2319"/>
    <w:rsid w:val="00FA283C"/>
    <w:rsid w:val="00FA2A3F"/>
    <w:rsid w:val="00FA2B53"/>
    <w:rsid w:val="00FA2BA8"/>
    <w:rsid w:val="00FA2CC5"/>
    <w:rsid w:val="00FA2CF8"/>
    <w:rsid w:val="00FA3665"/>
    <w:rsid w:val="00FA36B6"/>
    <w:rsid w:val="00FA36E9"/>
    <w:rsid w:val="00FA3B96"/>
    <w:rsid w:val="00FA3EFA"/>
    <w:rsid w:val="00FA40ED"/>
    <w:rsid w:val="00FA4363"/>
    <w:rsid w:val="00FA4724"/>
    <w:rsid w:val="00FA4748"/>
    <w:rsid w:val="00FA4C91"/>
    <w:rsid w:val="00FA4E4A"/>
    <w:rsid w:val="00FA5235"/>
    <w:rsid w:val="00FA5510"/>
    <w:rsid w:val="00FA59D0"/>
    <w:rsid w:val="00FA5C70"/>
    <w:rsid w:val="00FA64BE"/>
    <w:rsid w:val="00FA6B54"/>
    <w:rsid w:val="00FA6CC6"/>
    <w:rsid w:val="00FA6D46"/>
    <w:rsid w:val="00FA718E"/>
    <w:rsid w:val="00FA7A8C"/>
    <w:rsid w:val="00FA7F26"/>
    <w:rsid w:val="00FB021E"/>
    <w:rsid w:val="00FB0774"/>
    <w:rsid w:val="00FB08C4"/>
    <w:rsid w:val="00FB0A2E"/>
    <w:rsid w:val="00FB0BF1"/>
    <w:rsid w:val="00FB0C70"/>
    <w:rsid w:val="00FB111F"/>
    <w:rsid w:val="00FB11EA"/>
    <w:rsid w:val="00FB137A"/>
    <w:rsid w:val="00FB13D8"/>
    <w:rsid w:val="00FB1454"/>
    <w:rsid w:val="00FB14CC"/>
    <w:rsid w:val="00FB1678"/>
    <w:rsid w:val="00FB1696"/>
    <w:rsid w:val="00FB173A"/>
    <w:rsid w:val="00FB182C"/>
    <w:rsid w:val="00FB1ABF"/>
    <w:rsid w:val="00FB1B18"/>
    <w:rsid w:val="00FB1D2A"/>
    <w:rsid w:val="00FB2411"/>
    <w:rsid w:val="00FB2482"/>
    <w:rsid w:val="00FB28CB"/>
    <w:rsid w:val="00FB2D45"/>
    <w:rsid w:val="00FB2F05"/>
    <w:rsid w:val="00FB2F2B"/>
    <w:rsid w:val="00FB2FA0"/>
    <w:rsid w:val="00FB300C"/>
    <w:rsid w:val="00FB3379"/>
    <w:rsid w:val="00FB347A"/>
    <w:rsid w:val="00FB3693"/>
    <w:rsid w:val="00FB3702"/>
    <w:rsid w:val="00FB3B99"/>
    <w:rsid w:val="00FB3F4B"/>
    <w:rsid w:val="00FB4180"/>
    <w:rsid w:val="00FB4677"/>
    <w:rsid w:val="00FB47A2"/>
    <w:rsid w:val="00FB4841"/>
    <w:rsid w:val="00FB4EBD"/>
    <w:rsid w:val="00FB5294"/>
    <w:rsid w:val="00FB56B6"/>
    <w:rsid w:val="00FB63A6"/>
    <w:rsid w:val="00FB64B4"/>
    <w:rsid w:val="00FB65E7"/>
    <w:rsid w:val="00FB6610"/>
    <w:rsid w:val="00FB6641"/>
    <w:rsid w:val="00FB67D2"/>
    <w:rsid w:val="00FB6AA7"/>
    <w:rsid w:val="00FB6CF2"/>
    <w:rsid w:val="00FB6DFB"/>
    <w:rsid w:val="00FB715F"/>
    <w:rsid w:val="00FB743E"/>
    <w:rsid w:val="00FB7A33"/>
    <w:rsid w:val="00FC03EA"/>
    <w:rsid w:val="00FC0449"/>
    <w:rsid w:val="00FC0614"/>
    <w:rsid w:val="00FC13B6"/>
    <w:rsid w:val="00FC1553"/>
    <w:rsid w:val="00FC15FE"/>
    <w:rsid w:val="00FC17C1"/>
    <w:rsid w:val="00FC17F2"/>
    <w:rsid w:val="00FC19F5"/>
    <w:rsid w:val="00FC1C6A"/>
    <w:rsid w:val="00FC22A0"/>
    <w:rsid w:val="00FC2383"/>
    <w:rsid w:val="00FC26F6"/>
    <w:rsid w:val="00FC270C"/>
    <w:rsid w:val="00FC2AD9"/>
    <w:rsid w:val="00FC3930"/>
    <w:rsid w:val="00FC39B5"/>
    <w:rsid w:val="00FC3A28"/>
    <w:rsid w:val="00FC3DE2"/>
    <w:rsid w:val="00FC458F"/>
    <w:rsid w:val="00FC47BD"/>
    <w:rsid w:val="00FC48A7"/>
    <w:rsid w:val="00FC4A99"/>
    <w:rsid w:val="00FC4AA5"/>
    <w:rsid w:val="00FC4D56"/>
    <w:rsid w:val="00FC50E0"/>
    <w:rsid w:val="00FC5223"/>
    <w:rsid w:val="00FC5419"/>
    <w:rsid w:val="00FC5AA8"/>
    <w:rsid w:val="00FC5D70"/>
    <w:rsid w:val="00FC5F4E"/>
    <w:rsid w:val="00FC5FAF"/>
    <w:rsid w:val="00FC6086"/>
    <w:rsid w:val="00FC6438"/>
    <w:rsid w:val="00FC6A53"/>
    <w:rsid w:val="00FC6C3E"/>
    <w:rsid w:val="00FC6EA3"/>
    <w:rsid w:val="00FC7508"/>
    <w:rsid w:val="00FC753F"/>
    <w:rsid w:val="00FC75F3"/>
    <w:rsid w:val="00FC76BD"/>
    <w:rsid w:val="00FC7A0B"/>
    <w:rsid w:val="00FC7A22"/>
    <w:rsid w:val="00FC7A67"/>
    <w:rsid w:val="00FC7BF3"/>
    <w:rsid w:val="00FC7C9A"/>
    <w:rsid w:val="00FD013D"/>
    <w:rsid w:val="00FD0A8B"/>
    <w:rsid w:val="00FD0B9F"/>
    <w:rsid w:val="00FD16E6"/>
    <w:rsid w:val="00FD18D3"/>
    <w:rsid w:val="00FD197F"/>
    <w:rsid w:val="00FD1B0E"/>
    <w:rsid w:val="00FD1C39"/>
    <w:rsid w:val="00FD1DB9"/>
    <w:rsid w:val="00FD2114"/>
    <w:rsid w:val="00FD23EA"/>
    <w:rsid w:val="00FD247B"/>
    <w:rsid w:val="00FD280C"/>
    <w:rsid w:val="00FD2F9B"/>
    <w:rsid w:val="00FD3911"/>
    <w:rsid w:val="00FD3AB8"/>
    <w:rsid w:val="00FD3AC8"/>
    <w:rsid w:val="00FD3C71"/>
    <w:rsid w:val="00FD3D8C"/>
    <w:rsid w:val="00FD47B3"/>
    <w:rsid w:val="00FD4841"/>
    <w:rsid w:val="00FD4DE7"/>
    <w:rsid w:val="00FD5227"/>
    <w:rsid w:val="00FD52A2"/>
    <w:rsid w:val="00FD5C54"/>
    <w:rsid w:val="00FD6159"/>
    <w:rsid w:val="00FD6586"/>
    <w:rsid w:val="00FD6795"/>
    <w:rsid w:val="00FD67D5"/>
    <w:rsid w:val="00FD6997"/>
    <w:rsid w:val="00FD69CD"/>
    <w:rsid w:val="00FD69DA"/>
    <w:rsid w:val="00FD6D80"/>
    <w:rsid w:val="00FD6E29"/>
    <w:rsid w:val="00FD73C2"/>
    <w:rsid w:val="00FD74FB"/>
    <w:rsid w:val="00FD761F"/>
    <w:rsid w:val="00FD76DE"/>
    <w:rsid w:val="00FD7726"/>
    <w:rsid w:val="00FD7A8F"/>
    <w:rsid w:val="00FD7B97"/>
    <w:rsid w:val="00FD7DA8"/>
    <w:rsid w:val="00FD7F01"/>
    <w:rsid w:val="00FE0042"/>
    <w:rsid w:val="00FE02DA"/>
    <w:rsid w:val="00FE07F5"/>
    <w:rsid w:val="00FE0CF5"/>
    <w:rsid w:val="00FE112E"/>
    <w:rsid w:val="00FE2202"/>
    <w:rsid w:val="00FE281E"/>
    <w:rsid w:val="00FE2842"/>
    <w:rsid w:val="00FE2AA0"/>
    <w:rsid w:val="00FE2BC4"/>
    <w:rsid w:val="00FE2C12"/>
    <w:rsid w:val="00FE2E0B"/>
    <w:rsid w:val="00FE2F4C"/>
    <w:rsid w:val="00FE3A71"/>
    <w:rsid w:val="00FE3B49"/>
    <w:rsid w:val="00FE460B"/>
    <w:rsid w:val="00FE46C7"/>
    <w:rsid w:val="00FE47C9"/>
    <w:rsid w:val="00FE4C4A"/>
    <w:rsid w:val="00FE504E"/>
    <w:rsid w:val="00FE50A8"/>
    <w:rsid w:val="00FE50A9"/>
    <w:rsid w:val="00FE54D9"/>
    <w:rsid w:val="00FE5558"/>
    <w:rsid w:val="00FE5C7C"/>
    <w:rsid w:val="00FE5CDE"/>
    <w:rsid w:val="00FE5D74"/>
    <w:rsid w:val="00FE6096"/>
    <w:rsid w:val="00FE65FE"/>
    <w:rsid w:val="00FE66ED"/>
    <w:rsid w:val="00FE6A04"/>
    <w:rsid w:val="00FE6E7F"/>
    <w:rsid w:val="00FE7125"/>
    <w:rsid w:val="00FE7B26"/>
    <w:rsid w:val="00FE7C0F"/>
    <w:rsid w:val="00FF040C"/>
    <w:rsid w:val="00FF064F"/>
    <w:rsid w:val="00FF0773"/>
    <w:rsid w:val="00FF08F2"/>
    <w:rsid w:val="00FF0CCB"/>
    <w:rsid w:val="00FF0F93"/>
    <w:rsid w:val="00FF1325"/>
    <w:rsid w:val="00FF14D9"/>
    <w:rsid w:val="00FF2107"/>
    <w:rsid w:val="00FF25B9"/>
    <w:rsid w:val="00FF2641"/>
    <w:rsid w:val="00FF27C1"/>
    <w:rsid w:val="00FF2DC7"/>
    <w:rsid w:val="00FF375D"/>
    <w:rsid w:val="00FF3F43"/>
    <w:rsid w:val="00FF4385"/>
    <w:rsid w:val="00FF475D"/>
    <w:rsid w:val="00FF4893"/>
    <w:rsid w:val="00FF49F3"/>
    <w:rsid w:val="00FF535B"/>
    <w:rsid w:val="00FF5476"/>
    <w:rsid w:val="00FF57B2"/>
    <w:rsid w:val="00FF5DAA"/>
    <w:rsid w:val="00FF5DC6"/>
    <w:rsid w:val="00FF5E38"/>
    <w:rsid w:val="00FF60D0"/>
    <w:rsid w:val="00FF6128"/>
    <w:rsid w:val="00FF665A"/>
    <w:rsid w:val="00FF68CF"/>
    <w:rsid w:val="00FF6A75"/>
    <w:rsid w:val="00FF6A91"/>
    <w:rsid w:val="00FF6B8C"/>
    <w:rsid w:val="00FF6F8F"/>
    <w:rsid w:val="00FF71E1"/>
    <w:rsid w:val="00FF74D7"/>
    <w:rsid w:val="00FF7501"/>
    <w:rsid w:val="00FF7596"/>
    <w:rsid w:val="00FF7D42"/>
    <w:rsid w:val="02ABC7A4"/>
    <w:rsid w:val="07CE09DD"/>
    <w:rsid w:val="2984E6FB"/>
    <w:rsid w:val="2C74081D"/>
    <w:rsid w:val="2E9A77D9"/>
    <w:rsid w:val="32F96BC0"/>
    <w:rsid w:val="407520A1"/>
    <w:rsid w:val="4A5E047E"/>
    <w:rsid w:val="612F4C4C"/>
    <w:rsid w:val="735AAB34"/>
    <w:rsid w:val="7474C48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5FC20976"/>
  <w15:chartTrackingRefBased/>
  <w15:docId w15:val="{DBB3DE7A-5FAB-FB4C-A654-E03E4815C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iPriority="0"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5AFB"/>
    <w:rPr>
      <w:sz w:val="24"/>
      <w:szCs w:val="24"/>
      <w:lang w:val="es-ES" w:eastAsia="es-ES"/>
    </w:rPr>
  </w:style>
  <w:style w:type="paragraph" w:styleId="Ttulo1">
    <w:name w:val="heading 1"/>
    <w:basedOn w:val="Normal"/>
    <w:next w:val="Normal"/>
    <w:link w:val="Ttulo1Car"/>
    <w:qFormat/>
    <w:pPr>
      <w:keepNext/>
      <w:outlineLvl w:val="0"/>
    </w:pPr>
    <w:rPr>
      <w:rFonts w:ascii="Arial" w:hAnsi="Arial"/>
      <w:b/>
      <w:lang w:val="es-CO" w:eastAsia="en-US"/>
    </w:rPr>
  </w:style>
  <w:style w:type="paragraph" w:styleId="Ttulo2">
    <w:name w:val="heading 2"/>
    <w:basedOn w:val="Normal"/>
    <w:next w:val="Normal"/>
    <w:link w:val="Ttulo2Car"/>
    <w:qFormat/>
    <w:pPr>
      <w:keepNext/>
      <w:outlineLvl w:val="1"/>
    </w:pPr>
    <w:rPr>
      <w:rFonts w:ascii="Arial" w:hAnsi="Arial"/>
      <w:b/>
      <w:sz w:val="20"/>
      <w:szCs w:val="20"/>
    </w:rPr>
  </w:style>
  <w:style w:type="paragraph" w:styleId="Ttulo3">
    <w:name w:val="heading 3"/>
    <w:basedOn w:val="Normal"/>
    <w:next w:val="Normal"/>
    <w:link w:val="Ttulo3Car"/>
    <w:qFormat/>
    <w:pPr>
      <w:keepNext/>
      <w:spacing w:before="240" w:after="60"/>
      <w:outlineLvl w:val="2"/>
    </w:pPr>
    <w:rPr>
      <w:rFonts w:ascii="Arial" w:hAnsi="Arial" w:cs="Arial"/>
      <w:b/>
      <w:bCs/>
      <w:sz w:val="26"/>
      <w:szCs w:val="26"/>
    </w:rPr>
  </w:style>
  <w:style w:type="paragraph" w:styleId="Ttulo4">
    <w:name w:val="heading 4"/>
    <w:basedOn w:val="Normal"/>
    <w:next w:val="Normal"/>
    <w:link w:val="Ttulo4Car1"/>
    <w:qFormat/>
    <w:pPr>
      <w:keepNext/>
      <w:spacing w:before="240" w:after="60"/>
      <w:outlineLvl w:val="3"/>
    </w:pPr>
    <w:rPr>
      <w:rFonts w:ascii="Calibri" w:hAnsi="Calibri"/>
      <w:b/>
      <w:bCs/>
      <w:sz w:val="28"/>
      <w:szCs w:val="28"/>
    </w:rPr>
  </w:style>
  <w:style w:type="paragraph" w:styleId="Ttulo5">
    <w:name w:val="heading 5"/>
    <w:basedOn w:val="Normal"/>
    <w:next w:val="Normal"/>
    <w:uiPriority w:val="9"/>
    <w:qFormat/>
    <w:pPr>
      <w:keepNext/>
      <w:jc w:val="center"/>
      <w:outlineLvl w:val="4"/>
    </w:pPr>
    <w:rPr>
      <w:rFonts w:ascii="Verdana" w:hAnsi="Verdana"/>
      <w:b/>
      <w:iCs/>
      <w:sz w:val="16"/>
      <w:lang w:val="es-MX" w:eastAsia="es-MX"/>
    </w:rPr>
  </w:style>
  <w:style w:type="paragraph" w:styleId="Ttulo6">
    <w:name w:val="heading 6"/>
    <w:basedOn w:val="Normal"/>
    <w:next w:val="Normal"/>
    <w:link w:val="Ttulo6Car"/>
    <w:qFormat/>
    <w:pPr>
      <w:spacing w:before="240" w:after="60"/>
      <w:outlineLvl w:val="5"/>
    </w:pPr>
    <w:rPr>
      <w:b/>
      <w:bCs/>
      <w:sz w:val="22"/>
      <w:szCs w:val="22"/>
    </w:rPr>
  </w:style>
  <w:style w:type="paragraph" w:styleId="Ttulo7">
    <w:name w:val="heading 7"/>
    <w:basedOn w:val="Normal"/>
    <w:next w:val="Normal"/>
    <w:qFormat/>
    <w:pPr>
      <w:spacing w:before="240" w:after="60"/>
      <w:outlineLvl w:val="6"/>
    </w:pPr>
  </w:style>
  <w:style w:type="paragraph" w:styleId="Ttulo8">
    <w:name w:val="heading 8"/>
    <w:basedOn w:val="Normal"/>
    <w:next w:val="Normal"/>
    <w:link w:val="Ttulo8Car"/>
    <w:qFormat/>
    <w:pPr>
      <w:keepNext/>
      <w:numPr>
        <w:numId w:val="1"/>
      </w:numPr>
      <w:jc w:val="center"/>
      <w:outlineLvl w:val="7"/>
    </w:pPr>
    <w:rPr>
      <w:rFonts w:ascii="Arial" w:hAnsi="Arial" w:cs="Arial"/>
      <w:b/>
      <w:sz w:val="16"/>
      <w:szCs w:val="22"/>
    </w:rPr>
  </w:style>
  <w:style w:type="paragraph" w:styleId="Ttulo9">
    <w:name w:val="heading 9"/>
    <w:basedOn w:val="Normal"/>
    <w:next w:val="Normal"/>
    <w:link w:val="Ttulo9Car"/>
    <w:qFormat/>
    <w:pPr>
      <w:keepNext/>
      <w:pBdr>
        <w:top w:val="single" w:sz="4" w:space="1" w:color="auto"/>
        <w:left w:val="single" w:sz="4" w:space="4" w:color="auto"/>
        <w:bottom w:val="single" w:sz="4" w:space="1" w:color="auto"/>
        <w:right w:val="single" w:sz="4" w:space="4" w:color="auto"/>
      </w:pBdr>
      <w:jc w:val="center"/>
      <w:outlineLvl w:val="8"/>
    </w:pPr>
    <w:rPr>
      <w:rFonts w:ascii="Arial" w:hAnsi="Arial" w:cs="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3B0B6A"/>
    <w:rPr>
      <w:rFonts w:ascii="Arial" w:hAnsi="Arial"/>
      <w:b/>
      <w:sz w:val="24"/>
      <w:szCs w:val="24"/>
      <w:lang w:val="es-CO" w:eastAsia="en-US" w:bidi="ar-SA"/>
    </w:rPr>
  </w:style>
  <w:style w:type="character" w:customStyle="1" w:styleId="Ttulo3Car">
    <w:name w:val="Título 3 Car"/>
    <w:link w:val="Ttulo3"/>
    <w:rsid w:val="003B0B6A"/>
    <w:rPr>
      <w:rFonts w:ascii="Arial" w:hAnsi="Arial" w:cs="Arial"/>
      <w:b/>
      <w:bCs/>
      <w:sz w:val="26"/>
      <w:szCs w:val="26"/>
      <w:lang w:val="es-ES" w:eastAsia="es-ES" w:bidi="ar-SA"/>
    </w:rPr>
  </w:style>
  <w:style w:type="character" w:customStyle="1" w:styleId="Ttulo4Car1">
    <w:name w:val="Título 4 Car1"/>
    <w:link w:val="Ttulo4"/>
    <w:rsid w:val="00204D1D"/>
    <w:rPr>
      <w:rFonts w:ascii="Calibri" w:hAnsi="Calibri"/>
      <w:b/>
      <w:bCs/>
      <w:sz w:val="28"/>
      <w:szCs w:val="28"/>
      <w:lang w:val="es-ES" w:eastAsia="es-ES" w:bidi="ar-SA"/>
    </w:rPr>
  </w:style>
  <w:style w:type="character" w:customStyle="1" w:styleId="Ttulo6Car">
    <w:name w:val="Título 6 Car"/>
    <w:link w:val="Ttulo6"/>
    <w:rsid w:val="00372E56"/>
    <w:rPr>
      <w:b/>
      <w:bCs/>
      <w:sz w:val="22"/>
      <w:szCs w:val="22"/>
      <w:lang w:val="es-ES" w:eastAsia="es-ES"/>
    </w:rPr>
  </w:style>
  <w:style w:type="paragraph" w:customStyle="1" w:styleId="CarCar1Car">
    <w:name w:val="Car Car1 Car"/>
    <w:basedOn w:val="Normal"/>
    <w:rsid w:val="00860755"/>
    <w:pPr>
      <w:widowControl w:val="0"/>
      <w:spacing w:after="160" w:line="240" w:lineRule="exact"/>
    </w:pPr>
    <w:rPr>
      <w:rFonts w:ascii="Verdana" w:hAnsi="Verdana"/>
      <w:sz w:val="20"/>
      <w:szCs w:val="20"/>
      <w:lang w:eastAsia="en-US"/>
    </w:rPr>
  </w:style>
  <w:style w:type="paragraph" w:styleId="ndice1">
    <w:name w:val="index 1"/>
    <w:basedOn w:val="Normal"/>
    <w:next w:val="Normal"/>
    <w:autoRedefine/>
    <w:semiHidden/>
    <w:unhideWhenUsed/>
    <w:rsid w:val="003D365A"/>
    <w:pPr>
      <w:ind w:left="240" w:hanging="240"/>
      <w:jc w:val="center"/>
    </w:pPr>
  </w:style>
  <w:style w:type="paragraph" w:styleId="Textoindependiente2">
    <w:name w:val="Body Text 2"/>
    <w:aliases w:val=" Car12"/>
    <w:basedOn w:val="Normal"/>
    <w:link w:val="Textoindependiente2Car"/>
    <w:pPr>
      <w:numPr>
        <w:ilvl w:val="12"/>
      </w:numPr>
      <w:jc w:val="both"/>
    </w:pPr>
    <w:rPr>
      <w:rFonts w:ascii="Arial" w:hAnsi="Arial"/>
      <w:szCs w:val="20"/>
    </w:rPr>
  </w:style>
  <w:style w:type="character" w:customStyle="1" w:styleId="Textoindependiente2Car">
    <w:name w:val="Texto independiente 2 Car"/>
    <w:aliases w:val=" Car12 Car"/>
    <w:link w:val="Textoindependiente2"/>
    <w:rsid w:val="00AA29F8"/>
    <w:rPr>
      <w:rFonts w:ascii="Arial" w:hAnsi="Arial"/>
      <w:sz w:val="24"/>
      <w:lang w:val="es-ES" w:eastAsia="es-ES" w:bidi="ar-SA"/>
    </w:rPr>
  </w:style>
  <w:style w:type="paragraph" w:customStyle="1" w:styleId="Textoindependiente21">
    <w:name w:val="Texto independiente 21"/>
    <w:basedOn w:val="Normal"/>
    <w:pPr>
      <w:jc w:val="both"/>
    </w:pPr>
    <w:rPr>
      <w:rFonts w:ascii="Arial" w:hAnsi="Arial"/>
      <w:szCs w:val="20"/>
    </w:rPr>
  </w:style>
  <w:style w:type="paragraph" w:styleId="Textoindependiente">
    <w:name w:val="Body Text"/>
    <w:aliases w:val="body text,bt,body tesx,Subsection Body Text,Subsection Body Text Car"/>
    <w:basedOn w:val="Normal"/>
    <w:link w:val="TextoindependienteCar"/>
    <w:uiPriority w:val="1"/>
    <w:qFormat/>
    <w:pPr>
      <w:spacing w:after="120"/>
    </w:pPr>
  </w:style>
  <w:style w:type="character" w:customStyle="1" w:styleId="TextoindependienteCar">
    <w:name w:val="Texto independiente Car"/>
    <w:aliases w:val="body text Car1,bt Car1,body tesx Car1,Subsection Body Text Car1,Subsection Body Text Car Car2"/>
    <w:link w:val="Textoindependiente"/>
    <w:uiPriority w:val="1"/>
    <w:qFormat/>
    <w:locked/>
    <w:rsid w:val="00B22B7A"/>
    <w:rPr>
      <w:sz w:val="24"/>
      <w:szCs w:val="24"/>
      <w:lang w:val="es-ES" w:eastAsia="es-ES" w:bidi="ar-SA"/>
    </w:rPr>
  </w:style>
  <w:style w:type="paragraph" w:customStyle="1" w:styleId="toa">
    <w:name w:val="toa"/>
    <w:basedOn w:val="Normal"/>
    <w:pPr>
      <w:tabs>
        <w:tab w:val="left" w:pos="0"/>
        <w:tab w:val="left" w:pos="9000"/>
        <w:tab w:val="right" w:pos="9360"/>
      </w:tabs>
      <w:suppressAutoHyphens/>
      <w:jc w:val="both"/>
    </w:pPr>
    <w:rPr>
      <w:spacing w:val="-2"/>
      <w:szCs w:val="20"/>
      <w:lang w:val="en-US"/>
    </w:rPr>
  </w:style>
  <w:style w:type="paragraph" w:styleId="Encabezado">
    <w:name w:val="header"/>
    <w:aliases w:val="encabezado,h,h8,h9,h10,h18"/>
    <w:basedOn w:val="Normal"/>
    <w:link w:val="EncabezadoCar1"/>
    <w:uiPriority w:val="99"/>
    <w:pPr>
      <w:tabs>
        <w:tab w:val="center" w:pos="4252"/>
        <w:tab w:val="right" w:pos="8504"/>
      </w:tabs>
    </w:pPr>
  </w:style>
  <w:style w:type="character" w:customStyle="1" w:styleId="EncabezadoCar1">
    <w:name w:val="Encabezado Car1"/>
    <w:aliases w:val="encabezado Car1,h Car1,h8 Car1,h9 Car1,h10 Car1,h18 Car1"/>
    <w:link w:val="Encabezado"/>
    <w:rsid w:val="006923C0"/>
    <w:rPr>
      <w:sz w:val="24"/>
      <w:szCs w:val="24"/>
      <w:lang w:val="es-ES" w:eastAsia="es-ES" w:bidi="ar-SA"/>
    </w:rPr>
  </w:style>
  <w:style w:type="paragraph" w:styleId="Piedepgina">
    <w:name w:val="footer"/>
    <w:basedOn w:val="Normal"/>
    <w:link w:val="PiedepginaCar"/>
    <w:uiPriority w:val="99"/>
    <w:pPr>
      <w:tabs>
        <w:tab w:val="center" w:pos="4252"/>
        <w:tab w:val="right" w:pos="8504"/>
      </w:tabs>
    </w:pPr>
    <w:rPr>
      <w:lang w:val="x-none" w:eastAsia="x-none"/>
    </w:rPr>
  </w:style>
  <w:style w:type="character" w:customStyle="1" w:styleId="PiedepginaCar">
    <w:name w:val="Pie de página Car"/>
    <w:link w:val="Piedepgina"/>
    <w:uiPriority w:val="99"/>
    <w:rsid w:val="007D749E"/>
    <w:rPr>
      <w:sz w:val="24"/>
      <w:szCs w:val="24"/>
    </w:rPr>
  </w:style>
  <w:style w:type="character" w:styleId="Nmerodepgina">
    <w:name w:val="page number"/>
    <w:basedOn w:val="Fuentedeprrafopredeter"/>
  </w:style>
  <w:style w:type="paragraph" w:styleId="NormalWeb">
    <w:name w:val="Normal (Web)"/>
    <w:aliases w:val="Car Car Car Car,Normal (Web)1"/>
    <w:basedOn w:val="Normal"/>
    <w:uiPriority w:val="99"/>
    <w:qFormat/>
    <w:pPr>
      <w:spacing w:before="100" w:beforeAutospacing="1" w:after="100" w:afterAutospacing="1"/>
    </w:pPr>
  </w:style>
  <w:style w:type="paragraph" w:customStyle="1" w:styleId="BodyText21">
    <w:name w:val="Body Text 21"/>
    <w:basedOn w:val="Normal"/>
    <w:link w:val="BodyText21Car"/>
    <w:pPr>
      <w:jc w:val="both"/>
    </w:pPr>
    <w:rPr>
      <w:rFonts w:ascii="Arial" w:hAnsi="Arial"/>
      <w:i/>
      <w:szCs w:val="20"/>
      <w:lang w:val="es-ES_tradnl"/>
    </w:rPr>
  </w:style>
  <w:style w:type="paragraph" w:customStyle="1" w:styleId="xl31">
    <w:name w:val="xl31"/>
    <w:basedOn w:val="Normal"/>
    <w:pPr>
      <w:pBdr>
        <w:left w:val="single" w:sz="6" w:space="0" w:color="auto"/>
        <w:bottom w:val="single" w:sz="6" w:space="0" w:color="auto"/>
      </w:pBdr>
      <w:spacing w:before="100" w:after="100"/>
      <w:jc w:val="center"/>
    </w:pPr>
    <w:rPr>
      <w:szCs w:val="20"/>
    </w:rPr>
  </w:style>
  <w:style w:type="paragraph" w:customStyle="1" w:styleId="cuerpotexto">
    <w:name w:val="cuerpotexto"/>
    <w:basedOn w:val="Normal"/>
    <w:pPr>
      <w:autoSpaceDE w:val="0"/>
      <w:autoSpaceDN w:val="0"/>
      <w:spacing w:before="28" w:after="28" w:line="210" w:lineRule="atLeast"/>
      <w:ind w:firstLine="283"/>
      <w:jc w:val="both"/>
    </w:pPr>
    <w:rPr>
      <w:color w:val="000000"/>
      <w:sz w:val="19"/>
      <w:szCs w:val="19"/>
    </w:rPr>
  </w:style>
  <w:style w:type="paragraph" w:styleId="Textodeglobo">
    <w:name w:val="Balloon Text"/>
    <w:basedOn w:val="Normal"/>
    <w:link w:val="TextodegloboCar"/>
    <w:rPr>
      <w:rFonts w:ascii="Tahoma" w:hAnsi="Tahoma"/>
      <w:sz w:val="16"/>
      <w:szCs w:val="16"/>
    </w:rPr>
  </w:style>
  <w:style w:type="character" w:customStyle="1" w:styleId="TextodegloboCar">
    <w:name w:val="Texto de globo Car"/>
    <w:link w:val="Textodeglobo"/>
    <w:rsid w:val="00B06C3D"/>
    <w:rPr>
      <w:rFonts w:ascii="Tahoma" w:hAnsi="Tahoma" w:cs="Tahoma"/>
      <w:sz w:val="16"/>
      <w:szCs w:val="16"/>
      <w:lang w:val="es-ES" w:eastAsia="es-ES"/>
    </w:rPr>
  </w:style>
  <w:style w:type="paragraph" w:styleId="Textosinformato">
    <w:name w:val="Plain Text"/>
    <w:basedOn w:val="Normal"/>
    <w:rPr>
      <w:rFonts w:ascii="Courier New" w:hAnsi="Courier New"/>
      <w:sz w:val="20"/>
      <w:szCs w:val="20"/>
    </w:rPr>
  </w:style>
  <w:style w:type="paragraph" w:customStyle="1" w:styleId="Tibitoc">
    <w:name w:val="Tibitoc"/>
    <w:basedOn w:val="Normal"/>
    <w:pPr>
      <w:jc w:val="center"/>
    </w:pPr>
    <w:rPr>
      <w:rFonts w:ascii="Arial" w:hAnsi="Arial"/>
      <w:b/>
      <w:szCs w:val="20"/>
      <w:lang w:val="es-ES_tradnl"/>
    </w:rPr>
  </w:style>
  <w:style w:type="character" w:styleId="Hipervnculo">
    <w:name w:val="Hyperlink"/>
    <w:rPr>
      <w:color w:val="0000FF"/>
      <w:u w:val="single"/>
    </w:rPr>
  </w:style>
  <w:style w:type="character" w:styleId="Textoennegrita">
    <w:name w:val="Strong"/>
    <w:uiPriority w:val="22"/>
    <w:qFormat/>
    <w:rPr>
      <w:b/>
      <w:bCs/>
    </w:rPr>
  </w:style>
  <w:style w:type="paragraph" w:styleId="Sangra3detindependiente">
    <w:name w:val="Body Text Indent 3"/>
    <w:basedOn w:val="Normal"/>
    <w:pPr>
      <w:spacing w:after="120"/>
      <w:ind w:left="283"/>
    </w:pPr>
    <w:rPr>
      <w:sz w:val="16"/>
      <w:szCs w:val="16"/>
    </w:rPr>
  </w:style>
  <w:style w:type="paragraph" w:customStyle="1" w:styleId="DefaultCar">
    <w:name w:val="Default Car"/>
    <w:link w:val="DefaultCarCar"/>
    <w:pPr>
      <w:autoSpaceDE w:val="0"/>
      <w:autoSpaceDN w:val="0"/>
      <w:adjustRightInd w:val="0"/>
    </w:pPr>
    <w:rPr>
      <w:rFonts w:ascii="Verdana" w:eastAsia="Batang" w:hAnsi="Verdana"/>
      <w:color w:val="000000"/>
      <w:sz w:val="24"/>
      <w:szCs w:val="24"/>
      <w:lang w:val="es-ES" w:eastAsia="es-ES"/>
    </w:rPr>
  </w:style>
  <w:style w:type="paragraph" w:styleId="Sangradetextonormal">
    <w:name w:val="Body Text Indent"/>
    <w:basedOn w:val="Normal"/>
    <w:link w:val="SangradetextonormalCar"/>
    <w:pPr>
      <w:spacing w:after="120"/>
      <w:ind w:left="283"/>
    </w:pPr>
    <w:rPr>
      <w:lang w:val="x-none" w:eastAsia="x-none"/>
    </w:rPr>
  </w:style>
  <w:style w:type="character" w:customStyle="1" w:styleId="SangradetextonormalCar">
    <w:name w:val="Sangría de texto normal Car"/>
    <w:link w:val="Sangradetextonormal"/>
    <w:rsid w:val="00C505BD"/>
    <w:rPr>
      <w:sz w:val="24"/>
      <w:szCs w:val="24"/>
    </w:rPr>
  </w:style>
  <w:style w:type="paragraph" w:styleId="Textoindependiente3">
    <w:name w:val="Body Text 3"/>
    <w:basedOn w:val="Normal"/>
    <w:link w:val="Textoindependiente3Car"/>
    <w:pPr>
      <w:spacing w:after="120"/>
    </w:pPr>
    <w:rPr>
      <w:sz w:val="16"/>
      <w:szCs w:val="16"/>
    </w:rPr>
  </w:style>
  <w:style w:type="character" w:customStyle="1" w:styleId="Textoindependiente3Car">
    <w:name w:val="Texto independiente 3 Car"/>
    <w:link w:val="Textoindependiente3"/>
    <w:rsid w:val="003B0B6A"/>
    <w:rPr>
      <w:sz w:val="16"/>
      <w:szCs w:val="16"/>
      <w:lang w:val="es-ES" w:eastAsia="es-ES" w:bidi="ar-SA"/>
    </w:rPr>
  </w:style>
  <w:style w:type="paragraph" w:customStyle="1" w:styleId="Ttulo1Edgar1Pregunta">
    <w:name w:val="Título 1.Edgar 1.Pregunta"/>
    <w:basedOn w:val="Normal"/>
    <w:next w:val="Normal"/>
    <w:pPr>
      <w:keepNext/>
      <w:tabs>
        <w:tab w:val="left" w:pos="900"/>
        <w:tab w:val="num" w:pos="1800"/>
      </w:tabs>
      <w:ind w:left="432" w:right="51" w:hanging="432"/>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pPr>
      <w:keepNext/>
      <w:tabs>
        <w:tab w:val="num" w:pos="576"/>
      </w:tabs>
      <w:ind w:left="576" w:right="-91" w:hanging="576"/>
      <w:outlineLvl w:val="1"/>
    </w:pPr>
    <w:rPr>
      <w:rFonts w:ascii="Arial" w:hAnsi="Arial"/>
      <w:b/>
      <w:sz w:val="22"/>
      <w:szCs w:val="20"/>
      <w:lang w:val="es-CO"/>
    </w:rPr>
  </w:style>
  <w:style w:type="paragraph" w:customStyle="1" w:styleId="Ttulo3Edgar3Sous-titre3">
    <w:name w:val="Título 3.Edgar 3.Sous-titre (3)"/>
    <w:basedOn w:val="Normal"/>
    <w:next w:val="Normal"/>
    <w:pPr>
      <w:keepNext/>
      <w:tabs>
        <w:tab w:val="num" w:pos="720"/>
      </w:tabs>
      <w:ind w:left="720" w:right="-91" w:hanging="720"/>
      <w:outlineLvl w:val="2"/>
    </w:pPr>
    <w:rPr>
      <w:rFonts w:ascii="Arial" w:hAnsi="Arial"/>
      <w:b/>
      <w:color w:val="000000"/>
      <w:sz w:val="22"/>
      <w:szCs w:val="20"/>
      <w:lang w:val="es-CO"/>
    </w:rPr>
  </w:style>
  <w:style w:type="paragraph" w:customStyle="1" w:styleId="Ttulo4Edgar4">
    <w:name w:val="Título 4.Edgar 4"/>
    <w:basedOn w:val="Normal"/>
    <w:next w:val="Normal"/>
    <w:pPr>
      <w:keepNext/>
      <w:tabs>
        <w:tab w:val="left" w:pos="-720"/>
        <w:tab w:val="num" w:pos="864"/>
      </w:tabs>
      <w:spacing w:before="120"/>
      <w:ind w:left="864" w:right="-91" w:hanging="864"/>
      <w:outlineLvl w:val="3"/>
    </w:pPr>
    <w:rPr>
      <w:rFonts w:ascii="Arial" w:hAnsi="Arial"/>
      <w:b/>
      <w:color w:val="000000"/>
      <w:sz w:val="22"/>
      <w:szCs w:val="20"/>
      <w:lang w:val="es-CO"/>
    </w:rPr>
  </w:style>
  <w:style w:type="paragraph" w:styleId="Ttulo">
    <w:name w:val="Title"/>
    <w:aliases w:val="Título1"/>
    <w:basedOn w:val="Normal"/>
    <w:link w:val="TtuloCar1"/>
    <w:qFormat/>
    <w:pPr>
      <w:tabs>
        <w:tab w:val="left" w:pos="-720"/>
      </w:tabs>
      <w:suppressAutoHyphens/>
      <w:jc w:val="center"/>
    </w:pPr>
    <w:rPr>
      <w:rFonts w:ascii="Arial" w:eastAsia="Batang" w:hAnsi="Arial"/>
      <w:b/>
      <w:spacing w:val="-2"/>
      <w:sz w:val="22"/>
      <w:szCs w:val="20"/>
    </w:rPr>
  </w:style>
  <w:style w:type="character" w:customStyle="1" w:styleId="TtuloCar1">
    <w:name w:val="Título Car1"/>
    <w:aliases w:val="Título1 Car1"/>
    <w:link w:val="Ttulo"/>
    <w:rsid w:val="005D1129"/>
    <w:rPr>
      <w:rFonts w:ascii="Arial" w:eastAsia="Batang" w:hAnsi="Arial"/>
      <w:b/>
      <w:spacing w:val="-2"/>
      <w:sz w:val="22"/>
      <w:lang w:val="es-ES" w:eastAsia="es-ES" w:bidi="ar-SA"/>
    </w:rPr>
  </w:style>
  <w:style w:type="character" w:customStyle="1" w:styleId="a1">
    <w:name w:val="a1"/>
    <w:rPr>
      <w:color w:val="008000"/>
    </w:rPr>
  </w:style>
  <w:style w:type="character" w:customStyle="1" w:styleId="Ttulo4Car">
    <w:name w:val="Título 4 Car"/>
    <w:semiHidden/>
    <w:rPr>
      <w:rFonts w:ascii="Calibri" w:eastAsia="Times New Roman" w:hAnsi="Calibri" w:cs="Times New Roman"/>
      <w:b/>
      <w:bCs/>
      <w:sz w:val="28"/>
      <w:szCs w:val="28"/>
    </w:r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lang w:val="es-CO"/>
    </w:rPr>
  </w:style>
  <w:style w:type="paragraph" w:customStyle="1" w:styleId="PrrafodelistaCar">
    <w:name w:val="Párrafo de lista Car"/>
    <w:basedOn w:val="Normal"/>
    <w:link w:val="PrrafodelistaCarCar"/>
    <w:qFormat/>
    <w:pPr>
      <w:ind w:left="708"/>
    </w:pPr>
  </w:style>
  <w:style w:type="character" w:customStyle="1" w:styleId="EquationCaption">
    <w:name w:val="_Equation Caption"/>
    <w:basedOn w:val="Fuentedeprrafopredeter"/>
    <w:qFormat/>
  </w:style>
  <w:style w:type="character" w:customStyle="1" w:styleId="Ttulo7Car">
    <w:name w:val="Título 7 Car"/>
    <w:rPr>
      <w:sz w:val="24"/>
      <w:szCs w:val="24"/>
    </w:rPr>
  </w:style>
  <w:style w:type="character" w:customStyle="1" w:styleId="Ttulo5Car">
    <w:name w:val="Título 5 Car"/>
    <w:uiPriority w:val="9"/>
    <w:rPr>
      <w:rFonts w:ascii="Verdana" w:hAnsi="Verdana"/>
      <w:b/>
      <w:iCs/>
      <w:sz w:val="16"/>
      <w:szCs w:val="24"/>
      <w:lang w:val="es-MX" w:eastAsia="es-MX"/>
    </w:rPr>
  </w:style>
  <w:style w:type="character" w:customStyle="1" w:styleId="Car3CarCar">
    <w:name w:val="Car3 Car Car"/>
    <w:semiHidden/>
    <w:rPr>
      <w:rFonts w:ascii="Arial Narrow" w:hAnsi="Arial Narrow"/>
      <w:sz w:val="22"/>
      <w:szCs w:val="22"/>
      <w:lang w:val="es-CO" w:eastAsia="es-ES" w:bidi="ar-SA"/>
    </w:rPr>
  </w:style>
  <w:style w:type="paragraph" w:styleId="Textocomentario">
    <w:name w:val="annotation text"/>
    <w:basedOn w:val="Normal"/>
    <w:link w:val="TextocomentarioCar1"/>
    <w:uiPriority w:val="99"/>
    <w:qFormat/>
    <w:rPr>
      <w:sz w:val="20"/>
      <w:szCs w:val="20"/>
    </w:rPr>
  </w:style>
  <w:style w:type="character" w:customStyle="1" w:styleId="TextocomentarioCar1">
    <w:name w:val="Texto comentario Car1"/>
    <w:link w:val="Textocomentario"/>
    <w:rsid w:val="00F551A5"/>
    <w:rPr>
      <w:lang w:val="es-ES" w:eastAsia="es-ES" w:bidi="ar-SA"/>
    </w:rPr>
  </w:style>
  <w:style w:type="character" w:customStyle="1" w:styleId="TextocomentarioCar">
    <w:name w:val="Texto comentario Car"/>
    <w:basedOn w:val="Fuentedeprrafopredeter"/>
    <w:uiPriority w:val="99"/>
    <w:qFormat/>
  </w:style>
  <w:style w:type="paragraph" w:styleId="Asuntodelcomentario">
    <w:name w:val="annotation subject"/>
    <w:basedOn w:val="Textocomentario"/>
    <w:next w:val="Textocomentario"/>
    <w:uiPriority w:val="99"/>
    <w:pPr>
      <w:jc w:val="both"/>
    </w:pPr>
    <w:rPr>
      <w:rFonts w:ascii="Verdana" w:hAnsi="Verdana"/>
      <w:b/>
      <w:bCs/>
      <w:szCs w:val="24"/>
      <w:lang w:val="es-MX" w:eastAsia="es-MX"/>
    </w:rPr>
  </w:style>
  <w:style w:type="character" w:customStyle="1" w:styleId="AsuntodelcomentarioCar">
    <w:name w:val="Asunto del comentario Car"/>
    <w:uiPriority w:val="99"/>
    <w:rPr>
      <w:rFonts w:ascii="Verdana" w:hAnsi="Verdana"/>
      <w:b/>
      <w:bCs/>
      <w:szCs w:val="24"/>
      <w:lang w:val="es-MX" w:eastAsia="es-MX"/>
    </w:rPr>
  </w:style>
  <w:style w:type="paragraph" w:customStyle="1" w:styleId="MARITZA3">
    <w:name w:val="MARITZA3"/>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styleId="Textonotapie">
    <w:name w:val="footnote text"/>
    <w:aliases w:val="Car3,Footnote Text Char Char Char Char Char,Footnote Text Char Char Char Char,Footnote reference,FA Fu,Footnote Text Char Char Char,texto de nota al pie Car,Texto nota pie Car Car,texto de nota al pie,ft,Car3 C"/>
    <w:basedOn w:val="Normal"/>
    <w:link w:val="TextonotapieCar1"/>
    <w:uiPriority w:val="99"/>
    <w:semiHidden/>
    <w:rPr>
      <w:rFonts w:ascii="Arial Narrow" w:hAnsi="Arial Narrow"/>
      <w:sz w:val="22"/>
      <w:szCs w:val="22"/>
      <w:lang w:val="es-CO"/>
    </w:rPr>
  </w:style>
  <w:style w:type="character" w:customStyle="1" w:styleId="TextonotapieCar">
    <w:name w:val="Texto nota pie Car"/>
    <w:aliases w:val="Car3 Car"/>
    <w:rPr>
      <w:rFonts w:ascii="Arial Narrow" w:hAnsi="Arial Narrow"/>
      <w:sz w:val="22"/>
      <w:szCs w:val="22"/>
      <w:lang w:val="es-CO"/>
    </w:rPr>
  </w:style>
  <w:style w:type="character" w:styleId="Refdenotaalpie">
    <w:name w:val="footnote reference"/>
    <w:uiPriority w:val="99"/>
    <w:semiHidden/>
    <w:rPr>
      <w:vertAlign w:val="superscript"/>
    </w:rPr>
  </w:style>
  <w:style w:type="paragraph" w:customStyle="1" w:styleId="ndice">
    <w:name w:val="Índice"/>
    <w:basedOn w:val="Normal"/>
    <w:qFormat/>
    <w:pPr>
      <w:suppressLineNumbers/>
      <w:suppressAutoHyphens/>
    </w:pPr>
    <w:rPr>
      <w:rFonts w:cs="Tahoma"/>
      <w:lang w:eastAsia="ar-SA"/>
    </w:rPr>
  </w:style>
  <w:style w:type="paragraph" w:customStyle="1" w:styleId="n">
    <w:name w:val="n"/>
    <w:basedOn w:val="Ttulo6"/>
    <w:pPr>
      <w:keepNext/>
      <w:tabs>
        <w:tab w:val="left" w:pos="-720"/>
      </w:tabs>
      <w:suppressAutoHyphens/>
      <w:spacing w:before="0" w:after="0"/>
    </w:pPr>
    <w:rPr>
      <w:rFonts w:ascii="Tahoma" w:hAnsi="Tahoma"/>
      <w:bCs w:val="0"/>
      <w:szCs w:val="20"/>
      <w:lang w:eastAsia="ar-SA"/>
    </w:rPr>
  </w:style>
  <w:style w:type="paragraph" w:styleId="Ttulodendice">
    <w:name w:val="index heading"/>
    <w:basedOn w:val="Normal"/>
    <w:next w:val="ndice1"/>
    <w:semiHidden/>
    <w:pPr>
      <w:suppressAutoHyphens/>
    </w:pPr>
    <w:rPr>
      <w:lang w:eastAsia="ar-SA"/>
    </w:rPr>
  </w:style>
  <w:style w:type="paragraph" w:customStyle="1" w:styleId="Sangra2detindependiente1">
    <w:name w:val="Sangría 2 de t. independiente1"/>
    <w:basedOn w:val="Normal"/>
    <w:pPr>
      <w:tabs>
        <w:tab w:val="left" w:pos="0"/>
        <w:tab w:val="left" w:pos="1440"/>
      </w:tabs>
      <w:suppressAutoHyphens/>
      <w:ind w:left="1418" w:hanging="1418"/>
      <w:jc w:val="both"/>
    </w:pPr>
    <w:rPr>
      <w:rFonts w:ascii="Arial" w:hAnsi="Arial"/>
      <w:i/>
      <w:spacing w:val="-3"/>
      <w:szCs w:val="20"/>
      <w:lang w:val="es-ES_tradnl" w:eastAsia="ar-SA"/>
    </w:rPr>
  </w:style>
  <w:style w:type="paragraph" w:styleId="Sangra2detindependiente">
    <w:name w:val="Body Text Indent 2"/>
    <w:basedOn w:val="Normal"/>
    <w:link w:val="Sangra2detindependienteCar"/>
    <w:pPr>
      <w:tabs>
        <w:tab w:val="left" w:pos="0"/>
        <w:tab w:val="left" w:pos="1440"/>
        <w:tab w:val="left" w:pos="9072"/>
      </w:tabs>
      <w:suppressAutoHyphens/>
      <w:ind w:left="1418" w:hanging="1418"/>
      <w:jc w:val="both"/>
    </w:pPr>
    <w:rPr>
      <w:rFonts w:ascii="Tahoma" w:hAnsi="Tahoma"/>
      <w:color w:val="0000FF"/>
      <w:szCs w:val="20"/>
      <w:lang w:eastAsia="ar-SA"/>
    </w:rPr>
  </w:style>
  <w:style w:type="character" w:customStyle="1" w:styleId="Sangra2detindependienteCar">
    <w:name w:val="Sangría 2 de t. independiente Car"/>
    <w:link w:val="Sangra2detindependiente"/>
    <w:rsid w:val="00CD1FE9"/>
    <w:rPr>
      <w:rFonts w:ascii="Tahoma" w:hAnsi="Tahoma"/>
      <w:color w:val="0000FF"/>
      <w:sz w:val="24"/>
      <w:lang w:val="es-ES" w:eastAsia="ar-SA" w:bidi="ar-SA"/>
    </w:rPr>
  </w:style>
  <w:style w:type="character" w:styleId="Hipervnculovisitado">
    <w:name w:val="FollowedHyperlink"/>
    <w:uiPriority w:val="99"/>
    <w:rPr>
      <w:color w:val="800080"/>
      <w:u w:val="single"/>
    </w:rPr>
  </w:style>
  <w:style w:type="paragraph" w:styleId="Listaconvietas">
    <w:name w:val="List Bullet"/>
    <w:basedOn w:val="Normal"/>
    <w:autoRedefine/>
    <w:pPr>
      <w:tabs>
        <w:tab w:val="num" w:pos="360"/>
      </w:tabs>
      <w:ind w:left="360" w:hanging="360"/>
      <w:jc w:val="both"/>
    </w:pPr>
    <w:rPr>
      <w:rFonts w:ascii="Tahoma" w:hAnsi="Tahoma"/>
      <w:szCs w:val="20"/>
    </w:rPr>
  </w:style>
  <w:style w:type="paragraph" w:styleId="Listaconvietas2">
    <w:name w:val="List Bullet 2"/>
    <w:basedOn w:val="Normal"/>
    <w:autoRedefine/>
    <w:pPr>
      <w:tabs>
        <w:tab w:val="num" w:pos="643"/>
      </w:tabs>
      <w:ind w:left="643" w:hanging="360"/>
      <w:jc w:val="both"/>
    </w:pPr>
    <w:rPr>
      <w:rFonts w:ascii="Tahoma" w:hAnsi="Tahoma"/>
      <w:szCs w:val="20"/>
    </w:rPr>
  </w:style>
  <w:style w:type="paragraph" w:customStyle="1" w:styleId="xl65">
    <w:name w:val="xl65"/>
    <w:basedOn w:val="Normal"/>
    <w:pPr>
      <w:spacing w:before="100" w:beforeAutospacing="1" w:after="100" w:afterAutospacing="1"/>
    </w:pPr>
    <w:rPr>
      <w:rFonts w:ascii="Calibri" w:eastAsia="Arial Unicode MS" w:hAnsi="Calibri" w:cs="Arial Unicode MS"/>
      <w:sz w:val="22"/>
      <w:szCs w:val="22"/>
    </w:rPr>
  </w:style>
  <w:style w:type="paragraph" w:customStyle="1" w:styleId="xl25">
    <w:name w:val="xl25"/>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6">
    <w:name w:val="xl26"/>
    <w:basedOn w:val="Normal"/>
    <w:pPr>
      <w:pBdr>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7">
    <w:name w:val="xl27"/>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8">
    <w:name w:val="xl28"/>
    <w:basedOn w:val="Normal"/>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9">
    <w:name w:val="xl29"/>
    <w:basedOn w:val="Normal"/>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0">
    <w:name w:val="xl30"/>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2">
    <w:name w:val="xl32"/>
    <w:basedOn w:val="Normal"/>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3">
    <w:name w:val="xl33"/>
    <w:basedOn w:val="Normal"/>
    <w:pPr>
      <w:pBdr>
        <w:top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4">
    <w:name w:val="xl34"/>
    <w:basedOn w:val="Normal"/>
    <w:pPr>
      <w:pBdr>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5">
    <w:name w:val="xl35"/>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6">
    <w:name w:val="xl36"/>
    <w:basedOn w:val="Normal"/>
    <w:pPr>
      <w:pBdr>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7">
    <w:name w:val="xl37"/>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38">
    <w:name w:val="xl38"/>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9">
    <w:name w:val="xl3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0">
    <w:name w:val="xl40"/>
    <w:basedOn w:val="Normal"/>
    <w:pPr>
      <w:pBdr>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41">
    <w:name w:val="xl41"/>
    <w:basedOn w:val="Normal"/>
    <w:pPr>
      <w:pBdr>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2">
    <w:name w:val="xl42"/>
    <w:basedOn w:val="Normal"/>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43">
    <w:name w:val="xl43"/>
    <w:basedOn w:val="Normal"/>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4">
    <w:name w:val="xl44"/>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5">
    <w:name w:val="xl45"/>
    <w:basedOn w:val="Normal"/>
    <w:pPr>
      <w:pBdr>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6">
    <w:name w:val="xl4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7">
    <w:name w:val="xl47"/>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8">
    <w:name w:val="xl48"/>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9">
    <w:name w:val="xl49"/>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0">
    <w:name w:val="xl50"/>
    <w:basedOn w:val="Normal"/>
    <w:pPr>
      <w:pBdr>
        <w:top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1">
    <w:name w:val="xl51"/>
    <w:basedOn w:val="Normal"/>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2">
    <w:name w:val="xl52"/>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3">
    <w:name w:val="xl53"/>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4">
    <w:name w:val="xl54"/>
    <w:basedOn w:val="Normal"/>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5">
    <w:name w:val="xl55"/>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6">
    <w:name w:val="xl56"/>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7">
    <w:name w:val="xl57"/>
    <w:basedOn w:val="Normal"/>
    <w:pPr>
      <w:pBdr>
        <w:top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8">
    <w:name w:val="xl58"/>
    <w:basedOn w:val="Normal"/>
    <w:pPr>
      <w:pBdr>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9">
    <w:name w:val="xl59"/>
    <w:basedOn w:val="Normal"/>
    <w:pPr>
      <w:pBdr>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0">
    <w:name w:val="xl60"/>
    <w:basedOn w:val="Normal"/>
    <w:pPr>
      <w:pBdr>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1">
    <w:name w:val="xl61"/>
    <w:basedOn w:val="Normal"/>
    <w:pPr>
      <w:pBdr>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2">
    <w:name w:val="xl62"/>
    <w:basedOn w:val="Normal"/>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3">
    <w:name w:val="xl63"/>
    <w:basedOn w:val="Normal"/>
    <w:pPr>
      <w:pBdr>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4">
    <w:name w:val="xl64"/>
    <w:basedOn w:val="Normal"/>
    <w:pPr>
      <w:pBdr>
        <w:top w:val="single" w:sz="8" w:space="0" w:color="auto"/>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6">
    <w:name w:val="xl66"/>
    <w:basedOn w:val="Normal"/>
    <w:pPr>
      <w:pBdr>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7">
    <w:name w:val="xl67"/>
    <w:basedOn w:val="Normal"/>
    <w:pPr>
      <w:pBdr>
        <w:bottom w:val="single" w:sz="8"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8">
    <w:name w:val="xl68"/>
    <w:basedOn w:val="Normal"/>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9">
    <w:name w:val="xl69"/>
    <w:basedOn w:val="Normal"/>
    <w:pPr>
      <w:pBdr>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71">
    <w:name w:val="xl71"/>
    <w:basedOn w:val="Normal"/>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2">
    <w:name w:val="xl72"/>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3">
    <w:name w:val="xl73"/>
    <w:basedOn w:val="Normal"/>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4">
    <w:name w:val="xl74"/>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5">
    <w:name w:val="xl75"/>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6">
    <w:name w:val="xl76"/>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7">
    <w:name w:val="xl7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8">
    <w:name w:val="xl78"/>
    <w:basedOn w:val="Normal"/>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9">
    <w:name w:val="xl79"/>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80">
    <w:name w:val="xl80"/>
    <w:basedOn w:val="Normal"/>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1">
    <w:name w:val="xl81"/>
    <w:basedOn w:val="Normal"/>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2">
    <w:name w:val="xl82"/>
    <w:basedOn w:val="Normal"/>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3">
    <w:name w:val="xl83"/>
    <w:basedOn w:val="Normal"/>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4">
    <w:name w:val="xl84"/>
    <w:basedOn w:val="Normal"/>
    <w:pPr>
      <w:pBdr>
        <w:top w:val="single" w:sz="4"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5">
    <w:name w:val="xl85"/>
    <w:basedOn w:val="Normal"/>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6">
    <w:name w:val="xl8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7">
    <w:name w:val="xl87"/>
    <w:basedOn w:val="Normal"/>
    <w:pPr>
      <w:pBdr>
        <w:top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8">
    <w:name w:val="xl8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9">
    <w:name w:val="xl8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0">
    <w:name w:val="xl90"/>
    <w:basedOn w:val="Normal"/>
    <w:pPr>
      <w:pBdr>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1">
    <w:name w:val="xl91"/>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2">
    <w:name w:val="xl92"/>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3">
    <w:name w:val="xl93"/>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4">
    <w:name w:val="xl94"/>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95">
    <w:name w:val="xl95"/>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6">
    <w:name w:val="xl96"/>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7">
    <w:name w:val="xl97"/>
    <w:basedOn w:val="Normal"/>
    <w:pPr>
      <w:pBdr>
        <w:top w:val="single" w:sz="8" w:space="0" w:color="auto"/>
        <w:lef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8">
    <w:name w:val="xl98"/>
    <w:basedOn w:val="Normal"/>
    <w:pPr>
      <w:pBdr>
        <w:top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99">
    <w:name w:val="xl99"/>
    <w:basedOn w:val="Normal"/>
    <w:pPr>
      <w:pBdr>
        <w:left w:val="single" w:sz="8" w:space="0" w:color="auto"/>
        <w:bottom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0">
    <w:name w:val="xl100"/>
    <w:basedOn w:val="Normal"/>
    <w:pPr>
      <w:pBdr>
        <w:bottom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101">
    <w:name w:val="xl101"/>
    <w:basedOn w:val="Normal"/>
    <w:pPr>
      <w:pBdr>
        <w:top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2">
    <w:name w:val="xl102"/>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3">
    <w:name w:val="xl103"/>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4">
    <w:name w:val="xl104"/>
    <w:basedOn w:val="Normal"/>
    <w:pPr>
      <w:pBdr>
        <w:top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5">
    <w:name w:val="xl105"/>
    <w:basedOn w:val="Normal"/>
    <w:pPr>
      <w:pBdr>
        <w:bottom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07">
    <w:name w:val="xl107"/>
    <w:basedOn w:val="Normal"/>
    <w:pPr>
      <w:pBdr>
        <w:top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8">
    <w:name w:val="xl10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9">
    <w:name w:val="xl109"/>
    <w:basedOn w:val="Normal"/>
    <w:pPr>
      <w:pBdr>
        <w:bottom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0">
    <w:name w:val="xl110"/>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1">
    <w:name w:val="xl111"/>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2">
    <w:name w:val="xl112"/>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3">
    <w:name w:val="xl11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Encabezadodelatabla">
    <w:name w:val="Encabezado de la tabla"/>
    <w:basedOn w:val="Normal"/>
    <w:pPr>
      <w:suppressLineNumbers/>
      <w:suppressAutoHyphens/>
      <w:jc w:val="center"/>
    </w:pPr>
    <w:rPr>
      <w:b/>
      <w:bCs/>
      <w:sz w:val="20"/>
      <w:szCs w:val="20"/>
      <w:lang w:val="es-ES_tradnl" w:eastAsia="ar-SA"/>
    </w:rPr>
  </w:style>
  <w:style w:type="paragraph" w:customStyle="1" w:styleId="xl114">
    <w:name w:val="xl114"/>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115">
    <w:name w:val="xl115"/>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6">
    <w:name w:val="xl116"/>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7">
    <w:name w:val="xl117"/>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MARITZA2">
    <w:name w:val="MARITZA2"/>
    <w:pPr>
      <w:widowControl w:val="0"/>
      <w:jc w:val="both"/>
    </w:pPr>
    <w:rPr>
      <w:rFonts w:ascii="Courier New" w:hAnsi="Courier New"/>
      <w:snapToGrid w:val="0"/>
      <w:lang w:val="es-ES" w:eastAsia="es-ES"/>
    </w:rPr>
  </w:style>
  <w:style w:type="character" w:styleId="Refdecomentario">
    <w:name w:val="annotation reference"/>
    <w:uiPriority w:val="99"/>
    <w:qFormat/>
    <w:rsid w:val="00F94CCA"/>
    <w:rPr>
      <w:sz w:val="16"/>
      <w:szCs w:val="16"/>
    </w:rPr>
  </w:style>
  <w:style w:type="paragraph" w:customStyle="1" w:styleId="xl238">
    <w:name w:val="xl238"/>
    <w:basedOn w:val="Normal"/>
    <w:pPr>
      <w:pBdr>
        <w:left w:val="single" w:sz="12"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i/>
      <w:iCs/>
      <w:sz w:val="16"/>
      <w:szCs w:val="16"/>
    </w:rPr>
  </w:style>
  <w:style w:type="paragraph" w:customStyle="1" w:styleId="BodyText23">
    <w:name w:val="Body Text 23"/>
    <w:basedOn w:val="Normal"/>
    <w:pPr>
      <w:widowControl w:val="0"/>
      <w:suppressAutoHyphens/>
      <w:jc w:val="both"/>
    </w:pPr>
    <w:rPr>
      <w:rFonts w:ascii="Arial" w:hAnsi="Arial"/>
      <w:b/>
      <w:szCs w:val="20"/>
      <w:lang w:eastAsia="ar-SA"/>
    </w:rPr>
  </w:style>
  <w:style w:type="paragraph" w:customStyle="1" w:styleId="Articulo">
    <w:name w:val="Articulo"/>
    <w:basedOn w:val="Normal"/>
    <w:next w:val="Normal"/>
    <w:autoRedefine/>
    <w:rsid w:val="003C1C25"/>
    <w:pPr>
      <w:autoSpaceDE w:val="0"/>
      <w:autoSpaceDN w:val="0"/>
      <w:adjustRightInd w:val="0"/>
      <w:ind w:left="12"/>
      <w:jc w:val="both"/>
    </w:pPr>
    <w:rPr>
      <w:rFonts w:ascii="Arial" w:hAnsi="Arial" w:cs="Arial"/>
      <w:b/>
      <w:iCs/>
      <w:sz w:val="18"/>
      <w:szCs w:val="18"/>
      <w:lang w:val="es-ES_tradnl" w:eastAsia="ar-SA"/>
    </w:rPr>
  </w:style>
  <w:style w:type="paragraph" w:styleId="Textodebloque">
    <w:name w:val="Block Text"/>
    <w:basedOn w:val="Normal"/>
    <w:pPr>
      <w:tabs>
        <w:tab w:val="left" w:pos="1440"/>
      </w:tabs>
      <w:suppressAutoHyphens/>
      <w:ind w:left="1440" w:right="-187" w:hanging="1440"/>
      <w:jc w:val="both"/>
    </w:pPr>
    <w:rPr>
      <w:rFonts w:ascii="Arial" w:hAnsi="Arial" w:cs="Arial"/>
      <w:b/>
      <w:sz w:val="20"/>
      <w:szCs w:val="20"/>
      <w:lang w:val="es-ES_tradnl" w:eastAsia="ar-SA"/>
    </w:rPr>
  </w:style>
  <w:style w:type="paragraph" w:customStyle="1" w:styleId="EstiloVerdana10ptNegritaJustificado">
    <w:name w:val="Estilo Verdana 10 pt Negrita Justificado"/>
    <w:basedOn w:val="Normal"/>
    <w:autoRedefine/>
    <w:pPr>
      <w:snapToGrid w:val="0"/>
      <w:jc w:val="both"/>
    </w:pPr>
    <w:rPr>
      <w:rFonts w:ascii="Arial" w:hAnsi="Arial" w:cs="Arial"/>
      <w:b/>
      <w:sz w:val="20"/>
      <w:szCs w:val="18"/>
    </w:rPr>
  </w:style>
  <w:style w:type="paragraph" w:customStyle="1" w:styleId="maritza30">
    <w:name w:val="maritza3"/>
    <w:basedOn w:val="Normal"/>
    <w:pPr>
      <w:jc w:val="both"/>
    </w:pPr>
    <w:rPr>
      <w:rFonts w:ascii="Courier New" w:hAnsi="Courier New" w:cs="Courier New"/>
      <w:spacing w:val="-2"/>
    </w:rPr>
  </w:style>
  <w:style w:type="paragraph" w:customStyle="1" w:styleId="Prrafodelista1">
    <w:name w:val="Párrafo de lista1"/>
    <w:basedOn w:val="Normal"/>
    <w:pPr>
      <w:ind w:left="720"/>
      <w:contextualSpacing/>
    </w:pPr>
  </w:style>
  <w:style w:type="paragraph" w:customStyle="1" w:styleId="BodyText22">
    <w:name w:val="Body Text 22"/>
    <w:basedOn w:val="Normal"/>
    <w:pPr>
      <w:widowControl w:val="0"/>
      <w:jc w:val="both"/>
    </w:pPr>
    <w:rPr>
      <w:rFonts w:ascii="Arial" w:hAnsi="Arial" w:cs="Arial"/>
      <w:lang w:val="es-ES_tradnl"/>
    </w:rPr>
  </w:style>
  <w:style w:type="paragraph" w:customStyle="1" w:styleId="CUERPOTEXTO0">
    <w:name w:val="CUERPO TEXTO"/>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character" w:customStyle="1" w:styleId="EncabezadoCar">
    <w:name w:val="Encabezado Car"/>
    <w:aliases w:val="encabezado Car,h Car,h8 Car,h9 Car,h10 Car,h18 Car,h18 Car Car,h18 Car Car1"/>
    <w:uiPriority w:val="99"/>
    <w:rPr>
      <w:sz w:val="24"/>
      <w:szCs w:val="24"/>
      <w:lang w:val="es-ES" w:eastAsia="es-ES" w:bidi="ar-SA"/>
    </w:rPr>
  </w:style>
  <w:style w:type="table" w:styleId="Tablaconcuadrcula">
    <w:name w:val="Table Grid"/>
    <w:basedOn w:val="Tablanormal"/>
    <w:uiPriority w:val="39"/>
    <w:rsid w:val="00F546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5">
    <w:name w:val="Fuente de párrafo predeter5"/>
    <w:rsid w:val="00BA5EA9"/>
  </w:style>
  <w:style w:type="paragraph" w:customStyle="1" w:styleId="Normal1">
    <w:name w:val="Normal1"/>
    <w:rsid w:val="00F551A5"/>
    <w:pPr>
      <w:overflowPunct w:val="0"/>
      <w:autoSpaceDE w:val="0"/>
      <w:autoSpaceDN w:val="0"/>
      <w:adjustRightInd w:val="0"/>
      <w:spacing w:line="286" w:lineRule="auto"/>
      <w:jc w:val="both"/>
      <w:textAlignment w:val="baseline"/>
    </w:pPr>
    <w:rPr>
      <w:rFonts w:ascii="Graphite Light" w:hAnsi="Graphite Light" w:cs="Graphite Light"/>
      <w:color w:val="000000"/>
      <w:sz w:val="24"/>
      <w:szCs w:val="24"/>
      <w:lang w:val="es-ES" w:eastAsia="es-ES"/>
    </w:rPr>
  </w:style>
  <w:style w:type="paragraph" w:customStyle="1" w:styleId="NormalSencillo">
    <w:name w:val="Normal Sencillo"/>
    <w:basedOn w:val="Normal"/>
    <w:next w:val="Normal"/>
    <w:rsid w:val="005220D7"/>
    <w:pPr>
      <w:suppressAutoHyphens/>
      <w:jc w:val="both"/>
    </w:pPr>
    <w:rPr>
      <w:rFonts w:ascii="Arial" w:hAnsi="Arial"/>
      <w:sz w:val="20"/>
      <w:szCs w:val="20"/>
      <w:lang w:val="es-ES_tradnl"/>
    </w:rPr>
  </w:style>
  <w:style w:type="paragraph" w:styleId="Continuarlista3">
    <w:name w:val="List Continue 3"/>
    <w:basedOn w:val="Normal"/>
    <w:rsid w:val="00C06357"/>
    <w:pPr>
      <w:suppressAutoHyphens/>
      <w:spacing w:after="120"/>
      <w:ind w:left="849"/>
    </w:pPr>
    <w:rPr>
      <w:lang w:eastAsia="ar-SA"/>
    </w:rPr>
  </w:style>
  <w:style w:type="character" w:customStyle="1" w:styleId="CarCar5">
    <w:name w:val="Car Car5"/>
    <w:rsid w:val="00BF2B64"/>
    <w:rPr>
      <w:rFonts w:ascii="Times New Roman" w:hAnsi="Times New Roman" w:cs="Times New Roman"/>
      <w:sz w:val="24"/>
      <w:szCs w:val="24"/>
    </w:rPr>
  </w:style>
  <w:style w:type="paragraph" w:styleId="TDC9">
    <w:name w:val="toc 9"/>
    <w:basedOn w:val="Normal"/>
    <w:next w:val="Normal"/>
    <w:autoRedefine/>
    <w:rsid w:val="00171527"/>
    <w:rPr>
      <w:sz w:val="22"/>
      <w:szCs w:val="22"/>
    </w:rPr>
  </w:style>
  <w:style w:type="character" w:customStyle="1" w:styleId="bodytextCar">
    <w:name w:val="body text Car"/>
    <w:aliases w:val="bt Car,body tesx Car,Subsection Body Text Car Car,Subsection Body Text Car Car Car,Subsection Body Text Car Car1"/>
    <w:rsid w:val="00A94CDD"/>
    <w:rPr>
      <w:sz w:val="24"/>
      <w:szCs w:val="24"/>
    </w:rPr>
  </w:style>
  <w:style w:type="character" w:customStyle="1" w:styleId="CarCar23">
    <w:name w:val="Car Car23"/>
    <w:rsid w:val="003B0B6A"/>
    <w:rPr>
      <w:sz w:val="24"/>
      <w:szCs w:val="24"/>
    </w:rPr>
  </w:style>
  <w:style w:type="character" w:customStyle="1" w:styleId="CarCar17">
    <w:name w:val="Car Car17"/>
    <w:basedOn w:val="Fuentedeprrafopredeter"/>
    <w:semiHidden/>
    <w:rsid w:val="003B0B6A"/>
  </w:style>
  <w:style w:type="character" w:customStyle="1" w:styleId="CarCar14">
    <w:name w:val="Car Car14"/>
    <w:rsid w:val="003B0B6A"/>
    <w:rPr>
      <w:sz w:val="24"/>
      <w:szCs w:val="24"/>
    </w:rPr>
  </w:style>
  <w:style w:type="paragraph" w:customStyle="1" w:styleId="font5">
    <w:name w:val="font5"/>
    <w:basedOn w:val="Normal"/>
    <w:rsid w:val="00264853"/>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264853"/>
    <w:pPr>
      <w:spacing w:before="100" w:beforeAutospacing="1" w:after="100" w:afterAutospacing="1"/>
    </w:pPr>
    <w:rPr>
      <w:rFonts w:ascii="Arial" w:hAnsi="Arial" w:cs="Arial"/>
      <w:color w:val="FF0000"/>
      <w:sz w:val="20"/>
      <w:szCs w:val="20"/>
      <w:lang w:val="es-CO" w:eastAsia="es-CO"/>
    </w:rPr>
  </w:style>
  <w:style w:type="paragraph" w:customStyle="1" w:styleId="font7">
    <w:name w:val="font7"/>
    <w:basedOn w:val="Normal"/>
    <w:rsid w:val="00264853"/>
    <w:pPr>
      <w:spacing w:before="100" w:beforeAutospacing="1" w:after="100" w:afterAutospacing="1"/>
    </w:pPr>
    <w:rPr>
      <w:rFonts w:ascii="Arial" w:hAnsi="Arial" w:cs="Arial"/>
      <w:color w:val="0000FF"/>
      <w:sz w:val="20"/>
      <w:szCs w:val="20"/>
      <w:lang w:val="es-CO" w:eastAsia="es-CO"/>
    </w:rPr>
  </w:style>
  <w:style w:type="paragraph" w:customStyle="1" w:styleId="font8">
    <w:name w:val="font8"/>
    <w:basedOn w:val="Normal"/>
    <w:rsid w:val="00264853"/>
    <w:pPr>
      <w:spacing w:before="100" w:beforeAutospacing="1" w:after="100" w:afterAutospacing="1"/>
    </w:pPr>
    <w:rPr>
      <w:rFonts w:ascii="Tahoma" w:hAnsi="Tahoma" w:cs="Tahoma"/>
      <w:b/>
      <w:bCs/>
      <w:color w:val="000000"/>
      <w:sz w:val="16"/>
      <w:szCs w:val="16"/>
      <w:lang w:val="es-CO" w:eastAsia="es-CO"/>
    </w:rPr>
  </w:style>
  <w:style w:type="paragraph" w:customStyle="1" w:styleId="xl118">
    <w:name w:val="xl118"/>
    <w:basedOn w:val="Normal"/>
    <w:rsid w:val="00264853"/>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19">
    <w:name w:val="xl119"/>
    <w:basedOn w:val="Normal"/>
    <w:rsid w:val="00264853"/>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0">
    <w:name w:val="xl12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21">
    <w:name w:val="xl121"/>
    <w:basedOn w:val="Normal"/>
    <w:rsid w:val="00264853"/>
    <w:pPr>
      <w:pBdr>
        <w:top w:val="single" w:sz="8" w:space="0" w:color="auto"/>
        <w:left w:val="single" w:sz="4" w:space="0" w:color="auto"/>
      </w:pBdr>
      <w:shd w:val="clear" w:color="000000" w:fill="C0C0C0"/>
      <w:spacing w:before="100" w:beforeAutospacing="1" w:after="100" w:afterAutospacing="1"/>
      <w:textAlignment w:val="center"/>
    </w:pPr>
    <w:rPr>
      <w:rFonts w:ascii="Arial" w:hAnsi="Arial" w:cs="Arial"/>
      <w:b/>
      <w:bCs/>
      <w:sz w:val="20"/>
      <w:szCs w:val="20"/>
      <w:lang w:val="es-CO" w:eastAsia="es-CO"/>
    </w:rPr>
  </w:style>
  <w:style w:type="paragraph" w:customStyle="1" w:styleId="xl122">
    <w:name w:val="xl122"/>
    <w:basedOn w:val="Normal"/>
    <w:rsid w:val="00264853"/>
    <w:pPr>
      <w:pBdr>
        <w:top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3">
    <w:name w:val="xl123"/>
    <w:basedOn w:val="Normal"/>
    <w:rsid w:val="00264853"/>
    <w:pPr>
      <w:pBdr>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4">
    <w:name w:val="xl124"/>
    <w:basedOn w:val="Normal"/>
    <w:rsid w:val="00264853"/>
    <w:pP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5">
    <w:name w:val="xl125"/>
    <w:basedOn w:val="Normal"/>
    <w:rsid w:val="00264853"/>
    <w:pPr>
      <w:pBdr>
        <w:top w:val="single" w:sz="8" w:space="0" w:color="auto"/>
        <w:left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6">
    <w:name w:val="xl126"/>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7">
    <w:name w:val="xl127"/>
    <w:basedOn w:val="Normal"/>
    <w:rsid w:val="00264853"/>
    <w:pPr>
      <w:pBdr>
        <w:top w:val="single" w:sz="8" w:space="0" w:color="auto"/>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8">
    <w:name w:val="xl128"/>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29">
    <w:name w:val="xl129"/>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30">
    <w:name w:val="xl13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131">
    <w:name w:val="xl131"/>
    <w:basedOn w:val="Normal"/>
    <w:rsid w:val="00264853"/>
    <w:pPr>
      <w:pBdr>
        <w:left w:val="single" w:sz="4" w:space="0" w:color="auto"/>
        <w:right w:val="single" w:sz="4" w:space="0" w:color="auto"/>
      </w:pBdr>
      <w:shd w:val="clear" w:color="000000" w:fill="FFFFFF"/>
      <w:spacing w:before="100" w:beforeAutospacing="1" w:after="100" w:afterAutospacing="1"/>
      <w:jc w:val="both"/>
    </w:pPr>
    <w:rPr>
      <w:rFonts w:ascii="Arial" w:hAnsi="Arial" w:cs="Arial"/>
      <w:color w:val="000000"/>
      <w:sz w:val="20"/>
      <w:szCs w:val="20"/>
      <w:lang w:val="es-CO" w:eastAsia="es-CO"/>
    </w:rPr>
  </w:style>
  <w:style w:type="paragraph" w:customStyle="1" w:styleId="xl132">
    <w:name w:val="xl132"/>
    <w:basedOn w:val="Normal"/>
    <w:rsid w:val="00264853"/>
    <w:pPr>
      <w:pBdr>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es-CO" w:eastAsia="es-CO"/>
    </w:rPr>
  </w:style>
  <w:style w:type="paragraph" w:customStyle="1" w:styleId="xl133">
    <w:name w:val="xl133"/>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34">
    <w:name w:val="xl134"/>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64853"/>
    <w:pPr>
      <w:pBdr>
        <w:top w:val="single" w:sz="4" w:space="0" w:color="auto"/>
        <w:left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64853"/>
    <w:pPr>
      <w:pBdr>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7">
    <w:name w:val="xl137"/>
    <w:basedOn w:val="Normal"/>
    <w:rsid w:val="00264853"/>
    <w:pPr>
      <w:pBdr>
        <w:top w:val="single" w:sz="8"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8">
    <w:name w:val="xl138"/>
    <w:basedOn w:val="Normal"/>
    <w:rsid w:val="00264853"/>
    <w:pPr>
      <w:pBdr>
        <w:top w:val="single" w:sz="8" w:space="0" w:color="auto"/>
      </w:pBdr>
      <w:shd w:val="clear" w:color="000000" w:fill="C0C0C0"/>
      <w:spacing w:before="100" w:beforeAutospacing="1" w:after="100" w:afterAutospacing="1"/>
    </w:pPr>
    <w:rPr>
      <w:rFonts w:ascii="Arial" w:hAnsi="Arial" w:cs="Arial"/>
      <w:color w:val="000000"/>
      <w:lang w:val="es-CO" w:eastAsia="es-CO"/>
    </w:rPr>
  </w:style>
  <w:style w:type="paragraph" w:customStyle="1" w:styleId="xl139">
    <w:name w:val="xl139"/>
    <w:basedOn w:val="Normal"/>
    <w:rsid w:val="00264853"/>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0">
    <w:name w:val="xl140"/>
    <w:basedOn w:val="Normal"/>
    <w:rsid w:val="0026485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CO" w:eastAsia="es-CO"/>
    </w:rPr>
  </w:style>
  <w:style w:type="paragraph" w:customStyle="1" w:styleId="xl141">
    <w:name w:val="xl141"/>
    <w:basedOn w:val="Normal"/>
    <w:rsid w:val="00264853"/>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42">
    <w:name w:val="xl142"/>
    <w:basedOn w:val="Normal"/>
    <w:rsid w:val="00264853"/>
    <w:pPr>
      <w:pBdr>
        <w:lef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3">
    <w:name w:val="xl143"/>
    <w:basedOn w:val="Normal"/>
    <w:rsid w:val="0026485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4">
    <w:name w:val="xl144"/>
    <w:basedOn w:val="Normal"/>
    <w:rsid w:val="00264853"/>
    <w:pPr>
      <w:pBdr>
        <w:top w:val="single" w:sz="8"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5">
    <w:name w:val="xl145"/>
    <w:basedOn w:val="Normal"/>
    <w:rsid w:val="0026485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6">
    <w:name w:val="xl146"/>
    <w:basedOn w:val="Normal"/>
    <w:rsid w:val="00264853"/>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47">
    <w:name w:val="xl147"/>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48">
    <w:name w:val="xl148"/>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49">
    <w:name w:val="xl149"/>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0">
    <w:name w:val="xl150"/>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1">
    <w:name w:val="xl151"/>
    <w:basedOn w:val="Normal"/>
    <w:rsid w:val="00264853"/>
    <w:pPr>
      <w:pBdr>
        <w:top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52">
    <w:name w:val="xl152"/>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53">
    <w:name w:val="xl153"/>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4">
    <w:name w:val="xl15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000000"/>
      <w:sz w:val="20"/>
      <w:szCs w:val="20"/>
      <w:lang w:val="es-CO" w:eastAsia="es-CO"/>
    </w:rPr>
  </w:style>
  <w:style w:type="paragraph" w:customStyle="1" w:styleId="xl155">
    <w:name w:val="xl155"/>
    <w:basedOn w:val="Normal"/>
    <w:rsid w:val="00264853"/>
    <w:pPr>
      <w:pBdr>
        <w:left w:val="single" w:sz="4"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56">
    <w:name w:val="xl156"/>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7">
    <w:name w:val="xl157"/>
    <w:basedOn w:val="Normal"/>
    <w:rsid w:val="00264853"/>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8">
    <w:name w:val="xl158"/>
    <w:basedOn w:val="Normal"/>
    <w:rsid w:val="00264853"/>
    <w:pPr>
      <w:pBdr>
        <w:top w:val="single" w:sz="8" w:space="0" w:color="auto"/>
        <w:left w:val="single" w:sz="4"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9">
    <w:name w:val="xl159"/>
    <w:basedOn w:val="Normal"/>
    <w:rsid w:val="00264853"/>
    <w:pPr>
      <w:pBdr>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0">
    <w:name w:val="xl160"/>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1">
    <w:name w:val="xl161"/>
    <w:basedOn w:val="Normal"/>
    <w:rsid w:val="00264853"/>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2">
    <w:name w:val="xl162"/>
    <w:basedOn w:val="Normal"/>
    <w:rsid w:val="00264853"/>
    <w:pPr>
      <w:pBdr>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63">
    <w:name w:val="xl163"/>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4">
    <w:name w:val="xl16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65">
    <w:name w:val="xl165"/>
    <w:basedOn w:val="Normal"/>
    <w:rsid w:val="00264853"/>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6">
    <w:name w:val="xl166"/>
    <w:basedOn w:val="Normal"/>
    <w:rsid w:val="00264853"/>
    <w:pPr>
      <w:pBdr>
        <w:top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7">
    <w:name w:val="xl167"/>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8">
    <w:name w:val="xl168"/>
    <w:basedOn w:val="Normal"/>
    <w:rsid w:val="00264853"/>
    <w:pPr>
      <w:pBdr>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9">
    <w:name w:val="xl169"/>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0">
    <w:name w:val="xl170"/>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1">
    <w:name w:val="xl171"/>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2">
    <w:name w:val="xl172"/>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73">
    <w:name w:val="xl173"/>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4">
    <w:name w:val="xl174"/>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5">
    <w:name w:val="xl175"/>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77">
    <w:name w:val="xl177"/>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xl178">
    <w:name w:val="xl178"/>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79">
    <w:name w:val="xl179"/>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0">
    <w:name w:val="xl180"/>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1">
    <w:name w:val="xl181"/>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2">
    <w:name w:val="xl182"/>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3">
    <w:name w:val="xl18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4">
    <w:name w:val="xl184"/>
    <w:basedOn w:val="Normal"/>
    <w:rsid w:val="00264853"/>
    <w:pPr>
      <w:pBdr>
        <w:left w:val="single" w:sz="8"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185">
    <w:name w:val="xl185"/>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6">
    <w:name w:val="xl18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7">
    <w:name w:val="xl187"/>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8">
    <w:name w:val="xl188"/>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9">
    <w:name w:val="xl189"/>
    <w:basedOn w:val="Normal"/>
    <w:rsid w:val="00264853"/>
    <w:pPr>
      <w:pBdr>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0">
    <w:name w:val="xl190"/>
    <w:basedOn w:val="Normal"/>
    <w:rsid w:val="00264853"/>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1">
    <w:name w:val="xl191"/>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2">
    <w:name w:val="xl192"/>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3">
    <w:name w:val="xl19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4">
    <w:name w:val="xl194"/>
    <w:basedOn w:val="Normal"/>
    <w:rsid w:val="00264853"/>
    <w:pPr>
      <w:pBdr>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5">
    <w:name w:val="xl195"/>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6">
    <w:name w:val="xl19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7">
    <w:name w:val="xl197"/>
    <w:basedOn w:val="Normal"/>
    <w:rsid w:val="00264853"/>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8">
    <w:name w:val="xl198"/>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9">
    <w:name w:val="xl199"/>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200">
    <w:name w:val="xl200"/>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01">
    <w:name w:val="xl201"/>
    <w:basedOn w:val="Normal"/>
    <w:rsid w:val="00264853"/>
    <w:pPr>
      <w:pBdr>
        <w:top w:val="single" w:sz="4" w:space="0" w:color="auto"/>
        <w:lef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3">
    <w:name w:val="3"/>
    <w:basedOn w:val="Normal"/>
    <w:rsid w:val="003B1A0E"/>
    <w:pPr>
      <w:widowControl w:val="0"/>
      <w:spacing w:after="160" w:line="240" w:lineRule="exact"/>
    </w:pPr>
    <w:rPr>
      <w:rFonts w:ascii="Verdana" w:hAnsi="Verdana"/>
      <w:sz w:val="20"/>
      <w:szCs w:val="20"/>
      <w:lang w:eastAsia="en-US"/>
    </w:rPr>
  </w:style>
  <w:style w:type="paragraph" w:customStyle="1" w:styleId="CarCar1">
    <w:name w:val="Car Car1"/>
    <w:basedOn w:val="Normal"/>
    <w:rsid w:val="009D6C3F"/>
    <w:pPr>
      <w:widowControl w:val="0"/>
      <w:spacing w:after="160" w:line="240" w:lineRule="exact"/>
    </w:pPr>
    <w:rPr>
      <w:rFonts w:ascii="Verdana" w:hAnsi="Verdana"/>
      <w:sz w:val="20"/>
      <w:szCs w:val="20"/>
      <w:lang w:eastAsia="en-US"/>
    </w:rPr>
  </w:style>
  <w:style w:type="paragraph" w:customStyle="1" w:styleId="1">
    <w:name w:val="1"/>
    <w:basedOn w:val="Normal"/>
    <w:rsid w:val="00EC7AD6"/>
    <w:pPr>
      <w:widowControl w:val="0"/>
      <w:spacing w:after="160" w:line="240" w:lineRule="exact"/>
    </w:pPr>
    <w:rPr>
      <w:rFonts w:ascii="Verdana" w:hAnsi="Verdana"/>
      <w:sz w:val="20"/>
      <w:szCs w:val="20"/>
      <w:lang w:eastAsia="en-US"/>
    </w:rPr>
  </w:style>
  <w:style w:type="paragraph" w:customStyle="1" w:styleId="CarCar25">
    <w:name w:val="Car Car25"/>
    <w:basedOn w:val="Normal"/>
    <w:rsid w:val="009111A9"/>
    <w:pPr>
      <w:widowControl w:val="0"/>
      <w:spacing w:after="160" w:line="240" w:lineRule="exact"/>
    </w:pPr>
    <w:rPr>
      <w:rFonts w:ascii="Verdana" w:hAnsi="Verdana"/>
      <w:sz w:val="20"/>
      <w:szCs w:val="20"/>
      <w:lang w:eastAsia="en-US"/>
    </w:rPr>
  </w:style>
  <w:style w:type="paragraph" w:customStyle="1" w:styleId="Sangradet1">
    <w:name w:val="Sangría de t1"/>
    <w:aliases w:val="independiente2,Sangría 3 de t3, independiente,independiente3,Sangría de t2,Sangría 3 de t,independiente4,independiente5,independiente21"/>
    <w:basedOn w:val="Normal"/>
    <w:link w:val="Sangradet11"/>
    <w:rsid w:val="000D5283"/>
    <w:pPr>
      <w:overflowPunct w:val="0"/>
      <w:autoSpaceDE w:val="0"/>
      <w:autoSpaceDN w:val="0"/>
      <w:adjustRightInd w:val="0"/>
      <w:ind w:left="708"/>
      <w:textAlignment w:val="baseline"/>
    </w:pPr>
    <w:rPr>
      <w:rFonts w:ascii="Arial" w:hAnsi="Arial"/>
      <w:sz w:val="20"/>
      <w:szCs w:val="20"/>
      <w:lang w:val="es-CO" w:eastAsia="x-none"/>
    </w:rPr>
  </w:style>
  <w:style w:type="paragraph" w:styleId="Revisin">
    <w:name w:val="Revision"/>
    <w:hidden/>
    <w:uiPriority w:val="99"/>
    <w:semiHidden/>
    <w:rsid w:val="00E068D2"/>
    <w:rPr>
      <w:sz w:val="24"/>
      <w:szCs w:val="24"/>
      <w:lang w:val="es-ES" w:eastAsia="es-ES"/>
    </w:rPr>
  </w:style>
  <w:style w:type="paragraph" w:customStyle="1" w:styleId="MARITZA4">
    <w:name w:val="MARITZA4"/>
    <w:basedOn w:val="Normal"/>
    <w:rsid w:val="00BC69C0"/>
    <w:pPr>
      <w:tabs>
        <w:tab w:val="left" w:pos="-720"/>
        <w:tab w:val="left" w:pos="0"/>
      </w:tabs>
      <w:suppressAutoHyphens/>
      <w:autoSpaceDE w:val="0"/>
      <w:autoSpaceDN w:val="0"/>
      <w:jc w:val="center"/>
    </w:pPr>
    <w:rPr>
      <w:b/>
      <w:bCs/>
      <w:spacing w:val="-2"/>
      <w:lang w:val="en-US"/>
    </w:rPr>
  </w:style>
  <w:style w:type="paragraph" w:customStyle="1" w:styleId="BodyText31">
    <w:name w:val="Body Text 31"/>
    <w:basedOn w:val="Normal"/>
    <w:rsid w:val="00372E56"/>
    <w:pPr>
      <w:jc w:val="both"/>
    </w:pPr>
    <w:rPr>
      <w:b/>
      <w:bCs/>
      <w:sz w:val="22"/>
      <w:szCs w:val="22"/>
      <w:lang w:eastAsia="en-US"/>
    </w:rPr>
  </w:style>
  <w:style w:type="paragraph" w:customStyle="1" w:styleId="BodyText28">
    <w:name w:val="Body Text 28"/>
    <w:basedOn w:val="Normal"/>
    <w:link w:val="BodyText28Car"/>
    <w:rsid w:val="00372E56"/>
    <w:pPr>
      <w:widowControl w:val="0"/>
      <w:overflowPunct w:val="0"/>
      <w:autoSpaceDE w:val="0"/>
      <w:autoSpaceDN w:val="0"/>
      <w:adjustRightInd w:val="0"/>
      <w:jc w:val="both"/>
      <w:textAlignment w:val="baseline"/>
    </w:pPr>
    <w:rPr>
      <w:rFonts w:ascii="Arial" w:hAnsi="Arial"/>
      <w:sz w:val="22"/>
      <w:szCs w:val="20"/>
    </w:rPr>
  </w:style>
  <w:style w:type="character" w:customStyle="1" w:styleId="BodyText28Car">
    <w:name w:val="Body Text 28 Car"/>
    <w:link w:val="BodyText28"/>
    <w:locked/>
    <w:rsid w:val="00372E56"/>
    <w:rPr>
      <w:rFonts w:ascii="Arial" w:hAnsi="Arial"/>
      <w:sz w:val="22"/>
      <w:lang w:val="es-ES" w:eastAsia="es-ES"/>
    </w:rPr>
  </w:style>
  <w:style w:type="character" w:customStyle="1" w:styleId="Sangradet11">
    <w:name w:val="Sangría de t11"/>
    <w:aliases w:val="independiente22,Sangría 3 de t31, independiente1,independiente31,Sangría de t21,Sangría 3 de t1,independiente41,independiente51,independiente21 Car,Sangría de t10"/>
    <w:link w:val="Sangradet1"/>
    <w:locked/>
    <w:rsid w:val="00A91553"/>
    <w:rPr>
      <w:rFonts w:ascii="Arial" w:hAnsi="Arial" w:cs="Arial"/>
      <w:lang w:val="es-CO"/>
    </w:rPr>
  </w:style>
  <w:style w:type="paragraph" w:customStyle="1" w:styleId="TextoNormal">
    <w:name w:val="Texto Normal"/>
    <w:basedOn w:val="Normal"/>
    <w:rsid w:val="00D0460B"/>
    <w:pPr>
      <w:overflowPunct w:val="0"/>
      <w:autoSpaceDE w:val="0"/>
      <w:autoSpaceDN w:val="0"/>
      <w:adjustRightInd w:val="0"/>
      <w:jc w:val="both"/>
      <w:textAlignment w:val="baseline"/>
    </w:pPr>
    <w:rPr>
      <w:rFonts w:ascii="Arial" w:hAnsi="Arial" w:cs="Arial"/>
      <w:sz w:val="22"/>
      <w:szCs w:val="22"/>
      <w:lang w:val="es-CO"/>
    </w:rPr>
  </w:style>
  <w:style w:type="paragraph" w:customStyle="1" w:styleId="western">
    <w:name w:val="western"/>
    <w:basedOn w:val="Normal"/>
    <w:rsid w:val="006F6AD4"/>
    <w:pPr>
      <w:spacing w:before="100" w:beforeAutospacing="1" w:after="100" w:afterAutospacing="1"/>
    </w:pPr>
  </w:style>
  <w:style w:type="paragraph" w:customStyle="1" w:styleId="staE">
    <w:name w:val="staáE"/>
    <w:basedOn w:val="Normal"/>
    <w:rsid w:val="00511DB6"/>
    <w:pPr>
      <w:suppressAutoHyphens/>
      <w:jc w:val="both"/>
    </w:pPr>
    <w:rPr>
      <w:rFonts w:ascii="Century Gothic" w:hAnsi="Century Gothic"/>
      <w:sz w:val="22"/>
      <w:szCs w:val="20"/>
      <w:lang w:val="es-ES_tradnl" w:eastAsia="ar-SA"/>
    </w:rPr>
  </w:style>
  <w:style w:type="character" w:customStyle="1" w:styleId="CharacterStyle2">
    <w:name w:val="Character Style 2"/>
    <w:rsid w:val="00587B0A"/>
    <w:rPr>
      <w:sz w:val="24"/>
    </w:rPr>
  </w:style>
  <w:style w:type="character" w:customStyle="1" w:styleId="CommentTextChar">
    <w:name w:val="Comment Text Char"/>
    <w:locked/>
    <w:rsid w:val="000836DB"/>
    <w:rPr>
      <w:rFonts w:ascii="Times New Roman" w:hAnsi="Times New Roman" w:cs="Times New Roman"/>
      <w:sz w:val="20"/>
      <w:lang w:val="es-ES" w:eastAsia="es-ES"/>
    </w:rPr>
  </w:style>
  <w:style w:type="character" w:customStyle="1" w:styleId="DefaultCarCar">
    <w:name w:val="Default Car Car"/>
    <w:link w:val="DefaultCar"/>
    <w:locked/>
    <w:rsid w:val="003E74C7"/>
    <w:rPr>
      <w:rFonts w:ascii="Verdana" w:eastAsia="Batang" w:hAnsi="Verdana"/>
      <w:color w:val="000000"/>
      <w:sz w:val="24"/>
      <w:szCs w:val="24"/>
      <w:lang w:val="es-ES" w:eastAsia="es-ES" w:bidi="ar-SA"/>
    </w:rPr>
  </w:style>
  <w:style w:type="paragraph" w:customStyle="1" w:styleId="BodyText212">
    <w:name w:val="Body Text 212"/>
    <w:basedOn w:val="Normal"/>
    <w:rsid w:val="00CB496B"/>
    <w:pPr>
      <w:jc w:val="both"/>
    </w:pPr>
    <w:rPr>
      <w:rFonts w:ascii="Arial" w:hAnsi="Arial" w:cs="Arial"/>
      <w:i/>
      <w:iCs/>
      <w:lang w:val="es-ES_tradnl"/>
    </w:rPr>
  </w:style>
  <w:style w:type="character" w:customStyle="1" w:styleId="CarCar27">
    <w:name w:val="Car Car27"/>
    <w:rsid w:val="00F10EBE"/>
    <w:rPr>
      <w:rFonts w:ascii="Arial" w:hAnsi="Arial"/>
      <w:sz w:val="24"/>
    </w:rPr>
  </w:style>
  <w:style w:type="character" w:customStyle="1" w:styleId="Car12CarCar">
    <w:name w:val="Car12 Car Car"/>
    <w:locked/>
    <w:rsid w:val="00EB3EBD"/>
    <w:rPr>
      <w:rFonts w:ascii="Arial" w:hAnsi="Arial"/>
      <w:sz w:val="24"/>
    </w:rPr>
  </w:style>
  <w:style w:type="paragraph" w:customStyle="1" w:styleId="CarCarCarCarCarCarCarCarCar">
    <w:name w:val="Car Car Car Car Car Car Car Car Car"/>
    <w:basedOn w:val="Normal"/>
    <w:rsid w:val="00EB3EBD"/>
    <w:pPr>
      <w:widowControl w:val="0"/>
      <w:spacing w:after="160" w:line="240" w:lineRule="exact"/>
    </w:pPr>
    <w:rPr>
      <w:rFonts w:ascii="Verdana" w:hAnsi="Verdana"/>
      <w:sz w:val="20"/>
      <w:szCs w:val="20"/>
      <w:lang w:eastAsia="en-US"/>
    </w:rPr>
  </w:style>
  <w:style w:type="paragraph" w:customStyle="1" w:styleId="Style48">
    <w:name w:val="Style48"/>
    <w:basedOn w:val="Normal"/>
    <w:rsid w:val="00FF0CCB"/>
    <w:pPr>
      <w:widowControl w:val="0"/>
      <w:autoSpaceDE w:val="0"/>
      <w:autoSpaceDN w:val="0"/>
      <w:adjustRightInd w:val="0"/>
      <w:spacing w:line="274" w:lineRule="exact"/>
      <w:jc w:val="both"/>
    </w:pPr>
    <w:rPr>
      <w:rFonts w:ascii="Arial Narrow" w:hAnsi="Arial Narrow"/>
    </w:rPr>
  </w:style>
  <w:style w:type="character" w:customStyle="1" w:styleId="FontStyle66">
    <w:name w:val="Font Style66"/>
    <w:rsid w:val="00FF0CCB"/>
    <w:rPr>
      <w:rFonts w:ascii="Arial Narrow" w:hAnsi="Arial Narrow" w:cs="Arial Narrow"/>
      <w:sz w:val="22"/>
      <w:szCs w:val="22"/>
    </w:rPr>
  </w:style>
  <w:style w:type="character" w:customStyle="1" w:styleId="Fuentedeprrafopredeter1">
    <w:name w:val="Fuente de párrafo predeter.1"/>
    <w:rsid w:val="00FE6E7F"/>
  </w:style>
  <w:style w:type="character" w:customStyle="1" w:styleId="WW8Num8z0">
    <w:name w:val="WW8Num8z0"/>
    <w:rsid w:val="00B65203"/>
    <w:rPr>
      <w:rFonts w:ascii="Symbol" w:hAnsi="Symbol"/>
    </w:rPr>
  </w:style>
  <w:style w:type="paragraph" w:styleId="Descripcin">
    <w:name w:val="caption"/>
    <w:basedOn w:val="Normal"/>
    <w:next w:val="Normal"/>
    <w:qFormat/>
    <w:rsid w:val="00AB3C79"/>
    <w:pPr>
      <w:jc w:val="center"/>
    </w:pPr>
    <w:rPr>
      <w:rFonts w:ascii="Arial" w:hAnsi="Arial" w:cs="Arial"/>
      <w:b/>
      <w:sz w:val="16"/>
      <w:szCs w:val="22"/>
    </w:rPr>
  </w:style>
  <w:style w:type="character" w:customStyle="1" w:styleId="BodyTextIndent3Char2">
    <w:name w:val="Body Text Indent 3 Char2"/>
    <w:locked/>
    <w:rsid w:val="00AB3C79"/>
    <w:rPr>
      <w:sz w:val="16"/>
      <w:szCs w:val="16"/>
      <w:lang w:val="es-ES" w:eastAsia="es-ES"/>
    </w:rPr>
  </w:style>
  <w:style w:type="paragraph" w:customStyle="1" w:styleId="CarCarCarCarCarCarCarCarCarCarCarCarCar">
    <w:name w:val="Car Car Car Car Car Car Car Car Car Car Car Car Car"/>
    <w:basedOn w:val="Normal"/>
    <w:rsid w:val="00AB3C79"/>
    <w:pPr>
      <w:widowControl w:val="0"/>
      <w:spacing w:after="160" w:line="240" w:lineRule="exact"/>
    </w:pPr>
    <w:rPr>
      <w:rFonts w:ascii="Verdana" w:hAnsi="Verdana"/>
      <w:sz w:val="20"/>
      <w:szCs w:val="20"/>
      <w:lang w:eastAsia="en-US"/>
    </w:rPr>
  </w:style>
  <w:style w:type="character" w:customStyle="1" w:styleId="PrrafodelistaCarCar">
    <w:name w:val="Párrafo de lista Car Car"/>
    <w:link w:val="PrrafodelistaCar"/>
    <w:locked/>
    <w:rsid w:val="00F36DBA"/>
    <w:rPr>
      <w:sz w:val="24"/>
      <w:szCs w:val="24"/>
      <w:lang w:val="es-ES" w:eastAsia="es-ES" w:bidi="ar-SA"/>
    </w:rPr>
  </w:style>
  <w:style w:type="paragraph" w:customStyle="1" w:styleId="Default">
    <w:name w:val="Default"/>
    <w:qFormat/>
    <w:rsid w:val="004558AF"/>
    <w:pPr>
      <w:autoSpaceDE w:val="0"/>
      <w:autoSpaceDN w:val="0"/>
      <w:adjustRightInd w:val="0"/>
    </w:pPr>
    <w:rPr>
      <w:rFonts w:ascii="Tahoma" w:hAnsi="Tahoma"/>
      <w:color w:val="000000"/>
      <w:sz w:val="24"/>
      <w:szCs w:val="24"/>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1"/>
    <w:uiPriority w:val="34"/>
    <w:qFormat/>
    <w:rsid w:val="004558AF"/>
    <w:pPr>
      <w:ind w:left="708"/>
    </w:pPr>
    <w:rPr>
      <w:lang w:val="x-none" w:eastAsia="x-none"/>
    </w:rPr>
  </w:style>
  <w:style w:type="character" w:customStyle="1" w:styleId="BodyText21Car">
    <w:name w:val="Body Text 21 Car"/>
    <w:link w:val="BodyText21"/>
    <w:rsid w:val="00FA4E4A"/>
    <w:rPr>
      <w:rFonts w:ascii="Arial" w:hAnsi="Arial"/>
      <w:i/>
      <w:sz w:val="24"/>
      <w:lang w:val="es-ES_tradnl" w:eastAsia="es-ES" w:bidi="ar-SA"/>
    </w:rPr>
  </w:style>
  <w:style w:type="paragraph" w:customStyle="1" w:styleId="CarCarCarCarCarCarCarCarCarCarCarCar">
    <w:name w:val="Car Car Car Car Car Car Car Car Car Car Car Car"/>
    <w:basedOn w:val="Normal"/>
    <w:rsid w:val="00CE6BA2"/>
    <w:pPr>
      <w:widowControl w:val="0"/>
      <w:spacing w:after="160" w:line="240" w:lineRule="exact"/>
    </w:pPr>
    <w:rPr>
      <w:rFonts w:ascii="Verdana" w:hAnsi="Verdana"/>
      <w:sz w:val="20"/>
      <w:szCs w:val="20"/>
      <w:lang w:eastAsia="en-US"/>
    </w:rPr>
  </w:style>
  <w:style w:type="paragraph" w:customStyle="1" w:styleId="Vieta">
    <w:name w:val="Viñeta"/>
    <w:basedOn w:val="Prrafodelista"/>
    <w:link w:val="VietaCar"/>
    <w:qFormat/>
    <w:rsid w:val="00147763"/>
    <w:pPr>
      <w:numPr>
        <w:numId w:val="4"/>
      </w:numPr>
      <w:tabs>
        <w:tab w:val="left" w:pos="738"/>
      </w:tabs>
      <w:spacing w:before="60" w:after="60"/>
      <w:jc w:val="both"/>
    </w:pPr>
    <w:rPr>
      <w:rFonts w:ascii="Arial" w:eastAsia="Calibri" w:hAnsi="Arial"/>
      <w:sz w:val="18"/>
      <w:szCs w:val="22"/>
      <w:lang w:val="es-MX" w:eastAsia="en-US"/>
    </w:rPr>
  </w:style>
  <w:style w:type="character" w:customStyle="1" w:styleId="VietaCar">
    <w:name w:val="Viñeta Car"/>
    <w:link w:val="Vieta"/>
    <w:rsid w:val="00147763"/>
    <w:rPr>
      <w:rFonts w:ascii="Arial" w:eastAsia="Calibri" w:hAnsi="Arial"/>
      <w:sz w:val="18"/>
      <w:szCs w:val="22"/>
      <w:lang w:val="es-MX" w:eastAsia="en-US"/>
    </w:rPr>
  </w:style>
  <w:style w:type="paragraph" w:customStyle="1" w:styleId="Vieta2">
    <w:name w:val="Viñeta 2"/>
    <w:basedOn w:val="Vieta"/>
    <w:qFormat/>
    <w:rsid w:val="00147763"/>
    <w:pPr>
      <w:numPr>
        <w:ilvl w:val="1"/>
      </w:numPr>
      <w:tabs>
        <w:tab w:val="clear" w:pos="738"/>
        <w:tab w:val="left" w:pos="-1696"/>
        <w:tab w:val="num" w:pos="360"/>
        <w:tab w:val="num" w:pos="643"/>
      </w:tabs>
      <w:ind w:left="1140" w:hanging="332"/>
    </w:pPr>
  </w:style>
  <w:style w:type="character" w:customStyle="1" w:styleId="apple-converted-space">
    <w:name w:val="apple-converted-space"/>
    <w:basedOn w:val="Fuentedeprrafopredeter"/>
    <w:rsid w:val="000C7962"/>
  </w:style>
  <w:style w:type="paragraph" w:customStyle="1" w:styleId="CharChar">
    <w:name w:val="Char Char"/>
    <w:basedOn w:val="Normal"/>
    <w:rsid w:val="003F0877"/>
    <w:pPr>
      <w:spacing w:after="160" w:line="240" w:lineRule="exact"/>
    </w:pPr>
    <w:rPr>
      <w:rFonts w:ascii="Verdana" w:hAnsi="Verdana"/>
      <w:sz w:val="20"/>
      <w:szCs w:val="20"/>
      <w:lang w:val="en-US" w:eastAsia="en-US"/>
    </w:rPr>
  </w:style>
  <w:style w:type="character" w:customStyle="1" w:styleId="TtuloCar">
    <w:name w:val="Título Car"/>
    <w:aliases w:val="Puesto Car1,Título1 Car"/>
    <w:locked/>
    <w:rsid w:val="00FB1678"/>
    <w:rPr>
      <w:rFonts w:ascii="Arial" w:eastAsia="Batang" w:hAnsi="Arial"/>
      <w:b/>
      <w:spacing w:val="-2"/>
      <w:sz w:val="22"/>
      <w:lang w:val="es-ES" w:eastAsia="es-ES" w:bidi="ar-SA"/>
    </w:rPr>
  </w:style>
  <w:style w:type="paragraph" w:customStyle="1" w:styleId="Vietas">
    <w:name w:val="Viñetas"/>
    <w:basedOn w:val="Normal"/>
    <w:rsid w:val="00E23E44"/>
    <w:pPr>
      <w:numPr>
        <w:numId w:val="5"/>
      </w:numPr>
      <w:jc w:val="both"/>
    </w:pPr>
    <w:rPr>
      <w:rFonts w:ascii="Arial" w:hAnsi="Arial"/>
      <w:sz w:val="22"/>
      <w:szCs w:val="20"/>
    </w:rPr>
  </w:style>
  <w:style w:type="paragraph" w:customStyle="1" w:styleId="CarCarCarCarCarCarCarCarCarCarCarCarCarCarCarCarCarCarCarCar">
    <w:name w:val="Car Car Car Car Car Car Car Car Car Car Car Car Car Car Car Car Car Car Car Car"/>
    <w:basedOn w:val="Normal"/>
    <w:rsid w:val="004C3D68"/>
    <w:pPr>
      <w:widowControl w:val="0"/>
      <w:spacing w:after="160" w:line="240" w:lineRule="exact"/>
    </w:pPr>
    <w:rPr>
      <w:rFonts w:ascii="Verdana" w:hAnsi="Verdana"/>
      <w:sz w:val="20"/>
      <w:szCs w:val="20"/>
      <w:lang w:eastAsia="en-US"/>
    </w:rPr>
  </w:style>
  <w:style w:type="paragraph" w:customStyle="1" w:styleId="CarCar1CarCarCarCar1CarCarCarCarCarCar">
    <w:name w:val="Car Car1 Car Car Car Car1 Car Car Car Car Car Car"/>
    <w:basedOn w:val="Normal"/>
    <w:rsid w:val="0010598D"/>
    <w:pPr>
      <w:widowControl w:val="0"/>
      <w:spacing w:after="160" w:line="240" w:lineRule="exact"/>
    </w:pPr>
    <w:rPr>
      <w:rFonts w:ascii="Verdana" w:hAnsi="Verdana"/>
      <w:sz w:val="20"/>
      <w:szCs w:val="20"/>
      <w:lang w:eastAsia="en-US"/>
    </w:rPr>
  </w:style>
  <w:style w:type="character" w:customStyle="1" w:styleId="CarCar18">
    <w:name w:val="Car Car18"/>
    <w:basedOn w:val="Fuentedeprrafopredeter"/>
    <w:rsid w:val="00361E38"/>
  </w:style>
  <w:style w:type="paragraph" w:customStyle="1" w:styleId="Sangradet4">
    <w:name w:val="Sangría de t4"/>
    <w:aliases w:val="independiente6,Sangría 2 de t3,independiente12"/>
    <w:basedOn w:val="Normal"/>
    <w:rsid w:val="00361E38"/>
    <w:pPr>
      <w:jc w:val="both"/>
    </w:pPr>
    <w:rPr>
      <w:rFonts w:ascii="Arial" w:hAnsi="Arial"/>
      <w:lang w:val="es-ES_tradnl" w:eastAsia="x-none"/>
    </w:rPr>
  </w:style>
  <w:style w:type="paragraph" w:customStyle="1" w:styleId="Sangra2detindependiente10">
    <w:name w:val="Sangría 2 de t.independiente1"/>
    <w:basedOn w:val="Normal"/>
    <w:rsid w:val="00361E38"/>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Car">
    <w:name w:val="Car"/>
    <w:basedOn w:val="Normal"/>
    <w:rsid w:val="00F176D0"/>
    <w:pPr>
      <w:widowControl w:val="0"/>
      <w:spacing w:after="160" w:line="240" w:lineRule="exact"/>
    </w:pPr>
    <w:rPr>
      <w:rFonts w:ascii="Verdana" w:hAnsi="Verdana"/>
      <w:sz w:val="20"/>
      <w:szCs w:val="20"/>
      <w:lang w:eastAsia="en-US"/>
    </w:rPr>
  </w:style>
  <w:style w:type="paragraph" w:customStyle="1" w:styleId="Prrafodelista2">
    <w:name w:val="Párrafo de lista2"/>
    <w:basedOn w:val="Normal"/>
    <w:rsid w:val="005740EE"/>
    <w:pPr>
      <w:overflowPunct w:val="0"/>
      <w:autoSpaceDE w:val="0"/>
      <w:autoSpaceDN w:val="0"/>
      <w:adjustRightInd w:val="0"/>
      <w:ind w:left="720"/>
      <w:textAlignment w:val="baseline"/>
    </w:pPr>
  </w:style>
  <w:style w:type="paragraph" w:customStyle="1" w:styleId="CarCarCarCarCarCarCarCarCarCarCar">
    <w:name w:val="Car Car Car Car Car Car Car Car Car Car Car"/>
    <w:basedOn w:val="Normal"/>
    <w:rsid w:val="00397D49"/>
    <w:pPr>
      <w:widowControl w:val="0"/>
      <w:spacing w:after="160" w:line="240" w:lineRule="exact"/>
    </w:pPr>
    <w:rPr>
      <w:rFonts w:ascii="Verdana" w:hAnsi="Verdana"/>
      <w:sz w:val="20"/>
      <w:szCs w:val="20"/>
      <w:lang w:eastAsia="en-US"/>
    </w:rPr>
  </w:style>
  <w:style w:type="paragraph" w:customStyle="1" w:styleId="Sangra2det">
    <w:name w:val="Sangría 2 de t"/>
    <w:aliases w:val="independiente1,Sangría 2 de t2"/>
    <w:basedOn w:val="Normal"/>
    <w:uiPriority w:val="99"/>
    <w:rsid w:val="00B157DE"/>
    <w:pPr>
      <w:tabs>
        <w:tab w:val="left" w:pos="0"/>
        <w:tab w:val="left" w:pos="1440"/>
      </w:tabs>
      <w:suppressAutoHyphens/>
      <w:ind w:left="1418" w:hanging="1418"/>
      <w:jc w:val="both"/>
    </w:pPr>
    <w:rPr>
      <w:rFonts w:ascii="Arial" w:hAnsi="Arial" w:cs="Arial"/>
      <w:i/>
      <w:iCs/>
      <w:spacing w:val="-3"/>
      <w:lang w:val="es-ES_tradnl" w:eastAsia="ar-SA"/>
    </w:rPr>
  </w:style>
  <w:style w:type="paragraph" w:customStyle="1" w:styleId="CarCar1CarCarCarCar1CarCar">
    <w:name w:val="Car Car1 Car Car Car Car1 Car Car"/>
    <w:basedOn w:val="Normal"/>
    <w:rsid w:val="00980070"/>
    <w:pPr>
      <w:widowControl w:val="0"/>
      <w:spacing w:after="160" w:line="240" w:lineRule="exact"/>
    </w:pPr>
    <w:rPr>
      <w:rFonts w:ascii="Verdana" w:hAnsi="Verdana"/>
      <w:sz w:val="20"/>
      <w:szCs w:val="20"/>
      <w:lang w:eastAsia="en-US"/>
    </w:rPr>
  </w:style>
  <w:style w:type="character" w:customStyle="1" w:styleId="Fuentedeprrafopredeter0">
    <w:name w:val="Fuente de párrafo predeter"/>
    <w:semiHidden/>
    <w:rsid w:val="00DC6552"/>
  </w:style>
  <w:style w:type="character" w:customStyle="1" w:styleId="Fuentedeprrafopredeter4">
    <w:name w:val="Fuente de párrafo predeter4"/>
    <w:semiHidden/>
    <w:rsid w:val="00DC6552"/>
  </w:style>
  <w:style w:type="character" w:customStyle="1" w:styleId="Fuentedeprrafopredeter3">
    <w:name w:val="Fuente de párrafo predeter3"/>
    <w:semiHidden/>
    <w:rsid w:val="00DC6552"/>
  </w:style>
  <w:style w:type="character" w:customStyle="1" w:styleId="Fuentedeprrafopredeter2">
    <w:name w:val="Fuente de párrafo predeter2"/>
    <w:semiHidden/>
    <w:rsid w:val="00DC6552"/>
  </w:style>
  <w:style w:type="character" w:customStyle="1" w:styleId="Fuentedeprrafopredeter10">
    <w:name w:val="Fuente de párrafo predeter1"/>
    <w:semiHidden/>
    <w:rsid w:val="00DC6552"/>
  </w:style>
  <w:style w:type="paragraph" w:customStyle="1" w:styleId="Sinespaciado1">
    <w:name w:val="Sin espaciado1"/>
    <w:rsid w:val="00F94CCA"/>
    <w:rPr>
      <w:rFonts w:ascii="Calibri" w:eastAsia="Calibri" w:hAnsi="Calibri" w:cs="Calibri"/>
      <w:sz w:val="22"/>
      <w:szCs w:val="22"/>
      <w:lang w:eastAsia="en-US"/>
    </w:rPr>
  </w:style>
  <w:style w:type="paragraph" w:customStyle="1" w:styleId="Sinespaciado11">
    <w:name w:val="Sin espaciado11"/>
    <w:rsid w:val="00DC6552"/>
    <w:pPr>
      <w:overflowPunct w:val="0"/>
      <w:autoSpaceDE w:val="0"/>
      <w:autoSpaceDN w:val="0"/>
      <w:adjustRightInd w:val="0"/>
      <w:textAlignment w:val="baseline"/>
    </w:pPr>
    <w:rPr>
      <w:rFonts w:ascii="Calibri" w:hAnsi="Calibri" w:cs="Calibri"/>
      <w:sz w:val="22"/>
      <w:szCs w:val="22"/>
      <w:lang w:eastAsia="es-ES"/>
    </w:rPr>
  </w:style>
  <w:style w:type="paragraph" w:customStyle="1" w:styleId="Sangradet">
    <w:name w:val="Sangría de t"/>
    <w:aliases w:val="independiente"/>
    <w:basedOn w:val="Normal"/>
    <w:rsid w:val="00DC6552"/>
    <w:pPr>
      <w:overflowPunct w:val="0"/>
      <w:autoSpaceDE w:val="0"/>
      <w:autoSpaceDN w:val="0"/>
      <w:adjustRightInd w:val="0"/>
      <w:jc w:val="both"/>
      <w:textAlignment w:val="baseline"/>
    </w:pPr>
    <w:rPr>
      <w:rFonts w:ascii="Arial" w:hAnsi="Arial" w:cs="Arial"/>
    </w:rPr>
  </w:style>
  <w:style w:type="character" w:customStyle="1" w:styleId="Ttulo2Car">
    <w:name w:val="Título 2 Car"/>
    <w:link w:val="Ttulo2"/>
    <w:locked/>
    <w:rsid w:val="00DC6552"/>
    <w:rPr>
      <w:rFonts w:ascii="Arial" w:hAnsi="Arial" w:cs="Arial"/>
      <w:b/>
      <w:lang w:val="es-ES" w:eastAsia="es-ES"/>
    </w:rPr>
  </w:style>
  <w:style w:type="paragraph" w:styleId="Lista">
    <w:name w:val="List"/>
    <w:basedOn w:val="Normal"/>
    <w:rsid w:val="00DC6552"/>
    <w:pPr>
      <w:ind w:left="283" w:hanging="283"/>
    </w:pPr>
    <w:rPr>
      <w:rFonts w:eastAsia="Calibri"/>
    </w:rPr>
  </w:style>
  <w:style w:type="paragraph" w:styleId="Encabezadodemensaje">
    <w:name w:val="Message Header"/>
    <w:basedOn w:val="Normal"/>
    <w:link w:val="EncabezadodemensajeCar"/>
    <w:rsid w:val="00DC655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Calibri" w:hAnsi="Cambria"/>
      <w:lang w:val="x-none" w:eastAsia="x-none"/>
    </w:rPr>
  </w:style>
  <w:style w:type="character" w:customStyle="1" w:styleId="EncabezadodemensajeCar">
    <w:name w:val="Encabezado de mensaje Car"/>
    <w:link w:val="Encabezadodemensaje"/>
    <w:rsid w:val="00DC6552"/>
    <w:rPr>
      <w:rFonts w:ascii="Cambria" w:eastAsia="Calibri" w:hAnsi="Cambria"/>
      <w:sz w:val="24"/>
      <w:szCs w:val="24"/>
      <w:shd w:val="pct20" w:color="auto" w:fill="auto"/>
      <w:lang w:val="x-none" w:eastAsia="x-none"/>
    </w:rPr>
  </w:style>
  <w:style w:type="table" w:styleId="Tablaclsica4">
    <w:name w:val="Table Classic 4"/>
    <w:basedOn w:val="Tablanormal"/>
    <w:rsid w:val="00DC6552"/>
    <w:rPr>
      <w:rFonts w:ascii="Calibri" w:eastAsia="Calibri" w:hAnsi="Calibri"/>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uadrcula1">
    <w:name w:val="Table Grid 1"/>
    <w:basedOn w:val="Tablanormal"/>
    <w:rsid w:val="00DC6552"/>
    <w:rPr>
      <w:rFonts w:ascii="Calibri" w:eastAsia="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Mapadeldocumento">
    <w:name w:val="Document Map"/>
    <w:basedOn w:val="Normal"/>
    <w:semiHidden/>
    <w:rsid w:val="006B4049"/>
    <w:pPr>
      <w:shd w:val="clear" w:color="auto" w:fill="000080"/>
    </w:pPr>
    <w:rPr>
      <w:rFonts w:ascii="Tahoma" w:hAnsi="Tahoma" w:cs="Tahoma"/>
      <w:sz w:val="20"/>
      <w:szCs w:val="20"/>
    </w:rPr>
  </w:style>
  <w:style w:type="paragraph" w:customStyle="1" w:styleId="CarCar1CarCarCarCar1CarCarCarCar">
    <w:name w:val="Car Car1 Car Car Car Car1 Car Car Car Car"/>
    <w:basedOn w:val="Normal"/>
    <w:rsid w:val="008D1C5B"/>
    <w:pPr>
      <w:widowControl w:val="0"/>
      <w:spacing w:after="160" w:line="240" w:lineRule="exact"/>
    </w:pPr>
    <w:rPr>
      <w:rFonts w:ascii="Verdana" w:hAnsi="Verdana"/>
      <w:sz w:val="20"/>
      <w:szCs w:val="20"/>
      <w:lang w:eastAsia="en-US"/>
    </w:rPr>
  </w:style>
  <w:style w:type="paragraph" w:customStyle="1" w:styleId="CarCarCarCarCarCarCarCarCarCarCarCarCarCar">
    <w:name w:val="Car Car Car Car Car Car Car Car Car Car Car Car Car Car"/>
    <w:basedOn w:val="Normal"/>
    <w:rsid w:val="00F16E23"/>
    <w:pPr>
      <w:widowControl w:val="0"/>
      <w:spacing w:after="160" w:line="240" w:lineRule="exact"/>
    </w:pPr>
    <w:rPr>
      <w:rFonts w:ascii="Verdana" w:hAnsi="Verdana"/>
      <w:sz w:val="20"/>
      <w:szCs w:val="20"/>
      <w:lang w:eastAsia="en-US"/>
    </w:rPr>
  </w:style>
  <w:style w:type="character" w:customStyle="1" w:styleId="FooterChar">
    <w:name w:val="Footer Char"/>
    <w:locked/>
    <w:rsid w:val="00D9241C"/>
    <w:rPr>
      <w:sz w:val="24"/>
      <w:szCs w:val="24"/>
      <w:lang w:val="es-ES" w:eastAsia="es-ES" w:bidi="ar-SA"/>
    </w:rPr>
  </w:style>
  <w:style w:type="paragraph" w:customStyle="1" w:styleId="CarCar26">
    <w:name w:val="Car Car26"/>
    <w:basedOn w:val="Normal"/>
    <w:rsid w:val="00FB08C4"/>
    <w:pPr>
      <w:widowControl w:val="0"/>
      <w:spacing w:after="160" w:line="240" w:lineRule="exact"/>
    </w:pPr>
    <w:rPr>
      <w:rFonts w:ascii="Verdana" w:hAnsi="Verdana"/>
      <w:sz w:val="20"/>
      <w:szCs w:val="20"/>
      <w:lang w:eastAsia="en-US"/>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link w:val="Prrafodelista"/>
    <w:uiPriority w:val="34"/>
    <w:locked/>
    <w:rsid w:val="003406D3"/>
    <w:rPr>
      <w:sz w:val="24"/>
      <w:szCs w:val="24"/>
      <w:lang w:val="x-none" w:eastAsia="x-none"/>
    </w:rPr>
  </w:style>
  <w:style w:type="character" w:customStyle="1" w:styleId="WW8Num14z0">
    <w:name w:val="WW8Num14z0"/>
    <w:rsid w:val="007479E4"/>
    <w:rPr>
      <w:color w:val="auto"/>
    </w:rPr>
  </w:style>
  <w:style w:type="paragraph" w:customStyle="1" w:styleId="Sangra2det4">
    <w:name w:val="Sangría 2 de t4"/>
    <w:aliases w:val="independiente7"/>
    <w:basedOn w:val="Normal"/>
    <w:link w:val="BodyTextIndent2Char1"/>
    <w:locked/>
    <w:rsid w:val="00907D18"/>
    <w:pPr>
      <w:spacing w:after="120" w:line="480" w:lineRule="auto"/>
      <w:ind w:left="283"/>
    </w:pPr>
    <w:rPr>
      <w:lang w:val="x-none" w:eastAsia="x-none"/>
    </w:rPr>
  </w:style>
  <w:style w:type="character" w:customStyle="1" w:styleId="BodyTextIndent2Char1">
    <w:name w:val="Body Text Indent 2 Char1"/>
    <w:link w:val="Sangra2det4"/>
    <w:locked/>
    <w:rsid w:val="00907D18"/>
    <w:rPr>
      <w:sz w:val="24"/>
      <w:szCs w:val="24"/>
      <w:lang w:val="x-none" w:eastAsia="x-none"/>
    </w:rPr>
  </w:style>
  <w:style w:type="character" w:customStyle="1" w:styleId="Mencinsinresolver1">
    <w:name w:val="Mención sin resolver1"/>
    <w:uiPriority w:val="99"/>
    <w:semiHidden/>
    <w:unhideWhenUsed/>
    <w:rsid w:val="00E503E6"/>
    <w:rPr>
      <w:color w:val="605E5C"/>
      <w:shd w:val="clear" w:color="auto" w:fill="E1DFDD"/>
    </w:rPr>
  </w:style>
  <w:style w:type="character" w:customStyle="1" w:styleId="ListParagraph1Car">
    <w:name w:val="List Paragraph1 Car"/>
    <w:aliases w:val="Betulia Título 1 Car,BOLADEF Car,Bolita Car,BOLA Car,List Paragraph Car,Párrafo de lista21 Car,Guión Car,Titulo 8 Car,HOJA Car,Párrafo de lista31 Car,ViÃ±eta 2 Car,Párrafo de lista5 Car,Párrafo de lista22 Car,subcapitulo Car,Ha Car"/>
    <w:uiPriority w:val="34"/>
    <w:qFormat/>
    <w:locked/>
    <w:rsid w:val="00F94CCA"/>
    <w:rPr>
      <w:rFonts w:ascii="Arial" w:eastAsia="Arial" w:hAnsi="Arial" w:cs="Arial"/>
      <w:lang w:val="es-ES" w:eastAsia="es-ES" w:bidi="es-ES"/>
    </w:rPr>
  </w:style>
  <w:style w:type="paragraph" w:customStyle="1" w:styleId="Nota">
    <w:name w:val="Nota"/>
    <w:basedOn w:val="Normal"/>
    <w:link w:val="NotaCar"/>
    <w:qFormat/>
    <w:rsid w:val="00E05868"/>
    <w:pPr>
      <w:spacing w:before="80" w:after="80"/>
      <w:ind w:left="743" w:hanging="743"/>
      <w:jc w:val="both"/>
    </w:pPr>
    <w:rPr>
      <w:rFonts w:ascii="Arial" w:eastAsia="Calibri" w:hAnsi="Arial"/>
      <w:sz w:val="18"/>
      <w:szCs w:val="22"/>
      <w:lang w:val="es-CO" w:eastAsia="en-US"/>
    </w:rPr>
  </w:style>
  <w:style w:type="character" w:customStyle="1" w:styleId="NotaCar">
    <w:name w:val="Nota Car"/>
    <w:link w:val="Nota"/>
    <w:rsid w:val="00E05868"/>
    <w:rPr>
      <w:rFonts w:ascii="Arial" w:eastAsia="Calibri" w:hAnsi="Arial"/>
      <w:sz w:val="18"/>
      <w:szCs w:val="22"/>
      <w:lang w:eastAsia="en-US"/>
    </w:rPr>
  </w:style>
  <w:style w:type="table" w:customStyle="1" w:styleId="TableNormal">
    <w:name w:val="Table Normal"/>
    <w:uiPriority w:val="2"/>
    <w:unhideWhenUsed/>
    <w:qFormat/>
    <w:rsid w:val="00BF5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94CCA"/>
    <w:pPr>
      <w:widowControl w:val="0"/>
      <w:autoSpaceDE w:val="0"/>
      <w:autoSpaceDN w:val="0"/>
    </w:pPr>
    <w:rPr>
      <w:rFonts w:ascii="Verdana" w:eastAsia="Verdana" w:hAnsi="Verdana" w:cs="Verdana"/>
      <w:sz w:val="22"/>
      <w:szCs w:val="22"/>
      <w:lang w:eastAsia="en-US"/>
    </w:rPr>
  </w:style>
  <w:style w:type="paragraph" w:styleId="Textonotaalfinal">
    <w:name w:val="endnote text"/>
    <w:basedOn w:val="Normal"/>
    <w:link w:val="TextonotaalfinalCar"/>
    <w:uiPriority w:val="99"/>
    <w:semiHidden/>
    <w:unhideWhenUsed/>
    <w:rsid w:val="00BF5E44"/>
    <w:pPr>
      <w:widowControl w:val="0"/>
      <w:autoSpaceDE w:val="0"/>
      <w:autoSpaceDN w:val="0"/>
    </w:pPr>
    <w:rPr>
      <w:rFonts w:ascii="Verdana" w:eastAsia="Verdana" w:hAnsi="Verdana" w:cs="Verdana"/>
      <w:sz w:val="20"/>
      <w:szCs w:val="20"/>
      <w:lang w:eastAsia="en-US"/>
    </w:rPr>
  </w:style>
  <w:style w:type="character" w:customStyle="1" w:styleId="TextonotaalfinalCar">
    <w:name w:val="Texto nota al final Car"/>
    <w:basedOn w:val="Fuentedeprrafopredeter"/>
    <w:link w:val="Textonotaalfinal"/>
    <w:uiPriority w:val="99"/>
    <w:semiHidden/>
    <w:rsid w:val="00BF5E44"/>
    <w:rPr>
      <w:rFonts w:ascii="Verdana" w:eastAsia="Verdana" w:hAnsi="Verdana" w:cs="Verdana"/>
      <w:lang w:val="es-ES" w:eastAsia="en-US"/>
    </w:rPr>
  </w:style>
  <w:style w:type="character" w:styleId="Refdenotaalfinal">
    <w:name w:val="endnote reference"/>
    <w:basedOn w:val="Fuentedeprrafopredeter"/>
    <w:uiPriority w:val="99"/>
    <w:semiHidden/>
    <w:unhideWhenUsed/>
    <w:rsid w:val="00BF5E44"/>
    <w:rPr>
      <w:vertAlign w:val="superscript"/>
    </w:rPr>
  </w:style>
  <w:style w:type="paragraph" w:styleId="Sinespaciado">
    <w:name w:val="No Spacing"/>
    <w:uiPriority w:val="1"/>
    <w:qFormat/>
    <w:rsid w:val="00BF5E44"/>
    <w:pPr>
      <w:widowControl w:val="0"/>
      <w:autoSpaceDE w:val="0"/>
      <w:autoSpaceDN w:val="0"/>
    </w:pPr>
    <w:rPr>
      <w:rFonts w:ascii="Arial MT" w:eastAsia="Arial MT" w:hAnsi="Arial MT" w:cs="Arial MT"/>
      <w:sz w:val="22"/>
      <w:szCs w:val="22"/>
      <w:lang w:val="es-ES" w:eastAsia="en-US"/>
    </w:rPr>
  </w:style>
  <w:style w:type="numbering" w:customStyle="1" w:styleId="Estilo1">
    <w:name w:val="Estilo1"/>
    <w:uiPriority w:val="99"/>
    <w:rsid w:val="00BF5E44"/>
    <w:pPr>
      <w:numPr>
        <w:numId w:val="26"/>
      </w:numPr>
    </w:pPr>
  </w:style>
  <w:style w:type="character" w:customStyle="1" w:styleId="ams">
    <w:name w:val="ams"/>
    <w:basedOn w:val="Fuentedeprrafopredeter"/>
    <w:rsid w:val="008C7EEB"/>
  </w:style>
  <w:style w:type="table" w:customStyle="1" w:styleId="NormalTable1">
    <w:name w:val="Normal Table1"/>
    <w:uiPriority w:val="2"/>
    <w:semiHidden/>
    <w:unhideWhenUsed/>
    <w:qFormat/>
    <w:rsid w:val="00AA2C8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InviasNormal">
    <w:name w:val="Invias Normal"/>
    <w:basedOn w:val="Normal"/>
    <w:link w:val="InviasNormalCar"/>
    <w:qFormat/>
    <w:rsid w:val="006C2312"/>
    <w:pPr>
      <w:tabs>
        <w:tab w:val="left" w:pos="-142"/>
      </w:tabs>
      <w:autoSpaceDE w:val="0"/>
      <w:autoSpaceDN w:val="0"/>
      <w:adjustRightInd w:val="0"/>
      <w:spacing w:before="120" w:after="240"/>
      <w:jc w:val="both"/>
    </w:pPr>
    <w:rPr>
      <w:rFonts w:ascii="Arial Narrow" w:hAnsi="Arial Narrow"/>
      <w:color w:val="3B3838" w:themeColor="background2" w:themeShade="40"/>
      <w:lang w:val="x-none"/>
    </w:rPr>
  </w:style>
  <w:style w:type="character" w:customStyle="1" w:styleId="InviasNormalCar">
    <w:name w:val="Invias Normal Car"/>
    <w:link w:val="InviasNormal"/>
    <w:locked/>
    <w:rsid w:val="006C2312"/>
    <w:rPr>
      <w:rFonts w:ascii="Arial Narrow" w:hAnsi="Arial Narrow"/>
      <w:color w:val="3B3838" w:themeColor="background2" w:themeShade="40"/>
      <w:sz w:val="24"/>
      <w:szCs w:val="24"/>
      <w:lang w:val="x-none" w:eastAsia="es-ES"/>
    </w:rPr>
  </w:style>
  <w:style w:type="character" w:customStyle="1" w:styleId="HeaderChar">
    <w:name w:val="Header Char"/>
    <w:basedOn w:val="Fuentedeprrafopredeter"/>
    <w:rsid w:val="00795688"/>
  </w:style>
  <w:style w:type="character" w:customStyle="1" w:styleId="BalloonTextChar">
    <w:name w:val="Balloon Text Char"/>
    <w:basedOn w:val="Fuentedeprrafopredeter"/>
    <w:rsid w:val="00795688"/>
    <w:rPr>
      <w:rFonts w:ascii="Segoe UI" w:hAnsi="Segoe UI" w:cs="Segoe UI"/>
      <w:sz w:val="18"/>
      <w:szCs w:val="18"/>
    </w:rPr>
  </w:style>
  <w:style w:type="character" w:customStyle="1" w:styleId="Heading6Char">
    <w:name w:val="Heading 6 Char"/>
    <w:basedOn w:val="Fuentedeprrafopredeter"/>
    <w:rsid w:val="00795688"/>
    <w:rPr>
      <w:rFonts w:ascii="Calibri Light" w:eastAsia="Yu Gothic Light" w:hAnsi="Calibri Light" w:cs="Times New Roman"/>
      <w:i/>
      <w:iCs/>
      <w:color w:val="1F4D78"/>
      <w:sz w:val="24"/>
      <w:szCs w:val="24"/>
      <w:lang w:val="es-ES" w:eastAsia="es-ES"/>
    </w:rPr>
  </w:style>
  <w:style w:type="character" w:customStyle="1" w:styleId="BodyTextChar">
    <w:name w:val="Body Text Char"/>
    <w:basedOn w:val="Fuentedeprrafopredeter"/>
    <w:rsid w:val="00795688"/>
    <w:rPr>
      <w:rFonts w:ascii="Arial" w:eastAsia="Arial" w:hAnsi="Arial" w:cs="Arial"/>
      <w:sz w:val="16"/>
      <w:szCs w:val="16"/>
      <w:lang w:val="es-ES"/>
    </w:rPr>
  </w:style>
  <w:style w:type="character" w:customStyle="1" w:styleId="Heading2Char">
    <w:name w:val="Heading 2 Char"/>
    <w:basedOn w:val="Fuentedeprrafopredeter"/>
    <w:rsid w:val="00795688"/>
    <w:rPr>
      <w:rFonts w:ascii="Calibri Light" w:eastAsia="Yu Gothic Light" w:hAnsi="Calibri Light" w:cs="Times New Roman"/>
      <w:color w:val="2E74B5"/>
      <w:sz w:val="26"/>
      <w:szCs w:val="26"/>
      <w:lang w:val="es-ES"/>
    </w:rPr>
  </w:style>
  <w:style w:type="character" w:customStyle="1" w:styleId="BodyText2Char">
    <w:name w:val="Body Text 2 Char"/>
    <w:basedOn w:val="Fuentedeprrafopredeter"/>
    <w:rsid w:val="00795688"/>
    <w:rPr>
      <w:rFonts w:ascii="Arial" w:eastAsia="Arial" w:hAnsi="Arial" w:cs="Arial"/>
      <w:lang w:val="es-ES"/>
    </w:rPr>
  </w:style>
  <w:style w:type="paragraph" w:customStyle="1" w:styleId="CommentText">
    <w:name w:val="Comment Text"/>
    <w:basedOn w:val="Normal"/>
    <w:rsid w:val="00795688"/>
    <w:pPr>
      <w:suppressAutoHyphens/>
      <w:overflowPunct w:val="0"/>
      <w:autoSpaceDE w:val="0"/>
      <w:jc w:val="both"/>
      <w:textAlignment w:val="baseline"/>
    </w:pPr>
    <w:rPr>
      <w:rFonts w:ascii="Arial" w:hAnsi="Arial"/>
      <w:szCs w:val="20"/>
      <w:lang w:val="es-ES_tradnl"/>
    </w:rPr>
  </w:style>
  <w:style w:type="character" w:customStyle="1" w:styleId="ListParagraphChar">
    <w:name w:val="List Paragraph Char"/>
    <w:rsid w:val="00795688"/>
    <w:rPr>
      <w:rFonts w:ascii="Times New Roman" w:eastAsia="Times New Roman" w:hAnsi="Times New Roman" w:cs="Times New Roman"/>
      <w:sz w:val="24"/>
      <w:szCs w:val="24"/>
      <w:lang w:val="es-ES" w:eastAsia="es-ES"/>
    </w:rPr>
  </w:style>
  <w:style w:type="paragraph" w:customStyle="1" w:styleId="Listavistosa-nfasis11">
    <w:name w:val="Lista vistosa - Énfasis 11"/>
    <w:basedOn w:val="Normal"/>
    <w:rsid w:val="00795688"/>
    <w:pPr>
      <w:suppressAutoHyphens/>
      <w:ind w:left="708"/>
    </w:pPr>
    <w:rPr>
      <w:rFonts w:ascii="Courier New" w:hAnsi="Courier New" w:cs="Courier New"/>
    </w:rPr>
  </w:style>
  <w:style w:type="character" w:customStyle="1" w:styleId="Listavistosa-nfasis1Car">
    <w:name w:val="Lista vistosa - Énfasis 1 Car"/>
    <w:rsid w:val="00795688"/>
    <w:rPr>
      <w:rFonts w:ascii="Courier New" w:eastAsia="Times New Roman" w:hAnsi="Courier New" w:cs="Courier New"/>
      <w:sz w:val="24"/>
      <w:szCs w:val="24"/>
      <w:lang w:val="es-ES" w:eastAsia="es-ES"/>
    </w:rPr>
  </w:style>
  <w:style w:type="character" w:customStyle="1" w:styleId="BodyTextIndentChar">
    <w:name w:val="Body Text Indent Char"/>
    <w:basedOn w:val="Fuentedeprrafopredeter"/>
    <w:rsid w:val="00795688"/>
    <w:rPr>
      <w:rFonts w:ascii="Times New Roman" w:eastAsia="Times New Roman" w:hAnsi="Times New Roman" w:cs="Times New Roman"/>
      <w:sz w:val="24"/>
      <w:szCs w:val="24"/>
      <w:lang w:val="es-ES" w:eastAsia="es-ES"/>
    </w:rPr>
  </w:style>
  <w:style w:type="character" w:customStyle="1" w:styleId="contentcontrolboundarysink">
    <w:name w:val="contentcontrolboundarysink"/>
    <w:basedOn w:val="Fuentedeprrafopredeter"/>
    <w:rsid w:val="00795688"/>
  </w:style>
  <w:style w:type="character" w:customStyle="1" w:styleId="normaltextrun">
    <w:name w:val="normaltextrun"/>
    <w:basedOn w:val="Fuentedeprrafopredeter"/>
    <w:rsid w:val="00795688"/>
  </w:style>
  <w:style w:type="character" w:customStyle="1" w:styleId="eop">
    <w:name w:val="eop"/>
    <w:basedOn w:val="Fuentedeprrafopredeter"/>
    <w:rsid w:val="00795688"/>
  </w:style>
  <w:style w:type="paragraph" w:customStyle="1" w:styleId="paragraph">
    <w:name w:val="paragraph"/>
    <w:basedOn w:val="Normal"/>
    <w:rsid w:val="00795688"/>
    <w:pPr>
      <w:suppressAutoHyphens/>
      <w:spacing w:before="100" w:after="100"/>
    </w:pPr>
    <w:rPr>
      <w:lang w:val="es-CO" w:eastAsia="es-CO"/>
    </w:rPr>
  </w:style>
  <w:style w:type="paragraph" w:customStyle="1" w:styleId="pf0">
    <w:name w:val="pf0"/>
    <w:basedOn w:val="Normal"/>
    <w:rsid w:val="00795688"/>
    <w:pPr>
      <w:suppressAutoHyphens/>
      <w:spacing w:before="100" w:after="100"/>
    </w:pPr>
    <w:rPr>
      <w:lang w:val="es-CO" w:eastAsia="es-CO"/>
    </w:rPr>
  </w:style>
  <w:style w:type="character" w:customStyle="1" w:styleId="cf01">
    <w:name w:val="cf01"/>
    <w:basedOn w:val="Fuentedeprrafopredeter"/>
    <w:rsid w:val="00795688"/>
    <w:rPr>
      <w:rFonts w:ascii="Segoe UI" w:hAnsi="Segoe UI" w:cs="Segoe UI"/>
      <w:sz w:val="18"/>
      <w:szCs w:val="18"/>
    </w:rPr>
  </w:style>
  <w:style w:type="character" w:customStyle="1" w:styleId="cf21">
    <w:name w:val="cf21"/>
    <w:basedOn w:val="Fuentedeprrafopredeter"/>
    <w:rsid w:val="00795688"/>
    <w:rPr>
      <w:rFonts w:ascii="Segoe UI" w:hAnsi="Segoe UI" w:cs="Segoe UI"/>
      <w:b/>
      <w:bCs/>
      <w:sz w:val="18"/>
      <w:szCs w:val="18"/>
    </w:rPr>
  </w:style>
  <w:style w:type="character" w:customStyle="1" w:styleId="UnresolvedMention1">
    <w:name w:val="Unresolved Mention1"/>
    <w:basedOn w:val="Fuentedeprrafopredeter"/>
    <w:rsid w:val="00795688"/>
    <w:rPr>
      <w:color w:val="605E5C"/>
      <w:shd w:val="clear" w:color="auto" w:fill="E1DFDD"/>
    </w:rPr>
  </w:style>
  <w:style w:type="character" w:customStyle="1" w:styleId="CommentReference">
    <w:name w:val="Comment Reference"/>
    <w:basedOn w:val="Fuentedeprrafopredeter"/>
    <w:rsid w:val="00795688"/>
    <w:rPr>
      <w:sz w:val="16"/>
      <w:szCs w:val="16"/>
    </w:rPr>
  </w:style>
  <w:style w:type="paragraph" w:styleId="Subttulo">
    <w:name w:val="Subtitle"/>
    <w:basedOn w:val="Normal"/>
    <w:next w:val="Normal"/>
    <w:link w:val="SubttuloCar"/>
    <w:uiPriority w:val="11"/>
    <w:qFormat/>
    <w:rsid w:val="00F94CCA"/>
    <w:pPr>
      <w:keepNext/>
      <w:keepLines/>
      <w:widowControl w:val="0"/>
      <w:suppressAutoHyphens/>
      <w:autoSpaceDE w:val="0"/>
      <w:spacing w:before="360" w:after="80"/>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uiPriority w:val="11"/>
    <w:rsid w:val="00795688"/>
    <w:rPr>
      <w:rFonts w:ascii="Georgia" w:eastAsia="Georgia" w:hAnsi="Georgia" w:cs="Georgia"/>
      <w:i/>
      <w:color w:val="666666"/>
      <w:sz w:val="48"/>
      <w:szCs w:val="48"/>
      <w:lang w:val="es-ES"/>
    </w:rPr>
  </w:style>
  <w:style w:type="table" w:customStyle="1" w:styleId="Tablaconcuadrcula10">
    <w:name w:val="Tabla con cuadrícula1"/>
    <w:basedOn w:val="Tablanormal"/>
    <w:next w:val="Tablaconcuadrcula"/>
    <w:uiPriority w:val="59"/>
    <w:rsid w:val="00942A96"/>
    <w:rPr>
      <w:rFonts w:ascii="Calibri" w:eastAsia="Calibri" w:hAnsi="Calibri" w:cs="Calibri"/>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11">
    <w:name w:val="Normal Table11"/>
    <w:uiPriority w:val="2"/>
    <w:semiHidden/>
    <w:unhideWhenUsed/>
    <w:qFormat/>
    <w:rsid w:val="0002647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sid w:val="00DF3B35"/>
    <w:rPr>
      <w:color w:val="605E5C"/>
      <w:shd w:val="clear" w:color="auto" w:fill="E1DFDD"/>
    </w:rPr>
  </w:style>
  <w:style w:type="character" w:customStyle="1" w:styleId="Mencinsinresolver3">
    <w:name w:val="Mención sin resolver3"/>
    <w:basedOn w:val="Fuentedeprrafopredeter"/>
    <w:uiPriority w:val="99"/>
    <w:semiHidden/>
    <w:unhideWhenUsed/>
    <w:rsid w:val="005E4C8D"/>
    <w:rPr>
      <w:color w:val="605E5C"/>
      <w:shd w:val="clear" w:color="auto" w:fill="E1DFDD"/>
    </w:rPr>
  </w:style>
  <w:style w:type="paragraph" w:customStyle="1" w:styleId="BodyText20">
    <w:name w:val="Body Text 20"/>
    <w:basedOn w:val="Normal"/>
    <w:rsid w:val="00F94CCA"/>
    <w:pPr>
      <w:jc w:val="both"/>
    </w:pPr>
    <w:rPr>
      <w:rFonts w:ascii="Arial" w:hAnsi="Arial"/>
      <w:szCs w:val="20"/>
    </w:rPr>
  </w:style>
  <w:style w:type="paragraph" w:customStyle="1" w:styleId="BodyTextIndent20">
    <w:name w:val="Body Text Indent 20"/>
    <w:basedOn w:val="Normal"/>
    <w:rsid w:val="00F94CCA"/>
    <w:pPr>
      <w:tabs>
        <w:tab w:val="left" w:pos="0"/>
        <w:tab w:val="left" w:pos="1440"/>
        <w:tab w:val="left" w:pos="9072"/>
      </w:tabs>
      <w:suppressAutoHyphens/>
      <w:ind w:left="1418" w:hanging="1418"/>
      <w:jc w:val="both"/>
    </w:pPr>
    <w:rPr>
      <w:rFonts w:ascii="Tahoma" w:hAnsi="Tahoma"/>
      <w:color w:val="0000FF"/>
      <w:szCs w:val="20"/>
      <w:lang w:eastAsia="ar-SA"/>
    </w:rPr>
  </w:style>
  <w:style w:type="paragraph" w:customStyle="1" w:styleId="ListParagraph0">
    <w:name w:val="List Paragraph0"/>
    <w:basedOn w:val="Normal"/>
    <w:rsid w:val="00F94CCA"/>
    <w:pPr>
      <w:overflowPunct w:val="0"/>
      <w:autoSpaceDE w:val="0"/>
      <w:autoSpaceDN w:val="0"/>
      <w:adjustRightInd w:val="0"/>
      <w:ind w:left="720"/>
      <w:textAlignment w:val="baseline"/>
    </w:pPr>
  </w:style>
  <w:style w:type="character" w:customStyle="1" w:styleId="TextonotapieCar1">
    <w:name w:val="Texto nota pie Car1"/>
    <w:aliases w:val="Car3 Car1,Footnote Text Char Char Char Char Char Car,Footnote Text Char Char Char Char Car,Footnote reference Car,FA Fu Car,Footnote Text Char Char Char Car,texto de nota al pie Car Car,Texto nota pie Car Car Car,ft Car,Car3 C Car"/>
    <w:link w:val="Textonotapie"/>
    <w:uiPriority w:val="99"/>
    <w:semiHidden/>
    <w:locked/>
    <w:rsid w:val="00F94CCA"/>
    <w:rPr>
      <w:rFonts w:ascii="Arial Narrow" w:hAnsi="Arial Narrow"/>
      <w:sz w:val="22"/>
      <w:szCs w:val="22"/>
      <w:lang w:eastAsia="es-ES"/>
    </w:rPr>
  </w:style>
  <w:style w:type="paragraph" w:customStyle="1" w:styleId="Ttulo21">
    <w:name w:val="Título 21"/>
    <w:basedOn w:val="Normal"/>
    <w:next w:val="Normal"/>
    <w:uiPriority w:val="9"/>
    <w:semiHidden/>
    <w:unhideWhenUsed/>
    <w:qFormat/>
    <w:rsid w:val="00F94CCA"/>
    <w:pPr>
      <w:keepNext/>
      <w:keepLines/>
      <w:spacing w:before="40"/>
      <w:outlineLvl w:val="1"/>
    </w:pPr>
    <w:rPr>
      <w:rFonts w:ascii="Calibri Light" w:hAnsi="Calibri Light"/>
      <w:color w:val="2F5496"/>
      <w:sz w:val="26"/>
      <w:szCs w:val="26"/>
    </w:rPr>
  </w:style>
  <w:style w:type="paragraph" w:customStyle="1" w:styleId="Ttulo31">
    <w:name w:val="Título 31"/>
    <w:basedOn w:val="Normal"/>
    <w:next w:val="Normal"/>
    <w:uiPriority w:val="9"/>
    <w:semiHidden/>
    <w:unhideWhenUsed/>
    <w:qFormat/>
    <w:rsid w:val="00F94CCA"/>
    <w:pPr>
      <w:keepNext/>
      <w:keepLines/>
      <w:spacing w:before="40"/>
      <w:outlineLvl w:val="2"/>
    </w:pPr>
    <w:rPr>
      <w:rFonts w:ascii="Calibri Light" w:hAnsi="Calibri Light"/>
      <w:color w:val="1F3763"/>
    </w:rPr>
  </w:style>
  <w:style w:type="paragraph" w:customStyle="1" w:styleId="Ttulo51">
    <w:name w:val="Título 51"/>
    <w:basedOn w:val="Normal"/>
    <w:next w:val="Normal"/>
    <w:uiPriority w:val="9"/>
    <w:unhideWhenUsed/>
    <w:qFormat/>
    <w:rsid w:val="00F94CCA"/>
    <w:pPr>
      <w:keepNext/>
      <w:keepLines/>
      <w:spacing w:before="40"/>
      <w:outlineLvl w:val="4"/>
    </w:pPr>
    <w:rPr>
      <w:rFonts w:ascii="Calibri Light" w:hAnsi="Calibri Light"/>
      <w:color w:val="2F5496"/>
    </w:rPr>
  </w:style>
  <w:style w:type="numbering" w:customStyle="1" w:styleId="Sinlista1">
    <w:name w:val="Sin lista1"/>
    <w:next w:val="Sinlista"/>
    <w:uiPriority w:val="99"/>
    <w:semiHidden/>
    <w:unhideWhenUsed/>
    <w:rsid w:val="00F94CCA"/>
  </w:style>
  <w:style w:type="character" w:styleId="nfasis">
    <w:name w:val="Emphasis"/>
    <w:uiPriority w:val="20"/>
    <w:qFormat/>
    <w:rsid w:val="00F94CCA"/>
    <w:rPr>
      <w:i/>
      <w:iCs/>
    </w:rPr>
  </w:style>
  <w:style w:type="paragraph" w:customStyle="1" w:styleId="msonormal0">
    <w:name w:val="msonormal"/>
    <w:basedOn w:val="Normal"/>
    <w:rsid w:val="00F94CCA"/>
    <w:pPr>
      <w:spacing w:before="100" w:beforeAutospacing="1" w:after="100" w:afterAutospacing="1"/>
    </w:pPr>
    <w:rPr>
      <w:lang w:val="es-CO" w:eastAsia="es-CO"/>
    </w:rPr>
  </w:style>
  <w:style w:type="paragraph" w:customStyle="1" w:styleId="Subttulo1">
    <w:name w:val="Subtítulo1"/>
    <w:basedOn w:val="Normal"/>
    <w:next w:val="Normal"/>
    <w:uiPriority w:val="11"/>
    <w:qFormat/>
    <w:rsid w:val="00F94CCA"/>
    <w:pPr>
      <w:numPr>
        <w:ilvl w:val="1"/>
      </w:numPr>
      <w:spacing w:after="160"/>
    </w:pPr>
    <w:rPr>
      <w:rFonts w:ascii="Calibri" w:hAnsi="Calibri"/>
      <w:color w:val="5A5A5A"/>
      <w:spacing w:val="15"/>
      <w:sz w:val="22"/>
      <w:szCs w:val="22"/>
    </w:rPr>
  </w:style>
  <w:style w:type="character" w:customStyle="1" w:styleId="Ttulo5Car1">
    <w:name w:val="Título 5 Car1"/>
    <w:uiPriority w:val="9"/>
    <w:semiHidden/>
    <w:rsid w:val="00F94CCA"/>
    <w:rPr>
      <w:rFonts w:ascii="Calibri Light" w:eastAsia="Times New Roman" w:hAnsi="Calibri Light" w:cs="Times New Roman"/>
      <w:color w:val="2E74B5"/>
    </w:rPr>
  </w:style>
  <w:style w:type="character" w:customStyle="1" w:styleId="Ttulo2Car1">
    <w:name w:val="Título 2 Car1"/>
    <w:uiPriority w:val="9"/>
    <w:semiHidden/>
    <w:rsid w:val="00F94CCA"/>
    <w:rPr>
      <w:rFonts w:ascii="Calibri Light" w:eastAsia="Times New Roman" w:hAnsi="Calibri Light" w:cs="Times New Roman"/>
      <w:color w:val="2E74B5"/>
      <w:sz w:val="26"/>
      <w:szCs w:val="26"/>
    </w:rPr>
  </w:style>
  <w:style w:type="character" w:customStyle="1" w:styleId="SubttuloCar1">
    <w:name w:val="Subtítulo Car1"/>
    <w:uiPriority w:val="11"/>
    <w:rsid w:val="00F94CCA"/>
    <w:rPr>
      <w:rFonts w:ascii="Cambria" w:eastAsia="Times New Roman" w:hAnsi="Cambria" w:cs="Times New Roman"/>
      <w:sz w:val="24"/>
      <w:szCs w:val="24"/>
      <w:lang w:val="es-ES" w:eastAsia="es-ES"/>
    </w:rPr>
  </w:style>
  <w:style w:type="character" w:customStyle="1" w:styleId="Ttulo3Car1">
    <w:name w:val="Título 3 Car1"/>
    <w:uiPriority w:val="9"/>
    <w:semiHidden/>
    <w:rsid w:val="00F94CCA"/>
    <w:rPr>
      <w:rFonts w:ascii="Calibri Light" w:eastAsia="Times New Roman" w:hAnsi="Calibri Light" w:cs="Times New Roman"/>
      <w:color w:val="1F4D78"/>
      <w:sz w:val="24"/>
      <w:szCs w:val="24"/>
    </w:rPr>
  </w:style>
  <w:style w:type="numbering" w:customStyle="1" w:styleId="Sinlista2">
    <w:name w:val="Sin lista2"/>
    <w:next w:val="Sinlista"/>
    <w:uiPriority w:val="99"/>
    <w:semiHidden/>
    <w:unhideWhenUsed/>
    <w:rsid w:val="00F94CCA"/>
  </w:style>
  <w:style w:type="character" w:customStyle="1" w:styleId="Ttulo8Car">
    <w:name w:val="Título 8 Car"/>
    <w:link w:val="Ttulo8"/>
    <w:rsid w:val="00F94CCA"/>
    <w:rPr>
      <w:rFonts w:ascii="Arial" w:hAnsi="Arial" w:cs="Arial"/>
      <w:b/>
      <w:sz w:val="16"/>
      <w:szCs w:val="22"/>
      <w:lang w:val="es-ES" w:eastAsia="es-ES"/>
    </w:rPr>
  </w:style>
  <w:style w:type="character" w:customStyle="1" w:styleId="Ttulo9Car">
    <w:name w:val="Título 9 Car"/>
    <w:link w:val="Ttulo9"/>
    <w:rsid w:val="00F94CCA"/>
    <w:rPr>
      <w:rFonts w:ascii="Arial" w:hAnsi="Arial" w:cs="Arial"/>
      <w:b/>
      <w:sz w:val="24"/>
      <w:lang w:val="es-ES" w:eastAsia="es-ES"/>
    </w:rPr>
  </w:style>
  <w:style w:type="table" w:customStyle="1" w:styleId="NormalTable0">
    <w:name w:val="Normal Table0"/>
    <w:uiPriority w:val="2"/>
    <w:semiHidden/>
    <w:qFormat/>
    <w:rsid w:val="00F94CCA"/>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character" w:customStyle="1" w:styleId="TextoindependienteCar1">
    <w:name w:val="Texto independiente Car1"/>
    <w:uiPriority w:val="99"/>
    <w:semiHidden/>
    <w:rsid w:val="00F94CCA"/>
    <w:rPr>
      <w:rFonts w:ascii="Courier New" w:eastAsia="Times New Roman" w:hAnsi="Courier New" w:cs="Courier New"/>
      <w:sz w:val="24"/>
      <w:szCs w:val="24"/>
      <w:lang w:val="es-ES" w:eastAsia="es-ES"/>
    </w:rPr>
  </w:style>
  <w:style w:type="paragraph" w:customStyle="1" w:styleId="xl176">
    <w:name w:val="xl176"/>
    <w:basedOn w:val="Normal"/>
    <w:rsid w:val="00F94C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02">
    <w:name w:val="xl202"/>
    <w:basedOn w:val="Normal"/>
    <w:rsid w:val="00F94CC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03">
    <w:name w:val="xl203"/>
    <w:basedOn w:val="Normal"/>
    <w:rsid w:val="00F94CCA"/>
    <w:pPr>
      <w:pBdr>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04">
    <w:name w:val="xl204"/>
    <w:basedOn w:val="Normal"/>
    <w:rsid w:val="00F94CCA"/>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05">
    <w:name w:val="xl205"/>
    <w:basedOn w:val="Normal"/>
    <w:rsid w:val="00F94CCA"/>
    <w:pPr>
      <w:pBdr>
        <w:top w:val="single" w:sz="8" w:space="0" w:color="auto"/>
        <w:bottom w:val="single" w:sz="8"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06">
    <w:name w:val="xl206"/>
    <w:basedOn w:val="Normal"/>
    <w:rsid w:val="00F94CCA"/>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07">
    <w:name w:val="xl207"/>
    <w:basedOn w:val="Normal"/>
    <w:rsid w:val="00F94CCA"/>
    <w:pPr>
      <w:pBdr>
        <w:top w:val="single" w:sz="8" w:space="0" w:color="auto"/>
        <w:bottom w:val="single" w:sz="8" w:space="0" w:color="auto"/>
      </w:pBdr>
      <w:shd w:val="clear" w:color="000000" w:fill="FCE4D6"/>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08">
    <w:name w:val="xl208"/>
    <w:basedOn w:val="Normal"/>
    <w:rsid w:val="00F94CCA"/>
    <w:pPr>
      <w:pBdr>
        <w:left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09">
    <w:name w:val="xl209"/>
    <w:basedOn w:val="Normal"/>
    <w:rsid w:val="00F94CCA"/>
    <w:pPr>
      <w:pBdr>
        <w:top w:val="single" w:sz="4" w:space="0" w:color="auto"/>
        <w:left w:val="single" w:sz="4" w:space="0" w:color="auto"/>
        <w:bottom w:val="single" w:sz="4" w:space="0" w:color="auto"/>
        <w:right w:val="single" w:sz="4" w:space="0" w:color="auto"/>
      </w:pBdr>
      <w:shd w:val="clear" w:color="000000" w:fill="F1F7ED"/>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10">
    <w:name w:val="xl210"/>
    <w:basedOn w:val="Normal"/>
    <w:rsid w:val="00F94CCA"/>
    <w:pPr>
      <w:pBdr>
        <w:top w:val="single" w:sz="4" w:space="0" w:color="auto"/>
        <w:left w:val="single" w:sz="4" w:space="0" w:color="auto"/>
        <w:bottom w:val="single" w:sz="8" w:space="0" w:color="auto"/>
        <w:right w:val="single" w:sz="4" w:space="0" w:color="auto"/>
      </w:pBdr>
      <w:shd w:val="clear" w:color="000000" w:fill="F1F7ED"/>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11">
    <w:name w:val="xl211"/>
    <w:basedOn w:val="Normal"/>
    <w:rsid w:val="00F94CCA"/>
    <w:pPr>
      <w:pBdr>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12">
    <w:name w:val="xl212"/>
    <w:basedOn w:val="Normal"/>
    <w:rsid w:val="00F94CCA"/>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13">
    <w:name w:val="xl213"/>
    <w:basedOn w:val="Normal"/>
    <w:rsid w:val="00F94CC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14">
    <w:name w:val="xl214"/>
    <w:basedOn w:val="Normal"/>
    <w:rsid w:val="00F94CCA"/>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15">
    <w:name w:val="xl215"/>
    <w:basedOn w:val="Normal"/>
    <w:rsid w:val="00F94CCA"/>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16">
    <w:name w:val="xl216"/>
    <w:basedOn w:val="Normal"/>
    <w:rsid w:val="00F94CCA"/>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17">
    <w:name w:val="xl217"/>
    <w:basedOn w:val="Normal"/>
    <w:rsid w:val="00F94CC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18">
    <w:name w:val="xl218"/>
    <w:basedOn w:val="Normal"/>
    <w:rsid w:val="00F94CCA"/>
    <w:pPr>
      <w:pBdr>
        <w:top w:val="single" w:sz="4" w:space="0" w:color="auto"/>
        <w:left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CO" w:eastAsia="es-CO"/>
    </w:rPr>
  </w:style>
  <w:style w:type="paragraph" w:customStyle="1" w:styleId="xl219">
    <w:name w:val="xl219"/>
    <w:basedOn w:val="Normal"/>
    <w:rsid w:val="00F94CCA"/>
    <w:pPr>
      <w:pBdr>
        <w:left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CO" w:eastAsia="es-CO"/>
    </w:rPr>
  </w:style>
  <w:style w:type="paragraph" w:customStyle="1" w:styleId="xl220">
    <w:name w:val="xl220"/>
    <w:basedOn w:val="Normal"/>
    <w:rsid w:val="00F94CCA"/>
    <w:pPr>
      <w:pBdr>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CO" w:eastAsia="es-CO"/>
    </w:rPr>
  </w:style>
  <w:style w:type="paragraph" w:customStyle="1" w:styleId="xl221">
    <w:name w:val="xl221"/>
    <w:basedOn w:val="Normal"/>
    <w:rsid w:val="00F94CCA"/>
    <w:pPr>
      <w:pBdr>
        <w:top w:val="single" w:sz="4" w:space="0" w:color="auto"/>
        <w:left w:val="single" w:sz="4" w:space="0" w:color="auto"/>
        <w:right w:val="single" w:sz="4" w:space="0" w:color="auto"/>
      </w:pBdr>
      <w:shd w:val="clear" w:color="000000" w:fill="FFD966"/>
      <w:spacing w:before="100" w:beforeAutospacing="1" w:after="100" w:afterAutospacing="1"/>
      <w:jc w:val="center"/>
      <w:textAlignment w:val="center"/>
    </w:pPr>
    <w:rPr>
      <w:rFonts w:ascii="Arial" w:hAnsi="Arial" w:cs="Arial"/>
      <w:sz w:val="16"/>
      <w:szCs w:val="16"/>
      <w:lang w:val="es-CO" w:eastAsia="es-CO"/>
    </w:rPr>
  </w:style>
  <w:style w:type="paragraph" w:customStyle="1" w:styleId="xl222">
    <w:name w:val="xl222"/>
    <w:basedOn w:val="Normal"/>
    <w:rsid w:val="00F94CCA"/>
    <w:pPr>
      <w:pBdr>
        <w:left w:val="single" w:sz="4" w:space="0" w:color="auto"/>
        <w:right w:val="single" w:sz="4" w:space="0" w:color="auto"/>
      </w:pBdr>
      <w:shd w:val="clear" w:color="000000" w:fill="FFD966"/>
      <w:spacing w:before="100" w:beforeAutospacing="1" w:after="100" w:afterAutospacing="1"/>
      <w:jc w:val="center"/>
      <w:textAlignment w:val="center"/>
    </w:pPr>
    <w:rPr>
      <w:rFonts w:ascii="Arial" w:hAnsi="Arial" w:cs="Arial"/>
      <w:sz w:val="16"/>
      <w:szCs w:val="16"/>
      <w:lang w:val="es-CO" w:eastAsia="es-CO"/>
    </w:rPr>
  </w:style>
  <w:style w:type="paragraph" w:customStyle="1" w:styleId="xl223">
    <w:name w:val="xl223"/>
    <w:basedOn w:val="Normal"/>
    <w:rsid w:val="00F94CCA"/>
    <w:pPr>
      <w:pBdr>
        <w:left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Arial" w:hAnsi="Arial" w:cs="Arial"/>
      <w:sz w:val="16"/>
      <w:szCs w:val="16"/>
      <w:lang w:val="es-CO" w:eastAsia="es-CO"/>
    </w:rPr>
  </w:style>
  <w:style w:type="paragraph" w:customStyle="1" w:styleId="xl224">
    <w:name w:val="xl224"/>
    <w:basedOn w:val="Normal"/>
    <w:rsid w:val="00F94CCA"/>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25">
    <w:name w:val="xl225"/>
    <w:basedOn w:val="Normal"/>
    <w:rsid w:val="00F94CCA"/>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26">
    <w:name w:val="xl226"/>
    <w:basedOn w:val="Normal"/>
    <w:rsid w:val="00F94CC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27">
    <w:name w:val="xl227"/>
    <w:basedOn w:val="Normal"/>
    <w:rsid w:val="00F94CCA"/>
    <w:pPr>
      <w:pBdr>
        <w:top w:val="single" w:sz="4" w:space="0" w:color="auto"/>
        <w:left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28">
    <w:name w:val="xl228"/>
    <w:basedOn w:val="Normal"/>
    <w:rsid w:val="00F94CCA"/>
    <w:pPr>
      <w:pBdr>
        <w:top w:val="single" w:sz="4" w:space="0" w:color="auto"/>
        <w:left w:val="single" w:sz="4" w:space="0" w:color="auto"/>
        <w:right w:val="single" w:sz="4" w:space="0" w:color="auto"/>
      </w:pBdr>
      <w:shd w:val="clear" w:color="000000" w:fill="FDEFE7"/>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29">
    <w:name w:val="xl229"/>
    <w:basedOn w:val="Normal"/>
    <w:rsid w:val="00F94CCA"/>
    <w:pPr>
      <w:pBdr>
        <w:left w:val="single" w:sz="4" w:space="0" w:color="auto"/>
        <w:right w:val="single" w:sz="4" w:space="0" w:color="auto"/>
      </w:pBdr>
      <w:shd w:val="clear" w:color="000000" w:fill="FDEFE7"/>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30">
    <w:name w:val="xl230"/>
    <w:basedOn w:val="Normal"/>
    <w:rsid w:val="00F94CCA"/>
    <w:pPr>
      <w:pBdr>
        <w:top w:val="single" w:sz="8" w:space="0" w:color="auto"/>
        <w:bottom w:val="single" w:sz="8" w:space="0" w:color="auto"/>
      </w:pBdr>
      <w:shd w:val="clear" w:color="000000" w:fill="FCE4D6"/>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231">
    <w:name w:val="xl231"/>
    <w:basedOn w:val="Normal"/>
    <w:rsid w:val="00F94CCA"/>
    <w:pPr>
      <w:pBdr>
        <w:top w:val="single" w:sz="8" w:space="0" w:color="auto"/>
        <w:bottom w:val="single" w:sz="8" w:space="0" w:color="auto"/>
        <w:right w:val="single" w:sz="8" w:space="0" w:color="auto"/>
      </w:pBdr>
      <w:shd w:val="clear" w:color="000000" w:fill="FCE4D6"/>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232">
    <w:name w:val="xl232"/>
    <w:basedOn w:val="Normal"/>
    <w:rsid w:val="00F94CCA"/>
    <w:pPr>
      <w:pBdr>
        <w:top w:val="single" w:sz="8" w:space="0" w:color="auto"/>
        <w:left w:val="single" w:sz="4" w:space="0" w:color="auto"/>
        <w:bottom w:val="single" w:sz="4" w:space="0" w:color="auto"/>
        <w:right w:val="single" w:sz="4" w:space="0" w:color="auto"/>
      </w:pBdr>
      <w:shd w:val="clear" w:color="000000" w:fill="FDEFE7"/>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33">
    <w:name w:val="xl233"/>
    <w:basedOn w:val="Normal"/>
    <w:rsid w:val="00F94CCA"/>
    <w:pPr>
      <w:pBdr>
        <w:top w:val="single" w:sz="4" w:space="0" w:color="auto"/>
        <w:left w:val="single" w:sz="4" w:space="0" w:color="auto"/>
        <w:bottom w:val="single" w:sz="4" w:space="0" w:color="auto"/>
        <w:right w:val="single" w:sz="4" w:space="0" w:color="auto"/>
      </w:pBdr>
      <w:shd w:val="clear" w:color="000000" w:fill="FDEFE7"/>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34">
    <w:name w:val="xl234"/>
    <w:basedOn w:val="Normal"/>
    <w:rsid w:val="00F94CCA"/>
    <w:pPr>
      <w:pBdr>
        <w:top w:val="single" w:sz="8" w:space="0" w:color="auto"/>
        <w:left w:val="single" w:sz="8" w:space="0" w:color="auto"/>
        <w:bottom w:val="single" w:sz="8" w:space="0" w:color="auto"/>
      </w:pBdr>
      <w:shd w:val="clear" w:color="000000" w:fill="FDEFE7"/>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35">
    <w:name w:val="xl235"/>
    <w:basedOn w:val="Normal"/>
    <w:rsid w:val="00F94CCA"/>
    <w:pPr>
      <w:pBdr>
        <w:top w:val="single" w:sz="8" w:space="0" w:color="auto"/>
        <w:bottom w:val="single" w:sz="8" w:space="0" w:color="auto"/>
      </w:pBdr>
      <w:shd w:val="clear" w:color="000000" w:fill="FDEFE7"/>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36">
    <w:name w:val="xl236"/>
    <w:basedOn w:val="Normal"/>
    <w:rsid w:val="00F94CCA"/>
    <w:pPr>
      <w:pBdr>
        <w:top w:val="single" w:sz="8" w:space="0" w:color="auto"/>
        <w:bottom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37">
    <w:name w:val="xl237"/>
    <w:basedOn w:val="Normal"/>
    <w:rsid w:val="00F94CCA"/>
    <w:pPr>
      <w:pBdr>
        <w:top w:val="single" w:sz="8" w:space="0" w:color="auto"/>
        <w:left w:val="single" w:sz="4" w:space="0" w:color="auto"/>
        <w:bottom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39">
    <w:name w:val="xl239"/>
    <w:basedOn w:val="Normal"/>
    <w:rsid w:val="00F94CCA"/>
    <w:pPr>
      <w:pBdr>
        <w:top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40">
    <w:name w:val="xl240"/>
    <w:basedOn w:val="Normal"/>
    <w:rsid w:val="00F94CCA"/>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41">
    <w:name w:val="xl241"/>
    <w:basedOn w:val="Normal"/>
    <w:rsid w:val="00F94CCA"/>
    <w:pPr>
      <w:pBdr>
        <w:top w:val="single" w:sz="4" w:space="0" w:color="auto"/>
        <w:right w:val="single" w:sz="4" w:space="0" w:color="auto"/>
      </w:pBdr>
      <w:shd w:val="clear" w:color="000000" w:fill="E2EFDA"/>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42">
    <w:name w:val="xl242"/>
    <w:basedOn w:val="Normal"/>
    <w:rsid w:val="00F94CCA"/>
    <w:pPr>
      <w:pBdr>
        <w:top w:val="single" w:sz="4" w:space="0" w:color="auto"/>
        <w:left w:val="single" w:sz="4" w:space="0" w:color="auto"/>
        <w:right w:val="single" w:sz="4" w:space="0" w:color="auto"/>
      </w:pBdr>
      <w:shd w:val="clear" w:color="000000" w:fill="E2EFDA"/>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43">
    <w:name w:val="xl243"/>
    <w:basedOn w:val="Normal"/>
    <w:rsid w:val="00F94CCA"/>
    <w:pPr>
      <w:pBdr>
        <w:top w:val="single" w:sz="8" w:space="0" w:color="auto"/>
        <w:right w:val="single" w:sz="4" w:space="0" w:color="auto"/>
      </w:pBdr>
      <w:shd w:val="clear" w:color="000000" w:fill="E2EFDA"/>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244">
    <w:name w:val="xl244"/>
    <w:basedOn w:val="Normal"/>
    <w:rsid w:val="00F94CCA"/>
    <w:pPr>
      <w:pBdr>
        <w:top w:val="single" w:sz="8" w:space="0" w:color="auto"/>
        <w:left w:val="single" w:sz="4" w:space="0" w:color="auto"/>
        <w:right w:val="single" w:sz="4" w:space="0" w:color="auto"/>
      </w:pBdr>
      <w:shd w:val="clear" w:color="000000" w:fill="E2EFDA"/>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245">
    <w:name w:val="xl245"/>
    <w:basedOn w:val="Normal"/>
    <w:rsid w:val="00F94CCA"/>
    <w:pPr>
      <w:pBdr>
        <w:top w:val="single" w:sz="8" w:space="0" w:color="auto"/>
        <w:left w:val="single" w:sz="4" w:space="0" w:color="auto"/>
        <w:right w:val="single" w:sz="8" w:space="0" w:color="auto"/>
      </w:pBdr>
      <w:shd w:val="clear" w:color="000000" w:fill="E2EFDA"/>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246">
    <w:name w:val="xl246"/>
    <w:basedOn w:val="Normal"/>
    <w:rsid w:val="00F94CCA"/>
    <w:pPr>
      <w:pBdr>
        <w:top w:val="single" w:sz="8" w:space="0" w:color="auto"/>
      </w:pBdr>
      <w:shd w:val="clear" w:color="000000" w:fill="E2EFDA"/>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47">
    <w:name w:val="xl247"/>
    <w:basedOn w:val="Normal"/>
    <w:rsid w:val="00F94CCA"/>
    <w:pPr>
      <w:pBdr>
        <w:top w:val="single" w:sz="8" w:space="0" w:color="auto"/>
        <w:right w:val="single" w:sz="8" w:space="0" w:color="auto"/>
      </w:pBdr>
      <w:shd w:val="clear" w:color="000000" w:fill="E2EFDA"/>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48">
    <w:name w:val="xl248"/>
    <w:basedOn w:val="Normal"/>
    <w:rsid w:val="00F94CCA"/>
    <w:pPr>
      <w:pBdr>
        <w:left w:val="single" w:sz="8" w:space="0" w:color="auto"/>
        <w:bottom w:val="single" w:sz="4" w:space="0" w:color="auto"/>
      </w:pBdr>
      <w:shd w:val="clear" w:color="000000" w:fill="F1F7ED"/>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49">
    <w:name w:val="xl249"/>
    <w:basedOn w:val="Normal"/>
    <w:rsid w:val="00F94CCA"/>
    <w:pPr>
      <w:pBdr>
        <w:bottom w:val="single" w:sz="4" w:space="0" w:color="auto"/>
      </w:pBdr>
      <w:shd w:val="clear" w:color="000000" w:fill="F1F7ED"/>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50">
    <w:name w:val="xl250"/>
    <w:basedOn w:val="Normal"/>
    <w:rsid w:val="00F94CCA"/>
    <w:pPr>
      <w:pBdr>
        <w:bottom w:val="single" w:sz="4" w:space="0" w:color="auto"/>
        <w:right w:val="single" w:sz="4" w:space="0" w:color="auto"/>
      </w:pBdr>
      <w:shd w:val="clear" w:color="000000" w:fill="F1F7ED"/>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51">
    <w:name w:val="xl251"/>
    <w:basedOn w:val="Normal"/>
    <w:rsid w:val="00F94CCA"/>
    <w:pPr>
      <w:pBdr>
        <w:top w:val="single" w:sz="8" w:space="0" w:color="auto"/>
        <w:right w:val="single" w:sz="8" w:space="0" w:color="auto"/>
      </w:pBdr>
      <w:shd w:val="clear" w:color="000000" w:fill="E2EFDA"/>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52">
    <w:name w:val="xl252"/>
    <w:basedOn w:val="Normal"/>
    <w:rsid w:val="00F94CCA"/>
    <w:pPr>
      <w:pBdr>
        <w:right w:val="single" w:sz="8" w:space="0" w:color="auto"/>
      </w:pBdr>
      <w:shd w:val="clear" w:color="000000" w:fill="E2EFDA"/>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53">
    <w:name w:val="xl253"/>
    <w:basedOn w:val="Normal"/>
    <w:rsid w:val="00F94CCA"/>
    <w:pPr>
      <w:pBdr>
        <w:bottom w:val="single" w:sz="8" w:space="0" w:color="auto"/>
        <w:right w:val="single" w:sz="8" w:space="0" w:color="auto"/>
      </w:pBdr>
      <w:shd w:val="clear" w:color="000000" w:fill="E2EFDA"/>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54">
    <w:name w:val="xl254"/>
    <w:basedOn w:val="Normal"/>
    <w:rsid w:val="00F94CCA"/>
    <w:pPr>
      <w:pBdr>
        <w:left w:val="single" w:sz="4" w:space="0" w:color="auto"/>
        <w:right w:val="single" w:sz="8" w:space="0" w:color="auto"/>
      </w:pBdr>
      <w:shd w:val="clear" w:color="000000" w:fill="F1F7ED"/>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55">
    <w:name w:val="xl255"/>
    <w:basedOn w:val="Normal"/>
    <w:rsid w:val="00F94CCA"/>
    <w:pPr>
      <w:pBdr>
        <w:left w:val="single" w:sz="4" w:space="0" w:color="auto"/>
        <w:bottom w:val="single" w:sz="8" w:space="0" w:color="auto"/>
        <w:right w:val="single" w:sz="8" w:space="0" w:color="auto"/>
      </w:pBdr>
      <w:shd w:val="clear" w:color="000000" w:fill="F1F7ED"/>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56">
    <w:name w:val="xl256"/>
    <w:basedOn w:val="Normal"/>
    <w:rsid w:val="00F94CCA"/>
    <w:pPr>
      <w:pBdr>
        <w:top w:val="single" w:sz="4" w:space="0" w:color="auto"/>
        <w:left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sz w:val="16"/>
      <w:szCs w:val="16"/>
      <w:lang w:val="es-CO" w:eastAsia="es-CO"/>
    </w:rPr>
  </w:style>
  <w:style w:type="paragraph" w:customStyle="1" w:styleId="xl257">
    <w:name w:val="xl257"/>
    <w:basedOn w:val="Normal"/>
    <w:rsid w:val="00F94CCA"/>
    <w:pPr>
      <w:pBdr>
        <w:left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sz w:val="16"/>
      <w:szCs w:val="16"/>
      <w:lang w:val="es-CO" w:eastAsia="es-CO"/>
    </w:rPr>
  </w:style>
  <w:style w:type="paragraph" w:customStyle="1" w:styleId="xl258">
    <w:name w:val="xl258"/>
    <w:basedOn w:val="Normal"/>
    <w:rsid w:val="00F94CCA"/>
    <w:pPr>
      <w:pBdr>
        <w:left w:val="single" w:sz="4" w:space="0" w:color="auto"/>
        <w:bottom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sz w:val="16"/>
      <w:szCs w:val="16"/>
      <w:lang w:val="es-CO" w:eastAsia="es-CO"/>
    </w:rPr>
  </w:style>
  <w:style w:type="paragraph" w:customStyle="1" w:styleId="xl259">
    <w:name w:val="xl259"/>
    <w:basedOn w:val="Normal"/>
    <w:rsid w:val="00F94CCA"/>
    <w:pPr>
      <w:pBdr>
        <w:top w:val="single" w:sz="4" w:space="0" w:color="auto"/>
        <w:left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sz w:val="16"/>
      <w:szCs w:val="16"/>
      <w:lang w:val="es-CO" w:eastAsia="es-CO"/>
    </w:rPr>
  </w:style>
  <w:style w:type="paragraph" w:customStyle="1" w:styleId="xl260">
    <w:name w:val="xl260"/>
    <w:basedOn w:val="Normal"/>
    <w:rsid w:val="00F94CCA"/>
    <w:pPr>
      <w:pBdr>
        <w:left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sz w:val="16"/>
      <w:szCs w:val="16"/>
      <w:lang w:val="es-CO" w:eastAsia="es-CO"/>
    </w:rPr>
  </w:style>
  <w:style w:type="paragraph" w:customStyle="1" w:styleId="xl261">
    <w:name w:val="xl261"/>
    <w:basedOn w:val="Normal"/>
    <w:rsid w:val="00F94CCA"/>
    <w:pPr>
      <w:pBdr>
        <w:left w:val="single" w:sz="4" w:space="0" w:color="auto"/>
        <w:bottom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sz w:val="16"/>
      <w:szCs w:val="16"/>
      <w:lang w:val="es-CO" w:eastAsia="es-CO"/>
    </w:rPr>
  </w:style>
  <w:style w:type="paragraph" w:customStyle="1" w:styleId="xl262">
    <w:name w:val="xl262"/>
    <w:basedOn w:val="Normal"/>
    <w:rsid w:val="00F94CCA"/>
    <w:pPr>
      <w:pBdr>
        <w:left w:val="single" w:sz="4" w:space="0" w:color="auto"/>
        <w:right w:val="single" w:sz="4" w:space="0" w:color="auto"/>
      </w:pBdr>
      <w:shd w:val="clear" w:color="000000" w:fill="FDEFE7"/>
      <w:spacing w:before="100" w:beforeAutospacing="1" w:after="100" w:afterAutospacing="1"/>
      <w:jc w:val="center"/>
      <w:textAlignment w:val="center"/>
    </w:pPr>
    <w:rPr>
      <w:rFonts w:ascii="Arial" w:hAnsi="Arial" w:cs="Arial"/>
      <w:sz w:val="16"/>
      <w:szCs w:val="16"/>
      <w:lang w:val="es-CO" w:eastAsia="es-CO"/>
    </w:rPr>
  </w:style>
  <w:style w:type="paragraph" w:customStyle="1" w:styleId="xl263">
    <w:name w:val="xl263"/>
    <w:basedOn w:val="Normal"/>
    <w:rsid w:val="00F94CCA"/>
    <w:pPr>
      <w:pBdr>
        <w:left w:val="single" w:sz="4" w:space="0" w:color="auto"/>
        <w:bottom w:val="single" w:sz="4" w:space="0" w:color="auto"/>
        <w:right w:val="single" w:sz="4" w:space="0" w:color="auto"/>
      </w:pBdr>
      <w:shd w:val="clear" w:color="000000" w:fill="FDEFE7"/>
      <w:spacing w:before="100" w:beforeAutospacing="1" w:after="100" w:afterAutospacing="1"/>
      <w:jc w:val="center"/>
      <w:textAlignment w:val="center"/>
    </w:pPr>
    <w:rPr>
      <w:rFonts w:ascii="Arial" w:hAnsi="Arial" w:cs="Arial"/>
      <w:sz w:val="16"/>
      <w:szCs w:val="16"/>
      <w:lang w:val="es-CO" w:eastAsia="es-CO"/>
    </w:rPr>
  </w:style>
  <w:style w:type="paragraph" w:customStyle="1" w:styleId="xl264">
    <w:name w:val="xl264"/>
    <w:basedOn w:val="Normal"/>
    <w:rsid w:val="00F94C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65">
    <w:name w:val="xl265"/>
    <w:basedOn w:val="Normal"/>
    <w:rsid w:val="00F94CCA"/>
    <w:pPr>
      <w:pBdr>
        <w:left w:val="single" w:sz="4" w:space="0" w:color="auto"/>
        <w:right w:val="single" w:sz="4" w:space="0" w:color="auto"/>
      </w:pBdr>
      <w:shd w:val="clear" w:color="000000" w:fill="F1F7ED"/>
      <w:spacing w:before="100" w:beforeAutospacing="1" w:after="100" w:afterAutospacing="1"/>
      <w:jc w:val="center"/>
      <w:textAlignment w:val="center"/>
    </w:pPr>
    <w:rPr>
      <w:rFonts w:ascii="Arial" w:hAnsi="Arial" w:cs="Arial"/>
      <w:sz w:val="16"/>
      <w:szCs w:val="16"/>
      <w:lang w:val="es-CO" w:eastAsia="es-CO"/>
    </w:rPr>
  </w:style>
  <w:style w:type="paragraph" w:customStyle="1" w:styleId="xl266">
    <w:name w:val="xl266"/>
    <w:basedOn w:val="Normal"/>
    <w:rsid w:val="00F94CCA"/>
    <w:pPr>
      <w:pBdr>
        <w:left w:val="single" w:sz="4" w:space="0" w:color="auto"/>
        <w:bottom w:val="single" w:sz="4" w:space="0" w:color="auto"/>
        <w:right w:val="single" w:sz="4" w:space="0" w:color="auto"/>
      </w:pBdr>
      <w:shd w:val="clear" w:color="000000" w:fill="F1F7ED"/>
      <w:spacing w:before="100" w:beforeAutospacing="1" w:after="100" w:afterAutospacing="1"/>
      <w:jc w:val="center"/>
      <w:textAlignment w:val="center"/>
    </w:pPr>
    <w:rPr>
      <w:rFonts w:ascii="Arial" w:hAnsi="Arial" w:cs="Arial"/>
      <w:sz w:val="16"/>
      <w:szCs w:val="16"/>
      <w:lang w:val="es-CO" w:eastAsia="es-CO"/>
    </w:rPr>
  </w:style>
  <w:style w:type="paragraph" w:customStyle="1" w:styleId="xl267">
    <w:name w:val="xl267"/>
    <w:basedOn w:val="Normal"/>
    <w:rsid w:val="00F94CCA"/>
    <w:pPr>
      <w:pBdr>
        <w:left w:val="single" w:sz="4" w:space="0" w:color="auto"/>
        <w:right w:val="single" w:sz="4" w:space="0" w:color="auto"/>
      </w:pBdr>
      <w:shd w:val="clear" w:color="000000" w:fill="E2EFDA"/>
      <w:spacing w:before="100" w:beforeAutospacing="1" w:after="100" w:afterAutospacing="1"/>
      <w:jc w:val="center"/>
      <w:textAlignment w:val="center"/>
    </w:pPr>
    <w:rPr>
      <w:rFonts w:ascii="Arial" w:hAnsi="Arial" w:cs="Arial"/>
      <w:sz w:val="16"/>
      <w:szCs w:val="16"/>
      <w:lang w:val="es-CO" w:eastAsia="es-CO"/>
    </w:rPr>
  </w:style>
  <w:style w:type="paragraph" w:customStyle="1" w:styleId="xl268">
    <w:name w:val="xl268"/>
    <w:basedOn w:val="Normal"/>
    <w:rsid w:val="00F94CCA"/>
    <w:pPr>
      <w:pBdr>
        <w:top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69">
    <w:name w:val="xl269"/>
    <w:basedOn w:val="Normal"/>
    <w:rsid w:val="00F94CCA"/>
    <w:pPr>
      <w:pBdr>
        <w:top w:val="single" w:sz="4" w:space="0" w:color="auto"/>
        <w:bottom w:val="single" w:sz="8" w:space="0" w:color="auto"/>
        <w:right w:val="single" w:sz="4" w:space="0" w:color="auto"/>
      </w:pBdr>
      <w:shd w:val="clear" w:color="000000" w:fill="E2EFDA"/>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70">
    <w:name w:val="xl270"/>
    <w:basedOn w:val="Normal"/>
    <w:rsid w:val="00F94CCA"/>
    <w:pPr>
      <w:pBdr>
        <w:right w:val="single" w:sz="4" w:space="0" w:color="auto"/>
      </w:pBdr>
      <w:shd w:val="clear" w:color="000000" w:fill="E2EFDA"/>
      <w:spacing w:before="100" w:beforeAutospacing="1" w:after="100" w:afterAutospacing="1"/>
      <w:jc w:val="center"/>
      <w:textAlignment w:val="center"/>
    </w:pPr>
    <w:rPr>
      <w:rFonts w:ascii="Arial" w:hAnsi="Arial" w:cs="Arial"/>
      <w:sz w:val="16"/>
      <w:szCs w:val="16"/>
      <w:lang w:val="es-CO" w:eastAsia="es-CO"/>
    </w:rPr>
  </w:style>
  <w:style w:type="paragraph" w:customStyle="1" w:styleId="xl271">
    <w:name w:val="xl271"/>
    <w:basedOn w:val="Normal"/>
    <w:rsid w:val="00F94CC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72">
    <w:name w:val="xl272"/>
    <w:basedOn w:val="Normal"/>
    <w:rsid w:val="00F94CCA"/>
    <w:pPr>
      <w:pBdr>
        <w:top w:val="single" w:sz="8" w:space="0" w:color="auto"/>
        <w:left w:val="single" w:sz="8" w:space="0" w:color="auto"/>
        <w:bottom w:val="single" w:sz="4" w:space="0" w:color="auto"/>
        <w:right w:val="single" w:sz="4" w:space="0" w:color="auto"/>
      </w:pBdr>
      <w:shd w:val="clear" w:color="000000" w:fill="F1F7ED"/>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273">
    <w:name w:val="xl273"/>
    <w:basedOn w:val="Normal"/>
    <w:rsid w:val="00F94CCA"/>
    <w:pPr>
      <w:pBdr>
        <w:top w:val="single" w:sz="8" w:space="0" w:color="auto"/>
        <w:left w:val="single" w:sz="4" w:space="0" w:color="auto"/>
        <w:bottom w:val="single" w:sz="4" w:space="0" w:color="auto"/>
        <w:right w:val="single" w:sz="4" w:space="0" w:color="auto"/>
      </w:pBdr>
      <w:shd w:val="clear" w:color="000000" w:fill="F1F7ED"/>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274">
    <w:name w:val="xl274"/>
    <w:basedOn w:val="Normal"/>
    <w:rsid w:val="00F94CCA"/>
    <w:pPr>
      <w:pBdr>
        <w:top w:val="single" w:sz="8" w:space="0" w:color="auto"/>
        <w:left w:val="single" w:sz="4" w:space="0" w:color="auto"/>
        <w:bottom w:val="single" w:sz="4" w:space="0" w:color="auto"/>
        <w:right w:val="single" w:sz="8" w:space="0" w:color="auto"/>
      </w:pBdr>
      <w:shd w:val="clear" w:color="000000" w:fill="F1F7ED"/>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275">
    <w:name w:val="xl275"/>
    <w:basedOn w:val="Normal"/>
    <w:rsid w:val="00F94CCA"/>
    <w:pPr>
      <w:pBdr>
        <w:top w:val="single" w:sz="4" w:space="0" w:color="auto"/>
        <w:left w:val="single" w:sz="8" w:space="0" w:color="auto"/>
        <w:bottom w:val="single" w:sz="4" w:space="0" w:color="auto"/>
        <w:right w:val="single" w:sz="4" w:space="0" w:color="auto"/>
      </w:pBdr>
      <w:shd w:val="clear" w:color="000000" w:fill="F1F7ED"/>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76">
    <w:name w:val="xl276"/>
    <w:basedOn w:val="Normal"/>
    <w:rsid w:val="00F94CCA"/>
    <w:pPr>
      <w:pBdr>
        <w:top w:val="single" w:sz="4" w:space="0" w:color="auto"/>
        <w:left w:val="single" w:sz="8" w:space="0" w:color="auto"/>
        <w:bottom w:val="single" w:sz="8" w:space="0" w:color="auto"/>
        <w:right w:val="single" w:sz="4" w:space="0" w:color="auto"/>
      </w:pBdr>
      <w:shd w:val="clear" w:color="000000" w:fill="F1F7ED"/>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77">
    <w:name w:val="xl277"/>
    <w:basedOn w:val="Normal"/>
    <w:rsid w:val="00F94CCA"/>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78">
    <w:name w:val="xl278"/>
    <w:basedOn w:val="Normal"/>
    <w:rsid w:val="00F94CC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79">
    <w:name w:val="xl279"/>
    <w:basedOn w:val="Normal"/>
    <w:rsid w:val="00F94CCA"/>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80">
    <w:name w:val="xl280"/>
    <w:basedOn w:val="Normal"/>
    <w:rsid w:val="00F94CCA"/>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81">
    <w:name w:val="xl281"/>
    <w:basedOn w:val="Normal"/>
    <w:rsid w:val="00F94CCA"/>
    <w:pPr>
      <w:pBdr>
        <w:top w:val="single" w:sz="4" w:space="0" w:color="auto"/>
        <w:left w:val="single" w:sz="4" w:space="0" w:color="auto"/>
        <w:right w:val="single" w:sz="4" w:space="0" w:color="auto"/>
      </w:pBdr>
      <w:shd w:val="clear" w:color="000000" w:fill="F1F7ED"/>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82">
    <w:name w:val="xl282"/>
    <w:basedOn w:val="Normal"/>
    <w:rsid w:val="00F94CCA"/>
    <w:pPr>
      <w:pBdr>
        <w:left w:val="single" w:sz="4" w:space="0" w:color="auto"/>
        <w:bottom w:val="single" w:sz="8" w:space="0" w:color="auto"/>
        <w:right w:val="single" w:sz="4" w:space="0" w:color="auto"/>
      </w:pBdr>
      <w:shd w:val="clear" w:color="000000" w:fill="F1F7ED"/>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83">
    <w:name w:val="xl283"/>
    <w:basedOn w:val="Normal"/>
    <w:rsid w:val="00F94CCA"/>
    <w:pPr>
      <w:pBdr>
        <w:left w:val="single" w:sz="4" w:space="0" w:color="auto"/>
        <w:bottom w:val="single" w:sz="4" w:space="0" w:color="auto"/>
        <w:right w:val="single" w:sz="4" w:space="0" w:color="auto"/>
      </w:pBdr>
      <w:shd w:val="clear" w:color="000000" w:fill="FDEFE7"/>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84">
    <w:name w:val="xl284"/>
    <w:basedOn w:val="Normal"/>
    <w:rsid w:val="00F94CCA"/>
    <w:pPr>
      <w:pBdr>
        <w:top w:val="single" w:sz="8" w:space="0" w:color="auto"/>
        <w:left w:val="single" w:sz="4" w:space="0" w:color="auto"/>
        <w:right w:val="single" w:sz="4" w:space="0" w:color="auto"/>
      </w:pBdr>
      <w:shd w:val="clear" w:color="000000" w:fill="FDEFE7"/>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85">
    <w:name w:val="xl285"/>
    <w:basedOn w:val="Normal"/>
    <w:rsid w:val="00F94CCA"/>
    <w:pPr>
      <w:pBdr>
        <w:left w:val="single" w:sz="4" w:space="0" w:color="auto"/>
        <w:bottom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86">
    <w:name w:val="xl286"/>
    <w:basedOn w:val="Normal"/>
    <w:rsid w:val="00F94CCA"/>
    <w:pPr>
      <w:pBdr>
        <w:top w:val="single" w:sz="8" w:space="0" w:color="auto"/>
        <w:left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87">
    <w:name w:val="xl287"/>
    <w:basedOn w:val="Normal"/>
    <w:rsid w:val="00F94CCA"/>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288">
    <w:name w:val="xl288"/>
    <w:basedOn w:val="Normal"/>
    <w:rsid w:val="00F94CCA"/>
    <w:pPr>
      <w:pBdr>
        <w:top w:val="single" w:sz="8" w:space="0" w:color="auto"/>
        <w:bottom w:val="single" w:sz="8"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289">
    <w:name w:val="xl289"/>
    <w:basedOn w:val="Normal"/>
    <w:rsid w:val="00F94CCA"/>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290">
    <w:name w:val="xl290"/>
    <w:basedOn w:val="Normal"/>
    <w:rsid w:val="00F94CCA"/>
    <w:pPr>
      <w:spacing w:before="100" w:beforeAutospacing="1" w:after="100" w:afterAutospacing="1"/>
      <w:textAlignment w:val="center"/>
    </w:pPr>
    <w:rPr>
      <w:rFonts w:ascii="Arial" w:hAnsi="Arial" w:cs="Arial"/>
      <w:b/>
      <w:bCs/>
      <w:sz w:val="16"/>
      <w:szCs w:val="16"/>
      <w:lang w:val="es-CO" w:eastAsia="es-CO"/>
    </w:rPr>
  </w:style>
  <w:style w:type="paragraph" w:customStyle="1" w:styleId="xl291">
    <w:name w:val="xl291"/>
    <w:basedOn w:val="Normal"/>
    <w:rsid w:val="00F94CCA"/>
    <w:pP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92">
    <w:name w:val="xl292"/>
    <w:basedOn w:val="Normal"/>
    <w:rsid w:val="00F94CCA"/>
    <w:pPr>
      <w:shd w:val="clear" w:color="000000" w:fill="D9D9D9"/>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93">
    <w:name w:val="xl293"/>
    <w:basedOn w:val="Normal"/>
    <w:rsid w:val="00F94CCA"/>
    <w:pPr>
      <w:shd w:val="clear" w:color="000000" w:fill="D9D9D9"/>
      <w:spacing w:before="100" w:beforeAutospacing="1" w:after="100" w:afterAutospacing="1"/>
      <w:jc w:val="center"/>
      <w:textAlignment w:val="center"/>
    </w:pPr>
    <w:rPr>
      <w:rFonts w:ascii="Arial" w:hAnsi="Arial" w:cs="Arial"/>
      <w:sz w:val="16"/>
      <w:szCs w:val="16"/>
      <w:lang w:val="es-CO" w:eastAsia="es-CO"/>
    </w:rPr>
  </w:style>
  <w:style w:type="paragraph" w:customStyle="1" w:styleId="xl294">
    <w:name w:val="xl294"/>
    <w:basedOn w:val="Normal"/>
    <w:rsid w:val="00F94CCA"/>
    <w:pP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95">
    <w:name w:val="xl295"/>
    <w:basedOn w:val="Normal"/>
    <w:rsid w:val="00F94C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96">
    <w:name w:val="xl296"/>
    <w:basedOn w:val="Normal"/>
    <w:rsid w:val="00F94CC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97">
    <w:name w:val="xl297"/>
    <w:basedOn w:val="Normal"/>
    <w:rsid w:val="00F94C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98">
    <w:name w:val="xl298"/>
    <w:basedOn w:val="Normal"/>
    <w:rsid w:val="00F94CC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299">
    <w:name w:val="xl299"/>
    <w:basedOn w:val="Normal"/>
    <w:rsid w:val="00F94CC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300">
    <w:name w:val="xl300"/>
    <w:basedOn w:val="Normal"/>
    <w:rsid w:val="00F94CC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NoSpacing0">
    <w:name w:val="No Spacing0"/>
    <w:link w:val="SinespaciadoCar"/>
    <w:uiPriority w:val="1"/>
    <w:qFormat/>
    <w:rsid w:val="00F94CCA"/>
    <w:rPr>
      <w:rFonts w:ascii="Courier New" w:hAnsi="Courier New"/>
      <w:sz w:val="24"/>
      <w:szCs w:val="24"/>
      <w:lang w:val="es-ES" w:eastAsia="es-ES"/>
    </w:rPr>
  </w:style>
  <w:style w:type="paragraph" w:customStyle="1" w:styleId="Norm">
    <w:name w:val="Norm"/>
    <w:basedOn w:val="Normal"/>
    <w:rsid w:val="00F94CCA"/>
    <w:pPr>
      <w:widowControl w:val="0"/>
      <w:tabs>
        <w:tab w:val="left" w:pos="960"/>
        <w:tab w:val="right" w:leader="underscore" w:pos="8840"/>
      </w:tabs>
      <w:suppressAutoHyphens/>
      <w:ind w:leftChars="-1" w:left="482" w:hangingChars="1" w:hanging="1"/>
      <w:jc w:val="both"/>
      <w:textDirection w:val="btLr"/>
      <w:textAlignment w:val="top"/>
      <w:outlineLvl w:val="0"/>
    </w:pPr>
    <w:rPr>
      <w:rFonts w:ascii="Arial" w:hAnsi="Arial" w:cs="Calibri"/>
      <w:i/>
      <w:position w:val="-1"/>
      <w:sz w:val="22"/>
      <w:szCs w:val="20"/>
      <w:lang w:val="es-CO" w:eastAsia="en-US"/>
    </w:rPr>
  </w:style>
  <w:style w:type="character" w:customStyle="1" w:styleId="SinespaciadoCar">
    <w:name w:val="Sin espaciado Car"/>
    <w:link w:val="NoSpacing0"/>
    <w:uiPriority w:val="1"/>
    <w:locked/>
    <w:rsid w:val="00F94CCA"/>
    <w:rPr>
      <w:rFonts w:ascii="Courier New" w:hAnsi="Courier New"/>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9389">
      <w:bodyDiv w:val="1"/>
      <w:marLeft w:val="0"/>
      <w:marRight w:val="0"/>
      <w:marTop w:val="0"/>
      <w:marBottom w:val="0"/>
      <w:divBdr>
        <w:top w:val="none" w:sz="0" w:space="0" w:color="auto"/>
        <w:left w:val="none" w:sz="0" w:space="0" w:color="auto"/>
        <w:bottom w:val="none" w:sz="0" w:space="0" w:color="auto"/>
        <w:right w:val="none" w:sz="0" w:space="0" w:color="auto"/>
      </w:divBdr>
    </w:div>
    <w:div w:id="2559665">
      <w:bodyDiv w:val="1"/>
      <w:marLeft w:val="0"/>
      <w:marRight w:val="0"/>
      <w:marTop w:val="0"/>
      <w:marBottom w:val="0"/>
      <w:divBdr>
        <w:top w:val="none" w:sz="0" w:space="0" w:color="auto"/>
        <w:left w:val="none" w:sz="0" w:space="0" w:color="auto"/>
        <w:bottom w:val="none" w:sz="0" w:space="0" w:color="auto"/>
        <w:right w:val="none" w:sz="0" w:space="0" w:color="auto"/>
      </w:divBdr>
    </w:div>
    <w:div w:id="55322858">
      <w:bodyDiv w:val="1"/>
      <w:marLeft w:val="0"/>
      <w:marRight w:val="0"/>
      <w:marTop w:val="0"/>
      <w:marBottom w:val="0"/>
      <w:divBdr>
        <w:top w:val="none" w:sz="0" w:space="0" w:color="auto"/>
        <w:left w:val="none" w:sz="0" w:space="0" w:color="auto"/>
        <w:bottom w:val="none" w:sz="0" w:space="0" w:color="auto"/>
        <w:right w:val="none" w:sz="0" w:space="0" w:color="auto"/>
      </w:divBdr>
    </w:div>
    <w:div w:id="58796752">
      <w:bodyDiv w:val="1"/>
      <w:marLeft w:val="0"/>
      <w:marRight w:val="0"/>
      <w:marTop w:val="0"/>
      <w:marBottom w:val="0"/>
      <w:divBdr>
        <w:top w:val="none" w:sz="0" w:space="0" w:color="auto"/>
        <w:left w:val="none" w:sz="0" w:space="0" w:color="auto"/>
        <w:bottom w:val="none" w:sz="0" w:space="0" w:color="auto"/>
        <w:right w:val="none" w:sz="0" w:space="0" w:color="auto"/>
      </w:divBdr>
    </w:div>
    <w:div w:id="70585372">
      <w:bodyDiv w:val="1"/>
      <w:marLeft w:val="0"/>
      <w:marRight w:val="0"/>
      <w:marTop w:val="0"/>
      <w:marBottom w:val="0"/>
      <w:divBdr>
        <w:top w:val="none" w:sz="0" w:space="0" w:color="auto"/>
        <w:left w:val="none" w:sz="0" w:space="0" w:color="auto"/>
        <w:bottom w:val="none" w:sz="0" w:space="0" w:color="auto"/>
        <w:right w:val="none" w:sz="0" w:space="0" w:color="auto"/>
      </w:divBdr>
    </w:div>
    <w:div w:id="75791647">
      <w:bodyDiv w:val="1"/>
      <w:marLeft w:val="0"/>
      <w:marRight w:val="0"/>
      <w:marTop w:val="0"/>
      <w:marBottom w:val="0"/>
      <w:divBdr>
        <w:top w:val="none" w:sz="0" w:space="0" w:color="auto"/>
        <w:left w:val="none" w:sz="0" w:space="0" w:color="auto"/>
        <w:bottom w:val="none" w:sz="0" w:space="0" w:color="auto"/>
        <w:right w:val="none" w:sz="0" w:space="0" w:color="auto"/>
      </w:divBdr>
    </w:div>
    <w:div w:id="103962239">
      <w:bodyDiv w:val="1"/>
      <w:marLeft w:val="0"/>
      <w:marRight w:val="0"/>
      <w:marTop w:val="0"/>
      <w:marBottom w:val="0"/>
      <w:divBdr>
        <w:top w:val="none" w:sz="0" w:space="0" w:color="auto"/>
        <w:left w:val="none" w:sz="0" w:space="0" w:color="auto"/>
        <w:bottom w:val="none" w:sz="0" w:space="0" w:color="auto"/>
        <w:right w:val="none" w:sz="0" w:space="0" w:color="auto"/>
      </w:divBdr>
    </w:div>
    <w:div w:id="105392126">
      <w:bodyDiv w:val="1"/>
      <w:marLeft w:val="0"/>
      <w:marRight w:val="0"/>
      <w:marTop w:val="0"/>
      <w:marBottom w:val="0"/>
      <w:divBdr>
        <w:top w:val="none" w:sz="0" w:space="0" w:color="auto"/>
        <w:left w:val="none" w:sz="0" w:space="0" w:color="auto"/>
        <w:bottom w:val="none" w:sz="0" w:space="0" w:color="auto"/>
        <w:right w:val="none" w:sz="0" w:space="0" w:color="auto"/>
      </w:divBdr>
    </w:div>
    <w:div w:id="121115860">
      <w:bodyDiv w:val="1"/>
      <w:marLeft w:val="0"/>
      <w:marRight w:val="0"/>
      <w:marTop w:val="0"/>
      <w:marBottom w:val="0"/>
      <w:divBdr>
        <w:top w:val="none" w:sz="0" w:space="0" w:color="auto"/>
        <w:left w:val="none" w:sz="0" w:space="0" w:color="auto"/>
        <w:bottom w:val="none" w:sz="0" w:space="0" w:color="auto"/>
        <w:right w:val="none" w:sz="0" w:space="0" w:color="auto"/>
      </w:divBdr>
    </w:div>
    <w:div w:id="123935430">
      <w:bodyDiv w:val="1"/>
      <w:marLeft w:val="0"/>
      <w:marRight w:val="0"/>
      <w:marTop w:val="0"/>
      <w:marBottom w:val="0"/>
      <w:divBdr>
        <w:top w:val="none" w:sz="0" w:space="0" w:color="auto"/>
        <w:left w:val="none" w:sz="0" w:space="0" w:color="auto"/>
        <w:bottom w:val="none" w:sz="0" w:space="0" w:color="auto"/>
        <w:right w:val="none" w:sz="0" w:space="0" w:color="auto"/>
      </w:divBdr>
    </w:div>
    <w:div w:id="155190326">
      <w:bodyDiv w:val="1"/>
      <w:marLeft w:val="0"/>
      <w:marRight w:val="0"/>
      <w:marTop w:val="0"/>
      <w:marBottom w:val="0"/>
      <w:divBdr>
        <w:top w:val="none" w:sz="0" w:space="0" w:color="auto"/>
        <w:left w:val="none" w:sz="0" w:space="0" w:color="auto"/>
        <w:bottom w:val="none" w:sz="0" w:space="0" w:color="auto"/>
        <w:right w:val="none" w:sz="0" w:space="0" w:color="auto"/>
      </w:divBdr>
    </w:div>
    <w:div w:id="164251711">
      <w:bodyDiv w:val="1"/>
      <w:marLeft w:val="0"/>
      <w:marRight w:val="0"/>
      <w:marTop w:val="0"/>
      <w:marBottom w:val="0"/>
      <w:divBdr>
        <w:top w:val="none" w:sz="0" w:space="0" w:color="auto"/>
        <w:left w:val="none" w:sz="0" w:space="0" w:color="auto"/>
        <w:bottom w:val="none" w:sz="0" w:space="0" w:color="auto"/>
        <w:right w:val="none" w:sz="0" w:space="0" w:color="auto"/>
      </w:divBdr>
    </w:div>
    <w:div w:id="175462336">
      <w:bodyDiv w:val="1"/>
      <w:marLeft w:val="0"/>
      <w:marRight w:val="0"/>
      <w:marTop w:val="0"/>
      <w:marBottom w:val="0"/>
      <w:divBdr>
        <w:top w:val="none" w:sz="0" w:space="0" w:color="auto"/>
        <w:left w:val="none" w:sz="0" w:space="0" w:color="auto"/>
        <w:bottom w:val="none" w:sz="0" w:space="0" w:color="auto"/>
        <w:right w:val="none" w:sz="0" w:space="0" w:color="auto"/>
      </w:divBdr>
    </w:div>
    <w:div w:id="199392532">
      <w:bodyDiv w:val="1"/>
      <w:marLeft w:val="0"/>
      <w:marRight w:val="0"/>
      <w:marTop w:val="0"/>
      <w:marBottom w:val="0"/>
      <w:divBdr>
        <w:top w:val="none" w:sz="0" w:space="0" w:color="auto"/>
        <w:left w:val="none" w:sz="0" w:space="0" w:color="auto"/>
        <w:bottom w:val="none" w:sz="0" w:space="0" w:color="auto"/>
        <w:right w:val="none" w:sz="0" w:space="0" w:color="auto"/>
      </w:divBdr>
    </w:div>
    <w:div w:id="207493742">
      <w:bodyDiv w:val="1"/>
      <w:marLeft w:val="0"/>
      <w:marRight w:val="0"/>
      <w:marTop w:val="0"/>
      <w:marBottom w:val="0"/>
      <w:divBdr>
        <w:top w:val="none" w:sz="0" w:space="0" w:color="auto"/>
        <w:left w:val="none" w:sz="0" w:space="0" w:color="auto"/>
        <w:bottom w:val="none" w:sz="0" w:space="0" w:color="auto"/>
        <w:right w:val="none" w:sz="0" w:space="0" w:color="auto"/>
      </w:divBdr>
    </w:div>
    <w:div w:id="228348261">
      <w:bodyDiv w:val="1"/>
      <w:marLeft w:val="0"/>
      <w:marRight w:val="0"/>
      <w:marTop w:val="0"/>
      <w:marBottom w:val="0"/>
      <w:divBdr>
        <w:top w:val="none" w:sz="0" w:space="0" w:color="auto"/>
        <w:left w:val="none" w:sz="0" w:space="0" w:color="auto"/>
        <w:bottom w:val="none" w:sz="0" w:space="0" w:color="auto"/>
        <w:right w:val="none" w:sz="0" w:space="0" w:color="auto"/>
      </w:divBdr>
    </w:div>
    <w:div w:id="242183384">
      <w:bodyDiv w:val="1"/>
      <w:marLeft w:val="0"/>
      <w:marRight w:val="0"/>
      <w:marTop w:val="0"/>
      <w:marBottom w:val="0"/>
      <w:divBdr>
        <w:top w:val="none" w:sz="0" w:space="0" w:color="auto"/>
        <w:left w:val="none" w:sz="0" w:space="0" w:color="auto"/>
        <w:bottom w:val="none" w:sz="0" w:space="0" w:color="auto"/>
        <w:right w:val="none" w:sz="0" w:space="0" w:color="auto"/>
      </w:divBdr>
    </w:div>
    <w:div w:id="249970655">
      <w:bodyDiv w:val="1"/>
      <w:marLeft w:val="0"/>
      <w:marRight w:val="0"/>
      <w:marTop w:val="0"/>
      <w:marBottom w:val="0"/>
      <w:divBdr>
        <w:top w:val="none" w:sz="0" w:space="0" w:color="auto"/>
        <w:left w:val="none" w:sz="0" w:space="0" w:color="auto"/>
        <w:bottom w:val="none" w:sz="0" w:space="0" w:color="auto"/>
        <w:right w:val="none" w:sz="0" w:space="0" w:color="auto"/>
      </w:divBdr>
    </w:div>
    <w:div w:id="305596757">
      <w:bodyDiv w:val="1"/>
      <w:marLeft w:val="0"/>
      <w:marRight w:val="0"/>
      <w:marTop w:val="0"/>
      <w:marBottom w:val="0"/>
      <w:divBdr>
        <w:top w:val="none" w:sz="0" w:space="0" w:color="auto"/>
        <w:left w:val="none" w:sz="0" w:space="0" w:color="auto"/>
        <w:bottom w:val="none" w:sz="0" w:space="0" w:color="auto"/>
        <w:right w:val="none" w:sz="0" w:space="0" w:color="auto"/>
      </w:divBdr>
    </w:div>
    <w:div w:id="312489271">
      <w:bodyDiv w:val="1"/>
      <w:marLeft w:val="0"/>
      <w:marRight w:val="0"/>
      <w:marTop w:val="0"/>
      <w:marBottom w:val="0"/>
      <w:divBdr>
        <w:top w:val="none" w:sz="0" w:space="0" w:color="auto"/>
        <w:left w:val="none" w:sz="0" w:space="0" w:color="auto"/>
        <w:bottom w:val="none" w:sz="0" w:space="0" w:color="auto"/>
        <w:right w:val="none" w:sz="0" w:space="0" w:color="auto"/>
      </w:divBdr>
    </w:div>
    <w:div w:id="314801959">
      <w:bodyDiv w:val="1"/>
      <w:marLeft w:val="0"/>
      <w:marRight w:val="0"/>
      <w:marTop w:val="0"/>
      <w:marBottom w:val="0"/>
      <w:divBdr>
        <w:top w:val="none" w:sz="0" w:space="0" w:color="auto"/>
        <w:left w:val="none" w:sz="0" w:space="0" w:color="auto"/>
        <w:bottom w:val="none" w:sz="0" w:space="0" w:color="auto"/>
        <w:right w:val="none" w:sz="0" w:space="0" w:color="auto"/>
      </w:divBdr>
    </w:div>
    <w:div w:id="325744997">
      <w:bodyDiv w:val="1"/>
      <w:marLeft w:val="0"/>
      <w:marRight w:val="0"/>
      <w:marTop w:val="0"/>
      <w:marBottom w:val="0"/>
      <w:divBdr>
        <w:top w:val="none" w:sz="0" w:space="0" w:color="auto"/>
        <w:left w:val="none" w:sz="0" w:space="0" w:color="auto"/>
        <w:bottom w:val="none" w:sz="0" w:space="0" w:color="auto"/>
        <w:right w:val="none" w:sz="0" w:space="0" w:color="auto"/>
      </w:divBdr>
    </w:div>
    <w:div w:id="345444003">
      <w:bodyDiv w:val="1"/>
      <w:marLeft w:val="0"/>
      <w:marRight w:val="0"/>
      <w:marTop w:val="0"/>
      <w:marBottom w:val="0"/>
      <w:divBdr>
        <w:top w:val="none" w:sz="0" w:space="0" w:color="auto"/>
        <w:left w:val="none" w:sz="0" w:space="0" w:color="auto"/>
        <w:bottom w:val="none" w:sz="0" w:space="0" w:color="auto"/>
        <w:right w:val="none" w:sz="0" w:space="0" w:color="auto"/>
      </w:divBdr>
    </w:div>
    <w:div w:id="371001994">
      <w:bodyDiv w:val="1"/>
      <w:marLeft w:val="0"/>
      <w:marRight w:val="0"/>
      <w:marTop w:val="0"/>
      <w:marBottom w:val="0"/>
      <w:divBdr>
        <w:top w:val="none" w:sz="0" w:space="0" w:color="auto"/>
        <w:left w:val="none" w:sz="0" w:space="0" w:color="auto"/>
        <w:bottom w:val="none" w:sz="0" w:space="0" w:color="auto"/>
        <w:right w:val="none" w:sz="0" w:space="0" w:color="auto"/>
      </w:divBdr>
    </w:div>
    <w:div w:id="372660434">
      <w:bodyDiv w:val="1"/>
      <w:marLeft w:val="0"/>
      <w:marRight w:val="0"/>
      <w:marTop w:val="0"/>
      <w:marBottom w:val="0"/>
      <w:divBdr>
        <w:top w:val="none" w:sz="0" w:space="0" w:color="auto"/>
        <w:left w:val="none" w:sz="0" w:space="0" w:color="auto"/>
        <w:bottom w:val="none" w:sz="0" w:space="0" w:color="auto"/>
        <w:right w:val="none" w:sz="0" w:space="0" w:color="auto"/>
      </w:divBdr>
    </w:div>
    <w:div w:id="389773955">
      <w:bodyDiv w:val="1"/>
      <w:marLeft w:val="0"/>
      <w:marRight w:val="0"/>
      <w:marTop w:val="0"/>
      <w:marBottom w:val="0"/>
      <w:divBdr>
        <w:top w:val="none" w:sz="0" w:space="0" w:color="auto"/>
        <w:left w:val="none" w:sz="0" w:space="0" w:color="auto"/>
        <w:bottom w:val="none" w:sz="0" w:space="0" w:color="auto"/>
        <w:right w:val="none" w:sz="0" w:space="0" w:color="auto"/>
      </w:divBdr>
    </w:div>
    <w:div w:id="422146569">
      <w:bodyDiv w:val="1"/>
      <w:marLeft w:val="0"/>
      <w:marRight w:val="0"/>
      <w:marTop w:val="0"/>
      <w:marBottom w:val="0"/>
      <w:divBdr>
        <w:top w:val="none" w:sz="0" w:space="0" w:color="auto"/>
        <w:left w:val="none" w:sz="0" w:space="0" w:color="auto"/>
        <w:bottom w:val="none" w:sz="0" w:space="0" w:color="auto"/>
        <w:right w:val="none" w:sz="0" w:space="0" w:color="auto"/>
      </w:divBdr>
    </w:div>
    <w:div w:id="455024027">
      <w:bodyDiv w:val="1"/>
      <w:marLeft w:val="0"/>
      <w:marRight w:val="0"/>
      <w:marTop w:val="0"/>
      <w:marBottom w:val="0"/>
      <w:divBdr>
        <w:top w:val="none" w:sz="0" w:space="0" w:color="auto"/>
        <w:left w:val="none" w:sz="0" w:space="0" w:color="auto"/>
        <w:bottom w:val="none" w:sz="0" w:space="0" w:color="auto"/>
        <w:right w:val="none" w:sz="0" w:space="0" w:color="auto"/>
      </w:divBdr>
    </w:div>
    <w:div w:id="455681898">
      <w:bodyDiv w:val="1"/>
      <w:marLeft w:val="0"/>
      <w:marRight w:val="0"/>
      <w:marTop w:val="0"/>
      <w:marBottom w:val="0"/>
      <w:divBdr>
        <w:top w:val="none" w:sz="0" w:space="0" w:color="auto"/>
        <w:left w:val="none" w:sz="0" w:space="0" w:color="auto"/>
        <w:bottom w:val="none" w:sz="0" w:space="0" w:color="auto"/>
        <w:right w:val="none" w:sz="0" w:space="0" w:color="auto"/>
      </w:divBdr>
    </w:div>
    <w:div w:id="482039288">
      <w:bodyDiv w:val="1"/>
      <w:marLeft w:val="0"/>
      <w:marRight w:val="0"/>
      <w:marTop w:val="0"/>
      <w:marBottom w:val="0"/>
      <w:divBdr>
        <w:top w:val="none" w:sz="0" w:space="0" w:color="auto"/>
        <w:left w:val="none" w:sz="0" w:space="0" w:color="auto"/>
        <w:bottom w:val="none" w:sz="0" w:space="0" w:color="auto"/>
        <w:right w:val="none" w:sz="0" w:space="0" w:color="auto"/>
      </w:divBdr>
    </w:div>
    <w:div w:id="493448656">
      <w:bodyDiv w:val="1"/>
      <w:marLeft w:val="0"/>
      <w:marRight w:val="0"/>
      <w:marTop w:val="0"/>
      <w:marBottom w:val="0"/>
      <w:divBdr>
        <w:top w:val="none" w:sz="0" w:space="0" w:color="auto"/>
        <w:left w:val="none" w:sz="0" w:space="0" w:color="auto"/>
        <w:bottom w:val="none" w:sz="0" w:space="0" w:color="auto"/>
        <w:right w:val="none" w:sz="0" w:space="0" w:color="auto"/>
      </w:divBdr>
    </w:div>
    <w:div w:id="570426009">
      <w:bodyDiv w:val="1"/>
      <w:marLeft w:val="0"/>
      <w:marRight w:val="0"/>
      <w:marTop w:val="0"/>
      <w:marBottom w:val="0"/>
      <w:divBdr>
        <w:top w:val="none" w:sz="0" w:space="0" w:color="auto"/>
        <w:left w:val="none" w:sz="0" w:space="0" w:color="auto"/>
        <w:bottom w:val="none" w:sz="0" w:space="0" w:color="auto"/>
        <w:right w:val="none" w:sz="0" w:space="0" w:color="auto"/>
      </w:divBdr>
    </w:div>
    <w:div w:id="571745249">
      <w:bodyDiv w:val="1"/>
      <w:marLeft w:val="0"/>
      <w:marRight w:val="0"/>
      <w:marTop w:val="0"/>
      <w:marBottom w:val="0"/>
      <w:divBdr>
        <w:top w:val="none" w:sz="0" w:space="0" w:color="auto"/>
        <w:left w:val="none" w:sz="0" w:space="0" w:color="auto"/>
        <w:bottom w:val="none" w:sz="0" w:space="0" w:color="auto"/>
        <w:right w:val="none" w:sz="0" w:space="0" w:color="auto"/>
      </w:divBdr>
    </w:div>
    <w:div w:id="588151353">
      <w:bodyDiv w:val="1"/>
      <w:marLeft w:val="0"/>
      <w:marRight w:val="0"/>
      <w:marTop w:val="0"/>
      <w:marBottom w:val="0"/>
      <w:divBdr>
        <w:top w:val="none" w:sz="0" w:space="0" w:color="auto"/>
        <w:left w:val="none" w:sz="0" w:space="0" w:color="auto"/>
        <w:bottom w:val="none" w:sz="0" w:space="0" w:color="auto"/>
        <w:right w:val="none" w:sz="0" w:space="0" w:color="auto"/>
      </w:divBdr>
    </w:div>
    <w:div w:id="603617513">
      <w:bodyDiv w:val="1"/>
      <w:marLeft w:val="0"/>
      <w:marRight w:val="0"/>
      <w:marTop w:val="0"/>
      <w:marBottom w:val="0"/>
      <w:divBdr>
        <w:top w:val="none" w:sz="0" w:space="0" w:color="auto"/>
        <w:left w:val="none" w:sz="0" w:space="0" w:color="auto"/>
        <w:bottom w:val="none" w:sz="0" w:space="0" w:color="auto"/>
        <w:right w:val="none" w:sz="0" w:space="0" w:color="auto"/>
      </w:divBdr>
    </w:div>
    <w:div w:id="681009752">
      <w:bodyDiv w:val="1"/>
      <w:marLeft w:val="0"/>
      <w:marRight w:val="0"/>
      <w:marTop w:val="0"/>
      <w:marBottom w:val="0"/>
      <w:divBdr>
        <w:top w:val="none" w:sz="0" w:space="0" w:color="auto"/>
        <w:left w:val="none" w:sz="0" w:space="0" w:color="auto"/>
        <w:bottom w:val="none" w:sz="0" w:space="0" w:color="auto"/>
        <w:right w:val="none" w:sz="0" w:space="0" w:color="auto"/>
      </w:divBdr>
    </w:div>
    <w:div w:id="695230125">
      <w:bodyDiv w:val="1"/>
      <w:marLeft w:val="0"/>
      <w:marRight w:val="0"/>
      <w:marTop w:val="0"/>
      <w:marBottom w:val="0"/>
      <w:divBdr>
        <w:top w:val="none" w:sz="0" w:space="0" w:color="auto"/>
        <w:left w:val="none" w:sz="0" w:space="0" w:color="auto"/>
        <w:bottom w:val="none" w:sz="0" w:space="0" w:color="auto"/>
        <w:right w:val="none" w:sz="0" w:space="0" w:color="auto"/>
      </w:divBdr>
    </w:div>
    <w:div w:id="711732200">
      <w:bodyDiv w:val="1"/>
      <w:marLeft w:val="0"/>
      <w:marRight w:val="0"/>
      <w:marTop w:val="0"/>
      <w:marBottom w:val="0"/>
      <w:divBdr>
        <w:top w:val="none" w:sz="0" w:space="0" w:color="auto"/>
        <w:left w:val="none" w:sz="0" w:space="0" w:color="auto"/>
        <w:bottom w:val="none" w:sz="0" w:space="0" w:color="auto"/>
        <w:right w:val="none" w:sz="0" w:space="0" w:color="auto"/>
      </w:divBdr>
    </w:div>
    <w:div w:id="717512440">
      <w:bodyDiv w:val="1"/>
      <w:marLeft w:val="0"/>
      <w:marRight w:val="0"/>
      <w:marTop w:val="0"/>
      <w:marBottom w:val="0"/>
      <w:divBdr>
        <w:top w:val="none" w:sz="0" w:space="0" w:color="auto"/>
        <w:left w:val="none" w:sz="0" w:space="0" w:color="auto"/>
        <w:bottom w:val="none" w:sz="0" w:space="0" w:color="auto"/>
        <w:right w:val="none" w:sz="0" w:space="0" w:color="auto"/>
      </w:divBdr>
    </w:div>
    <w:div w:id="741029661">
      <w:bodyDiv w:val="1"/>
      <w:marLeft w:val="0"/>
      <w:marRight w:val="0"/>
      <w:marTop w:val="0"/>
      <w:marBottom w:val="0"/>
      <w:divBdr>
        <w:top w:val="none" w:sz="0" w:space="0" w:color="auto"/>
        <w:left w:val="none" w:sz="0" w:space="0" w:color="auto"/>
        <w:bottom w:val="none" w:sz="0" w:space="0" w:color="auto"/>
        <w:right w:val="none" w:sz="0" w:space="0" w:color="auto"/>
      </w:divBdr>
    </w:div>
    <w:div w:id="769400661">
      <w:bodyDiv w:val="1"/>
      <w:marLeft w:val="0"/>
      <w:marRight w:val="0"/>
      <w:marTop w:val="0"/>
      <w:marBottom w:val="0"/>
      <w:divBdr>
        <w:top w:val="none" w:sz="0" w:space="0" w:color="auto"/>
        <w:left w:val="none" w:sz="0" w:space="0" w:color="auto"/>
        <w:bottom w:val="none" w:sz="0" w:space="0" w:color="auto"/>
        <w:right w:val="none" w:sz="0" w:space="0" w:color="auto"/>
      </w:divBdr>
    </w:div>
    <w:div w:id="784034451">
      <w:bodyDiv w:val="1"/>
      <w:marLeft w:val="0"/>
      <w:marRight w:val="0"/>
      <w:marTop w:val="0"/>
      <w:marBottom w:val="0"/>
      <w:divBdr>
        <w:top w:val="none" w:sz="0" w:space="0" w:color="auto"/>
        <w:left w:val="none" w:sz="0" w:space="0" w:color="auto"/>
        <w:bottom w:val="none" w:sz="0" w:space="0" w:color="auto"/>
        <w:right w:val="none" w:sz="0" w:space="0" w:color="auto"/>
      </w:divBdr>
    </w:div>
    <w:div w:id="786464715">
      <w:bodyDiv w:val="1"/>
      <w:marLeft w:val="0"/>
      <w:marRight w:val="0"/>
      <w:marTop w:val="0"/>
      <w:marBottom w:val="0"/>
      <w:divBdr>
        <w:top w:val="none" w:sz="0" w:space="0" w:color="auto"/>
        <w:left w:val="none" w:sz="0" w:space="0" w:color="auto"/>
        <w:bottom w:val="none" w:sz="0" w:space="0" w:color="auto"/>
        <w:right w:val="none" w:sz="0" w:space="0" w:color="auto"/>
      </w:divBdr>
    </w:div>
    <w:div w:id="825323699">
      <w:bodyDiv w:val="1"/>
      <w:marLeft w:val="0"/>
      <w:marRight w:val="0"/>
      <w:marTop w:val="0"/>
      <w:marBottom w:val="0"/>
      <w:divBdr>
        <w:top w:val="none" w:sz="0" w:space="0" w:color="auto"/>
        <w:left w:val="none" w:sz="0" w:space="0" w:color="auto"/>
        <w:bottom w:val="none" w:sz="0" w:space="0" w:color="auto"/>
        <w:right w:val="none" w:sz="0" w:space="0" w:color="auto"/>
      </w:divBdr>
    </w:div>
    <w:div w:id="839083923">
      <w:bodyDiv w:val="1"/>
      <w:marLeft w:val="0"/>
      <w:marRight w:val="0"/>
      <w:marTop w:val="0"/>
      <w:marBottom w:val="0"/>
      <w:divBdr>
        <w:top w:val="none" w:sz="0" w:space="0" w:color="auto"/>
        <w:left w:val="none" w:sz="0" w:space="0" w:color="auto"/>
        <w:bottom w:val="none" w:sz="0" w:space="0" w:color="auto"/>
        <w:right w:val="none" w:sz="0" w:space="0" w:color="auto"/>
      </w:divBdr>
    </w:div>
    <w:div w:id="860124786">
      <w:bodyDiv w:val="1"/>
      <w:marLeft w:val="0"/>
      <w:marRight w:val="0"/>
      <w:marTop w:val="0"/>
      <w:marBottom w:val="0"/>
      <w:divBdr>
        <w:top w:val="none" w:sz="0" w:space="0" w:color="auto"/>
        <w:left w:val="none" w:sz="0" w:space="0" w:color="auto"/>
        <w:bottom w:val="none" w:sz="0" w:space="0" w:color="auto"/>
        <w:right w:val="none" w:sz="0" w:space="0" w:color="auto"/>
      </w:divBdr>
    </w:div>
    <w:div w:id="892079103">
      <w:bodyDiv w:val="1"/>
      <w:marLeft w:val="0"/>
      <w:marRight w:val="0"/>
      <w:marTop w:val="0"/>
      <w:marBottom w:val="0"/>
      <w:divBdr>
        <w:top w:val="none" w:sz="0" w:space="0" w:color="auto"/>
        <w:left w:val="none" w:sz="0" w:space="0" w:color="auto"/>
        <w:bottom w:val="none" w:sz="0" w:space="0" w:color="auto"/>
        <w:right w:val="none" w:sz="0" w:space="0" w:color="auto"/>
      </w:divBdr>
    </w:div>
    <w:div w:id="913705283">
      <w:bodyDiv w:val="1"/>
      <w:marLeft w:val="0"/>
      <w:marRight w:val="0"/>
      <w:marTop w:val="0"/>
      <w:marBottom w:val="0"/>
      <w:divBdr>
        <w:top w:val="none" w:sz="0" w:space="0" w:color="auto"/>
        <w:left w:val="none" w:sz="0" w:space="0" w:color="auto"/>
        <w:bottom w:val="none" w:sz="0" w:space="0" w:color="auto"/>
        <w:right w:val="none" w:sz="0" w:space="0" w:color="auto"/>
      </w:divBdr>
    </w:div>
    <w:div w:id="927928594">
      <w:bodyDiv w:val="1"/>
      <w:marLeft w:val="0"/>
      <w:marRight w:val="0"/>
      <w:marTop w:val="0"/>
      <w:marBottom w:val="0"/>
      <w:divBdr>
        <w:top w:val="none" w:sz="0" w:space="0" w:color="auto"/>
        <w:left w:val="none" w:sz="0" w:space="0" w:color="auto"/>
        <w:bottom w:val="none" w:sz="0" w:space="0" w:color="auto"/>
        <w:right w:val="none" w:sz="0" w:space="0" w:color="auto"/>
      </w:divBdr>
    </w:div>
    <w:div w:id="938487141">
      <w:bodyDiv w:val="1"/>
      <w:marLeft w:val="0"/>
      <w:marRight w:val="0"/>
      <w:marTop w:val="0"/>
      <w:marBottom w:val="0"/>
      <w:divBdr>
        <w:top w:val="none" w:sz="0" w:space="0" w:color="auto"/>
        <w:left w:val="none" w:sz="0" w:space="0" w:color="auto"/>
        <w:bottom w:val="none" w:sz="0" w:space="0" w:color="auto"/>
        <w:right w:val="none" w:sz="0" w:space="0" w:color="auto"/>
      </w:divBdr>
    </w:div>
    <w:div w:id="976839051">
      <w:bodyDiv w:val="1"/>
      <w:marLeft w:val="0"/>
      <w:marRight w:val="0"/>
      <w:marTop w:val="0"/>
      <w:marBottom w:val="0"/>
      <w:divBdr>
        <w:top w:val="none" w:sz="0" w:space="0" w:color="auto"/>
        <w:left w:val="none" w:sz="0" w:space="0" w:color="auto"/>
        <w:bottom w:val="none" w:sz="0" w:space="0" w:color="auto"/>
        <w:right w:val="none" w:sz="0" w:space="0" w:color="auto"/>
      </w:divBdr>
    </w:div>
    <w:div w:id="979845256">
      <w:bodyDiv w:val="1"/>
      <w:marLeft w:val="0"/>
      <w:marRight w:val="0"/>
      <w:marTop w:val="0"/>
      <w:marBottom w:val="0"/>
      <w:divBdr>
        <w:top w:val="none" w:sz="0" w:space="0" w:color="auto"/>
        <w:left w:val="none" w:sz="0" w:space="0" w:color="auto"/>
        <w:bottom w:val="none" w:sz="0" w:space="0" w:color="auto"/>
        <w:right w:val="none" w:sz="0" w:space="0" w:color="auto"/>
      </w:divBdr>
    </w:div>
    <w:div w:id="987129799">
      <w:bodyDiv w:val="1"/>
      <w:marLeft w:val="0"/>
      <w:marRight w:val="0"/>
      <w:marTop w:val="0"/>
      <w:marBottom w:val="0"/>
      <w:divBdr>
        <w:top w:val="none" w:sz="0" w:space="0" w:color="auto"/>
        <w:left w:val="none" w:sz="0" w:space="0" w:color="auto"/>
        <w:bottom w:val="none" w:sz="0" w:space="0" w:color="auto"/>
        <w:right w:val="none" w:sz="0" w:space="0" w:color="auto"/>
      </w:divBdr>
    </w:div>
    <w:div w:id="998650824">
      <w:bodyDiv w:val="1"/>
      <w:marLeft w:val="0"/>
      <w:marRight w:val="0"/>
      <w:marTop w:val="0"/>
      <w:marBottom w:val="0"/>
      <w:divBdr>
        <w:top w:val="none" w:sz="0" w:space="0" w:color="auto"/>
        <w:left w:val="none" w:sz="0" w:space="0" w:color="auto"/>
        <w:bottom w:val="none" w:sz="0" w:space="0" w:color="auto"/>
        <w:right w:val="none" w:sz="0" w:space="0" w:color="auto"/>
      </w:divBdr>
    </w:div>
    <w:div w:id="1021129830">
      <w:bodyDiv w:val="1"/>
      <w:marLeft w:val="0"/>
      <w:marRight w:val="0"/>
      <w:marTop w:val="0"/>
      <w:marBottom w:val="0"/>
      <w:divBdr>
        <w:top w:val="none" w:sz="0" w:space="0" w:color="auto"/>
        <w:left w:val="none" w:sz="0" w:space="0" w:color="auto"/>
        <w:bottom w:val="none" w:sz="0" w:space="0" w:color="auto"/>
        <w:right w:val="none" w:sz="0" w:space="0" w:color="auto"/>
      </w:divBdr>
    </w:div>
    <w:div w:id="1030566766">
      <w:bodyDiv w:val="1"/>
      <w:marLeft w:val="0"/>
      <w:marRight w:val="0"/>
      <w:marTop w:val="0"/>
      <w:marBottom w:val="0"/>
      <w:divBdr>
        <w:top w:val="none" w:sz="0" w:space="0" w:color="auto"/>
        <w:left w:val="none" w:sz="0" w:space="0" w:color="auto"/>
        <w:bottom w:val="none" w:sz="0" w:space="0" w:color="auto"/>
        <w:right w:val="none" w:sz="0" w:space="0" w:color="auto"/>
      </w:divBdr>
    </w:div>
    <w:div w:id="1053232053">
      <w:bodyDiv w:val="1"/>
      <w:marLeft w:val="0"/>
      <w:marRight w:val="0"/>
      <w:marTop w:val="0"/>
      <w:marBottom w:val="0"/>
      <w:divBdr>
        <w:top w:val="none" w:sz="0" w:space="0" w:color="auto"/>
        <w:left w:val="none" w:sz="0" w:space="0" w:color="auto"/>
        <w:bottom w:val="none" w:sz="0" w:space="0" w:color="auto"/>
        <w:right w:val="none" w:sz="0" w:space="0" w:color="auto"/>
      </w:divBdr>
    </w:div>
    <w:div w:id="1054155225">
      <w:bodyDiv w:val="1"/>
      <w:marLeft w:val="0"/>
      <w:marRight w:val="0"/>
      <w:marTop w:val="0"/>
      <w:marBottom w:val="0"/>
      <w:divBdr>
        <w:top w:val="none" w:sz="0" w:space="0" w:color="auto"/>
        <w:left w:val="none" w:sz="0" w:space="0" w:color="auto"/>
        <w:bottom w:val="none" w:sz="0" w:space="0" w:color="auto"/>
        <w:right w:val="none" w:sz="0" w:space="0" w:color="auto"/>
      </w:divBdr>
    </w:div>
    <w:div w:id="1085344883">
      <w:bodyDiv w:val="1"/>
      <w:marLeft w:val="0"/>
      <w:marRight w:val="0"/>
      <w:marTop w:val="0"/>
      <w:marBottom w:val="0"/>
      <w:divBdr>
        <w:top w:val="none" w:sz="0" w:space="0" w:color="auto"/>
        <w:left w:val="none" w:sz="0" w:space="0" w:color="auto"/>
        <w:bottom w:val="none" w:sz="0" w:space="0" w:color="auto"/>
        <w:right w:val="none" w:sz="0" w:space="0" w:color="auto"/>
      </w:divBdr>
    </w:div>
    <w:div w:id="1095201395">
      <w:bodyDiv w:val="1"/>
      <w:marLeft w:val="0"/>
      <w:marRight w:val="0"/>
      <w:marTop w:val="0"/>
      <w:marBottom w:val="0"/>
      <w:divBdr>
        <w:top w:val="none" w:sz="0" w:space="0" w:color="auto"/>
        <w:left w:val="none" w:sz="0" w:space="0" w:color="auto"/>
        <w:bottom w:val="none" w:sz="0" w:space="0" w:color="auto"/>
        <w:right w:val="none" w:sz="0" w:space="0" w:color="auto"/>
      </w:divBdr>
    </w:div>
    <w:div w:id="1107700920">
      <w:bodyDiv w:val="1"/>
      <w:marLeft w:val="0"/>
      <w:marRight w:val="0"/>
      <w:marTop w:val="0"/>
      <w:marBottom w:val="0"/>
      <w:divBdr>
        <w:top w:val="none" w:sz="0" w:space="0" w:color="auto"/>
        <w:left w:val="none" w:sz="0" w:space="0" w:color="auto"/>
        <w:bottom w:val="none" w:sz="0" w:space="0" w:color="auto"/>
        <w:right w:val="none" w:sz="0" w:space="0" w:color="auto"/>
      </w:divBdr>
    </w:div>
    <w:div w:id="1108547037">
      <w:bodyDiv w:val="1"/>
      <w:marLeft w:val="0"/>
      <w:marRight w:val="0"/>
      <w:marTop w:val="0"/>
      <w:marBottom w:val="0"/>
      <w:divBdr>
        <w:top w:val="none" w:sz="0" w:space="0" w:color="auto"/>
        <w:left w:val="none" w:sz="0" w:space="0" w:color="auto"/>
        <w:bottom w:val="none" w:sz="0" w:space="0" w:color="auto"/>
        <w:right w:val="none" w:sz="0" w:space="0" w:color="auto"/>
      </w:divBdr>
    </w:div>
    <w:div w:id="1126047854">
      <w:bodyDiv w:val="1"/>
      <w:marLeft w:val="0"/>
      <w:marRight w:val="0"/>
      <w:marTop w:val="0"/>
      <w:marBottom w:val="0"/>
      <w:divBdr>
        <w:top w:val="none" w:sz="0" w:space="0" w:color="auto"/>
        <w:left w:val="none" w:sz="0" w:space="0" w:color="auto"/>
        <w:bottom w:val="none" w:sz="0" w:space="0" w:color="auto"/>
        <w:right w:val="none" w:sz="0" w:space="0" w:color="auto"/>
      </w:divBdr>
    </w:div>
    <w:div w:id="1171532507">
      <w:bodyDiv w:val="1"/>
      <w:marLeft w:val="0"/>
      <w:marRight w:val="0"/>
      <w:marTop w:val="0"/>
      <w:marBottom w:val="0"/>
      <w:divBdr>
        <w:top w:val="none" w:sz="0" w:space="0" w:color="auto"/>
        <w:left w:val="none" w:sz="0" w:space="0" w:color="auto"/>
        <w:bottom w:val="none" w:sz="0" w:space="0" w:color="auto"/>
        <w:right w:val="none" w:sz="0" w:space="0" w:color="auto"/>
      </w:divBdr>
    </w:div>
    <w:div w:id="1183283917">
      <w:bodyDiv w:val="1"/>
      <w:marLeft w:val="0"/>
      <w:marRight w:val="0"/>
      <w:marTop w:val="0"/>
      <w:marBottom w:val="0"/>
      <w:divBdr>
        <w:top w:val="none" w:sz="0" w:space="0" w:color="auto"/>
        <w:left w:val="none" w:sz="0" w:space="0" w:color="auto"/>
        <w:bottom w:val="none" w:sz="0" w:space="0" w:color="auto"/>
        <w:right w:val="none" w:sz="0" w:space="0" w:color="auto"/>
      </w:divBdr>
    </w:div>
    <w:div w:id="1239636524">
      <w:bodyDiv w:val="1"/>
      <w:marLeft w:val="0"/>
      <w:marRight w:val="0"/>
      <w:marTop w:val="0"/>
      <w:marBottom w:val="0"/>
      <w:divBdr>
        <w:top w:val="none" w:sz="0" w:space="0" w:color="auto"/>
        <w:left w:val="none" w:sz="0" w:space="0" w:color="auto"/>
        <w:bottom w:val="none" w:sz="0" w:space="0" w:color="auto"/>
        <w:right w:val="none" w:sz="0" w:space="0" w:color="auto"/>
      </w:divBdr>
    </w:div>
    <w:div w:id="1242301785">
      <w:bodyDiv w:val="1"/>
      <w:marLeft w:val="0"/>
      <w:marRight w:val="0"/>
      <w:marTop w:val="0"/>
      <w:marBottom w:val="0"/>
      <w:divBdr>
        <w:top w:val="none" w:sz="0" w:space="0" w:color="auto"/>
        <w:left w:val="none" w:sz="0" w:space="0" w:color="auto"/>
        <w:bottom w:val="none" w:sz="0" w:space="0" w:color="auto"/>
        <w:right w:val="none" w:sz="0" w:space="0" w:color="auto"/>
      </w:divBdr>
    </w:div>
    <w:div w:id="1243954679">
      <w:bodyDiv w:val="1"/>
      <w:marLeft w:val="0"/>
      <w:marRight w:val="0"/>
      <w:marTop w:val="0"/>
      <w:marBottom w:val="0"/>
      <w:divBdr>
        <w:top w:val="none" w:sz="0" w:space="0" w:color="auto"/>
        <w:left w:val="none" w:sz="0" w:space="0" w:color="auto"/>
        <w:bottom w:val="none" w:sz="0" w:space="0" w:color="auto"/>
        <w:right w:val="none" w:sz="0" w:space="0" w:color="auto"/>
      </w:divBdr>
    </w:div>
    <w:div w:id="1250503619">
      <w:bodyDiv w:val="1"/>
      <w:marLeft w:val="0"/>
      <w:marRight w:val="0"/>
      <w:marTop w:val="0"/>
      <w:marBottom w:val="0"/>
      <w:divBdr>
        <w:top w:val="none" w:sz="0" w:space="0" w:color="auto"/>
        <w:left w:val="none" w:sz="0" w:space="0" w:color="auto"/>
        <w:bottom w:val="none" w:sz="0" w:space="0" w:color="auto"/>
        <w:right w:val="none" w:sz="0" w:space="0" w:color="auto"/>
      </w:divBdr>
    </w:div>
    <w:div w:id="1289975642">
      <w:bodyDiv w:val="1"/>
      <w:marLeft w:val="0"/>
      <w:marRight w:val="0"/>
      <w:marTop w:val="0"/>
      <w:marBottom w:val="0"/>
      <w:divBdr>
        <w:top w:val="none" w:sz="0" w:space="0" w:color="auto"/>
        <w:left w:val="none" w:sz="0" w:space="0" w:color="auto"/>
        <w:bottom w:val="none" w:sz="0" w:space="0" w:color="auto"/>
        <w:right w:val="none" w:sz="0" w:space="0" w:color="auto"/>
      </w:divBdr>
    </w:div>
    <w:div w:id="1304851986">
      <w:bodyDiv w:val="1"/>
      <w:marLeft w:val="0"/>
      <w:marRight w:val="0"/>
      <w:marTop w:val="0"/>
      <w:marBottom w:val="0"/>
      <w:divBdr>
        <w:top w:val="none" w:sz="0" w:space="0" w:color="auto"/>
        <w:left w:val="none" w:sz="0" w:space="0" w:color="auto"/>
        <w:bottom w:val="none" w:sz="0" w:space="0" w:color="auto"/>
        <w:right w:val="none" w:sz="0" w:space="0" w:color="auto"/>
      </w:divBdr>
    </w:div>
    <w:div w:id="1306279789">
      <w:bodyDiv w:val="1"/>
      <w:marLeft w:val="0"/>
      <w:marRight w:val="0"/>
      <w:marTop w:val="0"/>
      <w:marBottom w:val="0"/>
      <w:divBdr>
        <w:top w:val="none" w:sz="0" w:space="0" w:color="auto"/>
        <w:left w:val="none" w:sz="0" w:space="0" w:color="auto"/>
        <w:bottom w:val="none" w:sz="0" w:space="0" w:color="auto"/>
        <w:right w:val="none" w:sz="0" w:space="0" w:color="auto"/>
      </w:divBdr>
    </w:div>
    <w:div w:id="1343243637">
      <w:bodyDiv w:val="1"/>
      <w:marLeft w:val="0"/>
      <w:marRight w:val="0"/>
      <w:marTop w:val="0"/>
      <w:marBottom w:val="0"/>
      <w:divBdr>
        <w:top w:val="none" w:sz="0" w:space="0" w:color="auto"/>
        <w:left w:val="none" w:sz="0" w:space="0" w:color="auto"/>
        <w:bottom w:val="none" w:sz="0" w:space="0" w:color="auto"/>
        <w:right w:val="none" w:sz="0" w:space="0" w:color="auto"/>
      </w:divBdr>
    </w:div>
    <w:div w:id="1367027742">
      <w:bodyDiv w:val="1"/>
      <w:marLeft w:val="0"/>
      <w:marRight w:val="0"/>
      <w:marTop w:val="0"/>
      <w:marBottom w:val="0"/>
      <w:divBdr>
        <w:top w:val="none" w:sz="0" w:space="0" w:color="auto"/>
        <w:left w:val="none" w:sz="0" w:space="0" w:color="auto"/>
        <w:bottom w:val="none" w:sz="0" w:space="0" w:color="auto"/>
        <w:right w:val="none" w:sz="0" w:space="0" w:color="auto"/>
      </w:divBdr>
    </w:div>
    <w:div w:id="1374692072">
      <w:bodyDiv w:val="1"/>
      <w:marLeft w:val="0"/>
      <w:marRight w:val="0"/>
      <w:marTop w:val="0"/>
      <w:marBottom w:val="0"/>
      <w:divBdr>
        <w:top w:val="none" w:sz="0" w:space="0" w:color="auto"/>
        <w:left w:val="none" w:sz="0" w:space="0" w:color="auto"/>
        <w:bottom w:val="none" w:sz="0" w:space="0" w:color="auto"/>
        <w:right w:val="none" w:sz="0" w:space="0" w:color="auto"/>
      </w:divBdr>
    </w:div>
    <w:div w:id="1375470780">
      <w:bodyDiv w:val="1"/>
      <w:marLeft w:val="0"/>
      <w:marRight w:val="0"/>
      <w:marTop w:val="0"/>
      <w:marBottom w:val="0"/>
      <w:divBdr>
        <w:top w:val="none" w:sz="0" w:space="0" w:color="auto"/>
        <w:left w:val="none" w:sz="0" w:space="0" w:color="auto"/>
        <w:bottom w:val="none" w:sz="0" w:space="0" w:color="auto"/>
        <w:right w:val="none" w:sz="0" w:space="0" w:color="auto"/>
      </w:divBdr>
    </w:div>
    <w:div w:id="1430615284">
      <w:bodyDiv w:val="1"/>
      <w:marLeft w:val="0"/>
      <w:marRight w:val="0"/>
      <w:marTop w:val="0"/>
      <w:marBottom w:val="0"/>
      <w:divBdr>
        <w:top w:val="none" w:sz="0" w:space="0" w:color="auto"/>
        <w:left w:val="none" w:sz="0" w:space="0" w:color="auto"/>
        <w:bottom w:val="none" w:sz="0" w:space="0" w:color="auto"/>
        <w:right w:val="none" w:sz="0" w:space="0" w:color="auto"/>
      </w:divBdr>
    </w:div>
    <w:div w:id="1439790728">
      <w:bodyDiv w:val="1"/>
      <w:marLeft w:val="0"/>
      <w:marRight w:val="0"/>
      <w:marTop w:val="0"/>
      <w:marBottom w:val="0"/>
      <w:divBdr>
        <w:top w:val="none" w:sz="0" w:space="0" w:color="auto"/>
        <w:left w:val="none" w:sz="0" w:space="0" w:color="auto"/>
        <w:bottom w:val="none" w:sz="0" w:space="0" w:color="auto"/>
        <w:right w:val="none" w:sz="0" w:space="0" w:color="auto"/>
      </w:divBdr>
      <w:divsChild>
        <w:div w:id="782304114">
          <w:marLeft w:val="0"/>
          <w:marRight w:val="0"/>
          <w:marTop w:val="0"/>
          <w:marBottom w:val="0"/>
          <w:divBdr>
            <w:top w:val="none" w:sz="0" w:space="0" w:color="auto"/>
            <w:left w:val="none" w:sz="0" w:space="0" w:color="auto"/>
            <w:bottom w:val="none" w:sz="0" w:space="0" w:color="auto"/>
            <w:right w:val="none" w:sz="0" w:space="0" w:color="auto"/>
          </w:divBdr>
          <w:divsChild>
            <w:div w:id="529731516">
              <w:marLeft w:val="0"/>
              <w:marRight w:val="0"/>
              <w:marTop w:val="0"/>
              <w:marBottom w:val="0"/>
              <w:divBdr>
                <w:top w:val="none" w:sz="0" w:space="0" w:color="auto"/>
                <w:left w:val="none" w:sz="0" w:space="0" w:color="auto"/>
                <w:bottom w:val="none" w:sz="0" w:space="0" w:color="auto"/>
                <w:right w:val="none" w:sz="0" w:space="0" w:color="auto"/>
              </w:divBdr>
              <w:divsChild>
                <w:div w:id="261960051">
                  <w:marLeft w:val="0"/>
                  <w:marRight w:val="0"/>
                  <w:marTop w:val="0"/>
                  <w:marBottom w:val="0"/>
                  <w:divBdr>
                    <w:top w:val="none" w:sz="0" w:space="0" w:color="auto"/>
                    <w:left w:val="none" w:sz="0" w:space="0" w:color="auto"/>
                    <w:bottom w:val="none" w:sz="0" w:space="0" w:color="auto"/>
                    <w:right w:val="none" w:sz="0" w:space="0" w:color="auto"/>
                  </w:divBdr>
                  <w:divsChild>
                    <w:div w:id="1556743382">
                      <w:marLeft w:val="0"/>
                      <w:marRight w:val="0"/>
                      <w:marTop w:val="120"/>
                      <w:marBottom w:val="0"/>
                      <w:divBdr>
                        <w:top w:val="none" w:sz="0" w:space="0" w:color="auto"/>
                        <w:left w:val="none" w:sz="0" w:space="0" w:color="auto"/>
                        <w:bottom w:val="none" w:sz="0" w:space="0" w:color="auto"/>
                        <w:right w:val="none" w:sz="0" w:space="0" w:color="auto"/>
                      </w:divBdr>
                      <w:divsChild>
                        <w:div w:id="1759473814">
                          <w:marLeft w:val="0"/>
                          <w:marRight w:val="0"/>
                          <w:marTop w:val="0"/>
                          <w:marBottom w:val="0"/>
                          <w:divBdr>
                            <w:top w:val="none" w:sz="0" w:space="0" w:color="auto"/>
                            <w:left w:val="none" w:sz="0" w:space="0" w:color="auto"/>
                            <w:bottom w:val="none" w:sz="0" w:space="0" w:color="auto"/>
                            <w:right w:val="none" w:sz="0" w:space="0" w:color="auto"/>
                          </w:divBdr>
                          <w:divsChild>
                            <w:div w:id="154351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538498">
          <w:marLeft w:val="0"/>
          <w:marRight w:val="0"/>
          <w:marTop w:val="0"/>
          <w:marBottom w:val="0"/>
          <w:divBdr>
            <w:top w:val="none" w:sz="0" w:space="0" w:color="auto"/>
            <w:left w:val="none" w:sz="0" w:space="0" w:color="auto"/>
            <w:bottom w:val="none" w:sz="0" w:space="0" w:color="auto"/>
            <w:right w:val="none" w:sz="0" w:space="0" w:color="auto"/>
          </w:divBdr>
          <w:divsChild>
            <w:div w:id="114065079">
              <w:marLeft w:val="0"/>
              <w:marRight w:val="0"/>
              <w:marTop w:val="0"/>
              <w:marBottom w:val="0"/>
              <w:divBdr>
                <w:top w:val="none" w:sz="0" w:space="0" w:color="auto"/>
                <w:left w:val="none" w:sz="0" w:space="0" w:color="auto"/>
                <w:bottom w:val="none" w:sz="0" w:space="0" w:color="auto"/>
                <w:right w:val="none" w:sz="0" w:space="0" w:color="auto"/>
              </w:divBdr>
              <w:divsChild>
                <w:div w:id="1484617847">
                  <w:marLeft w:val="0"/>
                  <w:marRight w:val="0"/>
                  <w:marTop w:val="0"/>
                  <w:marBottom w:val="0"/>
                  <w:divBdr>
                    <w:top w:val="none" w:sz="0" w:space="0" w:color="auto"/>
                    <w:left w:val="none" w:sz="0" w:space="0" w:color="auto"/>
                    <w:bottom w:val="none" w:sz="0" w:space="0" w:color="auto"/>
                    <w:right w:val="none" w:sz="0" w:space="0" w:color="auto"/>
                  </w:divBdr>
                  <w:divsChild>
                    <w:div w:id="1265113462">
                      <w:marLeft w:val="0"/>
                      <w:marRight w:val="0"/>
                      <w:marTop w:val="0"/>
                      <w:marBottom w:val="0"/>
                      <w:divBdr>
                        <w:top w:val="none" w:sz="0" w:space="0" w:color="auto"/>
                        <w:left w:val="none" w:sz="0" w:space="0" w:color="auto"/>
                        <w:bottom w:val="none" w:sz="0" w:space="0" w:color="auto"/>
                        <w:right w:val="none" w:sz="0" w:space="0" w:color="auto"/>
                      </w:divBdr>
                      <w:divsChild>
                        <w:div w:id="328214518">
                          <w:marLeft w:val="0"/>
                          <w:marRight w:val="0"/>
                          <w:marTop w:val="0"/>
                          <w:marBottom w:val="0"/>
                          <w:divBdr>
                            <w:top w:val="none" w:sz="0" w:space="0" w:color="auto"/>
                            <w:left w:val="none" w:sz="0" w:space="0" w:color="auto"/>
                            <w:bottom w:val="none" w:sz="0" w:space="0" w:color="auto"/>
                            <w:right w:val="none" w:sz="0" w:space="0" w:color="auto"/>
                          </w:divBdr>
                          <w:divsChild>
                            <w:div w:id="114631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4907923">
      <w:bodyDiv w:val="1"/>
      <w:marLeft w:val="0"/>
      <w:marRight w:val="0"/>
      <w:marTop w:val="0"/>
      <w:marBottom w:val="0"/>
      <w:divBdr>
        <w:top w:val="none" w:sz="0" w:space="0" w:color="auto"/>
        <w:left w:val="none" w:sz="0" w:space="0" w:color="auto"/>
        <w:bottom w:val="none" w:sz="0" w:space="0" w:color="auto"/>
        <w:right w:val="none" w:sz="0" w:space="0" w:color="auto"/>
      </w:divBdr>
    </w:div>
    <w:div w:id="1490445255">
      <w:bodyDiv w:val="1"/>
      <w:marLeft w:val="0"/>
      <w:marRight w:val="0"/>
      <w:marTop w:val="0"/>
      <w:marBottom w:val="0"/>
      <w:divBdr>
        <w:top w:val="none" w:sz="0" w:space="0" w:color="auto"/>
        <w:left w:val="none" w:sz="0" w:space="0" w:color="auto"/>
        <w:bottom w:val="none" w:sz="0" w:space="0" w:color="auto"/>
        <w:right w:val="none" w:sz="0" w:space="0" w:color="auto"/>
      </w:divBdr>
      <w:divsChild>
        <w:div w:id="1891379969">
          <w:marLeft w:val="0"/>
          <w:marRight w:val="0"/>
          <w:marTop w:val="0"/>
          <w:marBottom w:val="0"/>
          <w:divBdr>
            <w:top w:val="none" w:sz="0" w:space="0" w:color="auto"/>
            <w:left w:val="none" w:sz="0" w:space="0" w:color="auto"/>
            <w:bottom w:val="none" w:sz="0" w:space="0" w:color="auto"/>
            <w:right w:val="none" w:sz="0" w:space="0" w:color="auto"/>
          </w:divBdr>
        </w:div>
      </w:divsChild>
    </w:div>
    <w:div w:id="1526598643">
      <w:bodyDiv w:val="1"/>
      <w:marLeft w:val="0"/>
      <w:marRight w:val="0"/>
      <w:marTop w:val="0"/>
      <w:marBottom w:val="0"/>
      <w:divBdr>
        <w:top w:val="none" w:sz="0" w:space="0" w:color="auto"/>
        <w:left w:val="none" w:sz="0" w:space="0" w:color="auto"/>
        <w:bottom w:val="none" w:sz="0" w:space="0" w:color="auto"/>
        <w:right w:val="none" w:sz="0" w:space="0" w:color="auto"/>
      </w:divBdr>
    </w:div>
    <w:div w:id="1535537662">
      <w:bodyDiv w:val="1"/>
      <w:marLeft w:val="0"/>
      <w:marRight w:val="0"/>
      <w:marTop w:val="0"/>
      <w:marBottom w:val="0"/>
      <w:divBdr>
        <w:top w:val="none" w:sz="0" w:space="0" w:color="auto"/>
        <w:left w:val="none" w:sz="0" w:space="0" w:color="auto"/>
        <w:bottom w:val="none" w:sz="0" w:space="0" w:color="auto"/>
        <w:right w:val="none" w:sz="0" w:space="0" w:color="auto"/>
      </w:divBdr>
    </w:div>
    <w:div w:id="1575124049">
      <w:bodyDiv w:val="1"/>
      <w:marLeft w:val="0"/>
      <w:marRight w:val="0"/>
      <w:marTop w:val="0"/>
      <w:marBottom w:val="0"/>
      <w:divBdr>
        <w:top w:val="none" w:sz="0" w:space="0" w:color="auto"/>
        <w:left w:val="none" w:sz="0" w:space="0" w:color="auto"/>
        <w:bottom w:val="none" w:sz="0" w:space="0" w:color="auto"/>
        <w:right w:val="none" w:sz="0" w:space="0" w:color="auto"/>
      </w:divBdr>
    </w:div>
    <w:div w:id="1588077581">
      <w:bodyDiv w:val="1"/>
      <w:marLeft w:val="0"/>
      <w:marRight w:val="0"/>
      <w:marTop w:val="0"/>
      <w:marBottom w:val="0"/>
      <w:divBdr>
        <w:top w:val="none" w:sz="0" w:space="0" w:color="auto"/>
        <w:left w:val="none" w:sz="0" w:space="0" w:color="auto"/>
        <w:bottom w:val="none" w:sz="0" w:space="0" w:color="auto"/>
        <w:right w:val="none" w:sz="0" w:space="0" w:color="auto"/>
      </w:divBdr>
    </w:div>
    <w:div w:id="1604341755">
      <w:bodyDiv w:val="1"/>
      <w:marLeft w:val="0"/>
      <w:marRight w:val="0"/>
      <w:marTop w:val="0"/>
      <w:marBottom w:val="0"/>
      <w:divBdr>
        <w:top w:val="none" w:sz="0" w:space="0" w:color="auto"/>
        <w:left w:val="none" w:sz="0" w:space="0" w:color="auto"/>
        <w:bottom w:val="none" w:sz="0" w:space="0" w:color="auto"/>
        <w:right w:val="none" w:sz="0" w:space="0" w:color="auto"/>
      </w:divBdr>
    </w:div>
    <w:div w:id="1609661826">
      <w:bodyDiv w:val="1"/>
      <w:marLeft w:val="0"/>
      <w:marRight w:val="0"/>
      <w:marTop w:val="0"/>
      <w:marBottom w:val="0"/>
      <w:divBdr>
        <w:top w:val="none" w:sz="0" w:space="0" w:color="auto"/>
        <w:left w:val="none" w:sz="0" w:space="0" w:color="auto"/>
        <w:bottom w:val="none" w:sz="0" w:space="0" w:color="auto"/>
        <w:right w:val="none" w:sz="0" w:space="0" w:color="auto"/>
      </w:divBdr>
    </w:div>
    <w:div w:id="1633558763">
      <w:bodyDiv w:val="1"/>
      <w:marLeft w:val="0"/>
      <w:marRight w:val="0"/>
      <w:marTop w:val="0"/>
      <w:marBottom w:val="0"/>
      <w:divBdr>
        <w:top w:val="none" w:sz="0" w:space="0" w:color="auto"/>
        <w:left w:val="none" w:sz="0" w:space="0" w:color="auto"/>
        <w:bottom w:val="none" w:sz="0" w:space="0" w:color="auto"/>
        <w:right w:val="none" w:sz="0" w:space="0" w:color="auto"/>
      </w:divBdr>
    </w:div>
    <w:div w:id="1665353530">
      <w:bodyDiv w:val="1"/>
      <w:marLeft w:val="0"/>
      <w:marRight w:val="0"/>
      <w:marTop w:val="0"/>
      <w:marBottom w:val="0"/>
      <w:divBdr>
        <w:top w:val="none" w:sz="0" w:space="0" w:color="auto"/>
        <w:left w:val="none" w:sz="0" w:space="0" w:color="auto"/>
        <w:bottom w:val="none" w:sz="0" w:space="0" w:color="auto"/>
        <w:right w:val="none" w:sz="0" w:space="0" w:color="auto"/>
      </w:divBdr>
    </w:div>
    <w:div w:id="1666394768">
      <w:bodyDiv w:val="1"/>
      <w:marLeft w:val="0"/>
      <w:marRight w:val="0"/>
      <w:marTop w:val="0"/>
      <w:marBottom w:val="0"/>
      <w:divBdr>
        <w:top w:val="none" w:sz="0" w:space="0" w:color="auto"/>
        <w:left w:val="none" w:sz="0" w:space="0" w:color="auto"/>
        <w:bottom w:val="none" w:sz="0" w:space="0" w:color="auto"/>
        <w:right w:val="none" w:sz="0" w:space="0" w:color="auto"/>
      </w:divBdr>
    </w:div>
    <w:div w:id="1675768514">
      <w:bodyDiv w:val="1"/>
      <w:marLeft w:val="0"/>
      <w:marRight w:val="0"/>
      <w:marTop w:val="0"/>
      <w:marBottom w:val="0"/>
      <w:divBdr>
        <w:top w:val="none" w:sz="0" w:space="0" w:color="auto"/>
        <w:left w:val="none" w:sz="0" w:space="0" w:color="auto"/>
        <w:bottom w:val="none" w:sz="0" w:space="0" w:color="auto"/>
        <w:right w:val="none" w:sz="0" w:space="0" w:color="auto"/>
      </w:divBdr>
    </w:div>
    <w:div w:id="1684013295">
      <w:bodyDiv w:val="1"/>
      <w:marLeft w:val="0"/>
      <w:marRight w:val="0"/>
      <w:marTop w:val="0"/>
      <w:marBottom w:val="0"/>
      <w:divBdr>
        <w:top w:val="none" w:sz="0" w:space="0" w:color="auto"/>
        <w:left w:val="none" w:sz="0" w:space="0" w:color="auto"/>
        <w:bottom w:val="none" w:sz="0" w:space="0" w:color="auto"/>
        <w:right w:val="none" w:sz="0" w:space="0" w:color="auto"/>
      </w:divBdr>
    </w:div>
    <w:div w:id="1692492979">
      <w:bodyDiv w:val="1"/>
      <w:marLeft w:val="0"/>
      <w:marRight w:val="0"/>
      <w:marTop w:val="0"/>
      <w:marBottom w:val="0"/>
      <w:divBdr>
        <w:top w:val="none" w:sz="0" w:space="0" w:color="auto"/>
        <w:left w:val="none" w:sz="0" w:space="0" w:color="auto"/>
        <w:bottom w:val="none" w:sz="0" w:space="0" w:color="auto"/>
        <w:right w:val="none" w:sz="0" w:space="0" w:color="auto"/>
      </w:divBdr>
    </w:div>
    <w:div w:id="1696418827">
      <w:bodyDiv w:val="1"/>
      <w:marLeft w:val="0"/>
      <w:marRight w:val="0"/>
      <w:marTop w:val="0"/>
      <w:marBottom w:val="0"/>
      <w:divBdr>
        <w:top w:val="none" w:sz="0" w:space="0" w:color="auto"/>
        <w:left w:val="none" w:sz="0" w:space="0" w:color="auto"/>
        <w:bottom w:val="none" w:sz="0" w:space="0" w:color="auto"/>
        <w:right w:val="none" w:sz="0" w:space="0" w:color="auto"/>
      </w:divBdr>
    </w:div>
    <w:div w:id="1767074986">
      <w:bodyDiv w:val="1"/>
      <w:marLeft w:val="0"/>
      <w:marRight w:val="0"/>
      <w:marTop w:val="0"/>
      <w:marBottom w:val="0"/>
      <w:divBdr>
        <w:top w:val="none" w:sz="0" w:space="0" w:color="auto"/>
        <w:left w:val="none" w:sz="0" w:space="0" w:color="auto"/>
        <w:bottom w:val="none" w:sz="0" w:space="0" w:color="auto"/>
        <w:right w:val="none" w:sz="0" w:space="0" w:color="auto"/>
      </w:divBdr>
    </w:div>
    <w:div w:id="1828283386">
      <w:bodyDiv w:val="1"/>
      <w:marLeft w:val="0"/>
      <w:marRight w:val="0"/>
      <w:marTop w:val="0"/>
      <w:marBottom w:val="0"/>
      <w:divBdr>
        <w:top w:val="none" w:sz="0" w:space="0" w:color="auto"/>
        <w:left w:val="none" w:sz="0" w:space="0" w:color="auto"/>
        <w:bottom w:val="none" w:sz="0" w:space="0" w:color="auto"/>
        <w:right w:val="none" w:sz="0" w:space="0" w:color="auto"/>
      </w:divBdr>
    </w:div>
    <w:div w:id="1834645038">
      <w:bodyDiv w:val="1"/>
      <w:marLeft w:val="0"/>
      <w:marRight w:val="0"/>
      <w:marTop w:val="0"/>
      <w:marBottom w:val="0"/>
      <w:divBdr>
        <w:top w:val="none" w:sz="0" w:space="0" w:color="auto"/>
        <w:left w:val="none" w:sz="0" w:space="0" w:color="auto"/>
        <w:bottom w:val="none" w:sz="0" w:space="0" w:color="auto"/>
        <w:right w:val="none" w:sz="0" w:space="0" w:color="auto"/>
      </w:divBdr>
    </w:div>
    <w:div w:id="1866169959">
      <w:bodyDiv w:val="1"/>
      <w:marLeft w:val="0"/>
      <w:marRight w:val="0"/>
      <w:marTop w:val="0"/>
      <w:marBottom w:val="0"/>
      <w:divBdr>
        <w:top w:val="none" w:sz="0" w:space="0" w:color="auto"/>
        <w:left w:val="none" w:sz="0" w:space="0" w:color="auto"/>
        <w:bottom w:val="none" w:sz="0" w:space="0" w:color="auto"/>
        <w:right w:val="none" w:sz="0" w:space="0" w:color="auto"/>
      </w:divBdr>
    </w:div>
    <w:div w:id="1868252350">
      <w:bodyDiv w:val="1"/>
      <w:marLeft w:val="0"/>
      <w:marRight w:val="0"/>
      <w:marTop w:val="0"/>
      <w:marBottom w:val="0"/>
      <w:divBdr>
        <w:top w:val="none" w:sz="0" w:space="0" w:color="auto"/>
        <w:left w:val="none" w:sz="0" w:space="0" w:color="auto"/>
        <w:bottom w:val="none" w:sz="0" w:space="0" w:color="auto"/>
        <w:right w:val="none" w:sz="0" w:space="0" w:color="auto"/>
      </w:divBdr>
    </w:div>
    <w:div w:id="1893691272">
      <w:bodyDiv w:val="1"/>
      <w:marLeft w:val="0"/>
      <w:marRight w:val="0"/>
      <w:marTop w:val="0"/>
      <w:marBottom w:val="0"/>
      <w:divBdr>
        <w:top w:val="none" w:sz="0" w:space="0" w:color="auto"/>
        <w:left w:val="none" w:sz="0" w:space="0" w:color="auto"/>
        <w:bottom w:val="none" w:sz="0" w:space="0" w:color="auto"/>
        <w:right w:val="none" w:sz="0" w:space="0" w:color="auto"/>
      </w:divBdr>
    </w:div>
    <w:div w:id="1899315402">
      <w:bodyDiv w:val="1"/>
      <w:marLeft w:val="0"/>
      <w:marRight w:val="0"/>
      <w:marTop w:val="0"/>
      <w:marBottom w:val="0"/>
      <w:divBdr>
        <w:top w:val="none" w:sz="0" w:space="0" w:color="auto"/>
        <w:left w:val="none" w:sz="0" w:space="0" w:color="auto"/>
        <w:bottom w:val="none" w:sz="0" w:space="0" w:color="auto"/>
        <w:right w:val="none" w:sz="0" w:space="0" w:color="auto"/>
      </w:divBdr>
    </w:div>
    <w:div w:id="1919290352">
      <w:bodyDiv w:val="1"/>
      <w:marLeft w:val="0"/>
      <w:marRight w:val="0"/>
      <w:marTop w:val="0"/>
      <w:marBottom w:val="0"/>
      <w:divBdr>
        <w:top w:val="none" w:sz="0" w:space="0" w:color="auto"/>
        <w:left w:val="none" w:sz="0" w:space="0" w:color="auto"/>
        <w:bottom w:val="none" w:sz="0" w:space="0" w:color="auto"/>
        <w:right w:val="none" w:sz="0" w:space="0" w:color="auto"/>
      </w:divBdr>
    </w:div>
    <w:div w:id="1954512303">
      <w:bodyDiv w:val="1"/>
      <w:marLeft w:val="0"/>
      <w:marRight w:val="0"/>
      <w:marTop w:val="0"/>
      <w:marBottom w:val="0"/>
      <w:divBdr>
        <w:top w:val="none" w:sz="0" w:space="0" w:color="auto"/>
        <w:left w:val="none" w:sz="0" w:space="0" w:color="auto"/>
        <w:bottom w:val="none" w:sz="0" w:space="0" w:color="auto"/>
        <w:right w:val="none" w:sz="0" w:space="0" w:color="auto"/>
      </w:divBdr>
    </w:div>
    <w:div w:id="1959679290">
      <w:bodyDiv w:val="1"/>
      <w:marLeft w:val="0"/>
      <w:marRight w:val="0"/>
      <w:marTop w:val="0"/>
      <w:marBottom w:val="0"/>
      <w:divBdr>
        <w:top w:val="none" w:sz="0" w:space="0" w:color="auto"/>
        <w:left w:val="none" w:sz="0" w:space="0" w:color="auto"/>
        <w:bottom w:val="none" w:sz="0" w:space="0" w:color="auto"/>
        <w:right w:val="none" w:sz="0" w:space="0" w:color="auto"/>
      </w:divBdr>
    </w:div>
    <w:div w:id="1972394058">
      <w:bodyDiv w:val="1"/>
      <w:marLeft w:val="0"/>
      <w:marRight w:val="0"/>
      <w:marTop w:val="0"/>
      <w:marBottom w:val="0"/>
      <w:divBdr>
        <w:top w:val="none" w:sz="0" w:space="0" w:color="auto"/>
        <w:left w:val="none" w:sz="0" w:space="0" w:color="auto"/>
        <w:bottom w:val="none" w:sz="0" w:space="0" w:color="auto"/>
        <w:right w:val="none" w:sz="0" w:space="0" w:color="auto"/>
      </w:divBdr>
    </w:div>
    <w:div w:id="1990329495">
      <w:bodyDiv w:val="1"/>
      <w:marLeft w:val="0"/>
      <w:marRight w:val="0"/>
      <w:marTop w:val="0"/>
      <w:marBottom w:val="0"/>
      <w:divBdr>
        <w:top w:val="none" w:sz="0" w:space="0" w:color="auto"/>
        <w:left w:val="none" w:sz="0" w:space="0" w:color="auto"/>
        <w:bottom w:val="none" w:sz="0" w:space="0" w:color="auto"/>
        <w:right w:val="none" w:sz="0" w:space="0" w:color="auto"/>
      </w:divBdr>
    </w:div>
    <w:div w:id="2040936636">
      <w:bodyDiv w:val="1"/>
      <w:marLeft w:val="0"/>
      <w:marRight w:val="0"/>
      <w:marTop w:val="0"/>
      <w:marBottom w:val="0"/>
      <w:divBdr>
        <w:top w:val="none" w:sz="0" w:space="0" w:color="auto"/>
        <w:left w:val="none" w:sz="0" w:space="0" w:color="auto"/>
        <w:bottom w:val="none" w:sz="0" w:space="0" w:color="auto"/>
        <w:right w:val="none" w:sz="0" w:space="0" w:color="auto"/>
      </w:divBdr>
    </w:div>
    <w:div w:id="2079285789">
      <w:bodyDiv w:val="1"/>
      <w:marLeft w:val="0"/>
      <w:marRight w:val="0"/>
      <w:marTop w:val="0"/>
      <w:marBottom w:val="0"/>
      <w:divBdr>
        <w:top w:val="none" w:sz="0" w:space="0" w:color="auto"/>
        <w:left w:val="none" w:sz="0" w:space="0" w:color="auto"/>
        <w:bottom w:val="none" w:sz="0" w:space="0" w:color="auto"/>
        <w:right w:val="none" w:sz="0" w:space="0" w:color="auto"/>
      </w:divBdr>
    </w:div>
    <w:div w:id="2082436370">
      <w:bodyDiv w:val="1"/>
      <w:marLeft w:val="0"/>
      <w:marRight w:val="0"/>
      <w:marTop w:val="0"/>
      <w:marBottom w:val="0"/>
      <w:divBdr>
        <w:top w:val="none" w:sz="0" w:space="0" w:color="auto"/>
        <w:left w:val="none" w:sz="0" w:space="0" w:color="auto"/>
        <w:bottom w:val="none" w:sz="0" w:space="0" w:color="auto"/>
        <w:right w:val="none" w:sz="0" w:space="0" w:color="auto"/>
      </w:divBdr>
    </w:div>
    <w:div w:id="2107379077">
      <w:bodyDiv w:val="1"/>
      <w:marLeft w:val="0"/>
      <w:marRight w:val="0"/>
      <w:marTop w:val="0"/>
      <w:marBottom w:val="0"/>
      <w:divBdr>
        <w:top w:val="none" w:sz="0" w:space="0" w:color="auto"/>
        <w:left w:val="none" w:sz="0" w:space="0" w:color="auto"/>
        <w:bottom w:val="none" w:sz="0" w:space="0" w:color="auto"/>
        <w:right w:val="none" w:sz="0" w:space="0" w:color="auto"/>
      </w:divBdr>
    </w:div>
    <w:div w:id="214723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buz&#243;n1@presidencia.gov.co" TargetMode="External"/><Relationship Id="rId18" Type="http://schemas.openxmlformats.org/officeDocument/2006/relationships/hyperlink" Target="https://www.colombiacompra.gov.co/secop-ii" TargetMode="External"/><Relationship Id="rId26" Type="http://schemas.openxmlformats.org/officeDocument/2006/relationships/hyperlink" Target="https://community.secop.gov.co/STS/CCE/Login.aspx" TargetMode="External"/><Relationship Id="rId3" Type="http://schemas.openxmlformats.org/officeDocument/2006/relationships/customXml" Target="../customXml/item3.xml"/><Relationship Id="rId21" Type="http://schemas.openxmlformats.org/officeDocument/2006/relationships/hyperlink" Target="https://www.funcionpublica.gov.co/eva/gestornormativo/norma.php?i=12672" TargetMode="External"/><Relationship Id="rId7" Type="http://schemas.openxmlformats.org/officeDocument/2006/relationships/settings" Target="settings.xml"/><Relationship Id="rId12" Type="http://schemas.openxmlformats.org/officeDocument/2006/relationships/hyperlink" Target="http://www.medicinalegal.gov.co/contratacion/procesos-contractuales" TargetMode="External"/><Relationship Id="rId17" Type="http://schemas.openxmlformats.org/officeDocument/2006/relationships/hyperlink" Target="https://www.colombiacompra.gov.co/secop-ii" TargetMode="External"/><Relationship Id="rId25" Type="http://schemas.openxmlformats.org/officeDocument/2006/relationships/hyperlink" Target="https://www.colombiacompra.gov.co/secop-II"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olombiacompra.gov.co/sites/cce_public/files/cce_documentos/protocolo_de_indisponibilidad_secop_ii.pdf" TargetMode="External"/><Relationship Id="rId20" Type="http://schemas.openxmlformats.org/officeDocument/2006/relationships/hyperlink" Target="https://www.funcionpublica.gov.co/eva/gestornormativo/norma.php?i=77653"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lombiacompra.gov.co/sistema-electronico-de-contratacion-p&#250;blica-SECOP" TargetMode="External"/><Relationship Id="rId24" Type="http://schemas.openxmlformats.org/officeDocument/2006/relationships/hyperlink" Target="https://www.colombiacompra.gov.co/secop-II"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contratacion@medicinalegal.gov.co" TargetMode="External"/><Relationship Id="rId23" Type="http://schemas.openxmlformats.org/officeDocument/2006/relationships/hyperlink" Target="https://colaboracion.dnp.gov.co/CDT/Normatividad/DECRETO%201860%20DEL%2024%20DE%20DICIEMBRE%20DE%202021.pdf"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colombiacompra.gov.co/secop-II" TargetMode="External"/><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ontratacion@medicinalegal.gov.co" TargetMode="External"/><Relationship Id="rId22" Type="http://schemas.openxmlformats.org/officeDocument/2006/relationships/hyperlink" Target="https://www.funcionpublica.gov.co/eva/gestornormativo/norma.php?i=76608" TargetMode="External"/><Relationship Id="rId27" Type="http://schemas.openxmlformats.org/officeDocument/2006/relationships/hyperlink" Target="http://www.colombiacompra.gov.co/sites/default/files/capacitacion/manual_proveedores_para_el_uso_de_secop_ii.pdf" TargetMode="External"/><Relationship Id="rId3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DC222AEC803B1F4789B4243D71E0D7FC" ma:contentTypeVersion="16" ma:contentTypeDescription="Crear nuevo documento." ma:contentTypeScope="" ma:versionID="c93b1e6f1b167dd440e3560f3e232677">
  <xsd:schema xmlns:xsd="http://www.w3.org/2001/XMLSchema" xmlns:xs="http://www.w3.org/2001/XMLSchema" xmlns:p="http://schemas.microsoft.com/office/2006/metadata/properties" xmlns:ns3="99902eb0-8fba-4f2a-b5c6-f5640553f6b8" xmlns:ns4="d75f89c3-b337-4a7e-b779-0c4f12657fbf" targetNamespace="http://schemas.microsoft.com/office/2006/metadata/properties" ma:root="true" ma:fieldsID="28accc8de7a629027bf6720244c867e3" ns3:_="" ns4:_="">
    <xsd:import namespace="99902eb0-8fba-4f2a-b5c6-f5640553f6b8"/>
    <xsd:import namespace="d75f89c3-b337-4a7e-b779-0c4f12657fbf"/>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DateTaken" minOccurs="0"/>
                <xsd:element ref="ns3:MediaServiceObjectDetectorVersions" minOccurs="0"/>
                <xsd:element ref="ns3:MediaServiceAutoTags" minOccurs="0"/>
                <xsd:element ref="ns3:MediaLengthInSeconds" minOccurs="0"/>
                <xsd:element ref="ns3:MediaServiceGenerationTime" minOccurs="0"/>
                <xsd:element ref="ns3:MediaServiceEventHashCode" minOccurs="0"/>
                <xsd:element ref="ns3:MediaServiceSystemTags" minOccurs="0"/>
                <xsd:element ref="ns3:MediaServiceSearchPropertie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902eb0-8fba-4f2a-b5c6-f5640553f6b8"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5f89c3-b337-4a7e-b779-0c4f12657fbf" elementFormDefault="qualified">
    <xsd:import namespace="http://schemas.microsoft.com/office/2006/documentManagement/types"/>
    <xsd:import namespace="http://schemas.microsoft.com/office/infopath/2007/PartnerControls"/>
    <xsd:element name="SharedWithUsers" ma:index="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Detalles de uso compartido" ma:internalName="SharedWithDetails" ma:readOnly="true">
      <xsd:simpleType>
        <xsd:restriction base="dms:Note">
          <xsd:maxLength value="255"/>
        </xsd:restriction>
      </xsd:simpleType>
    </xsd:element>
    <xsd:element name="SharingHintHash" ma:index="11"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99902eb0-8fba-4f2a-b5c6-f5640553f6b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A90508-154C-4CB2-804B-04A88B1D4D76}">
  <ds:schemaRefs>
    <ds:schemaRef ds:uri="http://schemas.microsoft.com/sharepoint/v3/contenttype/forms"/>
  </ds:schemaRefs>
</ds:datastoreItem>
</file>

<file path=customXml/itemProps2.xml><?xml version="1.0" encoding="utf-8"?>
<ds:datastoreItem xmlns:ds="http://schemas.openxmlformats.org/officeDocument/2006/customXml" ds:itemID="{E9D0B7CC-BEF5-4E99-A7B7-7A7BC9A0EB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902eb0-8fba-4f2a-b5c6-f5640553f6b8"/>
    <ds:schemaRef ds:uri="d75f89c3-b337-4a7e-b779-0c4f12657f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E0DF89-F832-46ED-A026-9E97EAE9B09E}">
  <ds:schemaRefs>
    <ds:schemaRef ds:uri="http://schemas.microsoft.com/office/2006/metadata/properties"/>
    <ds:schemaRef ds:uri="http://schemas.microsoft.com/office/infopath/2007/PartnerControls"/>
    <ds:schemaRef ds:uri="99902eb0-8fba-4f2a-b5c6-f5640553f6b8"/>
  </ds:schemaRefs>
</ds:datastoreItem>
</file>

<file path=customXml/itemProps4.xml><?xml version="1.0" encoding="utf-8"?>
<ds:datastoreItem xmlns:ds="http://schemas.openxmlformats.org/officeDocument/2006/customXml" ds:itemID="{B7CDFA91-FCC1-43C7-8EB1-451B29F1E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72</Pages>
  <Words>34917</Words>
  <Characters>192045</Characters>
  <Application>Microsoft Office Word</Application>
  <DocSecurity>0</DocSecurity>
  <Lines>1600</Lines>
  <Paragraphs>453</Paragraphs>
  <ScaleCrop>false</ScaleCrop>
  <HeadingPairs>
    <vt:vector size="2" baseType="variant">
      <vt:variant>
        <vt:lpstr>Título</vt:lpstr>
      </vt:variant>
      <vt:variant>
        <vt:i4>1</vt:i4>
      </vt:variant>
    </vt:vector>
  </HeadingPairs>
  <TitlesOfParts>
    <vt:vector size="1" baseType="lpstr">
      <vt:lpstr>PARTE “A”</vt:lpstr>
    </vt:vector>
  </TitlesOfParts>
  <Company>Hewlett-Packard Company</Company>
  <LinksUpToDate>false</LinksUpToDate>
  <CharactersWithSpaces>226509</CharactersWithSpaces>
  <SharedDoc>false</SharedDoc>
  <HLinks>
    <vt:vector size="102" baseType="variant">
      <vt:variant>
        <vt:i4>2687027</vt:i4>
      </vt:variant>
      <vt:variant>
        <vt:i4>60</vt:i4>
      </vt:variant>
      <vt:variant>
        <vt:i4>0</vt:i4>
      </vt:variant>
      <vt:variant>
        <vt:i4>5</vt:i4>
      </vt:variant>
      <vt:variant>
        <vt:lpwstr>http://www.dafp.gov.co/</vt:lpwstr>
      </vt:variant>
      <vt:variant>
        <vt:lpwstr/>
      </vt:variant>
      <vt:variant>
        <vt:i4>6553654</vt:i4>
      </vt:variant>
      <vt:variant>
        <vt:i4>57</vt:i4>
      </vt:variant>
      <vt:variant>
        <vt:i4>0</vt:i4>
      </vt:variant>
      <vt:variant>
        <vt:i4>5</vt:i4>
      </vt:variant>
      <vt:variant>
        <vt:lpwstr>http://www.alcaldiabogota.gov.co/sisjur/normas/Norma1.jsp?i=43101</vt:lpwstr>
      </vt:variant>
      <vt:variant>
        <vt:lpwstr>43</vt:lpwstr>
      </vt:variant>
      <vt:variant>
        <vt:i4>6619185</vt:i4>
      </vt:variant>
      <vt:variant>
        <vt:i4>54</vt:i4>
      </vt:variant>
      <vt:variant>
        <vt:i4>0</vt:i4>
      </vt:variant>
      <vt:variant>
        <vt:i4>5</vt:i4>
      </vt:variant>
      <vt:variant>
        <vt:lpwstr>http://www.alcaldiabogota.gov.co/sisjur/normas/Norma1.jsp?i=43101</vt:lpwstr>
      </vt:variant>
      <vt:variant>
        <vt:lpwstr>32</vt:lpwstr>
      </vt:variant>
      <vt:variant>
        <vt:i4>2621441</vt:i4>
      </vt:variant>
      <vt:variant>
        <vt:i4>36</vt:i4>
      </vt:variant>
      <vt:variant>
        <vt:i4>0</vt:i4>
      </vt:variant>
      <vt:variant>
        <vt:i4>5</vt:i4>
      </vt:variant>
      <vt:variant>
        <vt:lpwstr>http://www.colombiacompra.gov.co/sites/default/files/capacitacion/manual_proveedores_para_el_uso_de_secop_ii.pdf</vt:lpwstr>
      </vt:variant>
      <vt:variant>
        <vt:lpwstr/>
      </vt:variant>
      <vt:variant>
        <vt:i4>6226010</vt:i4>
      </vt:variant>
      <vt:variant>
        <vt:i4>33</vt:i4>
      </vt:variant>
      <vt:variant>
        <vt:i4>0</vt:i4>
      </vt:variant>
      <vt:variant>
        <vt:i4>5</vt:i4>
      </vt:variant>
      <vt:variant>
        <vt:lpwstr>https://community.secop.gov.co/STS/CCE/Login.aspx</vt:lpwstr>
      </vt:variant>
      <vt:variant>
        <vt:lpwstr/>
      </vt:variant>
      <vt:variant>
        <vt:i4>2490430</vt:i4>
      </vt:variant>
      <vt:variant>
        <vt:i4>30</vt:i4>
      </vt:variant>
      <vt:variant>
        <vt:i4>0</vt:i4>
      </vt:variant>
      <vt:variant>
        <vt:i4>5</vt:i4>
      </vt:variant>
      <vt:variant>
        <vt:lpwstr>https://www.colombiacompra.gov.co/secop-II</vt:lpwstr>
      </vt:variant>
      <vt:variant>
        <vt:lpwstr/>
      </vt:variant>
      <vt:variant>
        <vt:i4>2490430</vt:i4>
      </vt:variant>
      <vt:variant>
        <vt:i4>27</vt:i4>
      </vt:variant>
      <vt:variant>
        <vt:i4>0</vt:i4>
      </vt:variant>
      <vt:variant>
        <vt:i4>5</vt:i4>
      </vt:variant>
      <vt:variant>
        <vt:lpwstr>https://www.colombiacompra.gov.co/secop-II</vt:lpwstr>
      </vt:variant>
      <vt:variant>
        <vt:lpwstr/>
      </vt:variant>
      <vt:variant>
        <vt:i4>2490430</vt:i4>
      </vt:variant>
      <vt:variant>
        <vt:i4>24</vt:i4>
      </vt:variant>
      <vt:variant>
        <vt:i4>0</vt:i4>
      </vt:variant>
      <vt:variant>
        <vt:i4>5</vt:i4>
      </vt:variant>
      <vt:variant>
        <vt:lpwstr>https://www.colombiacompra.gov.co/secop-II</vt:lpwstr>
      </vt:variant>
      <vt:variant>
        <vt:lpwstr/>
      </vt:variant>
      <vt:variant>
        <vt:i4>2490430</vt:i4>
      </vt:variant>
      <vt:variant>
        <vt:i4>21</vt:i4>
      </vt:variant>
      <vt:variant>
        <vt:i4>0</vt:i4>
      </vt:variant>
      <vt:variant>
        <vt:i4>5</vt:i4>
      </vt:variant>
      <vt:variant>
        <vt:lpwstr>https://www.colombiacompra.gov.co/secop-II</vt:lpwstr>
      </vt:variant>
      <vt:variant>
        <vt:lpwstr/>
      </vt:variant>
      <vt:variant>
        <vt:i4>2490430</vt:i4>
      </vt:variant>
      <vt:variant>
        <vt:i4>18</vt:i4>
      </vt:variant>
      <vt:variant>
        <vt:i4>0</vt:i4>
      </vt:variant>
      <vt:variant>
        <vt:i4>5</vt:i4>
      </vt:variant>
      <vt:variant>
        <vt:lpwstr>https://www.colombiacompra.gov.co/secop-ii</vt:lpwstr>
      </vt:variant>
      <vt:variant>
        <vt:lpwstr/>
      </vt:variant>
      <vt:variant>
        <vt:i4>6881385</vt:i4>
      </vt:variant>
      <vt:variant>
        <vt:i4>15</vt:i4>
      </vt:variant>
      <vt:variant>
        <vt:i4>0</vt:i4>
      </vt:variant>
      <vt:variant>
        <vt:i4>5</vt:i4>
      </vt:variant>
      <vt:variant>
        <vt:lpwstr>https://www.colombiacompra.gov.co/sites/cce_public/files/cce_documentos/protocolo_de_indisponibilidad_secop_ii.pdf</vt:lpwstr>
      </vt:variant>
      <vt:variant>
        <vt:lpwstr/>
      </vt:variant>
      <vt:variant>
        <vt:i4>2424903</vt:i4>
      </vt:variant>
      <vt:variant>
        <vt:i4>12</vt:i4>
      </vt:variant>
      <vt:variant>
        <vt:i4>0</vt:i4>
      </vt:variant>
      <vt:variant>
        <vt:i4>5</vt:i4>
      </vt:variant>
      <vt:variant>
        <vt:lpwstr>mailto:contratacion@medicinalegal.gov.co</vt:lpwstr>
      </vt:variant>
      <vt:variant>
        <vt:lpwstr/>
      </vt:variant>
      <vt:variant>
        <vt:i4>2424903</vt:i4>
      </vt:variant>
      <vt:variant>
        <vt:i4>9</vt:i4>
      </vt:variant>
      <vt:variant>
        <vt:i4>0</vt:i4>
      </vt:variant>
      <vt:variant>
        <vt:i4>5</vt:i4>
      </vt:variant>
      <vt:variant>
        <vt:lpwstr>mailto:contratacion@medicinalegal.gov.co</vt:lpwstr>
      </vt:variant>
      <vt:variant>
        <vt:lpwstr/>
      </vt:variant>
      <vt:variant>
        <vt:i4>3539092</vt:i4>
      </vt:variant>
      <vt:variant>
        <vt:i4>6</vt:i4>
      </vt:variant>
      <vt:variant>
        <vt:i4>0</vt:i4>
      </vt:variant>
      <vt:variant>
        <vt:i4>5</vt:i4>
      </vt:variant>
      <vt:variant>
        <vt:lpwstr>mailto:buzón1@presidencia.gov.co</vt:lpwstr>
      </vt:variant>
      <vt:variant>
        <vt:lpwstr/>
      </vt:variant>
      <vt:variant>
        <vt:i4>3866732</vt:i4>
      </vt:variant>
      <vt:variant>
        <vt:i4>3</vt:i4>
      </vt:variant>
      <vt:variant>
        <vt:i4>0</vt:i4>
      </vt:variant>
      <vt:variant>
        <vt:i4>5</vt:i4>
      </vt:variant>
      <vt:variant>
        <vt:lpwstr>http://www.medicinalegal.gov.co/contratacion/procesos-contractuales</vt:lpwstr>
      </vt:variant>
      <vt:variant>
        <vt:lpwstr/>
      </vt:variant>
      <vt:variant>
        <vt:i4>6947053</vt:i4>
      </vt:variant>
      <vt:variant>
        <vt:i4>0</vt:i4>
      </vt:variant>
      <vt:variant>
        <vt:i4>0</vt:i4>
      </vt:variant>
      <vt:variant>
        <vt:i4>5</vt:i4>
      </vt:variant>
      <vt:variant>
        <vt:lpwstr>http://www.colombiacompra.gov.co/sistema-electronico-de-contratacion-pública-SECOP</vt:lpwstr>
      </vt:variant>
      <vt:variant>
        <vt:lpwstr/>
      </vt:variant>
      <vt:variant>
        <vt:i4>1376336</vt:i4>
      </vt:variant>
      <vt:variant>
        <vt:i4>6</vt:i4>
      </vt:variant>
      <vt:variant>
        <vt:i4>0</vt:i4>
      </vt:variant>
      <vt:variant>
        <vt:i4>5</vt:i4>
      </vt:variant>
      <vt:variant>
        <vt:lpwstr>http://www.medicinalegal.gov.co/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PARTE “A”</dc:title>
  <dc:subject/>
  <dc:creator>Diana Remolina</dc:creator>
  <cp:keywords/>
  <dc:description/>
  <cp:lastModifiedBy>Sandra Liliana Martinez Chaparro</cp:lastModifiedBy>
  <cp:revision>2</cp:revision>
  <cp:lastPrinted>2022-10-18T17:11:00Z</cp:lastPrinted>
  <dcterms:created xsi:type="dcterms:W3CDTF">2026-07-08T21:06:00Z</dcterms:created>
  <dcterms:modified xsi:type="dcterms:W3CDTF">2026-07-08T21:06:00Z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0x010100DC222AEC803B1F4789B4243D71E0D7FC</vt:lpwstr>
  </property>
</Properties>
</file>