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24" w:type="dxa"/>
        <w:tblInd w:w="-5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00" w:firstRow="0" w:lastRow="0" w:firstColumn="0" w:lastColumn="0" w:noHBand="0" w:noVBand="1"/>
      </w:tblPr>
      <w:tblGrid>
        <w:gridCol w:w="1675"/>
        <w:gridCol w:w="8949"/>
      </w:tblGrid>
      <w:tr w:rsidR="00BF6328" w:rsidRPr="00F42B24" w14:paraId="3E60C417" w14:textId="77777777" w:rsidTr="004D3743">
        <w:trPr>
          <w:trHeight w:val="160"/>
        </w:trPr>
        <w:tc>
          <w:tcPr>
            <w:tcW w:w="1675" w:type="dxa"/>
            <w:tcBorders>
              <w:top w:val="single" w:sz="18" w:space="0" w:color="000000"/>
              <w:left w:val="single" w:sz="18" w:space="0" w:color="000000"/>
              <w:bottom w:val="single" w:sz="4" w:space="0" w:color="000000"/>
              <w:right w:val="single" w:sz="4" w:space="0" w:color="000000"/>
            </w:tcBorders>
            <w:shd w:val="clear" w:color="auto" w:fill="D9D9D9"/>
            <w:vAlign w:val="center"/>
          </w:tcPr>
          <w:p w14:paraId="3CDE5DB5" w14:textId="4625FAD5" w:rsidR="00BF6328" w:rsidRPr="00F42B24" w:rsidRDefault="00253274" w:rsidP="00564E7D">
            <w:pPr>
              <w:spacing w:line="240" w:lineRule="auto"/>
              <w:rPr>
                <w:rFonts w:ascii="Arial Narrow" w:eastAsia="Arial" w:hAnsi="Arial Narrow" w:cs="Arial"/>
                <w:b/>
                <w:sz w:val="20"/>
                <w:szCs w:val="20"/>
              </w:rPr>
            </w:pPr>
            <w:bookmarkStart w:id="0" w:name="_gjdgxs" w:colFirst="0" w:colLast="0"/>
            <w:bookmarkEnd w:id="0"/>
            <w:r w:rsidRPr="00F42B24">
              <w:rPr>
                <w:rFonts w:ascii="Arial Narrow" w:eastAsia="Arial" w:hAnsi="Arial Narrow" w:cs="Arial"/>
                <w:b/>
                <w:sz w:val="20"/>
                <w:szCs w:val="20"/>
              </w:rPr>
              <w:t>CONTRATO NO.</w:t>
            </w:r>
          </w:p>
        </w:tc>
        <w:tc>
          <w:tcPr>
            <w:tcW w:w="8949" w:type="dxa"/>
            <w:tcBorders>
              <w:top w:val="single" w:sz="18" w:space="0" w:color="000000"/>
              <w:left w:val="single" w:sz="4" w:space="0" w:color="000000"/>
              <w:bottom w:val="single" w:sz="4" w:space="0" w:color="000000"/>
              <w:right w:val="single" w:sz="18" w:space="0" w:color="000000"/>
            </w:tcBorders>
            <w:vAlign w:val="center"/>
          </w:tcPr>
          <w:p w14:paraId="39BDB8A1" w14:textId="0BDAC7A5" w:rsidR="00BF6328" w:rsidRPr="001E49FC" w:rsidRDefault="00253274" w:rsidP="00564E7D">
            <w:pPr>
              <w:spacing w:line="240" w:lineRule="auto"/>
              <w:rPr>
                <w:rFonts w:ascii="Arial Narrow" w:eastAsia="Arial" w:hAnsi="Arial Narrow" w:cs="Arial"/>
                <w:b/>
                <w:sz w:val="20"/>
                <w:szCs w:val="20"/>
              </w:rPr>
            </w:pPr>
            <w:r w:rsidRPr="001E49FC">
              <w:rPr>
                <w:rFonts w:ascii="Arial Narrow" w:eastAsia="Arial" w:hAnsi="Arial Narrow" w:cs="Arial"/>
                <w:b/>
                <w:sz w:val="20"/>
                <w:szCs w:val="20"/>
              </w:rPr>
              <w:t>ADRES-CTO-</w:t>
            </w:r>
            <w:r w:rsidR="005219EB" w:rsidRPr="001E49FC">
              <w:rPr>
                <w:rFonts w:ascii="Arial Narrow" w:eastAsia="Arial" w:hAnsi="Arial Narrow" w:cs="Arial"/>
                <w:b/>
                <w:sz w:val="20"/>
                <w:szCs w:val="20"/>
                <w:highlight w:val="yellow"/>
              </w:rPr>
              <w:t>xxxx</w:t>
            </w:r>
            <w:r w:rsidRPr="001E49FC">
              <w:rPr>
                <w:rFonts w:ascii="Arial Narrow" w:eastAsia="Arial" w:hAnsi="Arial Narrow" w:cs="Arial"/>
                <w:b/>
                <w:sz w:val="20"/>
                <w:szCs w:val="20"/>
              </w:rPr>
              <w:t>-202</w:t>
            </w:r>
            <w:r w:rsidR="004D3743">
              <w:rPr>
                <w:rFonts w:ascii="Arial Narrow" w:eastAsia="Arial" w:hAnsi="Arial Narrow" w:cs="Arial"/>
                <w:b/>
                <w:sz w:val="20"/>
                <w:szCs w:val="20"/>
              </w:rPr>
              <w:t>6</w:t>
            </w:r>
          </w:p>
        </w:tc>
      </w:tr>
      <w:tr w:rsidR="00BF6328" w:rsidRPr="00F42B24" w14:paraId="0AFB70B8" w14:textId="77777777" w:rsidTr="004D3743">
        <w:trPr>
          <w:trHeight w:val="8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14F8AC3" w14:textId="2001E015" w:rsidR="00BF6328" w:rsidRPr="00F42B24" w:rsidRDefault="00253274"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CONTRATISTA:</w:t>
            </w:r>
          </w:p>
        </w:tc>
        <w:tc>
          <w:tcPr>
            <w:tcW w:w="8949" w:type="dxa"/>
            <w:tcBorders>
              <w:top w:val="single" w:sz="4" w:space="0" w:color="000000"/>
              <w:left w:val="single" w:sz="4" w:space="0" w:color="000000"/>
              <w:bottom w:val="single" w:sz="4" w:space="0" w:color="000000"/>
              <w:right w:val="single" w:sz="18" w:space="0" w:color="000000"/>
            </w:tcBorders>
            <w:vAlign w:val="center"/>
          </w:tcPr>
          <w:p w14:paraId="038B1D9B" w14:textId="1A362FB6" w:rsidR="00BF6328" w:rsidRPr="001E49FC" w:rsidRDefault="005219EB" w:rsidP="00564E7D">
            <w:pPr>
              <w:spacing w:line="240" w:lineRule="auto"/>
              <w:rPr>
                <w:rFonts w:ascii="Arial Narrow" w:eastAsia="Arial" w:hAnsi="Arial Narrow" w:cs="Arial"/>
                <w:b/>
                <w:sz w:val="20"/>
                <w:szCs w:val="20"/>
              </w:rPr>
            </w:pPr>
            <w:proofErr w:type="spellStart"/>
            <w:r w:rsidRPr="001E49FC">
              <w:rPr>
                <w:rFonts w:ascii="Arial Narrow" w:eastAsia="Arial" w:hAnsi="Arial Narrow" w:cs="Arial"/>
                <w:b/>
                <w:sz w:val="20"/>
                <w:szCs w:val="20"/>
                <w:highlight w:val="yellow"/>
              </w:rPr>
              <w:t>xxxx</w:t>
            </w:r>
            <w:proofErr w:type="spellEnd"/>
          </w:p>
        </w:tc>
      </w:tr>
      <w:tr w:rsidR="005219EB" w:rsidRPr="00F42B24" w14:paraId="4A69351A" w14:textId="77777777" w:rsidTr="004D3743">
        <w:trPr>
          <w:trHeight w:val="1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B1FF92A" w14:textId="70AEFC10"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NIT:</w:t>
            </w:r>
          </w:p>
        </w:tc>
        <w:tc>
          <w:tcPr>
            <w:tcW w:w="8949" w:type="dxa"/>
            <w:tcBorders>
              <w:top w:val="single" w:sz="4" w:space="0" w:color="000000"/>
              <w:left w:val="single" w:sz="4" w:space="0" w:color="000000"/>
              <w:bottom w:val="single" w:sz="4" w:space="0" w:color="000000"/>
              <w:right w:val="single" w:sz="18" w:space="0" w:color="000000"/>
            </w:tcBorders>
          </w:tcPr>
          <w:p w14:paraId="44A6B48C" w14:textId="785404D5" w:rsidR="005219EB" w:rsidRPr="001E49FC" w:rsidRDefault="005219EB" w:rsidP="005219EB">
            <w:pPr>
              <w:spacing w:line="240" w:lineRule="auto"/>
              <w:rPr>
                <w:rFonts w:ascii="Arial Narrow" w:eastAsia="Arial" w:hAnsi="Arial Narrow" w:cs="Arial"/>
                <w:b/>
                <w:bCs/>
                <w:sz w:val="20"/>
                <w:szCs w:val="20"/>
              </w:rPr>
            </w:pPr>
            <w:proofErr w:type="spellStart"/>
            <w:r w:rsidRPr="001E49FC">
              <w:rPr>
                <w:rFonts w:ascii="Arial Narrow" w:eastAsia="Arial" w:hAnsi="Arial Narrow" w:cs="Arial"/>
                <w:b/>
                <w:sz w:val="20"/>
                <w:szCs w:val="20"/>
                <w:highlight w:val="yellow"/>
              </w:rPr>
              <w:t>xxxx</w:t>
            </w:r>
            <w:proofErr w:type="spellEnd"/>
          </w:p>
        </w:tc>
      </w:tr>
      <w:tr w:rsidR="005219EB" w:rsidRPr="00F42B24" w14:paraId="7FC1255C" w14:textId="77777777" w:rsidTr="004D3743">
        <w:trPr>
          <w:trHeight w:val="16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12702E8" w14:textId="08B66725"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REPRESENTANTE LEGAL:</w:t>
            </w:r>
          </w:p>
        </w:tc>
        <w:tc>
          <w:tcPr>
            <w:tcW w:w="8949" w:type="dxa"/>
            <w:tcBorders>
              <w:top w:val="single" w:sz="4" w:space="0" w:color="000000"/>
              <w:left w:val="single" w:sz="4" w:space="0" w:color="000000"/>
              <w:bottom w:val="single" w:sz="4" w:space="0" w:color="000000"/>
              <w:right w:val="single" w:sz="18" w:space="0" w:color="000000"/>
            </w:tcBorders>
          </w:tcPr>
          <w:p w14:paraId="10A75DAB" w14:textId="1ED4F066" w:rsidR="005219EB" w:rsidRPr="001E49FC" w:rsidRDefault="005219EB" w:rsidP="005219EB">
            <w:pPr>
              <w:spacing w:line="240" w:lineRule="auto"/>
              <w:rPr>
                <w:rFonts w:ascii="Arial Narrow" w:eastAsia="Arial" w:hAnsi="Arial Narrow" w:cs="Arial"/>
                <w:b/>
                <w:iCs/>
                <w:sz w:val="20"/>
                <w:szCs w:val="20"/>
              </w:rPr>
            </w:pPr>
            <w:proofErr w:type="spellStart"/>
            <w:r w:rsidRPr="001E49FC">
              <w:rPr>
                <w:rFonts w:ascii="Arial Narrow" w:eastAsia="Arial" w:hAnsi="Arial Narrow" w:cs="Arial"/>
                <w:b/>
                <w:sz w:val="20"/>
                <w:szCs w:val="20"/>
                <w:highlight w:val="yellow"/>
              </w:rPr>
              <w:t>xxxx</w:t>
            </w:r>
            <w:proofErr w:type="spellEnd"/>
          </w:p>
        </w:tc>
      </w:tr>
      <w:tr w:rsidR="005219EB" w:rsidRPr="00F42B24" w14:paraId="7348DA2E" w14:textId="77777777" w:rsidTr="004D3743">
        <w:trPr>
          <w:trHeight w:val="1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FC33C20" w14:textId="7BDDDA52" w:rsidR="005219EB" w:rsidRPr="00F42B24" w:rsidRDefault="005219EB" w:rsidP="005219EB">
            <w:pPr>
              <w:spacing w:line="240" w:lineRule="auto"/>
              <w:rPr>
                <w:rFonts w:ascii="Arial Narrow" w:eastAsia="Arial" w:hAnsi="Arial Narrow" w:cs="Arial"/>
                <w:b/>
                <w:sz w:val="20"/>
                <w:szCs w:val="20"/>
              </w:rPr>
            </w:pPr>
            <w:r w:rsidRPr="00F42B24">
              <w:rPr>
                <w:rFonts w:ascii="Arial Narrow" w:eastAsia="Arial" w:hAnsi="Arial Narrow" w:cs="Arial"/>
                <w:b/>
                <w:sz w:val="20"/>
                <w:szCs w:val="20"/>
              </w:rPr>
              <w:t>IDENTIFICACIÓN:</w:t>
            </w:r>
          </w:p>
        </w:tc>
        <w:tc>
          <w:tcPr>
            <w:tcW w:w="8949" w:type="dxa"/>
            <w:tcBorders>
              <w:top w:val="single" w:sz="4" w:space="0" w:color="000000"/>
              <w:left w:val="single" w:sz="4" w:space="0" w:color="000000"/>
              <w:bottom w:val="single" w:sz="4" w:space="0" w:color="000000"/>
              <w:right w:val="single" w:sz="18" w:space="0" w:color="000000"/>
            </w:tcBorders>
          </w:tcPr>
          <w:p w14:paraId="6FE65B48" w14:textId="16BDC773" w:rsidR="005219EB" w:rsidRPr="001E49FC" w:rsidRDefault="005219EB" w:rsidP="005219EB">
            <w:pPr>
              <w:spacing w:line="240" w:lineRule="auto"/>
              <w:rPr>
                <w:rFonts w:ascii="Arial Narrow" w:eastAsia="Arial" w:hAnsi="Arial Narrow" w:cs="Arial"/>
                <w:bCs/>
                <w:sz w:val="20"/>
                <w:szCs w:val="20"/>
              </w:rPr>
            </w:pPr>
            <w:proofErr w:type="spellStart"/>
            <w:r w:rsidRPr="001E49FC">
              <w:rPr>
                <w:rFonts w:ascii="Arial Narrow" w:eastAsia="Arial" w:hAnsi="Arial Narrow" w:cs="Arial"/>
                <w:b/>
                <w:sz w:val="20"/>
                <w:szCs w:val="20"/>
                <w:highlight w:val="yellow"/>
              </w:rPr>
              <w:t>xxxx</w:t>
            </w:r>
            <w:proofErr w:type="spellEnd"/>
          </w:p>
        </w:tc>
      </w:tr>
      <w:tr w:rsidR="00BF6328" w:rsidRPr="00F42B24" w14:paraId="57306EB8" w14:textId="77777777" w:rsidTr="004D3743">
        <w:trPr>
          <w:trHeight w:val="1120"/>
        </w:trPr>
        <w:tc>
          <w:tcPr>
            <w:tcW w:w="10624" w:type="dxa"/>
            <w:gridSpan w:val="2"/>
            <w:tcBorders>
              <w:top w:val="single" w:sz="4" w:space="0" w:color="000000"/>
              <w:left w:val="single" w:sz="18" w:space="0" w:color="000000"/>
              <w:bottom w:val="single" w:sz="8" w:space="0" w:color="000000"/>
              <w:right w:val="single" w:sz="18" w:space="0" w:color="000000"/>
            </w:tcBorders>
            <w:vAlign w:val="center"/>
          </w:tcPr>
          <w:p w14:paraId="4CE70ED2" w14:textId="44A9E82A" w:rsidR="00BF6328" w:rsidRPr="001E49FC" w:rsidRDefault="00B63D5A" w:rsidP="00564E7D">
            <w:pPr>
              <w:pStyle w:val="xmsonormal"/>
              <w:autoSpaceDE w:val="0"/>
              <w:autoSpaceDN w:val="0"/>
              <w:jc w:val="both"/>
              <w:rPr>
                <w:rFonts w:ascii="Arial Narrow" w:hAnsi="Arial Narrow"/>
                <w:sz w:val="20"/>
                <w:szCs w:val="20"/>
              </w:rPr>
            </w:pPr>
            <w:r w:rsidRPr="001E49FC">
              <w:rPr>
                <w:rFonts w:ascii="Arial Narrow" w:hAnsi="Arial Narrow" w:cs="Arial"/>
                <w:b/>
                <w:bCs/>
                <w:sz w:val="20"/>
                <w:szCs w:val="20"/>
              </w:rPr>
              <w:t>LUZ MYRIAM CIRO FLÓREZ</w:t>
            </w:r>
            <w:r w:rsidR="00887F12" w:rsidRPr="001E49FC">
              <w:rPr>
                <w:rFonts w:ascii="Arial Narrow" w:hAnsi="Arial Narrow" w:cs="Arial"/>
                <w:b/>
                <w:bCs/>
                <w:sz w:val="20"/>
                <w:szCs w:val="20"/>
              </w:rPr>
              <w:t>,</w:t>
            </w:r>
            <w:r w:rsidR="00887F12" w:rsidRPr="001E49FC">
              <w:rPr>
                <w:rFonts w:ascii="Arial Narrow" w:hAnsi="Arial Narrow"/>
                <w:sz w:val="20"/>
                <w:szCs w:val="20"/>
              </w:rPr>
              <w:t xml:space="preserve"> </w:t>
            </w:r>
            <w:r w:rsidRPr="001E49FC">
              <w:rPr>
                <w:rFonts w:ascii="Arial Narrow" w:hAnsi="Arial Narrow" w:cs="Arial"/>
                <w:sz w:val="20"/>
                <w:szCs w:val="20"/>
              </w:rPr>
              <w:t xml:space="preserve">en calidad de </w:t>
            </w:r>
            <w:proofErr w:type="gramStart"/>
            <w:r w:rsidRPr="001E49FC">
              <w:rPr>
                <w:rFonts w:ascii="Arial Narrow" w:hAnsi="Arial Narrow" w:cs="Arial"/>
                <w:sz w:val="20"/>
                <w:szCs w:val="20"/>
              </w:rPr>
              <w:t>Directora</w:t>
            </w:r>
            <w:proofErr w:type="gramEnd"/>
            <w:r w:rsidRPr="001E49FC">
              <w:rPr>
                <w:rFonts w:ascii="Arial Narrow" w:hAnsi="Arial Narrow" w:cs="Arial"/>
                <w:sz w:val="20"/>
                <w:szCs w:val="20"/>
              </w:rPr>
              <w:t xml:space="preserve"> Administrativa y Financiera, nombrada mediante la Resolución No. 0018130 del 08 de abril 2024, posesionada mediante acta No. 11 del 11 de abril de 2024</w:t>
            </w:r>
            <w:r w:rsidR="00887F12" w:rsidRPr="001E49FC">
              <w:rPr>
                <w:rFonts w:ascii="Arial Narrow" w:hAnsi="Arial Narrow" w:cs="Arial"/>
                <w:sz w:val="20"/>
                <w:szCs w:val="20"/>
              </w:rPr>
              <w:t xml:space="preserve">, actuando en nombre y representación de la Administradora de los Recursos del Sistema General de Seguridad Social en Salud ADRES con NIT. 901.037.916-1 </w:t>
            </w:r>
            <w:r w:rsidRPr="001E49FC">
              <w:rPr>
                <w:rFonts w:ascii="Arial Narrow" w:hAnsi="Arial Narrow" w:cs="Arial"/>
                <w:sz w:val="20"/>
                <w:szCs w:val="20"/>
              </w:rPr>
              <w:t xml:space="preserve">en uso de las facultades y funciones delegadas a través de las Leyes 80 de1993 y 1150 de 2007, el Decreto Reglamentario 1082 de 2015, la Resolución de Delegación de Funciones No. </w:t>
            </w:r>
            <w:proofErr w:type="spellStart"/>
            <w:r w:rsidRPr="001E49FC">
              <w:rPr>
                <w:rFonts w:ascii="Arial Narrow" w:hAnsi="Arial Narrow" w:cs="Arial"/>
                <w:sz w:val="20"/>
                <w:szCs w:val="20"/>
              </w:rPr>
              <w:t>N°</w:t>
            </w:r>
            <w:proofErr w:type="spellEnd"/>
            <w:r w:rsidRPr="001E49FC">
              <w:rPr>
                <w:rFonts w:ascii="Arial Narrow" w:hAnsi="Arial Narrow" w:cs="Arial"/>
                <w:sz w:val="20"/>
                <w:szCs w:val="20"/>
              </w:rPr>
              <w:t xml:space="preserve"> 0001012 del 20 de mayo de 2022 y quien para los efectos del presente documento se denominará </w:t>
            </w:r>
            <w:r w:rsidRPr="001E49FC">
              <w:rPr>
                <w:rFonts w:ascii="Arial Narrow" w:hAnsi="Arial Narrow" w:cs="Arial"/>
                <w:b/>
                <w:bCs/>
                <w:sz w:val="20"/>
                <w:szCs w:val="20"/>
              </w:rPr>
              <w:t>ADRES</w:t>
            </w:r>
            <w:r w:rsidRPr="001E49FC">
              <w:rPr>
                <w:rFonts w:ascii="Arial Narrow" w:hAnsi="Arial Narrow" w:cs="Arial"/>
                <w:sz w:val="20"/>
                <w:szCs w:val="20"/>
              </w:rPr>
              <w:t xml:space="preserve">, </w:t>
            </w:r>
            <w:r w:rsidR="00887F12" w:rsidRPr="001E49FC">
              <w:rPr>
                <w:rFonts w:ascii="Arial Narrow" w:hAnsi="Arial Narrow" w:cs="Arial"/>
                <w:sz w:val="20"/>
                <w:szCs w:val="20"/>
              </w:rPr>
              <w:t>por una parte, y por la otra</w:t>
            </w:r>
            <w:r w:rsidR="00887F12" w:rsidRPr="001E49FC">
              <w:rPr>
                <w:rFonts w:ascii="Arial Narrow" w:hAnsi="Arial Narrow"/>
                <w:sz w:val="20"/>
                <w:szCs w:val="20"/>
              </w:rPr>
              <w:t>,</w:t>
            </w:r>
            <w:r w:rsidR="007D47FB" w:rsidRPr="001E49FC">
              <w:rPr>
                <w:rFonts w:ascii="Arial Narrow" w:hAnsi="Arial Narrow"/>
                <w:sz w:val="20"/>
                <w:szCs w:val="20"/>
              </w:rPr>
              <w:t xml:space="preserve"> </w:t>
            </w:r>
            <w:proofErr w:type="spellStart"/>
            <w:r w:rsidR="005219EB" w:rsidRPr="001E49FC">
              <w:rPr>
                <w:rFonts w:ascii="Arial Narrow" w:eastAsia="Arial" w:hAnsi="Arial Narrow" w:cs="Arial"/>
                <w:b/>
                <w:sz w:val="20"/>
                <w:szCs w:val="20"/>
                <w:highlight w:val="yellow"/>
              </w:rPr>
              <w:t>xxxx</w:t>
            </w:r>
            <w:proofErr w:type="spellEnd"/>
            <w:r w:rsidR="00B41DAD" w:rsidRPr="001E49FC">
              <w:rPr>
                <w:rFonts w:ascii="Arial Narrow" w:hAnsi="Arial Narrow" w:cstheme="minorHAnsi"/>
                <w:color w:val="000000" w:themeColor="text1"/>
                <w:sz w:val="20"/>
                <w:szCs w:val="20"/>
              </w:rPr>
              <w:t>.</w:t>
            </w:r>
            <w:r w:rsidR="00B41DAD" w:rsidRPr="001E49FC">
              <w:rPr>
                <w:rFonts w:ascii="Arial Narrow" w:eastAsia="Calibri" w:hAnsi="Arial Narrow"/>
                <w:sz w:val="20"/>
                <w:szCs w:val="20"/>
              </w:rPr>
              <w:t xml:space="preserve">, identificado con NIT No. </w:t>
            </w:r>
            <w:proofErr w:type="spellStart"/>
            <w:r w:rsidR="005219EB" w:rsidRPr="001E49FC">
              <w:rPr>
                <w:rFonts w:ascii="Arial Narrow" w:eastAsia="Arial" w:hAnsi="Arial Narrow" w:cs="Arial"/>
                <w:b/>
                <w:sz w:val="20"/>
                <w:szCs w:val="20"/>
                <w:highlight w:val="yellow"/>
              </w:rPr>
              <w:t>xxxx</w:t>
            </w:r>
            <w:proofErr w:type="spellEnd"/>
            <w:r w:rsidR="005219EB" w:rsidRPr="001E49FC">
              <w:rPr>
                <w:rFonts w:ascii="Arial Narrow" w:eastAsia="Calibri" w:hAnsi="Arial Narrow"/>
                <w:sz w:val="20"/>
                <w:szCs w:val="20"/>
              </w:rPr>
              <w:t xml:space="preserve"> </w:t>
            </w:r>
            <w:r w:rsidR="00B41DAD" w:rsidRPr="001E49FC">
              <w:rPr>
                <w:rFonts w:ascii="Arial Narrow" w:eastAsia="Calibri" w:hAnsi="Arial Narrow"/>
                <w:sz w:val="20"/>
                <w:szCs w:val="20"/>
              </w:rPr>
              <w:t xml:space="preserve">y representado </w:t>
            </w:r>
            <w:r w:rsidR="00B41DAD" w:rsidRPr="001E49FC">
              <w:rPr>
                <w:rFonts w:ascii="Arial Narrow" w:eastAsia="Calibri" w:hAnsi="Arial Narrow"/>
                <w:color w:val="000000" w:themeColor="text1"/>
                <w:sz w:val="20"/>
                <w:szCs w:val="20"/>
              </w:rPr>
              <w:t>legalmente por</w:t>
            </w:r>
            <w:r w:rsidR="00B41DAD" w:rsidRPr="001E49FC">
              <w:rPr>
                <w:rFonts w:ascii="Arial Narrow" w:hAnsi="Arial Narrow"/>
                <w:sz w:val="20"/>
                <w:szCs w:val="20"/>
              </w:rPr>
              <w:t xml:space="preserve"> </w:t>
            </w:r>
            <w:proofErr w:type="spellStart"/>
            <w:r w:rsidR="005219EB" w:rsidRPr="001E49FC">
              <w:rPr>
                <w:rFonts w:ascii="Arial Narrow" w:eastAsia="Arial" w:hAnsi="Arial Narrow" w:cs="Arial"/>
                <w:b/>
                <w:sz w:val="20"/>
                <w:szCs w:val="20"/>
                <w:highlight w:val="yellow"/>
              </w:rPr>
              <w:t>xxxx</w:t>
            </w:r>
            <w:proofErr w:type="spellEnd"/>
            <w:r w:rsidR="00B41DAD" w:rsidRPr="001E49FC">
              <w:rPr>
                <w:rFonts w:ascii="Arial Narrow" w:eastAsia="Calibri" w:hAnsi="Arial Narrow"/>
                <w:color w:val="000000" w:themeColor="text1"/>
                <w:sz w:val="20"/>
                <w:szCs w:val="20"/>
              </w:rPr>
              <w:t>, identificado con Cédula de Ciudadanía No.</w:t>
            </w:r>
            <w:r w:rsidR="00B41DAD" w:rsidRPr="001E49FC">
              <w:rPr>
                <w:rFonts w:ascii="Arial Narrow" w:hAnsi="Arial Narrow" w:cs="Tahoma"/>
                <w:sz w:val="20"/>
                <w:szCs w:val="20"/>
              </w:rPr>
              <w:t xml:space="preserve"> </w:t>
            </w:r>
            <w:proofErr w:type="spellStart"/>
            <w:r w:rsidR="005219EB" w:rsidRPr="001E49FC">
              <w:rPr>
                <w:rFonts w:ascii="Arial Narrow" w:eastAsia="Arial" w:hAnsi="Arial Narrow" w:cs="Arial"/>
                <w:b/>
                <w:sz w:val="20"/>
                <w:szCs w:val="20"/>
                <w:highlight w:val="yellow"/>
              </w:rPr>
              <w:t>xxxx</w:t>
            </w:r>
            <w:proofErr w:type="spellEnd"/>
            <w:r w:rsidR="00253274" w:rsidRPr="001E49FC">
              <w:rPr>
                <w:rFonts w:ascii="Arial Narrow" w:eastAsia="Calibri" w:hAnsi="Arial Narrow"/>
                <w:sz w:val="20"/>
                <w:szCs w:val="20"/>
              </w:rPr>
              <w:t xml:space="preserve">, </w:t>
            </w:r>
            <w:r w:rsidR="00BF6328" w:rsidRPr="001E49FC">
              <w:rPr>
                <w:rFonts w:ascii="Arial Narrow" w:hAnsi="Arial Narrow" w:cs="Arial"/>
                <w:sz w:val="20"/>
                <w:szCs w:val="20"/>
              </w:rPr>
              <w:t xml:space="preserve">quien se denominará </w:t>
            </w:r>
            <w:r w:rsidR="00BF6328" w:rsidRPr="001E49FC">
              <w:rPr>
                <w:rFonts w:ascii="Arial Narrow" w:hAnsi="Arial Narrow" w:cs="Arial"/>
                <w:b/>
                <w:bCs/>
                <w:sz w:val="20"/>
                <w:szCs w:val="20"/>
              </w:rPr>
              <w:t>EL CONTRATISTA</w:t>
            </w:r>
            <w:r w:rsidR="00BF6328" w:rsidRPr="001E49FC">
              <w:rPr>
                <w:rFonts w:ascii="Arial Narrow" w:hAnsi="Arial Narrow" w:cs="Arial"/>
                <w:sz w:val="20"/>
                <w:szCs w:val="20"/>
              </w:rPr>
              <w:t xml:space="preserve"> y declara que tiene capacidad para celebrar este contrato, que no incurre en causal de inhabilidad e incompatibilidad de las previstas en las Leyes 80 de 1993, 1150 de 2007, 1474 de 2011 y demás normas constitucionales y legales, hemos acordado celebrar el presente contrato, el cual se regirá por las siguientes:</w:t>
            </w:r>
            <w:r w:rsidR="00CE17B5" w:rsidRPr="001E49FC">
              <w:rPr>
                <w:rFonts w:ascii="Arial Narrow" w:hAnsi="Arial Narrow" w:cs="Arial"/>
                <w:sz w:val="20"/>
                <w:szCs w:val="20"/>
              </w:rPr>
              <w:t xml:space="preserve"> </w:t>
            </w:r>
          </w:p>
        </w:tc>
      </w:tr>
      <w:tr w:rsidR="00BF6328" w:rsidRPr="00F42B24" w14:paraId="458A122A" w14:textId="77777777" w:rsidTr="004D3743">
        <w:trPr>
          <w:trHeight w:val="240"/>
        </w:trPr>
        <w:tc>
          <w:tcPr>
            <w:tcW w:w="10624" w:type="dxa"/>
            <w:gridSpan w:val="2"/>
            <w:tcBorders>
              <w:top w:val="single" w:sz="8" w:space="0" w:color="000000"/>
              <w:left w:val="single" w:sz="18" w:space="0" w:color="000000"/>
              <w:bottom w:val="single" w:sz="8" w:space="0" w:color="000000"/>
              <w:right w:val="single" w:sz="18" w:space="0" w:color="000000"/>
            </w:tcBorders>
            <w:shd w:val="clear" w:color="auto" w:fill="D9D9D9"/>
            <w:vAlign w:val="center"/>
          </w:tcPr>
          <w:p w14:paraId="78148047" w14:textId="77777777" w:rsidR="00BF6328" w:rsidRPr="001E49FC" w:rsidRDefault="00BF6328" w:rsidP="00564E7D">
            <w:pPr>
              <w:spacing w:line="240" w:lineRule="auto"/>
              <w:jc w:val="center"/>
              <w:rPr>
                <w:rFonts w:ascii="Arial Narrow" w:eastAsiaTheme="minorHAnsi" w:hAnsi="Arial Narrow" w:cs="Arial"/>
                <w:sz w:val="20"/>
                <w:szCs w:val="20"/>
              </w:rPr>
            </w:pPr>
            <w:r w:rsidRPr="001E49FC">
              <w:rPr>
                <w:rFonts w:ascii="Arial Narrow" w:eastAsiaTheme="minorHAnsi" w:hAnsi="Arial Narrow" w:cs="Arial"/>
                <w:sz w:val="20"/>
                <w:szCs w:val="20"/>
              </w:rPr>
              <w:t>CLÁUSULAS:</w:t>
            </w:r>
          </w:p>
        </w:tc>
      </w:tr>
      <w:tr w:rsidR="00BF6328" w:rsidRPr="00F42B24" w14:paraId="1A800137" w14:textId="77777777" w:rsidTr="004D3743">
        <w:trPr>
          <w:trHeight w:val="560"/>
        </w:trPr>
        <w:tc>
          <w:tcPr>
            <w:tcW w:w="1675" w:type="dxa"/>
            <w:tcBorders>
              <w:top w:val="single" w:sz="8" w:space="0" w:color="000000"/>
              <w:left w:val="single" w:sz="18" w:space="0" w:color="000000"/>
              <w:bottom w:val="single" w:sz="4" w:space="0" w:color="000000"/>
              <w:right w:val="single" w:sz="4" w:space="0" w:color="000000"/>
            </w:tcBorders>
            <w:shd w:val="clear" w:color="auto" w:fill="D9D9D9"/>
            <w:vAlign w:val="center"/>
          </w:tcPr>
          <w:p w14:paraId="5CE79E29"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 Objeto:</w:t>
            </w:r>
          </w:p>
        </w:tc>
        <w:tc>
          <w:tcPr>
            <w:tcW w:w="8949" w:type="dxa"/>
            <w:tcBorders>
              <w:top w:val="single" w:sz="8" w:space="0" w:color="000000"/>
              <w:left w:val="single" w:sz="4" w:space="0" w:color="000000"/>
              <w:bottom w:val="single" w:sz="4" w:space="0" w:color="000000"/>
              <w:right w:val="single" w:sz="18" w:space="0" w:color="000000"/>
            </w:tcBorders>
            <w:vAlign w:val="center"/>
          </w:tcPr>
          <w:p w14:paraId="24E93A1F" w14:textId="078EDFF7" w:rsidR="004D3743" w:rsidRPr="00BD76FE" w:rsidRDefault="004D3743" w:rsidP="004D3743">
            <w:pPr>
              <w:spacing w:after="0" w:line="240" w:lineRule="auto"/>
              <w:jc w:val="both"/>
              <w:rPr>
                <w:rFonts w:ascii="Arial Narrow" w:hAnsi="Arial Narrow"/>
                <w:color w:val="000000"/>
                <w:sz w:val="20"/>
                <w:szCs w:val="20"/>
              </w:rPr>
            </w:pPr>
            <w:bookmarkStart w:id="1" w:name="_Hlk211441658"/>
            <w:r w:rsidRPr="00BD76FE">
              <w:rPr>
                <w:rFonts w:ascii="Arial Narrow" w:eastAsia="Times New Roman" w:hAnsi="Arial Narrow" w:cstheme="minorHAnsi"/>
                <w:b/>
                <w:sz w:val="20"/>
                <w:szCs w:val="20"/>
                <w:lang w:val="es-ES_tradnl"/>
              </w:rPr>
              <w:t>OBJETO</w:t>
            </w:r>
            <w:bookmarkStart w:id="2" w:name="_Hlk519069200"/>
            <w:r w:rsidRPr="00BD76FE">
              <w:rPr>
                <w:rFonts w:ascii="Arial Narrow" w:eastAsia="Times New Roman" w:hAnsi="Arial Narrow" w:cstheme="minorHAnsi"/>
                <w:b/>
                <w:sz w:val="20"/>
                <w:szCs w:val="20"/>
                <w:lang w:val="es-ES_tradnl"/>
              </w:rPr>
              <w:t xml:space="preserve">: </w:t>
            </w:r>
            <w:r w:rsidR="009323EA" w:rsidRPr="009323EA">
              <w:rPr>
                <w:rFonts w:ascii="Arial Narrow" w:hAnsi="Arial Narrow" w:cs="Arial"/>
                <w:color w:val="000000"/>
                <w:sz w:val="20"/>
                <w:szCs w:val="20"/>
              </w:rPr>
              <w:t xml:space="preserve">Contratar los seguros de i) Infidelidad y Riesgos Financieros-IRF, y </w:t>
            </w:r>
            <w:proofErr w:type="spellStart"/>
            <w:r w:rsidR="009323EA" w:rsidRPr="009323EA">
              <w:rPr>
                <w:rFonts w:ascii="Arial Narrow" w:hAnsi="Arial Narrow" w:cs="Arial"/>
                <w:color w:val="000000"/>
                <w:sz w:val="20"/>
                <w:szCs w:val="20"/>
              </w:rPr>
              <w:t>ii</w:t>
            </w:r>
            <w:proofErr w:type="spellEnd"/>
            <w:r w:rsidR="009323EA" w:rsidRPr="009323EA">
              <w:rPr>
                <w:rFonts w:ascii="Arial Narrow" w:hAnsi="Arial Narrow" w:cs="Arial"/>
                <w:color w:val="000000"/>
                <w:sz w:val="20"/>
                <w:szCs w:val="20"/>
              </w:rPr>
              <w:t>) Responsabilidad Civil Servidores Públicos-RCSP que amparen a la Administradora de los Recursos del Sistema General de Seguridad Social en Salud. ID-054-DAF</w:t>
            </w:r>
          </w:p>
          <w:p w14:paraId="22676D66" w14:textId="77777777" w:rsidR="004D3743" w:rsidRPr="00BD76FE" w:rsidRDefault="004D3743" w:rsidP="004D3743">
            <w:pPr>
              <w:spacing w:after="0" w:line="240" w:lineRule="auto"/>
              <w:rPr>
                <w:rFonts w:ascii="Arial Narrow" w:hAnsi="Arial Narrow"/>
                <w:color w:val="000000"/>
                <w:sz w:val="20"/>
                <w:szCs w:val="20"/>
              </w:rPr>
            </w:pPr>
          </w:p>
          <w:p w14:paraId="74DCB1BD" w14:textId="77777777" w:rsidR="004D3743" w:rsidRPr="00BD76FE" w:rsidRDefault="004D3743" w:rsidP="004D3743">
            <w:pPr>
              <w:spacing w:after="0" w:line="240" w:lineRule="auto"/>
              <w:rPr>
                <w:rFonts w:ascii="Arial Narrow" w:hAnsi="Arial Narrow" w:cstheme="minorHAnsi"/>
                <w:sz w:val="20"/>
                <w:szCs w:val="20"/>
              </w:rPr>
            </w:pPr>
            <w:r w:rsidRPr="00BD76FE">
              <w:rPr>
                <w:rFonts w:ascii="Arial Narrow" w:hAnsi="Arial Narrow"/>
                <w:b/>
                <w:bCs/>
                <w:color w:val="000000"/>
                <w:sz w:val="20"/>
                <w:szCs w:val="20"/>
              </w:rPr>
              <w:t>Alcance</w:t>
            </w:r>
            <w:r w:rsidRPr="00BD76FE">
              <w:rPr>
                <w:rFonts w:ascii="Arial Narrow" w:hAnsi="Arial Narrow"/>
                <w:color w:val="000000"/>
                <w:sz w:val="20"/>
                <w:szCs w:val="20"/>
              </w:rPr>
              <w:t xml:space="preserve">: </w:t>
            </w:r>
          </w:p>
          <w:p w14:paraId="519B9363" w14:textId="77777777" w:rsidR="004D3743" w:rsidRPr="00BD76FE" w:rsidRDefault="004D3743" w:rsidP="004D3743">
            <w:pPr>
              <w:spacing w:after="0" w:line="240" w:lineRule="auto"/>
              <w:jc w:val="both"/>
              <w:rPr>
                <w:rFonts w:ascii="Arial Narrow" w:hAnsi="Arial Narrow" w:cstheme="minorHAnsi"/>
                <w:color w:val="808080" w:themeColor="background1" w:themeShade="80"/>
                <w:sz w:val="20"/>
                <w:szCs w:val="20"/>
              </w:rPr>
            </w:pPr>
          </w:p>
          <w:bookmarkEnd w:id="2"/>
          <w:p w14:paraId="6955C570" w14:textId="77777777" w:rsidR="00031922" w:rsidRPr="00BD76FE" w:rsidRDefault="004D3743" w:rsidP="004D3743">
            <w:pPr>
              <w:spacing w:line="240" w:lineRule="auto"/>
              <w:jc w:val="both"/>
              <w:rPr>
                <w:rFonts w:ascii="Arial Narrow" w:hAnsi="Arial Narrow"/>
                <w:color w:val="000000"/>
                <w:sz w:val="20"/>
                <w:szCs w:val="20"/>
              </w:rPr>
            </w:pPr>
            <w:r w:rsidRPr="00BD76FE">
              <w:rPr>
                <w:rFonts w:ascii="Arial Narrow" w:hAnsi="Arial Narrow"/>
                <w:color w:val="000000"/>
                <w:sz w:val="20"/>
                <w:szCs w:val="20"/>
              </w:rPr>
              <w:t>Las pólizas de seguros que son objeto de contratación y que se encuentran divididas en dos (2) grupos, así:</w:t>
            </w:r>
            <w:bookmarkEnd w:id="1"/>
          </w:p>
          <w:tbl>
            <w:tblPr>
              <w:tblW w:w="7840" w:type="dxa"/>
              <w:tblCellMar>
                <w:top w:w="50" w:type="dxa"/>
                <w:left w:w="68" w:type="dxa"/>
                <w:right w:w="115" w:type="dxa"/>
              </w:tblCellMar>
              <w:tblLook w:val="04A0" w:firstRow="1" w:lastRow="0" w:firstColumn="1" w:lastColumn="0" w:noHBand="0" w:noVBand="1"/>
            </w:tblPr>
            <w:tblGrid>
              <w:gridCol w:w="3588"/>
              <w:gridCol w:w="1984"/>
              <w:gridCol w:w="2268"/>
            </w:tblGrid>
            <w:tr w:rsidR="00203045" w:rsidRPr="00203045" w14:paraId="21BBB2BB" w14:textId="77777777" w:rsidTr="00203045">
              <w:trPr>
                <w:trHeight w:val="414"/>
                <w:tblHeader/>
              </w:trPr>
              <w:tc>
                <w:tcPr>
                  <w:tcW w:w="3588" w:type="dxa"/>
                  <w:vMerge w:val="restart"/>
                  <w:tcBorders>
                    <w:top w:val="single" w:sz="4" w:space="0" w:color="000000"/>
                    <w:left w:val="single" w:sz="4" w:space="0" w:color="000000"/>
                    <w:right w:val="single" w:sz="4" w:space="0" w:color="auto"/>
                  </w:tcBorders>
                  <w:shd w:val="clear" w:color="auto" w:fill="D9D9D9"/>
                  <w:vAlign w:val="center"/>
                </w:tcPr>
                <w:p w14:paraId="190111FE"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PÓLIZA</w:t>
                  </w:r>
                </w:p>
              </w:tc>
              <w:tc>
                <w:tcPr>
                  <w:tcW w:w="425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91BFCBD"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VIGENCIA (395 DÍAS)</w:t>
                  </w:r>
                </w:p>
              </w:tc>
            </w:tr>
            <w:tr w:rsidR="00203045" w:rsidRPr="00203045" w14:paraId="0370A7CA" w14:textId="77777777" w:rsidTr="00203045">
              <w:trPr>
                <w:trHeight w:val="307"/>
                <w:tblHeader/>
              </w:trPr>
              <w:tc>
                <w:tcPr>
                  <w:tcW w:w="3588" w:type="dxa"/>
                  <w:vMerge/>
                  <w:tcBorders>
                    <w:left w:val="single" w:sz="4" w:space="0" w:color="000000"/>
                    <w:right w:val="single" w:sz="4" w:space="0" w:color="auto"/>
                  </w:tcBorders>
                  <w:shd w:val="clear" w:color="auto" w:fill="D9D9D9"/>
                </w:tcPr>
                <w:p w14:paraId="38C48221" w14:textId="77777777" w:rsidR="00203045" w:rsidRPr="00203045" w:rsidRDefault="00203045" w:rsidP="00203045">
                  <w:pPr>
                    <w:jc w:val="both"/>
                    <w:rPr>
                      <w:rFonts w:ascii="Arial Narrow" w:hAnsi="Arial Narrow"/>
                      <w:b/>
                      <w:bCs/>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D9D9D9"/>
                </w:tcPr>
                <w:p w14:paraId="65C10FCA"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Desde las 00:00 horas de</w:t>
                  </w:r>
                </w:p>
              </w:tc>
              <w:tc>
                <w:tcPr>
                  <w:tcW w:w="2268" w:type="dxa"/>
                  <w:tcBorders>
                    <w:top w:val="single" w:sz="4" w:space="0" w:color="auto"/>
                    <w:left w:val="single" w:sz="4" w:space="0" w:color="auto"/>
                    <w:right w:val="single" w:sz="4" w:space="0" w:color="auto"/>
                  </w:tcBorders>
                  <w:shd w:val="clear" w:color="auto" w:fill="D9D9D9"/>
                </w:tcPr>
                <w:p w14:paraId="3A87B67D" w14:textId="77777777" w:rsidR="00203045" w:rsidRPr="00203045" w:rsidRDefault="00203045" w:rsidP="00203045">
                  <w:pPr>
                    <w:jc w:val="center"/>
                    <w:rPr>
                      <w:rFonts w:ascii="Arial Narrow" w:hAnsi="Arial Narrow"/>
                      <w:b/>
                      <w:bCs/>
                      <w:color w:val="000000"/>
                      <w:sz w:val="20"/>
                      <w:szCs w:val="20"/>
                    </w:rPr>
                  </w:pPr>
                  <w:r w:rsidRPr="00203045">
                    <w:rPr>
                      <w:rFonts w:ascii="Arial Narrow" w:hAnsi="Arial Narrow"/>
                      <w:b/>
                      <w:bCs/>
                      <w:color w:val="000000"/>
                      <w:sz w:val="20"/>
                      <w:szCs w:val="20"/>
                    </w:rPr>
                    <w:t>Hasta las 24:00 horas de</w:t>
                  </w:r>
                </w:p>
              </w:tc>
            </w:tr>
            <w:tr w:rsidR="00203045" w:rsidRPr="00203045" w14:paraId="5954AE7E"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13E1A3B6"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GRUPO 1</w:t>
                  </w:r>
                </w:p>
              </w:tc>
              <w:tc>
                <w:tcPr>
                  <w:tcW w:w="1984" w:type="dxa"/>
                  <w:vMerge w:val="restart"/>
                  <w:tcBorders>
                    <w:top w:val="single" w:sz="4" w:space="0" w:color="000000"/>
                    <w:left w:val="single" w:sz="4" w:space="0" w:color="000000"/>
                    <w:right w:val="single" w:sz="4" w:space="0" w:color="000000"/>
                  </w:tcBorders>
                  <w:vAlign w:val="center"/>
                </w:tcPr>
                <w:p w14:paraId="525240DA"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Septiembre 17/2026</w:t>
                  </w:r>
                </w:p>
              </w:tc>
              <w:tc>
                <w:tcPr>
                  <w:tcW w:w="2268" w:type="dxa"/>
                  <w:vMerge w:val="restart"/>
                  <w:tcBorders>
                    <w:top w:val="single" w:sz="4" w:space="0" w:color="000000"/>
                    <w:left w:val="single" w:sz="4" w:space="0" w:color="000000"/>
                    <w:right w:val="single" w:sz="4" w:space="0" w:color="000000"/>
                  </w:tcBorders>
                  <w:vAlign w:val="center"/>
                </w:tcPr>
                <w:p w14:paraId="388ECCD4"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Octubre 16/2027</w:t>
                  </w:r>
                </w:p>
              </w:tc>
            </w:tr>
            <w:tr w:rsidR="00203045" w:rsidRPr="00203045" w14:paraId="30E4289C"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20B6EA92" w14:textId="77777777" w:rsidR="00203045" w:rsidRPr="00203045" w:rsidRDefault="00203045" w:rsidP="00203045">
                  <w:pPr>
                    <w:jc w:val="both"/>
                    <w:rPr>
                      <w:rFonts w:ascii="Arial Narrow" w:hAnsi="Arial Narrow"/>
                      <w:color w:val="000000"/>
                      <w:sz w:val="20"/>
                      <w:szCs w:val="20"/>
                    </w:rPr>
                  </w:pPr>
                  <w:r w:rsidRPr="00203045">
                    <w:rPr>
                      <w:rFonts w:ascii="Arial Narrow" w:hAnsi="Arial Narrow"/>
                      <w:color w:val="000000"/>
                      <w:sz w:val="20"/>
                      <w:szCs w:val="20"/>
                    </w:rPr>
                    <w:t>Infidelidad y Riesgos Financieros-IRF</w:t>
                  </w:r>
                </w:p>
              </w:tc>
              <w:tc>
                <w:tcPr>
                  <w:tcW w:w="1984" w:type="dxa"/>
                  <w:vMerge/>
                  <w:tcBorders>
                    <w:left w:val="single" w:sz="4" w:space="0" w:color="000000"/>
                    <w:right w:val="single" w:sz="4" w:space="0" w:color="000000"/>
                  </w:tcBorders>
                </w:tcPr>
                <w:p w14:paraId="2451B1DE" w14:textId="77777777" w:rsidR="00203045" w:rsidRPr="00203045" w:rsidRDefault="00203045" w:rsidP="00203045">
                  <w:pPr>
                    <w:jc w:val="center"/>
                    <w:rPr>
                      <w:rFonts w:ascii="Arial Narrow" w:hAnsi="Arial Narrow"/>
                      <w:color w:val="000000"/>
                      <w:sz w:val="20"/>
                      <w:szCs w:val="20"/>
                    </w:rPr>
                  </w:pPr>
                </w:p>
              </w:tc>
              <w:tc>
                <w:tcPr>
                  <w:tcW w:w="2268" w:type="dxa"/>
                  <w:vMerge/>
                  <w:tcBorders>
                    <w:left w:val="single" w:sz="4" w:space="0" w:color="000000"/>
                    <w:right w:val="single" w:sz="4" w:space="0" w:color="000000"/>
                  </w:tcBorders>
                </w:tcPr>
                <w:p w14:paraId="6D21486B" w14:textId="77777777" w:rsidR="00203045" w:rsidRPr="00203045" w:rsidRDefault="00203045" w:rsidP="00203045">
                  <w:pPr>
                    <w:jc w:val="center"/>
                    <w:rPr>
                      <w:rFonts w:ascii="Arial Narrow" w:hAnsi="Arial Narrow"/>
                      <w:color w:val="000000"/>
                      <w:sz w:val="20"/>
                      <w:szCs w:val="20"/>
                    </w:rPr>
                  </w:pPr>
                </w:p>
              </w:tc>
            </w:tr>
            <w:tr w:rsidR="00203045" w:rsidRPr="00203045" w14:paraId="67D893EB" w14:textId="77777777" w:rsidTr="00203045">
              <w:trPr>
                <w:trHeight w:val="265"/>
              </w:trPr>
              <w:tc>
                <w:tcPr>
                  <w:tcW w:w="3588" w:type="dxa"/>
                  <w:tcBorders>
                    <w:top w:val="single" w:sz="4" w:space="0" w:color="000000"/>
                    <w:left w:val="single" w:sz="4" w:space="0" w:color="000000"/>
                    <w:bottom w:val="single" w:sz="4" w:space="0" w:color="000000"/>
                    <w:right w:val="single" w:sz="4" w:space="0" w:color="000000"/>
                  </w:tcBorders>
                  <w:vAlign w:val="center"/>
                </w:tcPr>
                <w:p w14:paraId="3BF6A657" w14:textId="77777777" w:rsidR="00203045" w:rsidRPr="00203045" w:rsidRDefault="00203045" w:rsidP="00203045">
                  <w:pPr>
                    <w:jc w:val="both"/>
                    <w:rPr>
                      <w:rFonts w:ascii="Arial Narrow" w:hAnsi="Arial Narrow"/>
                      <w:b/>
                      <w:bCs/>
                      <w:color w:val="000000"/>
                      <w:sz w:val="20"/>
                      <w:szCs w:val="20"/>
                    </w:rPr>
                  </w:pPr>
                  <w:r w:rsidRPr="00203045">
                    <w:rPr>
                      <w:rFonts w:ascii="Arial Narrow" w:hAnsi="Arial Narrow"/>
                      <w:b/>
                      <w:bCs/>
                      <w:color w:val="000000"/>
                      <w:sz w:val="20"/>
                      <w:szCs w:val="20"/>
                    </w:rPr>
                    <w:t>GRUPO 2</w:t>
                  </w:r>
                </w:p>
              </w:tc>
              <w:tc>
                <w:tcPr>
                  <w:tcW w:w="1984" w:type="dxa"/>
                  <w:vMerge w:val="restart"/>
                  <w:tcBorders>
                    <w:top w:val="single" w:sz="4" w:space="0" w:color="000000"/>
                    <w:left w:val="single" w:sz="4" w:space="0" w:color="000000"/>
                    <w:right w:val="single" w:sz="4" w:space="0" w:color="000000"/>
                  </w:tcBorders>
                  <w:vAlign w:val="center"/>
                </w:tcPr>
                <w:p w14:paraId="00581DE4"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Septiembre 17/2026</w:t>
                  </w:r>
                </w:p>
              </w:tc>
              <w:tc>
                <w:tcPr>
                  <w:tcW w:w="2268" w:type="dxa"/>
                  <w:vMerge w:val="restart"/>
                  <w:tcBorders>
                    <w:top w:val="single" w:sz="4" w:space="0" w:color="000000"/>
                    <w:left w:val="single" w:sz="4" w:space="0" w:color="000000"/>
                    <w:right w:val="single" w:sz="4" w:space="0" w:color="000000"/>
                  </w:tcBorders>
                  <w:vAlign w:val="center"/>
                </w:tcPr>
                <w:p w14:paraId="4F7F75D7" w14:textId="77777777" w:rsidR="00203045" w:rsidRPr="00203045" w:rsidRDefault="00203045" w:rsidP="00203045">
                  <w:pPr>
                    <w:jc w:val="center"/>
                    <w:rPr>
                      <w:rFonts w:ascii="Arial Narrow" w:hAnsi="Arial Narrow"/>
                      <w:color w:val="000000"/>
                      <w:sz w:val="20"/>
                      <w:szCs w:val="20"/>
                    </w:rPr>
                  </w:pPr>
                  <w:r w:rsidRPr="00203045">
                    <w:rPr>
                      <w:rFonts w:ascii="Arial Narrow" w:hAnsi="Arial Narrow"/>
                      <w:color w:val="000000"/>
                      <w:sz w:val="20"/>
                      <w:szCs w:val="20"/>
                    </w:rPr>
                    <w:t>Octubre 16/2027</w:t>
                  </w:r>
                </w:p>
              </w:tc>
            </w:tr>
            <w:tr w:rsidR="00203045" w:rsidRPr="00203045" w14:paraId="61F07ABC" w14:textId="77777777" w:rsidTr="00203045">
              <w:trPr>
                <w:trHeight w:val="410"/>
              </w:trPr>
              <w:tc>
                <w:tcPr>
                  <w:tcW w:w="3588" w:type="dxa"/>
                  <w:tcBorders>
                    <w:top w:val="single" w:sz="4" w:space="0" w:color="000000"/>
                    <w:left w:val="single" w:sz="4" w:space="0" w:color="000000"/>
                    <w:bottom w:val="single" w:sz="4" w:space="0" w:color="000000"/>
                    <w:right w:val="single" w:sz="4" w:space="0" w:color="000000"/>
                  </w:tcBorders>
                  <w:vAlign w:val="center"/>
                </w:tcPr>
                <w:p w14:paraId="7AAF8C4A" w14:textId="77777777" w:rsidR="00203045" w:rsidRPr="00203045" w:rsidRDefault="00203045" w:rsidP="00203045">
                  <w:pPr>
                    <w:jc w:val="both"/>
                    <w:rPr>
                      <w:rFonts w:ascii="Arial Narrow" w:hAnsi="Arial Narrow"/>
                      <w:color w:val="000000"/>
                      <w:sz w:val="20"/>
                      <w:szCs w:val="20"/>
                    </w:rPr>
                  </w:pPr>
                  <w:r w:rsidRPr="00203045">
                    <w:rPr>
                      <w:rFonts w:ascii="Arial Narrow" w:hAnsi="Arial Narrow"/>
                      <w:color w:val="000000"/>
                      <w:sz w:val="20"/>
                      <w:szCs w:val="20"/>
                    </w:rPr>
                    <w:t>Responsabilidad Civil Servidores Públicos-RCSP</w:t>
                  </w:r>
                </w:p>
              </w:tc>
              <w:tc>
                <w:tcPr>
                  <w:tcW w:w="1984" w:type="dxa"/>
                  <w:vMerge/>
                  <w:tcBorders>
                    <w:left w:val="single" w:sz="4" w:space="0" w:color="000000"/>
                    <w:bottom w:val="single" w:sz="4" w:space="0" w:color="000000"/>
                    <w:right w:val="single" w:sz="4" w:space="0" w:color="000000"/>
                  </w:tcBorders>
                </w:tcPr>
                <w:p w14:paraId="3BA5DEA1" w14:textId="77777777" w:rsidR="00203045" w:rsidRPr="00203045" w:rsidRDefault="00203045" w:rsidP="00203045">
                  <w:pPr>
                    <w:jc w:val="both"/>
                    <w:rPr>
                      <w:rFonts w:ascii="Arial Narrow" w:hAnsi="Arial Narrow"/>
                      <w:color w:val="000000"/>
                      <w:sz w:val="20"/>
                      <w:szCs w:val="20"/>
                    </w:rPr>
                  </w:pPr>
                </w:p>
              </w:tc>
              <w:tc>
                <w:tcPr>
                  <w:tcW w:w="2268" w:type="dxa"/>
                  <w:vMerge/>
                  <w:tcBorders>
                    <w:left w:val="single" w:sz="4" w:space="0" w:color="000000"/>
                    <w:bottom w:val="single" w:sz="4" w:space="0" w:color="000000"/>
                    <w:right w:val="single" w:sz="4" w:space="0" w:color="000000"/>
                  </w:tcBorders>
                </w:tcPr>
                <w:p w14:paraId="655AA81E" w14:textId="77777777" w:rsidR="00203045" w:rsidRPr="00203045" w:rsidRDefault="00203045" w:rsidP="00203045">
                  <w:pPr>
                    <w:jc w:val="both"/>
                    <w:rPr>
                      <w:rFonts w:ascii="Arial Narrow" w:hAnsi="Arial Narrow"/>
                      <w:color w:val="000000"/>
                      <w:sz w:val="20"/>
                      <w:szCs w:val="20"/>
                    </w:rPr>
                  </w:pPr>
                </w:p>
              </w:tc>
            </w:tr>
          </w:tbl>
          <w:p w14:paraId="0486EF7E" w14:textId="77777777" w:rsidR="004D3743" w:rsidRPr="00BD76FE" w:rsidRDefault="004D3743" w:rsidP="004D3743">
            <w:pPr>
              <w:spacing w:line="240" w:lineRule="auto"/>
              <w:jc w:val="both"/>
              <w:rPr>
                <w:rFonts w:ascii="Arial Narrow" w:hAnsi="Arial Narrow" w:cs="Arial"/>
                <w:iCs/>
                <w:sz w:val="20"/>
                <w:szCs w:val="20"/>
              </w:rPr>
            </w:pPr>
          </w:p>
          <w:p w14:paraId="479E6ED8"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Se podrán presentar ofertas de manera individual o a través de consorcios o uniones temporales. No obstante, la oferente persona jurídica, no podrá presentarse de forma simultánea, bajo la figura de consorcio o unión temporal y de forma individual a un mismo grupo en el presente proceso.</w:t>
            </w:r>
          </w:p>
          <w:p w14:paraId="240F258B"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No se aceptan propuestas bajo la modalidad de coaseguro.</w:t>
            </w:r>
          </w:p>
          <w:p w14:paraId="74200D80"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Para el caso de consorcios o uniones temporales, cada uno de los miembros de los proponentes plurales que lo conforman, deberán estar autorizados por la Superintendencia Financiera de Colombia, en los ramos o pólizas del Grupo o Grupos a los cuales presente propuesta.</w:t>
            </w:r>
          </w:p>
          <w:p w14:paraId="56EB809F" w14:textId="77777777"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lastRenderedPageBreak/>
              <w:t>La entidad acepta que los proponentes de acuerdo con su capacidad y políticas puedan presentar ofertas para uno, varios o todos los grupos que conforman el proceso, de igual forma se permite que en caso de consorcio o Unión temporal se respalden al 100% una o más pólizas, siempre y cuando los integrantes tengan los ramos aprobados por la Superintendencia Financiera de Colombia.</w:t>
            </w:r>
          </w:p>
          <w:p w14:paraId="3CAB80FB" w14:textId="0E93CB50" w:rsidR="004D3743" w:rsidRPr="00BD76FE" w:rsidRDefault="004D3743">
            <w:pPr>
              <w:pStyle w:val="Prrafodelista"/>
              <w:numPr>
                <w:ilvl w:val="0"/>
                <w:numId w:val="7"/>
              </w:numPr>
              <w:spacing w:after="0" w:line="240" w:lineRule="auto"/>
              <w:ind w:right="41"/>
              <w:jc w:val="both"/>
              <w:rPr>
                <w:rFonts w:ascii="Arial Narrow" w:hAnsi="Arial Narrow"/>
                <w:color w:val="000000"/>
                <w:sz w:val="20"/>
                <w:szCs w:val="20"/>
              </w:rPr>
            </w:pPr>
            <w:r w:rsidRPr="00BD76FE">
              <w:rPr>
                <w:rFonts w:ascii="Arial Narrow" w:hAnsi="Arial Narrow"/>
                <w:color w:val="000000"/>
                <w:sz w:val="20"/>
                <w:szCs w:val="20"/>
              </w:rPr>
              <w:t>La adjudicación del presente proceso se realizará por grupo, de acuerdo con las propuestas que reciba la entidad y la(s) que resulte(n) más favorable(s) a los fines de esta contratación y que obtenga el mayor puntaje, en estricto apego al deber de selección objetiva establecida por la Ley 1150 de 2007, Decreto 1082 de 2015, Ley 1882 de 2018, y desarrollado en el Pliego de Condiciones.</w:t>
            </w:r>
          </w:p>
        </w:tc>
      </w:tr>
      <w:tr w:rsidR="00BF6328" w:rsidRPr="00F42B24" w14:paraId="76265A4A" w14:textId="77777777" w:rsidTr="004D3743">
        <w:trPr>
          <w:trHeight w:val="58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BBB6144"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2) Plazo:</w:t>
            </w:r>
          </w:p>
        </w:tc>
        <w:tc>
          <w:tcPr>
            <w:tcW w:w="8949" w:type="dxa"/>
            <w:tcBorders>
              <w:top w:val="single" w:sz="4" w:space="0" w:color="000000"/>
              <w:left w:val="single" w:sz="4" w:space="0" w:color="000000"/>
              <w:bottom w:val="single" w:sz="4" w:space="0" w:color="000000"/>
              <w:right w:val="single" w:sz="18" w:space="0" w:color="000000"/>
            </w:tcBorders>
            <w:vAlign w:val="center"/>
          </w:tcPr>
          <w:p w14:paraId="700689E4" w14:textId="77777777" w:rsidR="007C6266" w:rsidRDefault="007C6266" w:rsidP="008E0E3F">
            <w:pPr>
              <w:spacing w:line="240" w:lineRule="auto"/>
              <w:jc w:val="both"/>
              <w:rPr>
                <w:rFonts w:ascii="Arial Narrow" w:hAnsi="Arial Narrow" w:cs="Arial"/>
                <w:sz w:val="20"/>
                <w:szCs w:val="20"/>
              </w:rPr>
            </w:pPr>
          </w:p>
          <w:tbl>
            <w:tblPr>
              <w:tblW w:w="7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0" w:type="dxa"/>
                <w:left w:w="68" w:type="dxa"/>
                <w:right w:w="115" w:type="dxa"/>
              </w:tblCellMar>
              <w:tblLook w:val="04A0" w:firstRow="1" w:lastRow="0" w:firstColumn="1" w:lastColumn="0" w:noHBand="0" w:noVBand="1"/>
            </w:tblPr>
            <w:tblGrid>
              <w:gridCol w:w="4417"/>
              <w:gridCol w:w="1429"/>
              <w:gridCol w:w="1618"/>
            </w:tblGrid>
            <w:tr w:rsidR="004D3743" w:rsidRPr="00BD76FE" w14:paraId="3F14D792" w14:textId="77777777" w:rsidTr="004D3743">
              <w:trPr>
                <w:trHeight w:val="414"/>
                <w:tblHeader/>
                <w:jc w:val="center"/>
              </w:trPr>
              <w:tc>
                <w:tcPr>
                  <w:tcW w:w="4417" w:type="dxa"/>
                  <w:vMerge w:val="restart"/>
                  <w:shd w:val="clear" w:color="auto" w:fill="D9D9D9"/>
                  <w:vAlign w:val="center"/>
                </w:tcPr>
                <w:p w14:paraId="2FD3288B"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PÓLIZA</w:t>
                  </w:r>
                </w:p>
              </w:tc>
              <w:tc>
                <w:tcPr>
                  <w:tcW w:w="3047" w:type="dxa"/>
                  <w:gridSpan w:val="2"/>
                  <w:shd w:val="clear" w:color="auto" w:fill="D9D9D9"/>
                  <w:vAlign w:val="center"/>
                </w:tcPr>
                <w:p w14:paraId="52C733A3"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VIGENCIA (548 DÍAS)</w:t>
                  </w:r>
                </w:p>
              </w:tc>
            </w:tr>
            <w:tr w:rsidR="004D3743" w:rsidRPr="00BD76FE" w14:paraId="6F2124FD" w14:textId="77777777" w:rsidTr="004D3743">
              <w:trPr>
                <w:trHeight w:val="132"/>
                <w:tblHeader/>
                <w:jc w:val="center"/>
              </w:trPr>
              <w:tc>
                <w:tcPr>
                  <w:tcW w:w="4417" w:type="dxa"/>
                  <w:vMerge/>
                  <w:shd w:val="clear" w:color="auto" w:fill="D9D9D9"/>
                </w:tcPr>
                <w:p w14:paraId="1D9ED056" w14:textId="77777777" w:rsidR="004D3743" w:rsidRPr="00BD76FE" w:rsidRDefault="004D3743" w:rsidP="004D3743">
                  <w:pPr>
                    <w:jc w:val="both"/>
                    <w:rPr>
                      <w:rFonts w:ascii="Arial Narrow" w:hAnsi="Arial Narrow"/>
                      <w:b/>
                      <w:bCs/>
                      <w:color w:val="000000"/>
                      <w:sz w:val="20"/>
                      <w:szCs w:val="20"/>
                    </w:rPr>
                  </w:pPr>
                </w:p>
              </w:tc>
              <w:tc>
                <w:tcPr>
                  <w:tcW w:w="1429" w:type="dxa"/>
                  <w:shd w:val="clear" w:color="auto" w:fill="D9D9D9"/>
                </w:tcPr>
                <w:p w14:paraId="70AB33FA" w14:textId="77777777" w:rsidR="004D3743" w:rsidRPr="00BD76FE" w:rsidRDefault="004D3743" w:rsidP="004D3743">
                  <w:pPr>
                    <w:ind w:left="1"/>
                    <w:jc w:val="both"/>
                    <w:rPr>
                      <w:rFonts w:ascii="Arial Narrow" w:hAnsi="Arial Narrow"/>
                      <w:b/>
                      <w:bCs/>
                      <w:color w:val="000000"/>
                      <w:sz w:val="20"/>
                      <w:szCs w:val="20"/>
                    </w:rPr>
                  </w:pPr>
                  <w:r w:rsidRPr="00BD76FE">
                    <w:rPr>
                      <w:rFonts w:ascii="Arial Narrow" w:hAnsi="Arial Narrow"/>
                      <w:b/>
                      <w:bCs/>
                      <w:color w:val="000000"/>
                      <w:sz w:val="20"/>
                      <w:szCs w:val="20"/>
                    </w:rPr>
                    <w:t>Desde las 00:00 horas de</w:t>
                  </w:r>
                </w:p>
              </w:tc>
              <w:tc>
                <w:tcPr>
                  <w:tcW w:w="1618" w:type="dxa"/>
                </w:tcPr>
                <w:p w14:paraId="72F5FB9F"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Hasta las</w:t>
                  </w:r>
                </w:p>
                <w:p w14:paraId="61C30210"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 xml:space="preserve"> 00:00</w:t>
                  </w:r>
                </w:p>
                <w:p w14:paraId="11331108" w14:textId="77777777" w:rsidR="004D3743" w:rsidRPr="00BD76FE" w:rsidRDefault="004D3743" w:rsidP="004D3743">
                  <w:pPr>
                    <w:shd w:val="clear" w:color="auto" w:fill="FFFFFF"/>
                    <w:spacing w:after="0" w:line="240" w:lineRule="auto"/>
                    <w:jc w:val="both"/>
                    <w:rPr>
                      <w:rFonts w:ascii="Arial Narrow" w:hAnsi="Arial Narrow"/>
                      <w:b/>
                      <w:bCs/>
                      <w:color w:val="000000"/>
                      <w:sz w:val="20"/>
                      <w:szCs w:val="20"/>
                    </w:rPr>
                  </w:pPr>
                  <w:r w:rsidRPr="00BD76FE">
                    <w:rPr>
                      <w:rFonts w:ascii="Arial Narrow" w:hAnsi="Arial Narrow"/>
                      <w:b/>
                      <w:bCs/>
                      <w:color w:val="000000"/>
                      <w:sz w:val="20"/>
                      <w:szCs w:val="20"/>
                    </w:rPr>
                    <w:t xml:space="preserve"> horas de</w:t>
                  </w:r>
                </w:p>
              </w:tc>
            </w:tr>
            <w:tr w:rsidR="004D3743" w:rsidRPr="00BD76FE" w14:paraId="10FE9A07" w14:textId="77777777" w:rsidTr="004D3743">
              <w:trPr>
                <w:trHeight w:val="265"/>
                <w:jc w:val="center"/>
              </w:trPr>
              <w:tc>
                <w:tcPr>
                  <w:tcW w:w="4417" w:type="dxa"/>
                  <w:vAlign w:val="center"/>
                </w:tcPr>
                <w:p w14:paraId="6594E9E1"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GRUPO 1</w:t>
                  </w:r>
                </w:p>
              </w:tc>
              <w:tc>
                <w:tcPr>
                  <w:tcW w:w="1429" w:type="dxa"/>
                  <w:vMerge w:val="restart"/>
                  <w:vAlign w:val="center"/>
                </w:tcPr>
                <w:p w14:paraId="1CDD5334" w14:textId="77777777" w:rsidR="004D3743" w:rsidRPr="00BD76FE" w:rsidRDefault="004D3743" w:rsidP="004D3743">
                  <w:pPr>
                    <w:spacing w:line="240" w:lineRule="auto"/>
                    <w:ind w:left="1"/>
                    <w:jc w:val="both"/>
                    <w:rPr>
                      <w:rFonts w:ascii="Arial Narrow" w:hAnsi="Arial Narrow"/>
                      <w:color w:val="000000"/>
                      <w:sz w:val="20"/>
                      <w:szCs w:val="20"/>
                    </w:rPr>
                  </w:pPr>
                  <w:r w:rsidRPr="00BD76FE">
                    <w:rPr>
                      <w:rFonts w:ascii="Arial Narrow" w:hAnsi="Arial Narrow"/>
                      <w:color w:val="000000"/>
                      <w:sz w:val="20"/>
                      <w:szCs w:val="20"/>
                    </w:rPr>
                    <w:t>Abril 17/2026</w:t>
                  </w:r>
                </w:p>
              </w:tc>
              <w:tc>
                <w:tcPr>
                  <w:tcW w:w="1618" w:type="dxa"/>
                  <w:vMerge w:val="restart"/>
                  <w:vAlign w:val="center"/>
                </w:tcPr>
                <w:p w14:paraId="71CDAC08" w14:textId="77777777" w:rsidR="004D3743" w:rsidRPr="00BD76FE" w:rsidRDefault="004D3743" w:rsidP="004D3743">
                  <w:pPr>
                    <w:shd w:val="clear" w:color="auto" w:fill="FFFFFF"/>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Octubre </w:t>
                  </w:r>
                </w:p>
                <w:p w14:paraId="7A4DAD4F" w14:textId="6CB898D2" w:rsidR="004D3743" w:rsidRPr="00BD76FE" w:rsidRDefault="004D3743" w:rsidP="004D3743">
                  <w:pPr>
                    <w:shd w:val="clear" w:color="auto" w:fill="FFFFFF"/>
                    <w:spacing w:after="0" w:line="240" w:lineRule="auto"/>
                    <w:jc w:val="both"/>
                    <w:rPr>
                      <w:rFonts w:ascii="Arial Narrow" w:hAnsi="Arial Narrow"/>
                      <w:color w:val="000000"/>
                      <w:sz w:val="20"/>
                      <w:szCs w:val="20"/>
                    </w:rPr>
                  </w:pPr>
                  <w:r w:rsidRPr="00BD76FE">
                    <w:rPr>
                      <w:rFonts w:ascii="Arial Narrow" w:hAnsi="Arial Narrow"/>
                      <w:color w:val="000000"/>
                      <w:sz w:val="20"/>
                      <w:szCs w:val="20"/>
                    </w:rPr>
                    <w:t>17/2027</w:t>
                  </w:r>
                </w:p>
              </w:tc>
            </w:tr>
            <w:tr w:rsidR="004D3743" w:rsidRPr="00BD76FE" w14:paraId="053E83BF" w14:textId="77777777" w:rsidTr="004D3743">
              <w:trPr>
                <w:trHeight w:val="265"/>
                <w:jc w:val="center"/>
              </w:trPr>
              <w:tc>
                <w:tcPr>
                  <w:tcW w:w="4417" w:type="dxa"/>
                  <w:vAlign w:val="center"/>
                </w:tcPr>
                <w:p w14:paraId="1267A86E"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Todo Riesgo Daños Materiales</w:t>
                  </w:r>
                </w:p>
              </w:tc>
              <w:tc>
                <w:tcPr>
                  <w:tcW w:w="1429" w:type="dxa"/>
                  <w:vMerge/>
                  <w:vAlign w:val="center"/>
                </w:tcPr>
                <w:p w14:paraId="2DB54C0B"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1F3311CC" w14:textId="77777777" w:rsidR="004D3743" w:rsidRPr="00BD76FE" w:rsidRDefault="004D3743" w:rsidP="004D3743">
                  <w:pPr>
                    <w:ind w:left="1"/>
                    <w:jc w:val="both"/>
                    <w:rPr>
                      <w:rFonts w:ascii="Arial Narrow" w:hAnsi="Arial Narrow"/>
                      <w:color w:val="000000"/>
                      <w:sz w:val="20"/>
                      <w:szCs w:val="20"/>
                    </w:rPr>
                  </w:pPr>
                </w:p>
              </w:tc>
            </w:tr>
            <w:tr w:rsidR="004D3743" w:rsidRPr="00BD76FE" w14:paraId="240ADCA9" w14:textId="77777777" w:rsidTr="004D3743">
              <w:trPr>
                <w:trHeight w:val="265"/>
                <w:jc w:val="center"/>
              </w:trPr>
              <w:tc>
                <w:tcPr>
                  <w:tcW w:w="4417" w:type="dxa"/>
                  <w:vAlign w:val="center"/>
                </w:tcPr>
                <w:p w14:paraId="4A50F88C"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Manejo Global Entidades Estatales</w:t>
                  </w:r>
                </w:p>
              </w:tc>
              <w:tc>
                <w:tcPr>
                  <w:tcW w:w="1429" w:type="dxa"/>
                  <w:vMerge/>
                  <w:vAlign w:val="center"/>
                </w:tcPr>
                <w:p w14:paraId="1F5BFB9D"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26D066F7" w14:textId="77777777" w:rsidR="004D3743" w:rsidRPr="00BD76FE" w:rsidRDefault="004D3743" w:rsidP="004D3743">
                  <w:pPr>
                    <w:ind w:left="1"/>
                    <w:jc w:val="both"/>
                    <w:rPr>
                      <w:rFonts w:ascii="Arial Narrow" w:hAnsi="Arial Narrow"/>
                      <w:color w:val="000000"/>
                      <w:sz w:val="20"/>
                      <w:szCs w:val="20"/>
                    </w:rPr>
                  </w:pPr>
                </w:p>
              </w:tc>
            </w:tr>
            <w:tr w:rsidR="004D3743" w:rsidRPr="00BD76FE" w14:paraId="363EF477" w14:textId="77777777" w:rsidTr="004D3743">
              <w:trPr>
                <w:trHeight w:val="265"/>
                <w:jc w:val="center"/>
              </w:trPr>
              <w:tc>
                <w:tcPr>
                  <w:tcW w:w="4417" w:type="dxa"/>
                  <w:vAlign w:val="center"/>
                </w:tcPr>
                <w:p w14:paraId="4FC00B72"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Responsabilidad Civil Extracontractual</w:t>
                  </w:r>
                </w:p>
              </w:tc>
              <w:tc>
                <w:tcPr>
                  <w:tcW w:w="1429" w:type="dxa"/>
                  <w:vMerge/>
                  <w:vAlign w:val="center"/>
                </w:tcPr>
                <w:p w14:paraId="1583FC45" w14:textId="77777777" w:rsidR="004D3743" w:rsidRPr="00BD76FE" w:rsidRDefault="004D3743" w:rsidP="004D3743">
                  <w:pPr>
                    <w:ind w:left="1"/>
                    <w:jc w:val="both"/>
                    <w:rPr>
                      <w:rFonts w:ascii="Arial Narrow" w:hAnsi="Arial Narrow"/>
                      <w:color w:val="000000"/>
                      <w:sz w:val="20"/>
                      <w:szCs w:val="20"/>
                    </w:rPr>
                  </w:pPr>
                </w:p>
              </w:tc>
              <w:tc>
                <w:tcPr>
                  <w:tcW w:w="1618" w:type="dxa"/>
                  <w:vMerge/>
                  <w:vAlign w:val="center"/>
                </w:tcPr>
                <w:p w14:paraId="03718D1B" w14:textId="77777777" w:rsidR="004D3743" w:rsidRPr="00BD76FE" w:rsidRDefault="004D3743" w:rsidP="004D3743">
                  <w:pPr>
                    <w:ind w:left="1"/>
                    <w:jc w:val="both"/>
                    <w:rPr>
                      <w:rFonts w:ascii="Arial Narrow" w:hAnsi="Arial Narrow"/>
                      <w:color w:val="000000"/>
                      <w:sz w:val="20"/>
                      <w:szCs w:val="20"/>
                    </w:rPr>
                  </w:pPr>
                </w:p>
              </w:tc>
            </w:tr>
            <w:tr w:rsidR="004D3743" w:rsidRPr="00BD76FE" w14:paraId="73377979" w14:textId="77777777" w:rsidTr="004D3743">
              <w:trPr>
                <w:trHeight w:val="265"/>
                <w:jc w:val="center"/>
              </w:trPr>
              <w:tc>
                <w:tcPr>
                  <w:tcW w:w="4417" w:type="dxa"/>
                  <w:vAlign w:val="center"/>
                </w:tcPr>
                <w:p w14:paraId="283540CA" w14:textId="77777777" w:rsidR="004D3743" w:rsidRPr="00BD76FE" w:rsidRDefault="004D3743" w:rsidP="004D3743">
                  <w:pPr>
                    <w:jc w:val="both"/>
                    <w:rPr>
                      <w:rFonts w:ascii="Arial Narrow" w:hAnsi="Arial Narrow"/>
                      <w:b/>
                      <w:bCs/>
                      <w:color w:val="000000"/>
                      <w:sz w:val="20"/>
                      <w:szCs w:val="20"/>
                    </w:rPr>
                  </w:pPr>
                  <w:r w:rsidRPr="00BD76FE">
                    <w:rPr>
                      <w:rFonts w:ascii="Arial Narrow" w:hAnsi="Arial Narrow"/>
                      <w:b/>
                      <w:bCs/>
                      <w:color w:val="000000"/>
                      <w:sz w:val="20"/>
                      <w:szCs w:val="20"/>
                    </w:rPr>
                    <w:t>GRUPO 2</w:t>
                  </w:r>
                </w:p>
              </w:tc>
              <w:tc>
                <w:tcPr>
                  <w:tcW w:w="1429" w:type="dxa"/>
                  <w:vMerge w:val="restart"/>
                  <w:vAlign w:val="center"/>
                </w:tcPr>
                <w:p w14:paraId="1E034AC5" w14:textId="77777777"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Abril 17/2026</w:t>
                  </w:r>
                </w:p>
              </w:tc>
              <w:tc>
                <w:tcPr>
                  <w:tcW w:w="1618" w:type="dxa"/>
                  <w:vMerge w:val="restart"/>
                  <w:vAlign w:val="center"/>
                </w:tcPr>
                <w:p w14:paraId="7F5822AE" w14:textId="77777777"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Octubre 17/2027</w:t>
                  </w:r>
                </w:p>
              </w:tc>
            </w:tr>
            <w:tr w:rsidR="004D3743" w:rsidRPr="00BD76FE" w14:paraId="69482489" w14:textId="77777777" w:rsidTr="004D3743">
              <w:trPr>
                <w:trHeight w:val="410"/>
                <w:jc w:val="center"/>
              </w:trPr>
              <w:tc>
                <w:tcPr>
                  <w:tcW w:w="4417" w:type="dxa"/>
                  <w:vAlign w:val="center"/>
                </w:tcPr>
                <w:p w14:paraId="323C185C" w14:textId="77777777" w:rsidR="004D3743" w:rsidRPr="00BD76FE" w:rsidRDefault="004D3743" w:rsidP="004D3743">
                  <w:pPr>
                    <w:jc w:val="both"/>
                    <w:rPr>
                      <w:rFonts w:ascii="Arial Narrow" w:hAnsi="Arial Narrow"/>
                      <w:color w:val="000000"/>
                      <w:sz w:val="20"/>
                      <w:szCs w:val="20"/>
                    </w:rPr>
                  </w:pPr>
                  <w:r w:rsidRPr="00BD76FE">
                    <w:rPr>
                      <w:rFonts w:ascii="Arial Narrow" w:hAnsi="Arial Narrow"/>
                      <w:color w:val="000000"/>
                      <w:sz w:val="20"/>
                      <w:szCs w:val="20"/>
                    </w:rPr>
                    <w:t>Responsabilidad Civil Riesgo Cibernético-CYBER</w:t>
                  </w:r>
                </w:p>
              </w:tc>
              <w:tc>
                <w:tcPr>
                  <w:tcW w:w="1429" w:type="dxa"/>
                  <w:vMerge/>
                </w:tcPr>
                <w:p w14:paraId="467F4F92" w14:textId="77777777" w:rsidR="004D3743" w:rsidRPr="00BD76FE" w:rsidRDefault="004D3743" w:rsidP="004D3743">
                  <w:pPr>
                    <w:ind w:left="1"/>
                    <w:jc w:val="both"/>
                    <w:rPr>
                      <w:rFonts w:ascii="Arial Narrow" w:hAnsi="Arial Narrow"/>
                      <w:color w:val="000000"/>
                      <w:sz w:val="20"/>
                      <w:szCs w:val="20"/>
                    </w:rPr>
                  </w:pPr>
                </w:p>
              </w:tc>
              <w:tc>
                <w:tcPr>
                  <w:tcW w:w="1618" w:type="dxa"/>
                  <w:vMerge/>
                </w:tcPr>
                <w:p w14:paraId="1D1C7F30" w14:textId="77777777" w:rsidR="004D3743" w:rsidRPr="00BD76FE" w:rsidRDefault="004D3743" w:rsidP="004D3743">
                  <w:pPr>
                    <w:ind w:left="1"/>
                    <w:jc w:val="both"/>
                    <w:rPr>
                      <w:rFonts w:ascii="Arial Narrow" w:hAnsi="Arial Narrow"/>
                      <w:color w:val="000000"/>
                      <w:sz w:val="20"/>
                      <w:szCs w:val="20"/>
                    </w:rPr>
                  </w:pPr>
                </w:p>
              </w:tc>
            </w:tr>
            <w:tr w:rsidR="004D3743" w:rsidRPr="00BD76FE" w14:paraId="33E287D6" w14:textId="77777777" w:rsidTr="004D3743">
              <w:trPr>
                <w:trHeight w:val="410"/>
                <w:jc w:val="center"/>
              </w:trPr>
              <w:tc>
                <w:tcPr>
                  <w:tcW w:w="7464" w:type="dxa"/>
                  <w:gridSpan w:val="3"/>
                  <w:vAlign w:val="center"/>
                </w:tcPr>
                <w:p w14:paraId="0FAE7C48" w14:textId="00CBA076" w:rsidR="004D3743" w:rsidRPr="00BD76FE" w:rsidRDefault="004D3743" w:rsidP="004D3743">
                  <w:pPr>
                    <w:ind w:left="1"/>
                    <w:jc w:val="both"/>
                    <w:rPr>
                      <w:rFonts w:ascii="Arial Narrow" w:hAnsi="Arial Narrow"/>
                      <w:color w:val="000000"/>
                      <w:sz w:val="20"/>
                      <w:szCs w:val="20"/>
                    </w:rPr>
                  </w:pPr>
                  <w:r w:rsidRPr="00BD76FE">
                    <w:rPr>
                      <w:rFonts w:ascii="Arial Narrow" w:hAnsi="Arial Narrow"/>
                      <w:color w:val="000000"/>
                      <w:sz w:val="20"/>
                      <w:szCs w:val="20"/>
                    </w:rPr>
                    <w:t>NOTA: se aclara que la ADRES se encuentra adelantando una prórroga del programa de seguros, sin embargo, la vigencia mínima se mantiene en 548 días contados a partir de las 24:00 horas de la fecha de finalización de la prórroga que se adelante.</w:t>
                  </w:r>
                </w:p>
              </w:tc>
            </w:tr>
          </w:tbl>
          <w:p w14:paraId="1E8F2FB8" w14:textId="698D3782" w:rsidR="004D3743" w:rsidRPr="001E49FC" w:rsidRDefault="004D3743" w:rsidP="008E0E3F">
            <w:pPr>
              <w:spacing w:line="240" w:lineRule="auto"/>
              <w:jc w:val="both"/>
              <w:rPr>
                <w:rFonts w:ascii="Arial Narrow" w:hAnsi="Arial Narrow" w:cs="Arial"/>
                <w:sz w:val="20"/>
                <w:szCs w:val="20"/>
              </w:rPr>
            </w:pPr>
          </w:p>
        </w:tc>
      </w:tr>
      <w:tr w:rsidR="00BF6328" w:rsidRPr="00F42B24" w14:paraId="76B7CB1D"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3862CEC8" w14:textId="4B37880D" w:rsidR="00BF6328" w:rsidRPr="00F42B24" w:rsidRDefault="002A1A34"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t xml:space="preserve">3) Obligaciones generales del contratista </w:t>
            </w:r>
          </w:p>
        </w:tc>
        <w:tc>
          <w:tcPr>
            <w:tcW w:w="8949" w:type="dxa"/>
            <w:tcBorders>
              <w:top w:val="single" w:sz="4" w:space="0" w:color="000000"/>
              <w:left w:val="single" w:sz="4" w:space="0" w:color="000000"/>
              <w:bottom w:val="single" w:sz="6" w:space="0" w:color="000000"/>
              <w:right w:val="single" w:sz="18" w:space="0" w:color="000000"/>
            </w:tcBorders>
            <w:vAlign w:val="center"/>
          </w:tcPr>
          <w:p w14:paraId="22EA4468" w14:textId="77777777" w:rsidR="00BD76FE" w:rsidRDefault="00BD76FE" w:rsidP="009323EA">
            <w:pPr>
              <w:pStyle w:val="Prrafodelista"/>
              <w:tabs>
                <w:tab w:val="left" w:pos="192"/>
              </w:tabs>
              <w:spacing w:after="0" w:line="240" w:lineRule="auto"/>
              <w:ind w:left="709" w:hanging="517"/>
              <w:jc w:val="both"/>
              <w:rPr>
                <w:rFonts w:ascii="Arial Narrow" w:hAnsi="Arial Narrow"/>
                <w:color w:val="000000"/>
                <w:sz w:val="20"/>
                <w:szCs w:val="20"/>
              </w:rPr>
            </w:pPr>
          </w:p>
          <w:p w14:paraId="6D3AA2C3" w14:textId="3F07A24D"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Cumplir con las condiciones jurídicas, técnicas y financiera del contrato. </w:t>
            </w:r>
          </w:p>
          <w:p w14:paraId="06A855EC" w14:textId="77777777" w:rsidR="009323EA"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Realizar de forma cumplida el pago de aportes al Sistema de Seguridad Social Integral y parafiscales. </w:t>
            </w:r>
          </w:p>
          <w:p w14:paraId="289DFD66" w14:textId="192A4BBD" w:rsidR="004D3743" w:rsidRPr="009323EA"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9323EA">
              <w:rPr>
                <w:rFonts w:ascii="Arial Narrow" w:hAnsi="Arial Narrow"/>
                <w:color w:val="000000"/>
                <w:sz w:val="20"/>
                <w:szCs w:val="20"/>
              </w:rPr>
              <w:t>Realizar las labores contratadas en forma independiente, bajo su propio riesgo y responsabilidad, con sujeción a condiciones u horarios que requieran para el cumplimiento del objeto contractual y sin que ello implique exclusividad, salvo en los eventos en que otras asesorías impliquen conflictos de interés.</w:t>
            </w:r>
          </w:p>
          <w:p w14:paraId="500EEC20"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Presentar para cada uno de los pagos informe correspondiente al avance del contrato, concreto y preciso, anexando el pago de aportes al Sistema de Seguridad Social Integral y parafiscales del período correspondiente.</w:t>
            </w:r>
          </w:p>
          <w:p w14:paraId="678558B2"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Guardar la debida reserva respecto a la información a la que se tenga acceso con ocasión del presente contrato y no utilizarla sino exclusivamente en relación con los fines de este. </w:t>
            </w:r>
          </w:p>
          <w:p w14:paraId="01A8930A"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Suscribir el documento Compromiso de Confidencialidad y Reserva de manejo de la Información que suministre la ADRES.</w:t>
            </w:r>
          </w:p>
          <w:p w14:paraId="3B1D891A"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Obrar con lealtad y buena fe durante la ejecución del contrato, evitando dilaciones injustificadas. </w:t>
            </w:r>
          </w:p>
          <w:p w14:paraId="77217333"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Responder por el cuidado y custodia de la información, documentos y demás que le sean entregados, suministrados o remitida por parte de la ADRES.</w:t>
            </w:r>
          </w:p>
          <w:p w14:paraId="594D5F24"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Reportar cualquier novedad o anomalía, que se presente dentro de la ejecución del contrato al encargado de la Supervisión de este.</w:t>
            </w:r>
          </w:p>
          <w:p w14:paraId="0847CC6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Suscribir el acta de inicio (cuando aplique)</w:t>
            </w:r>
          </w:p>
          <w:p w14:paraId="457993F0"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No incurrir en actividades que pongan en riesgo reputacional a la ADRES. teniéndose que la entidad podrá solicitar el cambio de personal con el que cuenta el contratista si se llega a acaecer dicho riesgo. </w:t>
            </w:r>
          </w:p>
          <w:p w14:paraId="35807994" w14:textId="3B635C6B"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lastRenderedPageBreak/>
              <w:t>Suministrar a la supervisión del contrato la información que requiera para el ejercicio de su labor.</w:t>
            </w:r>
          </w:p>
          <w:p w14:paraId="1CC4F437"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No revelar, publicar o dar a conocer, total o parcialmente información, a ninguna persona aparte de sus empleados, consultores o afiliados que específicamente necesiten conocerla para poder desarrollar el objeto contractual, por lo que se compromete a: (i) Utilizar dicha información de forma reservada. (</w:t>
            </w:r>
            <w:proofErr w:type="spellStart"/>
            <w:r w:rsidRPr="00BD76FE">
              <w:rPr>
                <w:rFonts w:ascii="Arial Narrow" w:hAnsi="Arial Narrow"/>
                <w:color w:val="000000"/>
                <w:sz w:val="20"/>
                <w:szCs w:val="20"/>
              </w:rPr>
              <w:t>ii</w:t>
            </w:r>
            <w:proofErr w:type="spellEnd"/>
            <w:r w:rsidRPr="00BD76FE">
              <w:rPr>
                <w:rFonts w:ascii="Arial Narrow" w:hAnsi="Arial Narrow"/>
                <w:color w:val="000000"/>
                <w:sz w:val="20"/>
                <w:szCs w:val="20"/>
              </w:rPr>
              <w:t>). Impedir la copia o revelación de esa información a terceros, salvo que gocen de aprobación escrita de la otra parte, y únicamente en términos de tal aprobación. (</w:t>
            </w:r>
            <w:proofErr w:type="spellStart"/>
            <w:r w:rsidRPr="00BD76FE">
              <w:rPr>
                <w:rFonts w:ascii="Arial Narrow" w:hAnsi="Arial Narrow"/>
                <w:color w:val="000000"/>
                <w:sz w:val="20"/>
                <w:szCs w:val="20"/>
              </w:rPr>
              <w:t>iii</w:t>
            </w:r>
            <w:proofErr w:type="spellEnd"/>
            <w:r w:rsidRPr="00BD76FE">
              <w:rPr>
                <w:rFonts w:ascii="Arial Narrow" w:hAnsi="Arial Narrow"/>
                <w:color w:val="000000"/>
                <w:sz w:val="20"/>
                <w:szCs w:val="20"/>
              </w:rPr>
              <w:t>)  No utilizar la información o fragmentos de ésta para fines distintos de la ejecución de este contrato.    El uso distinto de la información al establecido en el contrato y el presente estudio previo acuerdo la revelación de la información confidencial, dará lugar a tomar las respectivas medidas legales.</w:t>
            </w:r>
          </w:p>
          <w:p w14:paraId="4AD9A677"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Acepta y se compromete a conocer los lineamientos establecidos por la ADRES en materia de procesos y procedimientos relacionados con el Sistema Integrado de Gestión Institucional - SIGI. Consecuencia de lo anterior, no podrá oponer en ningún caso el desconocimiento de algún proceso y/o procedimiento. El(la) contratista se obliga consultar cada uno de los procesos y/o procedimientos, en especial los referentes al proceso en el cual se va a ejecutar el objeto del contrato. </w:t>
            </w:r>
          </w:p>
          <w:p w14:paraId="1AD3FDD2"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Mantener bajo custodia, diligencia y cuidado los documentos físicos, y/o magnéticos, y/o electrónicos que le sean entregados y/o que elabore en desarrollo del contrato. En desarrollo de esta obligación el contratista deberá responder por los documentos de que trata la presente obligación, hasta la entrega del (de los) mismo(s) a la dependencia y/o plataforma destinada para tal fin.</w:t>
            </w:r>
          </w:p>
          <w:p w14:paraId="51BD2BEB"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Mantener estricta reserva y confidencialidad sobre la información que conozca por causa o con ocasión al desarrollo del objeto del contrato. El(la) contratista de igual manera se obliga a conservar la reserva y confidencialidad de la información luego de la terminación del contrato.</w:t>
            </w:r>
          </w:p>
          <w:p w14:paraId="614AACE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Responder ante las autoridades competentes por los actos u omisiones que ejecute en desarrollo de contrato, cuando con ellos cause perjuicio a la administración o a terceros en los términos del artículo 52 de la Ley 80 de 1993. </w:t>
            </w:r>
          </w:p>
          <w:p w14:paraId="08D85EFC"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Devolver a la finalización del contrato, los elementos que le hayan sido entregados por la ADRES para el desarrollo del contrato. </w:t>
            </w:r>
          </w:p>
          <w:p w14:paraId="6FC09215"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Gestionar todas las comunicaciones por intermedio del supervisor y/o interventor del contrato y manifiesta conocer que, en todo caso, quien tiene la facultad para decidir cualquier cambio sobre las estipulaciones contenidas en este documento, SECOP I - II y demás documentos físicos y/o electrónicos es el Ordenador del Gasto en materia contractual de la ADRES. </w:t>
            </w:r>
          </w:p>
          <w:p w14:paraId="49B113BC"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EL CONTRATISTA dando cumplimiento a las políticas de protección de datos, información confidencial y privilegiada, deberá al momento del cumplimiento de la vigencia del contrato, observar el tratamiento de los datos, herramientas, actos, lineamientos, medios físicos y digitales en los que se apoyó para el cumplimiento del objeto contractual suscrito.</w:t>
            </w:r>
          </w:p>
          <w:p w14:paraId="294EE08D"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Cumplir las disposiciones institucionales definidas en la política SARLAFT de la ADRES relacionada con el fomento de la cultura de autocontrol y la prevención del lavado de activos y financiación del terrorismo y la proliferación de armas de destrucción masiva (LAFT/PADM). </w:t>
            </w:r>
          </w:p>
          <w:p w14:paraId="52093F1D"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Autorizar la consulta en listas vinculantes y restrictivas mediante el diligenciamiento del formato de conocimiento.</w:t>
            </w:r>
          </w:p>
          <w:p w14:paraId="47C716B9" w14:textId="77777777" w:rsidR="004D3743" w:rsidRPr="00BD76FE" w:rsidRDefault="004D3743">
            <w:pPr>
              <w:pStyle w:val="Prrafodelista"/>
              <w:numPr>
                <w:ilvl w:val="0"/>
                <w:numId w:val="3"/>
              </w:numPr>
              <w:tabs>
                <w:tab w:val="left" w:pos="192"/>
              </w:tabs>
              <w:spacing w:after="0" w:line="240" w:lineRule="auto"/>
              <w:ind w:left="709" w:hanging="517"/>
              <w:jc w:val="both"/>
              <w:rPr>
                <w:rFonts w:ascii="Arial Narrow" w:hAnsi="Arial Narrow"/>
                <w:color w:val="000000"/>
                <w:sz w:val="20"/>
                <w:szCs w:val="20"/>
              </w:rPr>
            </w:pPr>
            <w:r w:rsidRPr="00BD76FE">
              <w:rPr>
                <w:rFonts w:ascii="Arial Narrow" w:hAnsi="Arial Narrow"/>
                <w:color w:val="000000"/>
                <w:sz w:val="20"/>
                <w:szCs w:val="20"/>
              </w:rPr>
              <w:t xml:space="preserve">Las demás que estén directamente relacionadas con el objeto u obligaciones del contrato. </w:t>
            </w:r>
          </w:p>
          <w:p w14:paraId="007A811C" w14:textId="2EE5E62A" w:rsidR="008354D2" w:rsidRPr="00BD76FE" w:rsidRDefault="008354D2" w:rsidP="009323EA">
            <w:pPr>
              <w:pStyle w:val="Textoindependiente"/>
              <w:tabs>
                <w:tab w:val="left" w:pos="192"/>
              </w:tabs>
              <w:spacing w:after="0"/>
              <w:ind w:left="709" w:right="49" w:hanging="517"/>
              <w:jc w:val="both"/>
              <w:rPr>
                <w:rFonts w:ascii="Arial Narrow" w:hAnsi="Arial Narrow" w:cstheme="minorHAnsi"/>
                <w:sz w:val="20"/>
                <w:szCs w:val="20"/>
                <w:lang w:eastAsia="es-CO"/>
              </w:rPr>
            </w:pPr>
          </w:p>
        </w:tc>
      </w:tr>
      <w:tr w:rsidR="00BF6328" w:rsidRPr="00F42B24" w14:paraId="33B040C5"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03F7FD5E" w14:textId="77777777" w:rsidR="00BF6328" w:rsidRPr="00F42B24" w:rsidRDefault="00BF6328"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4) Obligaciones Específicas del Contratista</w:t>
            </w:r>
          </w:p>
        </w:tc>
        <w:tc>
          <w:tcPr>
            <w:tcW w:w="8949" w:type="dxa"/>
            <w:tcBorders>
              <w:top w:val="single" w:sz="4" w:space="0" w:color="000000"/>
              <w:left w:val="single" w:sz="4" w:space="0" w:color="000000"/>
              <w:bottom w:val="single" w:sz="6" w:space="0" w:color="000000"/>
              <w:right w:val="single" w:sz="18" w:space="0" w:color="000000"/>
            </w:tcBorders>
            <w:vAlign w:val="center"/>
          </w:tcPr>
          <w:p w14:paraId="5E331714"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Ejecutar el(los) contrato(s) de seguro adjudicados en los términos y condiciones señalados en el pliego de condiciones, en los formatos técnicos, en la propuesta presentada por el ASEGURADOR, y de conformidad con las normas legales que los regulen.   </w:t>
            </w:r>
          </w:p>
          <w:p w14:paraId="6909396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Expedir la(s) Nota(s) de Cobertura de las pólizas correspondientes al grupo o grupos adjudicados, de acuerdo con las especificaciones técnicas definidas por la entidad y las presentadas en la propuesta, en plazo no mayor de dos (2) días hábiles posterior a la adjudicación, pero, antes del inicio de vigencia. Cuando por cualquier motivo, una condición de la propuesta sea inferior, o entre en conflicto con las definidas por la entidad, la(s) aseguradora(s) tendrá(n) que tomar las medidas necesarias para garantizar las estipulaciones exigidas en cada una de las pólizas.   </w:t>
            </w:r>
            <w:r w:rsidRPr="00BD76FE">
              <w:rPr>
                <w:rFonts w:ascii="Arial Narrow" w:hAnsi="Arial Narrow"/>
                <w:sz w:val="20"/>
                <w:szCs w:val="20"/>
              </w:rPr>
              <w:t xml:space="preserve"> </w:t>
            </w:r>
          </w:p>
          <w:p w14:paraId="0CB753DE" w14:textId="77777777" w:rsidR="009323EA" w:rsidRPr="009323EA"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eastAsiaTheme="minorEastAsia" w:hAnsi="Arial Narrow" w:cs="Times New Roman"/>
                <w:sz w:val="20"/>
                <w:szCs w:val="20"/>
                <w:lang w:eastAsia="es-ES"/>
              </w:rPr>
              <w:t xml:space="preserve">Realizar las modificaciones, inclusiones o exclusiones, aumentos o disminución de valor asegurado o adiciones durante la vigencia inicialmente adjudicada en las mismas condiciones contratadas contenidas en la oferta siempre. De igual manera en caso de requerir prórroga, la aseguradora se obliga a otorgarla en igualdad de condiciones a la propuesta inicial siempre y cuando la siniestralidad no supere el 60% del valor de las primas </w:t>
            </w:r>
            <w:r w:rsidRPr="00BD76FE">
              <w:rPr>
                <w:rFonts w:ascii="Arial Narrow" w:eastAsiaTheme="minorEastAsia" w:hAnsi="Arial Narrow" w:cs="Times New Roman"/>
                <w:sz w:val="20"/>
                <w:szCs w:val="20"/>
                <w:lang w:eastAsia="es-ES"/>
              </w:rPr>
              <w:lastRenderedPageBreak/>
              <w:t>bajo la siguiente fórmula (Siniestros pagados + siniestros en reserva) / Prima neta antes de IVA” en caso de superar al porcentaje la aseguradora podrá reajustar las condiciones a otorgar</w:t>
            </w:r>
            <w:r w:rsidRPr="00BD76FE">
              <w:rPr>
                <w:rFonts w:ascii="Arial Narrow" w:eastAsiaTheme="minorEastAsia" w:hAnsi="Arial Narrow"/>
                <w:sz w:val="20"/>
                <w:szCs w:val="20"/>
              </w:rPr>
              <w:t xml:space="preserve">. </w:t>
            </w:r>
          </w:p>
          <w:p w14:paraId="21ECD84D" w14:textId="02F5046C"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Expedir la(s) respectiva(s) pólizas de seguro con sus correspondientes anexos y modificaciones que llegaren a tener en un plazo máximo de quince (15) días siguientes a la fecha de la expedición de la nota de cobertura la cual debe contener nombre de los seguros, vigencia adjudicada, prima adjudicada y se relacionará la nota que los términos y condiciones son de acuerdo a los presentados en el proceso y adjudicados por la entidad, en los términos previstos en el pliego de condiciones y en la propuesta presentada por el ASEGURADOR y en general, observando las normas contenidas en el Código de Comercio y demás normas concordantes. Se le entregarán las pólizas al Supervisor del Contrato; para la correspondiente revisión y aprobación por parte del Intermediario de Seguros.     </w:t>
            </w:r>
            <w:r w:rsidRPr="00BD76FE">
              <w:rPr>
                <w:rFonts w:ascii="Arial Narrow" w:hAnsi="Arial Narrow"/>
                <w:sz w:val="20"/>
                <w:szCs w:val="20"/>
              </w:rPr>
              <w:t xml:space="preserve"> </w:t>
            </w:r>
          </w:p>
          <w:p w14:paraId="1632C350"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Atender y pagar las reclamaciones y siniestros que presente la entidad, o sus beneficiarios, en los términos, plazos y condiciones señalados en la oferta presentada y de conformidad con la legislación vigente, sin dilaciones.   </w:t>
            </w:r>
          </w:p>
          <w:p w14:paraId="347B9686"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Coordinar con el Intermediario de Seguros de la entidad, la entrega dentro de los cinco (5) días hábiles siguientes de cada mes, el informe de estadísticas y reporte sobre siniestralidad, el cual debe contener la siguiente información: póliza afectada, número de radicación del siniestro, fecha de aviso, fecha de ocurrencia del siniestro, amparo afectado, valor estimado de la reclamación, estado de la reclamación, ciudad de ocurrencia, número de orden de pago, valor indemnizado, fecha de pago según corresponda y breve descripción del estado en que se encuentra la reclamación a la fecha del reporte.    </w:t>
            </w:r>
            <w:r w:rsidRPr="00BD76FE">
              <w:rPr>
                <w:rFonts w:ascii="Arial Narrow" w:hAnsi="Arial Narrow"/>
                <w:sz w:val="20"/>
                <w:szCs w:val="20"/>
              </w:rPr>
              <w:t xml:space="preserve"> </w:t>
            </w:r>
          </w:p>
          <w:p w14:paraId="044A70F2"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Atender y responder las solicitudes y requerimientos que realice la entidad y el corredor de seguros, dentro de los cinco (5) días hábiles siguientes a la fecha del recibo de la solicitud.  </w:t>
            </w:r>
            <w:r w:rsidRPr="00BD76FE">
              <w:rPr>
                <w:rFonts w:ascii="Arial Narrow" w:hAnsi="Arial Narrow"/>
                <w:sz w:val="20"/>
                <w:szCs w:val="20"/>
              </w:rPr>
              <w:t xml:space="preserve"> </w:t>
            </w:r>
          </w:p>
          <w:p w14:paraId="36DB945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Pagar las comisiones al intermediario de seguros de la entidad, que para el presente proceso es la UNIÓN TEMPORAL conformada por WILLIS 40%-AON 40%-y PROSEGUROS 20%, de conformidad con el artículo 1341 del Código de Comercio, con las disposiciones vigentes y con el ofrecimiento realizado en la oferta.    </w:t>
            </w:r>
            <w:r w:rsidRPr="00BD76FE">
              <w:rPr>
                <w:rFonts w:ascii="Arial Narrow" w:hAnsi="Arial Narrow"/>
                <w:sz w:val="20"/>
                <w:szCs w:val="20"/>
              </w:rPr>
              <w:t xml:space="preserve"> </w:t>
            </w:r>
          </w:p>
          <w:p w14:paraId="20D759DA"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Suministrar un número de teléfono de atención disponible, con el propósito de brindar ayuda inmediata a la entidad, en caso de atención de siniestros.   </w:t>
            </w:r>
            <w:r w:rsidRPr="00BD76FE">
              <w:rPr>
                <w:rFonts w:ascii="Arial Narrow" w:hAnsi="Arial Narrow"/>
                <w:sz w:val="20"/>
                <w:szCs w:val="20"/>
              </w:rPr>
              <w:t xml:space="preserve"> </w:t>
            </w:r>
          </w:p>
          <w:p w14:paraId="009EBE2A"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Informar oportunamente al supervisor del contrato sobre las imposibilidades o dificultades que se presenten en la ejecución </w:t>
            </w:r>
            <w:proofErr w:type="gramStart"/>
            <w:r w:rsidRPr="00BD76FE">
              <w:rPr>
                <w:rFonts w:ascii="Arial Narrow" w:hAnsi="Arial Narrow"/>
                <w:color w:val="000000"/>
                <w:sz w:val="20"/>
                <w:szCs w:val="20"/>
              </w:rPr>
              <w:t>del mismo</w:t>
            </w:r>
            <w:proofErr w:type="gramEnd"/>
            <w:r w:rsidRPr="00BD76FE">
              <w:rPr>
                <w:rFonts w:ascii="Arial Narrow" w:hAnsi="Arial Narrow"/>
                <w:color w:val="000000"/>
                <w:sz w:val="20"/>
                <w:szCs w:val="20"/>
              </w:rPr>
              <w:t xml:space="preserve">.   </w:t>
            </w:r>
            <w:r w:rsidRPr="00BD76FE">
              <w:rPr>
                <w:rFonts w:ascii="Arial Narrow" w:hAnsi="Arial Narrow"/>
                <w:sz w:val="20"/>
                <w:szCs w:val="20"/>
              </w:rPr>
              <w:t xml:space="preserve"> </w:t>
            </w:r>
          </w:p>
          <w:p w14:paraId="64F20D0C"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   </w:t>
            </w:r>
            <w:r w:rsidRPr="00BD76FE">
              <w:rPr>
                <w:rFonts w:ascii="Arial Narrow" w:hAnsi="Arial Narrow"/>
                <w:sz w:val="20"/>
                <w:szCs w:val="20"/>
              </w:rPr>
              <w:t xml:space="preserve"> </w:t>
            </w:r>
          </w:p>
          <w:p w14:paraId="34EB839E"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Abstenerse de dar información a medios de comunicación, a menos que haya recibido autorización de la entidad. Esta obligación se prolongará incluso después de finalizado el servicio y por el término de dos (2) años.   </w:t>
            </w:r>
            <w:r w:rsidRPr="00BD76FE">
              <w:rPr>
                <w:rFonts w:ascii="Arial Narrow" w:hAnsi="Arial Narrow"/>
                <w:sz w:val="20"/>
                <w:szCs w:val="20"/>
              </w:rPr>
              <w:t xml:space="preserve"> </w:t>
            </w:r>
          </w:p>
          <w:p w14:paraId="4A2505CF"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De acuerdo con lo establecido en la normatividad vigente, el contratista deberá dar cumplimiento a sus obligaciones frente al Sistema de Seguridad Social Integral y parafiscales (Cajas de Compensación Familiar, SENA, e ICBF).    </w:t>
            </w:r>
            <w:r w:rsidRPr="00BD76FE">
              <w:rPr>
                <w:rFonts w:ascii="Arial Narrow" w:hAnsi="Arial Narrow"/>
                <w:sz w:val="20"/>
                <w:szCs w:val="20"/>
              </w:rPr>
              <w:t xml:space="preserve"> </w:t>
            </w:r>
          </w:p>
          <w:p w14:paraId="095CC5FF" w14:textId="77777777" w:rsidR="004D3743" w:rsidRPr="00BD76FE" w:rsidRDefault="004D3743">
            <w:pPr>
              <w:pStyle w:val="Prrafodelista"/>
              <w:numPr>
                <w:ilvl w:val="0"/>
                <w:numId w:val="6"/>
              </w:numPr>
              <w:tabs>
                <w:tab w:val="left" w:pos="709"/>
              </w:tabs>
              <w:spacing w:after="0" w:line="240" w:lineRule="auto"/>
              <w:jc w:val="both"/>
              <w:rPr>
                <w:rFonts w:ascii="Arial Narrow" w:hAnsi="Arial Narrow"/>
                <w:color w:val="000000"/>
                <w:sz w:val="20"/>
                <w:szCs w:val="20"/>
              </w:rPr>
            </w:pPr>
            <w:r w:rsidRPr="00BD76FE">
              <w:rPr>
                <w:rFonts w:ascii="Arial Narrow" w:hAnsi="Arial Narrow"/>
                <w:color w:val="000000"/>
                <w:sz w:val="20"/>
                <w:szCs w:val="20"/>
              </w:rPr>
              <w:t xml:space="preserve">Las demás que surjan del contenido del contrato, de las presentes cláusulas adicionales que se incorporan al mismo o de la propuesta presentada por el ASEGURADOR.   </w:t>
            </w:r>
          </w:p>
          <w:p w14:paraId="47247B69" w14:textId="77777777" w:rsidR="004D3743" w:rsidRPr="00BD76FE" w:rsidRDefault="004D3743" w:rsidP="004D3743">
            <w:pPr>
              <w:ind w:left="1572"/>
              <w:jc w:val="both"/>
              <w:rPr>
                <w:rFonts w:ascii="Arial Narrow" w:hAnsi="Arial Narrow"/>
                <w:sz w:val="20"/>
                <w:szCs w:val="20"/>
              </w:rPr>
            </w:pPr>
            <w:r w:rsidRPr="00BD76FE">
              <w:rPr>
                <w:rFonts w:ascii="Arial Narrow" w:hAnsi="Arial Narrow"/>
                <w:sz w:val="20"/>
                <w:szCs w:val="20"/>
              </w:rPr>
              <w:t xml:space="preserve"> </w:t>
            </w:r>
          </w:p>
          <w:p w14:paraId="7DED661F" w14:textId="77777777" w:rsidR="004D3743" w:rsidRPr="00BD76FE" w:rsidRDefault="004D3743" w:rsidP="004D3743">
            <w:pPr>
              <w:pStyle w:val="Textoindependiente"/>
              <w:ind w:left="142" w:right="49"/>
              <w:rPr>
                <w:rFonts w:ascii="Arial Narrow" w:hAnsi="Arial Narrow"/>
                <w:color w:val="000000"/>
                <w:sz w:val="20"/>
                <w:szCs w:val="20"/>
              </w:rPr>
            </w:pPr>
            <w:r w:rsidRPr="00BD76FE">
              <w:rPr>
                <w:rFonts w:ascii="Arial Narrow" w:hAnsi="Arial Narrow"/>
                <w:b/>
                <w:bCs/>
                <w:color w:val="000000"/>
                <w:sz w:val="20"/>
                <w:szCs w:val="20"/>
              </w:rPr>
              <w:t>Parágrafo primero:</w:t>
            </w:r>
            <w:r w:rsidRPr="00BD76FE">
              <w:rPr>
                <w:rFonts w:ascii="Arial Narrow" w:hAnsi="Arial Narrow"/>
                <w:color w:val="000000"/>
                <w:sz w:val="20"/>
                <w:szCs w:val="20"/>
              </w:rPr>
              <w:t xml:space="preserve"> En el evento que la siniestralidad por ramo sea mayor al 60% durante el plazo inicialmente contratado, los términos y condiciones para las prórrogas podrán ser acordados de mutuo acuerdo entre el asegurado y aseguradora. </w:t>
            </w:r>
          </w:p>
          <w:p w14:paraId="57AD700B" w14:textId="1CFF019B" w:rsidR="00B2604B" w:rsidRPr="00BD76FE" w:rsidRDefault="004D3743" w:rsidP="004D3743">
            <w:pPr>
              <w:pStyle w:val="Textoindependiente"/>
              <w:ind w:left="142" w:right="49"/>
              <w:rPr>
                <w:rFonts w:ascii="Arial Narrow" w:hAnsi="Arial Narrow"/>
                <w:color w:val="000000"/>
                <w:sz w:val="20"/>
                <w:szCs w:val="20"/>
              </w:rPr>
            </w:pPr>
            <w:r w:rsidRPr="00BD76FE">
              <w:rPr>
                <w:rFonts w:ascii="Arial Narrow" w:hAnsi="Arial Narrow"/>
                <w:b/>
                <w:bCs/>
                <w:color w:val="000000"/>
                <w:sz w:val="20"/>
                <w:szCs w:val="20"/>
              </w:rPr>
              <w:t>Parágrafo segundo:</w:t>
            </w:r>
            <w:r w:rsidRPr="00BD76FE">
              <w:rPr>
                <w:rFonts w:ascii="Arial Narrow" w:hAnsi="Arial Narrow"/>
                <w:color w:val="000000"/>
                <w:sz w:val="20"/>
                <w:szCs w:val="20"/>
              </w:rPr>
              <w:t xml:space="preserve"> Para la determinación del porcentaje de siniestralidad se incluirá el valor de los siniestros pagados y en reserva.</w:t>
            </w:r>
          </w:p>
        </w:tc>
      </w:tr>
      <w:tr w:rsidR="004A418A" w:rsidRPr="00F42B24" w14:paraId="151226B7"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29B86AC" w14:textId="00C95666" w:rsidR="004A418A" w:rsidRPr="00F42B24" w:rsidRDefault="00171687"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5</w:t>
            </w:r>
            <w:r w:rsidR="004A418A" w:rsidRPr="00F42B24">
              <w:rPr>
                <w:rFonts w:ascii="Arial Narrow" w:eastAsia="Arial" w:hAnsi="Arial Narrow" w:cs="Arial"/>
                <w:b/>
                <w:sz w:val="20"/>
                <w:szCs w:val="20"/>
              </w:rPr>
              <w:t>) Obligaciones de la Adres</w:t>
            </w:r>
          </w:p>
        </w:tc>
        <w:tc>
          <w:tcPr>
            <w:tcW w:w="8949" w:type="dxa"/>
            <w:tcBorders>
              <w:top w:val="single" w:sz="4" w:space="0" w:color="000000"/>
              <w:left w:val="single" w:sz="4" w:space="0" w:color="000000"/>
              <w:bottom w:val="single" w:sz="6" w:space="0" w:color="000000"/>
              <w:right w:val="single" w:sz="18" w:space="0" w:color="000000"/>
            </w:tcBorders>
            <w:vAlign w:val="center"/>
          </w:tcPr>
          <w:p w14:paraId="79CB809F" w14:textId="77777777" w:rsidR="006B251A" w:rsidRPr="001E49FC" w:rsidRDefault="006B251A" w:rsidP="006B251A">
            <w:pPr>
              <w:pStyle w:val="Prrafodelista"/>
              <w:rPr>
                <w:sz w:val="20"/>
                <w:szCs w:val="20"/>
              </w:rPr>
            </w:pPr>
          </w:p>
          <w:p w14:paraId="7EB924F8" w14:textId="24A57022" w:rsidR="00C04C2A"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Pagar el valor del contrato en los términos pactados en la forma de pago.</w:t>
            </w:r>
          </w:p>
          <w:p w14:paraId="49DFE1D1" w14:textId="05856A4C"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Designar un supervisor del presente contrato.</w:t>
            </w:r>
          </w:p>
          <w:p w14:paraId="2CE6DA9B" w14:textId="63834A68"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Poner a disposición del (de la) CONTRATISTA toda la información necesaria para el desarrollo de las actividades relacionadas con el objeto y/</w:t>
            </w:r>
            <w:proofErr w:type="spellStart"/>
            <w:r w:rsidRPr="001E49FC">
              <w:rPr>
                <w:rFonts w:ascii="Arial Narrow" w:hAnsi="Arial Narrow"/>
                <w:sz w:val="20"/>
                <w:szCs w:val="20"/>
              </w:rPr>
              <w:t>o</w:t>
            </w:r>
            <w:proofErr w:type="spellEnd"/>
            <w:r w:rsidRPr="001E49FC">
              <w:rPr>
                <w:rFonts w:ascii="Arial Narrow" w:hAnsi="Arial Narrow"/>
                <w:sz w:val="20"/>
                <w:szCs w:val="20"/>
              </w:rPr>
              <w:t xml:space="preserve"> obligaciones del contrato</w:t>
            </w:r>
          </w:p>
          <w:p w14:paraId="2F5D3152" w14:textId="253D2460"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Adelantar las gestiones necesarias para el reconocimiento y cobro de las sanciones pecuniarias.</w:t>
            </w:r>
          </w:p>
          <w:p w14:paraId="2539D56E" w14:textId="1B6B97E8" w:rsidR="00395B3B"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lastRenderedPageBreak/>
              <w:t>Realizar las afiliaciones que correspondan a la suscripción del contrato.</w:t>
            </w:r>
          </w:p>
          <w:p w14:paraId="738A209D" w14:textId="16CA398F" w:rsidR="00C04C2A" w:rsidRPr="001E49FC" w:rsidRDefault="00395B3B">
            <w:pPr>
              <w:pStyle w:val="Prrafodelista"/>
              <w:numPr>
                <w:ilvl w:val="0"/>
                <w:numId w:val="5"/>
              </w:numPr>
              <w:rPr>
                <w:rFonts w:ascii="Arial Narrow" w:hAnsi="Arial Narrow"/>
                <w:sz w:val="20"/>
                <w:szCs w:val="20"/>
              </w:rPr>
            </w:pPr>
            <w:r w:rsidRPr="001E49FC">
              <w:rPr>
                <w:rFonts w:ascii="Arial Narrow" w:hAnsi="Arial Narrow"/>
                <w:sz w:val="20"/>
                <w:szCs w:val="20"/>
              </w:rPr>
              <w:t xml:space="preserve">Las demás obligaciones que surjan de acuerdo con la naturaleza del contrato. </w:t>
            </w:r>
          </w:p>
        </w:tc>
      </w:tr>
      <w:tr w:rsidR="004A418A" w:rsidRPr="00F42B24" w14:paraId="02F1A31D" w14:textId="77777777" w:rsidTr="004D3743">
        <w:trPr>
          <w:trHeight w:val="30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444943B0" w14:textId="05E4E080" w:rsidR="004A418A" w:rsidRPr="00F42B24" w:rsidRDefault="00171687" w:rsidP="00564E7D">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6</w:t>
            </w:r>
            <w:r w:rsidR="004A418A" w:rsidRPr="00F42B24">
              <w:rPr>
                <w:rFonts w:ascii="Arial Narrow" w:eastAsia="Arial" w:hAnsi="Arial Narrow" w:cs="Arial"/>
                <w:b/>
                <w:sz w:val="20"/>
                <w:szCs w:val="20"/>
              </w:rPr>
              <w:t>)Conflicto de interés</w:t>
            </w:r>
          </w:p>
        </w:tc>
        <w:tc>
          <w:tcPr>
            <w:tcW w:w="8949" w:type="dxa"/>
            <w:tcBorders>
              <w:top w:val="single" w:sz="4" w:space="0" w:color="000000"/>
              <w:left w:val="single" w:sz="4" w:space="0" w:color="000000"/>
              <w:bottom w:val="single" w:sz="6" w:space="0" w:color="000000"/>
              <w:right w:val="single" w:sz="18" w:space="0" w:color="000000"/>
            </w:tcBorders>
            <w:vAlign w:val="center"/>
          </w:tcPr>
          <w:p w14:paraId="49B67EDE"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Teniendo en cuenta que por conflicto de intereses se entiende aquella circunstancia en la que el interés particular o consideraciones personales interviene en el proceso de toma de decisiones debiendo ser esta imparcial y/o independiente, potenciando la posibilidad de beneficiar directa o indirectamente, indebida e indistintamente a sí mismo o a un tercero, que pueden afectar la transparencia de las decisiones que le competen y llevar a la persona a adoptar determinaciones de aprovechamiento personal, familiar o particular, en detrimento del interés público, se hace necesario dentro del presente proceso de contratación de prestación de servicios profesionales y/o de apoyo a la gestión que tengan como objeto y obligaciones actividades relacionadas con los servicios a contratar, precisar el alcance y posibles causales de configuración de conflicto de intereses.</w:t>
            </w:r>
          </w:p>
          <w:p w14:paraId="792DF2DF"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72CB4840"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En virtud de lo anterior, para efectos de los contratos de prestación de servicios a los que alude el párrafo anterior, la ADRES entenderá que existe conflicto de intereses cuando se presenten circunstancias que impidan o pudieren impedir al CONTRATISTA tomar una decisión imparcial en relación con la ejecución del objeto contractual por tener un interés particular, directo o indirecto en su definición o lo tuviere su cónyuge, compañero o compañera permanente, o algunos de sus parientes dentro del cuarto grado de consanguinidad, segundo de afinidad o primero civil, o su socio o socios de hecho o de derecho.</w:t>
            </w:r>
          </w:p>
          <w:p w14:paraId="326A1D87"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p>
          <w:p w14:paraId="36DD40CA" w14:textId="57ACCBBB"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En este sentido, se presumirá que existe conflicto de interés cuando quien suscriba un contrato con la entidad tenga vínculos directos o indirectos de tipo laboral, contractual o de cualquier otra índole con cualquier EPS, EAPB, IPS, intermediarios, operadores o entes de control; En igual sentido, las partes presumirán que hay conflicto de interés cuando el CONTRATISTA tenga vínculos directos o indirectos de tipo laboral, contractual o de cualquier otra índole con persona natural o jurídica con contrato vigente con la ADRES, cualquiera que sea el objeto contractual.</w:t>
            </w:r>
          </w:p>
          <w:p w14:paraId="610B5E52"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0C2E60EF"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Adicionalmente, se considera necesario extender los conflictos de interés al personal del CONTRATISTA y proveedores vinculados en la prestación del servicio y excluir de los vínculos que podrían generar conflicto de intereses aquellos que tenga el CONTRATISTA en virtud de la afiliación al Plan de Beneficios en Salud con las diferentes entidades.</w:t>
            </w:r>
          </w:p>
          <w:p w14:paraId="6A496EF0" w14:textId="77777777"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sz w:val="20"/>
                <w:szCs w:val="20"/>
                <w:lang w:val="es-ES" w:eastAsia="es-ES"/>
              </w:rPr>
            </w:pPr>
            <w:r w:rsidRPr="001E49FC">
              <w:rPr>
                <w:rFonts w:ascii="Arial Narrow" w:hAnsi="Arial Narrow" w:cs="Arial"/>
                <w:sz w:val="20"/>
                <w:szCs w:val="20"/>
                <w:lang w:val="es-ES" w:eastAsia="es-ES"/>
              </w:rPr>
              <w:t> </w:t>
            </w:r>
          </w:p>
          <w:p w14:paraId="5BC3D5E5" w14:textId="5B6FE9BD" w:rsidR="004A418A" w:rsidRPr="001E49FC" w:rsidRDefault="004A418A" w:rsidP="00564E7D">
            <w:pPr>
              <w:pStyle w:val="xfluidplugincopy"/>
              <w:shd w:val="clear" w:color="auto" w:fill="FFFFFF"/>
              <w:spacing w:before="0" w:beforeAutospacing="0" w:after="0" w:afterAutospacing="0"/>
              <w:jc w:val="both"/>
              <w:rPr>
                <w:rFonts w:ascii="Arial Narrow" w:hAnsi="Arial Narrow" w:cs="Arial"/>
                <w:i/>
                <w:color w:val="808080"/>
                <w:sz w:val="20"/>
                <w:szCs w:val="20"/>
              </w:rPr>
            </w:pPr>
            <w:r w:rsidRPr="001E49FC">
              <w:rPr>
                <w:rFonts w:ascii="Arial Narrow" w:hAnsi="Arial Narrow" w:cs="Arial"/>
                <w:sz w:val="20"/>
                <w:szCs w:val="20"/>
                <w:lang w:val="es-ES" w:eastAsia="es-ES"/>
              </w:rPr>
              <w:t>Lo anterior encuentra su fundamento, entre otros, en lo previsto en el artículo 40 de la Ley 80 de 1993, en virtud de lo cual las entidades podrán incluir en los contratos las estipulaciones, condiciones y cláusulas que se consideren necesarias para el cumplimiento de los fines estatales, siempre que no sean contrarias a la Constitución, a la Ley, al orden público y a los principios y finalidades del Estatuto General de la Contratación de la Administración Pública y de la buena administración, en ejercicio de la autonomía de la voluntad.</w:t>
            </w:r>
          </w:p>
        </w:tc>
      </w:tr>
      <w:tr w:rsidR="004D3743" w:rsidRPr="00F42B24" w14:paraId="5CB3CD33" w14:textId="77777777" w:rsidTr="004D3743">
        <w:trPr>
          <w:trHeight w:val="460"/>
        </w:trPr>
        <w:tc>
          <w:tcPr>
            <w:tcW w:w="1675"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0B0B38C0" w14:textId="6B9A017B"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7) Valor:</w:t>
            </w:r>
          </w:p>
        </w:tc>
        <w:tc>
          <w:tcPr>
            <w:tcW w:w="8949" w:type="dxa"/>
            <w:tcBorders>
              <w:top w:val="single" w:sz="6" w:space="0" w:color="000000"/>
              <w:left w:val="single" w:sz="4" w:space="0" w:color="000000"/>
              <w:bottom w:val="single" w:sz="4" w:space="0" w:color="000000"/>
              <w:right w:val="single" w:sz="18" w:space="0" w:color="000000"/>
            </w:tcBorders>
          </w:tcPr>
          <w:p w14:paraId="2BDAC4C2" w14:textId="4BF2B871" w:rsidR="004D3743" w:rsidRPr="00FE2865" w:rsidRDefault="00FE2865" w:rsidP="004D3743">
            <w:pPr>
              <w:jc w:val="both"/>
              <w:rPr>
                <w:rFonts w:ascii="Arial Narrow" w:hAnsi="Arial Narrow"/>
                <w:color w:val="000000"/>
                <w:sz w:val="20"/>
                <w:szCs w:val="20"/>
                <w:lang w:val="es-ES"/>
              </w:rPr>
            </w:pPr>
            <w:r w:rsidRPr="006B1D04">
              <w:rPr>
                <w:rFonts w:ascii="Arial Narrow" w:hAnsi="Arial Narrow"/>
                <w:sz w:val="20"/>
                <w:szCs w:val="20"/>
                <w:highlight w:val="green"/>
              </w:rPr>
              <w:t xml:space="preserve">Para todos los efectos legales y fiscales, el valor del presente contrato será hasta por la suma de ($ </w:t>
            </w:r>
            <w:proofErr w:type="spellStart"/>
            <w:r w:rsidRPr="006B1D04">
              <w:rPr>
                <w:rFonts w:ascii="Arial Narrow" w:hAnsi="Arial Narrow"/>
                <w:sz w:val="20"/>
                <w:szCs w:val="20"/>
                <w:highlight w:val="green"/>
              </w:rPr>
              <w:t>xxxx.xxx.xxx</w:t>
            </w:r>
            <w:proofErr w:type="spellEnd"/>
            <w:r w:rsidRPr="006B1D04">
              <w:rPr>
                <w:rFonts w:ascii="Arial Narrow" w:hAnsi="Arial Narrow"/>
                <w:sz w:val="20"/>
                <w:szCs w:val="20"/>
                <w:highlight w:val="green"/>
              </w:rPr>
              <w:t>.) M/CTE., IVA INCLUIDO</w:t>
            </w:r>
            <w:r w:rsidRPr="00FE2865">
              <w:rPr>
                <w:rFonts w:ascii="Arial Narrow" w:hAnsi="Arial Narrow"/>
                <w:sz w:val="20"/>
                <w:szCs w:val="20"/>
              </w:rPr>
              <w:t>. Este valor ampara el pago de las primas de los seguros contratados y comprende todos los costos directos e indirectos, tasas y contribuciones que conlleven la celebración y ejecución total del contrato</w:t>
            </w:r>
            <w:r w:rsidR="004D3743" w:rsidRPr="00FE2865">
              <w:rPr>
                <w:rFonts w:ascii="Arial Narrow" w:hAnsi="Arial Narrow"/>
                <w:color w:val="000000"/>
                <w:sz w:val="20"/>
                <w:szCs w:val="20"/>
                <w:lang w:val="es-ES"/>
              </w:rPr>
              <w:t>, distribuido de la siguiente forma:</w:t>
            </w:r>
          </w:p>
          <w:tbl>
            <w:tblPr>
              <w:tblW w:w="7557" w:type="dxa"/>
              <w:jc w:val="center"/>
              <w:tblCellMar>
                <w:top w:w="50" w:type="dxa"/>
                <w:left w:w="68" w:type="dxa"/>
                <w:right w:w="115" w:type="dxa"/>
              </w:tblCellMar>
              <w:tblLook w:val="04A0" w:firstRow="1" w:lastRow="0" w:firstColumn="1" w:lastColumn="0" w:noHBand="0" w:noVBand="1"/>
            </w:tblPr>
            <w:tblGrid>
              <w:gridCol w:w="3446"/>
              <w:gridCol w:w="2126"/>
              <w:gridCol w:w="1985"/>
            </w:tblGrid>
            <w:tr w:rsidR="00203045" w:rsidRPr="00FE2865" w14:paraId="25E1B4E3" w14:textId="77777777" w:rsidTr="009323EA">
              <w:trPr>
                <w:trHeight w:val="414"/>
                <w:tblHeader/>
                <w:jc w:val="center"/>
              </w:trPr>
              <w:tc>
                <w:tcPr>
                  <w:tcW w:w="3446" w:type="dxa"/>
                  <w:vMerge w:val="restart"/>
                  <w:tcBorders>
                    <w:top w:val="single" w:sz="4" w:space="0" w:color="000000"/>
                    <w:left w:val="single" w:sz="4" w:space="0" w:color="000000"/>
                    <w:right w:val="single" w:sz="4" w:space="0" w:color="auto"/>
                  </w:tcBorders>
                  <w:shd w:val="clear" w:color="auto" w:fill="D9D9D9"/>
                  <w:vAlign w:val="center"/>
                </w:tcPr>
                <w:p w14:paraId="32AF6F61" w14:textId="77777777" w:rsidR="00203045" w:rsidRPr="00FE2865" w:rsidRDefault="00203045" w:rsidP="00203045">
                  <w:pPr>
                    <w:jc w:val="both"/>
                    <w:rPr>
                      <w:rFonts w:ascii="Arial Narrow" w:hAnsi="Arial Narrow"/>
                      <w:b/>
                      <w:bCs/>
                      <w:color w:val="000000"/>
                      <w:sz w:val="20"/>
                      <w:szCs w:val="20"/>
                    </w:rPr>
                  </w:pPr>
                  <w:r w:rsidRPr="00FE2865">
                    <w:rPr>
                      <w:rFonts w:ascii="Arial Narrow" w:hAnsi="Arial Narrow"/>
                      <w:b/>
                      <w:bCs/>
                      <w:color w:val="000000"/>
                      <w:sz w:val="20"/>
                      <w:szCs w:val="20"/>
                    </w:rPr>
                    <w:t>PÓLIZA</w:t>
                  </w:r>
                </w:p>
              </w:tc>
              <w:tc>
                <w:tcPr>
                  <w:tcW w:w="411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50B2A2" w14:textId="77777777" w:rsidR="00203045" w:rsidRPr="00FE2865" w:rsidRDefault="00203045" w:rsidP="00203045">
                  <w:pPr>
                    <w:jc w:val="center"/>
                    <w:rPr>
                      <w:rFonts w:ascii="Arial Narrow" w:hAnsi="Arial Narrow"/>
                      <w:b/>
                      <w:bCs/>
                      <w:color w:val="000000"/>
                      <w:sz w:val="20"/>
                      <w:szCs w:val="20"/>
                    </w:rPr>
                  </w:pPr>
                  <w:r w:rsidRPr="00FE2865">
                    <w:rPr>
                      <w:rFonts w:ascii="Arial Narrow" w:hAnsi="Arial Narrow"/>
                      <w:b/>
                      <w:bCs/>
                      <w:color w:val="000000"/>
                      <w:sz w:val="20"/>
                      <w:szCs w:val="20"/>
                    </w:rPr>
                    <w:t>VIGENCIA (395 DÍAS)</w:t>
                  </w:r>
                </w:p>
              </w:tc>
            </w:tr>
            <w:tr w:rsidR="00203045" w:rsidRPr="00FE2865" w14:paraId="24032FD3" w14:textId="77777777" w:rsidTr="009323EA">
              <w:trPr>
                <w:trHeight w:val="307"/>
                <w:tblHeader/>
                <w:jc w:val="center"/>
              </w:trPr>
              <w:tc>
                <w:tcPr>
                  <w:tcW w:w="3446" w:type="dxa"/>
                  <w:vMerge/>
                  <w:tcBorders>
                    <w:left w:val="single" w:sz="4" w:space="0" w:color="000000"/>
                    <w:right w:val="single" w:sz="4" w:space="0" w:color="auto"/>
                  </w:tcBorders>
                  <w:shd w:val="clear" w:color="auto" w:fill="D9D9D9"/>
                </w:tcPr>
                <w:p w14:paraId="5EE53F9B" w14:textId="77777777" w:rsidR="00203045" w:rsidRPr="00FE2865" w:rsidRDefault="00203045" w:rsidP="00203045">
                  <w:pPr>
                    <w:jc w:val="both"/>
                    <w:rPr>
                      <w:rFonts w:ascii="Arial Narrow" w:hAnsi="Arial Narrow"/>
                      <w:b/>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1BC600AB" w14:textId="77777777" w:rsidR="00203045" w:rsidRPr="00FE2865" w:rsidRDefault="00203045" w:rsidP="00203045">
                  <w:pPr>
                    <w:jc w:val="center"/>
                    <w:rPr>
                      <w:rFonts w:ascii="Arial Narrow" w:hAnsi="Arial Narrow"/>
                      <w:b/>
                      <w:bCs/>
                      <w:color w:val="000000"/>
                      <w:sz w:val="20"/>
                      <w:szCs w:val="20"/>
                    </w:rPr>
                  </w:pPr>
                  <w:r w:rsidRPr="00FE2865">
                    <w:rPr>
                      <w:rFonts w:ascii="Arial Narrow" w:hAnsi="Arial Narrow"/>
                      <w:b/>
                      <w:bCs/>
                      <w:color w:val="000000"/>
                      <w:sz w:val="20"/>
                      <w:szCs w:val="20"/>
                    </w:rPr>
                    <w:t>Desde las 00:00 horas de</w:t>
                  </w:r>
                </w:p>
              </w:tc>
              <w:tc>
                <w:tcPr>
                  <w:tcW w:w="1985" w:type="dxa"/>
                  <w:tcBorders>
                    <w:top w:val="single" w:sz="4" w:space="0" w:color="auto"/>
                    <w:left w:val="single" w:sz="4" w:space="0" w:color="auto"/>
                    <w:right w:val="single" w:sz="4" w:space="0" w:color="auto"/>
                  </w:tcBorders>
                  <w:shd w:val="clear" w:color="auto" w:fill="D9D9D9"/>
                </w:tcPr>
                <w:p w14:paraId="16144E0E" w14:textId="77777777" w:rsidR="00203045" w:rsidRPr="00FE2865" w:rsidRDefault="00203045" w:rsidP="00203045">
                  <w:pPr>
                    <w:jc w:val="center"/>
                    <w:rPr>
                      <w:rFonts w:ascii="Arial Narrow" w:hAnsi="Arial Narrow"/>
                      <w:b/>
                      <w:bCs/>
                      <w:color w:val="000000"/>
                      <w:sz w:val="20"/>
                      <w:szCs w:val="20"/>
                    </w:rPr>
                  </w:pPr>
                  <w:r w:rsidRPr="00FE2865">
                    <w:rPr>
                      <w:rFonts w:ascii="Arial Narrow" w:hAnsi="Arial Narrow"/>
                      <w:b/>
                      <w:bCs/>
                      <w:color w:val="000000"/>
                      <w:sz w:val="20"/>
                      <w:szCs w:val="20"/>
                    </w:rPr>
                    <w:t>Hasta las 24:00 horas de</w:t>
                  </w:r>
                </w:p>
              </w:tc>
            </w:tr>
            <w:tr w:rsidR="00203045" w:rsidRPr="00FE2865" w14:paraId="79005E92"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294E8918" w14:textId="77777777" w:rsidR="00203045" w:rsidRPr="00FE2865" w:rsidRDefault="00203045" w:rsidP="00203045">
                  <w:pPr>
                    <w:jc w:val="both"/>
                    <w:rPr>
                      <w:rFonts w:ascii="Arial Narrow" w:hAnsi="Arial Narrow"/>
                      <w:b/>
                      <w:bCs/>
                      <w:color w:val="000000"/>
                      <w:sz w:val="20"/>
                      <w:szCs w:val="20"/>
                    </w:rPr>
                  </w:pPr>
                  <w:r w:rsidRPr="00FE2865">
                    <w:rPr>
                      <w:rFonts w:ascii="Arial Narrow" w:hAnsi="Arial Narrow"/>
                      <w:b/>
                      <w:bCs/>
                      <w:color w:val="000000"/>
                      <w:sz w:val="20"/>
                      <w:szCs w:val="20"/>
                    </w:rPr>
                    <w:t>GRUPO 1</w:t>
                  </w:r>
                </w:p>
              </w:tc>
              <w:tc>
                <w:tcPr>
                  <w:tcW w:w="2126" w:type="dxa"/>
                  <w:vMerge w:val="restart"/>
                  <w:tcBorders>
                    <w:top w:val="single" w:sz="4" w:space="0" w:color="000000"/>
                    <w:left w:val="single" w:sz="4" w:space="0" w:color="000000"/>
                    <w:right w:val="single" w:sz="4" w:space="0" w:color="000000"/>
                  </w:tcBorders>
                  <w:vAlign w:val="center"/>
                </w:tcPr>
                <w:p w14:paraId="44EE3695" w14:textId="77777777" w:rsidR="00203045" w:rsidRPr="00FE2865" w:rsidRDefault="00203045" w:rsidP="00203045">
                  <w:pPr>
                    <w:jc w:val="center"/>
                    <w:rPr>
                      <w:rFonts w:ascii="Arial Narrow" w:hAnsi="Arial Narrow"/>
                      <w:color w:val="000000"/>
                      <w:sz w:val="20"/>
                      <w:szCs w:val="20"/>
                    </w:rPr>
                  </w:pPr>
                  <w:r w:rsidRPr="00FE2865">
                    <w:rPr>
                      <w:rFonts w:ascii="Arial Narrow" w:hAnsi="Arial Narrow"/>
                      <w:color w:val="000000"/>
                      <w:sz w:val="20"/>
                      <w:szCs w:val="20"/>
                    </w:rPr>
                    <w:t>Septiembre 17/2026</w:t>
                  </w:r>
                </w:p>
              </w:tc>
              <w:tc>
                <w:tcPr>
                  <w:tcW w:w="1985" w:type="dxa"/>
                  <w:vMerge w:val="restart"/>
                  <w:tcBorders>
                    <w:top w:val="single" w:sz="4" w:space="0" w:color="000000"/>
                    <w:left w:val="single" w:sz="4" w:space="0" w:color="000000"/>
                    <w:right w:val="single" w:sz="4" w:space="0" w:color="000000"/>
                  </w:tcBorders>
                  <w:vAlign w:val="center"/>
                </w:tcPr>
                <w:p w14:paraId="01B0DC4E" w14:textId="77777777" w:rsidR="00203045" w:rsidRPr="00FE2865" w:rsidRDefault="00203045" w:rsidP="00203045">
                  <w:pPr>
                    <w:jc w:val="center"/>
                    <w:rPr>
                      <w:rFonts w:ascii="Arial Narrow" w:hAnsi="Arial Narrow"/>
                      <w:color w:val="000000"/>
                      <w:sz w:val="20"/>
                      <w:szCs w:val="20"/>
                    </w:rPr>
                  </w:pPr>
                  <w:r w:rsidRPr="00FE2865">
                    <w:rPr>
                      <w:rFonts w:ascii="Arial Narrow" w:hAnsi="Arial Narrow"/>
                      <w:color w:val="000000"/>
                      <w:sz w:val="20"/>
                      <w:szCs w:val="20"/>
                    </w:rPr>
                    <w:t>Octubre 16/2027</w:t>
                  </w:r>
                </w:p>
              </w:tc>
            </w:tr>
            <w:tr w:rsidR="00203045" w:rsidRPr="00FE2865" w14:paraId="43E8DFA3"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1E38F6C3" w14:textId="77777777" w:rsidR="00203045" w:rsidRPr="00FE2865" w:rsidRDefault="00203045" w:rsidP="00203045">
                  <w:pPr>
                    <w:jc w:val="both"/>
                    <w:rPr>
                      <w:rFonts w:ascii="Arial Narrow" w:hAnsi="Arial Narrow"/>
                      <w:color w:val="000000"/>
                      <w:sz w:val="20"/>
                      <w:szCs w:val="20"/>
                    </w:rPr>
                  </w:pPr>
                  <w:r w:rsidRPr="00FE2865">
                    <w:rPr>
                      <w:rFonts w:ascii="Arial Narrow" w:hAnsi="Arial Narrow"/>
                      <w:color w:val="000000"/>
                      <w:sz w:val="20"/>
                      <w:szCs w:val="20"/>
                    </w:rPr>
                    <w:t>Infidelidad y Riesgos Financieros-IRF</w:t>
                  </w:r>
                </w:p>
              </w:tc>
              <w:tc>
                <w:tcPr>
                  <w:tcW w:w="2126" w:type="dxa"/>
                  <w:vMerge/>
                  <w:tcBorders>
                    <w:left w:val="single" w:sz="4" w:space="0" w:color="000000"/>
                    <w:right w:val="single" w:sz="4" w:space="0" w:color="000000"/>
                  </w:tcBorders>
                </w:tcPr>
                <w:p w14:paraId="0A5F5AA7" w14:textId="77777777" w:rsidR="00203045" w:rsidRPr="00FE2865" w:rsidRDefault="00203045" w:rsidP="00203045">
                  <w:pPr>
                    <w:jc w:val="center"/>
                    <w:rPr>
                      <w:rFonts w:ascii="Arial Narrow" w:hAnsi="Arial Narrow"/>
                      <w:color w:val="000000"/>
                      <w:sz w:val="20"/>
                      <w:szCs w:val="20"/>
                    </w:rPr>
                  </w:pPr>
                </w:p>
              </w:tc>
              <w:tc>
                <w:tcPr>
                  <w:tcW w:w="1985" w:type="dxa"/>
                  <w:vMerge/>
                  <w:tcBorders>
                    <w:left w:val="single" w:sz="4" w:space="0" w:color="000000"/>
                    <w:right w:val="single" w:sz="4" w:space="0" w:color="000000"/>
                  </w:tcBorders>
                </w:tcPr>
                <w:p w14:paraId="07257AE9" w14:textId="77777777" w:rsidR="00203045" w:rsidRPr="00FE2865" w:rsidRDefault="00203045" w:rsidP="00203045">
                  <w:pPr>
                    <w:jc w:val="center"/>
                    <w:rPr>
                      <w:rFonts w:ascii="Arial Narrow" w:hAnsi="Arial Narrow"/>
                      <w:color w:val="000000"/>
                      <w:sz w:val="20"/>
                      <w:szCs w:val="20"/>
                    </w:rPr>
                  </w:pPr>
                </w:p>
              </w:tc>
            </w:tr>
            <w:tr w:rsidR="00203045" w:rsidRPr="00FE2865" w14:paraId="1343BBD5" w14:textId="77777777" w:rsidTr="009323EA">
              <w:trPr>
                <w:trHeight w:val="265"/>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57D84362" w14:textId="77777777" w:rsidR="00203045" w:rsidRPr="00FE2865" w:rsidRDefault="00203045" w:rsidP="00203045">
                  <w:pPr>
                    <w:jc w:val="both"/>
                    <w:rPr>
                      <w:rFonts w:ascii="Arial Narrow" w:hAnsi="Arial Narrow"/>
                      <w:b/>
                      <w:bCs/>
                      <w:color w:val="000000"/>
                      <w:sz w:val="20"/>
                      <w:szCs w:val="20"/>
                    </w:rPr>
                  </w:pPr>
                  <w:r w:rsidRPr="00FE2865">
                    <w:rPr>
                      <w:rFonts w:ascii="Arial Narrow" w:hAnsi="Arial Narrow"/>
                      <w:b/>
                      <w:bCs/>
                      <w:color w:val="000000"/>
                      <w:sz w:val="20"/>
                      <w:szCs w:val="20"/>
                    </w:rPr>
                    <w:t>GRUPO 2</w:t>
                  </w:r>
                </w:p>
              </w:tc>
              <w:tc>
                <w:tcPr>
                  <w:tcW w:w="2126" w:type="dxa"/>
                  <w:vMerge w:val="restart"/>
                  <w:tcBorders>
                    <w:top w:val="single" w:sz="4" w:space="0" w:color="000000"/>
                    <w:left w:val="single" w:sz="4" w:space="0" w:color="000000"/>
                    <w:right w:val="single" w:sz="4" w:space="0" w:color="000000"/>
                  </w:tcBorders>
                  <w:vAlign w:val="center"/>
                </w:tcPr>
                <w:p w14:paraId="1E9DF845" w14:textId="77777777" w:rsidR="00203045" w:rsidRPr="00FE2865" w:rsidRDefault="00203045" w:rsidP="00203045">
                  <w:pPr>
                    <w:jc w:val="center"/>
                    <w:rPr>
                      <w:rFonts w:ascii="Arial Narrow" w:hAnsi="Arial Narrow"/>
                      <w:color w:val="000000"/>
                      <w:sz w:val="20"/>
                      <w:szCs w:val="20"/>
                    </w:rPr>
                  </w:pPr>
                  <w:r w:rsidRPr="00FE2865">
                    <w:rPr>
                      <w:rFonts w:ascii="Arial Narrow" w:hAnsi="Arial Narrow"/>
                      <w:color w:val="000000"/>
                      <w:sz w:val="20"/>
                      <w:szCs w:val="20"/>
                    </w:rPr>
                    <w:t>Septiembre 17/2026</w:t>
                  </w:r>
                </w:p>
              </w:tc>
              <w:tc>
                <w:tcPr>
                  <w:tcW w:w="1985" w:type="dxa"/>
                  <w:vMerge w:val="restart"/>
                  <w:tcBorders>
                    <w:top w:val="single" w:sz="4" w:space="0" w:color="000000"/>
                    <w:left w:val="single" w:sz="4" w:space="0" w:color="000000"/>
                    <w:right w:val="single" w:sz="4" w:space="0" w:color="000000"/>
                  </w:tcBorders>
                  <w:vAlign w:val="center"/>
                </w:tcPr>
                <w:p w14:paraId="2D4A3799" w14:textId="77777777" w:rsidR="00203045" w:rsidRPr="00FE2865" w:rsidRDefault="00203045" w:rsidP="00203045">
                  <w:pPr>
                    <w:jc w:val="center"/>
                    <w:rPr>
                      <w:rFonts w:ascii="Arial Narrow" w:hAnsi="Arial Narrow"/>
                      <w:color w:val="000000"/>
                      <w:sz w:val="20"/>
                      <w:szCs w:val="20"/>
                    </w:rPr>
                  </w:pPr>
                  <w:r w:rsidRPr="00FE2865">
                    <w:rPr>
                      <w:rFonts w:ascii="Arial Narrow" w:hAnsi="Arial Narrow"/>
                      <w:color w:val="000000"/>
                      <w:sz w:val="20"/>
                      <w:szCs w:val="20"/>
                    </w:rPr>
                    <w:t>Octubre 16/2027</w:t>
                  </w:r>
                </w:p>
              </w:tc>
            </w:tr>
            <w:tr w:rsidR="00203045" w:rsidRPr="00FE2865" w14:paraId="7A157465" w14:textId="77777777" w:rsidTr="009323EA">
              <w:trPr>
                <w:trHeight w:val="410"/>
                <w:jc w:val="center"/>
              </w:trPr>
              <w:tc>
                <w:tcPr>
                  <w:tcW w:w="3446" w:type="dxa"/>
                  <w:tcBorders>
                    <w:top w:val="single" w:sz="4" w:space="0" w:color="000000"/>
                    <w:left w:val="single" w:sz="4" w:space="0" w:color="000000"/>
                    <w:bottom w:val="single" w:sz="4" w:space="0" w:color="000000"/>
                    <w:right w:val="single" w:sz="4" w:space="0" w:color="000000"/>
                  </w:tcBorders>
                  <w:vAlign w:val="center"/>
                </w:tcPr>
                <w:p w14:paraId="2889864A" w14:textId="77777777" w:rsidR="00203045" w:rsidRPr="00FE2865" w:rsidRDefault="00203045" w:rsidP="00203045">
                  <w:pPr>
                    <w:jc w:val="both"/>
                    <w:rPr>
                      <w:rFonts w:ascii="Arial Narrow" w:hAnsi="Arial Narrow"/>
                      <w:color w:val="000000"/>
                      <w:sz w:val="20"/>
                      <w:szCs w:val="20"/>
                    </w:rPr>
                  </w:pPr>
                  <w:r w:rsidRPr="00FE2865">
                    <w:rPr>
                      <w:rFonts w:ascii="Arial Narrow" w:hAnsi="Arial Narrow"/>
                      <w:color w:val="000000"/>
                      <w:sz w:val="20"/>
                      <w:szCs w:val="20"/>
                    </w:rPr>
                    <w:lastRenderedPageBreak/>
                    <w:t>Responsabilidad Civil Servidores Públicos-RCSP</w:t>
                  </w:r>
                </w:p>
              </w:tc>
              <w:tc>
                <w:tcPr>
                  <w:tcW w:w="2126" w:type="dxa"/>
                  <w:vMerge/>
                  <w:tcBorders>
                    <w:left w:val="single" w:sz="4" w:space="0" w:color="000000"/>
                    <w:bottom w:val="single" w:sz="4" w:space="0" w:color="000000"/>
                    <w:right w:val="single" w:sz="4" w:space="0" w:color="000000"/>
                  </w:tcBorders>
                </w:tcPr>
                <w:p w14:paraId="3EF1894B" w14:textId="77777777" w:rsidR="00203045" w:rsidRPr="00FE2865" w:rsidRDefault="00203045" w:rsidP="00203045">
                  <w:pPr>
                    <w:jc w:val="both"/>
                    <w:rPr>
                      <w:rFonts w:ascii="Arial Narrow" w:hAnsi="Arial Narrow"/>
                      <w:color w:val="000000"/>
                      <w:sz w:val="20"/>
                      <w:szCs w:val="20"/>
                    </w:rPr>
                  </w:pPr>
                </w:p>
              </w:tc>
              <w:tc>
                <w:tcPr>
                  <w:tcW w:w="1985" w:type="dxa"/>
                  <w:vMerge/>
                  <w:tcBorders>
                    <w:left w:val="single" w:sz="4" w:space="0" w:color="000000"/>
                    <w:bottom w:val="single" w:sz="4" w:space="0" w:color="000000"/>
                    <w:right w:val="single" w:sz="4" w:space="0" w:color="000000"/>
                  </w:tcBorders>
                </w:tcPr>
                <w:p w14:paraId="532CD5DD" w14:textId="77777777" w:rsidR="00203045" w:rsidRPr="00FE2865" w:rsidRDefault="00203045" w:rsidP="00203045">
                  <w:pPr>
                    <w:jc w:val="both"/>
                    <w:rPr>
                      <w:rFonts w:ascii="Arial Narrow" w:hAnsi="Arial Narrow"/>
                      <w:color w:val="000000"/>
                      <w:sz w:val="20"/>
                      <w:szCs w:val="20"/>
                    </w:rPr>
                  </w:pPr>
                </w:p>
              </w:tc>
            </w:tr>
          </w:tbl>
          <w:p w14:paraId="02BB1CDF" w14:textId="77777777" w:rsidR="004D3743" w:rsidRPr="00FE2865" w:rsidRDefault="004D3743" w:rsidP="004D3743">
            <w:pPr>
              <w:jc w:val="both"/>
              <w:rPr>
                <w:rFonts w:ascii="Arial Narrow" w:hAnsi="Arial Narrow"/>
                <w:color w:val="000000"/>
                <w:sz w:val="20"/>
                <w:szCs w:val="20"/>
                <w:lang w:val="es-ES"/>
              </w:rPr>
            </w:pPr>
          </w:p>
          <w:p w14:paraId="57274F57" w14:textId="77777777" w:rsidR="004D3743" w:rsidRPr="00FE2865" w:rsidRDefault="004D3743" w:rsidP="004D3743">
            <w:pPr>
              <w:jc w:val="both"/>
              <w:rPr>
                <w:rFonts w:ascii="Arial Narrow" w:hAnsi="Arial Narrow"/>
                <w:b/>
                <w:bCs/>
                <w:color w:val="000000"/>
                <w:sz w:val="20"/>
                <w:szCs w:val="20"/>
              </w:rPr>
            </w:pPr>
            <w:r w:rsidRPr="00FE2865">
              <w:rPr>
                <w:rFonts w:ascii="Arial Narrow" w:hAnsi="Arial Narrow"/>
                <w:b/>
                <w:bCs/>
                <w:color w:val="000000"/>
                <w:sz w:val="20"/>
                <w:szCs w:val="20"/>
              </w:rPr>
              <w:t xml:space="preserve">NOTA 1. </w:t>
            </w:r>
            <w:r w:rsidRPr="00FE2865">
              <w:rPr>
                <w:rFonts w:ascii="Arial Narrow" w:hAnsi="Arial Narrow"/>
                <w:color w:val="000000"/>
                <w:sz w:val="20"/>
                <w:szCs w:val="20"/>
              </w:rPr>
              <w:t xml:space="preserve">Los oferentes no podrán exceder el valor del presupuesto oficial establecido por Grupo o grupos a los que presente oferta de acuerdo con los valores dispuestos en el numeral 6 </w:t>
            </w:r>
            <w:r w:rsidRPr="00FE2865">
              <w:rPr>
                <w:rFonts w:ascii="Arial Narrow" w:hAnsi="Arial Narrow"/>
                <w:b/>
                <w:bCs/>
                <w:color w:val="000000"/>
                <w:sz w:val="20"/>
                <w:szCs w:val="20"/>
              </w:rPr>
              <w:t xml:space="preserve">Presupuesto oficial estimado </w:t>
            </w:r>
            <w:r w:rsidRPr="00FE2865">
              <w:rPr>
                <w:rFonts w:ascii="Arial Narrow" w:hAnsi="Arial Narrow"/>
                <w:color w:val="000000"/>
                <w:sz w:val="20"/>
                <w:szCs w:val="20"/>
              </w:rPr>
              <w:t xml:space="preserve">del presente documento, quien incurra en esta condición su oferta será </w:t>
            </w:r>
            <w:r w:rsidRPr="00FE2865">
              <w:rPr>
                <w:rFonts w:ascii="Arial Narrow" w:hAnsi="Arial Narrow"/>
                <w:b/>
                <w:bCs/>
                <w:color w:val="000000"/>
                <w:sz w:val="20"/>
                <w:szCs w:val="20"/>
              </w:rPr>
              <w:t>RECHAZADA.</w:t>
            </w:r>
          </w:p>
          <w:p w14:paraId="488CCD7B" w14:textId="1857AC10" w:rsidR="004D3743" w:rsidRPr="00FE2865" w:rsidRDefault="004D3743" w:rsidP="004D3743">
            <w:pPr>
              <w:jc w:val="both"/>
              <w:rPr>
                <w:rFonts w:ascii="Arial Narrow" w:hAnsi="Arial Narrow"/>
                <w:color w:val="000000"/>
                <w:sz w:val="20"/>
                <w:szCs w:val="20"/>
              </w:rPr>
            </w:pPr>
            <w:r w:rsidRPr="00FE2865">
              <w:rPr>
                <w:rFonts w:ascii="Arial Narrow" w:hAnsi="Arial Narrow" w:cs="Segoe UI"/>
                <w:b/>
                <w:bCs/>
                <w:color w:val="000000"/>
                <w:sz w:val="20"/>
                <w:szCs w:val="20"/>
              </w:rPr>
              <w:t xml:space="preserve">NOTA </w:t>
            </w:r>
            <w:r w:rsidR="00203045" w:rsidRPr="00FE2865">
              <w:rPr>
                <w:rFonts w:ascii="Arial Narrow" w:hAnsi="Arial Narrow" w:cs="Segoe UI"/>
                <w:b/>
                <w:bCs/>
                <w:color w:val="000000"/>
                <w:sz w:val="20"/>
                <w:szCs w:val="20"/>
              </w:rPr>
              <w:t>2</w:t>
            </w:r>
            <w:r w:rsidRPr="00FE2865">
              <w:rPr>
                <w:rFonts w:ascii="Arial Narrow" w:hAnsi="Arial Narrow" w:cs="Segoe UI"/>
                <w:b/>
                <w:bCs/>
                <w:color w:val="000000"/>
                <w:sz w:val="20"/>
                <w:szCs w:val="20"/>
              </w:rPr>
              <w:t xml:space="preserve">: </w:t>
            </w:r>
            <w:r w:rsidRPr="00FE2865">
              <w:rPr>
                <w:rFonts w:ascii="Arial Narrow" w:hAnsi="Arial Narrow" w:cs="Segoe UI"/>
                <w:color w:val="000000"/>
                <w:sz w:val="20"/>
                <w:szCs w:val="20"/>
              </w:rPr>
              <w:t>Los proponentes deberán diligenciar el FORMATO DE OFERTA ECONÓMICA</w:t>
            </w:r>
          </w:p>
        </w:tc>
      </w:tr>
      <w:tr w:rsidR="004D3743" w:rsidRPr="00F42B24" w14:paraId="4931C6AD" w14:textId="77777777" w:rsidTr="004D3743">
        <w:trPr>
          <w:trHeight w:val="752"/>
        </w:trPr>
        <w:tc>
          <w:tcPr>
            <w:tcW w:w="1675" w:type="dxa"/>
            <w:tcBorders>
              <w:top w:val="single" w:sz="6" w:space="0" w:color="000000"/>
              <w:left w:val="single" w:sz="18" w:space="0" w:color="000000"/>
              <w:bottom w:val="single" w:sz="4" w:space="0" w:color="000000"/>
              <w:right w:val="single" w:sz="4" w:space="0" w:color="000000"/>
            </w:tcBorders>
            <w:shd w:val="clear" w:color="auto" w:fill="D9D9D9"/>
            <w:vAlign w:val="center"/>
          </w:tcPr>
          <w:p w14:paraId="78D41329" w14:textId="0A7B4FA2"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 xml:space="preserve">8) Imputación presupuestal: </w:t>
            </w:r>
          </w:p>
        </w:tc>
        <w:tc>
          <w:tcPr>
            <w:tcW w:w="8949" w:type="dxa"/>
            <w:tcBorders>
              <w:top w:val="single" w:sz="6" w:space="0" w:color="000000"/>
              <w:left w:val="single" w:sz="4" w:space="0" w:color="000000"/>
              <w:bottom w:val="single" w:sz="4" w:space="0" w:color="000000"/>
              <w:right w:val="single" w:sz="18" w:space="0" w:color="000000"/>
            </w:tcBorders>
          </w:tcPr>
          <w:p w14:paraId="5163CAE6" w14:textId="183CE918" w:rsidR="004D3743" w:rsidRPr="008709B8" w:rsidRDefault="004D3743" w:rsidP="004D3743">
            <w:pPr>
              <w:jc w:val="both"/>
              <w:rPr>
                <w:rFonts w:ascii="Arial Narrow" w:hAnsi="Arial Narrow"/>
                <w:color w:val="000000"/>
                <w:lang w:val="es-ES"/>
              </w:rPr>
            </w:pPr>
            <w:r w:rsidRPr="00185806">
              <w:rPr>
                <w:rFonts w:ascii="Arial Narrow" w:hAnsi="Arial Narrow"/>
                <w:color w:val="000000"/>
                <w:lang w:val="es-ES"/>
              </w:rPr>
              <w:t xml:space="preserve">La Administradora de los Recursos del Sistema General de Seguridad Social en Salud - ADRES, cuenta con </w:t>
            </w:r>
            <w:r w:rsidRPr="008709B8">
              <w:rPr>
                <w:rFonts w:ascii="Arial Narrow" w:hAnsi="Arial Narrow"/>
                <w:color w:val="000000"/>
                <w:lang w:val="es-ES"/>
              </w:rPr>
              <w:t>recursos disponibles para amparar el contrato que se derive del presente proceso de selección con base en el siguiente Certificado de Disponibilidad Presupuestal-</w:t>
            </w:r>
            <w:r w:rsidRPr="00D41210">
              <w:rPr>
                <w:rFonts w:ascii="Arial Narrow" w:hAnsi="Arial Narrow"/>
                <w:color w:val="000000"/>
                <w:lang w:val="es-ES"/>
              </w:rPr>
              <w:t xml:space="preserve">CDP No. </w:t>
            </w:r>
            <w:r w:rsidR="009323EA">
              <w:rPr>
                <w:rFonts w:ascii="Arial Narrow" w:hAnsi="Arial Narrow"/>
                <w:color w:val="000000"/>
                <w:lang w:val="es-ES"/>
              </w:rPr>
              <w:t>XXX</w:t>
            </w:r>
            <w:r w:rsidRPr="008709B8">
              <w:rPr>
                <w:rFonts w:ascii="Arial Narrow" w:hAnsi="Arial Narrow"/>
                <w:color w:val="000000"/>
                <w:lang w:val="es-ES"/>
              </w:rPr>
              <w:t xml:space="preserve"> expedida por la Coordinadora del Grupo Interno de Gestión Financiera de la Dirección Administrativa y Financiera de la ADRES.</w:t>
            </w:r>
          </w:p>
          <w:tbl>
            <w:tblPr>
              <w:tblpPr w:leftFromText="141" w:rightFromText="141" w:vertAnchor="text" w:horzAnchor="margin" w:tblpXSpec="center" w:tblpY="154"/>
              <w:tblW w:w="40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363"/>
              <w:gridCol w:w="2363"/>
              <w:gridCol w:w="2364"/>
            </w:tblGrid>
            <w:tr w:rsidR="004D3743" w:rsidRPr="008709B8" w14:paraId="67BC8B2B" w14:textId="77777777" w:rsidTr="00D41210">
              <w:trPr>
                <w:trHeight w:val="315"/>
              </w:trPr>
              <w:tc>
                <w:tcPr>
                  <w:tcW w:w="1666" w:type="pct"/>
                  <w:shd w:val="clear" w:color="auto" w:fill="BFBFBF"/>
                  <w:vAlign w:val="center"/>
                </w:tcPr>
                <w:p w14:paraId="7C6BAA19" w14:textId="77777777" w:rsidR="004D3743" w:rsidRPr="00D41210" w:rsidRDefault="004D3743" w:rsidP="004D3743">
                  <w:pPr>
                    <w:jc w:val="both"/>
                    <w:rPr>
                      <w:rFonts w:ascii="Arial Narrow" w:hAnsi="Arial Narrow"/>
                      <w:b/>
                      <w:bCs/>
                    </w:rPr>
                  </w:pPr>
                  <w:r w:rsidRPr="00D41210">
                    <w:rPr>
                      <w:rFonts w:ascii="Arial Narrow" w:hAnsi="Arial Narrow"/>
                      <w:b/>
                      <w:bCs/>
                    </w:rPr>
                    <w:t>CDP No.</w:t>
                  </w:r>
                </w:p>
              </w:tc>
              <w:tc>
                <w:tcPr>
                  <w:tcW w:w="1666" w:type="pct"/>
                  <w:shd w:val="clear" w:color="auto" w:fill="BFBFBF"/>
                  <w:vAlign w:val="center"/>
                </w:tcPr>
                <w:p w14:paraId="49698B66" w14:textId="77777777" w:rsidR="004D3743" w:rsidRPr="00D41210" w:rsidRDefault="004D3743" w:rsidP="004D3743">
                  <w:pPr>
                    <w:jc w:val="both"/>
                    <w:rPr>
                      <w:rFonts w:ascii="Arial Narrow" w:hAnsi="Arial Narrow"/>
                      <w:b/>
                      <w:bCs/>
                    </w:rPr>
                  </w:pPr>
                  <w:r w:rsidRPr="00D41210">
                    <w:rPr>
                      <w:rFonts w:ascii="Arial Narrow" w:hAnsi="Arial Narrow"/>
                      <w:b/>
                      <w:bCs/>
                    </w:rPr>
                    <w:t>Fecha</w:t>
                  </w:r>
                </w:p>
              </w:tc>
              <w:tc>
                <w:tcPr>
                  <w:tcW w:w="1667" w:type="pct"/>
                  <w:shd w:val="clear" w:color="auto" w:fill="BFBFBF"/>
                  <w:vAlign w:val="center"/>
                </w:tcPr>
                <w:p w14:paraId="7115ADE1" w14:textId="77777777" w:rsidR="004D3743" w:rsidRPr="00D41210" w:rsidRDefault="004D3743" w:rsidP="004D3743">
                  <w:pPr>
                    <w:jc w:val="both"/>
                    <w:rPr>
                      <w:rFonts w:ascii="Arial Narrow" w:hAnsi="Arial Narrow"/>
                      <w:b/>
                      <w:bCs/>
                    </w:rPr>
                  </w:pPr>
                  <w:r w:rsidRPr="00D41210">
                    <w:rPr>
                      <w:rFonts w:ascii="Arial Narrow" w:hAnsi="Arial Narrow"/>
                      <w:b/>
                      <w:bCs/>
                    </w:rPr>
                    <w:t>Valor</w:t>
                  </w:r>
                </w:p>
              </w:tc>
            </w:tr>
            <w:tr w:rsidR="004D3743" w:rsidRPr="008709B8" w14:paraId="666F7371" w14:textId="77777777" w:rsidTr="00D41210">
              <w:trPr>
                <w:trHeight w:val="234"/>
              </w:trPr>
              <w:tc>
                <w:tcPr>
                  <w:tcW w:w="1666" w:type="pct"/>
                  <w:noWrap/>
                  <w:vAlign w:val="center"/>
                </w:tcPr>
                <w:p w14:paraId="4733E955" w14:textId="4A5507ED" w:rsidR="004D3743" w:rsidRPr="00233C9F" w:rsidRDefault="00203045" w:rsidP="004D3743">
                  <w:pPr>
                    <w:jc w:val="both"/>
                    <w:rPr>
                      <w:rFonts w:ascii="Arial Narrow" w:hAnsi="Arial Narrow"/>
                      <w:b/>
                      <w:bCs/>
                    </w:rPr>
                  </w:pPr>
                  <w:r>
                    <w:rPr>
                      <w:rFonts w:ascii="Arial Narrow" w:hAnsi="Arial Narrow"/>
                      <w:b/>
                      <w:bCs/>
                    </w:rPr>
                    <w:t>XXX</w:t>
                  </w:r>
                </w:p>
              </w:tc>
              <w:tc>
                <w:tcPr>
                  <w:tcW w:w="1666" w:type="pct"/>
                  <w:vAlign w:val="center"/>
                </w:tcPr>
                <w:p w14:paraId="2D8B2D42" w14:textId="6F4E6D8F" w:rsidR="004D3743" w:rsidRPr="00233C9F" w:rsidRDefault="00203045" w:rsidP="004D3743">
                  <w:pPr>
                    <w:jc w:val="both"/>
                    <w:rPr>
                      <w:rFonts w:ascii="Arial Narrow" w:hAnsi="Arial Narrow"/>
                      <w:b/>
                      <w:bCs/>
                    </w:rPr>
                  </w:pPr>
                  <w:r>
                    <w:rPr>
                      <w:rFonts w:ascii="Arial Narrow" w:hAnsi="Arial Narrow"/>
                      <w:b/>
                      <w:bCs/>
                    </w:rPr>
                    <w:t>XXX</w:t>
                  </w:r>
                </w:p>
              </w:tc>
              <w:tc>
                <w:tcPr>
                  <w:tcW w:w="1667" w:type="pct"/>
                  <w:vAlign w:val="center"/>
                </w:tcPr>
                <w:p w14:paraId="4F540C7A" w14:textId="642452FC" w:rsidR="004D3743" w:rsidRPr="00233C9F" w:rsidRDefault="004D3743" w:rsidP="004D3743">
                  <w:pPr>
                    <w:jc w:val="both"/>
                    <w:rPr>
                      <w:rFonts w:ascii="Arial Narrow" w:hAnsi="Arial Narrow"/>
                      <w:b/>
                      <w:bCs/>
                    </w:rPr>
                  </w:pPr>
                  <w:r w:rsidRPr="00233C9F">
                    <w:rPr>
                      <w:rFonts w:ascii="Arial Narrow" w:hAnsi="Arial Narrow"/>
                      <w:b/>
                      <w:bCs/>
                    </w:rPr>
                    <w:t>COP$</w:t>
                  </w:r>
                  <w:r w:rsidR="00203045">
                    <w:rPr>
                      <w:rFonts w:ascii="Arial Narrow" w:hAnsi="Arial Narrow"/>
                      <w:b/>
                      <w:bCs/>
                    </w:rPr>
                    <w:t>XXX</w:t>
                  </w:r>
                </w:p>
              </w:tc>
            </w:tr>
          </w:tbl>
          <w:p w14:paraId="5CACAF0F" w14:textId="77777777" w:rsidR="004D3743" w:rsidRPr="008709B8" w:rsidRDefault="004D3743" w:rsidP="004D374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djustRightInd w:val="0"/>
              <w:jc w:val="both"/>
              <w:rPr>
                <w:rFonts w:ascii="Arial Narrow" w:hAnsi="Arial Narrow" w:cs="Arial"/>
                <w:i/>
                <w:color w:val="808080"/>
              </w:rPr>
            </w:pPr>
          </w:p>
          <w:p w14:paraId="51CD39DD" w14:textId="1C7C0194" w:rsidR="004D3743" w:rsidRPr="001E49FC" w:rsidRDefault="004D3743" w:rsidP="004D3743">
            <w:pPr>
              <w:spacing w:line="240" w:lineRule="auto"/>
              <w:jc w:val="both"/>
              <w:rPr>
                <w:rFonts w:ascii="Arial Narrow" w:eastAsia="Arial" w:hAnsi="Arial Narrow" w:cs="Arial"/>
                <w:sz w:val="20"/>
                <w:szCs w:val="20"/>
              </w:rPr>
            </w:pPr>
          </w:p>
        </w:tc>
      </w:tr>
      <w:tr w:rsidR="004D3743" w:rsidRPr="00F42B24" w14:paraId="6AC19ADF" w14:textId="77777777" w:rsidTr="004D3743">
        <w:trPr>
          <w:trHeight w:val="560"/>
        </w:trPr>
        <w:tc>
          <w:tcPr>
            <w:tcW w:w="1675" w:type="dxa"/>
            <w:tcBorders>
              <w:top w:val="single" w:sz="4" w:space="0" w:color="000000"/>
              <w:left w:val="single" w:sz="18" w:space="0" w:color="000000"/>
              <w:bottom w:val="single" w:sz="6" w:space="0" w:color="000000"/>
              <w:right w:val="single" w:sz="4" w:space="0" w:color="000000"/>
            </w:tcBorders>
            <w:shd w:val="clear" w:color="auto" w:fill="D9D9D9"/>
            <w:vAlign w:val="center"/>
          </w:tcPr>
          <w:p w14:paraId="159FAA33" w14:textId="4AE98D02"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9) Forma de pago:</w:t>
            </w:r>
          </w:p>
        </w:tc>
        <w:tc>
          <w:tcPr>
            <w:tcW w:w="8949" w:type="dxa"/>
            <w:tcBorders>
              <w:top w:val="single" w:sz="4" w:space="0" w:color="000000"/>
              <w:left w:val="single" w:sz="4" w:space="0" w:color="000000"/>
              <w:bottom w:val="single" w:sz="6" w:space="0" w:color="000000"/>
              <w:right w:val="single" w:sz="18" w:space="0" w:color="000000"/>
            </w:tcBorders>
          </w:tcPr>
          <w:p w14:paraId="4CD93434" w14:textId="57BAF1DD" w:rsidR="004D3743" w:rsidRPr="00896FFF" w:rsidRDefault="004D3743" w:rsidP="004D3743">
            <w:pPr>
              <w:jc w:val="both"/>
              <w:rPr>
                <w:rFonts w:ascii="Arial Narrow" w:hAnsi="Arial Narrow"/>
                <w:color w:val="000000"/>
                <w:lang w:val="es-ES"/>
              </w:rPr>
            </w:pPr>
            <w:r w:rsidRPr="00896FFF">
              <w:rPr>
                <w:rFonts w:ascii="Arial Narrow" w:hAnsi="Arial Narrow"/>
                <w:color w:val="000000"/>
                <w:lang w:val="es-ES"/>
              </w:rPr>
              <w:t>La ADRES, cancelará el valor total de las pólizas que conforman el programa de seguros objeto del presente proceso de selección, dentro de un plazo de treinta (30) días calendario, contados a partir del cumplimiento de los siguientes requisitos:</w:t>
            </w:r>
          </w:p>
          <w:p w14:paraId="43B48821"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Haber expedido todas las pólizas de conformidad con los requerimientos técnicos contenidos en los documentos que constituyen el presente proceso de selección;</w:t>
            </w:r>
          </w:p>
          <w:p w14:paraId="7FD740A3"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Haber presentado la respectiva cuenta de cobro/factura a satisfacción;</w:t>
            </w:r>
          </w:p>
          <w:p w14:paraId="7FD7A792" w14:textId="77777777" w:rsidR="004D3743" w:rsidRPr="00896FF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Diligenciar y suscribir los formatos de GCON-FR01 V3 “INFORME DE CUMPLIMIENTO DE AVANCES DE OBLIGACIONES CONTRACTUALES Y PAGO” y GCON-FR02 V3 “INFORME DE CUMPLIMIENTO Y PAGO FINAL”</w:t>
            </w:r>
          </w:p>
          <w:p w14:paraId="5197515C" w14:textId="2EB458AF" w:rsidR="004D3743" w:rsidRPr="00233C9F" w:rsidRDefault="004D3743">
            <w:pPr>
              <w:pStyle w:val="Prrafodelista"/>
              <w:numPr>
                <w:ilvl w:val="0"/>
                <w:numId w:val="8"/>
              </w:numPr>
              <w:jc w:val="both"/>
              <w:rPr>
                <w:rFonts w:ascii="Arial Narrow" w:hAnsi="Arial Narrow"/>
                <w:color w:val="000000"/>
                <w:lang w:val="es-ES"/>
              </w:rPr>
            </w:pPr>
            <w:r w:rsidRPr="00896FFF">
              <w:rPr>
                <w:rFonts w:ascii="Arial Narrow" w:hAnsi="Arial Narrow"/>
                <w:color w:val="000000"/>
                <w:lang w:val="es-ES"/>
              </w:rPr>
              <w:t>Acreditar el correspondiente pago de los aportes parafiscales</w:t>
            </w:r>
            <w:r w:rsidR="00233C9F">
              <w:rPr>
                <w:rFonts w:ascii="Arial Narrow" w:hAnsi="Arial Narrow"/>
                <w:color w:val="000000"/>
                <w:lang w:val="es-ES"/>
              </w:rPr>
              <w:t>.</w:t>
            </w:r>
          </w:p>
          <w:p w14:paraId="1DA00B5E" w14:textId="31101333"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Nota 1:</w:t>
            </w:r>
            <w:r w:rsidRPr="00896FFF">
              <w:rPr>
                <w:rFonts w:ascii="Arial Narrow" w:hAnsi="Arial Narrow"/>
                <w:color w:val="000000"/>
              </w:rPr>
              <w:t xml:space="preserve"> La ADRES efectuará los descuentos de ley del orden nacional vigentes, de acuerdo con la información tributaria suministrada por el contratista a la Entidad y con la actividad objeto del contrato.   </w:t>
            </w:r>
          </w:p>
          <w:p w14:paraId="101575ED" w14:textId="1A3A657F"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Nota 2:</w:t>
            </w:r>
            <w:r w:rsidRPr="00896FFF">
              <w:rPr>
                <w:rFonts w:ascii="Arial Narrow" w:hAnsi="Arial Narrow"/>
                <w:color w:val="000000"/>
              </w:rPr>
              <w:t xml:space="preserve"> Los pagos estarán sujetos a la programación y aprobación del Programa Anual Mensualizado de Caja (PAC) autorizado, situación que el Contratista declara conocer y aceptar.   </w:t>
            </w:r>
          </w:p>
          <w:p w14:paraId="680A8590" w14:textId="3ED14114"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Sin perjuicio de lo anterior, los pagos se realizarán previa:  </w:t>
            </w:r>
          </w:p>
          <w:p w14:paraId="44D19084" w14:textId="453BB3AF"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Para cada uno de los pagos, el SUPERVISOR, deberá verificar el pago de las contribuciones al Sistema Integral de Seguridad Social en Salud y Pensiones y Parafiscales, si a ello hay lugar, según el porcentaje establecido en la Ley, de acuerdo con lo estipulado en el parágrafo 1º del artículo 23 de la Ley 1150 de 2007, en concordancia con el artículo 244 de la Ley 1955 de 2019 y el Decreto 1273 de 2018, incorporado en el Decreto Único Reglamentario del Sector de Salud y Protección Social 1072 de 2015. </w:t>
            </w:r>
          </w:p>
          <w:p w14:paraId="0071EBA5" w14:textId="378CB271"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Presentación de la factura (la cual debe cumplir con los requisitos exigidos en el Estatuto Tributario y demás normas que lo modifiquen, adicionen o aclaren), o documento equivalente. (Cuando aplique) </w:t>
            </w:r>
          </w:p>
          <w:p w14:paraId="4B811CD3" w14:textId="35394ECB" w:rsidR="004D3743" w:rsidRPr="00233C9F" w:rsidRDefault="004D3743">
            <w:pPr>
              <w:pStyle w:val="Prrafodelista"/>
              <w:numPr>
                <w:ilvl w:val="0"/>
                <w:numId w:val="9"/>
              </w:numPr>
              <w:shd w:val="clear" w:color="auto" w:fill="FFFFFF"/>
              <w:jc w:val="both"/>
              <w:rPr>
                <w:rFonts w:ascii="Arial Narrow" w:hAnsi="Arial Narrow"/>
                <w:color w:val="000000"/>
              </w:rPr>
            </w:pPr>
            <w:r w:rsidRPr="00896FFF">
              <w:rPr>
                <w:rFonts w:ascii="Arial Narrow" w:hAnsi="Arial Narrow"/>
                <w:color w:val="000000"/>
              </w:rPr>
              <w:t xml:space="preserve">Factura electrónica, deberá presentar la factura electrónica validada previamente por la DIAN, como requisito necesario para el pago de los bienes y/o servicios contratados, conforme con las disposiciones </w:t>
            </w:r>
            <w:r w:rsidRPr="00896FFF">
              <w:rPr>
                <w:rFonts w:ascii="Arial Narrow" w:hAnsi="Arial Narrow"/>
                <w:color w:val="000000"/>
              </w:rPr>
              <w:lastRenderedPageBreak/>
              <w:t xml:space="preserve">señaladas en el Decreto 358 del 5 de marzo de 2020, en concordancia, con lo dispuesto en la Resolución No. 000042 del 5 de mayo de 2020 </w:t>
            </w:r>
          </w:p>
          <w:p w14:paraId="129F51DC" w14:textId="5906F275"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Si la factura no ha sido correctamente elaborada o no se acompaña con los documentos requeridos para el pago, el término para este solo empezará a partir de la fecha en que se haya aportado en la forma exigida la debida documentación. Las demoras que se presenten por estos conceptos serán responsabilidad del CONTRATISTA y no tendrá por ello el derecho al pago de intereses o compensación de ninguna naturaleza, de igual forma y en razón a las demoras o fallas en la presentación de la documentación para el pago de las primas, la aseguradora tampoco podrá condicionar el mantenimiento de la cobertura ni el giro de los siniestros.  </w:t>
            </w:r>
          </w:p>
          <w:p w14:paraId="714EB7D3" w14:textId="0C1E4588"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El contratista radicará directamente en las instalaciones de la ADRES la documentación antes citada, previo cargue en la plataforma del SECOP II para aprobación del supervisor del contrato. </w:t>
            </w:r>
          </w:p>
          <w:p w14:paraId="34B48FD8" w14:textId="39FF3CD2" w:rsidR="004D3743" w:rsidRPr="00896FFF" w:rsidRDefault="004D3743" w:rsidP="004D3743">
            <w:pPr>
              <w:shd w:val="clear" w:color="auto" w:fill="FFFFFF"/>
              <w:jc w:val="both"/>
              <w:rPr>
                <w:rFonts w:ascii="Arial Narrow" w:hAnsi="Arial Narrow"/>
                <w:color w:val="000000"/>
              </w:rPr>
            </w:pPr>
            <w:r w:rsidRPr="00896FFF">
              <w:rPr>
                <w:rFonts w:ascii="Arial Narrow" w:hAnsi="Arial Narrow"/>
                <w:color w:val="000000"/>
              </w:rPr>
              <w:t xml:space="preserve">Aunado a lo anterior, queda entendido que la forma de pago supone la entrega real y efectiva de las pólizas y del cumplimiento de las obligaciones generales y específicas. </w:t>
            </w:r>
          </w:p>
          <w:p w14:paraId="0F9519BD" w14:textId="4BC1AFC5"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PARÁGRAFO PRIMERO:</w:t>
            </w:r>
            <w:r w:rsidRPr="00896FFF">
              <w:rPr>
                <w:rFonts w:ascii="Arial Narrow" w:hAnsi="Arial Narrow"/>
                <w:color w:val="000000"/>
              </w:rPr>
              <w:t xml:space="preserve">  El Grupo Interno de Gestión Financiera, procederá a liberar la diferencia entre el valor del certificado de disponibilidad presupuestal y el valor del registro presupuestal que se expedirá como requisito de ejecución del presente contrato.  </w:t>
            </w:r>
          </w:p>
          <w:p w14:paraId="07C74F5B" w14:textId="4DCF123B" w:rsidR="004D3743" w:rsidRPr="00896FFF" w:rsidRDefault="004D3743" w:rsidP="004D3743">
            <w:pPr>
              <w:shd w:val="clear" w:color="auto" w:fill="FFFFFF"/>
              <w:jc w:val="both"/>
              <w:rPr>
                <w:rFonts w:ascii="Arial Narrow" w:hAnsi="Arial Narrow"/>
                <w:color w:val="000000"/>
              </w:rPr>
            </w:pPr>
            <w:r w:rsidRPr="00896FFF">
              <w:rPr>
                <w:rFonts w:ascii="Arial Narrow" w:hAnsi="Arial Narrow"/>
                <w:b/>
                <w:bCs/>
                <w:color w:val="000000"/>
              </w:rPr>
              <w:t>PARÁGRAFO SEGUNDO:</w:t>
            </w:r>
            <w:r w:rsidRPr="00896FFF">
              <w:rPr>
                <w:rFonts w:ascii="Arial Narrow" w:hAnsi="Arial Narrow"/>
                <w:color w:val="000000"/>
              </w:rPr>
              <w:t xml:space="preserve"> Los pagos se realizarán por parte de la ADRES con sujeción al Programa Anual Mensualizado de Caja PAC. </w:t>
            </w:r>
          </w:p>
          <w:p w14:paraId="0B3E2943" w14:textId="043BFCCD" w:rsidR="004D3743" w:rsidRPr="001E49FC" w:rsidRDefault="004D3743" w:rsidP="004D3743">
            <w:pPr>
              <w:jc w:val="both"/>
              <w:rPr>
                <w:rFonts w:ascii="Arial Narrow" w:eastAsiaTheme="majorEastAsia" w:hAnsi="Arial Narrow" w:cs="Arial"/>
                <w:iCs/>
                <w:sz w:val="20"/>
                <w:szCs w:val="20"/>
              </w:rPr>
            </w:pPr>
            <w:r w:rsidRPr="00896FFF">
              <w:rPr>
                <w:rFonts w:ascii="Arial Narrow" w:hAnsi="Arial Narrow"/>
                <w:b/>
                <w:bCs/>
                <w:color w:val="000000"/>
              </w:rPr>
              <w:t>Nota:</w:t>
            </w:r>
            <w:r w:rsidRPr="00896FFF">
              <w:rPr>
                <w:rFonts w:ascii="Arial Narrow" w:hAnsi="Arial Narrow"/>
                <w:color w:val="000000"/>
              </w:rPr>
              <w:t xml:space="preserve"> Las anteriores especificaciones serán aplicables para el pago de los anexos o certificados de modificación emitidos por el Contratista que generen cobro de prima</w:t>
            </w:r>
          </w:p>
        </w:tc>
      </w:tr>
      <w:tr w:rsidR="004D3743" w:rsidRPr="00F42B24" w14:paraId="79C52CAA" w14:textId="77777777" w:rsidTr="004D3743">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205F4B4F" w14:textId="77777777" w:rsidR="004D3743" w:rsidRPr="00F42B24" w:rsidRDefault="004D3743" w:rsidP="004D3743">
            <w:pPr>
              <w:spacing w:line="240" w:lineRule="auto"/>
              <w:rPr>
                <w:rFonts w:ascii="Arial Narrow" w:eastAsia="Arial" w:hAnsi="Arial Narrow" w:cs="Arial"/>
                <w:b/>
                <w:sz w:val="20"/>
                <w:szCs w:val="20"/>
              </w:rPr>
            </w:pPr>
          </w:p>
          <w:p w14:paraId="02D8D791" w14:textId="53879509" w:rsidR="004D3743" w:rsidRPr="00F42B24" w:rsidRDefault="004D3743" w:rsidP="004D3743">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10) Garantía:</w:t>
            </w:r>
          </w:p>
        </w:tc>
        <w:tc>
          <w:tcPr>
            <w:tcW w:w="8949" w:type="dxa"/>
            <w:tcBorders>
              <w:top w:val="single" w:sz="6" w:space="0" w:color="000000"/>
              <w:bottom w:val="single" w:sz="6" w:space="0" w:color="000000"/>
              <w:right w:val="single" w:sz="18" w:space="0" w:color="000000"/>
            </w:tcBorders>
            <w:shd w:val="clear" w:color="auto" w:fill="FFFFFF"/>
            <w:vAlign w:val="center"/>
          </w:tcPr>
          <w:p w14:paraId="1E248313" w14:textId="3F78152C" w:rsidR="004D3743" w:rsidRPr="00233C9F" w:rsidRDefault="00233C9F" w:rsidP="004D3743">
            <w:pPr>
              <w:spacing w:line="240" w:lineRule="auto"/>
              <w:jc w:val="both"/>
              <w:rPr>
                <w:rFonts w:ascii="Arial Narrow" w:eastAsia="Times New Roman" w:hAnsi="Arial Narrow" w:cs="Arial"/>
                <w:b/>
                <w:color w:val="000000"/>
                <w:sz w:val="20"/>
                <w:szCs w:val="20"/>
              </w:rPr>
            </w:pPr>
            <w:r w:rsidRPr="00233C9F">
              <w:rPr>
                <w:rFonts w:ascii="Arial Narrow" w:eastAsia="Times New Roman" w:hAnsi="Arial Narrow" w:cs="Arial"/>
                <w:sz w:val="20"/>
                <w:szCs w:val="20"/>
              </w:rPr>
              <w:t>Por tratarse del contrato de seguros la normatividad establece la no constitución de póliza de cumplimiento, acorde con el artículo 7 de la ley 1150 de 2007, por tanto, para el contrato a celebrar, no se requerirá.</w:t>
            </w:r>
          </w:p>
        </w:tc>
      </w:tr>
      <w:tr w:rsidR="00233C9F" w:rsidRPr="00F42B24" w14:paraId="089A4D62" w14:textId="77777777" w:rsidTr="00E136C1">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1C4F81E0" w14:textId="68625840"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11) Lugar de ejecución</w:t>
            </w:r>
          </w:p>
        </w:tc>
        <w:tc>
          <w:tcPr>
            <w:tcW w:w="8949" w:type="dxa"/>
            <w:tcBorders>
              <w:top w:val="single" w:sz="6" w:space="0" w:color="000000"/>
              <w:bottom w:val="single" w:sz="6" w:space="0" w:color="000000"/>
              <w:right w:val="single" w:sz="18" w:space="0" w:color="000000"/>
            </w:tcBorders>
            <w:shd w:val="clear" w:color="auto" w:fill="FFFFFF"/>
          </w:tcPr>
          <w:p w14:paraId="31363BA1" w14:textId="5E5E3302" w:rsidR="00233C9F" w:rsidRPr="00233C9F" w:rsidRDefault="00233C9F" w:rsidP="00233C9F">
            <w:pPr>
              <w:pStyle w:val="Prrafodelista"/>
              <w:ind w:left="0"/>
              <w:jc w:val="both"/>
              <w:rPr>
                <w:rFonts w:ascii="Arial Narrow" w:eastAsia="Arial" w:hAnsi="Arial Narrow" w:cs="Arial"/>
                <w:sz w:val="20"/>
                <w:szCs w:val="20"/>
                <w:highlight w:val="lightGray"/>
              </w:rPr>
            </w:pPr>
            <w:r w:rsidRPr="00233C9F">
              <w:rPr>
                <w:rFonts w:ascii="Arial Narrow" w:hAnsi="Arial Narrow"/>
                <w:color w:val="000000"/>
                <w:sz w:val="20"/>
                <w:szCs w:val="20"/>
                <w:lang w:val="es-ES"/>
              </w:rPr>
              <w:t>Será en la ciudad de Bogotá D.C en la sede de la ADRES ubicada en la Avenida Calle 26 No. 69 – 76 Torre UNO, Pisos 16, 17 dúplex del Edificio ELEMENTO PH</w:t>
            </w:r>
            <w:r>
              <w:rPr>
                <w:rFonts w:ascii="Arial Narrow" w:hAnsi="Arial Narrow"/>
                <w:color w:val="000000"/>
                <w:sz w:val="20"/>
                <w:szCs w:val="20"/>
                <w:lang w:val="es-ES"/>
              </w:rPr>
              <w:t>.</w:t>
            </w:r>
          </w:p>
        </w:tc>
      </w:tr>
      <w:tr w:rsidR="00233C9F" w:rsidRPr="00F42B24" w14:paraId="15860E9D" w14:textId="77777777" w:rsidTr="004D3743">
        <w:trPr>
          <w:trHeight w:val="180"/>
        </w:trPr>
        <w:tc>
          <w:tcPr>
            <w:tcW w:w="1675" w:type="dxa"/>
            <w:tcBorders>
              <w:top w:val="single" w:sz="6" w:space="0" w:color="000000"/>
              <w:left w:val="single" w:sz="18" w:space="0" w:color="000000"/>
              <w:bottom w:val="single" w:sz="6" w:space="0" w:color="000000"/>
            </w:tcBorders>
            <w:shd w:val="clear" w:color="auto" w:fill="D9D9D9"/>
            <w:vAlign w:val="center"/>
          </w:tcPr>
          <w:p w14:paraId="22975D6E" w14:textId="01CD0AC5" w:rsidR="00233C9F" w:rsidRPr="00F42B24" w:rsidRDefault="00233C9F" w:rsidP="00233C9F">
            <w:pPr>
              <w:spacing w:line="240" w:lineRule="auto"/>
              <w:jc w:val="both"/>
              <w:rPr>
                <w:rFonts w:ascii="Arial Narrow" w:eastAsia="Times New Roman" w:hAnsi="Arial Narrow" w:cs="Arial"/>
                <w:color w:val="000000"/>
                <w:kern w:val="3"/>
                <w:sz w:val="20"/>
                <w:szCs w:val="20"/>
                <w:lang w:eastAsia="zh-CN"/>
              </w:rPr>
            </w:pPr>
            <w:r w:rsidRPr="00F42B24">
              <w:rPr>
                <w:rFonts w:ascii="Arial Narrow" w:eastAsia="Arial" w:hAnsi="Arial Narrow" w:cs="Arial"/>
                <w:b/>
                <w:sz w:val="20"/>
                <w:szCs w:val="20"/>
              </w:rPr>
              <w:t>12) Domicilio</w:t>
            </w:r>
          </w:p>
        </w:tc>
        <w:tc>
          <w:tcPr>
            <w:tcW w:w="8949" w:type="dxa"/>
            <w:tcBorders>
              <w:top w:val="single" w:sz="6" w:space="0" w:color="000000"/>
              <w:bottom w:val="single" w:sz="6" w:space="0" w:color="000000"/>
              <w:right w:val="single" w:sz="18" w:space="0" w:color="000000"/>
            </w:tcBorders>
            <w:shd w:val="clear" w:color="auto" w:fill="FFFFFF"/>
            <w:vAlign w:val="center"/>
          </w:tcPr>
          <w:p w14:paraId="23E7FA9D" w14:textId="77777777" w:rsidR="00233C9F" w:rsidRPr="001E49FC" w:rsidRDefault="00233C9F" w:rsidP="00233C9F">
            <w:pPr>
              <w:spacing w:line="240" w:lineRule="auto"/>
              <w:jc w:val="both"/>
              <w:rPr>
                <w:rFonts w:ascii="Arial Narrow" w:eastAsia="Times New Roman" w:hAnsi="Arial Narrow" w:cs="Arial"/>
                <w:color w:val="000000"/>
                <w:kern w:val="3"/>
                <w:sz w:val="20"/>
                <w:szCs w:val="20"/>
                <w:lang w:eastAsia="zh-CN"/>
              </w:rPr>
            </w:pPr>
            <w:r w:rsidRPr="001E49FC">
              <w:rPr>
                <w:rFonts w:ascii="Arial Narrow" w:eastAsia="Times New Roman" w:hAnsi="Arial Narrow" w:cs="Arial"/>
                <w:color w:val="000000"/>
                <w:kern w:val="3"/>
                <w:sz w:val="20"/>
                <w:szCs w:val="20"/>
                <w:lang w:eastAsia="zh-CN"/>
              </w:rPr>
              <w:t>Para todos los efectos, las partes aceptan que el domicilio contractual de la relación contractual corresponde a la ciudad de Bogotá D.C.</w:t>
            </w:r>
          </w:p>
        </w:tc>
      </w:tr>
      <w:tr w:rsidR="00233C9F" w:rsidRPr="00F42B24" w14:paraId="7544C8FA"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52EB4BA4" w14:textId="7D5F907F"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13) Cláusulas excepcionales:</w:t>
            </w:r>
          </w:p>
        </w:tc>
        <w:tc>
          <w:tcPr>
            <w:tcW w:w="8949" w:type="dxa"/>
            <w:tcBorders>
              <w:top w:val="single" w:sz="4" w:space="0" w:color="000000"/>
              <w:left w:val="single" w:sz="4" w:space="0" w:color="000000"/>
              <w:bottom w:val="single" w:sz="4" w:space="0" w:color="000000"/>
              <w:right w:val="single" w:sz="18" w:space="0" w:color="000000"/>
            </w:tcBorders>
            <w:vAlign w:val="center"/>
          </w:tcPr>
          <w:p w14:paraId="4BE397D6" w14:textId="3248DFE6" w:rsidR="00233C9F" w:rsidRPr="00FE2865" w:rsidRDefault="00FE2865" w:rsidP="00FE2865">
            <w:pPr>
              <w:pStyle w:val="Default"/>
              <w:jc w:val="both"/>
              <w:rPr>
                <w:rFonts w:ascii="Arial Narrow" w:hAnsi="Arial Narrow"/>
                <w:sz w:val="20"/>
                <w:szCs w:val="20"/>
              </w:rPr>
            </w:pPr>
            <w:r w:rsidRPr="00FE2865">
              <w:rPr>
                <w:rFonts w:ascii="Arial Narrow" w:hAnsi="Arial Narrow"/>
                <w:sz w:val="20"/>
                <w:szCs w:val="20"/>
                <w:highlight w:val="green"/>
              </w:rPr>
              <w:t>No son aplicables de conformidad con el numeral 2) del artículo 14 de la Ley 80 de 1993.</w:t>
            </w:r>
            <w:r w:rsidRPr="00FE2865">
              <w:rPr>
                <w:rFonts w:ascii="Arial Narrow" w:hAnsi="Arial Narrow"/>
                <w:sz w:val="20"/>
                <w:szCs w:val="20"/>
              </w:rPr>
              <w:t xml:space="preserve"> </w:t>
            </w:r>
          </w:p>
        </w:tc>
      </w:tr>
      <w:tr w:rsidR="00233C9F" w:rsidRPr="00F42B24" w14:paraId="4F2B00CD"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ADF0FA9" w14:textId="22D7C3B4"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14) Causales de Terminación:</w:t>
            </w:r>
          </w:p>
        </w:tc>
        <w:tc>
          <w:tcPr>
            <w:tcW w:w="8949" w:type="dxa"/>
            <w:tcBorders>
              <w:top w:val="single" w:sz="4" w:space="0" w:color="000000"/>
              <w:left w:val="single" w:sz="4" w:space="0" w:color="000000"/>
              <w:bottom w:val="single" w:sz="4" w:space="0" w:color="000000"/>
              <w:right w:val="single" w:sz="18" w:space="0" w:color="000000"/>
            </w:tcBorders>
            <w:vAlign w:val="center"/>
          </w:tcPr>
          <w:p w14:paraId="6E084AD0" w14:textId="17E28528" w:rsidR="00233C9F" w:rsidRPr="001E49FC" w:rsidRDefault="00233C9F" w:rsidP="00233C9F">
            <w:pPr>
              <w:pStyle w:val="Standard"/>
              <w:jc w:val="both"/>
              <w:rPr>
                <w:rFonts w:ascii="Arial Narrow" w:hAnsi="Arial Narrow"/>
                <w:sz w:val="20"/>
                <w:szCs w:val="20"/>
                <w:lang w:val="es-CO"/>
              </w:rPr>
            </w:pPr>
            <w:r w:rsidRPr="001E49FC">
              <w:rPr>
                <w:rFonts w:ascii="Arial Narrow" w:hAnsi="Arial Narrow"/>
                <w:sz w:val="20"/>
                <w:szCs w:val="20"/>
                <w:lang w:val="es-CO"/>
              </w:rPr>
              <w:t xml:space="preserve">El presente contrato se puede dar por terminado en cualquiera de los siguientes eventos: a) Por mutuo acuerdo de las partes, siempre que con ello no se causen perjuicios a la entidad. b) Por agotamiento del objeto o vencimiento del plazo de ejecución sin que se haya suscrito una prórroga. c) Por fuerza mayor o caso fortuito que hagan imposible continuar su ejecución. d) Por incumplimiento de las obligaciones contraídas por el contratista. e) Por declaración de caducidad o terminación unilateral en los términos previstos en los artículos 17 y 18 de la Ley 80 de 1993 y demás normas reglamentarias o aquellas que las complementen, modifiquen o sustituyan. </w:t>
            </w:r>
          </w:p>
        </w:tc>
      </w:tr>
      <w:tr w:rsidR="00233C9F" w:rsidRPr="00F42B24" w14:paraId="28D09ACE" w14:textId="77777777" w:rsidTr="004D3743">
        <w:trPr>
          <w:trHeight w:val="60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3FCAA066" w14:textId="031F238D"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t>15) Multas:</w:t>
            </w:r>
          </w:p>
        </w:tc>
        <w:tc>
          <w:tcPr>
            <w:tcW w:w="8949" w:type="dxa"/>
            <w:tcBorders>
              <w:top w:val="single" w:sz="4" w:space="0" w:color="000000"/>
              <w:left w:val="single" w:sz="4" w:space="0" w:color="000000"/>
              <w:bottom w:val="single" w:sz="4" w:space="0" w:color="000000"/>
              <w:right w:val="single" w:sz="18" w:space="0" w:color="000000"/>
            </w:tcBorders>
            <w:vAlign w:val="center"/>
          </w:tcPr>
          <w:p w14:paraId="2F4C4122" w14:textId="3CCB46E5"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En caso de mora o incumplimiento parcial de las obligaciones adquiridas por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de conformidad con lo establecido en el artículo 40 de la Ley 80 de 1993, el artículo 17 de la Ley 1150 de 2007, el artículo 86 de la Ley 1474 de 2011, </w:t>
            </w:r>
            <w:r w:rsidRPr="001E49FC">
              <w:rPr>
                <w:rFonts w:ascii="Arial Narrow" w:eastAsia="Times New Roman" w:hAnsi="Arial Narrow" w:cs="Arial"/>
                <w:b/>
                <w:bCs/>
                <w:kern w:val="3"/>
                <w:sz w:val="20"/>
                <w:szCs w:val="20"/>
                <w:lang w:eastAsia="zh-CN"/>
              </w:rPr>
              <w:t xml:space="preserve">LA ADRES </w:t>
            </w:r>
            <w:r w:rsidRPr="001E49FC">
              <w:rPr>
                <w:rFonts w:ascii="Arial Narrow" w:eastAsia="Times New Roman" w:hAnsi="Arial Narrow" w:cs="Arial"/>
                <w:kern w:val="3"/>
                <w:sz w:val="20"/>
                <w:szCs w:val="20"/>
                <w:lang w:eastAsia="zh-CN"/>
              </w:rPr>
              <w:t xml:space="preserve">podrá conminar al cumplimiento, imponiendo multas sucesivas o puntuales al </w:t>
            </w:r>
            <w:r w:rsidRPr="001E49FC">
              <w:rPr>
                <w:rFonts w:ascii="Arial Narrow" w:eastAsia="Times New Roman" w:hAnsi="Arial Narrow" w:cs="Arial"/>
                <w:b/>
                <w:kern w:val="3"/>
                <w:sz w:val="20"/>
                <w:szCs w:val="20"/>
                <w:lang w:eastAsia="zh-CN"/>
              </w:rPr>
              <w:t>CONTRATISTA</w:t>
            </w:r>
            <w:r w:rsidRPr="001E49FC">
              <w:rPr>
                <w:rFonts w:ascii="Arial Narrow" w:eastAsia="Times New Roman" w:hAnsi="Arial Narrow" w:cs="Arial"/>
                <w:kern w:val="3"/>
                <w:sz w:val="20"/>
                <w:szCs w:val="20"/>
                <w:lang w:eastAsia="zh-CN"/>
              </w:rPr>
              <w:t>,</w:t>
            </w:r>
            <w:r w:rsidRPr="001E49FC">
              <w:rPr>
                <w:rFonts w:ascii="Arial Narrow" w:hAnsi="Arial Narrow" w:cs="Arial"/>
                <w:sz w:val="20"/>
                <w:szCs w:val="20"/>
              </w:rPr>
              <w:t xml:space="preserve"> </w:t>
            </w:r>
            <w:r w:rsidRPr="001E49FC">
              <w:rPr>
                <w:rFonts w:ascii="Arial Narrow" w:eastAsia="Times New Roman" w:hAnsi="Arial Narrow" w:cs="Arial"/>
                <w:kern w:val="3"/>
                <w:sz w:val="20"/>
                <w:szCs w:val="20"/>
                <w:lang w:eastAsia="zh-CN"/>
              </w:rPr>
              <w:t xml:space="preserve">de la siguiente manera: </w:t>
            </w:r>
          </w:p>
          <w:p w14:paraId="05B21B63" w14:textId="6EDDF529" w:rsidR="00233C9F" w:rsidRPr="001E49FC" w:rsidRDefault="00233C9F" w:rsidP="00233C9F">
            <w:pPr>
              <w:numPr>
                <w:ilvl w:val="0"/>
                <w:numId w:val="1"/>
              </w:numPr>
              <w:spacing w:after="0"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Multas por mora en los plazos establecidos para el cumplimiento de las obligaciones: si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incumple los plazos establecidos para el cumplimiento de las obligaciones en las fechas que se acuerden, </w:t>
            </w:r>
            <w:r w:rsidRPr="001E49FC">
              <w:rPr>
                <w:rFonts w:ascii="Arial Narrow" w:eastAsia="Times New Roman" w:hAnsi="Arial Narrow" w:cs="Arial"/>
                <w:b/>
                <w:kern w:val="3"/>
                <w:sz w:val="20"/>
                <w:szCs w:val="20"/>
                <w:lang w:eastAsia="zh-CN"/>
              </w:rPr>
              <w:t xml:space="preserve">EL </w:t>
            </w:r>
            <w:r w:rsidRPr="001E49FC">
              <w:rPr>
                <w:rFonts w:ascii="Arial Narrow" w:eastAsia="Times New Roman" w:hAnsi="Arial Narrow" w:cs="Arial"/>
                <w:b/>
                <w:kern w:val="3"/>
                <w:sz w:val="20"/>
                <w:szCs w:val="20"/>
                <w:lang w:eastAsia="zh-CN"/>
              </w:rPr>
              <w:lastRenderedPageBreak/>
              <w:t>CONTRATISTA</w:t>
            </w:r>
            <w:r w:rsidRPr="001E49FC">
              <w:rPr>
                <w:rFonts w:ascii="Arial Narrow" w:eastAsia="Times New Roman" w:hAnsi="Arial Narrow" w:cs="Arial"/>
                <w:kern w:val="3"/>
                <w:sz w:val="20"/>
                <w:szCs w:val="20"/>
                <w:lang w:eastAsia="zh-CN"/>
              </w:rPr>
              <w:t xml:space="preserve"> deberá pagar por cada día calendario de retraso, el 0.5% del valor del contrato, sin que el total de estas multas sobrepase el 20% del valor del contrato; </w:t>
            </w:r>
          </w:p>
          <w:p w14:paraId="78464583" w14:textId="77777777" w:rsidR="00233C9F" w:rsidRPr="001E49FC" w:rsidRDefault="00233C9F" w:rsidP="00233C9F">
            <w:pPr>
              <w:spacing w:after="0" w:line="240" w:lineRule="auto"/>
              <w:ind w:left="720"/>
              <w:jc w:val="both"/>
              <w:rPr>
                <w:rFonts w:ascii="Arial Narrow" w:eastAsia="Times New Roman" w:hAnsi="Arial Narrow" w:cs="Arial"/>
                <w:kern w:val="3"/>
                <w:sz w:val="20"/>
                <w:szCs w:val="20"/>
                <w:lang w:eastAsia="zh-CN"/>
              </w:rPr>
            </w:pPr>
          </w:p>
          <w:p w14:paraId="24496F19" w14:textId="7AC50E79" w:rsidR="00233C9F" w:rsidRPr="001E49FC" w:rsidRDefault="00233C9F" w:rsidP="00233C9F">
            <w:pPr>
              <w:numPr>
                <w:ilvl w:val="0"/>
                <w:numId w:val="1"/>
              </w:numPr>
              <w:spacing w:after="0"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Multas por incumplimiento parcial: si durante la ejecución del contrato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incumple alguna otra u otras de las obligaciones contractuales,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le impondrá multas equivalentes al 0.5% del valor del contrato por cada obligación incumplida, sin que el total de estas multas sobrepase el veinte por ciento (20%) del valor total de mismo. </w:t>
            </w:r>
          </w:p>
          <w:p w14:paraId="5F9F4AF7" w14:textId="77777777" w:rsidR="00233C9F" w:rsidRPr="001E49FC" w:rsidRDefault="00233C9F" w:rsidP="00233C9F">
            <w:pPr>
              <w:spacing w:after="0" w:line="240" w:lineRule="auto"/>
              <w:jc w:val="both"/>
              <w:rPr>
                <w:rFonts w:ascii="Arial Narrow" w:eastAsia="Times New Roman" w:hAnsi="Arial Narrow" w:cs="Arial"/>
                <w:kern w:val="3"/>
                <w:sz w:val="20"/>
                <w:szCs w:val="20"/>
                <w:lang w:eastAsia="zh-CN"/>
              </w:rPr>
            </w:pPr>
          </w:p>
          <w:p w14:paraId="3037DB83" w14:textId="77777777" w:rsidR="00233C9F" w:rsidRPr="001E49FC" w:rsidRDefault="00233C9F" w:rsidP="00233C9F">
            <w:pPr>
              <w:spacing w:line="240" w:lineRule="auto"/>
              <w:ind w:left="45"/>
              <w:jc w:val="both"/>
              <w:rPr>
                <w:rFonts w:ascii="Arial Narrow" w:eastAsia="Times New Roman" w:hAnsi="Arial Narrow" w:cs="Arial"/>
                <w:kern w:val="3"/>
                <w:sz w:val="20"/>
                <w:szCs w:val="20"/>
                <w:lang w:eastAsia="zh-CN"/>
              </w:rPr>
            </w:pP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autoriza a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para descontar y tomar el valor de las multas de que tratan los literales anteriores, una vez en firme la resolución que las impone, de cualquier suma que le adeude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sin perjuicio de que las haga efectivas conforme a la Ley. El pago o la deducción de dichas multas no exonera a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de la obligación de cumplir con el objeto del contrato, ni de las demás obligaciones y responsabilidades que emanen del mismo.</w:t>
            </w:r>
          </w:p>
          <w:p w14:paraId="45C16F1E" w14:textId="4C660075" w:rsidR="00233C9F" w:rsidRPr="001E49FC" w:rsidRDefault="00233C9F" w:rsidP="00233C9F">
            <w:pPr>
              <w:widowControl w:val="0"/>
              <w:pBdr>
                <w:top w:val="nil"/>
                <w:left w:val="nil"/>
                <w:bottom w:val="nil"/>
                <w:right w:val="nil"/>
                <w:between w:val="nil"/>
              </w:pBdr>
              <w:spacing w:line="240" w:lineRule="auto"/>
              <w:jc w:val="both"/>
              <w:rPr>
                <w:rFonts w:ascii="Arial Narrow" w:eastAsia="Arial" w:hAnsi="Arial Narrow" w:cs="Arial"/>
                <w:sz w:val="20"/>
                <w:szCs w:val="20"/>
              </w:rPr>
            </w:pPr>
            <w:r w:rsidRPr="001E49FC">
              <w:rPr>
                <w:rFonts w:ascii="Arial Narrow" w:eastAsia="Times New Roman" w:hAnsi="Arial Narrow" w:cs="Arial"/>
                <w:b/>
                <w:kern w:val="3"/>
                <w:sz w:val="20"/>
                <w:szCs w:val="20"/>
                <w:lang w:eastAsia="zh-CN"/>
              </w:rPr>
              <w:t>Parágrafo</w:t>
            </w:r>
            <w:r w:rsidRPr="001E49FC">
              <w:rPr>
                <w:rFonts w:ascii="Arial Narrow" w:eastAsia="Times New Roman" w:hAnsi="Arial Narrow" w:cs="Arial"/>
                <w:kern w:val="3"/>
                <w:sz w:val="20"/>
                <w:szCs w:val="20"/>
                <w:lang w:eastAsia="zh-CN"/>
              </w:rPr>
              <w:t>: Para su imposición se seguirá el procedimiento establecido en la Ley 1474 de 2011 o la norma que lo adicione, modifique, derogue o sustituya.</w:t>
            </w:r>
          </w:p>
        </w:tc>
      </w:tr>
      <w:tr w:rsidR="00233C9F" w:rsidRPr="00F42B24" w14:paraId="1DCEE498" w14:textId="77777777" w:rsidTr="004D3743">
        <w:trPr>
          <w:trHeight w:val="6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5CFA08F" w14:textId="0ADF706F" w:rsidR="00233C9F" w:rsidRPr="00F42B24" w:rsidRDefault="00233C9F" w:rsidP="00233C9F">
            <w:pPr>
              <w:tabs>
                <w:tab w:val="left" w:pos="416"/>
              </w:tabs>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67) Cláusula penal:</w:t>
            </w:r>
          </w:p>
        </w:tc>
        <w:tc>
          <w:tcPr>
            <w:tcW w:w="8949" w:type="dxa"/>
            <w:tcBorders>
              <w:top w:val="single" w:sz="4" w:space="0" w:color="000000"/>
              <w:left w:val="single" w:sz="4" w:space="0" w:color="000000"/>
              <w:bottom w:val="single" w:sz="4" w:space="0" w:color="000000"/>
              <w:right w:val="single" w:sz="18" w:space="0" w:color="000000"/>
            </w:tcBorders>
            <w:vAlign w:val="center"/>
          </w:tcPr>
          <w:p w14:paraId="27D47078" w14:textId="7FE4C202"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En caso de declaratoria de caducidad o de incumplimiento total o parcial de las obligaciones del presente Contrato, el CONTRATISTA debe pagar a  LA ADRES a título de indemnización como cláusula penal pecuniaria la suma equivalente hasta el (20%) del valor total del contrato, independientemente de la indemnización plena de los perjuicios a que hubiere lugar, en caso de incumplimiento parcial o total del contrato por parte de </w:t>
            </w:r>
            <w:r w:rsidRPr="001E49FC">
              <w:rPr>
                <w:rFonts w:ascii="Arial Narrow" w:eastAsia="Times New Roman" w:hAnsi="Arial Narrow" w:cs="Arial"/>
                <w:b/>
                <w:kern w:val="3"/>
                <w:sz w:val="20"/>
                <w:szCs w:val="20"/>
                <w:lang w:eastAsia="zh-CN"/>
              </w:rPr>
              <w:t>EL CONTRATISTA</w:t>
            </w:r>
            <w:r w:rsidRPr="001E49FC">
              <w:rPr>
                <w:rFonts w:ascii="Arial Narrow" w:eastAsia="Times New Roman" w:hAnsi="Arial Narrow" w:cs="Arial"/>
                <w:kern w:val="3"/>
                <w:sz w:val="20"/>
                <w:szCs w:val="20"/>
                <w:lang w:eastAsia="zh-CN"/>
              </w:rPr>
              <w:t xml:space="preserve">, la cual pagará a </w:t>
            </w:r>
            <w:r w:rsidRPr="001E49FC">
              <w:rPr>
                <w:rFonts w:ascii="Arial Narrow" w:eastAsia="Times New Roman" w:hAnsi="Arial Narrow" w:cs="Arial"/>
                <w:b/>
                <w:kern w:val="3"/>
                <w:sz w:val="20"/>
                <w:szCs w:val="20"/>
                <w:lang w:eastAsia="zh-CN"/>
              </w:rPr>
              <w:t>LA ADRES</w:t>
            </w:r>
            <w:r w:rsidRPr="001E49FC">
              <w:rPr>
                <w:rFonts w:ascii="Arial Narrow" w:eastAsia="Times New Roman" w:hAnsi="Arial Narrow" w:cs="Arial"/>
                <w:kern w:val="3"/>
                <w:sz w:val="20"/>
                <w:szCs w:val="20"/>
                <w:lang w:eastAsia="zh-CN"/>
              </w:rPr>
              <w:t xml:space="preserve"> sin necesidad de requerimiento judicial, en un término no mayor de veinte (20) días  calendario a partir de la fecha en que se declare el incumplimiento. Para hacerla efectiva se seguirá el procedimiento establecido en el artículo 86 de la Ley 1474 de 2011.</w:t>
            </w:r>
          </w:p>
          <w:p w14:paraId="31D8AE1F" w14:textId="403BE45D"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kern w:val="3"/>
                <w:sz w:val="20"/>
                <w:szCs w:val="20"/>
                <w:lang w:eastAsia="zh-CN"/>
              </w:rPr>
              <w:t xml:space="preserve">EL CONTRATISTA autoriza que LA ADRES descuente las sumas que le adeude de cualquier tipo de relación negocial los valores correspondientes a las sanciones impuestas que se encuentren en firme al momento de aplicarla. </w:t>
            </w:r>
          </w:p>
          <w:p w14:paraId="77B6EE49" w14:textId="54B4893F" w:rsidR="00233C9F" w:rsidRPr="001E49FC" w:rsidRDefault="00233C9F" w:rsidP="00233C9F">
            <w:pPr>
              <w:spacing w:line="240" w:lineRule="auto"/>
              <w:jc w:val="both"/>
              <w:rPr>
                <w:rFonts w:ascii="Arial Narrow" w:eastAsia="Times New Roman" w:hAnsi="Arial Narrow" w:cs="Arial"/>
                <w:kern w:val="3"/>
                <w:sz w:val="20"/>
                <w:szCs w:val="20"/>
                <w:lang w:eastAsia="zh-CN"/>
              </w:rPr>
            </w:pPr>
            <w:r w:rsidRPr="001E49FC">
              <w:rPr>
                <w:rFonts w:ascii="Arial Narrow" w:eastAsia="Times New Roman" w:hAnsi="Arial Narrow" w:cs="Arial"/>
                <w:b/>
                <w:kern w:val="3"/>
                <w:sz w:val="20"/>
                <w:szCs w:val="20"/>
                <w:lang w:eastAsia="zh-CN"/>
              </w:rPr>
              <w:t>Parágrafo Primero:</w:t>
            </w:r>
            <w:r w:rsidRPr="001E49FC">
              <w:rPr>
                <w:rFonts w:ascii="Arial Narrow" w:eastAsia="Times New Roman" w:hAnsi="Arial Narrow" w:cs="Arial"/>
                <w:kern w:val="3"/>
                <w:sz w:val="20"/>
                <w:szCs w:val="20"/>
                <w:lang w:eastAsia="zh-CN"/>
              </w:rPr>
              <w:t xml:space="preserve"> La cláusula penal no excluye la indemnización de perjuicios no cubiertos por la aplicación de dicha sanción. </w:t>
            </w:r>
          </w:p>
          <w:p w14:paraId="3FE05FFB" w14:textId="77777777" w:rsidR="00233C9F" w:rsidRPr="001E49FC" w:rsidRDefault="00233C9F" w:rsidP="00233C9F">
            <w:pPr>
              <w:pStyle w:val="Default"/>
              <w:jc w:val="both"/>
              <w:rPr>
                <w:rFonts w:ascii="Arial Narrow" w:eastAsiaTheme="minorHAnsi" w:hAnsi="Arial Narrow" w:cs="Arial"/>
                <w:color w:val="auto"/>
                <w:sz w:val="20"/>
                <w:szCs w:val="20"/>
                <w:lang w:eastAsia="en-US"/>
              </w:rPr>
            </w:pPr>
            <w:r w:rsidRPr="001E49FC">
              <w:rPr>
                <w:rFonts w:ascii="Arial Narrow" w:hAnsi="Arial Narrow" w:cs="Arial"/>
                <w:b/>
                <w:color w:val="auto"/>
                <w:kern w:val="3"/>
                <w:sz w:val="20"/>
                <w:szCs w:val="20"/>
                <w:lang w:eastAsia="zh-CN"/>
              </w:rPr>
              <w:t>Parágrafo Segundo:</w:t>
            </w:r>
            <w:r w:rsidRPr="001E49FC">
              <w:rPr>
                <w:rFonts w:ascii="Arial Narrow" w:hAnsi="Arial Narrow" w:cs="Arial"/>
                <w:color w:val="auto"/>
                <w:kern w:val="3"/>
                <w:sz w:val="20"/>
                <w:szCs w:val="20"/>
                <w:lang w:eastAsia="zh-CN"/>
              </w:rPr>
              <w:t xml:space="preserve"> La estimación del perjuicio se realizará por parte de la SUPERVISIÓN y/o la INTERVENTORIA y de manera independiente a las multas u otro tipo de sanciones impuestas al CONTRATISTA durante la ejecución del contrato.</w:t>
            </w:r>
          </w:p>
        </w:tc>
      </w:tr>
      <w:tr w:rsidR="00233C9F" w:rsidRPr="00F42B24" w14:paraId="4A3D33BA" w14:textId="77777777" w:rsidTr="004D3743">
        <w:trPr>
          <w:trHeight w:val="4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5246ED7" w14:textId="61E8F49B" w:rsidR="00233C9F" w:rsidRPr="00F42B24" w:rsidRDefault="00233C9F" w:rsidP="00233C9F">
            <w:pPr>
              <w:spacing w:line="240" w:lineRule="auto"/>
              <w:rPr>
                <w:rFonts w:ascii="Arial Narrow" w:eastAsia="Arial" w:hAnsi="Arial Narrow" w:cs="Arial"/>
                <w:sz w:val="20"/>
                <w:szCs w:val="20"/>
              </w:rPr>
            </w:pPr>
            <w:r w:rsidRPr="00F42B24">
              <w:rPr>
                <w:rFonts w:ascii="Arial Narrow" w:eastAsia="Arial" w:hAnsi="Arial Narrow" w:cs="Arial"/>
                <w:b/>
                <w:sz w:val="20"/>
                <w:szCs w:val="20"/>
              </w:rPr>
              <w:t>17)</w:t>
            </w:r>
            <w:r w:rsidRPr="00F42B24">
              <w:rPr>
                <w:rFonts w:ascii="Arial Narrow" w:eastAsia="Arial" w:hAnsi="Arial Narrow" w:cs="Arial"/>
                <w:sz w:val="20"/>
                <w:szCs w:val="20"/>
              </w:rPr>
              <w:t xml:space="preserve"> </w:t>
            </w:r>
            <w:r w:rsidRPr="00F42B24">
              <w:rPr>
                <w:rFonts w:ascii="Arial Narrow" w:eastAsia="Arial" w:hAnsi="Arial Narrow" w:cs="Arial"/>
                <w:b/>
                <w:sz w:val="20"/>
                <w:szCs w:val="20"/>
              </w:rPr>
              <w:t>Documentos integrantes del contrato:</w:t>
            </w:r>
          </w:p>
        </w:tc>
        <w:tc>
          <w:tcPr>
            <w:tcW w:w="8949" w:type="dxa"/>
            <w:tcBorders>
              <w:top w:val="single" w:sz="4" w:space="0" w:color="000000"/>
              <w:left w:val="single" w:sz="4" w:space="0" w:color="000000"/>
              <w:bottom w:val="single" w:sz="4" w:space="0" w:color="000000"/>
              <w:right w:val="single" w:sz="18" w:space="0" w:color="000000"/>
            </w:tcBorders>
            <w:vAlign w:val="center"/>
          </w:tcPr>
          <w:p w14:paraId="01BCFCDC" w14:textId="62D94DF5" w:rsidR="00233C9F" w:rsidRPr="001E49FC" w:rsidRDefault="00233C9F" w:rsidP="00233C9F">
            <w:pPr>
              <w:spacing w:line="240" w:lineRule="auto"/>
              <w:jc w:val="both"/>
              <w:rPr>
                <w:rFonts w:ascii="Arial Narrow" w:eastAsia="Arial" w:hAnsi="Arial Narrow" w:cs="Arial"/>
                <w:sz w:val="20"/>
                <w:szCs w:val="20"/>
              </w:rPr>
            </w:pPr>
            <w:r w:rsidRPr="001E49FC">
              <w:rPr>
                <w:rFonts w:ascii="Arial Narrow" w:hAnsi="Arial Narrow"/>
                <w:sz w:val="20"/>
                <w:szCs w:val="20"/>
              </w:rPr>
              <w:t>Hacen</w:t>
            </w:r>
            <w:r w:rsidRPr="001E49FC">
              <w:rPr>
                <w:rFonts w:ascii="Arial Narrow" w:hAnsi="Arial Narrow"/>
                <w:spacing w:val="1"/>
                <w:sz w:val="20"/>
                <w:szCs w:val="20"/>
              </w:rPr>
              <w:t xml:space="preserve"> </w:t>
            </w:r>
            <w:r w:rsidRPr="001E49FC">
              <w:rPr>
                <w:rFonts w:ascii="Arial Narrow" w:hAnsi="Arial Narrow"/>
                <w:sz w:val="20"/>
                <w:szCs w:val="20"/>
              </w:rPr>
              <w:t>parte</w:t>
            </w:r>
            <w:r w:rsidRPr="001E49FC">
              <w:rPr>
                <w:rFonts w:ascii="Arial Narrow" w:hAnsi="Arial Narrow"/>
                <w:spacing w:val="1"/>
                <w:sz w:val="20"/>
                <w:szCs w:val="20"/>
              </w:rPr>
              <w:t xml:space="preserve"> </w:t>
            </w:r>
            <w:r w:rsidRPr="001E49FC">
              <w:rPr>
                <w:rFonts w:ascii="Arial Narrow" w:hAnsi="Arial Narrow"/>
                <w:sz w:val="20"/>
                <w:szCs w:val="20"/>
              </w:rPr>
              <w:t>integral</w:t>
            </w:r>
            <w:r w:rsidRPr="001E49FC">
              <w:rPr>
                <w:rFonts w:ascii="Arial Narrow" w:hAnsi="Arial Narrow"/>
                <w:spacing w:val="1"/>
                <w:sz w:val="20"/>
                <w:szCs w:val="20"/>
              </w:rPr>
              <w:t xml:space="preserve"> </w:t>
            </w:r>
            <w:r w:rsidRPr="001E49FC">
              <w:rPr>
                <w:rFonts w:ascii="Arial Narrow" w:hAnsi="Arial Narrow"/>
                <w:sz w:val="20"/>
                <w:szCs w:val="20"/>
              </w:rPr>
              <w:t>del</w:t>
            </w:r>
            <w:r w:rsidRPr="001E49FC">
              <w:rPr>
                <w:rFonts w:ascii="Arial Narrow" w:hAnsi="Arial Narrow"/>
                <w:spacing w:val="1"/>
                <w:sz w:val="20"/>
                <w:szCs w:val="20"/>
              </w:rPr>
              <w:t xml:space="preserve"> </w:t>
            </w:r>
            <w:r w:rsidRPr="001E49FC">
              <w:rPr>
                <w:rFonts w:ascii="Arial Narrow" w:hAnsi="Arial Narrow"/>
                <w:sz w:val="20"/>
                <w:szCs w:val="20"/>
              </w:rPr>
              <w:t>contrato,</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Estudios</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Previos,</w:t>
            </w:r>
            <w:r w:rsidRPr="001E49FC">
              <w:rPr>
                <w:rFonts w:ascii="Arial Narrow" w:hAnsi="Arial Narrow"/>
                <w:spacing w:val="1"/>
                <w:sz w:val="20"/>
                <w:szCs w:val="20"/>
              </w:rPr>
              <w:t xml:space="preserve"> </w:t>
            </w:r>
            <w:r w:rsidRPr="001E49FC">
              <w:rPr>
                <w:rFonts w:ascii="Arial Narrow" w:hAnsi="Arial Narrow"/>
                <w:sz w:val="20"/>
                <w:szCs w:val="20"/>
              </w:rPr>
              <w:t>(incluidos</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riesgos</w:t>
            </w:r>
            <w:r w:rsidRPr="001E49FC">
              <w:rPr>
                <w:rFonts w:ascii="Arial Narrow" w:hAnsi="Arial Narrow"/>
                <w:spacing w:val="1"/>
                <w:sz w:val="20"/>
                <w:szCs w:val="20"/>
              </w:rPr>
              <w:t xml:space="preserve"> </w:t>
            </w:r>
            <w:r w:rsidRPr="001E49FC">
              <w:rPr>
                <w:rFonts w:ascii="Arial Narrow" w:hAnsi="Arial Narrow"/>
                <w:sz w:val="20"/>
                <w:szCs w:val="20"/>
              </w:rPr>
              <w:t>si</w:t>
            </w:r>
            <w:r w:rsidRPr="001E49FC">
              <w:rPr>
                <w:rFonts w:ascii="Arial Narrow" w:hAnsi="Arial Narrow"/>
                <w:spacing w:val="1"/>
                <w:sz w:val="20"/>
                <w:szCs w:val="20"/>
              </w:rPr>
              <w:t xml:space="preserve"> </w:t>
            </w:r>
            <w:r w:rsidRPr="001E49FC">
              <w:rPr>
                <w:rFonts w:ascii="Arial Narrow" w:hAnsi="Arial Narrow"/>
                <w:sz w:val="20"/>
                <w:szCs w:val="20"/>
              </w:rPr>
              <w:t>allí</w:t>
            </w:r>
            <w:r w:rsidRPr="001E49FC">
              <w:rPr>
                <w:rFonts w:ascii="Arial Narrow" w:hAnsi="Arial Narrow"/>
                <w:spacing w:val="1"/>
                <w:sz w:val="20"/>
                <w:szCs w:val="20"/>
              </w:rPr>
              <w:t xml:space="preserve"> </w:t>
            </w:r>
            <w:r w:rsidRPr="001E49FC">
              <w:rPr>
                <w:rFonts w:ascii="Arial Narrow" w:hAnsi="Arial Narrow"/>
                <w:sz w:val="20"/>
                <w:szCs w:val="20"/>
              </w:rPr>
              <w:t>se</w:t>
            </w:r>
            <w:r w:rsidRPr="001E49FC">
              <w:rPr>
                <w:rFonts w:ascii="Arial Narrow" w:hAnsi="Arial Narrow"/>
                <w:spacing w:val="1"/>
                <w:sz w:val="20"/>
                <w:szCs w:val="20"/>
              </w:rPr>
              <w:t xml:space="preserve"> </w:t>
            </w:r>
            <w:r w:rsidRPr="001E49FC">
              <w:rPr>
                <w:rFonts w:ascii="Arial Narrow" w:hAnsi="Arial Narrow"/>
                <w:sz w:val="20"/>
                <w:szCs w:val="20"/>
              </w:rPr>
              <w:t>establecieron):</w:t>
            </w:r>
            <w:r w:rsidRPr="001E49FC">
              <w:rPr>
                <w:rFonts w:ascii="Arial Narrow" w:hAnsi="Arial Narrow"/>
                <w:spacing w:val="1"/>
                <w:sz w:val="20"/>
                <w:szCs w:val="20"/>
              </w:rPr>
              <w:t xml:space="preserve"> </w:t>
            </w:r>
            <w:r w:rsidRPr="001E49FC">
              <w:rPr>
                <w:rFonts w:ascii="Arial Narrow" w:hAnsi="Arial Narrow"/>
                <w:sz w:val="20"/>
                <w:szCs w:val="20"/>
              </w:rPr>
              <w:t>(i)</w:t>
            </w:r>
            <w:r w:rsidRPr="001E49FC">
              <w:rPr>
                <w:rFonts w:ascii="Arial Narrow" w:hAnsi="Arial Narrow"/>
                <w:spacing w:val="1"/>
                <w:sz w:val="20"/>
                <w:szCs w:val="20"/>
              </w:rPr>
              <w:t xml:space="preserve"> </w:t>
            </w:r>
            <w:r w:rsidRPr="001E49FC">
              <w:rPr>
                <w:rFonts w:ascii="Arial Narrow" w:hAnsi="Arial Narrow"/>
                <w:sz w:val="20"/>
                <w:szCs w:val="20"/>
              </w:rPr>
              <w:t>los</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que</w:t>
            </w:r>
            <w:r w:rsidRPr="001E49FC">
              <w:rPr>
                <w:rFonts w:ascii="Arial Narrow" w:hAnsi="Arial Narrow"/>
                <w:spacing w:val="1"/>
                <w:sz w:val="20"/>
                <w:szCs w:val="20"/>
              </w:rPr>
              <w:t xml:space="preserve"> </w:t>
            </w:r>
            <w:r w:rsidRPr="001E49FC">
              <w:rPr>
                <w:rFonts w:ascii="Arial Narrow" w:hAnsi="Arial Narrow"/>
                <w:sz w:val="20"/>
                <w:szCs w:val="20"/>
              </w:rPr>
              <w:t>identifican</w:t>
            </w:r>
            <w:r w:rsidRPr="001E49FC">
              <w:rPr>
                <w:rFonts w:ascii="Arial Narrow" w:hAnsi="Arial Narrow"/>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sz w:val="20"/>
                <w:szCs w:val="20"/>
              </w:rPr>
              <w:t>,</w:t>
            </w:r>
            <w:r w:rsidRPr="001E49FC">
              <w:rPr>
                <w:rFonts w:ascii="Arial Narrow" w:hAnsi="Arial Narrow"/>
                <w:spacing w:val="1"/>
                <w:sz w:val="20"/>
                <w:szCs w:val="20"/>
              </w:rPr>
              <w:t xml:space="preserve"> </w:t>
            </w:r>
            <w:r w:rsidRPr="001E49FC">
              <w:rPr>
                <w:rFonts w:ascii="Arial Narrow" w:hAnsi="Arial Narrow"/>
                <w:sz w:val="20"/>
                <w:szCs w:val="20"/>
              </w:rPr>
              <w:t>(</w:t>
            </w:r>
            <w:proofErr w:type="spellStart"/>
            <w:r w:rsidRPr="001E49FC">
              <w:rPr>
                <w:rFonts w:ascii="Arial Narrow" w:hAnsi="Arial Narrow"/>
                <w:sz w:val="20"/>
                <w:szCs w:val="20"/>
              </w:rPr>
              <w:t>ii</w:t>
            </w:r>
            <w:proofErr w:type="spellEnd"/>
            <w:r w:rsidRPr="001E49FC">
              <w:rPr>
                <w:rFonts w:ascii="Arial Narrow" w:hAnsi="Arial Narrow"/>
                <w:sz w:val="20"/>
                <w:szCs w:val="20"/>
              </w:rPr>
              <w:t>)</w:t>
            </w:r>
            <w:r w:rsidRPr="001E49FC">
              <w:rPr>
                <w:rFonts w:ascii="Arial Narrow" w:hAnsi="Arial Narrow"/>
                <w:spacing w:val="1"/>
                <w:sz w:val="20"/>
                <w:szCs w:val="20"/>
              </w:rPr>
              <w:t xml:space="preserve"> </w:t>
            </w:r>
            <w:r w:rsidRPr="001E49FC">
              <w:rPr>
                <w:rFonts w:ascii="Arial Narrow" w:hAnsi="Arial Narrow"/>
                <w:sz w:val="20"/>
                <w:szCs w:val="20"/>
              </w:rPr>
              <w:t>El</w:t>
            </w:r>
            <w:r w:rsidRPr="001E49FC">
              <w:rPr>
                <w:rFonts w:ascii="Arial Narrow" w:hAnsi="Arial Narrow"/>
                <w:spacing w:val="1"/>
                <w:sz w:val="20"/>
                <w:szCs w:val="20"/>
              </w:rPr>
              <w:t xml:space="preserve"> </w:t>
            </w:r>
            <w:r w:rsidRPr="001E49FC">
              <w:rPr>
                <w:rFonts w:ascii="Arial Narrow" w:hAnsi="Arial Narrow"/>
                <w:sz w:val="20"/>
                <w:szCs w:val="20"/>
              </w:rPr>
              <w:t>Certificado</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Disponibilidad</w:t>
            </w:r>
            <w:r w:rsidRPr="001E49FC">
              <w:rPr>
                <w:rFonts w:ascii="Arial Narrow" w:hAnsi="Arial Narrow"/>
                <w:spacing w:val="1"/>
                <w:sz w:val="20"/>
                <w:szCs w:val="20"/>
              </w:rPr>
              <w:t xml:space="preserve"> </w:t>
            </w:r>
            <w:r w:rsidRPr="001E49FC">
              <w:rPr>
                <w:rFonts w:ascii="Arial Narrow" w:hAnsi="Arial Narrow"/>
                <w:sz w:val="20"/>
                <w:szCs w:val="20"/>
              </w:rPr>
              <w:t>Presupuestal,</w:t>
            </w:r>
            <w:r w:rsidRPr="001E49FC">
              <w:rPr>
                <w:rFonts w:ascii="Arial Narrow" w:hAnsi="Arial Narrow"/>
                <w:spacing w:val="-6"/>
                <w:sz w:val="20"/>
                <w:szCs w:val="20"/>
              </w:rPr>
              <w:t xml:space="preserve"> </w:t>
            </w:r>
            <w:r w:rsidRPr="001E49FC">
              <w:rPr>
                <w:rFonts w:ascii="Arial Narrow" w:hAnsi="Arial Narrow"/>
                <w:sz w:val="20"/>
                <w:szCs w:val="20"/>
              </w:rPr>
              <w:t>(</w:t>
            </w:r>
            <w:proofErr w:type="spellStart"/>
            <w:r w:rsidRPr="001E49FC">
              <w:rPr>
                <w:rFonts w:ascii="Arial Narrow" w:hAnsi="Arial Narrow"/>
                <w:sz w:val="20"/>
                <w:szCs w:val="20"/>
              </w:rPr>
              <w:t>iii</w:t>
            </w:r>
            <w:proofErr w:type="spellEnd"/>
            <w:r w:rsidRPr="001E49FC">
              <w:rPr>
                <w:rFonts w:ascii="Arial Narrow" w:hAnsi="Arial Narrow"/>
                <w:sz w:val="20"/>
                <w:szCs w:val="20"/>
              </w:rPr>
              <w:t>)</w:t>
            </w:r>
            <w:r w:rsidRPr="001E49FC">
              <w:rPr>
                <w:rFonts w:ascii="Arial Narrow" w:hAnsi="Arial Narrow"/>
                <w:spacing w:val="-6"/>
                <w:sz w:val="20"/>
                <w:szCs w:val="20"/>
              </w:rPr>
              <w:t xml:space="preserve"> </w:t>
            </w:r>
            <w:r w:rsidRPr="001E49FC">
              <w:rPr>
                <w:rFonts w:ascii="Arial Narrow" w:hAnsi="Arial Narrow"/>
                <w:sz w:val="20"/>
                <w:szCs w:val="20"/>
              </w:rPr>
              <w:t>El</w:t>
            </w:r>
            <w:r w:rsidRPr="001E49FC">
              <w:rPr>
                <w:rFonts w:ascii="Arial Narrow" w:hAnsi="Arial Narrow"/>
                <w:spacing w:val="-5"/>
                <w:sz w:val="20"/>
                <w:szCs w:val="20"/>
              </w:rPr>
              <w:t xml:space="preserve"> </w:t>
            </w:r>
            <w:r w:rsidRPr="001E49FC">
              <w:rPr>
                <w:rFonts w:ascii="Arial Narrow" w:hAnsi="Arial Narrow"/>
                <w:sz w:val="20"/>
                <w:szCs w:val="20"/>
              </w:rPr>
              <w:t>certificado</w:t>
            </w:r>
            <w:r w:rsidRPr="001E49FC">
              <w:rPr>
                <w:rFonts w:ascii="Arial Narrow" w:hAnsi="Arial Narrow"/>
                <w:spacing w:val="-6"/>
                <w:sz w:val="20"/>
                <w:szCs w:val="20"/>
              </w:rPr>
              <w:t xml:space="preserve"> </w:t>
            </w:r>
            <w:r w:rsidRPr="001E49FC">
              <w:rPr>
                <w:rFonts w:ascii="Arial Narrow" w:hAnsi="Arial Narrow"/>
                <w:sz w:val="20"/>
                <w:szCs w:val="20"/>
              </w:rPr>
              <w:t>de</w:t>
            </w:r>
            <w:r w:rsidRPr="001E49FC">
              <w:rPr>
                <w:rFonts w:ascii="Arial Narrow" w:hAnsi="Arial Narrow"/>
                <w:spacing w:val="-6"/>
                <w:sz w:val="20"/>
                <w:szCs w:val="20"/>
              </w:rPr>
              <w:t xml:space="preserve"> </w:t>
            </w:r>
            <w:r w:rsidRPr="001E49FC">
              <w:rPr>
                <w:rFonts w:ascii="Arial Narrow" w:hAnsi="Arial Narrow"/>
                <w:sz w:val="20"/>
                <w:szCs w:val="20"/>
              </w:rPr>
              <w:t>Registro</w:t>
            </w:r>
            <w:r w:rsidRPr="001E49FC">
              <w:rPr>
                <w:rFonts w:ascii="Arial Narrow" w:hAnsi="Arial Narrow"/>
                <w:spacing w:val="-7"/>
                <w:sz w:val="20"/>
                <w:szCs w:val="20"/>
              </w:rPr>
              <w:t xml:space="preserve"> </w:t>
            </w:r>
            <w:r w:rsidRPr="001E49FC">
              <w:rPr>
                <w:rFonts w:ascii="Arial Narrow" w:hAnsi="Arial Narrow"/>
                <w:sz w:val="20"/>
                <w:szCs w:val="20"/>
              </w:rPr>
              <w:t>Presupuestal,</w:t>
            </w:r>
            <w:r w:rsidRPr="001E49FC">
              <w:rPr>
                <w:rFonts w:ascii="Arial Narrow" w:hAnsi="Arial Narrow"/>
                <w:spacing w:val="-7"/>
                <w:sz w:val="20"/>
                <w:szCs w:val="20"/>
              </w:rPr>
              <w:t xml:space="preserve"> </w:t>
            </w:r>
            <w:r w:rsidRPr="001E49FC">
              <w:rPr>
                <w:rFonts w:ascii="Arial Narrow" w:hAnsi="Arial Narrow"/>
                <w:sz w:val="20"/>
                <w:szCs w:val="20"/>
              </w:rPr>
              <w:t>(v),</w:t>
            </w:r>
            <w:r w:rsidRPr="001E49FC">
              <w:rPr>
                <w:rFonts w:ascii="Arial Narrow" w:hAnsi="Arial Narrow"/>
                <w:spacing w:val="-14"/>
                <w:sz w:val="20"/>
                <w:szCs w:val="20"/>
              </w:rPr>
              <w:t xml:space="preserve"> E</w:t>
            </w:r>
            <w:r w:rsidRPr="001E49FC">
              <w:rPr>
                <w:rFonts w:ascii="Arial Narrow" w:hAnsi="Arial Narrow"/>
                <w:sz w:val="20"/>
                <w:szCs w:val="20"/>
              </w:rPr>
              <w:t>l</w:t>
            </w:r>
            <w:r w:rsidRPr="001E49FC">
              <w:rPr>
                <w:rFonts w:ascii="Arial Narrow" w:hAnsi="Arial Narrow"/>
                <w:spacing w:val="-15"/>
                <w:sz w:val="20"/>
                <w:szCs w:val="20"/>
              </w:rPr>
              <w:t xml:space="preserve"> </w:t>
            </w:r>
            <w:r w:rsidRPr="001E49FC">
              <w:rPr>
                <w:rFonts w:ascii="Arial Narrow" w:hAnsi="Arial Narrow"/>
                <w:sz w:val="20"/>
                <w:szCs w:val="20"/>
              </w:rPr>
              <w:t>reporte</w:t>
            </w:r>
            <w:r w:rsidRPr="001E49FC">
              <w:rPr>
                <w:rFonts w:ascii="Arial Narrow" w:hAnsi="Arial Narrow"/>
                <w:spacing w:val="-16"/>
                <w:sz w:val="20"/>
                <w:szCs w:val="20"/>
              </w:rPr>
              <w:t xml:space="preserve"> </w:t>
            </w:r>
            <w:r w:rsidRPr="001E49FC">
              <w:rPr>
                <w:rFonts w:ascii="Arial Narrow" w:hAnsi="Arial Narrow"/>
                <w:sz w:val="20"/>
                <w:szCs w:val="20"/>
              </w:rPr>
              <w:t>del</w:t>
            </w:r>
            <w:r w:rsidRPr="001E49FC">
              <w:rPr>
                <w:rFonts w:ascii="Arial Narrow" w:hAnsi="Arial Narrow"/>
                <w:spacing w:val="-15"/>
                <w:sz w:val="20"/>
                <w:szCs w:val="20"/>
              </w:rPr>
              <w:t xml:space="preserve"> </w:t>
            </w:r>
            <w:r w:rsidRPr="001E49FC">
              <w:rPr>
                <w:rFonts w:ascii="Arial Narrow" w:hAnsi="Arial Narrow"/>
                <w:sz w:val="20"/>
                <w:szCs w:val="20"/>
              </w:rPr>
              <w:t>contrato</w:t>
            </w:r>
            <w:r w:rsidRPr="001E49FC">
              <w:rPr>
                <w:rFonts w:ascii="Arial Narrow" w:hAnsi="Arial Narrow"/>
                <w:spacing w:val="-16"/>
                <w:sz w:val="20"/>
                <w:szCs w:val="20"/>
              </w:rPr>
              <w:t xml:space="preserve"> </w:t>
            </w:r>
            <w:r w:rsidRPr="001E49FC">
              <w:rPr>
                <w:rFonts w:ascii="Arial Narrow" w:hAnsi="Arial Narrow"/>
                <w:sz w:val="20"/>
                <w:szCs w:val="20"/>
              </w:rPr>
              <w:t xml:space="preserve">que </w:t>
            </w:r>
            <w:r w:rsidRPr="001E49FC">
              <w:rPr>
                <w:rFonts w:ascii="Arial Narrow" w:hAnsi="Arial Narrow"/>
                <w:spacing w:val="-68"/>
                <w:sz w:val="20"/>
                <w:szCs w:val="20"/>
              </w:rPr>
              <w:t xml:space="preserve">             </w:t>
            </w:r>
            <w:r w:rsidRPr="001E49FC">
              <w:rPr>
                <w:rFonts w:ascii="Arial Narrow" w:hAnsi="Arial Narrow"/>
                <w:sz w:val="20"/>
                <w:szCs w:val="20"/>
              </w:rPr>
              <w:t>arroja</w:t>
            </w:r>
            <w:r w:rsidRPr="001E49FC">
              <w:rPr>
                <w:rFonts w:ascii="Arial Narrow" w:hAnsi="Arial Narrow"/>
                <w:spacing w:val="1"/>
                <w:sz w:val="20"/>
                <w:szCs w:val="20"/>
              </w:rPr>
              <w:t xml:space="preserve"> </w:t>
            </w:r>
            <w:r w:rsidRPr="001E49FC">
              <w:rPr>
                <w:rFonts w:ascii="Arial Narrow" w:hAnsi="Arial Narrow"/>
                <w:sz w:val="20"/>
                <w:szCs w:val="20"/>
              </w:rPr>
              <w:t>el</w:t>
            </w:r>
            <w:r w:rsidRPr="001E49FC">
              <w:rPr>
                <w:rFonts w:ascii="Arial Narrow" w:hAnsi="Arial Narrow"/>
                <w:spacing w:val="1"/>
                <w:sz w:val="20"/>
                <w:szCs w:val="20"/>
              </w:rPr>
              <w:t xml:space="preserve"> </w:t>
            </w:r>
            <w:r w:rsidRPr="001E49FC">
              <w:rPr>
                <w:rFonts w:ascii="Arial Narrow" w:hAnsi="Arial Narrow"/>
                <w:sz w:val="20"/>
                <w:szCs w:val="20"/>
              </w:rPr>
              <w:t>sistema</w:t>
            </w:r>
            <w:r w:rsidRPr="001E49FC">
              <w:rPr>
                <w:rFonts w:ascii="Arial Narrow" w:hAnsi="Arial Narrow"/>
                <w:spacing w:val="1"/>
                <w:sz w:val="20"/>
                <w:szCs w:val="20"/>
              </w:rPr>
              <w:t xml:space="preserve"> </w:t>
            </w:r>
            <w:r w:rsidRPr="001E49FC">
              <w:rPr>
                <w:rFonts w:ascii="Arial Narrow" w:hAnsi="Arial Narrow"/>
                <w:sz w:val="20"/>
                <w:szCs w:val="20"/>
              </w:rPr>
              <w:t>SECOP</w:t>
            </w:r>
            <w:r w:rsidRPr="001E49FC">
              <w:rPr>
                <w:rFonts w:ascii="Arial Narrow" w:hAnsi="Arial Narrow"/>
                <w:spacing w:val="1"/>
                <w:sz w:val="20"/>
                <w:szCs w:val="20"/>
              </w:rPr>
              <w:t xml:space="preserve"> </w:t>
            </w:r>
            <w:r w:rsidRPr="001E49FC">
              <w:rPr>
                <w:rFonts w:ascii="Arial Narrow" w:hAnsi="Arial Narrow"/>
                <w:sz w:val="20"/>
                <w:szCs w:val="20"/>
              </w:rPr>
              <w:t>II,</w:t>
            </w:r>
            <w:r w:rsidRPr="001E49FC">
              <w:rPr>
                <w:rFonts w:ascii="Arial Narrow" w:hAnsi="Arial Narrow"/>
                <w:spacing w:val="1"/>
                <w:sz w:val="20"/>
                <w:szCs w:val="20"/>
              </w:rPr>
              <w:t xml:space="preserve"> </w:t>
            </w:r>
            <w:r w:rsidRPr="001E49FC">
              <w:rPr>
                <w:rFonts w:ascii="Arial Narrow" w:hAnsi="Arial Narrow"/>
                <w:sz w:val="20"/>
                <w:szCs w:val="20"/>
              </w:rPr>
              <w:t>(vi)</w:t>
            </w:r>
            <w:r w:rsidRPr="001E49FC">
              <w:rPr>
                <w:rFonts w:ascii="Arial Narrow" w:hAnsi="Arial Narrow"/>
                <w:spacing w:val="1"/>
                <w:sz w:val="20"/>
                <w:szCs w:val="20"/>
              </w:rPr>
              <w:t xml:space="preserve"> </w:t>
            </w:r>
            <w:r w:rsidRPr="001E49FC">
              <w:rPr>
                <w:rFonts w:ascii="Arial Narrow" w:hAnsi="Arial Narrow"/>
                <w:sz w:val="20"/>
                <w:szCs w:val="20"/>
              </w:rPr>
              <w:t>Acta</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Inicio(si aplica)</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en</w:t>
            </w:r>
            <w:r w:rsidRPr="001E49FC">
              <w:rPr>
                <w:rFonts w:ascii="Arial Narrow" w:hAnsi="Arial Narrow"/>
                <w:spacing w:val="1"/>
                <w:sz w:val="20"/>
                <w:szCs w:val="20"/>
              </w:rPr>
              <w:t xml:space="preserve"> </w:t>
            </w:r>
            <w:r w:rsidRPr="001E49FC">
              <w:rPr>
                <w:rFonts w:ascii="Arial Narrow" w:hAnsi="Arial Narrow"/>
                <w:sz w:val="20"/>
                <w:szCs w:val="20"/>
              </w:rPr>
              <w:t>general</w:t>
            </w:r>
            <w:r w:rsidRPr="001E49FC">
              <w:rPr>
                <w:rFonts w:ascii="Arial Narrow" w:hAnsi="Arial Narrow"/>
                <w:spacing w:val="1"/>
                <w:sz w:val="20"/>
                <w:szCs w:val="20"/>
              </w:rPr>
              <w:t xml:space="preserve"> </w:t>
            </w:r>
            <w:r w:rsidRPr="001E49FC">
              <w:rPr>
                <w:rFonts w:ascii="Arial Narrow" w:hAnsi="Arial Narrow"/>
                <w:sz w:val="20"/>
                <w:szCs w:val="20"/>
              </w:rPr>
              <w:t>todas</w:t>
            </w:r>
            <w:r w:rsidRPr="001E49FC">
              <w:rPr>
                <w:rFonts w:ascii="Arial Narrow" w:hAnsi="Arial Narrow"/>
                <w:spacing w:val="1"/>
                <w:sz w:val="20"/>
                <w:szCs w:val="20"/>
              </w:rPr>
              <w:t xml:space="preserve"> </w:t>
            </w:r>
            <w:r w:rsidRPr="001E49FC">
              <w:rPr>
                <w:rFonts w:ascii="Arial Narrow" w:hAnsi="Arial Narrow"/>
                <w:sz w:val="20"/>
                <w:szCs w:val="20"/>
              </w:rPr>
              <w:t xml:space="preserve">las </w:t>
            </w:r>
            <w:r w:rsidRPr="001E49FC">
              <w:rPr>
                <w:rFonts w:ascii="Arial Narrow" w:hAnsi="Arial Narrow"/>
                <w:spacing w:val="-68"/>
                <w:sz w:val="20"/>
                <w:szCs w:val="20"/>
              </w:rPr>
              <w:t xml:space="preserve">  </w:t>
            </w:r>
            <w:r w:rsidRPr="001E49FC">
              <w:rPr>
                <w:rFonts w:ascii="Arial Narrow" w:hAnsi="Arial Narrow"/>
                <w:sz w:val="20"/>
                <w:szCs w:val="20"/>
              </w:rPr>
              <w:t>actuaciones</w:t>
            </w:r>
            <w:r w:rsidRPr="001E49FC">
              <w:rPr>
                <w:rFonts w:ascii="Arial Narrow" w:hAnsi="Arial Narrow"/>
                <w:spacing w:val="1"/>
                <w:sz w:val="20"/>
                <w:szCs w:val="20"/>
              </w:rPr>
              <w:t xml:space="preserve"> </w:t>
            </w:r>
            <w:r w:rsidRPr="001E49FC">
              <w:rPr>
                <w:rFonts w:ascii="Arial Narrow" w:hAnsi="Arial Narrow"/>
                <w:sz w:val="20"/>
                <w:szCs w:val="20"/>
              </w:rPr>
              <w:t>y</w:t>
            </w:r>
            <w:r w:rsidRPr="001E49FC">
              <w:rPr>
                <w:rFonts w:ascii="Arial Narrow" w:hAnsi="Arial Narrow"/>
                <w:spacing w:val="1"/>
                <w:sz w:val="20"/>
                <w:szCs w:val="20"/>
              </w:rPr>
              <w:t xml:space="preserve"> </w:t>
            </w:r>
            <w:r w:rsidRPr="001E49FC">
              <w:rPr>
                <w:rFonts w:ascii="Arial Narrow" w:hAnsi="Arial Narrow"/>
                <w:sz w:val="20"/>
                <w:szCs w:val="20"/>
              </w:rPr>
              <w:t>documentos</w:t>
            </w:r>
            <w:r w:rsidRPr="001E49FC">
              <w:rPr>
                <w:rFonts w:ascii="Arial Narrow" w:hAnsi="Arial Narrow"/>
                <w:spacing w:val="1"/>
                <w:sz w:val="20"/>
                <w:szCs w:val="20"/>
              </w:rPr>
              <w:t xml:space="preserve"> </w:t>
            </w:r>
            <w:r w:rsidRPr="001E49FC">
              <w:rPr>
                <w:rFonts w:ascii="Arial Narrow" w:hAnsi="Arial Narrow"/>
                <w:sz w:val="20"/>
                <w:szCs w:val="20"/>
              </w:rPr>
              <w:t>generados</w:t>
            </w:r>
            <w:r w:rsidRPr="001E49FC">
              <w:rPr>
                <w:rFonts w:ascii="Arial Narrow" w:hAnsi="Arial Narrow"/>
                <w:spacing w:val="1"/>
                <w:sz w:val="20"/>
                <w:szCs w:val="20"/>
              </w:rPr>
              <w:t xml:space="preserve"> </w:t>
            </w:r>
            <w:r w:rsidRPr="001E49FC">
              <w:rPr>
                <w:rFonts w:ascii="Arial Narrow" w:hAnsi="Arial Narrow"/>
                <w:sz w:val="20"/>
                <w:szCs w:val="20"/>
              </w:rPr>
              <w:t>durante</w:t>
            </w:r>
            <w:r w:rsidRPr="001E49FC">
              <w:rPr>
                <w:rFonts w:ascii="Arial Narrow" w:hAnsi="Arial Narrow"/>
                <w:spacing w:val="1"/>
                <w:sz w:val="20"/>
                <w:szCs w:val="20"/>
              </w:rPr>
              <w:t xml:space="preserve"> </w:t>
            </w:r>
            <w:r w:rsidRPr="001E49FC">
              <w:rPr>
                <w:rFonts w:ascii="Arial Narrow" w:hAnsi="Arial Narrow"/>
                <w:sz w:val="20"/>
                <w:szCs w:val="20"/>
              </w:rPr>
              <w:t>las</w:t>
            </w:r>
            <w:r w:rsidRPr="001E49FC">
              <w:rPr>
                <w:rFonts w:ascii="Arial Narrow" w:hAnsi="Arial Narrow"/>
                <w:spacing w:val="1"/>
                <w:sz w:val="20"/>
                <w:szCs w:val="20"/>
              </w:rPr>
              <w:t xml:space="preserve"> </w:t>
            </w:r>
            <w:r w:rsidRPr="001E49FC">
              <w:rPr>
                <w:rFonts w:ascii="Arial Narrow" w:hAnsi="Arial Narrow"/>
                <w:sz w:val="20"/>
                <w:szCs w:val="20"/>
              </w:rPr>
              <w:t>fases</w:t>
            </w:r>
            <w:r w:rsidRPr="001E49FC">
              <w:rPr>
                <w:rFonts w:ascii="Arial Narrow" w:hAnsi="Arial Narrow"/>
                <w:spacing w:val="1"/>
                <w:sz w:val="20"/>
                <w:szCs w:val="20"/>
              </w:rPr>
              <w:t xml:space="preserve"> </w:t>
            </w:r>
            <w:r w:rsidRPr="001E49FC">
              <w:rPr>
                <w:rFonts w:ascii="Arial Narrow" w:hAnsi="Arial Narrow"/>
                <w:sz w:val="20"/>
                <w:szCs w:val="20"/>
              </w:rPr>
              <w:t>precontractual,</w:t>
            </w:r>
            <w:r w:rsidRPr="001E49FC">
              <w:rPr>
                <w:rFonts w:ascii="Arial Narrow" w:hAnsi="Arial Narrow"/>
                <w:spacing w:val="1"/>
                <w:sz w:val="20"/>
                <w:szCs w:val="20"/>
              </w:rPr>
              <w:t xml:space="preserve"> </w:t>
            </w:r>
            <w:r w:rsidRPr="001E49FC">
              <w:rPr>
                <w:rFonts w:ascii="Arial Narrow" w:hAnsi="Arial Narrow"/>
                <w:sz w:val="20"/>
                <w:szCs w:val="20"/>
              </w:rPr>
              <w:t>contractual</w:t>
            </w:r>
            <w:r w:rsidRPr="001E49FC">
              <w:rPr>
                <w:rFonts w:ascii="Arial Narrow" w:hAnsi="Arial Narrow"/>
                <w:spacing w:val="61"/>
                <w:sz w:val="20"/>
                <w:szCs w:val="20"/>
              </w:rPr>
              <w:t xml:space="preserve"> </w:t>
            </w:r>
            <w:r w:rsidRPr="001E49FC">
              <w:rPr>
                <w:rFonts w:ascii="Arial Narrow" w:hAnsi="Arial Narrow"/>
                <w:sz w:val="20"/>
                <w:szCs w:val="20"/>
              </w:rPr>
              <w:t>y</w:t>
            </w:r>
            <w:r w:rsidRPr="001E49FC">
              <w:rPr>
                <w:rFonts w:ascii="Arial Narrow" w:hAnsi="Arial Narrow"/>
                <w:spacing w:val="61"/>
                <w:sz w:val="20"/>
                <w:szCs w:val="20"/>
              </w:rPr>
              <w:t xml:space="preserve"> </w:t>
            </w:r>
            <w:proofErr w:type="spellStart"/>
            <w:r w:rsidRPr="001E49FC">
              <w:rPr>
                <w:rFonts w:ascii="Arial Narrow" w:hAnsi="Arial Narrow"/>
                <w:sz w:val="20"/>
                <w:szCs w:val="20"/>
              </w:rPr>
              <w:t>postcontractual</w:t>
            </w:r>
            <w:proofErr w:type="spellEnd"/>
            <w:r w:rsidRPr="001E49FC">
              <w:rPr>
                <w:rFonts w:ascii="Arial Narrow" w:hAnsi="Arial Narrow"/>
                <w:spacing w:val="62"/>
                <w:sz w:val="20"/>
                <w:szCs w:val="20"/>
              </w:rPr>
              <w:t xml:space="preserve"> </w:t>
            </w:r>
            <w:r w:rsidRPr="001E49FC">
              <w:rPr>
                <w:rFonts w:ascii="Arial Narrow" w:hAnsi="Arial Narrow"/>
                <w:sz w:val="20"/>
                <w:szCs w:val="20"/>
              </w:rPr>
              <w:t>y</w:t>
            </w:r>
            <w:r w:rsidRPr="001E49FC">
              <w:rPr>
                <w:rFonts w:ascii="Arial Narrow" w:hAnsi="Arial Narrow"/>
                <w:spacing w:val="61"/>
                <w:sz w:val="20"/>
                <w:szCs w:val="20"/>
              </w:rPr>
              <w:t xml:space="preserve"> </w:t>
            </w:r>
            <w:r w:rsidRPr="001E49FC">
              <w:rPr>
                <w:rFonts w:ascii="Arial Narrow" w:hAnsi="Arial Narrow"/>
                <w:sz w:val="20"/>
                <w:szCs w:val="20"/>
              </w:rPr>
              <w:t>tienen</w:t>
            </w:r>
            <w:r w:rsidRPr="001E49FC">
              <w:rPr>
                <w:rFonts w:ascii="Arial Narrow" w:hAnsi="Arial Narrow"/>
                <w:spacing w:val="64"/>
                <w:sz w:val="20"/>
                <w:szCs w:val="20"/>
              </w:rPr>
              <w:t xml:space="preserve"> </w:t>
            </w:r>
            <w:r w:rsidRPr="001E49FC">
              <w:rPr>
                <w:rFonts w:ascii="Arial Narrow" w:hAnsi="Arial Narrow"/>
                <w:sz w:val="20"/>
                <w:szCs w:val="20"/>
              </w:rPr>
              <w:t>carácter</w:t>
            </w:r>
            <w:r w:rsidRPr="001E49FC">
              <w:rPr>
                <w:rFonts w:ascii="Arial Narrow" w:hAnsi="Arial Narrow"/>
                <w:spacing w:val="63"/>
                <w:sz w:val="20"/>
                <w:szCs w:val="20"/>
              </w:rPr>
              <w:t xml:space="preserve"> </w:t>
            </w:r>
            <w:r w:rsidRPr="001E49FC">
              <w:rPr>
                <w:rFonts w:ascii="Arial Narrow" w:hAnsi="Arial Narrow"/>
                <w:sz w:val="20"/>
                <w:szCs w:val="20"/>
              </w:rPr>
              <w:t>vinculante</w:t>
            </w:r>
            <w:r w:rsidRPr="001E49FC">
              <w:rPr>
                <w:rFonts w:ascii="Arial Narrow" w:hAnsi="Arial Narrow"/>
                <w:spacing w:val="60"/>
                <w:sz w:val="20"/>
                <w:szCs w:val="20"/>
              </w:rPr>
              <w:t xml:space="preserve"> </w:t>
            </w:r>
            <w:r w:rsidRPr="001E49FC">
              <w:rPr>
                <w:rFonts w:ascii="Arial Narrow" w:hAnsi="Arial Narrow"/>
                <w:sz w:val="20"/>
                <w:szCs w:val="20"/>
              </w:rPr>
              <w:t>en</w:t>
            </w:r>
            <w:r w:rsidRPr="001E49FC">
              <w:rPr>
                <w:rFonts w:ascii="Arial Narrow" w:hAnsi="Arial Narrow"/>
                <w:spacing w:val="62"/>
                <w:sz w:val="20"/>
                <w:szCs w:val="20"/>
              </w:rPr>
              <w:t xml:space="preserve"> </w:t>
            </w:r>
            <w:r w:rsidRPr="001E49FC">
              <w:rPr>
                <w:rFonts w:ascii="Arial Narrow" w:hAnsi="Arial Narrow"/>
                <w:sz w:val="20"/>
                <w:szCs w:val="20"/>
              </w:rPr>
              <w:t>la</w:t>
            </w:r>
            <w:r w:rsidRPr="001E49FC">
              <w:rPr>
                <w:rFonts w:ascii="Arial Narrow" w:hAnsi="Arial Narrow"/>
                <w:spacing w:val="64"/>
                <w:sz w:val="20"/>
                <w:szCs w:val="20"/>
              </w:rPr>
              <w:t xml:space="preserve"> </w:t>
            </w:r>
            <w:r w:rsidRPr="001E49FC">
              <w:rPr>
                <w:rFonts w:ascii="Arial Narrow" w:hAnsi="Arial Narrow"/>
                <w:sz w:val="20"/>
                <w:szCs w:val="20"/>
              </w:rPr>
              <w:t>relación jurídica.</w:t>
            </w:r>
          </w:p>
        </w:tc>
      </w:tr>
      <w:tr w:rsidR="00233C9F" w:rsidRPr="00F42B24" w14:paraId="6F901EF3" w14:textId="77777777" w:rsidTr="004D3743">
        <w:trPr>
          <w:trHeight w:val="66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28F63C11" w14:textId="3A0EDD07"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18) Requisitos de perfeccionamiento y ejecución:</w:t>
            </w:r>
          </w:p>
        </w:tc>
        <w:tc>
          <w:tcPr>
            <w:tcW w:w="8949" w:type="dxa"/>
            <w:tcBorders>
              <w:top w:val="single" w:sz="4" w:space="0" w:color="000000"/>
              <w:left w:val="single" w:sz="4" w:space="0" w:color="000000"/>
              <w:bottom w:val="single" w:sz="4" w:space="0" w:color="000000"/>
              <w:right w:val="single" w:sz="18" w:space="0" w:color="000000"/>
            </w:tcBorders>
            <w:vAlign w:val="center"/>
          </w:tcPr>
          <w:p w14:paraId="096B2C53" w14:textId="3248CB90" w:rsidR="00233C9F" w:rsidRPr="001E49FC" w:rsidRDefault="00233C9F" w:rsidP="00233C9F">
            <w:pPr>
              <w:spacing w:line="240" w:lineRule="auto"/>
              <w:jc w:val="both"/>
              <w:rPr>
                <w:rFonts w:ascii="Arial Narrow" w:eastAsia="Times New Roman" w:hAnsi="Arial Narrow" w:cs="Arial"/>
                <w:sz w:val="20"/>
                <w:szCs w:val="20"/>
              </w:rPr>
            </w:pPr>
            <w:r w:rsidRPr="001E49FC">
              <w:rPr>
                <w:rFonts w:ascii="Arial Narrow" w:eastAsia="Times New Roman" w:hAnsi="Arial Narrow" w:cs="Arial"/>
                <w:sz w:val="20"/>
                <w:szCs w:val="20"/>
              </w:rPr>
              <w:t>Este contrato se perfecciona con la aprobación de las partes en la plataforma del SECOP II, y tendrá como requisitos de ejecución (i) la expedición del registro presupuestal</w:t>
            </w:r>
            <w:r w:rsidR="00A20014">
              <w:rPr>
                <w:rFonts w:ascii="Arial Narrow" w:eastAsia="Times New Roman" w:hAnsi="Arial Narrow" w:cs="Arial"/>
                <w:sz w:val="20"/>
                <w:szCs w:val="20"/>
              </w:rPr>
              <w:t>.</w:t>
            </w:r>
          </w:p>
        </w:tc>
      </w:tr>
      <w:tr w:rsidR="00233C9F" w:rsidRPr="00F42B24" w14:paraId="1CBAAFCB" w14:textId="77777777" w:rsidTr="004D3743">
        <w:trPr>
          <w:trHeight w:val="5269"/>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07005654" w14:textId="09973563"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lastRenderedPageBreak/>
              <w:t xml:space="preserve">19) </w:t>
            </w:r>
            <w:r w:rsidRPr="00F42B24">
              <w:rPr>
                <w:rFonts w:ascii="Arial Narrow" w:hAnsi="Arial Narrow"/>
                <w:b/>
                <w:sz w:val="20"/>
                <w:szCs w:val="20"/>
              </w:rPr>
              <w:t>Supervisión</w:t>
            </w:r>
          </w:p>
        </w:tc>
        <w:tc>
          <w:tcPr>
            <w:tcW w:w="8949" w:type="dxa"/>
            <w:tcBorders>
              <w:top w:val="single" w:sz="4" w:space="0" w:color="000000"/>
              <w:left w:val="single" w:sz="4" w:space="0" w:color="000000"/>
              <w:bottom w:val="single" w:sz="4" w:space="0" w:color="000000"/>
              <w:right w:val="single" w:sz="18" w:space="0" w:color="000000"/>
            </w:tcBorders>
          </w:tcPr>
          <w:p w14:paraId="74DB68AE" w14:textId="09ED9B49" w:rsidR="00233C9F" w:rsidRPr="001E49FC" w:rsidRDefault="00233C9F" w:rsidP="00233C9F">
            <w:pPr>
              <w:pStyle w:val="Textonotapie"/>
              <w:jc w:val="both"/>
              <w:rPr>
                <w:rFonts w:ascii="Arial Narrow" w:hAnsi="Arial Narrow" w:cs="Arial"/>
                <w:kern w:val="3"/>
                <w:lang w:eastAsia="zh-CN"/>
              </w:rPr>
            </w:pPr>
            <w:bookmarkStart w:id="3" w:name="_Hlk512509171"/>
            <w:r w:rsidRPr="001E49FC">
              <w:rPr>
                <w:rFonts w:ascii="Arial Narrow" w:eastAsiaTheme="minorEastAsia" w:hAnsi="Arial Narrow"/>
              </w:rPr>
              <w:t xml:space="preserve">La supervisión de la ejecución y cumplimiento del presente contrato estará a </w:t>
            </w:r>
            <w:r w:rsidRPr="00B50AF9">
              <w:rPr>
                <w:rFonts w:ascii="Arial Narrow" w:eastAsiaTheme="minorEastAsia" w:hAnsi="Arial Narrow"/>
              </w:rPr>
              <w:t xml:space="preserve">cargo del </w:t>
            </w:r>
            <w:r w:rsidRPr="00B50AF9">
              <w:rPr>
                <w:rFonts w:ascii="Arial Narrow" w:hAnsi="Arial Narrow" w:cs="Arial"/>
                <w:iCs/>
                <w:lang w:eastAsia="es-ES"/>
              </w:rPr>
              <w:t>Coordinador del Grupo de Gestión Administrativa y Documental de la Dirección Administrativa y Financiera de la ADRES</w:t>
            </w:r>
            <w:r w:rsidRPr="00B50AF9">
              <w:rPr>
                <w:rFonts w:ascii="Arial Narrow" w:eastAsiaTheme="minorEastAsia" w:hAnsi="Arial Narrow"/>
              </w:rPr>
              <w:t xml:space="preserve"> de la Administradora de los Recursos del Sistema General de Seguridad Social en Salud - ADRES</w:t>
            </w:r>
            <w:r w:rsidRPr="00B50AF9">
              <w:rPr>
                <w:rFonts w:ascii="Arial Narrow" w:hAnsi="Arial Narrow"/>
              </w:rPr>
              <w:t xml:space="preserve">, </w:t>
            </w:r>
            <w:r w:rsidRPr="00B50AF9">
              <w:rPr>
                <w:rFonts w:ascii="Arial Narrow" w:eastAsia="Times New Roman" w:hAnsi="Arial Narrow" w:cs="Arial"/>
                <w:kern w:val="3"/>
                <w:lang w:eastAsia="zh-CN"/>
              </w:rPr>
              <w:t>o quien delegue el Ordenador</w:t>
            </w:r>
            <w:r w:rsidRPr="001E49FC">
              <w:rPr>
                <w:rFonts w:ascii="Arial Narrow" w:eastAsia="Times New Roman" w:hAnsi="Arial Narrow" w:cs="Arial"/>
                <w:kern w:val="3"/>
                <w:lang w:eastAsia="zh-CN"/>
              </w:rPr>
              <w:t xml:space="preserve"> del Gasto quien (es) deberá (n) ejercerla de conformidad con lo establecido en la Ley 80 de 1993, Ley 1150 de 2007, Ley 1474 de 2011 y el Manual de Contratación de la ADRES</w:t>
            </w:r>
            <w:r w:rsidRPr="001E49FC">
              <w:rPr>
                <w:rFonts w:ascii="Arial Narrow" w:hAnsi="Arial Narrow" w:cs="Arial"/>
                <w:kern w:val="3"/>
                <w:lang w:eastAsia="zh-CN"/>
              </w:rPr>
              <w:t xml:space="preserve">. </w:t>
            </w:r>
            <w:bookmarkEnd w:id="3"/>
          </w:p>
          <w:p w14:paraId="2D2C53C1" w14:textId="77777777" w:rsidR="00233C9F" w:rsidRPr="001E49FC" w:rsidRDefault="00233C9F" w:rsidP="00233C9F">
            <w:pPr>
              <w:pStyle w:val="Textonotapie"/>
              <w:jc w:val="both"/>
              <w:rPr>
                <w:rFonts w:ascii="Arial Narrow" w:hAnsi="Arial Narrow" w:cs="Arial"/>
                <w:kern w:val="3"/>
                <w:lang w:eastAsia="zh-CN"/>
              </w:rPr>
            </w:pPr>
          </w:p>
          <w:p w14:paraId="2C493DE3"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Realizar el seguimiento y control técnico, administrativo, financiero, contable y jurídico a la ejecución del contrato. </w:t>
            </w:r>
          </w:p>
          <w:p w14:paraId="1017E28A"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Verificar que el contratista cumpla con el objeto y obligaciones del contrato, en términos de cantidad, calidad y oportunidad de los servicios contratados, conforme a lo estipulado en el presente documento.</w:t>
            </w:r>
          </w:p>
          <w:p w14:paraId="46E790A8"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Requerir al contratista sobre el cumplimiento de las obligaciones estipuladas en el presente documento. </w:t>
            </w:r>
          </w:p>
          <w:p w14:paraId="478F3F43"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Suscribir los documentos y actas a que haya lugar durante la ejecución del contrato.</w:t>
            </w:r>
          </w:p>
          <w:p w14:paraId="07368F68"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Recibir la correspondencia del contratista y hacer las observaciones que estime convenientes. </w:t>
            </w:r>
          </w:p>
          <w:p w14:paraId="369E811D"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Solicitar la suscripción de adiciones, prórrogas o modificaciones, previa la debida y detallada sustentación. </w:t>
            </w:r>
          </w:p>
          <w:p w14:paraId="6811AB2B"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Solicitar aclaraciones, adiciones, modificaciones o complementos al contenido de los informes presentados por el contratista, o de aquellos que específicamente requiera el contratante, siempre y cuando se estime su conveniencia y necesidad, propendiendo por el cumplimiento a cabalidad del objeto contratado. </w:t>
            </w:r>
          </w:p>
          <w:p w14:paraId="76542F15"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 xml:space="preserve">Estudiar las situaciones particulares e imprevistas que se presenten en desarrollo del contrato, conceptuar sobre su desarrollo general y los requerimientos para su mejor ejecución, manteniendo siempre el equilibrio contractual. </w:t>
            </w:r>
          </w:p>
          <w:p w14:paraId="54988225" w14:textId="77777777"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Verificar el cumplimiento de las obligaciones para con el sistema de seguridad social integral y parafiscales, de conformidad con el artículo 23 de la Ley 1150 de 2007.</w:t>
            </w:r>
          </w:p>
          <w:p w14:paraId="32FC8658" w14:textId="5DA9C286" w:rsidR="00233C9F" w:rsidRPr="001E49FC" w:rsidRDefault="00233C9F">
            <w:pPr>
              <w:pStyle w:val="Prrafodelista"/>
              <w:numPr>
                <w:ilvl w:val="0"/>
                <w:numId w:val="2"/>
              </w:numPr>
              <w:spacing w:line="240" w:lineRule="auto"/>
              <w:jc w:val="both"/>
              <w:rPr>
                <w:rFonts w:ascii="Arial Narrow" w:hAnsi="Arial Narrow"/>
                <w:sz w:val="20"/>
                <w:szCs w:val="20"/>
              </w:rPr>
            </w:pPr>
            <w:r w:rsidRPr="001E49FC">
              <w:rPr>
                <w:rFonts w:ascii="Arial Narrow" w:eastAsiaTheme="minorHAnsi" w:hAnsi="Arial Narrow" w:cs="Arial"/>
                <w:color w:val="000000"/>
                <w:sz w:val="20"/>
                <w:szCs w:val="20"/>
                <w:lang w:eastAsia="en-US"/>
              </w:rPr>
              <w:t>Las demás actividades inherentes a la función desempeñada, conforme a la Ley.</w:t>
            </w:r>
          </w:p>
        </w:tc>
      </w:tr>
      <w:tr w:rsidR="00233C9F" w:rsidRPr="00F42B24" w14:paraId="0824C8BE" w14:textId="77777777" w:rsidTr="004D3743">
        <w:trPr>
          <w:trHeight w:val="464"/>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6329E371" w14:textId="3E095156"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20) Liquidación</w:t>
            </w:r>
          </w:p>
        </w:tc>
        <w:tc>
          <w:tcPr>
            <w:tcW w:w="8949" w:type="dxa"/>
            <w:tcBorders>
              <w:top w:val="single" w:sz="4" w:space="0" w:color="000000"/>
              <w:left w:val="single" w:sz="4" w:space="0" w:color="000000"/>
              <w:bottom w:val="single" w:sz="4" w:space="0" w:color="000000"/>
              <w:right w:val="single" w:sz="18" w:space="0" w:color="000000"/>
            </w:tcBorders>
          </w:tcPr>
          <w:p w14:paraId="505E27C5" w14:textId="77777777"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 xml:space="preserve">Una vez cumplidas las obligaciones surgidas del contrato y en los casos del artículo 60 de la Ley 80 de 1993, modificado por el artículo 217 del Decreto 019 de 2012, en concordancia con lo previsto en el artículo 11 de la Ley 1150 de 2007, dentro de los seis (6) meses siguientes a la fecha de recibo final, o a la expedición del acto administrativo que ordene la terminación, o a la fecha del acuerdo que la disponga, se procede a su liquidación de común acuerdo y de no llegarse a acuerdos, en los dos (2) meses siguientes de manera unilateral por parte de la ADRES mediante acta en la cual constarán las sumas de dinero recibidas por el contratista y la contraprestación de éste. 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 podrá firmarla con expresa y sustentada (s) salvedad (es) en que se consigne (n) las razones de su desacuerdo. </w:t>
            </w:r>
          </w:p>
          <w:p w14:paraId="45CA20DB" w14:textId="77777777"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 xml:space="preserve">En el acta se hará constar el cumplimiento de las obligaciones a cargo de cada una de las partes, de acuerdo con lo estipulado en el contrato. En caso de mutuo acuerdo, el acta final de liquidación es suscrita por la ADRES y, el CONTRATISTA y el supervisor del contrato. En este evento, en caso de desacuerdos el CONTRATISTA podrá firmarla con expresa y sustentada (s) salvedad (es) en que se consigne (n) las razones de su desacuerdo. </w:t>
            </w:r>
          </w:p>
          <w:p w14:paraId="59074D13" w14:textId="765B4926" w:rsidR="00233C9F" w:rsidRPr="001E49FC" w:rsidRDefault="00233C9F" w:rsidP="00233C9F">
            <w:pPr>
              <w:spacing w:line="240" w:lineRule="auto"/>
              <w:jc w:val="both"/>
              <w:rPr>
                <w:rFonts w:ascii="Arial Narrow" w:eastAsia="Verdana" w:hAnsi="Arial Narrow" w:cs="Verdana"/>
                <w:color w:val="000000" w:themeColor="text1"/>
                <w:sz w:val="20"/>
                <w:szCs w:val="20"/>
              </w:rPr>
            </w:pPr>
            <w:r w:rsidRPr="001E49FC">
              <w:rPr>
                <w:rFonts w:ascii="Arial Narrow" w:eastAsia="Verdana" w:hAnsi="Arial Narrow" w:cs="Verdana"/>
                <w:color w:val="000000" w:themeColor="text1"/>
                <w:sz w:val="20"/>
                <w:szCs w:val="20"/>
              </w:rPr>
              <w:t xml:space="preserve">En el otro evento, si el CONTRATISTA no se presenta a la liquidación o las partes no llegan a un acuerdo sobre el contenido de </w:t>
            </w:r>
            <w:proofErr w:type="gramStart"/>
            <w:r w:rsidRPr="001E49FC">
              <w:rPr>
                <w:rFonts w:ascii="Arial Narrow" w:eastAsia="Verdana" w:hAnsi="Arial Narrow" w:cs="Verdana"/>
                <w:color w:val="000000" w:themeColor="text1"/>
                <w:sz w:val="20"/>
                <w:szCs w:val="20"/>
              </w:rPr>
              <w:t>la misma</w:t>
            </w:r>
            <w:proofErr w:type="gramEnd"/>
            <w:r w:rsidRPr="001E49FC">
              <w:rPr>
                <w:rFonts w:ascii="Arial Narrow" w:eastAsia="Verdana" w:hAnsi="Arial Narrow" w:cs="Verdana"/>
                <w:color w:val="000000" w:themeColor="text1"/>
                <w:sz w:val="20"/>
                <w:szCs w:val="20"/>
              </w:rPr>
              <w:t>, será practicada directa y unilateralmente por la ADRES que profiere el acto administrativo liquidatario motivado susceptible del recurso de reposición, de conformidad con lo preceptuado en el artículo 11 de la Ley 1150 de 2007. Si con posterioridad al vencimiento del tiempo que las partes se han dado para liquidar el contrato se llegase a acuerdos respecto a la liquidación, siempre que los mismos se produzcan dentro de los dos (2) años siguientes al vencimiento del plazo que las partes han fijado para liquidar, se podrá realizar el acta de liquidación de común acuerdo o la ADRES podrá expedir el acto administrativo unilateral de liquidación.</w:t>
            </w:r>
          </w:p>
        </w:tc>
      </w:tr>
      <w:tr w:rsidR="00233C9F" w:rsidRPr="00F42B24" w14:paraId="50282CA7" w14:textId="77777777" w:rsidTr="004D3743">
        <w:trPr>
          <w:trHeight w:val="440"/>
        </w:trPr>
        <w:tc>
          <w:tcPr>
            <w:tcW w:w="1675" w:type="dxa"/>
            <w:tcBorders>
              <w:top w:val="single" w:sz="4" w:space="0" w:color="000000"/>
              <w:left w:val="single" w:sz="18" w:space="0" w:color="000000"/>
              <w:bottom w:val="single" w:sz="4" w:space="0" w:color="000000"/>
              <w:right w:val="single" w:sz="4" w:space="0" w:color="000000"/>
            </w:tcBorders>
            <w:shd w:val="clear" w:color="auto" w:fill="D9D9D9"/>
            <w:vAlign w:val="center"/>
          </w:tcPr>
          <w:p w14:paraId="40F6BFB6" w14:textId="4B5010E5" w:rsidR="00233C9F" w:rsidRPr="00F42B24" w:rsidRDefault="00233C9F" w:rsidP="00233C9F">
            <w:pPr>
              <w:spacing w:line="240" w:lineRule="auto"/>
              <w:rPr>
                <w:rFonts w:ascii="Arial Narrow" w:eastAsia="Arial" w:hAnsi="Arial Narrow" w:cs="Arial"/>
                <w:b/>
                <w:sz w:val="20"/>
                <w:szCs w:val="20"/>
              </w:rPr>
            </w:pPr>
            <w:r w:rsidRPr="00F42B24">
              <w:rPr>
                <w:rFonts w:ascii="Arial Narrow" w:eastAsia="Arial" w:hAnsi="Arial Narrow" w:cs="Arial"/>
                <w:b/>
                <w:sz w:val="20"/>
                <w:szCs w:val="20"/>
              </w:rPr>
              <w:t>21) Notificaciones</w:t>
            </w:r>
          </w:p>
        </w:tc>
        <w:tc>
          <w:tcPr>
            <w:tcW w:w="8949" w:type="dxa"/>
            <w:tcBorders>
              <w:top w:val="single" w:sz="4" w:space="0" w:color="000000"/>
              <w:left w:val="single" w:sz="4" w:space="0" w:color="000000"/>
              <w:bottom w:val="single" w:sz="4" w:space="0" w:color="000000"/>
              <w:right w:val="single" w:sz="18" w:space="0" w:color="000000"/>
            </w:tcBorders>
            <w:vAlign w:val="center"/>
          </w:tcPr>
          <w:p w14:paraId="38DEA336" w14:textId="6DB50893" w:rsidR="00233C9F" w:rsidRPr="001E49FC" w:rsidRDefault="00233C9F" w:rsidP="00233C9F">
            <w:pPr>
              <w:pStyle w:val="TableParagraph"/>
              <w:ind w:right="62"/>
              <w:jc w:val="both"/>
              <w:rPr>
                <w:rFonts w:ascii="Arial Narrow" w:hAnsi="Arial Narrow"/>
                <w:spacing w:val="-68"/>
                <w:sz w:val="20"/>
                <w:szCs w:val="20"/>
              </w:rPr>
            </w:pPr>
            <w:r w:rsidRPr="001E49FC">
              <w:rPr>
                <w:rFonts w:ascii="Arial Narrow" w:hAnsi="Arial Narrow"/>
                <w:sz w:val="20"/>
                <w:szCs w:val="20"/>
              </w:rPr>
              <w:t>La ADRES recibirá notificaciones en la Avenida El Dorado Calle 26 No. 69 – 76</w:t>
            </w:r>
            <w:r w:rsidRPr="001E49FC">
              <w:rPr>
                <w:rFonts w:ascii="Arial Narrow" w:hAnsi="Arial Narrow"/>
                <w:spacing w:val="1"/>
                <w:sz w:val="20"/>
                <w:szCs w:val="20"/>
              </w:rPr>
              <w:t xml:space="preserve"> </w:t>
            </w:r>
            <w:r w:rsidRPr="001E49FC">
              <w:rPr>
                <w:rFonts w:ascii="Arial Narrow" w:hAnsi="Arial Narrow"/>
                <w:sz w:val="20"/>
                <w:szCs w:val="20"/>
              </w:rPr>
              <w:t>Edificio</w:t>
            </w:r>
            <w:r w:rsidRPr="001E49FC">
              <w:rPr>
                <w:rFonts w:ascii="Arial Narrow" w:hAnsi="Arial Narrow"/>
                <w:spacing w:val="-2"/>
                <w:sz w:val="20"/>
                <w:szCs w:val="20"/>
              </w:rPr>
              <w:t xml:space="preserve"> </w:t>
            </w:r>
            <w:r w:rsidRPr="001E49FC">
              <w:rPr>
                <w:rFonts w:ascii="Arial Narrow" w:hAnsi="Arial Narrow"/>
                <w:sz w:val="20"/>
                <w:szCs w:val="20"/>
              </w:rPr>
              <w:t>Elemento</w:t>
            </w:r>
            <w:r w:rsidRPr="001E49FC">
              <w:rPr>
                <w:rFonts w:ascii="Arial Narrow" w:hAnsi="Arial Narrow"/>
                <w:spacing w:val="-1"/>
                <w:sz w:val="20"/>
                <w:szCs w:val="20"/>
              </w:rPr>
              <w:t xml:space="preserve"> </w:t>
            </w:r>
            <w:r w:rsidRPr="001E49FC">
              <w:rPr>
                <w:rFonts w:ascii="Arial Narrow" w:hAnsi="Arial Narrow"/>
                <w:sz w:val="20"/>
                <w:szCs w:val="20"/>
              </w:rPr>
              <w:t>Torre</w:t>
            </w:r>
            <w:r w:rsidRPr="001E49FC">
              <w:rPr>
                <w:rFonts w:ascii="Arial Narrow" w:hAnsi="Arial Narrow"/>
                <w:spacing w:val="-1"/>
                <w:sz w:val="20"/>
                <w:szCs w:val="20"/>
              </w:rPr>
              <w:t xml:space="preserve"> </w:t>
            </w:r>
            <w:r w:rsidRPr="001E49FC">
              <w:rPr>
                <w:rFonts w:ascii="Arial Narrow" w:hAnsi="Arial Narrow"/>
                <w:sz w:val="20"/>
                <w:szCs w:val="20"/>
              </w:rPr>
              <w:t>1</w:t>
            </w:r>
            <w:r w:rsidRPr="001E49FC">
              <w:rPr>
                <w:rFonts w:ascii="Arial Narrow" w:hAnsi="Arial Narrow"/>
                <w:spacing w:val="-3"/>
                <w:sz w:val="20"/>
                <w:szCs w:val="20"/>
              </w:rPr>
              <w:t xml:space="preserve"> </w:t>
            </w:r>
            <w:r w:rsidRPr="001E49FC">
              <w:rPr>
                <w:rFonts w:ascii="Arial Narrow" w:hAnsi="Arial Narrow"/>
                <w:sz w:val="20"/>
                <w:szCs w:val="20"/>
              </w:rPr>
              <w:t>Piso</w:t>
            </w:r>
            <w:r w:rsidRPr="001E49FC">
              <w:rPr>
                <w:rFonts w:ascii="Arial Narrow" w:hAnsi="Arial Narrow"/>
                <w:spacing w:val="-1"/>
                <w:sz w:val="20"/>
                <w:szCs w:val="20"/>
              </w:rPr>
              <w:t xml:space="preserve"> </w:t>
            </w:r>
            <w:r w:rsidRPr="001E49FC">
              <w:rPr>
                <w:rFonts w:ascii="Arial Narrow" w:hAnsi="Arial Narrow"/>
                <w:sz w:val="20"/>
                <w:szCs w:val="20"/>
              </w:rPr>
              <w:t>17,</w:t>
            </w:r>
            <w:r w:rsidRPr="001E49FC">
              <w:rPr>
                <w:rFonts w:ascii="Arial Narrow" w:hAnsi="Arial Narrow"/>
                <w:spacing w:val="-2"/>
                <w:sz w:val="20"/>
                <w:szCs w:val="20"/>
              </w:rPr>
              <w:t xml:space="preserve"> </w:t>
            </w:r>
            <w:r w:rsidRPr="001E49FC">
              <w:rPr>
                <w:rFonts w:ascii="Arial Narrow" w:hAnsi="Arial Narrow"/>
                <w:sz w:val="20"/>
                <w:szCs w:val="20"/>
              </w:rPr>
              <w:t>Código Postal</w:t>
            </w:r>
            <w:r w:rsidRPr="001E49FC">
              <w:rPr>
                <w:rFonts w:ascii="Arial Narrow" w:hAnsi="Arial Narrow"/>
                <w:spacing w:val="1"/>
                <w:sz w:val="20"/>
                <w:szCs w:val="20"/>
              </w:rPr>
              <w:t xml:space="preserve"> </w:t>
            </w:r>
            <w:r w:rsidRPr="001E49FC">
              <w:rPr>
                <w:rFonts w:ascii="Arial Narrow" w:hAnsi="Arial Narrow"/>
                <w:sz w:val="20"/>
                <w:szCs w:val="20"/>
              </w:rPr>
              <w:t>111071.</w:t>
            </w:r>
            <w:r>
              <w:rPr>
                <w:rFonts w:ascii="Arial Narrow" w:hAnsi="Arial Narrow"/>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b/>
                <w:spacing w:val="1"/>
                <w:sz w:val="20"/>
                <w:szCs w:val="20"/>
              </w:rPr>
              <w:t xml:space="preserve"> </w:t>
            </w:r>
            <w:r w:rsidRPr="001E49FC">
              <w:rPr>
                <w:rFonts w:ascii="Arial Narrow" w:hAnsi="Arial Narrow"/>
                <w:sz w:val="20"/>
                <w:szCs w:val="20"/>
              </w:rPr>
              <w:t>autoriza</w:t>
            </w:r>
            <w:r w:rsidRPr="001E49FC">
              <w:rPr>
                <w:rFonts w:ascii="Arial Narrow" w:hAnsi="Arial Narrow"/>
                <w:spacing w:val="1"/>
                <w:sz w:val="20"/>
                <w:szCs w:val="20"/>
              </w:rPr>
              <w:t xml:space="preserve"> </w:t>
            </w:r>
            <w:r w:rsidRPr="001E49FC">
              <w:rPr>
                <w:rFonts w:ascii="Arial Narrow" w:hAnsi="Arial Narrow"/>
                <w:sz w:val="20"/>
                <w:szCs w:val="20"/>
              </w:rPr>
              <w:t>expresamente</w:t>
            </w:r>
            <w:r w:rsidRPr="001E49FC">
              <w:rPr>
                <w:rFonts w:ascii="Arial Narrow" w:hAnsi="Arial Narrow"/>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b/>
                <w:sz w:val="20"/>
                <w:szCs w:val="20"/>
              </w:rPr>
              <w:t>LA</w:t>
            </w:r>
            <w:r w:rsidRPr="001E49FC">
              <w:rPr>
                <w:rFonts w:ascii="Arial Narrow" w:hAnsi="Arial Narrow"/>
                <w:b/>
                <w:spacing w:val="1"/>
                <w:sz w:val="20"/>
                <w:szCs w:val="20"/>
              </w:rPr>
              <w:t xml:space="preserve"> </w:t>
            </w:r>
            <w:r w:rsidRPr="001E49FC">
              <w:rPr>
                <w:rFonts w:ascii="Arial Narrow" w:hAnsi="Arial Narrow"/>
                <w:b/>
                <w:sz w:val="20"/>
                <w:szCs w:val="20"/>
              </w:rPr>
              <w:t>ADRES</w:t>
            </w:r>
            <w:r w:rsidRPr="001E49FC">
              <w:rPr>
                <w:rFonts w:ascii="Arial Narrow" w:hAnsi="Arial Narrow"/>
                <w:b/>
                <w:spacing w:val="1"/>
                <w:sz w:val="20"/>
                <w:szCs w:val="20"/>
              </w:rPr>
              <w:t xml:space="preserve"> </w:t>
            </w:r>
            <w:r w:rsidRPr="001E49FC">
              <w:rPr>
                <w:rFonts w:ascii="Arial Narrow" w:hAnsi="Arial Narrow"/>
                <w:sz w:val="20"/>
                <w:szCs w:val="20"/>
              </w:rPr>
              <w:t>a</w:t>
            </w:r>
            <w:r w:rsidRPr="001E49FC">
              <w:rPr>
                <w:rFonts w:ascii="Arial Narrow" w:hAnsi="Arial Narrow"/>
                <w:spacing w:val="1"/>
                <w:sz w:val="20"/>
                <w:szCs w:val="20"/>
              </w:rPr>
              <w:t xml:space="preserve"> </w:t>
            </w:r>
            <w:r w:rsidRPr="001E49FC">
              <w:rPr>
                <w:rFonts w:ascii="Arial Narrow" w:hAnsi="Arial Narrow"/>
                <w:sz w:val="20"/>
                <w:szCs w:val="20"/>
              </w:rPr>
              <w:t xml:space="preserve">remitir </w:t>
            </w:r>
            <w:r w:rsidRPr="001E49FC">
              <w:rPr>
                <w:rFonts w:ascii="Arial Narrow" w:hAnsi="Arial Narrow"/>
                <w:spacing w:val="-68"/>
                <w:sz w:val="20"/>
                <w:szCs w:val="20"/>
              </w:rPr>
              <w:t xml:space="preserve">   </w:t>
            </w:r>
            <w:r w:rsidRPr="001E49FC">
              <w:rPr>
                <w:rFonts w:ascii="Arial Narrow" w:hAnsi="Arial Narrow"/>
                <w:sz w:val="20"/>
                <w:szCs w:val="20"/>
              </w:rPr>
              <w:t>notificaciones</w:t>
            </w:r>
            <w:r w:rsidRPr="001E49FC">
              <w:rPr>
                <w:rFonts w:ascii="Arial Narrow" w:hAnsi="Arial Narrow"/>
                <w:spacing w:val="-12"/>
                <w:sz w:val="20"/>
                <w:szCs w:val="20"/>
              </w:rPr>
              <w:t xml:space="preserve"> </w:t>
            </w:r>
            <w:r w:rsidRPr="001E49FC">
              <w:rPr>
                <w:rFonts w:ascii="Arial Narrow" w:hAnsi="Arial Narrow"/>
                <w:sz w:val="20"/>
                <w:szCs w:val="20"/>
              </w:rPr>
              <w:t>electrónicas</w:t>
            </w:r>
            <w:r w:rsidRPr="001E49FC">
              <w:rPr>
                <w:rFonts w:ascii="Arial Narrow" w:hAnsi="Arial Narrow"/>
                <w:spacing w:val="-13"/>
                <w:sz w:val="20"/>
                <w:szCs w:val="20"/>
              </w:rPr>
              <w:t xml:space="preserve"> </w:t>
            </w:r>
            <w:r w:rsidRPr="001E49FC">
              <w:rPr>
                <w:rFonts w:ascii="Arial Narrow" w:hAnsi="Arial Narrow"/>
                <w:sz w:val="20"/>
                <w:szCs w:val="20"/>
              </w:rPr>
              <w:t>a</w:t>
            </w:r>
            <w:r w:rsidRPr="001E49FC">
              <w:rPr>
                <w:rFonts w:ascii="Arial Narrow" w:hAnsi="Arial Narrow"/>
                <w:spacing w:val="-13"/>
                <w:sz w:val="20"/>
                <w:szCs w:val="20"/>
              </w:rPr>
              <w:t xml:space="preserve"> </w:t>
            </w:r>
            <w:r w:rsidRPr="001E49FC">
              <w:rPr>
                <w:rFonts w:ascii="Arial Narrow" w:hAnsi="Arial Narrow"/>
                <w:sz w:val="20"/>
                <w:szCs w:val="20"/>
              </w:rPr>
              <w:t>través</w:t>
            </w:r>
            <w:r w:rsidRPr="001E49FC">
              <w:rPr>
                <w:rFonts w:ascii="Arial Narrow" w:hAnsi="Arial Narrow"/>
                <w:spacing w:val="-13"/>
                <w:sz w:val="20"/>
                <w:szCs w:val="20"/>
              </w:rPr>
              <w:t xml:space="preserve"> </w:t>
            </w:r>
            <w:r w:rsidRPr="001E49FC">
              <w:rPr>
                <w:rFonts w:ascii="Arial Narrow" w:hAnsi="Arial Narrow"/>
                <w:sz w:val="20"/>
                <w:szCs w:val="20"/>
              </w:rPr>
              <w:t>de</w:t>
            </w:r>
            <w:r w:rsidRPr="001E49FC">
              <w:rPr>
                <w:rFonts w:ascii="Arial Narrow" w:hAnsi="Arial Narrow"/>
                <w:spacing w:val="-15"/>
                <w:sz w:val="20"/>
                <w:szCs w:val="20"/>
              </w:rPr>
              <w:t xml:space="preserve"> </w:t>
            </w:r>
            <w:r w:rsidRPr="001E49FC">
              <w:rPr>
                <w:rFonts w:ascii="Arial Narrow" w:hAnsi="Arial Narrow"/>
                <w:sz w:val="20"/>
                <w:szCs w:val="20"/>
              </w:rPr>
              <w:t>la</w:t>
            </w:r>
            <w:r w:rsidRPr="001E49FC">
              <w:rPr>
                <w:rFonts w:ascii="Arial Narrow" w:hAnsi="Arial Narrow"/>
                <w:spacing w:val="-12"/>
                <w:sz w:val="20"/>
                <w:szCs w:val="20"/>
              </w:rPr>
              <w:t xml:space="preserve"> </w:t>
            </w:r>
            <w:r w:rsidRPr="001E49FC">
              <w:rPr>
                <w:rFonts w:ascii="Arial Narrow" w:hAnsi="Arial Narrow"/>
                <w:sz w:val="20"/>
                <w:szCs w:val="20"/>
              </w:rPr>
              <w:t>plataforma</w:t>
            </w:r>
            <w:r w:rsidRPr="001E49FC">
              <w:rPr>
                <w:rFonts w:ascii="Arial Narrow" w:hAnsi="Arial Narrow"/>
                <w:spacing w:val="-13"/>
                <w:sz w:val="20"/>
                <w:szCs w:val="20"/>
              </w:rPr>
              <w:t xml:space="preserve"> </w:t>
            </w:r>
            <w:r w:rsidRPr="001E49FC">
              <w:rPr>
                <w:rFonts w:ascii="Arial Narrow" w:hAnsi="Arial Narrow"/>
                <w:sz w:val="20"/>
                <w:szCs w:val="20"/>
              </w:rPr>
              <w:t>SECOP</w:t>
            </w:r>
            <w:r w:rsidRPr="001E49FC">
              <w:rPr>
                <w:rFonts w:ascii="Arial Narrow" w:hAnsi="Arial Narrow"/>
                <w:spacing w:val="-13"/>
                <w:sz w:val="20"/>
                <w:szCs w:val="20"/>
              </w:rPr>
              <w:t xml:space="preserve"> </w:t>
            </w:r>
            <w:r w:rsidRPr="001E49FC">
              <w:rPr>
                <w:rFonts w:ascii="Arial Narrow" w:hAnsi="Arial Narrow"/>
                <w:sz w:val="20"/>
                <w:szCs w:val="20"/>
              </w:rPr>
              <w:t>II,</w:t>
            </w:r>
            <w:r w:rsidRPr="001E49FC">
              <w:rPr>
                <w:rFonts w:ascii="Arial Narrow" w:hAnsi="Arial Narrow"/>
                <w:spacing w:val="-12"/>
                <w:sz w:val="20"/>
                <w:szCs w:val="20"/>
              </w:rPr>
              <w:t xml:space="preserve"> </w:t>
            </w:r>
            <w:r w:rsidRPr="001E49FC">
              <w:rPr>
                <w:rFonts w:ascii="Arial Narrow" w:hAnsi="Arial Narrow"/>
                <w:sz w:val="20"/>
                <w:szCs w:val="20"/>
              </w:rPr>
              <w:t>en</w:t>
            </w:r>
            <w:r w:rsidRPr="001E49FC">
              <w:rPr>
                <w:rFonts w:ascii="Arial Narrow" w:hAnsi="Arial Narrow"/>
                <w:spacing w:val="-12"/>
                <w:sz w:val="20"/>
                <w:szCs w:val="20"/>
              </w:rPr>
              <w:t xml:space="preserve"> </w:t>
            </w:r>
            <w:r w:rsidRPr="001E49FC">
              <w:rPr>
                <w:rFonts w:ascii="Arial Narrow" w:hAnsi="Arial Narrow"/>
                <w:sz w:val="20"/>
                <w:szCs w:val="20"/>
              </w:rPr>
              <w:t>los</w:t>
            </w:r>
            <w:r w:rsidRPr="001E49FC">
              <w:rPr>
                <w:rFonts w:ascii="Arial Narrow" w:hAnsi="Arial Narrow"/>
                <w:spacing w:val="-14"/>
                <w:sz w:val="20"/>
                <w:szCs w:val="20"/>
              </w:rPr>
              <w:t xml:space="preserve"> </w:t>
            </w:r>
            <w:r w:rsidRPr="001E49FC">
              <w:rPr>
                <w:rFonts w:ascii="Arial Narrow" w:hAnsi="Arial Narrow"/>
                <w:sz w:val="20"/>
                <w:szCs w:val="20"/>
              </w:rPr>
              <w:t>términos</w:t>
            </w:r>
            <w:r w:rsidRPr="001E49FC">
              <w:rPr>
                <w:rFonts w:ascii="Arial Narrow" w:hAnsi="Arial Narrow"/>
                <w:spacing w:val="-68"/>
                <w:sz w:val="20"/>
                <w:szCs w:val="20"/>
              </w:rPr>
              <w:t xml:space="preserve"> </w:t>
            </w:r>
            <w:r w:rsidRPr="001E49FC">
              <w:rPr>
                <w:rFonts w:ascii="Arial Narrow" w:hAnsi="Arial Narrow"/>
                <w:sz w:val="20"/>
                <w:szCs w:val="20"/>
              </w:rPr>
              <w:t>establecidos</w:t>
            </w:r>
            <w:r w:rsidRPr="001E49FC">
              <w:rPr>
                <w:rFonts w:ascii="Arial Narrow" w:hAnsi="Arial Narrow"/>
                <w:spacing w:val="-9"/>
                <w:sz w:val="20"/>
                <w:szCs w:val="20"/>
              </w:rPr>
              <w:t xml:space="preserve"> </w:t>
            </w:r>
            <w:r w:rsidRPr="001E49FC">
              <w:rPr>
                <w:rFonts w:ascii="Arial Narrow" w:hAnsi="Arial Narrow"/>
                <w:sz w:val="20"/>
                <w:szCs w:val="20"/>
              </w:rPr>
              <w:t>en</w:t>
            </w:r>
            <w:r w:rsidRPr="001E49FC">
              <w:rPr>
                <w:rFonts w:ascii="Arial Narrow" w:hAnsi="Arial Narrow"/>
                <w:spacing w:val="-7"/>
                <w:sz w:val="20"/>
                <w:szCs w:val="20"/>
              </w:rPr>
              <w:t xml:space="preserve"> </w:t>
            </w:r>
            <w:r w:rsidRPr="001E49FC">
              <w:rPr>
                <w:rFonts w:ascii="Arial Narrow" w:hAnsi="Arial Narrow"/>
                <w:sz w:val="20"/>
                <w:szCs w:val="20"/>
              </w:rPr>
              <w:t>la</w:t>
            </w:r>
            <w:r w:rsidRPr="001E49FC">
              <w:rPr>
                <w:rFonts w:ascii="Arial Narrow" w:hAnsi="Arial Narrow"/>
                <w:spacing w:val="-4"/>
                <w:sz w:val="20"/>
                <w:szCs w:val="20"/>
              </w:rPr>
              <w:t xml:space="preserve"> </w:t>
            </w:r>
            <w:r w:rsidRPr="001E49FC">
              <w:rPr>
                <w:rFonts w:ascii="Arial Narrow" w:hAnsi="Arial Narrow"/>
                <w:sz w:val="20"/>
                <w:szCs w:val="20"/>
              </w:rPr>
              <w:t>Ley</w:t>
            </w:r>
            <w:r w:rsidRPr="001E49FC">
              <w:rPr>
                <w:rFonts w:ascii="Arial Narrow" w:hAnsi="Arial Narrow"/>
                <w:spacing w:val="-8"/>
                <w:sz w:val="20"/>
                <w:szCs w:val="20"/>
              </w:rPr>
              <w:t xml:space="preserve"> </w:t>
            </w:r>
            <w:r w:rsidRPr="001E49FC">
              <w:rPr>
                <w:rFonts w:ascii="Arial Narrow" w:hAnsi="Arial Narrow"/>
                <w:sz w:val="20"/>
                <w:szCs w:val="20"/>
              </w:rPr>
              <w:t>527</w:t>
            </w:r>
            <w:r w:rsidRPr="001E49FC">
              <w:rPr>
                <w:rFonts w:ascii="Arial Narrow" w:hAnsi="Arial Narrow"/>
                <w:spacing w:val="-7"/>
                <w:sz w:val="20"/>
                <w:szCs w:val="20"/>
              </w:rPr>
              <w:t xml:space="preserve"> </w:t>
            </w:r>
            <w:r w:rsidRPr="001E49FC">
              <w:rPr>
                <w:rFonts w:ascii="Arial Narrow" w:hAnsi="Arial Narrow"/>
                <w:sz w:val="20"/>
                <w:szCs w:val="20"/>
              </w:rPr>
              <w:t>de</w:t>
            </w:r>
            <w:r w:rsidRPr="001E49FC">
              <w:rPr>
                <w:rFonts w:ascii="Arial Narrow" w:hAnsi="Arial Narrow"/>
                <w:spacing w:val="-8"/>
                <w:sz w:val="20"/>
                <w:szCs w:val="20"/>
              </w:rPr>
              <w:t xml:space="preserve"> </w:t>
            </w:r>
            <w:r w:rsidRPr="001E49FC">
              <w:rPr>
                <w:rFonts w:ascii="Arial Narrow" w:hAnsi="Arial Narrow"/>
                <w:sz w:val="20"/>
                <w:szCs w:val="20"/>
              </w:rPr>
              <w:t>1999</w:t>
            </w:r>
            <w:r w:rsidRPr="001E49FC">
              <w:rPr>
                <w:rFonts w:ascii="Arial Narrow" w:hAnsi="Arial Narrow"/>
                <w:spacing w:val="-7"/>
                <w:sz w:val="20"/>
                <w:szCs w:val="20"/>
              </w:rPr>
              <w:t xml:space="preserve"> </w:t>
            </w:r>
            <w:r w:rsidRPr="001E49FC">
              <w:rPr>
                <w:rFonts w:ascii="Arial Narrow" w:hAnsi="Arial Narrow"/>
                <w:sz w:val="20"/>
                <w:szCs w:val="20"/>
              </w:rPr>
              <w:t>así</w:t>
            </w:r>
            <w:r w:rsidRPr="001E49FC">
              <w:rPr>
                <w:rFonts w:ascii="Arial Narrow" w:hAnsi="Arial Narrow"/>
                <w:spacing w:val="-5"/>
                <w:sz w:val="20"/>
                <w:szCs w:val="20"/>
              </w:rPr>
              <w:t xml:space="preserve"> </w:t>
            </w:r>
            <w:r w:rsidRPr="001E49FC">
              <w:rPr>
                <w:rFonts w:ascii="Arial Narrow" w:hAnsi="Arial Narrow"/>
                <w:sz w:val="20"/>
                <w:szCs w:val="20"/>
              </w:rPr>
              <w:t>como</w:t>
            </w:r>
            <w:r w:rsidRPr="001E49FC">
              <w:rPr>
                <w:rFonts w:ascii="Arial Narrow" w:hAnsi="Arial Narrow"/>
                <w:spacing w:val="-6"/>
                <w:sz w:val="20"/>
                <w:szCs w:val="20"/>
              </w:rPr>
              <w:t xml:space="preserve"> </w:t>
            </w:r>
            <w:r w:rsidRPr="001E49FC">
              <w:rPr>
                <w:rFonts w:ascii="Arial Narrow" w:hAnsi="Arial Narrow"/>
                <w:sz w:val="20"/>
                <w:szCs w:val="20"/>
              </w:rPr>
              <w:t>en</w:t>
            </w:r>
            <w:r w:rsidRPr="001E49FC">
              <w:rPr>
                <w:rFonts w:ascii="Arial Narrow" w:hAnsi="Arial Narrow"/>
                <w:spacing w:val="-5"/>
                <w:sz w:val="20"/>
                <w:szCs w:val="20"/>
              </w:rPr>
              <w:t xml:space="preserve"> </w:t>
            </w:r>
            <w:r w:rsidRPr="001E49FC">
              <w:rPr>
                <w:rFonts w:ascii="Arial Narrow" w:hAnsi="Arial Narrow"/>
                <w:sz w:val="20"/>
                <w:szCs w:val="20"/>
              </w:rPr>
              <w:t>los</w:t>
            </w:r>
            <w:r w:rsidRPr="001E49FC">
              <w:rPr>
                <w:rFonts w:ascii="Arial Narrow" w:hAnsi="Arial Narrow"/>
                <w:spacing w:val="-9"/>
                <w:sz w:val="20"/>
                <w:szCs w:val="20"/>
              </w:rPr>
              <w:t xml:space="preserve"> </w:t>
            </w:r>
            <w:r w:rsidRPr="001E49FC">
              <w:rPr>
                <w:rFonts w:ascii="Arial Narrow" w:hAnsi="Arial Narrow"/>
                <w:sz w:val="20"/>
                <w:szCs w:val="20"/>
              </w:rPr>
              <w:t>términos</w:t>
            </w:r>
            <w:r w:rsidRPr="001E49FC">
              <w:rPr>
                <w:rFonts w:ascii="Arial Narrow" w:hAnsi="Arial Narrow"/>
                <w:spacing w:val="-8"/>
                <w:sz w:val="20"/>
                <w:szCs w:val="20"/>
              </w:rPr>
              <w:t xml:space="preserve"> </w:t>
            </w:r>
            <w:r w:rsidRPr="001E49FC">
              <w:rPr>
                <w:rFonts w:ascii="Arial Narrow" w:hAnsi="Arial Narrow"/>
                <w:sz w:val="20"/>
                <w:szCs w:val="20"/>
              </w:rPr>
              <w:t>y</w:t>
            </w:r>
            <w:r w:rsidRPr="001E49FC">
              <w:rPr>
                <w:rFonts w:ascii="Arial Narrow" w:hAnsi="Arial Narrow"/>
                <w:spacing w:val="-6"/>
                <w:sz w:val="20"/>
                <w:szCs w:val="20"/>
              </w:rPr>
              <w:t xml:space="preserve"> </w:t>
            </w:r>
            <w:r w:rsidRPr="001E49FC">
              <w:rPr>
                <w:rFonts w:ascii="Arial Narrow" w:hAnsi="Arial Narrow"/>
                <w:sz w:val="20"/>
                <w:szCs w:val="20"/>
              </w:rPr>
              <w:t>condiciones</w:t>
            </w:r>
            <w:r w:rsidRPr="001E49FC">
              <w:rPr>
                <w:rFonts w:ascii="Arial Narrow" w:hAnsi="Arial Narrow"/>
                <w:spacing w:val="-8"/>
                <w:sz w:val="20"/>
                <w:szCs w:val="20"/>
              </w:rPr>
              <w:t xml:space="preserve"> </w:t>
            </w:r>
            <w:r w:rsidRPr="001E49FC">
              <w:rPr>
                <w:rFonts w:ascii="Arial Narrow" w:hAnsi="Arial Narrow"/>
                <w:sz w:val="20"/>
                <w:szCs w:val="20"/>
              </w:rPr>
              <w:t>de</w:t>
            </w:r>
            <w:r w:rsidRPr="001E49FC">
              <w:rPr>
                <w:rFonts w:ascii="Arial Narrow" w:hAnsi="Arial Narrow"/>
                <w:spacing w:val="-68"/>
                <w:sz w:val="20"/>
                <w:szCs w:val="20"/>
              </w:rPr>
              <w:t xml:space="preserve"> </w:t>
            </w:r>
            <w:r w:rsidRPr="001E49FC">
              <w:rPr>
                <w:rFonts w:ascii="Arial Narrow" w:hAnsi="Arial Narrow"/>
                <w:sz w:val="20"/>
                <w:szCs w:val="20"/>
              </w:rPr>
              <w:t>uso</w:t>
            </w:r>
            <w:r w:rsidRPr="001E49FC">
              <w:rPr>
                <w:rFonts w:ascii="Arial Narrow" w:hAnsi="Arial Narrow"/>
                <w:spacing w:val="-3"/>
                <w:sz w:val="20"/>
                <w:szCs w:val="20"/>
              </w:rPr>
              <w:t xml:space="preserve"> </w:t>
            </w:r>
            <w:r w:rsidRPr="001E49FC">
              <w:rPr>
                <w:rFonts w:ascii="Arial Narrow" w:hAnsi="Arial Narrow"/>
                <w:sz w:val="20"/>
                <w:szCs w:val="20"/>
              </w:rPr>
              <w:t>del SECOP</w:t>
            </w:r>
            <w:r w:rsidRPr="001E49FC">
              <w:rPr>
                <w:rFonts w:ascii="Arial Narrow" w:hAnsi="Arial Narrow"/>
                <w:spacing w:val="1"/>
                <w:sz w:val="20"/>
                <w:szCs w:val="20"/>
              </w:rPr>
              <w:t xml:space="preserve"> </w:t>
            </w:r>
            <w:r w:rsidRPr="001E49FC">
              <w:rPr>
                <w:rFonts w:ascii="Arial Narrow" w:hAnsi="Arial Narrow"/>
                <w:sz w:val="20"/>
                <w:szCs w:val="20"/>
              </w:rPr>
              <w:t>II. Sin</w:t>
            </w:r>
            <w:r w:rsidRPr="001E49FC">
              <w:rPr>
                <w:rFonts w:ascii="Arial Narrow" w:hAnsi="Arial Narrow"/>
                <w:spacing w:val="1"/>
                <w:sz w:val="20"/>
                <w:szCs w:val="20"/>
              </w:rPr>
              <w:t xml:space="preserve"> </w:t>
            </w:r>
            <w:r w:rsidRPr="001E49FC">
              <w:rPr>
                <w:rFonts w:ascii="Arial Narrow" w:hAnsi="Arial Narrow"/>
                <w:sz w:val="20"/>
                <w:szCs w:val="20"/>
              </w:rPr>
              <w:t>perjuicio</w:t>
            </w:r>
            <w:r w:rsidRPr="001E49FC">
              <w:rPr>
                <w:rFonts w:ascii="Arial Narrow" w:hAnsi="Arial Narrow"/>
                <w:spacing w:val="1"/>
                <w:sz w:val="20"/>
                <w:szCs w:val="20"/>
              </w:rPr>
              <w:t xml:space="preserve"> </w:t>
            </w:r>
            <w:r w:rsidRPr="001E49FC">
              <w:rPr>
                <w:rFonts w:ascii="Arial Narrow" w:hAnsi="Arial Narrow"/>
                <w:sz w:val="20"/>
                <w:szCs w:val="20"/>
              </w:rPr>
              <w:t>de</w:t>
            </w:r>
            <w:r w:rsidRPr="001E49FC">
              <w:rPr>
                <w:rFonts w:ascii="Arial Narrow" w:hAnsi="Arial Narrow"/>
                <w:spacing w:val="1"/>
                <w:sz w:val="20"/>
                <w:szCs w:val="20"/>
              </w:rPr>
              <w:t xml:space="preserve"> </w:t>
            </w:r>
            <w:r w:rsidRPr="001E49FC">
              <w:rPr>
                <w:rFonts w:ascii="Arial Narrow" w:hAnsi="Arial Narrow"/>
                <w:sz w:val="20"/>
                <w:szCs w:val="20"/>
              </w:rPr>
              <w:t>lo</w:t>
            </w:r>
            <w:r w:rsidRPr="001E49FC">
              <w:rPr>
                <w:rFonts w:ascii="Arial Narrow" w:hAnsi="Arial Narrow"/>
                <w:spacing w:val="1"/>
                <w:sz w:val="20"/>
                <w:szCs w:val="20"/>
              </w:rPr>
              <w:t xml:space="preserve"> </w:t>
            </w:r>
            <w:r w:rsidRPr="001E49FC">
              <w:rPr>
                <w:rFonts w:ascii="Arial Narrow" w:hAnsi="Arial Narrow"/>
                <w:sz w:val="20"/>
                <w:szCs w:val="20"/>
              </w:rPr>
              <w:t>anterior,</w:t>
            </w:r>
            <w:r w:rsidRPr="001E49FC">
              <w:rPr>
                <w:rFonts w:ascii="Arial Narrow" w:hAnsi="Arial Narrow"/>
                <w:spacing w:val="1"/>
                <w:sz w:val="20"/>
                <w:szCs w:val="20"/>
              </w:rPr>
              <w:t xml:space="preserve"> </w:t>
            </w:r>
            <w:r w:rsidRPr="001E49FC">
              <w:rPr>
                <w:rFonts w:ascii="Arial Narrow" w:hAnsi="Arial Narrow"/>
                <w:b/>
                <w:sz w:val="20"/>
                <w:szCs w:val="20"/>
              </w:rPr>
              <w:t>EL</w:t>
            </w:r>
            <w:r w:rsidRPr="001E49FC">
              <w:rPr>
                <w:rFonts w:ascii="Arial Narrow" w:hAnsi="Arial Narrow"/>
                <w:b/>
                <w:spacing w:val="1"/>
                <w:sz w:val="20"/>
                <w:szCs w:val="20"/>
              </w:rPr>
              <w:t xml:space="preserve"> </w:t>
            </w:r>
            <w:r w:rsidRPr="001E49FC">
              <w:rPr>
                <w:rFonts w:ascii="Arial Narrow" w:hAnsi="Arial Narrow"/>
                <w:b/>
                <w:sz w:val="20"/>
                <w:szCs w:val="20"/>
              </w:rPr>
              <w:t>CONTRATISTA</w:t>
            </w:r>
            <w:r w:rsidRPr="001E49FC">
              <w:rPr>
                <w:rFonts w:ascii="Arial Narrow" w:hAnsi="Arial Narrow"/>
                <w:b/>
                <w:spacing w:val="1"/>
                <w:sz w:val="20"/>
                <w:szCs w:val="20"/>
              </w:rPr>
              <w:t xml:space="preserve"> </w:t>
            </w:r>
            <w:r w:rsidRPr="001E49FC">
              <w:rPr>
                <w:rFonts w:ascii="Arial Narrow" w:hAnsi="Arial Narrow"/>
                <w:sz w:val="20"/>
                <w:szCs w:val="20"/>
              </w:rPr>
              <w:t>manifiesta</w:t>
            </w:r>
            <w:r w:rsidRPr="001E49FC">
              <w:rPr>
                <w:rFonts w:ascii="Arial Narrow" w:hAnsi="Arial Narrow"/>
                <w:spacing w:val="1"/>
                <w:sz w:val="20"/>
                <w:szCs w:val="20"/>
              </w:rPr>
              <w:t xml:space="preserve"> </w:t>
            </w:r>
            <w:r w:rsidRPr="001E49FC">
              <w:rPr>
                <w:rFonts w:ascii="Arial Narrow" w:hAnsi="Arial Narrow"/>
                <w:sz w:val="20"/>
                <w:szCs w:val="20"/>
              </w:rPr>
              <w:t>que</w:t>
            </w:r>
            <w:r w:rsidRPr="001E49FC">
              <w:rPr>
                <w:rFonts w:ascii="Arial Narrow" w:hAnsi="Arial Narrow"/>
                <w:spacing w:val="1"/>
                <w:sz w:val="20"/>
                <w:szCs w:val="20"/>
              </w:rPr>
              <w:t xml:space="preserve"> </w:t>
            </w:r>
            <w:r w:rsidRPr="001E49FC">
              <w:rPr>
                <w:rFonts w:ascii="Arial Narrow" w:hAnsi="Arial Narrow"/>
                <w:sz w:val="20"/>
                <w:szCs w:val="20"/>
              </w:rPr>
              <w:t>recibirá</w:t>
            </w:r>
            <w:r w:rsidRPr="001E49FC">
              <w:rPr>
                <w:rFonts w:ascii="Arial Narrow" w:hAnsi="Arial Narrow"/>
                <w:spacing w:val="-68"/>
                <w:sz w:val="20"/>
                <w:szCs w:val="20"/>
              </w:rPr>
              <w:t xml:space="preserve"> </w:t>
            </w:r>
            <w:r w:rsidRPr="001E49FC">
              <w:rPr>
                <w:rFonts w:ascii="Arial Narrow" w:hAnsi="Arial Narrow"/>
                <w:sz w:val="20"/>
                <w:szCs w:val="20"/>
              </w:rPr>
              <w:t>notificaciones en las direcciones físicas y/o electrónicas registradas en la</w:t>
            </w:r>
            <w:r w:rsidRPr="001E49FC">
              <w:rPr>
                <w:rFonts w:ascii="Arial Narrow" w:hAnsi="Arial Narrow"/>
                <w:spacing w:val="1"/>
                <w:sz w:val="20"/>
                <w:szCs w:val="20"/>
              </w:rPr>
              <w:t xml:space="preserve"> </w:t>
            </w:r>
            <w:r w:rsidRPr="001E49FC">
              <w:rPr>
                <w:rFonts w:ascii="Arial Narrow" w:hAnsi="Arial Narrow"/>
                <w:sz w:val="20"/>
                <w:szCs w:val="20"/>
              </w:rPr>
              <w:t>plataforma SECOP II, y/o en el documento denominado SIGEP, y/o en los</w:t>
            </w:r>
            <w:r w:rsidRPr="001E49FC">
              <w:rPr>
                <w:rFonts w:ascii="Arial Narrow" w:hAnsi="Arial Narrow"/>
                <w:spacing w:val="1"/>
                <w:sz w:val="20"/>
                <w:szCs w:val="20"/>
              </w:rPr>
              <w:t xml:space="preserve"> </w:t>
            </w:r>
            <w:r w:rsidRPr="001E49FC">
              <w:rPr>
                <w:rFonts w:ascii="Arial Narrow" w:hAnsi="Arial Narrow"/>
                <w:sz w:val="20"/>
                <w:szCs w:val="20"/>
              </w:rPr>
              <w:t>documentos emitidos por las Cámaras de Comercio respectivas, y/o en los</w:t>
            </w:r>
            <w:r w:rsidRPr="001E49FC">
              <w:rPr>
                <w:rFonts w:ascii="Arial Narrow" w:hAnsi="Arial Narrow"/>
                <w:spacing w:val="1"/>
                <w:sz w:val="20"/>
                <w:szCs w:val="20"/>
              </w:rPr>
              <w:t xml:space="preserve"> </w:t>
            </w:r>
            <w:r w:rsidRPr="001E49FC">
              <w:rPr>
                <w:rFonts w:ascii="Arial Narrow" w:hAnsi="Arial Narrow"/>
                <w:sz w:val="20"/>
                <w:szCs w:val="20"/>
              </w:rPr>
              <w:t>demás documentos a los que tenga acceso la ADRES y que hayan sido</w:t>
            </w:r>
            <w:r w:rsidRPr="001E49FC">
              <w:rPr>
                <w:rFonts w:ascii="Arial Narrow" w:hAnsi="Arial Narrow"/>
                <w:spacing w:val="1"/>
                <w:sz w:val="20"/>
                <w:szCs w:val="20"/>
              </w:rPr>
              <w:t xml:space="preserve"> </w:t>
            </w:r>
            <w:r w:rsidRPr="001E49FC">
              <w:rPr>
                <w:rFonts w:ascii="Arial Narrow" w:hAnsi="Arial Narrow"/>
                <w:sz w:val="20"/>
                <w:szCs w:val="20"/>
              </w:rPr>
              <w:t>aportados</w:t>
            </w:r>
            <w:r w:rsidRPr="001E49FC">
              <w:rPr>
                <w:rFonts w:ascii="Arial Narrow" w:hAnsi="Arial Narrow"/>
                <w:spacing w:val="-11"/>
                <w:sz w:val="20"/>
                <w:szCs w:val="20"/>
              </w:rPr>
              <w:t xml:space="preserve"> </w:t>
            </w:r>
            <w:r w:rsidRPr="001E49FC">
              <w:rPr>
                <w:rFonts w:ascii="Arial Narrow" w:hAnsi="Arial Narrow"/>
                <w:sz w:val="20"/>
                <w:szCs w:val="20"/>
              </w:rPr>
              <w:t>por</w:t>
            </w:r>
            <w:r w:rsidRPr="001E49FC">
              <w:rPr>
                <w:rFonts w:ascii="Arial Narrow" w:hAnsi="Arial Narrow"/>
                <w:spacing w:val="-9"/>
                <w:sz w:val="20"/>
                <w:szCs w:val="20"/>
              </w:rPr>
              <w:t xml:space="preserve"> </w:t>
            </w:r>
            <w:r w:rsidRPr="001E49FC">
              <w:rPr>
                <w:rFonts w:ascii="Arial Narrow" w:hAnsi="Arial Narrow"/>
                <w:sz w:val="20"/>
                <w:szCs w:val="20"/>
              </w:rPr>
              <w:t>el</w:t>
            </w:r>
            <w:r w:rsidRPr="001E49FC">
              <w:rPr>
                <w:rFonts w:ascii="Arial Narrow" w:hAnsi="Arial Narrow"/>
                <w:spacing w:val="-10"/>
                <w:sz w:val="20"/>
                <w:szCs w:val="20"/>
              </w:rPr>
              <w:t xml:space="preserve"> </w:t>
            </w:r>
            <w:r w:rsidRPr="001E49FC">
              <w:rPr>
                <w:rFonts w:ascii="Arial Narrow" w:hAnsi="Arial Narrow"/>
                <w:sz w:val="20"/>
                <w:szCs w:val="20"/>
              </w:rPr>
              <w:t>contratista.</w:t>
            </w:r>
            <w:r w:rsidRPr="001E49FC">
              <w:rPr>
                <w:rFonts w:ascii="Arial Narrow" w:hAnsi="Arial Narrow"/>
                <w:spacing w:val="-9"/>
                <w:sz w:val="20"/>
                <w:szCs w:val="20"/>
              </w:rPr>
              <w:t xml:space="preserve"> </w:t>
            </w:r>
            <w:r w:rsidRPr="001E49FC">
              <w:rPr>
                <w:rFonts w:ascii="Arial Narrow" w:hAnsi="Arial Narrow"/>
                <w:sz w:val="20"/>
                <w:szCs w:val="20"/>
              </w:rPr>
              <w:t>En</w:t>
            </w:r>
            <w:r w:rsidRPr="001E49FC">
              <w:rPr>
                <w:rFonts w:ascii="Arial Narrow" w:hAnsi="Arial Narrow"/>
                <w:spacing w:val="-9"/>
                <w:sz w:val="20"/>
                <w:szCs w:val="20"/>
              </w:rPr>
              <w:t xml:space="preserve"> </w:t>
            </w:r>
            <w:r w:rsidRPr="001E49FC">
              <w:rPr>
                <w:rFonts w:ascii="Arial Narrow" w:hAnsi="Arial Narrow"/>
                <w:sz w:val="20"/>
                <w:szCs w:val="20"/>
              </w:rPr>
              <w:t>todo</w:t>
            </w:r>
            <w:r w:rsidRPr="001E49FC">
              <w:rPr>
                <w:rFonts w:ascii="Arial Narrow" w:hAnsi="Arial Narrow"/>
                <w:spacing w:val="-9"/>
                <w:sz w:val="20"/>
                <w:szCs w:val="20"/>
              </w:rPr>
              <w:t xml:space="preserve"> </w:t>
            </w:r>
            <w:r w:rsidRPr="001E49FC">
              <w:rPr>
                <w:rFonts w:ascii="Arial Narrow" w:hAnsi="Arial Narrow"/>
                <w:sz w:val="20"/>
                <w:szCs w:val="20"/>
              </w:rPr>
              <w:t>caso</w:t>
            </w:r>
            <w:r w:rsidRPr="001E49FC">
              <w:rPr>
                <w:rFonts w:ascii="Arial Narrow" w:hAnsi="Arial Narrow"/>
                <w:spacing w:val="-11"/>
                <w:sz w:val="20"/>
                <w:szCs w:val="20"/>
              </w:rPr>
              <w:t xml:space="preserve"> </w:t>
            </w:r>
            <w:r w:rsidRPr="001E49FC">
              <w:rPr>
                <w:rFonts w:ascii="Arial Narrow" w:hAnsi="Arial Narrow"/>
                <w:sz w:val="20"/>
                <w:szCs w:val="20"/>
              </w:rPr>
              <w:t>el(la)</w:t>
            </w:r>
            <w:r w:rsidRPr="001E49FC">
              <w:rPr>
                <w:rFonts w:ascii="Arial Narrow" w:hAnsi="Arial Narrow"/>
                <w:spacing w:val="-7"/>
                <w:sz w:val="20"/>
                <w:szCs w:val="20"/>
              </w:rPr>
              <w:t xml:space="preserve"> </w:t>
            </w:r>
            <w:r w:rsidRPr="001E49FC">
              <w:rPr>
                <w:rFonts w:ascii="Arial Narrow" w:hAnsi="Arial Narrow"/>
                <w:sz w:val="20"/>
                <w:szCs w:val="20"/>
              </w:rPr>
              <w:t>contratista</w:t>
            </w:r>
            <w:r w:rsidRPr="001E49FC">
              <w:rPr>
                <w:rFonts w:ascii="Arial Narrow" w:hAnsi="Arial Narrow"/>
                <w:spacing w:val="-9"/>
                <w:sz w:val="20"/>
                <w:szCs w:val="20"/>
              </w:rPr>
              <w:t xml:space="preserve"> </w:t>
            </w:r>
            <w:r w:rsidRPr="001E49FC">
              <w:rPr>
                <w:rFonts w:ascii="Arial Narrow" w:hAnsi="Arial Narrow"/>
                <w:sz w:val="20"/>
                <w:szCs w:val="20"/>
              </w:rPr>
              <w:t>se</w:t>
            </w:r>
            <w:r w:rsidRPr="001E49FC">
              <w:rPr>
                <w:rFonts w:ascii="Arial Narrow" w:hAnsi="Arial Narrow"/>
                <w:spacing w:val="-9"/>
                <w:sz w:val="20"/>
                <w:szCs w:val="20"/>
              </w:rPr>
              <w:t xml:space="preserve"> </w:t>
            </w:r>
            <w:r w:rsidRPr="001E49FC">
              <w:rPr>
                <w:rFonts w:ascii="Arial Narrow" w:hAnsi="Arial Narrow"/>
                <w:sz w:val="20"/>
                <w:szCs w:val="20"/>
              </w:rPr>
              <w:t>obliga</w:t>
            </w:r>
            <w:r w:rsidRPr="001E49FC">
              <w:rPr>
                <w:rFonts w:ascii="Arial Narrow" w:hAnsi="Arial Narrow"/>
                <w:spacing w:val="-9"/>
                <w:sz w:val="20"/>
                <w:szCs w:val="20"/>
              </w:rPr>
              <w:t xml:space="preserve"> </w:t>
            </w:r>
            <w:r w:rsidRPr="001E49FC">
              <w:rPr>
                <w:rFonts w:ascii="Arial Narrow" w:hAnsi="Arial Narrow"/>
                <w:sz w:val="20"/>
                <w:szCs w:val="20"/>
              </w:rPr>
              <w:t>para</w:t>
            </w:r>
            <w:r w:rsidRPr="001E49FC">
              <w:rPr>
                <w:rFonts w:ascii="Arial Narrow" w:hAnsi="Arial Narrow"/>
                <w:spacing w:val="-9"/>
                <w:sz w:val="20"/>
                <w:szCs w:val="20"/>
              </w:rPr>
              <w:t xml:space="preserve"> </w:t>
            </w:r>
            <w:r w:rsidRPr="001E49FC">
              <w:rPr>
                <w:rFonts w:ascii="Arial Narrow" w:hAnsi="Arial Narrow"/>
                <w:sz w:val="20"/>
                <w:szCs w:val="20"/>
              </w:rPr>
              <w:t xml:space="preserve">con la ADRES, a </w:t>
            </w:r>
            <w:r w:rsidRPr="001E49FC">
              <w:rPr>
                <w:rFonts w:ascii="Arial Narrow" w:hAnsi="Arial Narrow"/>
                <w:sz w:val="20"/>
                <w:szCs w:val="20"/>
              </w:rPr>
              <w:lastRenderedPageBreak/>
              <w:t>mantener actualizados los datos de que trata el presente numeral.</w:t>
            </w:r>
          </w:p>
        </w:tc>
      </w:tr>
    </w:tbl>
    <w:p w14:paraId="189AA7F3" w14:textId="77777777" w:rsidR="00C92DF9" w:rsidRPr="00564E7D" w:rsidRDefault="00C92DF9" w:rsidP="00564E7D">
      <w:pPr>
        <w:spacing w:line="240" w:lineRule="auto"/>
        <w:jc w:val="both"/>
        <w:rPr>
          <w:rFonts w:ascii="Arial Narrow" w:eastAsia="Arial" w:hAnsi="Arial Narrow" w:cs="Arial"/>
          <w:sz w:val="20"/>
          <w:szCs w:val="20"/>
        </w:rPr>
      </w:pPr>
    </w:p>
    <w:sectPr w:rsidR="00C92DF9" w:rsidRPr="00564E7D" w:rsidSect="00412E1D">
      <w:headerReference w:type="even" r:id="rId7"/>
      <w:headerReference w:type="default" r:id="rId8"/>
      <w:footerReference w:type="even" r:id="rId9"/>
      <w:footerReference w:type="default" r:id="rId10"/>
      <w:headerReference w:type="first" r:id="rId11"/>
      <w:footerReference w:type="first" r:id="rId12"/>
      <w:pgSz w:w="12240" w:h="15840" w:code="1"/>
      <w:pgMar w:top="425" w:right="1701" w:bottom="992" w:left="1701" w:header="425" w:footer="112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AEDEB" w14:textId="77777777" w:rsidR="00800041" w:rsidRDefault="00800041">
      <w:pPr>
        <w:spacing w:after="0" w:line="240" w:lineRule="auto"/>
      </w:pPr>
      <w:r>
        <w:separator/>
      </w:r>
    </w:p>
  </w:endnote>
  <w:endnote w:type="continuationSeparator" w:id="0">
    <w:p w14:paraId="5B7374CD" w14:textId="77777777" w:rsidR="00800041" w:rsidRDefault="0080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9B8B" w14:textId="77777777" w:rsidR="007C5C0D" w:rsidRDefault="007C5C0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E2BE1" w14:textId="77777777" w:rsidR="007C5C0D" w:rsidRDefault="007C5C0D">
    <w:pPr>
      <w:pBdr>
        <w:top w:val="nil"/>
        <w:left w:val="nil"/>
        <w:bottom w:val="nil"/>
        <w:right w:val="nil"/>
        <w:between w:val="nil"/>
      </w:pBdr>
      <w:tabs>
        <w:tab w:val="center" w:pos="4419"/>
        <w:tab w:val="right" w:pos="8838"/>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D59D" w14:textId="77777777" w:rsidR="007C5C0D" w:rsidRDefault="007C5C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39CEA" w14:textId="77777777" w:rsidR="00800041" w:rsidRDefault="00800041">
      <w:pPr>
        <w:spacing w:after="0" w:line="240" w:lineRule="auto"/>
      </w:pPr>
      <w:r>
        <w:separator/>
      </w:r>
    </w:p>
  </w:footnote>
  <w:footnote w:type="continuationSeparator" w:id="0">
    <w:p w14:paraId="462A4788" w14:textId="77777777" w:rsidR="00800041" w:rsidRDefault="008000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1F93D" w14:textId="77777777" w:rsidR="007C5C0D" w:rsidRDefault="007C5C0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40F16" w14:textId="77777777" w:rsidR="007C5C0D" w:rsidRDefault="007C5C0D">
    <w:pPr>
      <w:pBdr>
        <w:top w:val="nil"/>
        <w:left w:val="nil"/>
        <w:bottom w:val="nil"/>
        <w:right w:val="nil"/>
        <w:between w:val="nil"/>
      </w:pBdr>
      <w:tabs>
        <w:tab w:val="left" w:pos="1035"/>
      </w:tabs>
      <w:spacing w:after="0" w:line="240" w:lineRule="auto"/>
      <w:rPr>
        <w:color w:val="000000"/>
      </w:rPr>
    </w:pPr>
  </w:p>
  <w:p w14:paraId="51638CB1" w14:textId="77777777" w:rsidR="007C5C0D" w:rsidRPr="00F96D90" w:rsidRDefault="007C5C0D">
    <w:pPr>
      <w:pBdr>
        <w:top w:val="nil"/>
        <w:left w:val="nil"/>
        <w:bottom w:val="nil"/>
        <w:right w:val="nil"/>
        <w:between w:val="nil"/>
      </w:pBdr>
      <w:tabs>
        <w:tab w:val="center" w:pos="4419"/>
        <w:tab w:val="right" w:pos="8838"/>
      </w:tabs>
      <w:spacing w:after="0" w:line="240" w:lineRule="auto"/>
      <w:ind w:left="1080"/>
      <w:rPr>
        <w:rFonts w:ascii="Verdana" w:eastAsia="Arial" w:hAnsi="Verdana" w:cs="Arial"/>
        <w:color w:val="000000"/>
        <w:sz w:val="16"/>
        <w:szCs w:val="16"/>
      </w:rPr>
    </w:pPr>
  </w:p>
  <w:tbl>
    <w:tblPr>
      <w:tblStyle w:val="Tablaconcuadrcula1"/>
      <w:tblW w:w="5801" w:type="pct"/>
      <w:tblInd w:w="-572" w:type="dxa"/>
      <w:tbl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insideH w:val="single" w:sz="4" w:space="0" w:color="767171" w:themeColor="background2" w:themeShade="80"/>
        <w:insideV w:val="single" w:sz="4" w:space="0" w:color="767171" w:themeColor="background2" w:themeShade="80"/>
      </w:tblBorders>
      <w:tblLook w:val="04A0" w:firstRow="1" w:lastRow="0" w:firstColumn="1" w:lastColumn="0" w:noHBand="0" w:noVBand="1"/>
    </w:tblPr>
    <w:tblGrid>
      <w:gridCol w:w="2215"/>
      <w:gridCol w:w="1613"/>
      <w:gridCol w:w="3253"/>
      <w:gridCol w:w="1149"/>
      <w:gridCol w:w="2012"/>
    </w:tblGrid>
    <w:tr w:rsidR="00233B14" w:rsidRPr="00F96D90" w14:paraId="4D8DBC4D" w14:textId="77777777" w:rsidTr="00105463">
      <w:trPr>
        <w:trHeight w:val="267"/>
      </w:trPr>
      <w:tc>
        <w:tcPr>
          <w:tcW w:w="1081" w:type="pct"/>
          <w:vMerge w:val="restart"/>
          <w:tcBorders>
            <w:top w:val="single" w:sz="4" w:space="0" w:color="A6A6A6"/>
            <w:left w:val="single" w:sz="4" w:space="0" w:color="A6A6A6"/>
            <w:right w:val="single" w:sz="4" w:space="0" w:color="A6A6A6"/>
          </w:tcBorders>
          <w:vAlign w:val="center"/>
        </w:tcPr>
        <w:p w14:paraId="73194A00" w14:textId="6E4ED72C" w:rsidR="007C5C0D" w:rsidRPr="00F96D90" w:rsidRDefault="00A779A1" w:rsidP="00FB2B0D">
          <w:pPr>
            <w:jc w:val="center"/>
            <w:rPr>
              <w:rFonts w:ascii="Verdana" w:hAnsi="Verdana" w:cstheme="minorHAnsi"/>
              <w:sz w:val="20"/>
              <w:szCs w:val="20"/>
            </w:rPr>
          </w:pPr>
          <w:r>
            <w:rPr>
              <w:noProof/>
            </w:rPr>
            <w:drawing>
              <wp:inline distT="0" distB="0" distL="0" distR="0" wp14:anchorId="61A192D1" wp14:editId="0E8A420E">
                <wp:extent cx="727075" cy="613410"/>
                <wp:effectExtent l="0" t="0" r="0" b="0"/>
                <wp:docPr id="125514569" name="Imagen 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4569" name="Imagen 7"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613410"/>
                        </a:xfrm>
                        <a:prstGeom prst="rect">
                          <a:avLst/>
                        </a:prstGeom>
                        <a:noFill/>
                        <a:ln>
                          <a:noFill/>
                        </a:ln>
                      </pic:spPr>
                    </pic:pic>
                  </a:graphicData>
                </a:graphic>
              </wp:inline>
            </w:drawing>
          </w:r>
        </w:p>
      </w:tc>
      <w:tc>
        <w:tcPr>
          <w:tcW w:w="787" w:type="pct"/>
          <w:vMerge w:val="restart"/>
          <w:tcBorders>
            <w:top w:val="single" w:sz="4" w:space="0" w:color="A6A6A6"/>
            <w:left w:val="single" w:sz="4" w:space="0" w:color="A6A6A6"/>
            <w:right w:val="single" w:sz="4" w:space="0" w:color="A6A6A6"/>
          </w:tcBorders>
          <w:vAlign w:val="center"/>
        </w:tcPr>
        <w:p w14:paraId="2C38CAD4"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PROCESO</w:t>
          </w:r>
        </w:p>
      </w:tc>
      <w:tc>
        <w:tcPr>
          <w:tcW w:w="1588" w:type="pct"/>
          <w:vMerge w:val="restart"/>
          <w:tcBorders>
            <w:top w:val="single" w:sz="4" w:space="0" w:color="A6A6A6"/>
            <w:left w:val="single" w:sz="4" w:space="0" w:color="A6A6A6"/>
            <w:right w:val="single" w:sz="4" w:space="0" w:color="A6A6A6"/>
          </w:tcBorders>
          <w:vAlign w:val="center"/>
        </w:tcPr>
        <w:p w14:paraId="19C9DEFD" w14:textId="77777777" w:rsidR="007C5C0D" w:rsidRPr="00F96D90" w:rsidRDefault="002F2A84" w:rsidP="00FB2B0D">
          <w:pPr>
            <w:jc w:val="center"/>
            <w:rPr>
              <w:rFonts w:ascii="Verdana" w:hAnsi="Verdana" w:cstheme="minorHAnsi"/>
              <w:b/>
              <w:color w:val="323E4F" w:themeColor="text2" w:themeShade="BF"/>
              <w:sz w:val="20"/>
              <w:szCs w:val="20"/>
            </w:rPr>
          </w:pPr>
          <w:r w:rsidRPr="00A1159B">
            <w:rPr>
              <w:rFonts w:ascii="Verdana" w:hAnsi="Verdana" w:cs="Arial"/>
              <w:b/>
              <w:sz w:val="18"/>
              <w:szCs w:val="18"/>
            </w:rPr>
            <w:t>GESTIÓN DE CONTRATACIÓN</w:t>
          </w: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707C5DA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Código:</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E22F13E" w14:textId="77777777" w:rsidR="007C5C0D" w:rsidRPr="00F96D90" w:rsidRDefault="002F2A84" w:rsidP="00FB2B0D">
          <w:pPr>
            <w:jc w:val="center"/>
            <w:rPr>
              <w:rFonts w:ascii="Verdana" w:hAnsi="Verdana" w:cstheme="minorHAnsi"/>
              <w:sz w:val="20"/>
              <w:szCs w:val="20"/>
            </w:rPr>
          </w:pPr>
          <w:r w:rsidRPr="00F96D90">
            <w:rPr>
              <w:rFonts w:ascii="Verdana" w:hAnsi="Verdana" w:cstheme="minorHAnsi"/>
              <w:sz w:val="20"/>
              <w:szCs w:val="20"/>
            </w:rPr>
            <w:t>GCON-FR29</w:t>
          </w:r>
        </w:p>
      </w:tc>
    </w:tr>
    <w:tr w:rsidR="00233B14" w:rsidRPr="00F96D90" w14:paraId="1A51C3CA" w14:textId="77777777" w:rsidTr="00105463">
      <w:trPr>
        <w:trHeight w:val="267"/>
      </w:trPr>
      <w:tc>
        <w:tcPr>
          <w:tcW w:w="1081" w:type="pct"/>
          <w:vMerge/>
          <w:tcBorders>
            <w:left w:val="single" w:sz="4" w:space="0" w:color="A6A6A6"/>
            <w:right w:val="single" w:sz="4" w:space="0" w:color="A6A6A6"/>
          </w:tcBorders>
        </w:tcPr>
        <w:p w14:paraId="517DBBA6"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right w:val="single" w:sz="4" w:space="0" w:color="A6A6A6"/>
          </w:tcBorders>
          <w:vAlign w:val="center"/>
        </w:tcPr>
        <w:p w14:paraId="5F94BBCD"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right w:val="single" w:sz="4" w:space="0" w:color="A6A6A6"/>
          </w:tcBorders>
          <w:vAlign w:val="center"/>
        </w:tcPr>
        <w:p w14:paraId="67F581E9" w14:textId="77777777" w:rsidR="007C5C0D" w:rsidRPr="00F96D90" w:rsidRDefault="007C5C0D" w:rsidP="00FB2B0D">
          <w:pPr>
            <w:jc w:val="center"/>
            <w:rPr>
              <w:rFonts w:ascii="Verdana" w:hAnsi="Verdana" w:cstheme="minorHAnsi"/>
              <w:b/>
              <w:color w:val="175099"/>
              <w:sz w:val="20"/>
              <w:szCs w:val="20"/>
            </w:rPr>
          </w:pPr>
        </w:p>
      </w:tc>
      <w:tc>
        <w:tcPr>
          <w:tcW w:w="561"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085AAB3"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Versión:</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32F273D0"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5</w:t>
          </w:r>
        </w:p>
      </w:tc>
    </w:tr>
    <w:tr w:rsidR="00233B14" w:rsidRPr="00F96D90" w14:paraId="2F145C9E" w14:textId="77777777" w:rsidTr="00105463">
      <w:trPr>
        <w:trHeight w:val="140"/>
      </w:trPr>
      <w:tc>
        <w:tcPr>
          <w:tcW w:w="1081" w:type="pct"/>
          <w:vMerge/>
          <w:tcBorders>
            <w:left w:val="single" w:sz="4" w:space="0" w:color="A6A6A6"/>
            <w:right w:val="single" w:sz="4" w:space="0" w:color="A6A6A6"/>
          </w:tcBorders>
        </w:tcPr>
        <w:p w14:paraId="4DD0CBF6" w14:textId="77777777" w:rsidR="007C5C0D" w:rsidRPr="00F96D90" w:rsidRDefault="007C5C0D" w:rsidP="00FB2B0D">
          <w:pPr>
            <w:rPr>
              <w:rFonts w:ascii="Verdana" w:hAnsi="Verdana" w:cstheme="minorHAnsi"/>
              <w:sz w:val="20"/>
              <w:szCs w:val="20"/>
            </w:rPr>
          </w:pPr>
        </w:p>
      </w:tc>
      <w:tc>
        <w:tcPr>
          <w:tcW w:w="787" w:type="pct"/>
          <w:vMerge w:val="restart"/>
          <w:tcBorders>
            <w:left w:val="single" w:sz="4" w:space="0" w:color="A6A6A6"/>
            <w:right w:val="single" w:sz="4" w:space="0" w:color="A6A6A6"/>
          </w:tcBorders>
          <w:vAlign w:val="center"/>
        </w:tcPr>
        <w:p w14:paraId="5E2D8351" w14:textId="77777777" w:rsidR="007C5C0D" w:rsidRPr="00F96D90" w:rsidRDefault="002F2A84" w:rsidP="00FB2B0D">
          <w:pPr>
            <w:jc w:val="center"/>
            <w:rPr>
              <w:rFonts w:ascii="Verdana" w:hAnsi="Verdana" w:cstheme="minorHAnsi"/>
              <w:b/>
              <w:color w:val="175099"/>
              <w:sz w:val="20"/>
              <w:szCs w:val="20"/>
            </w:rPr>
          </w:pPr>
          <w:r w:rsidRPr="00A1159B">
            <w:rPr>
              <w:rFonts w:ascii="Verdana" w:hAnsi="Verdana" w:cs="Arial"/>
              <w:b/>
              <w:sz w:val="18"/>
              <w:szCs w:val="18"/>
              <w:lang w:val="es-CO"/>
            </w:rPr>
            <w:t>FORMATO</w:t>
          </w:r>
        </w:p>
      </w:tc>
      <w:tc>
        <w:tcPr>
          <w:tcW w:w="1588" w:type="pct"/>
          <w:vMerge w:val="restart"/>
          <w:tcBorders>
            <w:left w:val="single" w:sz="4" w:space="0" w:color="A6A6A6"/>
            <w:right w:val="single" w:sz="4" w:space="0" w:color="A6A6A6"/>
          </w:tcBorders>
          <w:vAlign w:val="center"/>
        </w:tcPr>
        <w:p w14:paraId="1313AA4C" w14:textId="77777777" w:rsidR="007C5C0D" w:rsidRPr="00F96D90" w:rsidRDefault="002F2A84" w:rsidP="00FB2B0D">
          <w:pPr>
            <w:jc w:val="center"/>
            <w:rPr>
              <w:rFonts w:ascii="Verdana" w:hAnsi="Verdana" w:cstheme="minorHAnsi"/>
              <w:b/>
              <w:color w:val="175099"/>
              <w:sz w:val="20"/>
              <w:szCs w:val="20"/>
            </w:rPr>
          </w:pPr>
          <w:r w:rsidRPr="00CD7F4E">
            <w:rPr>
              <w:rFonts w:ascii="Verdana" w:hAnsi="Verdana" w:cs="Arial"/>
              <w:b/>
              <w:sz w:val="18"/>
              <w:szCs w:val="18"/>
            </w:rPr>
            <w:t>CLAUSULADO CONTRACTUAL</w:t>
          </w:r>
        </w:p>
      </w:tc>
      <w:tc>
        <w:tcPr>
          <w:tcW w:w="561" w:type="pct"/>
          <w:tcBorders>
            <w:top w:val="single" w:sz="4" w:space="0" w:color="A6A6A6"/>
            <w:left w:val="single" w:sz="4" w:space="0" w:color="A6A6A6"/>
            <w:right w:val="single" w:sz="4" w:space="0" w:color="A6A6A6"/>
          </w:tcBorders>
          <w:shd w:val="clear" w:color="auto" w:fill="FFFFFF" w:themeFill="background1"/>
          <w:vAlign w:val="center"/>
        </w:tcPr>
        <w:p w14:paraId="7478E05A"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Fecha:</w:t>
          </w:r>
        </w:p>
      </w:tc>
      <w:tc>
        <w:tcPr>
          <w:tcW w:w="982" w:type="pct"/>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5C43C61E" w14:textId="77777777" w:rsidR="007C5C0D" w:rsidRPr="00A436A0" w:rsidRDefault="002F2A84" w:rsidP="00FB2B0D">
          <w:pPr>
            <w:jc w:val="center"/>
            <w:rPr>
              <w:rFonts w:ascii="Verdana" w:hAnsi="Verdana" w:cstheme="minorHAnsi"/>
              <w:sz w:val="20"/>
              <w:szCs w:val="20"/>
            </w:rPr>
          </w:pPr>
          <w:r w:rsidRPr="00A436A0">
            <w:rPr>
              <w:rFonts w:ascii="Verdana" w:hAnsi="Verdana" w:cstheme="minorHAnsi"/>
              <w:sz w:val="20"/>
              <w:szCs w:val="20"/>
            </w:rPr>
            <w:t>03/11/2023</w:t>
          </w:r>
        </w:p>
      </w:tc>
    </w:tr>
    <w:tr w:rsidR="00233B14" w:rsidRPr="00F96D90" w14:paraId="7E23ADCD" w14:textId="77777777" w:rsidTr="00105463">
      <w:trPr>
        <w:trHeight w:val="140"/>
      </w:trPr>
      <w:tc>
        <w:tcPr>
          <w:tcW w:w="1081" w:type="pct"/>
          <w:vMerge/>
          <w:tcBorders>
            <w:left w:val="single" w:sz="4" w:space="0" w:color="A6A6A6"/>
            <w:bottom w:val="single" w:sz="4" w:space="0" w:color="767171" w:themeColor="background2" w:themeShade="80"/>
            <w:right w:val="single" w:sz="4" w:space="0" w:color="A6A6A6"/>
          </w:tcBorders>
        </w:tcPr>
        <w:p w14:paraId="3B31EC92" w14:textId="77777777" w:rsidR="007C5C0D" w:rsidRPr="00F96D90" w:rsidRDefault="007C5C0D" w:rsidP="00FB2B0D">
          <w:pPr>
            <w:rPr>
              <w:rFonts w:ascii="Verdana" w:hAnsi="Verdana" w:cstheme="minorHAnsi"/>
              <w:sz w:val="20"/>
              <w:szCs w:val="20"/>
            </w:rPr>
          </w:pPr>
        </w:p>
      </w:tc>
      <w:tc>
        <w:tcPr>
          <w:tcW w:w="787" w:type="pct"/>
          <w:vMerge/>
          <w:tcBorders>
            <w:left w:val="single" w:sz="4" w:space="0" w:color="A6A6A6"/>
            <w:bottom w:val="single" w:sz="4" w:space="0" w:color="A6A6A6" w:themeColor="background1" w:themeShade="A6"/>
            <w:right w:val="single" w:sz="4" w:space="0" w:color="A6A6A6"/>
          </w:tcBorders>
          <w:vAlign w:val="center"/>
        </w:tcPr>
        <w:p w14:paraId="054D6859" w14:textId="77777777" w:rsidR="007C5C0D" w:rsidRPr="00F96D90" w:rsidRDefault="007C5C0D" w:rsidP="00FB2B0D">
          <w:pPr>
            <w:jc w:val="center"/>
            <w:rPr>
              <w:rFonts w:ascii="Verdana" w:hAnsi="Verdana" w:cstheme="minorHAnsi"/>
              <w:b/>
              <w:color w:val="175099"/>
              <w:sz w:val="20"/>
              <w:szCs w:val="20"/>
            </w:rPr>
          </w:pPr>
        </w:p>
      </w:tc>
      <w:tc>
        <w:tcPr>
          <w:tcW w:w="1588" w:type="pct"/>
          <w:vMerge/>
          <w:tcBorders>
            <w:left w:val="single" w:sz="4" w:space="0" w:color="A6A6A6"/>
            <w:bottom w:val="single" w:sz="4" w:space="0" w:color="A6A6A6" w:themeColor="background1" w:themeShade="A6"/>
            <w:right w:val="single" w:sz="4" w:space="0" w:color="A6A6A6"/>
          </w:tcBorders>
          <w:vAlign w:val="center"/>
        </w:tcPr>
        <w:p w14:paraId="05A8C081" w14:textId="77777777" w:rsidR="007C5C0D" w:rsidRPr="00F96D90" w:rsidRDefault="007C5C0D" w:rsidP="00FB2B0D">
          <w:pPr>
            <w:jc w:val="center"/>
            <w:rPr>
              <w:rFonts w:ascii="Verdana" w:hAnsi="Verdana" w:cstheme="minorHAnsi"/>
              <w:b/>
              <w:color w:val="175099"/>
              <w:sz w:val="20"/>
              <w:szCs w:val="20"/>
            </w:rPr>
          </w:pPr>
        </w:p>
      </w:tc>
      <w:tc>
        <w:tcPr>
          <w:tcW w:w="561" w:type="pct"/>
          <w:tcBorders>
            <w:left w:val="single" w:sz="4" w:space="0" w:color="A6A6A6"/>
            <w:bottom w:val="single" w:sz="4" w:space="0" w:color="767171" w:themeColor="background2" w:themeShade="80"/>
            <w:right w:val="single" w:sz="4" w:space="0" w:color="A6A6A6"/>
          </w:tcBorders>
          <w:shd w:val="clear" w:color="auto" w:fill="FFFFFF" w:themeFill="background1"/>
          <w:vAlign w:val="center"/>
        </w:tcPr>
        <w:p w14:paraId="35EDC1BF" w14:textId="77777777" w:rsidR="007C5C0D" w:rsidRPr="00F96D90" w:rsidRDefault="002F2A84" w:rsidP="00FB2B0D">
          <w:pPr>
            <w:rPr>
              <w:rFonts w:ascii="Verdana" w:hAnsi="Verdana" w:cstheme="minorHAnsi"/>
              <w:b/>
              <w:sz w:val="20"/>
              <w:szCs w:val="20"/>
            </w:rPr>
          </w:pPr>
          <w:r w:rsidRPr="00F96D90">
            <w:rPr>
              <w:rFonts w:ascii="Verdana" w:hAnsi="Verdana" w:cstheme="minorHAnsi"/>
              <w:b/>
              <w:sz w:val="20"/>
              <w:szCs w:val="20"/>
            </w:rPr>
            <w:t>Página:</w:t>
          </w:r>
        </w:p>
      </w:tc>
      <w:tc>
        <w:tcPr>
          <w:tcW w:w="982" w:type="pct"/>
          <w:tcBorders>
            <w:top w:val="single" w:sz="4" w:space="0" w:color="A6A6A6"/>
            <w:left w:val="single" w:sz="4" w:space="0" w:color="A6A6A6"/>
            <w:bottom w:val="single" w:sz="4" w:space="0" w:color="767171" w:themeColor="background2" w:themeShade="80"/>
            <w:right w:val="single" w:sz="4" w:space="0" w:color="A6A6A6"/>
          </w:tcBorders>
          <w:shd w:val="clear" w:color="auto" w:fill="FFFFFF" w:themeFill="background1"/>
          <w:vAlign w:val="center"/>
        </w:tcPr>
        <w:p w14:paraId="7D2E8EA8" w14:textId="77777777" w:rsidR="007C5C0D" w:rsidRPr="00F96D90" w:rsidRDefault="002F2A84" w:rsidP="00FB2B0D">
          <w:pPr>
            <w:jc w:val="center"/>
            <w:rPr>
              <w:rFonts w:ascii="Verdana" w:hAnsi="Verdana" w:cstheme="minorHAnsi"/>
              <w:b/>
              <w:sz w:val="20"/>
              <w:szCs w:val="20"/>
            </w:rPr>
          </w:pPr>
          <w:r w:rsidRPr="00F96D90">
            <w:rPr>
              <w:rFonts w:ascii="Verdana" w:hAnsi="Verdana" w:cstheme="minorHAnsi"/>
              <w:sz w:val="20"/>
              <w:szCs w:val="20"/>
            </w:rPr>
            <w:t xml:space="preserve">Página </w:t>
          </w:r>
          <w:r w:rsidRPr="00F96D90">
            <w:rPr>
              <w:rFonts w:ascii="Verdana" w:hAnsi="Verdana" w:cstheme="minorHAnsi"/>
              <w:sz w:val="20"/>
              <w:szCs w:val="20"/>
            </w:rPr>
            <w:fldChar w:fldCharType="begin"/>
          </w:r>
          <w:r w:rsidRPr="00F96D90">
            <w:rPr>
              <w:rFonts w:ascii="Verdana" w:hAnsi="Verdana" w:cstheme="minorHAnsi"/>
              <w:sz w:val="20"/>
              <w:szCs w:val="20"/>
            </w:rPr>
            <w:instrText>PAGE   \* MERGEFORMAT</w:instrText>
          </w:r>
          <w:r w:rsidRPr="00F96D90">
            <w:rPr>
              <w:rFonts w:ascii="Verdana" w:hAnsi="Verdana" w:cstheme="minorHAnsi"/>
              <w:sz w:val="20"/>
              <w:szCs w:val="20"/>
            </w:rPr>
            <w:fldChar w:fldCharType="separate"/>
          </w:r>
          <w:r w:rsidRPr="00F96D90">
            <w:rPr>
              <w:rFonts w:ascii="Verdana" w:hAnsi="Verdana" w:cstheme="minorHAnsi"/>
              <w:noProof/>
              <w:sz w:val="20"/>
              <w:szCs w:val="20"/>
            </w:rPr>
            <w:t>6</w:t>
          </w:r>
          <w:r w:rsidRPr="00F96D90">
            <w:rPr>
              <w:rFonts w:ascii="Verdana" w:hAnsi="Verdana" w:cstheme="minorHAnsi"/>
              <w:sz w:val="20"/>
              <w:szCs w:val="20"/>
            </w:rPr>
            <w:fldChar w:fldCharType="end"/>
          </w:r>
          <w:r w:rsidRPr="00F96D90">
            <w:rPr>
              <w:rFonts w:ascii="Verdana" w:hAnsi="Verdana" w:cstheme="minorHAnsi"/>
              <w:sz w:val="20"/>
              <w:szCs w:val="20"/>
            </w:rPr>
            <w:t xml:space="preserve"> de 4</w:t>
          </w:r>
        </w:p>
      </w:tc>
    </w:tr>
  </w:tbl>
  <w:p w14:paraId="39CF8B88" w14:textId="77777777" w:rsidR="007C5C0D" w:rsidRDefault="007C5C0D" w:rsidP="001C7841">
    <w:pPr>
      <w:pStyle w:val="Encabezado"/>
      <w:tabs>
        <w:tab w:val="clear" w:pos="4419"/>
        <w:tab w:val="clear" w:pos="8838"/>
        <w:tab w:val="left" w:pos="10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8874" w14:textId="77777777" w:rsidR="007C5C0D" w:rsidRDefault="007C5C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D79CE"/>
    <w:multiLevelType w:val="hybridMultilevel"/>
    <w:tmpl w:val="3FB44B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A4570D3"/>
    <w:multiLevelType w:val="hybridMultilevel"/>
    <w:tmpl w:val="47062F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E717ECB"/>
    <w:multiLevelType w:val="hybridMultilevel"/>
    <w:tmpl w:val="FF4839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9FF6E43"/>
    <w:multiLevelType w:val="hybridMultilevel"/>
    <w:tmpl w:val="A934BEC2"/>
    <w:lvl w:ilvl="0" w:tplc="C896B574">
      <w:start w:val="1"/>
      <w:numFmt w:val="lowerLetter"/>
      <w:lvlText w:val="%1)"/>
      <w:lvlJc w:val="left"/>
      <w:pPr>
        <w:ind w:left="360" w:hanging="360"/>
      </w:pPr>
      <w:rPr>
        <w:rFonts w:ascii="Arial" w:eastAsia="Arial" w:hAnsi="Arial" w:cs="Arial" w:hint="default"/>
        <w:b w:val="0"/>
        <w:i w:val="0"/>
        <w:strike w:val="0"/>
        <w:dstrike w:val="0"/>
        <w:color w:val="000000"/>
        <w:sz w:val="22"/>
        <w:szCs w:val="22"/>
        <w:u w:val="none" w:color="000000"/>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655DF2"/>
    <w:multiLevelType w:val="hybridMultilevel"/>
    <w:tmpl w:val="B1BAAE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6BE75345"/>
    <w:multiLevelType w:val="hybridMultilevel"/>
    <w:tmpl w:val="F6108F10"/>
    <w:lvl w:ilvl="0" w:tplc="32E6073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6D9D0166"/>
    <w:multiLevelType w:val="hybridMultilevel"/>
    <w:tmpl w:val="86CCA3CC"/>
    <w:lvl w:ilvl="0" w:tplc="3AE6133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252416"/>
    <w:multiLevelType w:val="hybridMultilevel"/>
    <w:tmpl w:val="21C27E2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364595526">
    <w:abstractNumId w:val="3"/>
  </w:num>
  <w:num w:numId="2" w16cid:durableId="281234366">
    <w:abstractNumId w:val="0"/>
  </w:num>
  <w:num w:numId="3" w16cid:durableId="621153659">
    <w:abstractNumId w:val="8"/>
  </w:num>
  <w:num w:numId="4" w16cid:durableId="1777753347">
    <w:abstractNumId w:val="2"/>
  </w:num>
  <w:num w:numId="5" w16cid:durableId="1920748055">
    <w:abstractNumId w:val="1"/>
  </w:num>
  <w:num w:numId="6" w16cid:durableId="1407069509">
    <w:abstractNumId w:val="7"/>
  </w:num>
  <w:num w:numId="7" w16cid:durableId="1008018520">
    <w:abstractNumId w:val="5"/>
  </w:num>
  <w:num w:numId="8" w16cid:durableId="812798752">
    <w:abstractNumId w:val="6"/>
  </w:num>
  <w:num w:numId="9" w16cid:durableId="87812953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328"/>
    <w:rsid w:val="000078F7"/>
    <w:rsid w:val="00013D82"/>
    <w:rsid w:val="000172CF"/>
    <w:rsid w:val="00021A2D"/>
    <w:rsid w:val="00030090"/>
    <w:rsid w:val="0003140B"/>
    <w:rsid w:val="00031922"/>
    <w:rsid w:val="00035EE0"/>
    <w:rsid w:val="00047071"/>
    <w:rsid w:val="00071B77"/>
    <w:rsid w:val="00071E21"/>
    <w:rsid w:val="0007562A"/>
    <w:rsid w:val="00087F11"/>
    <w:rsid w:val="00093054"/>
    <w:rsid w:val="000A1696"/>
    <w:rsid w:val="000A41EE"/>
    <w:rsid w:val="000B5E25"/>
    <w:rsid w:val="000C52A2"/>
    <w:rsid w:val="000C5B5B"/>
    <w:rsid w:val="000C6F08"/>
    <w:rsid w:val="000D22A0"/>
    <w:rsid w:val="000D65E0"/>
    <w:rsid w:val="001110C9"/>
    <w:rsid w:val="0012324E"/>
    <w:rsid w:val="001302A3"/>
    <w:rsid w:val="001413FB"/>
    <w:rsid w:val="00167D20"/>
    <w:rsid w:val="00171687"/>
    <w:rsid w:val="00180565"/>
    <w:rsid w:val="00180593"/>
    <w:rsid w:val="00190CA8"/>
    <w:rsid w:val="00193469"/>
    <w:rsid w:val="00196589"/>
    <w:rsid w:val="001A2EF0"/>
    <w:rsid w:val="001A57A0"/>
    <w:rsid w:val="001D4B31"/>
    <w:rsid w:val="001E49FC"/>
    <w:rsid w:val="001E4BF5"/>
    <w:rsid w:val="00203045"/>
    <w:rsid w:val="00203092"/>
    <w:rsid w:val="002045D8"/>
    <w:rsid w:val="00217A4D"/>
    <w:rsid w:val="00233C9F"/>
    <w:rsid w:val="00244257"/>
    <w:rsid w:val="0025063D"/>
    <w:rsid w:val="00251BB1"/>
    <w:rsid w:val="00253274"/>
    <w:rsid w:val="00253D53"/>
    <w:rsid w:val="002A1A34"/>
    <w:rsid w:val="002B0638"/>
    <w:rsid w:val="002B1C41"/>
    <w:rsid w:val="002C0565"/>
    <w:rsid w:val="002C3DE7"/>
    <w:rsid w:val="002D27B8"/>
    <w:rsid w:val="002D306B"/>
    <w:rsid w:val="002D5D51"/>
    <w:rsid w:val="002E36CB"/>
    <w:rsid w:val="002E44A0"/>
    <w:rsid w:val="002F2A84"/>
    <w:rsid w:val="002F3796"/>
    <w:rsid w:val="002F78B3"/>
    <w:rsid w:val="003157EF"/>
    <w:rsid w:val="00315E54"/>
    <w:rsid w:val="00321630"/>
    <w:rsid w:val="003217B4"/>
    <w:rsid w:val="003227F6"/>
    <w:rsid w:val="0033036D"/>
    <w:rsid w:val="00330DA9"/>
    <w:rsid w:val="0035201A"/>
    <w:rsid w:val="0035451A"/>
    <w:rsid w:val="00365C88"/>
    <w:rsid w:val="00373825"/>
    <w:rsid w:val="00377F75"/>
    <w:rsid w:val="00395B3B"/>
    <w:rsid w:val="003A4E9E"/>
    <w:rsid w:val="003B6B75"/>
    <w:rsid w:val="003C0B5C"/>
    <w:rsid w:val="003C1683"/>
    <w:rsid w:val="003E2CD9"/>
    <w:rsid w:val="003F1913"/>
    <w:rsid w:val="003F29CD"/>
    <w:rsid w:val="004060DD"/>
    <w:rsid w:val="00412E1D"/>
    <w:rsid w:val="004242C1"/>
    <w:rsid w:val="00434D72"/>
    <w:rsid w:val="00443E53"/>
    <w:rsid w:val="00445C51"/>
    <w:rsid w:val="004611B9"/>
    <w:rsid w:val="00474C4C"/>
    <w:rsid w:val="004A3465"/>
    <w:rsid w:val="004A418A"/>
    <w:rsid w:val="004A5CA4"/>
    <w:rsid w:val="004C1737"/>
    <w:rsid w:val="004D3743"/>
    <w:rsid w:val="004D74D2"/>
    <w:rsid w:val="004F126A"/>
    <w:rsid w:val="00512377"/>
    <w:rsid w:val="005207E7"/>
    <w:rsid w:val="005219EB"/>
    <w:rsid w:val="005244DE"/>
    <w:rsid w:val="0052660C"/>
    <w:rsid w:val="00533F93"/>
    <w:rsid w:val="00534931"/>
    <w:rsid w:val="00547984"/>
    <w:rsid w:val="00560451"/>
    <w:rsid w:val="00564482"/>
    <w:rsid w:val="00564E7D"/>
    <w:rsid w:val="0056710E"/>
    <w:rsid w:val="005720F3"/>
    <w:rsid w:val="00577396"/>
    <w:rsid w:val="005843D9"/>
    <w:rsid w:val="0059623C"/>
    <w:rsid w:val="00597368"/>
    <w:rsid w:val="005A152E"/>
    <w:rsid w:val="005A45C4"/>
    <w:rsid w:val="005D494D"/>
    <w:rsid w:val="005D5598"/>
    <w:rsid w:val="005E3365"/>
    <w:rsid w:val="006056BD"/>
    <w:rsid w:val="00622985"/>
    <w:rsid w:val="00630052"/>
    <w:rsid w:val="0067692F"/>
    <w:rsid w:val="00677F59"/>
    <w:rsid w:val="006B1D04"/>
    <w:rsid w:val="006B251A"/>
    <w:rsid w:val="006B5AA1"/>
    <w:rsid w:val="006C0086"/>
    <w:rsid w:val="006C04EC"/>
    <w:rsid w:val="006C50A8"/>
    <w:rsid w:val="006D1073"/>
    <w:rsid w:val="006D30AE"/>
    <w:rsid w:val="006E20F9"/>
    <w:rsid w:val="00704C13"/>
    <w:rsid w:val="00710647"/>
    <w:rsid w:val="007423EB"/>
    <w:rsid w:val="0076094C"/>
    <w:rsid w:val="007609E0"/>
    <w:rsid w:val="00764104"/>
    <w:rsid w:val="007915BB"/>
    <w:rsid w:val="007A7A8A"/>
    <w:rsid w:val="007B114A"/>
    <w:rsid w:val="007B13CE"/>
    <w:rsid w:val="007B5085"/>
    <w:rsid w:val="007C5C0D"/>
    <w:rsid w:val="007C6266"/>
    <w:rsid w:val="007D066A"/>
    <w:rsid w:val="007D47FB"/>
    <w:rsid w:val="007D7293"/>
    <w:rsid w:val="00800041"/>
    <w:rsid w:val="008139DF"/>
    <w:rsid w:val="00814194"/>
    <w:rsid w:val="00817B54"/>
    <w:rsid w:val="00817FE7"/>
    <w:rsid w:val="008354D2"/>
    <w:rsid w:val="008427B1"/>
    <w:rsid w:val="00870B61"/>
    <w:rsid w:val="0088107A"/>
    <w:rsid w:val="00882BE9"/>
    <w:rsid w:val="00887F12"/>
    <w:rsid w:val="008A6AAE"/>
    <w:rsid w:val="008C1EE0"/>
    <w:rsid w:val="008C4C43"/>
    <w:rsid w:val="008D08F4"/>
    <w:rsid w:val="008D0ABA"/>
    <w:rsid w:val="008D0D25"/>
    <w:rsid w:val="008E0E3F"/>
    <w:rsid w:val="008E6C3A"/>
    <w:rsid w:val="008E7BB0"/>
    <w:rsid w:val="008F5561"/>
    <w:rsid w:val="008F7127"/>
    <w:rsid w:val="0090128C"/>
    <w:rsid w:val="0090557E"/>
    <w:rsid w:val="00913CDE"/>
    <w:rsid w:val="00916E60"/>
    <w:rsid w:val="009323EA"/>
    <w:rsid w:val="0094260C"/>
    <w:rsid w:val="0095038E"/>
    <w:rsid w:val="0095629C"/>
    <w:rsid w:val="00956C68"/>
    <w:rsid w:val="00971C62"/>
    <w:rsid w:val="0097579F"/>
    <w:rsid w:val="00980FE2"/>
    <w:rsid w:val="0099260B"/>
    <w:rsid w:val="009A221D"/>
    <w:rsid w:val="009D52E5"/>
    <w:rsid w:val="00A053C6"/>
    <w:rsid w:val="00A170D8"/>
    <w:rsid w:val="00A20014"/>
    <w:rsid w:val="00A378EF"/>
    <w:rsid w:val="00A45E63"/>
    <w:rsid w:val="00A57013"/>
    <w:rsid w:val="00A64133"/>
    <w:rsid w:val="00A6772A"/>
    <w:rsid w:val="00A779A1"/>
    <w:rsid w:val="00A77BC2"/>
    <w:rsid w:val="00A85182"/>
    <w:rsid w:val="00A86C5F"/>
    <w:rsid w:val="00A91B90"/>
    <w:rsid w:val="00AA75E6"/>
    <w:rsid w:val="00AD03D4"/>
    <w:rsid w:val="00AD1AC8"/>
    <w:rsid w:val="00AD40D0"/>
    <w:rsid w:val="00AE5D4E"/>
    <w:rsid w:val="00B02168"/>
    <w:rsid w:val="00B2604B"/>
    <w:rsid w:val="00B34D13"/>
    <w:rsid w:val="00B35722"/>
    <w:rsid w:val="00B41DAD"/>
    <w:rsid w:val="00B50AF9"/>
    <w:rsid w:val="00B52350"/>
    <w:rsid w:val="00B63D5A"/>
    <w:rsid w:val="00BA77BE"/>
    <w:rsid w:val="00BB0E67"/>
    <w:rsid w:val="00BB16D9"/>
    <w:rsid w:val="00BB29D2"/>
    <w:rsid w:val="00BB3F60"/>
    <w:rsid w:val="00BB42A7"/>
    <w:rsid w:val="00BC2992"/>
    <w:rsid w:val="00BC31B4"/>
    <w:rsid w:val="00BD76FE"/>
    <w:rsid w:val="00BF1067"/>
    <w:rsid w:val="00BF5F88"/>
    <w:rsid w:val="00BF6328"/>
    <w:rsid w:val="00C00896"/>
    <w:rsid w:val="00C04C2A"/>
    <w:rsid w:val="00C21E38"/>
    <w:rsid w:val="00C2608D"/>
    <w:rsid w:val="00C270A2"/>
    <w:rsid w:val="00C32892"/>
    <w:rsid w:val="00C723AE"/>
    <w:rsid w:val="00C7289B"/>
    <w:rsid w:val="00C75D80"/>
    <w:rsid w:val="00C92DF9"/>
    <w:rsid w:val="00C9646D"/>
    <w:rsid w:val="00CA4BE3"/>
    <w:rsid w:val="00CC64F6"/>
    <w:rsid w:val="00CE17B5"/>
    <w:rsid w:val="00CE7B57"/>
    <w:rsid w:val="00CF2375"/>
    <w:rsid w:val="00D20D0C"/>
    <w:rsid w:val="00D308BA"/>
    <w:rsid w:val="00D35260"/>
    <w:rsid w:val="00D36A59"/>
    <w:rsid w:val="00D65C69"/>
    <w:rsid w:val="00D86076"/>
    <w:rsid w:val="00D86B6B"/>
    <w:rsid w:val="00D90286"/>
    <w:rsid w:val="00D91F56"/>
    <w:rsid w:val="00DC5069"/>
    <w:rsid w:val="00DD074B"/>
    <w:rsid w:val="00DD397F"/>
    <w:rsid w:val="00E00825"/>
    <w:rsid w:val="00E103EA"/>
    <w:rsid w:val="00E142C4"/>
    <w:rsid w:val="00E145AF"/>
    <w:rsid w:val="00E37746"/>
    <w:rsid w:val="00E46858"/>
    <w:rsid w:val="00E53B03"/>
    <w:rsid w:val="00E6167F"/>
    <w:rsid w:val="00E656AB"/>
    <w:rsid w:val="00E66D3F"/>
    <w:rsid w:val="00E76920"/>
    <w:rsid w:val="00E811DF"/>
    <w:rsid w:val="00E9288C"/>
    <w:rsid w:val="00EA46D3"/>
    <w:rsid w:val="00EA6968"/>
    <w:rsid w:val="00EC24C0"/>
    <w:rsid w:val="00ED0AB6"/>
    <w:rsid w:val="00ED3016"/>
    <w:rsid w:val="00EE486C"/>
    <w:rsid w:val="00EF5C37"/>
    <w:rsid w:val="00F159A3"/>
    <w:rsid w:val="00F2006B"/>
    <w:rsid w:val="00F21CC8"/>
    <w:rsid w:val="00F42B24"/>
    <w:rsid w:val="00F43DA1"/>
    <w:rsid w:val="00F602EA"/>
    <w:rsid w:val="00F60963"/>
    <w:rsid w:val="00F617FA"/>
    <w:rsid w:val="00F65C93"/>
    <w:rsid w:val="00F66F56"/>
    <w:rsid w:val="00F712C3"/>
    <w:rsid w:val="00F80686"/>
    <w:rsid w:val="00FB142D"/>
    <w:rsid w:val="00FB7B46"/>
    <w:rsid w:val="00FC4CA2"/>
    <w:rsid w:val="00FD55F0"/>
    <w:rsid w:val="00FD7B9E"/>
    <w:rsid w:val="00FE2865"/>
    <w:rsid w:val="00FE3FF6"/>
    <w:rsid w:val="00FE4512"/>
    <w:rsid w:val="00FE66EF"/>
    <w:rsid w:val="00FF1FB4"/>
    <w:rsid w:val="00FF27C8"/>
    <w:rsid w:val="00FF45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77776"/>
  <w15:chartTrackingRefBased/>
  <w15:docId w15:val="{9104D087-9C78-4979-AAB8-9A19DE00E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28"/>
    <w:rPr>
      <w:rFonts w:ascii="Calibri" w:eastAsia="Calibri" w:hAnsi="Calibri" w:cs="Calibri"/>
      <w:lang w:eastAsia="es-CO"/>
    </w:rPr>
  </w:style>
  <w:style w:type="paragraph" w:styleId="Ttulo1">
    <w:name w:val="heading 1"/>
    <w:aliases w:val="título 1,Pregunta,MT1,Edgar 1,Título 1-BCN,Título 11,1 ghost,g,Nombre Proyecto,H1,Título 1 Intro,Criteria Type,Criteria Type1,Criteria Type2,Criteria Type3,Criteria ...,Criteria Type11,Criteria Type4,Criteria Type5,Criteria Type12"/>
    <w:basedOn w:val="Normal"/>
    <w:next w:val="Normal"/>
    <w:link w:val="Ttulo1Car"/>
    <w:qFormat/>
    <w:rsid w:val="004D74D2"/>
    <w:pPr>
      <w:keepNext/>
      <w:numPr>
        <w:numId w:val="4"/>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Title Header2,A,h2,A.B.C.,A1,h21,A.B.C.1,A2,A.B.C.2,Chapter Number/Appendix Letter,chn,H2,DO NOT USE_h2,Level 2 Topic Heading,H21,H22,21,H23,H211,H221,22,Header 21,211,H24,H212,H222,h22,Header 22,H25,H213,H223"/>
    <w:basedOn w:val="Normal"/>
    <w:next w:val="Normal"/>
    <w:link w:val="Ttulo2Car"/>
    <w:qFormat/>
    <w:rsid w:val="004D74D2"/>
    <w:pPr>
      <w:keepNext/>
      <w:numPr>
        <w:ilvl w:val="1"/>
        <w:numId w:val="4"/>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4D74D2"/>
    <w:pPr>
      <w:keepNext/>
      <w:numPr>
        <w:ilvl w:val="2"/>
        <w:numId w:val="4"/>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4D74D2"/>
    <w:pPr>
      <w:keepNext/>
      <w:numPr>
        <w:ilvl w:val="3"/>
        <w:numId w:val="4"/>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4D74D2"/>
    <w:pPr>
      <w:keepNext/>
      <w:numPr>
        <w:ilvl w:val="4"/>
        <w:numId w:val="4"/>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unhideWhenUsed/>
    <w:qFormat/>
    <w:rsid w:val="004D74D2"/>
    <w:pPr>
      <w:keepNext/>
      <w:keepLines/>
      <w:numPr>
        <w:ilvl w:val="5"/>
        <w:numId w:val="4"/>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4D74D2"/>
    <w:pPr>
      <w:keepNext/>
      <w:keepLines/>
      <w:numPr>
        <w:ilvl w:val="6"/>
        <w:numId w:val="4"/>
      </w:numPr>
      <w:spacing w:before="40" w:after="0"/>
      <w:outlineLvl w:val="6"/>
    </w:pPr>
    <w:rPr>
      <w:rFonts w:asciiTheme="majorHAnsi" w:eastAsiaTheme="majorEastAsia" w:hAnsiTheme="majorHAnsi" w:cstheme="majorBidi"/>
      <w:i/>
      <w:iCs/>
      <w:color w:val="1F3763" w:themeColor="accent1" w:themeShade="7F"/>
      <w:lang w:eastAsia="en-US"/>
    </w:rPr>
  </w:style>
  <w:style w:type="paragraph" w:styleId="Ttulo8">
    <w:name w:val="heading 8"/>
    <w:basedOn w:val="Normal"/>
    <w:next w:val="Normal"/>
    <w:link w:val="Ttulo8Car"/>
    <w:qFormat/>
    <w:rsid w:val="004D74D2"/>
    <w:pPr>
      <w:numPr>
        <w:ilvl w:val="7"/>
        <w:numId w:val="4"/>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4D74D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rticulo,Haut de page"/>
    <w:basedOn w:val="Normal"/>
    <w:link w:val="EncabezadoCar"/>
    <w:uiPriority w:val="99"/>
    <w:unhideWhenUsed/>
    <w:rsid w:val="00BF6328"/>
    <w:pPr>
      <w:tabs>
        <w:tab w:val="center" w:pos="4419"/>
        <w:tab w:val="right" w:pos="8838"/>
      </w:tabs>
      <w:spacing w:after="0" w:line="240" w:lineRule="auto"/>
    </w:pPr>
  </w:style>
  <w:style w:type="character" w:customStyle="1" w:styleId="EncabezadoCar">
    <w:name w:val="Encabezado Car"/>
    <w:aliases w:val="encabezado Car,h Car,h8 Car,h9 Car,h10 Car,h18 Car,Cover Page Car,articulo Car,Haut de page Car"/>
    <w:basedOn w:val="Fuentedeprrafopredeter"/>
    <w:link w:val="Encabezado"/>
    <w:uiPriority w:val="99"/>
    <w:rsid w:val="00BF6328"/>
    <w:rPr>
      <w:rFonts w:ascii="Calibri" w:eastAsia="Calibri" w:hAnsi="Calibri" w:cs="Calibri"/>
      <w:lang w:eastAsia="es-CO"/>
    </w:rPr>
  </w:style>
  <w:style w:type="paragraph" w:styleId="Piedepgina">
    <w:name w:val="footer"/>
    <w:basedOn w:val="Normal"/>
    <w:link w:val="PiedepginaCar"/>
    <w:uiPriority w:val="99"/>
    <w:unhideWhenUsed/>
    <w:rsid w:val="00BF632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6328"/>
    <w:rPr>
      <w:rFonts w:ascii="Calibri" w:eastAsia="Calibri" w:hAnsi="Calibri" w:cs="Calibri"/>
      <w:lang w:eastAsia="es-CO"/>
    </w:rPr>
  </w:style>
  <w:style w:type="table" w:styleId="Tablaconcuadrcula">
    <w:name w:val="Table Grid"/>
    <w:basedOn w:val="Tablanormal"/>
    <w:uiPriority w:val="39"/>
    <w:rsid w:val="00BF6328"/>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F6328"/>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BF6328"/>
    <w:rPr>
      <w:rFonts w:ascii="Arial" w:eastAsia="Times New Roman" w:hAnsi="Arial" w:cs="Times New Roman"/>
      <w:color w:val="000000"/>
      <w:sz w:val="24"/>
      <w:szCs w:val="24"/>
      <w:lang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Bullets"/>
    <w:basedOn w:val="Normal"/>
    <w:link w:val="PrrafodelistaCar"/>
    <w:uiPriority w:val="34"/>
    <w:qFormat/>
    <w:rsid w:val="00BF6328"/>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BF6328"/>
    <w:rPr>
      <w:rFonts w:ascii="Calibri" w:eastAsia="Calibri" w:hAnsi="Calibri" w:cs="Calibri"/>
      <w:lang w:eastAsia="es-CO"/>
    </w:rPr>
  </w:style>
  <w:style w:type="paragraph" w:styleId="Textoindependiente">
    <w:name w:val="Body Text"/>
    <w:basedOn w:val="Normal"/>
    <w:link w:val="TextoindependienteCar"/>
    <w:uiPriority w:val="99"/>
    <w:unhideWhenUsed/>
    <w:rsid w:val="00BF6328"/>
    <w:pPr>
      <w:spacing w:after="120" w:line="240" w:lineRule="auto"/>
    </w:pPr>
    <w:rPr>
      <w:rFonts w:ascii="Times New Roman" w:hAnsi="Times New Roman" w:cs="Times New Roman"/>
      <w:sz w:val="24"/>
      <w:szCs w:val="24"/>
      <w:lang w:eastAsia="es-ES"/>
    </w:rPr>
  </w:style>
  <w:style w:type="character" w:customStyle="1" w:styleId="TextoindependienteCar">
    <w:name w:val="Texto independiente Car"/>
    <w:basedOn w:val="Fuentedeprrafopredeter"/>
    <w:link w:val="Textoindependiente"/>
    <w:uiPriority w:val="99"/>
    <w:rsid w:val="00BF6328"/>
    <w:rPr>
      <w:rFonts w:ascii="Times New Roman" w:eastAsia="Calibri" w:hAnsi="Times New Roman" w:cs="Times New Roman"/>
      <w:sz w:val="24"/>
      <w:szCs w:val="24"/>
      <w:lang w:eastAsia="es-ES"/>
    </w:rPr>
  </w:style>
  <w:style w:type="paragraph" w:customStyle="1" w:styleId="Standard">
    <w:name w:val="Standard"/>
    <w:uiPriority w:val="99"/>
    <w:rsid w:val="00BF6328"/>
    <w:pPr>
      <w:widowControl w:val="0"/>
      <w:suppressAutoHyphens/>
      <w:autoSpaceDN w:val="0"/>
      <w:spacing w:after="0" w:line="240" w:lineRule="auto"/>
      <w:textAlignment w:val="baseline"/>
    </w:pPr>
    <w:rPr>
      <w:rFonts w:ascii="Arial" w:eastAsia="Times New Roman" w:hAnsi="Arial" w:cs="Arial"/>
      <w:kern w:val="3"/>
      <w:lang w:val="es-ES" w:eastAsia="zh-CN"/>
    </w:rPr>
  </w:style>
  <w:style w:type="paragraph" w:customStyle="1" w:styleId="TableParagraph">
    <w:name w:val="Table Paragraph"/>
    <w:basedOn w:val="Normal"/>
    <w:uiPriority w:val="1"/>
    <w:qFormat/>
    <w:rsid w:val="00BF6328"/>
    <w:pPr>
      <w:widowControl w:val="0"/>
      <w:autoSpaceDE w:val="0"/>
      <w:autoSpaceDN w:val="0"/>
      <w:spacing w:after="0" w:line="240" w:lineRule="auto"/>
    </w:pPr>
    <w:rPr>
      <w:rFonts w:ascii="Verdana" w:eastAsia="Verdana" w:hAnsi="Verdana" w:cs="Verdana"/>
      <w:lang w:val="es-ES" w:eastAsia="en-US"/>
    </w:rPr>
  </w:style>
  <w:style w:type="table" w:customStyle="1" w:styleId="Tablaconcuadrcula1">
    <w:name w:val="Tabla con cuadrícula1"/>
    <w:basedOn w:val="Tablanormal"/>
    <w:next w:val="Tablaconcuadrcula"/>
    <w:uiPriority w:val="39"/>
    <w:rsid w:val="00BF6328"/>
    <w:pPr>
      <w:spacing w:after="0" w:line="240" w:lineRule="auto"/>
    </w:pPr>
    <w:rPr>
      <w:rFonts w:eastAsia="SimSu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BF6328"/>
    <w:pPr>
      <w:spacing w:after="120" w:line="480" w:lineRule="auto"/>
    </w:pPr>
  </w:style>
  <w:style w:type="character" w:customStyle="1" w:styleId="Textoindependiente2Car">
    <w:name w:val="Texto independiente 2 Car"/>
    <w:basedOn w:val="Fuentedeprrafopredeter"/>
    <w:link w:val="Textoindependiente2"/>
    <w:uiPriority w:val="99"/>
    <w:rsid w:val="00BF6328"/>
    <w:rPr>
      <w:rFonts w:ascii="Calibri" w:eastAsia="Calibri" w:hAnsi="Calibri" w:cs="Calibri"/>
      <w:lang w:eastAsia="es-CO"/>
    </w:rPr>
  </w:style>
  <w:style w:type="paragraph" w:customStyle="1" w:styleId="xfluidplugincopy">
    <w:name w:val="x_fluidplugincopy"/>
    <w:basedOn w:val="Normal"/>
    <w:rsid w:val="00BF632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1BB1"/>
    <w:pPr>
      <w:spacing w:after="0" w:line="240" w:lineRule="auto"/>
    </w:pPr>
    <w:rPr>
      <w:rFonts w:eastAsiaTheme="minorHAns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iPriority w:val="99"/>
    <w:unhideWhenUsed/>
    <w:qFormat/>
    <w:rsid w:val="00A378EF"/>
    <w:pPr>
      <w:spacing w:after="0" w:line="240" w:lineRule="auto"/>
    </w:pPr>
    <w:rPr>
      <w:rFonts w:cs="Times New Roman"/>
      <w:sz w:val="20"/>
      <w:szCs w:val="20"/>
      <w:lang w:eastAsia="en-U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uiPriority w:val="99"/>
    <w:rsid w:val="00A378EF"/>
    <w:rPr>
      <w:rFonts w:ascii="Calibri" w:eastAsia="Calibri" w:hAnsi="Calibri" w:cs="Times New Roman"/>
      <w:sz w:val="20"/>
      <w:szCs w:val="20"/>
    </w:rPr>
  </w:style>
  <w:style w:type="character" w:customStyle="1" w:styleId="Ttulo1Car">
    <w:name w:val="Título 1 Car"/>
    <w:aliases w:val="título 1 Car,Pregunta Car,MT1 Car,Edgar 1 Car,Título 1-BCN Car,Título 11 Car,1 ghost Car,g Car,Nombre Proyecto Car,H1 Car,Título 1 Intro Car,Criteria Type Car,Criteria Type1 Car,Criteria Type2 Car,Criteria Type3 Car,Criteria ... Car"/>
    <w:basedOn w:val="Fuentedeprrafopredeter"/>
    <w:link w:val="Ttulo1"/>
    <w:rsid w:val="004D74D2"/>
    <w:rPr>
      <w:rFonts w:ascii="Arial" w:eastAsia="Times New Roman" w:hAnsi="Arial" w:cs="Arial"/>
      <w:b/>
      <w:bCs/>
      <w:szCs w:val="24"/>
      <w:lang w:val="es-ES" w:eastAsia="es-ES"/>
    </w:rPr>
  </w:style>
  <w:style w:type="character" w:customStyle="1" w:styleId="Ttulo2Car">
    <w:name w:val="Título 2 Car"/>
    <w:aliases w:val="Edgar 2 Car,Título 2 -BCN Car,2 headline Car,Title Header2 Car,A Car,h2 Car,A.B.C. Car,A1 Car,h21 Car,A.B.C.1 Car,A2 Car,A.B.C.2 Car,Chapter Number/Appendix Letter Car,chn Car,H2 Car,DO NOT USE_h2 Car,Level 2 Topic Heading Car,H21 Car"/>
    <w:basedOn w:val="Fuentedeprrafopredeter"/>
    <w:link w:val="Ttulo2"/>
    <w:rsid w:val="004D74D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4D74D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4D74D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4D74D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rsid w:val="004D74D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4D74D2"/>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link w:val="Ttulo8"/>
    <w:rsid w:val="004D74D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4D74D2"/>
    <w:rPr>
      <w:rFonts w:asciiTheme="majorHAnsi" w:eastAsiaTheme="majorEastAsia" w:hAnsiTheme="majorHAnsi" w:cstheme="majorBidi"/>
      <w:i/>
      <w:iCs/>
      <w:color w:val="272727" w:themeColor="text1" w:themeTint="D8"/>
      <w:sz w:val="21"/>
      <w:szCs w:val="21"/>
    </w:rPr>
  </w:style>
  <w:style w:type="character" w:styleId="Hipervnculo">
    <w:name w:val="Hyperlink"/>
    <w:uiPriority w:val="99"/>
    <w:rsid w:val="00373825"/>
    <w:rPr>
      <w:rFonts w:cs="Times New Roman"/>
      <w:color w:val="0000FF"/>
      <w:u w:val="single"/>
    </w:rPr>
  </w:style>
  <w:style w:type="character" w:customStyle="1" w:styleId="DefaultChar">
    <w:name w:val="Default Char"/>
    <w:locked/>
    <w:rsid w:val="002E44A0"/>
    <w:rPr>
      <w:rFonts w:ascii="Arial" w:eastAsia="Times New Roman" w:hAnsi="Arial" w:cs="Arial"/>
      <w:color w:val="000000"/>
      <w:sz w:val="24"/>
      <w:szCs w:val="24"/>
      <w:lang w:eastAsia="es-ES"/>
    </w:rPr>
  </w:style>
  <w:style w:type="character" w:styleId="Refdecomentario">
    <w:name w:val="annotation reference"/>
    <w:uiPriority w:val="99"/>
    <w:semiHidden/>
    <w:unhideWhenUsed/>
    <w:rsid w:val="001A57A0"/>
    <w:rPr>
      <w:sz w:val="16"/>
      <w:szCs w:val="16"/>
    </w:rPr>
  </w:style>
  <w:style w:type="paragraph" w:styleId="Textocomentario">
    <w:name w:val="annotation text"/>
    <w:basedOn w:val="Normal"/>
    <w:link w:val="TextocomentarioCar"/>
    <w:uiPriority w:val="99"/>
    <w:unhideWhenUsed/>
    <w:rsid w:val="001A57A0"/>
    <w:pPr>
      <w:spacing w:after="0" w:line="240" w:lineRule="auto"/>
    </w:pPr>
    <w:rPr>
      <w:rFonts w:cs="Times New Roman"/>
      <w:sz w:val="20"/>
      <w:szCs w:val="20"/>
      <w:lang w:eastAsia="en-US"/>
    </w:rPr>
  </w:style>
  <w:style w:type="character" w:customStyle="1" w:styleId="TextocomentarioCar">
    <w:name w:val="Texto comentario Car"/>
    <w:basedOn w:val="Fuentedeprrafopredeter"/>
    <w:link w:val="Textocomentario"/>
    <w:uiPriority w:val="99"/>
    <w:rsid w:val="001A57A0"/>
    <w:rPr>
      <w:rFonts w:ascii="Calibri" w:eastAsia="Calibri" w:hAnsi="Calibri" w:cs="Times New Roman"/>
      <w:sz w:val="20"/>
      <w:szCs w:val="20"/>
    </w:rPr>
  </w:style>
  <w:style w:type="table" w:customStyle="1" w:styleId="Tablaconcuadrcula12">
    <w:name w:val="Tabla con cuadrícula12"/>
    <w:basedOn w:val="Tablanormal"/>
    <w:next w:val="Tablaconcuadrcula"/>
    <w:uiPriority w:val="59"/>
    <w:rsid w:val="006B5A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3C0B5C"/>
    <w:pPr>
      <w:spacing w:after="160"/>
    </w:pPr>
    <w:rPr>
      <w:rFonts w:cs="Calibri"/>
      <w:b/>
      <w:bCs/>
      <w:lang w:eastAsia="es-CO"/>
    </w:rPr>
  </w:style>
  <w:style w:type="character" w:customStyle="1" w:styleId="AsuntodelcomentarioCar">
    <w:name w:val="Asunto del comentario Car"/>
    <w:basedOn w:val="TextocomentarioCar"/>
    <w:link w:val="Asuntodelcomentario"/>
    <w:uiPriority w:val="99"/>
    <w:semiHidden/>
    <w:rsid w:val="003C0B5C"/>
    <w:rPr>
      <w:rFonts w:ascii="Calibri" w:eastAsia="Calibri" w:hAnsi="Calibri" w:cs="Calibri"/>
      <w:b/>
      <w:bCs/>
      <w:sz w:val="20"/>
      <w:szCs w:val="20"/>
      <w:lang w:eastAsia="es-CO"/>
    </w:rPr>
  </w:style>
  <w:style w:type="table" w:styleId="Tablanormal2">
    <w:name w:val="Plain Table 2"/>
    <w:basedOn w:val="Tablanormal"/>
    <w:uiPriority w:val="42"/>
    <w:rsid w:val="00FD55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00936">
      <w:bodyDiv w:val="1"/>
      <w:marLeft w:val="0"/>
      <w:marRight w:val="0"/>
      <w:marTop w:val="0"/>
      <w:marBottom w:val="0"/>
      <w:divBdr>
        <w:top w:val="none" w:sz="0" w:space="0" w:color="auto"/>
        <w:left w:val="none" w:sz="0" w:space="0" w:color="auto"/>
        <w:bottom w:val="none" w:sz="0" w:space="0" w:color="auto"/>
        <w:right w:val="none" w:sz="0" w:space="0" w:color="auto"/>
      </w:divBdr>
    </w:div>
    <w:div w:id="164637222">
      <w:bodyDiv w:val="1"/>
      <w:marLeft w:val="0"/>
      <w:marRight w:val="0"/>
      <w:marTop w:val="0"/>
      <w:marBottom w:val="0"/>
      <w:divBdr>
        <w:top w:val="none" w:sz="0" w:space="0" w:color="auto"/>
        <w:left w:val="none" w:sz="0" w:space="0" w:color="auto"/>
        <w:bottom w:val="none" w:sz="0" w:space="0" w:color="auto"/>
        <w:right w:val="none" w:sz="0" w:space="0" w:color="auto"/>
      </w:divBdr>
    </w:div>
    <w:div w:id="909847183">
      <w:bodyDiv w:val="1"/>
      <w:marLeft w:val="0"/>
      <w:marRight w:val="0"/>
      <w:marTop w:val="0"/>
      <w:marBottom w:val="0"/>
      <w:divBdr>
        <w:top w:val="none" w:sz="0" w:space="0" w:color="auto"/>
        <w:left w:val="none" w:sz="0" w:space="0" w:color="auto"/>
        <w:bottom w:val="none" w:sz="0" w:space="0" w:color="auto"/>
        <w:right w:val="none" w:sz="0" w:space="0" w:color="auto"/>
      </w:divBdr>
    </w:div>
    <w:div w:id="1791899910">
      <w:bodyDiv w:val="1"/>
      <w:marLeft w:val="0"/>
      <w:marRight w:val="0"/>
      <w:marTop w:val="0"/>
      <w:marBottom w:val="0"/>
      <w:divBdr>
        <w:top w:val="none" w:sz="0" w:space="0" w:color="auto"/>
        <w:left w:val="none" w:sz="0" w:space="0" w:color="auto"/>
        <w:bottom w:val="none" w:sz="0" w:space="0" w:color="auto"/>
        <w:right w:val="none" w:sz="0" w:space="0" w:color="auto"/>
      </w:divBdr>
    </w:div>
    <w:div w:id="1902709203">
      <w:bodyDiv w:val="1"/>
      <w:marLeft w:val="0"/>
      <w:marRight w:val="0"/>
      <w:marTop w:val="0"/>
      <w:marBottom w:val="0"/>
      <w:divBdr>
        <w:top w:val="none" w:sz="0" w:space="0" w:color="auto"/>
        <w:left w:val="none" w:sz="0" w:space="0" w:color="auto"/>
        <w:bottom w:val="none" w:sz="0" w:space="0" w:color="auto"/>
        <w:right w:val="none" w:sz="0" w:space="0" w:color="auto"/>
      </w:divBdr>
    </w:div>
    <w:div w:id="1949269523">
      <w:bodyDiv w:val="1"/>
      <w:marLeft w:val="0"/>
      <w:marRight w:val="0"/>
      <w:marTop w:val="0"/>
      <w:marBottom w:val="0"/>
      <w:divBdr>
        <w:top w:val="none" w:sz="0" w:space="0" w:color="auto"/>
        <w:left w:val="none" w:sz="0" w:space="0" w:color="auto"/>
        <w:bottom w:val="none" w:sz="0" w:space="0" w:color="auto"/>
        <w:right w:val="none" w:sz="0" w:space="0" w:color="auto"/>
      </w:divBdr>
    </w:div>
    <w:div w:id="195998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06240d0-3ba3-4102-984c-4f5d6f1b3bc4}" enabled="0" method="" siteId="{806240d0-3ba3-4102-984c-4f5d6f1b3bc4}" removed="1"/>
</clbl:labelList>
</file>

<file path=docProps/app.xml><?xml version="1.0" encoding="utf-8"?>
<Properties xmlns="http://schemas.openxmlformats.org/officeDocument/2006/extended-properties" xmlns:vt="http://schemas.openxmlformats.org/officeDocument/2006/docPropsVTypes">
  <Template>Normal</Template>
  <TotalTime>89</TotalTime>
  <Pages>10</Pages>
  <Words>5190</Words>
  <Characters>28546</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Bonilla Rodriguez</dc:creator>
  <cp:keywords/>
  <dc:description/>
  <cp:lastModifiedBy>Jorge Andres Galindo Barrios</cp:lastModifiedBy>
  <cp:revision>76</cp:revision>
  <cp:lastPrinted>2025-06-03T22:33:00Z</cp:lastPrinted>
  <dcterms:created xsi:type="dcterms:W3CDTF">2025-06-03T22:33:00Z</dcterms:created>
  <dcterms:modified xsi:type="dcterms:W3CDTF">2026-08-20T15:59:00Z</dcterms:modified>
</cp:coreProperties>
</file>