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6A5" w:rsidRPr="00BB26B3" w:rsidRDefault="007B16A5" w:rsidP="007B16A5">
      <w:pPr>
        <w:jc w:val="center"/>
        <w:rPr>
          <w:rFonts w:cs="Arial"/>
          <w:b/>
          <w:sz w:val="22"/>
          <w:szCs w:val="22"/>
        </w:rPr>
      </w:pPr>
      <w:r w:rsidRPr="00BB26B3">
        <w:rPr>
          <w:rFonts w:cs="Arial"/>
          <w:b/>
          <w:sz w:val="22"/>
          <w:szCs w:val="22"/>
        </w:rPr>
        <w:t>ANEXO 3:</w:t>
      </w:r>
    </w:p>
    <w:p w:rsidR="007B16A5" w:rsidRPr="00BB26B3" w:rsidRDefault="007B16A5" w:rsidP="007B16A5">
      <w:pPr>
        <w:jc w:val="center"/>
        <w:rPr>
          <w:rFonts w:cs="Arial"/>
          <w:b/>
          <w:sz w:val="22"/>
          <w:szCs w:val="22"/>
        </w:rPr>
      </w:pPr>
    </w:p>
    <w:p w:rsidR="007B16A5" w:rsidRPr="00BB26B3" w:rsidRDefault="00CD3809" w:rsidP="007B16A5">
      <w:pPr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OFERTA ECONÓ</w:t>
      </w:r>
      <w:r w:rsidR="007B16A5" w:rsidRPr="00BB26B3">
        <w:rPr>
          <w:rFonts w:cs="Arial"/>
          <w:b/>
          <w:sz w:val="22"/>
          <w:szCs w:val="22"/>
        </w:rPr>
        <w:t>MICA</w:t>
      </w:r>
    </w:p>
    <w:p w:rsidR="007B16A5" w:rsidRPr="00BB26B3" w:rsidRDefault="007B16A5" w:rsidP="007B16A5">
      <w:pPr>
        <w:jc w:val="center"/>
        <w:rPr>
          <w:rFonts w:cs="Arial"/>
          <w:b/>
          <w:sz w:val="22"/>
          <w:szCs w:val="22"/>
        </w:rPr>
      </w:pPr>
    </w:p>
    <w:p w:rsidR="007B16A5" w:rsidRPr="00BB26B3" w:rsidRDefault="008A4E0D" w:rsidP="007B16A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Medellín</w:t>
      </w:r>
      <w:r w:rsidR="007B16A5" w:rsidRPr="00BB26B3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7B16A5" w:rsidRDefault="007B16A5" w:rsidP="007B16A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E16774" w:rsidRPr="00BB26B3" w:rsidRDefault="00E16774" w:rsidP="007B16A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B16A5" w:rsidRPr="00BB26B3" w:rsidRDefault="007B16A5" w:rsidP="007B16A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BB26B3">
        <w:rPr>
          <w:rFonts w:ascii="Arial" w:hAnsi="Arial" w:cs="Arial"/>
          <w:color w:val="auto"/>
          <w:sz w:val="22"/>
          <w:szCs w:val="22"/>
        </w:rPr>
        <w:t>Señores</w:t>
      </w:r>
    </w:p>
    <w:p w:rsidR="007B16A5" w:rsidRPr="001473FF" w:rsidRDefault="00F43E07" w:rsidP="007B16A5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CONTRALORÍ</w:t>
      </w:r>
      <w:r w:rsidR="007B16A5" w:rsidRPr="00BB26B3">
        <w:rPr>
          <w:rFonts w:ascii="Arial" w:hAnsi="Arial" w:cs="Arial"/>
          <w:b/>
          <w:bCs/>
          <w:color w:val="auto"/>
          <w:sz w:val="22"/>
          <w:szCs w:val="22"/>
        </w:rPr>
        <w:t xml:space="preserve">A </w:t>
      </w:r>
      <w:r>
        <w:rPr>
          <w:rFonts w:ascii="Arial" w:hAnsi="Arial" w:cs="Arial"/>
          <w:b/>
          <w:bCs/>
          <w:color w:val="auto"/>
          <w:sz w:val="22"/>
          <w:szCs w:val="22"/>
        </w:rPr>
        <w:t>DISTRITAL DE MEDELLÍ</w:t>
      </w:r>
      <w:r w:rsidR="007B16A5" w:rsidRPr="001473FF">
        <w:rPr>
          <w:rFonts w:ascii="Arial" w:hAnsi="Arial" w:cs="Arial"/>
          <w:b/>
          <w:bCs/>
          <w:color w:val="auto"/>
          <w:sz w:val="22"/>
          <w:szCs w:val="22"/>
        </w:rPr>
        <w:t>N</w:t>
      </w:r>
    </w:p>
    <w:p w:rsidR="007B16A5" w:rsidRDefault="007B16A5" w:rsidP="007B16A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1473FF">
        <w:rPr>
          <w:rFonts w:ascii="Arial" w:hAnsi="Arial" w:cs="Arial"/>
          <w:color w:val="auto"/>
          <w:sz w:val="22"/>
          <w:szCs w:val="22"/>
        </w:rPr>
        <w:t>Medellín, Antioquia</w:t>
      </w:r>
    </w:p>
    <w:p w:rsidR="003A5A5D" w:rsidRDefault="003A5A5D" w:rsidP="003A5A5D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</w:p>
    <w:p w:rsidR="003A5A5D" w:rsidRPr="00AC65A0" w:rsidRDefault="003A5A5D" w:rsidP="003A5A5D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  <w:r w:rsidRPr="00AC65A0">
        <w:rPr>
          <w:rFonts w:cs="Arial"/>
          <w:sz w:val="22"/>
          <w:szCs w:val="22"/>
        </w:rPr>
        <w:t xml:space="preserve">En atención a la invitación pública para participar en el Proceso de Selección de Mínima Cuantía </w:t>
      </w:r>
      <w:r w:rsidR="00577697" w:rsidRPr="00577697">
        <w:rPr>
          <w:rFonts w:cs="Arial"/>
          <w:b/>
          <w:sz w:val="22"/>
          <w:szCs w:val="22"/>
        </w:rPr>
        <w:t>MC0052026</w:t>
      </w:r>
      <w:r w:rsidRPr="00AC65A0">
        <w:rPr>
          <w:rFonts w:cs="Arial"/>
          <w:sz w:val="22"/>
          <w:szCs w:val="22"/>
        </w:rPr>
        <w:t>, adelantado por la Contraloría Distrital de Medellín, me permito presentar la correspondiente propuesta económica.</w:t>
      </w:r>
    </w:p>
    <w:p w:rsidR="003A5A5D" w:rsidRPr="00AC65A0" w:rsidRDefault="003A5A5D" w:rsidP="003A5A5D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</w:p>
    <w:p w:rsidR="003A5A5D" w:rsidRPr="00AC65A0" w:rsidRDefault="003A5A5D" w:rsidP="003A5A5D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  <w:r w:rsidRPr="00AC65A0">
        <w:rPr>
          <w:rFonts w:cs="Arial"/>
          <w:sz w:val="22"/>
          <w:szCs w:val="22"/>
        </w:rPr>
        <w:t>La propuesta económica deberá ajustarse a los valores máximos establecidos por la Entidad para cada uno de los rubros objeto del proceso, sin superar los siguientes montos:</w:t>
      </w:r>
    </w:p>
    <w:tbl>
      <w:tblPr>
        <w:tblpPr w:leftFromText="141" w:rightFromText="141" w:vertAnchor="text" w:horzAnchor="margin" w:tblpY="151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6"/>
        <w:gridCol w:w="6318"/>
        <w:gridCol w:w="1705"/>
      </w:tblGrid>
      <w:tr w:rsidR="003A5A5D" w:rsidRPr="00AC65A0" w:rsidTr="00D821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A5A5D" w:rsidRPr="00AC65A0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Rubro</w:t>
            </w:r>
          </w:p>
        </w:tc>
        <w:tc>
          <w:tcPr>
            <w:tcW w:w="0" w:type="auto"/>
            <w:vAlign w:val="center"/>
            <w:hideMark/>
          </w:tcPr>
          <w:p w:rsidR="003A5A5D" w:rsidRPr="00AC65A0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Descripción</w:t>
            </w:r>
          </w:p>
        </w:tc>
        <w:tc>
          <w:tcPr>
            <w:tcW w:w="0" w:type="auto"/>
            <w:vAlign w:val="center"/>
            <w:hideMark/>
          </w:tcPr>
          <w:p w:rsidR="003A5A5D" w:rsidRPr="00AC65A0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Valor máximo</w:t>
            </w:r>
          </w:p>
        </w:tc>
      </w:tr>
      <w:tr w:rsidR="003A5A5D" w:rsidRPr="00AC65A0" w:rsidTr="00D82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A5D" w:rsidRPr="00AC65A0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212020100400</w:t>
            </w:r>
          </w:p>
        </w:tc>
        <w:tc>
          <w:tcPr>
            <w:tcW w:w="0" w:type="auto"/>
            <w:vAlign w:val="center"/>
            <w:hideMark/>
          </w:tcPr>
          <w:p w:rsidR="003A5A5D" w:rsidRPr="00AC65A0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sz w:val="22"/>
                <w:szCs w:val="22"/>
                <w:lang w:val="es-CO"/>
              </w:rPr>
              <w:t xml:space="preserve">Otros productos metálicos y paquetes de software (Insumos, herramientas y equipos para mantenimiento </w:t>
            </w:r>
            <w:r w:rsidRPr="00577697">
              <w:rPr>
                <w:rFonts w:cs="Arial"/>
                <w:b/>
                <w:sz w:val="22"/>
                <w:szCs w:val="22"/>
                <w:lang w:val="es-CO"/>
              </w:rPr>
              <w:t>metálicos</w:t>
            </w:r>
            <w:r w:rsidRPr="00AC65A0">
              <w:rPr>
                <w:rFonts w:cs="Arial"/>
                <w:sz w:val="22"/>
                <w:szCs w:val="22"/>
                <w:lang w:val="es-CO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A5A5D" w:rsidRPr="001257CA" w:rsidRDefault="003A5A5D" w:rsidP="00D82181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8"/>
                <w:szCs w:val="28"/>
                <w:lang w:val="es-CO"/>
              </w:rPr>
            </w:pPr>
            <w:r w:rsidRPr="001257CA">
              <w:rPr>
                <w:rFonts w:cs="Arial"/>
                <w:b/>
                <w:bCs/>
                <w:sz w:val="28"/>
                <w:szCs w:val="28"/>
                <w:lang w:val="es-CO"/>
              </w:rPr>
              <w:t>$11.258.834</w:t>
            </w:r>
          </w:p>
        </w:tc>
      </w:tr>
    </w:tbl>
    <w:p w:rsidR="003A5A5D" w:rsidRPr="007F1633" w:rsidRDefault="003A5A5D" w:rsidP="003A5A5D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color w:val="000000" w:themeColor="text1"/>
          <w:sz w:val="16"/>
          <w:szCs w:val="16"/>
          <w:lang w:val="es-ES_tradnl"/>
        </w:rPr>
      </w:pPr>
    </w:p>
    <w:p w:rsidR="003A5A5D" w:rsidRPr="009D57FB" w:rsidRDefault="003A5A5D" w:rsidP="003A5A5D">
      <w:pPr>
        <w:pStyle w:val="Prrafodelista"/>
        <w:numPr>
          <w:ilvl w:val="0"/>
          <w:numId w:val="1"/>
        </w:num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color w:val="000000" w:themeColor="text1"/>
          <w:lang w:val="es-ES_tradnl"/>
        </w:rPr>
      </w:pPr>
      <w:r w:rsidRPr="009F2551">
        <w:rPr>
          <w:rFonts w:cs="Arial"/>
          <w:b/>
          <w:bCs/>
          <w:color w:val="000000"/>
          <w:szCs w:val="24"/>
          <w:lang w:val="es-US"/>
        </w:rPr>
        <w:t xml:space="preserve">Categoría </w:t>
      </w:r>
      <w:r w:rsidRPr="009F2551">
        <w:rPr>
          <w:rFonts w:cs="Arial"/>
          <w:b/>
          <w:color w:val="000000" w:themeColor="text1"/>
          <w:szCs w:val="24"/>
          <w:lang w:val="es-ES_tradnl"/>
        </w:rPr>
        <w:t>insumos:</w:t>
      </w:r>
      <w:r w:rsidRPr="009D57FB">
        <w:rPr>
          <w:rFonts w:cs="Arial"/>
          <w:b/>
          <w:color w:val="000000" w:themeColor="text1"/>
          <w:lang w:val="es-ES_tradnl"/>
        </w:rPr>
        <w:t xml:space="preserve"> </w:t>
      </w:r>
      <w:r w:rsidRPr="009D57FB">
        <w:rPr>
          <w:rFonts w:cs="Arial"/>
          <w:color w:val="000000" w:themeColor="text1"/>
          <w:lang w:val="es-ES_tradnl"/>
        </w:rPr>
        <w:t>Elementos de consumo o instalación utilizados en mantenimiento</w:t>
      </w:r>
      <w:r w:rsidR="00960548">
        <w:rPr>
          <w:rFonts w:cs="Arial"/>
          <w:color w:val="000000" w:themeColor="text1"/>
          <w:lang w:val="es-ES_tradnl"/>
        </w:rPr>
        <w:t>.</w:t>
      </w:r>
      <w:r w:rsidRPr="009D57FB">
        <w:rPr>
          <w:rFonts w:cs="Arial"/>
          <w:color w:val="000000" w:themeColor="text1"/>
          <w:lang w:val="es-ES_tradnl"/>
        </w:rPr>
        <w:t xml:space="preserve"> </w:t>
      </w:r>
      <w:r w:rsidR="00960548">
        <w:rPr>
          <w:rFonts w:cs="Arial"/>
          <w:color w:val="000000" w:themeColor="text1"/>
          <w:lang w:val="es-ES_tradnl"/>
        </w:rPr>
        <w:t>D</w:t>
      </w:r>
      <w:r w:rsidRPr="009D57FB">
        <w:rPr>
          <w:rFonts w:cs="Arial"/>
          <w:color w:val="000000" w:themeColor="text1"/>
          <w:lang w:val="es-ES_tradnl"/>
        </w:rPr>
        <w:t>eben de ser nuevos, originales, de primera calidad y cumplir con las normas técnicas y de seguridad vigentes.</w:t>
      </w:r>
    </w:p>
    <w:p w:rsidR="00F43E07" w:rsidRPr="000F6CA3" w:rsidRDefault="00F43E07" w:rsidP="007B16A5">
      <w:pPr>
        <w:rPr>
          <w:rFonts w:cs="Arial"/>
          <w:sz w:val="16"/>
          <w:szCs w:val="16"/>
        </w:rPr>
      </w:pPr>
    </w:p>
    <w:tbl>
      <w:tblPr>
        <w:tblpPr w:leftFromText="141" w:rightFromText="141" w:vertAnchor="text" w:horzAnchor="margin" w:tblpXSpec="center" w:tblpY="40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1418"/>
        <w:gridCol w:w="1276"/>
        <w:gridCol w:w="1275"/>
        <w:gridCol w:w="1134"/>
        <w:gridCol w:w="1701"/>
      </w:tblGrid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 w:eastAsia="es-CO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DESCRIPCIÓN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CANTIDAD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UNITARIO</w:t>
            </w:r>
          </w:p>
        </w:tc>
        <w:tc>
          <w:tcPr>
            <w:tcW w:w="1275" w:type="dxa"/>
            <w:vAlign w:val="center"/>
          </w:tcPr>
          <w:p w:rsidR="000A0528" w:rsidRPr="00D67434" w:rsidRDefault="004B1C44" w:rsidP="004B1C44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</w:t>
            </w:r>
          </w:p>
        </w:tc>
        <w:tc>
          <w:tcPr>
            <w:tcW w:w="1134" w:type="dxa"/>
            <w:vAlign w:val="center"/>
          </w:tcPr>
          <w:p w:rsidR="000A0528" w:rsidRDefault="00DB1402" w:rsidP="00DB14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% IVA</w:t>
            </w:r>
          </w:p>
          <w:p w:rsidR="00DB1402" w:rsidRPr="00D67434" w:rsidRDefault="00DB1402" w:rsidP="00DB14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(si aplica)</w:t>
            </w:r>
          </w:p>
        </w:tc>
        <w:tc>
          <w:tcPr>
            <w:tcW w:w="1701" w:type="dxa"/>
            <w:vAlign w:val="center"/>
          </w:tcPr>
          <w:p w:rsidR="000A0528" w:rsidRPr="003A5A5D" w:rsidRDefault="000A0528" w:rsidP="004B1C44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 IVA INCLUIDO</w:t>
            </w: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Alambre rígido #12 color blanco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metro</w:t>
            </w:r>
            <w:r>
              <w:rPr>
                <w:rFonts w:cs="Arial"/>
                <w:color w:val="000000"/>
                <w:sz w:val="20"/>
                <w:lang w:val="es-US"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Alambre rígido #12 color negro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metro</w:t>
            </w:r>
            <w:r>
              <w:rPr>
                <w:rFonts w:cs="Arial"/>
                <w:color w:val="000000"/>
                <w:sz w:val="20"/>
                <w:lang w:val="es-US"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Alambre rígido #12 color verde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metro</w:t>
            </w:r>
            <w:r>
              <w:rPr>
                <w:rFonts w:cs="Arial"/>
                <w:color w:val="000000"/>
                <w:sz w:val="20"/>
                <w:lang w:val="es-US"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Alambre dúplex #12 blanco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150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metro</w:t>
            </w:r>
            <w:r>
              <w:rPr>
                <w:rFonts w:cs="Arial"/>
                <w:color w:val="000000"/>
                <w:sz w:val="20"/>
                <w:lang w:val="es-US"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Alambre dúplex #14 blanco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250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metro</w:t>
            </w:r>
            <w:r>
              <w:rPr>
                <w:rFonts w:cs="Arial"/>
                <w:color w:val="000000"/>
                <w:sz w:val="20"/>
                <w:lang w:val="es-US"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606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C80872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Bisel media luna </w:t>
            </w:r>
            <w:r w:rsidR="000A0528" w:rsidRPr="00D67434">
              <w:rPr>
                <w:rFonts w:cs="Arial"/>
                <w:color w:val="000000"/>
                <w:sz w:val="20"/>
                <w:lang w:val="es-US"/>
              </w:rPr>
              <w:t>aluminio para canalización de cables, con una longitud de 3 metros por unidad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Conector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autodesforre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amarillo calibre #12 para empalme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F23E8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101 </w:t>
            </w:r>
            <w:r w:rsidR="004F23E8">
              <w:rPr>
                <w:rFonts w:cs="Arial"/>
                <w:color w:val="000000"/>
                <w:sz w:val="20"/>
                <w:lang w:val="es-US"/>
              </w:rPr>
              <w:t>u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Driver LED Referencia DR001 48W</w:t>
            </w:r>
            <w:r>
              <w:rPr>
                <w:rFonts w:cs="Arial"/>
                <w:color w:val="000000"/>
                <w:sz w:val="20"/>
                <w:lang w:val="es-US"/>
              </w:rPr>
              <w:t xml:space="preserve"> IES2308 entrada Voltaje: AC100- 240V 50/60Hz Voltaje de Salida </w:t>
            </w:r>
            <w:r w:rsidRPr="003A5A5D">
              <w:rPr>
                <w:rFonts w:cs="Arial"/>
                <w:color w:val="000000"/>
                <w:sz w:val="20"/>
                <w:lang w:val="es-US"/>
              </w:rPr>
              <w:t>DC72-96V TC: 75</w:t>
            </w:r>
            <w:r w:rsidRPr="003A5A5D">
              <w:rPr>
                <w:rFonts w:ascii="Cambria Math" w:hAnsi="Cambria Math" w:cs="Arial"/>
                <w:color w:val="000000"/>
                <w:sz w:val="20"/>
                <w:lang w:val="es-US"/>
              </w:rPr>
              <w:t>℃</w:t>
            </w:r>
            <w:r>
              <w:rPr>
                <w:rFonts w:cs="Arial"/>
                <w:color w:val="000000"/>
                <w:sz w:val="20"/>
                <w:lang w:val="es-US"/>
              </w:rPr>
              <w:t xml:space="preserve"> Corriente:</w:t>
            </w:r>
            <w:r w:rsidR="009B47CF">
              <w:rPr>
                <w:rFonts w:cs="Arial"/>
                <w:color w:val="000000"/>
                <w:sz w:val="20"/>
                <w:lang w:val="es-US"/>
              </w:rPr>
              <w:t xml:space="preserve"> </w:t>
            </w:r>
            <w:r w:rsidRPr="003A5A5D">
              <w:rPr>
                <w:rFonts w:cs="Arial"/>
                <w:color w:val="000000"/>
                <w:sz w:val="20"/>
                <w:lang w:val="es-US"/>
              </w:rPr>
              <w:t>600mA±5% TA:50</w:t>
            </w:r>
            <w:r w:rsidRPr="003A5A5D">
              <w:rPr>
                <w:rFonts w:ascii="Cambria Math" w:hAnsi="Cambria Math" w:cs="Arial"/>
                <w:color w:val="000000"/>
                <w:sz w:val="20"/>
                <w:lang w:val="es-US"/>
              </w:rPr>
              <w:t>℃</w:t>
            </w:r>
            <w:r w:rsidRPr="003A5A5D">
              <w:rPr>
                <w:rFonts w:cs="Arial"/>
                <w:color w:val="000000"/>
                <w:sz w:val="20"/>
                <w:lang w:val="es-US"/>
              </w:rPr>
              <w:t xml:space="preserve"> (MAX)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80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7A5F19" w:rsidP="004B1C44">
            <w:pPr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lastRenderedPageBreak/>
              <w:t xml:space="preserve">Fluxómetro para </w:t>
            </w:r>
            <w:r w:rsidR="000A0528" w:rsidRPr="00D67434">
              <w:rPr>
                <w:rFonts w:cs="Arial"/>
                <w:color w:val="000000"/>
                <w:sz w:val="20"/>
                <w:lang w:val="es-US"/>
              </w:rPr>
              <w:t>sanitario</w:t>
            </w:r>
            <w:r>
              <w:rPr>
                <w:rFonts w:cs="Arial"/>
                <w:color w:val="000000"/>
                <w:sz w:val="20"/>
                <w:lang w:val="es-US"/>
              </w:rPr>
              <w:t xml:space="preserve"> (</w:t>
            </w:r>
            <w:r w:rsidRPr="007A5F19">
              <w:rPr>
                <w:rFonts w:cs="Arial"/>
                <w:color w:val="000000"/>
                <w:sz w:val="20"/>
                <w:lang w:val="es-US"/>
              </w:rPr>
              <w:t xml:space="preserve">Válvula para Sanitario </w:t>
            </w:r>
            <w:proofErr w:type="spellStart"/>
            <w:r w:rsidRPr="007A5F19">
              <w:rPr>
                <w:rFonts w:cs="Arial"/>
                <w:color w:val="000000"/>
                <w:sz w:val="20"/>
                <w:lang w:val="es-US"/>
              </w:rPr>
              <w:t>Push</w:t>
            </w:r>
            <w:proofErr w:type="spellEnd"/>
            <w:r w:rsidRPr="007A5F19">
              <w:rPr>
                <w:rFonts w:cs="Arial"/>
                <w:color w:val="000000"/>
                <w:sz w:val="20"/>
                <w:lang w:val="es-US"/>
              </w:rPr>
              <w:t xml:space="preserve"> Empotrada</w:t>
            </w:r>
            <w:r>
              <w:rPr>
                <w:rFonts w:cs="Arial"/>
                <w:color w:val="000000"/>
                <w:sz w:val="20"/>
                <w:lang w:val="es-US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Fluxómetro para orinal</w:t>
            </w:r>
            <w:r w:rsidR="00554BF3">
              <w:rPr>
                <w:rFonts w:cs="Arial"/>
                <w:color w:val="000000"/>
                <w:sz w:val="20"/>
                <w:lang w:val="es-US"/>
              </w:rPr>
              <w:t>(</w:t>
            </w:r>
            <w:r w:rsidR="00554BF3" w:rsidRPr="00554BF3">
              <w:rPr>
                <w:rFonts w:cs="Arial"/>
                <w:color w:val="000000"/>
                <w:sz w:val="20"/>
                <w:lang w:val="es-US"/>
              </w:rPr>
              <w:t xml:space="preserve">Válvula para Orinal </w:t>
            </w:r>
            <w:proofErr w:type="spellStart"/>
            <w:r w:rsidR="00554BF3" w:rsidRPr="00554BF3">
              <w:rPr>
                <w:rFonts w:cs="Arial"/>
                <w:color w:val="000000"/>
                <w:sz w:val="20"/>
                <w:lang w:val="es-US"/>
              </w:rPr>
              <w:t>Push</w:t>
            </w:r>
            <w:proofErr w:type="spellEnd"/>
            <w:r w:rsidR="00554BF3" w:rsidRPr="00554BF3">
              <w:rPr>
                <w:rFonts w:cs="Arial"/>
                <w:color w:val="000000"/>
                <w:sz w:val="20"/>
                <w:lang w:val="es-US"/>
              </w:rPr>
              <w:t xml:space="preserve"> Entrada Superior Empotrada</w:t>
            </w:r>
            <w:r w:rsidR="00554BF3">
              <w:rPr>
                <w:rFonts w:cs="Arial"/>
                <w:color w:val="000000"/>
                <w:sz w:val="20"/>
                <w:lang w:val="es-US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Hoja de segueta de 10" a 12"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Jack para RJ45 azules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Jack para RJ45 rojos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Terminal RJ45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Terminal RJ11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Llave de ángulo 1/2" x 1/2" metálica palanca ABS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3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Llave o grifo filtro de agua plateado de paso con manija cruceta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F43E07" w:rsidRDefault="000A0528" w:rsidP="004B1C44">
            <w:pPr>
              <w:jc w:val="both"/>
              <w:rPr>
                <w:rFonts w:cs="Arial"/>
                <w:color w:val="000000"/>
                <w:sz w:val="20"/>
                <w:lang w:val="en-US"/>
              </w:rPr>
            </w:pPr>
            <w:proofErr w:type="spellStart"/>
            <w:r w:rsidRPr="00F43E07">
              <w:rPr>
                <w:rFonts w:cs="Arial"/>
                <w:color w:val="000000"/>
                <w:sz w:val="20"/>
                <w:lang w:val="en-US"/>
              </w:rPr>
              <w:t>Lámpara</w:t>
            </w:r>
            <w:proofErr w:type="spellEnd"/>
            <w:r w:rsidRPr="00F43E07">
              <w:rPr>
                <w:rFonts w:cs="Arial"/>
                <w:color w:val="000000"/>
                <w:sz w:val="20"/>
                <w:lang w:val="en-US"/>
              </w:rPr>
              <w:t xml:space="preserve"> LED anti </w:t>
            </w:r>
            <w:proofErr w:type="spellStart"/>
            <w:r w:rsidRPr="00F43E07">
              <w:rPr>
                <w:rFonts w:cs="Arial"/>
                <w:color w:val="000000"/>
                <w:sz w:val="20"/>
                <w:lang w:val="en-US"/>
              </w:rPr>
              <w:t>polvo</w:t>
            </w:r>
            <w:proofErr w:type="spellEnd"/>
            <w:r w:rsidRPr="00F43E07">
              <w:rPr>
                <w:rFonts w:cs="Arial"/>
                <w:color w:val="000000"/>
                <w:sz w:val="20"/>
                <w:lang w:val="en-US"/>
              </w:rPr>
              <w:t xml:space="preserve"> 36W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Lubricante en aerosol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Mezclador lavaplatos 8" ABS manija tipo palanca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Microswitches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para microondas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Mini válvula mariposa Hi-he 1/4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6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Remaches (varios tamaños)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210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Switches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tres calores para greca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6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Switches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sencillos eléctricos conmutables 3 vías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Terminal 1/2 para tubo EMT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Tornillo para lámina (varios tamaños)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300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Tubo metálico EMT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conduit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galvanizado de 1/2" x 3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mts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0A0528" w:rsidRPr="00D67434" w:rsidTr="004F23E8">
        <w:trPr>
          <w:trHeight w:val="30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Unión para tubo EMT de 1/2 pulgada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0A0528" w:rsidRPr="00D67434" w:rsidRDefault="000A0528" w:rsidP="004B1C44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</w:tbl>
    <w:p w:rsidR="00AC65A0" w:rsidRDefault="00AC65A0" w:rsidP="007B16A5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</w:p>
    <w:p w:rsidR="009D57FB" w:rsidRPr="0042403E" w:rsidRDefault="009F2551" w:rsidP="0042403E">
      <w:pPr>
        <w:pStyle w:val="Prrafodelista"/>
        <w:numPr>
          <w:ilvl w:val="0"/>
          <w:numId w:val="1"/>
        </w:num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Cs/>
          <w:color w:val="000000"/>
          <w:szCs w:val="24"/>
          <w:lang w:val="es-US"/>
        </w:rPr>
      </w:pPr>
      <w:r w:rsidRPr="009F2551">
        <w:rPr>
          <w:rFonts w:cs="Arial"/>
          <w:b/>
          <w:bCs/>
          <w:color w:val="000000"/>
          <w:szCs w:val="24"/>
          <w:lang w:val="es-US"/>
        </w:rPr>
        <w:t>Categoría</w:t>
      </w:r>
      <w:r>
        <w:rPr>
          <w:rFonts w:cs="Arial"/>
          <w:b/>
          <w:bCs/>
          <w:color w:val="000000"/>
          <w:szCs w:val="24"/>
          <w:lang w:val="es-US"/>
        </w:rPr>
        <w:t xml:space="preserve"> </w:t>
      </w:r>
      <w:r w:rsidRPr="0042403E">
        <w:rPr>
          <w:rFonts w:cs="Arial"/>
          <w:b/>
          <w:bCs/>
          <w:color w:val="000000"/>
          <w:szCs w:val="24"/>
          <w:lang w:val="es-US"/>
        </w:rPr>
        <w:t>herramientas:</w:t>
      </w:r>
      <w:r w:rsidR="009D57FB" w:rsidRPr="0042403E">
        <w:rPr>
          <w:rFonts w:cs="Arial"/>
          <w:b/>
          <w:bCs/>
          <w:color w:val="000000"/>
          <w:szCs w:val="24"/>
          <w:lang w:val="es-US"/>
        </w:rPr>
        <w:t xml:space="preserve"> </w:t>
      </w:r>
      <w:r w:rsidR="009D57FB" w:rsidRPr="0042403E">
        <w:rPr>
          <w:rFonts w:cs="Arial"/>
          <w:bCs/>
          <w:color w:val="000000"/>
          <w:szCs w:val="24"/>
          <w:lang w:val="es-US"/>
        </w:rPr>
        <w:t>Instrumentos manuales o accesorios de trabajo</w:t>
      </w:r>
      <w:r w:rsidR="00960548">
        <w:rPr>
          <w:rFonts w:cs="Arial"/>
          <w:bCs/>
          <w:color w:val="000000"/>
          <w:szCs w:val="24"/>
          <w:lang w:val="es-US"/>
        </w:rPr>
        <w:t xml:space="preserve">. </w:t>
      </w:r>
      <w:r w:rsidR="00960548">
        <w:rPr>
          <w:rFonts w:cs="Arial"/>
          <w:bCs/>
          <w:color w:val="000000"/>
          <w:szCs w:val="24"/>
          <w:lang w:val="es-US"/>
        </w:rPr>
        <w:br/>
        <w:t>D</w:t>
      </w:r>
      <w:r w:rsidR="009D57FB" w:rsidRPr="0042403E">
        <w:rPr>
          <w:rFonts w:cs="Arial"/>
          <w:bCs/>
          <w:color w:val="000000"/>
          <w:szCs w:val="24"/>
          <w:lang w:val="es-US"/>
        </w:rPr>
        <w:t>eben ser nuevos y sin uso.</w:t>
      </w:r>
    </w:p>
    <w:p w:rsidR="009D57FB" w:rsidRDefault="009D57FB" w:rsidP="009D57FB">
      <w:pPr>
        <w:pStyle w:val="Prrafodelista"/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1275"/>
        <w:gridCol w:w="1134"/>
        <w:gridCol w:w="1276"/>
        <w:gridCol w:w="1206"/>
        <w:gridCol w:w="1701"/>
      </w:tblGrid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 w:eastAsia="es-CO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DESCRIPCIÓN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CANTIDAD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UNITARIO</w:t>
            </w:r>
          </w:p>
        </w:tc>
        <w:tc>
          <w:tcPr>
            <w:tcW w:w="1276" w:type="dxa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</w:t>
            </w:r>
          </w:p>
        </w:tc>
        <w:tc>
          <w:tcPr>
            <w:tcW w:w="1206" w:type="dxa"/>
            <w:vAlign w:val="center"/>
          </w:tcPr>
          <w:p w:rsidR="00E30B02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% IVA</w:t>
            </w:r>
          </w:p>
          <w:p w:rsidR="00E30B02" w:rsidRPr="00D67434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(si aplica)</w:t>
            </w:r>
          </w:p>
        </w:tc>
        <w:tc>
          <w:tcPr>
            <w:tcW w:w="1701" w:type="dxa"/>
            <w:vAlign w:val="center"/>
          </w:tcPr>
          <w:p w:rsidR="00E30B02" w:rsidRPr="003A5A5D" w:rsidRDefault="00E30B02" w:rsidP="00E30B0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 IVA INCLUIDO</w:t>
            </w: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Brocha 2"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Brocha 3"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Broca para metal 5/16"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lastRenderedPageBreak/>
              <w:t>Broca para metal 9/64"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Broca para metal 11/64"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estrella con punta acerada 1/4X6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estrella con punta acerada 1/4X4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estrella con punta acerada 3/16X4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pala con punta acerada 1/4X6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pala con punta acerada 1/4X4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Destornillador Pro de pala con punta acerada 3/16X4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Llave hexagonal con mango en T 4 mm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30B02" w:rsidRPr="00D67434" w:rsidTr="009C2515">
        <w:trPr>
          <w:trHeight w:val="269"/>
        </w:trPr>
        <w:tc>
          <w:tcPr>
            <w:tcW w:w="3047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Llave hexagonal con mango en T 5 mm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06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30B02" w:rsidRPr="00D67434" w:rsidRDefault="00E30B02" w:rsidP="00E30B0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</w:tbl>
    <w:p w:rsidR="009D57FB" w:rsidRDefault="009D57FB" w:rsidP="009D57FB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</w:p>
    <w:p w:rsidR="009D57FB" w:rsidRPr="009F2551" w:rsidRDefault="00981492" w:rsidP="009D57FB">
      <w:pPr>
        <w:pStyle w:val="Prrafodelista"/>
        <w:numPr>
          <w:ilvl w:val="0"/>
          <w:numId w:val="1"/>
        </w:num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/>
          <w:sz w:val="22"/>
          <w:szCs w:val="22"/>
        </w:rPr>
      </w:pPr>
      <w:r w:rsidRPr="009B22C0">
        <w:rPr>
          <w:rFonts w:cs="Arial"/>
          <w:b/>
          <w:bCs/>
          <w:color w:val="000000"/>
          <w:szCs w:val="24"/>
          <w:lang w:val="es-US"/>
        </w:rPr>
        <w:t>Categoría</w:t>
      </w:r>
      <w:r w:rsidR="009B22C0" w:rsidRPr="009B22C0">
        <w:rPr>
          <w:rFonts w:cs="Arial"/>
          <w:b/>
          <w:bCs/>
          <w:color w:val="000000"/>
          <w:szCs w:val="24"/>
          <w:lang w:val="es-US"/>
        </w:rPr>
        <w:t xml:space="preserve"> e</w:t>
      </w:r>
      <w:r w:rsidR="009D57FB" w:rsidRPr="009B22C0">
        <w:rPr>
          <w:rFonts w:cs="Arial"/>
          <w:b/>
          <w:szCs w:val="24"/>
        </w:rPr>
        <w:t>quipos</w:t>
      </w:r>
      <w:r w:rsidR="009F2551" w:rsidRPr="009B22C0">
        <w:rPr>
          <w:rFonts w:cs="Arial"/>
          <w:b/>
          <w:szCs w:val="24"/>
        </w:rPr>
        <w:t>:</w:t>
      </w:r>
      <w:r w:rsidR="009D57FB" w:rsidRPr="009F2551">
        <w:rPr>
          <w:rFonts w:cs="Arial"/>
          <w:sz w:val="22"/>
          <w:szCs w:val="22"/>
        </w:rPr>
        <w:t xml:space="preserve"> </w:t>
      </w:r>
      <w:r w:rsidR="009D57FB" w:rsidRPr="009D57FB">
        <w:rPr>
          <w:rFonts w:cs="Arial"/>
          <w:sz w:val="22"/>
          <w:szCs w:val="22"/>
        </w:rPr>
        <w:t>Maquinaria o herramientas eléct</w:t>
      </w:r>
      <w:r w:rsidR="009D57FB">
        <w:rPr>
          <w:rFonts w:cs="Arial"/>
          <w:sz w:val="22"/>
          <w:szCs w:val="22"/>
        </w:rPr>
        <w:t xml:space="preserve">ricas/electromecánicas de mayor </w:t>
      </w:r>
      <w:r w:rsidR="009D57FB" w:rsidRPr="009D57FB">
        <w:rPr>
          <w:rFonts w:cs="Arial"/>
          <w:sz w:val="22"/>
          <w:szCs w:val="22"/>
        </w:rPr>
        <w:t>capacidad o uso continuo</w:t>
      </w:r>
      <w:r w:rsidR="00960548">
        <w:rPr>
          <w:rFonts w:cs="Arial"/>
          <w:sz w:val="22"/>
          <w:szCs w:val="22"/>
        </w:rPr>
        <w:t>. D</w:t>
      </w:r>
      <w:r w:rsidR="009D57FB" w:rsidRPr="009D57FB">
        <w:rPr>
          <w:rFonts w:cs="Arial"/>
          <w:sz w:val="22"/>
          <w:szCs w:val="22"/>
        </w:rPr>
        <w:t>eben entregarse en óptimas condiciones de funcionamiento y con garantía mínima del fabricante.</w:t>
      </w:r>
    </w:p>
    <w:p w:rsidR="009F2551" w:rsidRPr="009D57FB" w:rsidRDefault="009F2551" w:rsidP="009F2551">
      <w:pPr>
        <w:pStyle w:val="Prrafodelista"/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/>
          <w:sz w:val="22"/>
          <w:szCs w:val="22"/>
        </w:rPr>
      </w:pPr>
    </w:p>
    <w:tbl>
      <w:tblPr>
        <w:tblpPr w:leftFromText="141" w:rightFromText="141" w:vertAnchor="text" w:horzAnchor="margin" w:tblpY="33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1276"/>
        <w:gridCol w:w="1134"/>
        <w:gridCol w:w="1276"/>
        <w:gridCol w:w="1275"/>
        <w:gridCol w:w="1701"/>
      </w:tblGrid>
      <w:tr w:rsidR="00363D1F" w:rsidRPr="00D67434" w:rsidTr="009C2515">
        <w:trPr>
          <w:trHeight w:val="256"/>
        </w:trPr>
        <w:tc>
          <w:tcPr>
            <w:tcW w:w="2972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 w:eastAsia="es-CO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DESCRIPCIÓN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CANTIDAD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UNITARIO</w:t>
            </w:r>
          </w:p>
        </w:tc>
        <w:tc>
          <w:tcPr>
            <w:tcW w:w="1276" w:type="dxa"/>
            <w:vAlign w:val="center"/>
          </w:tcPr>
          <w:p w:rsidR="00363D1F" w:rsidRPr="00D67434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</w:t>
            </w:r>
          </w:p>
        </w:tc>
        <w:tc>
          <w:tcPr>
            <w:tcW w:w="1275" w:type="dxa"/>
            <w:vAlign w:val="center"/>
          </w:tcPr>
          <w:p w:rsidR="00363D1F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% IVA</w:t>
            </w:r>
          </w:p>
          <w:p w:rsidR="00363D1F" w:rsidRPr="00D67434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(si aplica)</w:t>
            </w:r>
          </w:p>
        </w:tc>
        <w:tc>
          <w:tcPr>
            <w:tcW w:w="1701" w:type="dxa"/>
            <w:vAlign w:val="center"/>
          </w:tcPr>
          <w:p w:rsidR="00363D1F" w:rsidRPr="003A5A5D" w:rsidRDefault="00363D1F" w:rsidP="00363D1F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 IVA INCLUIDO</w:t>
            </w:r>
          </w:p>
        </w:tc>
      </w:tr>
      <w:tr w:rsidR="00363D1F" w:rsidRPr="00D67434" w:rsidTr="009C2515">
        <w:trPr>
          <w:trHeight w:val="256"/>
        </w:trPr>
        <w:tc>
          <w:tcPr>
            <w:tcW w:w="2972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Mototool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con 30 accesorios + maleta y eje flexible referencia 3000-2/30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363D1F" w:rsidRPr="00D67434" w:rsidTr="009C2515">
        <w:trPr>
          <w:trHeight w:val="256"/>
        </w:trPr>
        <w:tc>
          <w:tcPr>
            <w:tcW w:w="2972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Pulidora de 4-1/2” 1050W + 2 discos + estuche modelo SGS1045K-B3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363D1F" w:rsidRPr="00D67434" w:rsidTr="009C2515">
        <w:trPr>
          <w:trHeight w:val="256"/>
        </w:trPr>
        <w:tc>
          <w:tcPr>
            <w:tcW w:w="2972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Taladro Percutor 1/2 800w 3000rpm Velocidad Variable Modelo STDH8013-B3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6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363D1F" w:rsidRPr="00D67434" w:rsidRDefault="00363D1F" w:rsidP="00363D1F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</w:tbl>
    <w:p w:rsidR="00A557A9" w:rsidRDefault="00A557A9" w:rsidP="009D57FB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/>
          <w:sz w:val="22"/>
          <w:szCs w:val="22"/>
        </w:rPr>
      </w:pPr>
    </w:p>
    <w:p w:rsidR="00A557A9" w:rsidRDefault="00A557A9">
      <w:pPr>
        <w:spacing w:after="160" w:line="259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:rsidR="001D7693" w:rsidRDefault="001D7693" w:rsidP="009D57FB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/>
          <w:sz w:val="22"/>
          <w:szCs w:val="22"/>
        </w:rPr>
      </w:pPr>
    </w:p>
    <w:tbl>
      <w:tblPr>
        <w:tblpPr w:leftFromText="141" w:rightFromText="141" w:vertAnchor="text" w:horzAnchor="margin" w:tblpY="33"/>
        <w:tblW w:w="9634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5812"/>
        <w:gridCol w:w="1559"/>
      </w:tblGrid>
      <w:tr w:rsidR="009B22C0" w:rsidRPr="00AC65A0" w:rsidTr="00577697">
        <w:trPr>
          <w:trHeight w:val="447"/>
          <w:tblHeader/>
          <w:tblCellSpacing w:w="15" w:type="dxa"/>
        </w:trPr>
        <w:tc>
          <w:tcPr>
            <w:tcW w:w="2218" w:type="dxa"/>
            <w:vAlign w:val="center"/>
            <w:hideMark/>
          </w:tcPr>
          <w:p w:rsidR="009B22C0" w:rsidRPr="00AC65A0" w:rsidRDefault="001D7693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Rubro</w:t>
            </w:r>
          </w:p>
        </w:tc>
        <w:tc>
          <w:tcPr>
            <w:tcW w:w="5782" w:type="dxa"/>
            <w:vAlign w:val="center"/>
            <w:hideMark/>
          </w:tcPr>
          <w:p w:rsidR="009B22C0" w:rsidRPr="00AC65A0" w:rsidRDefault="009B22C0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Descripción</w:t>
            </w:r>
          </w:p>
        </w:tc>
        <w:tc>
          <w:tcPr>
            <w:tcW w:w="1514" w:type="dxa"/>
            <w:vAlign w:val="center"/>
            <w:hideMark/>
          </w:tcPr>
          <w:p w:rsidR="009B22C0" w:rsidRPr="00AC65A0" w:rsidRDefault="009B22C0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b/>
                <w:bCs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Valor máximo</w:t>
            </w:r>
          </w:p>
        </w:tc>
      </w:tr>
      <w:tr w:rsidR="009B22C0" w:rsidRPr="00AC65A0" w:rsidTr="00577697">
        <w:trPr>
          <w:trHeight w:val="910"/>
          <w:tblCellSpacing w:w="15" w:type="dxa"/>
        </w:trPr>
        <w:tc>
          <w:tcPr>
            <w:tcW w:w="2218" w:type="dxa"/>
            <w:vAlign w:val="center"/>
            <w:hideMark/>
          </w:tcPr>
          <w:p w:rsidR="009B22C0" w:rsidRPr="00AC65A0" w:rsidRDefault="009B22C0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b/>
                <w:bCs/>
                <w:sz w:val="22"/>
                <w:szCs w:val="22"/>
                <w:lang w:val="es-CO"/>
              </w:rPr>
              <w:t>212020100300</w:t>
            </w:r>
          </w:p>
        </w:tc>
        <w:tc>
          <w:tcPr>
            <w:tcW w:w="5782" w:type="dxa"/>
            <w:vAlign w:val="center"/>
            <w:hideMark/>
          </w:tcPr>
          <w:p w:rsidR="009B22C0" w:rsidRDefault="009B22C0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AC65A0">
              <w:rPr>
                <w:rFonts w:cs="Arial"/>
                <w:sz w:val="22"/>
                <w:szCs w:val="22"/>
                <w:lang w:val="es-CO"/>
              </w:rPr>
              <w:t xml:space="preserve">Otros bienes transportables diferentes a productos metálicos, maquinaria y equipo (Insumos, herramientas y equipos para mantenimiento </w:t>
            </w:r>
            <w:r w:rsidRPr="00577697">
              <w:rPr>
                <w:rFonts w:cs="Arial"/>
                <w:b/>
                <w:sz w:val="22"/>
                <w:szCs w:val="22"/>
                <w:lang w:val="es-CO"/>
              </w:rPr>
              <w:t>no metálicos</w:t>
            </w:r>
            <w:r w:rsidRPr="00AC65A0">
              <w:rPr>
                <w:rFonts w:cs="Arial"/>
                <w:sz w:val="22"/>
                <w:szCs w:val="22"/>
                <w:lang w:val="es-CO"/>
              </w:rPr>
              <w:t>)</w:t>
            </w:r>
          </w:p>
          <w:p w:rsidR="00147727" w:rsidRPr="00AC65A0" w:rsidRDefault="00147727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2"/>
                <w:szCs w:val="22"/>
                <w:lang w:val="es-CO"/>
              </w:rPr>
            </w:pPr>
          </w:p>
        </w:tc>
        <w:tc>
          <w:tcPr>
            <w:tcW w:w="1514" w:type="dxa"/>
            <w:vAlign w:val="center"/>
            <w:hideMark/>
          </w:tcPr>
          <w:p w:rsidR="009B22C0" w:rsidRPr="00136DC6" w:rsidRDefault="009B22C0" w:rsidP="001D7693">
            <w:pPr>
              <w:tabs>
                <w:tab w:val="left" w:pos="8505"/>
              </w:tabs>
              <w:autoSpaceDE w:val="0"/>
              <w:autoSpaceDN w:val="0"/>
              <w:adjustRightInd w:val="0"/>
              <w:ind w:right="72"/>
              <w:jc w:val="both"/>
              <w:rPr>
                <w:rFonts w:cs="Arial"/>
                <w:sz w:val="28"/>
                <w:szCs w:val="28"/>
                <w:lang w:val="es-CO"/>
              </w:rPr>
            </w:pPr>
            <w:r w:rsidRPr="00136DC6">
              <w:rPr>
                <w:rFonts w:cs="Arial"/>
                <w:b/>
                <w:bCs/>
                <w:sz w:val="28"/>
                <w:szCs w:val="28"/>
                <w:lang w:val="es-CO"/>
              </w:rPr>
              <w:t>$3.553.471</w:t>
            </w:r>
          </w:p>
        </w:tc>
      </w:tr>
    </w:tbl>
    <w:p w:rsidR="000A0528" w:rsidRPr="000A0528" w:rsidRDefault="000A0528" w:rsidP="000A0528">
      <w:pPr>
        <w:autoSpaceDE w:val="0"/>
        <w:autoSpaceDN w:val="0"/>
        <w:adjustRightInd w:val="0"/>
        <w:rPr>
          <w:rFonts w:cs="Arial"/>
          <w:b/>
          <w:lang w:val="es-US"/>
        </w:rPr>
      </w:pPr>
    </w:p>
    <w:p w:rsidR="009F2551" w:rsidRPr="009F2551" w:rsidRDefault="009B22C0" w:rsidP="00776DA4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502" w:hanging="283"/>
        <w:contextualSpacing w:val="0"/>
        <w:jc w:val="both"/>
        <w:rPr>
          <w:rFonts w:cs="Arial"/>
          <w:b/>
          <w:lang w:val="es-US"/>
        </w:rPr>
      </w:pPr>
      <w:r w:rsidRPr="009B22C0">
        <w:rPr>
          <w:rFonts w:cs="Arial"/>
          <w:b/>
          <w:bCs/>
          <w:color w:val="000000"/>
          <w:szCs w:val="24"/>
          <w:lang w:val="es-US"/>
        </w:rPr>
        <w:t>Categoría i</w:t>
      </w:r>
      <w:r w:rsidR="009F2551" w:rsidRPr="009B22C0">
        <w:rPr>
          <w:rFonts w:cs="Arial"/>
          <w:b/>
          <w:szCs w:val="24"/>
          <w:lang w:val="es-US"/>
        </w:rPr>
        <w:t>nsumos</w:t>
      </w:r>
      <w:r>
        <w:rPr>
          <w:rFonts w:cs="Arial"/>
          <w:b/>
          <w:szCs w:val="24"/>
          <w:lang w:val="es-US"/>
        </w:rPr>
        <w:t>:</w:t>
      </w:r>
      <w:r>
        <w:rPr>
          <w:rFonts w:cs="Arial"/>
          <w:b/>
          <w:lang w:val="es-US"/>
        </w:rPr>
        <w:t xml:space="preserve"> </w:t>
      </w:r>
      <w:r w:rsidR="009F2551" w:rsidRPr="00D67434">
        <w:rPr>
          <w:rFonts w:cs="Arial"/>
          <w:lang w:val="es-US"/>
        </w:rPr>
        <w:t>Elementos de consumo o instalación utilizados en mantenimiento</w:t>
      </w:r>
      <w:r w:rsidR="00762F48">
        <w:rPr>
          <w:rFonts w:cs="Arial"/>
          <w:lang w:val="es-US"/>
        </w:rPr>
        <w:t>. D</w:t>
      </w:r>
      <w:r w:rsidR="009F2551" w:rsidRPr="00D67434">
        <w:rPr>
          <w:rFonts w:cs="Arial"/>
          <w:lang w:val="es-US"/>
        </w:rPr>
        <w:t>eben ser nuevos, originales, de primera calidad y cumplir con las normas técnicas y de seguridad vigentes.</w:t>
      </w:r>
    </w:p>
    <w:p w:rsidR="009F2551" w:rsidRPr="00D67434" w:rsidRDefault="009F2551" w:rsidP="009F2551">
      <w:pPr>
        <w:pStyle w:val="Prrafodelista"/>
        <w:autoSpaceDE w:val="0"/>
        <w:autoSpaceDN w:val="0"/>
        <w:adjustRightInd w:val="0"/>
        <w:ind w:left="502"/>
        <w:contextualSpacing w:val="0"/>
        <w:jc w:val="both"/>
        <w:rPr>
          <w:rFonts w:cs="Arial"/>
          <w:b/>
          <w:lang w:val="es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418"/>
        <w:gridCol w:w="1134"/>
        <w:gridCol w:w="1134"/>
        <w:gridCol w:w="1275"/>
        <w:gridCol w:w="1701"/>
      </w:tblGrid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 w:eastAsia="es-CO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DESCRIPCIÓN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b/>
                <w:bCs/>
                <w:color w:val="000000"/>
                <w:sz w:val="20"/>
                <w:lang w:val="es-US"/>
              </w:rPr>
              <w:t>CANTIDAD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UNITARIO</w:t>
            </w:r>
          </w:p>
        </w:tc>
        <w:tc>
          <w:tcPr>
            <w:tcW w:w="1134" w:type="dxa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</w:t>
            </w:r>
          </w:p>
        </w:tc>
        <w:tc>
          <w:tcPr>
            <w:tcW w:w="1275" w:type="dxa"/>
            <w:vAlign w:val="center"/>
          </w:tcPr>
          <w:p w:rsidR="00EA7FE2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% IVA</w:t>
            </w:r>
          </w:p>
          <w:p w:rsidR="00EA7FE2" w:rsidRPr="00D67434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>
              <w:rPr>
                <w:rFonts w:cs="Arial"/>
                <w:b/>
                <w:bCs/>
                <w:color w:val="000000"/>
                <w:sz w:val="20"/>
                <w:lang w:val="es-US"/>
              </w:rPr>
              <w:t>(si aplica)</w:t>
            </w:r>
          </w:p>
        </w:tc>
        <w:tc>
          <w:tcPr>
            <w:tcW w:w="1701" w:type="dxa"/>
            <w:vAlign w:val="center"/>
          </w:tcPr>
          <w:p w:rsidR="00EA7FE2" w:rsidRPr="003A5A5D" w:rsidRDefault="00EA7FE2" w:rsidP="00EA7FE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US"/>
              </w:rPr>
            </w:pPr>
            <w:r w:rsidRPr="003A5A5D">
              <w:rPr>
                <w:rFonts w:cs="Arial"/>
                <w:b/>
                <w:bCs/>
                <w:color w:val="000000"/>
                <w:sz w:val="20"/>
                <w:lang w:val="es-US"/>
              </w:rPr>
              <w:t>VALOR TOTAL IVA INCLUIDO</w:t>
            </w:r>
          </w:p>
        </w:tc>
      </w:tr>
      <w:tr w:rsidR="00EA7FE2" w:rsidRPr="00D67434" w:rsidTr="00E70071">
        <w:trPr>
          <w:trHeight w:val="566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Aguastop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para árbol de salida de oreja (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Flapper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Advance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con sello de lengüeta corriente)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4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566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Asiento sanitario institucional inyectado en polímero de alta resistencia y durabilidad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Canaleta con adhesivo 10 mm x 10 mm blanca por 2 metros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9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Cordón de tela x 1 kg (bola de tripa de pollo)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Correa industrial tipo A lisa referencia A44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8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Correas plásticas 4,8 mm x 19 cm transparentes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>4 paquetes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Costal de fibra medida 60 cm x 80 a 100 cm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Cajas plásticas sobreponer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Cartucho polipropileno filtro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Hydroclean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para 1ra etapa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675F92" w:rsidP="00675F9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>8</w:t>
            </w:r>
            <w:r w:rsidR="00EA7FE2">
              <w:rPr>
                <w:rFonts w:cs="Arial"/>
                <w:color w:val="000000"/>
                <w:sz w:val="20"/>
                <w:lang w:val="es-US"/>
              </w:rPr>
              <w:t xml:space="preserve"> </w:t>
            </w:r>
            <w:r w:rsidR="00EA7FE2"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 w:rsidR="00EA7FE2"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Cartucho filtro UDF Plus para 2da etapa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675F92" w:rsidP="00675F9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>8</w:t>
            </w:r>
            <w:bookmarkStart w:id="0" w:name="_GoBack"/>
            <w:bookmarkEnd w:id="0"/>
            <w:r w:rsidR="00EA7FE2">
              <w:rPr>
                <w:rFonts w:cs="Arial"/>
                <w:color w:val="000000"/>
                <w:sz w:val="20"/>
                <w:lang w:val="es-US"/>
              </w:rPr>
              <w:t xml:space="preserve"> </w:t>
            </w:r>
            <w:r w:rsidR="00EA7FE2"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 w:rsidR="00EA7FE2"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Cartucho filtro CTO para 3ra etapa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8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Chazo corrugado de varios tamaños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300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Cinta doble faz de 18 mm tipo industrial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566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Cinta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foil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para ductos de aire acondicionado 48 mm x 50 m alta adherencia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lastRenderedPageBreak/>
              <w:t>Disolvente para pintura por 1 galón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Esmalte tipo doméstico mate supe sintético negro 290W por cuarto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Papel de lija para agua #120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Súper pega industrial 120 g transparente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Pega tipo PL 287 de uso profesional por 375 ml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4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Pintura tipo </w:t>
            </w:r>
            <w:proofErr w:type="spellStart"/>
            <w:r w:rsidRPr="00D67434">
              <w:rPr>
                <w:rFonts w:cs="Arial"/>
                <w:color w:val="000000"/>
                <w:sz w:val="20"/>
                <w:lang w:val="es-US"/>
              </w:rPr>
              <w:t>Koraza</w:t>
            </w:r>
            <w:proofErr w:type="spellEnd"/>
            <w:r w:rsidRPr="00D67434">
              <w:rPr>
                <w:rFonts w:cs="Arial"/>
                <w:color w:val="000000"/>
                <w:sz w:val="20"/>
                <w:lang w:val="es-US"/>
              </w:rPr>
              <w:t xml:space="preserve"> color ladrillo por 1 galón para exterior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Cinta aislante negra 19 mm x 18 m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5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Silicona termo resistente industrial color gris x 50 ml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Silicona acética transparente para baños y cocinas por 85 ml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4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F43E07" w:rsidRDefault="00EA7FE2" w:rsidP="00EA7FE2">
            <w:pPr>
              <w:jc w:val="both"/>
              <w:rPr>
                <w:rFonts w:cs="Arial"/>
                <w:color w:val="000000"/>
                <w:sz w:val="20"/>
                <w:lang w:val="en-US"/>
              </w:rPr>
            </w:pPr>
            <w:proofErr w:type="spellStart"/>
            <w:r w:rsidRPr="00F43E07">
              <w:rPr>
                <w:rFonts w:cs="Arial"/>
                <w:color w:val="000000"/>
                <w:sz w:val="20"/>
                <w:lang w:val="en-US"/>
              </w:rPr>
              <w:t>Tubo</w:t>
            </w:r>
            <w:proofErr w:type="spellEnd"/>
            <w:r w:rsidRPr="00F43E07">
              <w:rPr>
                <w:rFonts w:cs="Arial"/>
                <w:color w:val="000000"/>
                <w:sz w:val="20"/>
                <w:lang w:val="en-US"/>
              </w:rPr>
              <w:t xml:space="preserve"> conduit PVC SCH40 1/2" x 3 m </w:t>
            </w:r>
            <w:proofErr w:type="spellStart"/>
            <w:r w:rsidRPr="00F43E07">
              <w:rPr>
                <w:rFonts w:cs="Arial"/>
                <w:color w:val="000000"/>
                <w:sz w:val="20"/>
                <w:lang w:val="en-US"/>
              </w:rPr>
              <w:t>gris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20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Válvula de llenado 200A para sanitario (entrada)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4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Válvula de descarga dual modelo P-B6023 (salida)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4 </w:t>
            </w:r>
            <w:r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  <w:r>
              <w:rPr>
                <w:rFonts w:cs="Arial"/>
                <w:color w:val="000000"/>
                <w:sz w:val="20"/>
                <w:lang w:val="es-US"/>
              </w:rPr>
              <w:t>es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  <w:tr w:rsidR="00EA7FE2" w:rsidRPr="00D67434" w:rsidTr="00E70071">
        <w:trPr>
          <w:trHeight w:val="283"/>
        </w:trPr>
        <w:tc>
          <w:tcPr>
            <w:tcW w:w="2977" w:type="dxa"/>
            <w:shd w:val="clear" w:color="auto" w:fill="auto"/>
            <w:vAlign w:val="center"/>
            <w:hideMark/>
          </w:tcPr>
          <w:p w:rsidR="00EA7FE2" w:rsidRPr="00D67434" w:rsidRDefault="00EA7FE2" w:rsidP="00EA7FE2">
            <w:pPr>
              <w:jc w:val="both"/>
              <w:rPr>
                <w:rFonts w:cs="Arial"/>
                <w:color w:val="000000"/>
                <w:sz w:val="20"/>
                <w:lang w:val="es-US"/>
              </w:rPr>
            </w:pPr>
            <w:r w:rsidRPr="00D67434">
              <w:rPr>
                <w:rFonts w:cs="Arial"/>
                <w:color w:val="000000"/>
                <w:sz w:val="20"/>
                <w:lang w:val="es-US"/>
              </w:rPr>
              <w:t>Vinilo color blanco interior tipo 1 Premium por 5 galón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FE2" w:rsidRPr="00D67434" w:rsidRDefault="00C1665D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  <w:r>
              <w:rPr>
                <w:rFonts w:cs="Arial"/>
                <w:color w:val="000000"/>
                <w:sz w:val="20"/>
                <w:lang w:val="es-US"/>
              </w:rPr>
              <w:t xml:space="preserve">1 </w:t>
            </w:r>
            <w:r w:rsidR="00EA7FE2" w:rsidRPr="00D67434">
              <w:rPr>
                <w:rFonts w:cs="Arial"/>
                <w:color w:val="000000"/>
                <w:sz w:val="20"/>
                <w:lang w:val="es-US"/>
              </w:rPr>
              <w:t>unidad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134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275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  <w:tc>
          <w:tcPr>
            <w:tcW w:w="1701" w:type="dxa"/>
          </w:tcPr>
          <w:p w:rsidR="00EA7FE2" w:rsidRPr="00D67434" w:rsidRDefault="00EA7FE2" w:rsidP="00EA7FE2">
            <w:pPr>
              <w:jc w:val="center"/>
              <w:rPr>
                <w:rFonts w:cs="Arial"/>
                <w:color w:val="000000"/>
                <w:sz w:val="20"/>
                <w:lang w:val="es-US"/>
              </w:rPr>
            </w:pPr>
          </w:p>
        </w:tc>
      </w:tr>
    </w:tbl>
    <w:p w:rsidR="009D57FB" w:rsidRDefault="009D57FB" w:rsidP="009D57FB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b/>
          <w:sz w:val="22"/>
          <w:szCs w:val="22"/>
        </w:rPr>
      </w:pPr>
    </w:p>
    <w:p w:rsidR="007B16A5" w:rsidRPr="00BB26B3" w:rsidRDefault="007B16A5" w:rsidP="007B16A5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fldChar w:fldCharType="begin"/>
      </w:r>
      <w:r w:rsidRPr="00BB26B3">
        <w:rPr>
          <w:rFonts w:cs="Arial"/>
          <w:sz w:val="22"/>
          <w:szCs w:val="22"/>
        </w:rPr>
        <w:instrText xml:space="preserve"> LINK Excel.Sheet.12 "C:\\Users\\Astrid.Ortiz\\AppData\\Local\\Microsoft\\Windows\\INetCache\\Content.Outlook\\UO08SAYC\\propuesta economica.xlsx" "Hoja1!F2C2:F149C8" \a \f 4 \h  \* MERGEFORMAT </w:instrText>
      </w:r>
      <w:r w:rsidRPr="00BB26B3">
        <w:rPr>
          <w:rFonts w:cs="Arial"/>
          <w:sz w:val="22"/>
          <w:szCs w:val="22"/>
        </w:rPr>
        <w:fldChar w:fldCharType="separate"/>
      </w:r>
    </w:p>
    <w:p w:rsidR="007B16A5" w:rsidRPr="00BB26B3" w:rsidRDefault="007B16A5" w:rsidP="007B16A5">
      <w:pPr>
        <w:tabs>
          <w:tab w:val="left" w:pos="8505"/>
        </w:tabs>
        <w:autoSpaceDE w:val="0"/>
        <w:autoSpaceDN w:val="0"/>
        <w:adjustRightInd w:val="0"/>
        <w:ind w:right="72"/>
        <w:jc w:val="both"/>
        <w:rPr>
          <w:rFonts w:cs="Arial"/>
          <w:sz w:val="22"/>
          <w:szCs w:val="22"/>
          <w:lang w:eastAsia="es-CO"/>
        </w:rPr>
      </w:pPr>
      <w:r w:rsidRPr="00BB26B3">
        <w:rPr>
          <w:rFonts w:cs="Arial"/>
          <w:sz w:val="22"/>
          <w:szCs w:val="22"/>
        </w:rPr>
        <w:fldChar w:fldCharType="end"/>
      </w:r>
      <w:r w:rsidRPr="00BB26B3">
        <w:rPr>
          <w:rFonts w:cs="Arial"/>
          <w:sz w:val="22"/>
          <w:szCs w:val="22"/>
          <w:lang w:eastAsia="es-CO"/>
        </w:rPr>
        <w:t xml:space="preserve">El valor </w:t>
      </w:r>
      <w:r w:rsidRPr="00AF79F1">
        <w:rPr>
          <w:rFonts w:cs="Arial"/>
          <w:b/>
          <w:sz w:val="22"/>
          <w:szCs w:val="22"/>
          <w:lang w:eastAsia="es-CO"/>
        </w:rPr>
        <w:t>TOTAL</w:t>
      </w:r>
      <w:r w:rsidRPr="00BB26B3">
        <w:rPr>
          <w:rFonts w:cs="Arial"/>
          <w:sz w:val="22"/>
          <w:szCs w:val="22"/>
          <w:lang w:eastAsia="es-CO"/>
        </w:rPr>
        <w:t xml:space="preserve"> de la oferta es por la suma de: (LETRAS Y NÚMEROS) </w:t>
      </w:r>
      <w:r w:rsidRPr="00BB26B3">
        <w:rPr>
          <w:rFonts w:cs="Arial"/>
          <w:b/>
          <w:color w:val="000000"/>
          <w:sz w:val="22"/>
          <w:szCs w:val="22"/>
        </w:rPr>
        <w:t>IVA INCLUIDO</w:t>
      </w:r>
      <w:r>
        <w:rPr>
          <w:rFonts w:cs="Arial"/>
          <w:b/>
          <w:color w:val="000000"/>
          <w:sz w:val="22"/>
          <w:szCs w:val="22"/>
        </w:rPr>
        <w:t xml:space="preserve"> (SI APLICA)</w:t>
      </w:r>
    </w:p>
    <w:p w:rsidR="007B16A5" w:rsidRPr="00BB26B3" w:rsidRDefault="007B16A5" w:rsidP="007B16A5">
      <w:pPr>
        <w:pStyle w:val="Textocomentario"/>
        <w:jc w:val="both"/>
        <w:rPr>
          <w:rFonts w:cs="Arial"/>
          <w:sz w:val="22"/>
          <w:szCs w:val="22"/>
          <w:lang w:eastAsia="es-CO"/>
        </w:rPr>
      </w:pPr>
    </w:p>
    <w:p w:rsidR="007B16A5" w:rsidRPr="00BB26B3" w:rsidRDefault="007B16A5" w:rsidP="007B16A5">
      <w:pPr>
        <w:jc w:val="both"/>
        <w:rPr>
          <w:rFonts w:cs="Arial"/>
          <w:sz w:val="22"/>
          <w:szCs w:val="22"/>
          <w:lang w:eastAsia="es-CO"/>
        </w:rPr>
      </w:pPr>
      <w:r w:rsidRPr="00BB26B3">
        <w:rPr>
          <w:rFonts w:cs="Arial"/>
          <w:sz w:val="22"/>
          <w:szCs w:val="22"/>
          <w:lang w:eastAsia="es-CO"/>
        </w:rPr>
        <w:t xml:space="preserve">El proponente deberá diligenciar el </w:t>
      </w:r>
      <w:r>
        <w:rPr>
          <w:rFonts w:cs="Arial"/>
          <w:b/>
          <w:sz w:val="22"/>
          <w:szCs w:val="22"/>
          <w:lang w:eastAsia="es-CO"/>
        </w:rPr>
        <w:t>Anexo 3</w:t>
      </w:r>
      <w:r w:rsidRPr="00BB26B3">
        <w:rPr>
          <w:rFonts w:cs="Arial"/>
          <w:b/>
          <w:sz w:val="22"/>
          <w:szCs w:val="22"/>
          <w:lang w:eastAsia="es-CO"/>
        </w:rPr>
        <w:t xml:space="preserve"> PROPUESTA ECONÓMICA</w:t>
      </w:r>
      <w:r w:rsidR="0078154F">
        <w:rPr>
          <w:rFonts w:cs="Arial"/>
          <w:sz w:val="22"/>
          <w:szCs w:val="22"/>
          <w:lang w:eastAsia="es-CO"/>
        </w:rPr>
        <w:t xml:space="preserve"> (según cuadros).</w:t>
      </w:r>
    </w:p>
    <w:p w:rsidR="007B16A5" w:rsidRPr="00BB26B3" w:rsidRDefault="007B16A5" w:rsidP="007B16A5">
      <w:pPr>
        <w:jc w:val="both"/>
        <w:rPr>
          <w:rFonts w:cs="Arial"/>
          <w:sz w:val="22"/>
          <w:szCs w:val="22"/>
          <w:lang w:eastAsia="es-CO"/>
        </w:rPr>
      </w:pPr>
    </w:p>
    <w:p w:rsidR="007B16A5" w:rsidRPr="00BB26B3" w:rsidRDefault="007B16A5" w:rsidP="007B16A5">
      <w:pPr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 xml:space="preserve">La propuesta económica deberá incluir la totalidad de los ítems requeridos en este anexo, </w:t>
      </w:r>
      <w:r w:rsidRPr="00BB26B3">
        <w:rPr>
          <w:rFonts w:cs="Arial"/>
          <w:sz w:val="22"/>
          <w:szCs w:val="22"/>
          <w:lang w:eastAsia="es-CO"/>
        </w:rPr>
        <w:t>en el evento que el proponente no cotice algún ítem, o no lo cotice en las cantidades requeridas, su propuesta será objeto de rechazo</w:t>
      </w:r>
      <w:r w:rsidRPr="00BB26B3">
        <w:rPr>
          <w:rFonts w:cs="Arial"/>
          <w:sz w:val="22"/>
          <w:szCs w:val="22"/>
        </w:rPr>
        <w:t>.</w:t>
      </w:r>
    </w:p>
    <w:p w:rsidR="007B16A5" w:rsidRPr="00BB26B3" w:rsidRDefault="007B16A5" w:rsidP="007B16A5">
      <w:pPr>
        <w:jc w:val="both"/>
        <w:rPr>
          <w:rFonts w:cs="Arial"/>
          <w:sz w:val="22"/>
          <w:szCs w:val="22"/>
        </w:rPr>
      </w:pPr>
    </w:p>
    <w:p w:rsidR="007B16A5" w:rsidRPr="00BB26B3" w:rsidRDefault="007B16A5" w:rsidP="007B16A5">
      <w:pPr>
        <w:ind w:hanging="11"/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>El valor de la propuesta incluye todos los costos directos e indirectos en los que deba incurrir el proponente para el suministro de bienes y la prestación del servicio a entera satisfacción. Además</w:t>
      </w:r>
      <w:r w:rsidR="00925413">
        <w:rPr>
          <w:rFonts w:cs="Arial"/>
          <w:sz w:val="22"/>
          <w:szCs w:val="22"/>
        </w:rPr>
        <w:t>,</w:t>
      </w:r>
      <w:r w:rsidRPr="00BB26B3">
        <w:rPr>
          <w:rFonts w:cs="Arial"/>
          <w:sz w:val="22"/>
          <w:szCs w:val="22"/>
        </w:rPr>
        <w:t xml:space="preserve"> el contratista deberá cancelar los impuestos y contribuciones que se causen y que sean obligatorios para este tipo de contratos, </w:t>
      </w:r>
      <w:r w:rsidRPr="00BB26B3">
        <w:rPr>
          <w:rFonts w:cs="Arial"/>
          <w:b/>
          <w:sz w:val="22"/>
          <w:szCs w:val="22"/>
        </w:rPr>
        <w:t xml:space="preserve">y no podrá superar el presupuesto oficial </w:t>
      </w:r>
      <w:r w:rsidRPr="00BB26B3">
        <w:rPr>
          <w:rFonts w:cs="Arial"/>
          <w:b/>
          <w:sz w:val="22"/>
          <w:szCs w:val="22"/>
          <w:lang w:eastAsia="es-CO"/>
        </w:rPr>
        <w:t>destinado para el proceso contractual</w:t>
      </w:r>
      <w:r w:rsidR="00925413">
        <w:rPr>
          <w:rFonts w:cs="Arial"/>
          <w:b/>
          <w:sz w:val="22"/>
          <w:szCs w:val="22"/>
          <w:lang w:eastAsia="es-CO"/>
        </w:rPr>
        <w:t xml:space="preserve"> (según indicaciones)</w:t>
      </w:r>
      <w:r w:rsidRPr="00BB26B3">
        <w:rPr>
          <w:rFonts w:cs="Arial"/>
          <w:sz w:val="22"/>
          <w:szCs w:val="22"/>
        </w:rPr>
        <w:t>, pues de lo contrario, la propuesta no será considerada.</w:t>
      </w:r>
    </w:p>
    <w:p w:rsidR="007B16A5" w:rsidRPr="00BB26B3" w:rsidRDefault="007B16A5" w:rsidP="007B16A5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szCs w:val="22"/>
        </w:rPr>
      </w:pPr>
    </w:p>
    <w:p w:rsidR="007B16A5" w:rsidRPr="000C11DA" w:rsidRDefault="007B16A5" w:rsidP="007B16A5">
      <w:pPr>
        <w:ind w:hanging="11"/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 xml:space="preserve">La Entidad verificará las operaciones efectuadas en cada uno de los valores presentados y en todos los niveles de desagregación, desde valor unitario hasta valor total de la propuesta. En caso de presentarse errores aritméticos, o de aproximación, la Entidad en el anexo propuesta Económica, </w:t>
      </w:r>
      <w:r w:rsidRPr="00BB26B3">
        <w:rPr>
          <w:rFonts w:cs="Arial"/>
          <w:sz w:val="22"/>
          <w:szCs w:val="22"/>
        </w:rPr>
        <w:lastRenderedPageBreak/>
        <w:t>los recalculará y corregirá resultados parciales y totales y se tendrá en cuenta para todos los efectos el valor corregido. En caso de diferencias, prevalecerán los valores unitarios, sobre subtotales y totales y a partir de los precios unitarios se efectuarán todas las correcciones que corresponda</w:t>
      </w:r>
      <w:r w:rsidR="007C09DC">
        <w:rPr>
          <w:rFonts w:cs="Arial"/>
          <w:sz w:val="22"/>
          <w:szCs w:val="22"/>
        </w:rPr>
        <w:t>n</w:t>
      </w:r>
      <w:r w:rsidRPr="00BB26B3">
        <w:rPr>
          <w:rFonts w:cs="Arial"/>
          <w:sz w:val="22"/>
          <w:szCs w:val="22"/>
        </w:rPr>
        <w:t xml:space="preserve">. De tal manera que, el valor total de la Propuesta, para la evaluación económica, será el que resulte corregido en dicha </w:t>
      </w:r>
      <w:r w:rsidRPr="000C11DA">
        <w:rPr>
          <w:rFonts w:cs="Arial"/>
          <w:sz w:val="22"/>
          <w:szCs w:val="22"/>
        </w:rPr>
        <w:t>revisión.</w:t>
      </w:r>
    </w:p>
    <w:p w:rsidR="007B16A5" w:rsidRPr="00BB26B3" w:rsidRDefault="007B16A5" w:rsidP="007B16A5">
      <w:pPr>
        <w:tabs>
          <w:tab w:val="left" w:pos="-720"/>
        </w:tabs>
        <w:ind w:hanging="11"/>
        <w:jc w:val="both"/>
        <w:rPr>
          <w:rFonts w:cs="Arial"/>
          <w:color w:val="FF0000"/>
          <w:sz w:val="22"/>
          <w:szCs w:val="22"/>
        </w:rPr>
      </w:pPr>
    </w:p>
    <w:p w:rsidR="007B16A5" w:rsidRPr="00BB26B3" w:rsidRDefault="007B16A5" w:rsidP="007B16A5">
      <w:pPr>
        <w:tabs>
          <w:tab w:val="left" w:pos="-720"/>
        </w:tabs>
        <w:ind w:hanging="11"/>
        <w:jc w:val="both"/>
        <w:rPr>
          <w:rFonts w:cs="Arial"/>
          <w:color w:val="FF0000"/>
          <w:sz w:val="22"/>
          <w:szCs w:val="22"/>
        </w:rPr>
      </w:pPr>
      <w:r w:rsidRPr="00BB26B3">
        <w:rPr>
          <w:rFonts w:cs="Arial"/>
          <w:sz w:val="22"/>
          <w:szCs w:val="22"/>
        </w:rPr>
        <w:t>No se aceptará ningún tipo de enmendadura en la propuesta económica, que no venga claramente refrendada con la firma del</w:t>
      </w:r>
      <w:r w:rsidR="007C09DC">
        <w:rPr>
          <w:rFonts w:cs="Arial"/>
          <w:sz w:val="22"/>
          <w:szCs w:val="22"/>
        </w:rPr>
        <w:t xml:space="preserve"> Proponente, si esto ocurre la o</w:t>
      </w:r>
      <w:r w:rsidRPr="00BB26B3">
        <w:rPr>
          <w:rFonts w:cs="Arial"/>
          <w:sz w:val="22"/>
          <w:szCs w:val="22"/>
        </w:rPr>
        <w:t xml:space="preserve">ferta será automáticamente </w:t>
      </w:r>
      <w:r w:rsidRPr="000C11DA">
        <w:rPr>
          <w:rFonts w:cs="Arial"/>
          <w:sz w:val="22"/>
          <w:szCs w:val="22"/>
        </w:rPr>
        <w:t>rechazada</w:t>
      </w:r>
      <w:r w:rsidR="000C11DA" w:rsidRPr="000C11DA">
        <w:rPr>
          <w:rFonts w:cs="Arial"/>
          <w:sz w:val="22"/>
          <w:szCs w:val="22"/>
        </w:rPr>
        <w:t>.</w:t>
      </w:r>
    </w:p>
    <w:p w:rsidR="007B16A5" w:rsidRPr="00BB26B3" w:rsidRDefault="007B16A5" w:rsidP="007B16A5">
      <w:pPr>
        <w:pStyle w:val="NormalWeb"/>
        <w:shd w:val="clear" w:color="auto" w:fill="FFFFFF"/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>La Entidad verificará que los proponentes no ofrezcan precios artificialmente bajos, de conformidad con los parámetros establecidos en</w:t>
      </w:r>
      <w:r w:rsidR="007C09DC">
        <w:rPr>
          <w:rFonts w:cs="Arial"/>
          <w:sz w:val="22"/>
          <w:szCs w:val="22"/>
        </w:rPr>
        <w:t xml:space="preserve"> el artículo 2.2.1.1.2.2.4 del D</w:t>
      </w:r>
      <w:r w:rsidRPr="00BB26B3">
        <w:rPr>
          <w:rFonts w:cs="Arial"/>
          <w:sz w:val="22"/>
          <w:szCs w:val="22"/>
        </w:rPr>
        <w:t>ecreto 1082 de 2015.</w:t>
      </w:r>
    </w:p>
    <w:p w:rsidR="007B16A5" w:rsidRPr="00BB26B3" w:rsidRDefault="007B16A5" w:rsidP="007B16A5">
      <w:pPr>
        <w:autoSpaceDE w:val="0"/>
        <w:autoSpaceDN w:val="0"/>
        <w:adjustRightInd w:val="0"/>
        <w:jc w:val="both"/>
        <w:rPr>
          <w:rFonts w:eastAsia="Calibri" w:cs="Arial"/>
          <w:sz w:val="22"/>
          <w:szCs w:val="22"/>
          <w:lang w:val="es-ES_tradnl" w:eastAsia="en-US"/>
        </w:rPr>
      </w:pPr>
      <w:r w:rsidRPr="00BB26B3">
        <w:rPr>
          <w:rFonts w:eastAsia="Calibri" w:cs="Arial"/>
          <w:sz w:val="22"/>
          <w:szCs w:val="22"/>
          <w:lang w:val="es-ES_tradnl" w:eastAsia="en-US"/>
        </w:rPr>
        <w:t>La Contraloría Distrital de Medellín adjudicará el contrato por el valor de la propuesta económica del proponente seleccionado.</w:t>
      </w:r>
    </w:p>
    <w:p w:rsidR="007B16A5" w:rsidRPr="00BB26B3" w:rsidRDefault="007B16A5" w:rsidP="007B16A5">
      <w:pPr>
        <w:autoSpaceDE w:val="0"/>
        <w:autoSpaceDN w:val="0"/>
        <w:adjustRightInd w:val="0"/>
        <w:jc w:val="both"/>
        <w:rPr>
          <w:rFonts w:cs="Arial"/>
          <w:sz w:val="22"/>
          <w:szCs w:val="22"/>
          <w:lang w:val="es-ES_tradnl"/>
        </w:rPr>
      </w:pPr>
    </w:p>
    <w:p w:rsidR="007B16A5" w:rsidRDefault="007B16A5" w:rsidP="007B16A5">
      <w:pPr>
        <w:jc w:val="both"/>
        <w:rPr>
          <w:rFonts w:cs="Arial"/>
          <w:sz w:val="22"/>
          <w:szCs w:val="22"/>
        </w:rPr>
      </w:pPr>
    </w:p>
    <w:p w:rsidR="007B16A5" w:rsidRPr="00BB26B3" w:rsidRDefault="007B16A5" w:rsidP="007B16A5">
      <w:pPr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 xml:space="preserve">Atentamente, </w:t>
      </w:r>
    </w:p>
    <w:p w:rsidR="007B16A5" w:rsidRDefault="007B16A5" w:rsidP="007B16A5">
      <w:pPr>
        <w:jc w:val="both"/>
        <w:rPr>
          <w:rFonts w:cs="Arial"/>
          <w:sz w:val="22"/>
          <w:szCs w:val="22"/>
        </w:rPr>
      </w:pPr>
    </w:p>
    <w:p w:rsidR="00AC65A0" w:rsidRDefault="00AC65A0" w:rsidP="007B16A5">
      <w:pPr>
        <w:jc w:val="both"/>
        <w:rPr>
          <w:rFonts w:cs="Arial"/>
          <w:sz w:val="22"/>
          <w:szCs w:val="22"/>
        </w:rPr>
      </w:pPr>
    </w:p>
    <w:p w:rsidR="002157DC" w:rsidRDefault="002157DC" w:rsidP="007B16A5">
      <w:pPr>
        <w:jc w:val="both"/>
        <w:rPr>
          <w:rFonts w:cs="Arial"/>
          <w:sz w:val="22"/>
          <w:szCs w:val="22"/>
        </w:rPr>
      </w:pPr>
    </w:p>
    <w:p w:rsidR="002157DC" w:rsidRDefault="002157DC" w:rsidP="007B16A5">
      <w:pPr>
        <w:jc w:val="both"/>
        <w:rPr>
          <w:rFonts w:cs="Arial"/>
          <w:sz w:val="22"/>
          <w:szCs w:val="22"/>
        </w:rPr>
      </w:pPr>
    </w:p>
    <w:p w:rsidR="002157DC" w:rsidRPr="00BB26B3" w:rsidRDefault="002157DC" w:rsidP="007B16A5">
      <w:pPr>
        <w:jc w:val="both"/>
        <w:rPr>
          <w:rFonts w:cs="Arial"/>
          <w:sz w:val="22"/>
          <w:szCs w:val="22"/>
        </w:rPr>
      </w:pPr>
    </w:p>
    <w:p w:rsidR="007B16A5" w:rsidRPr="00BB26B3" w:rsidRDefault="007B16A5" w:rsidP="007B16A5">
      <w:pPr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>Representante legal</w:t>
      </w:r>
    </w:p>
    <w:p w:rsidR="007B16A5" w:rsidRPr="00A85994" w:rsidRDefault="007B16A5" w:rsidP="007B16A5">
      <w:pPr>
        <w:jc w:val="both"/>
        <w:rPr>
          <w:rFonts w:cs="Arial"/>
          <w:sz w:val="22"/>
          <w:szCs w:val="22"/>
        </w:rPr>
      </w:pPr>
      <w:r w:rsidRPr="00BB26B3">
        <w:rPr>
          <w:rFonts w:cs="Arial"/>
          <w:sz w:val="22"/>
          <w:szCs w:val="22"/>
        </w:rPr>
        <w:t>C.</w:t>
      </w:r>
      <w:r w:rsidR="004D30D8">
        <w:rPr>
          <w:rFonts w:cs="Arial"/>
          <w:sz w:val="22"/>
          <w:szCs w:val="22"/>
        </w:rPr>
        <w:t xml:space="preserve"> </w:t>
      </w:r>
      <w:r w:rsidRPr="00BB26B3">
        <w:rPr>
          <w:rFonts w:cs="Arial"/>
          <w:sz w:val="22"/>
          <w:szCs w:val="22"/>
        </w:rPr>
        <w:t xml:space="preserve">C. </w:t>
      </w:r>
    </w:p>
    <w:p w:rsidR="00FB5DB7" w:rsidRDefault="00FB5DB7"/>
    <w:sectPr w:rsidR="00FB5DB7" w:rsidSect="003A5A5D">
      <w:headerReference w:type="default" r:id="rId7"/>
      <w:footerReference w:type="default" r:id="rId8"/>
      <w:pgSz w:w="12240" w:h="15840" w:code="1"/>
      <w:pgMar w:top="2552" w:right="900" w:bottom="1985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5D2" w:rsidRDefault="00B605D2">
      <w:r>
        <w:separator/>
      </w:r>
    </w:p>
  </w:endnote>
  <w:endnote w:type="continuationSeparator" w:id="0">
    <w:p w:rsidR="00B605D2" w:rsidRDefault="00B60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693" w:rsidRDefault="001D7693" w:rsidP="00292E4A">
    <w:pPr>
      <w:pStyle w:val="Piedepgina"/>
      <w:tabs>
        <w:tab w:val="left" w:pos="1350"/>
        <w:tab w:val="center" w:pos="4419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589447E" wp14:editId="4E155696">
          <wp:simplePos x="0" y="0"/>
          <wp:positionH relativeFrom="column">
            <wp:posOffset>-99060</wp:posOffset>
          </wp:positionH>
          <wp:positionV relativeFrom="paragraph">
            <wp:posOffset>-286385</wp:posOffset>
          </wp:positionV>
          <wp:extent cx="5647710" cy="952500"/>
          <wp:effectExtent l="0" t="0" r="0" b="0"/>
          <wp:wrapNone/>
          <wp:docPr id="2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9736684" name="Picture 192973668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1063" cy="96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A796E7" wp14:editId="6F54F0A9">
              <wp:simplePos x="0" y="0"/>
              <wp:positionH relativeFrom="rightMargin">
                <wp:posOffset>-91440</wp:posOffset>
              </wp:positionH>
              <wp:positionV relativeFrom="bottomMargin">
                <wp:posOffset>60325</wp:posOffset>
              </wp:positionV>
              <wp:extent cx="466725" cy="466725"/>
              <wp:effectExtent l="0" t="0" r="9525" b="9525"/>
              <wp:wrapNone/>
              <wp:docPr id="15" name="Rectángul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6725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1709992740"/>
                          </w:sdtPr>
                          <w:sdtEnd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904517296"/>
                              </w:sdtPr>
                              <w:sdtEnd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sdtEndPr>
                              <w:sdtContent>
                                <w:p w:rsidR="001D7693" w:rsidRPr="00C5300C" w:rsidRDefault="001D7693" w:rsidP="00292E4A">
                                  <w:pPr>
                                    <w:jc w:val="center"/>
                                    <w:rPr>
                                      <w:rFonts w:eastAsiaTheme="majorEastAsia" w:cs="Arial"/>
                                      <w:szCs w:val="24"/>
                                    </w:rPr>
                                  </w:pPr>
                                  <w:r w:rsidRPr="00C5300C">
                                    <w:rPr>
                                      <w:rFonts w:eastAsiaTheme="minorEastAsia" w:cs="Arial"/>
                                      <w:szCs w:val="24"/>
                                    </w:rPr>
                                    <w:fldChar w:fldCharType="begin"/>
                                  </w:r>
                                  <w:r w:rsidRPr="00C5300C">
                                    <w:rPr>
                                      <w:rFonts w:cs="Arial"/>
                                      <w:szCs w:val="24"/>
                                    </w:rPr>
                                    <w:instrText>PAGE   \* MERGEFORMAT</w:instrText>
                                  </w:r>
                                  <w:r w:rsidRPr="00C5300C">
                                    <w:rPr>
                                      <w:rFonts w:eastAsiaTheme="minorEastAsia" w:cs="Arial"/>
                                      <w:szCs w:val="24"/>
                                    </w:rPr>
                                    <w:fldChar w:fldCharType="separate"/>
                                  </w:r>
                                  <w:r w:rsidR="00675F92" w:rsidRPr="00675F92">
                                    <w:rPr>
                                      <w:rFonts w:eastAsiaTheme="majorEastAsia" w:cs="Arial"/>
                                      <w:noProof/>
                                      <w:szCs w:val="24"/>
                                    </w:rPr>
                                    <w:t>6</w:t>
                                  </w:r>
                                  <w:r w:rsidRPr="00C5300C">
                                    <w:rPr>
                                      <w:rFonts w:eastAsiaTheme="majorEastAsia" w:cs="Arial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A796E7" id="Rectángulo 15" o:spid="_x0000_s1026" style="position:absolute;margin-left:-7.2pt;margin-top:4.75pt;width:36.7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lE0hQIAAAkFAAAOAAAAZHJzL2Uyb0RvYy54bWysVF2O0zAQfkfiDpbfu0mq9CdR09VulyKk&#10;BVYsHMC1ncTCsY3tNl1WHIazcDHGTtvtAg8IkQfH4xnPfDPzjReX+06iHbdOaFXh7CLFiCuqmVBN&#10;hT99XI/mGDlPFCNSK17hB+7w5fLli0VvSj7WrZaMWwROlCt7U+HWe1MmiaMt74i70IYrUNbadsSD&#10;aJuEWdKD904m4zSdJr22zFhNuXNwejMo8TL6r2tO/fu6dtwjWWHA5uNq47oJa7JckLKxxLSCHmCQ&#10;f0DREaEg6MnVDfEEba34zVUnqNVO1/6C6i7RdS0ojzlANln6Szb3LTE85gLFceZUJvf/3NJ3uzuL&#10;BIPeTTBSpIMefYCq/fiumq3UCE6hRL1xJVjemzsbknTmVtPPDim9aolq+JW1um85YQAsC/bJswtB&#10;cHAVbfq3mkEAsvU6Vmtf2y44hDqgfWzKw6kpfO8RhcN8Op2NARsF1WEfIpDyeNlY519z3aGwqbAF&#10;9NE52d06P5geTSJ4LQVbCymjYJvNSlq0I8CPdfwifsjx3EyqYKx0uDZ4HE4AI8QIuoA29vuxyMZ5&#10;ej0uRuvpfDbK1/lkVMzS+SjNiutimuZFfrP+FgBmedkKxri6FYofuZflf9fbwxQMrInsQ32FiwlU&#10;KuZ1jt6dJ5nG709JdsLDKErRVXh+MiJl6OsrxSBtUnoi5LBPnsOPDYEaHP+xKpEFofEDgfx+swcv&#10;gQ0bzR6AD1ZDv2Aq4f2ATavtV4x6mMUKuy9bYjlG8o0CThVZnofhjUI+mY1BsOeazbmGKAquKuwx&#10;GrYrPwz81ljRtBApizVS+gp4WIvIkSdUB/bCvMVkDm9DGOhzOVo9vWDLnwAAAP//AwBQSwMEFAAG&#10;AAgAAAAhAEpP5RHcAAAABwEAAA8AAABkcnMvZG93bnJldi54bWxMjsFOwzAQRO9I/IO1SNxaOzSN&#10;mpBNhZB6Ag60SFy3sZtExOsQO234e8yJHkczevPK7Wx7cTaj7xwjJEsFwnDtdMcNwsdht9iA8IFY&#10;U+/YIPwYD9vq9qakQrsLv5vzPjQiQtgXhNCGMBRS+ro1lvzSDYZjd3KjpRDj2Eg90iXCbS8flMqk&#10;pY7jQ0uDeW5N/bWfLAJlqf5+O61eDy9TRnkzq936UyHe381PjyCCmcP/GP70ozpU0enoJtZe9AiL&#10;JE3jFCFfg4j9Ok9AHBE2KwWyKuW1f/ULAAD//wMAUEsBAi0AFAAGAAgAAAAhALaDOJL+AAAA4QEA&#10;ABMAAAAAAAAAAAAAAAAAAAAAAFtDb250ZW50X1R5cGVzXS54bWxQSwECLQAUAAYACAAAACEAOP0h&#10;/9YAAACUAQAACwAAAAAAAAAAAAAAAAAvAQAAX3JlbHMvLnJlbHNQSwECLQAUAAYACAAAACEACMJR&#10;NIUCAAAJBQAADgAAAAAAAAAAAAAAAAAuAgAAZHJzL2Uyb0RvYy54bWxQSwECLQAUAAYACAAAACEA&#10;Sk/lEdwAAAAHAQAADwAAAAAAAAAAAAAAAADfBAAAZHJzL2Rvd25yZXYueG1sUEsFBgAAAAAEAAQA&#10;8wAAAOgF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1709992740"/>
                    </w:sdtPr>
                    <w:sdtEndPr>
                      <w:rPr>
                        <w:rFonts w:ascii="Arial" w:hAnsi="Arial" w:cs="Arial"/>
                        <w:sz w:val="24"/>
                        <w:szCs w:val="24"/>
                      </w:rPr>
                    </w:sdtEnd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904517296"/>
                        </w:sdtPr>
                        <w:sdtEnd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sdtEndPr>
                        <w:sdtContent>
                          <w:p w:rsidR="001D7693" w:rsidRPr="00C5300C" w:rsidRDefault="001D7693" w:rsidP="00292E4A">
                            <w:pPr>
                              <w:jc w:val="center"/>
                              <w:rPr>
                                <w:rFonts w:eastAsiaTheme="majorEastAsia" w:cs="Arial"/>
                                <w:szCs w:val="24"/>
                              </w:rPr>
                            </w:pPr>
                            <w:r w:rsidRPr="00C5300C">
                              <w:rPr>
                                <w:rFonts w:eastAsiaTheme="minorEastAsia" w:cs="Arial"/>
                                <w:szCs w:val="24"/>
                              </w:rPr>
                              <w:fldChar w:fldCharType="begin"/>
                            </w:r>
                            <w:r w:rsidRPr="00C5300C">
                              <w:rPr>
                                <w:rFonts w:cs="Arial"/>
                                <w:szCs w:val="24"/>
                              </w:rPr>
                              <w:instrText>PAGE   \* MERGEFORMAT</w:instrText>
                            </w:r>
                            <w:r w:rsidRPr="00C5300C">
                              <w:rPr>
                                <w:rFonts w:eastAsiaTheme="minorEastAsia" w:cs="Arial"/>
                                <w:szCs w:val="24"/>
                              </w:rPr>
                              <w:fldChar w:fldCharType="separate"/>
                            </w:r>
                            <w:r w:rsidR="00675F92" w:rsidRPr="00675F92">
                              <w:rPr>
                                <w:rFonts w:eastAsiaTheme="majorEastAsia" w:cs="Arial"/>
                                <w:noProof/>
                                <w:szCs w:val="24"/>
                              </w:rPr>
                              <w:t>6</w:t>
                            </w:r>
                            <w:r w:rsidRPr="00C5300C">
                              <w:rPr>
                                <w:rFonts w:eastAsiaTheme="majorEastAsia" w:cs="Arial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mc:Fallback>
      </mc:AlternateContent>
    </w:r>
  </w:p>
  <w:p w:rsidR="001D7693" w:rsidRDefault="00B605D2">
    <w:pPr>
      <w:pStyle w:val="Piedepgina"/>
    </w:pPr>
    <w:sdt>
      <w:sdtPr>
        <w:id w:val="2092191928"/>
        <w:docPartObj>
          <w:docPartGallery w:val="Page Numbers (Bottom of Page)"/>
          <w:docPartUnique/>
        </w:docPartObj>
      </w:sdtPr>
      <w:sdtEndPr/>
      <w:sdtContent>
        <w:r w:rsidR="001D7693"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8A16DF2" wp14:editId="54039BC7">
                  <wp:simplePos x="0" y="0"/>
                  <wp:positionH relativeFrom="rightMargin">
                    <wp:align>left</wp:align>
                  </wp:positionH>
                  <wp:positionV relativeFrom="bottomMargin">
                    <wp:posOffset>-129539</wp:posOffset>
                  </wp:positionV>
                  <wp:extent cx="437322" cy="419100"/>
                  <wp:effectExtent l="0" t="0" r="1270" b="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37322" cy="419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7693" w:rsidRPr="001A441E" w:rsidRDefault="001D7693">
                              <w:pPr>
                                <w:jc w:val="center"/>
                                <w:rPr>
                                  <w:rFonts w:eastAsiaTheme="majorEastAsia" w:cs="Arial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8A16DF2" id="Rectángulo 1" o:spid="_x0000_s1027" style="position:absolute;margin-left:0;margin-top:-10.2pt;width:34.45pt;height:33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C3IiwIAAA4FAAAOAAAAZHJzL2Uyb0RvYy54bWysVNuO0zAQfUfiHyy/d3PZdNtEm672QhHS&#10;AisWPsC1ncTCsY3tNt1FfAzfwo8xdtpuF3hAiDw4Hs94cs7MmZxfbHuJNtw6oVWNs5MUI66oZkK1&#10;Nf70cTmZY+Q8UYxIrXiNH7jDF4uXL84HU/Fcd1oybhEkUa4aTI07702VJI52vCfuRBuuwNlo2xMP&#10;pm0TZskA2XuZ5Gl6lgzaMmM15c7B6c3oxIuYv2k49e+bxnGPZI0Bm4+rjesqrMninFStJaYTdAeD&#10;/AOKnggFHz2kuiGeoLUVv6XqBbXa6cafUN0numkE5ZEDsMnSX9jcd8TwyAWK48yhTO7/paXvNncW&#10;CQa9w0iRHlr0AYr247tq11KjLBRoMK6CuHtzZwNFZ241/eyQ0tcdUS2/tFYPHScMYMX45NmFYDi4&#10;ilbDW80gP1l7HWu1bWwfEkIV0Da25OHQEr71iMJhcTo7zXOMKLiKrMzS2LKEVPvLxjr/musehU2N&#10;LYCPycnm1nkAD6H7kAheS8GWQspo2HZ1LS3aEFDHMj6BL1xxx2FShWClw7XRPZ4ARvhG8AW0sdtf&#10;yywv0qu8nCzP5rNJsSymk3KWzidpVl6VZ2lRFjfLbwFgVlSdYIyrW6H4XnlZ8Xed3c3AqJmoPTTU&#10;uJzm08j9GXp3TDKNz59I9sLDIErR13h+CCJV6OsrxYA2qTwRctwnz+HHkkEN9u9YlaiC0PhRQH67&#10;2u50BsmCKFaaPYAsrIa2wWjCTwQ2nbaPGA0wkDV2X9bEcozkGwXSKrOiCBMcjWI6y8Gwx57VsYco&#10;Cqlq7DEat9d+nPq1saLt4EtZLJXSlyDHRkSpPKECJsGAoYucdj+IMNXHdox6+o0tfgIAAP//AwBQ&#10;SwMEFAAGAAgAAAAhAOsnC97cAAAABgEAAA8AAABkcnMvZG93bnJldi54bWxMj8FOwzAQRO9I/IO1&#10;SNxauyW12pBNhZB6Ag60SFy3sZtEjdchdtrw95gTHEczmnlTbCfXiYsdQusZYTFXICxX3rRcI3wc&#10;drM1iBCJDXWeLcK3DbAtb28Kyo2/8ru97GMtUgmHnBCaGPtcylA11lGY+95y8k5+cBSTHGppBrqm&#10;ctfJpVJaOmo5LTTU2+fGVuf96BBIZ+br7fTwengZNW3qSe1Wnwrx/m56egQR7RT/wvCLn9ChTExH&#10;P7IJokNIRyLCbKkyEMnW6w2II0K20iDLQv7HL38AAAD//wMAUEsBAi0AFAAGAAgAAAAhALaDOJL+&#10;AAAA4QEAABMAAAAAAAAAAAAAAAAAAAAAAFtDb250ZW50X1R5cGVzXS54bWxQSwECLQAUAAYACAAA&#10;ACEAOP0h/9YAAACUAQAACwAAAAAAAAAAAAAAAAAvAQAAX3JlbHMvLnJlbHNQSwECLQAUAAYACAAA&#10;ACEAPIQtyIsCAAAOBQAADgAAAAAAAAAAAAAAAAAuAgAAZHJzL2Uyb0RvYy54bWxQSwECLQAUAAYA&#10;CAAAACEA6ycL3twAAAAGAQAADwAAAAAAAAAAAAAAAADlBAAAZHJzL2Rvd25yZXYueG1sUEsFBgAA&#10;AAAEAAQA8wAAAO4FAAAAAA==&#10;" stroked="f">
                  <v:textbox>
                    <w:txbxContent>
                      <w:p w:rsidR="001D7693" w:rsidRPr="001A441E" w:rsidRDefault="001D7693">
                        <w:pPr>
                          <w:jc w:val="center"/>
                          <w:rPr>
                            <w:rFonts w:eastAsiaTheme="majorEastAsia" w:cs="Arial"/>
                            <w:szCs w:val="2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5D2" w:rsidRDefault="00B605D2">
      <w:r>
        <w:separator/>
      </w:r>
    </w:p>
  </w:footnote>
  <w:footnote w:type="continuationSeparator" w:id="0">
    <w:p w:rsidR="00B605D2" w:rsidRDefault="00B60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693" w:rsidRDefault="001D7693">
    <w:pPr>
      <w:pStyle w:val="Encabezado"/>
    </w:pPr>
  </w:p>
  <w:p w:rsidR="001D7693" w:rsidRDefault="001D7693" w:rsidP="00292E4A">
    <w:pPr>
      <w:rPr>
        <w:rFonts w:cs="Arial"/>
        <w:b/>
        <w:lang w:val="es-MX"/>
      </w:rPr>
    </w:pPr>
    <w:r w:rsidRPr="00C40288">
      <w:rPr>
        <w:noProof/>
        <w:lang w:val="es-CO" w:eastAsia="es-CO"/>
      </w:rPr>
      <w:drawing>
        <wp:inline distT="0" distB="0" distL="0" distR="0" wp14:anchorId="20208802" wp14:editId="1B0E7AC9">
          <wp:extent cx="2194560" cy="640080"/>
          <wp:effectExtent l="0" t="0" r="0" b="7620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456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402C7"/>
    <w:multiLevelType w:val="hybridMultilevel"/>
    <w:tmpl w:val="9D926F4C"/>
    <w:lvl w:ilvl="0" w:tplc="27DC6C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04FA4"/>
    <w:multiLevelType w:val="hybridMultilevel"/>
    <w:tmpl w:val="2D487322"/>
    <w:lvl w:ilvl="0" w:tplc="4AB80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6A5"/>
    <w:rsid w:val="00002302"/>
    <w:rsid w:val="00012201"/>
    <w:rsid w:val="000268E4"/>
    <w:rsid w:val="0005255C"/>
    <w:rsid w:val="000A0528"/>
    <w:rsid w:val="000C11DA"/>
    <w:rsid w:val="000E6B11"/>
    <w:rsid w:val="000F242B"/>
    <w:rsid w:val="000F6CA3"/>
    <w:rsid w:val="00107587"/>
    <w:rsid w:val="00114CE6"/>
    <w:rsid w:val="001257CA"/>
    <w:rsid w:val="00136DC6"/>
    <w:rsid w:val="00147727"/>
    <w:rsid w:val="0019108B"/>
    <w:rsid w:val="001A56FC"/>
    <w:rsid w:val="001D7693"/>
    <w:rsid w:val="002157DC"/>
    <w:rsid w:val="00292E4A"/>
    <w:rsid w:val="002D547A"/>
    <w:rsid w:val="00363D1F"/>
    <w:rsid w:val="003A5A5D"/>
    <w:rsid w:val="003C59F3"/>
    <w:rsid w:val="003F03A5"/>
    <w:rsid w:val="003F22D0"/>
    <w:rsid w:val="0042403E"/>
    <w:rsid w:val="004A2E76"/>
    <w:rsid w:val="004B1C44"/>
    <w:rsid w:val="004C08A4"/>
    <w:rsid w:val="004D30D8"/>
    <w:rsid w:val="004E1BCE"/>
    <w:rsid w:val="004F23E8"/>
    <w:rsid w:val="00506E53"/>
    <w:rsid w:val="00554BF3"/>
    <w:rsid w:val="00577697"/>
    <w:rsid w:val="0061795F"/>
    <w:rsid w:val="00675F92"/>
    <w:rsid w:val="00676C71"/>
    <w:rsid w:val="006D4FAE"/>
    <w:rsid w:val="006E746A"/>
    <w:rsid w:val="007251DA"/>
    <w:rsid w:val="00741BF6"/>
    <w:rsid w:val="00762F48"/>
    <w:rsid w:val="007659AB"/>
    <w:rsid w:val="00776DA4"/>
    <w:rsid w:val="0078154F"/>
    <w:rsid w:val="00783A75"/>
    <w:rsid w:val="007A5F19"/>
    <w:rsid w:val="007B16A5"/>
    <w:rsid w:val="007C09DC"/>
    <w:rsid w:val="007F1633"/>
    <w:rsid w:val="00881942"/>
    <w:rsid w:val="008A4E0D"/>
    <w:rsid w:val="009209BE"/>
    <w:rsid w:val="00925413"/>
    <w:rsid w:val="00960548"/>
    <w:rsid w:val="00981492"/>
    <w:rsid w:val="009B22C0"/>
    <w:rsid w:val="009B47CF"/>
    <w:rsid w:val="009C2515"/>
    <w:rsid w:val="009D57FB"/>
    <w:rsid w:val="009E7A6F"/>
    <w:rsid w:val="009F2551"/>
    <w:rsid w:val="00A14945"/>
    <w:rsid w:val="00A36C6E"/>
    <w:rsid w:val="00A557A9"/>
    <w:rsid w:val="00AC65A0"/>
    <w:rsid w:val="00AF79F1"/>
    <w:rsid w:val="00B025DB"/>
    <w:rsid w:val="00B605D2"/>
    <w:rsid w:val="00B62BB5"/>
    <w:rsid w:val="00B771ED"/>
    <w:rsid w:val="00C1665D"/>
    <w:rsid w:val="00C467D6"/>
    <w:rsid w:val="00C603C3"/>
    <w:rsid w:val="00C80872"/>
    <w:rsid w:val="00CC5FCC"/>
    <w:rsid w:val="00CD3809"/>
    <w:rsid w:val="00CD59A4"/>
    <w:rsid w:val="00CE3161"/>
    <w:rsid w:val="00DB1402"/>
    <w:rsid w:val="00DB3384"/>
    <w:rsid w:val="00DC6C62"/>
    <w:rsid w:val="00E16774"/>
    <w:rsid w:val="00E232D7"/>
    <w:rsid w:val="00E30B02"/>
    <w:rsid w:val="00E70071"/>
    <w:rsid w:val="00EA7FE2"/>
    <w:rsid w:val="00F43E07"/>
    <w:rsid w:val="00F91343"/>
    <w:rsid w:val="00FA0F97"/>
    <w:rsid w:val="00FB5DB7"/>
    <w:rsid w:val="00FC7174"/>
    <w:rsid w:val="00FF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46C4E-57BD-43E1-A4AD-3E50AFFB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6A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16A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B16A5"/>
  </w:style>
  <w:style w:type="paragraph" w:styleId="Piedepgina">
    <w:name w:val="footer"/>
    <w:aliases w:val="Car"/>
    <w:basedOn w:val="Normal"/>
    <w:link w:val="PiedepginaCar"/>
    <w:unhideWhenUsed/>
    <w:rsid w:val="007B16A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Car Car"/>
    <w:basedOn w:val="Fuentedeprrafopredeter"/>
    <w:link w:val="Piedepgina"/>
    <w:rsid w:val="007B16A5"/>
  </w:style>
  <w:style w:type="paragraph" w:styleId="NormalWeb">
    <w:name w:val="Normal (Web)"/>
    <w:basedOn w:val="Normal"/>
    <w:uiPriority w:val="99"/>
    <w:rsid w:val="007B16A5"/>
    <w:pPr>
      <w:spacing w:before="100" w:beforeAutospacing="1" w:after="100" w:afterAutospacing="1"/>
    </w:pPr>
  </w:style>
  <w:style w:type="paragraph" w:styleId="Textocomentario">
    <w:name w:val="annotation text"/>
    <w:basedOn w:val="Normal"/>
    <w:link w:val="TextocomentarioCar"/>
    <w:unhideWhenUsed/>
    <w:rsid w:val="007B16A5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7B16A5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7B16A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7B16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7B16A5"/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Prrafodelista">
    <w:name w:val="List Paragraph"/>
    <w:aliases w:val="Ha,Segundo nivel de viñetas,Normal. Viñetas,Título de Diagrama,Bolita,Párrafo de lista21,Párrafo de lista4,Párrafo de lista5,VIÑETA,titulo 3,Lista vistosa - Énfasis 11,List Paragraph,TIT 2 IND,Titulo parrafo,Dot pt,No Spacing1,Bullet 1"/>
    <w:basedOn w:val="Normal"/>
    <w:link w:val="PrrafodelistaCar"/>
    <w:uiPriority w:val="34"/>
    <w:qFormat/>
    <w:rsid w:val="009D57FB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9D57FB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rsid w:val="009D57F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PrrafodelistaCar">
    <w:name w:val="Párrafo de lista Car"/>
    <w:aliases w:val="Ha Car,Segundo nivel de viñetas Car,Normal. Viñetas Car,Título de Diagrama Car,Bolita Car,Párrafo de lista21 Car,Párrafo de lista4 Car,Párrafo de lista5 Car,VIÑETA Car,titulo 3 Car,Lista vistosa - Énfasis 11 Car,List Paragraph Car"/>
    <w:link w:val="Prrafodelista"/>
    <w:uiPriority w:val="34"/>
    <w:qFormat/>
    <w:locked/>
    <w:rsid w:val="009F2551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9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Carvajal Guiral</dc:creator>
  <cp:keywords/>
  <dc:description/>
  <cp:lastModifiedBy>Liliana Maria Betancur Cardona</cp:lastModifiedBy>
  <cp:revision>58</cp:revision>
  <dcterms:created xsi:type="dcterms:W3CDTF">2026-08-21T15:09:00Z</dcterms:created>
  <dcterms:modified xsi:type="dcterms:W3CDTF">2026-08-21T16:00:00Z</dcterms:modified>
</cp:coreProperties>
</file>