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4C628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Cúcuta</w:t>
      </w:r>
      <w:r w:rsidRPr="004938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septiembre</w:t>
      </w:r>
      <w:r w:rsidRPr="0049385A">
        <w:rPr>
          <w:rFonts w:ascii="Arial" w:hAnsi="Arial" w:cs="Arial"/>
          <w:sz w:val="24"/>
          <w:szCs w:val="24"/>
        </w:rPr>
        <w:t xml:space="preserve"> de 2025</w:t>
      </w:r>
    </w:p>
    <w:p w14:paraId="3542A733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1531FB" w14:textId="77777777" w:rsidR="00EF1250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2B5DF3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Señores:</w:t>
      </w:r>
    </w:p>
    <w:p w14:paraId="23BFFF1B" w14:textId="77777777" w:rsidR="00EF1250" w:rsidRDefault="00EF1250" w:rsidP="00EF125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385A">
        <w:rPr>
          <w:rFonts w:ascii="Arial" w:hAnsi="Arial" w:cs="Arial"/>
          <w:b/>
          <w:bCs/>
          <w:sz w:val="24"/>
          <w:szCs w:val="24"/>
        </w:rPr>
        <w:t>SECRETARIA DE PLANEACION</w:t>
      </w:r>
      <w:r>
        <w:rPr>
          <w:rFonts w:ascii="Arial" w:hAnsi="Arial" w:cs="Arial"/>
          <w:b/>
          <w:bCs/>
          <w:sz w:val="24"/>
          <w:szCs w:val="24"/>
        </w:rPr>
        <w:t xml:space="preserve"> Y DESARROLLO TERRITORIAL</w:t>
      </w:r>
    </w:p>
    <w:p w14:paraId="17AA81C2" w14:textId="77777777" w:rsidR="00EF1250" w:rsidRPr="00CD5B8D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5B8D">
        <w:rPr>
          <w:rFonts w:ascii="Arial" w:hAnsi="Arial" w:cs="Arial"/>
          <w:sz w:val="24"/>
          <w:szCs w:val="24"/>
        </w:rPr>
        <w:t>Gobernación Norte de Santander</w:t>
      </w:r>
    </w:p>
    <w:p w14:paraId="7DED5923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187A2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3D0554" w14:textId="21B9BA20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 xml:space="preserve">ASUNTO: </w:t>
      </w:r>
      <w:r>
        <w:rPr>
          <w:rFonts w:ascii="Arial" w:hAnsi="Arial" w:cs="Arial"/>
          <w:sz w:val="24"/>
          <w:szCs w:val="24"/>
        </w:rPr>
        <w:t xml:space="preserve">Certificación Geotécnica para el proyecto: </w:t>
      </w:r>
      <w:bookmarkStart w:id="0" w:name="_Hlk210220144"/>
      <w:r w:rsidR="00EF1250"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  <w:r w:rsidR="00EF1250">
        <w:rPr>
          <w:rFonts w:ascii="Arial" w:hAnsi="Arial" w:cs="Arial"/>
          <w:sz w:val="24"/>
          <w:szCs w:val="24"/>
        </w:rPr>
        <w:t>.</w:t>
      </w:r>
    </w:p>
    <w:bookmarkEnd w:id="0"/>
    <w:p w14:paraId="31023930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58BFD4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C3F63E" w14:textId="71752AA4" w:rsidR="00012130" w:rsidRDefault="00EF125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Yo, </w:t>
      </w:r>
      <w:r w:rsidRPr="00714324">
        <w:rPr>
          <w:rFonts w:ascii="Arial" w:hAnsi="Arial" w:cs="Arial"/>
          <w:b/>
          <w:bCs/>
          <w:sz w:val="24"/>
          <w:szCs w:val="24"/>
        </w:rPr>
        <w:t>GUSTAVO LAMUS MURILLO</w:t>
      </w:r>
      <w:r w:rsidRPr="0049385A">
        <w:rPr>
          <w:rFonts w:ascii="Arial" w:hAnsi="Arial" w:cs="Arial"/>
          <w:sz w:val="24"/>
          <w:szCs w:val="24"/>
        </w:rPr>
        <w:t xml:space="preserve">, identificado con la cédula de ciudadanía No. </w:t>
      </w:r>
      <w:r w:rsidRPr="00714324">
        <w:rPr>
          <w:rFonts w:ascii="Arial" w:hAnsi="Arial" w:cs="Arial"/>
          <w:sz w:val="24"/>
          <w:szCs w:val="24"/>
        </w:rPr>
        <w:t>5.625.571</w:t>
      </w:r>
      <w:r>
        <w:rPr>
          <w:rFonts w:ascii="Arial" w:hAnsi="Arial" w:cs="Arial"/>
          <w:sz w:val="24"/>
          <w:szCs w:val="24"/>
        </w:rPr>
        <w:t xml:space="preserve"> </w:t>
      </w:r>
      <w:r w:rsidRPr="0049385A">
        <w:rPr>
          <w:rFonts w:ascii="Arial" w:hAnsi="Arial" w:cs="Arial"/>
          <w:sz w:val="24"/>
          <w:szCs w:val="24"/>
        </w:rPr>
        <w:t xml:space="preserve">expedida en </w:t>
      </w:r>
      <w:r>
        <w:rPr>
          <w:rFonts w:ascii="Arial" w:hAnsi="Arial" w:cs="Arial"/>
          <w:sz w:val="24"/>
          <w:szCs w:val="24"/>
        </w:rPr>
        <w:t>Charalá</w:t>
      </w:r>
      <w:r w:rsidRPr="0049385A">
        <w:rPr>
          <w:rFonts w:ascii="Arial" w:hAnsi="Arial" w:cs="Arial"/>
          <w:sz w:val="24"/>
          <w:szCs w:val="24"/>
        </w:rPr>
        <w:t xml:space="preserve">, de profesión </w:t>
      </w:r>
      <w:r w:rsidRPr="0049385A">
        <w:rPr>
          <w:rFonts w:ascii="Arial" w:hAnsi="Arial" w:cs="Arial"/>
          <w:b/>
          <w:bCs/>
          <w:sz w:val="24"/>
          <w:szCs w:val="24"/>
        </w:rPr>
        <w:t>Ingeniero Civil</w:t>
      </w:r>
      <w:r w:rsidRPr="0049385A">
        <w:rPr>
          <w:rFonts w:ascii="Arial" w:hAnsi="Arial" w:cs="Arial"/>
          <w:sz w:val="24"/>
          <w:szCs w:val="24"/>
        </w:rPr>
        <w:t xml:space="preserve"> con matrícula profesional No. </w:t>
      </w:r>
      <w:r w:rsidRPr="00350967">
        <w:rPr>
          <w:rFonts w:ascii="Arial" w:hAnsi="Arial" w:cs="Arial"/>
          <w:sz w:val="24"/>
          <w:szCs w:val="24"/>
        </w:rPr>
        <w:t>54202-29973 NTS</w:t>
      </w:r>
      <w:r>
        <w:rPr>
          <w:rFonts w:ascii="Arial" w:hAnsi="Arial" w:cs="Arial"/>
          <w:sz w:val="24"/>
          <w:szCs w:val="24"/>
        </w:rPr>
        <w:t>, una vez realizada la visita técnica al corredor vial de la vereda E</w:t>
      </w:r>
      <w:r w:rsidR="00311701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Albarico del municipio de el Zulia, Departamento Norte de Santander, </w:t>
      </w:r>
      <w:r w:rsidR="00012130">
        <w:rPr>
          <w:rFonts w:ascii="Arial" w:hAnsi="Arial" w:cs="Arial"/>
          <w:sz w:val="24"/>
          <w:szCs w:val="24"/>
        </w:rPr>
        <w:t xml:space="preserve"> y revisado el historial geotécnico del área de localización de </w:t>
      </w:r>
      <w:r w:rsidR="00D842B6" w:rsidRPr="00D842B6">
        <w:rPr>
          <w:rFonts w:ascii="Arial" w:hAnsi="Arial" w:cs="Arial"/>
          <w:sz w:val="24"/>
          <w:szCs w:val="24"/>
        </w:rPr>
        <w:t xml:space="preserve">2 Box  Culvert con dimensiones internas de  3.0x4.0m </w:t>
      </w:r>
      <w:r w:rsidR="00012130">
        <w:rPr>
          <w:rFonts w:ascii="Arial" w:hAnsi="Arial" w:cs="Arial"/>
          <w:sz w:val="24"/>
          <w:szCs w:val="24"/>
        </w:rPr>
        <w:t xml:space="preserve">para el </w:t>
      </w:r>
      <w:r w:rsidR="00012130" w:rsidRPr="0049385A">
        <w:rPr>
          <w:rFonts w:ascii="Arial" w:hAnsi="Arial" w:cs="Arial"/>
          <w:sz w:val="24"/>
          <w:szCs w:val="24"/>
        </w:rPr>
        <w:t xml:space="preserve">proyecto: </w:t>
      </w:r>
      <w:r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  <w:r>
        <w:rPr>
          <w:rFonts w:ascii="Arial" w:hAnsi="Arial" w:cs="Arial"/>
          <w:sz w:val="24"/>
          <w:szCs w:val="24"/>
        </w:rPr>
        <w:t xml:space="preserve"> , </w:t>
      </w:r>
      <w:r w:rsidR="00012130">
        <w:rPr>
          <w:rFonts w:ascii="Arial" w:hAnsi="Arial" w:cs="Arial"/>
          <w:sz w:val="24"/>
          <w:szCs w:val="24"/>
        </w:rPr>
        <w:t>teniendo en cuenta el informe técnico, por medio del presente documento CERTIFICO que, se</w:t>
      </w:r>
      <w:r w:rsidR="00012130" w:rsidRPr="0049385A">
        <w:rPr>
          <w:rFonts w:ascii="Arial" w:hAnsi="Arial" w:cs="Arial"/>
          <w:sz w:val="24"/>
          <w:szCs w:val="24"/>
        </w:rPr>
        <w:t xml:space="preserve"> cumple</w:t>
      </w:r>
      <w:r w:rsidR="00012130">
        <w:rPr>
          <w:rFonts w:ascii="Arial" w:hAnsi="Arial" w:cs="Arial"/>
          <w:sz w:val="24"/>
          <w:szCs w:val="24"/>
        </w:rPr>
        <w:t xml:space="preserve">n todos los parámetros geotécnicos </w:t>
      </w:r>
      <w:bookmarkStart w:id="1" w:name="_Hlk207786636"/>
      <w:r w:rsidR="00012130">
        <w:rPr>
          <w:rFonts w:ascii="Arial" w:hAnsi="Arial" w:cs="Arial"/>
          <w:sz w:val="24"/>
          <w:szCs w:val="24"/>
        </w:rPr>
        <w:t>y condiciones de estabilidad del suelo para usar el diseño tipo de la cartilla de Invías.</w:t>
      </w:r>
      <w:bookmarkEnd w:id="1"/>
    </w:p>
    <w:p w14:paraId="48CA7447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DB93C6" w14:textId="0A23F7B5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Igualmente CERTIFICO que la localización de l</w:t>
      </w:r>
      <w:r w:rsidR="00D842B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s</w:t>
      </w:r>
      <w:r w:rsidR="00647A44">
        <w:rPr>
          <w:rFonts w:ascii="Arial" w:hAnsi="Arial" w:cs="Arial"/>
          <w:sz w:val="24"/>
          <w:szCs w:val="24"/>
        </w:rPr>
        <w:t xml:space="preserve"> </w:t>
      </w:r>
      <w:r w:rsidR="00D842B6" w:rsidRPr="00D842B6">
        <w:rPr>
          <w:rFonts w:ascii="Arial" w:hAnsi="Arial" w:cs="Arial"/>
          <w:sz w:val="24"/>
          <w:szCs w:val="24"/>
        </w:rPr>
        <w:t xml:space="preserve">2 </w:t>
      </w:r>
      <w:r w:rsidR="00D842B6" w:rsidRPr="00D842B6">
        <w:rPr>
          <w:rFonts w:ascii="Arial" w:hAnsi="Arial" w:cs="Arial"/>
          <w:sz w:val="24"/>
          <w:szCs w:val="24"/>
        </w:rPr>
        <w:t>Box Culvert</w:t>
      </w:r>
      <w:r w:rsidR="00D842B6" w:rsidRPr="00D842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propuest</w:t>
      </w:r>
      <w:r w:rsidR="00D842B6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s funcionará técnicamente, </w:t>
      </w:r>
      <w:bookmarkStart w:id="2" w:name="_Hlk207783335"/>
      <w:r>
        <w:rPr>
          <w:rFonts w:ascii="Arial" w:hAnsi="Arial" w:cs="Arial"/>
          <w:sz w:val="24"/>
          <w:szCs w:val="24"/>
        </w:rPr>
        <w:t>y considerando las condiciones del suelo no se prevén asentamientos o fallas que lleven al colapso de las mismas.</w:t>
      </w:r>
    </w:p>
    <w:bookmarkEnd w:id="2"/>
    <w:p w14:paraId="17C0CD74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96894C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1DFE40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</w:t>
      </w:r>
      <w:r>
        <w:rPr>
          <w:rFonts w:ascii="Arial" w:hAnsi="Arial" w:cs="Arial"/>
          <w:sz w:val="24"/>
          <w:szCs w:val="24"/>
        </w:rPr>
        <w:t>n</w:t>
      </w:r>
      <w:r w:rsidRPr="0049385A">
        <w:rPr>
          <w:rFonts w:ascii="Arial" w:hAnsi="Arial" w:cs="Arial"/>
          <w:sz w:val="24"/>
          <w:szCs w:val="24"/>
        </w:rPr>
        <w:t>te;</w:t>
      </w:r>
    </w:p>
    <w:p w14:paraId="05AFCEB2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99364A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C4947E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8176EC" w14:textId="539AA00C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FAC24D" w14:textId="77777777" w:rsidR="00647A44" w:rsidRDefault="00647A44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677473" w14:textId="77777777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_Hlk210220552"/>
      <w:r>
        <w:rPr>
          <w:rFonts w:ascii="Arial" w:hAnsi="Arial" w:cs="Arial"/>
          <w:sz w:val="24"/>
          <w:szCs w:val="24"/>
        </w:rPr>
        <w:t>____________________</w:t>
      </w:r>
    </w:p>
    <w:p w14:paraId="4CEB4C6C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79DFB39B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C.C </w:t>
      </w:r>
      <w:r w:rsidRPr="00CD5B8D">
        <w:rPr>
          <w:rFonts w:ascii="Arial" w:hAnsi="Arial" w:cs="Arial"/>
          <w:b/>
          <w:bCs/>
          <w:sz w:val="20"/>
          <w:szCs w:val="20"/>
        </w:rPr>
        <w:t>5.625.571 de Cúcuta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FA427D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5B8D">
        <w:rPr>
          <w:rFonts w:ascii="Arial" w:hAnsi="Arial" w:cs="Arial"/>
          <w:b/>
          <w:bCs/>
          <w:sz w:val="20"/>
          <w:szCs w:val="20"/>
        </w:rPr>
        <w:t>Matrícula Profesional No. 54202-29973 NTS</w:t>
      </w:r>
    </w:p>
    <w:bookmarkEnd w:id="3"/>
    <w:p w14:paraId="3CD56E95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00144E" w14:textId="77777777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4C579D" w14:textId="298FFD9F" w:rsidR="005C6198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Anexo:</w:t>
      </w:r>
      <w:r w:rsidR="005C6198">
        <w:rPr>
          <w:rFonts w:ascii="Arial" w:hAnsi="Arial" w:cs="Arial"/>
          <w:b/>
          <w:bCs/>
          <w:sz w:val="20"/>
          <w:szCs w:val="20"/>
        </w:rPr>
        <w:t xml:space="preserve"> Informe Técnico</w:t>
      </w:r>
    </w:p>
    <w:p w14:paraId="1517EDCC" w14:textId="14634190" w:rsidR="00647A44" w:rsidRDefault="005C6198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</w:t>
      </w:r>
      <w:r w:rsidR="00647A44">
        <w:rPr>
          <w:rFonts w:ascii="Arial" w:hAnsi="Arial" w:cs="Arial"/>
          <w:b/>
          <w:bCs/>
          <w:sz w:val="20"/>
          <w:szCs w:val="20"/>
        </w:rPr>
        <w:t xml:space="preserve"> Copia de cédula de ciudadanía</w:t>
      </w:r>
    </w:p>
    <w:p w14:paraId="520A6F71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  <w:t>Copia de tarjeta profesional</w:t>
      </w:r>
    </w:p>
    <w:p w14:paraId="75623510" w14:textId="77613319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ab/>
        <w:t>Certificado vigente C</w:t>
      </w:r>
      <w:r w:rsidR="005C6198">
        <w:rPr>
          <w:rFonts w:ascii="Arial" w:hAnsi="Arial" w:cs="Arial"/>
          <w:b/>
          <w:bCs/>
          <w:sz w:val="20"/>
          <w:szCs w:val="20"/>
        </w:rPr>
        <w:t>OPNIA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76B46A5" w14:textId="77777777" w:rsidR="00850480" w:rsidRDefault="00850480" w:rsidP="00850480">
      <w:pPr>
        <w:rPr>
          <w:rFonts w:ascii="Arial" w:hAnsi="Arial" w:cs="Arial"/>
          <w:b/>
          <w:bCs/>
        </w:rPr>
      </w:pPr>
    </w:p>
    <w:p w14:paraId="5B025509" w14:textId="1AC57847" w:rsidR="00172837" w:rsidRPr="000C6E24" w:rsidRDefault="00172837" w:rsidP="00172837">
      <w:pPr>
        <w:jc w:val="center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lastRenderedPageBreak/>
        <w:t xml:space="preserve">INFORME TÉCNICO </w:t>
      </w:r>
      <w:r w:rsidRPr="000C6E24">
        <w:rPr>
          <w:rFonts w:ascii="Arial" w:hAnsi="Arial" w:cs="Arial"/>
        </w:rPr>
        <w:br/>
      </w:r>
      <w:r w:rsidRPr="000C6E24">
        <w:rPr>
          <w:rFonts w:ascii="Arial" w:hAnsi="Arial" w:cs="Arial"/>
          <w:b/>
          <w:bCs/>
        </w:rPr>
        <w:t xml:space="preserve">Justificación de la Aplicación de </w:t>
      </w:r>
      <w:r w:rsidR="00187C19" w:rsidRPr="00187C19">
        <w:rPr>
          <w:rFonts w:ascii="Arial" w:hAnsi="Arial" w:cs="Arial"/>
          <w:b/>
          <w:bCs/>
        </w:rPr>
        <w:t xml:space="preserve">2 </w:t>
      </w:r>
      <w:proofErr w:type="gramStart"/>
      <w:r w:rsidR="00187C19" w:rsidRPr="00187C19">
        <w:rPr>
          <w:rFonts w:ascii="Arial" w:hAnsi="Arial" w:cs="Arial"/>
          <w:b/>
          <w:bCs/>
        </w:rPr>
        <w:t>Box  Culvert</w:t>
      </w:r>
      <w:proofErr w:type="gramEnd"/>
      <w:r w:rsidR="00187C19" w:rsidRPr="00187C19">
        <w:rPr>
          <w:rFonts w:ascii="Arial" w:hAnsi="Arial" w:cs="Arial"/>
          <w:b/>
          <w:bCs/>
        </w:rPr>
        <w:t xml:space="preserve"> con dimensiones internas de  3.0x4.0m </w:t>
      </w:r>
      <w:r w:rsidRPr="000C6E24">
        <w:rPr>
          <w:rFonts w:ascii="Arial" w:hAnsi="Arial" w:cs="Arial"/>
          <w:b/>
          <w:bCs/>
        </w:rPr>
        <w:t>Tipo INVÍAS</w:t>
      </w:r>
    </w:p>
    <w:p w14:paraId="584BDC38" w14:textId="77777777" w:rsidR="00012130" w:rsidRDefault="00012130" w:rsidP="00172837">
      <w:pPr>
        <w:ind w:left="1410" w:hanging="1410"/>
        <w:jc w:val="both"/>
        <w:rPr>
          <w:rFonts w:ascii="Arial" w:hAnsi="Arial" w:cs="Arial"/>
          <w:b/>
          <w:bCs/>
        </w:rPr>
      </w:pPr>
    </w:p>
    <w:p w14:paraId="03852366" w14:textId="4021DF3C" w:rsidR="00172837" w:rsidRDefault="00172837" w:rsidP="00172837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Proyecto:</w:t>
      </w:r>
      <w:r>
        <w:rPr>
          <w:rFonts w:ascii="Arial" w:hAnsi="Arial" w:cs="Arial"/>
          <w:b/>
          <w:bCs/>
        </w:rPr>
        <w:tab/>
      </w:r>
      <w:r w:rsidR="00787B8E" w:rsidRPr="00787B8E">
        <w:rPr>
          <w:rFonts w:ascii="Arial" w:hAnsi="Arial" w:cs="Arial"/>
          <w:b/>
          <w:bCs/>
        </w:rPr>
        <w:t>“MEJORAMIENTO DE SITIOS CRÍTICOS SOBRE VÍA TERCIARIA DE LA VEREDA EL ALBARICO, MUNICIPIO DE EL ZULIA, DEPARTAMENTO NORTE DE SANTANDER”</w:t>
      </w:r>
      <w:r w:rsidRPr="000C6E24">
        <w:rPr>
          <w:rFonts w:ascii="Arial" w:hAnsi="Arial" w:cs="Arial"/>
        </w:rPr>
        <w:t xml:space="preserve"> </w:t>
      </w:r>
    </w:p>
    <w:p w14:paraId="112D4350" w14:textId="77777777" w:rsidR="00787B8E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Ubicación: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Vereda El Albarico, Municipio de El Zulia</w:t>
      </w:r>
      <w:r w:rsidRPr="000C6E24">
        <w:rPr>
          <w:rFonts w:ascii="Arial" w:hAnsi="Arial" w:cs="Arial"/>
        </w:rPr>
        <w:t>, Departamento Norte de Santander</w:t>
      </w:r>
    </w:p>
    <w:p w14:paraId="107C0DB0" w14:textId="77777777" w:rsidR="00787B8E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Fecha:</w:t>
      </w:r>
      <w:r>
        <w:rPr>
          <w:rFonts w:ascii="Arial" w:hAnsi="Arial" w:cs="Arial"/>
          <w:b/>
          <w:bCs/>
        </w:rPr>
        <w:tab/>
      </w:r>
      <w:proofErr w:type="gramStart"/>
      <w:r>
        <w:rPr>
          <w:rFonts w:ascii="Arial" w:hAnsi="Arial" w:cs="Arial"/>
        </w:rPr>
        <w:t>Septiembre</w:t>
      </w:r>
      <w:proofErr w:type="gramEnd"/>
      <w:r w:rsidRPr="000C6E24">
        <w:rPr>
          <w:rFonts w:ascii="Arial" w:hAnsi="Arial" w:cs="Arial"/>
        </w:rPr>
        <w:t xml:space="preserve"> de 2025</w:t>
      </w:r>
    </w:p>
    <w:p w14:paraId="0225C034" w14:textId="77777777" w:rsidR="00787B8E" w:rsidRPr="000C6E24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Elaboró:</w:t>
      </w:r>
      <w:r w:rsidRPr="000C6E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0C6E24">
        <w:rPr>
          <w:rFonts w:ascii="Arial" w:hAnsi="Arial" w:cs="Arial"/>
        </w:rPr>
        <w:t xml:space="preserve">Ing. </w:t>
      </w:r>
      <w:r>
        <w:rPr>
          <w:rFonts w:ascii="Arial" w:hAnsi="Arial" w:cs="Arial"/>
        </w:rPr>
        <w:t>Gustavo Lamus Murillo</w:t>
      </w:r>
    </w:p>
    <w:p w14:paraId="5A9C21F2" w14:textId="04BC9CD6" w:rsidR="000C6E24" w:rsidRDefault="00FF352E" w:rsidP="00172837">
      <w:pPr>
        <w:rPr>
          <w:b/>
          <w:bCs/>
        </w:rPr>
      </w:pPr>
      <w:r>
        <w:rPr>
          <w:rFonts w:ascii="Arial" w:hAnsi="Arial" w:cs="Arial"/>
        </w:rPr>
        <w:pict w14:anchorId="7958B41A">
          <v:rect id="_x0000_i1025" style="width:0;height:1.5pt" o:hralign="center" o:hrstd="t" o:hr="t" fillcolor="#a0a0a0" stroked="f"/>
        </w:pict>
      </w:r>
    </w:p>
    <w:p w14:paraId="08744FC6" w14:textId="77777777" w:rsidR="00A65C71" w:rsidRDefault="00A65C71" w:rsidP="00172837">
      <w:pPr>
        <w:jc w:val="both"/>
        <w:rPr>
          <w:rFonts w:ascii="Arial" w:hAnsi="Arial" w:cs="Arial"/>
          <w:b/>
          <w:bCs/>
        </w:rPr>
      </w:pPr>
    </w:p>
    <w:p w14:paraId="7F4427A1" w14:textId="40EE13A4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1. Normatividad de Referencia</w:t>
      </w:r>
    </w:p>
    <w:p w14:paraId="74B15428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Manual de Diseño Geométrico de Carreteras INVIAS.</w:t>
      </w:r>
    </w:p>
    <w:p w14:paraId="51F6685C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Especificaciones Generales de Construcción de Carreteras – INVIAS (2013).</w:t>
      </w:r>
    </w:p>
    <w:p w14:paraId="750E6590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Manual de Drenaje de Carreteras INVIAS.</w:t>
      </w:r>
    </w:p>
    <w:p w14:paraId="445B44D7" w14:textId="77777777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2. Justificación Técnica</w:t>
      </w:r>
    </w:p>
    <w:p w14:paraId="7C6CCBEF" w14:textId="77777777" w:rsidR="001C4392" w:rsidRPr="00172837" w:rsidRDefault="001C4392" w:rsidP="00172837">
      <w:p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La construcción de alcantarillas de acuerdo con las tipologías establecidas por </w:t>
      </w:r>
      <w:r w:rsidRPr="00172837">
        <w:rPr>
          <w:rFonts w:ascii="Arial" w:hAnsi="Arial" w:cs="Arial"/>
          <w:b/>
          <w:bCs/>
        </w:rPr>
        <w:t>INVIAS</w:t>
      </w:r>
      <w:r w:rsidRPr="00172837">
        <w:rPr>
          <w:rFonts w:ascii="Arial" w:hAnsi="Arial" w:cs="Arial"/>
        </w:rPr>
        <w:t xml:space="preserve"> se sustenta en las siguientes consideraciones:</w:t>
      </w:r>
    </w:p>
    <w:p w14:paraId="0C89A19F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Condiciones Topográficas y Climáticas Conocidas:</w:t>
      </w:r>
    </w:p>
    <w:p w14:paraId="74D89C3D" w14:textId="6B5A916B" w:rsidR="001C4392" w:rsidRPr="00172837" w:rsidRDefault="001C4392" w:rsidP="00172837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En el sitio de intervención se cuenta con información previa de la zona, experiencia en proyectos similares y parámetros regionales que permiten caracterizar el suelo de forma indirecta, reduciendo el riesgo de incertidumbre.</w:t>
      </w:r>
    </w:p>
    <w:p w14:paraId="78F0EE65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Normas INVIAS y Tipologías Estandarizadas:</w:t>
      </w:r>
    </w:p>
    <w:p w14:paraId="34EEB949" w14:textId="24A3FD35" w:rsidR="001C4392" w:rsidRPr="00172837" w:rsidRDefault="001C4392" w:rsidP="00172837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Las estructuras tipo INVIAS han sido diseñadas con factores de seguridad suficientes para adaptarse a condiciones variables del terreno, especialmente en vías secundarias y terciarias.</w:t>
      </w:r>
    </w:p>
    <w:p w14:paraId="4546F95D" w14:textId="77777777" w:rsidR="001C4392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Condiciones del Proyecto:</w:t>
      </w:r>
    </w:p>
    <w:p w14:paraId="2BFFBC53" w14:textId="77777777" w:rsidR="00091608" w:rsidRPr="00187C19" w:rsidRDefault="001C4392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187C19">
        <w:rPr>
          <w:rFonts w:ascii="Arial" w:hAnsi="Arial" w:cs="Arial"/>
        </w:rPr>
        <w:t>Tramo vial en zona rural con tráfico bajo (TDP bajo).</w:t>
      </w:r>
    </w:p>
    <w:p w14:paraId="143DE7DE" w14:textId="1A5BD715" w:rsidR="00091608" w:rsidRPr="00187C19" w:rsidRDefault="00091608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187C19">
        <w:rPr>
          <w:rFonts w:ascii="Arial" w:eastAsia="Times New Roman" w:hAnsi="Arial" w:cs="Arial"/>
          <w:spacing w:val="2"/>
          <w:kern w:val="0"/>
          <w:lang w:eastAsia="es-CO"/>
          <w14:ligatures w14:val="none"/>
        </w:rPr>
        <w:t>Para proyectos similares en la zona, no se identifican riesgos geológicos y condiciones especiales del subsuelo. </w:t>
      </w:r>
    </w:p>
    <w:p w14:paraId="4CD60890" w14:textId="3A517A93" w:rsidR="00091608" w:rsidRPr="00091608" w:rsidRDefault="001C4392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091608">
        <w:rPr>
          <w:rFonts w:ascii="Arial" w:hAnsi="Arial" w:cs="Arial"/>
        </w:rPr>
        <w:t>No se presenta evidencia de suelos inestables (deslizamientos activos, suelos orgánicos profundos o rellenos antrópicos).</w:t>
      </w:r>
      <w:r w:rsidR="00091608" w:rsidRPr="00091608">
        <w:rPr>
          <w:rFonts w:ascii="Arial" w:eastAsia="Times New Roman" w:hAnsi="Arial" w:cs="Arial"/>
          <w:spacing w:val="2"/>
          <w:kern w:val="0"/>
          <w:sz w:val="24"/>
          <w:szCs w:val="24"/>
          <w:lang w:eastAsia="es-CO"/>
          <w14:ligatures w14:val="none"/>
        </w:rPr>
        <w:t xml:space="preserve"> </w:t>
      </w:r>
      <w:r w:rsidR="00091608" w:rsidRPr="00091608">
        <w:rPr>
          <w:rFonts w:ascii="Arial" w:hAnsi="Arial" w:cs="Arial"/>
        </w:rPr>
        <w:t>Se identifican riesgos geológicos y condiciones especiales del subsuelo. </w:t>
      </w:r>
    </w:p>
    <w:p w14:paraId="690B082C" w14:textId="77777777" w:rsidR="001C4392" w:rsidRPr="00172837" w:rsidRDefault="001C4392" w:rsidP="00172837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lastRenderedPageBreak/>
        <w:t>La excavación se ejecutará hasta encontrar suelo competente natural.</w:t>
      </w:r>
    </w:p>
    <w:p w14:paraId="507AF262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Control Durante la Ejecución:</w:t>
      </w:r>
    </w:p>
    <w:p w14:paraId="4EBFC386" w14:textId="05A2818A" w:rsidR="001C4392" w:rsidRPr="00172837" w:rsidRDefault="001C4392" w:rsidP="00A65C71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Se implementarán procedimientos de control </w:t>
      </w:r>
      <w:r w:rsidR="00A65C71">
        <w:rPr>
          <w:rFonts w:ascii="Arial" w:hAnsi="Arial" w:cs="Arial"/>
        </w:rPr>
        <w:t>de calidad en obra y si es el caso su</w:t>
      </w:r>
      <w:r w:rsidRPr="00172837">
        <w:rPr>
          <w:rFonts w:ascii="Arial" w:hAnsi="Arial" w:cs="Arial"/>
        </w:rPr>
        <w:t>stitución de material en caso de encontrar suelos blandos o saturados.</w:t>
      </w:r>
    </w:p>
    <w:p w14:paraId="0F92D771" w14:textId="77777777" w:rsidR="00A65C71" w:rsidRDefault="00A65C71" w:rsidP="00172837">
      <w:pPr>
        <w:jc w:val="both"/>
        <w:rPr>
          <w:rFonts w:ascii="Arial" w:hAnsi="Arial" w:cs="Arial"/>
          <w:b/>
          <w:bCs/>
        </w:rPr>
      </w:pPr>
    </w:p>
    <w:p w14:paraId="2DBCDC39" w14:textId="46503F22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3. Mitigación de Riesgos</w:t>
      </w:r>
    </w:p>
    <w:p w14:paraId="415949CE" w14:textId="3DDF7D88" w:rsidR="001C4392" w:rsidRPr="00172837" w:rsidRDefault="00BC2B41" w:rsidP="001728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C4392" w:rsidRPr="0017283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deben</w:t>
      </w:r>
      <w:r w:rsidR="001C4392" w:rsidRPr="00172837">
        <w:rPr>
          <w:rFonts w:ascii="Arial" w:hAnsi="Arial" w:cs="Arial"/>
        </w:rPr>
        <w:t xml:space="preserve"> adoptar las siguientes medidas:</w:t>
      </w:r>
    </w:p>
    <w:p w14:paraId="1971282C" w14:textId="1813BD37" w:rsidR="001C4392" w:rsidRPr="00172837" w:rsidRDefault="00BC2B41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Realizar </w:t>
      </w:r>
      <w:r w:rsidR="001C4392" w:rsidRPr="00172837">
        <w:rPr>
          <w:rFonts w:ascii="Arial" w:hAnsi="Arial" w:cs="Arial"/>
        </w:rPr>
        <w:t>relleno</w:t>
      </w:r>
      <w:r>
        <w:rPr>
          <w:rFonts w:ascii="Arial" w:hAnsi="Arial" w:cs="Arial"/>
        </w:rPr>
        <w:t>s</w:t>
      </w:r>
      <w:r w:rsidR="001C4392" w:rsidRPr="00172837">
        <w:rPr>
          <w:rFonts w:ascii="Arial" w:hAnsi="Arial" w:cs="Arial"/>
        </w:rPr>
        <w:t xml:space="preserve"> con material seleccionado en caso de suelos no aptos.</w:t>
      </w:r>
    </w:p>
    <w:p w14:paraId="251EECA3" w14:textId="77777777" w:rsidR="001C4392" w:rsidRPr="00172837" w:rsidRDefault="001C4392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Compactación en capas con ensayos de densidad.</w:t>
      </w:r>
    </w:p>
    <w:p w14:paraId="2E68FC16" w14:textId="22B6B663" w:rsidR="001C4392" w:rsidRPr="00172837" w:rsidRDefault="00BC2B41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Colocación de g</w:t>
      </w:r>
      <w:r w:rsidR="001C4392" w:rsidRPr="00172837">
        <w:rPr>
          <w:rFonts w:ascii="Arial" w:hAnsi="Arial" w:cs="Arial"/>
        </w:rPr>
        <w:t>eotextil de separación si es necesario para evitar contaminación de materiales.</w:t>
      </w:r>
    </w:p>
    <w:p w14:paraId="0C9BADCA" w14:textId="77777777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4. Conclusión</w:t>
      </w:r>
    </w:p>
    <w:p w14:paraId="7267B556" w14:textId="1545892A" w:rsidR="00C7569F" w:rsidRDefault="00BC2B41" w:rsidP="00BC2B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Considerando las condiciones</w:t>
      </w:r>
      <w:r w:rsidR="00C7569F">
        <w:rPr>
          <w:rFonts w:ascii="Arial" w:hAnsi="Arial" w:cs="Arial"/>
        </w:rPr>
        <w:t xml:space="preserve"> de estabilidad </w:t>
      </w:r>
      <w:r>
        <w:rPr>
          <w:rFonts w:ascii="Arial" w:hAnsi="Arial" w:cs="Arial"/>
        </w:rPr>
        <w:t xml:space="preserve">del suelo no se prevén asentamientos o fallas en el mismo, </w:t>
      </w:r>
      <w:r w:rsidR="00C7569F">
        <w:rPr>
          <w:rFonts w:ascii="Arial" w:hAnsi="Arial" w:cs="Arial"/>
        </w:rPr>
        <w:t>por lo cual se determina que e</w:t>
      </w:r>
      <w:r w:rsidR="001C4392" w:rsidRPr="00172837">
        <w:rPr>
          <w:rFonts w:ascii="Arial" w:hAnsi="Arial" w:cs="Arial"/>
        </w:rPr>
        <w:t xml:space="preserve">s técnicamente viable la construcción de </w:t>
      </w:r>
      <w:r w:rsidR="00187C19" w:rsidRPr="00187C19">
        <w:rPr>
          <w:rFonts w:ascii="Arial" w:hAnsi="Arial" w:cs="Arial"/>
        </w:rPr>
        <w:t xml:space="preserve">2 </w:t>
      </w:r>
      <w:proofErr w:type="gramStart"/>
      <w:r w:rsidR="00187C19" w:rsidRPr="00187C19">
        <w:rPr>
          <w:rFonts w:ascii="Arial" w:hAnsi="Arial" w:cs="Arial"/>
        </w:rPr>
        <w:t>Box  Culvert</w:t>
      </w:r>
      <w:proofErr w:type="gramEnd"/>
      <w:r w:rsidR="00187C19" w:rsidRPr="00187C19">
        <w:rPr>
          <w:rFonts w:ascii="Arial" w:hAnsi="Arial" w:cs="Arial"/>
        </w:rPr>
        <w:t xml:space="preserve"> con dimensiones internas de  3.0x4.0m </w:t>
      </w:r>
      <w:r w:rsidR="001C4392" w:rsidRPr="00172837">
        <w:rPr>
          <w:rFonts w:ascii="Arial" w:hAnsi="Arial" w:cs="Arial"/>
        </w:rPr>
        <w:t xml:space="preserve">tipo INVIAS sin estudio geotécnico en </w:t>
      </w:r>
      <w:r w:rsidR="00533F81">
        <w:rPr>
          <w:rFonts w:ascii="Arial" w:hAnsi="Arial" w:cs="Arial"/>
        </w:rPr>
        <w:t xml:space="preserve">el </w:t>
      </w:r>
      <w:r w:rsidR="001C4392" w:rsidRPr="00172837">
        <w:rPr>
          <w:rFonts w:ascii="Arial" w:hAnsi="Arial" w:cs="Arial"/>
        </w:rPr>
        <w:t>proyecto</w:t>
      </w:r>
      <w:r w:rsidR="00533F81">
        <w:rPr>
          <w:rFonts w:ascii="Arial" w:hAnsi="Arial" w:cs="Arial"/>
        </w:rPr>
        <w:t xml:space="preserve"> </w:t>
      </w:r>
      <w:r w:rsidR="00311701" w:rsidRPr="00787B8E">
        <w:rPr>
          <w:rFonts w:ascii="Arial" w:hAnsi="Arial" w:cs="Arial"/>
          <w:b/>
          <w:bCs/>
        </w:rPr>
        <w:t>“MEJORAMIENTO DE SITIOS CRÍTICOS SOBRE VÍA TERCIARIA DE LA VEREDA EL ALBARICO, MUNICIPIO DE EL ZULIA, DEPARTAMENTO NORTE DE SANTANDER”</w:t>
      </w:r>
      <w:r w:rsidR="00311701" w:rsidRPr="000C6E24">
        <w:rPr>
          <w:rFonts w:ascii="Arial" w:hAnsi="Arial" w:cs="Arial"/>
        </w:rPr>
        <w:t xml:space="preserve"> </w:t>
      </w:r>
      <w:r w:rsidR="00C7569F">
        <w:rPr>
          <w:rFonts w:ascii="Arial" w:hAnsi="Arial" w:cs="Arial"/>
          <w:sz w:val="24"/>
          <w:szCs w:val="24"/>
        </w:rPr>
        <w:t>siempre que:</w:t>
      </w:r>
    </w:p>
    <w:p w14:paraId="3911E8ED" w14:textId="77777777" w:rsidR="00C7569F" w:rsidRDefault="00C7569F" w:rsidP="00C7569F">
      <w:pPr>
        <w:ind w:left="720"/>
        <w:jc w:val="both"/>
        <w:rPr>
          <w:rFonts w:ascii="Arial" w:hAnsi="Arial" w:cs="Arial"/>
        </w:rPr>
      </w:pPr>
    </w:p>
    <w:p w14:paraId="149C31D0" w14:textId="04BD4AF9" w:rsidR="001C4392" w:rsidRPr="00172837" w:rsidRDefault="001C4392" w:rsidP="00172837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Se sigan </w:t>
      </w:r>
      <w:r w:rsidR="00533F81">
        <w:rPr>
          <w:rFonts w:ascii="Arial" w:hAnsi="Arial" w:cs="Arial"/>
        </w:rPr>
        <w:t xml:space="preserve">estrictamente el diseño y las </w:t>
      </w:r>
      <w:r w:rsidRPr="00172837">
        <w:rPr>
          <w:rFonts w:ascii="Arial" w:hAnsi="Arial" w:cs="Arial"/>
        </w:rPr>
        <w:t>especificaciones</w:t>
      </w:r>
      <w:r w:rsidR="00533F81">
        <w:rPr>
          <w:rFonts w:ascii="Arial" w:hAnsi="Arial" w:cs="Arial"/>
        </w:rPr>
        <w:t xml:space="preserve"> para </w:t>
      </w:r>
      <w:proofErr w:type="gramStart"/>
      <w:r w:rsidR="00533F81">
        <w:rPr>
          <w:rFonts w:ascii="Arial" w:hAnsi="Arial" w:cs="Arial"/>
        </w:rPr>
        <w:t>l</w:t>
      </w:r>
      <w:r w:rsidR="00187C19">
        <w:rPr>
          <w:rFonts w:ascii="Arial" w:hAnsi="Arial" w:cs="Arial"/>
        </w:rPr>
        <w:t>os box</w:t>
      </w:r>
      <w:proofErr w:type="gramEnd"/>
      <w:r w:rsidR="00187C19">
        <w:rPr>
          <w:rFonts w:ascii="Arial" w:hAnsi="Arial" w:cs="Arial"/>
        </w:rPr>
        <w:t xml:space="preserve"> culvert </w:t>
      </w:r>
      <w:r w:rsidR="00533F81">
        <w:rPr>
          <w:rFonts w:ascii="Arial" w:hAnsi="Arial" w:cs="Arial"/>
        </w:rPr>
        <w:t>tipo</w:t>
      </w:r>
      <w:r w:rsidRPr="00172837">
        <w:rPr>
          <w:rFonts w:ascii="Arial" w:hAnsi="Arial" w:cs="Arial"/>
        </w:rPr>
        <w:t xml:space="preserve"> INVIAS</w:t>
      </w:r>
      <w:r w:rsidR="00C7569F">
        <w:rPr>
          <w:rFonts w:ascii="Arial" w:hAnsi="Arial" w:cs="Arial"/>
        </w:rPr>
        <w:t>, respetando las dimensiones, dosificación de mezclas de concreto y los diámetros de aceros de refuerzo</w:t>
      </w:r>
    </w:p>
    <w:p w14:paraId="472FC2AB" w14:textId="043B864A" w:rsidR="001C4392" w:rsidRDefault="001C4392" w:rsidP="00172837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Se apliquen controles de calidad durante la excavación</w:t>
      </w:r>
      <w:r w:rsidR="00C7569F">
        <w:rPr>
          <w:rFonts w:ascii="Arial" w:hAnsi="Arial" w:cs="Arial"/>
        </w:rPr>
        <w:t xml:space="preserve">, rellenos </w:t>
      </w:r>
      <w:r w:rsidRPr="00172837">
        <w:rPr>
          <w:rFonts w:ascii="Arial" w:hAnsi="Arial" w:cs="Arial"/>
        </w:rPr>
        <w:t xml:space="preserve">y </w:t>
      </w:r>
      <w:r w:rsidR="00C7569F">
        <w:rPr>
          <w:rFonts w:ascii="Arial" w:hAnsi="Arial" w:cs="Arial"/>
        </w:rPr>
        <w:t>cimentación</w:t>
      </w:r>
      <w:r w:rsidR="00311701">
        <w:rPr>
          <w:rFonts w:ascii="Arial" w:hAnsi="Arial" w:cs="Arial"/>
        </w:rPr>
        <w:t>.</w:t>
      </w:r>
    </w:p>
    <w:p w14:paraId="7F75E9A0" w14:textId="77777777" w:rsidR="00C7569F" w:rsidRDefault="00C7569F" w:rsidP="00C7569F">
      <w:pPr>
        <w:jc w:val="both"/>
        <w:rPr>
          <w:rFonts w:ascii="Arial" w:hAnsi="Arial" w:cs="Arial"/>
        </w:rPr>
      </w:pPr>
    </w:p>
    <w:p w14:paraId="6FBC993E" w14:textId="77777777" w:rsidR="00C7569F" w:rsidRPr="0049385A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</w:t>
      </w:r>
      <w:r>
        <w:rPr>
          <w:rFonts w:ascii="Arial" w:hAnsi="Arial" w:cs="Arial"/>
          <w:sz w:val="24"/>
          <w:szCs w:val="24"/>
        </w:rPr>
        <w:t>n</w:t>
      </w:r>
      <w:r w:rsidRPr="0049385A">
        <w:rPr>
          <w:rFonts w:ascii="Arial" w:hAnsi="Arial" w:cs="Arial"/>
          <w:sz w:val="24"/>
          <w:szCs w:val="24"/>
        </w:rPr>
        <w:t>te;</w:t>
      </w:r>
    </w:p>
    <w:p w14:paraId="314FD6BC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EDC3D6" w14:textId="77777777" w:rsidR="00C7569F" w:rsidRPr="0049385A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7EC4E7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54BBCB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6D2743" w14:textId="77777777" w:rsidR="00311701" w:rsidRPr="0049385A" w:rsidRDefault="00311701" w:rsidP="003117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40882129" w14:textId="77777777" w:rsidR="00311701" w:rsidRDefault="00311701" w:rsidP="0031170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416D0A58" w14:textId="77777777" w:rsidR="00311701" w:rsidRPr="00187C19" w:rsidRDefault="00311701" w:rsidP="003117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7C19">
        <w:rPr>
          <w:rFonts w:ascii="Arial" w:hAnsi="Arial" w:cs="Arial"/>
          <w:sz w:val="20"/>
          <w:szCs w:val="20"/>
        </w:rPr>
        <w:t xml:space="preserve">C.C 5.625.571 de Cúcuta </w:t>
      </w:r>
    </w:p>
    <w:p w14:paraId="0F32B3C1" w14:textId="77777777" w:rsidR="00311701" w:rsidRPr="00187C19" w:rsidRDefault="00311701" w:rsidP="003117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7C19">
        <w:rPr>
          <w:rFonts w:ascii="Arial" w:hAnsi="Arial" w:cs="Arial"/>
          <w:sz w:val="20"/>
          <w:szCs w:val="20"/>
        </w:rPr>
        <w:t>Matrícula Profesional No. 54202-29973 NTS</w:t>
      </w:r>
    </w:p>
    <w:p w14:paraId="03395DAA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DB5BA65" w14:textId="757ABBB9" w:rsidR="00C7569F" w:rsidRPr="00311701" w:rsidRDefault="00C7569F" w:rsidP="00311701">
      <w:pPr>
        <w:rPr>
          <w:b/>
          <w:bCs/>
        </w:rPr>
      </w:pPr>
    </w:p>
    <w:sectPr w:rsidR="00C7569F" w:rsidRPr="003117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15C5"/>
    <w:multiLevelType w:val="multilevel"/>
    <w:tmpl w:val="C86EB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4055B"/>
    <w:multiLevelType w:val="multilevel"/>
    <w:tmpl w:val="5F68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31319"/>
    <w:multiLevelType w:val="multilevel"/>
    <w:tmpl w:val="A7A4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278F2"/>
    <w:multiLevelType w:val="multilevel"/>
    <w:tmpl w:val="48F8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F6456D"/>
    <w:multiLevelType w:val="multilevel"/>
    <w:tmpl w:val="2FD4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870F49"/>
    <w:multiLevelType w:val="multilevel"/>
    <w:tmpl w:val="307C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8E47C5"/>
    <w:multiLevelType w:val="multilevel"/>
    <w:tmpl w:val="49C4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7277BC"/>
    <w:multiLevelType w:val="multilevel"/>
    <w:tmpl w:val="4EBC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146796"/>
    <w:multiLevelType w:val="multilevel"/>
    <w:tmpl w:val="5010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D74150"/>
    <w:multiLevelType w:val="multilevel"/>
    <w:tmpl w:val="B3066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03103B"/>
    <w:multiLevelType w:val="multilevel"/>
    <w:tmpl w:val="C52A5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3B671D"/>
    <w:multiLevelType w:val="multilevel"/>
    <w:tmpl w:val="286C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9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D7"/>
    <w:rsid w:val="00012130"/>
    <w:rsid w:val="00091608"/>
    <w:rsid w:val="000C6E24"/>
    <w:rsid w:val="0012225B"/>
    <w:rsid w:val="0012609E"/>
    <w:rsid w:val="00172837"/>
    <w:rsid w:val="00187C19"/>
    <w:rsid w:val="001C4392"/>
    <w:rsid w:val="002059DB"/>
    <w:rsid w:val="00311701"/>
    <w:rsid w:val="003D3374"/>
    <w:rsid w:val="00533F81"/>
    <w:rsid w:val="00597364"/>
    <w:rsid w:val="005C6198"/>
    <w:rsid w:val="006147FF"/>
    <w:rsid w:val="00647A44"/>
    <w:rsid w:val="00787B8E"/>
    <w:rsid w:val="007B0ED7"/>
    <w:rsid w:val="007F5110"/>
    <w:rsid w:val="00830F4D"/>
    <w:rsid w:val="00850480"/>
    <w:rsid w:val="008A5C2B"/>
    <w:rsid w:val="00942562"/>
    <w:rsid w:val="009B44F9"/>
    <w:rsid w:val="009C7F69"/>
    <w:rsid w:val="00A65C71"/>
    <w:rsid w:val="00AF1F35"/>
    <w:rsid w:val="00BC2B41"/>
    <w:rsid w:val="00C7569F"/>
    <w:rsid w:val="00CE03B2"/>
    <w:rsid w:val="00D842B6"/>
    <w:rsid w:val="00EF1250"/>
    <w:rsid w:val="00F2523B"/>
    <w:rsid w:val="00FF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8E09"/>
  <w15:chartTrackingRefBased/>
  <w15:docId w15:val="{C3247F0C-0124-4EB9-98A6-325DFE28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701"/>
  </w:style>
  <w:style w:type="paragraph" w:styleId="Ttulo1">
    <w:name w:val="heading 1"/>
    <w:basedOn w:val="Normal"/>
    <w:next w:val="Normal"/>
    <w:link w:val="Ttulo1Car"/>
    <w:uiPriority w:val="9"/>
    <w:qFormat/>
    <w:rsid w:val="007B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E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E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E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E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E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E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E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E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E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E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ED7"/>
    <w:rPr>
      <w:b/>
      <w:bCs/>
      <w:smallCaps/>
      <w:color w:val="2F5496" w:themeColor="accent1" w:themeShade="BF"/>
      <w:spacing w:val="5"/>
    </w:rPr>
  </w:style>
  <w:style w:type="character" w:customStyle="1" w:styleId="uv3um">
    <w:name w:val="uv3um"/>
    <w:basedOn w:val="Fuentedeprrafopredeter"/>
    <w:rsid w:val="00091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711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YAÑEZ MONTAÑO</dc:creator>
  <cp:keywords/>
  <dc:description/>
  <cp:lastModifiedBy>Arley Andrés Parra Corredor</cp:lastModifiedBy>
  <cp:revision>5</cp:revision>
  <cp:lastPrinted>2025-10-02T21:50:00Z</cp:lastPrinted>
  <dcterms:created xsi:type="dcterms:W3CDTF">2025-10-01T19:17:00Z</dcterms:created>
  <dcterms:modified xsi:type="dcterms:W3CDTF">2025-10-02T21:52:00Z</dcterms:modified>
</cp:coreProperties>
</file>