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44322C05" w14:textId="67557C2C" w:rsidR="00D45A69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– </w:t>
      </w:r>
      <w:r w:rsidR="008D5D2E">
        <w:rPr>
          <w:rFonts w:ascii="Arial Narrow" w:eastAsia="Arial Narrow" w:hAnsi="Arial Narrow" w:cs="Arial Narrow"/>
          <w:b/>
        </w:rPr>
        <w:t>FGN-NC-MC-</w:t>
      </w:r>
      <w:r w:rsidR="00914A67">
        <w:rPr>
          <w:rFonts w:ascii="Arial Narrow" w:eastAsia="Arial Narrow" w:hAnsi="Arial Narrow" w:cs="Arial Narrow"/>
          <w:b/>
        </w:rPr>
        <w:t>XXXX</w:t>
      </w:r>
      <w:r w:rsidR="008D5D2E">
        <w:rPr>
          <w:rFonts w:ascii="Arial Narrow" w:eastAsia="Arial Narrow" w:hAnsi="Arial Narrow" w:cs="Arial Narrow"/>
          <w:b/>
        </w:rPr>
        <w:t>-2026</w:t>
      </w:r>
    </w:p>
    <w:p w14:paraId="1C8E1CE2" w14:textId="77777777" w:rsidR="008D5D2E" w:rsidRPr="008856F6" w:rsidRDefault="008D5D2E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3CF8CAA" w14:textId="1A8DE1E5" w:rsidR="00D45A69" w:rsidRPr="009F5D87" w:rsidRDefault="00D45A69" w:rsidP="009F5D87">
      <w:pPr>
        <w:tabs>
          <w:tab w:val="left" w:pos="567"/>
        </w:tabs>
        <w:spacing w:line="240" w:lineRule="auto"/>
        <w:jc w:val="both"/>
        <w:rPr>
          <w:rFonts w:ascii="Arial Narrow" w:hAnsi="Arial Narrow" w:cs="Arial"/>
          <w:b/>
          <w:i/>
          <w:color w:val="000000" w:themeColor="text1"/>
          <w:sz w:val="24"/>
          <w:szCs w:val="24"/>
        </w:rPr>
      </w:pPr>
      <w:r w:rsidRPr="008856F6">
        <w:rPr>
          <w:rFonts w:ascii="Arial Narrow" w:eastAsia="Arial Narrow" w:hAnsi="Arial Narrow" w:cs="Arial Narrow"/>
          <w:b/>
          <w:i/>
          <w:noProof/>
          <w:lang w:val="es-CO"/>
        </w:rPr>
        <w:t xml:space="preserve">Objeto: </w:t>
      </w:r>
      <w:r w:rsidR="00AB76CD" w:rsidRPr="00BE56F4">
        <w:rPr>
          <w:rFonts w:ascii="Arial Narrow" w:eastAsia="Arial Narrow" w:hAnsi="Arial Narrow" w:cs="Arial Narrow"/>
          <w:b/>
          <w:i/>
          <w:noProof/>
          <w:color w:val="000000" w:themeColor="text1"/>
          <w:sz w:val="23"/>
          <w:szCs w:val="23"/>
        </w:rPr>
        <w:t>“</w:t>
      </w:r>
      <w:r w:rsidR="009F5D87" w:rsidRPr="009F5D87">
        <w:rPr>
          <w:rFonts w:ascii="Arial Narrow" w:hAnsi="Arial Narrow" w:cs="Arial"/>
          <w:b/>
          <w:i/>
          <w:color w:val="000000" w:themeColor="text1"/>
          <w:sz w:val="24"/>
          <w:szCs w:val="24"/>
        </w:rPr>
        <w:t>REALIZAR EL SERVICIO DE MANTENIMIENTO PREVENTIVO Y SOPORTE TECNICO PARA</w:t>
      </w:r>
      <w:r w:rsidR="009F5D87">
        <w:rPr>
          <w:rFonts w:ascii="Arial Narrow" w:hAnsi="Arial Narrow" w:cs="Arial"/>
          <w:b/>
          <w:i/>
          <w:color w:val="000000" w:themeColor="text1"/>
          <w:sz w:val="24"/>
          <w:szCs w:val="24"/>
        </w:rPr>
        <w:t xml:space="preserve"> </w:t>
      </w:r>
      <w:r w:rsidR="009F5D87" w:rsidRPr="009F5D87">
        <w:rPr>
          <w:rFonts w:ascii="Arial Narrow" w:hAnsi="Arial Narrow" w:cs="Arial"/>
          <w:b/>
          <w:i/>
          <w:color w:val="000000" w:themeColor="text1"/>
          <w:sz w:val="24"/>
          <w:szCs w:val="24"/>
        </w:rPr>
        <w:t>LOS EQUIPOS DE RX DENTAL DE LOS GRUPOS DE EXHUMACIÓN E IDENTIFICACIÓN</w:t>
      </w:r>
      <w:r w:rsidR="009F5D87">
        <w:rPr>
          <w:rFonts w:ascii="Arial Narrow" w:hAnsi="Arial Narrow" w:cs="Arial"/>
          <w:b/>
          <w:i/>
          <w:color w:val="000000" w:themeColor="text1"/>
          <w:sz w:val="24"/>
          <w:szCs w:val="24"/>
        </w:rPr>
        <w:t xml:space="preserve"> </w:t>
      </w:r>
      <w:r w:rsidR="009F5D87" w:rsidRPr="009F5D87">
        <w:rPr>
          <w:rFonts w:ascii="Arial Narrow" w:hAnsi="Arial Narrow" w:cs="Arial"/>
          <w:b/>
          <w:i/>
          <w:color w:val="000000" w:themeColor="text1"/>
          <w:sz w:val="24"/>
          <w:szCs w:val="24"/>
        </w:rPr>
        <w:t>HUMANA DE LA FISCALÍA GENERAL DE LA NACIÓN</w:t>
      </w:r>
      <w:r w:rsidR="00AB76CD" w:rsidRPr="00BE56F4">
        <w:rPr>
          <w:rFonts w:ascii="Arial Narrow" w:eastAsia="Arial Narrow" w:hAnsi="Arial Narrow" w:cs="Arial Narrow"/>
          <w:b/>
          <w:i/>
          <w:noProof/>
          <w:color w:val="000000" w:themeColor="text1"/>
          <w:sz w:val="23"/>
          <w:szCs w:val="23"/>
        </w:rPr>
        <w:t>”</w:t>
      </w:r>
    </w:p>
    <w:p w14:paraId="5C542F39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1242A8E1" w14:textId="77777777" w:rsidR="00D45A69" w:rsidRPr="008856F6" w:rsidRDefault="00D45A69" w:rsidP="00D45A69">
      <w:pPr>
        <w:jc w:val="both"/>
        <w:rPr>
          <w:rFonts w:ascii="Arial Narrow" w:hAnsi="Arial Narrow"/>
          <w:noProof/>
          <w:lang w:val="es-CO"/>
        </w:rPr>
      </w:pP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lastRenderedPageBreak/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ABA8857" w14:textId="77777777" w:rsidR="00FD4DF0" w:rsidRDefault="00FD4DF0" w:rsidP="00D45A69">
      <w:pPr>
        <w:spacing w:after="0" w:line="240" w:lineRule="auto"/>
      </w:pPr>
      <w:r>
        <w:separator/>
      </w:r>
    </w:p>
  </w:endnote>
  <w:endnote w:type="continuationSeparator" w:id="0">
    <w:p w14:paraId="3A0518B1" w14:textId="77777777" w:rsidR="00FD4DF0" w:rsidRDefault="00FD4DF0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C3BA36F" w14:textId="77777777" w:rsidR="00FD4DF0" w:rsidRDefault="00FD4DF0" w:rsidP="00D45A69">
      <w:pPr>
        <w:spacing w:after="0" w:line="240" w:lineRule="auto"/>
      </w:pPr>
      <w:r>
        <w:separator/>
      </w:r>
    </w:p>
  </w:footnote>
  <w:footnote w:type="continuationSeparator" w:id="0">
    <w:p w14:paraId="32896CEC" w14:textId="77777777" w:rsidR="00FD4DF0" w:rsidRDefault="00FD4DF0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3D78F36D" w:rsidR="00D45A69" w:rsidRDefault="00FD4DF0" w:rsidP="00D45A69">
    <w:pPr>
      <w:jc w:val="center"/>
      <w:rPr>
        <w:rFonts w:ascii="Arial Narrow" w:eastAsia="Arial Narrow" w:hAnsi="Arial Narrow" w:cs="Arial Narrow"/>
      </w:rPr>
    </w:pPr>
    <w:r>
      <w:pict w14:anchorId="7284E99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alt="" style="position:absolute;left:0;text-align:left;margin-left:22.35pt;margin-top:253.35pt;width:442.05pt;height:221pt;rotation:315;z-index:-251658752;visibility:visible;mso-wrap-edited:f;mso-width-percent:0;mso-height-percent:0;mso-position-horizontal-relative:margin;mso-position-vertical-relative:margin;mso-width-percent:0;mso-height-percent:0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</w:t>
    </w:r>
    <w:r w:rsidR="008D5D2E">
      <w:rPr>
        <w:rFonts w:ascii="Arial Narrow" w:eastAsia="Arial Narrow" w:hAnsi="Arial Narrow" w:cs="Arial Narrow"/>
        <w:b/>
      </w:rPr>
      <w:t>00</w:t>
    </w:r>
    <w:r w:rsidR="00307ED7">
      <w:rPr>
        <w:rFonts w:ascii="Arial Narrow" w:eastAsia="Arial Narrow" w:hAnsi="Arial Narrow" w:cs="Arial Narrow"/>
        <w:b/>
      </w:rPr>
      <w:t>XX</w:t>
    </w:r>
    <w:r w:rsidR="00D45A69">
      <w:rPr>
        <w:rFonts w:ascii="Arial Narrow" w:eastAsia="Arial Narrow" w:hAnsi="Arial Narrow" w:cs="Arial Narrow"/>
        <w:b/>
      </w:rPr>
      <w:t>-2026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A69"/>
    <w:rsid w:val="0001259B"/>
    <w:rsid w:val="000A00D8"/>
    <w:rsid w:val="001434E3"/>
    <w:rsid w:val="002067C7"/>
    <w:rsid w:val="002F230C"/>
    <w:rsid w:val="00307ED7"/>
    <w:rsid w:val="00333F9A"/>
    <w:rsid w:val="004F66A4"/>
    <w:rsid w:val="00515B94"/>
    <w:rsid w:val="005E5865"/>
    <w:rsid w:val="006C455F"/>
    <w:rsid w:val="007D0B82"/>
    <w:rsid w:val="008D5D2E"/>
    <w:rsid w:val="00914A67"/>
    <w:rsid w:val="009E00A0"/>
    <w:rsid w:val="009F5D87"/>
    <w:rsid w:val="00A004A8"/>
    <w:rsid w:val="00A650DC"/>
    <w:rsid w:val="00AB76CD"/>
    <w:rsid w:val="00AD35B6"/>
    <w:rsid w:val="00BB515C"/>
    <w:rsid w:val="00C02E19"/>
    <w:rsid w:val="00CA7BC3"/>
    <w:rsid w:val="00D01525"/>
    <w:rsid w:val="00D45A69"/>
    <w:rsid w:val="00E46777"/>
    <w:rsid w:val="00FD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Juan Esteban Villamizar Sanchez</cp:lastModifiedBy>
  <cp:revision>9</cp:revision>
  <dcterms:created xsi:type="dcterms:W3CDTF">2026-04-25T23:33:00Z</dcterms:created>
  <dcterms:modified xsi:type="dcterms:W3CDTF">2026-08-13T20:43:00Z</dcterms:modified>
</cp:coreProperties>
</file>