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369FA4" w14:textId="4276101C" w:rsidR="00F84529" w:rsidRDefault="00516954">
      <w:pPr>
        <w:jc w:val="center"/>
        <w:rPr>
          <w:rFonts w:ascii="Arial" w:eastAsia="Arial" w:hAnsi="Arial" w:cs="Arial"/>
          <w:b/>
        </w:rPr>
      </w:pPr>
      <w:r>
        <w:rPr>
          <w:rFonts w:ascii="Arial" w:eastAsia="Arial" w:hAnsi="Arial" w:cs="Arial"/>
          <w:b/>
        </w:rPr>
        <w:t>ANEXO - FICHA TÉCNICA</w:t>
      </w:r>
    </w:p>
    <w:p w14:paraId="6B97191D" w14:textId="77777777" w:rsidR="00F84529" w:rsidRDefault="00F84529">
      <w:pPr>
        <w:jc w:val="center"/>
        <w:rPr>
          <w:rFonts w:ascii="Arial" w:eastAsia="Arial" w:hAnsi="Arial" w:cs="Arial"/>
          <w:b/>
        </w:rPr>
      </w:pPr>
    </w:p>
    <w:p w14:paraId="1EAB52C4" w14:textId="77777777" w:rsidR="00F84529" w:rsidRDefault="00516954">
      <w:pPr>
        <w:jc w:val="both"/>
        <w:rPr>
          <w:rFonts w:ascii="Arial" w:eastAsia="Arial" w:hAnsi="Arial" w:cs="Arial"/>
          <w:b/>
        </w:rPr>
      </w:pPr>
      <w:r>
        <w:rPr>
          <w:rFonts w:ascii="Arial" w:eastAsia="Arial" w:hAnsi="Arial" w:cs="Arial"/>
          <w:b/>
        </w:rPr>
        <w:t>SUMINISTRO DE REPUESTOS, ACCESORIOS, PERIFÉRICOS Y PARTES PARA LOS EQUIPOS DE CÓMPUTO, IMPRESORAS Y RED DE DATOS DE LA CORPORACIÓN AUTÓNOMA REGIONAL DEL ALTO MAGDALENA CAM.</w:t>
      </w:r>
    </w:p>
    <w:p w14:paraId="2D92EBF7" w14:textId="77777777" w:rsidR="00F84529" w:rsidRDefault="00F84529">
      <w:pPr>
        <w:jc w:val="both"/>
        <w:rPr>
          <w:rFonts w:ascii="Arial" w:eastAsia="Arial" w:hAnsi="Arial" w:cs="Arial"/>
          <w:b/>
        </w:rPr>
      </w:pPr>
    </w:p>
    <w:p w14:paraId="7873367F" w14:textId="77777777" w:rsidR="00F84529" w:rsidRDefault="00F84529">
      <w:pPr>
        <w:jc w:val="both"/>
        <w:rPr>
          <w:rFonts w:ascii="Arial" w:eastAsia="Arial" w:hAnsi="Arial" w:cs="Arial"/>
          <w:sz w:val="20"/>
          <w:szCs w:val="20"/>
        </w:rPr>
      </w:pPr>
    </w:p>
    <w:p w14:paraId="76FEA92F" w14:textId="77777777" w:rsidR="00F84529" w:rsidRDefault="00516954">
      <w:pPr>
        <w:ind w:hanging="2"/>
        <w:jc w:val="both"/>
        <w:rPr>
          <w:rFonts w:ascii="Arial" w:eastAsia="Arial" w:hAnsi="Arial" w:cs="Arial"/>
          <w:sz w:val="20"/>
          <w:szCs w:val="20"/>
        </w:rPr>
      </w:pPr>
      <w:r>
        <w:rPr>
          <w:rFonts w:ascii="Arial" w:eastAsia="Arial" w:hAnsi="Arial" w:cs="Arial"/>
          <w:b/>
          <w:sz w:val="20"/>
          <w:szCs w:val="20"/>
        </w:rPr>
        <w:t>CONDICIONES TÉCNICAS  EXIGIDAS</w:t>
      </w:r>
    </w:p>
    <w:p w14:paraId="22AD6471" w14:textId="77777777" w:rsidR="00F84529" w:rsidRDefault="00F84529">
      <w:pPr>
        <w:jc w:val="both"/>
        <w:rPr>
          <w:rFonts w:ascii="Arial" w:eastAsia="Arial" w:hAnsi="Arial" w:cs="Arial"/>
          <w:sz w:val="20"/>
          <w:szCs w:val="20"/>
        </w:rPr>
      </w:pPr>
    </w:p>
    <w:p w14:paraId="70F2F9F8" w14:textId="77777777" w:rsidR="00F84529" w:rsidRDefault="00516954">
      <w:pPr>
        <w:ind w:hanging="2"/>
        <w:rPr>
          <w:rFonts w:ascii="Arial" w:eastAsia="Arial" w:hAnsi="Arial" w:cs="Arial"/>
          <w:sz w:val="20"/>
          <w:szCs w:val="20"/>
        </w:rPr>
      </w:pPr>
      <w:r>
        <w:rPr>
          <w:rFonts w:ascii="Arial" w:eastAsia="Arial" w:hAnsi="Arial" w:cs="Arial"/>
          <w:sz w:val="20"/>
          <w:szCs w:val="20"/>
        </w:rPr>
        <w:t>Especificaciones técnicas de los repuestos, accesorios, periféricos y partes para los equipos de cómputo, impresoras y red de datos que se pueden requerir son las siguientes:</w:t>
      </w:r>
    </w:p>
    <w:p w14:paraId="346CA4C4" w14:textId="77777777" w:rsidR="00F84529" w:rsidRDefault="00F84529">
      <w:pPr>
        <w:rPr>
          <w:rFonts w:ascii="Arial" w:eastAsia="Arial" w:hAnsi="Arial" w:cs="Arial"/>
        </w:rPr>
      </w:pPr>
    </w:p>
    <w:tbl>
      <w:tblPr>
        <w:tblStyle w:val="Tablaconcuadrcula1"/>
        <w:tblW w:w="5000" w:type="pct"/>
        <w:tblLook w:val="04A0" w:firstRow="1" w:lastRow="0" w:firstColumn="1" w:lastColumn="0" w:noHBand="0" w:noVBand="1"/>
      </w:tblPr>
      <w:tblGrid>
        <w:gridCol w:w="731"/>
        <w:gridCol w:w="1406"/>
        <w:gridCol w:w="3673"/>
        <w:gridCol w:w="631"/>
        <w:gridCol w:w="2387"/>
      </w:tblGrid>
      <w:tr w:rsidR="00BE7FA6" w:rsidRPr="00BE7FA6" w14:paraId="73BD286C" w14:textId="77777777" w:rsidTr="00BE7FA6">
        <w:trPr>
          <w:trHeight w:val="20"/>
          <w:tblHeader/>
        </w:trPr>
        <w:tc>
          <w:tcPr>
            <w:tcW w:w="417" w:type="pct"/>
            <w:vAlign w:val="center"/>
            <w:hideMark/>
          </w:tcPr>
          <w:p w14:paraId="585E43E2" w14:textId="77777777" w:rsidR="00BE7FA6" w:rsidRPr="00BE7FA6" w:rsidRDefault="00BE7FA6" w:rsidP="00BE7FA6">
            <w:pPr>
              <w:ind w:left="0" w:hanging="2"/>
              <w:rPr>
                <w:rFonts w:ascii="Arial Narrow" w:hAnsi="Arial Narrow" w:cs="Calibri"/>
                <w:b/>
                <w:bCs/>
                <w:color w:val="000000"/>
                <w:sz w:val="15"/>
                <w:szCs w:val="15"/>
              </w:rPr>
            </w:pPr>
            <w:r w:rsidRPr="00BE7FA6">
              <w:rPr>
                <w:rFonts w:ascii="Arial Narrow" w:hAnsi="Arial Narrow" w:cs="Calibri"/>
                <w:b/>
                <w:bCs/>
                <w:color w:val="000000"/>
                <w:sz w:val="15"/>
                <w:szCs w:val="15"/>
              </w:rPr>
              <w:t>Item</w:t>
            </w:r>
          </w:p>
        </w:tc>
        <w:tc>
          <w:tcPr>
            <w:tcW w:w="799" w:type="pct"/>
            <w:vAlign w:val="center"/>
            <w:hideMark/>
          </w:tcPr>
          <w:p w14:paraId="335F26B2" w14:textId="77777777" w:rsidR="00BE7FA6" w:rsidRPr="00BE7FA6" w:rsidRDefault="00BE7FA6" w:rsidP="00BE7FA6">
            <w:pPr>
              <w:ind w:left="0" w:hanging="2"/>
              <w:rPr>
                <w:rFonts w:ascii="Arial Narrow" w:hAnsi="Arial Narrow" w:cs="Calibri"/>
                <w:b/>
                <w:bCs/>
                <w:color w:val="000000"/>
                <w:sz w:val="15"/>
                <w:szCs w:val="15"/>
              </w:rPr>
            </w:pPr>
            <w:r w:rsidRPr="00BE7FA6">
              <w:rPr>
                <w:rFonts w:ascii="Arial Narrow" w:hAnsi="Arial Narrow" w:cs="Calibri"/>
                <w:b/>
                <w:bCs/>
                <w:color w:val="000000"/>
                <w:sz w:val="15"/>
                <w:szCs w:val="15"/>
              </w:rPr>
              <w:t>Categoría</w:t>
            </w:r>
          </w:p>
        </w:tc>
        <w:tc>
          <w:tcPr>
            <w:tcW w:w="2083" w:type="pct"/>
            <w:vAlign w:val="center"/>
            <w:hideMark/>
          </w:tcPr>
          <w:p w14:paraId="645C3C39" w14:textId="77777777" w:rsidR="00BE7FA6" w:rsidRPr="00BE7FA6" w:rsidRDefault="00BE7FA6" w:rsidP="00BE7FA6">
            <w:pPr>
              <w:ind w:left="0" w:hanging="2"/>
              <w:rPr>
                <w:rFonts w:ascii="Arial Narrow" w:hAnsi="Arial Narrow" w:cs="Calibri"/>
                <w:b/>
                <w:bCs/>
                <w:color w:val="000000"/>
                <w:sz w:val="15"/>
                <w:szCs w:val="15"/>
              </w:rPr>
            </w:pPr>
            <w:r w:rsidRPr="00BE7FA6">
              <w:rPr>
                <w:rFonts w:ascii="Arial Narrow" w:hAnsi="Arial Narrow" w:cs="Calibri"/>
                <w:b/>
                <w:bCs/>
                <w:color w:val="000000"/>
                <w:sz w:val="15"/>
                <w:szCs w:val="15"/>
              </w:rPr>
              <w:t>Elemento</w:t>
            </w:r>
          </w:p>
        </w:tc>
        <w:tc>
          <w:tcPr>
            <w:tcW w:w="347" w:type="pct"/>
            <w:vAlign w:val="center"/>
            <w:hideMark/>
          </w:tcPr>
          <w:p w14:paraId="417F5470" w14:textId="77777777" w:rsidR="00BE7FA6" w:rsidRPr="00BE7FA6" w:rsidRDefault="00BE7FA6" w:rsidP="00BE7FA6">
            <w:pPr>
              <w:ind w:left="0" w:hanging="2"/>
              <w:rPr>
                <w:rFonts w:ascii="Arial Narrow" w:hAnsi="Arial Narrow" w:cs="Calibri"/>
                <w:b/>
                <w:bCs/>
                <w:color w:val="000000"/>
                <w:sz w:val="15"/>
                <w:szCs w:val="15"/>
              </w:rPr>
            </w:pPr>
            <w:r w:rsidRPr="00BE7FA6">
              <w:rPr>
                <w:rFonts w:ascii="Arial Narrow" w:hAnsi="Arial Narrow" w:cs="Calibri"/>
                <w:b/>
                <w:bCs/>
                <w:color w:val="000000"/>
                <w:sz w:val="15"/>
                <w:szCs w:val="15"/>
              </w:rPr>
              <w:t>Unidad</w:t>
            </w:r>
          </w:p>
        </w:tc>
        <w:tc>
          <w:tcPr>
            <w:tcW w:w="1354" w:type="pct"/>
            <w:vAlign w:val="center"/>
            <w:hideMark/>
          </w:tcPr>
          <w:p w14:paraId="4CD71E95" w14:textId="77777777" w:rsidR="00BE7FA6" w:rsidRPr="00BE7FA6" w:rsidRDefault="00BE7FA6" w:rsidP="00BE7FA6">
            <w:pPr>
              <w:ind w:left="0" w:hanging="2"/>
              <w:rPr>
                <w:rFonts w:ascii="Arial Narrow" w:hAnsi="Arial Narrow" w:cs="Calibri"/>
                <w:b/>
                <w:bCs/>
                <w:color w:val="000000"/>
                <w:sz w:val="15"/>
                <w:szCs w:val="15"/>
              </w:rPr>
            </w:pPr>
            <w:r w:rsidRPr="00BE7FA6">
              <w:rPr>
                <w:rFonts w:ascii="Arial Narrow" w:hAnsi="Arial Narrow" w:cs="Calibri"/>
                <w:b/>
                <w:bCs/>
                <w:color w:val="000000"/>
                <w:sz w:val="15"/>
                <w:szCs w:val="15"/>
              </w:rPr>
              <w:t>Marcas de Referencia</w:t>
            </w:r>
          </w:p>
        </w:tc>
      </w:tr>
      <w:tr w:rsidR="00BE7FA6" w:rsidRPr="00BE7FA6" w14:paraId="611D3D00" w14:textId="77777777" w:rsidTr="00BE7FA6">
        <w:trPr>
          <w:trHeight w:val="20"/>
        </w:trPr>
        <w:tc>
          <w:tcPr>
            <w:tcW w:w="417" w:type="pct"/>
            <w:vAlign w:val="center"/>
            <w:hideMark/>
          </w:tcPr>
          <w:p w14:paraId="3AC49F7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w:t>
            </w:r>
          </w:p>
        </w:tc>
        <w:tc>
          <w:tcPr>
            <w:tcW w:w="799" w:type="pct"/>
            <w:vAlign w:val="center"/>
            <w:hideMark/>
          </w:tcPr>
          <w:p w14:paraId="24263ED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Accesorios</w:t>
            </w:r>
          </w:p>
        </w:tc>
        <w:tc>
          <w:tcPr>
            <w:tcW w:w="2083" w:type="pct"/>
            <w:vAlign w:val="center"/>
            <w:hideMark/>
          </w:tcPr>
          <w:p w14:paraId="6A44C6AB"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Pad</w:t>
            </w:r>
            <w:proofErr w:type="spellEnd"/>
            <w:r w:rsidRPr="00BE7FA6">
              <w:rPr>
                <w:rFonts w:ascii="Arial Narrow" w:hAnsi="Arial Narrow" w:cs="Calibri"/>
                <w:color w:val="000000"/>
                <w:sz w:val="15"/>
                <w:szCs w:val="15"/>
              </w:rPr>
              <w:t xml:space="preserve"> mouse gel y lycra color negro</w:t>
            </w:r>
          </w:p>
        </w:tc>
        <w:tc>
          <w:tcPr>
            <w:tcW w:w="347" w:type="pct"/>
            <w:vAlign w:val="center"/>
            <w:hideMark/>
          </w:tcPr>
          <w:p w14:paraId="6B8679C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0FB3B4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w:t>
            </w:r>
          </w:p>
        </w:tc>
      </w:tr>
      <w:tr w:rsidR="00BE7FA6" w:rsidRPr="00BE7FA6" w14:paraId="0A2D5A06" w14:textId="77777777" w:rsidTr="00BE7FA6">
        <w:trPr>
          <w:trHeight w:val="20"/>
        </w:trPr>
        <w:tc>
          <w:tcPr>
            <w:tcW w:w="417" w:type="pct"/>
            <w:vAlign w:val="center"/>
            <w:hideMark/>
          </w:tcPr>
          <w:p w14:paraId="39BA03A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w:t>
            </w:r>
          </w:p>
        </w:tc>
        <w:tc>
          <w:tcPr>
            <w:tcW w:w="799" w:type="pct"/>
            <w:vAlign w:val="center"/>
            <w:hideMark/>
          </w:tcPr>
          <w:p w14:paraId="302B625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Accesorios</w:t>
            </w:r>
          </w:p>
        </w:tc>
        <w:tc>
          <w:tcPr>
            <w:tcW w:w="2083" w:type="pct"/>
            <w:vAlign w:val="center"/>
            <w:hideMark/>
          </w:tcPr>
          <w:p w14:paraId="0B690F7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Base refrigerante ACC-BXU-0737 con ventilador y 2 USB</w:t>
            </w:r>
          </w:p>
        </w:tc>
        <w:tc>
          <w:tcPr>
            <w:tcW w:w="347" w:type="pct"/>
            <w:vAlign w:val="center"/>
            <w:hideMark/>
          </w:tcPr>
          <w:p w14:paraId="5883B40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F9E624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w:t>
            </w:r>
          </w:p>
        </w:tc>
      </w:tr>
      <w:tr w:rsidR="00BE7FA6" w:rsidRPr="00BE7FA6" w14:paraId="2668FFEB" w14:textId="77777777" w:rsidTr="00BE7FA6">
        <w:trPr>
          <w:trHeight w:val="20"/>
        </w:trPr>
        <w:tc>
          <w:tcPr>
            <w:tcW w:w="417" w:type="pct"/>
            <w:vAlign w:val="center"/>
            <w:hideMark/>
          </w:tcPr>
          <w:p w14:paraId="08E340F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w:t>
            </w:r>
          </w:p>
        </w:tc>
        <w:tc>
          <w:tcPr>
            <w:tcW w:w="799" w:type="pct"/>
            <w:vAlign w:val="center"/>
            <w:hideMark/>
          </w:tcPr>
          <w:p w14:paraId="113F303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Accesorios</w:t>
            </w:r>
          </w:p>
        </w:tc>
        <w:tc>
          <w:tcPr>
            <w:tcW w:w="2083" w:type="pct"/>
            <w:vAlign w:val="center"/>
            <w:hideMark/>
          </w:tcPr>
          <w:p w14:paraId="4028D56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Apuntador - Señalador láser inalámbrico Logitech</w:t>
            </w:r>
          </w:p>
        </w:tc>
        <w:tc>
          <w:tcPr>
            <w:tcW w:w="347" w:type="pct"/>
            <w:vAlign w:val="center"/>
            <w:hideMark/>
          </w:tcPr>
          <w:p w14:paraId="799028E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A7D5D1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R400 o equivalente</w:t>
            </w:r>
          </w:p>
        </w:tc>
      </w:tr>
      <w:tr w:rsidR="00BE7FA6" w:rsidRPr="00BE7FA6" w14:paraId="1D438E44" w14:textId="77777777" w:rsidTr="00BE7FA6">
        <w:trPr>
          <w:trHeight w:val="20"/>
        </w:trPr>
        <w:tc>
          <w:tcPr>
            <w:tcW w:w="417" w:type="pct"/>
            <w:vAlign w:val="center"/>
            <w:hideMark/>
          </w:tcPr>
          <w:p w14:paraId="252E959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w:t>
            </w:r>
          </w:p>
        </w:tc>
        <w:tc>
          <w:tcPr>
            <w:tcW w:w="799" w:type="pct"/>
            <w:vAlign w:val="center"/>
            <w:hideMark/>
          </w:tcPr>
          <w:p w14:paraId="072CA23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5656BBFD"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Multilector</w:t>
            </w:r>
            <w:proofErr w:type="spellEnd"/>
            <w:r w:rsidRPr="00BE7FA6">
              <w:rPr>
                <w:rFonts w:ascii="Arial Narrow" w:hAnsi="Arial Narrow" w:cs="Calibri"/>
                <w:color w:val="000000"/>
                <w:sz w:val="15"/>
                <w:szCs w:val="15"/>
              </w:rPr>
              <w:t xml:space="preserve"> de memorias</w:t>
            </w:r>
          </w:p>
        </w:tc>
        <w:tc>
          <w:tcPr>
            <w:tcW w:w="347" w:type="pct"/>
            <w:vAlign w:val="center"/>
            <w:hideMark/>
          </w:tcPr>
          <w:p w14:paraId="5876CDB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0BF12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UGREEN</w:t>
            </w:r>
          </w:p>
        </w:tc>
      </w:tr>
      <w:tr w:rsidR="00BE7FA6" w:rsidRPr="00BE7FA6" w14:paraId="5EE93643" w14:textId="77777777" w:rsidTr="00BE7FA6">
        <w:trPr>
          <w:trHeight w:val="20"/>
        </w:trPr>
        <w:tc>
          <w:tcPr>
            <w:tcW w:w="417" w:type="pct"/>
            <w:vAlign w:val="center"/>
            <w:hideMark/>
          </w:tcPr>
          <w:p w14:paraId="43B5825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w:t>
            </w:r>
          </w:p>
        </w:tc>
        <w:tc>
          <w:tcPr>
            <w:tcW w:w="799" w:type="pct"/>
            <w:vAlign w:val="center"/>
            <w:hideMark/>
          </w:tcPr>
          <w:p w14:paraId="25565A4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7CD28712"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Multipuerto</w:t>
            </w:r>
            <w:proofErr w:type="spellEnd"/>
            <w:r w:rsidRPr="00BE7FA6">
              <w:rPr>
                <w:rFonts w:ascii="Arial Narrow" w:hAnsi="Arial Narrow" w:cs="Calibri"/>
                <w:color w:val="000000"/>
                <w:sz w:val="15"/>
                <w:szCs w:val="15"/>
              </w:rPr>
              <w:t xml:space="preserve"> USB</w:t>
            </w:r>
          </w:p>
        </w:tc>
        <w:tc>
          <w:tcPr>
            <w:tcW w:w="347" w:type="pct"/>
            <w:vAlign w:val="center"/>
            <w:hideMark/>
          </w:tcPr>
          <w:p w14:paraId="3394B49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AE1438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 / TP-</w:t>
            </w:r>
            <w:proofErr w:type="gramStart"/>
            <w:r w:rsidRPr="00BE7FA6">
              <w:rPr>
                <w:rFonts w:ascii="Arial Narrow" w:hAnsi="Arial Narrow" w:cs="Calibri"/>
                <w:color w:val="000000"/>
                <w:sz w:val="15"/>
                <w:szCs w:val="15"/>
              </w:rPr>
              <w:t>Link</w:t>
            </w:r>
            <w:proofErr w:type="gramEnd"/>
          </w:p>
        </w:tc>
      </w:tr>
      <w:tr w:rsidR="00BE7FA6" w:rsidRPr="00BE7FA6" w14:paraId="06869282" w14:textId="77777777" w:rsidTr="00BE7FA6">
        <w:trPr>
          <w:trHeight w:val="20"/>
        </w:trPr>
        <w:tc>
          <w:tcPr>
            <w:tcW w:w="417" w:type="pct"/>
            <w:vAlign w:val="center"/>
            <w:hideMark/>
          </w:tcPr>
          <w:p w14:paraId="33D3917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w:t>
            </w:r>
          </w:p>
        </w:tc>
        <w:tc>
          <w:tcPr>
            <w:tcW w:w="799" w:type="pct"/>
            <w:vAlign w:val="center"/>
            <w:hideMark/>
          </w:tcPr>
          <w:p w14:paraId="5680560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14701AB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Tarjeta de red USB con antena</w:t>
            </w:r>
          </w:p>
        </w:tc>
        <w:tc>
          <w:tcPr>
            <w:tcW w:w="347" w:type="pct"/>
            <w:vAlign w:val="center"/>
            <w:hideMark/>
          </w:tcPr>
          <w:p w14:paraId="2BBC9F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E4DB78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TP-</w:t>
            </w:r>
            <w:proofErr w:type="gramStart"/>
            <w:r w:rsidRPr="00BE7FA6">
              <w:rPr>
                <w:rFonts w:ascii="Arial Narrow" w:hAnsi="Arial Narrow" w:cs="Calibri"/>
                <w:color w:val="000000"/>
                <w:sz w:val="15"/>
                <w:szCs w:val="15"/>
              </w:rPr>
              <w:t>Link</w:t>
            </w:r>
            <w:proofErr w:type="gramEnd"/>
          </w:p>
        </w:tc>
      </w:tr>
      <w:tr w:rsidR="00BE7FA6" w:rsidRPr="00BE7FA6" w14:paraId="501EFAB9" w14:textId="77777777" w:rsidTr="00BE7FA6">
        <w:trPr>
          <w:trHeight w:val="20"/>
        </w:trPr>
        <w:tc>
          <w:tcPr>
            <w:tcW w:w="417" w:type="pct"/>
            <w:vAlign w:val="center"/>
            <w:hideMark/>
          </w:tcPr>
          <w:p w14:paraId="73AF3E3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w:t>
            </w:r>
          </w:p>
        </w:tc>
        <w:tc>
          <w:tcPr>
            <w:tcW w:w="799" w:type="pct"/>
            <w:vAlign w:val="center"/>
            <w:hideMark/>
          </w:tcPr>
          <w:p w14:paraId="24F3D97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39EB921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Tarjeta de red USB sin antena</w:t>
            </w:r>
          </w:p>
        </w:tc>
        <w:tc>
          <w:tcPr>
            <w:tcW w:w="347" w:type="pct"/>
            <w:vAlign w:val="center"/>
            <w:hideMark/>
          </w:tcPr>
          <w:p w14:paraId="1D51261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D3046F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TP-</w:t>
            </w:r>
            <w:proofErr w:type="gramStart"/>
            <w:r w:rsidRPr="00BE7FA6">
              <w:rPr>
                <w:rFonts w:ascii="Arial Narrow" w:hAnsi="Arial Narrow" w:cs="Calibri"/>
                <w:color w:val="000000"/>
                <w:sz w:val="15"/>
                <w:szCs w:val="15"/>
              </w:rPr>
              <w:t>Link</w:t>
            </w:r>
            <w:proofErr w:type="gramEnd"/>
          </w:p>
        </w:tc>
      </w:tr>
      <w:tr w:rsidR="00BE7FA6" w:rsidRPr="00BE7FA6" w14:paraId="42AC22D8" w14:textId="77777777" w:rsidTr="00BE7FA6">
        <w:trPr>
          <w:trHeight w:val="20"/>
        </w:trPr>
        <w:tc>
          <w:tcPr>
            <w:tcW w:w="417" w:type="pct"/>
            <w:vAlign w:val="center"/>
            <w:hideMark/>
          </w:tcPr>
          <w:p w14:paraId="4F855D4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w:t>
            </w:r>
          </w:p>
        </w:tc>
        <w:tc>
          <w:tcPr>
            <w:tcW w:w="799" w:type="pct"/>
            <w:vAlign w:val="center"/>
            <w:hideMark/>
          </w:tcPr>
          <w:p w14:paraId="4A575C7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1483BAA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Convertidor HDMI a VGA</w:t>
            </w:r>
          </w:p>
        </w:tc>
        <w:tc>
          <w:tcPr>
            <w:tcW w:w="347" w:type="pct"/>
            <w:vAlign w:val="center"/>
            <w:hideMark/>
          </w:tcPr>
          <w:p w14:paraId="1C9CFFC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E0C231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w:t>
            </w:r>
          </w:p>
        </w:tc>
      </w:tr>
      <w:tr w:rsidR="00BE7FA6" w:rsidRPr="00BE7FA6" w14:paraId="4C8CF2FB" w14:textId="77777777" w:rsidTr="00BE7FA6">
        <w:trPr>
          <w:trHeight w:val="20"/>
        </w:trPr>
        <w:tc>
          <w:tcPr>
            <w:tcW w:w="417" w:type="pct"/>
            <w:vAlign w:val="center"/>
            <w:hideMark/>
          </w:tcPr>
          <w:p w14:paraId="60C1965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w:t>
            </w:r>
          </w:p>
        </w:tc>
        <w:tc>
          <w:tcPr>
            <w:tcW w:w="799" w:type="pct"/>
            <w:vAlign w:val="center"/>
            <w:hideMark/>
          </w:tcPr>
          <w:p w14:paraId="7DB1EB6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2DA0160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convertidor adaptador audio y micrófono 3.5 mm</w:t>
            </w:r>
          </w:p>
        </w:tc>
        <w:tc>
          <w:tcPr>
            <w:tcW w:w="347" w:type="pct"/>
            <w:vAlign w:val="center"/>
            <w:hideMark/>
          </w:tcPr>
          <w:p w14:paraId="7178BA2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F8AD7F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w:t>
            </w:r>
          </w:p>
        </w:tc>
      </w:tr>
      <w:tr w:rsidR="00BE7FA6" w:rsidRPr="00BE7FA6" w14:paraId="24365293" w14:textId="77777777" w:rsidTr="00BE7FA6">
        <w:trPr>
          <w:trHeight w:val="20"/>
        </w:trPr>
        <w:tc>
          <w:tcPr>
            <w:tcW w:w="417" w:type="pct"/>
            <w:vAlign w:val="center"/>
            <w:hideMark/>
          </w:tcPr>
          <w:p w14:paraId="56525A8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w:t>
            </w:r>
          </w:p>
        </w:tc>
        <w:tc>
          <w:tcPr>
            <w:tcW w:w="799" w:type="pct"/>
            <w:vAlign w:val="center"/>
            <w:hideMark/>
          </w:tcPr>
          <w:p w14:paraId="3066E01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75B02C1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convertidor adaptador OTG Tipo C</w:t>
            </w:r>
          </w:p>
        </w:tc>
        <w:tc>
          <w:tcPr>
            <w:tcW w:w="347" w:type="pct"/>
            <w:vAlign w:val="center"/>
            <w:hideMark/>
          </w:tcPr>
          <w:p w14:paraId="02988F1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1B5BD9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w:t>
            </w:r>
          </w:p>
        </w:tc>
      </w:tr>
      <w:tr w:rsidR="00BE7FA6" w:rsidRPr="00BE7FA6" w14:paraId="591771D1" w14:textId="77777777" w:rsidTr="00BE7FA6">
        <w:trPr>
          <w:trHeight w:val="20"/>
        </w:trPr>
        <w:tc>
          <w:tcPr>
            <w:tcW w:w="417" w:type="pct"/>
            <w:vAlign w:val="center"/>
            <w:hideMark/>
          </w:tcPr>
          <w:p w14:paraId="530A954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w:t>
            </w:r>
          </w:p>
        </w:tc>
        <w:tc>
          <w:tcPr>
            <w:tcW w:w="799" w:type="pct"/>
            <w:vAlign w:val="center"/>
            <w:hideMark/>
          </w:tcPr>
          <w:p w14:paraId="580E011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2C4C949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Divisor de audio estéreo de 2 </w:t>
            </w:r>
            <w:proofErr w:type="spellStart"/>
            <w:r w:rsidRPr="00BE7FA6">
              <w:rPr>
                <w:rFonts w:ascii="Arial Narrow" w:hAnsi="Arial Narrow" w:cs="Calibri"/>
                <w:color w:val="000000"/>
                <w:sz w:val="15"/>
                <w:szCs w:val="15"/>
              </w:rPr>
              <w:t>jacks</w:t>
            </w:r>
            <w:proofErr w:type="spellEnd"/>
            <w:r w:rsidRPr="00BE7FA6">
              <w:rPr>
                <w:rFonts w:ascii="Arial Narrow" w:hAnsi="Arial Narrow" w:cs="Calibri"/>
                <w:color w:val="000000"/>
                <w:sz w:val="15"/>
                <w:szCs w:val="15"/>
              </w:rPr>
              <w:t xml:space="preserve"> 3.5 mm a un </w:t>
            </w:r>
            <w:proofErr w:type="spellStart"/>
            <w:r w:rsidRPr="00BE7FA6">
              <w:rPr>
                <w:rFonts w:ascii="Arial Narrow" w:hAnsi="Arial Narrow" w:cs="Calibri"/>
                <w:color w:val="000000"/>
                <w:sz w:val="15"/>
                <w:szCs w:val="15"/>
              </w:rPr>
              <w:t>plug</w:t>
            </w:r>
            <w:proofErr w:type="spellEnd"/>
            <w:r w:rsidRPr="00BE7FA6">
              <w:rPr>
                <w:rFonts w:ascii="Arial Narrow" w:hAnsi="Arial Narrow" w:cs="Calibri"/>
                <w:color w:val="000000"/>
                <w:sz w:val="15"/>
                <w:szCs w:val="15"/>
              </w:rPr>
              <w:t xml:space="preserve"> 3.5 mm</w:t>
            </w:r>
          </w:p>
        </w:tc>
        <w:tc>
          <w:tcPr>
            <w:tcW w:w="347" w:type="pct"/>
            <w:vAlign w:val="center"/>
            <w:hideMark/>
          </w:tcPr>
          <w:p w14:paraId="10ED386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7998F3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w:t>
            </w:r>
          </w:p>
        </w:tc>
      </w:tr>
      <w:tr w:rsidR="00BE7FA6" w:rsidRPr="00BE7FA6" w14:paraId="63F23E42" w14:textId="77777777" w:rsidTr="00BE7FA6">
        <w:trPr>
          <w:trHeight w:val="20"/>
        </w:trPr>
        <w:tc>
          <w:tcPr>
            <w:tcW w:w="417" w:type="pct"/>
            <w:vAlign w:val="center"/>
            <w:hideMark/>
          </w:tcPr>
          <w:p w14:paraId="7376341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w:t>
            </w:r>
          </w:p>
        </w:tc>
        <w:tc>
          <w:tcPr>
            <w:tcW w:w="799" w:type="pct"/>
            <w:vAlign w:val="center"/>
            <w:hideMark/>
          </w:tcPr>
          <w:p w14:paraId="18BA50E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3EBE2D8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Adaptador estéreo </w:t>
            </w:r>
            <w:proofErr w:type="spellStart"/>
            <w:r w:rsidRPr="00BE7FA6">
              <w:rPr>
                <w:rFonts w:ascii="Arial Narrow" w:hAnsi="Arial Narrow" w:cs="Calibri"/>
                <w:color w:val="000000"/>
                <w:sz w:val="15"/>
                <w:szCs w:val="15"/>
              </w:rPr>
              <w:t>plug</w:t>
            </w:r>
            <w:proofErr w:type="spellEnd"/>
            <w:r w:rsidRPr="00BE7FA6">
              <w:rPr>
                <w:rFonts w:ascii="Arial Narrow" w:hAnsi="Arial Narrow" w:cs="Calibri"/>
                <w:color w:val="000000"/>
                <w:sz w:val="15"/>
                <w:szCs w:val="15"/>
              </w:rPr>
              <w:t xml:space="preserve"> 3.5 mm macho a 2 RCA hembra</w:t>
            </w:r>
          </w:p>
        </w:tc>
        <w:tc>
          <w:tcPr>
            <w:tcW w:w="347" w:type="pct"/>
            <w:vAlign w:val="center"/>
            <w:hideMark/>
          </w:tcPr>
          <w:p w14:paraId="20E60AD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43B59D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w:t>
            </w:r>
          </w:p>
        </w:tc>
      </w:tr>
      <w:tr w:rsidR="00BE7FA6" w:rsidRPr="00BE7FA6" w14:paraId="24DA2203" w14:textId="77777777" w:rsidTr="00BE7FA6">
        <w:trPr>
          <w:trHeight w:val="20"/>
        </w:trPr>
        <w:tc>
          <w:tcPr>
            <w:tcW w:w="417" w:type="pct"/>
            <w:vAlign w:val="center"/>
            <w:hideMark/>
          </w:tcPr>
          <w:p w14:paraId="5F4B49C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w:t>
            </w:r>
          </w:p>
        </w:tc>
        <w:tc>
          <w:tcPr>
            <w:tcW w:w="799" w:type="pct"/>
            <w:vAlign w:val="center"/>
            <w:hideMark/>
          </w:tcPr>
          <w:p w14:paraId="665B704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5CEE303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 USB Tipo C a Ethernet Gigabit RJ45</w:t>
            </w:r>
          </w:p>
        </w:tc>
        <w:tc>
          <w:tcPr>
            <w:tcW w:w="347" w:type="pct"/>
            <w:vAlign w:val="center"/>
            <w:hideMark/>
          </w:tcPr>
          <w:p w14:paraId="38BCE6E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1F310D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 / TP-</w:t>
            </w:r>
            <w:proofErr w:type="gramStart"/>
            <w:r w:rsidRPr="00BE7FA6">
              <w:rPr>
                <w:rFonts w:ascii="Arial Narrow" w:hAnsi="Arial Narrow" w:cs="Calibri"/>
                <w:color w:val="000000"/>
                <w:sz w:val="15"/>
                <w:szCs w:val="15"/>
              </w:rPr>
              <w:t>Link</w:t>
            </w:r>
            <w:proofErr w:type="gramEnd"/>
          </w:p>
        </w:tc>
      </w:tr>
      <w:tr w:rsidR="00BE7FA6" w:rsidRPr="00BE7FA6" w14:paraId="19B67CF1" w14:textId="77777777" w:rsidTr="00BE7FA6">
        <w:trPr>
          <w:trHeight w:val="20"/>
        </w:trPr>
        <w:tc>
          <w:tcPr>
            <w:tcW w:w="417" w:type="pct"/>
            <w:vAlign w:val="center"/>
            <w:hideMark/>
          </w:tcPr>
          <w:p w14:paraId="5F57840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14</w:t>
            </w:r>
          </w:p>
        </w:tc>
        <w:tc>
          <w:tcPr>
            <w:tcW w:w="799" w:type="pct"/>
            <w:vAlign w:val="center"/>
            <w:hideMark/>
          </w:tcPr>
          <w:p w14:paraId="3B70466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5D4992B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 de corriente para teléfono VoIP GXP1625 (5V – 0,6A)</w:t>
            </w:r>
          </w:p>
        </w:tc>
        <w:tc>
          <w:tcPr>
            <w:tcW w:w="347" w:type="pct"/>
            <w:vAlign w:val="center"/>
            <w:hideMark/>
          </w:tcPr>
          <w:p w14:paraId="6A8D6FC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F054F0D"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Grandstream</w:t>
            </w:r>
            <w:proofErr w:type="spellEnd"/>
            <w:r w:rsidRPr="00BE7FA6">
              <w:rPr>
                <w:rFonts w:ascii="Arial Narrow" w:hAnsi="Arial Narrow" w:cs="Calibri"/>
                <w:color w:val="000000"/>
                <w:sz w:val="15"/>
                <w:szCs w:val="15"/>
              </w:rPr>
              <w:t xml:space="preserve"> Original</w:t>
            </w:r>
          </w:p>
        </w:tc>
      </w:tr>
      <w:tr w:rsidR="00BE7FA6" w:rsidRPr="00BE7FA6" w14:paraId="284437E7" w14:textId="77777777" w:rsidTr="00BE7FA6">
        <w:trPr>
          <w:trHeight w:val="20"/>
        </w:trPr>
        <w:tc>
          <w:tcPr>
            <w:tcW w:w="417" w:type="pct"/>
            <w:vAlign w:val="center"/>
            <w:hideMark/>
          </w:tcPr>
          <w:p w14:paraId="08E3ED8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15</w:t>
            </w:r>
          </w:p>
        </w:tc>
        <w:tc>
          <w:tcPr>
            <w:tcW w:w="799" w:type="pct"/>
            <w:vAlign w:val="center"/>
            <w:hideMark/>
          </w:tcPr>
          <w:p w14:paraId="2B1B8AC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5AA7425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Cargador Lenovo USB Tipo C</w:t>
            </w:r>
          </w:p>
        </w:tc>
        <w:tc>
          <w:tcPr>
            <w:tcW w:w="347" w:type="pct"/>
            <w:vAlign w:val="center"/>
            <w:hideMark/>
          </w:tcPr>
          <w:p w14:paraId="5DA7F15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EE2A79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Lenovo Original</w:t>
            </w:r>
          </w:p>
        </w:tc>
      </w:tr>
      <w:tr w:rsidR="00BE7FA6" w:rsidRPr="00BE7FA6" w14:paraId="3B47BC3D" w14:textId="77777777" w:rsidTr="00BE7FA6">
        <w:trPr>
          <w:trHeight w:val="20"/>
        </w:trPr>
        <w:tc>
          <w:tcPr>
            <w:tcW w:w="417" w:type="pct"/>
            <w:vAlign w:val="center"/>
            <w:hideMark/>
          </w:tcPr>
          <w:p w14:paraId="5C216FE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16</w:t>
            </w:r>
          </w:p>
        </w:tc>
        <w:tc>
          <w:tcPr>
            <w:tcW w:w="799" w:type="pct"/>
            <w:vAlign w:val="center"/>
            <w:hideMark/>
          </w:tcPr>
          <w:p w14:paraId="09CF131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Adaptadores</w:t>
            </w:r>
          </w:p>
        </w:tc>
        <w:tc>
          <w:tcPr>
            <w:tcW w:w="2083" w:type="pct"/>
            <w:vAlign w:val="center"/>
            <w:hideMark/>
          </w:tcPr>
          <w:p w14:paraId="681B295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Cargador HP 45 W – 19.5 V – 2.31 A – Punta azul</w:t>
            </w:r>
          </w:p>
        </w:tc>
        <w:tc>
          <w:tcPr>
            <w:tcW w:w="347" w:type="pct"/>
            <w:vAlign w:val="center"/>
            <w:hideMark/>
          </w:tcPr>
          <w:p w14:paraId="750E21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A2F150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7DBDDD7C" w14:textId="77777777" w:rsidTr="00BE7FA6">
        <w:trPr>
          <w:trHeight w:val="20"/>
        </w:trPr>
        <w:tc>
          <w:tcPr>
            <w:tcW w:w="417" w:type="pct"/>
            <w:vAlign w:val="center"/>
            <w:hideMark/>
          </w:tcPr>
          <w:p w14:paraId="4A0D373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17</w:t>
            </w:r>
          </w:p>
        </w:tc>
        <w:tc>
          <w:tcPr>
            <w:tcW w:w="799" w:type="pct"/>
            <w:vAlign w:val="center"/>
            <w:hideMark/>
          </w:tcPr>
          <w:p w14:paraId="780B342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60DBD45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Disco duro tecnología SATA de 1 TB para PC</w:t>
            </w:r>
          </w:p>
        </w:tc>
        <w:tc>
          <w:tcPr>
            <w:tcW w:w="347" w:type="pct"/>
            <w:vAlign w:val="center"/>
            <w:hideMark/>
          </w:tcPr>
          <w:p w14:paraId="6C6D0AB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E408F1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WD Blue / Seagate </w:t>
            </w:r>
            <w:proofErr w:type="spellStart"/>
            <w:r w:rsidRPr="00BE7FA6">
              <w:rPr>
                <w:rFonts w:ascii="Arial Narrow" w:hAnsi="Arial Narrow" w:cs="Calibri"/>
                <w:color w:val="000000"/>
                <w:sz w:val="15"/>
                <w:szCs w:val="15"/>
              </w:rPr>
              <w:t>BarraCuda</w:t>
            </w:r>
            <w:proofErr w:type="spellEnd"/>
          </w:p>
        </w:tc>
      </w:tr>
      <w:tr w:rsidR="00BE7FA6" w:rsidRPr="00BE7FA6" w14:paraId="3399C4D0" w14:textId="77777777" w:rsidTr="00BE7FA6">
        <w:trPr>
          <w:trHeight w:val="20"/>
        </w:trPr>
        <w:tc>
          <w:tcPr>
            <w:tcW w:w="417" w:type="pct"/>
            <w:vAlign w:val="center"/>
            <w:hideMark/>
          </w:tcPr>
          <w:p w14:paraId="77E6DB7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18</w:t>
            </w:r>
          </w:p>
        </w:tc>
        <w:tc>
          <w:tcPr>
            <w:tcW w:w="799" w:type="pct"/>
            <w:vAlign w:val="center"/>
            <w:hideMark/>
          </w:tcPr>
          <w:p w14:paraId="6E7EB3B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0DC0FF3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Disco duro SSD 500 GB</w:t>
            </w:r>
          </w:p>
        </w:tc>
        <w:tc>
          <w:tcPr>
            <w:tcW w:w="347" w:type="pct"/>
            <w:vAlign w:val="center"/>
            <w:hideMark/>
          </w:tcPr>
          <w:p w14:paraId="400CDB4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845AA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KC600 / Crucial MX500</w:t>
            </w:r>
          </w:p>
        </w:tc>
      </w:tr>
      <w:tr w:rsidR="00BE7FA6" w:rsidRPr="00BE7FA6" w14:paraId="61266422" w14:textId="77777777" w:rsidTr="00BE7FA6">
        <w:trPr>
          <w:trHeight w:val="20"/>
        </w:trPr>
        <w:tc>
          <w:tcPr>
            <w:tcW w:w="417" w:type="pct"/>
            <w:vAlign w:val="center"/>
            <w:hideMark/>
          </w:tcPr>
          <w:p w14:paraId="2D201E5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19</w:t>
            </w:r>
          </w:p>
        </w:tc>
        <w:tc>
          <w:tcPr>
            <w:tcW w:w="799" w:type="pct"/>
            <w:vAlign w:val="center"/>
            <w:hideMark/>
          </w:tcPr>
          <w:p w14:paraId="443944C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6410573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Disco duro SSD 1 TB</w:t>
            </w:r>
          </w:p>
        </w:tc>
        <w:tc>
          <w:tcPr>
            <w:tcW w:w="347" w:type="pct"/>
            <w:vAlign w:val="center"/>
            <w:hideMark/>
          </w:tcPr>
          <w:p w14:paraId="61EEB96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E4BE89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KC600 / Crucial MX500</w:t>
            </w:r>
          </w:p>
        </w:tc>
      </w:tr>
      <w:tr w:rsidR="00BE7FA6" w:rsidRPr="00BE7FA6" w14:paraId="64FB68B4" w14:textId="77777777" w:rsidTr="00BE7FA6">
        <w:trPr>
          <w:trHeight w:val="20"/>
        </w:trPr>
        <w:tc>
          <w:tcPr>
            <w:tcW w:w="417" w:type="pct"/>
            <w:vAlign w:val="center"/>
            <w:hideMark/>
          </w:tcPr>
          <w:p w14:paraId="18DC5B8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20</w:t>
            </w:r>
          </w:p>
        </w:tc>
        <w:tc>
          <w:tcPr>
            <w:tcW w:w="799" w:type="pct"/>
            <w:vAlign w:val="center"/>
            <w:hideMark/>
          </w:tcPr>
          <w:p w14:paraId="58B0D29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128CB93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Disco duro externo de 4 TB</w:t>
            </w:r>
          </w:p>
        </w:tc>
        <w:tc>
          <w:tcPr>
            <w:tcW w:w="347" w:type="pct"/>
            <w:vAlign w:val="center"/>
            <w:hideMark/>
          </w:tcPr>
          <w:p w14:paraId="3BA92C5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41717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WD </w:t>
            </w:r>
            <w:proofErr w:type="spellStart"/>
            <w:r w:rsidRPr="00BE7FA6">
              <w:rPr>
                <w:rFonts w:ascii="Arial Narrow" w:hAnsi="Arial Narrow" w:cs="Calibri"/>
                <w:color w:val="000000"/>
                <w:sz w:val="15"/>
                <w:szCs w:val="15"/>
              </w:rPr>
              <w:t>Elements</w:t>
            </w:r>
            <w:proofErr w:type="spellEnd"/>
            <w:r w:rsidRPr="00BE7FA6">
              <w:rPr>
                <w:rFonts w:ascii="Arial Narrow" w:hAnsi="Arial Narrow" w:cs="Calibri"/>
                <w:color w:val="000000"/>
                <w:sz w:val="15"/>
                <w:szCs w:val="15"/>
              </w:rPr>
              <w:t xml:space="preserve"> / Seagate </w:t>
            </w:r>
            <w:proofErr w:type="spellStart"/>
            <w:r w:rsidRPr="00BE7FA6">
              <w:rPr>
                <w:rFonts w:ascii="Arial Narrow" w:hAnsi="Arial Narrow" w:cs="Calibri"/>
                <w:color w:val="000000"/>
                <w:sz w:val="15"/>
                <w:szCs w:val="15"/>
              </w:rPr>
              <w:t>Expansion</w:t>
            </w:r>
            <w:proofErr w:type="spellEnd"/>
          </w:p>
        </w:tc>
      </w:tr>
      <w:tr w:rsidR="00BE7FA6" w:rsidRPr="00BE7FA6" w14:paraId="62E052DA" w14:textId="77777777" w:rsidTr="00BE7FA6">
        <w:trPr>
          <w:trHeight w:val="20"/>
        </w:trPr>
        <w:tc>
          <w:tcPr>
            <w:tcW w:w="417" w:type="pct"/>
            <w:vAlign w:val="center"/>
            <w:hideMark/>
          </w:tcPr>
          <w:p w14:paraId="1BEC9F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21</w:t>
            </w:r>
          </w:p>
        </w:tc>
        <w:tc>
          <w:tcPr>
            <w:tcW w:w="799" w:type="pct"/>
            <w:vAlign w:val="center"/>
            <w:hideMark/>
          </w:tcPr>
          <w:p w14:paraId="5F9E918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6141159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Disco duro Dell SAS 12 Gb/s 4 TB 7.2K (MG04SCA40ENY)</w:t>
            </w:r>
          </w:p>
        </w:tc>
        <w:tc>
          <w:tcPr>
            <w:tcW w:w="347" w:type="pct"/>
            <w:vAlign w:val="center"/>
            <w:hideMark/>
          </w:tcPr>
          <w:p w14:paraId="18E7561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DDEAE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Dell / Toshiba Enterprise</w:t>
            </w:r>
          </w:p>
        </w:tc>
      </w:tr>
      <w:tr w:rsidR="00BE7FA6" w:rsidRPr="00BE7FA6" w14:paraId="080F29F8" w14:textId="77777777" w:rsidTr="00BE7FA6">
        <w:trPr>
          <w:trHeight w:val="20"/>
        </w:trPr>
        <w:tc>
          <w:tcPr>
            <w:tcW w:w="417" w:type="pct"/>
            <w:vAlign w:val="center"/>
            <w:hideMark/>
          </w:tcPr>
          <w:p w14:paraId="52D768F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22</w:t>
            </w:r>
          </w:p>
        </w:tc>
        <w:tc>
          <w:tcPr>
            <w:tcW w:w="799" w:type="pct"/>
            <w:vAlign w:val="center"/>
            <w:hideMark/>
          </w:tcPr>
          <w:p w14:paraId="2CE2713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061D5E1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Disco duro WD Red Plus NAS 8 TB WD80EFPX</w:t>
            </w:r>
          </w:p>
        </w:tc>
        <w:tc>
          <w:tcPr>
            <w:tcW w:w="347" w:type="pct"/>
            <w:vAlign w:val="center"/>
            <w:hideMark/>
          </w:tcPr>
          <w:p w14:paraId="2FB034E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5EB89B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Western Digital</w:t>
            </w:r>
          </w:p>
        </w:tc>
      </w:tr>
      <w:tr w:rsidR="00BE7FA6" w:rsidRPr="00BE7FA6" w14:paraId="7A852C50" w14:textId="77777777" w:rsidTr="00BE7FA6">
        <w:trPr>
          <w:trHeight w:val="20"/>
        </w:trPr>
        <w:tc>
          <w:tcPr>
            <w:tcW w:w="417" w:type="pct"/>
            <w:vAlign w:val="center"/>
            <w:hideMark/>
          </w:tcPr>
          <w:p w14:paraId="48C9C59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23</w:t>
            </w:r>
          </w:p>
        </w:tc>
        <w:tc>
          <w:tcPr>
            <w:tcW w:w="799" w:type="pct"/>
            <w:vAlign w:val="center"/>
            <w:hideMark/>
          </w:tcPr>
          <w:p w14:paraId="7FAD278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30D2A72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Disco duro Seagate </w:t>
            </w:r>
            <w:proofErr w:type="spellStart"/>
            <w:r w:rsidRPr="00BE7FA6">
              <w:rPr>
                <w:rFonts w:ascii="Arial Narrow" w:hAnsi="Arial Narrow" w:cs="Calibri"/>
                <w:color w:val="000000"/>
                <w:sz w:val="15"/>
                <w:szCs w:val="15"/>
              </w:rPr>
              <w:t>SkyHawk</w:t>
            </w:r>
            <w:proofErr w:type="spellEnd"/>
            <w:r w:rsidRPr="00BE7FA6">
              <w:rPr>
                <w:rFonts w:ascii="Arial Narrow" w:hAnsi="Arial Narrow" w:cs="Calibri"/>
                <w:color w:val="000000"/>
                <w:sz w:val="15"/>
                <w:szCs w:val="15"/>
              </w:rPr>
              <w:t xml:space="preserve"> 4 TB ST4000VX007</w:t>
            </w:r>
          </w:p>
        </w:tc>
        <w:tc>
          <w:tcPr>
            <w:tcW w:w="347" w:type="pct"/>
            <w:vAlign w:val="center"/>
            <w:hideMark/>
          </w:tcPr>
          <w:p w14:paraId="1C62A0A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EB96C8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Seagate</w:t>
            </w:r>
          </w:p>
        </w:tc>
      </w:tr>
      <w:tr w:rsidR="00BE7FA6" w:rsidRPr="00BE7FA6" w14:paraId="74230F27" w14:textId="77777777" w:rsidTr="00BE7FA6">
        <w:trPr>
          <w:trHeight w:val="20"/>
        </w:trPr>
        <w:tc>
          <w:tcPr>
            <w:tcW w:w="417" w:type="pct"/>
            <w:vAlign w:val="center"/>
            <w:hideMark/>
          </w:tcPr>
          <w:p w14:paraId="6201FEE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24</w:t>
            </w:r>
          </w:p>
        </w:tc>
        <w:tc>
          <w:tcPr>
            <w:tcW w:w="799" w:type="pct"/>
            <w:vAlign w:val="center"/>
            <w:hideMark/>
          </w:tcPr>
          <w:p w14:paraId="019C0D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5AC57D1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Disco duro Seagate </w:t>
            </w:r>
            <w:proofErr w:type="spellStart"/>
            <w:r w:rsidRPr="00BE7FA6">
              <w:rPr>
                <w:rFonts w:ascii="Arial Narrow" w:hAnsi="Arial Narrow" w:cs="Calibri"/>
                <w:color w:val="000000"/>
                <w:sz w:val="15"/>
                <w:szCs w:val="15"/>
              </w:rPr>
              <w:t>IronWolf</w:t>
            </w:r>
            <w:proofErr w:type="spellEnd"/>
            <w:r w:rsidRPr="00BE7FA6">
              <w:rPr>
                <w:rFonts w:ascii="Arial Narrow" w:hAnsi="Arial Narrow" w:cs="Calibri"/>
                <w:color w:val="000000"/>
                <w:sz w:val="15"/>
                <w:szCs w:val="15"/>
              </w:rPr>
              <w:t xml:space="preserve"> 8 TB ST8000VN0022</w:t>
            </w:r>
          </w:p>
        </w:tc>
        <w:tc>
          <w:tcPr>
            <w:tcW w:w="347" w:type="pct"/>
            <w:vAlign w:val="center"/>
            <w:hideMark/>
          </w:tcPr>
          <w:p w14:paraId="655BB92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ADA4F5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Seagate</w:t>
            </w:r>
          </w:p>
        </w:tc>
      </w:tr>
      <w:tr w:rsidR="00BE7FA6" w:rsidRPr="00BE7FA6" w14:paraId="16EFB1AE" w14:textId="77777777" w:rsidTr="00BE7FA6">
        <w:trPr>
          <w:trHeight w:val="20"/>
        </w:trPr>
        <w:tc>
          <w:tcPr>
            <w:tcW w:w="417" w:type="pct"/>
            <w:vAlign w:val="center"/>
            <w:hideMark/>
          </w:tcPr>
          <w:p w14:paraId="000934B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25</w:t>
            </w:r>
          </w:p>
        </w:tc>
        <w:tc>
          <w:tcPr>
            <w:tcW w:w="799" w:type="pct"/>
            <w:vAlign w:val="center"/>
            <w:hideMark/>
          </w:tcPr>
          <w:p w14:paraId="7C39345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3998D25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USB 64 GB</w:t>
            </w:r>
          </w:p>
        </w:tc>
        <w:tc>
          <w:tcPr>
            <w:tcW w:w="347" w:type="pct"/>
            <w:vAlign w:val="center"/>
            <w:hideMark/>
          </w:tcPr>
          <w:p w14:paraId="36CAC6C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C37777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SanDisk</w:t>
            </w:r>
          </w:p>
        </w:tc>
      </w:tr>
      <w:tr w:rsidR="00BE7FA6" w:rsidRPr="00BE7FA6" w14:paraId="4AA01F7A" w14:textId="77777777" w:rsidTr="00BE7FA6">
        <w:trPr>
          <w:trHeight w:val="20"/>
        </w:trPr>
        <w:tc>
          <w:tcPr>
            <w:tcW w:w="417" w:type="pct"/>
            <w:vAlign w:val="center"/>
            <w:hideMark/>
          </w:tcPr>
          <w:p w14:paraId="04802DB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26</w:t>
            </w:r>
          </w:p>
        </w:tc>
        <w:tc>
          <w:tcPr>
            <w:tcW w:w="799" w:type="pct"/>
            <w:vAlign w:val="center"/>
            <w:hideMark/>
          </w:tcPr>
          <w:p w14:paraId="44658BB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Almacenamiento</w:t>
            </w:r>
          </w:p>
        </w:tc>
        <w:tc>
          <w:tcPr>
            <w:tcW w:w="2083" w:type="pct"/>
            <w:vAlign w:val="center"/>
            <w:hideMark/>
          </w:tcPr>
          <w:p w14:paraId="06AE7A2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USB 128 GB</w:t>
            </w:r>
          </w:p>
        </w:tc>
        <w:tc>
          <w:tcPr>
            <w:tcW w:w="347" w:type="pct"/>
            <w:vAlign w:val="center"/>
            <w:hideMark/>
          </w:tcPr>
          <w:p w14:paraId="6E8FD46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ED41E6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SanDisk</w:t>
            </w:r>
          </w:p>
        </w:tc>
      </w:tr>
      <w:tr w:rsidR="00BE7FA6" w:rsidRPr="00BE7FA6" w14:paraId="5A39108C" w14:textId="77777777" w:rsidTr="00BE7FA6">
        <w:trPr>
          <w:trHeight w:val="20"/>
        </w:trPr>
        <w:tc>
          <w:tcPr>
            <w:tcW w:w="417" w:type="pct"/>
            <w:vAlign w:val="center"/>
            <w:hideMark/>
          </w:tcPr>
          <w:p w14:paraId="7BE46A0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27</w:t>
            </w:r>
          </w:p>
        </w:tc>
        <w:tc>
          <w:tcPr>
            <w:tcW w:w="799" w:type="pct"/>
            <w:vAlign w:val="center"/>
            <w:hideMark/>
          </w:tcPr>
          <w:p w14:paraId="04C47F2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Baterías</w:t>
            </w:r>
          </w:p>
        </w:tc>
        <w:tc>
          <w:tcPr>
            <w:tcW w:w="2083" w:type="pct"/>
            <w:vAlign w:val="center"/>
            <w:hideMark/>
          </w:tcPr>
          <w:p w14:paraId="014F220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Batería para portátil Lenovo, Dell y HP</w:t>
            </w:r>
          </w:p>
        </w:tc>
        <w:tc>
          <w:tcPr>
            <w:tcW w:w="347" w:type="pct"/>
            <w:vAlign w:val="center"/>
            <w:hideMark/>
          </w:tcPr>
          <w:p w14:paraId="53D97A7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93B7D0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Original / OEM Premium</w:t>
            </w:r>
          </w:p>
        </w:tc>
      </w:tr>
      <w:tr w:rsidR="00BE7FA6" w:rsidRPr="00BE7FA6" w14:paraId="08B37703" w14:textId="77777777" w:rsidTr="00BE7FA6">
        <w:trPr>
          <w:trHeight w:val="20"/>
        </w:trPr>
        <w:tc>
          <w:tcPr>
            <w:tcW w:w="417" w:type="pct"/>
            <w:vAlign w:val="center"/>
            <w:hideMark/>
          </w:tcPr>
          <w:p w14:paraId="5A3CA6D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28</w:t>
            </w:r>
          </w:p>
        </w:tc>
        <w:tc>
          <w:tcPr>
            <w:tcW w:w="799" w:type="pct"/>
            <w:vAlign w:val="center"/>
            <w:hideMark/>
          </w:tcPr>
          <w:p w14:paraId="63DA94F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HL-L6400DW</w:t>
            </w:r>
          </w:p>
        </w:tc>
        <w:tc>
          <w:tcPr>
            <w:tcW w:w="2083" w:type="pct"/>
            <w:vAlign w:val="center"/>
            <w:hideMark/>
          </w:tcPr>
          <w:p w14:paraId="5391033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Unidad de tambor (Drum </w:t>
            </w:r>
            <w:proofErr w:type="spellStart"/>
            <w:r w:rsidRPr="00BE7FA6">
              <w:rPr>
                <w:rFonts w:ascii="Arial Narrow" w:hAnsi="Arial Narrow" w:cs="Calibri"/>
                <w:color w:val="000000"/>
                <w:sz w:val="15"/>
                <w:szCs w:val="15"/>
              </w:rPr>
              <w:t>Unit</w:t>
            </w:r>
            <w:proofErr w:type="spellEnd"/>
            <w:r w:rsidRPr="00BE7FA6">
              <w:rPr>
                <w:rFonts w:ascii="Arial Narrow" w:hAnsi="Arial Narrow" w:cs="Calibri"/>
                <w:color w:val="000000"/>
                <w:sz w:val="15"/>
                <w:szCs w:val="15"/>
              </w:rPr>
              <w:t>) Ref. DR-890</w:t>
            </w:r>
          </w:p>
        </w:tc>
        <w:tc>
          <w:tcPr>
            <w:tcW w:w="347" w:type="pct"/>
            <w:vAlign w:val="center"/>
            <w:hideMark/>
          </w:tcPr>
          <w:p w14:paraId="7D3660F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A332F8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Original</w:t>
            </w:r>
          </w:p>
        </w:tc>
      </w:tr>
      <w:tr w:rsidR="00BE7FA6" w:rsidRPr="00BE7FA6" w14:paraId="1BBC306D" w14:textId="77777777" w:rsidTr="00BE7FA6">
        <w:trPr>
          <w:trHeight w:val="20"/>
        </w:trPr>
        <w:tc>
          <w:tcPr>
            <w:tcW w:w="417" w:type="pct"/>
            <w:vAlign w:val="center"/>
            <w:hideMark/>
          </w:tcPr>
          <w:p w14:paraId="67E9523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29</w:t>
            </w:r>
          </w:p>
        </w:tc>
        <w:tc>
          <w:tcPr>
            <w:tcW w:w="799" w:type="pct"/>
            <w:vAlign w:val="center"/>
            <w:hideMark/>
          </w:tcPr>
          <w:p w14:paraId="7D0383D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HL-L6400DW</w:t>
            </w:r>
          </w:p>
        </w:tc>
        <w:tc>
          <w:tcPr>
            <w:tcW w:w="2083" w:type="pct"/>
            <w:vAlign w:val="center"/>
            <w:hideMark/>
          </w:tcPr>
          <w:p w14:paraId="0AE669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mantenimiento (Fuser/</w:t>
            </w:r>
            <w:proofErr w:type="spellStart"/>
            <w:r w:rsidRPr="00BE7FA6">
              <w:rPr>
                <w:rFonts w:ascii="Arial Narrow" w:hAnsi="Arial Narrow" w:cs="Calibri"/>
                <w:color w:val="000000"/>
                <w:sz w:val="15"/>
                <w:szCs w:val="15"/>
              </w:rPr>
              <w:t>Rollers</w:t>
            </w:r>
            <w:proofErr w:type="spellEnd"/>
            <w:r w:rsidRPr="00BE7FA6">
              <w:rPr>
                <w:rFonts w:ascii="Arial Narrow" w:hAnsi="Arial Narrow" w:cs="Calibri"/>
                <w:color w:val="000000"/>
                <w:sz w:val="15"/>
                <w:szCs w:val="15"/>
              </w:rPr>
              <w:t>) Ref. LU9265001</w:t>
            </w:r>
          </w:p>
        </w:tc>
        <w:tc>
          <w:tcPr>
            <w:tcW w:w="347" w:type="pct"/>
            <w:vAlign w:val="center"/>
            <w:hideMark/>
          </w:tcPr>
          <w:p w14:paraId="445C31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FF1D66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Original</w:t>
            </w:r>
          </w:p>
        </w:tc>
      </w:tr>
      <w:tr w:rsidR="00BE7FA6" w:rsidRPr="00BE7FA6" w14:paraId="7FBF4244" w14:textId="77777777" w:rsidTr="00BE7FA6">
        <w:trPr>
          <w:trHeight w:val="20"/>
        </w:trPr>
        <w:tc>
          <w:tcPr>
            <w:tcW w:w="417" w:type="pct"/>
            <w:vAlign w:val="center"/>
            <w:hideMark/>
          </w:tcPr>
          <w:p w14:paraId="1D9A7FB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30</w:t>
            </w:r>
          </w:p>
        </w:tc>
        <w:tc>
          <w:tcPr>
            <w:tcW w:w="799" w:type="pct"/>
            <w:vAlign w:val="center"/>
            <w:hideMark/>
          </w:tcPr>
          <w:p w14:paraId="4B23741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HL-L6400DW</w:t>
            </w:r>
          </w:p>
        </w:tc>
        <w:tc>
          <w:tcPr>
            <w:tcW w:w="2083" w:type="pct"/>
            <w:vAlign w:val="center"/>
            <w:hideMark/>
          </w:tcPr>
          <w:p w14:paraId="2A28741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Rodillo de recogida (Paper </w:t>
            </w:r>
            <w:proofErr w:type="spellStart"/>
            <w:r w:rsidRPr="00BE7FA6">
              <w:rPr>
                <w:rFonts w:ascii="Arial Narrow" w:hAnsi="Arial Narrow" w:cs="Calibri"/>
                <w:color w:val="000000"/>
                <w:sz w:val="15"/>
                <w:szCs w:val="15"/>
              </w:rPr>
              <w:t>Feed</w:t>
            </w:r>
            <w:proofErr w:type="spellEnd"/>
            <w:r w:rsidRPr="00BE7FA6">
              <w:rPr>
                <w:rFonts w:ascii="Arial Narrow" w:hAnsi="Arial Narrow" w:cs="Calibri"/>
                <w:color w:val="000000"/>
                <w:sz w:val="15"/>
                <w:szCs w:val="15"/>
              </w:rPr>
              <w:t xml:space="preserve"> Roller) Ref. LY1024001</w:t>
            </w:r>
          </w:p>
        </w:tc>
        <w:tc>
          <w:tcPr>
            <w:tcW w:w="347" w:type="pct"/>
            <w:vAlign w:val="center"/>
            <w:hideMark/>
          </w:tcPr>
          <w:p w14:paraId="6CF9530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3F2AC0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Original</w:t>
            </w:r>
          </w:p>
        </w:tc>
      </w:tr>
      <w:tr w:rsidR="00BE7FA6" w:rsidRPr="00BE7FA6" w14:paraId="20771156" w14:textId="77777777" w:rsidTr="00BE7FA6">
        <w:trPr>
          <w:trHeight w:val="20"/>
        </w:trPr>
        <w:tc>
          <w:tcPr>
            <w:tcW w:w="417" w:type="pct"/>
            <w:vAlign w:val="center"/>
            <w:hideMark/>
          </w:tcPr>
          <w:p w14:paraId="675E18D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31</w:t>
            </w:r>
          </w:p>
        </w:tc>
        <w:tc>
          <w:tcPr>
            <w:tcW w:w="799" w:type="pct"/>
            <w:vAlign w:val="center"/>
            <w:hideMark/>
          </w:tcPr>
          <w:p w14:paraId="1FEC171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MFC-L6900DW Series</w:t>
            </w:r>
          </w:p>
        </w:tc>
        <w:tc>
          <w:tcPr>
            <w:tcW w:w="2083" w:type="pct"/>
            <w:vAlign w:val="center"/>
            <w:hideMark/>
          </w:tcPr>
          <w:p w14:paraId="3F3FD56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 de imagen (DR-890)</w:t>
            </w:r>
          </w:p>
        </w:tc>
        <w:tc>
          <w:tcPr>
            <w:tcW w:w="347" w:type="pct"/>
            <w:vAlign w:val="center"/>
            <w:hideMark/>
          </w:tcPr>
          <w:p w14:paraId="0EE9D14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B0DEE2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Original</w:t>
            </w:r>
          </w:p>
        </w:tc>
      </w:tr>
      <w:tr w:rsidR="00BE7FA6" w:rsidRPr="00BE7FA6" w14:paraId="6354D15D" w14:textId="77777777" w:rsidTr="00BE7FA6">
        <w:trPr>
          <w:trHeight w:val="20"/>
        </w:trPr>
        <w:tc>
          <w:tcPr>
            <w:tcW w:w="417" w:type="pct"/>
            <w:vAlign w:val="center"/>
            <w:hideMark/>
          </w:tcPr>
          <w:p w14:paraId="12E0D3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32</w:t>
            </w:r>
          </w:p>
        </w:tc>
        <w:tc>
          <w:tcPr>
            <w:tcW w:w="799" w:type="pct"/>
            <w:vAlign w:val="center"/>
            <w:hideMark/>
          </w:tcPr>
          <w:p w14:paraId="56257FF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MFC-L6900DW Series</w:t>
            </w:r>
          </w:p>
        </w:tc>
        <w:tc>
          <w:tcPr>
            <w:tcW w:w="2083" w:type="pct"/>
            <w:vAlign w:val="center"/>
            <w:hideMark/>
          </w:tcPr>
          <w:p w14:paraId="77AB2B0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Unidad de mantenimiento – </w:t>
            </w:r>
            <w:proofErr w:type="spellStart"/>
            <w:r w:rsidRPr="00BE7FA6">
              <w:rPr>
                <w:rFonts w:ascii="Arial Narrow" w:hAnsi="Arial Narrow" w:cs="Calibri"/>
                <w:color w:val="000000"/>
                <w:sz w:val="15"/>
                <w:szCs w:val="15"/>
              </w:rPr>
              <w:t>Fusora</w:t>
            </w:r>
            <w:proofErr w:type="spellEnd"/>
          </w:p>
        </w:tc>
        <w:tc>
          <w:tcPr>
            <w:tcW w:w="347" w:type="pct"/>
            <w:vAlign w:val="center"/>
            <w:hideMark/>
          </w:tcPr>
          <w:p w14:paraId="7C9F896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F66519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Original</w:t>
            </w:r>
          </w:p>
        </w:tc>
      </w:tr>
      <w:tr w:rsidR="00BE7FA6" w:rsidRPr="00BE7FA6" w14:paraId="4CB09A9A" w14:textId="77777777" w:rsidTr="00BE7FA6">
        <w:trPr>
          <w:trHeight w:val="20"/>
        </w:trPr>
        <w:tc>
          <w:tcPr>
            <w:tcW w:w="417" w:type="pct"/>
            <w:vAlign w:val="center"/>
            <w:hideMark/>
          </w:tcPr>
          <w:p w14:paraId="47F0CFE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33</w:t>
            </w:r>
          </w:p>
        </w:tc>
        <w:tc>
          <w:tcPr>
            <w:tcW w:w="799" w:type="pct"/>
            <w:vAlign w:val="center"/>
            <w:hideMark/>
          </w:tcPr>
          <w:p w14:paraId="7C639E3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MFC-L6900DW Series</w:t>
            </w:r>
          </w:p>
        </w:tc>
        <w:tc>
          <w:tcPr>
            <w:tcW w:w="2083" w:type="pct"/>
            <w:vAlign w:val="center"/>
            <w:hideMark/>
          </w:tcPr>
          <w:p w14:paraId="14B975A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Rodillos de ADF y agarre</w:t>
            </w:r>
          </w:p>
        </w:tc>
        <w:tc>
          <w:tcPr>
            <w:tcW w:w="347" w:type="pct"/>
            <w:vAlign w:val="center"/>
            <w:hideMark/>
          </w:tcPr>
          <w:p w14:paraId="29E3610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30F4AA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Brother Original</w:t>
            </w:r>
          </w:p>
        </w:tc>
      </w:tr>
      <w:tr w:rsidR="00BE7FA6" w:rsidRPr="00BE7FA6" w14:paraId="32556465" w14:textId="77777777" w:rsidTr="00BE7FA6">
        <w:trPr>
          <w:trHeight w:val="20"/>
        </w:trPr>
        <w:tc>
          <w:tcPr>
            <w:tcW w:w="417" w:type="pct"/>
            <w:vAlign w:val="center"/>
            <w:hideMark/>
          </w:tcPr>
          <w:p w14:paraId="2E27D1E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34</w:t>
            </w:r>
          </w:p>
        </w:tc>
        <w:tc>
          <w:tcPr>
            <w:tcW w:w="799" w:type="pct"/>
            <w:vAlign w:val="center"/>
            <w:hideMark/>
          </w:tcPr>
          <w:p w14:paraId="48AD2B9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366F20E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UTP Categoría 6A Siemon</w:t>
            </w:r>
          </w:p>
        </w:tc>
        <w:tc>
          <w:tcPr>
            <w:tcW w:w="347" w:type="pct"/>
            <w:vAlign w:val="center"/>
            <w:hideMark/>
          </w:tcPr>
          <w:p w14:paraId="604EAD0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Metro</w:t>
            </w:r>
          </w:p>
        </w:tc>
        <w:tc>
          <w:tcPr>
            <w:tcW w:w="1354" w:type="pct"/>
            <w:vAlign w:val="center"/>
            <w:hideMark/>
          </w:tcPr>
          <w:p w14:paraId="45503D8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368182B5" w14:textId="77777777" w:rsidTr="00BE7FA6">
        <w:trPr>
          <w:trHeight w:val="20"/>
        </w:trPr>
        <w:tc>
          <w:tcPr>
            <w:tcW w:w="417" w:type="pct"/>
            <w:vAlign w:val="center"/>
            <w:hideMark/>
          </w:tcPr>
          <w:p w14:paraId="10F9564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35</w:t>
            </w:r>
          </w:p>
        </w:tc>
        <w:tc>
          <w:tcPr>
            <w:tcW w:w="799" w:type="pct"/>
            <w:vAlign w:val="center"/>
            <w:hideMark/>
          </w:tcPr>
          <w:p w14:paraId="4870991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22AF093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Conector RJ45 Categoría 6A</w:t>
            </w:r>
          </w:p>
        </w:tc>
        <w:tc>
          <w:tcPr>
            <w:tcW w:w="347" w:type="pct"/>
            <w:vAlign w:val="center"/>
            <w:hideMark/>
          </w:tcPr>
          <w:p w14:paraId="30022DD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EA68D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7CA9C46F" w14:textId="77777777" w:rsidTr="00BE7FA6">
        <w:trPr>
          <w:trHeight w:val="20"/>
        </w:trPr>
        <w:tc>
          <w:tcPr>
            <w:tcW w:w="417" w:type="pct"/>
            <w:vAlign w:val="center"/>
            <w:hideMark/>
          </w:tcPr>
          <w:p w14:paraId="2180316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36</w:t>
            </w:r>
          </w:p>
        </w:tc>
        <w:tc>
          <w:tcPr>
            <w:tcW w:w="799" w:type="pct"/>
            <w:vAlign w:val="center"/>
            <w:hideMark/>
          </w:tcPr>
          <w:p w14:paraId="4DF4C3A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4202486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6A SIEMON DE 1M</w:t>
            </w:r>
          </w:p>
        </w:tc>
        <w:tc>
          <w:tcPr>
            <w:tcW w:w="347" w:type="pct"/>
            <w:vAlign w:val="center"/>
            <w:hideMark/>
          </w:tcPr>
          <w:p w14:paraId="6C9FE7B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D88301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42339A1E" w14:textId="77777777" w:rsidTr="00BE7FA6">
        <w:trPr>
          <w:trHeight w:val="20"/>
        </w:trPr>
        <w:tc>
          <w:tcPr>
            <w:tcW w:w="417" w:type="pct"/>
            <w:vAlign w:val="center"/>
            <w:hideMark/>
          </w:tcPr>
          <w:p w14:paraId="17E1CD9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37</w:t>
            </w:r>
          </w:p>
        </w:tc>
        <w:tc>
          <w:tcPr>
            <w:tcW w:w="799" w:type="pct"/>
            <w:vAlign w:val="center"/>
            <w:hideMark/>
          </w:tcPr>
          <w:p w14:paraId="4C99BA1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40856EE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6A SIEMON DE 2M</w:t>
            </w:r>
          </w:p>
        </w:tc>
        <w:tc>
          <w:tcPr>
            <w:tcW w:w="347" w:type="pct"/>
            <w:vAlign w:val="center"/>
            <w:hideMark/>
          </w:tcPr>
          <w:p w14:paraId="59FB9C1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4A0A70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6181DD1B" w14:textId="77777777" w:rsidTr="00BE7FA6">
        <w:trPr>
          <w:trHeight w:val="20"/>
        </w:trPr>
        <w:tc>
          <w:tcPr>
            <w:tcW w:w="417" w:type="pct"/>
            <w:vAlign w:val="center"/>
            <w:hideMark/>
          </w:tcPr>
          <w:p w14:paraId="50AC590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38</w:t>
            </w:r>
          </w:p>
        </w:tc>
        <w:tc>
          <w:tcPr>
            <w:tcW w:w="799" w:type="pct"/>
            <w:vAlign w:val="center"/>
            <w:hideMark/>
          </w:tcPr>
          <w:p w14:paraId="7EE10DA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1AD4C56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6A SIEMON DE 3M</w:t>
            </w:r>
          </w:p>
        </w:tc>
        <w:tc>
          <w:tcPr>
            <w:tcW w:w="347" w:type="pct"/>
            <w:vAlign w:val="center"/>
            <w:hideMark/>
          </w:tcPr>
          <w:p w14:paraId="6FA5300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F300D7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3BFB4344" w14:textId="77777777" w:rsidTr="00BE7FA6">
        <w:trPr>
          <w:trHeight w:val="20"/>
        </w:trPr>
        <w:tc>
          <w:tcPr>
            <w:tcW w:w="417" w:type="pct"/>
            <w:vAlign w:val="center"/>
            <w:hideMark/>
          </w:tcPr>
          <w:p w14:paraId="4E0C423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39</w:t>
            </w:r>
          </w:p>
        </w:tc>
        <w:tc>
          <w:tcPr>
            <w:tcW w:w="799" w:type="pct"/>
            <w:vAlign w:val="center"/>
            <w:hideMark/>
          </w:tcPr>
          <w:p w14:paraId="4754A63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1579B0A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6A SIEMON DE 5M</w:t>
            </w:r>
          </w:p>
        </w:tc>
        <w:tc>
          <w:tcPr>
            <w:tcW w:w="347" w:type="pct"/>
            <w:vAlign w:val="center"/>
            <w:hideMark/>
          </w:tcPr>
          <w:p w14:paraId="787B99C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8C6C18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2D1D8B06" w14:textId="77777777" w:rsidTr="00BE7FA6">
        <w:trPr>
          <w:trHeight w:val="20"/>
        </w:trPr>
        <w:tc>
          <w:tcPr>
            <w:tcW w:w="417" w:type="pct"/>
            <w:vAlign w:val="center"/>
            <w:hideMark/>
          </w:tcPr>
          <w:p w14:paraId="31505EC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40</w:t>
            </w:r>
          </w:p>
        </w:tc>
        <w:tc>
          <w:tcPr>
            <w:tcW w:w="799" w:type="pct"/>
            <w:vAlign w:val="center"/>
            <w:hideMark/>
          </w:tcPr>
          <w:p w14:paraId="735087F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737C74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7A TERA2 SIEMON DE 3M</w:t>
            </w:r>
          </w:p>
        </w:tc>
        <w:tc>
          <w:tcPr>
            <w:tcW w:w="347" w:type="pct"/>
            <w:vAlign w:val="center"/>
            <w:hideMark/>
          </w:tcPr>
          <w:p w14:paraId="087D23D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3D3BD9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24ED39A0" w14:textId="77777777" w:rsidTr="00BE7FA6">
        <w:trPr>
          <w:trHeight w:val="20"/>
        </w:trPr>
        <w:tc>
          <w:tcPr>
            <w:tcW w:w="417" w:type="pct"/>
            <w:vAlign w:val="center"/>
            <w:hideMark/>
          </w:tcPr>
          <w:p w14:paraId="616B22F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lastRenderedPageBreak/>
              <w:t>41</w:t>
            </w:r>
          </w:p>
        </w:tc>
        <w:tc>
          <w:tcPr>
            <w:tcW w:w="799" w:type="pct"/>
            <w:vAlign w:val="center"/>
            <w:hideMark/>
          </w:tcPr>
          <w:p w14:paraId="662A64D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036C05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7A TERA2 SIEMON DE 5M</w:t>
            </w:r>
          </w:p>
        </w:tc>
        <w:tc>
          <w:tcPr>
            <w:tcW w:w="347" w:type="pct"/>
            <w:vAlign w:val="center"/>
            <w:hideMark/>
          </w:tcPr>
          <w:p w14:paraId="622332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B6320C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797FB169" w14:textId="77777777" w:rsidTr="00BE7FA6">
        <w:trPr>
          <w:trHeight w:val="20"/>
        </w:trPr>
        <w:tc>
          <w:tcPr>
            <w:tcW w:w="417" w:type="pct"/>
            <w:vAlign w:val="center"/>
            <w:hideMark/>
          </w:tcPr>
          <w:p w14:paraId="3BC885F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42</w:t>
            </w:r>
          </w:p>
        </w:tc>
        <w:tc>
          <w:tcPr>
            <w:tcW w:w="799" w:type="pct"/>
            <w:vAlign w:val="center"/>
            <w:hideMark/>
          </w:tcPr>
          <w:p w14:paraId="16C8429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1BAEE62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7A TERA4 SIEMON DE 3M</w:t>
            </w:r>
          </w:p>
        </w:tc>
        <w:tc>
          <w:tcPr>
            <w:tcW w:w="347" w:type="pct"/>
            <w:vAlign w:val="center"/>
            <w:hideMark/>
          </w:tcPr>
          <w:p w14:paraId="1FC1585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765DA9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26D4869A" w14:textId="77777777" w:rsidTr="00BE7FA6">
        <w:trPr>
          <w:trHeight w:val="20"/>
        </w:trPr>
        <w:tc>
          <w:tcPr>
            <w:tcW w:w="417" w:type="pct"/>
            <w:vAlign w:val="center"/>
            <w:hideMark/>
          </w:tcPr>
          <w:p w14:paraId="32C6123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43</w:t>
            </w:r>
          </w:p>
        </w:tc>
        <w:tc>
          <w:tcPr>
            <w:tcW w:w="799" w:type="pct"/>
            <w:vAlign w:val="center"/>
            <w:hideMark/>
          </w:tcPr>
          <w:p w14:paraId="73B49DD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731747B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7A TERA4 SIEMON DE 5M</w:t>
            </w:r>
          </w:p>
        </w:tc>
        <w:tc>
          <w:tcPr>
            <w:tcW w:w="347" w:type="pct"/>
            <w:vAlign w:val="center"/>
            <w:hideMark/>
          </w:tcPr>
          <w:p w14:paraId="5F27542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2D4552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515E7FDD" w14:textId="77777777" w:rsidTr="00BE7FA6">
        <w:trPr>
          <w:trHeight w:val="20"/>
        </w:trPr>
        <w:tc>
          <w:tcPr>
            <w:tcW w:w="417" w:type="pct"/>
            <w:vAlign w:val="center"/>
            <w:hideMark/>
          </w:tcPr>
          <w:p w14:paraId="423C80F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44</w:t>
            </w:r>
          </w:p>
        </w:tc>
        <w:tc>
          <w:tcPr>
            <w:tcW w:w="799" w:type="pct"/>
            <w:vAlign w:val="center"/>
            <w:hideMark/>
          </w:tcPr>
          <w:p w14:paraId="262C44F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0B5FA62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Jack SIEMON Cat. 6A</w:t>
            </w:r>
          </w:p>
        </w:tc>
        <w:tc>
          <w:tcPr>
            <w:tcW w:w="347" w:type="pct"/>
            <w:vAlign w:val="center"/>
            <w:hideMark/>
          </w:tcPr>
          <w:p w14:paraId="6F75225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BB45CF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1CF37A9D" w14:textId="77777777" w:rsidTr="00BE7FA6">
        <w:trPr>
          <w:trHeight w:val="20"/>
        </w:trPr>
        <w:tc>
          <w:tcPr>
            <w:tcW w:w="417" w:type="pct"/>
            <w:vAlign w:val="center"/>
            <w:hideMark/>
          </w:tcPr>
          <w:p w14:paraId="315C13E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45</w:t>
            </w:r>
          </w:p>
        </w:tc>
        <w:tc>
          <w:tcPr>
            <w:tcW w:w="799" w:type="pct"/>
            <w:vAlign w:val="center"/>
            <w:hideMark/>
          </w:tcPr>
          <w:p w14:paraId="347578B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19A4C37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Módulo Jack SIEMON Cat. 7A</w:t>
            </w:r>
          </w:p>
        </w:tc>
        <w:tc>
          <w:tcPr>
            <w:tcW w:w="347" w:type="pct"/>
            <w:vAlign w:val="center"/>
            <w:hideMark/>
          </w:tcPr>
          <w:p w14:paraId="60ECAFC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31F906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7F45A084" w14:textId="77777777" w:rsidTr="00BE7FA6">
        <w:trPr>
          <w:trHeight w:val="20"/>
        </w:trPr>
        <w:tc>
          <w:tcPr>
            <w:tcW w:w="417" w:type="pct"/>
            <w:vAlign w:val="center"/>
            <w:hideMark/>
          </w:tcPr>
          <w:p w14:paraId="43B39F8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46</w:t>
            </w:r>
          </w:p>
        </w:tc>
        <w:tc>
          <w:tcPr>
            <w:tcW w:w="799" w:type="pct"/>
            <w:vAlign w:val="center"/>
            <w:hideMark/>
          </w:tcPr>
          <w:p w14:paraId="5CFC6E6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5B24A6F5"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Faceplate</w:t>
            </w:r>
            <w:proofErr w:type="spellEnd"/>
            <w:r w:rsidRPr="00BE7FA6">
              <w:rPr>
                <w:rFonts w:ascii="Arial Narrow" w:hAnsi="Arial Narrow" w:cs="Calibri"/>
                <w:color w:val="000000"/>
                <w:sz w:val="15"/>
                <w:szCs w:val="15"/>
              </w:rPr>
              <w:t xml:space="preserve"> doble y sencillo Cat. 6A</w:t>
            </w:r>
          </w:p>
        </w:tc>
        <w:tc>
          <w:tcPr>
            <w:tcW w:w="347" w:type="pct"/>
            <w:vAlign w:val="center"/>
            <w:hideMark/>
          </w:tcPr>
          <w:p w14:paraId="2825E5A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0E86A5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72A0B13D" w14:textId="77777777" w:rsidTr="00BE7FA6">
        <w:trPr>
          <w:trHeight w:val="20"/>
        </w:trPr>
        <w:tc>
          <w:tcPr>
            <w:tcW w:w="417" w:type="pct"/>
            <w:vAlign w:val="center"/>
            <w:hideMark/>
          </w:tcPr>
          <w:p w14:paraId="2D2BD84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47</w:t>
            </w:r>
          </w:p>
        </w:tc>
        <w:tc>
          <w:tcPr>
            <w:tcW w:w="799" w:type="pct"/>
            <w:vAlign w:val="center"/>
            <w:hideMark/>
          </w:tcPr>
          <w:p w14:paraId="0614B3B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633E8B5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Adaptador angulado Siemon para </w:t>
            </w:r>
            <w:proofErr w:type="spellStart"/>
            <w:r w:rsidRPr="00BE7FA6">
              <w:rPr>
                <w:rFonts w:ascii="Arial Narrow" w:hAnsi="Arial Narrow" w:cs="Calibri"/>
                <w:color w:val="000000"/>
                <w:sz w:val="15"/>
                <w:szCs w:val="15"/>
              </w:rPr>
              <w:t>Faceplate</w:t>
            </w:r>
            <w:proofErr w:type="spellEnd"/>
            <w:r w:rsidRPr="00BE7FA6">
              <w:rPr>
                <w:rFonts w:ascii="Arial Narrow" w:hAnsi="Arial Narrow" w:cs="Calibri"/>
                <w:color w:val="000000"/>
                <w:sz w:val="15"/>
                <w:szCs w:val="15"/>
              </w:rPr>
              <w:t xml:space="preserve"> sencillo Cat. 7A</w:t>
            </w:r>
          </w:p>
        </w:tc>
        <w:tc>
          <w:tcPr>
            <w:tcW w:w="347" w:type="pct"/>
            <w:vAlign w:val="center"/>
            <w:hideMark/>
          </w:tcPr>
          <w:p w14:paraId="7174034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AAEE55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2612DAE1" w14:textId="77777777" w:rsidTr="00BE7FA6">
        <w:trPr>
          <w:trHeight w:val="20"/>
        </w:trPr>
        <w:tc>
          <w:tcPr>
            <w:tcW w:w="417" w:type="pct"/>
            <w:vAlign w:val="center"/>
            <w:hideMark/>
          </w:tcPr>
          <w:p w14:paraId="19BC565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48</w:t>
            </w:r>
          </w:p>
        </w:tc>
        <w:tc>
          <w:tcPr>
            <w:tcW w:w="799" w:type="pct"/>
            <w:vAlign w:val="center"/>
            <w:hideMark/>
          </w:tcPr>
          <w:p w14:paraId="69481D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0E92E55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Panel de 24 puertos Cat. 6A</w:t>
            </w:r>
          </w:p>
        </w:tc>
        <w:tc>
          <w:tcPr>
            <w:tcW w:w="347" w:type="pct"/>
            <w:vAlign w:val="center"/>
            <w:hideMark/>
          </w:tcPr>
          <w:p w14:paraId="3476013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E19926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59464121" w14:textId="77777777" w:rsidTr="00BE7FA6">
        <w:trPr>
          <w:trHeight w:val="20"/>
        </w:trPr>
        <w:tc>
          <w:tcPr>
            <w:tcW w:w="417" w:type="pct"/>
            <w:vAlign w:val="center"/>
            <w:hideMark/>
          </w:tcPr>
          <w:p w14:paraId="3C63B29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49</w:t>
            </w:r>
          </w:p>
        </w:tc>
        <w:tc>
          <w:tcPr>
            <w:tcW w:w="799" w:type="pct"/>
            <w:vAlign w:val="center"/>
            <w:hideMark/>
          </w:tcPr>
          <w:p w14:paraId="57C653C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6E897AE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Gabinete Rack de pared 9U fondo 51 (47 alto x 52 ancho x 51 fondo)</w:t>
            </w:r>
          </w:p>
        </w:tc>
        <w:tc>
          <w:tcPr>
            <w:tcW w:w="347" w:type="pct"/>
            <w:vAlign w:val="center"/>
            <w:hideMark/>
          </w:tcPr>
          <w:p w14:paraId="2B3C8F7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D588DD7"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Nexxt</w:t>
            </w:r>
            <w:proofErr w:type="spellEnd"/>
            <w:r w:rsidRPr="00BE7FA6">
              <w:rPr>
                <w:rFonts w:ascii="Arial Narrow" w:hAnsi="Arial Narrow" w:cs="Calibri"/>
                <w:color w:val="000000"/>
                <w:sz w:val="15"/>
                <w:szCs w:val="15"/>
              </w:rPr>
              <w:t xml:space="preserve"> / Quest</w:t>
            </w:r>
          </w:p>
        </w:tc>
      </w:tr>
      <w:tr w:rsidR="00BE7FA6" w:rsidRPr="00BE7FA6" w14:paraId="4CB0A5B8" w14:textId="77777777" w:rsidTr="00BE7FA6">
        <w:trPr>
          <w:trHeight w:val="20"/>
        </w:trPr>
        <w:tc>
          <w:tcPr>
            <w:tcW w:w="417" w:type="pct"/>
            <w:vAlign w:val="center"/>
            <w:hideMark/>
          </w:tcPr>
          <w:p w14:paraId="773D688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50</w:t>
            </w:r>
          </w:p>
        </w:tc>
        <w:tc>
          <w:tcPr>
            <w:tcW w:w="799" w:type="pct"/>
            <w:vAlign w:val="center"/>
            <w:hideMark/>
          </w:tcPr>
          <w:p w14:paraId="09DFDF3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Cableado estructurado</w:t>
            </w:r>
          </w:p>
        </w:tc>
        <w:tc>
          <w:tcPr>
            <w:tcW w:w="2083" w:type="pct"/>
            <w:vAlign w:val="center"/>
            <w:hideMark/>
          </w:tcPr>
          <w:p w14:paraId="6C82B7C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Gabinete 5U de rack fondo 40</w:t>
            </w:r>
          </w:p>
        </w:tc>
        <w:tc>
          <w:tcPr>
            <w:tcW w:w="347" w:type="pct"/>
            <w:vAlign w:val="center"/>
            <w:hideMark/>
          </w:tcPr>
          <w:p w14:paraId="6DD0A6E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8A0D24C"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Nexxt</w:t>
            </w:r>
            <w:proofErr w:type="spellEnd"/>
          </w:p>
        </w:tc>
      </w:tr>
      <w:tr w:rsidR="00BE7FA6" w:rsidRPr="00BE7FA6" w14:paraId="1F0233C9" w14:textId="77777777" w:rsidTr="00BE7FA6">
        <w:trPr>
          <w:trHeight w:val="20"/>
        </w:trPr>
        <w:tc>
          <w:tcPr>
            <w:tcW w:w="417" w:type="pct"/>
            <w:vAlign w:val="center"/>
            <w:hideMark/>
          </w:tcPr>
          <w:p w14:paraId="2FD2644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51</w:t>
            </w:r>
          </w:p>
        </w:tc>
        <w:tc>
          <w:tcPr>
            <w:tcW w:w="799" w:type="pct"/>
            <w:vAlign w:val="center"/>
            <w:hideMark/>
          </w:tcPr>
          <w:p w14:paraId="355DC8D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69EFB4A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USB 3.0 A </w:t>
            </w:r>
            <w:proofErr w:type="spellStart"/>
            <w:r w:rsidRPr="00BE7FA6">
              <w:rPr>
                <w:rFonts w:ascii="Arial Narrow" w:hAnsi="Arial Narrow" w:cs="Calibri"/>
                <w:color w:val="000000"/>
                <w:sz w:val="15"/>
                <w:szCs w:val="15"/>
              </w:rPr>
              <w:t>a</w:t>
            </w:r>
            <w:proofErr w:type="spellEnd"/>
            <w:r w:rsidRPr="00BE7FA6">
              <w:rPr>
                <w:rFonts w:ascii="Arial Narrow" w:hAnsi="Arial Narrow" w:cs="Calibri"/>
                <w:color w:val="000000"/>
                <w:sz w:val="15"/>
                <w:szCs w:val="15"/>
              </w:rPr>
              <w:t xml:space="preserve"> Micro-B para disco duro externo (0,5 m)</w:t>
            </w:r>
          </w:p>
        </w:tc>
        <w:tc>
          <w:tcPr>
            <w:tcW w:w="347" w:type="pct"/>
            <w:vAlign w:val="center"/>
            <w:hideMark/>
          </w:tcPr>
          <w:p w14:paraId="2BF259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B6E3C0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UGREEN / </w:t>
            </w:r>
            <w:proofErr w:type="spellStart"/>
            <w:r w:rsidRPr="00BE7FA6">
              <w:rPr>
                <w:rFonts w:ascii="Arial Narrow" w:hAnsi="Arial Narrow" w:cs="Calibri"/>
                <w:color w:val="000000"/>
                <w:sz w:val="15"/>
                <w:szCs w:val="15"/>
              </w:rPr>
              <w:t>StarTech</w:t>
            </w:r>
            <w:proofErr w:type="spellEnd"/>
          </w:p>
        </w:tc>
      </w:tr>
      <w:tr w:rsidR="00BE7FA6" w:rsidRPr="00BE7FA6" w14:paraId="29D35E91" w14:textId="77777777" w:rsidTr="00BE7FA6">
        <w:trPr>
          <w:trHeight w:val="20"/>
        </w:trPr>
        <w:tc>
          <w:tcPr>
            <w:tcW w:w="417" w:type="pct"/>
            <w:vAlign w:val="center"/>
            <w:hideMark/>
          </w:tcPr>
          <w:p w14:paraId="32896BE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52</w:t>
            </w:r>
          </w:p>
        </w:tc>
        <w:tc>
          <w:tcPr>
            <w:tcW w:w="799" w:type="pct"/>
            <w:vAlign w:val="center"/>
            <w:hideMark/>
          </w:tcPr>
          <w:p w14:paraId="5CFE4EF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232955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uno a uno micrófono 3.5 mm – 1,5 metros</w:t>
            </w:r>
          </w:p>
        </w:tc>
        <w:tc>
          <w:tcPr>
            <w:tcW w:w="347" w:type="pct"/>
            <w:vAlign w:val="center"/>
            <w:hideMark/>
          </w:tcPr>
          <w:p w14:paraId="03C944F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B676D2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 / Manhattan</w:t>
            </w:r>
          </w:p>
        </w:tc>
      </w:tr>
      <w:tr w:rsidR="00BE7FA6" w:rsidRPr="00BE7FA6" w14:paraId="7A98EF41" w14:textId="77777777" w:rsidTr="00BE7FA6">
        <w:trPr>
          <w:trHeight w:val="20"/>
        </w:trPr>
        <w:tc>
          <w:tcPr>
            <w:tcW w:w="417" w:type="pct"/>
            <w:vAlign w:val="center"/>
            <w:hideMark/>
          </w:tcPr>
          <w:p w14:paraId="2CDF9BA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53</w:t>
            </w:r>
          </w:p>
        </w:tc>
        <w:tc>
          <w:tcPr>
            <w:tcW w:w="799" w:type="pct"/>
            <w:vAlign w:val="center"/>
            <w:hideMark/>
          </w:tcPr>
          <w:p w14:paraId="1962E0E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015B079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de audio 2 a 1 - RCA a Plug 3.5 mm 1.8 metros</w:t>
            </w:r>
          </w:p>
        </w:tc>
        <w:tc>
          <w:tcPr>
            <w:tcW w:w="347" w:type="pct"/>
            <w:vAlign w:val="center"/>
            <w:hideMark/>
          </w:tcPr>
          <w:p w14:paraId="1C3DECA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EAC147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w:t>
            </w:r>
          </w:p>
        </w:tc>
      </w:tr>
      <w:tr w:rsidR="00BE7FA6" w:rsidRPr="00BE7FA6" w14:paraId="37D341BD" w14:textId="77777777" w:rsidTr="00BE7FA6">
        <w:trPr>
          <w:trHeight w:val="20"/>
        </w:trPr>
        <w:tc>
          <w:tcPr>
            <w:tcW w:w="417" w:type="pct"/>
            <w:vAlign w:val="center"/>
            <w:hideMark/>
          </w:tcPr>
          <w:p w14:paraId="581F7BA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54</w:t>
            </w:r>
          </w:p>
        </w:tc>
        <w:tc>
          <w:tcPr>
            <w:tcW w:w="799" w:type="pct"/>
            <w:vAlign w:val="center"/>
            <w:hideMark/>
          </w:tcPr>
          <w:p w14:paraId="4AD7681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44C143E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de audio 2 a 1 - RCA a Plug 3.5 mm 15 metros</w:t>
            </w:r>
          </w:p>
        </w:tc>
        <w:tc>
          <w:tcPr>
            <w:tcW w:w="347" w:type="pct"/>
            <w:vAlign w:val="center"/>
            <w:hideMark/>
          </w:tcPr>
          <w:p w14:paraId="4557A17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DD9CE7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w:t>
            </w:r>
          </w:p>
        </w:tc>
      </w:tr>
      <w:tr w:rsidR="00BE7FA6" w:rsidRPr="00BE7FA6" w14:paraId="43F4ABED" w14:textId="77777777" w:rsidTr="00BE7FA6">
        <w:trPr>
          <w:trHeight w:val="20"/>
        </w:trPr>
        <w:tc>
          <w:tcPr>
            <w:tcW w:w="417" w:type="pct"/>
            <w:vAlign w:val="center"/>
            <w:hideMark/>
          </w:tcPr>
          <w:p w14:paraId="3E8DCF9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55</w:t>
            </w:r>
          </w:p>
        </w:tc>
        <w:tc>
          <w:tcPr>
            <w:tcW w:w="799" w:type="pct"/>
            <w:vAlign w:val="center"/>
            <w:hideMark/>
          </w:tcPr>
          <w:p w14:paraId="6160DA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5BB2C38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VGA de 5 metros</w:t>
            </w:r>
          </w:p>
        </w:tc>
        <w:tc>
          <w:tcPr>
            <w:tcW w:w="347" w:type="pct"/>
            <w:vAlign w:val="center"/>
            <w:hideMark/>
          </w:tcPr>
          <w:p w14:paraId="74038B8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70C751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Manhattan / </w:t>
            </w:r>
            <w:proofErr w:type="spellStart"/>
            <w:r w:rsidRPr="00BE7FA6">
              <w:rPr>
                <w:rFonts w:ascii="Arial Narrow" w:hAnsi="Arial Narrow" w:cs="Calibri"/>
                <w:color w:val="000000"/>
                <w:sz w:val="15"/>
                <w:szCs w:val="15"/>
              </w:rPr>
              <w:t>Nexxt</w:t>
            </w:r>
            <w:proofErr w:type="spellEnd"/>
          </w:p>
        </w:tc>
      </w:tr>
      <w:tr w:rsidR="00BE7FA6" w:rsidRPr="00BE7FA6" w14:paraId="30706D8D" w14:textId="77777777" w:rsidTr="00BE7FA6">
        <w:trPr>
          <w:trHeight w:val="20"/>
        </w:trPr>
        <w:tc>
          <w:tcPr>
            <w:tcW w:w="417" w:type="pct"/>
            <w:vAlign w:val="center"/>
            <w:hideMark/>
          </w:tcPr>
          <w:p w14:paraId="1C74824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56</w:t>
            </w:r>
          </w:p>
        </w:tc>
        <w:tc>
          <w:tcPr>
            <w:tcW w:w="799" w:type="pct"/>
            <w:vAlign w:val="center"/>
            <w:hideMark/>
          </w:tcPr>
          <w:p w14:paraId="3CB5EBA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2A1F338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de datos USB para impresora 1,5 </w:t>
            </w:r>
            <w:proofErr w:type="spellStart"/>
            <w:r w:rsidRPr="00BE7FA6">
              <w:rPr>
                <w:rFonts w:ascii="Arial Narrow" w:hAnsi="Arial Narrow" w:cs="Calibri"/>
                <w:color w:val="000000"/>
                <w:sz w:val="15"/>
                <w:szCs w:val="15"/>
              </w:rPr>
              <w:t>mts</w:t>
            </w:r>
            <w:proofErr w:type="spellEnd"/>
          </w:p>
        </w:tc>
        <w:tc>
          <w:tcPr>
            <w:tcW w:w="347" w:type="pct"/>
            <w:vAlign w:val="center"/>
            <w:hideMark/>
          </w:tcPr>
          <w:p w14:paraId="0A096AB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64E99D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 / Manhattan</w:t>
            </w:r>
          </w:p>
        </w:tc>
      </w:tr>
      <w:tr w:rsidR="00BE7FA6" w:rsidRPr="00BE7FA6" w14:paraId="3A1AFF91" w14:textId="77777777" w:rsidTr="00BE7FA6">
        <w:trPr>
          <w:trHeight w:val="20"/>
        </w:trPr>
        <w:tc>
          <w:tcPr>
            <w:tcW w:w="417" w:type="pct"/>
            <w:vAlign w:val="center"/>
            <w:hideMark/>
          </w:tcPr>
          <w:p w14:paraId="642786A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57</w:t>
            </w:r>
          </w:p>
        </w:tc>
        <w:tc>
          <w:tcPr>
            <w:tcW w:w="799" w:type="pct"/>
            <w:vAlign w:val="center"/>
            <w:hideMark/>
          </w:tcPr>
          <w:p w14:paraId="5B6572A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5DEB930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de datos USB para impresora 5 </w:t>
            </w:r>
            <w:proofErr w:type="spellStart"/>
            <w:r w:rsidRPr="00BE7FA6">
              <w:rPr>
                <w:rFonts w:ascii="Arial Narrow" w:hAnsi="Arial Narrow" w:cs="Calibri"/>
                <w:color w:val="000000"/>
                <w:sz w:val="15"/>
                <w:szCs w:val="15"/>
              </w:rPr>
              <w:t>mts</w:t>
            </w:r>
            <w:proofErr w:type="spellEnd"/>
          </w:p>
        </w:tc>
        <w:tc>
          <w:tcPr>
            <w:tcW w:w="347" w:type="pct"/>
            <w:vAlign w:val="center"/>
            <w:hideMark/>
          </w:tcPr>
          <w:p w14:paraId="31738B9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8C008B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UGREEN / Manhattan</w:t>
            </w:r>
          </w:p>
        </w:tc>
      </w:tr>
      <w:tr w:rsidR="00BE7FA6" w:rsidRPr="00BE7FA6" w14:paraId="5422CDDF" w14:textId="77777777" w:rsidTr="00BE7FA6">
        <w:trPr>
          <w:trHeight w:val="20"/>
        </w:trPr>
        <w:tc>
          <w:tcPr>
            <w:tcW w:w="417" w:type="pct"/>
            <w:vAlign w:val="center"/>
            <w:hideMark/>
          </w:tcPr>
          <w:p w14:paraId="38CB222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58</w:t>
            </w:r>
          </w:p>
        </w:tc>
        <w:tc>
          <w:tcPr>
            <w:tcW w:w="799" w:type="pct"/>
            <w:vAlign w:val="center"/>
            <w:hideMark/>
          </w:tcPr>
          <w:p w14:paraId="63EA597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3077B4A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HDMI – DisplayPort de 1,5 </w:t>
            </w:r>
            <w:proofErr w:type="spellStart"/>
            <w:r w:rsidRPr="00BE7FA6">
              <w:rPr>
                <w:rFonts w:ascii="Arial Narrow" w:hAnsi="Arial Narrow" w:cs="Calibri"/>
                <w:color w:val="000000"/>
                <w:sz w:val="15"/>
                <w:szCs w:val="15"/>
              </w:rPr>
              <w:t>mts</w:t>
            </w:r>
            <w:proofErr w:type="spellEnd"/>
          </w:p>
        </w:tc>
        <w:tc>
          <w:tcPr>
            <w:tcW w:w="347" w:type="pct"/>
            <w:vAlign w:val="center"/>
            <w:hideMark/>
          </w:tcPr>
          <w:p w14:paraId="7B5B276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302F94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UGREEN / </w:t>
            </w:r>
            <w:proofErr w:type="spellStart"/>
            <w:r w:rsidRPr="00BE7FA6">
              <w:rPr>
                <w:rFonts w:ascii="Arial Narrow" w:hAnsi="Arial Narrow" w:cs="Calibri"/>
                <w:color w:val="000000"/>
                <w:sz w:val="15"/>
                <w:szCs w:val="15"/>
              </w:rPr>
              <w:t>StarTech</w:t>
            </w:r>
            <w:proofErr w:type="spellEnd"/>
          </w:p>
        </w:tc>
      </w:tr>
      <w:tr w:rsidR="00BE7FA6" w:rsidRPr="00BE7FA6" w14:paraId="2E03E0EA" w14:textId="77777777" w:rsidTr="00BE7FA6">
        <w:trPr>
          <w:trHeight w:val="20"/>
        </w:trPr>
        <w:tc>
          <w:tcPr>
            <w:tcW w:w="417" w:type="pct"/>
            <w:vAlign w:val="center"/>
            <w:hideMark/>
          </w:tcPr>
          <w:p w14:paraId="5640C83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59</w:t>
            </w:r>
          </w:p>
        </w:tc>
        <w:tc>
          <w:tcPr>
            <w:tcW w:w="799" w:type="pct"/>
            <w:vAlign w:val="center"/>
            <w:hideMark/>
          </w:tcPr>
          <w:p w14:paraId="0E4CD40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346EA3F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HDMI de 3 </w:t>
            </w:r>
            <w:proofErr w:type="spellStart"/>
            <w:r w:rsidRPr="00BE7FA6">
              <w:rPr>
                <w:rFonts w:ascii="Arial Narrow" w:hAnsi="Arial Narrow" w:cs="Calibri"/>
                <w:color w:val="000000"/>
                <w:sz w:val="15"/>
                <w:szCs w:val="15"/>
              </w:rPr>
              <w:t>mts</w:t>
            </w:r>
            <w:proofErr w:type="spellEnd"/>
          </w:p>
        </w:tc>
        <w:tc>
          <w:tcPr>
            <w:tcW w:w="347" w:type="pct"/>
            <w:vAlign w:val="center"/>
            <w:hideMark/>
          </w:tcPr>
          <w:p w14:paraId="13947CD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2861C9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UGREEN / </w:t>
            </w:r>
            <w:proofErr w:type="spellStart"/>
            <w:r w:rsidRPr="00BE7FA6">
              <w:rPr>
                <w:rFonts w:ascii="Arial Narrow" w:hAnsi="Arial Narrow" w:cs="Calibri"/>
                <w:color w:val="000000"/>
                <w:sz w:val="15"/>
                <w:szCs w:val="15"/>
              </w:rPr>
              <w:t>Nexxt</w:t>
            </w:r>
            <w:proofErr w:type="spellEnd"/>
          </w:p>
        </w:tc>
      </w:tr>
      <w:tr w:rsidR="00BE7FA6" w:rsidRPr="00BE7FA6" w14:paraId="261427A5" w14:textId="77777777" w:rsidTr="00BE7FA6">
        <w:trPr>
          <w:trHeight w:val="20"/>
        </w:trPr>
        <w:tc>
          <w:tcPr>
            <w:tcW w:w="417" w:type="pct"/>
            <w:vAlign w:val="center"/>
            <w:hideMark/>
          </w:tcPr>
          <w:p w14:paraId="65D847D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60</w:t>
            </w:r>
          </w:p>
        </w:tc>
        <w:tc>
          <w:tcPr>
            <w:tcW w:w="799" w:type="pct"/>
            <w:vAlign w:val="center"/>
            <w:hideMark/>
          </w:tcPr>
          <w:p w14:paraId="35493D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55CFFAA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HDMI de 5 </w:t>
            </w:r>
            <w:proofErr w:type="spellStart"/>
            <w:r w:rsidRPr="00BE7FA6">
              <w:rPr>
                <w:rFonts w:ascii="Arial Narrow" w:hAnsi="Arial Narrow" w:cs="Calibri"/>
                <w:color w:val="000000"/>
                <w:sz w:val="15"/>
                <w:szCs w:val="15"/>
              </w:rPr>
              <w:t>mts</w:t>
            </w:r>
            <w:proofErr w:type="spellEnd"/>
          </w:p>
        </w:tc>
        <w:tc>
          <w:tcPr>
            <w:tcW w:w="347" w:type="pct"/>
            <w:vAlign w:val="center"/>
            <w:hideMark/>
          </w:tcPr>
          <w:p w14:paraId="26CEB1B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285121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UGREEN / </w:t>
            </w:r>
            <w:proofErr w:type="spellStart"/>
            <w:r w:rsidRPr="00BE7FA6">
              <w:rPr>
                <w:rFonts w:ascii="Arial Narrow" w:hAnsi="Arial Narrow" w:cs="Calibri"/>
                <w:color w:val="000000"/>
                <w:sz w:val="15"/>
                <w:szCs w:val="15"/>
              </w:rPr>
              <w:t>Nexxt</w:t>
            </w:r>
            <w:proofErr w:type="spellEnd"/>
          </w:p>
        </w:tc>
      </w:tr>
      <w:tr w:rsidR="00BE7FA6" w:rsidRPr="00BE7FA6" w14:paraId="3EE17B06" w14:textId="77777777" w:rsidTr="00BE7FA6">
        <w:trPr>
          <w:trHeight w:val="20"/>
        </w:trPr>
        <w:tc>
          <w:tcPr>
            <w:tcW w:w="417" w:type="pct"/>
            <w:vAlign w:val="center"/>
            <w:hideMark/>
          </w:tcPr>
          <w:p w14:paraId="6E41A14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61</w:t>
            </w:r>
          </w:p>
        </w:tc>
        <w:tc>
          <w:tcPr>
            <w:tcW w:w="799" w:type="pct"/>
            <w:vAlign w:val="center"/>
            <w:hideMark/>
          </w:tcPr>
          <w:p w14:paraId="66D4434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782606F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Cable HDMI de 15 </w:t>
            </w:r>
            <w:proofErr w:type="spellStart"/>
            <w:r w:rsidRPr="00BE7FA6">
              <w:rPr>
                <w:rFonts w:ascii="Arial Narrow" w:hAnsi="Arial Narrow" w:cs="Calibri"/>
                <w:color w:val="000000"/>
                <w:sz w:val="15"/>
                <w:szCs w:val="15"/>
              </w:rPr>
              <w:t>mts</w:t>
            </w:r>
            <w:proofErr w:type="spellEnd"/>
          </w:p>
        </w:tc>
        <w:tc>
          <w:tcPr>
            <w:tcW w:w="347" w:type="pct"/>
            <w:vAlign w:val="center"/>
            <w:hideMark/>
          </w:tcPr>
          <w:p w14:paraId="65E6C59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138109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UGREEN / </w:t>
            </w:r>
            <w:proofErr w:type="spellStart"/>
            <w:r w:rsidRPr="00BE7FA6">
              <w:rPr>
                <w:rFonts w:ascii="Arial Narrow" w:hAnsi="Arial Narrow" w:cs="Calibri"/>
                <w:color w:val="000000"/>
                <w:sz w:val="15"/>
                <w:szCs w:val="15"/>
              </w:rPr>
              <w:t>StarTech</w:t>
            </w:r>
            <w:proofErr w:type="spellEnd"/>
          </w:p>
        </w:tc>
      </w:tr>
      <w:tr w:rsidR="00BE7FA6" w:rsidRPr="00BE7FA6" w14:paraId="1E461741" w14:textId="77777777" w:rsidTr="00BE7FA6">
        <w:trPr>
          <w:trHeight w:val="20"/>
        </w:trPr>
        <w:tc>
          <w:tcPr>
            <w:tcW w:w="417" w:type="pct"/>
            <w:vAlign w:val="center"/>
            <w:hideMark/>
          </w:tcPr>
          <w:p w14:paraId="6B396CE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62</w:t>
            </w:r>
          </w:p>
        </w:tc>
        <w:tc>
          <w:tcPr>
            <w:tcW w:w="799" w:type="pct"/>
            <w:vAlign w:val="center"/>
            <w:hideMark/>
          </w:tcPr>
          <w:p w14:paraId="1514681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Cables</w:t>
            </w:r>
          </w:p>
        </w:tc>
        <w:tc>
          <w:tcPr>
            <w:tcW w:w="2083" w:type="pct"/>
            <w:vAlign w:val="center"/>
            <w:hideMark/>
          </w:tcPr>
          <w:p w14:paraId="4AEAD3D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Cable telefónico RJ9 negro en espiral de 1 metro</w:t>
            </w:r>
          </w:p>
        </w:tc>
        <w:tc>
          <w:tcPr>
            <w:tcW w:w="347" w:type="pct"/>
            <w:vAlign w:val="center"/>
            <w:hideMark/>
          </w:tcPr>
          <w:p w14:paraId="2DCE890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76B6672"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Grandstream</w:t>
            </w:r>
            <w:proofErr w:type="spellEnd"/>
            <w:r w:rsidRPr="00BE7FA6">
              <w:rPr>
                <w:rFonts w:ascii="Arial Narrow" w:hAnsi="Arial Narrow" w:cs="Calibri"/>
                <w:color w:val="000000"/>
                <w:sz w:val="15"/>
                <w:szCs w:val="15"/>
              </w:rPr>
              <w:t xml:space="preserve"> / Genérico Premium</w:t>
            </w:r>
          </w:p>
        </w:tc>
      </w:tr>
      <w:tr w:rsidR="00BE7FA6" w:rsidRPr="00BE7FA6" w14:paraId="70C4059F" w14:textId="77777777" w:rsidTr="00BE7FA6">
        <w:trPr>
          <w:trHeight w:val="20"/>
        </w:trPr>
        <w:tc>
          <w:tcPr>
            <w:tcW w:w="417" w:type="pct"/>
            <w:vAlign w:val="center"/>
            <w:hideMark/>
          </w:tcPr>
          <w:p w14:paraId="01F6EB6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63</w:t>
            </w:r>
          </w:p>
        </w:tc>
        <w:tc>
          <w:tcPr>
            <w:tcW w:w="799" w:type="pct"/>
            <w:vAlign w:val="center"/>
            <w:hideMark/>
          </w:tcPr>
          <w:p w14:paraId="78B1E9F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Eléctricos</w:t>
            </w:r>
          </w:p>
        </w:tc>
        <w:tc>
          <w:tcPr>
            <w:tcW w:w="2083" w:type="pct"/>
            <w:vAlign w:val="center"/>
            <w:hideMark/>
          </w:tcPr>
          <w:p w14:paraId="5C69AC3B"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Multitomas</w:t>
            </w:r>
            <w:proofErr w:type="spellEnd"/>
            <w:r w:rsidRPr="00BE7FA6">
              <w:rPr>
                <w:rFonts w:ascii="Arial Narrow" w:hAnsi="Arial Narrow" w:cs="Calibri"/>
                <w:color w:val="000000"/>
                <w:sz w:val="15"/>
                <w:szCs w:val="15"/>
              </w:rPr>
              <w:t xml:space="preserve"> regleta de 6 y 8 puertos</w:t>
            </w:r>
          </w:p>
        </w:tc>
        <w:tc>
          <w:tcPr>
            <w:tcW w:w="347" w:type="pct"/>
            <w:vAlign w:val="center"/>
            <w:hideMark/>
          </w:tcPr>
          <w:p w14:paraId="5D013BC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3604F04"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Forza</w:t>
            </w:r>
            <w:proofErr w:type="spellEnd"/>
            <w:r w:rsidRPr="00BE7FA6">
              <w:rPr>
                <w:rFonts w:ascii="Arial Narrow" w:hAnsi="Arial Narrow" w:cs="Calibri"/>
                <w:color w:val="000000"/>
                <w:sz w:val="15"/>
                <w:szCs w:val="15"/>
              </w:rPr>
              <w:t xml:space="preserve"> / </w:t>
            </w:r>
            <w:proofErr w:type="spellStart"/>
            <w:r w:rsidRPr="00BE7FA6">
              <w:rPr>
                <w:rFonts w:ascii="Arial Narrow" w:hAnsi="Arial Narrow" w:cs="Calibri"/>
                <w:color w:val="000000"/>
                <w:sz w:val="15"/>
                <w:szCs w:val="15"/>
              </w:rPr>
              <w:t>Nexxt</w:t>
            </w:r>
            <w:proofErr w:type="spellEnd"/>
            <w:r w:rsidRPr="00BE7FA6">
              <w:rPr>
                <w:rFonts w:ascii="Arial Narrow" w:hAnsi="Arial Narrow" w:cs="Calibri"/>
                <w:color w:val="000000"/>
                <w:sz w:val="15"/>
                <w:szCs w:val="15"/>
              </w:rPr>
              <w:t xml:space="preserve"> / CDP</w:t>
            </w:r>
          </w:p>
        </w:tc>
      </w:tr>
      <w:tr w:rsidR="00BE7FA6" w:rsidRPr="00BE7FA6" w14:paraId="17B7723B" w14:textId="77777777" w:rsidTr="00BE7FA6">
        <w:trPr>
          <w:trHeight w:val="20"/>
        </w:trPr>
        <w:tc>
          <w:tcPr>
            <w:tcW w:w="417" w:type="pct"/>
            <w:vAlign w:val="center"/>
            <w:hideMark/>
          </w:tcPr>
          <w:p w14:paraId="2B18954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64</w:t>
            </w:r>
          </w:p>
        </w:tc>
        <w:tc>
          <w:tcPr>
            <w:tcW w:w="799" w:type="pct"/>
            <w:vAlign w:val="center"/>
            <w:hideMark/>
          </w:tcPr>
          <w:p w14:paraId="6924A46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Eléctricos</w:t>
            </w:r>
          </w:p>
        </w:tc>
        <w:tc>
          <w:tcPr>
            <w:tcW w:w="2083" w:type="pct"/>
            <w:vAlign w:val="center"/>
            <w:hideMark/>
          </w:tcPr>
          <w:p w14:paraId="3DC4FAA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Extensión eléctrica de 5 metros con polo a tierra</w:t>
            </w:r>
          </w:p>
        </w:tc>
        <w:tc>
          <w:tcPr>
            <w:tcW w:w="347" w:type="pct"/>
            <w:vAlign w:val="center"/>
            <w:hideMark/>
          </w:tcPr>
          <w:p w14:paraId="48D0F20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2E2893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Argos / </w:t>
            </w:r>
            <w:proofErr w:type="spellStart"/>
            <w:r w:rsidRPr="00BE7FA6">
              <w:rPr>
                <w:rFonts w:ascii="Arial Narrow" w:hAnsi="Arial Narrow" w:cs="Calibri"/>
                <w:color w:val="000000"/>
                <w:sz w:val="15"/>
                <w:szCs w:val="15"/>
              </w:rPr>
              <w:t>Suprotec</w:t>
            </w:r>
            <w:proofErr w:type="spellEnd"/>
            <w:r w:rsidRPr="00BE7FA6">
              <w:rPr>
                <w:rFonts w:ascii="Arial Narrow" w:hAnsi="Arial Narrow" w:cs="Calibri"/>
                <w:color w:val="000000"/>
                <w:sz w:val="15"/>
                <w:szCs w:val="15"/>
              </w:rPr>
              <w:t xml:space="preserve"> o equivalente</w:t>
            </w:r>
          </w:p>
        </w:tc>
      </w:tr>
      <w:tr w:rsidR="00BE7FA6" w:rsidRPr="00BE7FA6" w14:paraId="54203CF1" w14:textId="77777777" w:rsidTr="00BE7FA6">
        <w:trPr>
          <w:trHeight w:val="20"/>
        </w:trPr>
        <w:tc>
          <w:tcPr>
            <w:tcW w:w="417" w:type="pct"/>
            <w:vAlign w:val="center"/>
            <w:hideMark/>
          </w:tcPr>
          <w:p w14:paraId="73A5F41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65</w:t>
            </w:r>
          </w:p>
        </w:tc>
        <w:tc>
          <w:tcPr>
            <w:tcW w:w="799" w:type="pct"/>
            <w:vAlign w:val="center"/>
            <w:hideMark/>
          </w:tcPr>
          <w:p w14:paraId="4091C1B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Eléctricos</w:t>
            </w:r>
          </w:p>
        </w:tc>
        <w:tc>
          <w:tcPr>
            <w:tcW w:w="2083" w:type="pct"/>
            <w:vAlign w:val="center"/>
            <w:hideMark/>
          </w:tcPr>
          <w:p w14:paraId="32C2501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UPS 1000 VA / 600 W monofásica</w:t>
            </w:r>
          </w:p>
        </w:tc>
        <w:tc>
          <w:tcPr>
            <w:tcW w:w="347" w:type="pct"/>
            <w:vAlign w:val="center"/>
            <w:hideMark/>
          </w:tcPr>
          <w:p w14:paraId="638779C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F5828C0"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Powest</w:t>
            </w:r>
            <w:proofErr w:type="spellEnd"/>
            <w:r w:rsidRPr="00BE7FA6">
              <w:rPr>
                <w:rFonts w:ascii="Arial Narrow" w:hAnsi="Arial Narrow" w:cs="Calibri"/>
                <w:color w:val="000000"/>
                <w:sz w:val="15"/>
                <w:szCs w:val="15"/>
              </w:rPr>
              <w:t xml:space="preserve"> / Vertiv / APC</w:t>
            </w:r>
          </w:p>
        </w:tc>
      </w:tr>
      <w:tr w:rsidR="00BE7FA6" w:rsidRPr="00BE7FA6" w14:paraId="6EAE8202" w14:textId="77777777" w:rsidTr="00BE7FA6">
        <w:trPr>
          <w:trHeight w:val="20"/>
        </w:trPr>
        <w:tc>
          <w:tcPr>
            <w:tcW w:w="417" w:type="pct"/>
            <w:vAlign w:val="center"/>
            <w:hideMark/>
          </w:tcPr>
          <w:p w14:paraId="73CED8A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66</w:t>
            </w:r>
          </w:p>
        </w:tc>
        <w:tc>
          <w:tcPr>
            <w:tcW w:w="799" w:type="pct"/>
            <w:vAlign w:val="center"/>
            <w:hideMark/>
          </w:tcPr>
          <w:p w14:paraId="615B004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Escáner Epson DS-760 / DS-860</w:t>
            </w:r>
          </w:p>
        </w:tc>
        <w:tc>
          <w:tcPr>
            <w:tcW w:w="2083" w:type="pct"/>
            <w:vAlign w:val="center"/>
            <w:hideMark/>
          </w:tcPr>
          <w:p w14:paraId="7B26435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MONTAJE DE RODILLOS B12B813581 - ESCÁNER EPSON DS-760 / DS-860</w:t>
            </w:r>
          </w:p>
        </w:tc>
        <w:tc>
          <w:tcPr>
            <w:tcW w:w="347" w:type="pct"/>
            <w:vAlign w:val="center"/>
            <w:hideMark/>
          </w:tcPr>
          <w:p w14:paraId="05F2262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5ADFC2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Epson Original</w:t>
            </w:r>
          </w:p>
        </w:tc>
      </w:tr>
      <w:tr w:rsidR="00BE7FA6" w:rsidRPr="00BE7FA6" w14:paraId="689D4A46" w14:textId="77777777" w:rsidTr="00BE7FA6">
        <w:trPr>
          <w:trHeight w:val="20"/>
        </w:trPr>
        <w:tc>
          <w:tcPr>
            <w:tcW w:w="417" w:type="pct"/>
            <w:vAlign w:val="center"/>
            <w:hideMark/>
          </w:tcPr>
          <w:p w14:paraId="37BE88E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67</w:t>
            </w:r>
          </w:p>
        </w:tc>
        <w:tc>
          <w:tcPr>
            <w:tcW w:w="799" w:type="pct"/>
            <w:vAlign w:val="center"/>
            <w:hideMark/>
          </w:tcPr>
          <w:p w14:paraId="2395E6D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Escáner Epson </w:t>
            </w:r>
            <w:proofErr w:type="spellStart"/>
            <w:r w:rsidRPr="00BE7FA6">
              <w:rPr>
                <w:rFonts w:ascii="Arial Narrow" w:hAnsi="Arial Narrow" w:cs="Calibri"/>
                <w:color w:val="000000"/>
                <w:sz w:val="15"/>
                <w:szCs w:val="15"/>
              </w:rPr>
              <w:t>WorkForce</w:t>
            </w:r>
            <w:proofErr w:type="spellEnd"/>
            <w:r w:rsidRPr="00BE7FA6">
              <w:rPr>
                <w:rFonts w:ascii="Arial Narrow" w:hAnsi="Arial Narrow" w:cs="Calibri"/>
                <w:color w:val="000000"/>
                <w:sz w:val="15"/>
                <w:szCs w:val="15"/>
              </w:rPr>
              <w:t xml:space="preserve"> DS-760</w:t>
            </w:r>
          </w:p>
        </w:tc>
        <w:tc>
          <w:tcPr>
            <w:tcW w:w="2083" w:type="pct"/>
            <w:vAlign w:val="center"/>
            <w:hideMark/>
          </w:tcPr>
          <w:p w14:paraId="48C5D4C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PARA EPSON WORKFORCE DS-760</w:t>
            </w:r>
          </w:p>
        </w:tc>
        <w:tc>
          <w:tcPr>
            <w:tcW w:w="347" w:type="pct"/>
            <w:vAlign w:val="center"/>
            <w:hideMark/>
          </w:tcPr>
          <w:p w14:paraId="68805D6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F8C68C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Epson Original</w:t>
            </w:r>
          </w:p>
        </w:tc>
      </w:tr>
      <w:tr w:rsidR="00BE7FA6" w:rsidRPr="00BE7FA6" w14:paraId="08158936" w14:textId="77777777" w:rsidTr="00BE7FA6">
        <w:trPr>
          <w:trHeight w:val="20"/>
        </w:trPr>
        <w:tc>
          <w:tcPr>
            <w:tcW w:w="417" w:type="pct"/>
            <w:vAlign w:val="center"/>
            <w:hideMark/>
          </w:tcPr>
          <w:p w14:paraId="75375C6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68</w:t>
            </w:r>
          </w:p>
        </w:tc>
        <w:tc>
          <w:tcPr>
            <w:tcW w:w="799" w:type="pct"/>
            <w:vAlign w:val="center"/>
            <w:hideMark/>
          </w:tcPr>
          <w:p w14:paraId="67E1011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Escáner Epson </w:t>
            </w:r>
            <w:proofErr w:type="spellStart"/>
            <w:r w:rsidRPr="00BE7FA6">
              <w:rPr>
                <w:rFonts w:ascii="Arial Narrow" w:hAnsi="Arial Narrow" w:cs="Calibri"/>
                <w:color w:val="000000"/>
                <w:sz w:val="15"/>
                <w:szCs w:val="15"/>
              </w:rPr>
              <w:t>WorkForce</w:t>
            </w:r>
            <w:proofErr w:type="spellEnd"/>
            <w:r w:rsidRPr="00BE7FA6">
              <w:rPr>
                <w:rFonts w:ascii="Arial Narrow" w:hAnsi="Arial Narrow" w:cs="Calibri"/>
                <w:color w:val="000000"/>
                <w:sz w:val="15"/>
                <w:szCs w:val="15"/>
              </w:rPr>
              <w:t xml:space="preserve"> DS-760</w:t>
            </w:r>
          </w:p>
        </w:tc>
        <w:tc>
          <w:tcPr>
            <w:tcW w:w="2083" w:type="pct"/>
            <w:vAlign w:val="center"/>
            <w:hideMark/>
          </w:tcPr>
          <w:p w14:paraId="3DF373D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FUENTE DE PODER PARA EPSON WORKFORCE DS-760</w:t>
            </w:r>
          </w:p>
        </w:tc>
        <w:tc>
          <w:tcPr>
            <w:tcW w:w="347" w:type="pct"/>
            <w:vAlign w:val="center"/>
            <w:hideMark/>
          </w:tcPr>
          <w:p w14:paraId="3FB010E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085CCF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Epson Original</w:t>
            </w:r>
          </w:p>
        </w:tc>
      </w:tr>
      <w:tr w:rsidR="00BE7FA6" w:rsidRPr="00BE7FA6" w14:paraId="1A29597E" w14:textId="77777777" w:rsidTr="00BE7FA6">
        <w:trPr>
          <w:trHeight w:val="20"/>
        </w:trPr>
        <w:tc>
          <w:tcPr>
            <w:tcW w:w="417" w:type="pct"/>
            <w:vAlign w:val="center"/>
            <w:hideMark/>
          </w:tcPr>
          <w:p w14:paraId="3D3D8FC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69</w:t>
            </w:r>
          </w:p>
        </w:tc>
        <w:tc>
          <w:tcPr>
            <w:tcW w:w="799" w:type="pct"/>
            <w:vAlign w:val="center"/>
            <w:hideMark/>
          </w:tcPr>
          <w:p w14:paraId="7DC23AE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Escáner HP Enterprise 7500 Flow</w:t>
            </w:r>
          </w:p>
        </w:tc>
        <w:tc>
          <w:tcPr>
            <w:tcW w:w="2083" w:type="pct"/>
            <w:vAlign w:val="center"/>
            <w:hideMark/>
          </w:tcPr>
          <w:p w14:paraId="1F5AC02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LÁMPARA BANDEJA CRISTAL PARA HP ENTERPRISE 7500 FLOW</w:t>
            </w:r>
          </w:p>
        </w:tc>
        <w:tc>
          <w:tcPr>
            <w:tcW w:w="347" w:type="pct"/>
            <w:vAlign w:val="center"/>
            <w:hideMark/>
          </w:tcPr>
          <w:p w14:paraId="778A8B5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9101CB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77A78F58" w14:textId="77777777" w:rsidTr="00BE7FA6">
        <w:trPr>
          <w:trHeight w:val="20"/>
        </w:trPr>
        <w:tc>
          <w:tcPr>
            <w:tcW w:w="417" w:type="pct"/>
            <w:vAlign w:val="center"/>
            <w:hideMark/>
          </w:tcPr>
          <w:p w14:paraId="3F5AEA2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70</w:t>
            </w:r>
          </w:p>
        </w:tc>
        <w:tc>
          <w:tcPr>
            <w:tcW w:w="799" w:type="pct"/>
            <w:vAlign w:val="center"/>
            <w:hideMark/>
          </w:tcPr>
          <w:p w14:paraId="1DD68B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Escáner HP Enterprise 7500 Flow</w:t>
            </w:r>
          </w:p>
        </w:tc>
        <w:tc>
          <w:tcPr>
            <w:tcW w:w="2083" w:type="pct"/>
            <w:vAlign w:val="center"/>
            <w:hideMark/>
          </w:tcPr>
          <w:p w14:paraId="4AA14F3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 PARA ESCÁNER HP 7500</w:t>
            </w:r>
          </w:p>
        </w:tc>
        <w:tc>
          <w:tcPr>
            <w:tcW w:w="347" w:type="pct"/>
            <w:vAlign w:val="center"/>
            <w:hideMark/>
          </w:tcPr>
          <w:p w14:paraId="29697EA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F2C759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3F4C2D90" w14:textId="77777777" w:rsidTr="00BE7FA6">
        <w:trPr>
          <w:trHeight w:val="20"/>
        </w:trPr>
        <w:tc>
          <w:tcPr>
            <w:tcW w:w="417" w:type="pct"/>
            <w:vAlign w:val="center"/>
            <w:hideMark/>
          </w:tcPr>
          <w:p w14:paraId="7233285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71</w:t>
            </w:r>
          </w:p>
        </w:tc>
        <w:tc>
          <w:tcPr>
            <w:tcW w:w="799" w:type="pct"/>
            <w:vAlign w:val="center"/>
            <w:hideMark/>
          </w:tcPr>
          <w:p w14:paraId="2F9F77B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Escáner HP Enterprise 7500 Flow</w:t>
            </w:r>
          </w:p>
        </w:tc>
        <w:tc>
          <w:tcPr>
            <w:tcW w:w="2083" w:type="pct"/>
            <w:vAlign w:val="center"/>
            <w:hideMark/>
          </w:tcPr>
          <w:p w14:paraId="13C130F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RODILLOS ARRASTRE DE PAPEL ESCÁNER HP 7500 MODELO: L2725-60002</w:t>
            </w:r>
          </w:p>
        </w:tc>
        <w:tc>
          <w:tcPr>
            <w:tcW w:w="347" w:type="pct"/>
            <w:vAlign w:val="center"/>
            <w:hideMark/>
          </w:tcPr>
          <w:p w14:paraId="757FC95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25B2FF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3D89243B" w14:textId="77777777" w:rsidTr="00BE7FA6">
        <w:trPr>
          <w:trHeight w:val="20"/>
        </w:trPr>
        <w:tc>
          <w:tcPr>
            <w:tcW w:w="417" w:type="pct"/>
            <w:vAlign w:val="center"/>
            <w:hideMark/>
          </w:tcPr>
          <w:p w14:paraId="687CB97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72</w:t>
            </w:r>
          </w:p>
        </w:tc>
        <w:tc>
          <w:tcPr>
            <w:tcW w:w="799" w:type="pct"/>
            <w:vAlign w:val="center"/>
            <w:hideMark/>
          </w:tcPr>
          <w:p w14:paraId="13E2EC8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Escáner Kodak i2820</w:t>
            </w:r>
          </w:p>
        </w:tc>
        <w:tc>
          <w:tcPr>
            <w:tcW w:w="2083" w:type="pct"/>
            <w:vAlign w:val="center"/>
            <w:hideMark/>
          </w:tcPr>
          <w:p w14:paraId="0398038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MANTENIMIENTO RODILLOS ESCÁNER KODAK I2820</w:t>
            </w:r>
          </w:p>
        </w:tc>
        <w:tc>
          <w:tcPr>
            <w:tcW w:w="347" w:type="pct"/>
            <w:vAlign w:val="center"/>
            <w:hideMark/>
          </w:tcPr>
          <w:p w14:paraId="79CB424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5B9A20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Kodak Original</w:t>
            </w:r>
          </w:p>
        </w:tc>
      </w:tr>
      <w:tr w:rsidR="00BE7FA6" w:rsidRPr="00BE7FA6" w14:paraId="30970FCD" w14:textId="77777777" w:rsidTr="00BE7FA6">
        <w:trPr>
          <w:trHeight w:val="20"/>
        </w:trPr>
        <w:tc>
          <w:tcPr>
            <w:tcW w:w="417" w:type="pct"/>
            <w:vAlign w:val="center"/>
            <w:hideMark/>
          </w:tcPr>
          <w:p w14:paraId="513FCEC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73</w:t>
            </w:r>
          </w:p>
        </w:tc>
        <w:tc>
          <w:tcPr>
            <w:tcW w:w="799" w:type="pct"/>
            <w:vAlign w:val="center"/>
            <w:hideMark/>
          </w:tcPr>
          <w:p w14:paraId="17ECEF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Escáner Kodak i2820</w:t>
            </w:r>
          </w:p>
        </w:tc>
        <w:tc>
          <w:tcPr>
            <w:tcW w:w="2083" w:type="pct"/>
            <w:vAlign w:val="center"/>
            <w:hideMark/>
          </w:tcPr>
          <w:p w14:paraId="77B3A6F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 24V AC-DC PARA ESCÁNER KODAK I2820</w:t>
            </w:r>
          </w:p>
        </w:tc>
        <w:tc>
          <w:tcPr>
            <w:tcW w:w="347" w:type="pct"/>
            <w:vAlign w:val="center"/>
            <w:hideMark/>
          </w:tcPr>
          <w:p w14:paraId="42188FB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34E5EC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Kodak Original o OEM Premium</w:t>
            </w:r>
          </w:p>
        </w:tc>
      </w:tr>
      <w:tr w:rsidR="00BE7FA6" w:rsidRPr="00BE7FA6" w14:paraId="68A8F825" w14:textId="77777777" w:rsidTr="00BE7FA6">
        <w:trPr>
          <w:trHeight w:val="20"/>
        </w:trPr>
        <w:tc>
          <w:tcPr>
            <w:tcW w:w="417" w:type="pct"/>
            <w:vAlign w:val="center"/>
            <w:hideMark/>
          </w:tcPr>
          <w:p w14:paraId="2E45E99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74</w:t>
            </w:r>
          </w:p>
        </w:tc>
        <w:tc>
          <w:tcPr>
            <w:tcW w:w="799" w:type="pct"/>
            <w:vAlign w:val="center"/>
            <w:hideMark/>
          </w:tcPr>
          <w:p w14:paraId="4B1F0F9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Fibra óptica</w:t>
            </w:r>
          </w:p>
        </w:tc>
        <w:tc>
          <w:tcPr>
            <w:tcW w:w="2083" w:type="pct"/>
            <w:vAlign w:val="center"/>
            <w:hideMark/>
          </w:tcPr>
          <w:p w14:paraId="01A5BD2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de Fibra Óptica Dúplex LC-LC Multimodo 1M</w:t>
            </w:r>
          </w:p>
        </w:tc>
        <w:tc>
          <w:tcPr>
            <w:tcW w:w="347" w:type="pct"/>
            <w:vAlign w:val="center"/>
            <w:hideMark/>
          </w:tcPr>
          <w:p w14:paraId="4E55EB2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12A8E7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6A745828" w14:textId="77777777" w:rsidTr="00BE7FA6">
        <w:trPr>
          <w:trHeight w:val="20"/>
        </w:trPr>
        <w:tc>
          <w:tcPr>
            <w:tcW w:w="417" w:type="pct"/>
            <w:vAlign w:val="center"/>
            <w:hideMark/>
          </w:tcPr>
          <w:p w14:paraId="3544A02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75</w:t>
            </w:r>
          </w:p>
        </w:tc>
        <w:tc>
          <w:tcPr>
            <w:tcW w:w="799" w:type="pct"/>
            <w:vAlign w:val="center"/>
            <w:hideMark/>
          </w:tcPr>
          <w:p w14:paraId="24BFA8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Fibra óptica</w:t>
            </w:r>
          </w:p>
        </w:tc>
        <w:tc>
          <w:tcPr>
            <w:tcW w:w="2083" w:type="pct"/>
            <w:vAlign w:val="center"/>
            <w:hideMark/>
          </w:tcPr>
          <w:p w14:paraId="67B7699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Patch Cord de Fibra Óptica Dúplex LC-LC Multimodo 3M</w:t>
            </w:r>
          </w:p>
        </w:tc>
        <w:tc>
          <w:tcPr>
            <w:tcW w:w="347" w:type="pct"/>
            <w:vAlign w:val="center"/>
            <w:hideMark/>
          </w:tcPr>
          <w:p w14:paraId="02599C4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2CDC11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Siemon</w:t>
            </w:r>
          </w:p>
        </w:tc>
      </w:tr>
      <w:tr w:rsidR="00BE7FA6" w:rsidRPr="00BE7FA6" w14:paraId="4CFFF790" w14:textId="77777777" w:rsidTr="00BE7FA6">
        <w:trPr>
          <w:trHeight w:val="20"/>
        </w:trPr>
        <w:tc>
          <w:tcPr>
            <w:tcW w:w="417" w:type="pct"/>
            <w:vAlign w:val="center"/>
            <w:hideMark/>
          </w:tcPr>
          <w:p w14:paraId="0C66E31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76</w:t>
            </w:r>
          </w:p>
        </w:tc>
        <w:tc>
          <w:tcPr>
            <w:tcW w:w="799" w:type="pct"/>
            <w:vAlign w:val="center"/>
            <w:hideMark/>
          </w:tcPr>
          <w:p w14:paraId="62233DD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Fibra óptica</w:t>
            </w:r>
          </w:p>
        </w:tc>
        <w:tc>
          <w:tcPr>
            <w:tcW w:w="2083" w:type="pct"/>
            <w:vAlign w:val="center"/>
            <w:hideMark/>
          </w:tcPr>
          <w:p w14:paraId="7D08B32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Módulo </w:t>
            </w:r>
            <w:proofErr w:type="spellStart"/>
            <w:r w:rsidRPr="00BE7FA6">
              <w:rPr>
                <w:rFonts w:ascii="Arial Narrow" w:hAnsi="Arial Narrow" w:cs="Calibri"/>
                <w:color w:val="000000"/>
                <w:sz w:val="15"/>
                <w:szCs w:val="15"/>
              </w:rPr>
              <w:t>Allied</w:t>
            </w:r>
            <w:proofErr w:type="spellEnd"/>
            <w:r w:rsidRPr="00BE7FA6">
              <w:rPr>
                <w:rFonts w:ascii="Arial Narrow" w:hAnsi="Arial Narrow" w:cs="Calibri"/>
                <w:color w:val="000000"/>
                <w:sz w:val="15"/>
                <w:szCs w:val="15"/>
              </w:rPr>
              <w:t xml:space="preserve"> </w:t>
            </w:r>
            <w:proofErr w:type="spellStart"/>
            <w:r w:rsidRPr="00BE7FA6">
              <w:rPr>
                <w:rFonts w:ascii="Arial Narrow" w:hAnsi="Arial Narrow" w:cs="Calibri"/>
                <w:color w:val="000000"/>
                <w:sz w:val="15"/>
                <w:szCs w:val="15"/>
              </w:rPr>
              <w:t>Telesis</w:t>
            </w:r>
            <w:proofErr w:type="spellEnd"/>
            <w:r w:rsidRPr="00BE7FA6">
              <w:rPr>
                <w:rFonts w:ascii="Arial Narrow" w:hAnsi="Arial Narrow" w:cs="Calibri"/>
                <w:color w:val="000000"/>
                <w:sz w:val="15"/>
                <w:szCs w:val="15"/>
              </w:rPr>
              <w:t xml:space="preserve"> AT-SP10SR SFP+</w:t>
            </w:r>
          </w:p>
        </w:tc>
        <w:tc>
          <w:tcPr>
            <w:tcW w:w="347" w:type="pct"/>
            <w:vAlign w:val="center"/>
            <w:hideMark/>
          </w:tcPr>
          <w:p w14:paraId="51CCD82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A8CF782"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Allied</w:t>
            </w:r>
            <w:proofErr w:type="spellEnd"/>
            <w:r w:rsidRPr="00BE7FA6">
              <w:rPr>
                <w:rFonts w:ascii="Arial Narrow" w:hAnsi="Arial Narrow" w:cs="Calibri"/>
                <w:color w:val="000000"/>
                <w:sz w:val="15"/>
                <w:szCs w:val="15"/>
              </w:rPr>
              <w:t xml:space="preserve"> </w:t>
            </w:r>
            <w:proofErr w:type="spellStart"/>
            <w:r w:rsidRPr="00BE7FA6">
              <w:rPr>
                <w:rFonts w:ascii="Arial Narrow" w:hAnsi="Arial Narrow" w:cs="Calibri"/>
                <w:color w:val="000000"/>
                <w:sz w:val="15"/>
                <w:szCs w:val="15"/>
              </w:rPr>
              <w:t>Telesis</w:t>
            </w:r>
            <w:proofErr w:type="spellEnd"/>
          </w:p>
        </w:tc>
      </w:tr>
      <w:tr w:rsidR="00BE7FA6" w:rsidRPr="00BE7FA6" w14:paraId="6B35F765" w14:textId="77777777" w:rsidTr="00BE7FA6">
        <w:trPr>
          <w:trHeight w:val="20"/>
        </w:trPr>
        <w:tc>
          <w:tcPr>
            <w:tcW w:w="417" w:type="pct"/>
            <w:vAlign w:val="center"/>
            <w:hideMark/>
          </w:tcPr>
          <w:p w14:paraId="12C938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77</w:t>
            </w:r>
          </w:p>
        </w:tc>
        <w:tc>
          <w:tcPr>
            <w:tcW w:w="799" w:type="pct"/>
            <w:vAlign w:val="center"/>
            <w:hideMark/>
          </w:tcPr>
          <w:p w14:paraId="4C7B74F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Fibra óptica</w:t>
            </w:r>
          </w:p>
        </w:tc>
        <w:tc>
          <w:tcPr>
            <w:tcW w:w="2083" w:type="pct"/>
            <w:vAlign w:val="center"/>
            <w:hideMark/>
          </w:tcPr>
          <w:p w14:paraId="374361A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Módulo </w:t>
            </w:r>
            <w:proofErr w:type="spellStart"/>
            <w:r w:rsidRPr="00BE7FA6">
              <w:rPr>
                <w:rFonts w:ascii="Arial Narrow" w:hAnsi="Arial Narrow" w:cs="Calibri"/>
                <w:color w:val="000000"/>
                <w:sz w:val="15"/>
                <w:szCs w:val="15"/>
              </w:rPr>
              <w:t>Allied</w:t>
            </w:r>
            <w:proofErr w:type="spellEnd"/>
            <w:r w:rsidRPr="00BE7FA6">
              <w:rPr>
                <w:rFonts w:ascii="Arial Narrow" w:hAnsi="Arial Narrow" w:cs="Calibri"/>
                <w:color w:val="000000"/>
                <w:sz w:val="15"/>
                <w:szCs w:val="15"/>
              </w:rPr>
              <w:t xml:space="preserve"> </w:t>
            </w:r>
            <w:proofErr w:type="spellStart"/>
            <w:r w:rsidRPr="00BE7FA6">
              <w:rPr>
                <w:rFonts w:ascii="Arial Narrow" w:hAnsi="Arial Narrow" w:cs="Calibri"/>
                <w:color w:val="000000"/>
                <w:sz w:val="15"/>
                <w:szCs w:val="15"/>
              </w:rPr>
              <w:t>Telesis</w:t>
            </w:r>
            <w:proofErr w:type="spellEnd"/>
            <w:r w:rsidRPr="00BE7FA6">
              <w:rPr>
                <w:rFonts w:ascii="Arial Narrow" w:hAnsi="Arial Narrow" w:cs="Calibri"/>
                <w:color w:val="000000"/>
                <w:sz w:val="15"/>
                <w:szCs w:val="15"/>
              </w:rPr>
              <w:t xml:space="preserve"> 1Gb AT-SPSX-90 - Transceptor SFP (Mini-GBIC)</w:t>
            </w:r>
          </w:p>
        </w:tc>
        <w:tc>
          <w:tcPr>
            <w:tcW w:w="347" w:type="pct"/>
            <w:vAlign w:val="center"/>
            <w:hideMark/>
          </w:tcPr>
          <w:p w14:paraId="2F0529E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425DA55"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Allied</w:t>
            </w:r>
            <w:proofErr w:type="spellEnd"/>
            <w:r w:rsidRPr="00BE7FA6">
              <w:rPr>
                <w:rFonts w:ascii="Arial Narrow" w:hAnsi="Arial Narrow" w:cs="Calibri"/>
                <w:color w:val="000000"/>
                <w:sz w:val="15"/>
                <w:szCs w:val="15"/>
              </w:rPr>
              <w:t xml:space="preserve"> </w:t>
            </w:r>
            <w:proofErr w:type="spellStart"/>
            <w:r w:rsidRPr="00BE7FA6">
              <w:rPr>
                <w:rFonts w:ascii="Arial Narrow" w:hAnsi="Arial Narrow" w:cs="Calibri"/>
                <w:color w:val="000000"/>
                <w:sz w:val="15"/>
                <w:szCs w:val="15"/>
              </w:rPr>
              <w:t>Telesis</w:t>
            </w:r>
            <w:proofErr w:type="spellEnd"/>
          </w:p>
        </w:tc>
      </w:tr>
      <w:tr w:rsidR="00BE7FA6" w:rsidRPr="00BE7FA6" w14:paraId="4CE199CF" w14:textId="77777777" w:rsidTr="00BE7FA6">
        <w:trPr>
          <w:trHeight w:val="20"/>
        </w:trPr>
        <w:tc>
          <w:tcPr>
            <w:tcW w:w="417" w:type="pct"/>
            <w:vAlign w:val="center"/>
            <w:hideMark/>
          </w:tcPr>
          <w:p w14:paraId="1060DBF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78</w:t>
            </w:r>
          </w:p>
        </w:tc>
        <w:tc>
          <w:tcPr>
            <w:tcW w:w="799" w:type="pct"/>
            <w:vAlign w:val="center"/>
            <w:hideMark/>
          </w:tcPr>
          <w:p w14:paraId="6EE2AF4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Fibra óptica</w:t>
            </w:r>
          </w:p>
        </w:tc>
        <w:tc>
          <w:tcPr>
            <w:tcW w:w="2083" w:type="pct"/>
            <w:vAlign w:val="center"/>
            <w:hideMark/>
          </w:tcPr>
          <w:p w14:paraId="096BF56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Gigabit </w:t>
            </w:r>
            <w:proofErr w:type="gramStart"/>
            <w:r w:rsidRPr="00BE7FA6">
              <w:rPr>
                <w:rFonts w:ascii="Arial Narrow" w:hAnsi="Arial Narrow" w:cs="Calibri"/>
                <w:color w:val="000000"/>
                <w:sz w:val="15"/>
                <w:szCs w:val="15"/>
              </w:rPr>
              <w:t>Single</w:t>
            </w:r>
            <w:proofErr w:type="gramEnd"/>
            <w:r w:rsidRPr="00BE7FA6">
              <w:rPr>
                <w:rFonts w:ascii="Arial Narrow" w:hAnsi="Arial Narrow" w:cs="Calibri"/>
                <w:color w:val="000000"/>
                <w:sz w:val="15"/>
                <w:szCs w:val="15"/>
              </w:rPr>
              <w:t xml:space="preserve">-Mode Media </w:t>
            </w:r>
            <w:proofErr w:type="spellStart"/>
            <w:r w:rsidRPr="00BE7FA6">
              <w:rPr>
                <w:rFonts w:ascii="Arial Narrow" w:hAnsi="Arial Narrow" w:cs="Calibri"/>
                <w:color w:val="000000"/>
                <w:sz w:val="15"/>
                <w:szCs w:val="15"/>
              </w:rPr>
              <w:t>Converter</w:t>
            </w:r>
            <w:proofErr w:type="spellEnd"/>
            <w:r w:rsidRPr="00BE7FA6">
              <w:rPr>
                <w:rFonts w:ascii="Arial Narrow" w:hAnsi="Arial Narrow" w:cs="Calibri"/>
                <w:color w:val="000000"/>
                <w:sz w:val="15"/>
                <w:szCs w:val="15"/>
              </w:rPr>
              <w:t xml:space="preserve"> Modelo MC210CS(UN) - TP-</w:t>
            </w:r>
            <w:proofErr w:type="gramStart"/>
            <w:r w:rsidRPr="00BE7FA6">
              <w:rPr>
                <w:rFonts w:ascii="Arial Narrow" w:hAnsi="Arial Narrow" w:cs="Calibri"/>
                <w:color w:val="000000"/>
                <w:sz w:val="15"/>
                <w:szCs w:val="15"/>
              </w:rPr>
              <w:t>Link</w:t>
            </w:r>
            <w:proofErr w:type="gramEnd"/>
          </w:p>
        </w:tc>
        <w:tc>
          <w:tcPr>
            <w:tcW w:w="347" w:type="pct"/>
            <w:vAlign w:val="center"/>
            <w:hideMark/>
          </w:tcPr>
          <w:p w14:paraId="0DB1BD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6C70A4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TP-</w:t>
            </w:r>
            <w:proofErr w:type="gramStart"/>
            <w:r w:rsidRPr="00BE7FA6">
              <w:rPr>
                <w:rFonts w:ascii="Arial Narrow" w:hAnsi="Arial Narrow" w:cs="Calibri"/>
                <w:color w:val="000000"/>
                <w:sz w:val="15"/>
                <w:szCs w:val="15"/>
              </w:rPr>
              <w:t>Link</w:t>
            </w:r>
            <w:proofErr w:type="gramEnd"/>
          </w:p>
        </w:tc>
      </w:tr>
      <w:tr w:rsidR="00BE7FA6" w:rsidRPr="00BE7FA6" w14:paraId="08676E1E" w14:textId="77777777" w:rsidTr="00BE7FA6">
        <w:trPr>
          <w:trHeight w:val="20"/>
        </w:trPr>
        <w:tc>
          <w:tcPr>
            <w:tcW w:w="417" w:type="pct"/>
            <w:vAlign w:val="center"/>
            <w:hideMark/>
          </w:tcPr>
          <w:p w14:paraId="05D6829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79</w:t>
            </w:r>
          </w:p>
        </w:tc>
        <w:tc>
          <w:tcPr>
            <w:tcW w:w="799" w:type="pct"/>
            <w:vAlign w:val="center"/>
            <w:hideMark/>
          </w:tcPr>
          <w:p w14:paraId="115C1C3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Color LaserJet M578</w:t>
            </w:r>
          </w:p>
        </w:tc>
        <w:tc>
          <w:tcPr>
            <w:tcW w:w="2083" w:type="pct"/>
            <w:vAlign w:val="center"/>
            <w:hideMark/>
          </w:tcPr>
          <w:p w14:paraId="15B3498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de arrastre y ADF HP Color LaserJet MFP M578</w:t>
            </w:r>
          </w:p>
        </w:tc>
        <w:tc>
          <w:tcPr>
            <w:tcW w:w="347" w:type="pct"/>
            <w:vAlign w:val="center"/>
            <w:hideMark/>
          </w:tcPr>
          <w:p w14:paraId="1A18172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93C467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1D3E9A23" w14:textId="77777777" w:rsidTr="00BE7FA6">
        <w:trPr>
          <w:trHeight w:val="20"/>
        </w:trPr>
        <w:tc>
          <w:tcPr>
            <w:tcW w:w="417" w:type="pct"/>
            <w:vAlign w:val="center"/>
            <w:hideMark/>
          </w:tcPr>
          <w:p w14:paraId="02F81B3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80</w:t>
            </w:r>
          </w:p>
        </w:tc>
        <w:tc>
          <w:tcPr>
            <w:tcW w:w="799" w:type="pct"/>
            <w:vAlign w:val="center"/>
            <w:hideMark/>
          </w:tcPr>
          <w:p w14:paraId="0337D35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Color LaserJet M578</w:t>
            </w:r>
          </w:p>
        </w:tc>
        <w:tc>
          <w:tcPr>
            <w:tcW w:w="2083" w:type="pct"/>
            <w:vAlign w:val="center"/>
            <w:hideMark/>
          </w:tcPr>
          <w:p w14:paraId="0FB2537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Unidad </w:t>
            </w:r>
            <w:proofErr w:type="spellStart"/>
            <w:r w:rsidRPr="00BE7FA6">
              <w:rPr>
                <w:rFonts w:ascii="Arial Narrow" w:hAnsi="Arial Narrow" w:cs="Calibri"/>
                <w:color w:val="000000"/>
                <w:sz w:val="15"/>
                <w:szCs w:val="15"/>
              </w:rPr>
              <w:t>fusora</w:t>
            </w:r>
            <w:proofErr w:type="spellEnd"/>
            <w:r w:rsidRPr="00BE7FA6">
              <w:rPr>
                <w:rFonts w:ascii="Arial Narrow" w:hAnsi="Arial Narrow" w:cs="Calibri"/>
                <w:color w:val="000000"/>
                <w:sz w:val="15"/>
                <w:szCs w:val="15"/>
              </w:rPr>
              <w:t xml:space="preserve"> 110V B5L35A / 220V B5L36A</w:t>
            </w:r>
          </w:p>
        </w:tc>
        <w:tc>
          <w:tcPr>
            <w:tcW w:w="347" w:type="pct"/>
            <w:vAlign w:val="center"/>
            <w:hideMark/>
          </w:tcPr>
          <w:p w14:paraId="4739F8C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60A1E7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540B71BA" w14:textId="77777777" w:rsidTr="00BE7FA6">
        <w:trPr>
          <w:trHeight w:val="20"/>
        </w:trPr>
        <w:tc>
          <w:tcPr>
            <w:tcW w:w="417" w:type="pct"/>
            <w:vAlign w:val="center"/>
            <w:hideMark/>
          </w:tcPr>
          <w:p w14:paraId="05ABF65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81</w:t>
            </w:r>
          </w:p>
        </w:tc>
        <w:tc>
          <w:tcPr>
            <w:tcW w:w="799" w:type="pct"/>
            <w:vAlign w:val="center"/>
            <w:hideMark/>
          </w:tcPr>
          <w:p w14:paraId="31159E2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Color LaserJet M578</w:t>
            </w:r>
          </w:p>
        </w:tc>
        <w:tc>
          <w:tcPr>
            <w:tcW w:w="2083" w:type="pct"/>
            <w:vAlign w:val="center"/>
            <w:hideMark/>
          </w:tcPr>
          <w:p w14:paraId="2561FDE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 residual B5L37A</w:t>
            </w:r>
          </w:p>
        </w:tc>
        <w:tc>
          <w:tcPr>
            <w:tcW w:w="347" w:type="pct"/>
            <w:vAlign w:val="center"/>
            <w:hideMark/>
          </w:tcPr>
          <w:p w14:paraId="3B55C9A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524E8F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4E84C036" w14:textId="77777777" w:rsidTr="00BE7FA6">
        <w:trPr>
          <w:trHeight w:val="20"/>
        </w:trPr>
        <w:tc>
          <w:tcPr>
            <w:tcW w:w="417" w:type="pct"/>
            <w:vAlign w:val="center"/>
            <w:hideMark/>
          </w:tcPr>
          <w:p w14:paraId="5616C66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82</w:t>
            </w:r>
          </w:p>
        </w:tc>
        <w:tc>
          <w:tcPr>
            <w:tcW w:w="799" w:type="pct"/>
            <w:vAlign w:val="center"/>
            <w:hideMark/>
          </w:tcPr>
          <w:p w14:paraId="42C67BD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Color LaserJet Pro 4303fdw</w:t>
            </w:r>
          </w:p>
        </w:tc>
        <w:tc>
          <w:tcPr>
            <w:tcW w:w="2083" w:type="pct"/>
            <w:vAlign w:val="center"/>
            <w:hideMark/>
          </w:tcPr>
          <w:p w14:paraId="5388DA5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Kit de mantenimiento – Unidad </w:t>
            </w:r>
            <w:proofErr w:type="spellStart"/>
            <w:r w:rsidRPr="00BE7FA6">
              <w:rPr>
                <w:rFonts w:ascii="Arial Narrow" w:hAnsi="Arial Narrow" w:cs="Calibri"/>
                <w:color w:val="000000"/>
                <w:sz w:val="15"/>
                <w:szCs w:val="15"/>
              </w:rPr>
              <w:t>fusora</w:t>
            </w:r>
            <w:proofErr w:type="spellEnd"/>
          </w:p>
        </w:tc>
        <w:tc>
          <w:tcPr>
            <w:tcW w:w="347" w:type="pct"/>
            <w:vAlign w:val="center"/>
            <w:hideMark/>
          </w:tcPr>
          <w:p w14:paraId="442C23A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C60896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w:t>
            </w:r>
          </w:p>
        </w:tc>
      </w:tr>
      <w:tr w:rsidR="00BE7FA6" w:rsidRPr="00BE7FA6" w14:paraId="6E64055C" w14:textId="77777777" w:rsidTr="00BE7FA6">
        <w:trPr>
          <w:trHeight w:val="20"/>
        </w:trPr>
        <w:tc>
          <w:tcPr>
            <w:tcW w:w="417" w:type="pct"/>
            <w:vAlign w:val="center"/>
            <w:hideMark/>
          </w:tcPr>
          <w:p w14:paraId="55CEB88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83</w:t>
            </w:r>
          </w:p>
        </w:tc>
        <w:tc>
          <w:tcPr>
            <w:tcW w:w="799" w:type="pct"/>
            <w:vAlign w:val="center"/>
            <w:hideMark/>
          </w:tcPr>
          <w:p w14:paraId="7688DB0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Color LaserJet Pro 4303fdw</w:t>
            </w:r>
          </w:p>
        </w:tc>
        <w:tc>
          <w:tcPr>
            <w:tcW w:w="2083" w:type="pct"/>
            <w:vAlign w:val="center"/>
            <w:hideMark/>
          </w:tcPr>
          <w:p w14:paraId="7B47247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ADF y arrastre HP Color LaserJet Pro 4303fdw</w:t>
            </w:r>
          </w:p>
        </w:tc>
        <w:tc>
          <w:tcPr>
            <w:tcW w:w="347" w:type="pct"/>
            <w:vAlign w:val="center"/>
            <w:hideMark/>
          </w:tcPr>
          <w:p w14:paraId="734E8E0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7AB36D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4BA866D4" w14:textId="77777777" w:rsidTr="00BE7FA6">
        <w:trPr>
          <w:trHeight w:val="20"/>
        </w:trPr>
        <w:tc>
          <w:tcPr>
            <w:tcW w:w="417" w:type="pct"/>
            <w:vAlign w:val="center"/>
            <w:hideMark/>
          </w:tcPr>
          <w:p w14:paraId="0E2E952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lastRenderedPageBreak/>
              <w:t>84</w:t>
            </w:r>
          </w:p>
        </w:tc>
        <w:tc>
          <w:tcPr>
            <w:tcW w:w="799" w:type="pct"/>
            <w:vAlign w:val="center"/>
            <w:hideMark/>
          </w:tcPr>
          <w:p w14:paraId="2C1CE73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6BDFE27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Power </w:t>
            </w:r>
            <w:proofErr w:type="spellStart"/>
            <w:r w:rsidRPr="00BE7FA6">
              <w:rPr>
                <w:rFonts w:ascii="Arial Narrow" w:hAnsi="Arial Narrow" w:cs="Calibri"/>
                <w:color w:val="000000"/>
                <w:sz w:val="15"/>
                <w:szCs w:val="15"/>
              </w:rPr>
              <w:t>Supply</w:t>
            </w:r>
            <w:proofErr w:type="spellEnd"/>
            <w:r w:rsidRPr="00BE7FA6">
              <w:rPr>
                <w:rFonts w:ascii="Arial Narrow" w:hAnsi="Arial Narrow" w:cs="Calibri"/>
                <w:color w:val="000000"/>
                <w:sz w:val="15"/>
                <w:szCs w:val="15"/>
              </w:rPr>
              <w:t xml:space="preserve"> (PSU)</w:t>
            </w:r>
          </w:p>
        </w:tc>
        <w:tc>
          <w:tcPr>
            <w:tcW w:w="347" w:type="pct"/>
            <w:vAlign w:val="center"/>
            <w:hideMark/>
          </w:tcPr>
          <w:p w14:paraId="070061E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4B9817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CR357-67046</w:t>
            </w:r>
          </w:p>
        </w:tc>
      </w:tr>
      <w:tr w:rsidR="00BE7FA6" w:rsidRPr="00BE7FA6" w14:paraId="196EB322" w14:textId="77777777" w:rsidTr="00BE7FA6">
        <w:trPr>
          <w:trHeight w:val="20"/>
        </w:trPr>
        <w:tc>
          <w:tcPr>
            <w:tcW w:w="417" w:type="pct"/>
            <w:vAlign w:val="center"/>
            <w:hideMark/>
          </w:tcPr>
          <w:p w14:paraId="167DC07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85</w:t>
            </w:r>
          </w:p>
        </w:tc>
        <w:tc>
          <w:tcPr>
            <w:tcW w:w="799" w:type="pct"/>
            <w:vAlign w:val="center"/>
            <w:hideMark/>
          </w:tcPr>
          <w:p w14:paraId="714E3D5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6194532D"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Formatter</w:t>
            </w:r>
            <w:proofErr w:type="spellEnd"/>
            <w:r w:rsidRPr="00BE7FA6">
              <w:rPr>
                <w:rFonts w:ascii="Arial Narrow" w:hAnsi="Arial Narrow" w:cs="Calibri"/>
                <w:color w:val="000000"/>
                <w:sz w:val="15"/>
                <w:szCs w:val="15"/>
              </w:rPr>
              <w:t xml:space="preserve"> Board</w:t>
            </w:r>
          </w:p>
        </w:tc>
        <w:tc>
          <w:tcPr>
            <w:tcW w:w="347" w:type="pct"/>
            <w:vAlign w:val="center"/>
            <w:hideMark/>
          </w:tcPr>
          <w:p w14:paraId="1247C91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6F9D50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CR359-67003</w:t>
            </w:r>
          </w:p>
        </w:tc>
      </w:tr>
      <w:tr w:rsidR="00BE7FA6" w:rsidRPr="00BE7FA6" w14:paraId="4E13DECC" w14:textId="77777777" w:rsidTr="00BE7FA6">
        <w:trPr>
          <w:trHeight w:val="20"/>
        </w:trPr>
        <w:tc>
          <w:tcPr>
            <w:tcW w:w="417" w:type="pct"/>
            <w:vAlign w:val="center"/>
            <w:hideMark/>
          </w:tcPr>
          <w:p w14:paraId="46DAD24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86</w:t>
            </w:r>
          </w:p>
        </w:tc>
        <w:tc>
          <w:tcPr>
            <w:tcW w:w="799" w:type="pct"/>
            <w:vAlign w:val="center"/>
            <w:hideMark/>
          </w:tcPr>
          <w:p w14:paraId="53C2C19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7189B417"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Engine</w:t>
            </w:r>
            <w:proofErr w:type="spellEnd"/>
            <w:r w:rsidRPr="00BE7FA6">
              <w:rPr>
                <w:rFonts w:ascii="Arial Narrow" w:hAnsi="Arial Narrow" w:cs="Calibri"/>
                <w:color w:val="000000"/>
                <w:sz w:val="15"/>
                <w:szCs w:val="15"/>
              </w:rPr>
              <w:t xml:space="preserve"> Main PCA</w:t>
            </w:r>
          </w:p>
        </w:tc>
        <w:tc>
          <w:tcPr>
            <w:tcW w:w="347" w:type="pct"/>
            <w:vAlign w:val="center"/>
            <w:hideMark/>
          </w:tcPr>
          <w:p w14:paraId="4ACEC85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9E7D64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CR357-67049</w:t>
            </w:r>
          </w:p>
        </w:tc>
      </w:tr>
      <w:tr w:rsidR="00BE7FA6" w:rsidRPr="00BE7FA6" w14:paraId="1DFC7BB2" w14:textId="77777777" w:rsidTr="00BE7FA6">
        <w:trPr>
          <w:trHeight w:val="20"/>
        </w:trPr>
        <w:tc>
          <w:tcPr>
            <w:tcW w:w="417" w:type="pct"/>
            <w:vAlign w:val="center"/>
            <w:hideMark/>
          </w:tcPr>
          <w:p w14:paraId="6B5707C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87</w:t>
            </w:r>
          </w:p>
        </w:tc>
        <w:tc>
          <w:tcPr>
            <w:tcW w:w="799" w:type="pct"/>
            <w:vAlign w:val="center"/>
            <w:hideMark/>
          </w:tcPr>
          <w:p w14:paraId="04D17A8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7356CA8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Jester Plus Riser</w:t>
            </w:r>
          </w:p>
        </w:tc>
        <w:tc>
          <w:tcPr>
            <w:tcW w:w="347" w:type="pct"/>
            <w:vAlign w:val="center"/>
            <w:hideMark/>
          </w:tcPr>
          <w:p w14:paraId="63A4D1C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51050E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CR357-67050</w:t>
            </w:r>
          </w:p>
        </w:tc>
      </w:tr>
      <w:tr w:rsidR="00BE7FA6" w:rsidRPr="00BE7FA6" w14:paraId="7F871152" w14:textId="77777777" w:rsidTr="00BE7FA6">
        <w:trPr>
          <w:trHeight w:val="20"/>
        </w:trPr>
        <w:tc>
          <w:tcPr>
            <w:tcW w:w="417" w:type="pct"/>
            <w:vAlign w:val="center"/>
            <w:hideMark/>
          </w:tcPr>
          <w:p w14:paraId="7A2223F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88</w:t>
            </w:r>
          </w:p>
        </w:tc>
        <w:tc>
          <w:tcPr>
            <w:tcW w:w="799" w:type="pct"/>
            <w:vAlign w:val="center"/>
            <w:hideMark/>
          </w:tcPr>
          <w:p w14:paraId="0ACAC5C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201301B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Hard Disk 500 GB Firmware</w:t>
            </w:r>
          </w:p>
        </w:tc>
        <w:tc>
          <w:tcPr>
            <w:tcW w:w="347" w:type="pct"/>
            <w:vAlign w:val="center"/>
            <w:hideMark/>
          </w:tcPr>
          <w:p w14:paraId="1436BFA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36407A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L2Y22-67004</w:t>
            </w:r>
          </w:p>
        </w:tc>
      </w:tr>
      <w:tr w:rsidR="00BE7FA6" w:rsidRPr="00BE7FA6" w14:paraId="4E256567" w14:textId="77777777" w:rsidTr="00BE7FA6">
        <w:trPr>
          <w:trHeight w:val="20"/>
        </w:trPr>
        <w:tc>
          <w:tcPr>
            <w:tcW w:w="417" w:type="pct"/>
            <w:vAlign w:val="center"/>
            <w:hideMark/>
          </w:tcPr>
          <w:p w14:paraId="7BB06D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89</w:t>
            </w:r>
          </w:p>
        </w:tc>
        <w:tc>
          <w:tcPr>
            <w:tcW w:w="799" w:type="pct"/>
            <w:vAlign w:val="center"/>
            <w:hideMark/>
          </w:tcPr>
          <w:p w14:paraId="3A6D500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0EA515CF"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Crypto</w:t>
            </w:r>
            <w:proofErr w:type="spellEnd"/>
            <w:r w:rsidRPr="00BE7FA6">
              <w:rPr>
                <w:rFonts w:ascii="Arial Narrow" w:hAnsi="Arial Narrow" w:cs="Calibri"/>
                <w:color w:val="000000"/>
                <w:sz w:val="15"/>
                <w:szCs w:val="15"/>
              </w:rPr>
              <w:t xml:space="preserve"> ASIC SIM HP</w:t>
            </w:r>
          </w:p>
        </w:tc>
        <w:tc>
          <w:tcPr>
            <w:tcW w:w="347" w:type="pct"/>
            <w:vAlign w:val="center"/>
            <w:hideMark/>
          </w:tcPr>
          <w:p w14:paraId="6E426F2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5B00E6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B9E24-67023</w:t>
            </w:r>
          </w:p>
        </w:tc>
      </w:tr>
      <w:tr w:rsidR="00BE7FA6" w:rsidRPr="00BE7FA6" w14:paraId="2CCE825C" w14:textId="77777777" w:rsidTr="00BE7FA6">
        <w:trPr>
          <w:trHeight w:val="20"/>
        </w:trPr>
        <w:tc>
          <w:tcPr>
            <w:tcW w:w="417" w:type="pct"/>
            <w:vAlign w:val="center"/>
            <w:hideMark/>
          </w:tcPr>
          <w:p w14:paraId="0BAFEE0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90</w:t>
            </w:r>
          </w:p>
        </w:tc>
        <w:tc>
          <w:tcPr>
            <w:tcW w:w="799" w:type="pct"/>
            <w:vAlign w:val="center"/>
            <w:hideMark/>
          </w:tcPr>
          <w:p w14:paraId="774BFCB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392B588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Service Station OEM</w:t>
            </w:r>
          </w:p>
        </w:tc>
        <w:tc>
          <w:tcPr>
            <w:tcW w:w="347" w:type="pct"/>
            <w:vAlign w:val="center"/>
            <w:hideMark/>
          </w:tcPr>
          <w:p w14:paraId="4EEF9DD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9870B6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CR357-67025</w:t>
            </w:r>
          </w:p>
        </w:tc>
      </w:tr>
      <w:tr w:rsidR="00BE7FA6" w:rsidRPr="00BE7FA6" w14:paraId="6CA93E2C" w14:textId="77777777" w:rsidTr="00BE7FA6">
        <w:trPr>
          <w:trHeight w:val="20"/>
        </w:trPr>
        <w:tc>
          <w:tcPr>
            <w:tcW w:w="417" w:type="pct"/>
            <w:vAlign w:val="center"/>
            <w:hideMark/>
          </w:tcPr>
          <w:p w14:paraId="096BBF8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91</w:t>
            </w:r>
          </w:p>
        </w:tc>
        <w:tc>
          <w:tcPr>
            <w:tcW w:w="799" w:type="pct"/>
            <w:vAlign w:val="center"/>
            <w:hideMark/>
          </w:tcPr>
          <w:p w14:paraId="059EF85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DesignJet T2530</w:t>
            </w:r>
          </w:p>
        </w:tc>
        <w:tc>
          <w:tcPr>
            <w:tcW w:w="2083" w:type="pct"/>
            <w:vAlign w:val="center"/>
            <w:hideMark/>
          </w:tcPr>
          <w:p w14:paraId="3EAA86E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Mercury Line Sensor 5V</w:t>
            </w:r>
          </w:p>
        </w:tc>
        <w:tc>
          <w:tcPr>
            <w:tcW w:w="347" w:type="pct"/>
            <w:vAlign w:val="center"/>
            <w:hideMark/>
          </w:tcPr>
          <w:p w14:paraId="2F05856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1DBE9E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CR357-67020</w:t>
            </w:r>
          </w:p>
        </w:tc>
      </w:tr>
      <w:tr w:rsidR="00BE7FA6" w:rsidRPr="00BE7FA6" w14:paraId="12E6AAFF" w14:textId="77777777" w:rsidTr="00BE7FA6">
        <w:trPr>
          <w:trHeight w:val="20"/>
        </w:trPr>
        <w:tc>
          <w:tcPr>
            <w:tcW w:w="417" w:type="pct"/>
            <w:vAlign w:val="center"/>
            <w:hideMark/>
          </w:tcPr>
          <w:p w14:paraId="33C3167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92</w:t>
            </w:r>
          </w:p>
        </w:tc>
        <w:tc>
          <w:tcPr>
            <w:tcW w:w="799" w:type="pct"/>
            <w:vAlign w:val="center"/>
            <w:hideMark/>
          </w:tcPr>
          <w:p w14:paraId="5E41ED5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Enterprise M634</w:t>
            </w:r>
          </w:p>
        </w:tc>
        <w:tc>
          <w:tcPr>
            <w:tcW w:w="2083" w:type="pct"/>
            <w:vAlign w:val="center"/>
            <w:hideMark/>
          </w:tcPr>
          <w:p w14:paraId="223BAE4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Unidad </w:t>
            </w:r>
            <w:proofErr w:type="spellStart"/>
            <w:r w:rsidRPr="00BE7FA6">
              <w:rPr>
                <w:rFonts w:ascii="Arial Narrow" w:hAnsi="Arial Narrow" w:cs="Calibri"/>
                <w:color w:val="000000"/>
                <w:sz w:val="15"/>
                <w:szCs w:val="15"/>
              </w:rPr>
              <w:t>fusora</w:t>
            </w:r>
            <w:proofErr w:type="spellEnd"/>
            <w:r w:rsidRPr="00BE7FA6">
              <w:rPr>
                <w:rFonts w:ascii="Arial Narrow" w:hAnsi="Arial Narrow" w:cs="Calibri"/>
                <w:color w:val="000000"/>
                <w:sz w:val="15"/>
                <w:szCs w:val="15"/>
              </w:rPr>
              <w:t xml:space="preserve"> 110V J8J87A / 220V J8J88A</w:t>
            </w:r>
          </w:p>
        </w:tc>
        <w:tc>
          <w:tcPr>
            <w:tcW w:w="347" w:type="pct"/>
            <w:vAlign w:val="center"/>
            <w:hideMark/>
          </w:tcPr>
          <w:p w14:paraId="6698A03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8467AE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631624C9" w14:textId="77777777" w:rsidTr="00BE7FA6">
        <w:trPr>
          <w:trHeight w:val="20"/>
        </w:trPr>
        <w:tc>
          <w:tcPr>
            <w:tcW w:w="417" w:type="pct"/>
            <w:vAlign w:val="center"/>
            <w:hideMark/>
          </w:tcPr>
          <w:p w14:paraId="363AA46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93</w:t>
            </w:r>
          </w:p>
        </w:tc>
        <w:tc>
          <w:tcPr>
            <w:tcW w:w="799" w:type="pct"/>
            <w:vAlign w:val="center"/>
            <w:hideMark/>
          </w:tcPr>
          <w:p w14:paraId="02C1938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Enterprise M634</w:t>
            </w:r>
          </w:p>
        </w:tc>
        <w:tc>
          <w:tcPr>
            <w:tcW w:w="2083" w:type="pct"/>
            <w:vAlign w:val="center"/>
            <w:hideMark/>
          </w:tcPr>
          <w:p w14:paraId="57457DE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J8J95A</w:t>
            </w:r>
          </w:p>
        </w:tc>
        <w:tc>
          <w:tcPr>
            <w:tcW w:w="347" w:type="pct"/>
            <w:vAlign w:val="center"/>
            <w:hideMark/>
          </w:tcPr>
          <w:p w14:paraId="1FFBFB4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0E3ED5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66CAF241" w14:textId="77777777" w:rsidTr="00BE7FA6">
        <w:trPr>
          <w:trHeight w:val="20"/>
        </w:trPr>
        <w:tc>
          <w:tcPr>
            <w:tcW w:w="417" w:type="pct"/>
            <w:vAlign w:val="center"/>
            <w:hideMark/>
          </w:tcPr>
          <w:p w14:paraId="638E139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94</w:t>
            </w:r>
          </w:p>
        </w:tc>
        <w:tc>
          <w:tcPr>
            <w:tcW w:w="799" w:type="pct"/>
            <w:vAlign w:val="center"/>
            <w:hideMark/>
          </w:tcPr>
          <w:p w14:paraId="5C92D9F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M425DN</w:t>
            </w:r>
          </w:p>
        </w:tc>
        <w:tc>
          <w:tcPr>
            <w:tcW w:w="2083" w:type="pct"/>
            <w:vAlign w:val="center"/>
            <w:hideMark/>
          </w:tcPr>
          <w:p w14:paraId="08C04BC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w:t>
            </w:r>
          </w:p>
        </w:tc>
        <w:tc>
          <w:tcPr>
            <w:tcW w:w="347" w:type="pct"/>
            <w:vAlign w:val="center"/>
            <w:hideMark/>
          </w:tcPr>
          <w:p w14:paraId="54278E2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C85098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Original/Compatible Premium</w:t>
            </w:r>
          </w:p>
        </w:tc>
      </w:tr>
      <w:tr w:rsidR="00BE7FA6" w:rsidRPr="00BE7FA6" w14:paraId="4C0659C7" w14:textId="77777777" w:rsidTr="00BE7FA6">
        <w:trPr>
          <w:trHeight w:val="20"/>
        </w:trPr>
        <w:tc>
          <w:tcPr>
            <w:tcW w:w="417" w:type="pct"/>
            <w:vAlign w:val="center"/>
            <w:hideMark/>
          </w:tcPr>
          <w:p w14:paraId="12BC97A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95</w:t>
            </w:r>
          </w:p>
        </w:tc>
        <w:tc>
          <w:tcPr>
            <w:tcW w:w="799" w:type="pct"/>
            <w:vAlign w:val="center"/>
            <w:hideMark/>
          </w:tcPr>
          <w:p w14:paraId="6811EA8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M425DN</w:t>
            </w:r>
          </w:p>
        </w:tc>
        <w:tc>
          <w:tcPr>
            <w:tcW w:w="2083" w:type="pct"/>
            <w:vAlign w:val="center"/>
            <w:hideMark/>
          </w:tcPr>
          <w:p w14:paraId="125F449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Fuente de poder</w:t>
            </w:r>
          </w:p>
        </w:tc>
        <w:tc>
          <w:tcPr>
            <w:tcW w:w="347" w:type="pct"/>
            <w:vAlign w:val="center"/>
            <w:hideMark/>
          </w:tcPr>
          <w:p w14:paraId="6BD71EE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6C8AFA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002D8B0F" w14:textId="77777777" w:rsidTr="00BE7FA6">
        <w:trPr>
          <w:trHeight w:val="20"/>
        </w:trPr>
        <w:tc>
          <w:tcPr>
            <w:tcW w:w="417" w:type="pct"/>
            <w:vAlign w:val="center"/>
            <w:hideMark/>
          </w:tcPr>
          <w:p w14:paraId="2AAEFA2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96</w:t>
            </w:r>
          </w:p>
        </w:tc>
        <w:tc>
          <w:tcPr>
            <w:tcW w:w="799" w:type="pct"/>
            <w:vAlign w:val="center"/>
            <w:hideMark/>
          </w:tcPr>
          <w:p w14:paraId="15BFF3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M425DN</w:t>
            </w:r>
          </w:p>
        </w:tc>
        <w:tc>
          <w:tcPr>
            <w:tcW w:w="2083" w:type="pct"/>
            <w:vAlign w:val="center"/>
            <w:hideMark/>
          </w:tcPr>
          <w:p w14:paraId="7FDC12B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ADF</w:t>
            </w:r>
          </w:p>
        </w:tc>
        <w:tc>
          <w:tcPr>
            <w:tcW w:w="347" w:type="pct"/>
            <w:vAlign w:val="center"/>
            <w:hideMark/>
          </w:tcPr>
          <w:p w14:paraId="38C7AE6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F7AAC3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153B6C9E" w14:textId="77777777" w:rsidTr="00BE7FA6">
        <w:trPr>
          <w:trHeight w:val="20"/>
        </w:trPr>
        <w:tc>
          <w:tcPr>
            <w:tcW w:w="417" w:type="pct"/>
            <w:vAlign w:val="center"/>
            <w:hideMark/>
          </w:tcPr>
          <w:p w14:paraId="6E3C601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97</w:t>
            </w:r>
          </w:p>
        </w:tc>
        <w:tc>
          <w:tcPr>
            <w:tcW w:w="799" w:type="pct"/>
            <w:vAlign w:val="center"/>
            <w:hideMark/>
          </w:tcPr>
          <w:p w14:paraId="1D3F418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M425DN</w:t>
            </w:r>
          </w:p>
        </w:tc>
        <w:tc>
          <w:tcPr>
            <w:tcW w:w="2083" w:type="pct"/>
            <w:vAlign w:val="center"/>
            <w:hideMark/>
          </w:tcPr>
          <w:p w14:paraId="1EC2955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mantenimiento RM1-8808-000</w:t>
            </w:r>
          </w:p>
        </w:tc>
        <w:tc>
          <w:tcPr>
            <w:tcW w:w="347" w:type="pct"/>
            <w:vAlign w:val="center"/>
            <w:hideMark/>
          </w:tcPr>
          <w:p w14:paraId="29E8F4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8EADD5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4579BD44" w14:textId="77777777" w:rsidTr="00BE7FA6">
        <w:trPr>
          <w:trHeight w:val="20"/>
        </w:trPr>
        <w:tc>
          <w:tcPr>
            <w:tcW w:w="417" w:type="pct"/>
            <w:vAlign w:val="center"/>
            <w:hideMark/>
          </w:tcPr>
          <w:p w14:paraId="23C29A7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98</w:t>
            </w:r>
          </w:p>
        </w:tc>
        <w:tc>
          <w:tcPr>
            <w:tcW w:w="799" w:type="pct"/>
            <w:vAlign w:val="center"/>
            <w:hideMark/>
          </w:tcPr>
          <w:p w14:paraId="7BAD132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M602X</w:t>
            </w:r>
          </w:p>
        </w:tc>
        <w:tc>
          <w:tcPr>
            <w:tcW w:w="2083" w:type="pct"/>
            <w:vAlign w:val="center"/>
            <w:hideMark/>
          </w:tcPr>
          <w:p w14:paraId="39C5DC4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w:t>
            </w:r>
          </w:p>
        </w:tc>
        <w:tc>
          <w:tcPr>
            <w:tcW w:w="347" w:type="pct"/>
            <w:vAlign w:val="center"/>
            <w:hideMark/>
          </w:tcPr>
          <w:p w14:paraId="769F458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73C75A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CF064A/Compatible Premium</w:t>
            </w:r>
          </w:p>
        </w:tc>
      </w:tr>
      <w:tr w:rsidR="00BE7FA6" w:rsidRPr="00BE7FA6" w14:paraId="42DCDB5F" w14:textId="77777777" w:rsidTr="00BE7FA6">
        <w:trPr>
          <w:trHeight w:val="20"/>
        </w:trPr>
        <w:tc>
          <w:tcPr>
            <w:tcW w:w="417" w:type="pct"/>
            <w:vAlign w:val="center"/>
            <w:hideMark/>
          </w:tcPr>
          <w:p w14:paraId="6A5EA56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99</w:t>
            </w:r>
          </w:p>
        </w:tc>
        <w:tc>
          <w:tcPr>
            <w:tcW w:w="799" w:type="pct"/>
            <w:vAlign w:val="center"/>
            <w:hideMark/>
          </w:tcPr>
          <w:p w14:paraId="4BFB659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M602X</w:t>
            </w:r>
          </w:p>
        </w:tc>
        <w:tc>
          <w:tcPr>
            <w:tcW w:w="2083" w:type="pct"/>
            <w:vAlign w:val="center"/>
            <w:hideMark/>
          </w:tcPr>
          <w:p w14:paraId="0675F6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Fuente de poder</w:t>
            </w:r>
          </w:p>
        </w:tc>
        <w:tc>
          <w:tcPr>
            <w:tcW w:w="347" w:type="pct"/>
            <w:vAlign w:val="center"/>
            <w:hideMark/>
          </w:tcPr>
          <w:p w14:paraId="76851EF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C02CF7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5B06AB25" w14:textId="77777777" w:rsidTr="00BE7FA6">
        <w:trPr>
          <w:trHeight w:val="20"/>
        </w:trPr>
        <w:tc>
          <w:tcPr>
            <w:tcW w:w="417" w:type="pct"/>
            <w:vAlign w:val="center"/>
            <w:hideMark/>
          </w:tcPr>
          <w:p w14:paraId="2DD8A3B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100</w:t>
            </w:r>
          </w:p>
        </w:tc>
        <w:tc>
          <w:tcPr>
            <w:tcW w:w="799" w:type="pct"/>
            <w:vAlign w:val="center"/>
            <w:hideMark/>
          </w:tcPr>
          <w:p w14:paraId="6B0D023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M602X</w:t>
            </w:r>
          </w:p>
        </w:tc>
        <w:tc>
          <w:tcPr>
            <w:tcW w:w="2083" w:type="pct"/>
            <w:vAlign w:val="center"/>
            <w:hideMark/>
          </w:tcPr>
          <w:p w14:paraId="6D1AB8F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Guía de papel RC2-5217 / RC2-5215</w:t>
            </w:r>
          </w:p>
        </w:tc>
        <w:tc>
          <w:tcPr>
            <w:tcW w:w="347" w:type="pct"/>
            <w:vAlign w:val="center"/>
            <w:hideMark/>
          </w:tcPr>
          <w:p w14:paraId="3535E1F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F2AE10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66B0DD19" w14:textId="77777777" w:rsidTr="00BE7FA6">
        <w:trPr>
          <w:trHeight w:val="20"/>
        </w:trPr>
        <w:tc>
          <w:tcPr>
            <w:tcW w:w="417" w:type="pct"/>
            <w:vAlign w:val="center"/>
            <w:hideMark/>
          </w:tcPr>
          <w:p w14:paraId="29E084B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101</w:t>
            </w:r>
          </w:p>
        </w:tc>
        <w:tc>
          <w:tcPr>
            <w:tcW w:w="799" w:type="pct"/>
            <w:vAlign w:val="center"/>
            <w:hideMark/>
          </w:tcPr>
          <w:p w14:paraId="2550CF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M602X</w:t>
            </w:r>
          </w:p>
        </w:tc>
        <w:tc>
          <w:tcPr>
            <w:tcW w:w="2083" w:type="pct"/>
            <w:vAlign w:val="center"/>
            <w:hideMark/>
          </w:tcPr>
          <w:p w14:paraId="28240CC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mantenimiento CF064A/CF065A</w:t>
            </w:r>
          </w:p>
        </w:tc>
        <w:tc>
          <w:tcPr>
            <w:tcW w:w="347" w:type="pct"/>
            <w:vAlign w:val="center"/>
            <w:hideMark/>
          </w:tcPr>
          <w:p w14:paraId="0A09F23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A9E51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0776DDC0" w14:textId="77777777" w:rsidTr="00BE7FA6">
        <w:trPr>
          <w:trHeight w:val="20"/>
        </w:trPr>
        <w:tc>
          <w:tcPr>
            <w:tcW w:w="417" w:type="pct"/>
            <w:vAlign w:val="center"/>
            <w:hideMark/>
          </w:tcPr>
          <w:p w14:paraId="2A1EF43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102</w:t>
            </w:r>
          </w:p>
        </w:tc>
        <w:tc>
          <w:tcPr>
            <w:tcW w:w="799" w:type="pct"/>
            <w:vAlign w:val="center"/>
            <w:hideMark/>
          </w:tcPr>
          <w:p w14:paraId="008B4CD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Pro M428fdw</w:t>
            </w:r>
          </w:p>
        </w:tc>
        <w:tc>
          <w:tcPr>
            <w:tcW w:w="2083" w:type="pct"/>
            <w:vAlign w:val="center"/>
            <w:hideMark/>
          </w:tcPr>
          <w:p w14:paraId="7B10187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Kit de mantenimiento – Unidad </w:t>
            </w:r>
            <w:proofErr w:type="spellStart"/>
            <w:r w:rsidRPr="00BE7FA6">
              <w:rPr>
                <w:rFonts w:ascii="Arial Narrow" w:hAnsi="Arial Narrow" w:cs="Calibri"/>
                <w:color w:val="000000"/>
                <w:sz w:val="15"/>
                <w:szCs w:val="15"/>
              </w:rPr>
              <w:t>fusora</w:t>
            </w:r>
            <w:proofErr w:type="spellEnd"/>
          </w:p>
        </w:tc>
        <w:tc>
          <w:tcPr>
            <w:tcW w:w="347" w:type="pct"/>
            <w:vAlign w:val="center"/>
            <w:hideMark/>
          </w:tcPr>
          <w:p w14:paraId="338876B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53E05F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3B4BC609" w14:textId="77777777" w:rsidTr="00BE7FA6">
        <w:trPr>
          <w:trHeight w:val="20"/>
        </w:trPr>
        <w:tc>
          <w:tcPr>
            <w:tcW w:w="417" w:type="pct"/>
            <w:vAlign w:val="center"/>
            <w:hideMark/>
          </w:tcPr>
          <w:p w14:paraId="7625B1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103</w:t>
            </w:r>
          </w:p>
        </w:tc>
        <w:tc>
          <w:tcPr>
            <w:tcW w:w="799" w:type="pct"/>
            <w:vAlign w:val="center"/>
            <w:hideMark/>
          </w:tcPr>
          <w:p w14:paraId="1F099A3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LaserJet Pro M428fdw</w:t>
            </w:r>
          </w:p>
        </w:tc>
        <w:tc>
          <w:tcPr>
            <w:tcW w:w="2083" w:type="pct"/>
            <w:vAlign w:val="center"/>
            <w:hideMark/>
          </w:tcPr>
          <w:p w14:paraId="4E6E8F5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ADF y arrastre HP LaserJet Pro MFP M428fdw</w:t>
            </w:r>
          </w:p>
        </w:tc>
        <w:tc>
          <w:tcPr>
            <w:tcW w:w="347" w:type="pct"/>
            <w:vAlign w:val="center"/>
            <w:hideMark/>
          </w:tcPr>
          <w:p w14:paraId="027DE88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34D65E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49D763AC" w14:textId="77777777" w:rsidTr="00BE7FA6">
        <w:trPr>
          <w:trHeight w:val="20"/>
        </w:trPr>
        <w:tc>
          <w:tcPr>
            <w:tcW w:w="417" w:type="pct"/>
            <w:vAlign w:val="center"/>
            <w:hideMark/>
          </w:tcPr>
          <w:p w14:paraId="64F913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104</w:t>
            </w:r>
          </w:p>
        </w:tc>
        <w:tc>
          <w:tcPr>
            <w:tcW w:w="799" w:type="pct"/>
            <w:vAlign w:val="center"/>
            <w:hideMark/>
          </w:tcPr>
          <w:p w14:paraId="427577F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HP </w:t>
            </w:r>
            <w:proofErr w:type="spellStart"/>
            <w:r w:rsidRPr="00BE7FA6">
              <w:rPr>
                <w:rFonts w:ascii="Arial Narrow" w:hAnsi="Arial Narrow" w:cs="Calibri"/>
                <w:color w:val="000000"/>
                <w:sz w:val="15"/>
                <w:szCs w:val="15"/>
              </w:rPr>
              <w:t>ScanJet</w:t>
            </w:r>
            <w:proofErr w:type="spellEnd"/>
            <w:r w:rsidRPr="00BE7FA6">
              <w:rPr>
                <w:rFonts w:ascii="Arial Narrow" w:hAnsi="Arial Narrow" w:cs="Calibri"/>
                <w:color w:val="000000"/>
                <w:sz w:val="15"/>
                <w:szCs w:val="15"/>
              </w:rPr>
              <w:t xml:space="preserve"> Enterprise Flow 5000 s5</w:t>
            </w:r>
          </w:p>
        </w:tc>
        <w:tc>
          <w:tcPr>
            <w:tcW w:w="2083" w:type="pct"/>
            <w:vAlign w:val="center"/>
            <w:hideMark/>
          </w:tcPr>
          <w:p w14:paraId="2F892D6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reemplazo de rodillos Ref. L2755-60001</w:t>
            </w:r>
          </w:p>
        </w:tc>
        <w:tc>
          <w:tcPr>
            <w:tcW w:w="347" w:type="pct"/>
            <w:vAlign w:val="center"/>
            <w:hideMark/>
          </w:tcPr>
          <w:p w14:paraId="3CA0ACD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B14038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09D19784" w14:textId="77777777" w:rsidTr="00BE7FA6">
        <w:trPr>
          <w:trHeight w:val="20"/>
        </w:trPr>
        <w:tc>
          <w:tcPr>
            <w:tcW w:w="417" w:type="pct"/>
            <w:vAlign w:val="center"/>
            <w:hideMark/>
          </w:tcPr>
          <w:p w14:paraId="6717A86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105</w:t>
            </w:r>
          </w:p>
        </w:tc>
        <w:tc>
          <w:tcPr>
            <w:tcW w:w="799" w:type="pct"/>
            <w:vAlign w:val="center"/>
            <w:hideMark/>
          </w:tcPr>
          <w:p w14:paraId="11A47F5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HP </w:t>
            </w:r>
            <w:proofErr w:type="spellStart"/>
            <w:r w:rsidRPr="00BE7FA6">
              <w:rPr>
                <w:rFonts w:ascii="Arial Narrow" w:hAnsi="Arial Narrow" w:cs="Calibri"/>
                <w:color w:val="000000"/>
                <w:sz w:val="15"/>
                <w:szCs w:val="15"/>
              </w:rPr>
              <w:t>ScanJet</w:t>
            </w:r>
            <w:proofErr w:type="spellEnd"/>
            <w:r w:rsidRPr="00BE7FA6">
              <w:rPr>
                <w:rFonts w:ascii="Arial Narrow" w:hAnsi="Arial Narrow" w:cs="Calibri"/>
                <w:color w:val="000000"/>
                <w:sz w:val="15"/>
                <w:szCs w:val="15"/>
              </w:rPr>
              <w:t xml:space="preserve"> Enterprise Flow 5000 s5</w:t>
            </w:r>
          </w:p>
        </w:tc>
        <w:tc>
          <w:tcPr>
            <w:tcW w:w="2083" w:type="pct"/>
            <w:vAlign w:val="center"/>
            <w:hideMark/>
          </w:tcPr>
          <w:p w14:paraId="6EB5F31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almohadilla de separación Ref. L2755A</w:t>
            </w:r>
          </w:p>
        </w:tc>
        <w:tc>
          <w:tcPr>
            <w:tcW w:w="347" w:type="pct"/>
            <w:vAlign w:val="center"/>
            <w:hideMark/>
          </w:tcPr>
          <w:p w14:paraId="553C767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B990E9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HP Original</w:t>
            </w:r>
          </w:p>
        </w:tc>
      </w:tr>
      <w:tr w:rsidR="00BE7FA6" w:rsidRPr="00BE7FA6" w14:paraId="2BB517C3" w14:textId="77777777" w:rsidTr="00BE7FA6">
        <w:trPr>
          <w:trHeight w:val="20"/>
        </w:trPr>
        <w:tc>
          <w:tcPr>
            <w:tcW w:w="417" w:type="pct"/>
            <w:vAlign w:val="center"/>
            <w:hideMark/>
          </w:tcPr>
          <w:p w14:paraId="48AE629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106</w:t>
            </w:r>
          </w:p>
        </w:tc>
        <w:tc>
          <w:tcPr>
            <w:tcW w:w="799" w:type="pct"/>
            <w:vAlign w:val="center"/>
            <w:hideMark/>
          </w:tcPr>
          <w:p w14:paraId="650836A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Kodak S2060w</w:t>
            </w:r>
          </w:p>
        </w:tc>
        <w:tc>
          <w:tcPr>
            <w:tcW w:w="2083" w:type="pct"/>
            <w:vAlign w:val="center"/>
            <w:hideMark/>
          </w:tcPr>
          <w:p w14:paraId="0726A18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w:t>
            </w:r>
            <w:proofErr w:type="spellStart"/>
            <w:r w:rsidRPr="00BE7FA6">
              <w:rPr>
                <w:rFonts w:ascii="Arial Narrow" w:hAnsi="Arial Narrow" w:cs="Calibri"/>
                <w:color w:val="000000"/>
                <w:sz w:val="15"/>
                <w:szCs w:val="15"/>
              </w:rPr>
              <w:t>Feeding</w:t>
            </w:r>
            <w:proofErr w:type="spellEnd"/>
            <w:r w:rsidRPr="00BE7FA6">
              <w:rPr>
                <w:rFonts w:ascii="Arial Narrow" w:hAnsi="Arial Narrow" w:cs="Calibri"/>
                <w:color w:val="000000"/>
                <w:sz w:val="15"/>
                <w:szCs w:val="15"/>
              </w:rPr>
              <w:t xml:space="preserve"> Roller Kit) Ref. 1015866</w:t>
            </w:r>
          </w:p>
        </w:tc>
        <w:tc>
          <w:tcPr>
            <w:tcW w:w="347" w:type="pct"/>
            <w:vAlign w:val="center"/>
            <w:hideMark/>
          </w:tcPr>
          <w:p w14:paraId="700F9C9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1F76A4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Kodak Original</w:t>
            </w:r>
          </w:p>
        </w:tc>
      </w:tr>
      <w:tr w:rsidR="00BE7FA6" w:rsidRPr="00BE7FA6" w14:paraId="377750CD" w14:textId="77777777" w:rsidTr="00BE7FA6">
        <w:trPr>
          <w:trHeight w:val="20"/>
        </w:trPr>
        <w:tc>
          <w:tcPr>
            <w:tcW w:w="417" w:type="pct"/>
            <w:vAlign w:val="center"/>
            <w:hideMark/>
          </w:tcPr>
          <w:p w14:paraId="5D5D51E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107</w:t>
            </w:r>
          </w:p>
        </w:tc>
        <w:tc>
          <w:tcPr>
            <w:tcW w:w="799" w:type="pct"/>
            <w:vAlign w:val="center"/>
            <w:hideMark/>
          </w:tcPr>
          <w:p w14:paraId="601B0DD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Kyocera ECOSYS M3860idn</w:t>
            </w:r>
          </w:p>
        </w:tc>
        <w:tc>
          <w:tcPr>
            <w:tcW w:w="2083" w:type="pct"/>
            <w:vAlign w:val="center"/>
            <w:hideMark/>
          </w:tcPr>
          <w:p w14:paraId="08EFAB0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mantenimiento</w:t>
            </w:r>
          </w:p>
        </w:tc>
        <w:tc>
          <w:tcPr>
            <w:tcW w:w="347" w:type="pct"/>
            <w:vAlign w:val="center"/>
            <w:hideMark/>
          </w:tcPr>
          <w:p w14:paraId="6D8214C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263BDD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Kyocera MK-3302</w:t>
            </w:r>
          </w:p>
        </w:tc>
      </w:tr>
      <w:tr w:rsidR="00BE7FA6" w:rsidRPr="00BE7FA6" w14:paraId="1B736F13" w14:textId="77777777" w:rsidTr="00BE7FA6">
        <w:trPr>
          <w:trHeight w:val="20"/>
        </w:trPr>
        <w:tc>
          <w:tcPr>
            <w:tcW w:w="417" w:type="pct"/>
            <w:vAlign w:val="center"/>
            <w:hideMark/>
          </w:tcPr>
          <w:p w14:paraId="7763A4E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108</w:t>
            </w:r>
          </w:p>
        </w:tc>
        <w:tc>
          <w:tcPr>
            <w:tcW w:w="799" w:type="pct"/>
            <w:vAlign w:val="center"/>
            <w:hideMark/>
          </w:tcPr>
          <w:p w14:paraId="44BB443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Kyocera ECOSYS M3860idn</w:t>
            </w:r>
          </w:p>
        </w:tc>
        <w:tc>
          <w:tcPr>
            <w:tcW w:w="2083" w:type="pct"/>
            <w:vAlign w:val="center"/>
            <w:hideMark/>
          </w:tcPr>
          <w:p w14:paraId="5F3487E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 de imagen</w:t>
            </w:r>
          </w:p>
        </w:tc>
        <w:tc>
          <w:tcPr>
            <w:tcW w:w="347" w:type="pct"/>
            <w:vAlign w:val="center"/>
            <w:hideMark/>
          </w:tcPr>
          <w:p w14:paraId="7D4FBE2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73DDDD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Kyocera Original</w:t>
            </w:r>
          </w:p>
        </w:tc>
      </w:tr>
      <w:tr w:rsidR="00BE7FA6" w:rsidRPr="00BE7FA6" w14:paraId="4109E68E" w14:textId="77777777" w:rsidTr="00BE7FA6">
        <w:trPr>
          <w:trHeight w:val="20"/>
        </w:trPr>
        <w:tc>
          <w:tcPr>
            <w:tcW w:w="417" w:type="pct"/>
            <w:vAlign w:val="center"/>
            <w:hideMark/>
          </w:tcPr>
          <w:p w14:paraId="3678DEC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109</w:t>
            </w:r>
          </w:p>
        </w:tc>
        <w:tc>
          <w:tcPr>
            <w:tcW w:w="799" w:type="pct"/>
            <w:vAlign w:val="center"/>
            <w:hideMark/>
          </w:tcPr>
          <w:p w14:paraId="56075EF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73D23DE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Contenedor de tóner residual 74C0W00</w:t>
            </w:r>
          </w:p>
        </w:tc>
        <w:tc>
          <w:tcPr>
            <w:tcW w:w="347" w:type="pct"/>
            <w:vAlign w:val="center"/>
            <w:hideMark/>
          </w:tcPr>
          <w:p w14:paraId="639DDED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A7BF8F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485D1EB9" w14:textId="77777777" w:rsidTr="00BE7FA6">
        <w:trPr>
          <w:trHeight w:val="20"/>
        </w:trPr>
        <w:tc>
          <w:tcPr>
            <w:tcW w:w="417" w:type="pct"/>
            <w:vAlign w:val="center"/>
            <w:hideMark/>
          </w:tcPr>
          <w:p w14:paraId="33DEA77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110</w:t>
            </w:r>
          </w:p>
        </w:tc>
        <w:tc>
          <w:tcPr>
            <w:tcW w:w="799" w:type="pct"/>
            <w:vAlign w:val="center"/>
            <w:hideMark/>
          </w:tcPr>
          <w:p w14:paraId="7FCC07F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515AEA0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Unidad </w:t>
            </w:r>
            <w:proofErr w:type="spellStart"/>
            <w:r w:rsidRPr="00BE7FA6">
              <w:rPr>
                <w:rFonts w:ascii="Arial Narrow" w:hAnsi="Arial Narrow" w:cs="Calibri"/>
                <w:color w:val="000000"/>
                <w:sz w:val="15"/>
                <w:szCs w:val="15"/>
              </w:rPr>
              <w:t>fusora</w:t>
            </w:r>
            <w:proofErr w:type="spellEnd"/>
            <w:r w:rsidRPr="00BE7FA6">
              <w:rPr>
                <w:rFonts w:ascii="Arial Narrow" w:hAnsi="Arial Narrow" w:cs="Calibri"/>
                <w:color w:val="000000"/>
                <w:sz w:val="15"/>
                <w:szCs w:val="15"/>
              </w:rPr>
              <w:t xml:space="preserve"> (Fuser)</w:t>
            </w:r>
          </w:p>
        </w:tc>
        <w:tc>
          <w:tcPr>
            <w:tcW w:w="347" w:type="pct"/>
            <w:vAlign w:val="center"/>
            <w:hideMark/>
          </w:tcPr>
          <w:p w14:paraId="27D19B5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F40147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27212F46" w14:textId="77777777" w:rsidTr="00BE7FA6">
        <w:trPr>
          <w:trHeight w:val="20"/>
        </w:trPr>
        <w:tc>
          <w:tcPr>
            <w:tcW w:w="417" w:type="pct"/>
            <w:vAlign w:val="center"/>
            <w:hideMark/>
          </w:tcPr>
          <w:p w14:paraId="377079B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111</w:t>
            </w:r>
          </w:p>
        </w:tc>
        <w:tc>
          <w:tcPr>
            <w:tcW w:w="799" w:type="pct"/>
            <w:vAlign w:val="center"/>
            <w:hideMark/>
          </w:tcPr>
          <w:p w14:paraId="70FA71D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52EF2C5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Black </w:t>
            </w:r>
            <w:proofErr w:type="spellStart"/>
            <w:r w:rsidRPr="00BE7FA6">
              <w:rPr>
                <w:rFonts w:ascii="Arial Narrow" w:hAnsi="Arial Narrow" w:cs="Calibri"/>
                <w:color w:val="000000"/>
                <w:sz w:val="15"/>
                <w:szCs w:val="15"/>
              </w:rPr>
              <w:t>Imaging</w:t>
            </w:r>
            <w:proofErr w:type="spellEnd"/>
            <w:r w:rsidRPr="00BE7FA6">
              <w:rPr>
                <w:rFonts w:ascii="Arial Narrow" w:hAnsi="Arial Narrow" w:cs="Calibri"/>
                <w:color w:val="000000"/>
                <w:sz w:val="15"/>
                <w:szCs w:val="15"/>
              </w:rPr>
              <w:t xml:space="preserve"> </w:t>
            </w:r>
            <w:proofErr w:type="spellStart"/>
            <w:r w:rsidRPr="00BE7FA6">
              <w:rPr>
                <w:rFonts w:ascii="Arial Narrow" w:hAnsi="Arial Narrow" w:cs="Calibri"/>
                <w:color w:val="000000"/>
                <w:sz w:val="15"/>
                <w:szCs w:val="15"/>
              </w:rPr>
              <w:t>Unit</w:t>
            </w:r>
            <w:proofErr w:type="spellEnd"/>
            <w:r w:rsidRPr="00BE7FA6">
              <w:rPr>
                <w:rFonts w:ascii="Arial Narrow" w:hAnsi="Arial Narrow" w:cs="Calibri"/>
                <w:color w:val="000000"/>
                <w:sz w:val="15"/>
                <w:szCs w:val="15"/>
              </w:rPr>
              <w:t xml:space="preserve"> 74C0Z10</w:t>
            </w:r>
          </w:p>
        </w:tc>
        <w:tc>
          <w:tcPr>
            <w:tcW w:w="347" w:type="pct"/>
            <w:vAlign w:val="center"/>
            <w:hideMark/>
          </w:tcPr>
          <w:p w14:paraId="3C83CAA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70287D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0A4991F2" w14:textId="77777777" w:rsidTr="00BE7FA6">
        <w:trPr>
          <w:trHeight w:val="20"/>
        </w:trPr>
        <w:tc>
          <w:tcPr>
            <w:tcW w:w="417" w:type="pct"/>
            <w:vAlign w:val="center"/>
            <w:hideMark/>
          </w:tcPr>
          <w:p w14:paraId="3F1F5BC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112</w:t>
            </w:r>
          </w:p>
        </w:tc>
        <w:tc>
          <w:tcPr>
            <w:tcW w:w="799" w:type="pct"/>
            <w:vAlign w:val="center"/>
            <w:hideMark/>
          </w:tcPr>
          <w:p w14:paraId="3111E3B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1659192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Color </w:t>
            </w:r>
            <w:proofErr w:type="spellStart"/>
            <w:r w:rsidRPr="00BE7FA6">
              <w:rPr>
                <w:rFonts w:ascii="Arial Narrow" w:hAnsi="Arial Narrow" w:cs="Calibri"/>
                <w:color w:val="000000"/>
                <w:sz w:val="15"/>
                <w:szCs w:val="15"/>
              </w:rPr>
              <w:t>Imaging</w:t>
            </w:r>
            <w:proofErr w:type="spellEnd"/>
            <w:r w:rsidRPr="00BE7FA6">
              <w:rPr>
                <w:rFonts w:ascii="Arial Narrow" w:hAnsi="Arial Narrow" w:cs="Calibri"/>
                <w:color w:val="000000"/>
                <w:sz w:val="15"/>
                <w:szCs w:val="15"/>
              </w:rPr>
              <w:t xml:space="preserve"> Kit 74C0Z50</w:t>
            </w:r>
          </w:p>
        </w:tc>
        <w:tc>
          <w:tcPr>
            <w:tcW w:w="347" w:type="pct"/>
            <w:vAlign w:val="center"/>
            <w:hideMark/>
          </w:tcPr>
          <w:p w14:paraId="7326BFD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09975D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5C337017" w14:textId="77777777" w:rsidTr="00BE7FA6">
        <w:trPr>
          <w:trHeight w:val="20"/>
        </w:trPr>
        <w:tc>
          <w:tcPr>
            <w:tcW w:w="417" w:type="pct"/>
            <w:vAlign w:val="center"/>
            <w:hideMark/>
          </w:tcPr>
          <w:p w14:paraId="43709B2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113</w:t>
            </w:r>
          </w:p>
        </w:tc>
        <w:tc>
          <w:tcPr>
            <w:tcW w:w="799" w:type="pct"/>
            <w:vAlign w:val="center"/>
            <w:hideMark/>
          </w:tcPr>
          <w:p w14:paraId="51FDD1E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116A92D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Transfer Module 40X9929</w:t>
            </w:r>
          </w:p>
        </w:tc>
        <w:tc>
          <w:tcPr>
            <w:tcW w:w="347" w:type="pct"/>
            <w:vAlign w:val="center"/>
            <w:hideMark/>
          </w:tcPr>
          <w:p w14:paraId="4090089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0A745F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602932AF" w14:textId="77777777" w:rsidTr="00BE7FA6">
        <w:trPr>
          <w:trHeight w:val="20"/>
        </w:trPr>
        <w:tc>
          <w:tcPr>
            <w:tcW w:w="417" w:type="pct"/>
            <w:vAlign w:val="center"/>
            <w:hideMark/>
          </w:tcPr>
          <w:p w14:paraId="3C60031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114</w:t>
            </w:r>
          </w:p>
        </w:tc>
        <w:tc>
          <w:tcPr>
            <w:tcW w:w="799" w:type="pct"/>
            <w:vAlign w:val="center"/>
            <w:hideMark/>
          </w:tcPr>
          <w:p w14:paraId="4A634FF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5EFE881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ADF</w:t>
            </w:r>
          </w:p>
        </w:tc>
        <w:tc>
          <w:tcPr>
            <w:tcW w:w="347" w:type="pct"/>
            <w:vAlign w:val="center"/>
            <w:hideMark/>
          </w:tcPr>
          <w:p w14:paraId="65B70B3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A36B77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016AE1FC" w14:textId="77777777" w:rsidTr="00BE7FA6">
        <w:trPr>
          <w:trHeight w:val="20"/>
        </w:trPr>
        <w:tc>
          <w:tcPr>
            <w:tcW w:w="417" w:type="pct"/>
            <w:vAlign w:val="center"/>
            <w:hideMark/>
          </w:tcPr>
          <w:p w14:paraId="278A575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115</w:t>
            </w:r>
          </w:p>
        </w:tc>
        <w:tc>
          <w:tcPr>
            <w:tcW w:w="799" w:type="pct"/>
            <w:vAlign w:val="center"/>
            <w:hideMark/>
          </w:tcPr>
          <w:p w14:paraId="0145707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CX725</w:t>
            </w:r>
          </w:p>
        </w:tc>
        <w:tc>
          <w:tcPr>
            <w:tcW w:w="2083" w:type="pct"/>
            <w:vAlign w:val="center"/>
            <w:hideMark/>
          </w:tcPr>
          <w:p w14:paraId="5FF7254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de carga</w:t>
            </w:r>
          </w:p>
        </w:tc>
        <w:tc>
          <w:tcPr>
            <w:tcW w:w="347" w:type="pct"/>
            <w:vAlign w:val="center"/>
            <w:hideMark/>
          </w:tcPr>
          <w:p w14:paraId="275DA4D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E89395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Lexmark Original</w:t>
            </w:r>
          </w:p>
        </w:tc>
      </w:tr>
      <w:tr w:rsidR="00BE7FA6" w:rsidRPr="00BE7FA6" w14:paraId="1D52A1B5" w14:textId="77777777" w:rsidTr="00BE7FA6">
        <w:trPr>
          <w:trHeight w:val="20"/>
        </w:trPr>
        <w:tc>
          <w:tcPr>
            <w:tcW w:w="417" w:type="pct"/>
            <w:vAlign w:val="center"/>
            <w:hideMark/>
          </w:tcPr>
          <w:p w14:paraId="7C6C264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116</w:t>
            </w:r>
          </w:p>
        </w:tc>
        <w:tc>
          <w:tcPr>
            <w:tcW w:w="799" w:type="pct"/>
            <w:vAlign w:val="center"/>
            <w:hideMark/>
          </w:tcPr>
          <w:p w14:paraId="5C06938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w:t>
            </w:r>
          </w:p>
        </w:tc>
        <w:tc>
          <w:tcPr>
            <w:tcW w:w="2083" w:type="pct"/>
            <w:vAlign w:val="center"/>
            <w:hideMark/>
          </w:tcPr>
          <w:p w14:paraId="03562D1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 8 GB DDR4 para PC y portátil</w:t>
            </w:r>
          </w:p>
        </w:tc>
        <w:tc>
          <w:tcPr>
            <w:tcW w:w="347" w:type="pct"/>
            <w:vAlign w:val="center"/>
            <w:hideMark/>
          </w:tcPr>
          <w:p w14:paraId="1C0B66D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C74865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Crucial</w:t>
            </w:r>
          </w:p>
        </w:tc>
      </w:tr>
      <w:tr w:rsidR="00BE7FA6" w:rsidRPr="00BE7FA6" w14:paraId="5BE0BDF8" w14:textId="77777777" w:rsidTr="00BE7FA6">
        <w:trPr>
          <w:trHeight w:val="20"/>
        </w:trPr>
        <w:tc>
          <w:tcPr>
            <w:tcW w:w="417" w:type="pct"/>
            <w:vAlign w:val="center"/>
            <w:hideMark/>
          </w:tcPr>
          <w:p w14:paraId="0612580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117</w:t>
            </w:r>
          </w:p>
        </w:tc>
        <w:tc>
          <w:tcPr>
            <w:tcW w:w="799" w:type="pct"/>
            <w:vAlign w:val="center"/>
            <w:hideMark/>
          </w:tcPr>
          <w:p w14:paraId="08C7ABA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w:t>
            </w:r>
          </w:p>
        </w:tc>
        <w:tc>
          <w:tcPr>
            <w:tcW w:w="2083" w:type="pct"/>
            <w:vAlign w:val="center"/>
            <w:hideMark/>
          </w:tcPr>
          <w:p w14:paraId="6F111ED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 8 GB DDR5 para PC y portátil</w:t>
            </w:r>
          </w:p>
        </w:tc>
        <w:tc>
          <w:tcPr>
            <w:tcW w:w="347" w:type="pct"/>
            <w:vAlign w:val="center"/>
            <w:hideMark/>
          </w:tcPr>
          <w:p w14:paraId="7ED879D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1C70A3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Crucial</w:t>
            </w:r>
          </w:p>
        </w:tc>
      </w:tr>
      <w:tr w:rsidR="00BE7FA6" w:rsidRPr="00BE7FA6" w14:paraId="172EE608" w14:textId="77777777" w:rsidTr="00BE7FA6">
        <w:trPr>
          <w:trHeight w:val="20"/>
        </w:trPr>
        <w:tc>
          <w:tcPr>
            <w:tcW w:w="417" w:type="pct"/>
            <w:vAlign w:val="center"/>
            <w:hideMark/>
          </w:tcPr>
          <w:p w14:paraId="57E4BDF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118</w:t>
            </w:r>
          </w:p>
        </w:tc>
        <w:tc>
          <w:tcPr>
            <w:tcW w:w="799" w:type="pct"/>
            <w:vAlign w:val="center"/>
            <w:hideMark/>
          </w:tcPr>
          <w:p w14:paraId="7D57A12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w:t>
            </w:r>
          </w:p>
        </w:tc>
        <w:tc>
          <w:tcPr>
            <w:tcW w:w="2083" w:type="pct"/>
            <w:vAlign w:val="center"/>
            <w:hideMark/>
          </w:tcPr>
          <w:p w14:paraId="25CDACB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 16 GB DDR4 para PC y portátil</w:t>
            </w:r>
          </w:p>
        </w:tc>
        <w:tc>
          <w:tcPr>
            <w:tcW w:w="347" w:type="pct"/>
            <w:vAlign w:val="center"/>
            <w:hideMark/>
          </w:tcPr>
          <w:p w14:paraId="5E67724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1989F9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Crucial</w:t>
            </w:r>
          </w:p>
        </w:tc>
      </w:tr>
      <w:tr w:rsidR="00BE7FA6" w:rsidRPr="00BE7FA6" w14:paraId="23C73402" w14:textId="77777777" w:rsidTr="00BE7FA6">
        <w:trPr>
          <w:trHeight w:val="20"/>
        </w:trPr>
        <w:tc>
          <w:tcPr>
            <w:tcW w:w="417" w:type="pct"/>
            <w:vAlign w:val="center"/>
            <w:hideMark/>
          </w:tcPr>
          <w:p w14:paraId="7D3B7EA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119</w:t>
            </w:r>
          </w:p>
        </w:tc>
        <w:tc>
          <w:tcPr>
            <w:tcW w:w="799" w:type="pct"/>
            <w:vAlign w:val="center"/>
            <w:hideMark/>
          </w:tcPr>
          <w:p w14:paraId="6E76738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w:t>
            </w:r>
          </w:p>
        </w:tc>
        <w:tc>
          <w:tcPr>
            <w:tcW w:w="2083" w:type="pct"/>
            <w:vAlign w:val="center"/>
            <w:hideMark/>
          </w:tcPr>
          <w:p w14:paraId="513BF2E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Memoria RAM 16 GB DDR5 para PC y portátil</w:t>
            </w:r>
          </w:p>
        </w:tc>
        <w:tc>
          <w:tcPr>
            <w:tcW w:w="347" w:type="pct"/>
            <w:vAlign w:val="center"/>
            <w:hideMark/>
          </w:tcPr>
          <w:p w14:paraId="03E2DD3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14E4C0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Kingston / Crucial</w:t>
            </w:r>
          </w:p>
        </w:tc>
      </w:tr>
      <w:tr w:rsidR="00BE7FA6" w:rsidRPr="00BE7FA6" w14:paraId="32622220" w14:textId="77777777" w:rsidTr="00BE7FA6">
        <w:trPr>
          <w:trHeight w:val="20"/>
        </w:trPr>
        <w:tc>
          <w:tcPr>
            <w:tcW w:w="417" w:type="pct"/>
            <w:vAlign w:val="center"/>
            <w:hideMark/>
          </w:tcPr>
          <w:p w14:paraId="2C23028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120</w:t>
            </w:r>
          </w:p>
        </w:tc>
        <w:tc>
          <w:tcPr>
            <w:tcW w:w="799" w:type="pct"/>
            <w:vAlign w:val="center"/>
            <w:hideMark/>
          </w:tcPr>
          <w:p w14:paraId="56259C2F"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7BE5A36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Combo teclado y </w:t>
            </w:r>
            <w:proofErr w:type="gramStart"/>
            <w:r w:rsidRPr="00BE7FA6">
              <w:rPr>
                <w:rFonts w:ascii="Arial Narrow" w:hAnsi="Arial Narrow" w:cs="Calibri"/>
                <w:color w:val="000000"/>
                <w:sz w:val="15"/>
                <w:szCs w:val="15"/>
              </w:rPr>
              <w:t>mouse</w:t>
            </w:r>
            <w:proofErr w:type="gramEnd"/>
            <w:r w:rsidRPr="00BE7FA6">
              <w:rPr>
                <w:rFonts w:ascii="Arial Narrow" w:hAnsi="Arial Narrow" w:cs="Calibri"/>
                <w:color w:val="000000"/>
                <w:sz w:val="15"/>
                <w:szCs w:val="15"/>
              </w:rPr>
              <w:t xml:space="preserve"> inalámbrico</w:t>
            </w:r>
          </w:p>
        </w:tc>
        <w:tc>
          <w:tcPr>
            <w:tcW w:w="347" w:type="pct"/>
            <w:vAlign w:val="center"/>
            <w:hideMark/>
          </w:tcPr>
          <w:p w14:paraId="33BB32B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F9641A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MK o equivalente</w:t>
            </w:r>
          </w:p>
        </w:tc>
      </w:tr>
      <w:tr w:rsidR="00BE7FA6" w:rsidRPr="00BE7FA6" w14:paraId="5137672C" w14:textId="77777777" w:rsidTr="00BE7FA6">
        <w:trPr>
          <w:trHeight w:val="20"/>
        </w:trPr>
        <w:tc>
          <w:tcPr>
            <w:tcW w:w="417" w:type="pct"/>
            <w:vAlign w:val="center"/>
            <w:hideMark/>
          </w:tcPr>
          <w:p w14:paraId="79C3F9C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121</w:t>
            </w:r>
          </w:p>
        </w:tc>
        <w:tc>
          <w:tcPr>
            <w:tcW w:w="799" w:type="pct"/>
            <w:vAlign w:val="center"/>
            <w:hideMark/>
          </w:tcPr>
          <w:p w14:paraId="6E51D3BB"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54348C9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Cámara USB con micrófono</w:t>
            </w:r>
          </w:p>
        </w:tc>
        <w:tc>
          <w:tcPr>
            <w:tcW w:w="347" w:type="pct"/>
            <w:vAlign w:val="center"/>
            <w:hideMark/>
          </w:tcPr>
          <w:p w14:paraId="7F03619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FC3AFA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C920 o equivalente</w:t>
            </w:r>
          </w:p>
        </w:tc>
      </w:tr>
      <w:tr w:rsidR="00BE7FA6" w:rsidRPr="00BE7FA6" w14:paraId="7620E63B" w14:textId="77777777" w:rsidTr="00BE7FA6">
        <w:trPr>
          <w:trHeight w:val="20"/>
        </w:trPr>
        <w:tc>
          <w:tcPr>
            <w:tcW w:w="417" w:type="pct"/>
            <w:vAlign w:val="center"/>
            <w:hideMark/>
          </w:tcPr>
          <w:p w14:paraId="557DEF5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122</w:t>
            </w:r>
          </w:p>
        </w:tc>
        <w:tc>
          <w:tcPr>
            <w:tcW w:w="799" w:type="pct"/>
            <w:vAlign w:val="center"/>
            <w:hideMark/>
          </w:tcPr>
          <w:p w14:paraId="5B535C61"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280BE08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Micrófono de mesa</w:t>
            </w:r>
          </w:p>
        </w:tc>
        <w:tc>
          <w:tcPr>
            <w:tcW w:w="347" w:type="pct"/>
            <w:vAlign w:val="center"/>
            <w:hideMark/>
          </w:tcPr>
          <w:p w14:paraId="6AB1C5C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40FE481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 Jabra</w:t>
            </w:r>
          </w:p>
        </w:tc>
      </w:tr>
      <w:tr w:rsidR="00BE7FA6" w:rsidRPr="00BE7FA6" w14:paraId="0ABF6C37" w14:textId="77777777" w:rsidTr="00BE7FA6">
        <w:trPr>
          <w:trHeight w:val="20"/>
        </w:trPr>
        <w:tc>
          <w:tcPr>
            <w:tcW w:w="417" w:type="pct"/>
            <w:vAlign w:val="center"/>
            <w:hideMark/>
          </w:tcPr>
          <w:p w14:paraId="672D6F0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123</w:t>
            </w:r>
          </w:p>
        </w:tc>
        <w:tc>
          <w:tcPr>
            <w:tcW w:w="799" w:type="pct"/>
            <w:vAlign w:val="center"/>
            <w:hideMark/>
          </w:tcPr>
          <w:p w14:paraId="55083FB8"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38816530"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Micrófono inalámbrico Shure PG58 BLX2 K12</w:t>
            </w:r>
          </w:p>
        </w:tc>
        <w:tc>
          <w:tcPr>
            <w:tcW w:w="347" w:type="pct"/>
            <w:vAlign w:val="center"/>
            <w:hideMark/>
          </w:tcPr>
          <w:p w14:paraId="5713B92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AB206E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Shure Original</w:t>
            </w:r>
          </w:p>
        </w:tc>
      </w:tr>
      <w:tr w:rsidR="00BE7FA6" w:rsidRPr="00BE7FA6" w14:paraId="6A0DB1C5" w14:textId="77777777" w:rsidTr="00BE7FA6">
        <w:trPr>
          <w:trHeight w:val="20"/>
        </w:trPr>
        <w:tc>
          <w:tcPr>
            <w:tcW w:w="417" w:type="pct"/>
            <w:vAlign w:val="center"/>
            <w:hideMark/>
          </w:tcPr>
          <w:p w14:paraId="6CA7387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124</w:t>
            </w:r>
          </w:p>
        </w:tc>
        <w:tc>
          <w:tcPr>
            <w:tcW w:w="799" w:type="pct"/>
            <w:vAlign w:val="center"/>
            <w:hideMark/>
          </w:tcPr>
          <w:p w14:paraId="662E402A"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17606CB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Audífonos diadema con micrófono alámbrico </w:t>
            </w:r>
            <w:proofErr w:type="spellStart"/>
            <w:r w:rsidRPr="00BE7FA6">
              <w:rPr>
                <w:rFonts w:ascii="Arial Narrow" w:hAnsi="Arial Narrow" w:cs="Calibri"/>
                <w:color w:val="000000"/>
                <w:sz w:val="15"/>
                <w:szCs w:val="15"/>
              </w:rPr>
              <w:t>plug</w:t>
            </w:r>
            <w:proofErr w:type="spellEnd"/>
            <w:r w:rsidRPr="00BE7FA6">
              <w:rPr>
                <w:rFonts w:ascii="Arial Narrow" w:hAnsi="Arial Narrow" w:cs="Calibri"/>
                <w:color w:val="000000"/>
                <w:sz w:val="15"/>
                <w:szCs w:val="15"/>
              </w:rPr>
              <w:t xml:space="preserve"> 3.5 mm</w:t>
            </w:r>
          </w:p>
        </w:tc>
        <w:tc>
          <w:tcPr>
            <w:tcW w:w="347" w:type="pct"/>
            <w:vAlign w:val="center"/>
            <w:hideMark/>
          </w:tcPr>
          <w:p w14:paraId="6938748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5DC935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 Jabra</w:t>
            </w:r>
          </w:p>
        </w:tc>
      </w:tr>
      <w:tr w:rsidR="00BE7FA6" w:rsidRPr="00BE7FA6" w14:paraId="599D0273" w14:textId="77777777" w:rsidTr="00BE7FA6">
        <w:trPr>
          <w:trHeight w:val="20"/>
        </w:trPr>
        <w:tc>
          <w:tcPr>
            <w:tcW w:w="417" w:type="pct"/>
            <w:vAlign w:val="center"/>
            <w:hideMark/>
          </w:tcPr>
          <w:p w14:paraId="2A69B6B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125</w:t>
            </w:r>
          </w:p>
        </w:tc>
        <w:tc>
          <w:tcPr>
            <w:tcW w:w="799" w:type="pct"/>
            <w:vAlign w:val="center"/>
            <w:hideMark/>
          </w:tcPr>
          <w:p w14:paraId="3494919B"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42A2C77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 de DVD/RW externa</w:t>
            </w:r>
          </w:p>
        </w:tc>
        <w:tc>
          <w:tcPr>
            <w:tcW w:w="347" w:type="pct"/>
            <w:vAlign w:val="center"/>
            <w:hideMark/>
          </w:tcPr>
          <w:p w14:paraId="79CA159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58AC008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ASUS / LG</w:t>
            </w:r>
          </w:p>
        </w:tc>
      </w:tr>
      <w:tr w:rsidR="00BE7FA6" w:rsidRPr="00BE7FA6" w14:paraId="3BE75C86" w14:textId="77777777" w:rsidTr="00BE7FA6">
        <w:trPr>
          <w:trHeight w:val="20"/>
        </w:trPr>
        <w:tc>
          <w:tcPr>
            <w:tcW w:w="417" w:type="pct"/>
            <w:vAlign w:val="center"/>
            <w:hideMark/>
          </w:tcPr>
          <w:p w14:paraId="7773D39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126</w:t>
            </w:r>
          </w:p>
        </w:tc>
        <w:tc>
          <w:tcPr>
            <w:tcW w:w="799" w:type="pct"/>
            <w:vAlign w:val="center"/>
            <w:hideMark/>
          </w:tcPr>
          <w:p w14:paraId="31890B38"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7180223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Teclado USB</w:t>
            </w:r>
          </w:p>
        </w:tc>
        <w:tc>
          <w:tcPr>
            <w:tcW w:w="347" w:type="pct"/>
            <w:vAlign w:val="center"/>
            <w:hideMark/>
          </w:tcPr>
          <w:p w14:paraId="5BAD344D"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EBC612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 HP / Dell</w:t>
            </w:r>
          </w:p>
        </w:tc>
      </w:tr>
      <w:tr w:rsidR="00BE7FA6" w:rsidRPr="00BE7FA6" w14:paraId="4C3D917A" w14:textId="77777777" w:rsidTr="00BE7FA6">
        <w:trPr>
          <w:trHeight w:val="20"/>
        </w:trPr>
        <w:tc>
          <w:tcPr>
            <w:tcW w:w="417" w:type="pct"/>
            <w:vAlign w:val="center"/>
            <w:hideMark/>
          </w:tcPr>
          <w:p w14:paraId="35D54E3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127</w:t>
            </w:r>
          </w:p>
        </w:tc>
        <w:tc>
          <w:tcPr>
            <w:tcW w:w="799" w:type="pct"/>
            <w:vAlign w:val="center"/>
            <w:hideMark/>
          </w:tcPr>
          <w:p w14:paraId="53270732"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1B4BFA3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Mouse ergonómico USB</w:t>
            </w:r>
          </w:p>
        </w:tc>
        <w:tc>
          <w:tcPr>
            <w:tcW w:w="347" w:type="pct"/>
            <w:vAlign w:val="center"/>
            <w:hideMark/>
          </w:tcPr>
          <w:p w14:paraId="4CCB86F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704BFC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 HP</w:t>
            </w:r>
          </w:p>
        </w:tc>
      </w:tr>
      <w:tr w:rsidR="00BE7FA6" w:rsidRPr="00BE7FA6" w14:paraId="37E95F8B" w14:textId="77777777" w:rsidTr="00BE7FA6">
        <w:trPr>
          <w:trHeight w:val="20"/>
        </w:trPr>
        <w:tc>
          <w:tcPr>
            <w:tcW w:w="417" w:type="pct"/>
            <w:vAlign w:val="center"/>
            <w:hideMark/>
          </w:tcPr>
          <w:p w14:paraId="7102D5E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128</w:t>
            </w:r>
          </w:p>
        </w:tc>
        <w:tc>
          <w:tcPr>
            <w:tcW w:w="799" w:type="pct"/>
            <w:vAlign w:val="center"/>
            <w:hideMark/>
          </w:tcPr>
          <w:p w14:paraId="14D4DDEE"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Perifericos</w:t>
            </w:r>
            <w:proofErr w:type="spellEnd"/>
          </w:p>
        </w:tc>
        <w:tc>
          <w:tcPr>
            <w:tcW w:w="2083" w:type="pct"/>
            <w:vAlign w:val="center"/>
            <w:hideMark/>
          </w:tcPr>
          <w:p w14:paraId="4552B33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Mouse inalámbrico</w:t>
            </w:r>
          </w:p>
        </w:tc>
        <w:tc>
          <w:tcPr>
            <w:tcW w:w="347" w:type="pct"/>
            <w:vAlign w:val="center"/>
            <w:hideMark/>
          </w:tcPr>
          <w:p w14:paraId="10B281A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2B24A56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Logitech / HP / Dell</w:t>
            </w:r>
          </w:p>
        </w:tc>
      </w:tr>
      <w:tr w:rsidR="00BE7FA6" w:rsidRPr="00BE7FA6" w14:paraId="63B755D4" w14:textId="77777777" w:rsidTr="00BE7FA6">
        <w:trPr>
          <w:trHeight w:val="20"/>
        </w:trPr>
        <w:tc>
          <w:tcPr>
            <w:tcW w:w="417" w:type="pct"/>
            <w:vAlign w:val="center"/>
            <w:hideMark/>
          </w:tcPr>
          <w:p w14:paraId="0F03212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129</w:t>
            </w:r>
          </w:p>
        </w:tc>
        <w:tc>
          <w:tcPr>
            <w:tcW w:w="799" w:type="pct"/>
            <w:vAlign w:val="center"/>
            <w:hideMark/>
          </w:tcPr>
          <w:p w14:paraId="061B9DD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Redes</w:t>
            </w:r>
          </w:p>
        </w:tc>
        <w:tc>
          <w:tcPr>
            <w:tcW w:w="2083" w:type="pct"/>
            <w:vAlign w:val="center"/>
            <w:hideMark/>
          </w:tcPr>
          <w:p w14:paraId="6C836F0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Access Point </w:t>
            </w:r>
            <w:proofErr w:type="spellStart"/>
            <w:r w:rsidRPr="00BE7FA6">
              <w:rPr>
                <w:rFonts w:ascii="Arial Narrow" w:hAnsi="Arial Narrow" w:cs="Calibri"/>
                <w:color w:val="000000"/>
                <w:sz w:val="15"/>
                <w:szCs w:val="15"/>
              </w:rPr>
              <w:t>UniFi</w:t>
            </w:r>
            <w:proofErr w:type="spellEnd"/>
            <w:r w:rsidRPr="00BE7FA6">
              <w:rPr>
                <w:rFonts w:ascii="Arial Narrow" w:hAnsi="Arial Narrow" w:cs="Calibri"/>
                <w:color w:val="000000"/>
                <w:sz w:val="15"/>
                <w:szCs w:val="15"/>
              </w:rPr>
              <w:t xml:space="preserve"> 6 Enterprise</w:t>
            </w:r>
          </w:p>
        </w:tc>
        <w:tc>
          <w:tcPr>
            <w:tcW w:w="347" w:type="pct"/>
            <w:vAlign w:val="center"/>
            <w:hideMark/>
          </w:tcPr>
          <w:p w14:paraId="0946B67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8D3783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Ubiquiti</w:t>
            </w:r>
          </w:p>
        </w:tc>
      </w:tr>
      <w:tr w:rsidR="00BE7FA6" w:rsidRPr="00BE7FA6" w14:paraId="6B5E5A53" w14:textId="77777777" w:rsidTr="00BE7FA6">
        <w:trPr>
          <w:trHeight w:val="20"/>
        </w:trPr>
        <w:tc>
          <w:tcPr>
            <w:tcW w:w="417" w:type="pct"/>
            <w:vAlign w:val="center"/>
            <w:hideMark/>
          </w:tcPr>
          <w:p w14:paraId="0B64984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130</w:t>
            </w:r>
          </w:p>
        </w:tc>
        <w:tc>
          <w:tcPr>
            <w:tcW w:w="799" w:type="pct"/>
            <w:vAlign w:val="center"/>
            <w:hideMark/>
          </w:tcPr>
          <w:p w14:paraId="2D32DC1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Samsung </w:t>
            </w:r>
            <w:proofErr w:type="spellStart"/>
            <w:r w:rsidRPr="00BE7FA6">
              <w:rPr>
                <w:rFonts w:ascii="Arial Narrow" w:hAnsi="Arial Narrow" w:cs="Calibri"/>
                <w:color w:val="000000"/>
                <w:sz w:val="15"/>
                <w:szCs w:val="15"/>
              </w:rPr>
              <w:t>ProXpress</w:t>
            </w:r>
            <w:proofErr w:type="spellEnd"/>
            <w:r w:rsidRPr="00BE7FA6">
              <w:rPr>
                <w:rFonts w:ascii="Arial Narrow" w:hAnsi="Arial Narrow" w:cs="Calibri"/>
                <w:color w:val="000000"/>
                <w:sz w:val="15"/>
                <w:szCs w:val="15"/>
              </w:rPr>
              <w:t xml:space="preserve"> M4530ND</w:t>
            </w:r>
          </w:p>
        </w:tc>
        <w:tc>
          <w:tcPr>
            <w:tcW w:w="2083" w:type="pct"/>
            <w:vAlign w:val="center"/>
            <w:hideMark/>
          </w:tcPr>
          <w:p w14:paraId="1331772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 de imagen MLT-R304</w:t>
            </w:r>
          </w:p>
        </w:tc>
        <w:tc>
          <w:tcPr>
            <w:tcW w:w="347" w:type="pct"/>
            <w:vAlign w:val="center"/>
            <w:hideMark/>
          </w:tcPr>
          <w:p w14:paraId="6BB5F4FA"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E840FC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Samsung Original</w:t>
            </w:r>
          </w:p>
        </w:tc>
      </w:tr>
      <w:tr w:rsidR="00BE7FA6" w:rsidRPr="00BE7FA6" w14:paraId="3802AC96" w14:textId="77777777" w:rsidTr="00BE7FA6">
        <w:trPr>
          <w:trHeight w:val="20"/>
        </w:trPr>
        <w:tc>
          <w:tcPr>
            <w:tcW w:w="417" w:type="pct"/>
            <w:vAlign w:val="center"/>
            <w:hideMark/>
          </w:tcPr>
          <w:p w14:paraId="1DBC06D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131</w:t>
            </w:r>
          </w:p>
        </w:tc>
        <w:tc>
          <w:tcPr>
            <w:tcW w:w="799" w:type="pct"/>
            <w:vAlign w:val="center"/>
            <w:hideMark/>
          </w:tcPr>
          <w:p w14:paraId="515FDE3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Samsung </w:t>
            </w:r>
            <w:proofErr w:type="spellStart"/>
            <w:r w:rsidRPr="00BE7FA6">
              <w:rPr>
                <w:rFonts w:ascii="Arial Narrow" w:hAnsi="Arial Narrow" w:cs="Calibri"/>
                <w:color w:val="000000"/>
                <w:sz w:val="15"/>
                <w:szCs w:val="15"/>
              </w:rPr>
              <w:t>ProXpress</w:t>
            </w:r>
            <w:proofErr w:type="spellEnd"/>
            <w:r w:rsidRPr="00BE7FA6">
              <w:rPr>
                <w:rFonts w:ascii="Arial Narrow" w:hAnsi="Arial Narrow" w:cs="Calibri"/>
                <w:color w:val="000000"/>
                <w:sz w:val="15"/>
                <w:szCs w:val="15"/>
              </w:rPr>
              <w:t xml:space="preserve"> M4530ND</w:t>
            </w:r>
          </w:p>
        </w:tc>
        <w:tc>
          <w:tcPr>
            <w:tcW w:w="2083" w:type="pct"/>
            <w:vAlign w:val="center"/>
            <w:hideMark/>
          </w:tcPr>
          <w:p w14:paraId="65DBE77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Kit de rodillos de carga</w:t>
            </w:r>
          </w:p>
        </w:tc>
        <w:tc>
          <w:tcPr>
            <w:tcW w:w="347" w:type="pct"/>
            <w:vAlign w:val="center"/>
            <w:hideMark/>
          </w:tcPr>
          <w:p w14:paraId="404B04F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90A379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Samsung Original</w:t>
            </w:r>
          </w:p>
        </w:tc>
      </w:tr>
      <w:tr w:rsidR="00BE7FA6" w:rsidRPr="00BE7FA6" w14:paraId="03B58812" w14:textId="77777777" w:rsidTr="00BE7FA6">
        <w:trPr>
          <w:trHeight w:val="20"/>
        </w:trPr>
        <w:tc>
          <w:tcPr>
            <w:tcW w:w="417" w:type="pct"/>
            <w:vAlign w:val="center"/>
            <w:hideMark/>
          </w:tcPr>
          <w:p w14:paraId="59A3DA7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132</w:t>
            </w:r>
          </w:p>
        </w:tc>
        <w:tc>
          <w:tcPr>
            <w:tcW w:w="799" w:type="pct"/>
            <w:vAlign w:val="center"/>
            <w:hideMark/>
          </w:tcPr>
          <w:p w14:paraId="7E002D1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Samsung </w:t>
            </w:r>
            <w:proofErr w:type="spellStart"/>
            <w:r w:rsidRPr="00BE7FA6">
              <w:rPr>
                <w:rFonts w:ascii="Arial Narrow" w:hAnsi="Arial Narrow" w:cs="Calibri"/>
                <w:color w:val="000000"/>
                <w:sz w:val="15"/>
                <w:szCs w:val="15"/>
              </w:rPr>
              <w:t>ProXpress</w:t>
            </w:r>
            <w:proofErr w:type="spellEnd"/>
            <w:r w:rsidRPr="00BE7FA6">
              <w:rPr>
                <w:rFonts w:ascii="Arial Narrow" w:hAnsi="Arial Narrow" w:cs="Calibri"/>
                <w:color w:val="000000"/>
                <w:sz w:val="15"/>
                <w:szCs w:val="15"/>
              </w:rPr>
              <w:t xml:space="preserve"> M4530ND</w:t>
            </w:r>
          </w:p>
        </w:tc>
        <w:tc>
          <w:tcPr>
            <w:tcW w:w="2083" w:type="pct"/>
            <w:vAlign w:val="center"/>
            <w:hideMark/>
          </w:tcPr>
          <w:p w14:paraId="67CEB7D9"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Unidad </w:t>
            </w:r>
            <w:proofErr w:type="spellStart"/>
            <w:r w:rsidRPr="00BE7FA6">
              <w:rPr>
                <w:rFonts w:ascii="Arial Narrow" w:hAnsi="Arial Narrow" w:cs="Calibri"/>
                <w:color w:val="000000"/>
                <w:sz w:val="15"/>
                <w:szCs w:val="15"/>
              </w:rPr>
              <w:t>fusora</w:t>
            </w:r>
            <w:proofErr w:type="spellEnd"/>
          </w:p>
        </w:tc>
        <w:tc>
          <w:tcPr>
            <w:tcW w:w="347" w:type="pct"/>
            <w:vAlign w:val="center"/>
            <w:hideMark/>
          </w:tcPr>
          <w:p w14:paraId="007000A3"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63D529E8"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Samsung Original</w:t>
            </w:r>
          </w:p>
        </w:tc>
      </w:tr>
      <w:tr w:rsidR="00BE7FA6" w:rsidRPr="00BE7FA6" w14:paraId="56A88D27" w14:textId="77777777" w:rsidTr="00BE7FA6">
        <w:trPr>
          <w:trHeight w:val="20"/>
        </w:trPr>
        <w:tc>
          <w:tcPr>
            <w:tcW w:w="417" w:type="pct"/>
            <w:vAlign w:val="center"/>
            <w:hideMark/>
          </w:tcPr>
          <w:p w14:paraId="6631D0DC"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133</w:t>
            </w:r>
          </w:p>
        </w:tc>
        <w:tc>
          <w:tcPr>
            <w:tcW w:w="799" w:type="pct"/>
            <w:vAlign w:val="center"/>
            <w:hideMark/>
          </w:tcPr>
          <w:p w14:paraId="20267C36"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Telefonía</w:t>
            </w:r>
          </w:p>
        </w:tc>
        <w:tc>
          <w:tcPr>
            <w:tcW w:w="2083" w:type="pct"/>
            <w:vAlign w:val="center"/>
            <w:hideMark/>
          </w:tcPr>
          <w:p w14:paraId="7F77F9D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 xml:space="preserve">Teléfono IP </w:t>
            </w:r>
            <w:proofErr w:type="spellStart"/>
            <w:r w:rsidRPr="00BE7FA6">
              <w:rPr>
                <w:rFonts w:ascii="Arial Narrow" w:hAnsi="Arial Narrow" w:cs="Calibri"/>
                <w:color w:val="000000"/>
                <w:sz w:val="15"/>
                <w:szCs w:val="15"/>
              </w:rPr>
              <w:t>Grandstream</w:t>
            </w:r>
            <w:proofErr w:type="spellEnd"/>
            <w:r w:rsidRPr="00BE7FA6">
              <w:rPr>
                <w:rFonts w:ascii="Arial Narrow" w:hAnsi="Arial Narrow" w:cs="Calibri"/>
                <w:color w:val="000000"/>
                <w:sz w:val="15"/>
                <w:szCs w:val="15"/>
              </w:rPr>
              <w:t xml:space="preserve"> GRP2602, 2 líneas, </w:t>
            </w:r>
            <w:proofErr w:type="spellStart"/>
            <w:r w:rsidRPr="00BE7FA6">
              <w:rPr>
                <w:rFonts w:ascii="Arial Narrow" w:hAnsi="Arial Narrow" w:cs="Calibri"/>
                <w:color w:val="000000"/>
                <w:sz w:val="15"/>
                <w:szCs w:val="15"/>
              </w:rPr>
              <w:t>PoE</w:t>
            </w:r>
            <w:proofErr w:type="spellEnd"/>
            <w:r w:rsidRPr="00BE7FA6">
              <w:rPr>
                <w:rFonts w:ascii="Arial Narrow" w:hAnsi="Arial Narrow" w:cs="Calibri"/>
                <w:color w:val="000000"/>
                <w:sz w:val="15"/>
                <w:szCs w:val="15"/>
              </w:rPr>
              <w:t xml:space="preserve"> 10/100</w:t>
            </w:r>
          </w:p>
        </w:tc>
        <w:tc>
          <w:tcPr>
            <w:tcW w:w="347" w:type="pct"/>
            <w:vAlign w:val="center"/>
            <w:hideMark/>
          </w:tcPr>
          <w:p w14:paraId="38B9496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374113FC" w14:textId="77777777" w:rsidR="00BE7FA6" w:rsidRPr="00BE7FA6" w:rsidRDefault="00BE7FA6" w:rsidP="00BE7FA6">
            <w:pPr>
              <w:rPr>
                <w:rFonts w:ascii="Arial Narrow" w:hAnsi="Arial Narrow" w:cs="Calibri"/>
                <w:color w:val="000000"/>
                <w:sz w:val="15"/>
                <w:szCs w:val="15"/>
              </w:rPr>
            </w:pPr>
            <w:proofErr w:type="spellStart"/>
            <w:r w:rsidRPr="00BE7FA6">
              <w:rPr>
                <w:rFonts w:ascii="Arial Narrow" w:hAnsi="Arial Narrow" w:cs="Calibri"/>
                <w:color w:val="000000"/>
                <w:sz w:val="15"/>
                <w:szCs w:val="15"/>
              </w:rPr>
              <w:t>Grandstream</w:t>
            </w:r>
            <w:proofErr w:type="spellEnd"/>
          </w:p>
        </w:tc>
      </w:tr>
      <w:tr w:rsidR="00BE7FA6" w:rsidRPr="00BE7FA6" w14:paraId="79C337FB" w14:textId="77777777" w:rsidTr="00BE7FA6">
        <w:trPr>
          <w:trHeight w:val="20"/>
        </w:trPr>
        <w:tc>
          <w:tcPr>
            <w:tcW w:w="417" w:type="pct"/>
            <w:vAlign w:val="center"/>
            <w:hideMark/>
          </w:tcPr>
          <w:p w14:paraId="1B3BEC8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lastRenderedPageBreak/>
              <w:t>134</w:t>
            </w:r>
          </w:p>
        </w:tc>
        <w:tc>
          <w:tcPr>
            <w:tcW w:w="799" w:type="pct"/>
            <w:vAlign w:val="center"/>
            <w:hideMark/>
          </w:tcPr>
          <w:p w14:paraId="64ECFAC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Zebra GT800</w:t>
            </w:r>
          </w:p>
        </w:tc>
        <w:tc>
          <w:tcPr>
            <w:tcW w:w="2083" w:type="pct"/>
            <w:vAlign w:val="center"/>
            <w:hideMark/>
          </w:tcPr>
          <w:p w14:paraId="725ED141"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Cabezal de impresión para Zebra GT800 Series</w:t>
            </w:r>
          </w:p>
        </w:tc>
        <w:tc>
          <w:tcPr>
            <w:tcW w:w="347" w:type="pct"/>
            <w:vAlign w:val="center"/>
            <w:hideMark/>
          </w:tcPr>
          <w:p w14:paraId="3A8EA6B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0D9DCCB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Zebra Original</w:t>
            </w:r>
          </w:p>
        </w:tc>
      </w:tr>
      <w:tr w:rsidR="00BE7FA6" w:rsidRPr="00BE7FA6" w14:paraId="1E3BE23A" w14:textId="77777777" w:rsidTr="00BE7FA6">
        <w:trPr>
          <w:trHeight w:val="20"/>
        </w:trPr>
        <w:tc>
          <w:tcPr>
            <w:tcW w:w="417" w:type="pct"/>
            <w:vAlign w:val="center"/>
            <w:hideMark/>
          </w:tcPr>
          <w:p w14:paraId="51479E8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135</w:t>
            </w:r>
          </w:p>
        </w:tc>
        <w:tc>
          <w:tcPr>
            <w:tcW w:w="799" w:type="pct"/>
            <w:vAlign w:val="center"/>
            <w:hideMark/>
          </w:tcPr>
          <w:p w14:paraId="4399951B"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Zebra GT800</w:t>
            </w:r>
          </w:p>
        </w:tc>
        <w:tc>
          <w:tcPr>
            <w:tcW w:w="2083" w:type="pct"/>
            <w:vAlign w:val="center"/>
            <w:hideMark/>
          </w:tcPr>
          <w:p w14:paraId="75FA1482"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Adaptador/Fuente de alimentación 24V 4A para Zebra GT800/GX420D/GK420D/GK420T</w:t>
            </w:r>
          </w:p>
        </w:tc>
        <w:tc>
          <w:tcPr>
            <w:tcW w:w="347" w:type="pct"/>
            <w:vAlign w:val="center"/>
            <w:hideMark/>
          </w:tcPr>
          <w:p w14:paraId="15F1A8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72C8D90E"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Zebra Original o equivalente OEM Premium</w:t>
            </w:r>
          </w:p>
        </w:tc>
      </w:tr>
      <w:tr w:rsidR="00BE7FA6" w:rsidRPr="00BE7FA6" w14:paraId="2DAE949B" w14:textId="77777777" w:rsidTr="00BE7FA6">
        <w:trPr>
          <w:trHeight w:val="20"/>
        </w:trPr>
        <w:tc>
          <w:tcPr>
            <w:tcW w:w="417" w:type="pct"/>
            <w:vAlign w:val="center"/>
            <w:hideMark/>
          </w:tcPr>
          <w:p w14:paraId="7A62935F"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136</w:t>
            </w:r>
          </w:p>
        </w:tc>
        <w:tc>
          <w:tcPr>
            <w:tcW w:w="799" w:type="pct"/>
            <w:vAlign w:val="center"/>
            <w:hideMark/>
          </w:tcPr>
          <w:p w14:paraId="32BCAE9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Zebra GT800</w:t>
            </w:r>
          </w:p>
        </w:tc>
        <w:tc>
          <w:tcPr>
            <w:tcW w:w="2083" w:type="pct"/>
            <w:vAlign w:val="center"/>
            <w:hideMark/>
          </w:tcPr>
          <w:p w14:paraId="0B824267"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Tarjeta lógica para Zebra GT800 Series</w:t>
            </w:r>
          </w:p>
        </w:tc>
        <w:tc>
          <w:tcPr>
            <w:tcW w:w="347" w:type="pct"/>
            <w:vAlign w:val="center"/>
            <w:hideMark/>
          </w:tcPr>
          <w:p w14:paraId="1F3A2CB5"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Unidad</w:t>
            </w:r>
          </w:p>
        </w:tc>
        <w:tc>
          <w:tcPr>
            <w:tcW w:w="1354" w:type="pct"/>
            <w:vAlign w:val="center"/>
            <w:hideMark/>
          </w:tcPr>
          <w:p w14:paraId="15D1D394" w14:textId="77777777" w:rsidR="00BE7FA6" w:rsidRPr="00BE7FA6" w:rsidRDefault="00BE7FA6" w:rsidP="00BE7FA6">
            <w:pPr>
              <w:rPr>
                <w:rFonts w:ascii="Arial Narrow" w:hAnsi="Arial Narrow" w:cs="Calibri"/>
                <w:color w:val="000000"/>
                <w:sz w:val="15"/>
                <w:szCs w:val="15"/>
              </w:rPr>
            </w:pPr>
            <w:r w:rsidRPr="00BE7FA6">
              <w:rPr>
                <w:rFonts w:ascii="Arial Narrow" w:hAnsi="Arial Narrow" w:cs="Calibri"/>
                <w:color w:val="000000"/>
                <w:sz w:val="15"/>
                <w:szCs w:val="15"/>
              </w:rPr>
              <w:t>Zebra Original</w:t>
            </w:r>
          </w:p>
        </w:tc>
      </w:tr>
    </w:tbl>
    <w:p w14:paraId="2053BBF0" w14:textId="77777777" w:rsidR="00F84529" w:rsidRDefault="00F84529">
      <w:pPr>
        <w:pBdr>
          <w:top w:val="nil"/>
          <w:left w:val="nil"/>
          <w:bottom w:val="nil"/>
          <w:right w:val="nil"/>
          <w:between w:val="nil"/>
        </w:pBdr>
        <w:jc w:val="both"/>
        <w:rPr>
          <w:rFonts w:ascii="Arial" w:eastAsia="Arial" w:hAnsi="Arial" w:cs="Arial"/>
        </w:rPr>
      </w:pPr>
    </w:p>
    <w:p w14:paraId="475DB131" w14:textId="77777777" w:rsidR="00F84529" w:rsidRDefault="00F84529">
      <w:pPr>
        <w:pBdr>
          <w:top w:val="nil"/>
          <w:left w:val="nil"/>
          <w:bottom w:val="nil"/>
          <w:right w:val="nil"/>
          <w:between w:val="nil"/>
        </w:pBdr>
        <w:ind w:hanging="2"/>
        <w:jc w:val="both"/>
        <w:rPr>
          <w:rFonts w:ascii="Arial" w:eastAsia="Arial" w:hAnsi="Arial" w:cs="Arial"/>
          <w:b/>
          <w:color w:val="000000"/>
          <w:sz w:val="20"/>
          <w:szCs w:val="20"/>
        </w:rPr>
      </w:pPr>
    </w:p>
    <w:p w14:paraId="706377D2" w14:textId="77777777" w:rsidR="00F84529" w:rsidRDefault="00516954">
      <w:pPr>
        <w:widowControl w:val="0"/>
        <w:numPr>
          <w:ilvl w:val="0"/>
          <w:numId w:val="1"/>
        </w:numPr>
        <w:pBdr>
          <w:top w:val="nil"/>
          <w:left w:val="nil"/>
          <w:bottom w:val="nil"/>
          <w:right w:val="nil"/>
          <w:between w:val="nil"/>
        </w:pBdr>
        <w:ind w:left="0" w:hanging="2"/>
        <w:jc w:val="both"/>
        <w:rPr>
          <w:rFonts w:ascii="Arial" w:eastAsia="Arial" w:hAnsi="Arial" w:cs="Arial"/>
          <w:color w:val="000000"/>
        </w:rPr>
      </w:pPr>
      <w:r>
        <w:rPr>
          <w:rFonts w:ascii="Arial" w:eastAsia="Arial" w:hAnsi="Arial" w:cs="Arial"/>
          <w:b/>
          <w:color w:val="000000"/>
        </w:rPr>
        <w:t>OBLIGACIONES ESPECÍFICAS DEL CONTRATISTA</w:t>
      </w:r>
      <w:r>
        <w:rPr>
          <w:rFonts w:ascii="Arial" w:eastAsia="Arial" w:hAnsi="Arial" w:cs="Arial"/>
          <w:color w:val="000000"/>
        </w:rPr>
        <w:t>:</w:t>
      </w:r>
    </w:p>
    <w:p w14:paraId="32F89705" w14:textId="77777777" w:rsidR="00F84529" w:rsidRDefault="00F84529">
      <w:pPr>
        <w:ind w:hanging="2"/>
        <w:jc w:val="both"/>
        <w:rPr>
          <w:rFonts w:ascii="Arial" w:eastAsia="Arial" w:hAnsi="Arial" w:cs="Arial"/>
          <w:color w:val="000000"/>
          <w:sz w:val="20"/>
          <w:szCs w:val="20"/>
        </w:rPr>
      </w:pPr>
    </w:p>
    <w:p w14:paraId="05C66BAB" w14:textId="77777777" w:rsidR="00F84529" w:rsidRDefault="00516954">
      <w:pPr>
        <w:ind w:hanging="2"/>
        <w:jc w:val="both"/>
        <w:rPr>
          <w:rFonts w:ascii="Arial" w:eastAsia="Arial" w:hAnsi="Arial" w:cs="Arial"/>
          <w:color w:val="000000"/>
          <w:sz w:val="20"/>
          <w:szCs w:val="20"/>
        </w:rPr>
      </w:pPr>
      <w:r>
        <w:rPr>
          <w:rFonts w:ascii="Arial" w:eastAsia="Arial" w:hAnsi="Arial" w:cs="Arial"/>
          <w:color w:val="000000"/>
          <w:sz w:val="20"/>
          <w:szCs w:val="20"/>
        </w:rPr>
        <w:t>El contratista se obliga para con la Corporación a:</w:t>
      </w:r>
    </w:p>
    <w:p w14:paraId="031C89E8"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 xml:space="preserve">Realizar el Suministro mediante la modalidad de monto agotable de los bienes, de acuerdo con el requerimiento de la Corporación, en un plazo máximo de 15 días hábiles una vez realizado el correspondiente pedido. </w:t>
      </w:r>
    </w:p>
    <w:p w14:paraId="3DE42F94"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Cumplir con los términos, condiciones, calidades, cantidades y especificaciones técnicas establecidas en el estudio previo, Pliego de Condiciones y sus anexos. Dichos bienes deberán ser ingresados a través del Almacén de la Corporación Autónoma Regional del Alto Magdalena CAM.</w:t>
      </w:r>
      <w:r w:rsidRPr="001E715B">
        <w:rPr>
          <w:rFonts w:ascii="Arial" w:eastAsia="Arial" w:hAnsi="Arial" w:cs="Arial"/>
          <w:color w:val="000000"/>
          <w:sz w:val="20"/>
          <w:szCs w:val="20"/>
        </w:rPr>
        <w:t xml:space="preserve"> </w:t>
      </w:r>
      <w:r>
        <w:rPr>
          <w:rFonts w:ascii="Arial" w:eastAsia="Arial" w:hAnsi="Arial" w:cs="Arial"/>
          <w:color w:val="000000"/>
          <w:sz w:val="20"/>
          <w:szCs w:val="20"/>
        </w:rPr>
        <w:t>Soportar la relación en entrega a través de las facturas correspondientes.</w:t>
      </w:r>
    </w:p>
    <w:p w14:paraId="47FD526A"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Los bienes entregados corresponderán a equipos nuevos, originales de marca de procedencia, debidamente embalados y rotulados por el fabricante. En caso de encontrar algún averío en el embalaje o daño del bien se devolverá al proveedor quien deberá cambiar el bien en cinco (05) días hábiles so pena de proceder a iniciar el respectivo proceso por incumplimiento. La administración NO recibirá equipos remanufacturados, clones, copias, ni en condiciones similares. En caso de encontrar algún bien en esta condición se devolverá al proveedor quien deberá cambiar el bien en cinco (05) días hábiles so pena de proceder a iniciar el respectivo proceso por incumplimiento.</w:t>
      </w:r>
    </w:p>
    <w:p w14:paraId="71A85896"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 xml:space="preserve">Reemplazar los bienes, productos o elementos que resulten defectuosos o de mala calidad. Igualmente deberá restituir a su costa, sin que implique modificación al plazo de entrega, los bienes o servicios que no cumplan los parámetros de calidad. </w:t>
      </w:r>
    </w:p>
    <w:p w14:paraId="6A151F5B"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Garantizar que los bienes objeto del suministro se encuentren libres de gravámenes, pignoraciones o secuestros; y, para el caso de productos importados, garantizar que fueron introducidos al país cumpliendo todas las normas legales vigentes en el País. La violación de esta obligación será causal de incumplimiento y terminación del contrato.</w:t>
      </w:r>
    </w:p>
    <w:p w14:paraId="696BE129"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Dar cumplimiento al objeto del contrato de acuerdo con las cláusulas estipuladas en el mismo. El Contratista deberá responder, sin perjuicio de la respectiva garantía, por la calidad de los bienes suministrados.</w:t>
      </w:r>
    </w:p>
    <w:p w14:paraId="0DD2FE9E"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Restituir, a su costo, los elementos o bienes defectuosos o de especificaciones diferentes o inferiores a las establecidas por la CAM, dentro de los cinco (05) días hábiles siguientes a la solicitud que formule en tal sentido la entidad. La mano de obra por el cambio de piezas defectuosas en sitio no tendrá costo para la Corporación Autónoma Regional del Alto Magdalena – CAM.</w:t>
      </w:r>
    </w:p>
    <w:p w14:paraId="727EA958" w14:textId="77777777" w:rsidR="00F84529" w:rsidRDefault="00F84529">
      <w:pPr>
        <w:ind w:hanging="2"/>
        <w:rPr>
          <w:rFonts w:ascii="Arial" w:eastAsia="Arial" w:hAnsi="Arial" w:cs="Arial"/>
          <w:color w:val="000000"/>
          <w:sz w:val="20"/>
          <w:szCs w:val="20"/>
        </w:rPr>
      </w:pPr>
    </w:p>
    <w:p w14:paraId="00338CC9" w14:textId="77777777" w:rsidR="00F84529" w:rsidRDefault="00F84529">
      <w:pPr>
        <w:ind w:hanging="2"/>
        <w:rPr>
          <w:rFonts w:ascii="Arial" w:eastAsia="Arial" w:hAnsi="Arial" w:cs="Arial"/>
          <w:color w:val="000000"/>
          <w:sz w:val="20"/>
          <w:szCs w:val="20"/>
        </w:rPr>
      </w:pPr>
    </w:p>
    <w:p w14:paraId="54AC9937" w14:textId="77777777" w:rsidR="00F84529" w:rsidRDefault="00516954">
      <w:pPr>
        <w:widowControl w:val="0"/>
        <w:numPr>
          <w:ilvl w:val="0"/>
          <w:numId w:val="1"/>
        </w:numPr>
        <w:pBdr>
          <w:top w:val="nil"/>
          <w:left w:val="nil"/>
          <w:bottom w:val="nil"/>
          <w:right w:val="nil"/>
          <w:between w:val="nil"/>
        </w:pBdr>
        <w:spacing w:after="160"/>
        <w:ind w:left="0" w:hanging="2"/>
        <w:jc w:val="both"/>
        <w:rPr>
          <w:rFonts w:ascii="Arial" w:eastAsia="Arial" w:hAnsi="Arial" w:cs="Arial"/>
          <w:color w:val="000000"/>
          <w:sz w:val="20"/>
          <w:szCs w:val="20"/>
        </w:rPr>
      </w:pPr>
      <w:r>
        <w:rPr>
          <w:rFonts w:ascii="Arial" w:eastAsia="Arial" w:hAnsi="Arial" w:cs="Arial"/>
          <w:b/>
          <w:color w:val="000000"/>
          <w:sz w:val="20"/>
          <w:szCs w:val="20"/>
        </w:rPr>
        <w:t>OBLIGACIONES GENERALES DEL CONTRATISTA:</w:t>
      </w:r>
    </w:p>
    <w:p w14:paraId="7C7EB489"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Sin perjuicio de las demás que se desprendan de la Constitución Política de 1991, del Estatuto General de Contratación Pública, al igual que aquellas que sean consustanciales o inherentes a las mismas, así no estén expresamente mencionadas en los documentos contractuales, serán obligaciones del Contratista las siguientes:</w:t>
      </w:r>
    </w:p>
    <w:p w14:paraId="23E0E707"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Acatar las observaciones que imparta la CAM a través del supervisor en relación con la correcta ejecución del contrato, lugar de específico y prioridad de servicio.</w:t>
      </w:r>
    </w:p>
    <w:p w14:paraId="060BC9BE"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 xml:space="preserve">Suscribir la totalidad de actas producidas en la etapa de ejecución contractual y post contractual. </w:t>
      </w:r>
    </w:p>
    <w:p w14:paraId="0D473B78"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lastRenderedPageBreak/>
        <w:t>El contratista deberá acatar los requerimientos de la entidad pública en la etapa post contractual, para dar trámite a la respectiva Acta de terminación y posterior liquidación del vínculo contractual. En todo caso se tramitará el acta de liquidación, previa certificación de cumplimiento expedida por el supervisor.</w:t>
      </w:r>
    </w:p>
    <w:p w14:paraId="00C11BFA"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 xml:space="preserve">En caso de controversias derivadas en la ejecución y/o cumplimiento del objeto y/o las obligaciones contractuales, el contratista se compromete a acudir, previamente a los mecanismos alternativos de solución de conflicto, de acuerdo con el artículo 68 y siguientes de la ley 80 de 1993, ley 640 de 2001 y demás normas que modifican y complementan los medios alternativos de solución de conflictos. </w:t>
      </w:r>
    </w:p>
    <w:p w14:paraId="0B5AEDD6"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El contratista se compromete a mantener indemne a la CAM frente a cualquier daño, hecho u omisión generada dentro de la actividad contractual.</w:t>
      </w:r>
    </w:p>
    <w:p w14:paraId="3A62DE12"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Cargar en la plataforma del SECOP II los informes, pagos de seguridad social y facturas que s sean requeridos por el portal para mantener actualizada la ejecución del contrato suscrito.</w:t>
      </w:r>
    </w:p>
    <w:p w14:paraId="7DEE27C6"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Dar estricto y oportuno cumplimiento a lo consagrado en el Art. 1, Parágrafo 2, de la Ley 828 de 2003, Ley 1122 de 2007, Ley 1150 de 2007, Art. 23 y demás normas concordantes, relacionado con los pagos al Sistema Integral de Seguridad social (salud-pensión), según el caso.</w:t>
      </w:r>
    </w:p>
    <w:p w14:paraId="3478C740"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Presentar informes parciales y final de ejecución física y financiera del contrato de suministro.</w:t>
      </w:r>
    </w:p>
    <w:p w14:paraId="1880A085"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De conformidad con lo establecido en la Resolución No. 000042 de 2020 y 000094 de 2020 emitidas por la DIAN, el contratista deberá cumplir con la facturación electrónica si a ello estuviere obligado conforme la reglamentación vigente.</w:t>
      </w:r>
    </w:p>
    <w:p w14:paraId="199ABF9F"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El contratista deberá cargar los informes de ejecución en el SECOP II, junto con los pagos a seguridad social, de acuerdo con el contrato suscrito.</w:t>
      </w:r>
    </w:p>
    <w:p w14:paraId="60B5FE2B" w14:textId="77777777" w:rsidR="00F84529"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El contratista deberá velar porque en la ejecución del contrato, o en el desarrollo de este, no se altere ni se vea perjudicado el componente ambiental, como lo son los recursos naturales, y en general, el medio ambiente, y de llegar a presentarse una situación fáctica en la que se causen perjuicios ambientales, apoyar a la Corporación con la adopción de medidas correctivas correspondientes.</w:t>
      </w:r>
    </w:p>
    <w:p w14:paraId="4756DDA7" w14:textId="7A302552" w:rsidR="00F84529" w:rsidRPr="00E40AD1" w:rsidRDefault="00516954" w:rsidP="001E715B">
      <w:pPr>
        <w:widowControl w:val="0"/>
        <w:numPr>
          <w:ilvl w:val="0"/>
          <w:numId w:val="3"/>
        </w:numPr>
        <w:spacing w:after="160"/>
        <w:ind w:left="426" w:hanging="284"/>
        <w:jc w:val="both"/>
        <w:rPr>
          <w:rFonts w:ascii="Arial" w:eastAsia="Arial" w:hAnsi="Arial" w:cs="Arial"/>
          <w:color w:val="000000"/>
          <w:sz w:val="20"/>
          <w:szCs w:val="20"/>
        </w:rPr>
      </w:pPr>
      <w:r>
        <w:rPr>
          <w:rFonts w:ascii="Arial" w:eastAsia="Arial" w:hAnsi="Arial" w:cs="Arial"/>
          <w:color w:val="000000"/>
          <w:sz w:val="20"/>
          <w:szCs w:val="20"/>
        </w:rPr>
        <w:t>No ejercer ninguna forma de violencia contra las mujeres y basada en género, actos de racismo o discriminación, y a cumplir a cabalidad con el sistema de gestión de la entidad que incorpora el "Protocolo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laboral y contractual del sector público".</w:t>
      </w:r>
    </w:p>
    <w:p w14:paraId="6A822097" w14:textId="77777777" w:rsidR="00F84529" w:rsidRDefault="00F84529">
      <w:pPr>
        <w:widowControl w:val="0"/>
        <w:spacing w:after="160"/>
        <w:jc w:val="both"/>
        <w:rPr>
          <w:rFonts w:ascii="Arial" w:eastAsia="Arial" w:hAnsi="Arial" w:cs="Arial"/>
          <w:color w:val="000000"/>
          <w:sz w:val="20"/>
          <w:szCs w:val="20"/>
        </w:rPr>
      </w:pPr>
    </w:p>
    <w:p w14:paraId="1D29214A" w14:textId="77777777" w:rsidR="00F84529" w:rsidRDefault="00516954">
      <w:pPr>
        <w:numPr>
          <w:ilvl w:val="0"/>
          <w:numId w:val="1"/>
        </w:numPr>
        <w:pBdr>
          <w:top w:val="nil"/>
          <w:left w:val="nil"/>
          <w:bottom w:val="nil"/>
          <w:right w:val="nil"/>
          <w:between w:val="nil"/>
        </w:pBdr>
        <w:spacing w:line="276" w:lineRule="auto"/>
        <w:ind w:left="0" w:right="-397" w:hanging="2"/>
        <w:jc w:val="both"/>
        <w:rPr>
          <w:rFonts w:ascii="Arial" w:eastAsia="Arial" w:hAnsi="Arial" w:cs="Arial"/>
          <w:b/>
          <w:color w:val="000000"/>
          <w:sz w:val="22"/>
          <w:szCs w:val="22"/>
        </w:rPr>
      </w:pPr>
      <w:r>
        <w:rPr>
          <w:rFonts w:ascii="Arial" w:eastAsia="Arial" w:hAnsi="Arial" w:cs="Arial"/>
          <w:b/>
          <w:color w:val="000000"/>
          <w:sz w:val="22"/>
          <w:szCs w:val="22"/>
        </w:rPr>
        <w:t xml:space="preserve">OBLIGACIONES SISTEMA INTEGRADO DE GESTIÓN </w:t>
      </w:r>
    </w:p>
    <w:p w14:paraId="4DEEE4F4" w14:textId="77777777" w:rsidR="00F84529" w:rsidRDefault="00F84529">
      <w:pPr>
        <w:ind w:right="-43" w:hanging="2"/>
        <w:jc w:val="both"/>
        <w:rPr>
          <w:rFonts w:ascii="Arial" w:eastAsia="Arial" w:hAnsi="Arial" w:cs="Arial"/>
          <w:b/>
          <w:color w:val="000000"/>
          <w:sz w:val="20"/>
          <w:szCs w:val="20"/>
        </w:rPr>
      </w:pPr>
    </w:p>
    <w:tbl>
      <w:tblPr>
        <w:tblW w:w="9316" w:type="dxa"/>
        <w:jc w:val="center"/>
        <w:tblLayout w:type="fixed"/>
        <w:tblLook w:val="0400" w:firstRow="0" w:lastRow="0" w:firstColumn="0" w:lastColumn="0" w:noHBand="0" w:noVBand="1"/>
      </w:tblPr>
      <w:tblGrid>
        <w:gridCol w:w="4457"/>
        <w:gridCol w:w="742"/>
        <w:gridCol w:w="1095"/>
        <w:gridCol w:w="785"/>
        <w:gridCol w:w="844"/>
        <w:gridCol w:w="1393"/>
      </w:tblGrid>
      <w:tr w:rsidR="00E40AD1" w:rsidRPr="00EB3F25" w14:paraId="06F94E2A" w14:textId="77777777" w:rsidTr="001E715B">
        <w:trPr>
          <w:trHeight w:val="14"/>
          <w:jc w:val="center"/>
        </w:trPr>
        <w:tc>
          <w:tcPr>
            <w:tcW w:w="4457" w:type="dxa"/>
            <w:vMerge w:val="restart"/>
            <w:tcBorders>
              <w:top w:val="single" w:sz="8" w:space="0" w:color="000000"/>
              <w:left w:val="single" w:sz="8" w:space="0" w:color="000000"/>
              <w:bottom w:val="single" w:sz="8" w:space="0" w:color="000000"/>
              <w:right w:val="single" w:sz="4" w:space="0" w:color="000000"/>
            </w:tcBorders>
            <w:vAlign w:val="center"/>
          </w:tcPr>
          <w:p w14:paraId="1DB5EB64"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REQUISITOS</w:t>
            </w:r>
          </w:p>
        </w:tc>
        <w:tc>
          <w:tcPr>
            <w:tcW w:w="3466" w:type="dxa"/>
            <w:gridSpan w:val="4"/>
            <w:tcBorders>
              <w:top w:val="single" w:sz="8" w:space="0" w:color="000000"/>
              <w:left w:val="nil"/>
              <w:bottom w:val="single" w:sz="4" w:space="0" w:color="000000"/>
              <w:right w:val="single" w:sz="4" w:space="0" w:color="000000"/>
            </w:tcBorders>
            <w:vAlign w:val="center"/>
          </w:tcPr>
          <w:p w14:paraId="67142A86"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TIPO</w:t>
            </w:r>
          </w:p>
        </w:tc>
        <w:tc>
          <w:tcPr>
            <w:tcW w:w="1393" w:type="dxa"/>
            <w:tcBorders>
              <w:top w:val="single" w:sz="8" w:space="0" w:color="000000"/>
              <w:left w:val="nil"/>
              <w:bottom w:val="single" w:sz="4" w:space="0" w:color="000000"/>
              <w:right w:val="single" w:sz="4" w:space="0" w:color="000000"/>
            </w:tcBorders>
            <w:vAlign w:val="center"/>
          </w:tcPr>
          <w:p w14:paraId="0BB056A9"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BIEN O SERVICIO A CONTRATAR</w:t>
            </w:r>
          </w:p>
        </w:tc>
      </w:tr>
      <w:tr w:rsidR="00E40AD1" w:rsidRPr="00EB3F25" w14:paraId="5ABB672A" w14:textId="77777777" w:rsidTr="001E715B">
        <w:trPr>
          <w:trHeight w:val="14"/>
          <w:jc w:val="center"/>
        </w:trPr>
        <w:tc>
          <w:tcPr>
            <w:tcW w:w="4457" w:type="dxa"/>
            <w:vMerge/>
            <w:tcBorders>
              <w:top w:val="single" w:sz="8" w:space="0" w:color="000000"/>
              <w:left w:val="single" w:sz="8" w:space="0" w:color="000000"/>
              <w:bottom w:val="single" w:sz="8" w:space="0" w:color="000000"/>
              <w:right w:val="single" w:sz="4" w:space="0" w:color="000000"/>
            </w:tcBorders>
            <w:vAlign w:val="center"/>
          </w:tcPr>
          <w:p w14:paraId="253860A6" w14:textId="77777777" w:rsidR="00E40AD1" w:rsidRPr="00EB3F25" w:rsidRDefault="00E40AD1" w:rsidP="004F01A1">
            <w:pPr>
              <w:pBdr>
                <w:top w:val="nil"/>
                <w:left w:val="nil"/>
                <w:bottom w:val="nil"/>
                <w:right w:val="nil"/>
                <w:between w:val="nil"/>
              </w:pBdr>
              <w:spacing w:line="276" w:lineRule="auto"/>
              <w:ind w:hanging="2"/>
              <w:rPr>
                <w:rFonts w:ascii="Arial" w:eastAsia="Arial" w:hAnsi="Arial" w:cs="Arial"/>
                <w:b/>
                <w:smallCaps/>
                <w:color w:val="000000"/>
                <w:sz w:val="14"/>
                <w:szCs w:val="16"/>
              </w:rPr>
            </w:pPr>
          </w:p>
        </w:tc>
        <w:tc>
          <w:tcPr>
            <w:tcW w:w="742" w:type="dxa"/>
            <w:tcBorders>
              <w:top w:val="nil"/>
              <w:left w:val="nil"/>
              <w:bottom w:val="single" w:sz="8" w:space="0" w:color="000000"/>
              <w:right w:val="single" w:sz="4" w:space="0" w:color="000000"/>
            </w:tcBorders>
            <w:vAlign w:val="center"/>
          </w:tcPr>
          <w:p w14:paraId="7EE08D67"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LEGAL</w:t>
            </w:r>
          </w:p>
        </w:tc>
        <w:tc>
          <w:tcPr>
            <w:tcW w:w="1095" w:type="dxa"/>
            <w:tcBorders>
              <w:top w:val="nil"/>
              <w:left w:val="nil"/>
              <w:bottom w:val="single" w:sz="8" w:space="0" w:color="000000"/>
              <w:right w:val="single" w:sz="4" w:space="0" w:color="000000"/>
            </w:tcBorders>
            <w:vAlign w:val="center"/>
          </w:tcPr>
          <w:p w14:paraId="079DA51A"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LEGAL AMBIENTAL</w:t>
            </w:r>
          </w:p>
        </w:tc>
        <w:tc>
          <w:tcPr>
            <w:tcW w:w="785" w:type="dxa"/>
            <w:tcBorders>
              <w:top w:val="nil"/>
              <w:left w:val="nil"/>
              <w:bottom w:val="single" w:sz="8" w:space="0" w:color="000000"/>
              <w:right w:val="single" w:sz="4" w:space="0" w:color="000000"/>
            </w:tcBorders>
            <w:vAlign w:val="center"/>
          </w:tcPr>
          <w:p w14:paraId="45D39383"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LEGAL SST</w:t>
            </w:r>
          </w:p>
        </w:tc>
        <w:tc>
          <w:tcPr>
            <w:tcW w:w="843" w:type="dxa"/>
            <w:tcBorders>
              <w:top w:val="nil"/>
              <w:left w:val="nil"/>
              <w:bottom w:val="single" w:sz="8" w:space="0" w:color="000000"/>
              <w:right w:val="single" w:sz="4" w:space="0" w:color="000000"/>
            </w:tcBorders>
            <w:vAlign w:val="center"/>
          </w:tcPr>
          <w:p w14:paraId="60CEE3DA"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PROPIOS DE LA ENTIDAD</w:t>
            </w:r>
          </w:p>
        </w:tc>
        <w:tc>
          <w:tcPr>
            <w:tcW w:w="1393" w:type="dxa"/>
            <w:tcBorders>
              <w:top w:val="nil"/>
              <w:left w:val="nil"/>
              <w:bottom w:val="single" w:sz="8" w:space="0" w:color="000000"/>
              <w:right w:val="single" w:sz="4" w:space="0" w:color="000000"/>
            </w:tcBorders>
            <w:vAlign w:val="center"/>
          </w:tcPr>
          <w:p w14:paraId="7C08052C" w14:textId="77777777" w:rsidR="00E40AD1" w:rsidRPr="00EB3F25" w:rsidRDefault="00E40AD1" w:rsidP="004F01A1">
            <w:pPr>
              <w:ind w:hanging="2"/>
              <w:jc w:val="center"/>
              <w:rPr>
                <w:rFonts w:ascii="Arial" w:eastAsia="Arial" w:hAnsi="Arial" w:cs="Arial"/>
                <w:b/>
                <w:smallCaps/>
                <w:color w:val="000000"/>
                <w:sz w:val="14"/>
                <w:szCs w:val="16"/>
              </w:rPr>
            </w:pPr>
            <w:r w:rsidRPr="00EB3F25">
              <w:rPr>
                <w:rFonts w:ascii="Arial" w:eastAsia="Arial" w:hAnsi="Arial" w:cs="Arial"/>
                <w:b/>
                <w:smallCaps/>
                <w:color w:val="000000"/>
                <w:sz w:val="14"/>
                <w:szCs w:val="16"/>
              </w:rPr>
              <w:t>SUMINISTRO DE EQUIPOS Y PERIFERICOS</w:t>
            </w:r>
          </w:p>
        </w:tc>
      </w:tr>
      <w:tr w:rsidR="00E40AD1" w:rsidRPr="00EB3F25" w14:paraId="7E1E616B" w14:textId="77777777" w:rsidTr="001E715B">
        <w:trPr>
          <w:trHeight w:val="14"/>
          <w:jc w:val="center"/>
        </w:trPr>
        <w:tc>
          <w:tcPr>
            <w:tcW w:w="4457" w:type="dxa"/>
            <w:tcBorders>
              <w:top w:val="nil"/>
              <w:left w:val="single" w:sz="8" w:space="0" w:color="000000"/>
              <w:bottom w:val="single" w:sz="4" w:space="0" w:color="000000"/>
              <w:right w:val="single" w:sz="4" w:space="0" w:color="000000"/>
            </w:tcBorders>
            <w:vAlign w:val="center"/>
          </w:tcPr>
          <w:p w14:paraId="62718B99" w14:textId="77777777" w:rsidR="00E40AD1" w:rsidRPr="00EB3F25" w:rsidRDefault="00E40AD1" w:rsidP="004F01A1">
            <w:pPr>
              <w:jc w:val="center"/>
              <w:rPr>
                <w:rFonts w:ascii="Arial" w:eastAsia="Arial" w:hAnsi="Arial" w:cs="Arial"/>
                <w:smallCaps/>
                <w:color w:val="000000"/>
                <w:sz w:val="14"/>
                <w:szCs w:val="16"/>
              </w:rPr>
            </w:pPr>
            <w:r w:rsidRPr="00EB3F25">
              <w:rPr>
                <w:rFonts w:ascii="Arial" w:eastAsia="Arial" w:hAnsi="Arial" w:cs="Arial"/>
                <w:smallCaps/>
                <w:color w:val="000000"/>
                <w:sz w:val="14"/>
                <w:szCs w:val="16"/>
              </w:rPr>
              <w:t>CONTRIBUIR AL CUMPLIMIENTO DE LOS PROGRAMAS AMBIENTALES INTERNOS DE LA CORPORACIÓN, POLÍTICA DE CERO PAPEL Y POLÍTICA DE NO CONSUMO DE PLÁSTICO DE UN SOLO USO</w:t>
            </w:r>
          </w:p>
        </w:tc>
        <w:tc>
          <w:tcPr>
            <w:tcW w:w="742" w:type="dxa"/>
            <w:tcBorders>
              <w:top w:val="nil"/>
              <w:left w:val="nil"/>
              <w:bottom w:val="single" w:sz="4" w:space="0" w:color="000000"/>
              <w:right w:val="single" w:sz="4" w:space="0" w:color="000000"/>
            </w:tcBorders>
            <w:vAlign w:val="center"/>
          </w:tcPr>
          <w:p w14:paraId="39056884" w14:textId="77777777" w:rsidR="00E40AD1" w:rsidRPr="00EB3F25" w:rsidRDefault="00E40AD1" w:rsidP="004F01A1">
            <w:pPr>
              <w:ind w:hanging="2"/>
              <w:jc w:val="center"/>
              <w:rPr>
                <w:rFonts w:ascii="Arial" w:eastAsia="Arial" w:hAnsi="Arial" w:cs="Arial"/>
                <w:smallCaps/>
                <w:color w:val="000000"/>
                <w:sz w:val="14"/>
                <w:szCs w:val="16"/>
              </w:rPr>
            </w:pPr>
          </w:p>
        </w:tc>
        <w:tc>
          <w:tcPr>
            <w:tcW w:w="1095" w:type="dxa"/>
            <w:tcBorders>
              <w:top w:val="nil"/>
              <w:left w:val="nil"/>
              <w:bottom w:val="single" w:sz="4" w:space="0" w:color="000000"/>
              <w:right w:val="single" w:sz="4" w:space="0" w:color="000000"/>
            </w:tcBorders>
            <w:vAlign w:val="center"/>
          </w:tcPr>
          <w:p w14:paraId="1F875411" w14:textId="77777777" w:rsidR="00E40AD1" w:rsidRPr="00EB3F25" w:rsidRDefault="00E40AD1" w:rsidP="004F01A1">
            <w:pPr>
              <w:ind w:hanging="2"/>
              <w:jc w:val="center"/>
              <w:rPr>
                <w:rFonts w:ascii="Arial" w:eastAsia="Arial" w:hAnsi="Arial" w:cs="Arial"/>
                <w:smallCaps/>
                <w:color w:val="000000"/>
                <w:sz w:val="14"/>
                <w:szCs w:val="16"/>
              </w:rPr>
            </w:pPr>
          </w:p>
        </w:tc>
        <w:tc>
          <w:tcPr>
            <w:tcW w:w="785" w:type="dxa"/>
            <w:tcBorders>
              <w:top w:val="nil"/>
              <w:left w:val="nil"/>
              <w:bottom w:val="single" w:sz="4" w:space="0" w:color="000000"/>
              <w:right w:val="single" w:sz="4" w:space="0" w:color="000000"/>
            </w:tcBorders>
            <w:vAlign w:val="center"/>
          </w:tcPr>
          <w:p w14:paraId="25B0C7ED" w14:textId="77777777" w:rsidR="00E40AD1" w:rsidRPr="00EB3F25" w:rsidRDefault="00E40AD1" w:rsidP="004F01A1">
            <w:pPr>
              <w:ind w:hanging="2"/>
              <w:jc w:val="center"/>
              <w:rPr>
                <w:rFonts w:ascii="Arial" w:eastAsia="Arial" w:hAnsi="Arial" w:cs="Arial"/>
                <w:smallCaps/>
                <w:color w:val="000000"/>
                <w:sz w:val="14"/>
                <w:szCs w:val="16"/>
              </w:rPr>
            </w:pPr>
          </w:p>
        </w:tc>
        <w:tc>
          <w:tcPr>
            <w:tcW w:w="843" w:type="dxa"/>
            <w:tcBorders>
              <w:top w:val="nil"/>
              <w:left w:val="nil"/>
              <w:bottom w:val="single" w:sz="4" w:space="0" w:color="000000"/>
              <w:right w:val="single" w:sz="4" w:space="0" w:color="000000"/>
            </w:tcBorders>
            <w:vAlign w:val="center"/>
          </w:tcPr>
          <w:p w14:paraId="09F287F9" w14:textId="77777777" w:rsidR="00E40AD1" w:rsidRPr="00EB3F25" w:rsidRDefault="00E40AD1" w:rsidP="004F01A1">
            <w:pPr>
              <w:ind w:hanging="2"/>
              <w:jc w:val="center"/>
              <w:rPr>
                <w:rFonts w:ascii="Arial" w:eastAsia="Arial" w:hAnsi="Arial" w:cs="Arial"/>
                <w:smallCaps/>
                <w:color w:val="000000"/>
                <w:sz w:val="14"/>
                <w:szCs w:val="16"/>
              </w:rPr>
            </w:pPr>
            <w:r w:rsidRPr="00EB3F25">
              <w:rPr>
                <w:rFonts w:ascii="Arial" w:eastAsia="Arial" w:hAnsi="Arial" w:cs="Arial"/>
                <w:smallCaps/>
                <w:color w:val="000000"/>
                <w:sz w:val="14"/>
                <w:szCs w:val="16"/>
              </w:rPr>
              <w:t>SI</w:t>
            </w:r>
          </w:p>
        </w:tc>
        <w:tc>
          <w:tcPr>
            <w:tcW w:w="1393" w:type="dxa"/>
            <w:tcBorders>
              <w:top w:val="nil"/>
              <w:left w:val="nil"/>
              <w:bottom w:val="single" w:sz="4" w:space="0" w:color="000000"/>
              <w:right w:val="single" w:sz="4" w:space="0" w:color="000000"/>
            </w:tcBorders>
            <w:vAlign w:val="center"/>
          </w:tcPr>
          <w:p w14:paraId="385709C3" w14:textId="77777777" w:rsidR="00E40AD1" w:rsidRPr="00EB3F25" w:rsidRDefault="00E40AD1" w:rsidP="004F01A1">
            <w:pPr>
              <w:ind w:hanging="2"/>
              <w:jc w:val="center"/>
              <w:rPr>
                <w:rFonts w:ascii="Arial" w:eastAsia="Arial" w:hAnsi="Arial" w:cs="Arial"/>
                <w:smallCaps/>
                <w:color w:val="000000"/>
                <w:sz w:val="14"/>
                <w:szCs w:val="16"/>
              </w:rPr>
            </w:pPr>
            <w:r w:rsidRPr="00EB3F25">
              <w:rPr>
                <w:rFonts w:ascii="Arial" w:eastAsia="Arial" w:hAnsi="Arial" w:cs="Arial"/>
                <w:smallCaps/>
                <w:color w:val="000000"/>
                <w:sz w:val="14"/>
                <w:szCs w:val="16"/>
              </w:rPr>
              <w:t>X</w:t>
            </w:r>
          </w:p>
        </w:tc>
      </w:tr>
      <w:tr w:rsidR="00E40AD1" w:rsidRPr="00EB3F25" w14:paraId="6912B80D" w14:textId="77777777" w:rsidTr="001E715B">
        <w:trPr>
          <w:trHeight w:val="14"/>
          <w:jc w:val="center"/>
        </w:trPr>
        <w:tc>
          <w:tcPr>
            <w:tcW w:w="4457" w:type="dxa"/>
            <w:tcBorders>
              <w:top w:val="nil"/>
              <w:left w:val="single" w:sz="8" w:space="0" w:color="000000"/>
              <w:bottom w:val="single" w:sz="4" w:space="0" w:color="000000"/>
              <w:right w:val="single" w:sz="4" w:space="0" w:color="000000"/>
            </w:tcBorders>
            <w:vAlign w:val="center"/>
          </w:tcPr>
          <w:p w14:paraId="6E8C2F11" w14:textId="77777777" w:rsidR="00E40AD1" w:rsidRPr="00EB3F25" w:rsidRDefault="00E40AD1" w:rsidP="004F01A1">
            <w:pPr>
              <w:ind w:hanging="2"/>
              <w:jc w:val="center"/>
              <w:rPr>
                <w:rFonts w:ascii="Arial" w:eastAsia="Arial" w:hAnsi="Arial" w:cs="Arial"/>
                <w:smallCaps/>
                <w:color w:val="000000"/>
                <w:sz w:val="14"/>
                <w:szCs w:val="16"/>
              </w:rPr>
            </w:pPr>
            <w:r w:rsidRPr="00EB3F25">
              <w:rPr>
                <w:rFonts w:ascii="Arial" w:eastAsia="Arial" w:hAnsi="Arial" w:cs="Arial"/>
                <w:smallCaps/>
                <w:color w:val="000000"/>
                <w:sz w:val="14"/>
                <w:szCs w:val="16"/>
              </w:rPr>
              <w:t>CERTIFICADO EMITIDO POR LA ARL DONDE CONSTE QUE EL PROPONENTE CUENTA EL SISTEMA DE GESTIÓN DE SEGURIDAD Y SALUD EN EL TRABAJO - SG SST. DECRETO 1072 DE 2015</w:t>
            </w:r>
          </w:p>
        </w:tc>
        <w:tc>
          <w:tcPr>
            <w:tcW w:w="742" w:type="dxa"/>
            <w:tcBorders>
              <w:top w:val="nil"/>
              <w:left w:val="nil"/>
              <w:bottom w:val="single" w:sz="4" w:space="0" w:color="000000"/>
              <w:right w:val="single" w:sz="4" w:space="0" w:color="000000"/>
            </w:tcBorders>
            <w:vAlign w:val="center"/>
          </w:tcPr>
          <w:p w14:paraId="12F6A048" w14:textId="77777777" w:rsidR="00E40AD1" w:rsidRPr="00EB3F25" w:rsidRDefault="00E40AD1" w:rsidP="004F01A1">
            <w:pPr>
              <w:ind w:hanging="2"/>
              <w:jc w:val="center"/>
              <w:rPr>
                <w:rFonts w:ascii="Arial" w:eastAsia="Arial" w:hAnsi="Arial" w:cs="Arial"/>
                <w:smallCaps/>
                <w:color w:val="000000"/>
                <w:sz w:val="14"/>
                <w:szCs w:val="16"/>
              </w:rPr>
            </w:pPr>
          </w:p>
        </w:tc>
        <w:tc>
          <w:tcPr>
            <w:tcW w:w="1095" w:type="dxa"/>
            <w:tcBorders>
              <w:top w:val="nil"/>
              <w:left w:val="nil"/>
              <w:bottom w:val="single" w:sz="4" w:space="0" w:color="000000"/>
              <w:right w:val="single" w:sz="4" w:space="0" w:color="000000"/>
            </w:tcBorders>
            <w:vAlign w:val="center"/>
          </w:tcPr>
          <w:p w14:paraId="1A6F9C70" w14:textId="77777777" w:rsidR="00E40AD1" w:rsidRPr="00EB3F25" w:rsidRDefault="00E40AD1" w:rsidP="004F01A1">
            <w:pPr>
              <w:ind w:hanging="2"/>
              <w:jc w:val="center"/>
              <w:rPr>
                <w:rFonts w:ascii="Arial" w:eastAsia="Arial" w:hAnsi="Arial" w:cs="Arial"/>
                <w:smallCaps/>
                <w:color w:val="000000"/>
                <w:sz w:val="14"/>
                <w:szCs w:val="16"/>
              </w:rPr>
            </w:pPr>
          </w:p>
        </w:tc>
        <w:tc>
          <w:tcPr>
            <w:tcW w:w="785" w:type="dxa"/>
            <w:tcBorders>
              <w:top w:val="nil"/>
              <w:left w:val="nil"/>
              <w:bottom w:val="single" w:sz="4" w:space="0" w:color="000000"/>
              <w:right w:val="single" w:sz="4" w:space="0" w:color="000000"/>
            </w:tcBorders>
            <w:vAlign w:val="center"/>
          </w:tcPr>
          <w:p w14:paraId="46D12398" w14:textId="77777777" w:rsidR="00E40AD1" w:rsidRPr="00EB3F25" w:rsidRDefault="00E40AD1" w:rsidP="004F01A1">
            <w:pPr>
              <w:ind w:hanging="2"/>
              <w:jc w:val="center"/>
              <w:rPr>
                <w:rFonts w:ascii="Arial" w:eastAsia="Arial" w:hAnsi="Arial" w:cs="Arial"/>
                <w:smallCaps/>
                <w:color w:val="000000"/>
                <w:sz w:val="14"/>
                <w:szCs w:val="16"/>
              </w:rPr>
            </w:pPr>
            <w:r w:rsidRPr="00EB3F25">
              <w:rPr>
                <w:rFonts w:ascii="Arial" w:eastAsia="Arial" w:hAnsi="Arial" w:cs="Arial"/>
                <w:smallCaps/>
                <w:color w:val="000000"/>
                <w:sz w:val="14"/>
                <w:szCs w:val="16"/>
              </w:rPr>
              <w:t>SI</w:t>
            </w:r>
          </w:p>
        </w:tc>
        <w:tc>
          <w:tcPr>
            <w:tcW w:w="843" w:type="dxa"/>
            <w:tcBorders>
              <w:top w:val="nil"/>
              <w:left w:val="nil"/>
              <w:bottom w:val="single" w:sz="4" w:space="0" w:color="000000"/>
              <w:right w:val="single" w:sz="4" w:space="0" w:color="000000"/>
            </w:tcBorders>
            <w:vAlign w:val="center"/>
          </w:tcPr>
          <w:p w14:paraId="604F4CD1" w14:textId="77777777" w:rsidR="00E40AD1" w:rsidRPr="00EB3F25" w:rsidRDefault="00E40AD1" w:rsidP="004F01A1">
            <w:pPr>
              <w:ind w:hanging="2"/>
              <w:jc w:val="center"/>
              <w:rPr>
                <w:rFonts w:ascii="Arial" w:eastAsia="Arial" w:hAnsi="Arial" w:cs="Arial"/>
                <w:smallCaps/>
                <w:color w:val="000000"/>
                <w:sz w:val="14"/>
                <w:szCs w:val="16"/>
              </w:rPr>
            </w:pPr>
          </w:p>
        </w:tc>
        <w:tc>
          <w:tcPr>
            <w:tcW w:w="1393" w:type="dxa"/>
            <w:tcBorders>
              <w:top w:val="nil"/>
              <w:left w:val="nil"/>
              <w:bottom w:val="single" w:sz="4" w:space="0" w:color="000000"/>
              <w:right w:val="single" w:sz="4" w:space="0" w:color="000000"/>
            </w:tcBorders>
            <w:vAlign w:val="center"/>
          </w:tcPr>
          <w:p w14:paraId="5D42DC85" w14:textId="77777777" w:rsidR="00E40AD1" w:rsidRPr="00EB3F25" w:rsidRDefault="00E40AD1" w:rsidP="004F01A1">
            <w:pPr>
              <w:ind w:hanging="2"/>
              <w:jc w:val="center"/>
              <w:rPr>
                <w:rFonts w:ascii="Arial" w:eastAsia="Arial" w:hAnsi="Arial" w:cs="Arial"/>
                <w:smallCaps/>
                <w:color w:val="000000"/>
                <w:sz w:val="14"/>
                <w:szCs w:val="16"/>
              </w:rPr>
            </w:pPr>
            <w:r w:rsidRPr="00EB3F25">
              <w:rPr>
                <w:rFonts w:ascii="Arial" w:eastAsia="Arial" w:hAnsi="Arial" w:cs="Arial"/>
                <w:smallCaps/>
                <w:color w:val="000000"/>
                <w:sz w:val="14"/>
                <w:szCs w:val="16"/>
              </w:rPr>
              <w:t>X</w:t>
            </w:r>
          </w:p>
        </w:tc>
      </w:tr>
    </w:tbl>
    <w:p w14:paraId="78D92FBC" w14:textId="77777777" w:rsidR="00F84529" w:rsidRDefault="00F84529">
      <w:pPr>
        <w:pBdr>
          <w:top w:val="nil"/>
          <w:left w:val="nil"/>
          <w:bottom w:val="nil"/>
          <w:right w:val="nil"/>
          <w:between w:val="nil"/>
        </w:pBdr>
        <w:jc w:val="both"/>
        <w:rPr>
          <w:rFonts w:ascii="Arial" w:eastAsia="Arial" w:hAnsi="Arial" w:cs="Arial"/>
          <w:sz w:val="20"/>
          <w:szCs w:val="20"/>
        </w:rPr>
      </w:pPr>
    </w:p>
    <w:p w14:paraId="4711F994" w14:textId="77777777" w:rsidR="00E40AD1" w:rsidRDefault="00E40AD1">
      <w:pPr>
        <w:ind w:hanging="2"/>
        <w:jc w:val="both"/>
        <w:rPr>
          <w:rFonts w:ascii="Arial" w:eastAsia="Arial" w:hAnsi="Arial" w:cs="Arial"/>
          <w:b/>
          <w:sz w:val="20"/>
          <w:szCs w:val="20"/>
        </w:rPr>
      </w:pPr>
    </w:p>
    <w:p w14:paraId="3F094040" w14:textId="2414A530" w:rsidR="00F84529" w:rsidRDefault="00516954">
      <w:pPr>
        <w:ind w:hanging="2"/>
        <w:jc w:val="both"/>
        <w:rPr>
          <w:rFonts w:ascii="Arial" w:eastAsia="Arial" w:hAnsi="Arial" w:cs="Arial"/>
          <w:sz w:val="20"/>
          <w:szCs w:val="20"/>
        </w:rPr>
      </w:pPr>
      <w:r>
        <w:rPr>
          <w:rFonts w:ascii="Arial" w:eastAsia="Arial" w:hAnsi="Arial" w:cs="Arial"/>
          <w:b/>
          <w:sz w:val="20"/>
          <w:szCs w:val="20"/>
        </w:rPr>
        <w:lastRenderedPageBreak/>
        <w:t>PLAZO DE EJECUCIÓN:</w:t>
      </w:r>
      <w:r>
        <w:rPr>
          <w:rFonts w:ascii="Arial" w:eastAsia="Arial" w:hAnsi="Arial" w:cs="Arial"/>
          <w:sz w:val="20"/>
          <w:szCs w:val="20"/>
        </w:rPr>
        <w:t xml:space="preserve"> El plazo para la entrega de los elementos objeto de la presente contratación será a partir de la suscripción del acta de inicio, sin superar la presente vigencia fiscal.</w:t>
      </w:r>
    </w:p>
    <w:p w14:paraId="60F2A1F4" w14:textId="77777777" w:rsidR="00F84529" w:rsidRDefault="00F84529">
      <w:pPr>
        <w:ind w:hanging="2"/>
        <w:jc w:val="both"/>
        <w:rPr>
          <w:rFonts w:ascii="Arial" w:eastAsia="Arial" w:hAnsi="Arial" w:cs="Arial"/>
          <w:sz w:val="20"/>
          <w:szCs w:val="20"/>
        </w:rPr>
      </w:pPr>
    </w:p>
    <w:p w14:paraId="573BEB26" w14:textId="77777777" w:rsidR="00F84529" w:rsidRDefault="00516954">
      <w:pPr>
        <w:ind w:hanging="2"/>
        <w:jc w:val="both"/>
        <w:rPr>
          <w:rFonts w:ascii="Arial" w:eastAsia="Arial" w:hAnsi="Arial" w:cs="Arial"/>
          <w:sz w:val="20"/>
          <w:szCs w:val="20"/>
        </w:rPr>
      </w:pPr>
      <w:r>
        <w:rPr>
          <w:rFonts w:ascii="Arial" w:eastAsia="Arial" w:hAnsi="Arial" w:cs="Arial"/>
          <w:b/>
          <w:sz w:val="20"/>
          <w:szCs w:val="20"/>
        </w:rPr>
        <w:t>LUGAR DE EJECUCIÓN</w:t>
      </w:r>
      <w:r>
        <w:rPr>
          <w:rFonts w:ascii="Arial" w:eastAsia="Arial" w:hAnsi="Arial" w:cs="Arial"/>
          <w:sz w:val="20"/>
          <w:szCs w:val="20"/>
        </w:rPr>
        <w:t>: El lugar de entrega de los elementos será en el Municipio de Neiva (Huila), concretamente la sede de la Corporación Autónoma Regional del Alto Magdalena CAM, ubicada en la Carrera 1 No. 60 -79, Barrio Las Mercedes.</w:t>
      </w:r>
    </w:p>
    <w:p w14:paraId="30B90505" w14:textId="77777777" w:rsidR="00F84529" w:rsidRDefault="00F84529">
      <w:pPr>
        <w:ind w:hanging="2"/>
        <w:jc w:val="both"/>
        <w:rPr>
          <w:rFonts w:ascii="Arial" w:eastAsia="Arial" w:hAnsi="Arial" w:cs="Arial"/>
          <w:sz w:val="20"/>
          <w:szCs w:val="20"/>
        </w:rPr>
      </w:pPr>
    </w:p>
    <w:p w14:paraId="45026017" w14:textId="77777777" w:rsidR="00F84529" w:rsidRDefault="00F84529">
      <w:pPr>
        <w:ind w:hanging="2"/>
        <w:jc w:val="both"/>
        <w:rPr>
          <w:rFonts w:ascii="Arial" w:eastAsia="Arial" w:hAnsi="Arial" w:cs="Arial"/>
          <w:sz w:val="20"/>
          <w:szCs w:val="20"/>
        </w:rPr>
      </w:pPr>
    </w:p>
    <w:p w14:paraId="072D32F1" w14:textId="77777777" w:rsidR="00F84529" w:rsidRDefault="00F84529">
      <w:pPr>
        <w:ind w:hanging="2"/>
        <w:jc w:val="both"/>
        <w:rPr>
          <w:rFonts w:ascii="Arial" w:eastAsia="Arial" w:hAnsi="Arial" w:cs="Arial"/>
          <w:sz w:val="20"/>
          <w:szCs w:val="20"/>
        </w:rPr>
      </w:pPr>
    </w:p>
    <w:p w14:paraId="6C080032" w14:textId="77777777" w:rsidR="00F84529" w:rsidRDefault="00F84529">
      <w:pPr>
        <w:jc w:val="both"/>
        <w:rPr>
          <w:rFonts w:ascii="Arial" w:eastAsia="Arial" w:hAnsi="Arial" w:cs="Arial"/>
          <w:sz w:val="20"/>
          <w:szCs w:val="20"/>
        </w:rPr>
      </w:pPr>
    </w:p>
    <w:p w14:paraId="09FC644C" w14:textId="18A118B6" w:rsidR="00F84529" w:rsidRDefault="00BE7FA6">
      <w:r>
        <w:t>FIRMA DEL OFERENTE</w:t>
      </w:r>
    </w:p>
    <w:p w14:paraId="143A8CBF" w14:textId="0DF51CDC" w:rsidR="00BE7FA6" w:rsidRDefault="00BE7FA6">
      <w:r>
        <w:t>NOMBRE</w:t>
      </w:r>
    </w:p>
    <w:p w14:paraId="12C6A3A0" w14:textId="74C3FAA1" w:rsidR="00BE7FA6" w:rsidRDefault="00BE7FA6">
      <w:r>
        <w:t>NIT</w:t>
      </w:r>
    </w:p>
    <w:sectPr w:rsidR="00BE7FA6">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8845C0" w14:textId="77777777" w:rsidR="006A23D4" w:rsidRDefault="006A23D4">
      <w:r>
        <w:separator/>
      </w:r>
    </w:p>
  </w:endnote>
  <w:endnote w:type="continuationSeparator" w:id="0">
    <w:p w14:paraId="0B95F58F" w14:textId="77777777" w:rsidR="006A23D4" w:rsidRDefault="006A2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36F6247-0C7F-A34C-AADC-2B20412ED24F}"/>
    <w:embedBold r:id="rId2" w:fontKey="{EE62E702-7100-7F43-A1B1-6F5CE53FEAE1}"/>
    <w:embedItalic r:id="rId3" w:fontKey="{D31E522F-3948-9146-A6B4-B32CDF4205C4}"/>
    <w:embedBoldItalic r:id="rId4" w:fontKey="{CD1E7F1B-BEC1-0B4B-B7DA-114F045DA3B1}"/>
  </w:font>
  <w:font w:name="Aptos">
    <w:panose1 w:val="020B0004020202020204"/>
    <w:charset w:val="00"/>
    <w:family w:val="swiss"/>
    <w:pitch w:val="variable"/>
    <w:sig w:usb0="20000287" w:usb1="00000003" w:usb2="00000000" w:usb3="00000000" w:csb0="0000019F" w:csb1="00000000"/>
    <w:embedRegular r:id="rId5" w:fontKey="{EE64CA40-9204-2942-9523-56E95567B502}"/>
    <w:embedItalic r:id="rId6" w:fontKey="{27F4F774-2511-CF48-8FA0-51EA80767681}"/>
  </w:font>
  <w:font w:name="Aptos Display">
    <w:panose1 w:val="020B0004020202020204"/>
    <w:charset w:val="00"/>
    <w:family w:val="swiss"/>
    <w:pitch w:val="variable"/>
    <w:sig w:usb0="20000287" w:usb1="00000003" w:usb2="00000000" w:usb3="00000000" w:csb0="0000019F" w:csb1="00000000"/>
    <w:embedRegular r:id="rId7" w:fontKey="{21381F01-EC76-DD42-B7AA-2E63A595E91B}"/>
  </w:font>
  <w:font w:name="Arial">
    <w:panose1 w:val="020B0604020202020204"/>
    <w:charset w:val="00"/>
    <w:family w:val="swiss"/>
    <w:pitch w:val="variable"/>
    <w:sig w:usb0="E0002AFF" w:usb1="C0007843" w:usb2="00000009" w:usb3="00000000" w:csb0="000001FF" w:csb1="00000000"/>
    <w:embedRegular r:id="rId8" w:fontKey="{D9874DEB-C982-374C-ACB3-26115536980B}"/>
    <w:embedBold r:id="rId9" w:fontKey="{9BC0DAFE-0F4C-D54F-81CF-2A793711BE9E}"/>
  </w:font>
  <w:font w:name="Century Gothic">
    <w:panose1 w:val="020B0502020202020204"/>
    <w:charset w:val="00"/>
    <w:family w:val="swiss"/>
    <w:pitch w:val="variable"/>
    <w:sig w:usb0="00000287" w:usb1="00000000" w:usb2="00000000" w:usb3="00000000" w:csb0="0000009F" w:csb1="00000000"/>
    <w:embedBoldItalic r:id="rId10" w:fontKey="{38305FC7-531A-2C41-8C5A-B1A46BE387E5}"/>
  </w:font>
  <w:font w:name="Arial Narrow">
    <w:panose1 w:val="020B0606020202030204"/>
    <w:charset w:val="00"/>
    <w:family w:val="swiss"/>
    <w:pitch w:val="variable"/>
    <w:sig w:usb0="00000287" w:usb1="00000800" w:usb2="00000000" w:usb3="00000000" w:csb0="0000009F" w:csb1="00000000"/>
    <w:embedRegular r:id="rId11" w:fontKey="{81093E6F-B2BF-4A46-A085-E777669CF7A3}"/>
    <w:embedBold r:id="rId12" w:fontKey="{77245455-646E-0741-996D-0E703D4816AF}"/>
  </w:font>
  <w:font w:name="Calibri">
    <w:panose1 w:val="020F0502020204030204"/>
    <w:charset w:val="00"/>
    <w:family w:val="swiss"/>
    <w:pitch w:val="variable"/>
    <w:sig w:usb0="E0002AFF" w:usb1="C000247B" w:usb2="00000009" w:usb3="00000000" w:csb0="000001FF" w:csb1="00000000"/>
    <w:embedRegular r:id="rId13" w:fontKey="{1990EDE3-0792-0848-88E2-4BF3DB228835}"/>
    <w:embedBold r:id="rId14" w:fontKey="{0FB0300A-41DA-714A-80BE-EC4CFD0ED5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44F301" w14:textId="296D8BD8" w:rsidR="00F84529" w:rsidRDefault="00E40AD1">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63360" behindDoc="0" locked="0" layoutInCell="1" allowOverlap="1" wp14:anchorId="6A9AB1B0" wp14:editId="01AC9FB2">
          <wp:simplePos x="0" y="0"/>
          <wp:positionH relativeFrom="column">
            <wp:posOffset>-1095469</wp:posOffset>
          </wp:positionH>
          <wp:positionV relativeFrom="paragraph">
            <wp:posOffset>-244444</wp:posOffset>
          </wp:positionV>
          <wp:extent cx="7788910" cy="833120"/>
          <wp:effectExtent l="0" t="0" r="0" b="508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8910" cy="83312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DCF085" w14:textId="77777777" w:rsidR="006A23D4" w:rsidRDefault="006A23D4">
      <w:r>
        <w:separator/>
      </w:r>
    </w:p>
  </w:footnote>
  <w:footnote w:type="continuationSeparator" w:id="0">
    <w:p w14:paraId="59BEC5F2" w14:textId="77777777" w:rsidR="006A23D4" w:rsidRDefault="006A2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527BB" w14:textId="65E6E0E9" w:rsidR="00F84529" w:rsidRDefault="00E40AD1">
    <w:pPr>
      <w:jc w:val="right"/>
    </w:pPr>
    <w:r>
      <w:rPr>
        <w:noProof/>
        <w:lang w:eastAsia="es-CO"/>
      </w:rPr>
      <w:drawing>
        <wp:anchor distT="0" distB="0" distL="114300" distR="114300" simplePos="0" relativeHeight="251661312" behindDoc="1" locked="0" layoutInCell="1" allowOverlap="1" wp14:anchorId="654F321E" wp14:editId="0616BB6A">
          <wp:simplePos x="0" y="0"/>
          <wp:positionH relativeFrom="column">
            <wp:posOffset>4921539</wp:posOffset>
          </wp:positionH>
          <wp:positionV relativeFrom="paragraph">
            <wp:posOffset>-298865</wp:posOffset>
          </wp:positionV>
          <wp:extent cx="1568450" cy="817880"/>
          <wp:effectExtent l="0" t="0" r="6350" b="0"/>
          <wp:wrapTight wrapText="bothSides">
            <wp:wrapPolygon edited="0">
              <wp:start x="3148" y="671"/>
              <wp:lineTo x="2449" y="1677"/>
              <wp:lineTo x="874" y="5366"/>
              <wp:lineTo x="874" y="6708"/>
              <wp:lineTo x="2274" y="12075"/>
              <wp:lineTo x="874" y="14087"/>
              <wp:lineTo x="1224" y="17106"/>
              <wp:lineTo x="9619" y="17441"/>
              <wp:lineTo x="9619" y="19118"/>
              <wp:lineTo x="9794" y="19789"/>
              <wp:lineTo x="20813" y="19789"/>
              <wp:lineTo x="21513" y="15093"/>
              <wp:lineTo x="21513" y="6373"/>
              <wp:lineTo x="4722" y="671"/>
              <wp:lineTo x="3148" y="671"/>
            </wp:wrapPolygon>
          </wp:wrapTight>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r="43294"/>
                  <a:stretch>
                    <a:fillRect/>
                  </a:stretch>
                </pic:blipFill>
                <pic:spPr bwMode="auto">
                  <a:xfrm>
                    <a:off x="0" y="0"/>
                    <a:ext cx="1568450" cy="8178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4C43B52"/>
    <w:multiLevelType w:val="multilevel"/>
    <w:tmpl w:val="D64CDE6E"/>
    <w:lvl w:ilvl="0">
      <w:start w:val="1"/>
      <w:numFmt w:val="decimal"/>
      <w:pStyle w:val="W2"/>
      <w:lvlText w:val="%1."/>
      <w:lvlJc w:val="left"/>
      <w:pPr>
        <w:ind w:left="364" w:hanging="360"/>
      </w:pPr>
      <w:rPr>
        <w:b/>
        <w:vertAlign w:val="baseline"/>
      </w:rPr>
    </w:lvl>
    <w:lvl w:ilvl="1">
      <w:start w:val="1"/>
      <w:numFmt w:val="lowerLetter"/>
      <w:lvlText w:val="%2."/>
      <w:lvlJc w:val="left"/>
      <w:pPr>
        <w:ind w:left="1084" w:hanging="360"/>
      </w:pPr>
      <w:rPr>
        <w:vertAlign w:val="baseline"/>
      </w:rPr>
    </w:lvl>
    <w:lvl w:ilvl="2">
      <w:start w:val="1"/>
      <w:numFmt w:val="lowerRoman"/>
      <w:lvlText w:val="%3."/>
      <w:lvlJc w:val="right"/>
      <w:pPr>
        <w:ind w:left="1804" w:hanging="180"/>
      </w:pPr>
      <w:rPr>
        <w:vertAlign w:val="baseline"/>
      </w:rPr>
    </w:lvl>
    <w:lvl w:ilvl="3">
      <w:start w:val="1"/>
      <w:numFmt w:val="decimal"/>
      <w:lvlText w:val="%4."/>
      <w:lvlJc w:val="left"/>
      <w:pPr>
        <w:ind w:left="2524" w:hanging="360"/>
      </w:pPr>
      <w:rPr>
        <w:vertAlign w:val="baseline"/>
      </w:rPr>
    </w:lvl>
    <w:lvl w:ilvl="4">
      <w:start w:val="1"/>
      <w:numFmt w:val="lowerLetter"/>
      <w:lvlText w:val="%5."/>
      <w:lvlJc w:val="left"/>
      <w:pPr>
        <w:ind w:left="3244" w:hanging="360"/>
      </w:pPr>
      <w:rPr>
        <w:vertAlign w:val="baseline"/>
      </w:rPr>
    </w:lvl>
    <w:lvl w:ilvl="5">
      <w:start w:val="1"/>
      <w:numFmt w:val="lowerRoman"/>
      <w:lvlText w:val="%6."/>
      <w:lvlJc w:val="right"/>
      <w:pPr>
        <w:ind w:left="3964" w:hanging="180"/>
      </w:pPr>
      <w:rPr>
        <w:vertAlign w:val="baseline"/>
      </w:rPr>
    </w:lvl>
    <w:lvl w:ilvl="6">
      <w:start w:val="1"/>
      <w:numFmt w:val="decimal"/>
      <w:lvlText w:val="%7."/>
      <w:lvlJc w:val="left"/>
      <w:pPr>
        <w:ind w:left="4684" w:hanging="360"/>
      </w:pPr>
      <w:rPr>
        <w:vertAlign w:val="baseline"/>
      </w:rPr>
    </w:lvl>
    <w:lvl w:ilvl="7">
      <w:start w:val="1"/>
      <w:numFmt w:val="lowerLetter"/>
      <w:lvlText w:val="%8."/>
      <w:lvlJc w:val="left"/>
      <w:pPr>
        <w:ind w:left="5404" w:hanging="360"/>
      </w:pPr>
      <w:rPr>
        <w:vertAlign w:val="baseline"/>
      </w:rPr>
    </w:lvl>
    <w:lvl w:ilvl="8">
      <w:start w:val="1"/>
      <w:numFmt w:val="lowerRoman"/>
      <w:lvlText w:val="%9."/>
      <w:lvlJc w:val="right"/>
      <w:pPr>
        <w:ind w:left="6124" w:hanging="180"/>
      </w:pPr>
      <w:rPr>
        <w:vertAlign w:val="baseline"/>
      </w:rPr>
    </w:lvl>
  </w:abstractNum>
  <w:abstractNum w:abstractNumId="1" w15:restartNumberingAfterBreak="0">
    <w:nsid w:val="78082234"/>
    <w:multiLevelType w:val="multilevel"/>
    <w:tmpl w:val="971C782C"/>
    <w:lvl w:ilvl="0">
      <w:start w:val="1"/>
      <w:numFmt w:val="upperLetter"/>
      <w:lvlText w:val="%1."/>
      <w:lvlJc w:val="left"/>
      <w:pPr>
        <w:ind w:left="360" w:hanging="360"/>
      </w:pPr>
      <w:rPr>
        <w:b/>
        <w:color w:val="00000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91B4EDF"/>
    <w:multiLevelType w:val="multilevel"/>
    <w:tmpl w:val="0EFAFD50"/>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45731694">
    <w:abstractNumId w:val="1"/>
  </w:num>
  <w:num w:numId="2" w16cid:durableId="299042322">
    <w:abstractNumId w:val="2"/>
  </w:num>
  <w:num w:numId="3" w16cid:durableId="120803086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529"/>
    <w:rsid w:val="001957CA"/>
    <w:rsid w:val="001E715B"/>
    <w:rsid w:val="00516954"/>
    <w:rsid w:val="006A23D4"/>
    <w:rsid w:val="008B7DDB"/>
    <w:rsid w:val="00B847BF"/>
    <w:rsid w:val="00BE7FA6"/>
    <w:rsid w:val="00E40AD1"/>
    <w:rsid w:val="00EB3F25"/>
    <w:rsid w:val="00F845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B580C"/>
  <w15:docId w15:val="{CD654450-25DA-6D48-97B4-31135060C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82F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82F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82F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82F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82F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82F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82F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82F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82FF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182FF0"/>
    <w:pPr>
      <w:spacing w:after="80"/>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182FF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82FF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82FF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82FF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82FF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82FF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82FF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82FF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82FF0"/>
    <w:rPr>
      <w:rFonts w:eastAsiaTheme="majorEastAsia" w:cstheme="majorBidi"/>
      <w:color w:val="272727" w:themeColor="text1" w:themeTint="D8"/>
    </w:rPr>
  </w:style>
  <w:style w:type="character" w:customStyle="1" w:styleId="TtuloCar">
    <w:name w:val="Título Car"/>
    <w:basedOn w:val="Fuentedeprrafopredeter"/>
    <w:link w:val="Ttulo"/>
    <w:uiPriority w:val="10"/>
    <w:rsid w:val="00182F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pPr>
      <w:spacing w:after="160"/>
    </w:pPr>
    <w:rPr>
      <w:color w:val="595959"/>
      <w:sz w:val="28"/>
      <w:szCs w:val="28"/>
    </w:rPr>
  </w:style>
  <w:style w:type="character" w:customStyle="1" w:styleId="SubttuloCar">
    <w:name w:val="Subtítulo Car"/>
    <w:basedOn w:val="Fuentedeprrafopredeter"/>
    <w:link w:val="Subttulo"/>
    <w:uiPriority w:val="11"/>
    <w:rsid w:val="00182FF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2FF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82FF0"/>
    <w:rPr>
      <w:i/>
      <w:iCs/>
      <w:color w:val="404040" w:themeColor="text1" w:themeTint="BF"/>
    </w:rPr>
  </w:style>
  <w:style w:type="paragraph" w:styleId="Prrafodelista">
    <w:name w:val="List Paragraph"/>
    <w:basedOn w:val="Normal"/>
    <w:uiPriority w:val="34"/>
    <w:qFormat/>
    <w:rsid w:val="00182FF0"/>
    <w:pPr>
      <w:ind w:left="720"/>
      <w:contextualSpacing/>
    </w:pPr>
  </w:style>
  <w:style w:type="character" w:styleId="nfasisintenso">
    <w:name w:val="Intense Emphasis"/>
    <w:basedOn w:val="Fuentedeprrafopredeter"/>
    <w:uiPriority w:val="21"/>
    <w:qFormat/>
    <w:rsid w:val="00182FF0"/>
    <w:rPr>
      <w:i/>
      <w:iCs/>
      <w:color w:val="0F4761" w:themeColor="accent1" w:themeShade="BF"/>
    </w:rPr>
  </w:style>
  <w:style w:type="paragraph" w:styleId="Citadestacada">
    <w:name w:val="Intense Quote"/>
    <w:basedOn w:val="Normal"/>
    <w:next w:val="Normal"/>
    <w:link w:val="CitadestacadaCar"/>
    <w:uiPriority w:val="30"/>
    <w:qFormat/>
    <w:rsid w:val="00182F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2FF0"/>
    <w:rPr>
      <w:i/>
      <w:iCs/>
      <w:color w:val="0F4761" w:themeColor="accent1" w:themeShade="BF"/>
    </w:rPr>
  </w:style>
  <w:style w:type="character" w:styleId="Referenciaintensa">
    <w:name w:val="Intense Reference"/>
    <w:basedOn w:val="Fuentedeprrafopredeter"/>
    <w:uiPriority w:val="32"/>
    <w:qFormat/>
    <w:rsid w:val="00182FF0"/>
    <w:rPr>
      <w:b/>
      <w:bCs/>
      <w:smallCaps/>
      <w:color w:val="0F4761" w:themeColor="accent1" w:themeShade="BF"/>
      <w:spacing w:val="5"/>
    </w:rPr>
  </w:style>
  <w:style w:type="paragraph" w:styleId="Encabezado">
    <w:name w:val="header"/>
    <w:basedOn w:val="Normal"/>
    <w:link w:val="EncabezadoCar"/>
    <w:uiPriority w:val="99"/>
    <w:unhideWhenUsed/>
    <w:rsid w:val="00182FF0"/>
    <w:pPr>
      <w:tabs>
        <w:tab w:val="center" w:pos="4419"/>
        <w:tab w:val="right" w:pos="8838"/>
      </w:tabs>
    </w:pPr>
  </w:style>
  <w:style w:type="character" w:customStyle="1" w:styleId="EncabezadoCar">
    <w:name w:val="Encabezado Car"/>
    <w:basedOn w:val="Fuentedeprrafopredeter"/>
    <w:link w:val="Encabezado"/>
    <w:uiPriority w:val="99"/>
    <w:rsid w:val="00182FF0"/>
  </w:style>
  <w:style w:type="paragraph" w:styleId="Piedepgina">
    <w:name w:val="footer"/>
    <w:basedOn w:val="Normal"/>
    <w:link w:val="PiedepginaCar"/>
    <w:uiPriority w:val="99"/>
    <w:unhideWhenUsed/>
    <w:rsid w:val="00182FF0"/>
    <w:pPr>
      <w:tabs>
        <w:tab w:val="center" w:pos="4419"/>
        <w:tab w:val="right" w:pos="8838"/>
      </w:tabs>
    </w:pPr>
  </w:style>
  <w:style w:type="character" w:customStyle="1" w:styleId="PiedepginaCar">
    <w:name w:val="Pie de página Car"/>
    <w:basedOn w:val="Fuentedeprrafopredeter"/>
    <w:link w:val="Piedepgina"/>
    <w:uiPriority w:val="99"/>
    <w:rsid w:val="00182FF0"/>
  </w:style>
  <w:style w:type="table" w:customStyle="1" w:styleId="Tabladecuadrcula6concolores1">
    <w:name w:val="Tabla de cuadrícula 6 con colores1"/>
    <w:basedOn w:val="Tablanormal"/>
    <w:rsid w:val="00C1446B"/>
    <w:pPr>
      <w:spacing w:line="1" w:lineRule="atLeast"/>
      <w:ind w:leftChars="-1" w:left="-1" w:hangingChars="1" w:hanging="1"/>
      <w:jc w:val="both"/>
      <w:textAlignment w:val="top"/>
      <w:outlineLvl w:val="0"/>
    </w:pPr>
    <w:rPr>
      <w:rFonts w:ascii="Times New Roman" w:eastAsia="Times New Roman" w:hAnsi="Times New Roman" w:cs="Arial"/>
      <w:color w:val="000000"/>
      <w:position w:val="-1"/>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a">
    <w:basedOn w:val="TableNormal0"/>
    <w:pPr>
      <w:ind w:hanging="1"/>
      <w:jc w:val="both"/>
    </w:pPr>
    <w:rPr>
      <w:rFonts w:ascii="Times New Roman" w:eastAsia="Times New Roman" w:hAnsi="Times New Roman" w:cs="Times New Roman"/>
      <w:color w:val="000000"/>
      <w:sz w:val="22"/>
      <w:szCs w:val="22"/>
    </w:rPr>
    <w:tblPr>
      <w:tblStyleRowBandSize w:val="1"/>
      <w:tblStyleColBandSize w:val="1"/>
      <w:tblCellMar>
        <w:left w:w="108" w:type="dxa"/>
        <w:right w:w="108" w:type="dxa"/>
      </w:tblCellMar>
    </w:tblPr>
  </w:style>
  <w:style w:type="paragraph" w:customStyle="1" w:styleId="W2">
    <w:name w:val="W2"/>
    <w:basedOn w:val="Normal"/>
    <w:rsid w:val="007F3EA9"/>
    <w:pPr>
      <w:numPr>
        <w:numId w:val="3"/>
      </w:numPr>
      <w:spacing w:line="276" w:lineRule="auto"/>
      <w:ind w:leftChars="-1" w:left="-1" w:right="-397" w:hangingChars="1" w:hanging="1"/>
      <w:jc w:val="both"/>
      <w:textAlignment w:val="top"/>
      <w:outlineLvl w:val="0"/>
    </w:pPr>
    <w:rPr>
      <w:rFonts w:ascii="Century Gothic" w:eastAsia="Times New Roman" w:hAnsi="Century Gothic" w:cs="Times New Roman"/>
      <w:b/>
      <w:i/>
      <w:position w:val="-1"/>
      <w:sz w:val="22"/>
      <w:szCs w:val="20"/>
      <w:lang w:val="es-ES" w:eastAsia="es-ES"/>
    </w:r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Tablaconcuadrcula1">
    <w:name w:val="Tabla con cuadrícula1"/>
    <w:basedOn w:val="Tablanormal"/>
    <w:next w:val="Tablanormal"/>
    <w:rsid w:val="00E40AD1"/>
    <w:pPr>
      <w:spacing w:line="1" w:lineRule="atLeast"/>
      <w:ind w:leftChars="-1" w:left="-1" w:hangingChars="1" w:hanging="1"/>
      <w:textAlignment w:val="top"/>
      <w:outlineLvl w:val="0"/>
    </w:pPr>
    <w:rPr>
      <w:rFonts w:ascii="Times New Roman" w:eastAsia="Times New Roman" w:hAnsi="Times New Roman" w:cs="Times New Roman"/>
      <w:position w:val="-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BE7FA6"/>
    <w:rPr>
      <w:color w:val="0563C1"/>
      <w:u w:val="single"/>
    </w:rPr>
  </w:style>
  <w:style w:type="character" w:styleId="Hipervnculovisitado">
    <w:name w:val="FollowedHyperlink"/>
    <w:basedOn w:val="Fuentedeprrafopredeter"/>
    <w:uiPriority w:val="99"/>
    <w:semiHidden/>
    <w:unhideWhenUsed/>
    <w:rsid w:val="00BE7FA6"/>
    <w:rPr>
      <w:color w:val="954F72"/>
      <w:u w:val="single"/>
    </w:rPr>
  </w:style>
  <w:style w:type="paragraph" w:customStyle="1" w:styleId="msonormal0">
    <w:name w:val="msonormal"/>
    <w:basedOn w:val="Normal"/>
    <w:rsid w:val="00BE7FA6"/>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BE7FA6"/>
    <w:pPr>
      <w:spacing w:before="100" w:beforeAutospacing="1" w:after="100" w:afterAutospacing="1"/>
    </w:pPr>
    <w:rPr>
      <w:rFonts w:ascii="Arial Narrow" w:eastAsia="Times New Roman" w:hAnsi="Arial Narrow" w:cs="Times New Roman"/>
    </w:rPr>
  </w:style>
  <w:style w:type="paragraph" w:customStyle="1" w:styleId="xl64">
    <w:name w:val="xl64"/>
    <w:basedOn w:val="Normal"/>
    <w:rsid w:val="00BE7FA6"/>
    <w:pPr>
      <w:spacing w:before="100" w:beforeAutospacing="1" w:after="100" w:afterAutospacing="1"/>
      <w:jc w:val="center"/>
      <w:textAlignment w:val="center"/>
    </w:pPr>
    <w:rPr>
      <w:rFonts w:ascii="Arial Narrow" w:eastAsia="Times New Roman" w:hAnsi="Arial Narrow" w:cs="Times New Roman"/>
    </w:rPr>
  </w:style>
  <w:style w:type="paragraph" w:customStyle="1" w:styleId="xl65">
    <w:name w:val="xl65"/>
    <w:basedOn w:val="Normal"/>
    <w:rsid w:val="00BE7FA6"/>
    <w:pPr>
      <w:spacing w:before="100" w:beforeAutospacing="1" w:after="100" w:afterAutospacing="1"/>
      <w:jc w:val="center"/>
    </w:pPr>
    <w:rPr>
      <w:rFonts w:ascii="Arial Narrow" w:eastAsia="Times New Roman" w:hAnsi="Arial Narrow" w:cs="Times New Roman"/>
    </w:rPr>
  </w:style>
  <w:style w:type="paragraph" w:customStyle="1" w:styleId="xl66">
    <w:name w:val="xl66"/>
    <w:basedOn w:val="Normal"/>
    <w:rsid w:val="00BE7FA6"/>
    <w:pPr>
      <w:spacing w:before="100" w:beforeAutospacing="1" w:after="100" w:afterAutospacing="1"/>
    </w:pPr>
    <w:rPr>
      <w:rFonts w:ascii="Arial Narrow" w:eastAsia="Times New Roman" w:hAnsi="Arial Narrow" w:cs="Times New Roman"/>
    </w:rPr>
  </w:style>
  <w:style w:type="paragraph" w:customStyle="1" w:styleId="xl67">
    <w:name w:val="xl67"/>
    <w:basedOn w:val="Normal"/>
    <w:rsid w:val="00BE7FA6"/>
    <w:pPr>
      <w:spacing w:before="100" w:beforeAutospacing="1" w:after="100" w:afterAutospacing="1"/>
      <w:jc w:val="center"/>
    </w:pPr>
    <w:rPr>
      <w:rFonts w:ascii="Arial Narrow" w:eastAsia="Times New Roman" w:hAnsi="Arial Narrow" w:cs="Times New Roman"/>
      <w:b/>
      <w:bCs/>
    </w:rPr>
  </w:style>
  <w:style w:type="paragraph" w:customStyle="1" w:styleId="xl68">
    <w:name w:val="xl68"/>
    <w:basedOn w:val="Normal"/>
    <w:rsid w:val="00BE7F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rPr>
  </w:style>
  <w:style w:type="paragraph" w:customStyle="1" w:styleId="xl69">
    <w:name w:val="xl69"/>
    <w:basedOn w:val="Normal"/>
    <w:rsid w:val="00BE7F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70">
    <w:name w:val="xl70"/>
    <w:basedOn w:val="Normal"/>
    <w:rsid w:val="00BE7F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71">
    <w:name w:val="xl71"/>
    <w:basedOn w:val="Normal"/>
    <w:rsid w:val="00BE7FA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rPr>
  </w:style>
  <w:style w:type="paragraph" w:customStyle="1" w:styleId="xl72">
    <w:name w:val="xl72"/>
    <w:basedOn w:val="Normal"/>
    <w:rsid w:val="00BE7F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73">
    <w:name w:val="xl73"/>
    <w:basedOn w:val="Normal"/>
    <w:rsid w:val="00BE7FA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74">
    <w:name w:val="xl74"/>
    <w:basedOn w:val="Normal"/>
    <w:rsid w:val="00BE7FA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WJdkChTdSzAnKP5+OdLB5k1/ug==">CgMxLjA4AHIhMXhqU0ViVFdja3ZSclJwOG4tTXc3d3JmT3RoOGRXa1Vv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2863</Words>
  <Characters>15233</Characters>
  <Application>Microsoft Office Word</Application>
  <DocSecurity>0</DocSecurity>
  <Lines>346</Lines>
  <Paragraphs>129</Paragraphs>
  <ScaleCrop>false</ScaleCrop>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Quintero Osorio</dc:creator>
  <cp:lastModifiedBy>Carolina Quintero Osorio</cp:lastModifiedBy>
  <cp:revision>5</cp:revision>
  <dcterms:created xsi:type="dcterms:W3CDTF">2024-07-13T13:37:00Z</dcterms:created>
  <dcterms:modified xsi:type="dcterms:W3CDTF">2026-08-12T20:43:00Z</dcterms:modified>
</cp:coreProperties>
</file>