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E13A2B" w14:textId="77777777" w:rsidR="00CF400D" w:rsidRPr="0031001C" w:rsidRDefault="00CF400D" w:rsidP="001F6143">
      <w:pPr>
        <w:pStyle w:val="Textoindependiente"/>
        <w:spacing w:before="165"/>
        <w:ind w:right="1104"/>
        <w:jc w:val="both"/>
        <w:rPr>
          <w:rFonts w:ascii="Calibri" w:hAnsi="Calibri" w:cs="Calibri"/>
          <w:b/>
          <w:bCs/>
          <w:spacing w:val="-2"/>
        </w:rPr>
      </w:pPr>
    </w:p>
    <w:p w14:paraId="598137D8" w14:textId="77777777" w:rsidR="00CF400D" w:rsidRPr="0031001C" w:rsidRDefault="00CF400D" w:rsidP="001F6143">
      <w:pPr>
        <w:pStyle w:val="Textoindependiente"/>
        <w:spacing w:before="165"/>
        <w:ind w:right="1104"/>
        <w:jc w:val="center"/>
        <w:rPr>
          <w:rFonts w:ascii="Calibri" w:hAnsi="Calibri" w:cs="Calibri"/>
          <w:b/>
          <w:bCs/>
        </w:rPr>
      </w:pPr>
      <w:r w:rsidRPr="0031001C">
        <w:rPr>
          <w:rFonts w:ascii="Calibri" w:hAnsi="Calibri" w:cs="Calibri"/>
          <w:b/>
          <w:bCs/>
          <w:spacing w:val="-2"/>
        </w:rPr>
        <w:t>ANEXO</w:t>
      </w:r>
      <w:r w:rsidRPr="0031001C">
        <w:rPr>
          <w:rFonts w:ascii="Calibri" w:hAnsi="Calibri" w:cs="Calibri"/>
          <w:b/>
          <w:bCs/>
          <w:spacing w:val="-6"/>
        </w:rPr>
        <w:t xml:space="preserve"> </w:t>
      </w:r>
      <w:r w:rsidRPr="0031001C">
        <w:rPr>
          <w:rFonts w:ascii="Calibri" w:hAnsi="Calibri" w:cs="Calibri"/>
          <w:b/>
          <w:bCs/>
          <w:spacing w:val="-2"/>
        </w:rPr>
        <w:t>TÉCNICO</w:t>
      </w:r>
    </w:p>
    <w:p w14:paraId="4D484A76" w14:textId="77777777" w:rsidR="00CF400D" w:rsidRPr="0031001C" w:rsidRDefault="00CF400D" w:rsidP="001F6143">
      <w:pPr>
        <w:pStyle w:val="Textoindependiente"/>
        <w:spacing w:before="10"/>
        <w:jc w:val="both"/>
        <w:rPr>
          <w:rFonts w:ascii="Calibri" w:hAnsi="Calibri" w:cs="Calibri"/>
        </w:rPr>
      </w:pPr>
    </w:p>
    <w:p w14:paraId="3E96CA70" w14:textId="55735431" w:rsidR="002208F8" w:rsidRPr="0031001C" w:rsidRDefault="00CF400D" w:rsidP="001F6143">
      <w:pPr>
        <w:spacing w:line="240" w:lineRule="auto"/>
        <w:jc w:val="both"/>
        <w:rPr>
          <w:rFonts w:ascii="Calibri" w:eastAsia="Arial" w:hAnsi="Calibri" w:cs="Calibri"/>
        </w:rPr>
      </w:pPr>
      <w:r w:rsidRPr="0031001C">
        <w:rPr>
          <w:rFonts w:ascii="Calibri" w:hAnsi="Calibri" w:cs="Calibri"/>
          <w:b/>
          <w:bCs/>
          <w:spacing w:val="-2"/>
        </w:rPr>
        <w:t>OBJETO:</w:t>
      </w:r>
      <w:r w:rsidRPr="0031001C">
        <w:rPr>
          <w:rFonts w:ascii="Calibri" w:hAnsi="Calibri" w:cs="Calibri"/>
          <w:spacing w:val="-6"/>
        </w:rPr>
        <w:t xml:space="preserve"> </w:t>
      </w:r>
      <w:r w:rsidR="00966B3E" w:rsidRPr="00463704">
        <w:rPr>
          <w:rFonts w:ascii="Calibri" w:hAnsi="Calibri" w:cs="Calibri"/>
          <w:color w:val="0D0D0D" w:themeColor="text1" w:themeTint="F2"/>
        </w:rPr>
        <w:t>5_9206_00089 CONTRATAR EL MANTENIMIENTO PREVENTIVO Y CORRECTIVO DE LOS AIRE ACONDICIONADOS DEL CENTRO TEXTIL Y DE GESTIÓN INDUSTRIAL Y LA BIBLIOTECA DEL COMPLEJO NORTE</w:t>
      </w:r>
      <w:r w:rsidR="00966B3E">
        <w:rPr>
          <w:rFonts w:ascii="Calibri" w:hAnsi="Calibri" w:cs="Calibri"/>
          <w:color w:val="0D0D0D" w:themeColor="text1" w:themeTint="F2"/>
        </w:rPr>
        <w:t xml:space="preserve">. </w:t>
      </w:r>
    </w:p>
    <w:p w14:paraId="49BCD357" w14:textId="77777777" w:rsidR="007216D5" w:rsidRPr="00002E31" w:rsidRDefault="007216D5" w:rsidP="007216D5">
      <w:pPr>
        <w:pStyle w:val="Textoindependiente"/>
        <w:tabs>
          <w:tab w:val="left" w:pos="284"/>
        </w:tabs>
        <w:jc w:val="both"/>
        <w:rPr>
          <w:rFonts w:ascii="Calibri" w:hAnsi="Calibri" w:cs="Calibri"/>
          <w:b/>
        </w:rPr>
      </w:pPr>
      <w:r w:rsidRPr="00002E31">
        <w:rPr>
          <w:rFonts w:ascii="Calibri" w:hAnsi="Calibri" w:cs="Calibri"/>
          <w:b/>
        </w:rPr>
        <w:t>El alcance del servicio es el siguiente:</w:t>
      </w:r>
    </w:p>
    <w:p w14:paraId="39A3B360" w14:textId="77777777" w:rsidR="00002E31" w:rsidRPr="00463704" w:rsidRDefault="00002E31" w:rsidP="00002E31">
      <w:pPr>
        <w:pStyle w:val="NormalWeb"/>
        <w:jc w:val="both"/>
        <w:rPr>
          <w:rFonts w:ascii="Calibri" w:hAnsi="Calibri" w:cs="Calibri"/>
          <w:sz w:val="22"/>
          <w:szCs w:val="22"/>
        </w:rPr>
      </w:pPr>
      <w:r w:rsidRPr="00463704">
        <w:rPr>
          <w:rFonts w:ascii="Calibri" w:hAnsi="Calibri" w:cs="Calibri"/>
          <w:sz w:val="22"/>
          <w:szCs w:val="22"/>
        </w:rPr>
        <w:t>El presente proceso tiene por alcance la prestación del servicio de mantenimiento preventivo y correctivo de los sistemas de aire acondicionado de precisión y convencionales instalados en las diferentes dependencias del Centro Textil y de Gestión Industrial del SENA – Regional Antioquia, incluyendo el suministro e instalación de los repuestos, partes, accesorios e insumos que se requieran para garantizar su correcto funcionamiento, cuando ello sea necesario.</w:t>
      </w:r>
    </w:p>
    <w:p w14:paraId="58253DCB" w14:textId="77777777" w:rsidR="00002E31" w:rsidRPr="00463704" w:rsidRDefault="00002E31" w:rsidP="00002E31">
      <w:pPr>
        <w:pStyle w:val="NormalWeb"/>
        <w:jc w:val="both"/>
        <w:rPr>
          <w:rFonts w:ascii="Calibri" w:hAnsi="Calibri" w:cs="Calibri"/>
          <w:sz w:val="22"/>
          <w:szCs w:val="22"/>
        </w:rPr>
      </w:pPr>
      <w:r w:rsidRPr="00463704">
        <w:rPr>
          <w:rFonts w:ascii="Calibri" w:hAnsi="Calibri" w:cs="Calibri"/>
          <w:sz w:val="22"/>
          <w:szCs w:val="22"/>
        </w:rPr>
        <w:t>El contratista deberá ejecutar las actividades de mantenimiento preventivo conforme al cronograma establecido por la Entidad y realizar el mantenimiento correctivo cada vez que se presenten fallas o averías que afecten la operación de los equipos, garantizando tiempos de respuesta oportunos que permitan restablecer su funcionamiento y evitar interrupciones en los procesos de formación profesional integral, la prestación de servicios tecnológicos y las actividades administrativas.</w:t>
      </w:r>
    </w:p>
    <w:p w14:paraId="27C07F5F" w14:textId="77777777" w:rsidR="00002E31" w:rsidRPr="00463704" w:rsidRDefault="00002E31" w:rsidP="00002E31">
      <w:pPr>
        <w:pStyle w:val="NormalWeb"/>
        <w:jc w:val="both"/>
        <w:rPr>
          <w:rFonts w:ascii="Calibri" w:hAnsi="Calibri" w:cs="Calibri"/>
          <w:sz w:val="22"/>
          <w:szCs w:val="22"/>
        </w:rPr>
      </w:pPr>
      <w:r w:rsidRPr="00463704">
        <w:rPr>
          <w:rFonts w:ascii="Calibri" w:hAnsi="Calibri" w:cs="Calibri"/>
          <w:sz w:val="22"/>
          <w:szCs w:val="22"/>
        </w:rPr>
        <w:t>Las actividades comprenderán, entre otras, la inspección técnica, limpieza general de los equipos, revisión de componentes eléctricos, electrónicos y mecánicos, verificación de presiones y niveles de refrigerante, limpieza y cambio de filtros cuando aplique, revisión de drenajes, ajuste y calibración de componentes, detección y corrección de fugas, pruebas de funcionamiento, elaboración de los respectivos informes técnicos y todas aquellas acciones necesarias para asegurar la operación eficiente, continua y segura de los sistemas de climatización.</w:t>
      </w:r>
    </w:p>
    <w:p w14:paraId="1EE32533" w14:textId="77777777" w:rsidR="00002E31" w:rsidRPr="00574706" w:rsidRDefault="00002E31" w:rsidP="00002E31">
      <w:pPr>
        <w:pStyle w:val="NormalWeb"/>
        <w:jc w:val="both"/>
        <w:rPr>
          <w:rFonts w:ascii="Calibri" w:hAnsi="Calibri" w:cs="Calibri"/>
          <w:sz w:val="22"/>
          <w:szCs w:val="22"/>
        </w:rPr>
      </w:pPr>
      <w:r w:rsidRPr="00463704">
        <w:rPr>
          <w:rFonts w:ascii="Calibri" w:hAnsi="Calibri" w:cs="Calibri"/>
          <w:sz w:val="22"/>
          <w:szCs w:val="22"/>
        </w:rPr>
        <w:t xml:space="preserve">La ejecución del contrato deberá realizarse conforme a las especificaciones técnicas establecidas por el fabricante de cada equipo, las condiciones definidas por la Entidad y la normatividad técnica y ambiental vigente, garantizando la continuidad del servicio, la conservación de la infraestructura y el adecuado funcionamiento de los ambientes de aprendizaje, laboratorios, </w:t>
      </w:r>
      <w:r w:rsidRPr="00574706">
        <w:rPr>
          <w:rFonts w:ascii="Calibri" w:hAnsi="Calibri" w:cs="Calibri"/>
          <w:sz w:val="22"/>
          <w:szCs w:val="22"/>
        </w:rPr>
        <w:t>biblioteca y demás espacios institucionales.</w:t>
      </w:r>
    </w:p>
    <w:p w14:paraId="45EECC85" w14:textId="7528DD7C" w:rsidR="00574706" w:rsidRPr="00574706" w:rsidRDefault="00574706" w:rsidP="00002E31">
      <w:pPr>
        <w:pStyle w:val="NormalWeb"/>
        <w:jc w:val="both"/>
        <w:rPr>
          <w:rFonts w:ascii="Calibri" w:hAnsi="Calibri" w:cs="Calibri"/>
          <w:b/>
          <w:bCs/>
          <w:sz w:val="22"/>
          <w:szCs w:val="22"/>
        </w:rPr>
      </w:pPr>
      <w:r w:rsidRPr="00574706">
        <w:rPr>
          <w:rFonts w:ascii="Calibri" w:hAnsi="Calibri" w:cs="Calibri"/>
          <w:b/>
          <w:bCs/>
          <w:sz w:val="22"/>
          <w:szCs w:val="22"/>
        </w:rPr>
        <w:t>ESPECIFICACIONES TÉCNICAS DEL OBJETO A CONTRATAR</w:t>
      </w:r>
    </w:p>
    <w:tbl>
      <w:tblPr>
        <w:tblW w:w="93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20" w:firstRow="1" w:lastRow="0" w:firstColumn="0" w:lastColumn="0" w:noHBand="0" w:noVBand="1"/>
      </w:tblPr>
      <w:tblGrid>
        <w:gridCol w:w="684"/>
        <w:gridCol w:w="1296"/>
        <w:gridCol w:w="2334"/>
        <w:gridCol w:w="2615"/>
        <w:gridCol w:w="1189"/>
        <w:gridCol w:w="1276"/>
      </w:tblGrid>
      <w:tr w:rsidR="00BA0EBD" w:rsidRPr="005839B4" w14:paraId="7037F7D4" w14:textId="77777777" w:rsidTr="000241B4">
        <w:trPr>
          <w:tblHeader/>
        </w:trPr>
        <w:tc>
          <w:tcPr>
            <w:tcW w:w="684" w:type="dxa"/>
            <w:shd w:val="clear" w:color="auto" w:fill="D9D9D9" w:themeFill="background1" w:themeFillShade="D9"/>
            <w:vAlign w:val="center"/>
          </w:tcPr>
          <w:p w14:paraId="1F38CC3E" w14:textId="77777777" w:rsidR="00BA0EBD" w:rsidRPr="005839B4" w:rsidRDefault="00BA0EBD" w:rsidP="000241B4">
            <w:pPr>
              <w:spacing w:after="0"/>
              <w:jc w:val="center"/>
              <w:rPr>
                <w:b/>
              </w:rPr>
            </w:pPr>
            <w:r w:rsidRPr="005839B4">
              <w:rPr>
                <w:b/>
              </w:rPr>
              <w:t>ÍTEM</w:t>
            </w:r>
          </w:p>
        </w:tc>
        <w:tc>
          <w:tcPr>
            <w:tcW w:w="1296" w:type="dxa"/>
            <w:shd w:val="clear" w:color="auto" w:fill="D9D9D9" w:themeFill="background1" w:themeFillShade="D9"/>
            <w:vAlign w:val="center"/>
          </w:tcPr>
          <w:p w14:paraId="61002BC1" w14:textId="77777777" w:rsidR="00BA0EBD" w:rsidRPr="005839B4" w:rsidRDefault="00BA0EBD" w:rsidP="000241B4">
            <w:pPr>
              <w:spacing w:after="0"/>
              <w:jc w:val="center"/>
              <w:rPr>
                <w:b/>
              </w:rPr>
            </w:pPr>
            <w:r w:rsidRPr="005839B4">
              <w:rPr>
                <w:b/>
              </w:rPr>
              <w:t>CÓDIGO UNSPSC</w:t>
            </w:r>
          </w:p>
        </w:tc>
        <w:tc>
          <w:tcPr>
            <w:tcW w:w="2334" w:type="dxa"/>
            <w:shd w:val="clear" w:color="auto" w:fill="D9D9D9" w:themeFill="background1" w:themeFillShade="D9"/>
            <w:vAlign w:val="center"/>
          </w:tcPr>
          <w:p w14:paraId="5E9B8505" w14:textId="77777777" w:rsidR="00BA0EBD" w:rsidRPr="005839B4" w:rsidRDefault="00BA0EBD" w:rsidP="000241B4">
            <w:pPr>
              <w:spacing w:after="0"/>
              <w:jc w:val="center"/>
              <w:rPr>
                <w:b/>
              </w:rPr>
            </w:pPr>
            <w:r w:rsidRPr="005839B4">
              <w:rPr>
                <w:b/>
              </w:rPr>
              <w:t>NOMBRE</w:t>
            </w:r>
          </w:p>
        </w:tc>
        <w:tc>
          <w:tcPr>
            <w:tcW w:w="2615" w:type="dxa"/>
            <w:shd w:val="clear" w:color="auto" w:fill="D9D9D9" w:themeFill="background1" w:themeFillShade="D9"/>
            <w:vAlign w:val="center"/>
          </w:tcPr>
          <w:p w14:paraId="0F4AFEF7" w14:textId="77777777" w:rsidR="00BA0EBD" w:rsidRPr="005839B4" w:rsidRDefault="00BA0EBD" w:rsidP="000241B4">
            <w:pPr>
              <w:spacing w:after="0"/>
              <w:jc w:val="center"/>
              <w:rPr>
                <w:b/>
              </w:rPr>
            </w:pPr>
            <w:r w:rsidRPr="005839B4">
              <w:rPr>
                <w:b/>
              </w:rPr>
              <w:t>DESCRIPCIÓN DETALLADA</w:t>
            </w:r>
          </w:p>
        </w:tc>
        <w:tc>
          <w:tcPr>
            <w:tcW w:w="1189" w:type="dxa"/>
            <w:shd w:val="clear" w:color="auto" w:fill="D9D9D9" w:themeFill="background1" w:themeFillShade="D9"/>
            <w:vAlign w:val="center"/>
          </w:tcPr>
          <w:p w14:paraId="4B23FDA8" w14:textId="77777777" w:rsidR="00BA0EBD" w:rsidRPr="005839B4" w:rsidRDefault="00BA0EBD" w:rsidP="000241B4">
            <w:pPr>
              <w:spacing w:after="0"/>
              <w:jc w:val="center"/>
              <w:rPr>
                <w:b/>
              </w:rPr>
            </w:pPr>
            <w:r w:rsidRPr="005839B4">
              <w:rPr>
                <w:b/>
              </w:rPr>
              <w:t>CANTIDAD</w:t>
            </w:r>
          </w:p>
        </w:tc>
        <w:tc>
          <w:tcPr>
            <w:tcW w:w="1276" w:type="dxa"/>
            <w:shd w:val="clear" w:color="auto" w:fill="D9D9D9" w:themeFill="background1" w:themeFillShade="D9"/>
            <w:vAlign w:val="center"/>
          </w:tcPr>
          <w:p w14:paraId="3EC6EB26" w14:textId="77777777" w:rsidR="00BA0EBD" w:rsidRPr="005839B4" w:rsidRDefault="00BA0EBD" w:rsidP="000241B4">
            <w:pPr>
              <w:spacing w:after="0"/>
              <w:jc w:val="center"/>
              <w:rPr>
                <w:b/>
              </w:rPr>
            </w:pPr>
            <w:r w:rsidRPr="005839B4">
              <w:rPr>
                <w:b/>
              </w:rPr>
              <w:t>UNIDAD DE MEDIDA</w:t>
            </w:r>
          </w:p>
        </w:tc>
      </w:tr>
      <w:tr w:rsidR="00BA0EBD" w:rsidRPr="005839B4" w14:paraId="3B02C04C" w14:textId="77777777" w:rsidTr="000241B4">
        <w:tc>
          <w:tcPr>
            <w:tcW w:w="684" w:type="dxa"/>
            <w:vAlign w:val="center"/>
          </w:tcPr>
          <w:p w14:paraId="2E2B76DA" w14:textId="77777777" w:rsidR="00BA0EBD" w:rsidRPr="005839B4" w:rsidRDefault="00BA0EBD" w:rsidP="000241B4">
            <w:pPr>
              <w:spacing w:after="0"/>
              <w:jc w:val="center"/>
            </w:pPr>
            <w:r w:rsidRPr="005839B4">
              <w:t>1</w:t>
            </w:r>
          </w:p>
        </w:tc>
        <w:tc>
          <w:tcPr>
            <w:tcW w:w="1296" w:type="dxa"/>
            <w:vAlign w:val="center"/>
          </w:tcPr>
          <w:p w14:paraId="547B6655" w14:textId="77777777" w:rsidR="00BA0EBD" w:rsidRPr="005839B4" w:rsidRDefault="00BA0EBD" w:rsidP="000241B4">
            <w:pPr>
              <w:spacing w:after="0"/>
              <w:jc w:val="center"/>
            </w:pPr>
            <w:r w:rsidRPr="005839B4">
              <w:t>72101511</w:t>
            </w:r>
          </w:p>
        </w:tc>
        <w:tc>
          <w:tcPr>
            <w:tcW w:w="2334" w:type="dxa"/>
            <w:vAlign w:val="center"/>
          </w:tcPr>
          <w:p w14:paraId="1D119C41" w14:textId="77777777" w:rsidR="00BA0EBD" w:rsidRPr="005839B4" w:rsidRDefault="00BA0EBD" w:rsidP="000241B4">
            <w:pPr>
              <w:spacing w:after="0"/>
            </w:pPr>
            <w:r w:rsidRPr="005839B4">
              <w:t>DE AIRE ACONDICIONADO DE PRECISIÓN MARCA PARAMO MODELO UCC17DX2B DE 17TR</w:t>
            </w:r>
          </w:p>
        </w:tc>
        <w:tc>
          <w:tcPr>
            <w:tcW w:w="2615" w:type="dxa"/>
            <w:vAlign w:val="center"/>
          </w:tcPr>
          <w:p w14:paraId="47A42721" w14:textId="77777777" w:rsidR="00BA0EBD" w:rsidRPr="005839B4" w:rsidRDefault="00BA0EBD" w:rsidP="000241B4">
            <w:pPr>
              <w:spacing w:after="0"/>
            </w:pPr>
            <w:r w:rsidRPr="005839B4">
              <w:t>Mantenimiento preventivo equipo de aire acondicionado de Precisión marca paramo modelo UCC17DX2B DE 17TR  (Precisión - Área de Laboratorio.)</w:t>
            </w:r>
          </w:p>
        </w:tc>
        <w:tc>
          <w:tcPr>
            <w:tcW w:w="1189" w:type="dxa"/>
            <w:vAlign w:val="center"/>
          </w:tcPr>
          <w:p w14:paraId="7F7DFBB2" w14:textId="77777777" w:rsidR="00BA0EBD" w:rsidRPr="005839B4" w:rsidRDefault="00BA0EBD" w:rsidP="000241B4">
            <w:pPr>
              <w:spacing w:after="0"/>
              <w:jc w:val="center"/>
            </w:pPr>
            <w:r w:rsidRPr="005839B4">
              <w:t>6</w:t>
            </w:r>
          </w:p>
        </w:tc>
        <w:tc>
          <w:tcPr>
            <w:tcW w:w="1276" w:type="dxa"/>
            <w:vAlign w:val="center"/>
          </w:tcPr>
          <w:p w14:paraId="1F2DCC49" w14:textId="77777777" w:rsidR="00BA0EBD" w:rsidRPr="005839B4" w:rsidRDefault="00BA0EBD" w:rsidP="000241B4">
            <w:pPr>
              <w:spacing w:after="0"/>
              <w:jc w:val="center"/>
            </w:pPr>
            <w:r w:rsidRPr="005839B4">
              <w:t>Unidad</w:t>
            </w:r>
          </w:p>
        </w:tc>
      </w:tr>
      <w:tr w:rsidR="00BA0EBD" w:rsidRPr="005839B4" w14:paraId="13C92963" w14:textId="77777777" w:rsidTr="000241B4">
        <w:tc>
          <w:tcPr>
            <w:tcW w:w="684" w:type="dxa"/>
            <w:vAlign w:val="center"/>
          </w:tcPr>
          <w:p w14:paraId="7397EACA" w14:textId="77777777" w:rsidR="00BA0EBD" w:rsidRPr="005839B4" w:rsidRDefault="00BA0EBD" w:rsidP="000241B4">
            <w:pPr>
              <w:spacing w:after="0"/>
              <w:jc w:val="center"/>
            </w:pPr>
            <w:r w:rsidRPr="005839B4">
              <w:lastRenderedPageBreak/>
              <w:t>2</w:t>
            </w:r>
          </w:p>
        </w:tc>
        <w:tc>
          <w:tcPr>
            <w:tcW w:w="1296" w:type="dxa"/>
            <w:vAlign w:val="center"/>
          </w:tcPr>
          <w:p w14:paraId="261736A7" w14:textId="77777777" w:rsidR="00BA0EBD" w:rsidRPr="005839B4" w:rsidRDefault="00BA0EBD" w:rsidP="000241B4">
            <w:pPr>
              <w:spacing w:after="0"/>
              <w:jc w:val="center"/>
            </w:pPr>
            <w:r w:rsidRPr="005839B4">
              <w:t>72101511</w:t>
            </w:r>
          </w:p>
        </w:tc>
        <w:tc>
          <w:tcPr>
            <w:tcW w:w="2334" w:type="dxa"/>
            <w:vAlign w:val="center"/>
          </w:tcPr>
          <w:p w14:paraId="63987477" w14:textId="77777777" w:rsidR="00BA0EBD" w:rsidRPr="005839B4" w:rsidRDefault="00BA0EBD" w:rsidP="000241B4">
            <w:pPr>
              <w:spacing w:after="0"/>
            </w:pPr>
            <w:r w:rsidRPr="005839B4">
              <w:t>AIRE ACONDICIONADO TIPO LAVADOR MARCA MULTITECH</w:t>
            </w:r>
          </w:p>
        </w:tc>
        <w:tc>
          <w:tcPr>
            <w:tcW w:w="2615" w:type="dxa"/>
            <w:vAlign w:val="center"/>
          </w:tcPr>
          <w:p w14:paraId="6AB8E43A" w14:textId="77777777" w:rsidR="00BA0EBD" w:rsidRPr="005839B4" w:rsidRDefault="00BA0EBD" w:rsidP="000241B4">
            <w:pPr>
              <w:spacing w:after="0"/>
            </w:pPr>
            <w:r w:rsidRPr="005839B4">
              <w:t xml:space="preserve">Mantenimiento preventivo a equipo o de aire acondicionado tipo lavador de aire, marca </w:t>
            </w:r>
            <w:proofErr w:type="spellStart"/>
            <w:r w:rsidRPr="005839B4">
              <w:t>multitech</w:t>
            </w:r>
            <w:proofErr w:type="spellEnd"/>
            <w:r w:rsidRPr="005839B4">
              <w:t xml:space="preserve"> (Área de Laboratorio.)</w:t>
            </w:r>
          </w:p>
        </w:tc>
        <w:tc>
          <w:tcPr>
            <w:tcW w:w="1189" w:type="dxa"/>
            <w:vAlign w:val="center"/>
          </w:tcPr>
          <w:p w14:paraId="52186D98" w14:textId="77777777" w:rsidR="00BA0EBD" w:rsidRPr="005839B4" w:rsidRDefault="00BA0EBD" w:rsidP="000241B4">
            <w:pPr>
              <w:spacing w:after="0"/>
              <w:jc w:val="center"/>
            </w:pPr>
            <w:r w:rsidRPr="005839B4">
              <w:t>2</w:t>
            </w:r>
          </w:p>
        </w:tc>
        <w:tc>
          <w:tcPr>
            <w:tcW w:w="1276" w:type="dxa"/>
            <w:vAlign w:val="center"/>
          </w:tcPr>
          <w:p w14:paraId="0E3148F9" w14:textId="77777777" w:rsidR="00BA0EBD" w:rsidRPr="005839B4" w:rsidRDefault="00BA0EBD" w:rsidP="000241B4">
            <w:pPr>
              <w:spacing w:after="0"/>
              <w:jc w:val="center"/>
            </w:pPr>
            <w:r w:rsidRPr="005839B4">
              <w:t>Unidad</w:t>
            </w:r>
          </w:p>
        </w:tc>
      </w:tr>
      <w:tr w:rsidR="00BA0EBD" w:rsidRPr="005839B4" w14:paraId="546A91A0" w14:textId="77777777" w:rsidTr="000241B4">
        <w:tc>
          <w:tcPr>
            <w:tcW w:w="684" w:type="dxa"/>
            <w:vAlign w:val="center"/>
          </w:tcPr>
          <w:p w14:paraId="274585E5" w14:textId="77777777" w:rsidR="00BA0EBD" w:rsidRPr="005839B4" w:rsidRDefault="00BA0EBD" w:rsidP="000241B4">
            <w:pPr>
              <w:spacing w:after="0"/>
              <w:jc w:val="center"/>
            </w:pPr>
            <w:r w:rsidRPr="005839B4">
              <w:t>3</w:t>
            </w:r>
          </w:p>
        </w:tc>
        <w:tc>
          <w:tcPr>
            <w:tcW w:w="1296" w:type="dxa"/>
            <w:vAlign w:val="center"/>
          </w:tcPr>
          <w:p w14:paraId="312E6E3F" w14:textId="77777777" w:rsidR="00BA0EBD" w:rsidRPr="005839B4" w:rsidRDefault="00BA0EBD" w:rsidP="000241B4">
            <w:pPr>
              <w:spacing w:after="0"/>
              <w:jc w:val="center"/>
            </w:pPr>
            <w:r w:rsidRPr="005839B4">
              <w:t>72101511</w:t>
            </w:r>
          </w:p>
        </w:tc>
        <w:tc>
          <w:tcPr>
            <w:tcW w:w="2334" w:type="dxa"/>
            <w:vAlign w:val="center"/>
          </w:tcPr>
          <w:p w14:paraId="5D48285F" w14:textId="77777777" w:rsidR="00BA0EBD" w:rsidRPr="005839B4" w:rsidRDefault="00BA0EBD" w:rsidP="000241B4">
            <w:pPr>
              <w:spacing w:after="0"/>
            </w:pPr>
            <w:r w:rsidRPr="005839B4">
              <w:t>HUMIDIFICADOR, HUMIDISK 6.5 MARCA CAREL</w:t>
            </w:r>
          </w:p>
        </w:tc>
        <w:tc>
          <w:tcPr>
            <w:tcW w:w="2615" w:type="dxa"/>
            <w:vAlign w:val="center"/>
          </w:tcPr>
          <w:p w14:paraId="3441BB46" w14:textId="77777777" w:rsidR="00BA0EBD" w:rsidRPr="005839B4" w:rsidRDefault="00BA0EBD" w:rsidP="000241B4">
            <w:pPr>
              <w:spacing w:after="0"/>
            </w:pPr>
            <w:r w:rsidRPr="005839B4">
              <w:t xml:space="preserve">Mantenimiento preventivo a equipo humidificador, </w:t>
            </w:r>
            <w:proofErr w:type="spellStart"/>
            <w:r w:rsidRPr="005839B4">
              <w:t>humidisk</w:t>
            </w:r>
            <w:proofErr w:type="spellEnd"/>
            <w:r w:rsidRPr="005839B4">
              <w:t xml:space="preserve"> 6.5 marca carel. (Área de Laboratorio.)</w:t>
            </w:r>
          </w:p>
        </w:tc>
        <w:tc>
          <w:tcPr>
            <w:tcW w:w="1189" w:type="dxa"/>
            <w:vAlign w:val="center"/>
          </w:tcPr>
          <w:p w14:paraId="58BA4272" w14:textId="77777777" w:rsidR="00BA0EBD" w:rsidRPr="005839B4" w:rsidRDefault="00BA0EBD" w:rsidP="000241B4">
            <w:pPr>
              <w:spacing w:after="0"/>
              <w:jc w:val="center"/>
            </w:pPr>
            <w:r w:rsidRPr="005839B4">
              <w:t>2</w:t>
            </w:r>
          </w:p>
        </w:tc>
        <w:tc>
          <w:tcPr>
            <w:tcW w:w="1276" w:type="dxa"/>
            <w:vAlign w:val="center"/>
          </w:tcPr>
          <w:p w14:paraId="7C93FD55" w14:textId="77777777" w:rsidR="00BA0EBD" w:rsidRPr="005839B4" w:rsidRDefault="00BA0EBD" w:rsidP="000241B4">
            <w:pPr>
              <w:spacing w:after="0"/>
              <w:jc w:val="center"/>
            </w:pPr>
            <w:r w:rsidRPr="005839B4">
              <w:t>Unidad</w:t>
            </w:r>
          </w:p>
        </w:tc>
      </w:tr>
      <w:tr w:rsidR="00BA0EBD" w:rsidRPr="005839B4" w14:paraId="01E2606F" w14:textId="77777777" w:rsidTr="000241B4">
        <w:tc>
          <w:tcPr>
            <w:tcW w:w="684" w:type="dxa"/>
            <w:vAlign w:val="center"/>
          </w:tcPr>
          <w:p w14:paraId="176188C2" w14:textId="77777777" w:rsidR="00BA0EBD" w:rsidRPr="005839B4" w:rsidRDefault="00BA0EBD" w:rsidP="000241B4">
            <w:pPr>
              <w:spacing w:after="0"/>
              <w:jc w:val="center"/>
            </w:pPr>
            <w:r w:rsidRPr="005839B4">
              <w:t>4</w:t>
            </w:r>
          </w:p>
        </w:tc>
        <w:tc>
          <w:tcPr>
            <w:tcW w:w="1296" w:type="dxa"/>
            <w:vAlign w:val="center"/>
          </w:tcPr>
          <w:p w14:paraId="13C847F5" w14:textId="77777777" w:rsidR="00BA0EBD" w:rsidRPr="005839B4" w:rsidRDefault="00BA0EBD" w:rsidP="000241B4">
            <w:pPr>
              <w:spacing w:after="0"/>
              <w:jc w:val="center"/>
            </w:pPr>
            <w:r w:rsidRPr="005839B4">
              <w:t>72101511</w:t>
            </w:r>
          </w:p>
        </w:tc>
        <w:tc>
          <w:tcPr>
            <w:tcW w:w="2334" w:type="dxa"/>
            <w:vAlign w:val="center"/>
          </w:tcPr>
          <w:p w14:paraId="057D2E71" w14:textId="77777777" w:rsidR="00BA0EBD" w:rsidRPr="005839B4" w:rsidRDefault="00BA0EBD" w:rsidP="000241B4">
            <w:pPr>
              <w:spacing w:after="0"/>
            </w:pPr>
            <w:r w:rsidRPr="005839B4">
              <w:t>aire acondicionado tipo mini Split marca LG de 12KBTU</w:t>
            </w:r>
          </w:p>
        </w:tc>
        <w:tc>
          <w:tcPr>
            <w:tcW w:w="2615" w:type="dxa"/>
            <w:vAlign w:val="center"/>
          </w:tcPr>
          <w:p w14:paraId="2E6B4D83" w14:textId="77777777" w:rsidR="00BA0EBD" w:rsidRPr="005839B4" w:rsidRDefault="00BA0EBD" w:rsidP="000241B4">
            <w:pPr>
              <w:spacing w:after="0"/>
            </w:pPr>
            <w:r w:rsidRPr="005839B4">
              <w:t>Mantenimiento preventivo aire acondicionado tipo mini Split marca LG de 12KBTU (Oficinas Administrativas)</w:t>
            </w:r>
          </w:p>
        </w:tc>
        <w:tc>
          <w:tcPr>
            <w:tcW w:w="1189" w:type="dxa"/>
            <w:vAlign w:val="center"/>
          </w:tcPr>
          <w:p w14:paraId="658977B9" w14:textId="77777777" w:rsidR="00BA0EBD" w:rsidRPr="005839B4" w:rsidRDefault="00BA0EBD" w:rsidP="000241B4">
            <w:pPr>
              <w:spacing w:after="0"/>
              <w:jc w:val="center"/>
            </w:pPr>
            <w:r w:rsidRPr="005839B4">
              <w:t>2</w:t>
            </w:r>
          </w:p>
        </w:tc>
        <w:tc>
          <w:tcPr>
            <w:tcW w:w="1276" w:type="dxa"/>
            <w:vAlign w:val="center"/>
          </w:tcPr>
          <w:p w14:paraId="65C2EBF1" w14:textId="77777777" w:rsidR="00BA0EBD" w:rsidRPr="005839B4" w:rsidRDefault="00BA0EBD" w:rsidP="000241B4">
            <w:pPr>
              <w:spacing w:after="0"/>
              <w:jc w:val="center"/>
            </w:pPr>
            <w:r w:rsidRPr="005839B4">
              <w:t>Unidad</w:t>
            </w:r>
          </w:p>
        </w:tc>
      </w:tr>
      <w:tr w:rsidR="00BA0EBD" w:rsidRPr="005839B4" w14:paraId="4E4DFE80" w14:textId="77777777" w:rsidTr="000241B4">
        <w:tc>
          <w:tcPr>
            <w:tcW w:w="684" w:type="dxa"/>
            <w:vAlign w:val="center"/>
          </w:tcPr>
          <w:p w14:paraId="649A3AAB" w14:textId="77777777" w:rsidR="00BA0EBD" w:rsidRPr="005839B4" w:rsidRDefault="00BA0EBD" w:rsidP="000241B4">
            <w:pPr>
              <w:spacing w:after="0"/>
              <w:jc w:val="center"/>
            </w:pPr>
            <w:r w:rsidRPr="005839B4">
              <w:t>5</w:t>
            </w:r>
          </w:p>
        </w:tc>
        <w:tc>
          <w:tcPr>
            <w:tcW w:w="1296" w:type="dxa"/>
            <w:vAlign w:val="center"/>
          </w:tcPr>
          <w:p w14:paraId="0BC9A2BF" w14:textId="77777777" w:rsidR="00BA0EBD" w:rsidRPr="005839B4" w:rsidRDefault="00BA0EBD" w:rsidP="000241B4">
            <w:pPr>
              <w:spacing w:after="0"/>
              <w:jc w:val="center"/>
            </w:pPr>
            <w:r w:rsidRPr="005839B4">
              <w:t>72101511</w:t>
            </w:r>
          </w:p>
          <w:p w14:paraId="51751DBA" w14:textId="77777777" w:rsidR="00BA0EBD" w:rsidRPr="005839B4" w:rsidRDefault="00BA0EBD" w:rsidP="000241B4">
            <w:pPr>
              <w:spacing w:after="0"/>
              <w:jc w:val="center"/>
            </w:pPr>
          </w:p>
        </w:tc>
        <w:tc>
          <w:tcPr>
            <w:tcW w:w="2334" w:type="dxa"/>
            <w:vAlign w:val="center"/>
          </w:tcPr>
          <w:p w14:paraId="15024615" w14:textId="77777777" w:rsidR="00BA0EBD" w:rsidRPr="005839B4" w:rsidRDefault="00BA0EBD" w:rsidP="000241B4">
            <w:pPr>
              <w:spacing w:after="0"/>
              <w:jc w:val="center"/>
            </w:pPr>
            <w:r w:rsidRPr="005839B4">
              <w:t>Aire acondicionado Central Ducto hasta 60000 BTU</w:t>
            </w:r>
          </w:p>
        </w:tc>
        <w:tc>
          <w:tcPr>
            <w:tcW w:w="2615" w:type="dxa"/>
            <w:vAlign w:val="center"/>
          </w:tcPr>
          <w:p w14:paraId="1347617C" w14:textId="77777777" w:rsidR="00BA0EBD" w:rsidRPr="005839B4" w:rsidRDefault="00BA0EBD" w:rsidP="000241B4">
            <w:pPr>
              <w:spacing w:after="0"/>
            </w:pPr>
            <w:r w:rsidRPr="005839B4">
              <w:t>Mantenimiento preventivo mensual Central Ducto hasta 60000 BTU. Garantizando que el equipo quede funcionando correctamente</w:t>
            </w:r>
          </w:p>
        </w:tc>
        <w:tc>
          <w:tcPr>
            <w:tcW w:w="1189" w:type="dxa"/>
            <w:vAlign w:val="center"/>
          </w:tcPr>
          <w:p w14:paraId="34737AF5" w14:textId="77777777" w:rsidR="00BA0EBD" w:rsidRPr="005839B4" w:rsidRDefault="00BA0EBD" w:rsidP="000241B4">
            <w:pPr>
              <w:spacing w:after="0"/>
              <w:jc w:val="center"/>
            </w:pPr>
            <w:r w:rsidRPr="005839B4">
              <w:t>4</w:t>
            </w:r>
          </w:p>
        </w:tc>
        <w:tc>
          <w:tcPr>
            <w:tcW w:w="1276" w:type="dxa"/>
            <w:vAlign w:val="center"/>
          </w:tcPr>
          <w:p w14:paraId="4D40E996" w14:textId="77777777" w:rsidR="00BA0EBD" w:rsidRPr="005839B4" w:rsidRDefault="00BA0EBD" w:rsidP="000241B4">
            <w:pPr>
              <w:spacing w:after="0"/>
            </w:pPr>
            <w:r w:rsidRPr="005839B4">
              <w:t xml:space="preserve">   UNIDAD</w:t>
            </w:r>
          </w:p>
        </w:tc>
      </w:tr>
      <w:tr w:rsidR="00BA0EBD" w:rsidRPr="005839B4" w14:paraId="59007812" w14:textId="77777777" w:rsidTr="000241B4">
        <w:tc>
          <w:tcPr>
            <w:tcW w:w="684" w:type="dxa"/>
            <w:vAlign w:val="center"/>
          </w:tcPr>
          <w:p w14:paraId="21295AA1" w14:textId="77777777" w:rsidR="00BA0EBD" w:rsidRPr="005839B4" w:rsidRDefault="00BA0EBD" w:rsidP="000241B4">
            <w:pPr>
              <w:jc w:val="center"/>
            </w:pPr>
            <w:r w:rsidRPr="005839B4">
              <w:t>6</w:t>
            </w:r>
          </w:p>
        </w:tc>
        <w:tc>
          <w:tcPr>
            <w:tcW w:w="1296" w:type="dxa"/>
            <w:vAlign w:val="center"/>
          </w:tcPr>
          <w:p w14:paraId="4A869C11" w14:textId="77777777" w:rsidR="00BA0EBD" w:rsidRPr="005839B4" w:rsidRDefault="00BA0EBD" w:rsidP="000241B4">
            <w:pPr>
              <w:jc w:val="center"/>
            </w:pPr>
            <w:r w:rsidRPr="005839B4">
              <w:t>72101511</w:t>
            </w:r>
          </w:p>
        </w:tc>
        <w:tc>
          <w:tcPr>
            <w:tcW w:w="2334" w:type="dxa"/>
            <w:vAlign w:val="center"/>
          </w:tcPr>
          <w:p w14:paraId="291E2041" w14:textId="77777777" w:rsidR="00BA0EBD" w:rsidRPr="005839B4" w:rsidRDefault="00BA0EBD" w:rsidP="000241B4">
            <w:pPr>
              <w:jc w:val="center"/>
            </w:pPr>
            <w:r w:rsidRPr="005839B4">
              <w:t xml:space="preserve">Aire acondicionado piso techo de 60000 BTU </w:t>
            </w:r>
          </w:p>
        </w:tc>
        <w:tc>
          <w:tcPr>
            <w:tcW w:w="2615" w:type="dxa"/>
            <w:vAlign w:val="center"/>
          </w:tcPr>
          <w:p w14:paraId="03C81C8F" w14:textId="77777777" w:rsidR="00BA0EBD" w:rsidRPr="005839B4" w:rsidRDefault="00BA0EBD" w:rsidP="000241B4">
            <w:r w:rsidRPr="005839B4">
              <w:t>Mantenimiento preventivo mensual piso techo de 60000 BTU. Garantizando que el equipo quede funcionando correctamente.</w:t>
            </w:r>
          </w:p>
        </w:tc>
        <w:tc>
          <w:tcPr>
            <w:tcW w:w="1189" w:type="dxa"/>
            <w:vAlign w:val="center"/>
          </w:tcPr>
          <w:p w14:paraId="2EFC3D3E" w14:textId="77777777" w:rsidR="00BA0EBD" w:rsidRPr="005839B4" w:rsidRDefault="00BA0EBD" w:rsidP="000241B4">
            <w:pPr>
              <w:jc w:val="center"/>
            </w:pPr>
            <w:r w:rsidRPr="005839B4">
              <w:t>3</w:t>
            </w:r>
          </w:p>
        </w:tc>
        <w:tc>
          <w:tcPr>
            <w:tcW w:w="1276" w:type="dxa"/>
            <w:vAlign w:val="center"/>
          </w:tcPr>
          <w:p w14:paraId="1DC63C35" w14:textId="77777777" w:rsidR="00BA0EBD" w:rsidRPr="005839B4" w:rsidRDefault="00BA0EBD" w:rsidP="000241B4">
            <w:pPr>
              <w:jc w:val="center"/>
            </w:pPr>
            <w:r w:rsidRPr="005839B4">
              <w:t>UNIDAD</w:t>
            </w:r>
          </w:p>
        </w:tc>
      </w:tr>
      <w:tr w:rsidR="00BA0EBD" w:rsidRPr="005839B4" w14:paraId="51067098" w14:textId="77777777" w:rsidTr="000241B4">
        <w:tc>
          <w:tcPr>
            <w:tcW w:w="684" w:type="dxa"/>
            <w:vAlign w:val="center"/>
          </w:tcPr>
          <w:p w14:paraId="020B3AF0" w14:textId="77777777" w:rsidR="00BA0EBD" w:rsidRPr="005839B4" w:rsidRDefault="00BA0EBD" w:rsidP="000241B4">
            <w:pPr>
              <w:jc w:val="center"/>
            </w:pPr>
            <w:r w:rsidRPr="005839B4">
              <w:t>7</w:t>
            </w:r>
          </w:p>
        </w:tc>
        <w:tc>
          <w:tcPr>
            <w:tcW w:w="1296" w:type="dxa"/>
            <w:vAlign w:val="center"/>
          </w:tcPr>
          <w:p w14:paraId="03E0A7FD" w14:textId="77777777" w:rsidR="00BA0EBD" w:rsidRPr="005839B4" w:rsidRDefault="00BA0EBD" w:rsidP="000241B4">
            <w:pPr>
              <w:jc w:val="center"/>
            </w:pPr>
            <w:r w:rsidRPr="005839B4">
              <w:t>72101511</w:t>
            </w:r>
          </w:p>
        </w:tc>
        <w:tc>
          <w:tcPr>
            <w:tcW w:w="2334" w:type="dxa"/>
            <w:vAlign w:val="center"/>
          </w:tcPr>
          <w:p w14:paraId="5C993B20" w14:textId="77777777" w:rsidR="00BA0EBD" w:rsidRPr="005839B4" w:rsidRDefault="00BA0EBD" w:rsidP="000241B4">
            <w:pPr>
              <w:jc w:val="center"/>
            </w:pPr>
            <w:r w:rsidRPr="005839B4">
              <w:t>Aire acondicionado piso techo de 36000 BTU</w:t>
            </w:r>
          </w:p>
        </w:tc>
        <w:tc>
          <w:tcPr>
            <w:tcW w:w="2615" w:type="dxa"/>
            <w:vAlign w:val="center"/>
          </w:tcPr>
          <w:p w14:paraId="7D7E1D84" w14:textId="77777777" w:rsidR="00BA0EBD" w:rsidRPr="005839B4" w:rsidRDefault="00BA0EBD" w:rsidP="000241B4">
            <w:r w:rsidRPr="005839B4">
              <w:t>Mantenimiento preventivo mensual piso techo de 36000 BTU. Garantizando que el equipo quede funcionando correctamente.</w:t>
            </w:r>
          </w:p>
        </w:tc>
        <w:tc>
          <w:tcPr>
            <w:tcW w:w="1189" w:type="dxa"/>
            <w:vAlign w:val="center"/>
          </w:tcPr>
          <w:p w14:paraId="6A3F5F3D" w14:textId="77777777" w:rsidR="00BA0EBD" w:rsidRPr="005839B4" w:rsidRDefault="00BA0EBD" w:rsidP="000241B4">
            <w:pPr>
              <w:jc w:val="center"/>
            </w:pPr>
            <w:r w:rsidRPr="005839B4">
              <w:t>4</w:t>
            </w:r>
          </w:p>
        </w:tc>
        <w:tc>
          <w:tcPr>
            <w:tcW w:w="1276" w:type="dxa"/>
            <w:vAlign w:val="center"/>
          </w:tcPr>
          <w:p w14:paraId="1C35A4F8" w14:textId="77777777" w:rsidR="00BA0EBD" w:rsidRPr="005839B4" w:rsidRDefault="00BA0EBD" w:rsidP="000241B4">
            <w:pPr>
              <w:jc w:val="center"/>
            </w:pPr>
            <w:r w:rsidRPr="005839B4">
              <w:t>UNIDAD</w:t>
            </w:r>
          </w:p>
        </w:tc>
      </w:tr>
      <w:tr w:rsidR="00BA0EBD" w:rsidRPr="005839B4" w14:paraId="57B7C462" w14:textId="77777777" w:rsidTr="000241B4">
        <w:tc>
          <w:tcPr>
            <w:tcW w:w="684" w:type="dxa"/>
            <w:vAlign w:val="center"/>
          </w:tcPr>
          <w:p w14:paraId="7F1A6163" w14:textId="77777777" w:rsidR="00BA0EBD" w:rsidRPr="005839B4" w:rsidRDefault="00BA0EBD" w:rsidP="000241B4">
            <w:pPr>
              <w:jc w:val="center"/>
            </w:pPr>
            <w:r w:rsidRPr="005839B4">
              <w:t>8</w:t>
            </w:r>
          </w:p>
        </w:tc>
        <w:tc>
          <w:tcPr>
            <w:tcW w:w="1296" w:type="dxa"/>
            <w:vAlign w:val="center"/>
          </w:tcPr>
          <w:p w14:paraId="321721EE" w14:textId="77777777" w:rsidR="00BA0EBD" w:rsidRPr="005839B4" w:rsidRDefault="00BA0EBD" w:rsidP="000241B4">
            <w:pPr>
              <w:jc w:val="center"/>
            </w:pPr>
            <w:r w:rsidRPr="005839B4">
              <w:t>72101511</w:t>
            </w:r>
          </w:p>
        </w:tc>
        <w:tc>
          <w:tcPr>
            <w:tcW w:w="2334" w:type="dxa"/>
            <w:vAlign w:val="center"/>
          </w:tcPr>
          <w:p w14:paraId="3C7D70D1" w14:textId="77777777" w:rsidR="00BA0EBD" w:rsidRPr="005839B4" w:rsidRDefault="00BA0EBD" w:rsidP="000241B4">
            <w:pPr>
              <w:jc w:val="center"/>
            </w:pPr>
            <w:r w:rsidRPr="005839B4">
              <w:t>Aire acondicionado tipo ventana de 12000 BTU</w:t>
            </w:r>
          </w:p>
        </w:tc>
        <w:tc>
          <w:tcPr>
            <w:tcW w:w="2615" w:type="dxa"/>
            <w:vAlign w:val="center"/>
          </w:tcPr>
          <w:p w14:paraId="335DD519" w14:textId="77777777" w:rsidR="00BA0EBD" w:rsidRPr="005839B4" w:rsidRDefault="00BA0EBD" w:rsidP="000241B4">
            <w:r w:rsidRPr="005839B4">
              <w:t>Mantenimiento preventivo mensual tipo ventana de 12000 BTU. Garantizando que el equipo quede funcionando correctamente.</w:t>
            </w:r>
          </w:p>
        </w:tc>
        <w:tc>
          <w:tcPr>
            <w:tcW w:w="1189" w:type="dxa"/>
            <w:vAlign w:val="center"/>
          </w:tcPr>
          <w:p w14:paraId="31C4EB63" w14:textId="77777777" w:rsidR="00BA0EBD" w:rsidRPr="005839B4" w:rsidRDefault="00BA0EBD" w:rsidP="000241B4">
            <w:pPr>
              <w:jc w:val="center"/>
            </w:pPr>
            <w:r w:rsidRPr="005839B4">
              <w:t>4</w:t>
            </w:r>
          </w:p>
        </w:tc>
        <w:tc>
          <w:tcPr>
            <w:tcW w:w="1276" w:type="dxa"/>
            <w:vAlign w:val="center"/>
          </w:tcPr>
          <w:p w14:paraId="6A86FD7E" w14:textId="77777777" w:rsidR="00BA0EBD" w:rsidRPr="005839B4" w:rsidRDefault="00BA0EBD" w:rsidP="000241B4">
            <w:pPr>
              <w:jc w:val="center"/>
            </w:pPr>
            <w:r w:rsidRPr="005839B4">
              <w:t>UNIDAD</w:t>
            </w:r>
          </w:p>
        </w:tc>
      </w:tr>
      <w:tr w:rsidR="00BA0EBD" w:rsidRPr="005839B4" w14:paraId="7D4388AD" w14:textId="77777777" w:rsidTr="000241B4">
        <w:tc>
          <w:tcPr>
            <w:tcW w:w="684" w:type="dxa"/>
            <w:vAlign w:val="center"/>
          </w:tcPr>
          <w:p w14:paraId="3FF5B5E0" w14:textId="77777777" w:rsidR="00BA0EBD" w:rsidRPr="005839B4" w:rsidRDefault="00BA0EBD" w:rsidP="000241B4">
            <w:pPr>
              <w:jc w:val="center"/>
            </w:pPr>
            <w:r w:rsidRPr="005839B4">
              <w:lastRenderedPageBreak/>
              <w:t>9</w:t>
            </w:r>
          </w:p>
        </w:tc>
        <w:tc>
          <w:tcPr>
            <w:tcW w:w="1296" w:type="dxa"/>
            <w:vAlign w:val="center"/>
          </w:tcPr>
          <w:p w14:paraId="504F16C9" w14:textId="77777777" w:rsidR="00BA0EBD" w:rsidRPr="005839B4" w:rsidRDefault="00BA0EBD" w:rsidP="000241B4">
            <w:pPr>
              <w:jc w:val="center"/>
            </w:pPr>
            <w:r w:rsidRPr="005839B4">
              <w:t>72101511</w:t>
            </w:r>
          </w:p>
        </w:tc>
        <w:tc>
          <w:tcPr>
            <w:tcW w:w="2334" w:type="dxa"/>
            <w:vAlign w:val="center"/>
          </w:tcPr>
          <w:p w14:paraId="0529F0A5" w14:textId="77777777" w:rsidR="00BA0EBD" w:rsidRPr="005839B4" w:rsidRDefault="00BA0EBD" w:rsidP="000241B4">
            <w:pPr>
              <w:jc w:val="center"/>
            </w:pPr>
            <w:r w:rsidRPr="005839B4">
              <w:t xml:space="preserve">Aire acondicionado Mini </w:t>
            </w:r>
            <w:proofErr w:type="spellStart"/>
            <w:r w:rsidRPr="005839B4">
              <w:t>split</w:t>
            </w:r>
            <w:proofErr w:type="spellEnd"/>
            <w:r w:rsidRPr="005839B4">
              <w:t xml:space="preserve"> de 24.000 BTU.</w:t>
            </w:r>
          </w:p>
        </w:tc>
        <w:tc>
          <w:tcPr>
            <w:tcW w:w="2615" w:type="dxa"/>
            <w:vAlign w:val="center"/>
          </w:tcPr>
          <w:p w14:paraId="35019254" w14:textId="77777777" w:rsidR="00BA0EBD" w:rsidRPr="005839B4" w:rsidRDefault="00BA0EBD" w:rsidP="000241B4">
            <w:r w:rsidRPr="005839B4">
              <w:t xml:space="preserve">Mantenimiento preventivo mensual equipos Mini </w:t>
            </w:r>
            <w:proofErr w:type="spellStart"/>
            <w:r w:rsidRPr="005839B4">
              <w:t>split</w:t>
            </w:r>
            <w:proofErr w:type="spellEnd"/>
            <w:r w:rsidRPr="005839B4">
              <w:t xml:space="preserve"> de 24.000 BTU. Garantizando que el equipo quede funcionando correctamente</w:t>
            </w:r>
          </w:p>
        </w:tc>
        <w:tc>
          <w:tcPr>
            <w:tcW w:w="1189" w:type="dxa"/>
            <w:vAlign w:val="center"/>
          </w:tcPr>
          <w:p w14:paraId="185776B0" w14:textId="77777777" w:rsidR="00BA0EBD" w:rsidRPr="005839B4" w:rsidRDefault="00BA0EBD" w:rsidP="000241B4">
            <w:pPr>
              <w:jc w:val="center"/>
            </w:pPr>
            <w:r w:rsidRPr="005839B4">
              <w:t>3</w:t>
            </w:r>
          </w:p>
        </w:tc>
        <w:tc>
          <w:tcPr>
            <w:tcW w:w="1276" w:type="dxa"/>
            <w:vAlign w:val="center"/>
          </w:tcPr>
          <w:p w14:paraId="6E70ED11" w14:textId="77777777" w:rsidR="00BA0EBD" w:rsidRPr="005839B4" w:rsidRDefault="00BA0EBD" w:rsidP="000241B4">
            <w:pPr>
              <w:jc w:val="center"/>
            </w:pPr>
            <w:r w:rsidRPr="005839B4">
              <w:t>UNIDAD</w:t>
            </w:r>
          </w:p>
        </w:tc>
      </w:tr>
      <w:tr w:rsidR="00BA0EBD" w:rsidRPr="00463704" w14:paraId="3C90DB20" w14:textId="77777777" w:rsidTr="000241B4">
        <w:tc>
          <w:tcPr>
            <w:tcW w:w="684" w:type="dxa"/>
            <w:vAlign w:val="center"/>
          </w:tcPr>
          <w:p w14:paraId="22DF5D72" w14:textId="77777777" w:rsidR="00BA0EBD" w:rsidRPr="005839B4" w:rsidRDefault="00BA0EBD" w:rsidP="000241B4">
            <w:pPr>
              <w:jc w:val="center"/>
            </w:pPr>
            <w:r w:rsidRPr="005839B4">
              <w:t>10</w:t>
            </w:r>
          </w:p>
        </w:tc>
        <w:tc>
          <w:tcPr>
            <w:tcW w:w="1296" w:type="dxa"/>
            <w:vAlign w:val="center"/>
          </w:tcPr>
          <w:p w14:paraId="6E1096FC" w14:textId="77777777" w:rsidR="00BA0EBD" w:rsidRPr="005839B4" w:rsidRDefault="00BA0EBD" w:rsidP="000241B4">
            <w:pPr>
              <w:jc w:val="center"/>
            </w:pPr>
          </w:p>
        </w:tc>
        <w:tc>
          <w:tcPr>
            <w:tcW w:w="2334" w:type="dxa"/>
            <w:vAlign w:val="center"/>
          </w:tcPr>
          <w:p w14:paraId="0D7D20B6" w14:textId="77777777" w:rsidR="00BA0EBD" w:rsidRPr="005839B4" w:rsidRDefault="00BA0EBD" w:rsidP="000241B4">
            <w:pPr>
              <w:jc w:val="center"/>
            </w:pPr>
            <w:r w:rsidRPr="005839B4">
              <w:t>MANTENIMIENTO CORRECTIVO</w:t>
            </w:r>
            <w:r>
              <w:t xml:space="preserve"> (REPUESTOS)</w:t>
            </w:r>
          </w:p>
        </w:tc>
        <w:tc>
          <w:tcPr>
            <w:tcW w:w="2615" w:type="dxa"/>
            <w:vAlign w:val="center"/>
          </w:tcPr>
          <w:p w14:paraId="145C8D9B" w14:textId="77777777" w:rsidR="00BA0EBD" w:rsidRPr="00463704" w:rsidRDefault="00BA0EBD" w:rsidP="000241B4">
            <w:pPr>
              <w:pStyle w:val="Default"/>
              <w:jc w:val="both"/>
              <w:rPr>
                <w:rFonts w:ascii="Calibri" w:hAnsi="Calibri" w:cs="Calibri"/>
                <w:color w:val="auto"/>
                <w:sz w:val="22"/>
                <w:szCs w:val="22"/>
              </w:rPr>
            </w:pPr>
            <w:r w:rsidRPr="005839B4">
              <w:rPr>
                <w:rFonts w:ascii="Calibri" w:hAnsi="Calibri" w:cs="Calibri"/>
                <w:color w:val="auto"/>
                <w:sz w:val="22"/>
                <w:szCs w:val="22"/>
              </w:rPr>
              <w:t>Según necesidad, sin embargo, de acuerdo con el histórico ejecutado los repuestos más cotidianos han sido; Condensadores, resistencias, filtros, sensores, ventiladores, válvulas, serpentines, compresores</w:t>
            </w:r>
            <w:r w:rsidRPr="00463704">
              <w:rPr>
                <w:rFonts w:ascii="Calibri" w:hAnsi="Calibri" w:cs="Calibri"/>
                <w:color w:val="auto"/>
                <w:sz w:val="22"/>
                <w:szCs w:val="22"/>
              </w:rPr>
              <w:t xml:space="preserve"> </w:t>
            </w:r>
          </w:p>
        </w:tc>
        <w:tc>
          <w:tcPr>
            <w:tcW w:w="1189" w:type="dxa"/>
            <w:vAlign w:val="center"/>
          </w:tcPr>
          <w:p w14:paraId="3DB14295" w14:textId="77777777" w:rsidR="00BA0EBD" w:rsidRPr="00463704" w:rsidRDefault="00BA0EBD" w:rsidP="000241B4">
            <w:pPr>
              <w:jc w:val="center"/>
            </w:pPr>
          </w:p>
        </w:tc>
        <w:tc>
          <w:tcPr>
            <w:tcW w:w="1276" w:type="dxa"/>
            <w:vAlign w:val="center"/>
          </w:tcPr>
          <w:p w14:paraId="54542EB6" w14:textId="77777777" w:rsidR="00BA0EBD" w:rsidRPr="00463704" w:rsidRDefault="00BA0EBD" w:rsidP="000241B4">
            <w:pPr>
              <w:jc w:val="center"/>
            </w:pPr>
          </w:p>
        </w:tc>
      </w:tr>
    </w:tbl>
    <w:p w14:paraId="64A1D874" w14:textId="77777777" w:rsidR="00AB651F" w:rsidRPr="0031001C" w:rsidRDefault="00AB651F" w:rsidP="007216D5">
      <w:pPr>
        <w:pStyle w:val="Textoindependiente"/>
        <w:spacing w:before="93"/>
        <w:jc w:val="both"/>
        <w:rPr>
          <w:rFonts w:ascii="Calibri" w:hAnsi="Calibri" w:cs="Calibri"/>
          <w:bCs/>
        </w:rPr>
      </w:pPr>
    </w:p>
    <w:p w14:paraId="0AF2949A" w14:textId="7021E02E" w:rsidR="00F56AF2" w:rsidRPr="00B76830" w:rsidRDefault="00AB651F" w:rsidP="00B76830">
      <w:pPr>
        <w:jc w:val="center"/>
        <w:rPr>
          <w:b/>
          <w:bCs/>
        </w:rPr>
      </w:pPr>
      <w:r w:rsidRPr="00B76830">
        <w:rPr>
          <w:rFonts w:ascii="Calibri" w:eastAsia="Times New Roman" w:hAnsi="Calibri" w:cs="Calibri"/>
          <w:b/>
          <w:bCs/>
          <w:color w:val="000000"/>
          <w:kern w:val="0"/>
          <w:lang w:eastAsia="es-CO"/>
          <w14:ligatures w14:val="none"/>
        </w:rPr>
        <w:t xml:space="preserve">ESPECIFICACIONES </w:t>
      </w:r>
      <w:r w:rsidR="00F56AF2" w:rsidRPr="00B76830">
        <w:rPr>
          <w:b/>
          <w:bCs/>
        </w:rPr>
        <w:t>ADICIONALES QUE DEBEN CUMPLIR LOS BIENES/SERVICIOS/OBRAS</w:t>
      </w:r>
    </w:p>
    <w:p w14:paraId="771E6EDE" w14:textId="77777777" w:rsidR="00F56AF2" w:rsidRPr="00F56AF2" w:rsidRDefault="00F56AF2" w:rsidP="00F56AF2"/>
    <w:p w14:paraId="173B9D1B" w14:textId="77777777" w:rsidR="00F56AF2" w:rsidRPr="00463704" w:rsidRDefault="00F56AF2" w:rsidP="00F56AF2">
      <w:pPr>
        <w:spacing w:line="240" w:lineRule="auto"/>
        <w:rPr>
          <w:rFonts w:eastAsia="Times New Roman"/>
          <w:bCs/>
          <w:lang w:eastAsia="es-ES"/>
        </w:rPr>
      </w:pPr>
      <w:r w:rsidRPr="00463704">
        <w:rPr>
          <w:rFonts w:eastAsia="Times New Roman"/>
          <w:bCs/>
          <w:lang w:eastAsia="es-ES"/>
        </w:rPr>
        <w:t>El mantenimiento preventivo periódico y correctivo de ser necesario, deberá incluir los siguientes aspectos:</w:t>
      </w:r>
    </w:p>
    <w:p w14:paraId="6506E162" w14:textId="77777777" w:rsidR="00F56AF2" w:rsidRPr="00463704" w:rsidRDefault="00F56AF2" w:rsidP="00F56AF2">
      <w:pPr>
        <w:spacing w:line="240" w:lineRule="auto"/>
        <w:rPr>
          <w:rFonts w:eastAsia="Times New Roman"/>
          <w:bCs/>
          <w:lang w:eastAsia="es-ES"/>
        </w:rPr>
      </w:pPr>
    </w:p>
    <w:p w14:paraId="54015EDE" w14:textId="77777777" w:rsidR="00F56AF2" w:rsidRPr="00463704" w:rsidRDefault="00F56AF2" w:rsidP="00F56AF2">
      <w:pPr>
        <w:pStyle w:val="Prrafodelista"/>
        <w:widowControl/>
        <w:numPr>
          <w:ilvl w:val="0"/>
          <w:numId w:val="6"/>
        </w:numPr>
        <w:autoSpaceDE/>
        <w:autoSpaceDN/>
        <w:spacing w:after="160"/>
        <w:contextualSpacing/>
        <w:rPr>
          <w:rFonts w:eastAsia="Times New Roman"/>
          <w:bCs/>
          <w:lang w:val="es-ES" w:eastAsia="es-ES"/>
        </w:rPr>
      </w:pPr>
      <w:r w:rsidRPr="00463704">
        <w:rPr>
          <w:rFonts w:eastAsia="Times New Roman"/>
          <w:bCs/>
          <w:lang w:val="es-ES" w:eastAsia="es-ES"/>
        </w:rPr>
        <w:t xml:space="preserve">Inspección general del funcionamiento del equipo. </w:t>
      </w:r>
    </w:p>
    <w:p w14:paraId="53A14490" w14:textId="77777777" w:rsidR="00F56AF2" w:rsidRPr="00463704" w:rsidRDefault="00F56AF2" w:rsidP="00F56AF2">
      <w:pPr>
        <w:pStyle w:val="Prrafodelista"/>
        <w:widowControl/>
        <w:numPr>
          <w:ilvl w:val="0"/>
          <w:numId w:val="6"/>
        </w:numPr>
        <w:autoSpaceDE/>
        <w:autoSpaceDN/>
        <w:spacing w:after="160"/>
        <w:contextualSpacing/>
        <w:rPr>
          <w:rFonts w:eastAsia="Times New Roman"/>
          <w:bCs/>
          <w:lang w:val="es-ES" w:eastAsia="es-ES"/>
        </w:rPr>
      </w:pPr>
      <w:r w:rsidRPr="00463704">
        <w:rPr>
          <w:rFonts w:eastAsia="Times New Roman"/>
          <w:bCs/>
          <w:lang w:val="es-ES" w:eastAsia="es-ES"/>
        </w:rPr>
        <w:t xml:space="preserve">Detección de posibles fallas y problemas en el equipo. </w:t>
      </w:r>
    </w:p>
    <w:p w14:paraId="6CD020F3" w14:textId="77777777" w:rsidR="00F56AF2" w:rsidRPr="00463704" w:rsidRDefault="00F56AF2" w:rsidP="00F56AF2">
      <w:pPr>
        <w:pStyle w:val="Prrafodelista"/>
        <w:widowControl/>
        <w:numPr>
          <w:ilvl w:val="0"/>
          <w:numId w:val="6"/>
        </w:numPr>
        <w:autoSpaceDE/>
        <w:autoSpaceDN/>
        <w:spacing w:after="160"/>
        <w:contextualSpacing/>
        <w:rPr>
          <w:rFonts w:eastAsia="Times New Roman"/>
          <w:bCs/>
          <w:lang w:val="es-ES" w:eastAsia="es-ES"/>
        </w:rPr>
      </w:pPr>
      <w:r w:rsidRPr="00463704">
        <w:rPr>
          <w:rFonts w:eastAsia="Times New Roman"/>
          <w:bCs/>
          <w:lang w:val="es-ES" w:eastAsia="es-ES"/>
        </w:rPr>
        <w:t xml:space="preserve">Corrección de fallas, previa autorización de los repuestos a utilizar, en caso de presentarse. </w:t>
      </w:r>
    </w:p>
    <w:p w14:paraId="078D05EA" w14:textId="77777777" w:rsidR="00F56AF2" w:rsidRPr="00463704" w:rsidRDefault="00F56AF2" w:rsidP="00F56AF2">
      <w:pPr>
        <w:pStyle w:val="Prrafodelista"/>
        <w:widowControl/>
        <w:numPr>
          <w:ilvl w:val="0"/>
          <w:numId w:val="6"/>
        </w:numPr>
        <w:tabs>
          <w:tab w:val="left" w:pos="284"/>
        </w:tabs>
        <w:autoSpaceDE/>
        <w:autoSpaceDN/>
        <w:spacing w:after="160"/>
        <w:contextualSpacing/>
        <w:rPr>
          <w:bCs/>
        </w:rPr>
      </w:pPr>
      <w:r w:rsidRPr="00463704">
        <w:rPr>
          <w:rFonts w:eastAsia="Times New Roman"/>
          <w:bCs/>
          <w:lang w:val="es-ES" w:eastAsia="es-ES"/>
        </w:rPr>
        <w:t xml:space="preserve">Chequeo de presiones, y prueba de fugas, en caso de detectarse ausencia de gas refrigerante. </w:t>
      </w:r>
    </w:p>
    <w:p w14:paraId="48288A65" w14:textId="77777777" w:rsidR="00F56AF2" w:rsidRPr="00463704" w:rsidRDefault="00F56AF2" w:rsidP="00F56AF2">
      <w:pPr>
        <w:pStyle w:val="Prrafodelista"/>
        <w:widowControl/>
        <w:numPr>
          <w:ilvl w:val="0"/>
          <w:numId w:val="6"/>
        </w:numPr>
        <w:tabs>
          <w:tab w:val="left" w:pos="284"/>
        </w:tabs>
        <w:autoSpaceDE/>
        <w:autoSpaceDN/>
        <w:spacing w:after="160"/>
        <w:contextualSpacing/>
        <w:rPr>
          <w:bCs/>
        </w:rPr>
      </w:pPr>
      <w:r w:rsidRPr="00463704">
        <w:rPr>
          <w:bCs/>
        </w:rPr>
        <w:t>Chequeo y cambio del líquido refrigerante en caso de requerirse.</w:t>
      </w:r>
    </w:p>
    <w:p w14:paraId="56521ADC" w14:textId="77777777" w:rsidR="00F56AF2" w:rsidRPr="00463704" w:rsidRDefault="00F56AF2" w:rsidP="00F56AF2">
      <w:pPr>
        <w:pStyle w:val="Prrafodelista"/>
        <w:widowControl/>
        <w:numPr>
          <w:ilvl w:val="0"/>
          <w:numId w:val="6"/>
        </w:numPr>
        <w:autoSpaceDE/>
        <w:autoSpaceDN/>
        <w:spacing w:after="160"/>
        <w:contextualSpacing/>
        <w:rPr>
          <w:rFonts w:eastAsia="Times New Roman"/>
          <w:bCs/>
          <w:lang w:val="es-ES" w:eastAsia="es-ES"/>
        </w:rPr>
      </w:pPr>
      <w:r w:rsidRPr="00463704">
        <w:rPr>
          <w:rFonts w:eastAsia="Times New Roman"/>
          <w:bCs/>
          <w:lang w:val="es-ES" w:eastAsia="es-ES"/>
        </w:rPr>
        <w:t xml:space="preserve">Interrupción y apagado del sistema de potencia y control. </w:t>
      </w:r>
    </w:p>
    <w:p w14:paraId="26DD3F6B" w14:textId="77777777" w:rsidR="00F56AF2" w:rsidRPr="00463704" w:rsidRDefault="00F56AF2" w:rsidP="00F56AF2">
      <w:pPr>
        <w:pStyle w:val="Prrafodelista"/>
        <w:widowControl/>
        <w:numPr>
          <w:ilvl w:val="0"/>
          <w:numId w:val="6"/>
        </w:numPr>
        <w:autoSpaceDE/>
        <w:autoSpaceDN/>
        <w:spacing w:after="160"/>
        <w:contextualSpacing/>
        <w:rPr>
          <w:rFonts w:eastAsia="Times New Roman"/>
          <w:bCs/>
          <w:lang w:val="es-ES" w:eastAsia="es-ES"/>
        </w:rPr>
      </w:pPr>
      <w:r w:rsidRPr="00463704">
        <w:rPr>
          <w:rFonts w:eastAsia="Times New Roman"/>
          <w:bCs/>
          <w:lang w:val="es-ES" w:eastAsia="es-ES"/>
        </w:rPr>
        <w:t xml:space="preserve">Lavado general del serpentín del condensador. </w:t>
      </w:r>
    </w:p>
    <w:p w14:paraId="10D6A904" w14:textId="77777777" w:rsidR="00F56AF2" w:rsidRPr="00463704" w:rsidRDefault="00F56AF2" w:rsidP="00F56AF2">
      <w:pPr>
        <w:pStyle w:val="Prrafodelista"/>
        <w:widowControl/>
        <w:numPr>
          <w:ilvl w:val="0"/>
          <w:numId w:val="6"/>
        </w:numPr>
        <w:autoSpaceDE/>
        <w:autoSpaceDN/>
        <w:spacing w:after="160"/>
        <w:contextualSpacing/>
        <w:rPr>
          <w:rFonts w:eastAsia="Times New Roman"/>
          <w:bCs/>
          <w:lang w:val="es-ES" w:eastAsia="es-ES"/>
        </w:rPr>
      </w:pPr>
      <w:r w:rsidRPr="00463704">
        <w:rPr>
          <w:rFonts w:eastAsia="Times New Roman"/>
          <w:bCs/>
          <w:lang w:val="es-ES" w:eastAsia="es-ES"/>
        </w:rPr>
        <w:t xml:space="preserve">Limpieza general del serpentín del evaporador, y sus respectivos filtros. </w:t>
      </w:r>
    </w:p>
    <w:p w14:paraId="161EBA53" w14:textId="77777777" w:rsidR="00F56AF2" w:rsidRPr="00463704" w:rsidRDefault="00F56AF2" w:rsidP="00F56AF2">
      <w:pPr>
        <w:pStyle w:val="Prrafodelista"/>
        <w:widowControl/>
        <w:numPr>
          <w:ilvl w:val="0"/>
          <w:numId w:val="6"/>
        </w:numPr>
        <w:autoSpaceDE/>
        <w:autoSpaceDN/>
        <w:spacing w:after="160"/>
        <w:contextualSpacing/>
        <w:rPr>
          <w:rFonts w:eastAsia="Times New Roman"/>
          <w:bCs/>
          <w:lang w:val="es-ES" w:eastAsia="es-ES"/>
        </w:rPr>
      </w:pPr>
      <w:r w:rsidRPr="00463704">
        <w:rPr>
          <w:rFonts w:eastAsia="Times New Roman"/>
          <w:bCs/>
          <w:lang w:val="es-ES" w:eastAsia="es-ES"/>
        </w:rPr>
        <w:t xml:space="preserve">Lavado general del tanque de humidificación. </w:t>
      </w:r>
    </w:p>
    <w:p w14:paraId="33DEBAA6" w14:textId="77777777" w:rsidR="00F56AF2" w:rsidRPr="00463704" w:rsidRDefault="00F56AF2" w:rsidP="00F56AF2">
      <w:pPr>
        <w:pStyle w:val="Prrafodelista"/>
        <w:widowControl/>
        <w:numPr>
          <w:ilvl w:val="0"/>
          <w:numId w:val="6"/>
        </w:numPr>
        <w:autoSpaceDE/>
        <w:autoSpaceDN/>
        <w:spacing w:after="160"/>
        <w:contextualSpacing/>
        <w:rPr>
          <w:rFonts w:eastAsia="Times New Roman"/>
          <w:bCs/>
          <w:lang w:val="es-ES" w:eastAsia="es-ES"/>
        </w:rPr>
      </w:pPr>
      <w:r w:rsidRPr="00463704">
        <w:rPr>
          <w:rFonts w:eastAsia="Times New Roman"/>
          <w:bCs/>
          <w:lang w:val="es-ES" w:eastAsia="es-ES"/>
        </w:rPr>
        <w:t xml:space="preserve">Limpieza de toda la estructura externa del equipo. </w:t>
      </w:r>
    </w:p>
    <w:p w14:paraId="02AB4A80" w14:textId="77777777" w:rsidR="00F56AF2" w:rsidRPr="00463704" w:rsidRDefault="00F56AF2" w:rsidP="00F56AF2">
      <w:pPr>
        <w:pStyle w:val="Prrafodelista"/>
        <w:widowControl/>
        <w:numPr>
          <w:ilvl w:val="0"/>
          <w:numId w:val="6"/>
        </w:numPr>
        <w:autoSpaceDE/>
        <w:autoSpaceDN/>
        <w:spacing w:after="160"/>
        <w:contextualSpacing/>
        <w:rPr>
          <w:rFonts w:eastAsia="Times New Roman"/>
          <w:bCs/>
          <w:lang w:val="es-ES" w:eastAsia="es-ES"/>
        </w:rPr>
      </w:pPr>
      <w:r w:rsidRPr="00463704">
        <w:rPr>
          <w:rFonts w:eastAsia="Times New Roman"/>
          <w:bCs/>
          <w:lang w:val="es-ES" w:eastAsia="es-ES"/>
        </w:rPr>
        <w:t xml:space="preserve">Ajuste de tornillería y prisioneros. </w:t>
      </w:r>
    </w:p>
    <w:p w14:paraId="0055BBF6" w14:textId="77777777" w:rsidR="00F56AF2" w:rsidRPr="00463704" w:rsidRDefault="00F56AF2" w:rsidP="00F56AF2">
      <w:pPr>
        <w:pStyle w:val="Prrafodelista"/>
        <w:widowControl/>
        <w:numPr>
          <w:ilvl w:val="0"/>
          <w:numId w:val="6"/>
        </w:numPr>
        <w:autoSpaceDE/>
        <w:autoSpaceDN/>
        <w:spacing w:after="160"/>
        <w:contextualSpacing/>
        <w:rPr>
          <w:rFonts w:eastAsia="Times New Roman"/>
          <w:bCs/>
          <w:lang w:val="es-ES" w:eastAsia="es-ES"/>
        </w:rPr>
      </w:pPr>
      <w:r w:rsidRPr="00463704">
        <w:rPr>
          <w:rFonts w:eastAsia="Times New Roman"/>
          <w:bCs/>
          <w:lang w:val="es-ES" w:eastAsia="es-ES"/>
        </w:rPr>
        <w:t xml:space="preserve">Cambio de Terminales y cables de control que se encuentren en mal estado. </w:t>
      </w:r>
    </w:p>
    <w:p w14:paraId="74188D54" w14:textId="77777777" w:rsidR="00F56AF2" w:rsidRPr="00463704" w:rsidRDefault="00F56AF2" w:rsidP="00F56AF2">
      <w:pPr>
        <w:pStyle w:val="Prrafodelista"/>
        <w:widowControl/>
        <w:numPr>
          <w:ilvl w:val="0"/>
          <w:numId w:val="6"/>
        </w:numPr>
        <w:autoSpaceDE/>
        <w:autoSpaceDN/>
        <w:spacing w:after="160"/>
        <w:contextualSpacing/>
        <w:rPr>
          <w:rFonts w:eastAsia="Times New Roman"/>
          <w:bCs/>
          <w:lang w:val="es-ES" w:eastAsia="es-ES"/>
        </w:rPr>
      </w:pPr>
      <w:r w:rsidRPr="00463704">
        <w:rPr>
          <w:rFonts w:eastAsia="Times New Roman"/>
          <w:bCs/>
          <w:lang w:val="es-ES" w:eastAsia="es-ES"/>
        </w:rPr>
        <w:t xml:space="preserve">Encendido general del equipo y pruebas de funcionamiento. </w:t>
      </w:r>
    </w:p>
    <w:p w14:paraId="6CF2D2DB" w14:textId="77777777" w:rsidR="00F56AF2" w:rsidRPr="00463704" w:rsidRDefault="00F56AF2" w:rsidP="00F56AF2">
      <w:pPr>
        <w:pStyle w:val="Prrafodelista"/>
        <w:widowControl/>
        <w:numPr>
          <w:ilvl w:val="0"/>
          <w:numId w:val="6"/>
        </w:numPr>
        <w:autoSpaceDE/>
        <w:autoSpaceDN/>
        <w:spacing w:after="160"/>
        <w:contextualSpacing/>
        <w:rPr>
          <w:rFonts w:eastAsia="Times New Roman"/>
          <w:bCs/>
          <w:lang w:val="es-ES" w:eastAsia="es-ES"/>
        </w:rPr>
      </w:pPr>
      <w:r w:rsidRPr="00463704">
        <w:rPr>
          <w:rFonts w:eastAsia="Times New Roman"/>
          <w:bCs/>
          <w:lang w:val="es-ES" w:eastAsia="es-ES"/>
        </w:rPr>
        <w:t xml:space="preserve">Toma de datos y parámetros de operación. </w:t>
      </w:r>
    </w:p>
    <w:p w14:paraId="3A901B9D" w14:textId="77777777" w:rsidR="00F56AF2" w:rsidRPr="00463704" w:rsidRDefault="00F56AF2" w:rsidP="00F56AF2">
      <w:pPr>
        <w:pStyle w:val="Prrafodelista"/>
        <w:widowControl/>
        <w:numPr>
          <w:ilvl w:val="0"/>
          <w:numId w:val="6"/>
        </w:numPr>
        <w:autoSpaceDE/>
        <w:autoSpaceDN/>
        <w:spacing w:after="160"/>
        <w:contextualSpacing/>
        <w:rPr>
          <w:rFonts w:eastAsia="Times New Roman"/>
          <w:bCs/>
          <w:lang w:val="es-ES" w:eastAsia="es-ES"/>
        </w:rPr>
      </w:pPr>
      <w:r w:rsidRPr="00463704">
        <w:rPr>
          <w:rFonts w:eastAsia="Times New Roman"/>
          <w:bCs/>
          <w:lang w:val="es-ES" w:eastAsia="es-ES"/>
        </w:rPr>
        <w:t xml:space="preserve">Ajuste y calibración de los parámetros del equipo. </w:t>
      </w:r>
    </w:p>
    <w:p w14:paraId="458019D8" w14:textId="77777777" w:rsidR="00F56AF2" w:rsidRPr="00463704" w:rsidRDefault="00F56AF2" w:rsidP="00F56AF2">
      <w:pPr>
        <w:pStyle w:val="Prrafodelista"/>
        <w:widowControl/>
        <w:numPr>
          <w:ilvl w:val="0"/>
          <w:numId w:val="6"/>
        </w:numPr>
        <w:autoSpaceDE/>
        <w:autoSpaceDN/>
        <w:spacing w:after="160"/>
        <w:contextualSpacing/>
        <w:rPr>
          <w:rFonts w:eastAsia="Times New Roman"/>
          <w:bCs/>
          <w:lang w:val="es-ES" w:eastAsia="es-ES"/>
        </w:rPr>
      </w:pPr>
      <w:r w:rsidRPr="00463704">
        <w:rPr>
          <w:rFonts w:eastAsia="Times New Roman"/>
          <w:bCs/>
          <w:lang w:val="es-ES" w:eastAsia="es-ES"/>
        </w:rPr>
        <w:t xml:space="preserve">Diligenciamiento de la planilla de control de los equipos. </w:t>
      </w:r>
    </w:p>
    <w:p w14:paraId="7E14E7E4" w14:textId="77777777" w:rsidR="00F56AF2" w:rsidRPr="00463704" w:rsidRDefault="00F56AF2" w:rsidP="00B76830">
      <w:pPr>
        <w:spacing w:line="240" w:lineRule="auto"/>
        <w:jc w:val="both"/>
        <w:rPr>
          <w:rStyle w:val="eop"/>
          <w:lang w:val="es-ES" w:eastAsia="es-ES"/>
        </w:rPr>
      </w:pPr>
      <w:r w:rsidRPr="00463704">
        <w:rPr>
          <w:rStyle w:val="normaltextrun"/>
          <w:color w:val="000000"/>
          <w:shd w:val="clear" w:color="auto" w:fill="FFFFFF"/>
          <w:lang w:val="es-ES"/>
        </w:rPr>
        <w:t>El SENA por medio del supervisor del contrato suministrará mayor detalle durante la ejecución en las especificaciones técnicas de los servicios contratados.</w:t>
      </w:r>
      <w:r w:rsidRPr="00463704">
        <w:rPr>
          <w:rStyle w:val="eop"/>
          <w:color w:val="000000"/>
          <w:shd w:val="clear" w:color="auto" w:fill="FFFFFF"/>
        </w:rPr>
        <w:t> </w:t>
      </w:r>
    </w:p>
    <w:p w14:paraId="03110F5E" w14:textId="77777777" w:rsidR="00F56AF2" w:rsidRPr="00463704" w:rsidRDefault="00F56AF2" w:rsidP="00B76830">
      <w:pPr>
        <w:spacing w:line="240" w:lineRule="auto"/>
        <w:jc w:val="both"/>
        <w:rPr>
          <w:lang w:val="es-ES" w:eastAsia="es-ES"/>
        </w:rPr>
      </w:pPr>
      <w:r w:rsidRPr="00463704">
        <w:rPr>
          <w:rFonts w:eastAsia="Times New Roman"/>
          <w:bCs/>
          <w:lang w:val="es-ES" w:eastAsia="es-ES"/>
        </w:rPr>
        <w:lastRenderedPageBreak/>
        <w:t>El mantenimiento del equipo debe incluir: revisión de las partes mecánicas, eléctricas y electrónicas, ajustes, limpieza y lubricación de los equipos. Entrega de un reporte indicando las recomendaciones para alargar la vida media del equipo y reducir el riesgo de daños.</w:t>
      </w:r>
    </w:p>
    <w:p w14:paraId="40872E3D" w14:textId="77777777" w:rsidR="00F56AF2" w:rsidRPr="00463704" w:rsidRDefault="00F56AF2" w:rsidP="00B76830">
      <w:pPr>
        <w:spacing w:line="240" w:lineRule="auto"/>
        <w:jc w:val="both"/>
        <w:rPr>
          <w:rFonts w:eastAsia="Times New Roman"/>
          <w:bCs/>
          <w:lang w:val="es-ES" w:eastAsia="es-ES"/>
        </w:rPr>
      </w:pPr>
      <w:r w:rsidRPr="00463704">
        <w:rPr>
          <w:rFonts w:eastAsia="Times New Roman"/>
          <w:bCs/>
          <w:lang w:val="es-ES" w:eastAsia="es-ES"/>
        </w:rPr>
        <w:t>Se debe incluir los materiales y repuestos necesarios para el mantenimiento tanto preventivo como correctivo, el valor de estos debe ser acorde al valor del mercado y aprobado por el supervisor del contrato, previa presentación del supervisor.</w:t>
      </w:r>
    </w:p>
    <w:p w14:paraId="1D05B0A2" w14:textId="77777777" w:rsidR="00F56AF2" w:rsidRPr="00463704" w:rsidRDefault="00F56AF2" w:rsidP="00B76830">
      <w:pPr>
        <w:spacing w:line="240" w:lineRule="auto"/>
        <w:jc w:val="both"/>
        <w:rPr>
          <w:rFonts w:eastAsia="Times New Roman"/>
          <w:b/>
          <w:bCs/>
          <w:u w:val="single"/>
          <w:lang w:val="es-ES" w:eastAsia="es-ES"/>
        </w:rPr>
      </w:pPr>
      <w:r w:rsidRPr="00463704">
        <w:rPr>
          <w:rFonts w:eastAsia="Times New Roman"/>
          <w:b/>
          <w:bCs/>
          <w:u w:val="single"/>
          <w:lang w:val="es-ES" w:eastAsia="es-ES"/>
        </w:rPr>
        <w:t xml:space="preserve">En la propuesta económica presentada por los oferentes se incluirá un ítem de REPUESTOS por un valor ya establecido por la entidad de </w:t>
      </w:r>
      <w:r>
        <w:rPr>
          <w:rFonts w:eastAsia="Times New Roman"/>
          <w:b/>
          <w:bCs/>
          <w:u w:val="single"/>
          <w:lang w:val="es-ES" w:eastAsia="es-ES"/>
        </w:rPr>
        <w:t xml:space="preserve">DIECINUEVE </w:t>
      </w:r>
      <w:r w:rsidRPr="00463704">
        <w:rPr>
          <w:rFonts w:eastAsia="Times New Roman"/>
          <w:b/>
          <w:bCs/>
          <w:u w:val="single"/>
          <w:lang w:val="es-ES" w:eastAsia="es-ES"/>
        </w:rPr>
        <w:t xml:space="preserve">MILLONES SETECIENTOS SETENTA MIL </w:t>
      </w:r>
      <w:r>
        <w:rPr>
          <w:rFonts w:eastAsia="Times New Roman"/>
          <w:b/>
          <w:bCs/>
          <w:u w:val="single"/>
          <w:lang w:val="es-ES" w:eastAsia="es-ES"/>
        </w:rPr>
        <w:t xml:space="preserve">CIENTO OCHENTA Y DOS </w:t>
      </w:r>
      <w:r w:rsidRPr="00463704">
        <w:rPr>
          <w:rFonts w:eastAsia="Times New Roman"/>
          <w:b/>
          <w:bCs/>
          <w:u w:val="single"/>
          <w:lang w:val="es-ES" w:eastAsia="es-ES"/>
        </w:rPr>
        <w:t>PESOS M/L ($</w:t>
      </w:r>
      <w:r w:rsidRPr="00053CDA">
        <w:rPr>
          <w:rFonts w:eastAsia="Times New Roman"/>
          <w:b/>
          <w:bCs/>
          <w:u w:val="single"/>
          <w:lang w:val="es-ES" w:eastAsia="es-ES"/>
        </w:rPr>
        <w:t>19</w:t>
      </w:r>
      <w:r>
        <w:rPr>
          <w:rFonts w:eastAsia="Times New Roman"/>
          <w:b/>
          <w:bCs/>
          <w:u w:val="single"/>
          <w:lang w:val="es-ES" w:eastAsia="es-ES"/>
        </w:rPr>
        <w:t>.</w:t>
      </w:r>
      <w:r w:rsidRPr="00053CDA">
        <w:rPr>
          <w:rFonts w:eastAsia="Times New Roman"/>
          <w:b/>
          <w:bCs/>
          <w:u w:val="single"/>
          <w:lang w:val="es-ES" w:eastAsia="es-ES"/>
        </w:rPr>
        <w:t>770</w:t>
      </w:r>
      <w:r>
        <w:rPr>
          <w:rFonts w:eastAsia="Times New Roman"/>
          <w:b/>
          <w:bCs/>
          <w:u w:val="single"/>
          <w:lang w:val="es-ES" w:eastAsia="es-ES"/>
        </w:rPr>
        <w:t>.</w:t>
      </w:r>
      <w:r w:rsidRPr="00053CDA">
        <w:rPr>
          <w:rFonts w:eastAsia="Times New Roman"/>
          <w:b/>
          <w:bCs/>
          <w:u w:val="single"/>
          <w:lang w:val="es-ES" w:eastAsia="es-ES"/>
        </w:rPr>
        <w:t>182</w:t>
      </w:r>
      <w:r w:rsidRPr="00463704">
        <w:rPr>
          <w:rFonts w:eastAsia="Times New Roman"/>
          <w:b/>
          <w:bCs/>
          <w:u w:val="single"/>
          <w:lang w:val="es-ES" w:eastAsia="es-ES"/>
        </w:rPr>
        <w:t>), que no podrá ser modificado y busca garantizar se pueda realizar un mantenimiento correctivo en caso de requerirse; el cual debe contar con dos facturas del repuesto al valor del mercado, como mínimo, y previa autorización del supervisor del contrato.</w:t>
      </w:r>
    </w:p>
    <w:p w14:paraId="7E55F27E" w14:textId="77777777" w:rsidR="00F56AF2" w:rsidRPr="00463704" w:rsidRDefault="00F56AF2" w:rsidP="00B76830">
      <w:pPr>
        <w:spacing w:line="240" w:lineRule="auto"/>
        <w:jc w:val="both"/>
        <w:rPr>
          <w:rFonts w:eastAsia="Times New Roman"/>
          <w:lang w:val="es-ES" w:eastAsia="es-ES"/>
        </w:rPr>
      </w:pPr>
      <w:r w:rsidRPr="00463704">
        <w:rPr>
          <w:rFonts w:eastAsia="Times New Roman"/>
          <w:lang w:val="es-ES" w:eastAsia="es-ES"/>
        </w:rPr>
        <w:t>El proponente que presente su oferta por un valor inferior o superior al asignado será RECHAZADO. En todo caso solo se podrá facturar los repuestos efectivamente utilizados que podrá ser una suma inferior –no superior- al $</w:t>
      </w:r>
      <w:r w:rsidRPr="00053CDA">
        <w:rPr>
          <w:rFonts w:eastAsia="Times New Roman"/>
          <w:b/>
          <w:bCs/>
          <w:u w:val="single"/>
          <w:lang w:val="es-ES" w:eastAsia="es-ES"/>
        </w:rPr>
        <w:t>19</w:t>
      </w:r>
      <w:r>
        <w:rPr>
          <w:rFonts w:eastAsia="Times New Roman"/>
          <w:b/>
          <w:bCs/>
          <w:u w:val="single"/>
          <w:lang w:val="es-ES" w:eastAsia="es-ES"/>
        </w:rPr>
        <w:t>.</w:t>
      </w:r>
      <w:r w:rsidRPr="00053CDA">
        <w:rPr>
          <w:rFonts w:eastAsia="Times New Roman"/>
          <w:b/>
          <w:bCs/>
          <w:u w:val="single"/>
          <w:lang w:val="es-ES" w:eastAsia="es-ES"/>
        </w:rPr>
        <w:t>770</w:t>
      </w:r>
      <w:r>
        <w:rPr>
          <w:rFonts w:eastAsia="Times New Roman"/>
          <w:b/>
          <w:bCs/>
          <w:u w:val="single"/>
          <w:lang w:val="es-ES" w:eastAsia="es-ES"/>
        </w:rPr>
        <w:t>.</w:t>
      </w:r>
      <w:r w:rsidRPr="00053CDA">
        <w:rPr>
          <w:rFonts w:eastAsia="Times New Roman"/>
          <w:b/>
          <w:bCs/>
          <w:u w:val="single"/>
          <w:lang w:val="es-ES" w:eastAsia="es-ES"/>
        </w:rPr>
        <w:t>182</w:t>
      </w:r>
      <w:r w:rsidRPr="00463704">
        <w:rPr>
          <w:rFonts w:eastAsia="Times New Roman"/>
          <w:lang w:val="es-ES" w:eastAsia="es-ES"/>
        </w:rPr>
        <w:t>, previa autorización del supervisor, de la cotización de los repuestos requeridos. En caso de que durante la ejecución del contrato no se necesite la totalidad de esta suma se liquidará el contrato con el valor restante a favor del SENA.</w:t>
      </w:r>
    </w:p>
    <w:p w14:paraId="4244BC17" w14:textId="77777777" w:rsidR="00F56AF2" w:rsidRPr="00463704" w:rsidRDefault="00F56AF2" w:rsidP="00B76830">
      <w:pPr>
        <w:jc w:val="both"/>
      </w:pPr>
      <w:r w:rsidRPr="00463704">
        <w:rPr>
          <w:b/>
          <w:bCs/>
        </w:rPr>
        <w:t xml:space="preserve">MANTENIMIENTO CORRECTIVO: </w:t>
      </w:r>
      <w:r w:rsidRPr="00463704">
        <w:t xml:space="preserve">Son las correcciones que se pueden o no planificar o evidenciar de las averías o fallas de los equipos, y debe contener las siguientes actividades: desarmado, lavado, armado, sopleteado de los siguientes componentes: Carcasa, serpentín, cambio de filtros, deflectores, bandeja de condensado, desagüe, </w:t>
      </w:r>
      <w:proofErr w:type="spellStart"/>
      <w:r w:rsidRPr="00463704">
        <w:t>blower's</w:t>
      </w:r>
      <w:proofErr w:type="spellEnd"/>
      <w:r w:rsidRPr="00463704">
        <w:t>, limpieza y lubricación del sistema eléctrico y electrónico, de la unidad evaporadora.</w:t>
      </w:r>
    </w:p>
    <w:p w14:paraId="61F0A2FB" w14:textId="77777777" w:rsidR="00F56AF2" w:rsidRPr="00463704" w:rsidRDefault="00F56AF2" w:rsidP="00B76830">
      <w:pPr>
        <w:jc w:val="both"/>
      </w:pPr>
      <w:r w:rsidRPr="00463704">
        <w:t>Desarmado, lavado, sopleteado y armado de los siguientes elementos: Gabinete, serpentín, ventilador, motor ventilador, limpieza y lubricación del sistema eléctrico, de la unidad condensadora</w:t>
      </w:r>
    </w:p>
    <w:p w14:paraId="67A97536" w14:textId="77777777" w:rsidR="00F56AF2" w:rsidRPr="00463704" w:rsidRDefault="00F56AF2" w:rsidP="00B76830">
      <w:pPr>
        <w:jc w:val="both"/>
      </w:pPr>
    </w:p>
    <w:p w14:paraId="6B028663" w14:textId="77777777" w:rsidR="00F56AF2" w:rsidRPr="00463704" w:rsidRDefault="00F56AF2" w:rsidP="00B76830">
      <w:pPr>
        <w:jc w:val="both"/>
      </w:pPr>
      <w:r w:rsidRPr="00463704">
        <w:t>En este caso en particular se establecerá un ítem 6 que contendrá aquellas correcciones que no fueron previstas en el diagnostico o que puedan surtir con posterioridad a este contrato, las cuales serán cotizadas por el contratista y corroboradas por la entidad previo análisis del mercado justificadas por el supervisor del contrato, el contratista aportara una (1) cotización y la entidad dos (2) cotizaciones del mercado para establecer los valores promedio del mantenimiento y suministro que llegue a surgir.</w:t>
      </w:r>
    </w:p>
    <w:p w14:paraId="6CB5D2A7" w14:textId="77777777" w:rsidR="00F56AF2" w:rsidRPr="00463704" w:rsidRDefault="00F56AF2" w:rsidP="00B76830">
      <w:pPr>
        <w:jc w:val="both"/>
      </w:pPr>
      <w:r w:rsidRPr="00463704">
        <w:t>Para la realización de los mantenimientos correctivos se deben tener en cuenta las siguientes disposiciones:</w:t>
      </w:r>
    </w:p>
    <w:p w14:paraId="5DA09B85" w14:textId="77777777" w:rsidR="00F56AF2" w:rsidRPr="00463704" w:rsidRDefault="00F56AF2" w:rsidP="00B76830">
      <w:pPr>
        <w:jc w:val="both"/>
      </w:pPr>
      <w:r w:rsidRPr="00463704">
        <w:t>El contratista previamente realizará un diagnóstico, en el cual deberá describir claramente el daño o problema de los equipos. A partir de este diagnóstico el contratista deberá presentar al supervisor del contrato (acompañado de diagnóstico) una relación clara y precisa de las reparaciones a realizar, partes y repuestos a reparar o cambiar con su respectivo valor para su aprobación, recomendación u objeción. Los repuestos deben ser nuevos, originales y de óptima calidad de acuerdo con las especificaciones de los equipos susceptibles de mantenimiento.</w:t>
      </w:r>
    </w:p>
    <w:p w14:paraId="757B1C2C" w14:textId="77777777" w:rsidR="00F56AF2" w:rsidRPr="00463704" w:rsidRDefault="00F56AF2" w:rsidP="00B76830">
      <w:pPr>
        <w:jc w:val="both"/>
      </w:pPr>
    </w:p>
    <w:p w14:paraId="0EF4C28B" w14:textId="77777777" w:rsidR="00F56AF2" w:rsidRPr="00463704" w:rsidRDefault="00F56AF2" w:rsidP="00B76830">
      <w:pPr>
        <w:jc w:val="both"/>
      </w:pPr>
      <w:r w:rsidRPr="00463704">
        <w:lastRenderedPageBreak/>
        <w:t xml:space="preserve">Como los </w:t>
      </w:r>
      <w:r w:rsidRPr="00463704">
        <w:rPr>
          <w:b/>
          <w:bCs/>
        </w:rPr>
        <w:t xml:space="preserve">MANTENIMIENTOS CORRECTIVOS </w:t>
      </w:r>
      <w:r w:rsidRPr="00463704">
        <w:t>son producto de averías o fallas de los equipos, no planificadas y que se pueden presentar en cualquier momento, imposibilitando a la entidad de determinar los repuestos, partes y mano de obra requeridos y por ende el valor estimado de los mismos. se autorizarán aquellos cambios o servicios requeridos, de acuerdo con las necesidades de los equipos, hasta agotar el presupuesto asignado para este ítem, se deja claro que este valor es inmodificable.</w:t>
      </w:r>
    </w:p>
    <w:p w14:paraId="4FCC7920" w14:textId="77777777" w:rsidR="00CF400D" w:rsidRPr="0031001C" w:rsidRDefault="00CF400D" w:rsidP="001F6143">
      <w:pPr>
        <w:pStyle w:val="Textoindependiente"/>
        <w:jc w:val="both"/>
        <w:rPr>
          <w:rFonts w:ascii="Calibri" w:hAnsi="Calibri" w:cs="Calibri"/>
        </w:rPr>
      </w:pPr>
    </w:p>
    <w:p w14:paraId="65B7D231" w14:textId="5746C332" w:rsidR="00BE707C" w:rsidRPr="0031001C" w:rsidRDefault="007F2753" w:rsidP="00855AAA">
      <w:pPr>
        <w:pStyle w:val="Ttulo3"/>
        <w:ind w:left="567"/>
        <w:rPr>
          <w:rFonts w:ascii="Calibri" w:hAnsi="Calibri" w:cs="Calibri"/>
          <w:b/>
          <w:bCs/>
          <w:color w:val="auto"/>
          <w:sz w:val="22"/>
          <w:szCs w:val="22"/>
        </w:rPr>
      </w:pPr>
      <w:r w:rsidRPr="0031001C">
        <w:rPr>
          <w:rFonts w:ascii="Calibri" w:hAnsi="Calibri" w:cs="Calibri"/>
          <w:b/>
          <w:bCs/>
          <w:color w:val="auto"/>
          <w:sz w:val="22"/>
          <w:szCs w:val="22"/>
        </w:rPr>
        <w:t>OBLIGACIONES ESPECÍFICAS DEL CONTRATISTA</w:t>
      </w:r>
    </w:p>
    <w:p w14:paraId="58078707" w14:textId="77777777" w:rsidR="00BE707C" w:rsidRPr="0031001C" w:rsidRDefault="00BE707C" w:rsidP="00BE707C">
      <w:pPr>
        <w:rPr>
          <w:rFonts w:ascii="Calibri" w:hAnsi="Calibri" w:cs="Calibri"/>
        </w:rPr>
      </w:pPr>
    </w:p>
    <w:p w14:paraId="4E631FB0" w14:textId="77777777" w:rsidR="00962D0F" w:rsidRPr="00463704" w:rsidRDefault="00962D0F" w:rsidP="00962D0F">
      <w:pPr>
        <w:numPr>
          <w:ilvl w:val="0"/>
          <w:numId w:val="4"/>
        </w:numPr>
        <w:spacing w:after="0" w:line="240" w:lineRule="auto"/>
        <w:jc w:val="both"/>
      </w:pPr>
      <w:r w:rsidRPr="00463704">
        <w:t xml:space="preserve">Suministrar e instalar repuestos originales nuevos, no se aceptan repuestos homologados o refaccionados.  </w:t>
      </w:r>
    </w:p>
    <w:p w14:paraId="4BC38A57" w14:textId="77777777" w:rsidR="00962D0F" w:rsidRPr="00463704" w:rsidRDefault="00962D0F" w:rsidP="00962D0F">
      <w:pPr>
        <w:numPr>
          <w:ilvl w:val="0"/>
          <w:numId w:val="4"/>
        </w:numPr>
        <w:spacing w:after="0" w:line="240" w:lineRule="auto"/>
        <w:jc w:val="both"/>
      </w:pPr>
      <w:r w:rsidRPr="00463704">
        <w:t xml:space="preserve">Realizar pruebas en presencia del personal del SENA en la entrega final, buscando de esta manera garantizar la calidad del servicio prestado y lo cual consignará en el informe incluyendo fotografías del antes y el después.  </w:t>
      </w:r>
    </w:p>
    <w:p w14:paraId="279EF88F" w14:textId="77777777" w:rsidR="00962D0F" w:rsidRPr="00463704" w:rsidRDefault="00962D0F" w:rsidP="00962D0F">
      <w:pPr>
        <w:numPr>
          <w:ilvl w:val="0"/>
          <w:numId w:val="4"/>
        </w:numPr>
        <w:spacing w:after="0" w:line="240" w:lineRule="auto"/>
        <w:jc w:val="both"/>
      </w:pPr>
      <w:r w:rsidRPr="00463704">
        <w:t>Presentar diagnóstico final de los equipos y mantenimiento predictivo: cuando se realice el último mantenimiento preventivo, el adjudicatario deberá hacer un informe físico donde conste un diagnóstico predictivo a cada uno de los equipos a los cuales realizó el servicio de mantenimiento y también hará parte de este informe los resultados y recomendaciones para programar las acciones respectivas para el adecuado mantenimiento de cada uno de los equipos. Lo anterior no generará un costo adicional a lo establecido como valor del contrato.</w:t>
      </w:r>
    </w:p>
    <w:p w14:paraId="18B24E55" w14:textId="77777777" w:rsidR="00962D0F" w:rsidRPr="00463704" w:rsidRDefault="00962D0F" w:rsidP="00962D0F">
      <w:pPr>
        <w:numPr>
          <w:ilvl w:val="0"/>
          <w:numId w:val="4"/>
        </w:numPr>
        <w:spacing w:after="0" w:line="240" w:lineRule="auto"/>
        <w:jc w:val="both"/>
      </w:pPr>
      <w:r w:rsidRPr="00463704">
        <w:t>Prestar los servicios con seriedad, responsabilidad; profesionalidad, oportunidad, eficiencia, oportunidad y calidad.</w:t>
      </w:r>
    </w:p>
    <w:p w14:paraId="0B73D831" w14:textId="77777777" w:rsidR="00962D0F" w:rsidRPr="00463704" w:rsidRDefault="00962D0F" w:rsidP="00962D0F">
      <w:pPr>
        <w:numPr>
          <w:ilvl w:val="0"/>
          <w:numId w:val="4"/>
        </w:numPr>
        <w:spacing w:after="0" w:line="240" w:lineRule="auto"/>
        <w:jc w:val="both"/>
      </w:pPr>
      <w:r w:rsidRPr="00463704">
        <w:t>Acatar las instrucciones que para el desarrollo le imparta el SENA por conductos del supervisor.</w:t>
      </w:r>
    </w:p>
    <w:p w14:paraId="763983F3" w14:textId="77777777" w:rsidR="00962D0F" w:rsidRPr="00463704" w:rsidRDefault="00962D0F" w:rsidP="00962D0F">
      <w:pPr>
        <w:numPr>
          <w:ilvl w:val="0"/>
          <w:numId w:val="4"/>
        </w:numPr>
        <w:spacing w:after="0" w:line="240" w:lineRule="auto"/>
        <w:jc w:val="both"/>
      </w:pPr>
      <w:r w:rsidRPr="00463704">
        <w:t>No acceder a peticiones o amenazas de quienes actúen por fuera de la ley con el fin de obligarlos u omitir algún acta o hecho, debiendo informar inmediatamente al SENA a través del supervisor acerca de la ocurrencia de tales peticiones o amenazas y a las demás autoridades competentes para que se adopten las medidas y correctivos que fueren necesarios.</w:t>
      </w:r>
    </w:p>
    <w:p w14:paraId="1787EB4E" w14:textId="77777777" w:rsidR="00962D0F" w:rsidRPr="00463704" w:rsidRDefault="00962D0F" w:rsidP="00962D0F">
      <w:pPr>
        <w:numPr>
          <w:ilvl w:val="0"/>
          <w:numId w:val="4"/>
        </w:numPr>
        <w:spacing w:after="0" w:line="240" w:lineRule="auto"/>
        <w:jc w:val="both"/>
      </w:pPr>
      <w:r w:rsidRPr="00463704">
        <w:t>Reportar de manera inmediata cualquier novedad o anomalía al supervisor del contrato.</w:t>
      </w:r>
    </w:p>
    <w:p w14:paraId="545AC3B6" w14:textId="77777777" w:rsidR="00962D0F" w:rsidRPr="00463704" w:rsidRDefault="00962D0F" w:rsidP="00962D0F">
      <w:pPr>
        <w:numPr>
          <w:ilvl w:val="0"/>
          <w:numId w:val="4"/>
        </w:numPr>
        <w:spacing w:after="0" w:line="240" w:lineRule="auto"/>
        <w:jc w:val="both"/>
      </w:pPr>
      <w:r w:rsidRPr="00463704">
        <w:t>Guardar total reserva de la información de propiedad del SENA, que con ocasión de la ejecución contractual conozca, salvo requerimiento de autoridad competente, caso en el cual se deberá notificar al SENA para que la Entidad tome las medidas que considere necesario para conservar la confidencialidad de la información.</w:t>
      </w:r>
    </w:p>
    <w:p w14:paraId="3912F5AF" w14:textId="77777777" w:rsidR="00962D0F" w:rsidRPr="00463704" w:rsidRDefault="00962D0F" w:rsidP="00962D0F">
      <w:pPr>
        <w:numPr>
          <w:ilvl w:val="0"/>
          <w:numId w:val="4"/>
        </w:numPr>
        <w:spacing w:after="0" w:line="240" w:lineRule="auto"/>
        <w:jc w:val="both"/>
      </w:pPr>
      <w:r w:rsidRPr="00463704">
        <w:t xml:space="preserve">Disponibilidad de acudir a solucionar cualquier impase que se presente con relación al objeto contractual, en un máximo de dos horas. </w:t>
      </w:r>
    </w:p>
    <w:p w14:paraId="276808E0" w14:textId="77777777" w:rsidR="00962D0F" w:rsidRPr="00463704" w:rsidRDefault="00962D0F" w:rsidP="00962D0F">
      <w:pPr>
        <w:numPr>
          <w:ilvl w:val="0"/>
          <w:numId w:val="4"/>
        </w:numPr>
        <w:spacing w:after="0" w:line="240" w:lineRule="auto"/>
        <w:jc w:val="both"/>
      </w:pPr>
      <w:r w:rsidRPr="00463704">
        <w:t>De conformidad con los artículos 52 y 56 de la ley 80 de 1993, el CONTRATISTA responderá civil y penalmente por las acciones y omisiones en las que incurra en la ejecución de este contrato.</w:t>
      </w:r>
    </w:p>
    <w:p w14:paraId="5D294C18" w14:textId="77777777" w:rsidR="00962D0F" w:rsidRPr="00463704" w:rsidRDefault="00962D0F" w:rsidP="00962D0F">
      <w:pPr>
        <w:numPr>
          <w:ilvl w:val="0"/>
          <w:numId w:val="4"/>
        </w:numPr>
        <w:spacing w:after="0" w:line="240" w:lineRule="auto"/>
        <w:jc w:val="both"/>
      </w:pPr>
      <w:r w:rsidRPr="00463704">
        <w:t xml:space="preserve">El contratista se obliga a mantener al SENA indemne de cualquier reclamación provenientes de terceros que tengan como causa las actuaciones del contratista. </w:t>
      </w:r>
    </w:p>
    <w:p w14:paraId="145922F1" w14:textId="77777777" w:rsidR="00962D0F" w:rsidRPr="00463704" w:rsidRDefault="00962D0F" w:rsidP="00962D0F">
      <w:pPr>
        <w:numPr>
          <w:ilvl w:val="0"/>
          <w:numId w:val="4"/>
        </w:numPr>
        <w:spacing w:after="0" w:line="240" w:lineRule="auto"/>
        <w:jc w:val="both"/>
      </w:pPr>
      <w:r w:rsidRPr="00463704">
        <w:t>El contratista por el hecho de presentar la propuesta se somete al cumplimiento estricto de las normas ambientales que aplique dentro de sus actividades para la protección de los tres recursos agua, aire y suelo.</w:t>
      </w:r>
    </w:p>
    <w:p w14:paraId="3A9E3272" w14:textId="77777777" w:rsidR="00962D0F" w:rsidRPr="00463704" w:rsidRDefault="00962D0F" w:rsidP="00962D0F">
      <w:pPr>
        <w:numPr>
          <w:ilvl w:val="0"/>
          <w:numId w:val="4"/>
        </w:numPr>
        <w:spacing w:after="0" w:line="240" w:lineRule="auto"/>
        <w:jc w:val="both"/>
      </w:pPr>
      <w:r w:rsidRPr="00463704">
        <w:t>Las demás que se estimen de acuerdo con el objeto y ejecución del contrato.</w:t>
      </w:r>
    </w:p>
    <w:p w14:paraId="157DEC2D" w14:textId="77777777" w:rsidR="0012409E" w:rsidRDefault="0012409E" w:rsidP="009D78CC"/>
    <w:p w14:paraId="2278C4EA" w14:textId="3CFB732A" w:rsidR="009D123D" w:rsidRPr="0012409E" w:rsidRDefault="0012409E" w:rsidP="009D78CC">
      <w:pPr>
        <w:rPr>
          <w:rFonts w:ascii="Calibri" w:eastAsia="Arial" w:hAnsi="Calibri" w:cs="Calibri"/>
          <w:b/>
          <w:bCs/>
        </w:rPr>
      </w:pPr>
      <w:r w:rsidRPr="0012409E">
        <w:rPr>
          <w:b/>
          <w:bCs/>
        </w:rPr>
        <w:lastRenderedPageBreak/>
        <w:t>Obligaciones de seguridad y salud en el trabajo</w:t>
      </w:r>
    </w:p>
    <w:tbl>
      <w:tblPr>
        <w:tblW w:w="0" w:type="auto"/>
        <w:tblCellMar>
          <w:left w:w="70" w:type="dxa"/>
          <w:right w:w="70" w:type="dxa"/>
        </w:tblCellMar>
        <w:tblLook w:val="04A0" w:firstRow="1" w:lastRow="0" w:firstColumn="1" w:lastColumn="0" w:noHBand="0" w:noVBand="1"/>
      </w:tblPr>
      <w:tblGrid>
        <w:gridCol w:w="2822"/>
        <w:gridCol w:w="708"/>
        <w:gridCol w:w="1383"/>
        <w:gridCol w:w="395"/>
        <w:gridCol w:w="565"/>
        <w:gridCol w:w="657"/>
        <w:gridCol w:w="977"/>
        <w:gridCol w:w="977"/>
      </w:tblGrid>
      <w:tr w:rsidR="00025FA0" w:rsidRPr="00463704" w14:paraId="4379A191" w14:textId="77777777" w:rsidTr="000241B4">
        <w:trPr>
          <w:trHeight w:val="402"/>
        </w:trPr>
        <w:tc>
          <w:tcPr>
            <w:tcW w:w="0" w:type="auto"/>
            <w:vMerge w:val="restart"/>
            <w:tcBorders>
              <w:top w:val="single" w:sz="8" w:space="0" w:color="000000"/>
              <w:left w:val="single" w:sz="8" w:space="0" w:color="000000"/>
              <w:bottom w:val="single" w:sz="8" w:space="0" w:color="000000"/>
              <w:right w:val="single" w:sz="8" w:space="0" w:color="000000"/>
            </w:tcBorders>
            <w:shd w:val="clear" w:color="000000" w:fill="404040"/>
            <w:vAlign w:val="center"/>
            <w:hideMark/>
          </w:tcPr>
          <w:p w14:paraId="1BC69537" w14:textId="66080C1D" w:rsidR="00025FA0" w:rsidRPr="00463704" w:rsidRDefault="00025FA0" w:rsidP="000241B4">
            <w:pPr>
              <w:spacing w:line="240" w:lineRule="auto"/>
              <w:jc w:val="center"/>
              <w:rPr>
                <w:rFonts w:eastAsia="Times New Roman"/>
                <w:b/>
                <w:bCs/>
                <w:color w:val="FFFFFF"/>
              </w:rPr>
            </w:pPr>
            <w:r w:rsidRPr="00463704">
              <w:rPr>
                <w:rFonts w:eastAsia="Times New Roman"/>
                <w:b/>
                <w:bCs/>
                <w:color w:val="FFFFFF"/>
              </w:rPr>
              <w:t>DESCRIPCIÓN DEL CRITERIO</w:t>
            </w:r>
          </w:p>
        </w:tc>
        <w:tc>
          <w:tcPr>
            <w:tcW w:w="0" w:type="auto"/>
            <w:vMerge w:val="restart"/>
            <w:tcBorders>
              <w:top w:val="single" w:sz="8" w:space="0" w:color="auto"/>
              <w:left w:val="nil"/>
              <w:bottom w:val="single" w:sz="8" w:space="0" w:color="000000"/>
              <w:right w:val="single" w:sz="8" w:space="0" w:color="auto"/>
            </w:tcBorders>
            <w:shd w:val="clear" w:color="000000" w:fill="404040"/>
            <w:vAlign w:val="center"/>
            <w:hideMark/>
          </w:tcPr>
          <w:p w14:paraId="2C573201" w14:textId="77777777" w:rsidR="00025FA0" w:rsidRPr="00463704" w:rsidRDefault="00025FA0" w:rsidP="000241B4">
            <w:pPr>
              <w:spacing w:line="240" w:lineRule="auto"/>
              <w:jc w:val="center"/>
              <w:rPr>
                <w:rFonts w:eastAsia="Times New Roman"/>
                <w:b/>
                <w:bCs/>
                <w:color w:val="FFFFFF"/>
              </w:rPr>
            </w:pPr>
            <w:r w:rsidRPr="00463704">
              <w:rPr>
                <w:rFonts w:eastAsia="Times New Roman"/>
                <w:b/>
                <w:bCs/>
                <w:color w:val="FFFFFF"/>
              </w:rPr>
              <w:t>ETAPA</w:t>
            </w:r>
          </w:p>
        </w:tc>
        <w:tc>
          <w:tcPr>
            <w:tcW w:w="0" w:type="auto"/>
            <w:vMerge w:val="restart"/>
            <w:tcBorders>
              <w:top w:val="single" w:sz="8" w:space="0" w:color="000000"/>
              <w:left w:val="single" w:sz="8" w:space="0" w:color="000000"/>
              <w:bottom w:val="single" w:sz="8" w:space="0" w:color="000000"/>
              <w:right w:val="single" w:sz="8" w:space="0" w:color="000000"/>
            </w:tcBorders>
            <w:shd w:val="clear" w:color="000000" w:fill="404040"/>
            <w:vAlign w:val="center"/>
            <w:hideMark/>
          </w:tcPr>
          <w:p w14:paraId="28260DBB" w14:textId="77777777" w:rsidR="00025FA0" w:rsidRPr="00463704" w:rsidRDefault="00025FA0" w:rsidP="000241B4">
            <w:pPr>
              <w:spacing w:line="240" w:lineRule="auto"/>
              <w:jc w:val="center"/>
              <w:rPr>
                <w:rFonts w:eastAsia="Times New Roman"/>
                <w:b/>
                <w:bCs/>
                <w:color w:val="FFFFFF"/>
              </w:rPr>
            </w:pPr>
            <w:r w:rsidRPr="00463704">
              <w:rPr>
                <w:rFonts w:eastAsia="Times New Roman"/>
                <w:b/>
                <w:bCs/>
                <w:color w:val="FFFFFF"/>
              </w:rPr>
              <w:t>APOYO TÉCNICO REQUERIDO</w:t>
            </w:r>
          </w:p>
        </w:tc>
        <w:tc>
          <w:tcPr>
            <w:tcW w:w="0" w:type="auto"/>
            <w:gridSpan w:val="3"/>
            <w:tcBorders>
              <w:top w:val="single" w:sz="8" w:space="0" w:color="auto"/>
              <w:left w:val="nil"/>
              <w:bottom w:val="single" w:sz="8" w:space="0" w:color="auto"/>
              <w:right w:val="single" w:sz="8" w:space="0" w:color="000000"/>
            </w:tcBorders>
            <w:shd w:val="clear" w:color="000000" w:fill="404040"/>
            <w:vAlign w:val="center"/>
            <w:hideMark/>
          </w:tcPr>
          <w:p w14:paraId="56E98FB5" w14:textId="77777777" w:rsidR="00025FA0" w:rsidRPr="00463704" w:rsidRDefault="00025FA0" w:rsidP="000241B4">
            <w:pPr>
              <w:spacing w:line="240" w:lineRule="auto"/>
              <w:jc w:val="center"/>
              <w:rPr>
                <w:rFonts w:eastAsia="Times New Roman"/>
                <w:b/>
                <w:bCs/>
                <w:color w:val="FFFFFF"/>
              </w:rPr>
            </w:pPr>
            <w:r w:rsidRPr="00463704">
              <w:rPr>
                <w:rFonts w:eastAsia="Times New Roman"/>
                <w:b/>
                <w:bCs/>
                <w:color w:val="FFFFFF"/>
              </w:rPr>
              <w:t>CUMPLIMIENTO</w:t>
            </w:r>
          </w:p>
        </w:tc>
        <w:tc>
          <w:tcPr>
            <w:tcW w:w="0" w:type="auto"/>
            <w:gridSpan w:val="2"/>
            <w:tcBorders>
              <w:top w:val="single" w:sz="8" w:space="0" w:color="auto"/>
              <w:left w:val="nil"/>
              <w:bottom w:val="nil"/>
              <w:right w:val="single" w:sz="8" w:space="0" w:color="000000"/>
            </w:tcBorders>
            <w:shd w:val="clear" w:color="000000" w:fill="404040"/>
            <w:vAlign w:val="center"/>
            <w:hideMark/>
          </w:tcPr>
          <w:p w14:paraId="593AE540" w14:textId="77777777" w:rsidR="00025FA0" w:rsidRPr="00463704" w:rsidRDefault="00025FA0" w:rsidP="000241B4">
            <w:pPr>
              <w:spacing w:line="240" w:lineRule="auto"/>
              <w:jc w:val="center"/>
              <w:rPr>
                <w:rFonts w:eastAsia="Times New Roman"/>
                <w:b/>
                <w:bCs/>
                <w:color w:val="FFFFFF"/>
              </w:rPr>
            </w:pPr>
            <w:r w:rsidRPr="00463704">
              <w:rPr>
                <w:rFonts w:eastAsia="Times New Roman"/>
                <w:b/>
                <w:bCs/>
                <w:color w:val="FFFFFF"/>
              </w:rPr>
              <w:t xml:space="preserve">OBSERVACIONES </w:t>
            </w:r>
          </w:p>
        </w:tc>
      </w:tr>
      <w:tr w:rsidR="00025FA0" w:rsidRPr="00463704" w14:paraId="7D62ABAB" w14:textId="77777777" w:rsidTr="000241B4">
        <w:trPr>
          <w:trHeight w:val="960"/>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2C37FEEF" w14:textId="77777777" w:rsidR="00025FA0" w:rsidRPr="00463704" w:rsidRDefault="00025FA0" w:rsidP="000241B4">
            <w:pPr>
              <w:spacing w:line="240" w:lineRule="auto"/>
              <w:rPr>
                <w:rFonts w:eastAsia="Times New Roman"/>
                <w:b/>
                <w:bCs/>
                <w:color w:val="FFFFFF"/>
              </w:rPr>
            </w:pPr>
          </w:p>
        </w:tc>
        <w:tc>
          <w:tcPr>
            <w:tcW w:w="0" w:type="auto"/>
            <w:vMerge/>
            <w:tcBorders>
              <w:top w:val="single" w:sz="8" w:space="0" w:color="auto"/>
              <w:left w:val="nil"/>
              <w:bottom w:val="single" w:sz="8" w:space="0" w:color="000000"/>
              <w:right w:val="single" w:sz="8" w:space="0" w:color="auto"/>
            </w:tcBorders>
            <w:vAlign w:val="center"/>
            <w:hideMark/>
          </w:tcPr>
          <w:p w14:paraId="7B3BE6B2" w14:textId="77777777" w:rsidR="00025FA0" w:rsidRPr="00463704" w:rsidRDefault="00025FA0" w:rsidP="000241B4">
            <w:pPr>
              <w:spacing w:line="240" w:lineRule="auto"/>
              <w:rPr>
                <w:rFonts w:eastAsia="Times New Roman"/>
                <w:b/>
                <w:bCs/>
                <w:color w:val="FFFFFF"/>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440E2CA1" w14:textId="77777777" w:rsidR="00025FA0" w:rsidRPr="00463704" w:rsidRDefault="00025FA0" w:rsidP="000241B4">
            <w:pPr>
              <w:spacing w:line="240" w:lineRule="auto"/>
              <w:rPr>
                <w:rFonts w:eastAsia="Times New Roman"/>
                <w:b/>
                <w:bCs/>
                <w:color w:val="FFFFFF"/>
              </w:rPr>
            </w:pPr>
          </w:p>
        </w:tc>
        <w:tc>
          <w:tcPr>
            <w:tcW w:w="0" w:type="auto"/>
            <w:tcBorders>
              <w:top w:val="nil"/>
              <w:left w:val="nil"/>
              <w:bottom w:val="single" w:sz="8" w:space="0" w:color="auto"/>
              <w:right w:val="single" w:sz="8" w:space="0" w:color="auto"/>
            </w:tcBorders>
            <w:shd w:val="clear" w:color="000000" w:fill="404040"/>
            <w:vAlign w:val="center"/>
            <w:hideMark/>
          </w:tcPr>
          <w:p w14:paraId="6ED300F7" w14:textId="77777777" w:rsidR="00025FA0" w:rsidRPr="00463704" w:rsidRDefault="00025FA0" w:rsidP="000241B4">
            <w:pPr>
              <w:spacing w:line="240" w:lineRule="auto"/>
              <w:jc w:val="center"/>
              <w:rPr>
                <w:rFonts w:eastAsia="Times New Roman"/>
                <w:b/>
                <w:bCs/>
                <w:color w:val="FFFFFF"/>
              </w:rPr>
            </w:pPr>
            <w:r w:rsidRPr="00463704">
              <w:rPr>
                <w:rFonts w:eastAsia="Times New Roman"/>
                <w:b/>
                <w:bCs/>
                <w:color w:val="FFFFFF"/>
              </w:rPr>
              <w:t>SI</w:t>
            </w:r>
          </w:p>
        </w:tc>
        <w:tc>
          <w:tcPr>
            <w:tcW w:w="0" w:type="auto"/>
            <w:tcBorders>
              <w:top w:val="nil"/>
              <w:left w:val="nil"/>
              <w:bottom w:val="nil"/>
              <w:right w:val="nil"/>
            </w:tcBorders>
            <w:shd w:val="clear" w:color="000000" w:fill="404040"/>
            <w:vAlign w:val="center"/>
            <w:hideMark/>
          </w:tcPr>
          <w:p w14:paraId="2FD8F3D3" w14:textId="77777777" w:rsidR="00025FA0" w:rsidRPr="00463704" w:rsidRDefault="00025FA0" w:rsidP="000241B4">
            <w:pPr>
              <w:spacing w:line="240" w:lineRule="auto"/>
              <w:jc w:val="center"/>
              <w:rPr>
                <w:rFonts w:eastAsia="Times New Roman"/>
                <w:b/>
                <w:bCs/>
                <w:color w:val="FFFFFF"/>
              </w:rPr>
            </w:pPr>
            <w:r w:rsidRPr="00463704">
              <w:rPr>
                <w:rFonts w:eastAsia="Times New Roman"/>
                <w:b/>
                <w:bCs/>
                <w:color w:val="FFFFFF"/>
              </w:rPr>
              <w:t>NO</w:t>
            </w:r>
          </w:p>
        </w:tc>
        <w:tc>
          <w:tcPr>
            <w:tcW w:w="0" w:type="auto"/>
            <w:tcBorders>
              <w:top w:val="nil"/>
              <w:left w:val="single" w:sz="8" w:space="0" w:color="auto"/>
              <w:bottom w:val="single" w:sz="8" w:space="0" w:color="auto"/>
              <w:right w:val="single" w:sz="8" w:space="0" w:color="auto"/>
            </w:tcBorders>
            <w:shd w:val="clear" w:color="000000" w:fill="404040"/>
            <w:vAlign w:val="center"/>
            <w:hideMark/>
          </w:tcPr>
          <w:p w14:paraId="310EB54D" w14:textId="77777777" w:rsidR="00025FA0" w:rsidRPr="00463704" w:rsidRDefault="00025FA0" w:rsidP="000241B4">
            <w:pPr>
              <w:spacing w:line="240" w:lineRule="auto"/>
              <w:jc w:val="center"/>
              <w:rPr>
                <w:rFonts w:eastAsia="Times New Roman"/>
                <w:b/>
                <w:bCs/>
                <w:color w:val="FFFFFF"/>
              </w:rPr>
            </w:pPr>
            <w:r w:rsidRPr="00463704">
              <w:rPr>
                <w:rFonts w:eastAsia="Times New Roman"/>
                <w:b/>
                <w:bCs/>
                <w:color w:val="FFFFFF"/>
              </w:rPr>
              <w:t>N/A</w:t>
            </w:r>
          </w:p>
        </w:tc>
        <w:tc>
          <w:tcPr>
            <w:tcW w:w="0" w:type="auto"/>
            <w:gridSpan w:val="2"/>
            <w:tcBorders>
              <w:top w:val="single" w:sz="8" w:space="0" w:color="auto"/>
              <w:left w:val="nil"/>
              <w:bottom w:val="single" w:sz="8" w:space="0" w:color="auto"/>
              <w:right w:val="single" w:sz="8" w:space="0" w:color="000000"/>
            </w:tcBorders>
            <w:shd w:val="clear" w:color="000000" w:fill="404040"/>
            <w:vAlign w:val="center"/>
            <w:hideMark/>
          </w:tcPr>
          <w:p w14:paraId="1C4E2809" w14:textId="77777777" w:rsidR="00025FA0" w:rsidRPr="00463704" w:rsidRDefault="00025FA0" w:rsidP="000241B4">
            <w:pPr>
              <w:spacing w:line="240" w:lineRule="auto"/>
              <w:jc w:val="center"/>
              <w:rPr>
                <w:rFonts w:eastAsia="Times New Roman"/>
                <w:b/>
                <w:bCs/>
                <w:color w:val="FFFFFF"/>
              </w:rPr>
            </w:pPr>
            <w:r w:rsidRPr="00463704">
              <w:rPr>
                <w:rFonts w:eastAsia="Times New Roman"/>
                <w:b/>
                <w:bCs/>
                <w:color w:val="FFFFFF"/>
              </w:rPr>
              <w:t>(Indique aquí el documento que soporta su respuesta o la razón de que no aplique la disposición)</w:t>
            </w:r>
          </w:p>
        </w:tc>
      </w:tr>
      <w:tr w:rsidR="00025FA0" w:rsidRPr="00463704" w14:paraId="15B7EC62" w14:textId="77777777" w:rsidTr="000241B4">
        <w:trPr>
          <w:trHeight w:val="1455"/>
        </w:trPr>
        <w:tc>
          <w:tcPr>
            <w:tcW w:w="0" w:type="auto"/>
            <w:gridSpan w:val="8"/>
            <w:tcBorders>
              <w:top w:val="nil"/>
              <w:left w:val="single" w:sz="8" w:space="0" w:color="auto"/>
              <w:bottom w:val="nil"/>
              <w:right w:val="single" w:sz="8" w:space="0" w:color="000000"/>
            </w:tcBorders>
            <w:shd w:val="clear" w:color="000000" w:fill="404040"/>
            <w:vAlign w:val="center"/>
            <w:hideMark/>
          </w:tcPr>
          <w:p w14:paraId="4D60CD7C" w14:textId="77777777" w:rsidR="00025FA0" w:rsidRPr="00463704" w:rsidRDefault="00025FA0" w:rsidP="000241B4">
            <w:pPr>
              <w:spacing w:line="240" w:lineRule="auto"/>
              <w:jc w:val="center"/>
              <w:rPr>
                <w:rFonts w:eastAsia="Times New Roman"/>
                <w:b/>
                <w:bCs/>
                <w:color w:val="FFFFFF"/>
              </w:rPr>
            </w:pPr>
            <w:r w:rsidRPr="00463704">
              <w:rPr>
                <w:rFonts w:eastAsia="Times New Roman"/>
                <w:b/>
                <w:bCs/>
                <w:color w:val="FFFFFF"/>
              </w:rPr>
              <w:t>Criterios para la compra de equipos de aire acondicionado y equipos de refrigeración</w:t>
            </w:r>
            <w:r w:rsidRPr="00463704">
              <w:rPr>
                <w:rFonts w:eastAsia="Times New Roman"/>
                <w:b/>
                <w:bCs/>
                <w:color w:val="FFFFFF"/>
              </w:rPr>
              <w:br/>
            </w:r>
            <w:r w:rsidRPr="00463704">
              <w:rPr>
                <w:rFonts w:eastAsia="Times New Roman"/>
                <w:b/>
                <w:bCs/>
                <w:color w:val="FFFFFF"/>
              </w:rPr>
              <w:br/>
              <w:t>5_9206_00089 CONTRATAR EL MANTENIMIENTO PREVENTIVO Y CORRECTIVO DE LOS AIRE ACONDICIONADOS DEL CENTRO TEXTIL Y DE GESTIÓN INDUSTRIAL Y LA BIBLIOTECA DEL COMPLEJO NORTE</w:t>
            </w:r>
          </w:p>
        </w:tc>
      </w:tr>
      <w:tr w:rsidR="00025FA0" w:rsidRPr="00463704" w14:paraId="734A068B" w14:textId="77777777" w:rsidTr="000241B4">
        <w:trPr>
          <w:trHeight w:val="1245"/>
        </w:trPr>
        <w:tc>
          <w:tcPr>
            <w:tcW w:w="0" w:type="auto"/>
            <w:gridSpan w:val="8"/>
            <w:tcBorders>
              <w:top w:val="single" w:sz="8" w:space="0" w:color="auto"/>
              <w:left w:val="single" w:sz="8" w:space="0" w:color="auto"/>
              <w:bottom w:val="nil"/>
              <w:right w:val="single" w:sz="8" w:space="0" w:color="000000"/>
            </w:tcBorders>
            <w:shd w:val="clear" w:color="000000" w:fill="404040"/>
            <w:vAlign w:val="center"/>
            <w:hideMark/>
          </w:tcPr>
          <w:p w14:paraId="4BF43960" w14:textId="77777777" w:rsidR="00025FA0" w:rsidRPr="00463704" w:rsidRDefault="00025FA0" w:rsidP="000241B4">
            <w:pPr>
              <w:spacing w:line="240" w:lineRule="auto"/>
              <w:jc w:val="center"/>
              <w:rPr>
                <w:rFonts w:eastAsia="Times New Roman"/>
                <w:b/>
                <w:bCs/>
                <w:color w:val="FFFFFF"/>
              </w:rPr>
            </w:pPr>
            <w:r w:rsidRPr="00463704">
              <w:rPr>
                <w:rFonts w:eastAsia="Times New Roman"/>
                <w:b/>
                <w:bCs/>
                <w:color w:val="FFFFFF"/>
              </w:rPr>
              <w:t>Requisitos transversales para el prestador de los servicios</w:t>
            </w:r>
          </w:p>
        </w:tc>
      </w:tr>
      <w:tr w:rsidR="00025FA0" w:rsidRPr="00463704" w14:paraId="30AB691C" w14:textId="77777777" w:rsidTr="000241B4">
        <w:trPr>
          <w:trHeight w:val="3945"/>
        </w:trPr>
        <w:tc>
          <w:tcPr>
            <w:tcW w:w="0" w:type="auto"/>
            <w:tcBorders>
              <w:top w:val="single" w:sz="4" w:space="0" w:color="auto"/>
              <w:left w:val="single" w:sz="8" w:space="0" w:color="auto"/>
              <w:bottom w:val="single" w:sz="4" w:space="0" w:color="auto"/>
              <w:right w:val="single" w:sz="4" w:space="0" w:color="auto"/>
            </w:tcBorders>
            <w:vAlign w:val="center"/>
            <w:hideMark/>
          </w:tcPr>
          <w:p w14:paraId="79E9E732" w14:textId="77777777" w:rsidR="00025FA0" w:rsidRPr="00463704" w:rsidRDefault="00025FA0" w:rsidP="000241B4">
            <w:pPr>
              <w:spacing w:after="240" w:line="240" w:lineRule="auto"/>
              <w:rPr>
                <w:rFonts w:eastAsia="Times New Roman"/>
                <w:color w:val="000000"/>
              </w:rPr>
            </w:pPr>
            <w:r w:rsidRPr="00463704">
              <w:rPr>
                <w:rFonts w:eastAsia="Times New Roman"/>
                <w:b/>
                <w:bCs/>
                <w:color w:val="000000"/>
              </w:rPr>
              <w:t>Opción 1:</w:t>
            </w:r>
            <w:r w:rsidRPr="00463704">
              <w:rPr>
                <w:rFonts w:eastAsia="Times New Roman"/>
                <w:b/>
                <w:bCs/>
                <w:color w:val="000000"/>
              </w:rPr>
              <w:br/>
            </w:r>
            <w:r w:rsidRPr="00463704">
              <w:rPr>
                <w:rFonts w:eastAsia="Times New Roman"/>
                <w:color w:val="000000"/>
              </w:rPr>
              <w:t>1. Certificado de implementación del SG-SST firmada por el Representante Legal y Responsable del SG-SST</w:t>
            </w:r>
            <w:r w:rsidRPr="00463704">
              <w:rPr>
                <w:rFonts w:eastAsia="Times New Roman"/>
                <w:color w:val="000000"/>
              </w:rPr>
              <w:br/>
            </w:r>
            <w:r w:rsidRPr="00463704">
              <w:rPr>
                <w:rFonts w:eastAsia="Times New Roman"/>
                <w:color w:val="000000"/>
              </w:rPr>
              <w:br/>
              <w:t xml:space="preserve">2. Fotocopia de cédula, Certificado Vigente Curso de SG-SST de 50 Horas o su actualización y/o Curso de 20 Horas  y licencia de seguridad y salud en el trabajo del profesional del Responsable del SG-SST. </w:t>
            </w:r>
            <w:r w:rsidRPr="00463704">
              <w:rPr>
                <w:rFonts w:eastAsia="Times New Roman"/>
                <w:color w:val="000000"/>
              </w:rPr>
              <w:br/>
            </w:r>
            <w:r w:rsidRPr="00463704">
              <w:rPr>
                <w:rFonts w:eastAsia="Times New Roman"/>
                <w:color w:val="000000"/>
              </w:rPr>
              <w:br/>
              <w:t>3. Certificación de autoevaluación de estándares mínimos emitido por ARL.</w:t>
            </w:r>
          </w:p>
        </w:tc>
        <w:tc>
          <w:tcPr>
            <w:tcW w:w="0" w:type="auto"/>
            <w:tcBorders>
              <w:top w:val="single" w:sz="4" w:space="0" w:color="auto"/>
              <w:left w:val="nil"/>
              <w:bottom w:val="single" w:sz="4" w:space="0" w:color="auto"/>
              <w:right w:val="single" w:sz="4" w:space="0" w:color="auto"/>
            </w:tcBorders>
            <w:vAlign w:val="center"/>
            <w:hideMark/>
          </w:tcPr>
          <w:p w14:paraId="1D576E2A" w14:textId="77777777" w:rsidR="00025FA0" w:rsidRPr="00463704" w:rsidRDefault="00025FA0" w:rsidP="000241B4">
            <w:pPr>
              <w:spacing w:line="240" w:lineRule="auto"/>
              <w:jc w:val="center"/>
              <w:rPr>
                <w:rFonts w:eastAsia="Times New Roman"/>
                <w:color w:val="000000"/>
              </w:rPr>
            </w:pPr>
            <w:r w:rsidRPr="00463704">
              <w:rPr>
                <w:rFonts w:eastAsia="Times New Roman"/>
                <w:color w:val="000000"/>
              </w:rPr>
              <w:t> </w:t>
            </w:r>
          </w:p>
        </w:tc>
        <w:tc>
          <w:tcPr>
            <w:tcW w:w="0" w:type="auto"/>
            <w:tcBorders>
              <w:top w:val="single" w:sz="4" w:space="0" w:color="auto"/>
              <w:left w:val="nil"/>
              <w:bottom w:val="single" w:sz="4" w:space="0" w:color="auto"/>
              <w:right w:val="single" w:sz="4" w:space="0" w:color="auto"/>
            </w:tcBorders>
            <w:vAlign w:val="center"/>
            <w:hideMark/>
          </w:tcPr>
          <w:p w14:paraId="3E2A049E" w14:textId="77777777" w:rsidR="00025FA0" w:rsidRPr="00463704" w:rsidRDefault="00025FA0" w:rsidP="000241B4">
            <w:pPr>
              <w:spacing w:line="240" w:lineRule="auto"/>
              <w:jc w:val="center"/>
              <w:rPr>
                <w:rFonts w:eastAsia="Times New Roman"/>
              </w:rPr>
            </w:pPr>
            <w:r w:rsidRPr="00463704">
              <w:rPr>
                <w:rFonts w:eastAsia="Times New Roman"/>
              </w:rPr>
              <w:t>Sistema de Gestión de Seguridad y Salud en el trabajo</w:t>
            </w:r>
          </w:p>
        </w:tc>
        <w:tc>
          <w:tcPr>
            <w:tcW w:w="0" w:type="auto"/>
            <w:tcBorders>
              <w:top w:val="single" w:sz="4" w:space="0" w:color="auto"/>
              <w:left w:val="nil"/>
              <w:bottom w:val="single" w:sz="4" w:space="0" w:color="auto"/>
              <w:right w:val="single" w:sz="4" w:space="0" w:color="auto"/>
            </w:tcBorders>
            <w:noWrap/>
            <w:vAlign w:val="bottom"/>
            <w:hideMark/>
          </w:tcPr>
          <w:p w14:paraId="6D00068D" w14:textId="77777777" w:rsidR="00025FA0" w:rsidRPr="00463704" w:rsidRDefault="00025FA0" w:rsidP="000241B4">
            <w:pPr>
              <w:spacing w:line="240" w:lineRule="auto"/>
              <w:rPr>
                <w:rFonts w:eastAsia="Times New Roman"/>
                <w:color w:val="000000"/>
              </w:rPr>
            </w:pPr>
            <w:r w:rsidRPr="00463704">
              <w:rPr>
                <w:rFonts w:eastAsia="Times New Roman"/>
                <w:color w:val="000000"/>
              </w:rPr>
              <w:t> </w:t>
            </w:r>
          </w:p>
        </w:tc>
        <w:tc>
          <w:tcPr>
            <w:tcW w:w="0" w:type="auto"/>
            <w:tcBorders>
              <w:top w:val="single" w:sz="4" w:space="0" w:color="auto"/>
              <w:left w:val="nil"/>
              <w:bottom w:val="single" w:sz="4" w:space="0" w:color="auto"/>
              <w:right w:val="single" w:sz="4" w:space="0" w:color="auto"/>
            </w:tcBorders>
            <w:noWrap/>
            <w:vAlign w:val="bottom"/>
            <w:hideMark/>
          </w:tcPr>
          <w:p w14:paraId="3508314E" w14:textId="77777777" w:rsidR="00025FA0" w:rsidRPr="00463704" w:rsidRDefault="00025FA0" w:rsidP="000241B4">
            <w:pPr>
              <w:spacing w:line="240" w:lineRule="auto"/>
              <w:rPr>
                <w:rFonts w:eastAsia="Times New Roman"/>
                <w:color w:val="000000"/>
              </w:rPr>
            </w:pPr>
            <w:r w:rsidRPr="00463704">
              <w:rPr>
                <w:rFonts w:eastAsia="Times New Roman"/>
                <w:color w:val="000000"/>
              </w:rPr>
              <w:t> </w:t>
            </w:r>
          </w:p>
        </w:tc>
        <w:tc>
          <w:tcPr>
            <w:tcW w:w="0" w:type="auto"/>
            <w:tcBorders>
              <w:top w:val="single" w:sz="4" w:space="0" w:color="auto"/>
              <w:left w:val="nil"/>
              <w:bottom w:val="single" w:sz="4" w:space="0" w:color="auto"/>
              <w:right w:val="single" w:sz="4" w:space="0" w:color="auto"/>
            </w:tcBorders>
            <w:noWrap/>
            <w:vAlign w:val="bottom"/>
            <w:hideMark/>
          </w:tcPr>
          <w:p w14:paraId="16584E56" w14:textId="77777777" w:rsidR="00025FA0" w:rsidRPr="00463704" w:rsidRDefault="00025FA0" w:rsidP="000241B4">
            <w:pPr>
              <w:spacing w:line="240" w:lineRule="auto"/>
              <w:rPr>
                <w:rFonts w:eastAsia="Times New Roman"/>
                <w:color w:val="000000"/>
              </w:rPr>
            </w:pPr>
            <w:r w:rsidRPr="00463704">
              <w:rPr>
                <w:rFonts w:eastAsia="Times New Roman"/>
                <w:color w:val="000000"/>
              </w:rPr>
              <w:t> </w:t>
            </w:r>
          </w:p>
        </w:tc>
        <w:tc>
          <w:tcPr>
            <w:tcW w:w="0" w:type="auto"/>
            <w:gridSpan w:val="2"/>
            <w:tcBorders>
              <w:top w:val="single" w:sz="4" w:space="0" w:color="auto"/>
              <w:left w:val="nil"/>
              <w:bottom w:val="single" w:sz="4" w:space="0" w:color="auto"/>
              <w:right w:val="single" w:sz="4" w:space="0" w:color="auto"/>
            </w:tcBorders>
            <w:noWrap/>
            <w:vAlign w:val="bottom"/>
            <w:hideMark/>
          </w:tcPr>
          <w:p w14:paraId="54C1FA47" w14:textId="77777777" w:rsidR="00025FA0" w:rsidRPr="00463704" w:rsidRDefault="00025FA0" w:rsidP="000241B4">
            <w:pPr>
              <w:spacing w:line="240" w:lineRule="auto"/>
              <w:jc w:val="center"/>
              <w:rPr>
                <w:rFonts w:eastAsia="Times New Roman"/>
                <w:color w:val="000000"/>
              </w:rPr>
            </w:pPr>
            <w:r w:rsidRPr="00463704">
              <w:rPr>
                <w:rFonts w:eastAsia="Times New Roman"/>
                <w:color w:val="000000"/>
              </w:rPr>
              <w:t> </w:t>
            </w:r>
          </w:p>
        </w:tc>
      </w:tr>
      <w:tr w:rsidR="00025FA0" w:rsidRPr="00463704" w14:paraId="3DABBC92" w14:textId="77777777" w:rsidTr="000241B4">
        <w:trPr>
          <w:trHeight w:val="2745"/>
        </w:trPr>
        <w:tc>
          <w:tcPr>
            <w:tcW w:w="0" w:type="auto"/>
            <w:tcBorders>
              <w:top w:val="nil"/>
              <w:left w:val="single" w:sz="8" w:space="0" w:color="auto"/>
              <w:bottom w:val="single" w:sz="4" w:space="0" w:color="auto"/>
              <w:right w:val="single" w:sz="4" w:space="0" w:color="auto"/>
            </w:tcBorders>
            <w:vAlign w:val="center"/>
            <w:hideMark/>
          </w:tcPr>
          <w:p w14:paraId="3AEC1F8E" w14:textId="77777777" w:rsidR="00025FA0" w:rsidRPr="00463704" w:rsidRDefault="00025FA0" w:rsidP="000241B4">
            <w:pPr>
              <w:spacing w:line="240" w:lineRule="auto"/>
              <w:rPr>
                <w:rFonts w:eastAsia="Times New Roman"/>
                <w:b/>
                <w:bCs/>
                <w:color w:val="000000"/>
              </w:rPr>
            </w:pPr>
            <w:r w:rsidRPr="00463704">
              <w:rPr>
                <w:rFonts w:eastAsia="Times New Roman"/>
                <w:b/>
                <w:bCs/>
                <w:color w:val="000000"/>
              </w:rPr>
              <w:lastRenderedPageBreak/>
              <w:t xml:space="preserve">Personas Independientes: </w:t>
            </w:r>
            <w:r w:rsidRPr="00463704">
              <w:rPr>
                <w:rFonts w:eastAsia="Times New Roman"/>
                <w:color w:val="000000"/>
              </w:rPr>
              <w:t xml:space="preserve">Certificación Firmada por el representante legal donde indique que es persona natural que no tiene trabajadores a cargo y no </w:t>
            </w:r>
            <w:proofErr w:type="spellStart"/>
            <w:r w:rsidRPr="00463704">
              <w:rPr>
                <w:rFonts w:eastAsia="Times New Roman"/>
                <w:color w:val="000000"/>
              </w:rPr>
              <w:t>esta</w:t>
            </w:r>
            <w:proofErr w:type="spellEnd"/>
            <w:r w:rsidRPr="00463704">
              <w:rPr>
                <w:rFonts w:eastAsia="Times New Roman"/>
                <w:color w:val="000000"/>
              </w:rPr>
              <w:t xml:space="preserve"> obligada a implementar el Sistema de gestión de la seguridad y salud en el trabajo. </w:t>
            </w:r>
            <w:r w:rsidRPr="00463704">
              <w:rPr>
                <w:rFonts w:eastAsia="Times New Roman"/>
                <w:b/>
                <w:bCs/>
                <w:color w:val="000000"/>
              </w:rPr>
              <w:br/>
            </w:r>
            <w:r w:rsidRPr="00463704">
              <w:rPr>
                <w:rFonts w:eastAsia="Times New Roman"/>
                <w:b/>
                <w:bCs/>
                <w:color w:val="000000"/>
              </w:rPr>
              <w:br/>
              <w:t>**</w:t>
            </w:r>
            <w:r w:rsidRPr="00463704">
              <w:rPr>
                <w:rFonts w:eastAsia="Times New Roman"/>
                <w:color w:val="000000"/>
              </w:rPr>
              <w:t xml:space="preserve">Nota: De acuerdo con la resolución 0312 de 2019 en el </w:t>
            </w:r>
            <w:r w:rsidRPr="00463704">
              <w:rPr>
                <w:rFonts w:eastAsia="Times New Roman"/>
                <w:i/>
                <w:iCs/>
                <w:color w:val="000000"/>
              </w:rPr>
              <w:t>Parágrafo 2</w:t>
            </w:r>
            <w:r w:rsidRPr="00463704">
              <w:rPr>
                <w:rFonts w:eastAsia="Times New Roman"/>
                <w:color w:val="000000"/>
              </w:rPr>
              <w:t>. No están obligados a implementar los Estándares Mínimos los trabajadores independientes con afiliación voluntaria al Sistema General de Riesgos Laborales de que trata la Sección 5 del Capítulo 2 del Título 4 de la Parte 2 del Libro 2 del Decreto 1072 de 2015, Único Reglamentario del Sector Trabajo.</w:t>
            </w:r>
          </w:p>
        </w:tc>
        <w:tc>
          <w:tcPr>
            <w:tcW w:w="0" w:type="auto"/>
            <w:tcBorders>
              <w:top w:val="nil"/>
              <w:left w:val="nil"/>
              <w:bottom w:val="single" w:sz="4" w:space="0" w:color="auto"/>
              <w:right w:val="single" w:sz="4" w:space="0" w:color="auto"/>
            </w:tcBorders>
            <w:vAlign w:val="center"/>
            <w:hideMark/>
          </w:tcPr>
          <w:p w14:paraId="0F834FE6" w14:textId="77777777" w:rsidR="00025FA0" w:rsidRPr="00463704" w:rsidRDefault="00025FA0" w:rsidP="000241B4">
            <w:pPr>
              <w:spacing w:line="240" w:lineRule="auto"/>
              <w:jc w:val="center"/>
              <w:rPr>
                <w:rFonts w:eastAsia="Times New Roman"/>
                <w:color w:val="000000"/>
              </w:rPr>
            </w:pPr>
            <w:r w:rsidRPr="00463704">
              <w:rPr>
                <w:rFonts w:eastAsia="Times New Roman"/>
                <w:color w:val="000000"/>
              </w:rPr>
              <w:t> </w:t>
            </w:r>
          </w:p>
        </w:tc>
        <w:tc>
          <w:tcPr>
            <w:tcW w:w="0" w:type="auto"/>
            <w:tcBorders>
              <w:top w:val="nil"/>
              <w:left w:val="nil"/>
              <w:bottom w:val="single" w:sz="4" w:space="0" w:color="auto"/>
              <w:right w:val="single" w:sz="4" w:space="0" w:color="auto"/>
            </w:tcBorders>
            <w:vAlign w:val="center"/>
            <w:hideMark/>
          </w:tcPr>
          <w:p w14:paraId="3B9CDEB5" w14:textId="77777777" w:rsidR="00025FA0" w:rsidRPr="00463704" w:rsidRDefault="00025FA0" w:rsidP="000241B4">
            <w:pPr>
              <w:spacing w:line="240" w:lineRule="auto"/>
              <w:jc w:val="center"/>
              <w:rPr>
                <w:rFonts w:eastAsia="Times New Roman"/>
              </w:rPr>
            </w:pPr>
            <w:r w:rsidRPr="00463704">
              <w:rPr>
                <w:rFonts w:eastAsia="Times New Roman"/>
              </w:rPr>
              <w:t>Sistema de Gestión de Seguridad y Salud en el trabajo</w:t>
            </w:r>
          </w:p>
        </w:tc>
        <w:tc>
          <w:tcPr>
            <w:tcW w:w="0" w:type="auto"/>
            <w:tcBorders>
              <w:top w:val="nil"/>
              <w:left w:val="nil"/>
              <w:bottom w:val="single" w:sz="4" w:space="0" w:color="auto"/>
              <w:right w:val="single" w:sz="4" w:space="0" w:color="auto"/>
            </w:tcBorders>
            <w:noWrap/>
            <w:vAlign w:val="bottom"/>
            <w:hideMark/>
          </w:tcPr>
          <w:p w14:paraId="0C18896B" w14:textId="77777777" w:rsidR="00025FA0" w:rsidRPr="00463704" w:rsidRDefault="00025FA0" w:rsidP="000241B4">
            <w:pPr>
              <w:spacing w:line="240" w:lineRule="auto"/>
              <w:rPr>
                <w:rFonts w:eastAsia="Times New Roman"/>
                <w:color w:val="000000"/>
              </w:rPr>
            </w:pPr>
            <w:r w:rsidRPr="00463704">
              <w:rPr>
                <w:rFonts w:eastAsia="Times New Roman"/>
                <w:color w:val="000000"/>
              </w:rPr>
              <w:t> </w:t>
            </w:r>
          </w:p>
        </w:tc>
        <w:tc>
          <w:tcPr>
            <w:tcW w:w="0" w:type="auto"/>
            <w:tcBorders>
              <w:top w:val="nil"/>
              <w:left w:val="nil"/>
              <w:bottom w:val="single" w:sz="4" w:space="0" w:color="auto"/>
              <w:right w:val="single" w:sz="4" w:space="0" w:color="auto"/>
            </w:tcBorders>
            <w:noWrap/>
            <w:vAlign w:val="bottom"/>
            <w:hideMark/>
          </w:tcPr>
          <w:p w14:paraId="245C822C" w14:textId="77777777" w:rsidR="00025FA0" w:rsidRPr="00463704" w:rsidRDefault="00025FA0" w:rsidP="000241B4">
            <w:pPr>
              <w:spacing w:line="240" w:lineRule="auto"/>
              <w:rPr>
                <w:rFonts w:eastAsia="Times New Roman"/>
                <w:color w:val="000000"/>
              </w:rPr>
            </w:pPr>
            <w:r w:rsidRPr="00463704">
              <w:rPr>
                <w:rFonts w:eastAsia="Times New Roman"/>
                <w:color w:val="000000"/>
              </w:rPr>
              <w:t> </w:t>
            </w:r>
          </w:p>
        </w:tc>
        <w:tc>
          <w:tcPr>
            <w:tcW w:w="0" w:type="auto"/>
            <w:tcBorders>
              <w:top w:val="nil"/>
              <w:left w:val="nil"/>
              <w:bottom w:val="single" w:sz="4" w:space="0" w:color="auto"/>
              <w:right w:val="single" w:sz="4" w:space="0" w:color="auto"/>
            </w:tcBorders>
            <w:noWrap/>
            <w:vAlign w:val="bottom"/>
            <w:hideMark/>
          </w:tcPr>
          <w:p w14:paraId="0BFAA396" w14:textId="77777777" w:rsidR="00025FA0" w:rsidRPr="00463704" w:rsidRDefault="00025FA0" w:rsidP="000241B4">
            <w:pPr>
              <w:spacing w:line="240" w:lineRule="auto"/>
              <w:rPr>
                <w:rFonts w:eastAsia="Times New Roman"/>
                <w:color w:val="000000"/>
              </w:rPr>
            </w:pPr>
            <w:r w:rsidRPr="00463704">
              <w:rPr>
                <w:rFonts w:eastAsia="Times New Roman"/>
                <w:color w:val="000000"/>
              </w:rPr>
              <w:t> </w:t>
            </w:r>
          </w:p>
        </w:tc>
        <w:tc>
          <w:tcPr>
            <w:tcW w:w="0" w:type="auto"/>
            <w:gridSpan w:val="2"/>
            <w:tcBorders>
              <w:top w:val="single" w:sz="4" w:space="0" w:color="auto"/>
              <w:left w:val="nil"/>
              <w:bottom w:val="single" w:sz="4" w:space="0" w:color="auto"/>
              <w:right w:val="single" w:sz="4" w:space="0" w:color="auto"/>
            </w:tcBorders>
            <w:noWrap/>
            <w:vAlign w:val="bottom"/>
            <w:hideMark/>
          </w:tcPr>
          <w:p w14:paraId="29625D8D" w14:textId="77777777" w:rsidR="00025FA0" w:rsidRPr="00463704" w:rsidRDefault="00025FA0" w:rsidP="000241B4">
            <w:pPr>
              <w:spacing w:line="240" w:lineRule="auto"/>
              <w:jc w:val="center"/>
              <w:rPr>
                <w:rFonts w:eastAsia="Times New Roman"/>
                <w:color w:val="000000"/>
              </w:rPr>
            </w:pPr>
            <w:r w:rsidRPr="00463704">
              <w:rPr>
                <w:rFonts w:eastAsia="Times New Roman"/>
                <w:color w:val="000000"/>
              </w:rPr>
              <w:t> </w:t>
            </w:r>
          </w:p>
        </w:tc>
      </w:tr>
      <w:tr w:rsidR="00025FA0" w:rsidRPr="00463704" w14:paraId="74DC19F1" w14:textId="77777777" w:rsidTr="00807B72">
        <w:trPr>
          <w:trHeight w:val="3150"/>
        </w:trPr>
        <w:tc>
          <w:tcPr>
            <w:tcW w:w="0" w:type="auto"/>
            <w:tcBorders>
              <w:top w:val="nil"/>
              <w:left w:val="single" w:sz="8" w:space="0" w:color="000000"/>
              <w:bottom w:val="single" w:sz="4" w:space="0" w:color="auto"/>
              <w:right w:val="single" w:sz="4" w:space="0" w:color="auto"/>
            </w:tcBorders>
            <w:vAlign w:val="center"/>
            <w:hideMark/>
          </w:tcPr>
          <w:p w14:paraId="006DF86C" w14:textId="77777777" w:rsidR="00025FA0" w:rsidRPr="00463704" w:rsidRDefault="00025FA0" w:rsidP="000241B4">
            <w:pPr>
              <w:spacing w:line="240" w:lineRule="auto"/>
              <w:rPr>
                <w:rFonts w:eastAsia="Times New Roman"/>
              </w:rPr>
            </w:pPr>
            <w:r w:rsidRPr="00463704">
              <w:rPr>
                <w:rFonts w:eastAsia="Times New Roman"/>
              </w:rPr>
              <w:t>Relación del personal que ingresa a las instalaciones con su respectivo pago de seguridad social, certificados de afiliación a EPS, AFP y ARL.</w:t>
            </w:r>
            <w:r w:rsidRPr="00463704">
              <w:rPr>
                <w:rFonts w:eastAsia="Times New Roman"/>
              </w:rPr>
              <w:br/>
            </w:r>
            <w:r w:rsidRPr="00463704">
              <w:rPr>
                <w:rFonts w:eastAsia="Times New Roman"/>
              </w:rPr>
              <w:br/>
              <w:t>Nota: Aplicable únicamente cuando se requiere ingreso de personal externo a la entidad para el cumplimiento de contrato</w:t>
            </w:r>
          </w:p>
        </w:tc>
        <w:tc>
          <w:tcPr>
            <w:tcW w:w="0" w:type="auto"/>
            <w:tcBorders>
              <w:top w:val="nil"/>
              <w:left w:val="nil"/>
              <w:bottom w:val="single" w:sz="4" w:space="0" w:color="auto"/>
              <w:right w:val="single" w:sz="4" w:space="0" w:color="auto"/>
            </w:tcBorders>
            <w:vAlign w:val="center"/>
            <w:hideMark/>
          </w:tcPr>
          <w:p w14:paraId="15DFF05F" w14:textId="77777777" w:rsidR="00025FA0" w:rsidRPr="00463704" w:rsidRDefault="00025FA0" w:rsidP="000241B4">
            <w:pPr>
              <w:spacing w:line="240" w:lineRule="auto"/>
              <w:jc w:val="center"/>
              <w:rPr>
                <w:rFonts w:eastAsia="Times New Roman"/>
                <w:color w:val="000000"/>
              </w:rPr>
            </w:pPr>
            <w:r w:rsidRPr="00463704">
              <w:rPr>
                <w:rFonts w:eastAsia="Times New Roman"/>
                <w:color w:val="000000"/>
              </w:rPr>
              <w:t> </w:t>
            </w:r>
          </w:p>
        </w:tc>
        <w:tc>
          <w:tcPr>
            <w:tcW w:w="0" w:type="auto"/>
            <w:tcBorders>
              <w:top w:val="nil"/>
              <w:left w:val="nil"/>
              <w:bottom w:val="single" w:sz="4" w:space="0" w:color="000000"/>
              <w:right w:val="single" w:sz="4" w:space="0" w:color="000000"/>
            </w:tcBorders>
            <w:vAlign w:val="center"/>
            <w:hideMark/>
          </w:tcPr>
          <w:p w14:paraId="4B153BA3" w14:textId="77777777" w:rsidR="00025FA0" w:rsidRPr="00463704" w:rsidRDefault="00025FA0" w:rsidP="000241B4">
            <w:pPr>
              <w:spacing w:line="240" w:lineRule="auto"/>
              <w:jc w:val="center"/>
              <w:rPr>
                <w:rFonts w:eastAsia="Times New Roman"/>
                <w:color w:val="000000"/>
              </w:rPr>
            </w:pPr>
            <w:r w:rsidRPr="00463704">
              <w:rPr>
                <w:rFonts w:eastAsia="Times New Roman"/>
                <w:color w:val="000000"/>
              </w:rPr>
              <w:t xml:space="preserve">Sistema de Gestión de Seguridad y Salud en el Trabajo </w:t>
            </w:r>
          </w:p>
        </w:tc>
        <w:tc>
          <w:tcPr>
            <w:tcW w:w="0" w:type="auto"/>
            <w:tcBorders>
              <w:top w:val="nil"/>
              <w:left w:val="nil"/>
              <w:bottom w:val="single" w:sz="4" w:space="0" w:color="auto"/>
              <w:right w:val="single" w:sz="4" w:space="0" w:color="auto"/>
            </w:tcBorders>
            <w:vAlign w:val="center"/>
            <w:hideMark/>
          </w:tcPr>
          <w:p w14:paraId="089DBA5E" w14:textId="77777777" w:rsidR="00025FA0" w:rsidRPr="00463704" w:rsidRDefault="00025FA0" w:rsidP="000241B4">
            <w:pPr>
              <w:spacing w:line="240" w:lineRule="auto"/>
              <w:rPr>
                <w:rFonts w:eastAsia="Times New Roman"/>
              </w:rPr>
            </w:pPr>
            <w:r w:rsidRPr="00463704">
              <w:rPr>
                <w:rFonts w:eastAsia="Times New Roman"/>
              </w:rPr>
              <w:t> </w:t>
            </w:r>
          </w:p>
        </w:tc>
        <w:tc>
          <w:tcPr>
            <w:tcW w:w="0" w:type="auto"/>
            <w:tcBorders>
              <w:top w:val="nil"/>
              <w:left w:val="nil"/>
              <w:bottom w:val="single" w:sz="4" w:space="0" w:color="auto"/>
              <w:right w:val="single" w:sz="4" w:space="0" w:color="auto"/>
            </w:tcBorders>
            <w:vAlign w:val="center"/>
            <w:hideMark/>
          </w:tcPr>
          <w:p w14:paraId="2603515C" w14:textId="77777777" w:rsidR="00025FA0" w:rsidRPr="00463704" w:rsidRDefault="00025FA0" w:rsidP="000241B4">
            <w:pPr>
              <w:spacing w:line="240" w:lineRule="auto"/>
              <w:rPr>
                <w:rFonts w:eastAsia="Times New Roman"/>
              </w:rPr>
            </w:pPr>
            <w:r w:rsidRPr="00463704">
              <w:rPr>
                <w:rFonts w:eastAsia="Times New Roman"/>
              </w:rPr>
              <w:t> </w:t>
            </w:r>
          </w:p>
        </w:tc>
        <w:tc>
          <w:tcPr>
            <w:tcW w:w="0" w:type="auto"/>
            <w:tcBorders>
              <w:top w:val="nil"/>
              <w:left w:val="nil"/>
              <w:bottom w:val="single" w:sz="4" w:space="0" w:color="auto"/>
              <w:right w:val="single" w:sz="4" w:space="0" w:color="auto"/>
            </w:tcBorders>
            <w:vAlign w:val="center"/>
            <w:hideMark/>
          </w:tcPr>
          <w:p w14:paraId="68550C83" w14:textId="77777777" w:rsidR="00025FA0" w:rsidRPr="00463704" w:rsidRDefault="00025FA0" w:rsidP="000241B4">
            <w:pPr>
              <w:spacing w:line="240" w:lineRule="auto"/>
              <w:rPr>
                <w:rFonts w:eastAsia="Times New Roman"/>
              </w:rPr>
            </w:pPr>
            <w:r w:rsidRPr="00463704">
              <w:rPr>
                <w:rFonts w:eastAsia="Times New Roman"/>
              </w:rPr>
              <w:t> </w:t>
            </w:r>
          </w:p>
        </w:tc>
        <w:tc>
          <w:tcPr>
            <w:tcW w:w="0" w:type="auto"/>
            <w:gridSpan w:val="2"/>
            <w:tcBorders>
              <w:top w:val="nil"/>
              <w:left w:val="nil"/>
              <w:bottom w:val="single" w:sz="4" w:space="0" w:color="auto"/>
              <w:right w:val="single" w:sz="8" w:space="0" w:color="000000"/>
            </w:tcBorders>
            <w:noWrap/>
            <w:vAlign w:val="center"/>
            <w:hideMark/>
          </w:tcPr>
          <w:p w14:paraId="21CDF27B" w14:textId="77777777" w:rsidR="00025FA0" w:rsidRPr="00463704" w:rsidRDefault="00025FA0" w:rsidP="000241B4">
            <w:pPr>
              <w:spacing w:line="240" w:lineRule="auto"/>
              <w:jc w:val="center"/>
              <w:rPr>
                <w:rFonts w:eastAsia="Times New Roman"/>
                <w:b/>
                <w:bCs/>
              </w:rPr>
            </w:pPr>
            <w:r w:rsidRPr="00463704">
              <w:rPr>
                <w:rFonts w:eastAsia="Times New Roman"/>
                <w:b/>
                <w:bCs/>
              </w:rPr>
              <w:t> </w:t>
            </w:r>
          </w:p>
        </w:tc>
      </w:tr>
      <w:tr w:rsidR="00025FA0" w:rsidRPr="00463704" w14:paraId="0665EE06" w14:textId="77777777" w:rsidTr="00807B72">
        <w:trPr>
          <w:trHeight w:val="2432"/>
        </w:trPr>
        <w:tc>
          <w:tcPr>
            <w:tcW w:w="0" w:type="auto"/>
            <w:tcBorders>
              <w:top w:val="nil"/>
              <w:left w:val="single" w:sz="8" w:space="0" w:color="000000"/>
              <w:bottom w:val="single" w:sz="4" w:space="0" w:color="auto"/>
              <w:right w:val="single" w:sz="4" w:space="0" w:color="auto"/>
            </w:tcBorders>
            <w:vAlign w:val="center"/>
            <w:hideMark/>
          </w:tcPr>
          <w:p w14:paraId="3ADC3AC5" w14:textId="77777777" w:rsidR="00025FA0" w:rsidRPr="00463704" w:rsidRDefault="00025FA0" w:rsidP="000241B4">
            <w:pPr>
              <w:spacing w:line="240" w:lineRule="auto"/>
              <w:rPr>
                <w:rFonts w:eastAsia="Times New Roman"/>
              </w:rPr>
            </w:pPr>
            <w:r w:rsidRPr="00463704">
              <w:rPr>
                <w:rFonts w:eastAsia="Times New Roman"/>
              </w:rPr>
              <w:t>Listado de trabajadores que desarrollen actividades de trabajo en alturas, con su respectivo Certificado vigente de trabajo en alturas avanzado y reentrenamiento acorde a requerimientos de la normatividad vigente. (SI APLICA)</w:t>
            </w:r>
          </w:p>
        </w:tc>
        <w:tc>
          <w:tcPr>
            <w:tcW w:w="0" w:type="auto"/>
            <w:tcBorders>
              <w:top w:val="nil"/>
              <w:left w:val="nil"/>
              <w:bottom w:val="single" w:sz="4" w:space="0" w:color="auto"/>
              <w:right w:val="single" w:sz="4" w:space="0" w:color="auto"/>
            </w:tcBorders>
            <w:vAlign w:val="center"/>
            <w:hideMark/>
          </w:tcPr>
          <w:p w14:paraId="2DC77A19" w14:textId="77777777" w:rsidR="00025FA0" w:rsidRPr="00463704" w:rsidRDefault="00025FA0" w:rsidP="000241B4">
            <w:pPr>
              <w:spacing w:line="240" w:lineRule="auto"/>
              <w:jc w:val="center"/>
              <w:rPr>
                <w:rFonts w:eastAsia="Times New Roman"/>
                <w:color w:val="000000"/>
              </w:rPr>
            </w:pPr>
            <w:r w:rsidRPr="00463704">
              <w:rPr>
                <w:rFonts w:eastAsia="Times New Roman"/>
                <w:color w:val="000000"/>
              </w:rPr>
              <w:t> </w:t>
            </w:r>
          </w:p>
        </w:tc>
        <w:tc>
          <w:tcPr>
            <w:tcW w:w="0" w:type="auto"/>
            <w:tcBorders>
              <w:top w:val="nil"/>
              <w:left w:val="nil"/>
              <w:bottom w:val="single" w:sz="4" w:space="0" w:color="000000"/>
              <w:right w:val="single" w:sz="4" w:space="0" w:color="000000"/>
            </w:tcBorders>
            <w:vAlign w:val="center"/>
            <w:hideMark/>
          </w:tcPr>
          <w:p w14:paraId="58A3E573" w14:textId="77777777" w:rsidR="00025FA0" w:rsidRPr="00463704" w:rsidRDefault="00025FA0" w:rsidP="000241B4">
            <w:pPr>
              <w:spacing w:line="240" w:lineRule="auto"/>
              <w:jc w:val="center"/>
              <w:rPr>
                <w:rFonts w:eastAsia="Times New Roman"/>
                <w:color w:val="000000"/>
              </w:rPr>
            </w:pPr>
            <w:r w:rsidRPr="00463704">
              <w:rPr>
                <w:rFonts w:eastAsia="Times New Roman"/>
                <w:color w:val="000000"/>
              </w:rPr>
              <w:t xml:space="preserve">Sistema de Gestión de Seguridad y Salud en el Trabajo </w:t>
            </w:r>
          </w:p>
        </w:tc>
        <w:tc>
          <w:tcPr>
            <w:tcW w:w="0" w:type="auto"/>
            <w:tcBorders>
              <w:top w:val="nil"/>
              <w:left w:val="nil"/>
              <w:bottom w:val="single" w:sz="4" w:space="0" w:color="auto"/>
              <w:right w:val="single" w:sz="4" w:space="0" w:color="auto"/>
            </w:tcBorders>
            <w:vAlign w:val="center"/>
            <w:hideMark/>
          </w:tcPr>
          <w:p w14:paraId="22A65AD9" w14:textId="77777777" w:rsidR="00025FA0" w:rsidRPr="00463704" w:rsidRDefault="00025FA0" w:rsidP="000241B4">
            <w:pPr>
              <w:spacing w:line="240" w:lineRule="auto"/>
              <w:rPr>
                <w:rFonts w:eastAsia="Times New Roman"/>
              </w:rPr>
            </w:pPr>
            <w:r w:rsidRPr="00463704">
              <w:rPr>
                <w:rFonts w:eastAsia="Times New Roman"/>
              </w:rPr>
              <w:t> </w:t>
            </w:r>
          </w:p>
        </w:tc>
        <w:tc>
          <w:tcPr>
            <w:tcW w:w="0" w:type="auto"/>
            <w:tcBorders>
              <w:top w:val="nil"/>
              <w:left w:val="nil"/>
              <w:bottom w:val="single" w:sz="4" w:space="0" w:color="auto"/>
              <w:right w:val="single" w:sz="4" w:space="0" w:color="auto"/>
            </w:tcBorders>
            <w:vAlign w:val="center"/>
            <w:hideMark/>
          </w:tcPr>
          <w:p w14:paraId="62F80A27" w14:textId="77777777" w:rsidR="00025FA0" w:rsidRPr="00463704" w:rsidRDefault="00025FA0" w:rsidP="000241B4">
            <w:pPr>
              <w:spacing w:line="240" w:lineRule="auto"/>
              <w:rPr>
                <w:rFonts w:eastAsia="Times New Roman"/>
              </w:rPr>
            </w:pPr>
            <w:r w:rsidRPr="00463704">
              <w:rPr>
                <w:rFonts w:eastAsia="Times New Roman"/>
              </w:rPr>
              <w:t> </w:t>
            </w:r>
          </w:p>
        </w:tc>
        <w:tc>
          <w:tcPr>
            <w:tcW w:w="0" w:type="auto"/>
            <w:tcBorders>
              <w:top w:val="nil"/>
              <w:left w:val="nil"/>
              <w:bottom w:val="single" w:sz="4" w:space="0" w:color="auto"/>
              <w:right w:val="single" w:sz="4" w:space="0" w:color="auto"/>
            </w:tcBorders>
            <w:vAlign w:val="center"/>
            <w:hideMark/>
          </w:tcPr>
          <w:p w14:paraId="60AA5368" w14:textId="77777777" w:rsidR="00025FA0" w:rsidRPr="00463704" w:rsidRDefault="00025FA0" w:rsidP="000241B4">
            <w:pPr>
              <w:spacing w:line="240" w:lineRule="auto"/>
              <w:rPr>
                <w:rFonts w:eastAsia="Times New Roman"/>
              </w:rPr>
            </w:pPr>
            <w:r w:rsidRPr="00463704">
              <w:rPr>
                <w:rFonts w:eastAsia="Times New Roman"/>
              </w:rPr>
              <w:t> </w:t>
            </w:r>
          </w:p>
        </w:tc>
        <w:tc>
          <w:tcPr>
            <w:tcW w:w="0" w:type="auto"/>
            <w:tcBorders>
              <w:top w:val="nil"/>
              <w:left w:val="nil"/>
              <w:bottom w:val="single" w:sz="4" w:space="0" w:color="auto"/>
              <w:right w:val="nil"/>
            </w:tcBorders>
            <w:noWrap/>
            <w:vAlign w:val="center"/>
            <w:hideMark/>
          </w:tcPr>
          <w:p w14:paraId="014EA370" w14:textId="77777777" w:rsidR="00025FA0" w:rsidRPr="00463704" w:rsidRDefault="00025FA0" w:rsidP="000241B4">
            <w:pPr>
              <w:spacing w:line="240" w:lineRule="auto"/>
              <w:jc w:val="center"/>
              <w:rPr>
                <w:rFonts w:eastAsia="Times New Roman"/>
                <w:b/>
                <w:bCs/>
              </w:rPr>
            </w:pPr>
            <w:r w:rsidRPr="00463704">
              <w:rPr>
                <w:rFonts w:eastAsia="Times New Roman"/>
                <w:b/>
                <w:bCs/>
              </w:rPr>
              <w:t> </w:t>
            </w:r>
          </w:p>
        </w:tc>
        <w:tc>
          <w:tcPr>
            <w:tcW w:w="0" w:type="auto"/>
            <w:tcBorders>
              <w:top w:val="nil"/>
              <w:left w:val="nil"/>
              <w:bottom w:val="single" w:sz="4" w:space="0" w:color="auto"/>
              <w:right w:val="single" w:sz="8" w:space="0" w:color="000000"/>
            </w:tcBorders>
            <w:noWrap/>
            <w:vAlign w:val="center"/>
            <w:hideMark/>
          </w:tcPr>
          <w:p w14:paraId="40E0AD52" w14:textId="77777777" w:rsidR="00025FA0" w:rsidRPr="00463704" w:rsidRDefault="00025FA0" w:rsidP="000241B4">
            <w:pPr>
              <w:spacing w:line="240" w:lineRule="auto"/>
              <w:jc w:val="center"/>
              <w:rPr>
                <w:rFonts w:eastAsia="Times New Roman"/>
                <w:b/>
                <w:bCs/>
              </w:rPr>
            </w:pPr>
            <w:r w:rsidRPr="00463704">
              <w:rPr>
                <w:rFonts w:eastAsia="Times New Roman"/>
                <w:b/>
                <w:bCs/>
              </w:rPr>
              <w:t> </w:t>
            </w:r>
          </w:p>
        </w:tc>
      </w:tr>
      <w:tr w:rsidR="00025FA0" w:rsidRPr="00463704" w14:paraId="47ADDDA7" w14:textId="77777777" w:rsidTr="000241B4">
        <w:trPr>
          <w:trHeight w:val="3705"/>
        </w:trPr>
        <w:tc>
          <w:tcPr>
            <w:tcW w:w="0" w:type="auto"/>
            <w:tcBorders>
              <w:top w:val="nil"/>
              <w:left w:val="single" w:sz="8" w:space="0" w:color="000000"/>
              <w:bottom w:val="single" w:sz="4" w:space="0" w:color="auto"/>
              <w:right w:val="single" w:sz="4" w:space="0" w:color="auto"/>
            </w:tcBorders>
            <w:vAlign w:val="center"/>
            <w:hideMark/>
          </w:tcPr>
          <w:p w14:paraId="0F6902D9" w14:textId="77777777" w:rsidR="00025FA0" w:rsidRPr="00463704" w:rsidRDefault="00025FA0" w:rsidP="000241B4">
            <w:pPr>
              <w:spacing w:line="240" w:lineRule="auto"/>
              <w:rPr>
                <w:rFonts w:eastAsia="Times New Roman"/>
              </w:rPr>
            </w:pPr>
            <w:r w:rsidRPr="00463704">
              <w:rPr>
                <w:rFonts w:eastAsia="Times New Roman"/>
              </w:rPr>
              <w:lastRenderedPageBreak/>
              <w:t>Listado de equipos para trabajo seguro en alturas con su respectiva certificación (SI APLICA)</w:t>
            </w:r>
          </w:p>
        </w:tc>
        <w:tc>
          <w:tcPr>
            <w:tcW w:w="0" w:type="auto"/>
            <w:tcBorders>
              <w:top w:val="nil"/>
              <w:left w:val="nil"/>
              <w:bottom w:val="single" w:sz="4" w:space="0" w:color="auto"/>
              <w:right w:val="single" w:sz="4" w:space="0" w:color="auto"/>
            </w:tcBorders>
            <w:vAlign w:val="center"/>
            <w:hideMark/>
          </w:tcPr>
          <w:p w14:paraId="4A9EE7D1" w14:textId="77777777" w:rsidR="00025FA0" w:rsidRPr="00463704" w:rsidRDefault="00025FA0" w:rsidP="000241B4">
            <w:pPr>
              <w:spacing w:line="240" w:lineRule="auto"/>
              <w:jc w:val="center"/>
              <w:rPr>
                <w:rFonts w:eastAsia="Times New Roman"/>
                <w:color w:val="000000"/>
              </w:rPr>
            </w:pPr>
            <w:r w:rsidRPr="00463704">
              <w:rPr>
                <w:rFonts w:eastAsia="Times New Roman"/>
                <w:color w:val="000000"/>
              </w:rPr>
              <w:t> </w:t>
            </w:r>
          </w:p>
        </w:tc>
        <w:tc>
          <w:tcPr>
            <w:tcW w:w="0" w:type="auto"/>
            <w:tcBorders>
              <w:top w:val="nil"/>
              <w:left w:val="nil"/>
              <w:bottom w:val="single" w:sz="4" w:space="0" w:color="000000"/>
              <w:right w:val="single" w:sz="4" w:space="0" w:color="000000"/>
            </w:tcBorders>
            <w:vAlign w:val="center"/>
            <w:hideMark/>
          </w:tcPr>
          <w:p w14:paraId="4D30247A" w14:textId="77777777" w:rsidR="00025FA0" w:rsidRPr="00463704" w:rsidRDefault="00025FA0" w:rsidP="000241B4">
            <w:pPr>
              <w:spacing w:line="240" w:lineRule="auto"/>
              <w:jc w:val="center"/>
              <w:rPr>
                <w:rFonts w:eastAsia="Times New Roman"/>
                <w:color w:val="000000"/>
              </w:rPr>
            </w:pPr>
            <w:r w:rsidRPr="00463704">
              <w:rPr>
                <w:rFonts w:eastAsia="Times New Roman"/>
                <w:color w:val="000000"/>
              </w:rPr>
              <w:t xml:space="preserve">Sistema de Gestión de Seguridad y Salud en el Trabajo </w:t>
            </w:r>
          </w:p>
        </w:tc>
        <w:tc>
          <w:tcPr>
            <w:tcW w:w="0" w:type="auto"/>
            <w:tcBorders>
              <w:top w:val="nil"/>
              <w:left w:val="nil"/>
              <w:bottom w:val="single" w:sz="4" w:space="0" w:color="auto"/>
              <w:right w:val="single" w:sz="4" w:space="0" w:color="auto"/>
            </w:tcBorders>
            <w:vAlign w:val="center"/>
            <w:hideMark/>
          </w:tcPr>
          <w:p w14:paraId="4AF43735" w14:textId="77777777" w:rsidR="00025FA0" w:rsidRPr="00463704" w:rsidRDefault="00025FA0" w:rsidP="000241B4">
            <w:pPr>
              <w:spacing w:line="240" w:lineRule="auto"/>
              <w:rPr>
                <w:rFonts w:eastAsia="Times New Roman"/>
              </w:rPr>
            </w:pPr>
            <w:r w:rsidRPr="00463704">
              <w:rPr>
                <w:rFonts w:eastAsia="Times New Roman"/>
              </w:rPr>
              <w:t> </w:t>
            </w:r>
          </w:p>
        </w:tc>
        <w:tc>
          <w:tcPr>
            <w:tcW w:w="0" w:type="auto"/>
            <w:tcBorders>
              <w:top w:val="nil"/>
              <w:left w:val="nil"/>
              <w:bottom w:val="single" w:sz="4" w:space="0" w:color="auto"/>
              <w:right w:val="single" w:sz="4" w:space="0" w:color="auto"/>
            </w:tcBorders>
            <w:vAlign w:val="center"/>
            <w:hideMark/>
          </w:tcPr>
          <w:p w14:paraId="15F6D2C2" w14:textId="77777777" w:rsidR="00025FA0" w:rsidRPr="00463704" w:rsidRDefault="00025FA0" w:rsidP="000241B4">
            <w:pPr>
              <w:spacing w:line="240" w:lineRule="auto"/>
              <w:rPr>
                <w:rFonts w:eastAsia="Times New Roman"/>
              </w:rPr>
            </w:pPr>
            <w:r w:rsidRPr="00463704">
              <w:rPr>
                <w:rFonts w:eastAsia="Times New Roman"/>
              </w:rPr>
              <w:t> </w:t>
            </w:r>
          </w:p>
        </w:tc>
        <w:tc>
          <w:tcPr>
            <w:tcW w:w="0" w:type="auto"/>
            <w:tcBorders>
              <w:top w:val="nil"/>
              <w:left w:val="nil"/>
              <w:bottom w:val="single" w:sz="4" w:space="0" w:color="auto"/>
              <w:right w:val="single" w:sz="4" w:space="0" w:color="auto"/>
            </w:tcBorders>
            <w:vAlign w:val="center"/>
            <w:hideMark/>
          </w:tcPr>
          <w:p w14:paraId="39002289" w14:textId="77777777" w:rsidR="00025FA0" w:rsidRPr="00463704" w:rsidRDefault="00025FA0" w:rsidP="000241B4">
            <w:pPr>
              <w:spacing w:line="240" w:lineRule="auto"/>
              <w:rPr>
                <w:rFonts w:eastAsia="Times New Roman"/>
              </w:rPr>
            </w:pPr>
            <w:r w:rsidRPr="00463704">
              <w:rPr>
                <w:rFonts w:eastAsia="Times New Roman"/>
              </w:rPr>
              <w:t> </w:t>
            </w:r>
          </w:p>
        </w:tc>
        <w:tc>
          <w:tcPr>
            <w:tcW w:w="0" w:type="auto"/>
            <w:tcBorders>
              <w:top w:val="nil"/>
              <w:left w:val="nil"/>
              <w:bottom w:val="single" w:sz="4" w:space="0" w:color="auto"/>
              <w:right w:val="nil"/>
            </w:tcBorders>
            <w:noWrap/>
            <w:vAlign w:val="center"/>
            <w:hideMark/>
          </w:tcPr>
          <w:p w14:paraId="5539B53D" w14:textId="77777777" w:rsidR="00025FA0" w:rsidRPr="00463704" w:rsidRDefault="00025FA0" w:rsidP="000241B4">
            <w:pPr>
              <w:spacing w:line="240" w:lineRule="auto"/>
              <w:jc w:val="center"/>
              <w:rPr>
                <w:rFonts w:eastAsia="Times New Roman"/>
                <w:b/>
                <w:bCs/>
              </w:rPr>
            </w:pPr>
            <w:r w:rsidRPr="00463704">
              <w:rPr>
                <w:rFonts w:eastAsia="Times New Roman"/>
                <w:b/>
                <w:bCs/>
              </w:rPr>
              <w:t> </w:t>
            </w:r>
          </w:p>
        </w:tc>
        <w:tc>
          <w:tcPr>
            <w:tcW w:w="0" w:type="auto"/>
            <w:tcBorders>
              <w:top w:val="nil"/>
              <w:left w:val="nil"/>
              <w:bottom w:val="single" w:sz="4" w:space="0" w:color="auto"/>
              <w:right w:val="single" w:sz="8" w:space="0" w:color="000000"/>
            </w:tcBorders>
            <w:noWrap/>
            <w:vAlign w:val="center"/>
            <w:hideMark/>
          </w:tcPr>
          <w:p w14:paraId="21EACC57" w14:textId="77777777" w:rsidR="00025FA0" w:rsidRPr="00463704" w:rsidRDefault="00025FA0" w:rsidP="000241B4">
            <w:pPr>
              <w:spacing w:line="240" w:lineRule="auto"/>
              <w:jc w:val="center"/>
              <w:rPr>
                <w:rFonts w:eastAsia="Times New Roman"/>
                <w:b/>
                <w:bCs/>
              </w:rPr>
            </w:pPr>
            <w:r w:rsidRPr="00463704">
              <w:rPr>
                <w:rFonts w:eastAsia="Times New Roman"/>
                <w:b/>
                <w:bCs/>
              </w:rPr>
              <w:t> </w:t>
            </w:r>
          </w:p>
        </w:tc>
      </w:tr>
      <w:tr w:rsidR="00025FA0" w:rsidRPr="00463704" w14:paraId="3916053D" w14:textId="77777777" w:rsidTr="00807B72">
        <w:trPr>
          <w:trHeight w:val="3433"/>
        </w:trPr>
        <w:tc>
          <w:tcPr>
            <w:tcW w:w="0" w:type="auto"/>
            <w:tcBorders>
              <w:top w:val="nil"/>
              <w:left w:val="single" w:sz="8" w:space="0" w:color="000000"/>
              <w:bottom w:val="single" w:sz="4" w:space="0" w:color="auto"/>
              <w:right w:val="single" w:sz="4" w:space="0" w:color="auto"/>
            </w:tcBorders>
            <w:vAlign w:val="center"/>
            <w:hideMark/>
          </w:tcPr>
          <w:p w14:paraId="741D2469" w14:textId="77777777" w:rsidR="00025FA0" w:rsidRPr="00463704" w:rsidRDefault="00025FA0" w:rsidP="000241B4">
            <w:pPr>
              <w:spacing w:line="240" w:lineRule="auto"/>
              <w:rPr>
                <w:rFonts w:eastAsia="Times New Roman"/>
              </w:rPr>
            </w:pPr>
            <w:r w:rsidRPr="00463704">
              <w:rPr>
                <w:rFonts w:eastAsia="Times New Roman"/>
              </w:rPr>
              <w:t xml:space="preserve">Coordinador de Trabajo Seguro en Alturas (SI APLICA) </w:t>
            </w:r>
            <w:r w:rsidRPr="00463704">
              <w:rPr>
                <w:rFonts w:eastAsia="Times New Roman"/>
              </w:rPr>
              <w:br/>
              <w:t>Hoja de Vida con soportes del profesional, con experiencia certificada mínima de un año relacionada con trabajo en alturas, certificación en la norma de competencia laboral vigente para trabajo seguro en alturas, capacitación en el nivel de coordinador de trabajo en alturas.</w:t>
            </w:r>
          </w:p>
        </w:tc>
        <w:tc>
          <w:tcPr>
            <w:tcW w:w="0" w:type="auto"/>
            <w:tcBorders>
              <w:top w:val="nil"/>
              <w:left w:val="nil"/>
              <w:bottom w:val="single" w:sz="4" w:space="0" w:color="auto"/>
              <w:right w:val="single" w:sz="4" w:space="0" w:color="auto"/>
            </w:tcBorders>
            <w:vAlign w:val="center"/>
            <w:hideMark/>
          </w:tcPr>
          <w:p w14:paraId="1D0ABAB2" w14:textId="77777777" w:rsidR="00025FA0" w:rsidRPr="00463704" w:rsidRDefault="00025FA0" w:rsidP="000241B4">
            <w:pPr>
              <w:spacing w:line="240" w:lineRule="auto"/>
              <w:jc w:val="center"/>
              <w:rPr>
                <w:rFonts w:eastAsia="Times New Roman"/>
                <w:color w:val="000000"/>
              </w:rPr>
            </w:pPr>
            <w:r w:rsidRPr="00463704">
              <w:rPr>
                <w:rFonts w:eastAsia="Times New Roman"/>
                <w:color w:val="000000"/>
              </w:rPr>
              <w:t> </w:t>
            </w:r>
          </w:p>
        </w:tc>
        <w:tc>
          <w:tcPr>
            <w:tcW w:w="0" w:type="auto"/>
            <w:tcBorders>
              <w:top w:val="nil"/>
              <w:left w:val="nil"/>
              <w:bottom w:val="single" w:sz="4" w:space="0" w:color="000000"/>
              <w:right w:val="single" w:sz="4" w:space="0" w:color="000000"/>
            </w:tcBorders>
            <w:vAlign w:val="center"/>
            <w:hideMark/>
          </w:tcPr>
          <w:p w14:paraId="3FA8FD87" w14:textId="77777777" w:rsidR="00025FA0" w:rsidRPr="00463704" w:rsidRDefault="00025FA0" w:rsidP="000241B4">
            <w:pPr>
              <w:spacing w:line="240" w:lineRule="auto"/>
              <w:jc w:val="center"/>
              <w:rPr>
                <w:rFonts w:eastAsia="Times New Roman"/>
                <w:color w:val="000000"/>
              </w:rPr>
            </w:pPr>
            <w:r w:rsidRPr="00463704">
              <w:rPr>
                <w:rFonts w:eastAsia="Times New Roman"/>
                <w:color w:val="000000"/>
              </w:rPr>
              <w:t xml:space="preserve">Sistema de Gestión de Seguridad y Salud en el Trabajo </w:t>
            </w:r>
          </w:p>
        </w:tc>
        <w:tc>
          <w:tcPr>
            <w:tcW w:w="0" w:type="auto"/>
            <w:tcBorders>
              <w:top w:val="nil"/>
              <w:left w:val="nil"/>
              <w:bottom w:val="single" w:sz="4" w:space="0" w:color="auto"/>
              <w:right w:val="single" w:sz="4" w:space="0" w:color="auto"/>
            </w:tcBorders>
            <w:vAlign w:val="center"/>
            <w:hideMark/>
          </w:tcPr>
          <w:p w14:paraId="51130D17" w14:textId="77777777" w:rsidR="00025FA0" w:rsidRPr="00463704" w:rsidRDefault="00025FA0" w:rsidP="000241B4">
            <w:pPr>
              <w:spacing w:line="240" w:lineRule="auto"/>
              <w:rPr>
                <w:rFonts w:eastAsia="Times New Roman"/>
              </w:rPr>
            </w:pPr>
            <w:r w:rsidRPr="00463704">
              <w:rPr>
                <w:rFonts w:eastAsia="Times New Roman"/>
              </w:rPr>
              <w:t> </w:t>
            </w:r>
          </w:p>
        </w:tc>
        <w:tc>
          <w:tcPr>
            <w:tcW w:w="0" w:type="auto"/>
            <w:tcBorders>
              <w:top w:val="nil"/>
              <w:left w:val="nil"/>
              <w:bottom w:val="single" w:sz="4" w:space="0" w:color="auto"/>
              <w:right w:val="single" w:sz="4" w:space="0" w:color="auto"/>
            </w:tcBorders>
            <w:vAlign w:val="center"/>
            <w:hideMark/>
          </w:tcPr>
          <w:p w14:paraId="62EA1E85" w14:textId="77777777" w:rsidR="00025FA0" w:rsidRPr="00463704" w:rsidRDefault="00025FA0" w:rsidP="000241B4">
            <w:pPr>
              <w:spacing w:line="240" w:lineRule="auto"/>
              <w:rPr>
                <w:rFonts w:eastAsia="Times New Roman"/>
              </w:rPr>
            </w:pPr>
            <w:r w:rsidRPr="00463704">
              <w:rPr>
                <w:rFonts w:eastAsia="Times New Roman"/>
              </w:rPr>
              <w:t> </w:t>
            </w:r>
          </w:p>
        </w:tc>
        <w:tc>
          <w:tcPr>
            <w:tcW w:w="0" w:type="auto"/>
            <w:tcBorders>
              <w:top w:val="nil"/>
              <w:left w:val="nil"/>
              <w:bottom w:val="single" w:sz="4" w:space="0" w:color="auto"/>
              <w:right w:val="single" w:sz="4" w:space="0" w:color="auto"/>
            </w:tcBorders>
            <w:vAlign w:val="center"/>
            <w:hideMark/>
          </w:tcPr>
          <w:p w14:paraId="4AA1B520" w14:textId="77777777" w:rsidR="00025FA0" w:rsidRPr="00463704" w:rsidRDefault="00025FA0" w:rsidP="000241B4">
            <w:pPr>
              <w:spacing w:line="240" w:lineRule="auto"/>
              <w:rPr>
                <w:rFonts w:eastAsia="Times New Roman"/>
              </w:rPr>
            </w:pPr>
            <w:r w:rsidRPr="00463704">
              <w:rPr>
                <w:rFonts w:eastAsia="Times New Roman"/>
              </w:rPr>
              <w:t> </w:t>
            </w:r>
          </w:p>
        </w:tc>
        <w:tc>
          <w:tcPr>
            <w:tcW w:w="0" w:type="auto"/>
            <w:tcBorders>
              <w:top w:val="nil"/>
              <w:left w:val="nil"/>
              <w:bottom w:val="single" w:sz="4" w:space="0" w:color="auto"/>
              <w:right w:val="nil"/>
            </w:tcBorders>
            <w:noWrap/>
            <w:vAlign w:val="center"/>
            <w:hideMark/>
          </w:tcPr>
          <w:p w14:paraId="38AE5A2D" w14:textId="77777777" w:rsidR="00025FA0" w:rsidRPr="00463704" w:rsidRDefault="00025FA0" w:rsidP="000241B4">
            <w:pPr>
              <w:spacing w:line="240" w:lineRule="auto"/>
              <w:jc w:val="center"/>
              <w:rPr>
                <w:rFonts w:eastAsia="Times New Roman"/>
                <w:b/>
                <w:bCs/>
              </w:rPr>
            </w:pPr>
            <w:r w:rsidRPr="00463704">
              <w:rPr>
                <w:rFonts w:eastAsia="Times New Roman"/>
                <w:b/>
                <w:bCs/>
              </w:rPr>
              <w:t> </w:t>
            </w:r>
          </w:p>
        </w:tc>
        <w:tc>
          <w:tcPr>
            <w:tcW w:w="0" w:type="auto"/>
            <w:tcBorders>
              <w:top w:val="nil"/>
              <w:left w:val="nil"/>
              <w:bottom w:val="single" w:sz="4" w:space="0" w:color="auto"/>
              <w:right w:val="single" w:sz="8" w:space="0" w:color="000000"/>
            </w:tcBorders>
            <w:noWrap/>
            <w:vAlign w:val="center"/>
            <w:hideMark/>
          </w:tcPr>
          <w:p w14:paraId="13C64A1D" w14:textId="77777777" w:rsidR="00025FA0" w:rsidRPr="00463704" w:rsidRDefault="00025FA0" w:rsidP="000241B4">
            <w:pPr>
              <w:spacing w:line="240" w:lineRule="auto"/>
              <w:jc w:val="center"/>
              <w:rPr>
                <w:rFonts w:eastAsia="Times New Roman"/>
                <w:b/>
                <w:bCs/>
              </w:rPr>
            </w:pPr>
            <w:r w:rsidRPr="00463704">
              <w:rPr>
                <w:rFonts w:eastAsia="Times New Roman"/>
                <w:b/>
                <w:bCs/>
              </w:rPr>
              <w:t> </w:t>
            </w:r>
          </w:p>
        </w:tc>
      </w:tr>
      <w:tr w:rsidR="00025FA0" w:rsidRPr="00463704" w14:paraId="66AFEF84" w14:textId="77777777" w:rsidTr="000241B4">
        <w:trPr>
          <w:trHeight w:val="870"/>
        </w:trPr>
        <w:tc>
          <w:tcPr>
            <w:tcW w:w="0" w:type="auto"/>
            <w:tcBorders>
              <w:top w:val="nil"/>
              <w:left w:val="single" w:sz="8" w:space="0" w:color="000000"/>
              <w:bottom w:val="single" w:sz="4" w:space="0" w:color="auto"/>
              <w:right w:val="single" w:sz="4" w:space="0" w:color="auto"/>
            </w:tcBorders>
            <w:vAlign w:val="center"/>
            <w:hideMark/>
          </w:tcPr>
          <w:p w14:paraId="1CD3D2AC" w14:textId="77777777" w:rsidR="00025FA0" w:rsidRPr="00463704" w:rsidRDefault="00025FA0" w:rsidP="000241B4">
            <w:pPr>
              <w:spacing w:line="240" w:lineRule="auto"/>
              <w:rPr>
                <w:rFonts w:eastAsia="Times New Roman"/>
              </w:rPr>
            </w:pPr>
            <w:r w:rsidRPr="00463704">
              <w:rPr>
                <w:rFonts w:eastAsia="Times New Roman"/>
              </w:rPr>
              <w:t>Certificación firmada por el representante legal en donde se manifieste que la empresa cuenta con el Programa de prevención y protección contra caídas de alturas de acuerdo con los requerimientos de la normatividad vigente (SI APLICA)</w:t>
            </w:r>
          </w:p>
        </w:tc>
        <w:tc>
          <w:tcPr>
            <w:tcW w:w="0" w:type="auto"/>
            <w:tcBorders>
              <w:top w:val="nil"/>
              <w:left w:val="nil"/>
              <w:bottom w:val="single" w:sz="4" w:space="0" w:color="auto"/>
              <w:right w:val="single" w:sz="4" w:space="0" w:color="auto"/>
            </w:tcBorders>
            <w:vAlign w:val="center"/>
            <w:hideMark/>
          </w:tcPr>
          <w:p w14:paraId="0545DE57" w14:textId="77777777" w:rsidR="00025FA0" w:rsidRPr="00463704" w:rsidRDefault="00025FA0" w:rsidP="000241B4">
            <w:pPr>
              <w:spacing w:line="240" w:lineRule="auto"/>
              <w:jc w:val="center"/>
              <w:rPr>
                <w:rFonts w:eastAsia="Times New Roman"/>
                <w:color w:val="000000"/>
              </w:rPr>
            </w:pPr>
            <w:r w:rsidRPr="00463704">
              <w:rPr>
                <w:rFonts w:eastAsia="Times New Roman"/>
                <w:color w:val="000000"/>
              </w:rPr>
              <w:t> </w:t>
            </w:r>
          </w:p>
        </w:tc>
        <w:tc>
          <w:tcPr>
            <w:tcW w:w="0" w:type="auto"/>
            <w:tcBorders>
              <w:top w:val="nil"/>
              <w:left w:val="nil"/>
              <w:bottom w:val="single" w:sz="4" w:space="0" w:color="000000"/>
              <w:right w:val="single" w:sz="4" w:space="0" w:color="000000"/>
            </w:tcBorders>
            <w:vAlign w:val="center"/>
            <w:hideMark/>
          </w:tcPr>
          <w:p w14:paraId="646F5884" w14:textId="77777777" w:rsidR="00025FA0" w:rsidRPr="00463704" w:rsidRDefault="00025FA0" w:rsidP="000241B4">
            <w:pPr>
              <w:spacing w:line="240" w:lineRule="auto"/>
              <w:jc w:val="center"/>
              <w:rPr>
                <w:rFonts w:eastAsia="Times New Roman"/>
                <w:color w:val="000000"/>
              </w:rPr>
            </w:pPr>
            <w:r w:rsidRPr="00463704">
              <w:rPr>
                <w:rFonts w:eastAsia="Times New Roman"/>
                <w:color w:val="000000"/>
              </w:rPr>
              <w:t xml:space="preserve">Sistema de Gestión de Seguridad y Salud en el Trabajo </w:t>
            </w:r>
          </w:p>
        </w:tc>
        <w:tc>
          <w:tcPr>
            <w:tcW w:w="0" w:type="auto"/>
            <w:tcBorders>
              <w:top w:val="nil"/>
              <w:left w:val="nil"/>
              <w:bottom w:val="single" w:sz="4" w:space="0" w:color="auto"/>
              <w:right w:val="single" w:sz="4" w:space="0" w:color="auto"/>
            </w:tcBorders>
            <w:vAlign w:val="center"/>
            <w:hideMark/>
          </w:tcPr>
          <w:p w14:paraId="1EA3A08A" w14:textId="77777777" w:rsidR="00025FA0" w:rsidRPr="00463704" w:rsidRDefault="00025FA0" w:rsidP="000241B4">
            <w:pPr>
              <w:spacing w:line="240" w:lineRule="auto"/>
              <w:rPr>
                <w:rFonts w:eastAsia="Times New Roman"/>
              </w:rPr>
            </w:pPr>
            <w:r w:rsidRPr="00463704">
              <w:rPr>
                <w:rFonts w:eastAsia="Times New Roman"/>
              </w:rPr>
              <w:t> </w:t>
            </w:r>
          </w:p>
        </w:tc>
        <w:tc>
          <w:tcPr>
            <w:tcW w:w="0" w:type="auto"/>
            <w:tcBorders>
              <w:top w:val="nil"/>
              <w:left w:val="nil"/>
              <w:bottom w:val="single" w:sz="4" w:space="0" w:color="auto"/>
              <w:right w:val="single" w:sz="4" w:space="0" w:color="auto"/>
            </w:tcBorders>
            <w:vAlign w:val="center"/>
            <w:hideMark/>
          </w:tcPr>
          <w:p w14:paraId="065286C8" w14:textId="77777777" w:rsidR="00025FA0" w:rsidRPr="00463704" w:rsidRDefault="00025FA0" w:rsidP="000241B4">
            <w:pPr>
              <w:spacing w:line="240" w:lineRule="auto"/>
              <w:rPr>
                <w:rFonts w:eastAsia="Times New Roman"/>
              </w:rPr>
            </w:pPr>
            <w:r w:rsidRPr="00463704">
              <w:rPr>
                <w:rFonts w:eastAsia="Times New Roman"/>
              </w:rPr>
              <w:t> </w:t>
            </w:r>
          </w:p>
        </w:tc>
        <w:tc>
          <w:tcPr>
            <w:tcW w:w="0" w:type="auto"/>
            <w:tcBorders>
              <w:top w:val="nil"/>
              <w:left w:val="nil"/>
              <w:bottom w:val="single" w:sz="4" w:space="0" w:color="auto"/>
              <w:right w:val="single" w:sz="4" w:space="0" w:color="auto"/>
            </w:tcBorders>
            <w:vAlign w:val="center"/>
            <w:hideMark/>
          </w:tcPr>
          <w:p w14:paraId="2709666C" w14:textId="77777777" w:rsidR="00025FA0" w:rsidRPr="00463704" w:rsidRDefault="00025FA0" w:rsidP="000241B4">
            <w:pPr>
              <w:spacing w:line="240" w:lineRule="auto"/>
              <w:rPr>
                <w:rFonts w:eastAsia="Times New Roman"/>
              </w:rPr>
            </w:pPr>
            <w:r w:rsidRPr="00463704">
              <w:rPr>
                <w:rFonts w:eastAsia="Times New Roman"/>
              </w:rPr>
              <w:t> </w:t>
            </w:r>
          </w:p>
        </w:tc>
        <w:tc>
          <w:tcPr>
            <w:tcW w:w="0" w:type="auto"/>
            <w:tcBorders>
              <w:top w:val="nil"/>
              <w:left w:val="nil"/>
              <w:bottom w:val="single" w:sz="4" w:space="0" w:color="auto"/>
              <w:right w:val="nil"/>
            </w:tcBorders>
            <w:noWrap/>
            <w:vAlign w:val="center"/>
            <w:hideMark/>
          </w:tcPr>
          <w:p w14:paraId="2EAB06D1" w14:textId="77777777" w:rsidR="00025FA0" w:rsidRPr="00463704" w:rsidRDefault="00025FA0" w:rsidP="000241B4">
            <w:pPr>
              <w:spacing w:line="240" w:lineRule="auto"/>
              <w:jc w:val="center"/>
              <w:rPr>
                <w:rFonts w:eastAsia="Times New Roman"/>
                <w:b/>
                <w:bCs/>
              </w:rPr>
            </w:pPr>
            <w:r w:rsidRPr="00463704">
              <w:rPr>
                <w:rFonts w:eastAsia="Times New Roman"/>
                <w:b/>
                <w:bCs/>
              </w:rPr>
              <w:t> </w:t>
            </w:r>
          </w:p>
        </w:tc>
        <w:tc>
          <w:tcPr>
            <w:tcW w:w="0" w:type="auto"/>
            <w:tcBorders>
              <w:top w:val="nil"/>
              <w:left w:val="nil"/>
              <w:bottom w:val="single" w:sz="4" w:space="0" w:color="auto"/>
              <w:right w:val="single" w:sz="8" w:space="0" w:color="000000"/>
            </w:tcBorders>
            <w:noWrap/>
            <w:vAlign w:val="center"/>
            <w:hideMark/>
          </w:tcPr>
          <w:p w14:paraId="723141A3" w14:textId="77777777" w:rsidR="00025FA0" w:rsidRPr="00463704" w:rsidRDefault="00025FA0" w:rsidP="000241B4">
            <w:pPr>
              <w:spacing w:line="240" w:lineRule="auto"/>
              <w:jc w:val="center"/>
              <w:rPr>
                <w:rFonts w:eastAsia="Times New Roman"/>
                <w:b/>
                <w:bCs/>
              </w:rPr>
            </w:pPr>
            <w:r w:rsidRPr="00463704">
              <w:rPr>
                <w:rFonts w:eastAsia="Times New Roman"/>
                <w:b/>
                <w:bCs/>
              </w:rPr>
              <w:t> </w:t>
            </w:r>
          </w:p>
        </w:tc>
      </w:tr>
      <w:tr w:rsidR="00025FA0" w:rsidRPr="00463704" w14:paraId="016D0809" w14:textId="77777777" w:rsidTr="000241B4">
        <w:trPr>
          <w:trHeight w:val="1722"/>
        </w:trPr>
        <w:tc>
          <w:tcPr>
            <w:tcW w:w="0" w:type="auto"/>
            <w:tcBorders>
              <w:top w:val="nil"/>
              <w:left w:val="single" w:sz="8" w:space="0" w:color="000000"/>
              <w:bottom w:val="single" w:sz="4" w:space="0" w:color="auto"/>
              <w:right w:val="single" w:sz="4" w:space="0" w:color="auto"/>
            </w:tcBorders>
            <w:shd w:val="clear" w:color="000000" w:fill="FFFFFF"/>
            <w:vAlign w:val="center"/>
            <w:hideMark/>
          </w:tcPr>
          <w:p w14:paraId="06848AFA" w14:textId="77777777" w:rsidR="00025FA0" w:rsidRPr="00463704" w:rsidRDefault="00025FA0" w:rsidP="000241B4">
            <w:pPr>
              <w:spacing w:line="240" w:lineRule="auto"/>
              <w:rPr>
                <w:rFonts w:eastAsia="Times New Roman"/>
              </w:rPr>
            </w:pPr>
            <w:r w:rsidRPr="00463704">
              <w:rPr>
                <w:rFonts w:eastAsia="Times New Roman"/>
              </w:rPr>
              <w:t>Certificación firmada por el representante legal en donde se manifieste que la empresa cuenta con el Programa de gestión para el trabajo en espacios confinados de acuerdo con los requerimientos de la normatividad vigente (SI APLICA)</w:t>
            </w:r>
          </w:p>
        </w:tc>
        <w:tc>
          <w:tcPr>
            <w:tcW w:w="0" w:type="auto"/>
            <w:tcBorders>
              <w:top w:val="nil"/>
              <w:left w:val="nil"/>
              <w:bottom w:val="single" w:sz="4" w:space="0" w:color="auto"/>
              <w:right w:val="single" w:sz="4" w:space="0" w:color="auto"/>
            </w:tcBorders>
            <w:shd w:val="clear" w:color="000000" w:fill="FFFFFF"/>
            <w:vAlign w:val="center"/>
            <w:hideMark/>
          </w:tcPr>
          <w:p w14:paraId="25D43B24" w14:textId="77777777" w:rsidR="00025FA0" w:rsidRPr="00463704" w:rsidRDefault="00025FA0" w:rsidP="000241B4">
            <w:pPr>
              <w:spacing w:line="240" w:lineRule="auto"/>
              <w:jc w:val="center"/>
              <w:rPr>
                <w:rFonts w:eastAsia="Times New Roman"/>
                <w:color w:val="000000"/>
              </w:rPr>
            </w:pPr>
            <w:r w:rsidRPr="00463704">
              <w:rPr>
                <w:rFonts w:eastAsia="Times New Roman"/>
                <w:color w:val="000000"/>
              </w:rPr>
              <w:t> </w:t>
            </w:r>
          </w:p>
        </w:tc>
        <w:tc>
          <w:tcPr>
            <w:tcW w:w="0" w:type="auto"/>
            <w:tcBorders>
              <w:top w:val="nil"/>
              <w:left w:val="nil"/>
              <w:bottom w:val="single" w:sz="4" w:space="0" w:color="000000"/>
              <w:right w:val="single" w:sz="4" w:space="0" w:color="000000"/>
            </w:tcBorders>
            <w:vAlign w:val="center"/>
            <w:hideMark/>
          </w:tcPr>
          <w:p w14:paraId="59ED8EE5" w14:textId="77777777" w:rsidR="00025FA0" w:rsidRPr="00463704" w:rsidRDefault="00025FA0" w:rsidP="000241B4">
            <w:pPr>
              <w:spacing w:line="240" w:lineRule="auto"/>
              <w:jc w:val="center"/>
              <w:rPr>
                <w:rFonts w:eastAsia="Times New Roman"/>
                <w:color w:val="000000"/>
              </w:rPr>
            </w:pPr>
            <w:r w:rsidRPr="00463704">
              <w:rPr>
                <w:rFonts w:eastAsia="Times New Roman"/>
                <w:color w:val="000000"/>
              </w:rPr>
              <w:t xml:space="preserve">Sistema de Gestión de Seguridad y Salud en el Trabajo </w:t>
            </w:r>
          </w:p>
        </w:tc>
        <w:tc>
          <w:tcPr>
            <w:tcW w:w="0" w:type="auto"/>
            <w:tcBorders>
              <w:top w:val="nil"/>
              <w:left w:val="nil"/>
              <w:bottom w:val="single" w:sz="4" w:space="0" w:color="auto"/>
              <w:right w:val="single" w:sz="4" w:space="0" w:color="auto"/>
            </w:tcBorders>
            <w:vAlign w:val="center"/>
            <w:hideMark/>
          </w:tcPr>
          <w:p w14:paraId="098FD796" w14:textId="77777777" w:rsidR="00025FA0" w:rsidRPr="00463704" w:rsidRDefault="00025FA0" w:rsidP="000241B4">
            <w:pPr>
              <w:spacing w:line="240" w:lineRule="auto"/>
              <w:rPr>
                <w:rFonts w:eastAsia="Times New Roman"/>
              </w:rPr>
            </w:pPr>
            <w:r w:rsidRPr="00463704">
              <w:rPr>
                <w:rFonts w:eastAsia="Times New Roman"/>
              </w:rPr>
              <w:t> </w:t>
            </w:r>
          </w:p>
        </w:tc>
        <w:tc>
          <w:tcPr>
            <w:tcW w:w="0" w:type="auto"/>
            <w:tcBorders>
              <w:top w:val="nil"/>
              <w:left w:val="nil"/>
              <w:bottom w:val="single" w:sz="4" w:space="0" w:color="auto"/>
              <w:right w:val="single" w:sz="4" w:space="0" w:color="auto"/>
            </w:tcBorders>
            <w:vAlign w:val="center"/>
            <w:hideMark/>
          </w:tcPr>
          <w:p w14:paraId="6E4E5AA6" w14:textId="77777777" w:rsidR="00025FA0" w:rsidRPr="00463704" w:rsidRDefault="00025FA0" w:rsidP="000241B4">
            <w:pPr>
              <w:spacing w:line="240" w:lineRule="auto"/>
              <w:rPr>
                <w:rFonts w:eastAsia="Times New Roman"/>
              </w:rPr>
            </w:pPr>
            <w:r w:rsidRPr="00463704">
              <w:rPr>
                <w:rFonts w:eastAsia="Times New Roman"/>
              </w:rPr>
              <w:t> </w:t>
            </w:r>
          </w:p>
        </w:tc>
        <w:tc>
          <w:tcPr>
            <w:tcW w:w="0" w:type="auto"/>
            <w:tcBorders>
              <w:top w:val="nil"/>
              <w:left w:val="nil"/>
              <w:bottom w:val="single" w:sz="4" w:space="0" w:color="auto"/>
              <w:right w:val="single" w:sz="4" w:space="0" w:color="auto"/>
            </w:tcBorders>
            <w:vAlign w:val="center"/>
            <w:hideMark/>
          </w:tcPr>
          <w:p w14:paraId="4EF8853E" w14:textId="77777777" w:rsidR="00025FA0" w:rsidRPr="00463704" w:rsidRDefault="00025FA0" w:rsidP="000241B4">
            <w:pPr>
              <w:spacing w:line="240" w:lineRule="auto"/>
              <w:rPr>
                <w:rFonts w:eastAsia="Times New Roman"/>
              </w:rPr>
            </w:pPr>
            <w:r w:rsidRPr="00463704">
              <w:rPr>
                <w:rFonts w:eastAsia="Times New Roman"/>
              </w:rPr>
              <w:t> </w:t>
            </w:r>
          </w:p>
        </w:tc>
        <w:tc>
          <w:tcPr>
            <w:tcW w:w="0" w:type="auto"/>
            <w:tcBorders>
              <w:top w:val="nil"/>
              <w:left w:val="nil"/>
              <w:bottom w:val="single" w:sz="4" w:space="0" w:color="auto"/>
              <w:right w:val="nil"/>
            </w:tcBorders>
            <w:noWrap/>
            <w:vAlign w:val="center"/>
            <w:hideMark/>
          </w:tcPr>
          <w:p w14:paraId="2F1C8DF1" w14:textId="77777777" w:rsidR="00025FA0" w:rsidRPr="00463704" w:rsidRDefault="00025FA0" w:rsidP="000241B4">
            <w:pPr>
              <w:spacing w:line="240" w:lineRule="auto"/>
              <w:jc w:val="center"/>
              <w:rPr>
                <w:rFonts w:eastAsia="Times New Roman"/>
                <w:b/>
                <w:bCs/>
              </w:rPr>
            </w:pPr>
            <w:r w:rsidRPr="00463704">
              <w:rPr>
                <w:rFonts w:eastAsia="Times New Roman"/>
                <w:b/>
                <w:bCs/>
              </w:rPr>
              <w:t> </w:t>
            </w:r>
          </w:p>
        </w:tc>
        <w:tc>
          <w:tcPr>
            <w:tcW w:w="0" w:type="auto"/>
            <w:tcBorders>
              <w:top w:val="nil"/>
              <w:left w:val="nil"/>
              <w:bottom w:val="single" w:sz="4" w:space="0" w:color="auto"/>
              <w:right w:val="single" w:sz="8" w:space="0" w:color="000000"/>
            </w:tcBorders>
            <w:noWrap/>
            <w:vAlign w:val="center"/>
            <w:hideMark/>
          </w:tcPr>
          <w:p w14:paraId="757E1809" w14:textId="77777777" w:rsidR="00025FA0" w:rsidRPr="00463704" w:rsidRDefault="00025FA0" w:rsidP="000241B4">
            <w:pPr>
              <w:spacing w:line="240" w:lineRule="auto"/>
              <w:jc w:val="center"/>
              <w:rPr>
                <w:rFonts w:eastAsia="Times New Roman"/>
                <w:b/>
                <w:bCs/>
              </w:rPr>
            </w:pPr>
            <w:r w:rsidRPr="00463704">
              <w:rPr>
                <w:rFonts w:eastAsia="Times New Roman"/>
                <w:b/>
                <w:bCs/>
              </w:rPr>
              <w:t> </w:t>
            </w:r>
          </w:p>
        </w:tc>
      </w:tr>
      <w:tr w:rsidR="00025FA0" w:rsidRPr="00463704" w14:paraId="76E8A5A7" w14:textId="77777777" w:rsidTr="00807B72">
        <w:trPr>
          <w:trHeight w:val="4000"/>
        </w:trPr>
        <w:tc>
          <w:tcPr>
            <w:tcW w:w="0" w:type="auto"/>
            <w:tcBorders>
              <w:top w:val="nil"/>
              <w:left w:val="single" w:sz="8" w:space="0" w:color="000000"/>
              <w:bottom w:val="single" w:sz="4" w:space="0" w:color="auto"/>
              <w:right w:val="single" w:sz="4" w:space="0" w:color="auto"/>
            </w:tcBorders>
            <w:shd w:val="clear" w:color="000000" w:fill="FFFFFF"/>
            <w:vAlign w:val="center"/>
            <w:hideMark/>
          </w:tcPr>
          <w:p w14:paraId="4ED9F100" w14:textId="77777777" w:rsidR="00025FA0" w:rsidRPr="00463704" w:rsidRDefault="00025FA0" w:rsidP="000241B4">
            <w:pPr>
              <w:spacing w:line="240" w:lineRule="auto"/>
              <w:rPr>
                <w:rFonts w:eastAsia="Times New Roman"/>
              </w:rPr>
            </w:pPr>
            <w:r w:rsidRPr="00463704">
              <w:rPr>
                <w:rFonts w:eastAsia="Times New Roman"/>
              </w:rPr>
              <w:lastRenderedPageBreak/>
              <w:t>Supervisor para trabajo en espacios confinados</w:t>
            </w:r>
            <w:r w:rsidRPr="00463704">
              <w:rPr>
                <w:rFonts w:eastAsia="Times New Roman"/>
              </w:rPr>
              <w:br/>
            </w:r>
            <w:r w:rsidRPr="00463704">
              <w:rPr>
                <w:rFonts w:eastAsia="Times New Roman"/>
              </w:rPr>
              <w:br/>
              <w:t>Hoja de Vida con soportes del profesional, con experiencia certificada relacionada con trabajo en espacios confinados, certificación en la norma de competencia laboral vigente para trabajo en espacios confinados, capacitación en el nivel de supervisor en espacios confinados. (SI APLICA)</w:t>
            </w:r>
          </w:p>
        </w:tc>
        <w:tc>
          <w:tcPr>
            <w:tcW w:w="0" w:type="auto"/>
            <w:tcBorders>
              <w:top w:val="nil"/>
              <w:left w:val="nil"/>
              <w:bottom w:val="single" w:sz="4" w:space="0" w:color="auto"/>
              <w:right w:val="single" w:sz="4" w:space="0" w:color="auto"/>
            </w:tcBorders>
            <w:shd w:val="clear" w:color="000000" w:fill="FFFFFF"/>
            <w:vAlign w:val="center"/>
            <w:hideMark/>
          </w:tcPr>
          <w:p w14:paraId="19FF5B87" w14:textId="77777777" w:rsidR="00025FA0" w:rsidRPr="00463704" w:rsidRDefault="00025FA0" w:rsidP="000241B4">
            <w:pPr>
              <w:spacing w:line="240" w:lineRule="auto"/>
              <w:jc w:val="center"/>
              <w:rPr>
                <w:rFonts w:eastAsia="Times New Roman"/>
                <w:color w:val="000000"/>
              </w:rPr>
            </w:pPr>
            <w:r w:rsidRPr="00463704">
              <w:rPr>
                <w:rFonts w:eastAsia="Times New Roman"/>
                <w:color w:val="000000"/>
              </w:rPr>
              <w:t> </w:t>
            </w:r>
          </w:p>
        </w:tc>
        <w:tc>
          <w:tcPr>
            <w:tcW w:w="0" w:type="auto"/>
            <w:tcBorders>
              <w:top w:val="nil"/>
              <w:left w:val="nil"/>
              <w:bottom w:val="single" w:sz="4" w:space="0" w:color="000000"/>
              <w:right w:val="single" w:sz="4" w:space="0" w:color="000000"/>
            </w:tcBorders>
            <w:vAlign w:val="center"/>
            <w:hideMark/>
          </w:tcPr>
          <w:p w14:paraId="746716C4" w14:textId="77777777" w:rsidR="00025FA0" w:rsidRPr="00463704" w:rsidRDefault="00025FA0" w:rsidP="000241B4">
            <w:pPr>
              <w:spacing w:line="240" w:lineRule="auto"/>
              <w:jc w:val="center"/>
              <w:rPr>
                <w:rFonts w:eastAsia="Times New Roman"/>
                <w:color w:val="000000"/>
              </w:rPr>
            </w:pPr>
            <w:r w:rsidRPr="00463704">
              <w:rPr>
                <w:rFonts w:eastAsia="Times New Roman"/>
                <w:color w:val="000000"/>
              </w:rPr>
              <w:t xml:space="preserve">Sistema de Gestión de Seguridad y Salud en el Trabajo </w:t>
            </w:r>
          </w:p>
        </w:tc>
        <w:tc>
          <w:tcPr>
            <w:tcW w:w="0" w:type="auto"/>
            <w:tcBorders>
              <w:top w:val="nil"/>
              <w:left w:val="nil"/>
              <w:bottom w:val="single" w:sz="4" w:space="0" w:color="auto"/>
              <w:right w:val="single" w:sz="4" w:space="0" w:color="auto"/>
            </w:tcBorders>
            <w:vAlign w:val="center"/>
            <w:hideMark/>
          </w:tcPr>
          <w:p w14:paraId="31E15D68" w14:textId="77777777" w:rsidR="00025FA0" w:rsidRPr="00463704" w:rsidRDefault="00025FA0" w:rsidP="000241B4">
            <w:pPr>
              <w:spacing w:line="240" w:lineRule="auto"/>
              <w:rPr>
                <w:rFonts w:eastAsia="Times New Roman"/>
              </w:rPr>
            </w:pPr>
            <w:r w:rsidRPr="00463704">
              <w:rPr>
                <w:rFonts w:eastAsia="Times New Roman"/>
              </w:rPr>
              <w:t> </w:t>
            </w:r>
          </w:p>
        </w:tc>
        <w:tc>
          <w:tcPr>
            <w:tcW w:w="0" w:type="auto"/>
            <w:tcBorders>
              <w:top w:val="nil"/>
              <w:left w:val="nil"/>
              <w:bottom w:val="single" w:sz="4" w:space="0" w:color="auto"/>
              <w:right w:val="single" w:sz="4" w:space="0" w:color="auto"/>
            </w:tcBorders>
            <w:vAlign w:val="center"/>
            <w:hideMark/>
          </w:tcPr>
          <w:p w14:paraId="2DC93088" w14:textId="77777777" w:rsidR="00025FA0" w:rsidRPr="00463704" w:rsidRDefault="00025FA0" w:rsidP="000241B4">
            <w:pPr>
              <w:spacing w:line="240" w:lineRule="auto"/>
              <w:rPr>
                <w:rFonts w:eastAsia="Times New Roman"/>
              </w:rPr>
            </w:pPr>
            <w:r w:rsidRPr="00463704">
              <w:rPr>
                <w:rFonts w:eastAsia="Times New Roman"/>
              </w:rPr>
              <w:t> </w:t>
            </w:r>
          </w:p>
        </w:tc>
        <w:tc>
          <w:tcPr>
            <w:tcW w:w="0" w:type="auto"/>
            <w:tcBorders>
              <w:top w:val="nil"/>
              <w:left w:val="nil"/>
              <w:bottom w:val="single" w:sz="4" w:space="0" w:color="auto"/>
              <w:right w:val="single" w:sz="4" w:space="0" w:color="auto"/>
            </w:tcBorders>
            <w:vAlign w:val="center"/>
            <w:hideMark/>
          </w:tcPr>
          <w:p w14:paraId="1A578B67" w14:textId="77777777" w:rsidR="00025FA0" w:rsidRPr="00463704" w:rsidRDefault="00025FA0" w:rsidP="000241B4">
            <w:pPr>
              <w:spacing w:line="240" w:lineRule="auto"/>
              <w:rPr>
                <w:rFonts w:eastAsia="Times New Roman"/>
              </w:rPr>
            </w:pPr>
            <w:r w:rsidRPr="00463704">
              <w:rPr>
                <w:rFonts w:eastAsia="Times New Roman"/>
              </w:rPr>
              <w:t> </w:t>
            </w:r>
          </w:p>
        </w:tc>
        <w:tc>
          <w:tcPr>
            <w:tcW w:w="0" w:type="auto"/>
            <w:tcBorders>
              <w:top w:val="nil"/>
              <w:left w:val="nil"/>
              <w:bottom w:val="single" w:sz="4" w:space="0" w:color="auto"/>
              <w:right w:val="nil"/>
            </w:tcBorders>
            <w:noWrap/>
            <w:vAlign w:val="center"/>
            <w:hideMark/>
          </w:tcPr>
          <w:p w14:paraId="2B8BB886" w14:textId="77777777" w:rsidR="00025FA0" w:rsidRPr="00463704" w:rsidRDefault="00025FA0" w:rsidP="000241B4">
            <w:pPr>
              <w:spacing w:line="240" w:lineRule="auto"/>
              <w:jc w:val="center"/>
              <w:rPr>
                <w:rFonts w:eastAsia="Times New Roman"/>
                <w:b/>
                <w:bCs/>
              </w:rPr>
            </w:pPr>
            <w:r w:rsidRPr="00463704">
              <w:rPr>
                <w:rFonts w:eastAsia="Times New Roman"/>
                <w:b/>
                <w:bCs/>
              </w:rPr>
              <w:t> </w:t>
            </w:r>
          </w:p>
        </w:tc>
        <w:tc>
          <w:tcPr>
            <w:tcW w:w="0" w:type="auto"/>
            <w:tcBorders>
              <w:top w:val="nil"/>
              <w:left w:val="nil"/>
              <w:bottom w:val="single" w:sz="4" w:space="0" w:color="auto"/>
              <w:right w:val="single" w:sz="8" w:space="0" w:color="000000"/>
            </w:tcBorders>
            <w:noWrap/>
            <w:vAlign w:val="center"/>
            <w:hideMark/>
          </w:tcPr>
          <w:p w14:paraId="2A32B8CF" w14:textId="77777777" w:rsidR="00025FA0" w:rsidRPr="00463704" w:rsidRDefault="00025FA0" w:rsidP="000241B4">
            <w:pPr>
              <w:spacing w:line="240" w:lineRule="auto"/>
              <w:jc w:val="center"/>
              <w:rPr>
                <w:rFonts w:eastAsia="Times New Roman"/>
                <w:b/>
                <w:bCs/>
              </w:rPr>
            </w:pPr>
            <w:r w:rsidRPr="00463704">
              <w:rPr>
                <w:rFonts w:eastAsia="Times New Roman"/>
                <w:b/>
                <w:bCs/>
              </w:rPr>
              <w:t> </w:t>
            </w:r>
          </w:p>
        </w:tc>
      </w:tr>
      <w:tr w:rsidR="00025FA0" w:rsidRPr="00463704" w14:paraId="604F6FD9" w14:textId="77777777" w:rsidTr="00807B72">
        <w:trPr>
          <w:trHeight w:val="4099"/>
        </w:trPr>
        <w:tc>
          <w:tcPr>
            <w:tcW w:w="0" w:type="auto"/>
            <w:tcBorders>
              <w:top w:val="nil"/>
              <w:left w:val="single" w:sz="8" w:space="0" w:color="000000"/>
              <w:bottom w:val="single" w:sz="4" w:space="0" w:color="auto"/>
              <w:right w:val="single" w:sz="4" w:space="0" w:color="auto"/>
            </w:tcBorders>
            <w:shd w:val="clear" w:color="000000" w:fill="FFFFFF"/>
            <w:vAlign w:val="center"/>
            <w:hideMark/>
          </w:tcPr>
          <w:p w14:paraId="5627EA4F" w14:textId="77777777" w:rsidR="00025FA0" w:rsidRPr="00463704" w:rsidRDefault="00025FA0" w:rsidP="000241B4">
            <w:pPr>
              <w:spacing w:line="240" w:lineRule="auto"/>
              <w:rPr>
                <w:rFonts w:eastAsia="Times New Roman"/>
              </w:rPr>
            </w:pPr>
            <w:r w:rsidRPr="00463704">
              <w:rPr>
                <w:rFonts w:eastAsia="Times New Roman"/>
              </w:rPr>
              <w:t>Vigía para trabajo en espacios confinados</w:t>
            </w:r>
            <w:r w:rsidRPr="00463704">
              <w:rPr>
                <w:rFonts w:eastAsia="Times New Roman"/>
              </w:rPr>
              <w:br/>
            </w:r>
            <w:r w:rsidRPr="00463704">
              <w:rPr>
                <w:rFonts w:eastAsia="Times New Roman"/>
              </w:rPr>
              <w:br/>
              <w:t>Hoja de Vida con soportes del profesional, con experiencia certificada relacionada con trabajo en espacios confinados, certificación en la norma de competencia laboral vigente para trabajo en espacios confinados, capacitación en el nivel de vigía. (SI APLICA)</w:t>
            </w:r>
          </w:p>
        </w:tc>
        <w:tc>
          <w:tcPr>
            <w:tcW w:w="0" w:type="auto"/>
            <w:tcBorders>
              <w:top w:val="nil"/>
              <w:left w:val="nil"/>
              <w:bottom w:val="single" w:sz="4" w:space="0" w:color="auto"/>
              <w:right w:val="single" w:sz="4" w:space="0" w:color="auto"/>
            </w:tcBorders>
            <w:shd w:val="clear" w:color="000000" w:fill="FFFFFF"/>
            <w:vAlign w:val="center"/>
            <w:hideMark/>
          </w:tcPr>
          <w:p w14:paraId="5454AF3E" w14:textId="77777777" w:rsidR="00025FA0" w:rsidRPr="00463704" w:rsidRDefault="00025FA0" w:rsidP="000241B4">
            <w:pPr>
              <w:spacing w:line="240" w:lineRule="auto"/>
              <w:jc w:val="center"/>
              <w:rPr>
                <w:rFonts w:eastAsia="Times New Roman"/>
                <w:color w:val="000000"/>
              </w:rPr>
            </w:pPr>
            <w:r w:rsidRPr="00463704">
              <w:rPr>
                <w:rFonts w:eastAsia="Times New Roman"/>
                <w:color w:val="000000"/>
              </w:rPr>
              <w:t> </w:t>
            </w:r>
          </w:p>
        </w:tc>
        <w:tc>
          <w:tcPr>
            <w:tcW w:w="0" w:type="auto"/>
            <w:tcBorders>
              <w:top w:val="nil"/>
              <w:left w:val="nil"/>
              <w:bottom w:val="single" w:sz="4" w:space="0" w:color="000000"/>
              <w:right w:val="single" w:sz="4" w:space="0" w:color="000000"/>
            </w:tcBorders>
            <w:vAlign w:val="center"/>
            <w:hideMark/>
          </w:tcPr>
          <w:p w14:paraId="4FD3AF7F" w14:textId="77777777" w:rsidR="00025FA0" w:rsidRPr="00463704" w:rsidRDefault="00025FA0" w:rsidP="000241B4">
            <w:pPr>
              <w:spacing w:line="240" w:lineRule="auto"/>
              <w:jc w:val="center"/>
              <w:rPr>
                <w:rFonts w:eastAsia="Times New Roman"/>
                <w:color w:val="000000"/>
              </w:rPr>
            </w:pPr>
            <w:r w:rsidRPr="00463704">
              <w:rPr>
                <w:rFonts w:eastAsia="Times New Roman"/>
                <w:color w:val="000000"/>
              </w:rPr>
              <w:t xml:space="preserve">Sistema de Gestión de Seguridad y Salud en el Trabajo </w:t>
            </w:r>
          </w:p>
        </w:tc>
        <w:tc>
          <w:tcPr>
            <w:tcW w:w="0" w:type="auto"/>
            <w:tcBorders>
              <w:top w:val="nil"/>
              <w:left w:val="nil"/>
              <w:bottom w:val="single" w:sz="4" w:space="0" w:color="auto"/>
              <w:right w:val="single" w:sz="4" w:space="0" w:color="auto"/>
            </w:tcBorders>
            <w:vAlign w:val="center"/>
            <w:hideMark/>
          </w:tcPr>
          <w:p w14:paraId="07006A0A" w14:textId="77777777" w:rsidR="00025FA0" w:rsidRPr="00463704" w:rsidRDefault="00025FA0" w:rsidP="000241B4">
            <w:pPr>
              <w:spacing w:line="240" w:lineRule="auto"/>
              <w:rPr>
                <w:rFonts w:eastAsia="Times New Roman"/>
              </w:rPr>
            </w:pPr>
            <w:r w:rsidRPr="00463704">
              <w:rPr>
                <w:rFonts w:eastAsia="Times New Roman"/>
              </w:rPr>
              <w:t> </w:t>
            </w:r>
          </w:p>
        </w:tc>
        <w:tc>
          <w:tcPr>
            <w:tcW w:w="0" w:type="auto"/>
            <w:tcBorders>
              <w:top w:val="nil"/>
              <w:left w:val="nil"/>
              <w:bottom w:val="single" w:sz="4" w:space="0" w:color="auto"/>
              <w:right w:val="single" w:sz="4" w:space="0" w:color="auto"/>
            </w:tcBorders>
            <w:vAlign w:val="center"/>
            <w:hideMark/>
          </w:tcPr>
          <w:p w14:paraId="35F0BF60" w14:textId="77777777" w:rsidR="00025FA0" w:rsidRPr="00463704" w:rsidRDefault="00025FA0" w:rsidP="000241B4">
            <w:pPr>
              <w:spacing w:line="240" w:lineRule="auto"/>
              <w:rPr>
                <w:rFonts w:eastAsia="Times New Roman"/>
              </w:rPr>
            </w:pPr>
            <w:r w:rsidRPr="00463704">
              <w:rPr>
                <w:rFonts w:eastAsia="Times New Roman"/>
              </w:rPr>
              <w:t> </w:t>
            </w:r>
          </w:p>
        </w:tc>
        <w:tc>
          <w:tcPr>
            <w:tcW w:w="0" w:type="auto"/>
            <w:tcBorders>
              <w:top w:val="nil"/>
              <w:left w:val="nil"/>
              <w:bottom w:val="single" w:sz="4" w:space="0" w:color="auto"/>
              <w:right w:val="single" w:sz="4" w:space="0" w:color="auto"/>
            </w:tcBorders>
            <w:vAlign w:val="center"/>
            <w:hideMark/>
          </w:tcPr>
          <w:p w14:paraId="6FEA9320" w14:textId="77777777" w:rsidR="00025FA0" w:rsidRPr="00463704" w:rsidRDefault="00025FA0" w:rsidP="000241B4">
            <w:pPr>
              <w:spacing w:line="240" w:lineRule="auto"/>
              <w:rPr>
                <w:rFonts w:eastAsia="Times New Roman"/>
              </w:rPr>
            </w:pPr>
            <w:r w:rsidRPr="00463704">
              <w:rPr>
                <w:rFonts w:eastAsia="Times New Roman"/>
              </w:rPr>
              <w:t> </w:t>
            </w:r>
          </w:p>
        </w:tc>
        <w:tc>
          <w:tcPr>
            <w:tcW w:w="0" w:type="auto"/>
            <w:tcBorders>
              <w:top w:val="nil"/>
              <w:left w:val="nil"/>
              <w:bottom w:val="single" w:sz="4" w:space="0" w:color="auto"/>
              <w:right w:val="nil"/>
            </w:tcBorders>
            <w:noWrap/>
            <w:vAlign w:val="center"/>
            <w:hideMark/>
          </w:tcPr>
          <w:p w14:paraId="151B16E2" w14:textId="77777777" w:rsidR="00025FA0" w:rsidRPr="00463704" w:rsidRDefault="00025FA0" w:rsidP="000241B4">
            <w:pPr>
              <w:spacing w:line="240" w:lineRule="auto"/>
              <w:jc w:val="center"/>
              <w:rPr>
                <w:rFonts w:eastAsia="Times New Roman"/>
                <w:b/>
                <w:bCs/>
              </w:rPr>
            </w:pPr>
            <w:r w:rsidRPr="00463704">
              <w:rPr>
                <w:rFonts w:eastAsia="Times New Roman"/>
                <w:b/>
                <w:bCs/>
              </w:rPr>
              <w:t> </w:t>
            </w:r>
          </w:p>
        </w:tc>
        <w:tc>
          <w:tcPr>
            <w:tcW w:w="0" w:type="auto"/>
            <w:tcBorders>
              <w:top w:val="nil"/>
              <w:left w:val="nil"/>
              <w:bottom w:val="single" w:sz="4" w:space="0" w:color="auto"/>
              <w:right w:val="single" w:sz="8" w:space="0" w:color="000000"/>
            </w:tcBorders>
            <w:noWrap/>
            <w:vAlign w:val="center"/>
            <w:hideMark/>
          </w:tcPr>
          <w:p w14:paraId="4B499113" w14:textId="77777777" w:rsidR="00025FA0" w:rsidRPr="00463704" w:rsidRDefault="00025FA0" w:rsidP="000241B4">
            <w:pPr>
              <w:spacing w:line="240" w:lineRule="auto"/>
              <w:jc w:val="center"/>
              <w:rPr>
                <w:rFonts w:eastAsia="Times New Roman"/>
                <w:b/>
                <w:bCs/>
              </w:rPr>
            </w:pPr>
            <w:r w:rsidRPr="00463704">
              <w:rPr>
                <w:rFonts w:eastAsia="Times New Roman"/>
                <w:b/>
                <w:bCs/>
              </w:rPr>
              <w:t> </w:t>
            </w:r>
          </w:p>
        </w:tc>
      </w:tr>
      <w:tr w:rsidR="00025FA0" w:rsidRPr="00463704" w14:paraId="2CFB9EAA" w14:textId="77777777" w:rsidTr="00807B72">
        <w:trPr>
          <w:trHeight w:val="740"/>
        </w:trPr>
        <w:tc>
          <w:tcPr>
            <w:tcW w:w="0" w:type="auto"/>
            <w:tcBorders>
              <w:top w:val="nil"/>
              <w:left w:val="single" w:sz="8" w:space="0" w:color="000000"/>
              <w:bottom w:val="single" w:sz="8" w:space="0" w:color="000000"/>
              <w:right w:val="single" w:sz="4" w:space="0" w:color="auto"/>
            </w:tcBorders>
            <w:shd w:val="clear" w:color="000000" w:fill="FFFFFF"/>
            <w:vAlign w:val="center"/>
            <w:hideMark/>
          </w:tcPr>
          <w:p w14:paraId="6282D1E3" w14:textId="77777777" w:rsidR="00025FA0" w:rsidRPr="00463704" w:rsidRDefault="00025FA0" w:rsidP="000241B4">
            <w:pPr>
              <w:spacing w:line="240" w:lineRule="auto"/>
              <w:rPr>
                <w:rFonts w:eastAsia="Times New Roman"/>
              </w:rPr>
            </w:pPr>
            <w:r w:rsidRPr="00463704">
              <w:rPr>
                <w:rFonts w:eastAsia="Times New Roman"/>
              </w:rPr>
              <w:t>Listado de trabajadores que desarrollen actividades de trabajo en espacios confinados, con su respectivo Certificado vigente de Trabajador entrante en espacios confinados acorde a requerimientos de la normatividad vigente. (SI APLICA)</w:t>
            </w:r>
          </w:p>
        </w:tc>
        <w:tc>
          <w:tcPr>
            <w:tcW w:w="0" w:type="auto"/>
            <w:tcBorders>
              <w:top w:val="nil"/>
              <w:left w:val="nil"/>
              <w:bottom w:val="single" w:sz="8" w:space="0" w:color="000000"/>
              <w:right w:val="single" w:sz="4" w:space="0" w:color="auto"/>
            </w:tcBorders>
            <w:shd w:val="clear" w:color="000000" w:fill="FFFFFF"/>
            <w:vAlign w:val="center"/>
            <w:hideMark/>
          </w:tcPr>
          <w:p w14:paraId="4FBAED8C" w14:textId="77777777" w:rsidR="00025FA0" w:rsidRPr="00463704" w:rsidRDefault="00025FA0" w:rsidP="000241B4">
            <w:pPr>
              <w:spacing w:line="240" w:lineRule="auto"/>
              <w:jc w:val="center"/>
              <w:rPr>
                <w:rFonts w:eastAsia="Times New Roman"/>
                <w:color w:val="000000"/>
              </w:rPr>
            </w:pPr>
            <w:r w:rsidRPr="00463704">
              <w:rPr>
                <w:rFonts w:eastAsia="Times New Roman"/>
                <w:color w:val="000000"/>
              </w:rPr>
              <w:t> </w:t>
            </w:r>
          </w:p>
        </w:tc>
        <w:tc>
          <w:tcPr>
            <w:tcW w:w="0" w:type="auto"/>
            <w:tcBorders>
              <w:top w:val="nil"/>
              <w:left w:val="nil"/>
              <w:bottom w:val="single" w:sz="4" w:space="0" w:color="000000"/>
              <w:right w:val="single" w:sz="4" w:space="0" w:color="000000"/>
            </w:tcBorders>
            <w:vAlign w:val="center"/>
            <w:hideMark/>
          </w:tcPr>
          <w:p w14:paraId="5137E5E8" w14:textId="77777777" w:rsidR="00025FA0" w:rsidRPr="00463704" w:rsidRDefault="00025FA0" w:rsidP="000241B4">
            <w:pPr>
              <w:spacing w:line="240" w:lineRule="auto"/>
              <w:jc w:val="center"/>
              <w:rPr>
                <w:rFonts w:eastAsia="Times New Roman"/>
                <w:color w:val="000000"/>
              </w:rPr>
            </w:pPr>
            <w:r w:rsidRPr="00463704">
              <w:rPr>
                <w:rFonts w:eastAsia="Times New Roman"/>
                <w:color w:val="000000"/>
              </w:rPr>
              <w:t xml:space="preserve">Sistema de Gestión de Seguridad y Salud en el Trabajo </w:t>
            </w:r>
          </w:p>
        </w:tc>
        <w:tc>
          <w:tcPr>
            <w:tcW w:w="0" w:type="auto"/>
            <w:tcBorders>
              <w:top w:val="nil"/>
              <w:left w:val="nil"/>
              <w:bottom w:val="single" w:sz="8" w:space="0" w:color="000000"/>
              <w:right w:val="single" w:sz="4" w:space="0" w:color="auto"/>
            </w:tcBorders>
            <w:vAlign w:val="center"/>
            <w:hideMark/>
          </w:tcPr>
          <w:p w14:paraId="687BCB26" w14:textId="77777777" w:rsidR="00025FA0" w:rsidRPr="00463704" w:rsidRDefault="00025FA0" w:rsidP="000241B4">
            <w:pPr>
              <w:spacing w:line="240" w:lineRule="auto"/>
              <w:rPr>
                <w:rFonts w:eastAsia="Times New Roman"/>
              </w:rPr>
            </w:pPr>
            <w:r w:rsidRPr="00463704">
              <w:rPr>
                <w:rFonts w:eastAsia="Times New Roman"/>
              </w:rPr>
              <w:t> </w:t>
            </w:r>
          </w:p>
        </w:tc>
        <w:tc>
          <w:tcPr>
            <w:tcW w:w="0" w:type="auto"/>
            <w:tcBorders>
              <w:top w:val="nil"/>
              <w:left w:val="nil"/>
              <w:bottom w:val="single" w:sz="8" w:space="0" w:color="000000"/>
              <w:right w:val="single" w:sz="4" w:space="0" w:color="auto"/>
            </w:tcBorders>
            <w:vAlign w:val="center"/>
            <w:hideMark/>
          </w:tcPr>
          <w:p w14:paraId="702D50C9" w14:textId="77777777" w:rsidR="00025FA0" w:rsidRPr="00463704" w:rsidRDefault="00025FA0" w:rsidP="000241B4">
            <w:pPr>
              <w:spacing w:line="240" w:lineRule="auto"/>
              <w:rPr>
                <w:rFonts w:eastAsia="Times New Roman"/>
              </w:rPr>
            </w:pPr>
            <w:r w:rsidRPr="00463704">
              <w:rPr>
                <w:rFonts w:eastAsia="Times New Roman"/>
              </w:rPr>
              <w:t> </w:t>
            </w:r>
          </w:p>
        </w:tc>
        <w:tc>
          <w:tcPr>
            <w:tcW w:w="0" w:type="auto"/>
            <w:tcBorders>
              <w:top w:val="nil"/>
              <w:left w:val="nil"/>
              <w:bottom w:val="single" w:sz="8" w:space="0" w:color="000000"/>
              <w:right w:val="single" w:sz="4" w:space="0" w:color="auto"/>
            </w:tcBorders>
            <w:vAlign w:val="center"/>
            <w:hideMark/>
          </w:tcPr>
          <w:p w14:paraId="15812303" w14:textId="77777777" w:rsidR="00025FA0" w:rsidRPr="00463704" w:rsidRDefault="00025FA0" w:rsidP="000241B4">
            <w:pPr>
              <w:spacing w:line="240" w:lineRule="auto"/>
              <w:rPr>
                <w:rFonts w:eastAsia="Times New Roman"/>
              </w:rPr>
            </w:pPr>
            <w:r w:rsidRPr="00463704">
              <w:rPr>
                <w:rFonts w:eastAsia="Times New Roman"/>
              </w:rPr>
              <w:t> </w:t>
            </w:r>
          </w:p>
        </w:tc>
        <w:tc>
          <w:tcPr>
            <w:tcW w:w="0" w:type="auto"/>
            <w:tcBorders>
              <w:top w:val="nil"/>
              <w:left w:val="nil"/>
              <w:bottom w:val="single" w:sz="8" w:space="0" w:color="000000"/>
              <w:right w:val="nil"/>
            </w:tcBorders>
            <w:noWrap/>
            <w:vAlign w:val="center"/>
            <w:hideMark/>
          </w:tcPr>
          <w:p w14:paraId="1628E476" w14:textId="77777777" w:rsidR="00025FA0" w:rsidRPr="00463704" w:rsidRDefault="00025FA0" w:rsidP="000241B4">
            <w:pPr>
              <w:spacing w:line="240" w:lineRule="auto"/>
              <w:jc w:val="center"/>
              <w:rPr>
                <w:rFonts w:eastAsia="Times New Roman"/>
                <w:b/>
                <w:bCs/>
              </w:rPr>
            </w:pPr>
            <w:r w:rsidRPr="00463704">
              <w:rPr>
                <w:rFonts w:eastAsia="Times New Roman"/>
                <w:b/>
                <w:bCs/>
              </w:rPr>
              <w:t> </w:t>
            </w:r>
          </w:p>
        </w:tc>
        <w:tc>
          <w:tcPr>
            <w:tcW w:w="0" w:type="auto"/>
            <w:tcBorders>
              <w:top w:val="nil"/>
              <w:left w:val="nil"/>
              <w:bottom w:val="single" w:sz="8" w:space="0" w:color="000000"/>
              <w:right w:val="single" w:sz="8" w:space="0" w:color="000000"/>
            </w:tcBorders>
            <w:noWrap/>
            <w:vAlign w:val="center"/>
            <w:hideMark/>
          </w:tcPr>
          <w:p w14:paraId="39D14973" w14:textId="77777777" w:rsidR="00025FA0" w:rsidRPr="00463704" w:rsidRDefault="00025FA0" w:rsidP="000241B4">
            <w:pPr>
              <w:spacing w:line="240" w:lineRule="auto"/>
              <w:jc w:val="center"/>
              <w:rPr>
                <w:rFonts w:eastAsia="Times New Roman"/>
                <w:b/>
                <w:bCs/>
              </w:rPr>
            </w:pPr>
            <w:r w:rsidRPr="00463704">
              <w:rPr>
                <w:rFonts w:eastAsia="Times New Roman"/>
                <w:b/>
                <w:bCs/>
              </w:rPr>
              <w:t> </w:t>
            </w:r>
          </w:p>
        </w:tc>
      </w:tr>
    </w:tbl>
    <w:p w14:paraId="4C02AA16" w14:textId="77777777" w:rsidR="00025FA0" w:rsidRPr="00807B72" w:rsidRDefault="00025FA0" w:rsidP="00025FA0">
      <w:pPr>
        <w:rPr>
          <w:b/>
          <w:bCs/>
        </w:rPr>
      </w:pPr>
    </w:p>
    <w:p w14:paraId="42CC3E3A" w14:textId="77777777" w:rsidR="00025FA0" w:rsidRPr="00807B72" w:rsidRDefault="00025FA0" w:rsidP="00807B72">
      <w:pPr>
        <w:pStyle w:val="Ttulo3"/>
        <w:rPr>
          <w:b/>
          <w:bCs/>
        </w:rPr>
      </w:pPr>
      <w:r w:rsidRPr="00807B72">
        <w:rPr>
          <w:b/>
          <w:bCs/>
          <w:color w:val="auto"/>
        </w:rPr>
        <w:t>Obligaciones ambientales del contratista</w:t>
      </w:r>
    </w:p>
    <w:p w14:paraId="307C0A04" w14:textId="77777777" w:rsidR="00025FA0" w:rsidRPr="00463704" w:rsidRDefault="00025FA0" w:rsidP="00025FA0"/>
    <w:tbl>
      <w:tblPr>
        <w:tblW w:w="0" w:type="auto"/>
        <w:tblCellMar>
          <w:left w:w="70" w:type="dxa"/>
          <w:right w:w="70" w:type="dxa"/>
        </w:tblCellMar>
        <w:tblLook w:val="04A0" w:firstRow="1" w:lastRow="0" w:firstColumn="1" w:lastColumn="0" w:noHBand="0" w:noVBand="1"/>
      </w:tblPr>
      <w:tblGrid>
        <w:gridCol w:w="6117"/>
        <w:gridCol w:w="1177"/>
        <w:gridCol w:w="1059"/>
        <w:gridCol w:w="146"/>
      </w:tblGrid>
      <w:tr w:rsidR="00025FA0" w:rsidRPr="00463704" w14:paraId="0942CAE1" w14:textId="77777777" w:rsidTr="000241B4">
        <w:trPr>
          <w:gridAfter w:val="1"/>
          <w:trHeight w:val="360"/>
        </w:trPr>
        <w:tc>
          <w:tcPr>
            <w:tcW w:w="0" w:type="auto"/>
            <w:gridSpan w:val="3"/>
            <w:tcBorders>
              <w:top w:val="nil"/>
              <w:left w:val="single" w:sz="4" w:space="0" w:color="auto"/>
              <w:bottom w:val="nil"/>
              <w:right w:val="nil"/>
            </w:tcBorders>
            <w:shd w:val="clear" w:color="000000" w:fill="404040"/>
            <w:vAlign w:val="center"/>
            <w:hideMark/>
          </w:tcPr>
          <w:p w14:paraId="21991837" w14:textId="77777777" w:rsidR="00025FA0" w:rsidRPr="00463704" w:rsidRDefault="00025FA0" w:rsidP="000241B4">
            <w:pPr>
              <w:spacing w:line="240" w:lineRule="auto"/>
              <w:jc w:val="center"/>
              <w:rPr>
                <w:rFonts w:eastAsia="Times New Roman"/>
                <w:b/>
                <w:bCs/>
                <w:color w:val="FFFFFF"/>
              </w:rPr>
            </w:pPr>
            <w:r w:rsidRPr="00463704">
              <w:rPr>
                <w:rFonts w:eastAsia="Times New Roman"/>
                <w:b/>
                <w:bCs/>
                <w:color w:val="FFFFFF"/>
              </w:rPr>
              <w:t>Criterios para el mantenimiento de aires acondicionados</w:t>
            </w:r>
          </w:p>
        </w:tc>
      </w:tr>
      <w:tr w:rsidR="00025FA0" w:rsidRPr="00463704" w14:paraId="693352AB" w14:textId="77777777" w:rsidTr="00807B72">
        <w:trPr>
          <w:trHeight w:val="2592"/>
        </w:trPr>
        <w:tc>
          <w:tcPr>
            <w:tcW w:w="7083" w:type="dxa"/>
            <w:tcBorders>
              <w:top w:val="nil"/>
              <w:left w:val="single" w:sz="4" w:space="0" w:color="auto"/>
              <w:bottom w:val="single" w:sz="4" w:space="0" w:color="auto"/>
              <w:right w:val="single" w:sz="4" w:space="0" w:color="auto"/>
            </w:tcBorders>
            <w:vAlign w:val="center"/>
            <w:hideMark/>
          </w:tcPr>
          <w:p w14:paraId="626DC57F" w14:textId="77777777" w:rsidR="00025FA0" w:rsidRPr="00463704" w:rsidRDefault="00025FA0" w:rsidP="000241B4">
            <w:pPr>
              <w:spacing w:line="240" w:lineRule="auto"/>
              <w:rPr>
                <w:rFonts w:eastAsia="Times New Roman"/>
              </w:rPr>
            </w:pPr>
            <w:r w:rsidRPr="00463704">
              <w:rPr>
                <w:rFonts w:eastAsia="Times New Roman"/>
              </w:rPr>
              <w:lastRenderedPageBreak/>
              <w:t xml:space="preserve">Dentro del mantenimiento se debe considerar con mínimo los siguientes aspectos: </w:t>
            </w:r>
            <w:r w:rsidRPr="00463704">
              <w:rPr>
                <w:rFonts w:eastAsia="Times New Roman"/>
              </w:rPr>
              <w:br/>
            </w:r>
            <w:r w:rsidRPr="00463704">
              <w:rPr>
                <w:rFonts w:eastAsia="Times New Roman"/>
              </w:rPr>
              <w:br/>
              <w:t>1) Actividades Unidad exterior (condensador):</w:t>
            </w:r>
            <w:r w:rsidRPr="00463704">
              <w:rPr>
                <w:rFonts w:eastAsia="Times New Roman"/>
              </w:rPr>
              <w:br/>
              <w:t>* Limpiar exteriormente la unidad y eliminar todas las obstrucciones que hubiese al paso de aire en el condensador evitando doblar las aletas del radiador.</w:t>
            </w:r>
            <w:r w:rsidRPr="00463704">
              <w:rPr>
                <w:rFonts w:eastAsia="Times New Roman"/>
              </w:rPr>
              <w:br/>
              <w:t xml:space="preserve">* Inspeccionar el exterior del equipo para comprobar que no existen fugas de gas refrigerante. </w:t>
            </w:r>
            <w:r w:rsidRPr="00463704">
              <w:rPr>
                <w:rFonts w:eastAsia="Times New Roman"/>
              </w:rPr>
              <w:br/>
              <w:t>* Ajustar los tornillos de ensamble.</w:t>
            </w:r>
            <w:r w:rsidRPr="00463704">
              <w:rPr>
                <w:rFonts w:eastAsia="Times New Roman"/>
              </w:rPr>
              <w:br/>
              <w:t xml:space="preserve">* Revisar y limpiar, si es necesario, los contactos. </w:t>
            </w:r>
            <w:r w:rsidRPr="00463704">
              <w:rPr>
                <w:rFonts w:eastAsia="Times New Roman"/>
              </w:rPr>
              <w:br/>
              <w:t xml:space="preserve">* Tensionar las correas y alinear la transmisión. </w:t>
            </w:r>
            <w:r w:rsidRPr="00463704">
              <w:rPr>
                <w:rFonts w:eastAsia="Times New Roman"/>
              </w:rPr>
              <w:br/>
              <w:t>* Revisar si se presenta oxidación de la estructura de la máquina o soportes y retocar con pintura de ser necesario.</w:t>
            </w:r>
            <w:r w:rsidRPr="00463704">
              <w:rPr>
                <w:rFonts w:eastAsia="Times New Roman"/>
              </w:rPr>
              <w:br/>
              <w:t xml:space="preserve">* Revisar el estado de elementos anti vibratorios y verificar su correcta posición. </w:t>
            </w:r>
            <w:r w:rsidRPr="00463704">
              <w:rPr>
                <w:rFonts w:eastAsia="Times New Roman"/>
              </w:rPr>
              <w:br/>
              <w:t>*Comprobar ajustes de los dispositivos de protección del motor eléctrico.</w:t>
            </w:r>
            <w:r w:rsidRPr="00463704">
              <w:rPr>
                <w:rFonts w:eastAsia="Times New Roman"/>
              </w:rPr>
              <w:br/>
              <w:t xml:space="preserve">* Tomar lecturas de tensión y corriente eléctrica del ventilador y el compresor. </w:t>
            </w:r>
            <w:r w:rsidRPr="00463704">
              <w:rPr>
                <w:rFonts w:eastAsia="Times New Roman"/>
              </w:rPr>
              <w:br/>
              <w:t xml:space="preserve">*Tomar lecturas de temperatura del refrigerante a la entrada y salida del condensador.  </w:t>
            </w:r>
            <w:r w:rsidRPr="00463704">
              <w:rPr>
                <w:rFonts w:eastAsia="Times New Roman"/>
              </w:rPr>
              <w:br/>
              <w:t xml:space="preserve"> * Verificar el tipo de refrigerante que usa el aire acondicionado (dejarlo dentro del informe), </w:t>
            </w:r>
            <w:r w:rsidRPr="00463704">
              <w:rPr>
                <w:rFonts w:eastAsia="Times New Roman"/>
                <w:b/>
                <w:bCs/>
              </w:rPr>
              <w:t>IMPORTANTE: el SENA deberá preferir aires acondicionados con Tipo de Refrigerante: R410A o equivalente: Ecológico, Ley 29 del 28 de Diciembre de 1992 Ratificación Protocolo de Montreal.</w:t>
            </w:r>
            <w:r w:rsidRPr="00463704">
              <w:rPr>
                <w:rFonts w:eastAsia="Times New Roman"/>
              </w:rPr>
              <w:br/>
            </w:r>
            <w:r w:rsidRPr="00463704">
              <w:rPr>
                <w:rFonts w:eastAsia="Times New Roman"/>
              </w:rPr>
              <w:br/>
              <w:t>Nota: Se deberá entregar un informe de mantenimiento, en el cual se especifique si se hizo manipulación del gas refrigerante, captura del mismo evitando fugas y certificar que no se liberó gas al ambiente.</w:t>
            </w:r>
          </w:p>
        </w:tc>
        <w:tc>
          <w:tcPr>
            <w:tcW w:w="1134" w:type="dxa"/>
            <w:tcBorders>
              <w:top w:val="nil"/>
              <w:left w:val="nil"/>
              <w:bottom w:val="single" w:sz="4" w:space="0" w:color="auto"/>
              <w:right w:val="single" w:sz="4" w:space="0" w:color="auto"/>
            </w:tcBorders>
            <w:vAlign w:val="center"/>
            <w:hideMark/>
          </w:tcPr>
          <w:p w14:paraId="283E75FA" w14:textId="77777777" w:rsidR="00025FA0" w:rsidRPr="00463704" w:rsidRDefault="00025FA0" w:rsidP="000241B4">
            <w:pPr>
              <w:spacing w:line="240" w:lineRule="auto"/>
              <w:jc w:val="center"/>
              <w:rPr>
                <w:rFonts w:eastAsia="Times New Roman"/>
                <w:color w:val="000000"/>
              </w:rPr>
            </w:pPr>
            <w:r w:rsidRPr="00463704">
              <w:rPr>
                <w:rFonts w:eastAsia="Times New Roman"/>
                <w:color w:val="000000"/>
              </w:rPr>
              <w:t>Contractual</w:t>
            </w:r>
          </w:p>
        </w:tc>
        <w:tc>
          <w:tcPr>
            <w:tcW w:w="1036" w:type="dxa"/>
            <w:tcBorders>
              <w:top w:val="nil"/>
              <w:left w:val="nil"/>
              <w:bottom w:val="single" w:sz="4" w:space="0" w:color="auto"/>
              <w:right w:val="single" w:sz="4" w:space="0" w:color="auto"/>
            </w:tcBorders>
            <w:vAlign w:val="center"/>
            <w:hideMark/>
          </w:tcPr>
          <w:p w14:paraId="7F40AD51" w14:textId="77777777" w:rsidR="00025FA0" w:rsidRPr="00463704" w:rsidRDefault="00025FA0" w:rsidP="000241B4">
            <w:pPr>
              <w:spacing w:line="240" w:lineRule="auto"/>
              <w:jc w:val="center"/>
              <w:rPr>
                <w:rFonts w:eastAsia="Times New Roman"/>
                <w:color w:val="000000"/>
              </w:rPr>
            </w:pPr>
            <w:r w:rsidRPr="00463704">
              <w:rPr>
                <w:rFonts w:eastAsia="Times New Roman"/>
                <w:color w:val="000000"/>
              </w:rPr>
              <w:t>Sistema de Gestión de la Energía</w:t>
            </w:r>
          </w:p>
        </w:tc>
        <w:tc>
          <w:tcPr>
            <w:tcW w:w="0" w:type="auto"/>
            <w:vAlign w:val="center"/>
            <w:hideMark/>
          </w:tcPr>
          <w:p w14:paraId="6F45F0C9" w14:textId="77777777" w:rsidR="00025FA0" w:rsidRPr="00463704" w:rsidRDefault="00025FA0" w:rsidP="000241B4">
            <w:pPr>
              <w:spacing w:line="240" w:lineRule="auto"/>
              <w:rPr>
                <w:rFonts w:eastAsia="Times New Roman"/>
              </w:rPr>
            </w:pPr>
          </w:p>
        </w:tc>
      </w:tr>
      <w:tr w:rsidR="00025FA0" w:rsidRPr="00463704" w14:paraId="4AC905FD" w14:textId="77777777" w:rsidTr="000241B4">
        <w:trPr>
          <w:trHeight w:val="703"/>
        </w:trPr>
        <w:tc>
          <w:tcPr>
            <w:tcW w:w="7083" w:type="dxa"/>
            <w:tcBorders>
              <w:top w:val="nil"/>
              <w:left w:val="single" w:sz="4" w:space="0" w:color="auto"/>
              <w:bottom w:val="single" w:sz="4" w:space="0" w:color="auto"/>
              <w:right w:val="nil"/>
            </w:tcBorders>
            <w:vAlign w:val="center"/>
            <w:hideMark/>
          </w:tcPr>
          <w:p w14:paraId="70F74981" w14:textId="77777777" w:rsidR="00025FA0" w:rsidRPr="00463704" w:rsidRDefault="00025FA0" w:rsidP="000241B4">
            <w:pPr>
              <w:spacing w:line="240" w:lineRule="auto"/>
              <w:rPr>
                <w:rFonts w:eastAsia="Times New Roman"/>
                <w:color w:val="000000"/>
              </w:rPr>
            </w:pPr>
            <w:r w:rsidRPr="00463704">
              <w:rPr>
                <w:rFonts w:eastAsia="Times New Roman"/>
                <w:color w:val="000000"/>
              </w:rPr>
              <w:t xml:space="preserve">Dentro del mantenimiento se debe considerar con mínimo los siguientes aspectos: </w:t>
            </w:r>
            <w:r w:rsidRPr="00463704">
              <w:rPr>
                <w:rFonts w:eastAsia="Times New Roman"/>
                <w:color w:val="000000"/>
              </w:rPr>
              <w:br/>
            </w:r>
            <w:r w:rsidRPr="00463704">
              <w:rPr>
                <w:rFonts w:eastAsia="Times New Roman"/>
                <w:color w:val="000000"/>
              </w:rPr>
              <w:br/>
              <w:t>2) Actividades Unidad interior (evaporador)</w:t>
            </w:r>
            <w:r w:rsidRPr="00463704">
              <w:rPr>
                <w:rFonts w:eastAsia="Times New Roman"/>
                <w:color w:val="000000"/>
              </w:rPr>
              <w:br/>
              <w:t>*Retirar los filtros de aire para limpiarlos.</w:t>
            </w:r>
            <w:r w:rsidRPr="00463704">
              <w:rPr>
                <w:rFonts w:eastAsia="Times New Roman"/>
                <w:color w:val="000000"/>
              </w:rPr>
              <w:br/>
              <w:t>*Limpiar el espacio debajo de los filtros.</w:t>
            </w:r>
            <w:r w:rsidRPr="00463704">
              <w:rPr>
                <w:rFonts w:eastAsia="Times New Roman"/>
                <w:color w:val="000000"/>
              </w:rPr>
              <w:br/>
              <w:t xml:space="preserve">* Limpiar también el tubo y la bandeja que recoge el agua. </w:t>
            </w:r>
            <w:r w:rsidRPr="00463704">
              <w:rPr>
                <w:rFonts w:eastAsia="Times New Roman"/>
                <w:color w:val="000000"/>
              </w:rPr>
              <w:br/>
              <w:t>* Aplicar bactericidas en caso necesario.</w:t>
            </w:r>
            <w:r w:rsidRPr="00463704">
              <w:rPr>
                <w:rFonts w:eastAsia="Times New Roman"/>
                <w:color w:val="000000"/>
              </w:rPr>
              <w:br/>
              <w:t>* Tomar lecturas de corriente y tensión eléctrica del motor del ventilador.</w:t>
            </w:r>
            <w:r w:rsidRPr="00463704">
              <w:rPr>
                <w:rFonts w:eastAsia="Times New Roman"/>
                <w:color w:val="000000"/>
              </w:rPr>
              <w:br/>
              <w:t xml:space="preserve">* Tomar lecturas de temperatura del aire de entrada y salida al evaporador (tomar la medida a 10 cm del filtro de entrada, mínimo tres (3) veces y registrar el promedio).  </w:t>
            </w:r>
            <w:r w:rsidRPr="00463704">
              <w:rPr>
                <w:rFonts w:eastAsia="Times New Roman"/>
                <w:color w:val="000000"/>
              </w:rPr>
              <w:br/>
              <w:t xml:space="preserve">*Tomar lecturas de la velocidad del aire de salida del evaporador (tomar la medida a 10 cm del filtro de salida, mínimo tres (3) veces y registrar el promedio). </w:t>
            </w:r>
            <w:r w:rsidRPr="00463704">
              <w:rPr>
                <w:rFonts w:eastAsia="Times New Roman"/>
                <w:color w:val="000000"/>
              </w:rPr>
              <w:br/>
              <w:t xml:space="preserve">*Revisar el funcionamiento de los termostatos de control. </w:t>
            </w:r>
            <w:r w:rsidRPr="00463704">
              <w:rPr>
                <w:rFonts w:eastAsia="Times New Roman"/>
                <w:color w:val="000000"/>
              </w:rPr>
              <w:br/>
            </w:r>
            <w:r w:rsidRPr="00463704">
              <w:rPr>
                <w:rFonts w:eastAsia="Times New Roman"/>
                <w:color w:val="000000"/>
              </w:rPr>
              <w:br/>
            </w:r>
            <w:r w:rsidRPr="00463704">
              <w:rPr>
                <w:rFonts w:eastAsia="Times New Roman"/>
                <w:color w:val="000000"/>
              </w:rPr>
              <w:lastRenderedPageBreak/>
              <w:t>NOTA: Las mediciones se deben realizar en condiciones normales de operación del equipo, antes y después de realizar el mantenimiento como una manera para verificar la eficacia de la actividad en la mejora el desempeño energético del sistema El servicio contratado debe asegurar que evaluará la eficacia del mantenimiento teniendo en cuenta como mínimo el cálculo del nivel de desempeño energético</w:t>
            </w:r>
          </w:p>
        </w:tc>
        <w:tc>
          <w:tcPr>
            <w:tcW w:w="1134" w:type="dxa"/>
            <w:tcBorders>
              <w:top w:val="nil"/>
              <w:left w:val="single" w:sz="4" w:space="0" w:color="auto"/>
              <w:bottom w:val="single" w:sz="4" w:space="0" w:color="auto"/>
              <w:right w:val="nil"/>
            </w:tcBorders>
            <w:vAlign w:val="center"/>
            <w:hideMark/>
          </w:tcPr>
          <w:p w14:paraId="59CBBC78" w14:textId="77777777" w:rsidR="00025FA0" w:rsidRPr="00463704" w:rsidRDefault="00025FA0" w:rsidP="000241B4">
            <w:pPr>
              <w:spacing w:line="240" w:lineRule="auto"/>
              <w:jc w:val="center"/>
              <w:rPr>
                <w:rFonts w:eastAsia="Times New Roman"/>
                <w:color w:val="000000"/>
              </w:rPr>
            </w:pPr>
            <w:r w:rsidRPr="00463704">
              <w:rPr>
                <w:rFonts w:eastAsia="Times New Roman"/>
                <w:color w:val="000000"/>
              </w:rPr>
              <w:lastRenderedPageBreak/>
              <w:t>Contractual</w:t>
            </w:r>
          </w:p>
        </w:tc>
        <w:tc>
          <w:tcPr>
            <w:tcW w:w="1036" w:type="dxa"/>
            <w:tcBorders>
              <w:top w:val="nil"/>
              <w:left w:val="single" w:sz="4" w:space="0" w:color="auto"/>
              <w:bottom w:val="single" w:sz="4" w:space="0" w:color="auto"/>
              <w:right w:val="single" w:sz="4" w:space="0" w:color="auto"/>
            </w:tcBorders>
            <w:vAlign w:val="center"/>
            <w:hideMark/>
          </w:tcPr>
          <w:p w14:paraId="780A22EE" w14:textId="77777777" w:rsidR="00025FA0" w:rsidRPr="00463704" w:rsidRDefault="00025FA0" w:rsidP="000241B4">
            <w:pPr>
              <w:spacing w:line="240" w:lineRule="auto"/>
              <w:jc w:val="center"/>
              <w:rPr>
                <w:rFonts w:eastAsia="Times New Roman"/>
                <w:color w:val="000000"/>
              </w:rPr>
            </w:pPr>
            <w:r w:rsidRPr="00463704">
              <w:rPr>
                <w:rFonts w:eastAsia="Times New Roman"/>
                <w:color w:val="000000"/>
              </w:rPr>
              <w:t>Sistema de Gestión de la Energía</w:t>
            </w:r>
          </w:p>
        </w:tc>
        <w:tc>
          <w:tcPr>
            <w:tcW w:w="0" w:type="auto"/>
            <w:vAlign w:val="center"/>
            <w:hideMark/>
          </w:tcPr>
          <w:p w14:paraId="37EAEE69" w14:textId="77777777" w:rsidR="00025FA0" w:rsidRPr="00463704" w:rsidRDefault="00025FA0" w:rsidP="000241B4">
            <w:pPr>
              <w:spacing w:line="240" w:lineRule="auto"/>
              <w:rPr>
                <w:rFonts w:eastAsia="Times New Roman"/>
              </w:rPr>
            </w:pPr>
          </w:p>
        </w:tc>
      </w:tr>
      <w:tr w:rsidR="00025FA0" w:rsidRPr="00463704" w14:paraId="3F9C34C9" w14:textId="77777777" w:rsidTr="000241B4">
        <w:trPr>
          <w:trHeight w:val="2131"/>
        </w:trPr>
        <w:tc>
          <w:tcPr>
            <w:tcW w:w="7083" w:type="dxa"/>
            <w:tcBorders>
              <w:top w:val="nil"/>
              <w:left w:val="single" w:sz="4" w:space="0" w:color="auto"/>
              <w:bottom w:val="single" w:sz="4" w:space="0" w:color="auto"/>
              <w:right w:val="single" w:sz="4" w:space="0" w:color="auto"/>
            </w:tcBorders>
            <w:vAlign w:val="center"/>
            <w:hideMark/>
          </w:tcPr>
          <w:p w14:paraId="1CF79E91" w14:textId="77777777" w:rsidR="00025FA0" w:rsidRPr="00463704" w:rsidRDefault="00025FA0" w:rsidP="000241B4">
            <w:pPr>
              <w:spacing w:line="240" w:lineRule="auto"/>
              <w:rPr>
                <w:rFonts w:eastAsia="Times New Roman"/>
                <w:color w:val="000000"/>
              </w:rPr>
            </w:pPr>
            <w:r w:rsidRPr="00463704">
              <w:rPr>
                <w:rFonts w:eastAsia="Times New Roman"/>
                <w:color w:val="000000"/>
              </w:rPr>
              <w:t xml:space="preserve">Entregar informe sobre la gestión ambientalmente adecuada de las sustancias refrigerantes, sus envases, filtros y residuos en general, teniendo en cuenta la normatividad vigente sobre almacenamiento, transporte, manejo y disposición final de residuos peligrosos. Registro de cantidad, destino (disposición o aprovechamiento) de los residuos peligrosos generados. </w:t>
            </w:r>
            <w:r w:rsidRPr="00463704">
              <w:rPr>
                <w:rFonts w:eastAsia="Times New Roman"/>
                <w:color w:val="000000"/>
              </w:rPr>
              <w:br/>
            </w:r>
            <w:r w:rsidRPr="00463704">
              <w:rPr>
                <w:rFonts w:eastAsia="Times New Roman"/>
                <w:color w:val="000000"/>
              </w:rPr>
              <w:br/>
              <w:t>NOTA: En caso de no aplicar, el proveedor colocara dentro del informe porque no aplica este ítem.</w:t>
            </w:r>
          </w:p>
        </w:tc>
        <w:tc>
          <w:tcPr>
            <w:tcW w:w="1134" w:type="dxa"/>
            <w:tcBorders>
              <w:top w:val="nil"/>
              <w:left w:val="nil"/>
              <w:bottom w:val="single" w:sz="4" w:space="0" w:color="auto"/>
              <w:right w:val="nil"/>
            </w:tcBorders>
            <w:vAlign w:val="center"/>
            <w:hideMark/>
          </w:tcPr>
          <w:p w14:paraId="628AEA7A" w14:textId="77777777" w:rsidR="00025FA0" w:rsidRPr="00463704" w:rsidRDefault="00025FA0" w:rsidP="000241B4">
            <w:pPr>
              <w:spacing w:line="240" w:lineRule="auto"/>
              <w:jc w:val="center"/>
              <w:rPr>
                <w:rFonts w:eastAsia="Times New Roman"/>
                <w:color w:val="000000"/>
              </w:rPr>
            </w:pPr>
            <w:r w:rsidRPr="00463704">
              <w:rPr>
                <w:rFonts w:eastAsia="Times New Roman"/>
                <w:color w:val="000000"/>
              </w:rPr>
              <w:t>Contractual</w:t>
            </w:r>
          </w:p>
        </w:tc>
        <w:tc>
          <w:tcPr>
            <w:tcW w:w="1036" w:type="dxa"/>
            <w:tcBorders>
              <w:top w:val="nil"/>
              <w:left w:val="single" w:sz="4" w:space="0" w:color="auto"/>
              <w:bottom w:val="single" w:sz="4" w:space="0" w:color="auto"/>
              <w:right w:val="single" w:sz="4" w:space="0" w:color="auto"/>
            </w:tcBorders>
            <w:vAlign w:val="center"/>
            <w:hideMark/>
          </w:tcPr>
          <w:p w14:paraId="0652474E" w14:textId="77777777" w:rsidR="00025FA0" w:rsidRPr="00463704" w:rsidRDefault="00025FA0" w:rsidP="000241B4">
            <w:pPr>
              <w:spacing w:line="240" w:lineRule="auto"/>
              <w:jc w:val="center"/>
              <w:rPr>
                <w:rFonts w:eastAsia="Times New Roman"/>
                <w:color w:val="000000"/>
              </w:rPr>
            </w:pPr>
            <w:r w:rsidRPr="00463704">
              <w:rPr>
                <w:rFonts w:eastAsia="Times New Roman"/>
                <w:color w:val="000000"/>
              </w:rPr>
              <w:t>Sistema de Gestión Ambiental</w:t>
            </w:r>
          </w:p>
        </w:tc>
        <w:tc>
          <w:tcPr>
            <w:tcW w:w="0" w:type="auto"/>
            <w:vAlign w:val="center"/>
            <w:hideMark/>
          </w:tcPr>
          <w:p w14:paraId="1D862DEA" w14:textId="77777777" w:rsidR="00025FA0" w:rsidRPr="00463704" w:rsidRDefault="00025FA0" w:rsidP="000241B4">
            <w:pPr>
              <w:spacing w:line="240" w:lineRule="auto"/>
              <w:rPr>
                <w:rFonts w:eastAsia="Times New Roman"/>
              </w:rPr>
            </w:pPr>
          </w:p>
        </w:tc>
      </w:tr>
      <w:tr w:rsidR="00025FA0" w:rsidRPr="00463704" w14:paraId="61107893" w14:textId="77777777" w:rsidTr="000241B4">
        <w:trPr>
          <w:trHeight w:val="1538"/>
        </w:trPr>
        <w:tc>
          <w:tcPr>
            <w:tcW w:w="7083" w:type="dxa"/>
            <w:tcBorders>
              <w:top w:val="nil"/>
              <w:left w:val="single" w:sz="4" w:space="0" w:color="auto"/>
              <w:bottom w:val="nil"/>
              <w:right w:val="single" w:sz="4" w:space="0" w:color="auto"/>
            </w:tcBorders>
            <w:vAlign w:val="center"/>
            <w:hideMark/>
          </w:tcPr>
          <w:p w14:paraId="66A1E77F" w14:textId="77777777" w:rsidR="00025FA0" w:rsidRPr="00463704" w:rsidRDefault="00025FA0" w:rsidP="000241B4">
            <w:pPr>
              <w:spacing w:line="240" w:lineRule="auto"/>
              <w:rPr>
                <w:rFonts w:eastAsia="Times New Roman"/>
                <w:color w:val="000000"/>
              </w:rPr>
            </w:pPr>
            <w:r w:rsidRPr="00463704">
              <w:rPr>
                <w:rFonts w:eastAsia="Times New Roman"/>
                <w:color w:val="000000"/>
              </w:rPr>
              <w:t>El contratista además del informe solicitado deberá entregar el inventario de aires acondicionados en el formato GOR-F-087 Formato inventario usos finales de la energía con el respectivo registro fotográfico de las placas de cada aire acondicionado (Ver anexo GOR-F-087 el cual tiene dos pestañas que deben ser diligenciadas en su totalidad)</w:t>
            </w:r>
          </w:p>
        </w:tc>
        <w:tc>
          <w:tcPr>
            <w:tcW w:w="1134" w:type="dxa"/>
            <w:tcBorders>
              <w:top w:val="nil"/>
              <w:left w:val="nil"/>
              <w:bottom w:val="single" w:sz="4" w:space="0" w:color="auto"/>
              <w:right w:val="nil"/>
            </w:tcBorders>
            <w:vAlign w:val="center"/>
            <w:hideMark/>
          </w:tcPr>
          <w:p w14:paraId="6C3AE33A" w14:textId="77777777" w:rsidR="00025FA0" w:rsidRPr="00463704" w:rsidRDefault="00025FA0" w:rsidP="000241B4">
            <w:pPr>
              <w:spacing w:line="240" w:lineRule="auto"/>
              <w:jc w:val="center"/>
              <w:rPr>
                <w:rFonts w:eastAsia="Times New Roman"/>
                <w:color w:val="000000"/>
              </w:rPr>
            </w:pPr>
            <w:r w:rsidRPr="00463704">
              <w:rPr>
                <w:rFonts w:eastAsia="Times New Roman"/>
                <w:color w:val="000000"/>
              </w:rPr>
              <w:t>Contractual</w:t>
            </w:r>
          </w:p>
        </w:tc>
        <w:tc>
          <w:tcPr>
            <w:tcW w:w="1036" w:type="dxa"/>
            <w:tcBorders>
              <w:top w:val="nil"/>
              <w:left w:val="single" w:sz="4" w:space="0" w:color="auto"/>
              <w:bottom w:val="single" w:sz="4" w:space="0" w:color="auto"/>
              <w:right w:val="single" w:sz="4" w:space="0" w:color="auto"/>
            </w:tcBorders>
            <w:vAlign w:val="center"/>
            <w:hideMark/>
          </w:tcPr>
          <w:p w14:paraId="2A2C1E16" w14:textId="77777777" w:rsidR="00025FA0" w:rsidRPr="00463704" w:rsidRDefault="00025FA0" w:rsidP="000241B4">
            <w:pPr>
              <w:spacing w:line="240" w:lineRule="auto"/>
              <w:jc w:val="center"/>
              <w:rPr>
                <w:rFonts w:eastAsia="Times New Roman"/>
                <w:color w:val="000000"/>
              </w:rPr>
            </w:pPr>
            <w:r w:rsidRPr="00463704">
              <w:rPr>
                <w:rFonts w:eastAsia="Times New Roman"/>
                <w:color w:val="000000"/>
              </w:rPr>
              <w:t>Sistema de Gestión Ambiental</w:t>
            </w:r>
          </w:p>
        </w:tc>
        <w:tc>
          <w:tcPr>
            <w:tcW w:w="0" w:type="auto"/>
            <w:vAlign w:val="center"/>
            <w:hideMark/>
          </w:tcPr>
          <w:p w14:paraId="798AE8C3" w14:textId="77777777" w:rsidR="00025FA0" w:rsidRPr="00463704" w:rsidRDefault="00025FA0" w:rsidP="000241B4">
            <w:pPr>
              <w:spacing w:line="240" w:lineRule="auto"/>
              <w:rPr>
                <w:rFonts w:eastAsia="Times New Roman"/>
              </w:rPr>
            </w:pPr>
          </w:p>
        </w:tc>
      </w:tr>
      <w:tr w:rsidR="00025FA0" w:rsidRPr="00463704" w14:paraId="70FFA67F" w14:textId="77777777" w:rsidTr="000241B4">
        <w:trPr>
          <w:trHeight w:val="3118"/>
        </w:trPr>
        <w:tc>
          <w:tcPr>
            <w:tcW w:w="7083" w:type="dxa"/>
            <w:tcBorders>
              <w:top w:val="single" w:sz="4" w:space="0" w:color="auto"/>
              <w:left w:val="single" w:sz="4" w:space="0" w:color="auto"/>
              <w:bottom w:val="single" w:sz="4" w:space="0" w:color="auto"/>
              <w:right w:val="single" w:sz="4" w:space="0" w:color="auto"/>
            </w:tcBorders>
            <w:vAlign w:val="center"/>
            <w:hideMark/>
          </w:tcPr>
          <w:p w14:paraId="4FEE836E" w14:textId="77777777" w:rsidR="00025FA0" w:rsidRPr="00463704" w:rsidRDefault="00025FA0" w:rsidP="000241B4">
            <w:pPr>
              <w:spacing w:line="240" w:lineRule="auto"/>
              <w:rPr>
                <w:rFonts w:eastAsia="Times New Roman"/>
              </w:rPr>
            </w:pPr>
            <w:r w:rsidRPr="00463704">
              <w:rPr>
                <w:rFonts w:eastAsia="Times New Roman"/>
              </w:rPr>
              <w:t>Presentar un archivo historial de los equipos, en donde además de registrar las lecturas de operación, revisiones, cambios, anomalías y diagnósticos de cada unidad, deberá incluir lo siguiente:</w:t>
            </w:r>
            <w:r w:rsidRPr="00463704">
              <w:rPr>
                <w:rFonts w:eastAsia="Times New Roman"/>
              </w:rPr>
              <w:br/>
            </w:r>
            <w:r w:rsidRPr="00463704">
              <w:rPr>
                <w:rFonts w:eastAsia="Times New Roman"/>
              </w:rPr>
              <w:br/>
              <w:t>- Tipo de servicio realizado (mantenimiento correctivo o preventivo).</w:t>
            </w:r>
            <w:r w:rsidRPr="00463704">
              <w:rPr>
                <w:rFonts w:eastAsia="Times New Roman"/>
              </w:rPr>
              <w:br/>
              <w:t xml:space="preserve">- Identificación del equipo (marca, modelo, ubicación, tipo y cantidad de refrigerante). </w:t>
            </w:r>
            <w:r w:rsidRPr="00463704">
              <w:rPr>
                <w:rFonts w:eastAsia="Times New Roman"/>
              </w:rPr>
              <w:br/>
              <w:t>- Adiciones de refrigerante: fecha, datos del técnico que realiza mantenimiento (nombre y teléfono), cantidad de refrigerante adicionado y motivo.</w:t>
            </w:r>
            <w:r w:rsidRPr="00463704">
              <w:rPr>
                <w:rFonts w:eastAsia="Times New Roman"/>
              </w:rPr>
              <w:br/>
              <w:t xml:space="preserve">- Informe de la cantidad de refrigerante recuperada durante el mantenimiento; Informe de reparación y eliminación definitiva que contenga: fecha, datos del técnico que lo realiza, registro de la cantidad de refrigerante recuperada y qué hace con ese refrigerante (reciclaje, reúso, envío a centro de regeneración, envío para destrucción). </w:t>
            </w:r>
          </w:p>
        </w:tc>
        <w:tc>
          <w:tcPr>
            <w:tcW w:w="1134" w:type="dxa"/>
            <w:tcBorders>
              <w:top w:val="nil"/>
              <w:left w:val="nil"/>
              <w:bottom w:val="single" w:sz="4" w:space="0" w:color="auto"/>
              <w:right w:val="nil"/>
            </w:tcBorders>
            <w:vAlign w:val="center"/>
            <w:hideMark/>
          </w:tcPr>
          <w:p w14:paraId="0C34FF9C" w14:textId="77777777" w:rsidR="00025FA0" w:rsidRPr="00463704" w:rsidRDefault="00025FA0" w:rsidP="000241B4">
            <w:pPr>
              <w:spacing w:line="240" w:lineRule="auto"/>
              <w:jc w:val="center"/>
              <w:rPr>
                <w:rFonts w:eastAsia="Times New Roman"/>
                <w:color w:val="000000"/>
              </w:rPr>
            </w:pPr>
            <w:r w:rsidRPr="00463704">
              <w:rPr>
                <w:rFonts w:eastAsia="Times New Roman"/>
                <w:color w:val="000000"/>
              </w:rPr>
              <w:t>Contractual</w:t>
            </w:r>
          </w:p>
        </w:tc>
        <w:tc>
          <w:tcPr>
            <w:tcW w:w="1036" w:type="dxa"/>
            <w:tcBorders>
              <w:top w:val="nil"/>
              <w:left w:val="single" w:sz="4" w:space="0" w:color="auto"/>
              <w:bottom w:val="single" w:sz="4" w:space="0" w:color="auto"/>
              <w:right w:val="single" w:sz="4" w:space="0" w:color="auto"/>
            </w:tcBorders>
            <w:vAlign w:val="center"/>
            <w:hideMark/>
          </w:tcPr>
          <w:p w14:paraId="683EC5AE" w14:textId="77777777" w:rsidR="00025FA0" w:rsidRPr="00463704" w:rsidRDefault="00025FA0" w:rsidP="000241B4">
            <w:pPr>
              <w:spacing w:line="240" w:lineRule="auto"/>
              <w:jc w:val="center"/>
              <w:rPr>
                <w:rFonts w:eastAsia="Times New Roman"/>
                <w:color w:val="000000"/>
              </w:rPr>
            </w:pPr>
            <w:r w:rsidRPr="00463704">
              <w:rPr>
                <w:rFonts w:eastAsia="Times New Roman"/>
                <w:color w:val="000000"/>
              </w:rPr>
              <w:t>Sistema de Gestión Ambiental</w:t>
            </w:r>
          </w:p>
        </w:tc>
        <w:tc>
          <w:tcPr>
            <w:tcW w:w="0" w:type="auto"/>
            <w:vAlign w:val="center"/>
            <w:hideMark/>
          </w:tcPr>
          <w:p w14:paraId="4B32A563" w14:textId="77777777" w:rsidR="00025FA0" w:rsidRPr="00463704" w:rsidRDefault="00025FA0" w:rsidP="000241B4">
            <w:pPr>
              <w:spacing w:line="240" w:lineRule="auto"/>
              <w:rPr>
                <w:rFonts w:eastAsia="Times New Roman"/>
              </w:rPr>
            </w:pPr>
          </w:p>
        </w:tc>
      </w:tr>
    </w:tbl>
    <w:p w14:paraId="1747A0E8" w14:textId="026CDDE4" w:rsidR="00BE707C" w:rsidRPr="0031001C" w:rsidRDefault="00BE707C" w:rsidP="00025FA0">
      <w:pPr>
        <w:pStyle w:val="Ttulo4"/>
        <w:rPr>
          <w:rFonts w:ascii="Calibri" w:eastAsia="Arial" w:hAnsi="Calibri" w:cs="Calibri"/>
        </w:rPr>
      </w:pPr>
    </w:p>
    <w:p w14:paraId="1B23BCE5" w14:textId="77777777" w:rsidR="00025FA0" w:rsidRDefault="00025FA0" w:rsidP="009D78CC">
      <w:pPr>
        <w:rPr>
          <w:rFonts w:ascii="Calibri" w:eastAsia="Arial" w:hAnsi="Calibri" w:cs="Calibri"/>
        </w:rPr>
      </w:pPr>
    </w:p>
    <w:p w14:paraId="54824721" w14:textId="77B8BF7F" w:rsidR="009D123D" w:rsidRPr="0031001C" w:rsidRDefault="00DE6155" w:rsidP="009D78CC">
      <w:pPr>
        <w:rPr>
          <w:rFonts w:ascii="Calibri" w:eastAsia="Arial" w:hAnsi="Calibri" w:cs="Calibri"/>
        </w:rPr>
      </w:pPr>
      <w:r w:rsidRPr="0031001C">
        <w:rPr>
          <w:rFonts w:ascii="Calibri" w:eastAsia="Arial" w:hAnsi="Calibri" w:cs="Calibri"/>
        </w:rPr>
        <w:t xml:space="preserve"> </w:t>
      </w:r>
    </w:p>
    <w:sectPr w:rsidR="009D123D" w:rsidRPr="0031001C">
      <w:headerReference w:type="default" r:id="rId11"/>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30D288" w14:textId="77777777" w:rsidR="00CE1427" w:rsidRPr="00556690" w:rsidRDefault="00CE1427" w:rsidP="001967D1">
      <w:pPr>
        <w:spacing w:after="0" w:line="240" w:lineRule="auto"/>
      </w:pPr>
      <w:r w:rsidRPr="00556690">
        <w:separator/>
      </w:r>
    </w:p>
  </w:endnote>
  <w:endnote w:type="continuationSeparator" w:id="0">
    <w:p w14:paraId="26E7D7F5" w14:textId="77777777" w:rsidR="00CE1427" w:rsidRPr="00556690" w:rsidRDefault="00CE1427" w:rsidP="001967D1">
      <w:pPr>
        <w:spacing w:after="0" w:line="240" w:lineRule="auto"/>
      </w:pPr>
      <w:r w:rsidRPr="0055669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371B36" w14:textId="77777777" w:rsidR="00CE1427" w:rsidRPr="00556690" w:rsidRDefault="00CE1427" w:rsidP="001967D1">
      <w:pPr>
        <w:spacing w:after="0" w:line="240" w:lineRule="auto"/>
      </w:pPr>
      <w:r w:rsidRPr="00556690">
        <w:separator/>
      </w:r>
    </w:p>
  </w:footnote>
  <w:footnote w:type="continuationSeparator" w:id="0">
    <w:p w14:paraId="3AF1A94B" w14:textId="77777777" w:rsidR="00CE1427" w:rsidRPr="00556690" w:rsidRDefault="00CE1427" w:rsidP="001967D1">
      <w:pPr>
        <w:spacing w:after="0" w:line="240" w:lineRule="auto"/>
      </w:pPr>
      <w:r w:rsidRPr="00556690">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1673BD" w14:textId="55451781" w:rsidR="001967D1" w:rsidRPr="00556690" w:rsidRDefault="001967D1" w:rsidP="001967D1">
    <w:pPr>
      <w:pStyle w:val="Encabezado"/>
      <w:jc w:val="center"/>
    </w:pPr>
    <w:r w:rsidRPr="00556690">
      <w:rPr>
        <w:noProof/>
      </w:rPr>
      <w:drawing>
        <wp:inline distT="0" distB="0" distL="0" distR="0" wp14:anchorId="56A3873B" wp14:editId="5A87B454">
          <wp:extent cx="620119" cy="606351"/>
          <wp:effectExtent l="0" t="0" r="8890" b="3810"/>
          <wp:docPr id="1163388389" name="Imagen 1163388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622582" cy="60875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80E3A"/>
    <w:multiLevelType w:val="multilevel"/>
    <w:tmpl w:val="D6A28B94"/>
    <w:lvl w:ilvl="0">
      <w:start w:val="1"/>
      <w:numFmt w:val="decimal"/>
      <w:lvlText w:val="%1."/>
      <w:lvlJc w:val="left"/>
      <w:pPr>
        <w:ind w:left="720" w:hanging="360"/>
      </w:pPr>
    </w:lvl>
    <w:lvl w:ilvl="1">
      <w:start w:val="1"/>
      <w:numFmt w:val="decimal"/>
      <w:lvlText w:val="%1.%2"/>
      <w:lvlJc w:val="left"/>
      <w:pPr>
        <w:ind w:left="720" w:hanging="360"/>
      </w:pPr>
      <w:rPr>
        <w:b/>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 w15:restartNumberingAfterBreak="0">
    <w:nsid w:val="069F3093"/>
    <w:multiLevelType w:val="hybridMultilevel"/>
    <w:tmpl w:val="F0C8E400"/>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34A26F2E"/>
    <w:multiLevelType w:val="hybridMultilevel"/>
    <w:tmpl w:val="1868CF12"/>
    <w:lvl w:ilvl="0" w:tplc="240A000F">
      <w:start w:val="1"/>
      <w:numFmt w:val="decimal"/>
      <w:lvlText w:val="%1."/>
      <w:lvlJc w:val="left"/>
      <w:pPr>
        <w:ind w:left="927" w:hanging="360"/>
      </w:pPr>
      <w:rPr>
        <w:rFonts w:hint="default"/>
      </w:rPr>
    </w:lvl>
    <w:lvl w:ilvl="1" w:tplc="240A0019">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3" w15:restartNumberingAfterBreak="0">
    <w:nsid w:val="52A13F13"/>
    <w:multiLevelType w:val="hybridMultilevel"/>
    <w:tmpl w:val="98BE411C"/>
    <w:lvl w:ilvl="0" w:tplc="240A000F">
      <w:start w:val="1"/>
      <w:numFmt w:val="decimal"/>
      <w:lvlText w:val="%1."/>
      <w:lvlJc w:val="left"/>
      <w:pPr>
        <w:ind w:left="360" w:hanging="360"/>
      </w:pPr>
      <w:rPr>
        <w:rFonts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4" w15:restartNumberingAfterBreak="0">
    <w:nsid w:val="5D6E0544"/>
    <w:multiLevelType w:val="hybridMultilevel"/>
    <w:tmpl w:val="123A840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15:restartNumberingAfterBreak="0">
    <w:nsid w:val="619E2E0F"/>
    <w:multiLevelType w:val="multilevel"/>
    <w:tmpl w:val="2D683436"/>
    <w:lvl w:ilvl="0">
      <w:start w:val="1"/>
      <w:numFmt w:val="bullet"/>
      <w:lvlText w:val=""/>
      <w:lvlJc w:val="left"/>
      <w:pPr>
        <w:ind w:left="360" w:hanging="360"/>
      </w:pPr>
      <w:rPr>
        <w:rFonts w:ascii="Symbol" w:hAnsi="Symbol" w:hint="default"/>
      </w:rPr>
    </w:lvl>
    <w:lvl w:ilvl="1">
      <w:start w:val="1"/>
      <w:numFmt w:val="decimal"/>
      <w:lvlText w:val="%1.%2"/>
      <w:lvlJc w:val="left"/>
      <w:pPr>
        <w:ind w:left="360" w:hanging="360"/>
      </w:pPr>
      <w:rPr>
        <w:rFonts w:cs="Arial" w:hint="default"/>
      </w:rPr>
    </w:lvl>
    <w:lvl w:ilvl="2">
      <w:start w:val="1"/>
      <w:numFmt w:val="decimal"/>
      <w:lvlText w:val="%1.%2.%3"/>
      <w:lvlJc w:val="left"/>
      <w:pPr>
        <w:ind w:left="720" w:hanging="720"/>
      </w:pPr>
      <w:rPr>
        <w:rFonts w:cs="Arial" w:hint="default"/>
      </w:rPr>
    </w:lvl>
    <w:lvl w:ilvl="3">
      <w:start w:val="1"/>
      <w:numFmt w:val="decimal"/>
      <w:lvlText w:val="%1.%2.%3.%4"/>
      <w:lvlJc w:val="left"/>
      <w:pPr>
        <w:ind w:left="720" w:hanging="720"/>
      </w:pPr>
      <w:rPr>
        <w:rFonts w:cs="Arial" w:hint="default"/>
      </w:rPr>
    </w:lvl>
    <w:lvl w:ilvl="4">
      <w:start w:val="1"/>
      <w:numFmt w:val="decimal"/>
      <w:lvlText w:val="%1.%2.%3.%4.%5"/>
      <w:lvlJc w:val="left"/>
      <w:pPr>
        <w:ind w:left="720" w:hanging="720"/>
      </w:pPr>
      <w:rPr>
        <w:rFonts w:cs="Arial" w:hint="default"/>
      </w:rPr>
    </w:lvl>
    <w:lvl w:ilvl="5">
      <w:start w:val="1"/>
      <w:numFmt w:val="decimal"/>
      <w:lvlText w:val="%1.%2.%3.%4.%5.%6"/>
      <w:lvlJc w:val="left"/>
      <w:pPr>
        <w:ind w:left="1080" w:hanging="1080"/>
      </w:pPr>
      <w:rPr>
        <w:rFonts w:cs="Arial" w:hint="default"/>
      </w:rPr>
    </w:lvl>
    <w:lvl w:ilvl="6">
      <w:start w:val="1"/>
      <w:numFmt w:val="decimal"/>
      <w:lvlText w:val="%1.%2.%3.%4.%5.%6.%7"/>
      <w:lvlJc w:val="left"/>
      <w:pPr>
        <w:ind w:left="1080" w:hanging="1080"/>
      </w:pPr>
      <w:rPr>
        <w:rFonts w:cs="Arial" w:hint="default"/>
      </w:rPr>
    </w:lvl>
    <w:lvl w:ilvl="7">
      <w:start w:val="1"/>
      <w:numFmt w:val="decimal"/>
      <w:lvlText w:val="%1.%2.%3.%4.%5.%6.%7.%8"/>
      <w:lvlJc w:val="left"/>
      <w:pPr>
        <w:ind w:left="1440" w:hanging="1440"/>
      </w:pPr>
      <w:rPr>
        <w:rFonts w:cs="Arial" w:hint="default"/>
      </w:rPr>
    </w:lvl>
    <w:lvl w:ilvl="8">
      <w:start w:val="1"/>
      <w:numFmt w:val="decimal"/>
      <w:lvlText w:val="%1.%2.%3.%4.%5.%6.%7.%8.%9"/>
      <w:lvlJc w:val="left"/>
      <w:pPr>
        <w:ind w:left="1440" w:hanging="1440"/>
      </w:pPr>
      <w:rPr>
        <w:rFonts w:cs="Arial" w:hint="default"/>
      </w:rPr>
    </w:lvl>
  </w:abstractNum>
  <w:abstractNum w:abstractNumId="6" w15:restartNumberingAfterBreak="0">
    <w:nsid w:val="68BF3126"/>
    <w:multiLevelType w:val="hybridMultilevel"/>
    <w:tmpl w:val="88B87D8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697A3C7C"/>
    <w:multiLevelType w:val="hybridMultilevel"/>
    <w:tmpl w:val="4FC81C5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7A8C0E36"/>
    <w:multiLevelType w:val="hybridMultilevel"/>
    <w:tmpl w:val="B37E932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1787887732">
    <w:abstractNumId w:val="5"/>
  </w:num>
  <w:num w:numId="2" w16cid:durableId="765804771">
    <w:abstractNumId w:val="4"/>
  </w:num>
  <w:num w:numId="3" w16cid:durableId="1219122743">
    <w:abstractNumId w:val="7"/>
  </w:num>
  <w:num w:numId="4" w16cid:durableId="491458618">
    <w:abstractNumId w:val="2"/>
  </w:num>
  <w:num w:numId="5" w16cid:durableId="1317806478">
    <w:abstractNumId w:val="1"/>
  </w:num>
  <w:num w:numId="6" w16cid:durableId="1336881662">
    <w:abstractNumId w:val="6"/>
  </w:num>
  <w:num w:numId="7" w16cid:durableId="544021213">
    <w:abstractNumId w:val="8"/>
  </w:num>
  <w:num w:numId="8" w16cid:durableId="1550456421">
    <w:abstractNumId w:val="0"/>
  </w:num>
  <w:num w:numId="9" w16cid:durableId="154976200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67D1"/>
    <w:rsid w:val="00000F00"/>
    <w:rsid w:val="00002E31"/>
    <w:rsid w:val="00025FA0"/>
    <w:rsid w:val="00046E20"/>
    <w:rsid w:val="00047012"/>
    <w:rsid w:val="0005209D"/>
    <w:rsid w:val="0005343A"/>
    <w:rsid w:val="00054B3C"/>
    <w:rsid w:val="0007514C"/>
    <w:rsid w:val="000A4E81"/>
    <w:rsid w:val="000B3D14"/>
    <w:rsid w:val="000C370C"/>
    <w:rsid w:val="000D320B"/>
    <w:rsid w:val="000D5639"/>
    <w:rsid w:val="000F2BB6"/>
    <w:rsid w:val="00102C05"/>
    <w:rsid w:val="001138D9"/>
    <w:rsid w:val="00113D68"/>
    <w:rsid w:val="0011765A"/>
    <w:rsid w:val="0012409E"/>
    <w:rsid w:val="00127957"/>
    <w:rsid w:val="0014763E"/>
    <w:rsid w:val="00161CD0"/>
    <w:rsid w:val="001710FC"/>
    <w:rsid w:val="00185493"/>
    <w:rsid w:val="001967D1"/>
    <w:rsid w:val="001C2E8F"/>
    <w:rsid w:val="001C4F65"/>
    <w:rsid w:val="001D6D09"/>
    <w:rsid w:val="001E1B09"/>
    <w:rsid w:val="001F1B8D"/>
    <w:rsid w:val="001F6143"/>
    <w:rsid w:val="00214B6E"/>
    <w:rsid w:val="0021688D"/>
    <w:rsid w:val="002208F8"/>
    <w:rsid w:val="00231CCA"/>
    <w:rsid w:val="00242EE9"/>
    <w:rsid w:val="00255150"/>
    <w:rsid w:val="002728CA"/>
    <w:rsid w:val="00285DAD"/>
    <w:rsid w:val="002A160E"/>
    <w:rsid w:val="002B166E"/>
    <w:rsid w:val="002B7319"/>
    <w:rsid w:val="002D4FC8"/>
    <w:rsid w:val="002E6287"/>
    <w:rsid w:val="0031001C"/>
    <w:rsid w:val="00337C84"/>
    <w:rsid w:val="003406FF"/>
    <w:rsid w:val="00351E87"/>
    <w:rsid w:val="00352D3E"/>
    <w:rsid w:val="00357899"/>
    <w:rsid w:val="00386107"/>
    <w:rsid w:val="00387AFC"/>
    <w:rsid w:val="0039313F"/>
    <w:rsid w:val="003934AA"/>
    <w:rsid w:val="003C65C4"/>
    <w:rsid w:val="003F3227"/>
    <w:rsid w:val="003F7AC6"/>
    <w:rsid w:val="004128B2"/>
    <w:rsid w:val="00427CE6"/>
    <w:rsid w:val="00430967"/>
    <w:rsid w:val="00443F78"/>
    <w:rsid w:val="00445C97"/>
    <w:rsid w:val="004556F5"/>
    <w:rsid w:val="004562C2"/>
    <w:rsid w:val="004636B6"/>
    <w:rsid w:val="00466827"/>
    <w:rsid w:val="0047011A"/>
    <w:rsid w:val="0047412E"/>
    <w:rsid w:val="004A4C0F"/>
    <w:rsid w:val="004A7B1B"/>
    <w:rsid w:val="004D07F5"/>
    <w:rsid w:val="004D1F88"/>
    <w:rsid w:val="004F0EB7"/>
    <w:rsid w:val="00505C67"/>
    <w:rsid w:val="00524ADE"/>
    <w:rsid w:val="00525ABD"/>
    <w:rsid w:val="005350C0"/>
    <w:rsid w:val="005538E1"/>
    <w:rsid w:val="0055658F"/>
    <w:rsid w:val="00556690"/>
    <w:rsid w:val="00563454"/>
    <w:rsid w:val="005651BD"/>
    <w:rsid w:val="00571498"/>
    <w:rsid w:val="005728EA"/>
    <w:rsid w:val="00574706"/>
    <w:rsid w:val="005B7533"/>
    <w:rsid w:val="005C77B7"/>
    <w:rsid w:val="005F5F21"/>
    <w:rsid w:val="0060753F"/>
    <w:rsid w:val="006114E5"/>
    <w:rsid w:val="00621060"/>
    <w:rsid w:val="00623443"/>
    <w:rsid w:val="0063788A"/>
    <w:rsid w:val="00642E59"/>
    <w:rsid w:val="006521AC"/>
    <w:rsid w:val="00661C65"/>
    <w:rsid w:val="00683FBF"/>
    <w:rsid w:val="00697636"/>
    <w:rsid w:val="006D60FC"/>
    <w:rsid w:val="006E3BD3"/>
    <w:rsid w:val="006E5420"/>
    <w:rsid w:val="006F1303"/>
    <w:rsid w:val="006F23DF"/>
    <w:rsid w:val="007157EE"/>
    <w:rsid w:val="00717D9E"/>
    <w:rsid w:val="007216D5"/>
    <w:rsid w:val="00731BE3"/>
    <w:rsid w:val="00734BC1"/>
    <w:rsid w:val="00745EAA"/>
    <w:rsid w:val="007721D6"/>
    <w:rsid w:val="00781942"/>
    <w:rsid w:val="007929C9"/>
    <w:rsid w:val="00794C73"/>
    <w:rsid w:val="00794F24"/>
    <w:rsid w:val="007974A2"/>
    <w:rsid w:val="00797C24"/>
    <w:rsid w:val="007B5A41"/>
    <w:rsid w:val="007C0212"/>
    <w:rsid w:val="007C0933"/>
    <w:rsid w:val="007F2753"/>
    <w:rsid w:val="007F5784"/>
    <w:rsid w:val="00807B72"/>
    <w:rsid w:val="0083108B"/>
    <w:rsid w:val="00840950"/>
    <w:rsid w:val="00847E6D"/>
    <w:rsid w:val="00855AAA"/>
    <w:rsid w:val="0086590C"/>
    <w:rsid w:val="00866A68"/>
    <w:rsid w:val="0087703D"/>
    <w:rsid w:val="00877761"/>
    <w:rsid w:val="008938CA"/>
    <w:rsid w:val="008B215E"/>
    <w:rsid w:val="008B69DE"/>
    <w:rsid w:val="008D4767"/>
    <w:rsid w:val="008D4D5D"/>
    <w:rsid w:val="008D744C"/>
    <w:rsid w:val="008F51E7"/>
    <w:rsid w:val="00914DD7"/>
    <w:rsid w:val="009175A0"/>
    <w:rsid w:val="00931308"/>
    <w:rsid w:val="0093650F"/>
    <w:rsid w:val="009478AE"/>
    <w:rsid w:val="009610AD"/>
    <w:rsid w:val="00962151"/>
    <w:rsid w:val="00962D0F"/>
    <w:rsid w:val="00966B3E"/>
    <w:rsid w:val="00976093"/>
    <w:rsid w:val="00977BDF"/>
    <w:rsid w:val="009943A6"/>
    <w:rsid w:val="009A47EB"/>
    <w:rsid w:val="009A535E"/>
    <w:rsid w:val="009B4501"/>
    <w:rsid w:val="009B4605"/>
    <w:rsid w:val="009D0A38"/>
    <w:rsid w:val="009D123D"/>
    <w:rsid w:val="009D78CC"/>
    <w:rsid w:val="009E54B8"/>
    <w:rsid w:val="009E5557"/>
    <w:rsid w:val="00A02D11"/>
    <w:rsid w:val="00A16A47"/>
    <w:rsid w:val="00A26C36"/>
    <w:rsid w:val="00A56AA6"/>
    <w:rsid w:val="00A772B9"/>
    <w:rsid w:val="00A9364E"/>
    <w:rsid w:val="00AA2D9D"/>
    <w:rsid w:val="00AB651F"/>
    <w:rsid w:val="00AB7D26"/>
    <w:rsid w:val="00AD0BE1"/>
    <w:rsid w:val="00AD2345"/>
    <w:rsid w:val="00AD2512"/>
    <w:rsid w:val="00AD6C4F"/>
    <w:rsid w:val="00B06ACE"/>
    <w:rsid w:val="00B14580"/>
    <w:rsid w:val="00B14CE5"/>
    <w:rsid w:val="00B2721D"/>
    <w:rsid w:val="00B54AA5"/>
    <w:rsid w:val="00B61398"/>
    <w:rsid w:val="00B74C28"/>
    <w:rsid w:val="00B76830"/>
    <w:rsid w:val="00B869BB"/>
    <w:rsid w:val="00B9226C"/>
    <w:rsid w:val="00B9399E"/>
    <w:rsid w:val="00B95739"/>
    <w:rsid w:val="00BA0EBD"/>
    <w:rsid w:val="00BB7D16"/>
    <w:rsid w:val="00BC0174"/>
    <w:rsid w:val="00BC3D99"/>
    <w:rsid w:val="00BD72D4"/>
    <w:rsid w:val="00BE707C"/>
    <w:rsid w:val="00C04766"/>
    <w:rsid w:val="00C1200B"/>
    <w:rsid w:val="00C274DF"/>
    <w:rsid w:val="00C348B6"/>
    <w:rsid w:val="00C44922"/>
    <w:rsid w:val="00C46DDB"/>
    <w:rsid w:val="00C47AD2"/>
    <w:rsid w:val="00C52E56"/>
    <w:rsid w:val="00C70B1A"/>
    <w:rsid w:val="00C9065D"/>
    <w:rsid w:val="00CA2DF6"/>
    <w:rsid w:val="00CA6CAC"/>
    <w:rsid w:val="00CB5797"/>
    <w:rsid w:val="00CC7889"/>
    <w:rsid w:val="00CE1427"/>
    <w:rsid w:val="00CF3703"/>
    <w:rsid w:val="00CF400D"/>
    <w:rsid w:val="00D3450A"/>
    <w:rsid w:val="00D34D43"/>
    <w:rsid w:val="00D40BC3"/>
    <w:rsid w:val="00D45F24"/>
    <w:rsid w:val="00D524D2"/>
    <w:rsid w:val="00D63B21"/>
    <w:rsid w:val="00D70A0B"/>
    <w:rsid w:val="00D711D0"/>
    <w:rsid w:val="00D957E9"/>
    <w:rsid w:val="00DB4ADC"/>
    <w:rsid w:val="00DB7AB4"/>
    <w:rsid w:val="00DC1F24"/>
    <w:rsid w:val="00DC32C8"/>
    <w:rsid w:val="00DE6155"/>
    <w:rsid w:val="00DF743F"/>
    <w:rsid w:val="00E7171D"/>
    <w:rsid w:val="00E91394"/>
    <w:rsid w:val="00EB587E"/>
    <w:rsid w:val="00ED3883"/>
    <w:rsid w:val="00ED41B4"/>
    <w:rsid w:val="00EF00FC"/>
    <w:rsid w:val="00F04184"/>
    <w:rsid w:val="00F1105C"/>
    <w:rsid w:val="00F160F8"/>
    <w:rsid w:val="00F167FE"/>
    <w:rsid w:val="00F23301"/>
    <w:rsid w:val="00F3313F"/>
    <w:rsid w:val="00F35754"/>
    <w:rsid w:val="00F4645B"/>
    <w:rsid w:val="00F568D5"/>
    <w:rsid w:val="00F56AF2"/>
    <w:rsid w:val="00F645FE"/>
    <w:rsid w:val="00F74448"/>
    <w:rsid w:val="00F90D36"/>
    <w:rsid w:val="00F97796"/>
    <w:rsid w:val="00F97D9D"/>
    <w:rsid w:val="00FE240E"/>
    <w:rsid w:val="00FE4A46"/>
    <w:rsid w:val="03A75D6F"/>
    <w:rsid w:val="04AE7225"/>
    <w:rsid w:val="09AA9239"/>
    <w:rsid w:val="0A2CC746"/>
    <w:rsid w:val="0BB5F9D3"/>
    <w:rsid w:val="0C3EB396"/>
    <w:rsid w:val="0C980376"/>
    <w:rsid w:val="0E510DD9"/>
    <w:rsid w:val="0EC3EF5C"/>
    <w:rsid w:val="119A0519"/>
    <w:rsid w:val="11AC01DE"/>
    <w:rsid w:val="124AC56B"/>
    <w:rsid w:val="126715DE"/>
    <w:rsid w:val="139BAA9F"/>
    <w:rsid w:val="14C6178E"/>
    <w:rsid w:val="14E6FCF1"/>
    <w:rsid w:val="16BB3639"/>
    <w:rsid w:val="1858480D"/>
    <w:rsid w:val="18E8648A"/>
    <w:rsid w:val="196E24F2"/>
    <w:rsid w:val="1A22B63D"/>
    <w:rsid w:val="1AC2FD91"/>
    <w:rsid w:val="1AD9A4B3"/>
    <w:rsid w:val="1BF41602"/>
    <w:rsid w:val="1C5AD804"/>
    <w:rsid w:val="1D316BBA"/>
    <w:rsid w:val="1D8DC897"/>
    <w:rsid w:val="1E80684B"/>
    <w:rsid w:val="2251864A"/>
    <w:rsid w:val="25687248"/>
    <w:rsid w:val="265A2183"/>
    <w:rsid w:val="27203C3C"/>
    <w:rsid w:val="27B85907"/>
    <w:rsid w:val="28791F89"/>
    <w:rsid w:val="2A16AA27"/>
    <w:rsid w:val="2ABB11C4"/>
    <w:rsid w:val="2BCEB3FE"/>
    <w:rsid w:val="2EC38CD1"/>
    <w:rsid w:val="302B9AFB"/>
    <w:rsid w:val="313FEBDE"/>
    <w:rsid w:val="31AAA509"/>
    <w:rsid w:val="3426AB91"/>
    <w:rsid w:val="34BD7C5F"/>
    <w:rsid w:val="34C1AB86"/>
    <w:rsid w:val="36B0BD20"/>
    <w:rsid w:val="379AC0CC"/>
    <w:rsid w:val="38DB875E"/>
    <w:rsid w:val="38F5BAF7"/>
    <w:rsid w:val="3A270FEA"/>
    <w:rsid w:val="3A629B59"/>
    <w:rsid w:val="3B148B08"/>
    <w:rsid w:val="3C05F01A"/>
    <w:rsid w:val="3D1B5DE7"/>
    <w:rsid w:val="3E4654A1"/>
    <w:rsid w:val="3ED95F33"/>
    <w:rsid w:val="405FB0D0"/>
    <w:rsid w:val="4064621E"/>
    <w:rsid w:val="416C6F5D"/>
    <w:rsid w:val="436A93AE"/>
    <w:rsid w:val="44BB0753"/>
    <w:rsid w:val="44D37AF3"/>
    <w:rsid w:val="45755AB3"/>
    <w:rsid w:val="45A88AA4"/>
    <w:rsid w:val="4773D842"/>
    <w:rsid w:val="48ABB40F"/>
    <w:rsid w:val="48FE0464"/>
    <w:rsid w:val="4AF3BDCC"/>
    <w:rsid w:val="4B1BDD3D"/>
    <w:rsid w:val="4BA4410A"/>
    <w:rsid w:val="4BCEDC4F"/>
    <w:rsid w:val="4C9D7429"/>
    <w:rsid w:val="4E3E0A4D"/>
    <w:rsid w:val="4F49459B"/>
    <w:rsid w:val="4F5A3822"/>
    <w:rsid w:val="4F737D1E"/>
    <w:rsid w:val="502CBB9C"/>
    <w:rsid w:val="50E028FE"/>
    <w:rsid w:val="510AB799"/>
    <w:rsid w:val="5320C4D6"/>
    <w:rsid w:val="53661CB5"/>
    <w:rsid w:val="54FE5BCF"/>
    <w:rsid w:val="5D809778"/>
    <w:rsid w:val="5F4CF7CE"/>
    <w:rsid w:val="604A92CB"/>
    <w:rsid w:val="6114D0D6"/>
    <w:rsid w:val="61F71941"/>
    <w:rsid w:val="665A9E6C"/>
    <w:rsid w:val="6715B944"/>
    <w:rsid w:val="6865D966"/>
    <w:rsid w:val="6D94CB8F"/>
    <w:rsid w:val="6F249D53"/>
    <w:rsid w:val="70D64B98"/>
    <w:rsid w:val="71FA6A4D"/>
    <w:rsid w:val="72CD4201"/>
    <w:rsid w:val="758D19BD"/>
    <w:rsid w:val="7616F0C5"/>
    <w:rsid w:val="7A7D655F"/>
    <w:rsid w:val="7B0FE547"/>
    <w:rsid w:val="7BC99E3E"/>
    <w:rsid w:val="7C6B4414"/>
    <w:rsid w:val="7D17BDAA"/>
    <w:rsid w:val="7DA03905"/>
    <w:rsid w:val="7E63F52A"/>
    <w:rsid w:val="7E92A16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84270E"/>
  <w15:chartTrackingRefBased/>
  <w15:docId w15:val="{105F1DF7-BB67-4220-A5D9-315F988EC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CO"/>
    </w:rPr>
  </w:style>
  <w:style w:type="paragraph" w:styleId="Ttulo1">
    <w:name w:val="heading 1"/>
    <w:basedOn w:val="Normal"/>
    <w:link w:val="Ttulo1Car"/>
    <w:uiPriority w:val="9"/>
    <w:qFormat/>
    <w:rsid w:val="001967D1"/>
    <w:pPr>
      <w:widowControl w:val="0"/>
      <w:autoSpaceDE w:val="0"/>
      <w:autoSpaceDN w:val="0"/>
      <w:spacing w:before="94" w:after="0" w:line="240" w:lineRule="auto"/>
      <w:ind w:left="2965" w:right="2966"/>
      <w:jc w:val="center"/>
      <w:outlineLvl w:val="0"/>
    </w:pPr>
    <w:rPr>
      <w:rFonts w:ascii="Arial" w:eastAsia="Arial" w:hAnsi="Arial" w:cs="Arial"/>
      <w:b/>
      <w:bCs/>
      <w:kern w:val="0"/>
      <w14:ligatures w14:val="none"/>
    </w:rPr>
  </w:style>
  <w:style w:type="paragraph" w:styleId="Ttulo2">
    <w:name w:val="heading 2"/>
    <w:basedOn w:val="Normal"/>
    <w:next w:val="Normal"/>
    <w:link w:val="Ttulo2Car"/>
    <w:uiPriority w:val="9"/>
    <w:semiHidden/>
    <w:unhideWhenUsed/>
    <w:qFormat/>
    <w:rsid w:val="00AB7D2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B1458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unhideWhenUsed/>
    <w:qFormat/>
    <w:rsid w:val="00F97D9D"/>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1"/>
    <w:qFormat/>
    <w:rsid w:val="001967D1"/>
    <w:pPr>
      <w:widowControl w:val="0"/>
      <w:autoSpaceDE w:val="0"/>
      <w:autoSpaceDN w:val="0"/>
      <w:spacing w:after="0" w:line="240" w:lineRule="auto"/>
    </w:pPr>
    <w:rPr>
      <w:rFonts w:ascii="Arial MT" w:eastAsia="Arial MT" w:hAnsi="Arial MT" w:cs="Arial MT"/>
      <w:kern w:val="0"/>
      <w14:ligatures w14:val="none"/>
    </w:rPr>
  </w:style>
  <w:style w:type="character" w:customStyle="1" w:styleId="TextoindependienteCar">
    <w:name w:val="Texto independiente Car"/>
    <w:basedOn w:val="Fuentedeprrafopredeter"/>
    <w:link w:val="Textoindependiente"/>
    <w:uiPriority w:val="1"/>
    <w:rsid w:val="001967D1"/>
    <w:rPr>
      <w:rFonts w:ascii="Arial MT" w:eastAsia="Arial MT" w:hAnsi="Arial MT" w:cs="Arial MT"/>
      <w:kern w:val="0"/>
      <w14:ligatures w14:val="none"/>
    </w:rPr>
  </w:style>
  <w:style w:type="character" w:styleId="nfasis">
    <w:name w:val="Emphasis"/>
    <w:basedOn w:val="Fuentedeprrafopredeter"/>
    <w:uiPriority w:val="20"/>
    <w:qFormat/>
    <w:rsid w:val="001967D1"/>
    <w:rPr>
      <w:i/>
      <w:iCs/>
    </w:rPr>
  </w:style>
  <w:style w:type="paragraph" w:customStyle="1" w:styleId="TableParagraph">
    <w:name w:val="Table Paragraph"/>
    <w:basedOn w:val="Normal"/>
    <w:uiPriority w:val="1"/>
    <w:qFormat/>
    <w:rsid w:val="001967D1"/>
    <w:pPr>
      <w:widowControl w:val="0"/>
      <w:autoSpaceDE w:val="0"/>
      <w:autoSpaceDN w:val="0"/>
      <w:spacing w:after="0" w:line="240" w:lineRule="auto"/>
    </w:pPr>
    <w:rPr>
      <w:rFonts w:ascii="Arial MT" w:eastAsia="Arial MT" w:hAnsi="Arial MT" w:cs="Arial MT"/>
      <w:kern w:val="0"/>
      <w14:ligatures w14:val="none"/>
    </w:rPr>
  </w:style>
  <w:style w:type="paragraph" w:customStyle="1" w:styleId="Default">
    <w:name w:val="Default"/>
    <w:rsid w:val="001967D1"/>
    <w:pPr>
      <w:autoSpaceDE w:val="0"/>
      <w:autoSpaceDN w:val="0"/>
      <w:adjustRightInd w:val="0"/>
      <w:spacing w:after="0" w:line="240" w:lineRule="auto"/>
    </w:pPr>
    <w:rPr>
      <w:rFonts w:ascii="Arial" w:eastAsia="Times New Roman" w:hAnsi="Arial" w:cs="Arial"/>
      <w:color w:val="000000"/>
      <w:kern w:val="0"/>
      <w:sz w:val="24"/>
      <w:szCs w:val="24"/>
      <w:lang w:val="es-CO" w:eastAsia="es-CO"/>
      <w14:ligatures w14:val="none"/>
    </w:rPr>
  </w:style>
  <w:style w:type="character" w:customStyle="1" w:styleId="Ttulo1Car">
    <w:name w:val="Título 1 Car"/>
    <w:basedOn w:val="Fuentedeprrafopredeter"/>
    <w:link w:val="Ttulo1"/>
    <w:uiPriority w:val="9"/>
    <w:rsid w:val="001967D1"/>
    <w:rPr>
      <w:rFonts w:ascii="Arial" w:eastAsia="Arial" w:hAnsi="Arial" w:cs="Arial"/>
      <w:b/>
      <w:bCs/>
      <w:kern w:val="0"/>
      <w14:ligatures w14:val="none"/>
    </w:rPr>
  </w:style>
  <w:style w:type="paragraph" w:styleId="Encabezado">
    <w:name w:val="header"/>
    <w:basedOn w:val="Normal"/>
    <w:link w:val="EncabezadoCar"/>
    <w:uiPriority w:val="99"/>
    <w:unhideWhenUsed/>
    <w:rsid w:val="001967D1"/>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1967D1"/>
  </w:style>
  <w:style w:type="paragraph" w:styleId="Piedepgina">
    <w:name w:val="footer"/>
    <w:basedOn w:val="Normal"/>
    <w:link w:val="PiedepginaCar"/>
    <w:uiPriority w:val="99"/>
    <w:unhideWhenUsed/>
    <w:rsid w:val="001967D1"/>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1967D1"/>
  </w:style>
  <w:style w:type="table" w:customStyle="1" w:styleId="TableNormal">
    <w:name w:val="Table Normal"/>
    <w:uiPriority w:val="2"/>
    <w:semiHidden/>
    <w:unhideWhenUsed/>
    <w:qFormat/>
    <w:rsid w:val="00CF400D"/>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Prrafodelista">
    <w:name w:val="List Paragraph"/>
    <w:aliases w:val="HOJA,Bolita,List Paragraph,Párrafo de lista4,BOLADEF,Párrafo de lista3,Párrafo de lista21,BOLA,Nivel 1 OS,Colorful List Accent 1,Colorful List - Accent 11,Llista Nivell1,Bullet List,FooterText,numbered,List Paragraph1,Figuras,Fotografía"/>
    <w:basedOn w:val="Normal"/>
    <w:link w:val="PrrafodelistaCar"/>
    <w:uiPriority w:val="34"/>
    <w:qFormat/>
    <w:rsid w:val="00CF400D"/>
    <w:pPr>
      <w:widowControl w:val="0"/>
      <w:autoSpaceDE w:val="0"/>
      <w:autoSpaceDN w:val="0"/>
      <w:spacing w:after="0" w:line="240" w:lineRule="auto"/>
      <w:ind w:left="761" w:hanging="360"/>
      <w:jc w:val="both"/>
    </w:pPr>
    <w:rPr>
      <w:rFonts w:ascii="Calibri Light" w:eastAsia="Calibri Light" w:hAnsi="Calibri Light" w:cs="Calibri Light"/>
      <w:kern w:val="0"/>
      <w14:ligatures w14:val="none"/>
    </w:rPr>
  </w:style>
  <w:style w:type="character" w:styleId="Refdecomentario">
    <w:name w:val="annotation reference"/>
    <w:basedOn w:val="Fuentedeprrafopredeter"/>
    <w:uiPriority w:val="99"/>
    <w:semiHidden/>
    <w:unhideWhenUsed/>
    <w:rsid w:val="00CF400D"/>
    <w:rPr>
      <w:sz w:val="16"/>
      <w:szCs w:val="16"/>
    </w:rPr>
  </w:style>
  <w:style w:type="paragraph" w:styleId="Textocomentario">
    <w:name w:val="annotation text"/>
    <w:basedOn w:val="Normal"/>
    <w:link w:val="TextocomentarioCar"/>
    <w:uiPriority w:val="99"/>
    <w:unhideWhenUsed/>
    <w:rsid w:val="00CF400D"/>
    <w:pPr>
      <w:widowControl w:val="0"/>
      <w:autoSpaceDE w:val="0"/>
      <w:autoSpaceDN w:val="0"/>
      <w:spacing w:after="0" w:line="240" w:lineRule="auto"/>
    </w:pPr>
    <w:rPr>
      <w:rFonts w:ascii="Calibri Light" w:eastAsia="Calibri Light" w:hAnsi="Calibri Light" w:cs="Calibri Light"/>
      <w:kern w:val="0"/>
      <w:sz w:val="20"/>
      <w:szCs w:val="20"/>
      <w14:ligatures w14:val="none"/>
    </w:rPr>
  </w:style>
  <w:style w:type="character" w:customStyle="1" w:styleId="TextocomentarioCar">
    <w:name w:val="Texto comentario Car"/>
    <w:basedOn w:val="Fuentedeprrafopredeter"/>
    <w:link w:val="Textocomentario"/>
    <w:uiPriority w:val="99"/>
    <w:rsid w:val="00CF400D"/>
    <w:rPr>
      <w:rFonts w:ascii="Calibri Light" w:eastAsia="Calibri Light" w:hAnsi="Calibri Light" w:cs="Calibri Light"/>
      <w:kern w:val="0"/>
      <w:sz w:val="20"/>
      <w:szCs w:val="20"/>
      <w14:ligatures w14:val="none"/>
    </w:rPr>
  </w:style>
  <w:style w:type="table" w:customStyle="1" w:styleId="TableNormal0">
    <w:name w:val="TableNormal"/>
    <w:rsid w:val="008D4D5D"/>
    <w:pPr>
      <w:spacing w:after="0" w:line="276" w:lineRule="auto"/>
      <w:jc w:val="both"/>
    </w:pPr>
    <w:rPr>
      <w:rFonts w:ascii="Calibri" w:eastAsia="Calibri" w:hAnsi="Calibri" w:cs="Calibri"/>
      <w:kern w:val="0"/>
      <w:lang w:val="es-CO" w:eastAsia="es-CO"/>
      <w14:ligatures w14:val="none"/>
    </w:rPr>
    <w:tblPr>
      <w:tblCellMar>
        <w:top w:w="100" w:type="dxa"/>
        <w:left w:w="100" w:type="dxa"/>
        <w:bottom w:w="100" w:type="dxa"/>
        <w:right w:w="100" w:type="dxa"/>
      </w:tblCellMar>
    </w:tblPr>
  </w:style>
  <w:style w:type="character" w:customStyle="1" w:styleId="Ttulo3Car">
    <w:name w:val="Título 3 Car"/>
    <w:basedOn w:val="Fuentedeprrafopredeter"/>
    <w:link w:val="Ttulo3"/>
    <w:uiPriority w:val="9"/>
    <w:semiHidden/>
    <w:rsid w:val="00B14580"/>
    <w:rPr>
      <w:rFonts w:asciiTheme="majorHAnsi" w:eastAsiaTheme="majorEastAsia" w:hAnsiTheme="majorHAnsi" w:cstheme="majorBidi"/>
      <w:color w:val="1F3763" w:themeColor="accent1" w:themeShade="7F"/>
      <w:sz w:val="24"/>
      <w:szCs w:val="24"/>
      <w:lang w:val="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lista Nivell1 Car,FooterText Car"/>
    <w:link w:val="Prrafodelista"/>
    <w:uiPriority w:val="34"/>
    <w:qFormat/>
    <w:rsid w:val="00B14580"/>
    <w:rPr>
      <w:rFonts w:ascii="Calibri Light" w:eastAsia="Calibri Light" w:hAnsi="Calibri Light" w:cs="Calibri Light"/>
      <w:kern w:val="0"/>
      <w:lang w:val="es-CO"/>
      <w14:ligatures w14:val="none"/>
    </w:rPr>
  </w:style>
  <w:style w:type="character" w:customStyle="1" w:styleId="Ttulo2Car">
    <w:name w:val="Título 2 Car"/>
    <w:basedOn w:val="Fuentedeprrafopredeter"/>
    <w:link w:val="Ttulo2"/>
    <w:uiPriority w:val="9"/>
    <w:semiHidden/>
    <w:rsid w:val="00AB7D26"/>
    <w:rPr>
      <w:rFonts w:asciiTheme="majorHAnsi" w:eastAsiaTheme="majorEastAsia" w:hAnsiTheme="majorHAnsi" w:cstheme="majorBidi"/>
      <w:color w:val="2F5496" w:themeColor="accent1" w:themeShade="BF"/>
      <w:sz w:val="26"/>
      <w:szCs w:val="26"/>
      <w:lang w:val="es-CO"/>
    </w:rPr>
  </w:style>
  <w:style w:type="character" w:styleId="Fuerte">
    <w:name w:val="Strong"/>
    <w:basedOn w:val="Fuentedeprrafopredeter"/>
    <w:uiPriority w:val="22"/>
    <w:qFormat/>
    <w:rsid w:val="00185493"/>
    <w:rPr>
      <w:b/>
      <w:bCs/>
    </w:rPr>
  </w:style>
  <w:style w:type="character" w:customStyle="1" w:styleId="normaltextrun">
    <w:name w:val="normaltextrun"/>
    <w:basedOn w:val="Fuentedeprrafopredeter"/>
    <w:rsid w:val="00697636"/>
  </w:style>
  <w:style w:type="character" w:customStyle="1" w:styleId="eop">
    <w:name w:val="eop"/>
    <w:basedOn w:val="Fuentedeprrafopredeter"/>
    <w:rsid w:val="00697636"/>
  </w:style>
  <w:style w:type="character" w:customStyle="1" w:styleId="Ttulo4Car">
    <w:name w:val="Título 4 Car"/>
    <w:basedOn w:val="Fuentedeprrafopredeter"/>
    <w:link w:val="Ttulo4"/>
    <w:uiPriority w:val="9"/>
    <w:rsid w:val="00F97D9D"/>
    <w:rPr>
      <w:rFonts w:asciiTheme="majorHAnsi" w:eastAsiaTheme="majorEastAsia" w:hAnsiTheme="majorHAnsi" w:cstheme="majorBidi"/>
      <w:i/>
      <w:iCs/>
      <w:color w:val="2F5496" w:themeColor="accent1" w:themeShade="BF"/>
      <w:lang w:val="es-CO"/>
    </w:rPr>
  </w:style>
  <w:style w:type="paragraph" w:styleId="NormalWeb">
    <w:name w:val="Normal (Web)"/>
    <w:basedOn w:val="Normal"/>
    <w:uiPriority w:val="99"/>
    <w:unhideWhenUsed/>
    <w:rsid w:val="00002E31"/>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6469717">
      <w:bodyDiv w:val="1"/>
      <w:marLeft w:val="0"/>
      <w:marRight w:val="0"/>
      <w:marTop w:val="0"/>
      <w:marBottom w:val="0"/>
      <w:divBdr>
        <w:top w:val="none" w:sz="0" w:space="0" w:color="auto"/>
        <w:left w:val="none" w:sz="0" w:space="0" w:color="auto"/>
        <w:bottom w:val="none" w:sz="0" w:space="0" w:color="auto"/>
        <w:right w:val="none" w:sz="0" w:space="0" w:color="auto"/>
      </w:divBdr>
    </w:div>
    <w:div w:id="981613788">
      <w:bodyDiv w:val="1"/>
      <w:marLeft w:val="0"/>
      <w:marRight w:val="0"/>
      <w:marTop w:val="0"/>
      <w:marBottom w:val="0"/>
      <w:divBdr>
        <w:top w:val="none" w:sz="0" w:space="0" w:color="auto"/>
        <w:left w:val="none" w:sz="0" w:space="0" w:color="auto"/>
        <w:bottom w:val="none" w:sz="0" w:space="0" w:color="auto"/>
        <w:right w:val="none" w:sz="0" w:space="0" w:color="auto"/>
      </w:divBdr>
    </w:div>
    <w:div w:id="1294674535">
      <w:bodyDiv w:val="1"/>
      <w:marLeft w:val="0"/>
      <w:marRight w:val="0"/>
      <w:marTop w:val="0"/>
      <w:marBottom w:val="0"/>
      <w:divBdr>
        <w:top w:val="none" w:sz="0" w:space="0" w:color="auto"/>
        <w:left w:val="none" w:sz="0" w:space="0" w:color="auto"/>
        <w:bottom w:val="none" w:sz="0" w:space="0" w:color="auto"/>
        <w:right w:val="none" w:sz="0" w:space="0" w:color="auto"/>
      </w:divBdr>
    </w:div>
    <w:div w:id="1560431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8633B205834CB4EAD8FD539E0AF6166" ma:contentTypeVersion="0" ma:contentTypeDescription="Create a new document." ma:contentTypeScope="" ma:versionID="6dd93f47c7af1be21bb54cffb249fdfb">
  <xsd:schema xmlns:xsd="http://www.w3.org/2001/XMLSchema" xmlns:xs="http://www.w3.org/2001/XMLSchema" xmlns:p="http://schemas.microsoft.com/office/2006/metadata/properties" targetNamespace="http://schemas.microsoft.com/office/2006/metadata/properties" ma:root="true" ma:fieldsID="27597cf0b3a294b27f8f1ce372d0d21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BF2D40-F13E-4289-B560-EAC1F3A336C5}">
  <ds:schemaRefs>
    <ds:schemaRef ds:uri="http://schemas.microsoft.com/sharepoint/v3/contenttype/forms"/>
  </ds:schemaRefs>
</ds:datastoreItem>
</file>

<file path=customXml/itemProps2.xml><?xml version="1.0" encoding="utf-8"?>
<ds:datastoreItem xmlns:ds="http://schemas.openxmlformats.org/officeDocument/2006/customXml" ds:itemID="{E0D0DB66-5DF7-4495-AA91-B2198FA30DAF}">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6EFC426D-F179-427C-9CA0-AC4A241F1F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1E225F10-721B-4052-9F9B-0D533F67FC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11</Pages>
  <Words>3251</Words>
  <Characters>17882</Characters>
  <Application>Microsoft Office Word</Application>
  <DocSecurity>0</DocSecurity>
  <Lines>149</Lines>
  <Paragraphs>42</Paragraphs>
  <ScaleCrop>false</ScaleCrop>
  <Company/>
  <LinksUpToDate>false</LinksUpToDate>
  <CharactersWithSpaces>21091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Jesica Paola Puerta Ospina</dc:creator>
  <cp:keywords/>
  <dc:description/>
  <cp:lastModifiedBy>Paola Andrea Sanchez</cp:lastModifiedBy>
  <cp:revision>42</cp:revision>
  <cp:lastPrinted>2026-08-24T17:36:00Z</cp:lastPrinted>
  <dcterms:created xsi:type="dcterms:W3CDTF">2026-08-03T21:36:00Z</dcterms:created>
  <dcterms:modified xsi:type="dcterms:W3CDTF">2026-08-24T17:36:00Z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0x01010088633B205834CB4EAD8FD539E0AF6166</vt:lpwstr>
  </property>
  <property fmtid="{D5CDD505-2E9C-101B-9397-08002B2CF9AE}" pid="3" name="MSIP_Label_fc111285-cafa-4fc9-8a9a-bd902089b24f_Enabled">
    <vt:lpwstr>true</vt:lpwstr>
  </property>
  <property fmtid="{D5CDD505-2E9C-101B-9397-08002B2CF9AE}" pid="4" name="MSIP_Label_fc111285-cafa-4fc9-8a9a-bd902089b24f_SetDate">
    <vt:lpwstr>2025-06-11T22:07:21Z</vt:lpwstr>
  </property>
  <property fmtid="{D5CDD505-2E9C-101B-9397-08002B2CF9AE}" pid="5" name="MSIP_Label_fc111285-cafa-4fc9-8a9a-bd902089b24f_Method">
    <vt:lpwstr>Privileged</vt:lpwstr>
  </property>
  <property fmtid="{D5CDD505-2E9C-101B-9397-08002B2CF9AE}" pid="6" name="MSIP_Label_fc111285-cafa-4fc9-8a9a-bd902089b24f_Name">
    <vt:lpwstr>Public</vt:lpwstr>
  </property>
  <property fmtid="{D5CDD505-2E9C-101B-9397-08002B2CF9AE}" pid="7" name="MSIP_Label_fc111285-cafa-4fc9-8a9a-bd902089b24f_SiteId">
    <vt:lpwstr>cbc2c381-2f2e-4d93-91d1-506c9316ace7</vt:lpwstr>
  </property>
  <property fmtid="{D5CDD505-2E9C-101B-9397-08002B2CF9AE}" pid="8" name="MSIP_Label_fc111285-cafa-4fc9-8a9a-bd902089b24f_ActionId">
    <vt:lpwstr>730fdf44-2ecd-4b6a-ba04-0ef17dc14031</vt:lpwstr>
  </property>
  <property fmtid="{D5CDD505-2E9C-101B-9397-08002B2CF9AE}" pid="9" name="MSIP_Label_fc111285-cafa-4fc9-8a9a-bd902089b24f_ContentBits">
    <vt:lpwstr>0</vt:lpwstr>
  </property>
  <property fmtid="{D5CDD505-2E9C-101B-9397-08002B2CF9AE}" pid="10" name="MSIP_Label_fc111285-cafa-4fc9-8a9a-bd902089b24f_Tag">
    <vt:lpwstr>10, 0, 1, 1</vt:lpwstr>
  </property>
</Properties>
</file>