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17748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177486">
        <w:rPr>
          <w:rFonts w:ascii="Arial" w:hAnsi="Arial" w:cs="Arial"/>
          <w:b/>
          <w:sz w:val="20"/>
          <w:szCs w:val="20"/>
        </w:rPr>
        <w:t>MATRIZ 3</w:t>
      </w:r>
      <w:r w:rsidR="00136C78" w:rsidRPr="00177486">
        <w:rPr>
          <w:rFonts w:ascii="Arial" w:hAnsi="Arial" w:cs="Arial"/>
          <w:b/>
          <w:sz w:val="20"/>
          <w:szCs w:val="20"/>
        </w:rPr>
        <w:t xml:space="preserve"> - </w:t>
      </w:r>
      <w:r w:rsidRPr="0017748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015E363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>l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177486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6AE0CF7D" w14:textId="4309164F" w:rsidR="0058222E" w:rsidRPr="00177486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0AA65CC" w14:textId="77777777" w:rsidR="005E5030" w:rsidRPr="00177486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177486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177486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EC3965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EC3965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"/>
        <w:gridCol w:w="361"/>
        <w:gridCol w:w="361"/>
        <w:gridCol w:w="361"/>
        <w:gridCol w:w="360"/>
        <w:gridCol w:w="941"/>
        <w:gridCol w:w="757"/>
        <w:gridCol w:w="360"/>
        <w:gridCol w:w="360"/>
        <w:gridCol w:w="360"/>
        <w:gridCol w:w="360"/>
        <w:gridCol w:w="360"/>
        <w:gridCol w:w="876"/>
        <w:gridCol w:w="360"/>
        <w:gridCol w:w="360"/>
        <w:gridCol w:w="360"/>
        <w:gridCol w:w="360"/>
        <w:gridCol w:w="360"/>
        <w:gridCol w:w="360"/>
        <w:gridCol w:w="360"/>
        <w:gridCol w:w="360"/>
        <w:gridCol w:w="384"/>
        <w:gridCol w:w="384"/>
      </w:tblGrid>
      <w:tr w:rsidR="00EC084D" w:rsidRPr="00E37E47" w14:paraId="2CD65D6C" w14:textId="77777777" w:rsidTr="00EC084D">
        <w:trPr>
          <w:cantSplit/>
          <w:trHeight w:val="550"/>
          <w:tblHeader/>
        </w:trPr>
        <w:tc>
          <w:tcPr>
            <w:tcW w:w="145" w:type="pct"/>
            <w:vMerge w:val="restart"/>
            <w:shd w:val="clear" w:color="auto" w:fill="7F7F7F"/>
            <w:vAlign w:val="center"/>
          </w:tcPr>
          <w:p w14:paraId="378EBB88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color w:val="FFFFFF"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pacing w:val="-20"/>
                <w:sz w:val="18"/>
                <w:szCs w:val="18"/>
              </w:rPr>
              <w:t>No</w:t>
            </w:r>
          </w:p>
        </w:tc>
        <w:tc>
          <w:tcPr>
            <w:tcW w:w="159" w:type="pct"/>
            <w:vMerge w:val="restart"/>
            <w:shd w:val="clear" w:color="auto" w:fill="7F7F7F"/>
            <w:textDirection w:val="btLr"/>
            <w:vAlign w:val="center"/>
          </w:tcPr>
          <w:p w14:paraId="79BD293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Clase</w:t>
            </w:r>
          </w:p>
        </w:tc>
        <w:tc>
          <w:tcPr>
            <w:tcW w:w="151" w:type="pct"/>
            <w:vMerge w:val="restart"/>
            <w:shd w:val="clear" w:color="auto" w:fill="7F7F7F"/>
            <w:textDirection w:val="btLr"/>
            <w:vAlign w:val="center"/>
          </w:tcPr>
          <w:p w14:paraId="68E2465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Fuente</w:t>
            </w:r>
          </w:p>
        </w:tc>
        <w:tc>
          <w:tcPr>
            <w:tcW w:w="202" w:type="pct"/>
            <w:vMerge w:val="restart"/>
            <w:shd w:val="clear" w:color="auto" w:fill="7F7F7F"/>
            <w:textDirection w:val="btLr"/>
            <w:vAlign w:val="center"/>
          </w:tcPr>
          <w:p w14:paraId="4BB270D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Etapa</w:t>
            </w:r>
          </w:p>
        </w:tc>
        <w:tc>
          <w:tcPr>
            <w:tcW w:w="152" w:type="pct"/>
            <w:vMerge w:val="restart"/>
            <w:shd w:val="clear" w:color="auto" w:fill="7F7F7F"/>
            <w:textDirection w:val="btLr"/>
            <w:vAlign w:val="center"/>
          </w:tcPr>
          <w:p w14:paraId="17A0E3FF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Tipo</w:t>
            </w:r>
          </w:p>
        </w:tc>
        <w:tc>
          <w:tcPr>
            <w:tcW w:w="404" w:type="pct"/>
            <w:vMerge w:val="restart"/>
            <w:shd w:val="clear" w:color="auto" w:fill="7F7F7F"/>
            <w:textDirection w:val="btLr"/>
            <w:vAlign w:val="center"/>
          </w:tcPr>
          <w:p w14:paraId="12575DF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Descripción (Qué puede pasar y, cómo ocurrir)</w:t>
            </w:r>
          </w:p>
        </w:tc>
        <w:tc>
          <w:tcPr>
            <w:tcW w:w="404" w:type="pct"/>
            <w:vMerge w:val="restart"/>
            <w:shd w:val="clear" w:color="auto" w:fill="7F7F7F"/>
            <w:textDirection w:val="btLr"/>
            <w:vAlign w:val="center"/>
          </w:tcPr>
          <w:p w14:paraId="3CBCACA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Consecuencia de la ocurrencia del evento</w:t>
            </w:r>
          </w:p>
        </w:tc>
        <w:tc>
          <w:tcPr>
            <w:tcW w:w="151" w:type="pct"/>
            <w:vMerge w:val="restart"/>
            <w:shd w:val="clear" w:color="auto" w:fill="7F7F7F"/>
            <w:textDirection w:val="btLr"/>
            <w:vAlign w:val="center"/>
          </w:tcPr>
          <w:p w14:paraId="2D37D63D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Probabilidad</w:t>
            </w:r>
          </w:p>
        </w:tc>
        <w:tc>
          <w:tcPr>
            <w:tcW w:w="151" w:type="pct"/>
            <w:vMerge w:val="restart"/>
            <w:shd w:val="clear" w:color="auto" w:fill="7F7F7F"/>
            <w:textDirection w:val="btLr"/>
            <w:vAlign w:val="center"/>
          </w:tcPr>
          <w:p w14:paraId="5222A0A6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color w:val="FFFFFF"/>
                <w:sz w:val="18"/>
                <w:szCs w:val="18"/>
              </w:rPr>
              <w:t>Impacto</w:t>
            </w:r>
          </w:p>
        </w:tc>
        <w:tc>
          <w:tcPr>
            <w:tcW w:w="151" w:type="pct"/>
            <w:vMerge w:val="restart"/>
            <w:shd w:val="clear" w:color="auto" w:fill="7F7F7F"/>
            <w:textDirection w:val="btLr"/>
            <w:vAlign w:val="center"/>
          </w:tcPr>
          <w:p w14:paraId="1579ECE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811816">
              <w:rPr>
                <w:rFonts w:ascii="Arial" w:hAnsi="Arial" w:cs="Arial"/>
                <w:bCs/>
                <w:color w:val="FFFFFF"/>
                <w:sz w:val="18"/>
                <w:szCs w:val="18"/>
              </w:rPr>
              <w:t>Valoración del riesgo</w:t>
            </w:r>
          </w:p>
        </w:tc>
        <w:tc>
          <w:tcPr>
            <w:tcW w:w="152" w:type="pct"/>
            <w:vMerge w:val="restart"/>
            <w:shd w:val="clear" w:color="auto" w:fill="7F7F7F"/>
            <w:textDirection w:val="btLr"/>
            <w:vAlign w:val="center"/>
          </w:tcPr>
          <w:p w14:paraId="01812EC9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  <w:r w:rsidRPr="00395934">
              <w:rPr>
                <w:rFonts w:ascii="Arial" w:hAnsi="Arial" w:cs="Arial"/>
                <w:bCs/>
                <w:color w:val="FFFFFF"/>
                <w:sz w:val="18"/>
                <w:szCs w:val="18"/>
              </w:rPr>
              <w:t>Categoría</w:t>
            </w:r>
          </w:p>
        </w:tc>
        <w:tc>
          <w:tcPr>
            <w:tcW w:w="202" w:type="pct"/>
            <w:vMerge w:val="restart"/>
            <w:shd w:val="clear" w:color="auto" w:fill="D9D9D9"/>
            <w:textDirection w:val="btLr"/>
            <w:vAlign w:val="center"/>
          </w:tcPr>
          <w:p w14:paraId="53EC8D9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¿A quién se le asigna?</w:t>
            </w:r>
          </w:p>
        </w:tc>
        <w:tc>
          <w:tcPr>
            <w:tcW w:w="505" w:type="pct"/>
            <w:vMerge w:val="restart"/>
            <w:shd w:val="clear" w:color="auto" w:fill="D9D9D9"/>
            <w:textDirection w:val="btLr"/>
            <w:vAlign w:val="center"/>
          </w:tcPr>
          <w:p w14:paraId="3500B90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Tratamiento/Controles a ser implementados</w:t>
            </w:r>
          </w:p>
        </w:tc>
        <w:tc>
          <w:tcPr>
            <w:tcW w:w="657" w:type="pct"/>
            <w:gridSpan w:val="4"/>
            <w:shd w:val="clear" w:color="auto" w:fill="D9D9D9"/>
            <w:vAlign w:val="center"/>
          </w:tcPr>
          <w:p w14:paraId="77C6A79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 xml:space="preserve">Impacto después del </w:t>
            </w:r>
            <w:r w:rsidRPr="00E37E47">
              <w:rPr>
                <w:rFonts w:ascii="Arial" w:hAnsi="Arial" w:cs="Arial"/>
                <w:bCs/>
                <w:spacing w:val="-20"/>
                <w:sz w:val="18"/>
                <w:szCs w:val="18"/>
              </w:rPr>
              <w:t>tratamiento</w:t>
            </w:r>
          </w:p>
        </w:tc>
        <w:tc>
          <w:tcPr>
            <w:tcW w:w="202" w:type="pct"/>
            <w:vMerge w:val="restart"/>
            <w:shd w:val="clear" w:color="auto" w:fill="D9D9D9"/>
            <w:textDirection w:val="btLr"/>
            <w:vAlign w:val="center"/>
          </w:tcPr>
          <w:p w14:paraId="1B193816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¿Afecta el equilibrio económico del contrato?</w:t>
            </w:r>
          </w:p>
        </w:tc>
        <w:tc>
          <w:tcPr>
            <w:tcW w:w="303" w:type="pct"/>
            <w:vMerge w:val="restart"/>
            <w:shd w:val="clear" w:color="auto" w:fill="D9D9D9"/>
            <w:textDirection w:val="btLr"/>
            <w:vAlign w:val="center"/>
          </w:tcPr>
          <w:p w14:paraId="318955D2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Persona responsable por implementar el tratamiento</w:t>
            </w:r>
          </w:p>
        </w:tc>
        <w:tc>
          <w:tcPr>
            <w:tcW w:w="202" w:type="pct"/>
            <w:vMerge w:val="restart"/>
            <w:shd w:val="clear" w:color="auto" w:fill="D9D9D9"/>
            <w:textDirection w:val="btLr"/>
            <w:vAlign w:val="center"/>
          </w:tcPr>
          <w:p w14:paraId="7CAE2B1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Fecha estimada en que se inicia el tratamiento</w:t>
            </w:r>
          </w:p>
        </w:tc>
        <w:tc>
          <w:tcPr>
            <w:tcW w:w="303" w:type="pct"/>
            <w:vMerge w:val="restart"/>
            <w:shd w:val="clear" w:color="auto" w:fill="D9D9D9"/>
            <w:textDirection w:val="btLr"/>
            <w:vAlign w:val="center"/>
          </w:tcPr>
          <w:p w14:paraId="40B8B880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Fecha estimada en que se completa el tratamiento</w:t>
            </w:r>
          </w:p>
        </w:tc>
        <w:tc>
          <w:tcPr>
            <w:tcW w:w="404" w:type="pct"/>
            <w:gridSpan w:val="2"/>
            <w:shd w:val="clear" w:color="auto" w:fill="D9D9D9"/>
            <w:vAlign w:val="center"/>
          </w:tcPr>
          <w:p w14:paraId="098ACC9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Monitoreo y revisión</w:t>
            </w:r>
          </w:p>
        </w:tc>
      </w:tr>
      <w:tr w:rsidR="00EC084D" w:rsidRPr="00CC7F44" w14:paraId="0D9F2731" w14:textId="77777777" w:rsidTr="00EC084D">
        <w:trPr>
          <w:cantSplit/>
          <w:trHeight w:val="1661"/>
          <w:tblHeader/>
        </w:trPr>
        <w:tc>
          <w:tcPr>
            <w:tcW w:w="145" w:type="pct"/>
            <w:vMerge/>
            <w:shd w:val="clear" w:color="auto" w:fill="7F7F7F"/>
            <w:vAlign w:val="center"/>
          </w:tcPr>
          <w:p w14:paraId="36CAB90C" w14:textId="77777777" w:rsidR="00EC084D" w:rsidRPr="00CC7F44" w:rsidRDefault="00EC084D" w:rsidP="00653A74">
            <w:pPr>
              <w:jc w:val="center"/>
              <w:rPr>
                <w:rFonts w:ascii="Arial" w:hAnsi="Arial" w:cs="Arial"/>
                <w:bCs/>
                <w:color w:val="FFFFFF"/>
              </w:rPr>
            </w:pPr>
          </w:p>
        </w:tc>
        <w:tc>
          <w:tcPr>
            <w:tcW w:w="159" w:type="pct"/>
            <w:vMerge/>
            <w:shd w:val="clear" w:color="auto" w:fill="7F7F7F"/>
            <w:textDirection w:val="btLr"/>
            <w:vAlign w:val="center"/>
          </w:tcPr>
          <w:p w14:paraId="1A29DFC6" w14:textId="77777777" w:rsidR="00EC084D" w:rsidRPr="00CC7F44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</w:rPr>
            </w:pPr>
          </w:p>
        </w:tc>
        <w:tc>
          <w:tcPr>
            <w:tcW w:w="151" w:type="pct"/>
            <w:vMerge/>
            <w:shd w:val="clear" w:color="auto" w:fill="7F7F7F"/>
            <w:textDirection w:val="btLr"/>
            <w:vAlign w:val="center"/>
          </w:tcPr>
          <w:p w14:paraId="537A5D4F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7F7F7F"/>
            <w:textDirection w:val="btLr"/>
            <w:vAlign w:val="center"/>
          </w:tcPr>
          <w:p w14:paraId="185A8A40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152" w:type="pct"/>
            <w:vMerge/>
            <w:shd w:val="clear" w:color="auto" w:fill="7F7F7F"/>
            <w:textDirection w:val="btLr"/>
            <w:vAlign w:val="center"/>
          </w:tcPr>
          <w:p w14:paraId="647677F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404" w:type="pct"/>
            <w:vMerge/>
            <w:shd w:val="clear" w:color="auto" w:fill="7F7F7F"/>
            <w:textDirection w:val="btLr"/>
            <w:vAlign w:val="center"/>
          </w:tcPr>
          <w:p w14:paraId="2FE519D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404" w:type="pct"/>
            <w:vMerge/>
            <w:shd w:val="clear" w:color="auto" w:fill="7F7F7F"/>
            <w:textDirection w:val="btLr"/>
            <w:vAlign w:val="center"/>
          </w:tcPr>
          <w:p w14:paraId="031D488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151" w:type="pct"/>
            <w:vMerge/>
            <w:shd w:val="clear" w:color="auto" w:fill="7F7F7F"/>
            <w:textDirection w:val="btLr"/>
            <w:vAlign w:val="center"/>
          </w:tcPr>
          <w:p w14:paraId="1573A9A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151" w:type="pct"/>
            <w:vMerge/>
            <w:shd w:val="clear" w:color="auto" w:fill="7F7F7F"/>
            <w:textDirection w:val="btLr"/>
            <w:vAlign w:val="center"/>
          </w:tcPr>
          <w:p w14:paraId="114019E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151" w:type="pct"/>
            <w:vMerge/>
            <w:shd w:val="clear" w:color="auto" w:fill="7F7F7F"/>
            <w:textDirection w:val="btLr"/>
            <w:vAlign w:val="center"/>
          </w:tcPr>
          <w:p w14:paraId="632E802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152" w:type="pct"/>
            <w:vMerge/>
            <w:shd w:val="clear" w:color="auto" w:fill="7F7F7F"/>
            <w:textDirection w:val="btLr"/>
            <w:vAlign w:val="center"/>
          </w:tcPr>
          <w:p w14:paraId="09F7D5E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D9D9D9"/>
            <w:textDirection w:val="btLr"/>
            <w:vAlign w:val="center"/>
          </w:tcPr>
          <w:p w14:paraId="03D4CD9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05" w:type="pct"/>
            <w:vMerge/>
            <w:shd w:val="clear" w:color="auto" w:fill="D9D9D9"/>
            <w:textDirection w:val="btLr"/>
            <w:vAlign w:val="center"/>
          </w:tcPr>
          <w:p w14:paraId="15DEE95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1" w:type="pct"/>
            <w:shd w:val="clear" w:color="auto" w:fill="D9D9D9"/>
            <w:textDirection w:val="btLr"/>
            <w:vAlign w:val="center"/>
          </w:tcPr>
          <w:p w14:paraId="23A9F11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Probabilidad</w:t>
            </w:r>
          </w:p>
        </w:tc>
        <w:tc>
          <w:tcPr>
            <w:tcW w:w="152" w:type="pct"/>
            <w:shd w:val="clear" w:color="auto" w:fill="D9D9D9"/>
            <w:textDirection w:val="btLr"/>
            <w:vAlign w:val="center"/>
          </w:tcPr>
          <w:p w14:paraId="4992D45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Impacto</w:t>
            </w:r>
          </w:p>
        </w:tc>
        <w:tc>
          <w:tcPr>
            <w:tcW w:w="202" w:type="pct"/>
            <w:shd w:val="clear" w:color="auto" w:fill="D9D9D9"/>
            <w:textDirection w:val="btLr"/>
            <w:vAlign w:val="center"/>
          </w:tcPr>
          <w:p w14:paraId="20E84D3F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95934">
              <w:rPr>
                <w:rFonts w:ascii="Arial" w:hAnsi="Arial" w:cs="Arial"/>
                <w:bCs/>
                <w:sz w:val="18"/>
                <w:szCs w:val="18"/>
              </w:rPr>
              <w:t>Valoración del Riesgo</w:t>
            </w:r>
          </w:p>
        </w:tc>
        <w:tc>
          <w:tcPr>
            <w:tcW w:w="151" w:type="pct"/>
            <w:shd w:val="clear" w:color="auto" w:fill="D9D9D9"/>
            <w:textDirection w:val="btLr"/>
            <w:vAlign w:val="center"/>
          </w:tcPr>
          <w:p w14:paraId="0AE81C3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95934">
              <w:rPr>
                <w:rFonts w:ascii="Arial" w:hAnsi="Arial" w:cs="Arial"/>
                <w:bCs/>
                <w:sz w:val="18"/>
                <w:szCs w:val="18"/>
              </w:rPr>
              <w:t>Categoría</w:t>
            </w:r>
          </w:p>
        </w:tc>
        <w:tc>
          <w:tcPr>
            <w:tcW w:w="202" w:type="pct"/>
            <w:vMerge/>
            <w:shd w:val="clear" w:color="auto" w:fill="D9D9D9"/>
            <w:textDirection w:val="btLr"/>
            <w:vAlign w:val="center"/>
          </w:tcPr>
          <w:p w14:paraId="05902C6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03" w:type="pct"/>
            <w:vMerge/>
            <w:shd w:val="clear" w:color="auto" w:fill="D9D9D9"/>
            <w:textDirection w:val="btLr"/>
            <w:vAlign w:val="center"/>
          </w:tcPr>
          <w:p w14:paraId="07040F8A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D9D9D9"/>
            <w:textDirection w:val="btLr"/>
            <w:vAlign w:val="center"/>
          </w:tcPr>
          <w:p w14:paraId="41D4C360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03" w:type="pct"/>
            <w:vMerge/>
            <w:shd w:val="clear" w:color="auto" w:fill="D9D9D9"/>
            <w:textDirection w:val="btLr"/>
            <w:vAlign w:val="center"/>
          </w:tcPr>
          <w:p w14:paraId="1A58141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2" w:type="pct"/>
            <w:shd w:val="clear" w:color="auto" w:fill="D9D9D9"/>
            <w:textDirection w:val="btLr"/>
            <w:vAlign w:val="center"/>
          </w:tcPr>
          <w:p w14:paraId="40078482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¿Cómo se realiza el monitoreo?</w:t>
            </w:r>
          </w:p>
        </w:tc>
        <w:tc>
          <w:tcPr>
            <w:tcW w:w="202" w:type="pct"/>
            <w:shd w:val="clear" w:color="auto" w:fill="D9D9D9"/>
            <w:textDirection w:val="btLr"/>
            <w:vAlign w:val="center"/>
          </w:tcPr>
          <w:p w14:paraId="7B733402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Periodicidad ¿Cuándo?</w:t>
            </w:r>
          </w:p>
        </w:tc>
      </w:tr>
      <w:tr w:rsidR="00EC084D" w:rsidRPr="00E37E47" w14:paraId="63DCB0BB" w14:textId="77777777" w:rsidTr="00EC084D">
        <w:trPr>
          <w:cantSplit/>
          <w:trHeight w:val="1809"/>
        </w:trPr>
        <w:tc>
          <w:tcPr>
            <w:tcW w:w="145" w:type="pct"/>
            <w:vAlign w:val="center"/>
          </w:tcPr>
          <w:p w14:paraId="2DAF3D06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bookmarkStart w:id="1" w:name="_Hlk226463063"/>
            <w:r w:rsidRPr="00E37E4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59" w:type="pct"/>
            <w:textDirection w:val="btLr"/>
            <w:vAlign w:val="center"/>
          </w:tcPr>
          <w:p w14:paraId="36C4C7D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Específico</w:t>
            </w:r>
          </w:p>
        </w:tc>
        <w:tc>
          <w:tcPr>
            <w:tcW w:w="151" w:type="pct"/>
            <w:textDirection w:val="btLr"/>
            <w:vAlign w:val="center"/>
          </w:tcPr>
          <w:p w14:paraId="3632CFC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Externo</w:t>
            </w:r>
          </w:p>
        </w:tc>
        <w:tc>
          <w:tcPr>
            <w:tcW w:w="202" w:type="pct"/>
            <w:textDirection w:val="btLr"/>
            <w:vAlign w:val="center"/>
          </w:tcPr>
          <w:p w14:paraId="5659F53C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Ejecución</w:t>
            </w:r>
          </w:p>
        </w:tc>
        <w:tc>
          <w:tcPr>
            <w:tcW w:w="152" w:type="pct"/>
            <w:textDirection w:val="btLr"/>
            <w:vAlign w:val="center"/>
          </w:tcPr>
          <w:p w14:paraId="5421E6DF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operacional</w:t>
            </w:r>
          </w:p>
        </w:tc>
        <w:tc>
          <w:tcPr>
            <w:tcW w:w="404" w:type="pct"/>
            <w:vAlign w:val="center"/>
          </w:tcPr>
          <w:p w14:paraId="33A2DE5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asociado al cumplimiento del contrato</w:t>
            </w:r>
          </w:p>
        </w:tc>
        <w:tc>
          <w:tcPr>
            <w:tcW w:w="404" w:type="pct"/>
            <w:vAlign w:val="center"/>
          </w:tcPr>
          <w:p w14:paraId="0A379315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No satisfacción de la necesidad de la entidad</w:t>
            </w:r>
          </w:p>
        </w:tc>
        <w:tc>
          <w:tcPr>
            <w:tcW w:w="151" w:type="pct"/>
            <w:vAlign w:val="center"/>
          </w:tcPr>
          <w:p w14:paraId="1112555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51" w:type="pct"/>
            <w:vAlign w:val="center"/>
          </w:tcPr>
          <w:p w14:paraId="075F98E3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51" w:type="pct"/>
            <w:vAlign w:val="center"/>
          </w:tcPr>
          <w:p w14:paraId="7978E02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2" w:type="pct"/>
            <w:textDirection w:val="btLr"/>
            <w:vAlign w:val="center"/>
          </w:tcPr>
          <w:p w14:paraId="2D3B3D8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Alto</w:t>
            </w:r>
          </w:p>
        </w:tc>
        <w:tc>
          <w:tcPr>
            <w:tcW w:w="202" w:type="pct"/>
            <w:textDirection w:val="btLr"/>
            <w:vAlign w:val="center"/>
          </w:tcPr>
          <w:p w14:paraId="54B3973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Contratista</w:t>
            </w:r>
          </w:p>
        </w:tc>
        <w:tc>
          <w:tcPr>
            <w:tcW w:w="505" w:type="pct"/>
            <w:vAlign w:val="center"/>
          </w:tcPr>
          <w:p w14:paraId="08BDF866" w14:textId="77777777" w:rsidR="00EC084D" w:rsidRPr="00E37E47" w:rsidRDefault="00EC084D" w:rsidP="00653A7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E3219">
              <w:rPr>
                <w:rFonts w:ascii="Arial" w:hAnsi="Arial" w:cs="Arial"/>
                <w:color w:val="FF0000"/>
                <w:sz w:val="16"/>
                <w:szCs w:val="16"/>
              </w:rPr>
              <w:t>Transferir el riesgo a través de las garantías previstas en el proceso/ Garantía de cumplí-miento</w:t>
            </w:r>
          </w:p>
        </w:tc>
        <w:tc>
          <w:tcPr>
            <w:tcW w:w="151" w:type="pct"/>
            <w:vAlign w:val="center"/>
          </w:tcPr>
          <w:p w14:paraId="7AEF107B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2" w:type="pct"/>
            <w:vAlign w:val="center"/>
          </w:tcPr>
          <w:p w14:paraId="40583E1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202" w:type="pct"/>
            <w:vAlign w:val="center"/>
          </w:tcPr>
          <w:p w14:paraId="1451BD9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1" w:type="pct"/>
            <w:textDirection w:val="btLr"/>
            <w:vAlign w:val="center"/>
          </w:tcPr>
          <w:p w14:paraId="1EE1F74F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Alto</w:t>
            </w:r>
          </w:p>
        </w:tc>
        <w:tc>
          <w:tcPr>
            <w:tcW w:w="202" w:type="pct"/>
            <w:vAlign w:val="center"/>
          </w:tcPr>
          <w:p w14:paraId="5DD95BC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No</w:t>
            </w:r>
          </w:p>
        </w:tc>
        <w:tc>
          <w:tcPr>
            <w:tcW w:w="303" w:type="pct"/>
            <w:textDirection w:val="btLr"/>
            <w:vAlign w:val="center"/>
          </w:tcPr>
          <w:p w14:paraId="76A3B9F6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Supervisor</w:t>
            </w:r>
          </w:p>
        </w:tc>
        <w:tc>
          <w:tcPr>
            <w:tcW w:w="202" w:type="pct"/>
            <w:textDirection w:val="btLr"/>
            <w:vAlign w:val="center"/>
          </w:tcPr>
          <w:p w14:paraId="0222013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Firma acta de inicio</w:t>
            </w:r>
          </w:p>
        </w:tc>
        <w:tc>
          <w:tcPr>
            <w:tcW w:w="303" w:type="pct"/>
            <w:textDirection w:val="btLr"/>
            <w:vAlign w:val="center"/>
          </w:tcPr>
          <w:p w14:paraId="6D945AC9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terminación del contrato</w:t>
            </w:r>
          </w:p>
        </w:tc>
        <w:tc>
          <w:tcPr>
            <w:tcW w:w="202" w:type="pct"/>
            <w:textDirection w:val="btLr"/>
            <w:vAlign w:val="center"/>
          </w:tcPr>
          <w:p w14:paraId="6F6BD4B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de supervisión</w:t>
            </w:r>
          </w:p>
        </w:tc>
        <w:tc>
          <w:tcPr>
            <w:tcW w:w="202" w:type="pct"/>
            <w:textDirection w:val="btLr"/>
            <w:vAlign w:val="center"/>
          </w:tcPr>
          <w:p w14:paraId="16CD7A62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 xml:space="preserve">Mensualmente </w:t>
            </w:r>
          </w:p>
        </w:tc>
      </w:tr>
      <w:tr w:rsidR="00EC084D" w:rsidRPr="00E37E47" w14:paraId="4DFFED46" w14:textId="77777777" w:rsidTr="00EC084D">
        <w:trPr>
          <w:cantSplit/>
          <w:trHeight w:val="1835"/>
        </w:trPr>
        <w:tc>
          <w:tcPr>
            <w:tcW w:w="145" w:type="pct"/>
            <w:vAlign w:val="center"/>
          </w:tcPr>
          <w:p w14:paraId="2474D97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159" w:type="pct"/>
            <w:textDirection w:val="btLr"/>
            <w:vAlign w:val="center"/>
          </w:tcPr>
          <w:p w14:paraId="31C67FE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Específico</w:t>
            </w:r>
          </w:p>
        </w:tc>
        <w:tc>
          <w:tcPr>
            <w:tcW w:w="151" w:type="pct"/>
            <w:textDirection w:val="btLr"/>
            <w:vAlign w:val="center"/>
          </w:tcPr>
          <w:p w14:paraId="2726393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Externo</w:t>
            </w:r>
          </w:p>
        </w:tc>
        <w:tc>
          <w:tcPr>
            <w:tcW w:w="202" w:type="pct"/>
            <w:textDirection w:val="btLr"/>
            <w:vAlign w:val="center"/>
          </w:tcPr>
          <w:p w14:paraId="006E64A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Ejecución</w:t>
            </w:r>
          </w:p>
        </w:tc>
        <w:tc>
          <w:tcPr>
            <w:tcW w:w="152" w:type="pct"/>
            <w:textDirection w:val="btLr"/>
            <w:vAlign w:val="center"/>
          </w:tcPr>
          <w:p w14:paraId="26171FF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operacional</w:t>
            </w:r>
          </w:p>
        </w:tc>
        <w:tc>
          <w:tcPr>
            <w:tcW w:w="404" w:type="pct"/>
            <w:vAlign w:val="center"/>
          </w:tcPr>
          <w:p w14:paraId="60316E3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relacionado con la calidad del servicio prestado</w:t>
            </w:r>
          </w:p>
        </w:tc>
        <w:tc>
          <w:tcPr>
            <w:tcW w:w="404" w:type="pct"/>
            <w:vAlign w:val="center"/>
          </w:tcPr>
          <w:p w14:paraId="635F1202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Hallazgos de entes de control, acciones judiciales</w:t>
            </w:r>
          </w:p>
        </w:tc>
        <w:tc>
          <w:tcPr>
            <w:tcW w:w="151" w:type="pct"/>
            <w:vAlign w:val="center"/>
          </w:tcPr>
          <w:p w14:paraId="5142B1D7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06AD5A27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51" w:type="pct"/>
            <w:vAlign w:val="center"/>
          </w:tcPr>
          <w:p w14:paraId="436843D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2" w:type="pct"/>
            <w:textDirection w:val="btLr"/>
            <w:vAlign w:val="center"/>
          </w:tcPr>
          <w:p w14:paraId="120049E2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Medio</w:t>
            </w:r>
          </w:p>
        </w:tc>
        <w:tc>
          <w:tcPr>
            <w:tcW w:w="202" w:type="pct"/>
            <w:textDirection w:val="btLr"/>
            <w:vAlign w:val="center"/>
          </w:tcPr>
          <w:p w14:paraId="301F195A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Contratista</w:t>
            </w:r>
          </w:p>
        </w:tc>
        <w:tc>
          <w:tcPr>
            <w:tcW w:w="505" w:type="pct"/>
            <w:vAlign w:val="center"/>
          </w:tcPr>
          <w:p w14:paraId="341C58A7" w14:textId="77777777" w:rsidR="00EC084D" w:rsidRPr="006E3219" w:rsidRDefault="00EC084D" w:rsidP="00653A74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E3219">
              <w:rPr>
                <w:rFonts w:ascii="Arial" w:hAnsi="Arial" w:cs="Arial"/>
                <w:color w:val="FF0000"/>
                <w:sz w:val="16"/>
                <w:szCs w:val="16"/>
              </w:rPr>
              <w:t>Transferir el riesgo a través de las garantías previstas en el proceso/ Garantía de calidad del servicio</w:t>
            </w:r>
          </w:p>
        </w:tc>
        <w:tc>
          <w:tcPr>
            <w:tcW w:w="151" w:type="pct"/>
            <w:vAlign w:val="center"/>
          </w:tcPr>
          <w:p w14:paraId="3E81D908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2" w:type="pct"/>
            <w:vAlign w:val="center"/>
          </w:tcPr>
          <w:p w14:paraId="166FE3FF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202" w:type="pct"/>
            <w:vAlign w:val="center"/>
          </w:tcPr>
          <w:p w14:paraId="5D8A6A2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1" w:type="pct"/>
            <w:textDirection w:val="btLr"/>
            <w:vAlign w:val="center"/>
          </w:tcPr>
          <w:p w14:paraId="2218379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Medio</w:t>
            </w:r>
          </w:p>
        </w:tc>
        <w:tc>
          <w:tcPr>
            <w:tcW w:w="202" w:type="pct"/>
            <w:vAlign w:val="center"/>
          </w:tcPr>
          <w:p w14:paraId="1618426B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No</w:t>
            </w:r>
          </w:p>
        </w:tc>
        <w:tc>
          <w:tcPr>
            <w:tcW w:w="303" w:type="pct"/>
            <w:textDirection w:val="btLr"/>
            <w:vAlign w:val="center"/>
          </w:tcPr>
          <w:p w14:paraId="3BB8B1B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Supervisor</w:t>
            </w:r>
          </w:p>
        </w:tc>
        <w:tc>
          <w:tcPr>
            <w:tcW w:w="202" w:type="pct"/>
            <w:textDirection w:val="btLr"/>
            <w:vAlign w:val="center"/>
          </w:tcPr>
          <w:p w14:paraId="37860E06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Firma acta de inicio</w:t>
            </w:r>
          </w:p>
        </w:tc>
        <w:tc>
          <w:tcPr>
            <w:tcW w:w="303" w:type="pct"/>
            <w:textDirection w:val="btLr"/>
            <w:vAlign w:val="center"/>
          </w:tcPr>
          <w:p w14:paraId="2CD4C88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terminación del contrato</w:t>
            </w:r>
          </w:p>
        </w:tc>
        <w:tc>
          <w:tcPr>
            <w:tcW w:w="202" w:type="pct"/>
            <w:textDirection w:val="btLr"/>
            <w:vAlign w:val="center"/>
          </w:tcPr>
          <w:p w14:paraId="7A1DE6C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de supervisión</w:t>
            </w:r>
          </w:p>
        </w:tc>
        <w:tc>
          <w:tcPr>
            <w:tcW w:w="202" w:type="pct"/>
            <w:textDirection w:val="btLr"/>
            <w:vAlign w:val="center"/>
          </w:tcPr>
          <w:p w14:paraId="682AD37A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Mensualmente</w:t>
            </w:r>
          </w:p>
        </w:tc>
      </w:tr>
      <w:tr w:rsidR="00EC084D" w:rsidRPr="00E37E47" w14:paraId="6528549C" w14:textId="77777777" w:rsidTr="00EC084D">
        <w:trPr>
          <w:cantSplit/>
          <w:trHeight w:val="1835"/>
        </w:trPr>
        <w:tc>
          <w:tcPr>
            <w:tcW w:w="145" w:type="pct"/>
            <w:vAlign w:val="center"/>
          </w:tcPr>
          <w:p w14:paraId="6E3E7D3B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9" w:type="pct"/>
            <w:textDirection w:val="btLr"/>
            <w:vAlign w:val="center"/>
          </w:tcPr>
          <w:p w14:paraId="6E57225D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Específico</w:t>
            </w:r>
          </w:p>
        </w:tc>
        <w:tc>
          <w:tcPr>
            <w:tcW w:w="151" w:type="pct"/>
            <w:textDirection w:val="btLr"/>
            <w:vAlign w:val="center"/>
          </w:tcPr>
          <w:p w14:paraId="1FCE3336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Externo</w:t>
            </w:r>
          </w:p>
        </w:tc>
        <w:tc>
          <w:tcPr>
            <w:tcW w:w="202" w:type="pct"/>
            <w:textDirection w:val="btLr"/>
            <w:vAlign w:val="center"/>
          </w:tcPr>
          <w:p w14:paraId="448F67F9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Ejecución</w:t>
            </w:r>
          </w:p>
        </w:tc>
        <w:tc>
          <w:tcPr>
            <w:tcW w:w="152" w:type="pct"/>
            <w:textDirection w:val="btLr"/>
            <w:vAlign w:val="center"/>
          </w:tcPr>
          <w:p w14:paraId="4C948EA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operacional</w:t>
            </w:r>
          </w:p>
        </w:tc>
        <w:tc>
          <w:tcPr>
            <w:tcW w:w="404" w:type="pct"/>
            <w:vAlign w:val="center"/>
          </w:tcPr>
          <w:p w14:paraId="7A3081CA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 xml:space="preserve">Riesgo relacionado con la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responsabilidad civil</w:t>
            </w:r>
          </w:p>
        </w:tc>
        <w:tc>
          <w:tcPr>
            <w:tcW w:w="404" w:type="pct"/>
            <w:vAlign w:val="center"/>
          </w:tcPr>
          <w:p w14:paraId="31F01147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A43F7A">
              <w:rPr>
                <w:rFonts w:ascii="Arial" w:hAnsi="Arial" w:cs="Arial"/>
                <w:bCs/>
                <w:sz w:val="18"/>
                <w:szCs w:val="18"/>
              </w:rPr>
              <w:t>Demandas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por perjuicios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a terceros</w:t>
            </w:r>
          </w:p>
        </w:tc>
        <w:tc>
          <w:tcPr>
            <w:tcW w:w="151" w:type="pct"/>
            <w:vAlign w:val="center"/>
          </w:tcPr>
          <w:p w14:paraId="61D3A409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0F48E5E8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7AA8B9B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2" w:type="pct"/>
            <w:textDirection w:val="btLr"/>
            <w:vAlign w:val="center"/>
          </w:tcPr>
          <w:p w14:paraId="35E88EEC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Alto</w:t>
            </w:r>
          </w:p>
        </w:tc>
        <w:tc>
          <w:tcPr>
            <w:tcW w:w="202" w:type="pct"/>
            <w:textDirection w:val="btLr"/>
            <w:vAlign w:val="center"/>
          </w:tcPr>
          <w:p w14:paraId="35BFC27C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Contratista</w:t>
            </w:r>
          </w:p>
        </w:tc>
        <w:tc>
          <w:tcPr>
            <w:tcW w:w="505" w:type="pct"/>
            <w:vAlign w:val="center"/>
          </w:tcPr>
          <w:p w14:paraId="1894E538" w14:textId="77777777" w:rsidR="00EC084D" w:rsidRPr="006E3219" w:rsidRDefault="00EC084D" w:rsidP="00653A7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E3219">
              <w:rPr>
                <w:rFonts w:ascii="Arial" w:hAnsi="Arial" w:cs="Arial"/>
                <w:color w:val="FF0000"/>
                <w:sz w:val="16"/>
                <w:szCs w:val="16"/>
              </w:rPr>
              <w:t>Transferir el riesgo a través de las garantías previstas en el proceso/Garantí a de responsabilidad civil</w:t>
            </w:r>
          </w:p>
        </w:tc>
        <w:tc>
          <w:tcPr>
            <w:tcW w:w="151" w:type="pct"/>
            <w:vAlign w:val="center"/>
          </w:tcPr>
          <w:p w14:paraId="232A447A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52" w:type="pct"/>
            <w:vAlign w:val="center"/>
          </w:tcPr>
          <w:p w14:paraId="2791B977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202" w:type="pct"/>
            <w:vAlign w:val="center"/>
          </w:tcPr>
          <w:p w14:paraId="1C84C61A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textDirection w:val="btLr"/>
            <w:vAlign w:val="center"/>
          </w:tcPr>
          <w:p w14:paraId="2CB08BF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Bajo</w:t>
            </w:r>
          </w:p>
        </w:tc>
        <w:tc>
          <w:tcPr>
            <w:tcW w:w="202" w:type="pct"/>
            <w:vAlign w:val="center"/>
          </w:tcPr>
          <w:p w14:paraId="0BF574BF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No</w:t>
            </w:r>
          </w:p>
        </w:tc>
        <w:tc>
          <w:tcPr>
            <w:tcW w:w="303" w:type="pct"/>
            <w:textDirection w:val="btLr"/>
            <w:vAlign w:val="center"/>
          </w:tcPr>
          <w:p w14:paraId="628C6ED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Supervisor</w:t>
            </w:r>
          </w:p>
        </w:tc>
        <w:tc>
          <w:tcPr>
            <w:tcW w:w="202" w:type="pct"/>
            <w:textDirection w:val="btLr"/>
            <w:vAlign w:val="center"/>
          </w:tcPr>
          <w:p w14:paraId="40853BCC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Firma acta de inicio</w:t>
            </w:r>
          </w:p>
        </w:tc>
        <w:tc>
          <w:tcPr>
            <w:tcW w:w="303" w:type="pct"/>
            <w:textDirection w:val="btLr"/>
            <w:vAlign w:val="center"/>
          </w:tcPr>
          <w:p w14:paraId="5253C717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terminación del contrato</w:t>
            </w:r>
          </w:p>
        </w:tc>
        <w:tc>
          <w:tcPr>
            <w:tcW w:w="202" w:type="pct"/>
            <w:textDirection w:val="btLr"/>
            <w:vAlign w:val="center"/>
          </w:tcPr>
          <w:p w14:paraId="7309B03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de supervisión</w:t>
            </w:r>
          </w:p>
        </w:tc>
        <w:tc>
          <w:tcPr>
            <w:tcW w:w="202" w:type="pct"/>
            <w:textDirection w:val="btLr"/>
            <w:vAlign w:val="center"/>
          </w:tcPr>
          <w:p w14:paraId="55BA3FA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Mensualmente</w:t>
            </w:r>
          </w:p>
        </w:tc>
      </w:tr>
      <w:tr w:rsidR="00EC084D" w:rsidRPr="00E37E47" w14:paraId="3773A00E" w14:textId="77777777" w:rsidTr="00EC084D">
        <w:trPr>
          <w:cantSplit/>
          <w:trHeight w:val="1835"/>
        </w:trPr>
        <w:tc>
          <w:tcPr>
            <w:tcW w:w="145" w:type="pct"/>
            <w:vAlign w:val="center"/>
          </w:tcPr>
          <w:p w14:paraId="5742E34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159" w:type="pct"/>
            <w:textDirection w:val="btLr"/>
            <w:vAlign w:val="center"/>
          </w:tcPr>
          <w:p w14:paraId="3C16D9C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Específico</w:t>
            </w:r>
          </w:p>
        </w:tc>
        <w:tc>
          <w:tcPr>
            <w:tcW w:w="151" w:type="pct"/>
            <w:textDirection w:val="btLr"/>
            <w:vAlign w:val="center"/>
          </w:tcPr>
          <w:p w14:paraId="53ACF10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Externo</w:t>
            </w:r>
          </w:p>
        </w:tc>
        <w:tc>
          <w:tcPr>
            <w:tcW w:w="202" w:type="pct"/>
            <w:textDirection w:val="btLr"/>
            <w:vAlign w:val="center"/>
          </w:tcPr>
          <w:p w14:paraId="2CA81FB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Ejecución</w:t>
            </w:r>
          </w:p>
        </w:tc>
        <w:tc>
          <w:tcPr>
            <w:tcW w:w="152" w:type="pct"/>
            <w:textDirection w:val="btLr"/>
            <w:vAlign w:val="center"/>
          </w:tcPr>
          <w:p w14:paraId="48D59ED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operacional</w:t>
            </w:r>
          </w:p>
        </w:tc>
        <w:tc>
          <w:tcPr>
            <w:tcW w:w="404" w:type="pct"/>
            <w:vAlign w:val="center"/>
          </w:tcPr>
          <w:p w14:paraId="463ADB58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 xml:space="preserve">Riesgo relacionado con </w:t>
            </w:r>
            <w:r>
              <w:rPr>
                <w:rFonts w:ascii="Arial" w:hAnsi="Arial" w:cs="Arial"/>
                <w:bCs/>
                <w:sz w:val="18"/>
                <w:szCs w:val="18"/>
              </w:rPr>
              <w:t>el pago</w:t>
            </w:r>
          </w:p>
        </w:tc>
        <w:tc>
          <w:tcPr>
            <w:tcW w:w="404" w:type="pct"/>
            <w:vAlign w:val="center"/>
          </w:tcPr>
          <w:p w14:paraId="5AFD9EE0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A43F7A">
              <w:rPr>
                <w:rFonts w:ascii="Arial" w:hAnsi="Arial" w:cs="Arial"/>
                <w:bCs/>
                <w:sz w:val="18"/>
                <w:szCs w:val="18"/>
              </w:rPr>
              <w:t>Demandas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por no pago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de los salarios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a los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empleados</w:t>
            </w:r>
          </w:p>
        </w:tc>
        <w:tc>
          <w:tcPr>
            <w:tcW w:w="151" w:type="pct"/>
            <w:vAlign w:val="center"/>
          </w:tcPr>
          <w:p w14:paraId="4EC4E465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727ADB8B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6E45501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2" w:type="pct"/>
            <w:textDirection w:val="btLr"/>
            <w:vAlign w:val="center"/>
          </w:tcPr>
          <w:p w14:paraId="741D7DA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Alto</w:t>
            </w:r>
          </w:p>
        </w:tc>
        <w:tc>
          <w:tcPr>
            <w:tcW w:w="202" w:type="pct"/>
            <w:textDirection w:val="btLr"/>
            <w:vAlign w:val="center"/>
          </w:tcPr>
          <w:p w14:paraId="2A6A7C0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Contratista</w:t>
            </w:r>
          </w:p>
        </w:tc>
        <w:tc>
          <w:tcPr>
            <w:tcW w:w="505" w:type="pct"/>
            <w:vAlign w:val="center"/>
          </w:tcPr>
          <w:p w14:paraId="52243ACF" w14:textId="77777777" w:rsidR="00EC084D" w:rsidRPr="006E3219" w:rsidRDefault="00EC084D" w:rsidP="00653A7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E3219">
              <w:rPr>
                <w:rFonts w:ascii="Arial" w:hAnsi="Arial" w:cs="Arial"/>
                <w:color w:val="FF0000"/>
                <w:sz w:val="16"/>
                <w:szCs w:val="16"/>
              </w:rPr>
              <w:t>Transferir el riesgo a través de las garantías previstas en el proceso/Garantí a de pago de salario a los empleados</w:t>
            </w:r>
          </w:p>
        </w:tc>
        <w:tc>
          <w:tcPr>
            <w:tcW w:w="151" w:type="pct"/>
            <w:vAlign w:val="center"/>
          </w:tcPr>
          <w:p w14:paraId="52F0E81F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52" w:type="pct"/>
            <w:vAlign w:val="center"/>
          </w:tcPr>
          <w:p w14:paraId="7F05CDB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202" w:type="pct"/>
            <w:vAlign w:val="center"/>
          </w:tcPr>
          <w:p w14:paraId="1CB0F6BD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textDirection w:val="btLr"/>
            <w:vAlign w:val="center"/>
          </w:tcPr>
          <w:p w14:paraId="4BF678D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Bajo</w:t>
            </w:r>
          </w:p>
        </w:tc>
        <w:tc>
          <w:tcPr>
            <w:tcW w:w="202" w:type="pct"/>
            <w:vAlign w:val="center"/>
          </w:tcPr>
          <w:p w14:paraId="4985C0B1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No</w:t>
            </w:r>
          </w:p>
        </w:tc>
        <w:tc>
          <w:tcPr>
            <w:tcW w:w="303" w:type="pct"/>
            <w:textDirection w:val="btLr"/>
            <w:vAlign w:val="center"/>
          </w:tcPr>
          <w:p w14:paraId="2B3E2D2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Supervisor</w:t>
            </w:r>
          </w:p>
        </w:tc>
        <w:tc>
          <w:tcPr>
            <w:tcW w:w="202" w:type="pct"/>
            <w:textDirection w:val="btLr"/>
            <w:vAlign w:val="center"/>
          </w:tcPr>
          <w:p w14:paraId="0B580040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Firma acta de inicio</w:t>
            </w:r>
          </w:p>
        </w:tc>
        <w:tc>
          <w:tcPr>
            <w:tcW w:w="303" w:type="pct"/>
            <w:textDirection w:val="btLr"/>
            <w:vAlign w:val="center"/>
          </w:tcPr>
          <w:p w14:paraId="4A0E561D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terminación del contrato</w:t>
            </w:r>
          </w:p>
        </w:tc>
        <w:tc>
          <w:tcPr>
            <w:tcW w:w="202" w:type="pct"/>
            <w:textDirection w:val="btLr"/>
            <w:vAlign w:val="center"/>
          </w:tcPr>
          <w:p w14:paraId="230A7F96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de supervisión</w:t>
            </w:r>
          </w:p>
        </w:tc>
        <w:tc>
          <w:tcPr>
            <w:tcW w:w="202" w:type="pct"/>
            <w:textDirection w:val="btLr"/>
            <w:vAlign w:val="center"/>
          </w:tcPr>
          <w:p w14:paraId="64CD6A4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Mensualmente</w:t>
            </w:r>
          </w:p>
        </w:tc>
      </w:tr>
      <w:tr w:rsidR="00EC084D" w:rsidRPr="00E37E47" w14:paraId="2AE3693F" w14:textId="77777777" w:rsidTr="00EC084D">
        <w:trPr>
          <w:cantSplit/>
          <w:trHeight w:val="1835"/>
        </w:trPr>
        <w:tc>
          <w:tcPr>
            <w:tcW w:w="145" w:type="pct"/>
            <w:vAlign w:val="center"/>
          </w:tcPr>
          <w:p w14:paraId="69D006A2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" w:type="pct"/>
            <w:textDirection w:val="btLr"/>
            <w:vAlign w:val="center"/>
          </w:tcPr>
          <w:p w14:paraId="6C9B74FA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Específico</w:t>
            </w:r>
          </w:p>
        </w:tc>
        <w:tc>
          <w:tcPr>
            <w:tcW w:w="151" w:type="pct"/>
            <w:textDirection w:val="btLr"/>
            <w:vAlign w:val="center"/>
          </w:tcPr>
          <w:p w14:paraId="22E38BE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Externo</w:t>
            </w:r>
          </w:p>
        </w:tc>
        <w:tc>
          <w:tcPr>
            <w:tcW w:w="202" w:type="pct"/>
            <w:textDirection w:val="btLr"/>
            <w:vAlign w:val="center"/>
          </w:tcPr>
          <w:p w14:paraId="0E7A610E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Ejecución</w:t>
            </w:r>
          </w:p>
        </w:tc>
        <w:tc>
          <w:tcPr>
            <w:tcW w:w="152" w:type="pct"/>
            <w:textDirection w:val="btLr"/>
            <w:vAlign w:val="center"/>
          </w:tcPr>
          <w:p w14:paraId="07EA048C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Riesgo operacional</w:t>
            </w:r>
          </w:p>
        </w:tc>
        <w:tc>
          <w:tcPr>
            <w:tcW w:w="404" w:type="pct"/>
            <w:vAlign w:val="center"/>
          </w:tcPr>
          <w:p w14:paraId="37BD13A6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 xml:space="preserve">Riesgo relacionado </w:t>
            </w:r>
            <w:r>
              <w:rPr>
                <w:rFonts w:ascii="Arial" w:hAnsi="Arial" w:cs="Arial"/>
                <w:bCs/>
                <w:sz w:val="18"/>
                <w:szCs w:val="18"/>
              </w:rPr>
              <w:t>al buen manejo del anticipo</w:t>
            </w:r>
          </w:p>
        </w:tc>
        <w:tc>
          <w:tcPr>
            <w:tcW w:w="404" w:type="pct"/>
            <w:vAlign w:val="center"/>
          </w:tcPr>
          <w:p w14:paraId="6BA7A842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pacing w:val="-20"/>
                <w:sz w:val="18"/>
                <w:szCs w:val="18"/>
              </w:rPr>
            </w:pPr>
            <w:r w:rsidRPr="00A43F7A">
              <w:rPr>
                <w:rFonts w:ascii="Arial" w:hAnsi="Arial" w:cs="Arial"/>
                <w:bCs/>
                <w:sz w:val="18"/>
                <w:szCs w:val="18"/>
              </w:rPr>
              <w:t>No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satisfacción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>de la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 xml:space="preserve">necesidad de </w:t>
            </w:r>
            <w:r>
              <w:rPr>
                <w:rFonts w:ascii="Arial" w:hAnsi="Arial" w:cs="Arial"/>
                <w:bCs/>
                <w:sz w:val="18"/>
                <w:szCs w:val="18"/>
              </w:rPr>
              <w:t>la</w:t>
            </w:r>
            <w:r w:rsidRPr="00A43F7A">
              <w:rPr>
                <w:rFonts w:ascii="Arial" w:hAnsi="Arial" w:cs="Arial"/>
                <w:bCs/>
                <w:sz w:val="18"/>
                <w:szCs w:val="18"/>
              </w:rPr>
              <w:t xml:space="preserve"> entidad</w:t>
            </w:r>
          </w:p>
        </w:tc>
        <w:tc>
          <w:tcPr>
            <w:tcW w:w="151" w:type="pct"/>
            <w:vAlign w:val="center"/>
          </w:tcPr>
          <w:p w14:paraId="19EEEDD4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7E26AF9C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vAlign w:val="center"/>
          </w:tcPr>
          <w:p w14:paraId="2D2BEC75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2" w:type="pct"/>
            <w:textDirection w:val="btLr"/>
            <w:vAlign w:val="center"/>
          </w:tcPr>
          <w:p w14:paraId="091B16DB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Alto</w:t>
            </w:r>
          </w:p>
        </w:tc>
        <w:tc>
          <w:tcPr>
            <w:tcW w:w="202" w:type="pct"/>
            <w:textDirection w:val="btLr"/>
            <w:vAlign w:val="center"/>
          </w:tcPr>
          <w:p w14:paraId="6F487492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Contratista</w:t>
            </w:r>
          </w:p>
        </w:tc>
        <w:tc>
          <w:tcPr>
            <w:tcW w:w="505" w:type="pct"/>
            <w:vAlign w:val="center"/>
          </w:tcPr>
          <w:p w14:paraId="49ACFAE7" w14:textId="77777777" w:rsidR="00EC084D" w:rsidRPr="006E3219" w:rsidRDefault="00EC084D" w:rsidP="00653A7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E3219">
              <w:rPr>
                <w:rFonts w:ascii="Arial" w:hAnsi="Arial" w:cs="Arial"/>
                <w:color w:val="FF0000"/>
                <w:sz w:val="16"/>
                <w:szCs w:val="16"/>
              </w:rPr>
              <w:t>Transferir el riesgo a través de las garantías previstas en el proceso/Garantí a del buen manejo del anticipo</w:t>
            </w:r>
          </w:p>
        </w:tc>
        <w:tc>
          <w:tcPr>
            <w:tcW w:w="151" w:type="pct"/>
            <w:vAlign w:val="center"/>
          </w:tcPr>
          <w:p w14:paraId="0C223F1F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52" w:type="pct"/>
            <w:vAlign w:val="center"/>
          </w:tcPr>
          <w:p w14:paraId="18DC3B84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202" w:type="pct"/>
            <w:vAlign w:val="center"/>
          </w:tcPr>
          <w:p w14:paraId="53E3F3B8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51" w:type="pct"/>
            <w:textDirection w:val="btLr"/>
            <w:vAlign w:val="center"/>
          </w:tcPr>
          <w:p w14:paraId="6B09BF98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Bajo</w:t>
            </w:r>
          </w:p>
        </w:tc>
        <w:tc>
          <w:tcPr>
            <w:tcW w:w="202" w:type="pct"/>
            <w:vAlign w:val="center"/>
          </w:tcPr>
          <w:p w14:paraId="70081DAE" w14:textId="77777777" w:rsidR="00EC084D" w:rsidRPr="00E37E47" w:rsidRDefault="00EC084D" w:rsidP="00653A7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No</w:t>
            </w:r>
          </w:p>
        </w:tc>
        <w:tc>
          <w:tcPr>
            <w:tcW w:w="303" w:type="pct"/>
            <w:textDirection w:val="btLr"/>
            <w:vAlign w:val="center"/>
          </w:tcPr>
          <w:p w14:paraId="026798F8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Supervisor</w:t>
            </w:r>
          </w:p>
        </w:tc>
        <w:tc>
          <w:tcPr>
            <w:tcW w:w="202" w:type="pct"/>
            <w:textDirection w:val="btLr"/>
            <w:vAlign w:val="center"/>
          </w:tcPr>
          <w:p w14:paraId="5B642634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Firma acta de inicio</w:t>
            </w:r>
          </w:p>
        </w:tc>
        <w:tc>
          <w:tcPr>
            <w:tcW w:w="303" w:type="pct"/>
            <w:textDirection w:val="btLr"/>
            <w:vAlign w:val="center"/>
          </w:tcPr>
          <w:p w14:paraId="2C1A7701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terminación del contrato</w:t>
            </w:r>
          </w:p>
        </w:tc>
        <w:tc>
          <w:tcPr>
            <w:tcW w:w="202" w:type="pct"/>
            <w:textDirection w:val="btLr"/>
            <w:vAlign w:val="center"/>
          </w:tcPr>
          <w:p w14:paraId="0E54313D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Acta de supervisión</w:t>
            </w:r>
          </w:p>
        </w:tc>
        <w:tc>
          <w:tcPr>
            <w:tcW w:w="202" w:type="pct"/>
            <w:textDirection w:val="btLr"/>
            <w:vAlign w:val="center"/>
          </w:tcPr>
          <w:p w14:paraId="4EF1BCC3" w14:textId="77777777" w:rsidR="00EC084D" w:rsidRPr="00E37E47" w:rsidRDefault="00EC084D" w:rsidP="00653A74">
            <w:pPr>
              <w:ind w:left="113" w:right="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37E47">
              <w:rPr>
                <w:rFonts w:ascii="Arial" w:hAnsi="Arial" w:cs="Arial"/>
                <w:bCs/>
                <w:sz w:val="18"/>
                <w:szCs w:val="18"/>
              </w:rPr>
              <w:t>Mensualmente</w:t>
            </w:r>
          </w:p>
        </w:tc>
      </w:tr>
      <w:bookmarkEnd w:id="1"/>
    </w:tbl>
    <w:p w14:paraId="168C9C57" w14:textId="06F368D3" w:rsidR="00D70D7B" w:rsidRPr="00EC3965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EC3965" w:rsidSect="00177486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2B904" w14:textId="77777777" w:rsidR="00854260" w:rsidRDefault="00854260" w:rsidP="00091875">
      <w:pPr>
        <w:spacing w:line="240" w:lineRule="auto"/>
      </w:pPr>
      <w:r>
        <w:separator/>
      </w:r>
    </w:p>
  </w:endnote>
  <w:endnote w:type="continuationSeparator" w:id="0">
    <w:p w14:paraId="19F1B66B" w14:textId="77777777" w:rsidR="00854260" w:rsidRDefault="00854260" w:rsidP="00091875">
      <w:pPr>
        <w:spacing w:line="240" w:lineRule="auto"/>
      </w:pPr>
      <w:r>
        <w:continuationSeparator/>
      </w:r>
    </w:p>
  </w:endnote>
  <w:endnote w:type="continuationNotice" w:id="1">
    <w:p w14:paraId="58CE4981" w14:textId="77777777" w:rsidR="00854260" w:rsidRDefault="0085426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6471207" w14:textId="5EDD8036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BA7F43">
            <w:rPr>
              <w:rFonts w:eastAsia="Arial" w:cs="Arial"/>
              <w:color w:val="595959"/>
              <w:sz w:val="16"/>
              <w:szCs w:val="16"/>
              <w:lang w:eastAsia="es-CO"/>
            </w:rPr>
            <w:t>46</w:t>
          </w:r>
        </w:p>
      </w:tc>
      <w:tc>
        <w:tcPr>
          <w:tcW w:w="1250" w:type="pct"/>
          <w:shd w:val="clear" w:color="auto" w:fill="auto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606B2E2" w14:textId="0100032A" w:rsidR="00FD3DFC" w:rsidRPr="003D005D" w:rsidRDefault="00D90D85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29094" w14:textId="77777777" w:rsidR="00854260" w:rsidRDefault="00854260" w:rsidP="00091875">
      <w:pPr>
        <w:spacing w:line="240" w:lineRule="auto"/>
      </w:pPr>
      <w:r>
        <w:separator/>
      </w:r>
    </w:p>
  </w:footnote>
  <w:footnote w:type="continuationSeparator" w:id="0">
    <w:p w14:paraId="278DFEFB" w14:textId="77777777" w:rsidR="00854260" w:rsidRDefault="00854260" w:rsidP="00091875">
      <w:pPr>
        <w:spacing w:line="240" w:lineRule="auto"/>
      </w:pPr>
      <w:r>
        <w:continuationSeparator/>
      </w:r>
    </w:p>
  </w:footnote>
  <w:footnote w:type="continuationNotice" w:id="1">
    <w:p w14:paraId="5C3261D4" w14:textId="77777777" w:rsidR="00854260" w:rsidRDefault="0085426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25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23"/>
      <w:gridCol w:w="4287"/>
      <w:gridCol w:w="897"/>
      <w:gridCol w:w="1918"/>
    </w:tblGrid>
    <w:tr w:rsidR="00BA7F43" w:rsidRPr="00123E1F" w14:paraId="65B3F511" w14:textId="77777777" w:rsidTr="00BA7F43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BB173E" w14:textId="546D65B5" w:rsidR="00BA7F43" w:rsidRPr="00123E1F" w:rsidRDefault="00BA7F43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778847" w14:textId="77777777" w:rsidR="00BA7F43" w:rsidRPr="00123E1F" w:rsidRDefault="00BA7F43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BA7F43" w:rsidRPr="00123E1F" w14:paraId="19F05AB6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CD6EE2" w14:textId="77777777" w:rsidR="00BA7F43" w:rsidRPr="00123E1F" w:rsidRDefault="00BA7F43" w:rsidP="00BA7F4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23A88C" w14:textId="1B9A28F6" w:rsidR="00BA7F43" w:rsidRPr="00123E1F" w:rsidRDefault="00BA7F43" w:rsidP="00BA7F43">
          <w:pPr>
            <w:spacing w:after="4" w:line="247" w:lineRule="auto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CCE-EICP-FM-46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05D188" w14:textId="77777777" w:rsidR="00BA7F43" w:rsidRPr="00123E1F" w:rsidRDefault="00BA7F43" w:rsidP="00BA7F43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443F9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123E1F">
            <w:rPr>
              <w:rFonts w:ascii="Arial" w:eastAsia="Arial" w:hAnsi="Arial" w:cs="Arial"/>
              <w:sz w:val="16"/>
              <w:szCs w:val="16"/>
            </w:rPr>
            <w:t>20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123E1F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123E1F">
            <w:rPr>
              <w:rFonts w:ascii="Arial" w:eastAsia="Arial" w:hAnsi="Arial" w:cs="Arial"/>
              <w:sz w:val="16"/>
              <w:szCs w:val="16"/>
            </w:rPr>
            <w:t>20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BA7F43" w:rsidRPr="00123E1F" w14:paraId="3C01C9A9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D4B4E3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C27DA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5E4294D4" w:rsidR="38A4A234" w:rsidRDefault="38A4A234" w:rsidP="38A4A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765AC"/>
    <w:rsid w:val="00091875"/>
    <w:rsid w:val="000A0BB9"/>
    <w:rsid w:val="000A2F3B"/>
    <w:rsid w:val="000C2AAE"/>
    <w:rsid w:val="00101037"/>
    <w:rsid w:val="00103B17"/>
    <w:rsid w:val="00106362"/>
    <w:rsid w:val="00123E1F"/>
    <w:rsid w:val="001246B3"/>
    <w:rsid w:val="00136C78"/>
    <w:rsid w:val="001477DE"/>
    <w:rsid w:val="0015719E"/>
    <w:rsid w:val="00177486"/>
    <w:rsid w:val="001D1F23"/>
    <w:rsid w:val="001E7630"/>
    <w:rsid w:val="0027130C"/>
    <w:rsid w:val="00277255"/>
    <w:rsid w:val="002D1AFB"/>
    <w:rsid w:val="003322F8"/>
    <w:rsid w:val="003558EC"/>
    <w:rsid w:val="00374B32"/>
    <w:rsid w:val="00375454"/>
    <w:rsid w:val="0039239D"/>
    <w:rsid w:val="003B7338"/>
    <w:rsid w:val="003D53F7"/>
    <w:rsid w:val="003E331F"/>
    <w:rsid w:val="003E4428"/>
    <w:rsid w:val="003F50E3"/>
    <w:rsid w:val="00405EC2"/>
    <w:rsid w:val="004338C5"/>
    <w:rsid w:val="00444E46"/>
    <w:rsid w:val="004D7C35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0E9F"/>
    <w:rsid w:val="006B4FEE"/>
    <w:rsid w:val="006C3AC4"/>
    <w:rsid w:val="006E6D9B"/>
    <w:rsid w:val="007115DA"/>
    <w:rsid w:val="00721886"/>
    <w:rsid w:val="00736184"/>
    <w:rsid w:val="00762556"/>
    <w:rsid w:val="0076567A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4260"/>
    <w:rsid w:val="0085653A"/>
    <w:rsid w:val="0085672F"/>
    <w:rsid w:val="00874392"/>
    <w:rsid w:val="00885039"/>
    <w:rsid w:val="008E39CA"/>
    <w:rsid w:val="009321E7"/>
    <w:rsid w:val="009771F1"/>
    <w:rsid w:val="009847F7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A7F43"/>
    <w:rsid w:val="00BC48AE"/>
    <w:rsid w:val="00BF3A5C"/>
    <w:rsid w:val="00C12EC5"/>
    <w:rsid w:val="00C53FEB"/>
    <w:rsid w:val="00C61BDB"/>
    <w:rsid w:val="00C71F76"/>
    <w:rsid w:val="00CB7D17"/>
    <w:rsid w:val="00CD4E92"/>
    <w:rsid w:val="00D13765"/>
    <w:rsid w:val="00D24C54"/>
    <w:rsid w:val="00D70D7B"/>
    <w:rsid w:val="00D802B8"/>
    <w:rsid w:val="00D86ECC"/>
    <w:rsid w:val="00D90D85"/>
    <w:rsid w:val="00DA2321"/>
    <w:rsid w:val="00DD4300"/>
    <w:rsid w:val="00DF421A"/>
    <w:rsid w:val="00E52F4D"/>
    <w:rsid w:val="00E56873"/>
    <w:rsid w:val="00EC084D"/>
    <w:rsid w:val="00EC3965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828078-D1C2-43F2-848F-E81B6A759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HENRY DAVID POSSO</cp:lastModifiedBy>
  <cp:revision>3</cp:revision>
  <cp:lastPrinted>2015-10-20T15:00:00Z</cp:lastPrinted>
  <dcterms:created xsi:type="dcterms:W3CDTF">2022-08-02T21:42:00Z</dcterms:created>
  <dcterms:modified xsi:type="dcterms:W3CDTF">2026-07-07T18:53:00Z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