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w:t>
      </w:r>
      <w:r>
        <w:rPr>
          <w:rFonts w:ascii="Arial Narrow" w:eastAsia="Arial" w:hAnsi="Arial Narrow" w:cs="Arial Narrow"/>
          <w:sz w:val="20"/>
          <w:szCs w:val="20"/>
        </w:rPr>
        <w:lastRenderedPageBreak/>
        <w:t xml:space="preserve">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w:t>
      </w:r>
      <w:r>
        <w:rPr>
          <w:rFonts w:ascii="Arial Narrow" w:eastAsia="Arial" w:hAnsi="Arial Narrow" w:cs="Arial Narrow"/>
          <w:sz w:val="20"/>
          <w:szCs w:val="20"/>
        </w:rPr>
        <w:lastRenderedPageBreak/>
        <w:t xml:space="preserve">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proofErr w:type="gramStart"/>
      <w:r>
        <w:rPr>
          <w:rFonts w:ascii="Arial Narrow" w:hAnsi="Arial Narrow" w:cs="Arial Narrow"/>
          <w:b/>
          <w:bCs/>
          <w:sz w:val="20"/>
          <w:szCs w:val="20"/>
        </w:rPr>
        <w:t xml:space="preserve">XXXX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Pr>
          <w:rFonts w:ascii="Arial Narrow" w:hAnsi="Arial Narrow" w:cs="Arial Narrow"/>
          <w:b/>
          <w:sz w:val="20"/>
          <w:szCs w:val="20"/>
        </w:rPr>
        <w:t xml:space="preserve">XXX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XX de </w:t>
      </w:r>
      <w:proofErr w:type="gramStart"/>
      <w:r>
        <w:rPr>
          <w:rFonts w:ascii="Arial Narrow" w:eastAsia="Arial" w:hAnsi="Arial Narrow" w:cs="Arial Narrow"/>
          <w:sz w:val="20"/>
          <w:szCs w:val="20"/>
        </w:rPr>
        <w:t>XXX  de</w:t>
      </w:r>
      <w:proofErr w:type="gramEnd"/>
      <w:r>
        <w:rPr>
          <w:rFonts w:ascii="Arial Narrow" w:eastAsia="Arial" w:hAnsi="Arial Narrow" w:cs="Arial Narrow"/>
          <w:sz w:val="20"/>
          <w:szCs w:val="20"/>
        </w:rPr>
        <w:t xml:space="preserv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w:t>
      </w:r>
      <w:r>
        <w:rPr>
          <w:rFonts w:ascii="Arial Narrow" w:eastAsia="Arial" w:hAnsi="Arial Narrow" w:cs="Arial Narrow"/>
          <w:sz w:val="20"/>
          <w:szCs w:val="20"/>
        </w:rPr>
        <w:lastRenderedPageBreak/>
        <w:t xml:space="preserve">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xml:space="preserve">: </w:t>
      </w:r>
      <w:proofErr w:type="gramStart"/>
      <w:r>
        <w:rPr>
          <w:rFonts w:ascii="Arial Narrow" w:eastAsia="Arial" w:hAnsi="Arial Narrow" w:cs="Arial Narrow"/>
          <w:sz w:val="20"/>
          <w:szCs w:val="20"/>
        </w:rPr>
        <w:t>En caso que</w:t>
      </w:r>
      <w:proofErr w:type="gramEnd"/>
      <w:r>
        <w:rPr>
          <w:rFonts w:ascii="Arial Narrow" w:eastAsia="Arial" w:hAnsi="Arial Narrow" w:cs="Arial Narrow"/>
          <w:sz w:val="20"/>
          <w:szCs w:val="20"/>
        </w:rPr>
        <w:t xml:space="preserv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Pr>
          <w:rFonts w:ascii="Arial Narrow" w:eastAsia="Arial" w:hAnsi="Arial Narrow" w:cs="Arial Narrow"/>
          <w:sz w:val="20"/>
          <w:szCs w:val="20"/>
        </w:rPr>
        <w:t>la misma</w:t>
      </w:r>
      <w:proofErr w:type="gramEnd"/>
      <w:r>
        <w:rPr>
          <w:rFonts w:ascii="Arial Narrow" w:eastAsia="Arial" w:hAnsi="Arial Narrow" w:cs="Arial Narrow"/>
          <w:sz w:val="20"/>
          <w:szCs w:val="20"/>
        </w:rPr>
        <w:t xml:space="preserve">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 xml:space="preserve">.-EL CONTRATISTA se obliga a prestar apoyo a las acciones del Estado tendientes a fortalecer la transparencia y la responsabilidad de rendir cuentas, para lo cual y sin perjuicio de su deber de cumplir con las Leyes </w:t>
      </w:r>
      <w:r>
        <w:rPr>
          <w:rFonts w:ascii="Arial Narrow" w:eastAsia="Arial" w:hAnsi="Arial Narrow" w:cs="Arial Narrow"/>
          <w:sz w:val="20"/>
          <w:szCs w:val="20"/>
        </w:rPr>
        <w:lastRenderedPageBreak/>
        <w:t>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Pr="00165DCB" w:rsidRDefault="00352CDD" w:rsidP="00165DCB">
      <w:pPr>
        <w:spacing w:line="0" w:lineRule="atLeast"/>
        <w:ind w:left="142"/>
        <w:jc w:val="center"/>
        <w:rPr>
          <w:rFonts w:ascii="Arial" w:hAnsi="Arial" w:cs="Arial"/>
          <w:b/>
          <w:color w:val="000000" w:themeColor="text1"/>
          <w:sz w:val="20"/>
          <w:szCs w:val="20"/>
        </w:rPr>
      </w:pPr>
      <w:r w:rsidRPr="00165DCB">
        <w:rPr>
          <w:rFonts w:ascii="Arial" w:hAnsi="Arial" w:cs="Arial"/>
          <w:b/>
          <w:color w:val="000000" w:themeColor="text1"/>
          <w:sz w:val="20"/>
          <w:szCs w:val="20"/>
          <w:lang w:val="es-ES"/>
        </w:rPr>
        <w:t xml:space="preserve">ESPECIFICACIONES </w:t>
      </w:r>
      <w:r w:rsidRPr="00165DCB">
        <w:rPr>
          <w:rFonts w:ascii="Arial" w:hAnsi="Arial" w:cs="Arial"/>
          <w:b/>
          <w:color w:val="000000" w:themeColor="text1"/>
          <w:sz w:val="20"/>
          <w:szCs w:val="20"/>
        </w:rPr>
        <w:t>TÉCNICAS</w:t>
      </w:r>
      <w:r w:rsidR="006114F4" w:rsidRPr="00165DCB">
        <w:rPr>
          <w:rFonts w:ascii="Arial" w:hAnsi="Arial" w:cs="Arial"/>
          <w:b/>
          <w:color w:val="000000" w:themeColor="text1"/>
          <w:sz w:val="20"/>
          <w:szCs w:val="20"/>
        </w:rPr>
        <w:t xml:space="preserve"> DE OBLIGATORIO CUMPLIMIENTO Y ESPECIFICACIONES TECNICAS ADICIONALES</w:t>
      </w:r>
    </w:p>
    <w:p w14:paraId="244D8ABD" w14:textId="77777777" w:rsidR="0079399F" w:rsidRPr="0079399F" w:rsidRDefault="0079399F" w:rsidP="0079399F">
      <w:pPr>
        <w:spacing w:before="100" w:beforeAutospacing="1" w:after="100" w:afterAutospacing="1"/>
        <w:jc w:val="both"/>
        <w:rPr>
          <w:rFonts w:ascii="Arial" w:hAnsi="Arial" w:cs="Arial"/>
          <w:sz w:val="20"/>
          <w:szCs w:val="20"/>
        </w:rPr>
      </w:pPr>
      <w:r w:rsidRPr="0079399F">
        <w:rPr>
          <w:rFonts w:ascii="Arial" w:hAnsi="Arial" w:cs="Arial"/>
          <w:sz w:val="20"/>
          <w:szCs w:val="20"/>
        </w:rPr>
        <w:t xml:space="preserve">El proponente deberá diligenciar, suscribir y presentar el </w:t>
      </w:r>
      <w:r w:rsidRPr="0079399F">
        <w:rPr>
          <w:rFonts w:ascii="Arial" w:hAnsi="Arial" w:cs="Arial"/>
          <w:b/>
          <w:bCs/>
          <w:sz w:val="20"/>
          <w:szCs w:val="20"/>
        </w:rPr>
        <w:t>Anexo No. 3 – Especificaciones Técnicas</w:t>
      </w:r>
      <w:r w:rsidRPr="0079399F">
        <w:rPr>
          <w:rFonts w:ascii="Arial" w:hAnsi="Arial" w:cs="Arial"/>
          <w:sz w:val="20"/>
          <w:szCs w:val="20"/>
        </w:rPr>
        <w:t xml:space="preserve">, manifestando expresamente el cumplimiento de la totalidad de las especificaciones técnicas exigidas para la ejecución del </w:t>
      </w:r>
      <w:r w:rsidRPr="0079399F">
        <w:rPr>
          <w:rFonts w:ascii="Arial" w:hAnsi="Arial" w:cs="Arial"/>
          <w:b/>
          <w:bCs/>
          <w:sz w:val="20"/>
          <w:szCs w:val="20"/>
        </w:rPr>
        <w:t>mantenimiento preventivo y correctivo especializado, a todo costo, de los ascensores del Dispensario Médico de Bucaramanga (DMBUG).</w:t>
      </w:r>
    </w:p>
    <w:p w14:paraId="4DD02EBB" w14:textId="77777777" w:rsidR="0079399F" w:rsidRPr="0079399F" w:rsidRDefault="0079399F" w:rsidP="0079399F">
      <w:pPr>
        <w:spacing w:before="100" w:beforeAutospacing="1" w:after="100" w:afterAutospacing="1"/>
        <w:jc w:val="both"/>
        <w:rPr>
          <w:rFonts w:ascii="Arial" w:hAnsi="Arial" w:cs="Arial"/>
          <w:sz w:val="20"/>
          <w:szCs w:val="20"/>
        </w:rPr>
      </w:pPr>
      <w:r w:rsidRPr="0079399F">
        <w:rPr>
          <w:rFonts w:ascii="Arial" w:hAnsi="Arial" w:cs="Arial"/>
          <w:sz w:val="20"/>
          <w:szCs w:val="20"/>
        </w:rPr>
        <w:t xml:space="preserve">El contratista deberá ejecutar las actividades de mantenimiento con personal técnicamente competente, utilizando herramientas, equipos, instrumentos, materiales, componentes, accesorios y repuestos </w:t>
      </w:r>
      <w:r w:rsidRPr="0079399F">
        <w:rPr>
          <w:rFonts w:ascii="Arial" w:hAnsi="Arial" w:cs="Arial"/>
          <w:b/>
          <w:bCs/>
          <w:sz w:val="20"/>
          <w:szCs w:val="20"/>
        </w:rPr>
        <w:t>nuevos, originales, homologados o certificados por el fabricante</w:t>
      </w:r>
      <w:r w:rsidRPr="0079399F">
        <w:rPr>
          <w:rFonts w:ascii="Arial" w:hAnsi="Arial" w:cs="Arial"/>
          <w:sz w:val="20"/>
          <w:szCs w:val="20"/>
        </w:rPr>
        <w:t>, que cumplan las especificaciones técnicas, las recomendaciones del fabricante, las normas técnicas vigentes y los requisitos establecidos por la Entidad para el mantenimiento de los ascensores.</w:t>
      </w:r>
    </w:p>
    <w:p w14:paraId="469D8D02" w14:textId="77777777" w:rsidR="0079399F" w:rsidRPr="0079399F" w:rsidRDefault="0079399F" w:rsidP="0079399F">
      <w:pPr>
        <w:spacing w:before="100" w:beforeAutospacing="1" w:after="100" w:afterAutospacing="1"/>
        <w:jc w:val="both"/>
        <w:rPr>
          <w:rFonts w:ascii="Arial" w:hAnsi="Arial" w:cs="Arial"/>
          <w:sz w:val="20"/>
          <w:szCs w:val="20"/>
        </w:rPr>
      </w:pPr>
      <w:r w:rsidRPr="0079399F">
        <w:rPr>
          <w:rFonts w:ascii="Arial" w:hAnsi="Arial" w:cs="Arial"/>
          <w:sz w:val="20"/>
          <w:szCs w:val="20"/>
        </w:rPr>
        <w:t>Así mismo, cuando la naturaleza de los materiales, componentes o repuestos lo requiera, deberá suministrar las fichas técnicas, certificados de calidad, certificados de conformidad, garantías del fabricante, manuales de operación o instalación y demás documentos que acrediten el cumplimiento de las especificaciones técnicas exigidas por la Entidad y por la normatividad vigente.</w:t>
      </w:r>
    </w:p>
    <w:p w14:paraId="67228A5F" w14:textId="38661DD3" w:rsidR="00D86382" w:rsidRPr="00D86382" w:rsidRDefault="00D86382" w:rsidP="00D86382">
      <w:pPr>
        <w:spacing w:before="100" w:beforeAutospacing="1" w:after="100" w:afterAutospacing="1"/>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866"/>
        <w:gridCol w:w="4983"/>
        <w:gridCol w:w="973"/>
        <w:gridCol w:w="1271"/>
        <w:gridCol w:w="981"/>
        <w:gridCol w:w="981"/>
      </w:tblGrid>
      <w:tr w:rsidR="0079399F" w:rsidRPr="0079399F" w14:paraId="7376F394" w14:textId="77777777" w:rsidTr="0079399F">
        <w:trPr>
          <w:trHeight w:val="57"/>
        </w:trPr>
        <w:tc>
          <w:tcPr>
            <w:tcW w:w="4024"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124914F8"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MANTENIMIENTO </w:t>
            </w:r>
            <w:proofErr w:type="gramStart"/>
            <w:r w:rsidRPr="0079399F">
              <w:rPr>
                <w:rFonts w:asciiTheme="minorHAnsi" w:hAnsiTheme="minorHAnsi" w:cstheme="minorHAnsi"/>
                <w:b/>
                <w:bCs/>
                <w:color w:val="000000"/>
                <w:sz w:val="16"/>
                <w:szCs w:val="16"/>
              </w:rPr>
              <w:t>ASCENSOR  DE</w:t>
            </w:r>
            <w:proofErr w:type="gramEnd"/>
            <w:r w:rsidRPr="0079399F">
              <w:rPr>
                <w:rFonts w:asciiTheme="minorHAnsi" w:hAnsiTheme="minorHAnsi" w:cstheme="minorHAnsi"/>
                <w:b/>
                <w:bCs/>
                <w:color w:val="000000"/>
                <w:sz w:val="16"/>
                <w:szCs w:val="16"/>
              </w:rPr>
              <w:t xml:space="preserve"> CARGA No. 8004110000000000000279492</w:t>
            </w:r>
          </w:p>
        </w:tc>
        <w:tc>
          <w:tcPr>
            <w:tcW w:w="488" w:type="pct"/>
            <w:tcBorders>
              <w:top w:val="single" w:sz="4" w:space="0" w:color="auto"/>
              <w:left w:val="nil"/>
              <w:bottom w:val="single" w:sz="4" w:space="0" w:color="auto"/>
              <w:right w:val="single" w:sz="4" w:space="0" w:color="auto"/>
            </w:tcBorders>
            <w:noWrap/>
            <w:vAlign w:val="bottom"/>
            <w:hideMark/>
          </w:tcPr>
          <w:p w14:paraId="18B63C3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single" w:sz="4" w:space="0" w:color="auto"/>
              <w:left w:val="nil"/>
              <w:bottom w:val="single" w:sz="4" w:space="0" w:color="auto"/>
              <w:right w:val="single" w:sz="4" w:space="0" w:color="auto"/>
            </w:tcBorders>
            <w:noWrap/>
            <w:vAlign w:val="bottom"/>
            <w:hideMark/>
          </w:tcPr>
          <w:p w14:paraId="223201A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802799E"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356B7BA3"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ITEM</w:t>
            </w:r>
          </w:p>
        </w:tc>
        <w:tc>
          <w:tcPr>
            <w:tcW w:w="2478" w:type="pct"/>
            <w:tcBorders>
              <w:top w:val="single" w:sz="4" w:space="0" w:color="auto"/>
              <w:left w:val="nil"/>
              <w:bottom w:val="single" w:sz="4" w:space="0" w:color="auto"/>
              <w:right w:val="single" w:sz="4" w:space="0" w:color="auto"/>
            </w:tcBorders>
            <w:shd w:val="clear" w:color="000000" w:fill="BFBFBF"/>
            <w:vAlign w:val="center"/>
            <w:hideMark/>
          </w:tcPr>
          <w:p w14:paraId="7772F441"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DESCRIPCIÓN DEL BIEN Y/O SERVICIO </w:t>
            </w:r>
          </w:p>
        </w:tc>
        <w:tc>
          <w:tcPr>
            <w:tcW w:w="484" w:type="pct"/>
            <w:tcBorders>
              <w:top w:val="nil"/>
              <w:left w:val="nil"/>
              <w:bottom w:val="single" w:sz="4" w:space="0" w:color="auto"/>
              <w:right w:val="single" w:sz="4" w:space="0" w:color="auto"/>
            </w:tcBorders>
            <w:shd w:val="clear" w:color="000000" w:fill="BFBFBF"/>
            <w:vAlign w:val="center"/>
            <w:hideMark/>
          </w:tcPr>
          <w:p w14:paraId="10114BDD"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UNIDAD MEDIDA</w:t>
            </w:r>
          </w:p>
        </w:tc>
        <w:tc>
          <w:tcPr>
            <w:tcW w:w="632" w:type="pct"/>
            <w:tcBorders>
              <w:top w:val="nil"/>
              <w:left w:val="nil"/>
              <w:bottom w:val="single" w:sz="4" w:space="0" w:color="auto"/>
              <w:right w:val="single" w:sz="4" w:space="0" w:color="auto"/>
            </w:tcBorders>
            <w:shd w:val="clear" w:color="000000" w:fill="BFBFBF"/>
            <w:vAlign w:val="center"/>
            <w:hideMark/>
          </w:tcPr>
          <w:p w14:paraId="029826A5"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NECESIDAD</w:t>
            </w:r>
          </w:p>
        </w:tc>
        <w:tc>
          <w:tcPr>
            <w:tcW w:w="488" w:type="pct"/>
            <w:tcBorders>
              <w:top w:val="nil"/>
              <w:left w:val="nil"/>
              <w:bottom w:val="single" w:sz="4" w:space="0" w:color="auto"/>
              <w:right w:val="single" w:sz="4" w:space="0" w:color="auto"/>
            </w:tcBorders>
            <w:shd w:val="clear" w:color="000000" w:fill="BFBFBF"/>
            <w:vAlign w:val="center"/>
            <w:hideMark/>
          </w:tcPr>
          <w:p w14:paraId="220F34C0"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CUMPLE</w:t>
            </w:r>
          </w:p>
        </w:tc>
        <w:tc>
          <w:tcPr>
            <w:tcW w:w="488" w:type="pct"/>
            <w:tcBorders>
              <w:top w:val="nil"/>
              <w:left w:val="nil"/>
              <w:bottom w:val="single" w:sz="4" w:space="0" w:color="auto"/>
              <w:right w:val="single" w:sz="4" w:space="0" w:color="auto"/>
            </w:tcBorders>
            <w:shd w:val="clear" w:color="000000" w:fill="BFBFBF"/>
            <w:vAlign w:val="center"/>
            <w:hideMark/>
          </w:tcPr>
          <w:p w14:paraId="3C67750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NO CUMPLE</w:t>
            </w:r>
          </w:p>
        </w:tc>
      </w:tr>
      <w:tr w:rsidR="0079399F" w:rsidRPr="0079399F" w14:paraId="4657930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20092F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2478" w:type="pct"/>
            <w:tcBorders>
              <w:top w:val="single" w:sz="4" w:space="0" w:color="auto"/>
              <w:left w:val="nil"/>
              <w:bottom w:val="single" w:sz="4" w:space="0" w:color="auto"/>
              <w:right w:val="single" w:sz="4" w:space="0" w:color="auto"/>
            </w:tcBorders>
            <w:vAlign w:val="center"/>
            <w:hideMark/>
          </w:tcPr>
          <w:p w14:paraId="2B11FAA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DE MANTENIMIENTO PREVENTIVO MENSUAL QUE </w:t>
            </w:r>
            <w:r w:rsidRPr="0079399F">
              <w:rPr>
                <w:rFonts w:asciiTheme="minorHAnsi" w:hAnsiTheme="minorHAnsi" w:cstheme="minorHAnsi"/>
                <w:color w:val="000000"/>
                <w:sz w:val="16"/>
                <w:szCs w:val="16"/>
              </w:rPr>
              <w:br/>
              <w:t xml:space="preserve">INCLUYA MINIMO LAS SIGUIENTES ACTIVIDADES </w:t>
            </w:r>
            <w:r w:rsidRPr="0079399F">
              <w:rPr>
                <w:rFonts w:asciiTheme="minorHAnsi" w:hAnsiTheme="minorHAnsi" w:cstheme="minorHAnsi"/>
                <w:color w:val="000000"/>
                <w:sz w:val="16"/>
                <w:szCs w:val="16"/>
              </w:rPr>
              <w:br/>
              <w:t xml:space="preserve">CON SERVICIO A TODO COSTO PARA TODAS LAS </w:t>
            </w:r>
            <w:r w:rsidRPr="0079399F">
              <w:rPr>
                <w:rFonts w:asciiTheme="minorHAnsi" w:hAnsiTheme="minorHAnsi" w:cstheme="minorHAnsi"/>
                <w:color w:val="000000"/>
                <w:sz w:val="16"/>
                <w:szCs w:val="16"/>
              </w:rPr>
              <w:br/>
              <w:t xml:space="preserve">QUE SE RELACIONAN:   </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 xml:space="preserve">      </w:t>
            </w:r>
            <w:r w:rsidRPr="0079399F">
              <w:rPr>
                <w:rFonts w:asciiTheme="minorHAnsi" w:hAnsiTheme="minorHAnsi" w:cstheme="minorHAnsi"/>
                <w:color w:val="000000"/>
                <w:sz w:val="16"/>
                <w:szCs w:val="16"/>
              </w:rPr>
              <w:br/>
              <w:t xml:space="preserve">1.REVISION Y   AJUSTE DE PUERTAS DE HALL Y </w:t>
            </w:r>
            <w:r w:rsidRPr="0079399F">
              <w:rPr>
                <w:rFonts w:asciiTheme="minorHAnsi" w:hAnsiTheme="minorHAnsi" w:cstheme="minorHAnsi"/>
                <w:color w:val="000000"/>
                <w:sz w:val="16"/>
                <w:szCs w:val="16"/>
              </w:rPr>
              <w:br/>
              <w:t xml:space="preserve">CABINA;         </w:t>
            </w:r>
            <w:r w:rsidRPr="0079399F">
              <w:rPr>
                <w:rFonts w:asciiTheme="minorHAnsi" w:hAnsiTheme="minorHAnsi" w:cstheme="minorHAnsi"/>
                <w:color w:val="000000"/>
                <w:sz w:val="16"/>
                <w:szCs w:val="16"/>
              </w:rPr>
              <w:br/>
              <w:t xml:space="preserve">2.REVISION Y AJUSTE DE GUIAS DE CABINA Y </w:t>
            </w:r>
            <w:r w:rsidRPr="0079399F">
              <w:rPr>
                <w:rFonts w:asciiTheme="minorHAnsi" w:hAnsiTheme="minorHAnsi" w:cstheme="minorHAnsi"/>
                <w:color w:val="000000"/>
                <w:sz w:val="16"/>
                <w:szCs w:val="16"/>
              </w:rPr>
              <w:br/>
              <w:t xml:space="preserve">CONTRAPESO;        </w:t>
            </w:r>
            <w:r w:rsidRPr="0079399F">
              <w:rPr>
                <w:rFonts w:asciiTheme="minorHAnsi" w:hAnsiTheme="minorHAnsi" w:cstheme="minorHAnsi"/>
                <w:color w:val="000000"/>
                <w:sz w:val="16"/>
                <w:szCs w:val="16"/>
              </w:rPr>
              <w:br/>
              <w:t xml:space="preserve">3.REVISION Y AJUSTE DE OPERADOR DE PUERTAS;       </w:t>
            </w:r>
            <w:r w:rsidRPr="0079399F">
              <w:rPr>
                <w:rFonts w:asciiTheme="minorHAnsi" w:hAnsiTheme="minorHAnsi" w:cstheme="minorHAnsi"/>
                <w:color w:val="000000"/>
                <w:sz w:val="16"/>
                <w:szCs w:val="16"/>
              </w:rPr>
              <w:br/>
              <w:t xml:space="preserve">4.REVISION Y AJUSTE DE SEGURIDADES;        </w:t>
            </w:r>
            <w:r w:rsidRPr="0079399F">
              <w:rPr>
                <w:rFonts w:asciiTheme="minorHAnsi" w:hAnsiTheme="minorHAnsi" w:cstheme="minorHAnsi"/>
                <w:color w:val="000000"/>
                <w:sz w:val="16"/>
                <w:szCs w:val="16"/>
              </w:rPr>
              <w:br/>
              <w:t xml:space="preserve">5.AJUSTE DE CONEXIONES ELECTRICAS;       </w:t>
            </w:r>
            <w:r w:rsidRPr="0079399F">
              <w:rPr>
                <w:rFonts w:asciiTheme="minorHAnsi" w:hAnsiTheme="minorHAnsi" w:cstheme="minorHAnsi"/>
                <w:color w:val="000000"/>
                <w:sz w:val="16"/>
                <w:szCs w:val="16"/>
              </w:rPr>
              <w:br/>
              <w:t xml:space="preserve">6.REVISION Y AJUSTE DE MICROS;  REVISION Y AJUSTE DE SENSORES DE </w:t>
            </w:r>
            <w:r w:rsidRPr="0079399F">
              <w:rPr>
                <w:rFonts w:asciiTheme="minorHAnsi" w:hAnsiTheme="minorHAnsi" w:cstheme="minorHAnsi"/>
                <w:color w:val="000000"/>
                <w:sz w:val="16"/>
                <w:szCs w:val="16"/>
              </w:rPr>
              <w:br/>
              <w:t xml:space="preserve">SEGURIDAD;        </w:t>
            </w:r>
            <w:r w:rsidRPr="0079399F">
              <w:rPr>
                <w:rFonts w:asciiTheme="minorHAnsi" w:hAnsiTheme="minorHAnsi" w:cstheme="minorHAnsi"/>
                <w:color w:val="000000"/>
                <w:sz w:val="16"/>
                <w:szCs w:val="16"/>
              </w:rPr>
              <w:br/>
              <w:t xml:space="preserve">8.REVISION Y AJUSTE DE PARAMETROS EN EL </w:t>
            </w:r>
            <w:r w:rsidRPr="0079399F">
              <w:rPr>
                <w:rFonts w:asciiTheme="minorHAnsi" w:hAnsiTheme="minorHAnsi" w:cstheme="minorHAnsi"/>
                <w:color w:val="000000"/>
                <w:sz w:val="16"/>
                <w:szCs w:val="16"/>
              </w:rPr>
              <w:br/>
              <w:t xml:space="preserve">INVERSOR;        </w:t>
            </w:r>
            <w:r w:rsidRPr="0079399F">
              <w:rPr>
                <w:rFonts w:asciiTheme="minorHAnsi" w:hAnsiTheme="minorHAnsi" w:cstheme="minorHAnsi"/>
                <w:color w:val="000000"/>
                <w:sz w:val="16"/>
                <w:szCs w:val="16"/>
              </w:rPr>
              <w:br/>
              <w:t xml:space="preserve">9.REVISION Y AJUSTE DE NIVELACION DE CABINA </w:t>
            </w:r>
            <w:r w:rsidRPr="0079399F">
              <w:rPr>
                <w:rFonts w:asciiTheme="minorHAnsi" w:hAnsiTheme="minorHAnsi" w:cstheme="minorHAnsi"/>
                <w:color w:val="000000"/>
                <w:sz w:val="16"/>
                <w:szCs w:val="16"/>
              </w:rPr>
              <w:br/>
              <w:t xml:space="preserve">EN LOS PISOS;        </w:t>
            </w:r>
            <w:r w:rsidRPr="0079399F">
              <w:rPr>
                <w:rFonts w:asciiTheme="minorHAnsi" w:hAnsiTheme="minorHAnsi" w:cstheme="minorHAnsi"/>
                <w:color w:val="000000"/>
                <w:sz w:val="16"/>
                <w:szCs w:val="16"/>
              </w:rPr>
              <w:br/>
              <w:t xml:space="preserve">10.REVISION Y AJUSTE DE SERIES Y </w:t>
            </w:r>
            <w:r w:rsidRPr="0079399F">
              <w:rPr>
                <w:rFonts w:asciiTheme="minorHAnsi" w:hAnsiTheme="minorHAnsi" w:cstheme="minorHAnsi"/>
                <w:color w:val="000000"/>
                <w:sz w:val="16"/>
                <w:szCs w:val="16"/>
              </w:rPr>
              <w:br/>
              <w:t xml:space="preserve">ENCLAVAMIENTOS DE PUERTAS;        </w:t>
            </w:r>
            <w:r w:rsidRPr="0079399F">
              <w:rPr>
                <w:rFonts w:asciiTheme="minorHAnsi" w:hAnsiTheme="minorHAnsi" w:cstheme="minorHAnsi"/>
                <w:color w:val="000000"/>
                <w:sz w:val="16"/>
                <w:szCs w:val="16"/>
              </w:rPr>
              <w:br/>
              <w:t xml:space="preserve">11.REVISION PRUEBAS DE CITOFONIA Y ALARMA;        </w:t>
            </w:r>
            <w:r w:rsidRPr="0079399F">
              <w:rPr>
                <w:rFonts w:asciiTheme="minorHAnsi" w:hAnsiTheme="minorHAnsi" w:cstheme="minorHAnsi"/>
                <w:color w:val="000000"/>
                <w:sz w:val="16"/>
                <w:szCs w:val="16"/>
              </w:rPr>
              <w:br/>
              <w:t xml:space="preserve">12.REVISION Y AJUSTE DE FOTOCELDAS;       </w:t>
            </w:r>
            <w:r w:rsidRPr="0079399F">
              <w:rPr>
                <w:rFonts w:asciiTheme="minorHAnsi" w:hAnsiTheme="minorHAnsi" w:cstheme="minorHAnsi"/>
                <w:color w:val="000000"/>
                <w:sz w:val="16"/>
                <w:szCs w:val="16"/>
              </w:rPr>
              <w:br/>
              <w:t xml:space="preserve">13.REVISION Y AJUSTE DE LOS INDICADORES DE </w:t>
            </w:r>
            <w:r w:rsidRPr="0079399F">
              <w:rPr>
                <w:rFonts w:asciiTheme="minorHAnsi" w:hAnsiTheme="minorHAnsi" w:cstheme="minorHAnsi"/>
                <w:color w:val="000000"/>
                <w:sz w:val="16"/>
                <w:szCs w:val="16"/>
              </w:rPr>
              <w:br/>
              <w:t xml:space="preserve">PISO DEL HALL Y CABINA;        </w:t>
            </w:r>
            <w:r w:rsidRPr="0079399F">
              <w:rPr>
                <w:rFonts w:asciiTheme="minorHAnsi" w:hAnsiTheme="minorHAnsi" w:cstheme="minorHAnsi"/>
                <w:color w:val="000000"/>
                <w:sz w:val="16"/>
                <w:szCs w:val="16"/>
              </w:rPr>
              <w:br/>
              <w:t xml:space="preserve">14.REVISION Y LLENADO DE ACEITE EN LAS </w:t>
            </w:r>
            <w:r w:rsidRPr="0079399F">
              <w:rPr>
                <w:rFonts w:asciiTheme="minorHAnsi" w:hAnsiTheme="minorHAnsi" w:cstheme="minorHAnsi"/>
                <w:color w:val="000000"/>
                <w:sz w:val="16"/>
                <w:szCs w:val="16"/>
              </w:rPr>
              <w:br/>
              <w:t xml:space="preserve">ACEITERAS DE ACUERDO AL NIVEL.       </w:t>
            </w:r>
            <w:r w:rsidRPr="0079399F">
              <w:rPr>
                <w:rFonts w:asciiTheme="minorHAnsi" w:hAnsiTheme="minorHAnsi" w:cstheme="minorHAnsi"/>
                <w:color w:val="000000"/>
                <w:sz w:val="16"/>
                <w:szCs w:val="16"/>
              </w:rPr>
              <w:br/>
              <w:t xml:space="preserve">15.LIMPIEZA GENERAL DEL EQUIPO Y FOSO. </w:t>
            </w:r>
          </w:p>
        </w:tc>
        <w:tc>
          <w:tcPr>
            <w:tcW w:w="484" w:type="pct"/>
            <w:tcBorders>
              <w:top w:val="nil"/>
              <w:left w:val="nil"/>
              <w:bottom w:val="single" w:sz="4" w:space="0" w:color="auto"/>
              <w:right w:val="single" w:sz="4" w:space="0" w:color="auto"/>
            </w:tcBorders>
            <w:vAlign w:val="center"/>
            <w:hideMark/>
          </w:tcPr>
          <w:p w14:paraId="6BC976A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AD93E3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B35306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28DD5F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8A4801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8B0ED2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2478" w:type="pct"/>
            <w:tcBorders>
              <w:top w:val="single" w:sz="4" w:space="0" w:color="auto"/>
              <w:left w:val="nil"/>
              <w:bottom w:val="single" w:sz="4" w:space="0" w:color="auto"/>
              <w:right w:val="single" w:sz="4" w:space="0" w:color="auto"/>
            </w:tcBorders>
            <w:vAlign w:val="center"/>
            <w:hideMark/>
          </w:tcPr>
          <w:p w14:paraId="2685E68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BOTONES PARA EL ASCENSOR DE CARGA, INCLUYENDO RETIRO DE COMPONENTES DEFECTUOSOS Y REPOSICIÓN DE SISTEMA DE MANDO.</w:t>
            </w:r>
          </w:p>
        </w:tc>
        <w:tc>
          <w:tcPr>
            <w:tcW w:w="484" w:type="pct"/>
            <w:tcBorders>
              <w:top w:val="nil"/>
              <w:left w:val="nil"/>
              <w:bottom w:val="single" w:sz="4" w:space="0" w:color="auto"/>
              <w:right w:val="single" w:sz="4" w:space="0" w:color="auto"/>
            </w:tcBorders>
            <w:vAlign w:val="center"/>
            <w:hideMark/>
          </w:tcPr>
          <w:p w14:paraId="79EA87B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5653ED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827886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FA8C54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02F153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9D3E49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2478" w:type="pct"/>
            <w:tcBorders>
              <w:top w:val="single" w:sz="4" w:space="0" w:color="auto"/>
              <w:left w:val="nil"/>
              <w:bottom w:val="single" w:sz="4" w:space="0" w:color="auto"/>
              <w:right w:val="single" w:sz="4" w:space="0" w:color="auto"/>
            </w:tcBorders>
            <w:vAlign w:val="center"/>
            <w:hideMark/>
          </w:tcPr>
          <w:p w14:paraId="70F4C7E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DOS (02) BOMBILLOS FLUORESCENTES PARA EL SISTEMA DE ILUMINACIÓN DEL ASCENSOR DE CARGA.</w:t>
            </w:r>
          </w:p>
        </w:tc>
        <w:tc>
          <w:tcPr>
            <w:tcW w:w="484" w:type="pct"/>
            <w:tcBorders>
              <w:top w:val="nil"/>
              <w:left w:val="nil"/>
              <w:bottom w:val="single" w:sz="4" w:space="0" w:color="auto"/>
              <w:right w:val="single" w:sz="4" w:space="0" w:color="auto"/>
            </w:tcBorders>
            <w:vAlign w:val="center"/>
            <w:hideMark/>
          </w:tcPr>
          <w:p w14:paraId="79A59CF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1849F6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37E4183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482FCF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68B21D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94D295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2478" w:type="pct"/>
            <w:tcBorders>
              <w:top w:val="single" w:sz="4" w:space="0" w:color="auto"/>
              <w:left w:val="nil"/>
              <w:bottom w:val="single" w:sz="4" w:space="0" w:color="auto"/>
              <w:right w:val="single" w:sz="4" w:space="0" w:color="auto"/>
            </w:tcBorders>
            <w:vAlign w:val="center"/>
            <w:hideMark/>
          </w:tcPr>
          <w:p w14:paraId="003779A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MANTENIMIENTO CORRECTIVO DEL PISO DE CABINA DEL ASCENSOR DE CARGA, INCLUYENDO TRATAMIENTO ANTICORROSIVO Y APLICACIÓN DE PINTURA EPÓXICA DE ALTO DESEMPEÑO.</w:t>
            </w:r>
          </w:p>
        </w:tc>
        <w:tc>
          <w:tcPr>
            <w:tcW w:w="484" w:type="pct"/>
            <w:tcBorders>
              <w:top w:val="nil"/>
              <w:left w:val="nil"/>
              <w:bottom w:val="single" w:sz="4" w:space="0" w:color="auto"/>
              <w:right w:val="single" w:sz="4" w:space="0" w:color="auto"/>
            </w:tcBorders>
            <w:vAlign w:val="center"/>
            <w:hideMark/>
          </w:tcPr>
          <w:p w14:paraId="6B41972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E4FF36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C39AEF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BFA909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3513020"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29F101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2478" w:type="pct"/>
            <w:tcBorders>
              <w:top w:val="single" w:sz="4" w:space="0" w:color="auto"/>
              <w:left w:val="nil"/>
              <w:bottom w:val="single" w:sz="4" w:space="0" w:color="auto"/>
              <w:right w:val="single" w:sz="4" w:space="0" w:color="auto"/>
            </w:tcBorders>
            <w:vAlign w:val="center"/>
            <w:hideMark/>
          </w:tcPr>
          <w:p w14:paraId="1B396FB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CUATRO (4) GALONES DE ACEITE LUBRICANTE REFERENCIA 220 PARA EL SISTEMA DEL ASCENSOR DE CARGA.</w:t>
            </w:r>
          </w:p>
        </w:tc>
        <w:tc>
          <w:tcPr>
            <w:tcW w:w="484" w:type="pct"/>
            <w:tcBorders>
              <w:top w:val="nil"/>
              <w:left w:val="nil"/>
              <w:bottom w:val="single" w:sz="4" w:space="0" w:color="auto"/>
              <w:right w:val="single" w:sz="4" w:space="0" w:color="auto"/>
            </w:tcBorders>
            <w:vAlign w:val="center"/>
            <w:hideMark/>
          </w:tcPr>
          <w:p w14:paraId="05808BA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F79CE3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EE92AA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21679F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0834C60"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CB0151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2478" w:type="pct"/>
            <w:tcBorders>
              <w:top w:val="single" w:sz="4" w:space="0" w:color="auto"/>
              <w:left w:val="nil"/>
              <w:bottom w:val="single" w:sz="4" w:space="0" w:color="auto"/>
              <w:right w:val="single" w:sz="4" w:space="0" w:color="auto"/>
            </w:tcBorders>
            <w:vAlign w:val="center"/>
            <w:hideMark/>
          </w:tcPr>
          <w:p w14:paraId="1A25FF8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OCHO (08) GUÍAS O ROZADERAS DE PUERTAS DE CABINA DEL ASCENSOR DE CARGA.</w:t>
            </w:r>
          </w:p>
        </w:tc>
        <w:tc>
          <w:tcPr>
            <w:tcW w:w="484" w:type="pct"/>
            <w:tcBorders>
              <w:top w:val="nil"/>
              <w:left w:val="nil"/>
              <w:bottom w:val="single" w:sz="4" w:space="0" w:color="auto"/>
              <w:right w:val="single" w:sz="4" w:space="0" w:color="auto"/>
            </w:tcBorders>
            <w:vAlign w:val="center"/>
            <w:hideMark/>
          </w:tcPr>
          <w:p w14:paraId="3EC9A92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596B0A5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A78AF4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2E82FE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9531AE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815B7F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2478" w:type="pct"/>
            <w:tcBorders>
              <w:top w:val="single" w:sz="4" w:space="0" w:color="auto"/>
              <w:left w:val="nil"/>
              <w:bottom w:val="single" w:sz="4" w:space="0" w:color="auto"/>
              <w:right w:val="single" w:sz="4" w:space="0" w:color="auto"/>
            </w:tcBorders>
            <w:vAlign w:val="center"/>
            <w:hideMark/>
          </w:tcPr>
          <w:p w14:paraId="243FA5A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DIECISÉIS (16) GUÍAS O ROZADERAS DE PUERTAS DE HALL DEL ASCENSOR DE CARGA.</w:t>
            </w:r>
          </w:p>
        </w:tc>
        <w:tc>
          <w:tcPr>
            <w:tcW w:w="484" w:type="pct"/>
            <w:tcBorders>
              <w:top w:val="nil"/>
              <w:left w:val="nil"/>
              <w:bottom w:val="single" w:sz="4" w:space="0" w:color="auto"/>
              <w:right w:val="single" w:sz="4" w:space="0" w:color="auto"/>
            </w:tcBorders>
            <w:vAlign w:val="center"/>
            <w:hideMark/>
          </w:tcPr>
          <w:p w14:paraId="38C385A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FEA830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2B0671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4700A9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5243FD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43BAD7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8</w:t>
            </w:r>
          </w:p>
        </w:tc>
        <w:tc>
          <w:tcPr>
            <w:tcW w:w="2478" w:type="pct"/>
            <w:tcBorders>
              <w:top w:val="single" w:sz="4" w:space="0" w:color="auto"/>
              <w:left w:val="nil"/>
              <w:bottom w:val="single" w:sz="4" w:space="0" w:color="auto"/>
              <w:right w:val="single" w:sz="4" w:space="0" w:color="auto"/>
            </w:tcBorders>
            <w:vAlign w:val="center"/>
            <w:hideMark/>
          </w:tcPr>
          <w:p w14:paraId="4079914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DESLIZADERAS DE CABINA (4) Y CONTRAPESO (4) DEL ASCENSOR DE CARGA.</w:t>
            </w:r>
          </w:p>
        </w:tc>
        <w:tc>
          <w:tcPr>
            <w:tcW w:w="484" w:type="pct"/>
            <w:tcBorders>
              <w:top w:val="nil"/>
              <w:left w:val="nil"/>
              <w:bottom w:val="single" w:sz="4" w:space="0" w:color="auto"/>
              <w:right w:val="single" w:sz="4" w:space="0" w:color="auto"/>
            </w:tcBorders>
            <w:vAlign w:val="center"/>
            <w:hideMark/>
          </w:tcPr>
          <w:p w14:paraId="12C6563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5DE6292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1C5F80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2C971E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9D0BF7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AB2753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2478" w:type="pct"/>
            <w:tcBorders>
              <w:top w:val="single" w:sz="4" w:space="0" w:color="auto"/>
              <w:left w:val="nil"/>
              <w:bottom w:val="single" w:sz="4" w:space="0" w:color="auto"/>
              <w:right w:val="single" w:sz="4" w:space="0" w:color="auto"/>
            </w:tcBorders>
            <w:vAlign w:val="center"/>
            <w:hideMark/>
          </w:tcPr>
          <w:p w14:paraId="0B47F32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OCHO (08) PATINES COLGANTES DE PUERTA DEL ASCENSOR DE CARGA.</w:t>
            </w:r>
          </w:p>
        </w:tc>
        <w:tc>
          <w:tcPr>
            <w:tcW w:w="484" w:type="pct"/>
            <w:tcBorders>
              <w:top w:val="nil"/>
              <w:left w:val="nil"/>
              <w:bottom w:val="single" w:sz="4" w:space="0" w:color="auto"/>
              <w:right w:val="single" w:sz="4" w:space="0" w:color="auto"/>
            </w:tcBorders>
            <w:vAlign w:val="center"/>
            <w:hideMark/>
          </w:tcPr>
          <w:p w14:paraId="6248C9F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D798AB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ACB2A8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F2A6E2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51100A7"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84DDDE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2478" w:type="pct"/>
            <w:tcBorders>
              <w:top w:val="single" w:sz="4" w:space="0" w:color="auto"/>
              <w:left w:val="nil"/>
              <w:bottom w:val="single" w:sz="4" w:space="0" w:color="auto"/>
              <w:right w:val="single" w:sz="4" w:space="0" w:color="auto"/>
            </w:tcBorders>
            <w:vAlign w:val="center"/>
            <w:hideMark/>
          </w:tcPr>
          <w:p w14:paraId="1E47683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DOS (02) GUAYAS DEL MECANISMO DE PUERTAS DEL ASCENSOR DE CARGA.</w:t>
            </w:r>
          </w:p>
        </w:tc>
        <w:tc>
          <w:tcPr>
            <w:tcW w:w="484" w:type="pct"/>
            <w:tcBorders>
              <w:top w:val="nil"/>
              <w:left w:val="nil"/>
              <w:bottom w:val="single" w:sz="4" w:space="0" w:color="auto"/>
              <w:right w:val="single" w:sz="4" w:space="0" w:color="auto"/>
            </w:tcBorders>
            <w:vAlign w:val="center"/>
            <w:hideMark/>
          </w:tcPr>
          <w:p w14:paraId="3476231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32D98D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74CC49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71E00C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97EBB7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852D42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lastRenderedPageBreak/>
              <w:t>11</w:t>
            </w:r>
          </w:p>
        </w:tc>
        <w:tc>
          <w:tcPr>
            <w:tcW w:w="2478" w:type="pct"/>
            <w:tcBorders>
              <w:top w:val="single" w:sz="4" w:space="0" w:color="auto"/>
              <w:left w:val="nil"/>
              <w:bottom w:val="single" w:sz="4" w:space="0" w:color="auto"/>
              <w:right w:val="single" w:sz="4" w:space="0" w:color="auto"/>
            </w:tcBorders>
            <w:vAlign w:val="center"/>
            <w:hideMark/>
          </w:tcPr>
          <w:p w14:paraId="4CA1623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UN (01) GALÓN DE ACEITE LUBRICANTE REFERENCIA 50 PARA SISTEMA DE ACEITERAS DEL ASCENSOR DE CARGA.</w:t>
            </w:r>
          </w:p>
        </w:tc>
        <w:tc>
          <w:tcPr>
            <w:tcW w:w="484" w:type="pct"/>
            <w:tcBorders>
              <w:top w:val="nil"/>
              <w:left w:val="nil"/>
              <w:bottom w:val="single" w:sz="4" w:space="0" w:color="auto"/>
              <w:right w:val="single" w:sz="4" w:space="0" w:color="auto"/>
            </w:tcBorders>
            <w:vAlign w:val="center"/>
            <w:hideMark/>
          </w:tcPr>
          <w:p w14:paraId="66428CF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2277CA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FE716F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F6825C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BA859B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DEA41C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2478" w:type="pct"/>
            <w:tcBorders>
              <w:top w:val="single" w:sz="4" w:space="0" w:color="auto"/>
              <w:left w:val="nil"/>
              <w:bottom w:val="single" w:sz="4" w:space="0" w:color="auto"/>
              <w:right w:val="single" w:sz="4" w:space="0" w:color="auto"/>
            </w:tcBorders>
            <w:vAlign w:val="center"/>
            <w:hideMark/>
          </w:tcPr>
          <w:p w14:paraId="0EE9898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CORREA DEL OPERADOR DE PUERTA DEL ASCENSOR DE CARGA.</w:t>
            </w:r>
          </w:p>
        </w:tc>
        <w:tc>
          <w:tcPr>
            <w:tcW w:w="484" w:type="pct"/>
            <w:tcBorders>
              <w:top w:val="nil"/>
              <w:left w:val="nil"/>
              <w:bottom w:val="single" w:sz="4" w:space="0" w:color="auto"/>
              <w:right w:val="single" w:sz="4" w:space="0" w:color="auto"/>
            </w:tcBorders>
            <w:vAlign w:val="center"/>
            <w:hideMark/>
          </w:tcPr>
          <w:p w14:paraId="304E59B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8D4682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7AC22C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1BF86E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BF75E4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486819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2478" w:type="pct"/>
            <w:tcBorders>
              <w:top w:val="single" w:sz="4" w:space="0" w:color="auto"/>
              <w:left w:val="nil"/>
              <w:bottom w:val="single" w:sz="4" w:space="0" w:color="auto"/>
              <w:right w:val="single" w:sz="4" w:space="0" w:color="auto"/>
            </w:tcBorders>
            <w:vAlign w:val="center"/>
            <w:hideMark/>
          </w:tcPr>
          <w:p w14:paraId="272776D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MANTENIMIENTO CORRECTIVO DEL SISTEMA ELECTRÓNICO DEL ASCENSOR DE CARGA, INCLUYENDO REEMPLAZO DE TARJETA DE CONTROL.</w:t>
            </w:r>
          </w:p>
        </w:tc>
        <w:tc>
          <w:tcPr>
            <w:tcW w:w="484" w:type="pct"/>
            <w:tcBorders>
              <w:top w:val="nil"/>
              <w:left w:val="nil"/>
              <w:bottom w:val="single" w:sz="4" w:space="0" w:color="auto"/>
              <w:right w:val="single" w:sz="4" w:space="0" w:color="auto"/>
            </w:tcBorders>
            <w:vAlign w:val="center"/>
            <w:hideMark/>
          </w:tcPr>
          <w:p w14:paraId="300629C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77CDEA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C768B1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AC2530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A53CB0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BE8888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2478" w:type="pct"/>
            <w:tcBorders>
              <w:top w:val="single" w:sz="4" w:space="0" w:color="auto"/>
              <w:left w:val="nil"/>
              <w:bottom w:val="single" w:sz="4" w:space="0" w:color="auto"/>
              <w:right w:val="single" w:sz="4" w:space="0" w:color="auto"/>
            </w:tcBorders>
            <w:vAlign w:val="center"/>
            <w:hideMark/>
          </w:tcPr>
          <w:p w14:paraId="52C9BE5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BOTÓN DE REAPERTURA DE PUERTAS DEL ASCENSOR DE CARGA.</w:t>
            </w:r>
          </w:p>
        </w:tc>
        <w:tc>
          <w:tcPr>
            <w:tcW w:w="484" w:type="pct"/>
            <w:tcBorders>
              <w:top w:val="nil"/>
              <w:left w:val="nil"/>
              <w:bottom w:val="single" w:sz="4" w:space="0" w:color="auto"/>
              <w:right w:val="single" w:sz="4" w:space="0" w:color="auto"/>
            </w:tcBorders>
            <w:vAlign w:val="center"/>
            <w:hideMark/>
          </w:tcPr>
          <w:p w14:paraId="2097E4A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E2B945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8E7886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567CDE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B68785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0BA07B6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15</w:t>
            </w:r>
          </w:p>
        </w:tc>
        <w:tc>
          <w:tcPr>
            <w:tcW w:w="2478" w:type="pct"/>
            <w:tcBorders>
              <w:top w:val="single" w:sz="4" w:space="0" w:color="auto"/>
              <w:left w:val="nil"/>
              <w:bottom w:val="single" w:sz="4" w:space="0" w:color="auto"/>
              <w:right w:val="single" w:sz="4" w:space="0" w:color="auto"/>
            </w:tcBorders>
            <w:vAlign w:val="center"/>
            <w:hideMark/>
          </w:tcPr>
          <w:p w14:paraId="26ABBAB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SENSOR DE CARGA DEL ASCENSOR DE CARGA.</w:t>
            </w:r>
          </w:p>
        </w:tc>
        <w:tc>
          <w:tcPr>
            <w:tcW w:w="484" w:type="pct"/>
            <w:tcBorders>
              <w:top w:val="nil"/>
              <w:left w:val="nil"/>
              <w:bottom w:val="single" w:sz="4" w:space="0" w:color="auto"/>
              <w:right w:val="single" w:sz="4" w:space="0" w:color="auto"/>
            </w:tcBorders>
            <w:vAlign w:val="center"/>
            <w:hideMark/>
          </w:tcPr>
          <w:p w14:paraId="25261E0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25B94F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E6EA31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572AD2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803E28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1DCB78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16</w:t>
            </w:r>
          </w:p>
        </w:tc>
        <w:tc>
          <w:tcPr>
            <w:tcW w:w="2478" w:type="pct"/>
            <w:tcBorders>
              <w:top w:val="single" w:sz="4" w:space="0" w:color="auto"/>
              <w:left w:val="nil"/>
              <w:bottom w:val="single" w:sz="4" w:space="0" w:color="auto"/>
              <w:right w:val="single" w:sz="4" w:space="0" w:color="auto"/>
            </w:tcBorders>
            <w:vAlign w:val="center"/>
            <w:hideMark/>
          </w:tcPr>
          <w:p w14:paraId="5B78C84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CABLES DE TRACCIÓN DEL ASCENSOR DE CARGA.</w:t>
            </w:r>
          </w:p>
        </w:tc>
        <w:tc>
          <w:tcPr>
            <w:tcW w:w="484" w:type="pct"/>
            <w:tcBorders>
              <w:top w:val="nil"/>
              <w:left w:val="nil"/>
              <w:bottom w:val="single" w:sz="4" w:space="0" w:color="auto"/>
              <w:right w:val="single" w:sz="4" w:space="0" w:color="auto"/>
            </w:tcBorders>
            <w:vAlign w:val="center"/>
            <w:hideMark/>
          </w:tcPr>
          <w:p w14:paraId="43A7FB4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E60729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518FED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AF5853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BEB1E6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816F9B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17</w:t>
            </w:r>
          </w:p>
        </w:tc>
        <w:tc>
          <w:tcPr>
            <w:tcW w:w="2478" w:type="pct"/>
            <w:tcBorders>
              <w:top w:val="single" w:sz="4" w:space="0" w:color="auto"/>
              <w:left w:val="nil"/>
              <w:bottom w:val="single" w:sz="4" w:space="0" w:color="auto"/>
              <w:right w:val="single" w:sz="4" w:space="0" w:color="auto"/>
            </w:tcBorders>
            <w:vAlign w:val="center"/>
            <w:hideMark/>
          </w:tcPr>
          <w:p w14:paraId="5476A7B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KIT DE CITOFONÍA DEL ASCENSOR DE CARGA.</w:t>
            </w:r>
          </w:p>
        </w:tc>
        <w:tc>
          <w:tcPr>
            <w:tcW w:w="484" w:type="pct"/>
            <w:tcBorders>
              <w:top w:val="nil"/>
              <w:left w:val="nil"/>
              <w:bottom w:val="single" w:sz="4" w:space="0" w:color="auto"/>
              <w:right w:val="single" w:sz="4" w:space="0" w:color="auto"/>
            </w:tcBorders>
            <w:vAlign w:val="center"/>
            <w:hideMark/>
          </w:tcPr>
          <w:p w14:paraId="670BEC5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F76CAE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B52DF1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544CFF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4633729" w14:textId="77777777" w:rsidTr="0079399F">
        <w:trPr>
          <w:trHeight w:val="57"/>
        </w:trPr>
        <w:tc>
          <w:tcPr>
            <w:tcW w:w="402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5FB4ACA"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ASCENSORES ADM PASAJEROS No 800411000000000000279493</w:t>
            </w:r>
          </w:p>
        </w:tc>
        <w:tc>
          <w:tcPr>
            <w:tcW w:w="488" w:type="pct"/>
            <w:tcBorders>
              <w:top w:val="nil"/>
              <w:left w:val="nil"/>
              <w:bottom w:val="single" w:sz="4" w:space="0" w:color="auto"/>
              <w:right w:val="single" w:sz="4" w:space="0" w:color="auto"/>
            </w:tcBorders>
            <w:noWrap/>
            <w:vAlign w:val="bottom"/>
            <w:hideMark/>
          </w:tcPr>
          <w:p w14:paraId="6470DF4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93293F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7D5F117"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6D47DDDC"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ITEM</w:t>
            </w:r>
          </w:p>
        </w:tc>
        <w:tc>
          <w:tcPr>
            <w:tcW w:w="2478" w:type="pct"/>
            <w:tcBorders>
              <w:top w:val="single" w:sz="4" w:space="0" w:color="auto"/>
              <w:left w:val="nil"/>
              <w:bottom w:val="single" w:sz="4" w:space="0" w:color="auto"/>
              <w:right w:val="single" w:sz="4" w:space="0" w:color="auto"/>
            </w:tcBorders>
            <w:shd w:val="clear" w:color="000000" w:fill="BFBFBF"/>
            <w:vAlign w:val="center"/>
            <w:hideMark/>
          </w:tcPr>
          <w:p w14:paraId="79172313"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DESCRIPCIÓN DEL BIEN Y/O SERVICIO </w:t>
            </w:r>
          </w:p>
        </w:tc>
        <w:tc>
          <w:tcPr>
            <w:tcW w:w="484" w:type="pct"/>
            <w:tcBorders>
              <w:top w:val="nil"/>
              <w:left w:val="nil"/>
              <w:bottom w:val="single" w:sz="4" w:space="0" w:color="auto"/>
              <w:right w:val="single" w:sz="4" w:space="0" w:color="auto"/>
            </w:tcBorders>
            <w:shd w:val="clear" w:color="000000" w:fill="BFBFBF"/>
            <w:vAlign w:val="center"/>
            <w:hideMark/>
          </w:tcPr>
          <w:p w14:paraId="07A98E4F"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UNIDAD MEDIDA</w:t>
            </w:r>
          </w:p>
        </w:tc>
        <w:tc>
          <w:tcPr>
            <w:tcW w:w="632" w:type="pct"/>
            <w:tcBorders>
              <w:top w:val="nil"/>
              <w:left w:val="nil"/>
              <w:bottom w:val="single" w:sz="4" w:space="0" w:color="auto"/>
              <w:right w:val="single" w:sz="4" w:space="0" w:color="auto"/>
            </w:tcBorders>
            <w:shd w:val="clear" w:color="000000" w:fill="BFBFBF"/>
            <w:vAlign w:val="center"/>
            <w:hideMark/>
          </w:tcPr>
          <w:p w14:paraId="0EC530AA"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NECESIDAD</w:t>
            </w:r>
          </w:p>
        </w:tc>
        <w:tc>
          <w:tcPr>
            <w:tcW w:w="488" w:type="pct"/>
            <w:tcBorders>
              <w:top w:val="nil"/>
              <w:left w:val="nil"/>
              <w:bottom w:val="single" w:sz="4" w:space="0" w:color="auto"/>
              <w:right w:val="single" w:sz="4" w:space="0" w:color="auto"/>
            </w:tcBorders>
            <w:shd w:val="clear" w:color="000000" w:fill="BFBFBF"/>
            <w:vAlign w:val="center"/>
            <w:hideMark/>
          </w:tcPr>
          <w:p w14:paraId="3DE89391"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CUMPLE</w:t>
            </w:r>
          </w:p>
        </w:tc>
        <w:tc>
          <w:tcPr>
            <w:tcW w:w="488" w:type="pct"/>
            <w:tcBorders>
              <w:top w:val="nil"/>
              <w:left w:val="nil"/>
              <w:bottom w:val="single" w:sz="4" w:space="0" w:color="auto"/>
              <w:right w:val="single" w:sz="4" w:space="0" w:color="auto"/>
            </w:tcBorders>
            <w:shd w:val="clear" w:color="000000" w:fill="BFBFBF"/>
            <w:vAlign w:val="center"/>
            <w:hideMark/>
          </w:tcPr>
          <w:p w14:paraId="1E720927"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NO CUMPLE</w:t>
            </w:r>
          </w:p>
        </w:tc>
      </w:tr>
      <w:tr w:rsidR="0079399F" w:rsidRPr="0079399F" w14:paraId="7EE0B1A4"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058EC39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2478" w:type="pct"/>
            <w:tcBorders>
              <w:top w:val="single" w:sz="4" w:space="0" w:color="auto"/>
              <w:left w:val="nil"/>
              <w:bottom w:val="single" w:sz="4" w:space="0" w:color="auto"/>
              <w:right w:val="single" w:sz="4" w:space="0" w:color="auto"/>
            </w:tcBorders>
            <w:vAlign w:val="center"/>
            <w:hideMark/>
          </w:tcPr>
          <w:p w14:paraId="50F34A1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DE MANTENIMIENTO PREVENTIVO MENSUAL </w:t>
            </w:r>
            <w:r w:rsidRPr="0079399F">
              <w:rPr>
                <w:rFonts w:asciiTheme="minorHAnsi" w:hAnsiTheme="minorHAnsi" w:cstheme="minorHAnsi"/>
                <w:color w:val="000000"/>
                <w:sz w:val="16"/>
                <w:szCs w:val="16"/>
              </w:rPr>
              <w:br/>
              <w:t xml:space="preserve">QUE INCLUYA MINIMO LAS SIGUIENTES </w:t>
            </w:r>
            <w:r w:rsidRPr="0079399F">
              <w:rPr>
                <w:rFonts w:asciiTheme="minorHAnsi" w:hAnsiTheme="minorHAnsi" w:cstheme="minorHAnsi"/>
                <w:color w:val="000000"/>
                <w:sz w:val="16"/>
                <w:szCs w:val="16"/>
              </w:rPr>
              <w:br/>
              <w:t xml:space="preserve">ACTIVIDADES CON SERVICIO A TODO COSTO </w:t>
            </w:r>
            <w:r w:rsidRPr="0079399F">
              <w:rPr>
                <w:rFonts w:asciiTheme="minorHAnsi" w:hAnsiTheme="minorHAnsi" w:cstheme="minorHAnsi"/>
                <w:color w:val="000000"/>
                <w:sz w:val="16"/>
                <w:szCs w:val="16"/>
              </w:rPr>
              <w:br/>
              <w:t xml:space="preserve">PARA TODAS LAS QUE SE RELACIONAN:   </w:t>
            </w:r>
            <w:r w:rsidRPr="0079399F">
              <w:rPr>
                <w:rFonts w:asciiTheme="minorHAnsi" w:hAnsiTheme="minorHAnsi" w:cstheme="minorHAnsi"/>
                <w:color w:val="000000"/>
                <w:sz w:val="16"/>
                <w:szCs w:val="16"/>
              </w:rPr>
              <w:br/>
              <w:t>SERVICIO</w:t>
            </w:r>
            <w:r w:rsidRPr="0079399F">
              <w:rPr>
                <w:rFonts w:asciiTheme="minorHAnsi" w:hAnsiTheme="minorHAnsi" w:cstheme="minorHAnsi"/>
                <w:color w:val="000000"/>
                <w:sz w:val="16"/>
                <w:szCs w:val="16"/>
              </w:rPr>
              <w:br/>
              <w:t xml:space="preserve">      </w:t>
            </w:r>
            <w:r w:rsidRPr="0079399F">
              <w:rPr>
                <w:rFonts w:asciiTheme="minorHAnsi" w:hAnsiTheme="minorHAnsi" w:cstheme="minorHAnsi"/>
                <w:color w:val="000000"/>
                <w:sz w:val="16"/>
                <w:szCs w:val="16"/>
              </w:rPr>
              <w:br/>
              <w:t xml:space="preserve">1.REVISION Y   AJUSTE DE PUERTAS DE HALL </w:t>
            </w:r>
            <w:r w:rsidRPr="0079399F">
              <w:rPr>
                <w:rFonts w:asciiTheme="minorHAnsi" w:hAnsiTheme="minorHAnsi" w:cstheme="minorHAnsi"/>
                <w:color w:val="000000"/>
                <w:sz w:val="16"/>
                <w:szCs w:val="16"/>
              </w:rPr>
              <w:br/>
              <w:t xml:space="preserve">Y CABINA;          </w:t>
            </w:r>
            <w:r w:rsidRPr="0079399F">
              <w:rPr>
                <w:rFonts w:asciiTheme="minorHAnsi" w:hAnsiTheme="minorHAnsi" w:cstheme="minorHAnsi"/>
                <w:color w:val="000000"/>
                <w:sz w:val="16"/>
                <w:szCs w:val="16"/>
              </w:rPr>
              <w:br/>
              <w:t xml:space="preserve">2.REVISION Y AJUSTE DE GUIAS DE CABINA Y </w:t>
            </w:r>
            <w:r w:rsidRPr="0079399F">
              <w:rPr>
                <w:rFonts w:asciiTheme="minorHAnsi" w:hAnsiTheme="minorHAnsi" w:cstheme="minorHAnsi"/>
                <w:color w:val="000000"/>
                <w:sz w:val="16"/>
                <w:szCs w:val="16"/>
              </w:rPr>
              <w:br/>
              <w:t xml:space="preserve">CONTRAPESO;        </w:t>
            </w:r>
            <w:r w:rsidRPr="0079399F">
              <w:rPr>
                <w:rFonts w:asciiTheme="minorHAnsi" w:hAnsiTheme="minorHAnsi" w:cstheme="minorHAnsi"/>
                <w:color w:val="000000"/>
                <w:sz w:val="16"/>
                <w:szCs w:val="16"/>
              </w:rPr>
              <w:br/>
              <w:t xml:space="preserve">3.REVISION Y AJUSTE DE OPERADOR DE </w:t>
            </w:r>
            <w:r w:rsidRPr="0079399F">
              <w:rPr>
                <w:rFonts w:asciiTheme="minorHAnsi" w:hAnsiTheme="minorHAnsi" w:cstheme="minorHAnsi"/>
                <w:color w:val="000000"/>
                <w:sz w:val="16"/>
                <w:szCs w:val="16"/>
              </w:rPr>
              <w:br/>
              <w:t xml:space="preserve">PUERTAS;        </w:t>
            </w:r>
            <w:r w:rsidRPr="0079399F">
              <w:rPr>
                <w:rFonts w:asciiTheme="minorHAnsi" w:hAnsiTheme="minorHAnsi" w:cstheme="minorHAnsi"/>
                <w:color w:val="000000"/>
                <w:sz w:val="16"/>
                <w:szCs w:val="16"/>
              </w:rPr>
              <w:br/>
              <w:t xml:space="preserve">4.REVISION Y AJUSTE DE SEGURIDADES;       </w:t>
            </w:r>
            <w:r w:rsidRPr="0079399F">
              <w:rPr>
                <w:rFonts w:asciiTheme="minorHAnsi" w:hAnsiTheme="minorHAnsi" w:cstheme="minorHAnsi"/>
                <w:color w:val="000000"/>
                <w:sz w:val="16"/>
                <w:szCs w:val="16"/>
              </w:rPr>
              <w:br/>
              <w:t xml:space="preserve">5.AJUSTE DE CONEXIONES ELECTRICAS;       </w:t>
            </w:r>
            <w:r w:rsidRPr="0079399F">
              <w:rPr>
                <w:rFonts w:asciiTheme="minorHAnsi" w:hAnsiTheme="minorHAnsi" w:cstheme="minorHAnsi"/>
                <w:color w:val="000000"/>
                <w:sz w:val="16"/>
                <w:szCs w:val="16"/>
              </w:rPr>
              <w:br/>
              <w:t xml:space="preserve">6.REVISION Y AJUSTE DE MICROS;        </w:t>
            </w:r>
            <w:r w:rsidRPr="0079399F">
              <w:rPr>
                <w:rFonts w:asciiTheme="minorHAnsi" w:hAnsiTheme="minorHAnsi" w:cstheme="minorHAnsi"/>
                <w:color w:val="000000"/>
                <w:sz w:val="16"/>
                <w:szCs w:val="16"/>
              </w:rPr>
              <w:br/>
              <w:t xml:space="preserve">7.REVISION Y AJUSTE DE SENSORES DE </w:t>
            </w:r>
            <w:r w:rsidRPr="0079399F">
              <w:rPr>
                <w:rFonts w:asciiTheme="minorHAnsi" w:hAnsiTheme="minorHAnsi" w:cstheme="minorHAnsi"/>
                <w:color w:val="000000"/>
                <w:sz w:val="16"/>
                <w:szCs w:val="16"/>
              </w:rPr>
              <w:br/>
              <w:t xml:space="preserve">SEGURIDAD;        </w:t>
            </w:r>
            <w:r w:rsidRPr="0079399F">
              <w:rPr>
                <w:rFonts w:asciiTheme="minorHAnsi" w:hAnsiTheme="minorHAnsi" w:cstheme="minorHAnsi"/>
                <w:color w:val="000000"/>
                <w:sz w:val="16"/>
                <w:szCs w:val="16"/>
              </w:rPr>
              <w:br/>
              <w:t xml:space="preserve">8.REVISION Y AJUSTE DE PARAMETROS EN </w:t>
            </w:r>
            <w:r w:rsidRPr="0079399F">
              <w:rPr>
                <w:rFonts w:asciiTheme="minorHAnsi" w:hAnsiTheme="minorHAnsi" w:cstheme="minorHAnsi"/>
                <w:color w:val="000000"/>
                <w:sz w:val="16"/>
                <w:szCs w:val="16"/>
              </w:rPr>
              <w:br/>
              <w:t xml:space="preserve">EL INVERSOR;        </w:t>
            </w:r>
            <w:r w:rsidRPr="0079399F">
              <w:rPr>
                <w:rFonts w:asciiTheme="minorHAnsi" w:hAnsiTheme="minorHAnsi" w:cstheme="minorHAnsi"/>
                <w:color w:val="000000"/>
                <w:sz w:val="16"/>
                <w:szCs w:val="16"/>
              </w:rPr>
              <w:br/>
              <w:t xml:space="preserve">9.REVISION Y AJUSTE DE NIVELACION DE </w:t>
            </w:r>
            <w:r w:rsidRPr="0079399F">
              <w:rPr>
                <w:rFonts w:asciiTheme="minorHAnsi" w:hAnsiTheme="minorHAnsi" w:cstheme="minorHAnsi"/>
                <w:color w:val="000000"/>
                <w:sz w:val="16"/>
                <w:szCs w:val="16"/>
              </w:rPr>
              <w:br/>
              <w:t xml:space="preserve">CABINA EN LOS PISOS;        </w:t>
            </w:r>
            <w:r w:rsidRPr="0079399F">
              <w:rPr>
                <w:rFonts w:asciiTheme="minorHAnsi" w:hAnsiTheme="minorHAnsi" w:cstheme="minorHAnsi"/>
                <w:color w:val="000000"/>
                <w:sz w:val="16"/>
                <w:szCs w:val="16"/>
              </w:rPr>
              <w:br/>
              <w:t xml:space="preserve">10.REVISION Y AJUSTE DE SERIES Y </w:t>
            </w:r>
            <w:r w:rsidRPr="0079399F">
              <w:rPr>
                <w:rFonts w:asciiTheme="minorHAnsi" w:hAnsiTheme="minorHAnsi" w:cstheme="minorHAnsi"/>
                <w:color w:val="000000"/>
                <w:sz w:val="16"/>
                <w:szCs w:val="16"/>
              </w:rPr>
              <w:br/>
              <w:t xml:space="preserve">ENCLAVAMIENTOS DE PUERTAS;         </w:t>
            </w:r>
            <w:r w:rsidRPr="0079399F">
              <w:rPr>
                <w:rFonts w:asciiTheme="minorHAnsi" w:hAnsiTheme="minorHAnsi" w:cstheme="minorHAnsi"/>
                <w:color w:val="000000"/>
                <w:sz w:val="16"/>
                <w:szCs w:val="16"/>
              </w:rPr>
              <w:br/>
              <w:t xml:space="preserve">11.REVISION, PRUEBAS DE CITOFONIA Y </w:t>
            </w:r>
            <w:r w:rsidRPr="0079399F">
              <w:rPr>
                <w:rFonts w:asciiTheme="minorHAnsi" w:hAnsiTheme="minorHAnsi" w:cstheme="minorHAnsi"/>
                <w:color w:val="000000"/>
                <w:sz w:val="16"/>
                <w:szCs w:val="16"/>
              </w:rPr>
              <w:br/>
              <w:t xml:space="preserve">ALARMA;       </w:t>
            </w:r>
            <w:r w:rsidRPr="0079399F">
              <w:rPr>
                <w:rFonts w:asciiTheme="minorHAnsi" w:hAnsiTheme="minorHAnsi" w:cstheme="minorHAnsi"/>
                <w:color w:val="000000"/>
                <w:sz w:val="16"/>
                <w:szCs w:val="16"/>
              </w:rPr>
              <w:br/>
              <w:t xml:space="preserve">12.REVISION Y AJUSTE DE FOTOCELDAS;       </w:t>
            </w:r>
            <w:r w:rsidRPr="0079399F">
              <w:rPr>
                <w:rFonts w:asciiTheme="minorHAnsi" w:hAnsiTheme="minorHAnsi" w:cstheme="minorHAnsi"/>
                <w:color w:val="000000"/>
                <w:sz w:val="16"/>
                <w:szCs w:val="16"/>
              </w:rPr>
              <w:br/>
              <w:t xml:space="preserve">13.REVISION Y AJUSTE DE LOS INDICADORES </w:t>
            </w:r>
            <w:r w:rsidRPr="0079399F">
              <w:rPr>
                <w:rFonts w:asciiTheme="minorHAnsi" w:hAnsiTheme="minorHAnsi" w:cstheme="minorHAnsi"/>
                <w:color w:val="000000"/>
                <w:sz w:val="16"/>
                <w:szCs w:val="16"/>
              </w:rPr>
              <w:br/>
              <w:t xml:space="preserve">DE PISO DEL HALL Y CABINA;        </w:t>
            </w:r>
          </w:p>
        </w:tc>
        <w:tc>
          <w:tcPr>
            <w:tcW w:w="484" w:type="pct"/>
            <w:tcBorders>
              <w:top w:val="nil"/>
              <w:left w:val="nil"/>
              <w:bottom w:val="single" w:sz="4" w:space="0" w:color="auto"/>
              <w:right w:val="single" w:sz="4" w:space="0" w:color="auto"/>
            </w:tcBorders>
            <w:vAlign w:val="center"/>
            <w:hideMark/>
          </w:tcPr>
          <w:p w14:paraId="206DDE9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2024F2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DA4744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90C7B3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58D3FB7"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0D0BE2A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2478" w:type="pct"/>
            <w:tcBorders>
              <w:top w:val="single" w:sz="4" w:space="0" w:color="auto"/>
              <w:left w:val="nil"/>
              <w:bottom w:val="single" w:sz="4" w:space="0" w:color="auto"/>
              <w:right w:val="single" w:sz="4" w:space="0" w:color="auto"/>
            </w:tcBorders>
            <w:vAlign w:val="center"/>
            <w:hideMark/>
          </w:tcPr>
          <w:p w14:paraId="1C03071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BOTONES PARA ASCENSORES DE PASAJEROS, INCLUYENDO MANO DE OBRA ESPECIALIZADA.</w:t>
            </w:r>
          </w:p>
        </w:tc>
        <w:tc>
          <w:tcPr>
            <w:tcW w:w="484" w:type="pct"/>
            <w:tcBorders>
              <w:top w:val="nil"/>
              <w:left w:val="nil"/>
              <w:bottom w:val="single" w:sz="4" w:space="0" w:color="auto"/>
              <w:right w:val="single" w:sz="4" w:space="0" w:color="auto"/>
            </w:tcBorders>
            <w:vAlign w:val="center"/>
            <w:hideMark/>
          </w:tcPr>
          <w:p w14:paraId="3B34092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5650B49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w:t>
            </w:r>
          </w:p>
        </w:tc>
        <w:tc>
          <w:tcPr>
            <w:tcW w:w="488" w:type="pct"/>
            <w:tcBorders>
              <w:top w:val="nil"/>
              <w:left w:val="nil"/>
              <w:bottom w:val="single" w:sz="4" w:space="0" w:color="auto"/>
              <w:right w:val="single" w:sz="4" w:space="0" w:color="auto"/>
            </w:tcBorders>
            <w:noWrap/>
            <w:vAlign w:val="bottom"/>
            <w:hideMark/>
          </w:tcPr>
          <w:p w14:paraId="712C523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C5A76D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69BCF1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6D218C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2478" w:type="pct"/>
            <w:tcBorders>
              <w:top w:val="single" w:sz="4" w:space="0" w:color="auto"/>
              <w:left w:val="nil"/>
              <w:bottom w:val="single" w:sz="4" w:space="0" w:color="auto"/>
              <w:right w:val="single" w:sz="4" w:space="0" w:color="auto"/>
            </w:tcBorders>
            <w:vAlign w:val="center"/>
            <w:hideMark/>
          </w:tcPr>
          <w:p w14:paraId="550CBD0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DOS (02) BOMBILLOS FLUORESCENTES PARA ILUMINACIÓN DE CABINA.</w:t>
            </w:r>
          </w:p>
        </w:tc>
        <w:tc>
          <w:tcPr>
            <w:tcW w:w="484" w:type="pct"/>
            <w:tcBorders>
              <w:top w:val="nil"/>
              <w:left w:val="nil"/>
              <w:bottom w:val="single" w:sz="4" w:space="0" w:color="auto"/>
              <w:right w:val="single" w:sz="4" w:space="0" w:color="auto"/>
            </w:tcBorders>
            <w:vAlign w:val="center"/>
            <w:hideMark/>
          </w:tcPr>
          <w:p w14:paraId="64BD1E6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644DD6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AEE1C1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BB8AB9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97701FA"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265972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2478" w:type="pct"/>
            <w:tcBorders>
              <w:top w:val="single" w:sz="4" w:space="0" w:color="auto"/>
              <w:left w:val="nil"/>
              <w:bottom w:val="single" w:sz="4" w:space="0" w:color="auto"/>
              <w:right w:val="single" w:sz="4" w:space="0" w:color="auto"/>
            </w:tcBorders>
            <w:vAlign w:val="center"/>
            <w:hideMark/>
          </w:tcPr>
          <w:p w14:paraId="1E638FC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MANTENIMIENTO PREDICTIVO CON TRATAMIENTO ANTICORROSIVO, REMOCIÓN DE ÓXIDO Y APLICACIÓN DE PINTURA PROTECTORA EN ASCENSORES DE PASAJEROS.</w:t>
            </w:r>
          </w:p>
        </w:tc>
        <w:tc>
          <w:tcPr>
            <w:tcW w:w="484" w:type="pct"/>
            <w:tcBorders>
              <w:top w:val="nil"/>
              <w:left w:val="nil"/>
              <w:bottom w:val="single" w:sz="4" w:space="0" w:color="auto"/>
              <w:right w:val="single" w:sz="4" w:space="0" w:color="auto"/>
            </w:tcBorders>
            <w:vAlign w:val="center"/>
            <w:hideMark/>
          </w:tcPr>
          <w:p w14:paraId="6C8E8C8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3B1A70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1609F5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2CE8FF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48C99F4"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593B39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2478" w:type="pct"/>
            <w:tcBorders>
              <w:top w:val="single" w:sz="4" w:space="0" w:color="auto"/>
              <w:left w:val="nil"/>
              <w:bottom w:val="single" w:sz="4" w:space="0" w:color="auto"/>
              <w:right w:val="single" w:sz="4" w:space="0" w:color="auto"/>
            </w:tcBorders>
            <w:vAlign w:val="center"/>
            <w:hideMark/>
          </w:tcPr>
          <w:p w14:paraId="2E5D13D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MANTENIMIENTO CORRECTIVO DEL PISO DE CABINA, INCLUYENDO INSTALACIÓN DE RECUBRIMIENTO DE ALTO IMPACTO IMPERMEABLE.</w:t>
            </w:r>
          </w:p>
        </w:tc>
        <w:tc>
          <w:tcPr>
            <w:tcW w:w="484" w:type="pct"/>
            <w:tcBorders>
              <w:top w:val="nil"/>
              <w:left w:val="nil"/>
              <w:bottom w:val="single" w:sz="4" w:space="0" w:color="auto"/>
              <w:right w:val="single" w:sz="4" w:space="0" w:color="auto"/>
            </w:tcBorders>
            <w:vAlign w:val="center"/>
            <w:hideMark/>
          </w:tcPr>
          <w:p w14:paraId="43CF58E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49367E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6068AD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4087C1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E4AAB9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0FAF03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2478" w:type="pct"/>
            <w:tcBorders>
              <w:top w:val="single" w:sz="4" w:space="0" w:color="auto"/>
              <w:left w:val="nil"/>
              <w:bottom w:val="single" w:sz="4" w:space="0" w:color="auto"/>
              <w:right w:val="single" w:sz="4" w:space="0" w:color="auto"/>
            </w:tcBorders>
            <w:vAlign w:val="center"/>
            <w:hideMark/>
          </w:tcPr>
          <w:p w14:paraId="05DD7DB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CUATRO (04) GUÍAS O ROZADERAS DE PUERTAS DE CABINA.</w:t>
            </w:r>
          </w:p>
        </w:tc>
        <w:tc>
          <w:tcPr>
            <w:tcW w:w="484" w:type="pct"/>
            <w:tcBorders>
              <w:top w:val="nil"/>
              <w:left w:val="nil"/>
              <w:bottom w:val="single" w:sz="4" w:space="0" w:color="auto"/>
              <w:right w:val="single" w:sz="4" w:space="0" w:color="auto"/>
            </w:tcBorders>
            <w:vAlign w:val="center"/>
            <w:hideMark/>
          </w:tcPr>
          <w:p w14:paraId="1D2D91C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83D67A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6BDBFD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8757D0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E951F9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1A6B51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2478" w:type="pct"/>
            <w:tcBorders>
              <w:top w:val="single" w:sz="4" w:space="0" w:color="auto"/>
              <w:left w:val="nil"/>
              <w:bottom w:val="single" w:sz="4" w:space="0" w:color="auto"/>
              <w:right w:val="single" w:sz="4" w:space="0" w:color="auto"/>
            </w:tcBorders>
            <w:vAlign w:val="center"/>
            <w:hideMark/>
          </w:tcPr>
          <w:p w14:paraId="337D6A4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OCHO (08) GUÍAS O ROZADERAS DE PUERTAS DE HALL.</w:t>
            </w:r>
          </w:p>
        </w:tc>
        <w:tc>
          <w:tcPr>
            <w:tcW w:w="484" w:type="pct"/>
            <w:tcBorders>
              <w:top w:val="nil"/>
              <w:left w:val="nil"/>
              <w:bottom w:val="single" w:sz="4" w:space="0" w:color="auto"/>
              <w:right w:val="single" w:sz="4" w:space="0" w:color="auto"/>
            </w:tcBorders>
            <w:vAlign w:val="center"/>
            <w:hideMark/>
          </w:tcPr>
          <w:p w14:paraId="6D63E1F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BE194D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81774D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6EA1E3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8F453B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9E9728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8</w:t>
            </w:r>
          </w:p>
        </w:tc>
        <w:tc>
          <w:tcPr>
            <w:tcW w:w="2478" w:type="pct"/>
            <w:tcBorders>
              <w:top w:val="single" w:sz="4" w:space="0" w:color="auto"/>
              <w:left w:val="nil"/>
              <w:bottom w:val="single" w:sz="4" w:space="0" w:color="auto"/>
              <w:right w:val="single" w:sz="4" w:space="0" w:color="auto"/>
            </w:tcBorders>
            <w:vAlign w:val="center"/>
            <w:hideMark/>
          </w:tcPr>
          <w:p w14:paraId="2BDC090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DESLIZADERAS DE CABINA (4) Y CONTRAPESO (4).</w:t>
            </w:r>
          </w:p>
        </w:tc>
        <w:tc>
          <w:tcPr>
            <w:tcW w:w="484" w:type="pct"/>
            <w:tcBorders>
              <w:top w:val="nil"/>
              <w:left w:val="nil"/>
              <w:bottom w:val="single" w:sz="4" w:space="0" w:color="auto"/>
              <w:right w:val="single" w:sz="4" w:space="0" w:color="auto"/>
            </w:tcBorders>
            <w:vAlign w:val="center"/>
            <w:hideMark/>
          </w:tcPr>
          <w:p w14:paraId="3354074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9A8C4B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A8EFBE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A6327A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3D9193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03C294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2478" w:type="pct"/>
            <w:tcBorders>
              <w:top w:val="single" w:sz="4" w:space="0" w:color="auto"/>
              <w:left w:val="nil"/>
              <w:bottom w:val="single" w:sz="4" w:space="0" w:color="auto"/>
              <w:right w:val="single" w:sz="4" w:space="0" w:color="auto"/>
            </w:tcBorders>
            <w:vAlign w:val="center"/>
            <w:hideMark/>
          </w:tcPr>
          <w:p w14:paraId="7F08A9E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SEIS (06) PATINES COLGANTES DE PUERTA.</w:t>
            </w:r>
          </w:p>
        </w:tc>
        <w:tc>
          <w:tcPr>
            <w:tcW w:w="484" w:type="pct"/>
            <w:tcBorders>
              <w:top w:val="nil"/>
              <w:left w:val="nil"/>
              <w:bottom w:val="single" w:sz="4" w:space="0" w:color="auto"/>
              <w:right w:val="single" w:sz="4" w:space="0" w:color="auto"/>
            </w:tcBorders>
            <w:vAlign w:val="center"/>
            <w:hideMark/>
          </w:tcPr>
          <w:p w14:paraId="0A6A578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CACF62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26C897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8E27CC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9453AF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AA90B5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2478" w:type="pct"/>
            <w:tcBorders>
              <w:top w:val="single" w:sz="4" w:space="0" w:color="auto"/>
              <w:left w:val="nil"/>
              <w:bottom w:val="single" w:sz="4" w:space="0" w:color="auto"/>
              <w:right w:val="single" w:sz="4" w:space="0" w:color="auto"/>
            </w:tcBorders>
            <w:vAlign w:val="center"/>
            <w:hideMark/>
          </w:tcPr>
          <w:p w14:paraId="42245FC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DOS (02) GUAYAS DEL MECANISMO DE PUERTAS.</w:t>
            </w:r>
          </w:p>
        </w:tc>
        <w:tc>
          <w:tcPr>
            <w:tcW w:w="484" w:type="pct"/>
            <w:tcBorders>
              <w:top w:val="nil"/>
              <w:left w:val="nil"/>
              <w:bottom w:val="single" w:sz="4" w:space="0" w:color="auto"/>
              <w:right w:val="single" w:sz="4" w:space="0" w:color="auto"/>
            </w:tcBorders>
            <w:vAlign w:val="center"/>
            <w:hideMark/>
          </w:tcPr>
          <w:p w14:paraId="087AE2B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D5800E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428C01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A5E288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207EF74"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FF364C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11</w:t>
            </w:r>
          </w:p>
        </w:tc>
        <w:tc>
          <w:tcPr>
            <w:tcW w:w="2478" w:type="pct"/>
            <w:tcBorders>
              <w:top w:val="single" w:sz="4" w:space="0" w:color="auto"/>
              <w:left w:val="nil"/>
              <w:bottom w:val="single" w:sz="4" w:space="0" w:color="auto"/>
              <w:right w:val="single" w:sz="4" w:space="0" w:color="auto"/>
            </w:tcBorders>
            <w:vAlign w:val="center"/>
            <w:hideMark/>
          </w:tcPr>
          <w:p w14:paraId="476EF53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CORREA DEL OPERADOR DE PUERTA.</w:t>
            </w:r>
          </w:p>
        </w:tc>
        <w:tc>
          <w:tcPr>
            <w:tcW w:w="484" w:type="pct"/>
            <w:tcBorders>
              <w:top w:val="nil"/>
              <w:left w:val="nil"/>
              <w:bottom w:val="single" w:sz="4" w:space="0" w:color="auto"/>
              <w:right w:val="single" w:sz="4" w:space="0" w:color="auto"/>
            </w:tcBorders>
            <w:vAlign w:val="center"/>
            <w:hideMark/>
          </w:tcPr>
          <w:p w14:paraId="06C2630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A5CC1E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388938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298FF07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EAED7CC"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579E4C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2478" w:type="pct"/>
            <w:tcBorders>
              <w:top w:val="single" w:sz="4" w:space="0" w:color="auto"/>
              <w:left w:val="nil"/>
              <w:bottom w:val="single" w:sz="4" w:space="0" w:color="auto"/>
              <w:right w:val="single" w:sz="4" w:space="0" w:color="auto"/>
            </w:tcBorders>
            <w:vAlign w:val="center"/>
            <w:hideMark/>
          </w:tcPr>
          <w:p w14:paraId="404B2DA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JUEGO DE INDUCTORES (3 UNIDADES).</w:t>
            </w:r>
          </w:p>
        </w:tc>
        <w:tc>
          <w:tcPr>
            <w:tcW w:w="484" w:type="pct"/>
            <w:tcBorders>
              <w:top w:val="nil"/>
              <w:left w:val="nil"/>
              <w:bottom w:val="single" w:sz="4" w:space="0" w:color="auto"/>
              <w:right w:val="single" w:sz="4" w:space="0" w:color="auto"/>
            </w:tcBorders>
            <w:vAlign w:val="center"/>
            <w:hideMark/>
          </w:tcPr>
          <w:p w14:paraId="1F23BE8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9503C5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627E1D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311030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5E53B4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499914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2478" w:type="pct"/>
            <w:tcBorders>
              <w:top w:val="single" w:sz="4" w:space="0" w:color="auto"/>
              <w:left w:val="nil"/>
              <w:bottom w:val="single" w:sz="4" w:space="0" w:color="auto"/>
              <w:right w:val="single" w:sz="4" w:space="0" w:color="auto"/>
            </w:tcBorders>
            <w:vAlign w:val="center"/>
            <w:hideMark/>
          </w:tcPr>
          <w:p w14:paraId="3267981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DE CONTROL DEL SISTEMA DEL ASCENSOR.</w:t>
            </w:r>
          </w:p>
        </w:tc>
        <w:tc>
          <w:tcPr>
            <w:tcW w:w="484" w:type="pct"/>
            <w:tcBorders>
              <w:top w:val="nil"/>
              <w:left w:val="nil"/>
              <w:bottom w:val="single" w:sz="4" w:space="0" w:color="auto"/>
              <w:right w:val="single" w:sz="4" w:space="0" w:color="auto"/>
            </w:tcBorders>
            <w:vAlign w:val="center"/>
            <w:hideMark/>
          </w:tcPr>
          <w:p w14:paraId="4B42FD9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406F25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98B590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1E2690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6E52AE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62073C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2478" w:type="pct"/>
            <w:tcBorders>
              <w:top w:val="single" w:sz="4" w:space="0" w:color="auto"/>
              <w:left w:val="nil"/>
              <w:bottom w:val="single" w:sz="4" w:space="0" w:color="auto"/>
              <w:right w:val="single" w:sz="4" w:space="0" w:color="auto"/>
            </w:tcBorders>
            <w:vAlign w:val="center"/>
            <w:hideMark/>
          </w:tcPr>
          <w:p w14:paraId="76076B3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MANTENIMIENTO CORRECTIVO CON REPROGRAMACIÓN DE TARJETA DE CONTROL.</w:t>
            </w:r>
          </w:p>
        </w:tc>
        <w:tc>
          <w:tcPr>
            <w:tcW w:w="484" w:type="pct"/>
            <w:tcBorders>
              <w:top w:val="nil"/>
              <w:left w:val="nil"/>
              <w:bottom w:val="single" w:sz="4" w:space="0" w:color="auto"/>
              <w:right w:val="single" w:sz="4" w:space="0" w:color="auto"/>
            </w:tcBorders>
            <w:vAlign w:val="center"/>
            <w:hideMark/>
          </w:tcPr>
          <w:p w14:paraId="15A924D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4F698A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34A3A7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1B2E41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86CD78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0ABFD5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15</w:t>
            </w:r>
          </w:p>
        </w:tc>
        <w:tc>
          <w:tcPr>
            <w:tcW w:w="2478" w:type="pct"/>
            <w:tcBorders>
              <w:top w:val="single" w:sz="4" w:space="0" w:color="auto"/>
              <w:left w:val="nil"/>
              <w:bottom w:val="single" w:sz="4" w:space="0" w:color="auto"/>
              <w:right w:val="single" w:sz="4" w:space="0" w:color="auto"/>
            </w:tcBorders>
            <w:vAlign w:val="center"/>
            <w:hideMark/>
          </w:tcPr>
          <w:p w14:paraId="2122E48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TRES (03) BATERÍAS 12V 7AH.</w:t>
            </w:r>
          </w:p>
        </w:tc>
        <w:tc>
          <w:tcPr>
            <w:tcW w:w="484" w:type="pct"/>
            <w:tcBorders>
              <w:top w:val="nil"/>
              <w:left w:val="nil"/>
              <w:bottom w:val="single" w:sz="4" w:space="0" w:color="auto"/>
              <w:right w:val="single" w:sz="4" w:space="0" w:color="auto"/>
            </w:tcBorders>
            <w:vAlign w:val="center"/>
            <w:hideMark/>
          </w:tcPr>
          <w:p w14:paraId="52A4B99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470034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83ADAE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4ED233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7E1EDBC"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294910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16</w:t>
            </w:r>
          </w:p>
        </w:tc>
        <w:tc>
          <w:tcPr>
            <w:tcW w:w="2478" w:type="pct"/>
            <w:tcBorders>
              <w:top w:val="single" w:sz="4" w:space="0" w:color="auto"/>
              <w:left w:val="nil"/>
              <w:bottom w:val="single" w:sz="4" w:space="0" w:color="auto"/>
              <w:right w:val="single" w:sz="4" w:space="0" w:color="auto"/>
            </w:tcBorders>
            <w:vAlign w:val="center"/>
            <w:hideMark/>
          </w:tcPr>
          <w:p w14:paraId="688CD4F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CONTACTORES ELÉCTRICOS.</w:t>
            </w:r>
          </w:p>
        </w:tc>
        <w:tc>
          <w:tcPr>
            <w:tcW w:w="484" w:type="pct"/>
            <w:tcBorders>
              <w:top w:val="nil"/>
              <w:left w:val="nil"/>
              <w:bottom w:val="single" w:sz="4" w:space="0" w:color="auto"/>
              <w:right w:val="single" w:sz="4" w:space="0" w:color="auto"/>
            </w:tcBorders>
            <w:vAlign w:val="center"/>
            <w:hideMark/>
          </w:tcPr>
          <w:p w14:paraId="7DD2171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FCD8D2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BACCDF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F652FA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F10C24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16A3E0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17</w:t>
            </w:r>
          </w:p>
        </w:tc>
        <w:tc>
          <w:tcPr>
            <w:tcW w:w="2478" w:type="pct"/>
            <w:tcBorders>
              <w:top w:val="single" w:sz="4" w:space="0" w:color="auto"/>
              <w:left w:val="nil"/>
              <w:bottom w:val="single" w:sz="4" w:space="0" w:color="auto"/>
              <w:right w:val="single" w:sz="4" w:space="0" w:color="auto"/>
            </w:tcBorders>
            <w:vAlign w:val="center"/>
            <w:hideMark/>
          </w:tcPr>
          <w:p w14:paraId="43D99E1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ACRÍLICO PROTECTOR DE LÁMPARA.</w:t>
            </w:r>
          </w:p>
        </w:tc>
        <w:tc>
          <w:tcPr>
            <w:tcW w:w="484" w:type="pct"/>
            <w:tcBorders>
              <w:top w:val="nil"/>
              <w:left w:val="nil"/>
              <w:bottom w:val="single" w:sz="4" w:space="0" w:color="auto"/>
              <w:right w:val="single" w:sz="4" w:space="0" w:color="auto"/>
            </w:tcBorders>
            <w:vAlign w:val="center"/>
            <w:hideMark/>
          </w:tcPr>
          <w:p w14:paraId="0E93415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23D42D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3396B4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CD629D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1145AF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0FAD49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18</w:t>
            </w:r>
          </w:p>
        </w:tc>
        <w:tc>
          <w:tcPr>
            <w:tcW w:w="2478" w:type="pct"/>
            <w:tcBorders>
              <w:top w:val="single" w:sz="4" w:space="0" w:color="auto"/>
              <w:left w:val="nil"/>
              <w:bottom w:val="single" w:sz="4" w:space="0" w:color="auto"/>
              <w:right w:val="single" w:sz="4" w:space="0" w:color="auto"/>
            </w:tcBorders>
            <w:vAlign w:val="center"/>
            <w:hideMark/>
          </w:tcPr>
          <w:p w14:paraId="01BAB62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KIT DE ROZADERAS DE PUERTAS (12 UNIDADES).</w:t>
            </w:r>
          </w:p>
        </w:tc>
        <w:tc>
          <w:tcPr>
            <w:tcW w:w="484" w:type="pct"/>
            <w:tcBorders>
              <w:top w:val="nil"/>
              <w:left w:val="nil"/>
              <w:bottom w:val="single" w:sz="4" w:space="0" w:color="auto"/>
              <w:right w:val="single" w:sz="4" w:space="0" w:color="auto"/>
            </w:tcBorders>
            <w:vAlign w:val="center"/>
            <w:hideMark/>
          </w:tcPr>
          <w:p w14:paraId="72EA64A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52387B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F1AB22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E30616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592AFF1"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4F3A82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19</w:t>
            </w:r>
          </w:p>
        </w:tc>
        <w:tc>
          <w:tcPr>
            <w:tcW w:w="2478" w:type="pct"/>
            <w:tcBorders>
              <w:top w:val="single" w:sz="4" w:space="0" w:color="auto"/>
              <w:left w:val="nil"/>
              <w:bottom w:val="single" w:sz="4" w:space="0" w:color="auto"/>
              <w:right w:val="single" w:sz="4" w:space="0" w:color="auto"/>
            </w:tcBorders>
            <w:vAlign w:val="center"/>
            <w:hideMark/>
          </w:tcPr>
          <w:p w14:paraId="5287A16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KIT DE CITOFONÍA.</w:t>
            </w:r>
          </w:p>
        </w:tc>
        <w:tc>
          <w:tcPr>
            <w:tcW w:w="484" w:type="pct"/>
            <w:tcBorders>
              <w:top w:val="nil"/>
              <w:left w:val="nil"/>
              <w:bottom w:val="single" w:sz="4" w:space="0" w:color="auto"/>
              <w:right w:val="single" w:sz="4" w:space="0" w:color="auto"/>
            </w:tcBorders>
            <w:vAlign w:val="center"/>
            <w:hideMark/>
          </w:tcPr>
          <w:p w14:paraId="3847210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BCB60D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44DDFC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A8EDBC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70ADB3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774AF6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lastRenderedPageBreak/>
              <w:t>20</w:t>
            </w:r>
          </w:p>
        </w:tc>
        <w:tc>
          <w:tcPr>
            <w:tcW w:w="2478" w:type="pct"/>
            <w:tcBorders>
              <w:top w:val="single" w:sz="4" w:space="0" w:color="auto"/>
              <w:left w:val="nil"/>
              <w:bottom w:val="single" w:sz="4" w:space="0" w:color="auto"/>
              <w:right w:val="single" w:sz="4" w:space="0" w:color="auto"/>
            </w:tcBorders>
            <w:vAlign w:val="center"/>
            <w:hideMark/>
          </w:tcPr>
          <w:p w14:paraId="7279F02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PLACA DE CAPACIDAD DEL ASCENSOR.</w:t>
            </w:r>
          </w:p>
        </w:tc>
        <w:tc>
          <w:tcPr>
            <w:tcW w:w="484" w:type="pct"/>
            <w:tcBorders>
              <w:top w:val="nil"/>
              <w:left w:val="nil"/>
              <w:bottom w:val="single" w:sz="4" w:space="0" w:color="auto"/>
              <w:right w:val="single" w:sz="4" w:space="0" w:color="auto"/>
            </w:tcBorders>
            <w:vAlign w:val="center"/>
            <w:hideMark/>
          </w:tcPr>
          <w:p w14:paraId="4B003F3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3873D9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6536ED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9CF76B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2724F6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688D3C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21</w:t>
            </w:r>
          </w:p>
        </w:tc>
        <w:tc>
          <w:tcPr>
            <w:tcW w:w="2478" w:type="pct"/>
            <w:tcBorders>
              <w:top w:val="single" w:sz="4" w:space="0" w:color="auto"/>
              <w:left w:val="nil"/>
              <w:bottom w:val="single" w:sz="4" w:space="0" w:color="auto"/>
              <w:right w:val="single" w:sz="4" w:space="0" w:color="auto"/>
            </w:tcBorders>
            <w:vAlign w:val="center"/>
            <w:hideMark/>
          </w:tcPr>
          <w:p w14:paraId="0A314A5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BOTONERA DE CABINA.</w:t>
            </w:r>
          </w:p>
        </w:tc>
        <w:tc>
          <w:tcPr>
            <w:tcW w:w="484" w:type="pct"/>
            <w:tcBorders>
              <w:top w:val="nil"/>
              <w:left w:val="nil"/>
              <w:bottom w:val="single" w:sz="4" w:space="0" w:color="auto"/>
              <w:right w:val="single" w:sz="4" w:space="0" w:color="auto"/>
            </w:tcBorders>
            <w:vAlign w:val="center"/>
            <w:hideMark/>
          </w:tcPr>
          <w:p w14:paraId="1FFEC02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B1E875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D3BC38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8C96D4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5B20A6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65DF47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22</w:t>
            </w:r>
          </w:p>
        </w:tc>
        <w:tc>
          <w:tcPr>
            <w:tcW w:w="2478" w:type="pct"/>
            <w:tcBorders>
              <w:top w:val="single" w:sz="4" w:space="0" w:color="auto"/>
              <w:left w:val="nil"/>
              <w:bottom w:val="single" w:sz="4" w:space="0" w:color="auto"/>
              <w:right w:val="single" w:sz="4" w:space="0" w:color="auto"/>
            </w:tcBorders>
            <w:vAlign w:val="center"/>
            <w:hideMark/>
          </w:tcPr>
          <w:p w14:paraId="1D79753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DE MEMORIA SCPU.</w:t>
            </w:r>
          </w:p>
        </w:tc>
        <w:tc>
          <w:tcPr>
            <w:tcW w:w="484" w:type="pct"/>
            <w:tcBorders>
              <w:top w:val="nil"/>
              <w:left w:val="nil"/>
              <w:bottom w:val="single" w:sz="4" w:space="0" w:color="auto"/>
              <w:right w:val="single" w:sz="4" w:space="0" w:color="auto"/>
            </w:tcBorders>
            <w:vAlign w:val="center"/>
            <w:hideMark/>
          </w:tcPr>
          <w:p w14:paraId="5791B67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C11A8A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C7FFC1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4F5D32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0F7048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A461B3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23</w:t>
            </w:r>
          </w:p>
        </w:tc>
        <w:tc>
          <w:tcPr>
            <w:tcW w:w="2478" w:type="pct"/>
            <w:tcBorders>
              <w:top w:val="single" w:sz="4" w:space="0" w:color="auto"/>
              <w:left w:val="nil"/>
              <w:bottom w:val="single" w:sz="4" w:space="0" w:color="auto"/>
              <w:right w:val="single" w:sz="4" w:space="0" w:color="auto"/>
            </w:tcBorders>
            <w:vAlign w:val="center"/>
            <w:hideMark/>
          </w:tcPr>
          <w:p w14:paraId="1E8EC1E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CHIP DE PROGRAMACIÓN (CHIP CARD).</w:t>
            </w:r>
          </w:p>
        </w:tc>
        <w:tc>
          <w:tcPr>
            <w:tcW w:w="484" w:type="pct"/>
            <w:tcBorders>
              <w:top w:val="nil"/>
              <w:left w:val="nil"/>
              <w:bottom w:val="single" w:sz="4" w:space="0" w:color="auto"/>
              <w:right w:val="single" w:sz="4" w:space="0" w:color="auto"/>
            </w:tcBorders>
            <w:vAlign w:val="center"/>
            <w:hideMark/>
          </w:tcPr>
          <w:p w14:paraId="65B0B7B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784E5A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06B59B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15E7D3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8C29CE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F76269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24</w:t>
            </w:r>
          </w:p>
        </w:tc>
        <w:tc>
          <w:tcPr>
            <w:tcW w:w="2478" w:type="pct"/>
            <w:tcBorders>
              <w:top w:val="single" w:sz="4" w:space="0" w:color="auto"/>
              <w:left w:val="nil"/>
              <w:bottom w:val="single" w:sz="4" w:space="0" w:color="auto"/>
              <w:right w:val="single" w:sz="4" w:space="0" w:color="auto"/>
            </w:tcBorders>
            <w:vAlign w:val="center"/>
            <w:hideMark/>
          </w:tcPr>
          <w:p w14:paraId="72B3E78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SDIC.</w:t>
            </w:r>
          </w:p>
        </w:tc>
        <w:tc>
          <w:tcPr>
            <w:tcW w:w="484" w:type="pct"/>
            <w:tcBorders>
              <w:top w:val="nil"/>
              <w:left w:val="nil"/>
              <w:bottom w:val="single" w:sz="4" w:space="0" w:color="auto"/>
              <w:right w:val="single" w:sz="4" w:space="0" w:color="auto"/>
            </w:tcBorders>
            <w:vAlign w:val="center"/>
            <w:hideMark/>
          </w:tcPr>
          <w:p w14:paraId="7AC6943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F31D2C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5702EC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BBF664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241F49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D0A738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25</w:t>
            </w:r>
          </w:p>
        </w:tc>
        <w:tc>
          <w:tcPr>
            <w:tcW w:w="2478" w:type="pct"/>
            <w:tcBorders>
              <w:top w:val="single" w:sz="4" w:space="0" w:color="auto"/>
              <w:left w:val="nil"/>
              <w:bottom w:val="single" w:sz="4" w:space="0" w:color="auto"/>
              <w:right w:val="single" w:sz="4" w:space="0" w:color="auto"/>
            </w:tcBorders>
            <w:vAlign w:val="center"/>
            <w:hideMark/>
          </w:tcPr>
          <w:p w14:paraId="54FFF16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SEM.</w:t>
            </w:r>
          </w:p>
        </w:tc>
        <w:tc>
          <w:tcPr>
            <w:tcW w:w="484" w:type="pct"/>
            <w:tcBorders>
              <w:top w:val="nil"/>
              <w:left w:val="nil"/>
              <w:bottom w:val="single" w:sz="4" w:space="0" w:color="auto"/>
              <w:right w:val="single" w:sz="4" w:space="0" w:color="auto"/>
            </w:tcBorders>
            <w:vAlign w:val="center"/>
            <w:hideMark/>
          </w:tcPr>
          <w:p w14:paraId="79DD5FB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CAF265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65E862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34CBED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7BB5BEA"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750ADA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26</w:t>
            </w:r>
          </w:p>
        </w:tc>
        <w:tc>
          <w:tcPr>
            <w:tcW w:w="2478" w:type="pct"/>
            <w:tcBorders>
              <w:top w:val="single" w:sz="4" w:space="0" w:color="auto"/>
              <w:left w:val="nil"/>
              <w:bottom w:val="single" w:sz="4" w:space="0" w:color="auto"/>
              <w:right w:val="single" w:sz="4" w:space="0" w:color="auto"/>
            </w:tcBorders>
            <w:vAlign w:val="center"/>
            <w:hideMark/>
          </w:tcPr>
          <w:p w14:paraId="2D21C77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SMIC.</w:t>
            </w:r>
          </w:p>
        </w:tc>
        <w:tc>
          <w:tcPr>
            <w:tcW w:w="484" w:type="pct"/>
            <w:tcBorders>
              <w:top w:val="nil"/>
              <w:left w:val="nil"/>
              <w:bottom w:val="single" w:sz="4" w:space="0" w:color="auto"/>
              <w:right w:val="single" w:sz="4" w:space="0" w:color="auto"/>
            </w:tcBorders>
            <w:vAlign w:val="center"/>
            <w:hideMark/>
          </w:tcPr>
          <w:p w14:paraId="03EEFAA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2119B6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88378A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6B7E43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7EC42A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9C1E77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27</w:t>
            </w:r>
          </w:p>
        </w:tc>
        <w:tc>
          <w:tcPr>
            <w:tcW w:w="2478" w:type="pct"/>
            <w:tcBorders>
              <w:top w:val="single" w:sz="4" w:space="0" w:color="auto"/>
              <w:left w:val="nil"/>
              <w:bottom w:val="single" w:sz="4" w:space="0" w:color="auto"/>
              <w:right w:val="single" w:sz="4" w:space="0" w:color="auto"/>
            </w:tcBorders>
            <w:vAlign w:val="center"/>
            <w:hideMark/>
          </w:tcPr>
          <w:p w14:paraId="0EDA8B3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INDUCTORES DE PISO.</w:t>
            </w:r>
          </w:p>
        </w:tc>
        <w:tc>
          <w:tcPr>
            <w:tcW w:w="484" w:type="pct"/>
            <w:tcBorders>
              <w:top w:val="nil"/>
              <w:left w:val="nil"/>
              <w:bottom w:val="single" w:sz="4" w:space="0" w:color="auto"/>
              <w:right w:val="single" w:sz="4" w:space="0" w:color="auto"/>
            </w:tcBorders>
            <w:vAlign w:val="center"/>
            <w:hideMark/>
          </w:tcPr>
          <w:p w14:paraId="711A960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3FAE32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AE97A8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A0E76B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BCBC11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DC534F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28</w:t>
            </w:r>
          </w:p>
        </w:tc>
        <w:tc>
          <w:tcPr>
            <w:tcW w:w="2478" w:type="pct"/>
            <w:tcBorders>
              <w:top w:val="single" w:sz="4" w:space="0" w:color="auto"/>
              <w:left w:val="nil"/>
              <w:bottom w:val="single" w:sz="4" w:space="0" w:color="auto"/>
              <w:right w:val="single" w:sz="4" w:space="0" w:color="auto"/>
            </w:tcBorders>
            <w:vAlign w:val="center"/>
            <w:hideMark/>
          </w:tcPr>
          <w:p w14:paraId="118EBC9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BISTABLES DE DIRECCIÓN.</w:t>
            </w:r>
          </w:p>
        </w:tc>
        <w:tc>
          <w:tcPr>
            <w:tcW w:w="484" w:type="pct"/>
            <w:tcBorders>
              <w:top w:val="nil"/>
              <w:left w:val="nil"/>
              <w:bottom w:val="single" w:sz="4" w:space="0" w:color="auto"/>
              <w:right w:val="single" w:sz="4" w:space="0" w:color="auto"/>
            </w:tcBorders>
            <w:vAlign w:val="center"/>
            <w:hideMark/>
          </w:tcPr>
          <w:p w14:paraId="2BE55E8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968E01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76A049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93FB33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8563A7A"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2BC57D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29</w:t>
            </w:r>
          </w:p>
        </w:tc>
        <w:tc>
          <w:tcPr>
            <w:tcW w:w="2478" w:type="pct"/>
            <w:tcBorders>
              <w:top w:val="single" w:sz="4" w:space="0" w:color="auto"/>
              <w:left w:val="nil"/>
              <w:bottom w:val="single" w:sz="4" w:space="0" w:color="auto"/>
              <w:right w:val="single" w:sz="4" w:space="0" w:color="auto"/>
            </w:tcBorders>
            <w:vAlign w:val="center"/>
            <w:hideMark/>
          </w:tcPr>
          <w:p w14:paraId="6E82B8E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CONTACTORES DE MANIOBRA.</w:t>
            </w:r>
          </w:p>
        </w:tc>
        <w:tc>
          <w:tcPr>
            <w:tcW w:w="484" w:type="pct"/>
            <w:tcBorders>
              <w:top w:val="nil"/>
              <w:left w:val="nil"/>
              <w:bottom w:val="single" w:sz="4" w:space="0" w:color="auto"/>
              <w:right w:val="single" w:sz="4" w:space="0" w:color="auto"/>
            </w:tcBorders>
            <w:vAlign w:val="center"/>
            <w:hideMark/>
          </w:tcPr>
          <w:p w14:paraId="27FD7CE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2AD2F8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9058C8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4EC4D1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8E900B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F0E535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30</w:t>
            </w:r>
          </w:p>
        </w:tc>
        <w:tc>
          <w:tcPr>
            <w:tcW w:w="2478" w:type="pct"/>
            <w:tcBorders>
              <w:top w:val="single" w:sz="4" w:space="0" w:color="auto"/>
              <w:left w:val="nil"/>
              <w:bottom w:val="single" w:sz="4" w:space="0" w:color="auto"/>
              <w:right w:val="single" w:sz="4" w:space="0" w:color="auto"/>
            </w:tcBorders>
            <w:vAlign w:val="center"/>
            <w:hideMark/>
          </w:tcPr>
          <w:p w14:paraId="739FA4C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SENSOR DE CARGA.</w:t>
            </w:r>
          </w:p>
        </w:tc>
        <w:tc>
          <w:tcPr>
            <w:tcW w:w="484" w:type="pct"/>
            <w:tcBorders>
              <w:top w:val="nil"/>
              <w:left w:val="nil"/>
              <w:bottom w:val="single" w:sz="4" w:space="0" w:color="auto"/>
              <w:right w:val="single" w:sz="4" w:space="0" w:color="auto"/>
            </w:tcBorders>
            <w:vAlign w:val="center"/>
            <w:hideMark/>
          </w:tcPr>
          <w:p w14:paraId="4E80D89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0019CD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8EA3C8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D217DE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8CBDB1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DCCF34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31</w:t>
            </w:r>
          </w:p>
        </w:tc>
        <w:tc>
          <w:tcPr>
            <w:tcW w:w="2478" w:type="pct"/>
            <w:tcBorders>
              <w:top w:val="single" w:sz="4" w:space="0" w:color="auto"/>
              <w:left w:val="nil"/>
              <w:bottom w:val="single" w:sz="4" w:space="0" w:color="auto"/>
              <w:right w:val="single" w:sz="4" w:space="0" w:color="auto"/>
            </w:tcBorders>
            <w:vAlign w:val="center"/>
            <w:hideMark/>
          </w:tcPr>
          <w:p w14:paraId="1A9E98C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CABLEADO ELÉCTRICO TOTAL DEL ASCENSOR.</w:t>
            </w:r>
          </w:p>
        </w:tc>
        <w:tc>
          <w:tcPr>
            <w:tcW w:w="484" w:type="pct"/>
            <w:tcBorders>
              <w:top w:val="nil"/>
              <w:left w:val="nil"/>
              <w:bottom w:val="single" w:sz="4" w:space="0" w:color="auto"/>
              <w:right w:val="single" w:sz="4" w:space="0" w:color="auto"/>
            </w:tcBorders>
            <w:vAlign w:val="center"/>
            <w:hideMark/>
          </w:tcPr>
          <w:p w14:paraId="5156FE6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16A8A8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3F5190C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72CB29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EE0CB8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FA1D15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32</w:t>
            </w:r>
          </w:p>
        </w:tc>
        <w:tc>
          <w:tcPr>
            <w:tcW w:w="2478" w:type="pct"/>
            <w:tcBorders>
              <w:top w:val="single" w:sz="4" w:space="0" w:color="auto"/>
              <w:left w:val="nil"/>
              <w:bottom w:val="single" w:sz="4" w:space="0" w:color="auto"/>
              <w:right w:val="single" w:sz="4" w:space="0" w:color="auto"/>
            </w:tcBorders>
            <w:vAlign w:val="center"/>
            <w:hideMark/>
          </w:tcPr>
          <w:p w14:paraId="0DE8960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FUENTE DE ALIMENTACIÓN.</w:t>
            </w:r>
          </w:p>
        </w:tc>
        <w:tc>
          <w:tcPr>
            <w:tcW w:w="484" w:type="pct"/>
            <w:tcBorders>
              <w:top w:val="nil"/>
              <w:left w:val="nil"/>
              <w:bottom w:val="single" w:sz="4" w:space="0" w:color="auto"/>
              <w:right w:val="single" w:sz="4" w:space="0" w:color="auto"/>
            </w:tcBorders>
            <w:vAlign w:val="center"/>
            <w:hideMark/>
          </w:tcPr>
          <w:p w14:paraId="2ECF5BF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407BDA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803FFA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C7425F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8BBC35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0EC8B0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33</w:t>
            </w:r>
          </w:p>
        </w:tc>
        <w:tc>
          <w:tcPr>
            <w:tcW w:w="2478" w:type="pct"/>
            <w:tcBorders>
              <w:top w:val="single" w:sz="4" w:space="0" w:color="auto"/>
              <w:left w:val="nil"/>
              <w:bottom w:val="single" w:sz="4" w:space="0" w:color="auto"/>
              <w:right w:val="single" w:sz="4" w:space="0" w:color="auto"/>
            </w:tcBorders>
            <w:vAlign w:val="center"/>
            <w:hideMark/>
          </w:tcPr>
          <w:p w14:paraId="1D9F547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FOTOCELDA.</w:t>
            </w:r>
          </w:p>
        </w:tc>
        <w:tc>
          <w:tcPr>
            <w:tcW w:w="484" w:type="pct"/>
            <w:tcBorders>
              <w:top w:val="nil"/>
              <w:left w:val="nil"/>
              <w:bottom w:val="single" w:sz="4" w:space="0" w:color="auto"/>
              <w:right w:val="single" w:sz="4" w:space="0" w:color="auto"/>
            </w:tcBorders>
            <w:vAlign w:val="center"/>
            <w:hideMark/>
          </w:tcPr>
          <w:p w14:paraId="0478B59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5DB69E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D7B7D8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58C0C2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DCF5B3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6417B6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34</w:t>
            </w:r>
          </w:p>
        </w:tc>
        <w:tc>
          <w:tcPr>
            <w:tcW w:w="2478" w:type="pct"/>
            <w:tcBorders>
              <w:top w:val="single" w:sz="4" w:space="0" w:color="auto"/>
              <w:left w:val="nil"/>
              <w:bottom w:val="single" w:sz="4" w:space="0" w:color="auto"/>
              <w:right w:val="single" w:sz="4" w:space="0" w:color="auto"/>
            </w:tcBorders>
            <w:vAlign w:val="center"/>
            <w:hideMark/>
          </w:tcPr>
          <w:p w14:paraId="092905D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SISTEMA DE MANIOBRA DE RESCATE.</w:t>
            </w:r>
          </w:p>
        </w:tc>
        <w:tc>
          <w:tcPr>
            <w:tcW w:w="484" w:type="pct"/>
            <w:tcBorders>
              <w:top w:val="nil"/>
              <w:left w:val="nil"/>
              <w:bottom w:val="single" w:sz="4" w:space="0" w:color="auto"/>
              <w:right w:val="single" w:sz="4" w:space="0" w:color="auto"/>
            </w:tcBorders>
            <w:vAlign w:val="center"/>
            <w:hideMark/>
          </w:tcPr>
          <w:p w14:paraId="05D23C5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D61754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EDDDE7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0AB7C6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A04554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6EB663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35</w:t>
            </w:r>
          </w:p>
        </w:tc>
        <w:tc>
          <w:tcPr>
            <w:tcW w:w="2478" w:type="pct"/>
            <w:tcBorders>
              <w:top w:val="single" w:sz="4" w:space="0" w:color="auto"/>
              <w:left w:val="nil"/>
              <w:bottom w:val="single" w:sz="4" w:space="0" w:color="auto"/>
              <w:right w:val="single" w:sz="4" w:space="0" w:color="auto"/>
            </w:tcBorders>
            <w:vAlign w:val="center"/>
            <w:hideMark/>
          </w:tcPr>
          <w:p w14:paraId="1FBCEA8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PROGRAMACIÓN, PARAMETRIZACIÓN Y PUESTA EN MARCHA DEL ASCENSOR.</w:t>
            </w:r>
          </w:p>
        </w:tc>
        <w:tc>
          <w:tcPr>
            <w:tcW w:w="484" w:type="pct"/>
            <w:tcBorders>
              <w:top w:val="nil"/>
              <w:left w:val="nil"/>
              <w:bottom w:val="single" w:sz="4" w:space="0" w:color="auto"/>
              <w:right w:val="single" w:sz="4" w:space="0" w:color="auto"/>
            </w:tcBorders>
            <w:vAlign w:val="center"/>
            <w:hideMark/>
          </w:tcPr>
          <w:p w14:paraId="2D7F014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C60193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DB5385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C3E385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5FC5D1D" w14:textId="77777777" w:rsidTr="0079399F">
        <w:trPr>
          <w:trHeight w:val="57"/>
        </w:trPr>
        <w:tc>
          <w:tcPr>
            <w:tcW w:w="4024"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13490979"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ASCENSORES ADM PASAJEROS No 800411000000000000279494</w:t>
            </w:r>
          </w:p>
        </w:tc>
        <w:tc>
          <w:tcPr>
            <w:tcW w:w="488" w:type="pct"/>
            <w:tcBorders>
              <w:top w:val="nil"/>
              <w:left w:val="nil"/>
              <w:bottom w:val="single" w:sz="4" w:space="0" w:color="auto"/>
              <w:right w:val="single" w:sz="4" w:space="0" w:color="auto"/>
            </w:tcBorders>
            <w:noWrap/>
            <w:vAlign w:val="bottom"/>
            <w:hideMark/>
          </w:tcPr>
          <w:p w14:paraId="73FD17B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F846AA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F12BA0B"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5D8CF035"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ITEM</w:t>
            </w:r>
          </w:p>
        </w:tc>
        <w:tc>
          <w:tcPr>
            <w:tcW w:w="2478" w:type="pct"/>
            <w:tcBorders>
              <w:top w:val="single" w:sz="4" w:space="0" w:color="auto"/>
              <w:left w:val="nil"/>
              <w:bottom w:val="single" w:sz="4" w:space="0" w:color="auto"/>
              <w:right w:val="single" w:sz="4" w:space="0" w:color="auto"/>
            </w:tcBorders>
            <w:shd w:val="clear" w:color="000000" w:fill="BFBFBF"/>
            <w:vAlign w:val="center"/>
            <w:hideMark/>
          </w:tcPr>
          <w:p w14:paraId="02E816D2"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DESCRIPCIÓN DEL BIEN Y/O SERVICIO </w:t>
            </w:r>
          </w:p>
        </w:tc>
        <w:tc>
          <w:tcPr>
            <w:tcW w:w="484" w:type="pct"/>
            <w:tcBorders>
              <w:top w:val="nil"/>
              <w:left w:val="nil"/>
              <w:bottom w:val="single" w:sz="4" w:space="0" w:color="auto"/>
              <w:right w:val="single" w:sz="4" w:space="0" w:color="auto"/>
            </w:tcBorders>
            <w:shd w:val="clear" w:color="000000" w:fill="BFBFBF"/>
            <w:vAlign w:val="center"/>
            <w:hideMark/>
          </w:tcPr>
          <w:p w14:paraId="1CC0298B"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UNIDAD MEDIDA</w:t>
            </w:r>
          </w:p>
        </w:tc>
        <w:tc>
          <w:tcPr>
            <w:tcW w:w="632" w:type="pct"/>
            <w:tcBorders>
              <w:top w:val="nil"/>
              <w:left w:val="nil"/>
              <w:bottom w:val="single" w:sz="4" w:space="0" w:color="auto"/>
              <w:right w:val="single" w:sz="4" w:space="0" w:color="auto"/>
            </w:tcBorders>
            <w:shd w:val="clear" w:color="000000" w:fill="BFBFBF"/>
            <w:vAlign w:val="center"/>
            <w:hideMark/>
          </w:tcPr>
          <w:p w14:paraId="13067645"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NECESIDAD</w:t>
            </w:r>
          </w:p>
        </w:tc>
        <w:tc>
          <w:tcPr>
            <w:tcW w:w="488" w:type="pct"/>
            <w:tcBorders>
              <w:top w:val="nil"/>
              <w:left w:val="nil"/>
              <w:bottom w:val="single" w:sz="4" w:space="0" w:color="auto"/>
              <w:right w:val="single" w:sz="4" w:space="0" w:color="auto"/>
            </w:tcBorders>
            <w:shd w:val="clear" w:color="000000" w:fill="BFBFBF"/>
            <w:vAlign w:val="center"/>
            <w:hideMark/>
          </w:tcPr>
          <w:p w14:paraId="79F3E518"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CUMPLE</w:t>
            </w:r>
          </w:p>
        </w:tc>
        <w:tc>
          <w:tcPr>
            <w:tcW w:w="488" w:type="pct"/>
            <w:tcBorders>
              <w:top w:val="nil"/>
              <w:left w:val="nil"/>
              <w:bottom w:val="single" w:sz="4" w:space="0" w:color="auto"/>
              <w:right w:val="single" w:sz="4" w:space="0" w:color="auto"/>
            </w:tcBorders>
            <w:shd w:val="clear" w:color="000000" w:fill="BFBFBF"/>
            <w:vAlign w:val="center"/>
            <w:hideMark/>
          </w:tcPr>
          <w:p w14:paraId="1CA8B41F"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NO CUMPLE</w:t>
            </w:r>
          </w:p>
        </w:tc>
      </w:tr>
      <w:tr w:rsidR="0079399F" w:rsidRPr="0079399F" w14:paraId="5C18F3F3"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5C77F4F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2478" w:type="pct"/>
            <w:tcBorders>
              <w:top w:val="single" w:sz="4" w:space="0" w:color="auto"/>
              <w:left w:val="nil"/>
              <w:bottom w:val="single" w:sz="4" w:space="0" w:color="auto"/>
              <w:right w:val="single" w:sz="4" w:space="0" w:color="auto"/>
            </w:tcBorders>
            <w:vAlign w:val="center"/>
            <w:hideMark/>
          </w:tcPr>
          <w:p w14:paraId="00FE623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DE MANTENIMIENTO PREVENTIVO MENSUAL QUE INCLUYA MINIMO LAS SIGUIENTES ACTIVIDADES CON SERVICIO A TODO COSTO PARA TODAS LAS QUE SE RELACIONAN:</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1. REVISION Y AJUSTE DE PUERTAS DE HALL Y CABINA;</w:t>
            </w:r>
            <w:r w:rsidRPr="0079399F">
              <w:rPr>
                <w:rFonts w:asciiTheme="minorHAnsi" w:hAnsiTheme="minorHAnsi" w:cstheme="minorHAnsi"/>
                <w:color w:val="000000"/>
                <w:sz w:val="16"/>
                <w:szCs w:val="16"/>
              </w:rPr>
              <w:br/>
              <w:t>2. REVISION Y AJUSTE DE GUIAS DE CABINA Y CONTRAPESO;</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3. REVISION Y AJUSTE DE OPERADOR DE PUERTAS;</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4. REVISION Y AJUSTE DE SEGURIDADES;</w:t>
            </w:r>
            <w:r w:rsidRPr="0079399F">
              <w:rPr>
                <w:rFonts w:asciiTheme="minorHAnsi" w:hAnsiTheme="minorHAnsi" w:cstheme="minorHAnsi"/>
                <w:color w:val="000000"/>
                <w:sz w:val="16"/>
                <w:szCs w:val="16"/>
              </w:rPr>
              <w:br/>
              <w:t>5. AJUSTE DE CONEXIONES ELECTRICAS;</w:t>
            </w:r>
            <w:r w:rsidRPr="0079399F">
              <w:rPr>
                <w:rFonts w:asciiTheme="minorHAnsi" w:hAnsiTheme="minorHAnsi" w:cstheme="minorHAnsi"/>
                <w:color w:val="000000"/>
                <w:sz w:val="16"/>
                <w:szCs w:val="16"/>
              </w:rPr>
              <w:br/>
              <w:t>6. REVISION Y AJUSTE DE MICROS;</w:t>
            </w:r>
            <w:r w:rsidRPr="0079399F">
              <w:rPr>
                <w:rFonts w:asciiTheme="minorHAnsi" w:hAnsiTheme="minorHAnsi" w:cstheme="minorHAnsi"/>
                <w:color w:val="000000"/>
                <w:sz w:val="16"/>
                <w:szCs w:val="16"/>
              </w:rPr>
              <w:br/>
              <w:t>7. REVISION Y AJUSTE DE SENSORES DE SEGURIDAD;</w:t>
            </w:r>
            <w:r w:rsidRPr="0079399F">
              <w:rPr>
                <w:rFonts w:asciiTheme="minorHAnsi" w:hAnsiTheme="minorHAnsi" w:cstheme="minorHAnsi"/>
                <w:color w:val="000000"/>
                <w:sz w:val="16"/>
                <w:szCs w:val="16"/>
              </w:rPr>
              <w:br/>
              <w:t>8. REVISION Y AJUSTE DE PARAMETROS EN EL INVERSOR;</w:t>
            </w:r>
            <w:r w:rsidRPr="0079399F">
              <w:rPr>
                <w:rFonts w:asciiTheme="minorHAnsi" w:hAnsiTheme="minorHAnsi" w:cstheme="minorHAnsi"/>
                <w:color w:val="000000"/>
                <w:sz w:val="16"/>
                <w:szCs w:val="16"/>
              </w:rPr>
              <w:br/>
              <w:t>9. REVISION Y AJUSTE DE NIVELACION DE CABINA EN LOS PISOS;</w:t>
            </w:r>
            <w:r w:rsidRPr="0079399F">
              <w:rPr>
                <w:rFonts w:asciiTheme="minorHAnsi" w:hAnsiTheme="minorHAnsi" w:cstheme="minorHAnsi"/>
                <w:color w:val="000000"/>
                <w:sz w:val="16"/>
                <w:szCs w:val="16"/>
              </w:rPr>
              <w:br/>
              <w:t>10. REVISION Y AJUSTE DE SERIES Y ENCLAVAMIENTOS DE PUERTAS;</w:t>
            </w:r>
            <w:r w:rsidRPr="0079399F">
              <w:rPr>
                <w:rFonts w:asciiTheme="minorHAnsi" w:hAnsiTheme="minorHAnsi" w:cstheme="minorHAnsi"/>
                <w:color w:val="000000"/>
                <w:sz w:val="16"/>
                <w:szCs w:val="16"/>
              </w:rPr>
              <w:br/>
              <w:t>11. REVISION, PRUEBAS DE CITOFONIA Y ALARMA;</w:t>
            </w:r>
            <w:r w:rsidRPr="0079399F">
              <w:rPr>
                <w:rFonts w:asciiTheme="minorHAnsi" w:hAnsiTheme="minorHAnsi" w:cstheme="minorHAnsi"/>
                <w:color w:val="000000"/>
                <w:sz w:val="16"/>
                <w:szCs w:val="16"/>
              </w:rPr>
              <w:br/>
              <w:t>12. REVISION Y AJUSTE DE FOTOCELDAS;</w:t>
            </w:r>
            <w:r w:rsidRPr="0079399F">
              <w:rPr>
                <w:rFonts w:asciiTheme="minorHAnsi" w:hAnsiTheme="minorHAnsi" w:cstheme="minorHAnsi"/>
                <w:color w:val="000000"/>
                <w:sz w:val="16"/>
                <w:szCs w:val="16"/>
              </w:rPr>
              <w:br/>
              <w:t xml:space="preserve">13. REVISION Y AJUSTE DE LOS INDICADORES DE PISO DEL HALL Y CAB                                                                                                                                                                        14. CAMBIO DEL SISTEMA HIBRIDO A SISTEMA ORIGINAL    15. ENTREGA DEL EQUIPO CERTIFICADO.                                                                                            </w:t>
            </w:r>
          </w:p>
        </w:tc>
        <w:tc>
          <w:tcPr>
            <w:tcW w:w="484" w:type="pct"/>
            <w:tcBorders>
              <w:top w:val="nil"/>
              <w:left w:val="nil"/>
              <w:bottom w:val="single" w:sz="4" w:space="0" w:color="auto"/>
              <w:right w:val="single" w:sz="4" w:space="0" w:color="auto"/>
            </w:tcBorders>
            <w:shd w:val="clear" w:color="000000" w:fill="FFFFFF"/>
            <w:vAlign w:val="center"/>
            <w:hideMark/>
          </w:tcPr>
          <w:p w14:paraId="3A0A4BF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381226B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B641ED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AFECD5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546C346"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44538D9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2478" w:type="pct"/>
            <w:tcBorders>
              <w:top w:val="single" w:sz="4" w:space="0" w:color="auto"/>
              <w:left w:val="nil"/>
              <w:bottom w:val="single" w:sz="4" w:space="0" w:color="auto"/>
              <w:right w:val="single" w:sz="4" w:space="0" w:color="auto"/>
            </w:tcBorders>
            <w:vAlign w:val="center"/>
            <w:hideMark/>
          </w:tcPr>
          <w:p w14:paraId="546BAB4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BOTONERAS DE CABINA O HALL, SEGÚN REQUERIMIENTO TÉCNICO DEL SISTEMA. </w:t>
            </w:r>
          </w:p>
        </w:tc>
        <w:tc>
          <w:tcPr>
            <w:tcW w:w="484" w:type="pct"/>
            <w:tcBorders>
              <w:top w:val="nil"/>
              <w:left w:val="nil"/>
              <w:bottom w:val="single" w:sz="4" w:space="0" w:color="auto"/>
              <w:right w:val="single" w:sz="4" w:space="0" w:color="auto"/>
            </w:tcBorders>
            <w:shd w:val="clear" w:color="000000" w:fill="FFFFFF"/>
            <w:vAlign w:val="center"/>
            <w:hideMark/>
          </w:tcPr>
          <w:p w14:paraId="419793D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6F0EB9E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2FDB75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A7067B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42A86BD"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46BE237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2478" w:type="pct"/>
            <w:tcBorders>
              <w:top w:val="single" w:sz="4" w:space="0" w:color="auto"/>
              <w:left w:val="nil"/>
              <w:bottom w:val="single" w:sz="4" w:space="0" w:color="auto"/>
              <w:right w:val="single" w:sz="4" w:space="0" w:color="auto"/>
            </w:tcBorders>
            <w:vAlign w:val="center"/>
            <w:hideMark/>
          </w:tcPr>
          <w:p w14:paraId="0763F15D"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LUMINARIAS FLUORESCENTES O LED PARA CABINA DE ASCENSOR, INCLUYENDO COMPONENTES ELÉCTRICOS ASOCIADOS. </w:t>
            </w:r>
          </w:p>
        </w:tc>
        <w:tc>
          <w:tcPr>
            <w:tcW w:w="484" w:type="pct"/>
            <w:tcBorders>
              <w:top w:val="nil"/>
              <w:left w:val="nil"/>
              <w:bottom w:val="single" w:sz="4" w:space="0" w:color="auto"/>
              <w:right w:val="single" w:sz="4" w:space="0" w:color="auto"/>
            </w:tcBorders>
            <w:shd w:val="clear" w:color="000000" w:fill="FFFFFF"/>
            <w:vAlign w:val="center"/>
            <w:hideMark/>
          </w:tcPr>
          <w:p w14:paraId="202F41C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4FFBEDC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EDCB2E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3C7D45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6FA6A46"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4E7FFF2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2478" w:type="pct"/>
            <w:tcBorders>
              <w:top w:val="single" w:sz="4" w:space="0" w:color="auto"/>
              <w:left w:val="nil"/>
              <w:bottom w:val="single" w:sz="4" w:space="0" w:color="auto"/>
              <w:right w:val="single" w:sz="4" w:space="0" w:color="auto"/>
            </w:tcBorders>
            <w:vAlign w:val="center"/>
            <w:hideMark/>
          </w:tcPr>
          <w:p w14:paraId="1F6BD2EF"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GUÍAS O ROZADERAS DE PUERTAS DE CABINA (4 UNIDADES). </w:t>
            </w:r>
          </w:p>
        </w:tc>
        <w:tc>
          <w:tcPr>
            <w:tcW w:w="484" w:type="pct"/>
            <w:tcBorders>
              <w:top w:val="nil"/>
              <w:left w:val="nil"/>
              <w:bottom w:val="single" w:sz="4" w:space="0" w:color="auto"/>
              <w:right w:val="single" w:sz="4" w:space="0" w:color="auto"/>
            </w:tcBorders>
            <w:shd w:val="clear" w:color="000000" w:fill="FFFFFF"/>
            <w:vAlign w:val="center"/>
            <w:hideMark/>
          </w:tcPr>
          <w:p w14:paraId="0687DFE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25A5B34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0DA94A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C850AC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774F109"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5FCBE94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2478" w:type="pct"/>
            <w:tcBorders>
              <w:top w:val="single" w:sz="4" w:space="0" w:color="auto"/>
              <w:left w:val="nil"/>
              <w:bottom w:val="single" w:sz="4" w:space="0" w:color="auto"/>
              <w:right w:val="single" w:sz="4" w:space="0" w:color="auto"/>
            </w:tcBorders>
            <w:vAlign w:val="center"/>
            <w:hideMark/>
          </w:tcPr>
          <w:p w14:paraId="2CC22210"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GUÍAS O ROZADERAS DE PUERTAS DE PISO O HALL (8 UNIDADES). </w:t>
            </w:r>
          </w:p>
        </w:tc>
        <w:tc>
          <w:tcPr>
            <w:tcW w:w="484" w:type="pct"/>
            <w:tcBorders>
              <w:top w:val="nil"/>
              <w:left w:val="nil"/>
              <w:bottom w:val="single" w:sz="4" w:space="0" w:color="auto"/>
              <w:right w:val="single" w:sz="4" w:space="0" w:color="auto"/>
            </w:tcBorders>
            <w:shd w:val="clear" w:color="000000" w:fill="FFFFFF"/>
            <w:vAlign w:val="center"/>
            <w:hideMark/>
          </w:tcPr>
          <w:p w14:paraId="2EA199A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08906D5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7BF7BF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804B3D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0220DEC"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0C4FD8B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2478" w:type="pct"/>
            <w:tcBorders>
              <w:top w:val="single" w:sz="4" w:space="0" w:color="auto"/>
              <w:left w:val="nil"/>
              <w:bottom w:val="single" w:sz="4" w:space="0" w:color="auto"/>
              <w:right w:val="single" w:sz="4" w:space="0" w:color="auto"/>
            </w:tcBorders>
            <w:vAlign w:val="center"/>
            <w:hideMark/>
          </w:tcPr>
          <w:p w14:paraId="6E38996C"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DESLIZADERAS PARA CABINA (4 UNIDADES) Y CONTRAPESO (4 UNIDADES). </w:t>
            </w:r>
          </w:p>
        </w:tc>
        <w:tc>
          <w:tcPr>
            <w:tcW w:w="484" w:type="pct"/>
            <w:tcBorders>
              <w:top w:val="nil"/>
              <w:left w:val="nil"/>
              <w:bottom w:val="single" w:sz="4" w:space="0" w:color="auto"/>
              <w:right w:val="single" w:sz="4" w:space="0" w:color="auto"/>
            </w:tcBorders>
            <w:shd w:val="clear" w:color="000000" w:fill="FFFFFF"/>
            <w:vAlign w:val="center"/>
            <w:hideMark/>
          </w:tcPr>
          <w:p w14:paraId="0C62BB0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42AC9EB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3523A7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499822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DC58E57"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357CD9B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2478" w:type="pct"/>
            <w:tcBorders>
              <w:top w:val="single" w:sz="4" w:space="0" w:color="auto"/>
              <w:left w:val="nil"/>
              <w:bottom w:val="single" w:sz="4" w:space="0" w:color="auto"/>
              <w:right w:val="single" w:sz="4" w:space="0" w:color="auto"/>
            </w:tcBorders>
            <w:vAlign w:val="center"/>
            <w:hideMark/>
          </w:tcPr>
          <w:p w14:paraId="11B95086"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PATINES COLGANTES PARA SISTEMA DE PUERTAS DE CABINA (6 UNIDADES). </w:t>
            </w:r>
          </w:p>
        </w:tc>
        <w:tc>
          <w:tcPr>
            <w:tcW w:w="484" w:type="pct"/>
            <w:tcBorders>
              <w:top w:val="nil"/>
              <w:left w:val="nil"/>
              <w:bottom w:val="single" w:sz="4" w:space="0" w:color="auto"/>
              <w:right w:val="single" w:sz="4" w:space="0" w:color="auto"/>
            </w:tcBorders>
            <w:shd w:val="clear" w:color="000000" w:fill="FFFFFF"/>
            <w:vAlign w:val="center"/>
            <w:hideMark/>
          </w:tcPr>
          <w:p w14:paraId="0D52DD0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3EF61FC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32EAF2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103119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591B58A"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7EF285F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8</w:t>
            </w:r>
          </w:p>
        </w:tc>
        <w:tc>
          <w:tcPr>
            <w:tcW w:w="2478" w:type="pct"/>
            <w:tcBorders>
              <w:top w:val="single" w:sz="4" w:space="0" w:color="auto"/>
              <w:left w:val="nil"/>
              <w:bottom w:val="single" w:sz="4" w:space="0" w:color="auto"/>
              <w:right w:val="single" w:sz="4" w:space="0" w:color="auto"/>
            </w:tcBorders>
            <w:vAlign w:val="center"/>
            <w:hideMark/>
          </w:tcPr>
          <w:p w14:paraId="3909E67D"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GUAYAS O CABLES DEL MECANISMO OPERADOR DE PUERTAS (2 UNIDADES). </w:t>
            </w:r>
          </w:p>
        </w:tc>
        <w:tc>
          <w:tcPr>
            <w:tcW w:w="484" w:type="pct"/>
            <w:tcBorders>
              <w:top w:val="nil"/>
              <w:left w:val="nil"/>
              <w:bottom w:val="single" w:sz="4" w:space="0" w:color="auto"/>
              <w:right w:val="single" w:sz="4" w:space="0" w:color="auto"/>
            </w:tcBorders>
            <w:shd w:val="clear" w:color="000000" w:fill="FFFFFF"/>
            <w:vAlign w:val="center"/>
            <w:hideMark/>
          </w:tcPr>
          <w:p w14:paraId="4BDC253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578BDC8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B993B4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084112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D6E3A0F"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51EE62D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2478" w:type="pct"/>
            <w:tcBorders>
              <w:top w:val="single" w:sz="4" w:space="0" w:color="auto"/>
              <w:left w:val="nil"/>
              <w:bottom w:val="single" w:sz="4" w:space="0" w:color="auto"/>
              <w:right w:val="single" w:sz="4" w:space="0" w:color="auto"/>
            </w:tcBorders>
            <w:vAlign w:val="center"/>
            <w:hideMark/>
          </w:tcPr>
          <w:p w14:paraId="4151FD83"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CORREA DEL OPERADOR DE PUERTAS (1 UNIDAD). </w:t>
            </w:r>
          </w:p>
        </w:tc>
        <w:tc>
          <w:tcPr>
            <w:tcW w:w="484" w:type="pct"/>
            <w:tcBorders>
              <w:top w:val="nil"/>
              <w:left w:val="nil"/>
              <w:bottom w:val="single" w:sz="4" w:space="0" w:color="auto"/>
              <w:right w:val="single" w:sz="4" w:space="0" w:color="auto"/>
            </w:tcBorders>
            <w:shd w:val="clear" w:color="000000" w:fill="FFFFFF"/>
            <w:vAlign w:val="center"/>
            <w:hideMark/>
          </w:tcPr>
          <w:p w14:paraId="017761A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5BEA466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59C4F4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89A95B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8B17D63"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08B6549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2478" w:type="pct"/>
            <w:tcBorders>
              <w:top w:val="single" w:sz="4" w:space="0" w:color="auto"/>
              <w:left w:val="nil"/>
              <w:bottom w:val="single" w:sz="4" w:space="0" w:color="auto"/>
              <w:right w:val="single" w:sz="4" w:space="0" w:color="auto"/>
            </w:tcBorders>
            <w:vAlign w:val="center"/>
            <w:hideMark/>
          </w:tcPr>
          <w:p w14:paraId="55D76072"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JUEGO DE INDUCTORES (3 UNIDADES). </w:t>
            </w:r>
          </w:p>
        </w:tc>
        <w:tc>
          <w:tcPr>
            <w:tcW w:w="484" w:type="pct"/>
            <w:tcBorders>
              <w:top w:val="nil"/>
              <w:left w:val="nil"/>
              <w:bottom w:val="single" w:sz="4" w:space="0" w:color="auto"/>
              <w:right w:val="single" w:sz="4" w:space="0" w:color="auto"/>
            </w:tcBorders>
            <w:shd w:val="clear" w:color="000000" w:fill="FFFFFF"/>
            <w:vAlign w:val="center"/>
            <w:hideMark/>
          </w:tcPr>
          <w:p w14:paraId="429BD57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6F59578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18098D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D7410B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8DBEAFC"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4C24416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11</w:t>
            </w:r>
          </w:p>
        </w:tc>
        <w:tc>
          <w:tcPr>
            <w:tcW w:w="2478" w:type="pct"/>
            <w:tcBorders>
              <w:top w:val="single" w:sz="4" w:space="0" w:color="auto"/>
              <w:left w:val="nil"/>
              <w:bottom w:val="single" w:sz="4" w:space="0" w:color="auto"/>
              <w:right w:val="single" w:sz="4" w:space="0" w:color="auto"/>
            </w:tcBorders>
            <w:vAlign w:val="center"/>
            <w:hideMark/>
          </w:tcPr>
          <w:p w14:paraId="25EE627D"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TARJETA ELECTRÓNICA DE CONTROL DEL ASCENSOR, INCLUYENDO CONFIGURACIÓN, PARAMETRIZACIÓN Y PRUEBAS FUNCIONALES. </w:t>
            </w:r>
          </w:p>
        </w:tc>
        <w:tc>
          <w:tcPr>
            <w:tcW w:w="484" w:type="pct"/>
            <w:tcBorders>
              <w:top w:val="nil"/>
              <w:left w:val="nil"/>
              <w:bottom w:val="single" w:sz="4" w:space="0" w:color="auto"/>
              <w:right w:val="single" w:sz="4" w:space="0" w:color="auto"/>
            </w:tcBorders>
            <w:shd w:val="clear" w:color="000000" w:fill="FFFFFF"/>
            <w:vAlign w:val="center"/>
            <w:hideMark/>
          </w:tcPr>
          <w:p w14:paraId="45452D3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09E4DF6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C5BBB1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624B26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12CF3E7"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07D2A4C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2478" w:type="pct"/>
            <w:tcBorders>
              <w:top w:val="single" w:sz="4" w:space="0" w:color="auto"/>
              <w:left w:val="nil"/>
              <w:bottom w:val="single" w:sz="4" w:space="0" w:color="auto"/>
              <w:right w:val="single" w:sz="4" w:space="0" w:color="auto"/>
            </w:tcBorders>
            <w:vAlign w:val="center"/>
            <w:hideMark/>
          </w:tcPr>
          <w:p w14:paraId="37086153"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 xml:space="preserve">SERVICIO  </w:t>
            </w:r>
            <w:proofErr w:type="spellStart"/>
            <w:r w:rsidRPr="0079399F">
              <w:rPr>
                <w:rFonts w:asciiTheme="minorHAnsi" w:hAnsiTheme="minorHAnsi" w:cstheme="minorHAnsi"/>
                <w:color w:val="000000"/>
                <w:sz w:val="16"/>
                <w:szCs w:val="16"/>
              </w:rPr>
              <w:t>SERVICIO</w:t>
            </w:r>
            <w:proofErr w:type="spellEnd"/>
            <w:proofErr w:type="gramEnd"/>
            <w:r w:rsidRPr="0079399F">
              <w:rPr>
                <w:rFonts w:asciiTheme="minorHAnsi" w:hAnsiTheme="minorHAnsi" w:cstheme="minorHAnsi"/>
                <w:color w:val="000000"/>
                <w:sz w:val="16"/>
                <w:szCs w:val="16"/>
              </w:rPr>
              <w:t xml:space="preserve"> DE MANTENIMIENTO CORRECTIVO CON REPROGRAMACIÓN, CALIBRACIÓN Y PUESTA A PUNTO DE LA TARJETA DE CONTROL ELECTRÓNICA. </w:t>
            </w:r>
          </w:p>
        </w:tc>
        <w:tc>
          <w:tcPr>
            <w:tcW w:w="484" w:type="pct"/>
            <w:tcBorders>
              <w:top w:val="nil"/>
              <w:left w:val="nil"/>
              <w:bottom w:val="single" w:sz="4" w:space="0" w:color="auto"/>
              <w:right w:val="single" w:sz="4" w:space="0" w:color="auto"/>
            </w:tcBorders>
            <w:shd w:val="clear" w:color="000000" w:fill="FFFFFF"/>
            <w:vAlign w:val="center"/>
            <w:hideMark/>
          </w:tcPr>
          <w:p w14:paraId="578A90B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79DF3F2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485D61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D73090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792011B"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1495D9E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2478" w:type="pct"/>
            <w:tcBorders>
              <w:top w:val="single" w:sz="4" w:space="0" w:color="auto"/>
              <w:left w:val="nil"/>
              <w:bottom w:val="single" w:sz="4" w:space="0" w:color="auto"/>
              <w:right w:val="single" w:sz="4" w:space="0" w:color="auto"/>
            </w:tcBorders>
            <w:vAlign w:val="center"/>
            <w:hideMark/>
          </w:tcPr>
          <w:p w14:paraId="53D47B55"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BATERÍAS 12 VDC – 7 AH (3 UNIDADES) PARA SISTEMAS DE RESPALDO O EMERGENCIA. </w:t>
            </w:r>
          </w:p>
        </w:tc>
        <w:tc>
          <w:tcPr>
            <w:tcW w:w="484" w:type="pct"/>
            <w:tcBorders>
              <w:top w:val="nil"/>
              <w:left w:val="nil"/>
              <w:bottom w:val="single" w:sz="4" w:space="0" w:color="auto"/>
              <w:right w:val="single" w:sz="4" w:space="0" w:color="auto"/>
            </w:tcBorders>
            <w:shd w:val="clear" w:color="000000" w:fill="FFFFFF"/>
            <w:vAlign w:val="center"/>
            <w:hideMark/>
          </w:tcPr>
          <w:p w14:paraId="198C499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35F0EEC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705A4A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2E8AA2B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C839384"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FFFFFF"/>
            <w:vAlign w:val="center"/>
            <w:hideMark/>
          </w:tcPr>
          <w:p w14:paraId="5741377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2478" w:type="pct"/>
            <w:tcBorders>
              <w:top w:val="single" w:sz="4" w:space="0" w:color="auto"/>
              <w:left w:val="nil"/>
              <w:bottom w:val="single" w:sz="4" w:space="0" w:color="auto"/>
              <w:right w:val="single" w:sz="4" w:space="0" w:color="auto"/>
            </w:tcBorders>
            <w:vAlign w:val="center"/>
            <w:hideMark/>
          </w:tcPr>
          <w:p w14:paraId="7BFA5F3E" w14:textId="77777777" w:rsidR="0079399F" w:rsidRPr="0079399F" w:rsidRDefault="0079399F">
            <w:pPr>
              <w:rPr>
                <w:rFonts w:asciiTheme="minorHAnsi" w:hAnsiTheme="minorHAnsi" w:cstheme="minorHAnsi"/>
                <w:color w:val="000000"/>
                <w:sz w:val="16"/>
                <w:szCs w:val="16"/>
              </w:rPr>
            </w:pPr>
            <w:proofErr w:type="gramStart"/>
            <w:r w:rsidRPr="0079399F">
              <w:rPr>
                <w:rFonts w:asciiTheme="minorHAnsi" w:hAnsiTheme="minorHAnsi" w:cstheme="minorHAnsi"/>
                <w:color w:val="000000"/>
                <w:sz w:val="16"/>
                <w:szCs w:val="16"/>
              </w:rPr>
              <w:t>SERVICIO  SUMINISTRO</w:t>
            </w:r>
            <w:proofErr w:type="gramEnd"/>
            <w:r w:rsidRPr="0079399F">
              <w:rPr>
                <w:rFonts w:asciiTheme="minorHAnsi" w:hAnsiTheme="minorHAnsi" w:cstheme="minorHAnsi"/>
                <w:color w:val="000000"/>
                <w:sz w:val="16"/>
                <w:szCs w:val="16"/>
              </w:rPr>
              <w:t xml:space="preserve"> E INSTALACIÓN DE CONTACTORES ELÉCTRICOS PARA SISTEMA DE CONTROL DEL ASCENSOR, INCLUYENDO PRUEBAS DE OPERACIÓN.</w:t>
            </w:r>
          </w:p>
        </w:tc>
        <w:tc>
          <w:tcPr>
            <w:tcW w:w="484" w:type="pct"/>
            <w:tcBorders>
              <w:top w:val="nil"/>
              <w:left w:val="nil"/>
              <w:bottom w:val="single" w:sz="4" w:space="0" w:color="auto"/>
              <w:right w:val="single" w:sz="4" w:space="0" w:color="auto"/>
            </w:tcBorders>
            <w:shd w:val="clear" w:color="000000" w:fill="FFFFFF"/>
            <w:vAlign w:val="center"/>
            <w:hideMark/>
          </w:tcPr>
          <w:p w14:paraId="4F24CD8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shd w:val="clear" w:color="000000" w:fill="FFFFFF"/>
            <w:vAlign w:val="center"/>
            <w:hideMark/>
          </w:tcPr>
          <w:p w14:paraId="51EC8AA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A8F283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1079F9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AF93C61" w14:textId="77777777" w:rsidTr="0079399F">
        <w:trPr>
          <w:trHeight w:val="57"/>
        </w:trPr>
        <w:tc>
          <w:tcPr>
            <w:tcW w:w="402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BF195A"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ASCENSOR CAMILLEROS No 8004110000000000000279495</w:t>
            </w:r>
          </w:p>
        </w:tc>
        <w:tc>
          <w:tcPr>
            <w:tcW w:w="488" w:type="pct"/>
            <w:tcBorders>
              <w:top w:val="nil"/>
              <w:left w:val="nil"/>
              <w:bottom w:val="single" w:sz="4" w:space="0" w:color="auto"/>
              <w:right w:val="single" w:sz="4" w:space="0" w:color="auto"/>
            </w:tcBorders>
            <w:noWrap/>
            <w:vAlign w:val="bottom"/>
            <w:hideMark/>
          </w:tcPr>
          <w:p w14:paraId="643C68D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C8EBD1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6472D9C"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168E160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ITEM</w:t>
            </w:r>
          </w:p>
        </w:tc>
        <w:tc>
          <w:tcPr>
            <w:tcW w:w="2478" w:type="pct"/>
            <w:tcBorders>
              <w:top w:val="single" w:sz="4" w:space="0" w:color="auto"/>
              <w:left w:val="nil"/>
              <w:bottom w:val="single" w:sz="4" w:space="0" w:color="auto"/>
              <w:right w:val="single" w:sz="4" w:space="0" w:color="auto"/>
            </w:tcBorders>
            <w:shd w:val="clear" w:color="000000" w:fill="BFBFBF"/>
            <w:vAlign w:val="center"/>
            <w:hideMark/>
          </w:tcPr>
          <w:p w14:paraId="63F0CF21"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DESCRIPCIÓN DEL BIEN Y/O SERVICIO </w:t>
            </w:r>
          </w:p>
        </w:tc>
        <w:tc>
          <w:tcPr>
            <w:tcW w:w="484" w:type="pct"/>
            <w:tcBorders>
              <w:top w:val="nil"/>
              <w:left w:val="nil"/>
              <w:bottom w:val="single" w:sz="4" w:space="0" w:color="auto"/>
              <w:right w:val="single" w:sz="4" w:space="0" w:color="auto"/>
            </w:tcBorders>
            <w:shd w:val="clear" w:color="000000" w:fill="BFBFBF"/>
            <w:vAlign w:val="center"/>
            <w:hideMark/>
          </w:tcPr>
          <w:p w14:paraId="28472019"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UNIDAD MEDIDA</w:t>
            </w:r>
          </w:p>
        </w:tc>
        <w:tc>
          <w:tcPr>
            <w:tcW w:w="632" w:type="pct"/>
            <w:tcBorders>
              <w:top w:val="nil"/>
              <w:left w:val="nil"/>
              <w:bottom w:val="single" w:sz="4" w:space="0" w:color="auto"/>
              <w:right w:val="single" w:sz="4" w:space="0" w:color="auto"/>
            </w:tcBorders>
            <w:shd w:val="clear" w:color="000000" w:fill="BFBFBF"/>
            <w:vAlign w:val="center"/>
            <w:hideMark/>
          </w:tcPr>
          <w:p w14:paraId="4BA72344"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NECESIDAD</w:t>
            </w:r>
          </w:p>
        </w:tc>
        <w:tc>
          <w:tcPr>
            <w:tcW w:w="488" w:type="pct"/>
            <w:tcBorders>
              <w:top w:val="nil"/>
              <w:left w:val="nil"/>
              <w:bottom w:val="single" w:sz="4" w:space="0" w:color="auto"/>
              <w:right w:val="single" w:sz="4" w:space="0" w:color="auto"/>
            </w:tcBorders>
            <w:shd w:val="clear" w:color="000000" w:fill="BFBFBF"/>
            <w:vAlign w:val="center"/>
            <w:hideMark/>
          </w:tcPr>
          <w:p w14:paraId="6600CCC8"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CUMPLE</w:t>
            </w:r>
          </w:p>
        </w:tc>
        <w:tc>
          <w:tcPr>
            <w:tcW w:w="488" w:type="pct"/>
            <w:tcBorders>
              <w:top w:val="nil"/>
              <w:left w:val="nil"/>
              <w:bottom w:val="single" w:sz="4" w:space="0" w:color="auto"/>
              <w:right w:val="single" w:sz="4" w:space="0" w:color="auto"/>
            </w:tcBorders>
            <w:shd w:val="clear" w:color="000000" w:fill="BFBFBF"/>
            <w:vAlign w:val="center"/>
            <w:hideMark/>
          </w:tcPr>
          <w:p w14:paraId="47BCEFC5"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NO CUMPLE</w:t>
            </w:r>
          </w:p>
        </w:tc>
      </w:tr>
      <w:tr w:rsidR="0079399F" w:rsidRPr="0079399F" w14:paraId="5E6A2CE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3AD99B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2478" w:type="pct"/>
            <w:tcBorders>
              <w:top w:val="single" w:sz="4" w:space="0" w:color="auto"/>
              <w:left w:val="nil"/>
              <w:bottom w:val="single" w:sz="4" w:space="0" w:color="auto"/>
              <w:right w:val="single" w:sz="4" w:space="0" w:color="auto"/>
            </w:tcBorders>
            <w:vAlign w:val="center"/>
            <w:hideMark/>
          </w:tcPr>
          <w:p w14:paraId="15EF6F8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DE MANTENIMIENTO PREVENTIVO INTEGRAL QUE INCLUYA LAS SIGUIENTES ACTIVIDADES CON SERVICIO A TODO COSTO PARA TODAS LAS QUE SE RELACIONAN:</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lastRenderedPageBreak/>
              <w:t>1. REVISION Y AJUSTE DE PUERTAS DE HALL Y CABINA;</w:t>
            </w:r>
            <w:r w:rsidRPr="0079399F">
              <w:rPr>
                <w:rFonts w:asciiTheme="minorHAnsi" w:hAnsiTheme="minorHAnsi" w:cstheme="minorHAnsi"/>
                <w:color w:val="000000"/>
                <w:sz w:val="16"/>
                <w:szCs w:val="16"/>
              </w:rPr>
              <w:br/>
              <w:t>2. REVISION Y AJUSTE DE GUIAS DE CABINA Y CONTRAPESO;</w:t>
            </w:r>
            <w:r w:rsidRPr="0079399F">
              <w:rPr>
                <w:rFonts w:asciiTheme="minorHAnsi" w:hAnsiTheme="minorHAnsi" w:cstheme="minorHAnsi"/>
                <w:color w:val="000000"/>
                <w:sz w:val="16"/>
                <w:szCs w:val="16"/>
              </w:rPr>
              <w:br/>
              <w:t>3. REVISION Y AJUSTE DE OPERADOR DE PUERTAS;</w:t>
            </w:r>
            <w:r w:rsidRPr="0079399F">
              <w:rPr>
                <w:rFonts w:asciiTheme="minorHAnsi" w:hAnsiTheme="minorHAnsi" w:cstheme="minorHAnsi"/>
                <w:color w:val="000000"/>
                <w:sz w:val="16"/>
                <w:szCs w:val="16"/>
              </w:rPr>
              <w:br/>
              <w:t>4. REVISION Y AJUSTE DE SEGURIDADES;</w:t>
            </w:r>
            <w:r w:rsidRPr="0079399F">
              <w:rPr>
                <w:rFonts w:asciiTheme="minorHAnsi" w:hAnsiTheme="minorHAnsi" w:cstheme="minorHAnsi"/>
                <w:color w:val="000000"/>
                <w:sz w:val="16"/>
                <w:szCs w:val="16"/>
              </w:rPr>
              <w:br/>
              <w:t>5. AJUSTE DE CONEXIONES ELECTRICAS;</w:t>
            </w:r>
            <w:r w:rsidRPr="0079399F">
              <w:rPr>
                <w:rFonts w:asciiTheme="minorHAnsi" w:hAnsiTheme="minorHAnsi" w:cstheme="minorHAnsi"/>
                <w:color w:val="000000"/>
                <w:sz w:val="16"/>
                <w:szCs w:val="16"/>
              </w:rPr>
              <w:br/>
              <w:t>6. REVISION Y AJUSTE DE MICROS;</w:t>
            </w:r>
            <w:r w:rsidRPr="0079399F">
              <w:rPr>
                <w:rFonts w:asciiTheme="minorHAnsi" w:hAnsiTheme="minorHAnsi" w:cstheme="minorHAnsi"/>
                <w:color w:val="000000"/>
                <w:sz w:val="16"/>
                <w:szCs w:val="16"/>
              </w:rPr>
              <w:br/>
              <w:t>7. REVISION Y AJUSTE DE SENSORES DE SEGURIDAD;</w:t>
            </w:r>
            <w:r w:rsidRPr="0079399F">
              <w:rPr>
                <w:rFonts w:asciiTheme="minorHAnsi" w:hAnsiTheme="minorHAnsi" w:cstheme="minorHAnsi"/>
                <w:color w:val="000000"/>
                <w:sz w:val="16"/>
                <w:szCs w:val="16"/>
              </w:rPr>
              <w:br/>
              <w:t>8. REVISION Y AJUSTE DE PARAMETROS EN EL INVERSOR;</w:t>
            </w:r>
            <w:r w:rsidRPr="0079399F">
              <w:rPr>
                <w:rFonts w:asciiTheme="minorHAnsi" w:hAnsiTheme="minorHAnsi" w:cstheme="minorHAnsi"/>
                <w:color w:val="000000"/>
                <w:sz w:val="16"/>
                <w:szCs w:val="16"/>
              </w:rPr>
              <w:br/>
              <w:t>9. REVISION Y AJUSTE DE NIVELACION DE CABINA EN LOS PISOS;</w:t>
            </w:r>
            <w:r w:rsidRPr="0079399F">
              <w:rPr>
                <w:rFonts w:asciiTheme="minorHAnsi" w:hAnsiTheme="minorHAnsi" w:cstheme="minorHAnsi"/>
                <w:color w:val="000000"/>
                <w:sz w:val="16"/>
                <w:szCs w:val="16"/>
              </w:rPr>
              <w:br/>
              <w:t>10. REVISION Y AJUSTE DE SERIES Y ENCLAVAMIENTOS DE PUERTAS;</w:t>
            </w:r>
            <w:r w:rsidRPr="0079399F">
              <w:rPr>
                <w:rFonts w:asciiTheme="minorHAnsi" w:hAnsiTheme="minorHAnsi" w:cstheme="minorHAnsi"/>
                <w:color w:val="000000"/>
                <w:sz w:val="16"/>
                <w:szCs w:val="16"/>
              </w:rPr>
              <w:br/>
              <w:t>11. REVISION, PRUEBAS DE CITOFONIA Y ALARMA;</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12. REVISION Y AJUSTE DE FOTOCELDAS; REVISION Y AJUSTE DE LOS INDICADORES DE PISO DEL HALL Y CABINA;</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 xml:space="preserve">13. REVISION Y LLENADO DE ACEITE EN LAS ACEITERAS </w:t>
            </w:r>
            <w:proofErr w:type="gramStart"/>
            <w:r w:rsidRPr="0079399F">
              <w:rPr>
                <w:rFonts w:asciiTheme="minorHAnsi" w:hAnsiTheme="minorHAnsi" w:cstheme="minorHAnsi"/>
                <w:color w:val="000000"/>
                <w:sz w:val="16"/>
                <w:szCs w:val="16"/>
              </w:rPr>
              <w:t>DE ACUERDO AL</w:t>
            </w:r>
            <w:proofErr w:type="gramEnd"/>
            <w:r w:rsidRPr="0079399F">
              <w:rPr>
                <w:rFonts w:asciiTheme="minorHAnsi" w:hAnsiTheme="minorHAnsi" w:cstheme="minorHAnsi"/>
                <w:color w:val="000000"/>
                <w:sz w:val="16"/>
                <w:szCs w:val="16"/>
              </w:rPr>
              <w:t xml:space="preserve"> NIVEL.</w:t>
            </w:r>
            <w:r w:rsidRPr="0079399F">
              <w:rPr>
                <w:rFonts w:asciiTheme="minorHAnsi" w:hAnsiTheme="minorHAnsi" w:cstheme="minorHAnsi"/>
                <w:color w:val="000000"/>
                <w:sz w:val="16"/>
                <w:szCs w:val="16"/>
              </w:rPr>
              <w:br/>
              <w:t>14. LIMPIEZA GNERAL DEL EQUIPO Y FOSO.</w:t>
            </w:r>
          </w:p>
        </w:tc>
        <w:tc>
          <w:tcPr>
            <w:tcW w:w="484" w:type="pct"/>
            <w:tcBorders>
              <w:top w:val="nil"/>
              <w:left w:val="nil"/>
              <w:bottom w:val="single" w:sz="4" w:space="0" w:color="auto"/>
              <w:right w:val="single" w:sz="4" w:space="0" w:color="auto"/>
            </w:tcBorders>
            <w:vAlign w:val="center"/>
            <w:hideMark/>
          </w:tcPr>
          <w:p w14:paraId="1D966AA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lastRenderedPageBreak/>
              <w:t>SERVICIO</w:t>
            </w:r>
          </w:p>
        </w:tc>
        <w:tc>
          <w:tcPr>
            <w:tcW w:w="632" w:type="pct"/>
            <w:tcBorders>
              <w:top w:val="nil"/>
              <w:left w:val="nil"/>
              <w:bottom w:val="single" w:sz="4" w:space="0" w:color="auto"/>
              <w:right w:val="single" w:sz="4" w:space="0" w:color="auto"/>
            </w:tcBorders>
            <w:vAlign w:val="center"/>
            <w:hideMark/>
          </w:tcPr>
          <w:p w14:paraId="2E8675F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769454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C936A8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7A92AA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A4AA4A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2478" w:type="pct"/>
            <w:tcBorders>
              <w:top w:val="single" w:sz="4" w:space="0" w:color="auto"/>
              <w:left w:val="nil"/>
              <w:bottom w:val="single" w:sz="4" w:space="0" w:color="auto"/>
              <w:right w:val="single" w:sz="4" w:space="0" w:color="auto"/>
            </w:tcBorders>
            <w:vAlign w:val="center"/>
            <w:hideMark/>
          </w:tcPr>
          <w:p w14:paraId="0C9AFCE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SISTEMA DE BOTONES INTERNOS Y EXTERNOS DEL ASCENSOR CAMILLERO.</w:t>
            </w:r>
          </w:p>
        </w:tc>
        <w:tc>
          <w:tcPr>
            <w:tcW w:w="484" w:type="pct"/>
            <w:tcBorders>
              <w:top w:val="nil"/>
              <w:left w:val="nil"/>
              <w:bottom w:val="single" w:sz="4" w:space="0" w:color="auto"/>
              <w:right w:val="single" w:sz="4" w:space="0" w:color="auto"/>
            </w:tcBorders>
            <w:vAlign w:val="center"/>
            <w:hideMark/>
          </w:tcPr>
          <w:p w14:paraId="30E5BF4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8E8D77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79E0E8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25A009E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627C5B8"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FD7126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2478" w:type="pct"/>
            <w:tcBorders>
              <w:top w:val="single" w:sz="4" w:space="0" w:color="auto"/>
              <w:left w:val="nil"/>
              <w:bottom w:val="single" w:sz="4" w:space="0" w:color="auto"/>
              <w:right w:val="single" w:sz="4" w:space="0" w:color="auto"/>
            </w:tcBorders>
            <w:vAlign w:val="center"/>
            <w:hideMark/>
          </w:tcPr>
          <w:p w14:paraId="78EAC8C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CUATRO (04) GALONES DE ACEITE LUBRICANTE 220.</w:t>
            </w:r>
          </w:p>
        </w:tc>
        <w:tc>
          <w:tcPr>
            <w:tcW w:w="484" w:type="pct"/>
            <w:tcBorders>
              <w:top w:val="nil"/>
              <w:left w:val="nil"/>
              <w:bottom w:val="single" w:sz="4" w:space="0" w:color="auto"/>
              <w:right w:val="single" w:sz="4" w:space="0" w:color="auto"/>
            </w:tcBorders>
            <w:vAlign w:val="center"/>
            <w:hideMark/>
          </w:tcPr>
          <w:p w14:paraId="622614D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9FAA17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F11743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BA4A3A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3C3B74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ED8DB3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2478" w:type="pct"/>
            <w:tcBorders>
              <w:top w:val="single" w:sz="4" w:space="0" w:color="auto"/>
              <w:left w:val="nil"/>
              <w:bottom w:val="single" w:sz="4" w:space="0" w:color="auto"/>
              <w:right w:val="single" w:sz="4" w:space="0" w:color="auto"/>
            </w:tcBorders>
            <w:vAlign w:val="center"/>
            <w:hideMark/>
          </w:tcPr>
          <w:p w14:paraId="405EAFB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BOMBILLOS LED PARA ILUMINACIÓN DEL ASCENSOR.</w:t>
            </w:r>
          </w:p>
        </w:tc>
        <w:tc>
          <w:tcPr>
            <w:tcW w:w="484" w:type="pct"/>
            <w:tcBorders>
              <w:top w:val="nil"/>
              <w:left w:val="nil"/>
              <w:bottom w:val="single" w:sz="4" w:space="0" w:color="auto"/>
              <w:right w:val="single" w:sz="4" w:space="0" w:color="auto"/>
            </w:tcBorders>
            <w:vAlign w:val="center"/>
            <w:hideMark/>
          </w:tcPr>
          <w:p w14:paraId="0B88A89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4B7CAC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9E9D5D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ABD1B0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AA54DD7"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65B452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2478" w:type="pct"/>
            <w:tcBorders>
              <w:top w:val="single" w:sz="4" w:space="0" w:color="auto"/>
              <w:left w:val="nil"/>
              <w:bottom w:val="single" w:sz="4" w:space="0" w:color="auto"/>
              <w:right w:val="single" w:sz="4" w:space="0" w:color="auto"/>
            </w:tcBorders>
            <w:vAlign w:val="center"/>
            <w:hideMark/>
          </w:tcPr>
          <w:p w14:paraId="46780C7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GUÍAS DE CABINA (ROZADERAS).</w:t>
            </w:r>
          </w:p>
        </w:tc>
        <w:tc>
          <w:tcPr>
            <w:tcW w:w="484" w:type="pct"/>
            <w:tcBorders>
              <w:top w:val="nil"/>
              <w:left w:val="nil"/>
              <w:bottom w:val="single" w:sz="4" w:space="0" w:color="auto"/>
              <w:right w:val="single" w:sz="4" w:space="0" w:color="auto"/>
            </w:tcBorders>
            <w:vAlign w:val="center"/>
            <w:hideMark/>
          </w:tcPr>
          <w:p w14:paraId="0683B07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51485C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F5D6CB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E1FF27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D481B16"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2A81B0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2478" w:type="pct"/>
            <w:tcBorders>
              <w:top w:val="single" w:sz="4" w:space="0" w:color="auto"/>
              <w:left w:val="nil"/>
              <w:bottom w:val="single" w:sz="4" w:space="0" w:color="auto"/>
              <w:right w:val="single" w:sz="4" w:space="0" w:color="auto"/>
            </w:tcBorders>
            <w:vAlign w:val="center"/>
            <w:hideMark/>
          </w:tcPr>
          <w:p w14:paraId="6622BBC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GUÍAS DE PUERTAS DE HALL.</w:t>
            </w:r>
          </w:p>
        </w:tc>
        <w:tc>
          <w:tcPr>
            <w:tcW w:w="484" w:type="pct"/>
            <w:tcBorders>
              <w:top w:val="nil"/>
              <w:left w:val="nil"/>
              <w:bottom w:val="single" w:sz="4" w:space="0" w:color="auto"/>
              <w:right w:val="single" w:sz="4" w:space="0" w:color="auto"/>
            </w:tcBorders>
            <w:vAlign w:val="center"/>
            <w:hideMark/>
          </w:tcPr>
          <w:p w14:paraId="5D8ABD5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E8FDDE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0417C9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B55FFE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5810F41"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243FBB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2478" w:type="pct"/>
            <w:tcBorders>
              <w:top w:val="single" w:sz="4" w:space="0" w:color="auto"/>
              <w:left w:val="nil"/>
              <w:bottom w:val="single" w:sz="4" w:space="0" w:color="auto"/>
              <w:right w:val="single" w:sz="4" w:space="0" w:color="auto"/>
            </w:tcBorders>
            <w:vAlign w:val="center"/>
            <w:hideMark/>
          </w:tcPr>
          <w:p w14:paraId="551CD52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PATINES COLGANTES DE PUERTA.</w:t>
            </w:r>
          </w:p>
        </w:tc>
        <w:tc>
          <w:tcPr>
            <w:tcW w:w="484" w:type="pct"/>
            <w:tcBorders>
              <w:top w:val="nil"/>
              <w:left w:val="nil"/>
              <w:bottom w:val="single" w:sz="4" w:space="0" w:color="auto"/>
              <w:right w:val="single" w:sz="4" w:space="0" w:color="auto"/>
            </w:tcBorders>
            <w:vAlign w:val="center"/>
            <w:hideMark/>
          </w:tcPr>
          <w:p w14:paraId="4E2A170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FC33E6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03E498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098159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A81E02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33322C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8</w:t>
            </w:r>
          </w:p>
        </w:tc>
        <w:tc>
          <w:tcPr>
            <w:tcW w:w="2478" w:type="pct"/>
            <w:tcBorders>
              <w:top w:val="single" w:sz="4" w:space="0" w:color="auto"/>
              <w:left w:val="nil"/>
              <w:bottom w:val="single" w:sz="4" w:space="0" w:color="auto"/>
              <w:right w:val="single" w:sz="4" w:space="0" w:color="auto"/>
            </w:tcBorders>
            <w:vAlign w:val="center"/>
            <w:hideMark/>
          </w:tcPr>
          <w:p w14:paraId="6BCB0BC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GUAYAS DEL MECANISMO DE PUERTA.</w:t>
            </w:r>
          </w:p>
        </w:tc>
        <w:tc>
          <w:tcPr>
            <w:tcW w:w="484" w:type="pct"/>
            <w:tcBorders>
              <w:top w:val="nil"/>
              <w:left w:val="nil"/>
              <w:bottom w:val="single" w:sz="4" w:space="0" w:color="auto"/>
              <w:right w:val="single" w:sz="4" w:space="0" w:color="auto"/>
            </w:tcBorders>
            <w:vAlign w:val="center"/>
            <w:hideMark/>
          </w:tcPr>
          <w:p w14:paraId="678FD46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3D4E1E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8EBAE1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48196C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27ABD4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3820BA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2478" w:type="pct"/>
            <w:tcBorders>
              <w:top w:val="single" w:sz="4" w:space="0" w:color="auto"/>
              <w:left w:val="nil"/>
              <w:bottom w:val="single" w:sz="4" w:space="0" w:color="auto"/>
              <w:right w:val="single" w:sz="4" w:space="0" w:color="auto"/>
            </w:tcBorders>
            <w:vAlign w:val="center"/>
            <w:hideMark/>
          </w:tcPr>
          <w:p w14:paraId="7F06797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CORREAS DEL OPERADOR DE PUERTA.</w:t>
            </w:r>
          </w:p>
        </w:tc>
        <w:tc>
          <w:tcPr>
            <w:tcW w:w="484" w:type="pct"/>
            <w:tcBorders>
              <w:top w:val="nil"/>
              <w:left w:val="nil"/>
              <w:bottom w:val="single" w:sz="4" w:space="0" w:color="auto"/>
              <w:right w:val="single" w:sz="4" w:space="0" w:color="auto"/>
            </w:tcBorders>
            <w:vAlign w:val="center"/>
            <w:hideMark/>
          </w:tcPr>
          <w:p w14:paraId="366F662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AAE095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31A8D9B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5B4570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E0CB3E4"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9BCD0B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2478" w:type="pct"/>
            <w:tcBorders>
              <w:top w:val="single" w:sz="4" w:space="0" w:color="auto"/>
              <w:left w:val="nil"/>
              <w:bottom w:val="single" w:sz="4" w:space="0" w:color="auto"/>
              <w:right w:val="single" w:sz="4" w:space="0" w:color="auto"/>
            </w:tcBorders>
            <w:vAlign w:val="center"/>
            <w:hideMark/>
          </w:tcPr>
          <w:p w14:paraId="7BA000F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TARJETA DE CONTROL DEL ASCENSOR CAMILLERO.</w:t>
            </w:r>
          </w:p>
        </w:tc>
        <w:tc>
          <w:tcPr>
            <w:tcW w:w="484" w:type="pct"/>
            <w:tcBorders>
              <w:top w:val="nil"/>
              <w:left w:val="nil"/>
              <w:bottom w:val="single" w:sz="4" w:space="0" w:color="auto"/>
              <w:right w:val="single" w:sz="4" w:space="0" w:color="auto"/>
            </w:tcBorders>
            <w:vAlign w:val="center"/>
            <w:hideMark/>
          </w:tcPr>
          <w:p w14:paraId="44516FE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33DB91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1F39E7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2A12607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8553F5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85DFDC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11</w:t>
            </w:r>
          </w:p>
        </w:tc>
        <w:tc>
          <w:tcPr>
            <w:tcW w:w="2478" w:type="pct"/>
            <w:tcBorders>
              <w:top w:val="single" w:sz="4" w:space="0" w:color="auto"/>
              <w:left w:val="nil"/>
              <w:bottom w:val="single" w:sz="4" w:space="0" w:color="auto"/>
              <w:right w:val="single" w:sz="4" w:space="0" w:color="auto"/>
            </w:tcBorders>
            <w:vAlign w:val="center"/>
            <w:hideMark/>
          </w:tcPr>
          <w:p w14:paraId="78DEA8B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REPROGRAMACIÓN DE TARJETA DE CONTROL DEL SISTEMA.</w:t>
            </w:r>
          </w:p>
        </w:tc>
        <w:tc>
          <w:tcPr>
            <w:tcW w:w="484" w:type="pct"/>
            <w:tcBorders>
              <w:top w:val="nil"/>
              <w:left w:val="nil"/>
              <w:bottom w:val="single" w:sz="4" w:space="0" w:color="auto"/>
              <w:right w:val="single" w:sz="4" w:space="0" w:color="auto"/>
            </w:tcBorders>
            <w:vAlign w:val="center"/>
            <w:hideMark/>
          </w:tcPr>
          <w:p w14:paraId="10FB6F5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8EC186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3471FF0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451FCA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06B701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96CF0A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2478" w:type="pct"/>
            <w:tcBorders>
              <w:top w:val="single" w:sz="4" w:space="0" w:color="auto"/>
              <w:left w:val="nil"/>
              <w:bottom w:val="single" w:sz="4" w:space="0" w:color="auto"/>
              <w:right w:val="single" w:sz="4" w:space="0" w:color="auto"/>
            </w:tcBorders>
            <w:vAlign w:val="center"/>
            <w:hideMark/>
          </w:tcPr>
          <w:p w14:paraId="1359525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AJUSTE Y MANTENIMIENTO CORRECTIVO DE CABLEADO ELÉCTRICO.</w:t>
            </w:r>
          </w:p>
        </w:tc>
        <w:tc>
          <w:tcPr>
            <w:tcW w:w="484" w:type="pct"/>
            <w:tcBorders>
              <w:top w:val="nil"/>
              <w:left w:val="nil"/>
              <w:bottom w:val="single" w:sz="4" w:space="0" w:color="auto"/>
              <w:right w:val="single" w:sz="4" w:space="0" w:color="auto"/>
            </w:tcBorders>
            <w:vAlign w:val="center"/>
            <w:hideMark/>
          </w:tcPr>
          <w:p w14:paraId="64B9CB3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6B612D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1FD805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532942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24635E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4B90CB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2478" w:type="pct"/>
            <w:tcBorders>
              <w:top w:val="single" w:sz="4" w:space="0" w:color="auto"/>
              <w:left w:val="nil"/>
              <w:bottom w:val="single" w:sz="4" w:space="0" w:color="auto"/>
              <w:right w:val="single" w:sz="4" w:space="0" w:color="auto"/>
            </w:tcBorders>
            <w:vAlign w:val="center"/>
            <w:hideMark/>
          </w:tcPr>
          <w:p w14:paraId="3A29657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CONTACTORES ELÉCTRICOS.</w:t>
            </w:r>
          </w:p>
        </w:tc>
        <w:tc>
          <w:tcPr>
            <w:tcW w:w="484" w:type="pct"/>
            <w:tcBorders>
              <w:top w:val="nil"/>
              <w:left w:val="nil"/>
              <w:bottom w:val="single" w:sz="4" w:space="0" w:color="auto"/>
              <w:right w:val="single" w:sz="4" w:space="0" w:color="auto"/>
            </w:tcBorders>
            <w:vAlign w:val="center"/>
            <w:hideMark/>
          </w:tcPr>
          <w:p w14:paraId="6126E9F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CEAE62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A8C20D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CD4943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6FB8652"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A8FB75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2478" w:type="pct"/>
            <w:tcBorders>
              <w:top w:val="single" w:sz="4" w:space="0" w:color="auto"/>
              <w:left w:val="nil"/>
              <w:bottom w:val="single" w:sz="4" w:space="0" w:color="auto"/>
              <w:right w:val="single" w:sz="4" w:space="0" w:color="auto"/>
            </w:tcBorders>
            <w:vAlign w:val="center"/>
            <w:hideMark/>
          </w:tcPr>
          <w:p w14:paraId="567A44B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SENSOR DE CARGA.</w:t>
            </w:r>
          </w:p>
        </w:tc>
        <w:tc>
          <w:tcPr>
            <w:tcW w:w="484" w:type="pct"/>
            <w:tcBorders>
              <w:top w:val="nil"/>
              <w:left w:val="nil"/>
              <w:bottom w:val="single" w:sz="4" w:space="0" w:color="auto"/>
              <w:right w:val="single" w:sz="4" w:space="0" w:color="auto"/>
            </w:tcBorders>
            <w:vAlign w:val="center"/>
            <w:hideMark/>
          </w:tcPr>
          <w:p w14:paraId="2BAA76A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59770B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DCADF5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AE7BAF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AE69931"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A5CB84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15</w:t>
            </w:r>
          </w:p>
        </w:tc>
        <w:tc>
          <w:tcPr>
            <w:tcW w:w="2478" w:type="pct"/>
            <w:tcBorders>
              <w:top w:val="single" w:sz="4" w:space="0" w:color="auto"/>
              <w:left w:val="nil"/>
              <w:bottom w:val="single" w:sz="4" w:space="0" w:color="auto"/>
              <w:right w:val="single" w:sz="4" w:space="0" w:color="auto"/>
            </w:tcBorders>
            <w:vAlign w:val="center"/>
            <w:hideMark/>
          </w:tcPr>
          <w:p w14:paraId="02174AE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KIT DE CITOFONÍA.</w:t>
            </w:r>
          </w:p>
        </w:tc>
        <w:tc>
          <w:tcPr>
            <w:tcW w:w="484" w:type="pct"/>
            <w:tcBorders>
              <w:top w:val="nil"/>
              <w:left w:val="nil"/>
              <w:bottom w:val="single" w:sz="4" w:space="0" w:color="auto"/>
              <w:right w:val="single" w:sz="4" w:space="0" w:color="auto"/>
            </w:tcBorders>
            <w:vAlign w:val="center"/>
            <w:hideMark/>
          </w:tcPr>
          <w:p w14:paraId="52A0323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6B4373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AB6F66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81864F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D397FA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B8FECD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16</w:t>
            </w:r>
          </w:p>
        </w:tc>
        <w:tc>
          <w:tcPr>
            <w:tcW w:w="2478" w:type="pct"/>
            <w:tcBorders>
              <w:top w:val="single" w:sz="4" w:space="0" w:color="auto"/>
              <w:left w:val="nil"/>
              <w:bottom w:val="single" w:sz="4" w:space="0" w:color="auto"/>
              <w:right w:val="single" w:sz="4" w:space="0" w:color="auto"/>
            </w:tcBorders>
            <w:vAlign w:val="center"/>
            <w:hideMark/>
          </w:tcPr>
          <w:p w14:paraId="4B7E515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BOBINAS DE FRENO.</w:t>
            </w:r>
          </w:p>
        </w:tc>
        <w:tc>
          <w:tcPr>
            <w:tcW w:w="484" w:type="pct"/>
            <w:tcBorders>
              <w:top w:val="nil"/>
              <w:left w:val="nil"/>
              <w:bottom w:val="single" w:sz="4" w:space="0" w:color="auto"/>
              <w:right w:val="single" w:sz="4" w:space="0" w:color="auto"/>
            </w:tcBorders>
            <w:vAlign w:val="center"/>
            <w:hideMark/>
          </w:tcPr>
          <w:p w14:paraId="48046BC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CA66E1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7DAD4F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1296CA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EE4ADC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1E4279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17</w:t>
            </w:r>
          </w:p>
        </w:tc>
        <w:tc>
          <w:tcPr>
            <w:tcW w:w="2478" w:type="pct"/>
            <w:tcBorders>
              <w:top w:val="single" w:sz="4" w:space="0" w:color="auto"/>
              <w:left w:val="nil"/>
              <w:bottom w:val="single" w:sz="4" w:space="0" w:color="auto"/>
              <w:right w:val="single" w:sz="4" w:space="0" w:color="auto"/>
            </w:tcBorders>
            <w:vAlign w:val="center"/>
            <w:hideMark/>
          </w:tcPr>
          <w:p w14:paraId="68CF2BC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CAMBIO DE BOBINAS DE FRENO A TODO COSTO</w:t>
            </w:r>
          </w:p>
        </w:tc>
        <w:tc>
          <w:tcPr>
            <w:tcW w:w="484" w:type="pct"/>
            <w:tcBorders>
              <w:top w:val="nil"/>
              <w:left w:val="nil"/>
              <w:bottom w:val="single" w:sz="4" w:space="0" w:color="auto"/>
              <w:right w:val="single" w:sz="4" w:space="0" w:color="auto"/>
            </w:tcBorders>
            <w:vAlign w:val="center"/>
            <w:hideMark/>
          </w:tcPr>
          <w:p w14:paraId="6ECFA1B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E7D138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F62CE5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C922D6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3C46E368" w14:textId="77777777" w:rsidTr="0079399F">
        <w:trPr>
          <w:trHeight w:val="57"/>
        </w:trPr>
        <w:tc>
          <w:tcPr>
            <w:tcW w:w="402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EC3BBB"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ASCENSOR CAMILLEROS No 80041100000000000279496</w:t>
            </w:r>
          </w:p>
        </w:tc>
        <w:tc>
          <w:tcPr>
            <w:tcW w:w="488" w:type="pct"/>
            <w:tcBorders>
              <w:top w:val="nil"/>
              <w:left w:val="nil"/>
              <w:bottom w:val="single" w:sz="4" w:space="0" w:color="auto"/>
              <w:right w:val="single" w:sz="4" w:space="0" w:color="auto"/>
            </w:tcBorders>
            <w:noWrap/>
            <w:vAlign w:val="bottom"/>
            <w:hideMark/>
          </w:tcPr>
          <w:p w14:paraId="62BC5FD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FB6361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AAF37E8" w14:textId="77777777" w:rsidTr="0079399F">
        <w:trPr>
          <w:trHeight w:val="57"/>
        </w:trPr>
        <w:tc>
          <w:tcPr>
            <w:tcW w:w="430"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068EE3C7"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ITEM</w:t>
            </w:r>
          </w:p>
        </w:tc>
        <w:tc>
          <w:tcPr>
            <w:tcW w:w="2478" w:type="pct"/>
            <w:tcBorders>
              <w:top w:val="single" w:sz="4" w:space="0" w:color="auto"/>
              <w:left w:val="nil"/>
              <w:bottom w:val="single" w:sz="4" w:space="0" w:color="auto"/>
              <w:right w:val="single" w:sz="4" w:space="0" w:color="auto"/>
            </w:tcBorders>
            <w:shd w:val="clear" w:color="000000" w:fill="BFBFBF"/>
            <w:vAlign w:val="center"/>
            <w:hideMark/>
          </w:tcPr>
          <w:p w14:paraId="32C4F859"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 xml:space="preserve">DESCRIPCIÓN DEL BIEN Y/O SERVICIO </w:t>
            </w:r>
          </w:p>
        </w:tc>
        <w:tc>
          <w:tcPr>
            <w:tcW w:w="484" w:type="pct"/>
            <w:tcBorders>
              <w:top w:val="nil"/>
              <w:left w:val="nil"/>
              <w:bottom w:val="single" w:sz="4" w:space="0" w:color="auto"/>
              <w:right w:val="single" w:sz="4" w:space="0" w:color="auto"/>
            </w:tcBorders>
            <w:shd w:val="clear" w:color="000000" w:fill="BFBFBF"/>
            <w:vAlign w:val="center"/>
            <w:hideMark/>
          </w:tcPr>
          <w:p w14:paraId="49784AD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UNIDAD MEDIDA</w:t>
            </w:r>
          </w:p>
        </w:tc>
        <w:tc>
          <w:tcPr>
            <w:tcW w:w="632" w:type="pct"/>
            <w:tcBorders>
              <w:top w:val="nil"/>
              <w:left w:val="nil"/>
              <w:bottom w:val="single" w:sz="4" w:space="0" w:color="auto"/>
              <w:right w:val="single" w:sz="4" w:space="0" w:color="auto"/>
            </w:tcBorders>
            <w:shd w:val="clear" w:color="000000" w:fill="BFBFBF"/>
            <w:vAlign w:val="center"/>
            <w:hideMark/>
          </w:tcPr>
          <w:p w14:paraId="26DD0D01"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NECESIDAD</w:t>
            </w:r>
          </w:p>
        </w:tc>
        <w:tc>
          <w:tcPr>
            <w:tcW w:w="488" w:type="pct"/>
            <w:tcBorders>
              <w:top w:val="nil"/>
              <w:left w:val="nil"/>
              <w:bottom w:val="single" w:sz="4" w:space="0" w:color="auto"/>
              <w:right w:val="single" w:sz="4" w:space="0" w:color="auto"/>
            </w:tcBorders>
            <w:shd w:val="clear" w:color="000000" w:fill="BFBFBF"/>
            <w:vAlign w:val="center"/>
            <w:hideMark/>
          </w:tcPr>
          <w:p w14:paraId="0948977D"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CUMPLE</w:t>
            </w:r>
          </w:p>
        </w:tc>
        <w:tc>
          <w:tcPr>
            <w:tcW w:w="488" w:type="pct"/>
            <w:tcBorders>
              <w:top w:val="nil"/>
              <w:left w:val="nil"/>
              <w:bottom w:val="single" w:sz="4" w:space="0" w:color="auto"/>
              <w:right w:val="single" w:sz="4" w:space="0" w:color="auto"/>
            </w:tcBorders>
            <w:shd w:val="clear" w:color="000000" w:fill="BFBFBF"/>
            <w:vAlign w:val="center"/>
            <w:hideMark/>
          </w:tcPr>
          <w:p w14:paraId="40E84BC2"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NO CUMPLE</w:t>
            </w:r>
          </w:p>
        </w:tc>
      </w:tr>
      <w:tr w:rsidR="0079399F" w:rsidRPr="0079399F" w14:paraId="4C7BF4D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F007E6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2478" w:type="pct"/>
            <w:tcBorders>
              <w:top w:val="single" w:sz="4" w:space="0" w:color="auto"/>
              <w:left w:val="nil"/>
              <w:bottom w:val="single" w:sz="4" w:space="0" w:color="auto"/>
              <w:right w:val="single" w:sz="4" w:space="0" w:color="auto"/>
            </w:tcBorders>
            <w:vAlign w:val="center"/>
            <w:hideMark/>
          </w:tcPr>
          <w:p w14:paraId="70FCDA1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DE MANTENIMIENTO PREVENTIVO INTEGRAL QUE INCLUYA MINIMO LAS SIGUIENTES ACTIVIDADES CON SERVICIO A TODO COSTO PARA TODAS LAS QUE SE RELACIONAN:</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1. REVISION Y AJUSTE DE PUERTAS DE HALL Y CABINA;</w:t>
            </w:r>
            <w:r w:rsidRPr="0079399F">
              <w:rPr>
                <w:rFonts w:asciiTheme="minorHAnsi" w:hAnsiTheme="minorHAnsi" w:cstheme="minorHAnsi"/>
                <w:color w:val="000000"/>
                <w:sz w:val="16"/>
                <w:szCs w:val="16"/>
              </w:rPr>
              <w:br/>
              <w:t>2. REVISION Y AJUSTE DE GUIAS DE CABINA Y CONTRAPESO;</w:t>
            </w:r>
            <w:r w:rsidRPr="0079399F">
              <w:rPr>
                <w:rFonts w:asciiTheme="minorHAnsi" w:hAnsiTheme="minorHAnsi" w:cstheme="minorHAnsi"/>
                <w:color w:val="000000"/>
                <w:sz w:val="16"/>
                <w:szCs w:val="16"/>
              </w:rPr>
              <w:br/>
              <w:t>3. REVISION Y AJUSTE DE OPERADOR DE PUERTAS;</w:t>
            </w:r>
            <w:r w:rsidRPr="0079399F">
              <w:rPr>
                <w:rFonts w:asciiTheme="minorHAnsi" w:hAnsiTheme="minorHAnsi" w:cstheme="minorHAnsi"/>
                <w:color w:val="000000"/>
                <w:sz w:val="16"/>
                <w:szCs w:val="16"/>
              </w:rPr>
              <w:br/>
              <w:t>4. REVISION Y AJUSTE DE SEGURIDADES;</w:t>
            </w:r>
            <w:r w:rsidRPr="0079399F">
              <w:rPr>
                <w:rFonts w:asciiTheme="minorHAnsi" w:hAnsiTheme="minorHAnsi" w:cstheme="minorHAnsi"/>
                <w:color w:val="000000"/>
                <w:sz w:val="16"/>
                <w:szCs w:val="16"/>
              </w:rPr>
              <w:br/>
              <w:t>5. AJUSTE DE CONEXIONES ELECTRICAS;</w:t>
            </w:r>
            <w:r w:rsidRPr="0079399F">
              <w:rPr>
                <w:rFonts w:asciiTheme="minorHAnsi" w:hAnsiTheme="minorHAnsi" w:cstheme="minorHAnsi"/>
                <w:color w:val="000000"/>
                <w:sz w:val="16"/>
                <w:szCs w:val="16"/>
              </w:rPr>
              <w:br/>
              <w:t>6. REVISION Y AJUSTE DE MICROS;</w:t>
            </w:r>
            <w:r w:rsidRPr="0079399F">
              <w:rPr>
                <w:rFonts w:asciiTheme="minorHAnsi" w:hAnsiTheme="minorHAnsi" w:cstheme="minorHAnsi"/>
                <w:color w:val="000000"/>
                <w:sz w:val="16"/>
                <w:szCs w:val="16"/>
              </w:rPr>
              <w:br/>
              <w:t>7. REVISION Y AJUSTE DE SENSORES DE SEGURIDAD;</w:t>
            </w:r>
            <w:r w:rsidRPr="0079399F">
              <w:rPr>
                <w:rFonts w:asciiTheme="minorHAnsi" w:hAnsiTheme="minorHAnsi" w:cstheme="minorHAnsi"/>
                <w:color w:val="000000"/>
                <w:sz w:val="16"/>
                <w:szCs w:val="16"/>
              </w:rPr>
              <w:br/>
              <w:t>8. REVISION Y AJUSTE DE PARAMETROS EN EL INVERSOR;</w:t>
            </w:r>
            <w:r w:rsidRPr="0079399F">
              <w:rPr>
                <w:rFonts w:asciiTheme="minorHAnsi" w:hAnsiTheme="minorHAnsi" w:cstheme="minorHAnsi"/>
                <w:color w:val="000000"/>
                <w:sz w:val="16"/>
                <w:szCs w:val="16"/>
              </w:rPr>
              <w:br/>
              <w:t>9. REVISION Y AJUSTE DE NIVELACION DE CABINA EN LOS PISOS;</w:t>
            </w:r>
            <w:r w:rsidRPr="0079399F">
              <w:rPr>
                <w:rFonts w:asciiTheme="minorHAnsi" w:hAnsiTheme="minorHAnsi" w:cstheme="minorHAnsi"/>
                <w:color w:val="000000"/>
                <w:sz w:val="16"/>
                <w:szCs w:val="16"/>
              </w:rPr>
              <w:br/>
              <w:t>10. REVISION Y AJUSTE DE SERIES Y ENCLAVAMIENTOS DE PUERTAS;</w:t>
            </w:r>
            <w:r w:rsidRPr="0079399F">
              <w:rPr>
                <w:rFonts w:asciiTheme="minorHAnsi" w:hAnsiTheme="minorHAnsi" w:cstheme="minorHAnsi"/>
                <w:color w:val="000000"/>
                <w:sz w:val="16"/>
                <w:szCs w:val="16"/>
              </w:rPr>
              <w:br/>
              <w:t>11. REVISION, PRUEBAS DE CITOFONIA Y ALARMA;</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12. REVISION Y AJUSTE DE FOTOCELDAS; REVISION Y AJUSTE DE LOS INDICADORES DE PISO DEL HALL Y CABINA;</w:t>
            </w:r>
            <w:r w:rsidRPr="0079399F">
              <w:rPr>
                <w:rFonts w:asciiTheme="minorHAnsi" w:hAnsiTheme="minorHAnsi" w:cstheme="minorHAnsi"/>
                <w:color w:val="000000"/>
                <w:sz w:val="16"/>
                <w:szCs w:val="16"/>
              </w:rPr>
              <w:br/>
            </w:r>
            <w:r w:rsidRPr="0079399F">
              <w:rPr>
                <w:rFonts w:asciiTheme="minorHAnsi" w:hAnsiTheme="minorHAnsi" w:cstheme="minorHAnsi"/>
                <w:color w:val="000000"/>
                <w:sz w:val="16"/>
                <w:szCs w:val="16"/>
              </w:rPr>
              <w:br/>
              <w:t xml:space="preserve">13. REVISION Y LLENADO DE ACEITE EN LAS ACEITERAS </w:t>
            </w:r>
            <w:proofErr w:type="gramStart"/>
            <w:r w:rsidRPr="0079399F">
              <w:rPr>
                <w:rFonts w:asciiTheme="minorHAnsi" w:hAnsiTheme="minorHAnsi" w:cstheme="minorHAnsi"/>
                <w:color w:val="000000"/>
                <w:sz w:val="16"/>
                <w:szCs w:val="16"/>
              </w:rPr>
              <w:t>DE ACUERDO AL</w:t>
            </w:r>
            <w:proofErr w:type="gramEnd"/>
            <w:r w:rsidRPr="0079399F">
              <w:rPr>
                <w:rFonts w:asciiTheme="minorHAnsi" w:hAnsiTheme="minorHAnsi" w:cstheme="minorHAnsi"/>
                <w:color w:val="000000"/>
                <w:sz w:val="16"/>
                <w:szCs w:val="16"/>
              </w:rPr>
              <w:t xml:space="preserve"> NIVEL.</w:t>
            </w:r>
            <w:r w:rsidRPr="0079399F">
              <w:rPr>
                <w:rFonts w:asciiTheme="minorHAnsi" w:hAnsiTheme="minorHAnsi" w:cstheme="minorHAnsi"/>
                <w:color w:val="000000"/>
                <w:sz w:val="16"/>
                <w:szCs w:val="16"/>
              </w:rPr>
              <w:br/>
              <w:t>14. LIMPIEZA GNERAL DEL EQUIPO Y FOSO.</w:t>
            </w:r>
          </w:p>
        </w:tc>
        <w:tc>
          <w:tcPr>
            <w:tcW w:w="484" w:type="pct"/>
            <w:tcBorders>
              <w:top w:val="nil"/>
              <w:left w:val="nil"/>
              <w:bottom w:val="single" w:sz="4" w:space="0" w:color="auto"/>
              <w:right w:val="single" w:sz="4" w:space="0" w:color="auto"/>
            </w:tcBorders>
            <w:vAlign w:val="center"/>
            <w:hideMark/>
          </w:tcPr>
          <w:p w14:paraId="2F47FE4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7F198D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A80734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CD32D4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3615DE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A6DFC5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2478" w:type="pct"/>
            <w:tcBorders>
              <w:top w:val="single" w:sz="4" w:space="0" w:color="auto"/>
              <w:left w:val="nil"/>
              <w:bottom w:val="single" w:sz="4" w:space="0" w:color="auto"/>
              <w:right w:val="single" w:sz="4" w:space="0" w:color="auto"/>
            </w:tcBorders>
            <w:vAlign w:val="center"/>
            <w:hideMark/>
          </w:tcPr>
          <w:p w14:paraId="7876233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MANTENIMIENTO PREDICTIVO CONSISTENTE EN TRATAMIENTO ANTICORROSIVO PARA REMOCIÓN DE ÓXIDO, CONTROL DE CORROSIÓN, APLICACIÓN DE PINTURA ANTICORROSIVA Y ACABADO EN ESMALTE INDUSTRIAL, A TODO COSTO. </w:t>
            </w:r>
          </w:p>
        </w:tc>
        <w:tc>
          <w:tcPr>
            <w:tcW w:w="484" w:type="pct"/>
            <w:tcBorders>
              <w:top w:val="nil"/>
              <w:left w:val="nil"/>
              <w:bottom w:val="single" w:sz="4" w:space="0" w:color="auto"/>
              <w:right w:val="single" w:sz="4" w:space="0" w:color="auto"/>
            </w:tcBorders>
            <w:vAlign w:val="center"/>
            <w:hideMark/>
          </w:tcPr>
          <w:p w14:paraId="6732DD9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56C8CA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05CBA7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06AFC6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F421997"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95C04A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2478" w:type="pct"/>
            <w:tcBorders>
              <w:top w:val="single" w:sz="4" w:space="0" w:color="auto"/>
              <w:left w:val="nil"/>
              <w:bottom w:val="single" w:sz="4" w:space="0" w:color="auto"/>
              <w:right w:val="single" w:sz="4" w:space="0" w:color="auto"/>
            </w:tcBorders>
            <w:vAlign w:val="center"/>
            <w:hideMark/>
          </w:tcPr>
          <w:p w14:paraId="5A2BCBF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SISTEMA COMPLETO DE BOTONES INTERNOS Y EXTERNOS DEL ASCENSOR, A TODO COSTO. </w:t>
            </w:r>
          </w:p>
        </w:tc>
        <w:tc>
          <w:tcPr>
            <w:tcW w:w="484" w:type="pct"/>
            <w:tcBorders>
              <w:top w:val="nil"/>
              <w:left w:val="nil"/>
              <w:bottom w:val="single" w:sz="4" w:space="0" w:color="auto"/>
              <w:right w:val="single" w:sz="4" w:space="0" w:color="auto"/>
            </w:tcBorders>
            <w:vAlign w:val="center"/>
            <w:hideMark/>
          </w:tcPr>
          <w:p w14:paraId="5D3BC2D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58AE168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9A33F3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6BDED3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0EE9988"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5DCA22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2478" w:type="pct"/>
            <w:tcBorders>
              <w:top w:val="single" w:sz="4" w:space="0" w:color="auto"/>
              <w:left w:val="nil"/>
              <w:bottom w:val="single" w:sz="4" w:space="0" w:color="auto"/>
              <w:right w:val="single" w:sz="4" w:space="0" w:color="auto"/>
            </w:tcBorders>
            <w:vAlign w:val="center"/>
            <w:hideMark/>
          </w:tcPr>
          <w:p w14:paraId="0C44919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Y CAMBIO DE ACEITE LUBRICANTE TIPO SAE 220 (4 GALONES), A TODO COSTO. </w:t>
            </w:r>
          </w:p>
        </w:tc>
        <w:tc>
          <w:tcPr>
            <w:tcW w:w="484" w:type="pct"/>
            <w:tcBorders>
              <w:top w:val="nil"/>
              <w:left w:val="nil"/>
              <w:bottom w:val="single" w:sz="4" w:space="0" w:color="auto"/>
              <w:right w:val="single" w:sz="4" w:space="0" w:color="auto"/>
            </w:tcBorders>
            <w:vAlign w:val="center"/>
            <w:hideMark/>
          </w:tcPr>
          <w:p w14:paraId="3D926A9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51095D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85181F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49F4D72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FFB3D2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C84D03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2478" w:type="pct"/>
            <w:tcBorders>
              <w:top w:val="single" w:sz="4" w:space="0" w:color="auto"/>
              <w:left w:val="nil"/>
              <w:bottom w:val="single" w:sz="4" w:space="0" w:color="auto"/>
              <w:right w:val="single" w:sz="4" w:space="0" w:color="auto"/>
            </w:tcBorders>
            <w:vAlign w:val="center"/>
            <w:hideMark/>
          </w:tcPr>
          <w:p w14:paraId="3E35D28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LUMINARIAS LED PARA CABINA (6 UNIDADES), A TODO COSTO. </w:t>
            </w:r>
          </w:p>
        </w:tc>
        <w:tc>
          <w:tcPr>
            <w:tcW w:w="484" w:type="pct"/>
            <w:tcBorders>
              <w:top w:val="nil"/>
              <w:left w:val="nil"/>
              <w:bottom w:val="single" w:sz="4" w:space="0" w:color="auto"/>
              <w:right w:val="single" w:sz="4" w:space="0" w:color="auto"/>
            </w:tcBorders>
            <w:vAlign w:val="center"/>
            <w:hideMark/>
          </w:tcPr>
          <w:p w14:paraId="31DB917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4F69449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14787EE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DA9A3B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8FEBE9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0465397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2478" w:type="pct"/>
            <w:tcBorders>
              <w:top w:val="single" w:sz="4" w:space="0" w:color="auto"/>
              <w:left w:val="nil"/>
              <w:bottom w:val="single" w:sz="4" w:space="0" w:color="auto"/>
              <w:right w:val="single" w:sz="4" w:space="0" w:color="auto"/>
            </w:tcBorders>
            <w:vAlign w:val="center"/>
            <w:hideMark/>
          </w:tcPr>
          <w:p w14:paraId="3A5A443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GUÍAS O ROZADERAS DE PUERTAS DE CABINA (4 UNIDADES), A TODO COSTO. </w:t>
            </w:r>
          </w:p>
        </w:tc>
        <w:tc>
          <w:tcPr>
            <w:tcW w:w="484" w:type="pct"/>
            <w:tcBorders>
              <w:top w:val="nil"/>
              <w:left w:val="nil"/>
              <w:bottom w:val="single" w:sz="4" w:space="0" w:color="auto"/>
              <w:right w:val="single" w:sz="4" w:space="0" w:color="auto"/>
            </w:tcBorders>
            <w:vAlign w:val="center"/>
            <w:hideMark/>
          </w:tcPr>
          <w:p w14:paraId="33F82F2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53369D7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14419C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C9DB39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5BF3523"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4FE22C1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2478" w:type="pct"/>
            <w:tcBorders>
              <w:top w:val="single" w:sz="4" w:space="0" w:color="auto"/>
              <w:left w:val="nil"/>
              <w:bottom w:val="single" w:sz="4" w:space="0" w:color="auto"/>
              <w:right w:val="single" w:sz="4" w:space="0" w:color="auto"/>
            </w:tcBorders>
            <w:vAlign w:val="center"/>
            <w:hideMark/>
          </w:tcPr>
          <w:p w14:paraId="32C2B05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GUÍAS O ROZADERAS DE PUERTAS DE HALL (8 UNIDADES), A TODO COSTO. </w:t>
            </w:r>
          </w:p>
        </w:tc>
        <w:tc>
          <w:tcPr>
            <w:tcW w:w="484" w:type="pct"/>
            <w:tcBorders>
              <w:top w:val="nil"/>
              <w:left w:val="nil"/>
              <w:bottom w:val="single" w:sz="4" w:space="0" w:color="auto"/>
              <w:right w:val="single" w:sz="4" w:space="0" w:color="auto"/>
            </w:tcBorders>
            <w:vAlign w:val="center"/>
            <w:hideMark/>
          </w:tcPr>
          <w:p w14:paraId="71F40412"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94D1A2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DF12E7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891A04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44E561A"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3665C0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lastRenderedPageBreak/>
              <w:t>8</w:t>
            </w:r>
          </w:p>
        </w:tc>
        <w:tc>
          <w:tcPr>
            <w:tcW w:w="2478" w:type="pct"/>
            <w:tcBorders>
              <w:top w:val="single" w:sz="4" w:space="0" w:color="auto"/>
              <w:left w:val="nil"/>
              <w:bottom w:val="single" w:sz="4" w:space="0" w:color="auto"/>
              <w:right w:val="single" w:sz="4" w:space="0" w:color="auto"/>
            </w:tcBorders>
            <w:vAlign w:val="center"/>
            <w:hideMark/>
          </w:tcPr>
          <w:p w14:paraId="28E549F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PATINES COLGANTES DE PUERTAS DE CABINA (6 UNIDADES), A TODO COSTO. </w:t>
            </w:r>
          </w:p>
        </w:tc>
        <w:tc>
          <w:tcPr>
            <w:tcW w:w="484" w:type="pct"/>
            <w:tcBorders>
              <w:top w:val="nil"/>
              <w:left w:val="nil"/>
              <w:bottom w:val="single" w:sz="4" w:space="0" w:color="auto"/>
              <w:right w:val="single" w:sz="4" w:space="0" w:color="auto"/>
            </w:tcBorders>
            <w:vAlign w:val="center"/>
            <w:hideMark/>
          </w:tcPr>
          <w:p w14:paraId="7F5459C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204421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86750E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E96A54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5573EAB"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0C49F2B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2478" w:type="pct"/>
            <w:tcBorders>
              <w:top w:val="single" w:sz="4" w:space="0" w:color="auto"/>
              <w:left w:val="nil"/>
              <w:bottom w:val="single" w:sz="4" w:space="0" w:color="auto"/>
              <w:right w:val="single" w:sz="4" w:space="0" w:color="auto"/>
            </w:tcBorders>
            <w:vAlign w:val="center"/>
            <w:hideMark/>
          </w:tcPr>
          <w:p w14:paraId="0BF15D6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GUAYAS DEL MECANISMO OPERADOR DE PUERTAS (2 UNIDADES), A TODO COSTO. </w:t>
            </w:r>
          </w:p>
        </w:tc>
        <w:tc>
          <w:tcPr>
            <w:tcW w:w="484" w:type="pct"/>
            <w:tcBorders>
              <w:top w:val="nil"/>
              <w:left w:val="nil"/>
              <w:bottom w:val="single" w:sz="4" w:space="0" w:color="auto"/>
              <w:right w:val="single" w:sz="4" w:space="0" w:color="auto"/>
            </w:tcBorders>
            <w:vAlign w:val="center"/>
            <w:hideMark/>
          </w:tcPr>
          <w:p w14:paraId="4599FD9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FA3097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CADD74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42833C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22BEDCE"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F0C1D1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2478" w:type="pct"/>
            <w:tcBorders>
              <w:top w:val="single" w:sz="4" w:space="0" w:color="auto"/>
              <w:left w:val="nil"/>
              <w:bottom w:val="single" w:sz="4" w:space="0" w:color="auto"/>
              <w:right w:val="single" w:sz="4" w:space="0" w:color="auto"/>
            </w:tcBorders>
            <w:vAlign w:val="center"/>
            <w:hideMark/>
          </w:tcPr>
          <w:p w14:paraId="7EC57FB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CORREAS DEL OPERADOR DE PUERTAS (2 UNIDADES), A TODO COSTO. </w:t>
            </w:r>
          </w:p>
        </w:tc>
        <w:tc>
          <w:tcPr>
            <w:tcW w:w="484" w:type="pct"/>
            <w:tcBorders>
              <w:top w:val="nil"/>
              <w:left w:val="nil"/>
              <w:bottom w:val="single" w:sz="4" w:space="0" w:color="auto"/>
              <w:right w:val="single" w:sz="4" w:space="0" w:color="auto"/>
            </w:tcBorders>
            <w:vAlign w:val="center"/>
            <w:hideMark/>
          </w:tcPr>
          <w:p w14:paraId="79C20A7D"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24194A6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94942E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0A97F20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08A32244"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6A4E985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11</w:t>
            </w:r>
          </w:p>
        </w:tc>
        <w:tc>
          <w:tcPr>
            <w:tcW w:w="2478" w:type="pct"/>
            <w:tcBorders>
              <w:top w:val="single" w:sz="4" w:space="0" w:color="auto"/>
              <w:left w:val="nil"/>
              <w:bottom w:val="single" w:sz="4" w:space="0" w:color="auto"/>
              <w:right w:val="single" w:sz="4" w:space="0" w:color="auto"/>
            </w:tcBorders>
            <w:vAlign w:val="center"/>
            <w:hideMark/>
          </w:tcPr>
          <w:p w14:paraId="6437AE7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INSTALACIÓN Y CONFIGURACIÓN DE TARJETA ELECTRÓNICA DE CONTROL DEL ASCENSOR, A TODO COSTO. </w:t>
            </w:r>
          </w:p>
        </w:tc>
        <w:tc>
          <w:tcPr>
            <w:tcW w:w="484" w:type="pct"/>
            <w:tcBorders>
              <w:top w:val="nil"/>
              <w:left w:val="nil"/>
              <w:bottom w:val="single" w:sz="4" w:space="0" w:color="auto"/>
              <w:right w:val="single" w:sz="4" w:space="0" w:color="auto"/>
            </w:tcBorders>
            <w:vAlign w:val="center"/>
            <w:hideMark/>
          </w:tcPr>
          <w:p w14:paraId="472C8F5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1384492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4F77F16"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5D35CF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4DF6E9A5"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756641B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2478" w:type="pct"/>
            <w:tcBorders>
              <w:top w:val="single" w:sz="4" w:space="0" w:color="auto"/>
              <w:left w:val="nil"/>
              <w:bottom w:val="single" w:sz="4" w:space="0" w:color="auto"/>
              <w:right w:val="single" w:sz="4" w:space="0" w:color="auto"/>
            </w:tcBorders>
            <w:vAlign w:val="center"/>
            <w:hideMark/>
          </w:tcPr>
          <w:p w14:paraId="6EF3564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MANTENIMIENTO CORRECTIVO CON REPROGRAMACIÓN, PARAMETRIZACIÓN Y PRUEBAS DE TARJETA DE CONTROL ELECTRÓNICA, A TODO COSTO. </w:t>
            </w:r>
          </w:p>
        </w:tc>
        <w:tc>
          <w:tcPr>
            <w:tcW w:w="484" w:type="pct"/>
            <w:tcBorders>
              <w:top w:val="nil"/>
              <w:left w:val="nil"/>
              <w:bottom w:val="single" w:sz="4" w:space="0" w:color="auto"/>
              <w:right w:val="single" w:sz="4" w:space="0" w:color="auto"/>
            </w:tcBorders>
            <w:vAlign w:val="center"/>
            <w:hideMark/>
          </w:tcPr>
          <w:p w14:paraId="0842C5E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4AFFBF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E62685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04A504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27160702"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46E32B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2478" w:type="pct"/>
            <w:tcBorders>
              <w:top w:val="single" w:sz="4" w:space="0" w:color="auto"/>
              <w:left w:val="nil"/>
              <w:bottom w:val="single" w:sz="4" w:space="0" w:color="auto"/>
              <w:right w:val="single" w:sz="4" w:space="0" w:color="auto"/>
            </w:tcBorders>
            <w:vAlign w:val="center"/>
            <w:hideMark/>
          </w:tcPr>
          <w:p w14:paraId="629C4CC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TARJETA ELECTRÓNICA DE CONTROL DEL ASCENSOR (REEMPLAZO ADICIONAL SI APLICA), A TODO COSTO. </w:t>
            </w:r>
          </w:p>
        </w:tc>
        <w:tc>
          <w:tcPr>
            <w:tcW w:w="484" w:type="pct"/>
            <w:tcBorders>
              <w:top w:val="nil"/>
              <w:left w:val="nil"/>
              <w:bottom w:val="single" w:sz="4" w:space="0" w:color="auto"/>
              <w:right w:val="single" w:sz="4" w:space="0" w:color="auto"/>
            </w:tcBorders>
            <w:vAlign w:val="center"/>
            <w:hideMark/>
          </w:tcPr>
          <w:p w14:paraId="213B48C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A63371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4B44FD1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30AE3AE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5072A181"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317AAD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2478" w:type="pct"/>
            <w:tcBorders>
              <w:top w:val="single" w:sz="4" w:space="0" w:color="auto"/>
              <w:left w:val="nil"/>
              <w:bottom w:val="single" w:sz="4" w:space="0" w:color="auto"/>
              <w:right w:val="single" w:sz="4" w:space="0" w:color="auto"/>
            </w:tcBorders>
            <w:vAlign w:val="center"/>
            <w:hideMark/>
          </w:tcPr>
          <w:p w14:paraId="0E0124F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MANTENIMIENTO CORRECTIVO DE CABLEADO ELÉCTRICO, INCLUYENDO RECORTE, REPARACIÓN O REPOSICIÓN DE CONDUCTORES, A TODO COSTO. </w:t>
            </w:r>
          </w:p>
        </w:tc>
        <w:tc>
          <w:tcPr>
            <w:tcW w:w="484" w:type="pct"/>
            <w:tcBorders>
              <w:top w:val="nil"/>
              <w:left w:val="nil"/>
              <w:bottom w:val="single" w:sz="4" w:space="0" w:color="auto"/>
              <w:right w:val="single" w:sz="4" w:space="0" w:color="auto"/>
            </w:tcBorders>
            <w:vAlign w:val="center"/>
            <w:hideMark/>
          </w:tcPr>
          <w:p w14:paraId="5CF4CA8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360BC92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7D31E5D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7E4C4EA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73A8FA4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58AAB24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15</w:t>
            </w:r>
          </w:p>
        </w:tc>
        <w:tc>
          <w:tcPr>
            <w:tcW w:w="2478" w:type="pct"/>
            <w:tcBorders>
              <w:top w:val="single" w:sz="4" w:space="0" w:color="auto"/>
              <w:left w:val="nil"/>
              <w:bottom w:val="single" w:sz="4" w:space="0" w:color="auto"/>
              <w:right w:val="single" w:sz="4" w:space="0" w:color="auto"/>
            </w:tcBorders>
            <w:vAlign w:val="center"/>
            <w:hideMark/>
          </w:tcPr>
          <w:p w14:paraId="2786DEA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CONTACTORES ELÉCTRICOS DE POTENCIA Y CONTROL, A TODO COSTO. </w:t>
            </w:r>
          </w:p>
        </w:tc>
        <w:tc>
          <w:tcPr>
            <w:tcW w:w="484" w:type="pct"/>
            <w:tcBorders>
              <w:top w:val="nil"/>
              <w:left w:val="nil"/>
              <w:bottom w:val="single" w:sz="4" w:space="0" w:color="auto"/>
              <w:right w:val="single" w:sz="4" w:space="0" w:color="auto"/>
            </w:tcBorders>
            <w:vAlign w:val="center"/>
            <w:hideMark/>
          </w:tcPr>
          <w:p w14:paraId="7C19A79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7F3EC7F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2689F12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4F41A7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ED8ECDD"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3496AA4C"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16</w:t>
            </w:r>
          </w:p>
        </w:tc>
        <w:tc>
          <w:tcPr>
            <w:tcW w:w="2478" w:type="pct"/>
            <w:tcBorders>
              <w:top w:val="single" w:sz="4" w:space="0" w:color="auto"/>
              <w:left w:val="nil"/>
              <w:bottom w:val="single" w:sz="4" w:space="0" w:color="auto"/>
              <w:right w:val="single" w:sz="4" w:space="0" w:color="auto"/>
            </w:tcBorders>
            <w:vAlign w:val="center"/>
            <w:hideMark/>
          </w:tcPr>
          <w:p w14:paraId="130FEF1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SENSOR DE CARGA DEL ASCENSOR, A TODO COSTO. </w:t>
            </w:r>
          </w:p>
        </w:tc>
        <w:tc>
          <w:tcPr>
            <w:tcW w:w="484" w:type="pct"/>
            <w:tcBorders>
              <w:top w:val="nil"/>
              <w:left w:val="nil"/>
              <w:bottom w:val="single" w:sz="4" w:space="0" w:color="auto"/>
              <w:right w:val="single" w:sz="4" w:space="0" w:color="auto"/>
            </w:tcBorders>
            <w:vAlign w:val="center"/>
            <w:hideMark/>
          </w:tcPr>
          <w:p w14:paraId="65550CA4"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AD2D90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55DBC4A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6B13BA2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18EF0CE9"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1303C8C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17</w:t>
            </w:r>
          </w:p>
        </w:tc>
        <w:tc>
          <w:tcPr>
            <w:tcW w:w="2478" w:type="pct"/>
            <w:tcBorders>
              <w:top w:val="single" w:sz="4" w:space="0" w:color="auto"/>
              <w:left w:val="nil"/>
              <w:bottom w:val="single" w:sz="4" w:space="0" w:color="auto"/>
              <w:right w:val="single" w:sz="4" w:space="0" w:color="auto"/>
            </w:tcBorders>
            <w:vAlign w:val="center"/>
            <w:hideMark/>
          </w:tcPr>
          <w:p w14:paraId="133B5DA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xml:space="preserve">SERVICIO SUMINISTRO E INSTALACIÓN DE KIT DE CITOFONÍA DEL SISTEMA DE ASCENSOR, A TODO COSTO. </w:t>
            </w:r>
          </w:p>
        </w:tc>
        <w:tc>
          <w:tcPr>
            <w:tcW w:w="484" w:type="pct"/>
            <w:tcBorders>
              <w:top w:val="nil"/>
              <w:left w:val="nil"/>
              <w:bottom w:val="single" w:sz="4" w:space="0" w:color="auto"/>
              <w:right w:val="single" w:sz="4" w:space="0" w:color="auto"/>
            </w:tcBorders>
            <w:vAlign w:val="center"/>
            <w:hideMark/>
          </w:tcPr>
          <w:p w14:paraId="6785A3B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0CE5A21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6087BEDE"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52B2302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r w:rsidR="0079399F" w:rsidRPr="0079399F" w14:paraId="69EE377F" w14:textId="77777777" w:rsidTr="0079399F">
        <w:trPr>
          <w:trHeight w:val="57"/>
        </w:trPr>
        <w:tc>
          <w:tcPr>
            <w:tcW w:w="430" w:type="pct"/>
            <w:tcBorders>
              <w:top w:val="nil"/>
              <w:left w:val="single" w:sz="4" w:space="0" w:color="auto"/>
              <w:bottom w:val="single" w:sz="4" w:space="0" w:color="auto"/>
              <w:right w:val="single" w:sz="4" w:space="0" w:color="auto"/>
            </w:tcBorders>
            <w:vAlign w:val="center"/>
            <w:hideMark/>
          </w:tcPr>
          <w:p w14:paraId="25CF02F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18</w:t>
            </w:r>
          </w:p>
        </w:tc>
        <w:tc>
          <w:tcPr>
            <w:tcW w:w="2478" w:type="pct"/>
            <w:tcBorders>
              <w:top w:val="single" w:sz="4" w:space="0" w:color="auto"/>
              <w:left w:val="nil"/>
              <w:bottom w:val="single" w:sz="4" w:space="0" w:color="auto"/>
              <w:right w:val="single" w:sz="4" w:space="0" w:color="auto"/>
            </w:tcBorders>
            <w:vAlign w:val="center"/>
            <w:hideMark/>
          </w:tcPr>
          <w:p w14:paraId="11B179A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 SUMINISTRO E INSTALACIÓN DE BOBINAS DE FRENO DEL SISTEMA DE TRACCIÓN, A TODO COSTO.</w:t>
            </w:r>
          </w:p>
        </w:tc>
        <w:tc>
          <w:tcPr>
            <w:tcW w:w="484" w:type="pct"/>
            <w:tcBorders>
              <w:top w:val="nil"/>
              <w:left w:val="nil"/>
              <w:bottom w:val="single" w:sz="4" w:space="0" w:color="auto"/>
              <w:right w:val="single" w:sz="4" w:space="0" w:color="auto"/>
            </w:tcBorders>
            <w:vAlign w:val="center"/>
            <w:hideMark/>
          </w:tcPr>
          <w:p w14:paraId="6095A14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SERVICIO</w:t>
            </w:r>
          </w:p>
        </w:tc>
        <w:tc>
          <w:tcPr>
            <w:tcW w:w="632" w:type="pct"/>
            <w:tcBorders>
              <w:top w:val="nil"/>
              <w:left w:val="nil"/>
              <w:bottom w:val="single" w:sz="4" w:space="0" w:color="auto"/>
              <w:right w:val="single" w:sz="4" w:space="0" w:color="auto"/>
            </w:tcBorders>
            <w:vAlign w:val="center"/>
            <w:hideMark/>
          </w:tcPr>
          <w:p w14:paraId="675A4E2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488" w:type="pct"/>
            <w:tcBorders>
              <w:top w:val="nil"/>
              <w:left w:val="nil"/>
              <w:bottom w:val="single" w:sz="4" w:space="0" w:color="auto"/>
              <w:right w:val="single" w:sz="4" w:space="0" w:color="auto"/>
            </w:tcBorders>
            <w:noWrap/>
            <w:vAlign w:val="bottom"/>
            <w:hideMark/>
          </w:tcPr>
          <w:p w14:paraId="0E74408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c>
          <w:tcPr>
            <w:tcW w:w="488" w:type="pct"/>
            <w:tcBorders>
              <w:top w:val="nil"/>
              <w:left w:val="nil"/>
              <w:bottom w:val="single" w:sz="4" w:space="0" w:color="auto"/>
              <w:right w:val="single" w:sz="4" w:space="0" w:color="auto"/>
            </w:tcBorders>
            <w:noWrap/>
            <w:vAlign w:val="bottom"/>
            <w:hideMark/>
          </w:tcPr>
          <w:p w14:paraId="1CDD1EA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 </w:t>
            </w:r>
          </w:p>
        </w:tc>
      </w:tr>
    </w:tbl>
    <w:p w14:paraId="522B3787" w14:textId="77777777" w:rsidR="00D20892" w:rsidRPr="000131D6" w:rsidRDefault="00D20892" w:rsidP="00165DCB">
      <w:pPr>
        <w:pStyle w:val="Textoindependiente"/>
        <w:spacing w:before="1"/>
        <w:ind w:left="567" w:right="246"/>
        <w:jc w:val="both"/>
        <w:rPr>
          <w:rFonts w:ascii="Arial" w:hAnsi="Arial"/>
          <w:sz w:val="20"/>
          <w:szCs w:val="20"/>
        </w:rPr>
      </w:pPr>
    </w:p>
    <w:p w14:paraId="00F1F071" w14:textId="77777777" w:rsidR="003F0B16" w:rsidRDefault="003F0B16" w:rsidP="00D86382">
      <w:pPr>
        <w:rPr>
          <w:rFonts w:ascii="Arial" w:hAnsi="Arial" w:cs="Arial"/>
          <w:b/>
          <w:sz w:val="20"/>
          <w:szCs w:val="20"/>
        </w:rPr>
      </w:pPr>
    </w:p>
    <w:p w14:paraId="492D67E6" w14:textId="77777777" w:rsidR="001731EA" w:rsidRPr="001731EA" w:rsidRDefault="001731EA" w:rsidP="00D86382">
      <w:pPr>
        <w:shd w:val="clear" w:color="auto" w:fill="D9E2F3" w:themeFill="accent5" w:themeFillTint="33"/>
        <w:ind w:right="-93"/>
        <w:contextualSpacing/>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D86382">
      <w:pPr>
        <w:autoSpaceDE w:val="0"/>
        <w:autoSpaceDN w:val="0"/>
        <w:adjustRightInd w:val="0"/>
        <w:rPr>
          <w:rFonts w:ascii="Arial" w:eastAsia="Calibri" w:hAnsi="Arial" w:cs="Arial"/>
          <w:sz w:val="20"/>
          <w:szCs w:val="20"/>
          <w:lang w:eastAsia="es-ES"/>
        </w:rPr>
      </w:pPr>
    </w:p>
    <w:p w14:paraId="635D1E1C" w14:textId="464ED104" w:rsidR="00DC7948" w:rsidRDefault="001731EA" w:rsidP="00D86382">
      <w:pPr>
        <w:autoSpaceDE w:val="0"/>
        <w:autoSpaceDN w:val="0"/>
        <w:adjustRightInd w:val="0"/>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D86382">
      <w:pPr>
        <w:autoSpaceDE w:val="0"/>
        <w:autoSpaceDN w:val="0"/>
        <w:adjustRightInd w:val="0"/>
        <w:rPr>
          <w:sz w:val="17"/>
        </w:rPr>
      </w:pPr>
    </w:p>
    <w:tbl>
      <w:tblPr>
        <w:tblW w:w="5000" w:type="pct"/>
        <w:tblCellMar>
          <w:left w:w="70" w:type="dxa"/>
          <w:right w:w="70" w:type="dxa"/>
        </w:tblCellMar>
        <w:tblLook w:val="04A0" w:firstRow="1" w:lastRow="0" w:firstColumn="1" w:lastColumn="0" w:noHBand="0" w:noVBand="1"/>
      </w:tblPr>
      <w:tblGrid>
        <w:gridCol w:w="560"/>
        <w:gridCol w:w="2842"/>
        <w:gridCol w:w="2228"/>
        <w:gridCol w:w="1862"/>
        <w:gridCol w:w="148"/>
        <w:gridCol w:w="147"/>
        <w:gridCol w:w="2268"/>
      </w:tblGrid>
      <w:tr w:rsidR="0079399F" w:rsidRPr="0079399F" w14:paraId="5957599E" w14:textId="77777777" w:rsidTr="0079399F">
        <w:trPr>
          <w:trHeight w:val="315"/>
        </w:trPr>
        <w:tc>
          <w:tcPr>
            <w:tcW w:w="27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5ACA138"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ÍTEM</w:t>
            </w:r>
          </w:p>
        </w:tc>
        <w:tc>
          <w:tcPr>
            <w:tcW w:w="1413" w:type="pct"/>
            <w:tcBorders>
              <w:top w:val="single" w:sz="4" w:space="0" w:color="auto"/>
              <w:left w:val="nil"/>
              <w:bottom w:val="single" w:sz="4" w:space="0" w:color="auto"/>
              <w:right w:val="single" w:sz="4" w:space="0" w:color="auto"/>
            </w:tcBorders>
            <w:shd w:val="clear" w:color="000000" w:fill="BFBFBF"/>
            <w:vAlign w:val="center"/>
            <w:hideMark/>
          </w:tcPr>
          <w:p w14:paraId="1AB19D24"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CATEGORÍA</w:t>
            </w:r>
          </w:p>
        </w:tc>
        <w:tc>
          <w:tcPr>
            <w:tcW w:w="3308" w:type="pct"/>
            <w:gridSpan w:val="5"/>
            <w:tcBorders>
              <w:top w:val="single" w:sz="4" w:space="0" w:color="auto"/>
              <w:left w:val="nil"/>
              <w:bottom w:val="single" w:sz="4" w:space="0" w:color="auto"/>
              <w:right w:val="single" w:sz="4" w:space="0" w:color="auto"/>
            </w:tcBorders>
            <w:shd w:val="clear" w:color="000000" w:fill="BFBFBF"/>
            <w:vAlign w:val="center"/>
            <w:hideMark/>
          </w:tcPr>
          <w:p w14:paraId="2AE61F9B"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ESPECIFICACIÓN TÉCNICA</w:t>
            </w:r>
          </w:p>
        </w:tc>
      </w:tr>
      <w:tr w:rsidR="0079399F" w:rsidRPr="0079399F" w14:paraId="172E81FA"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0715FA36"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1413" w:type="pct"/>
            <w:tcBorders>
              <w:top w:val="nil"/>
              <w:left w:val="nil"/>
              <w:bottom w:val="single" w:sz="4" w:space="0" w:color="auto"/>
              <w:right w:val="single" w:sz="4" w:space="0" w:color="auto"/>
            </w:tcBorders>
            <w:vAlign w:val="center"/>
            <w:hideMark/>
          </w:tcPr>
          <w:p w14:paraId="712CAE19"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COSTOS PARA VISITAS</w:t>
            </w:r>
          </w:p>
        </w:tc>
        <w:tc>
          <w:tcPr>
            <w:tcW w:w="3308" w:type="pct"/>
            <w:gridSpan w:val="5"/>
            <w:tcBorders>
              <w:top w:val="single" w:sz="4" w:space="0" w:color="auto"/>
              <w:left w:val="nil"/>
              <w:bottom w:val="single" w:sz="4" w:space="0" w:color="auto"/>
              <w:right w:val="single" w:sz="4" w:space="0" w:color="auto"/>
            </w:tcBorders>
            <w:vAlign w:val="center"/>
            <w:hideMark/>
          </w:tcPr>
          <w:p w14:paraId="5A1FF608"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oferente deberá asumir todos los costos de desplazamiento, alimentación, hospedaje y demás gastos logísticos del personal requerido para la ejecución del contrato.</w:t>
            </w:r>
          </w:p>
        </w:tc>
      </w:tr>
      <w:tr w:rsidR="0079399F" w:rsidRPr="0079399F" w14:paraId="6053F9E4"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6E3D0AF7"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1413" w:type="pct"/>
            <w:tcBorders>
              <w:top w:val="nil"/>
              <w:left w:val="nil"/>
              <w:bottom w:val="single" w:sz="4" w:space="0" w:color="auto"/>
              <w:right w:val="single" w:sz="4" w:space="0" w:color="auto"/>
            </w:tcBorders>
            <w:vAlign w:val="center"/>
            <w:hideMark/>
          </w:tcPr>
          <w:p w14:paraId="36DA99F2"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HERRAMIENTAS E INSTRUMENTACIÓN</w:t>
            </w:r>
          </w:p>
        </w:tc>
        <w:tc>
          <w:tcPr>
            <w:tcW w:w="3308" w:type="pct"/>
            <w:gridSpan w:val="5"/>
            <w:tcBorders>
              <w:top w:val="single" w:sz="4" w:space="0" w:color="auto"/>
              <w:left w:val="nil"/>
              <w:bottom w:val="single" w:sz="4" w:space="0" w:color="auto"/>
              <w:right w:val="single" w:sz="4" w:space="0" w:color="auto"/>
            </w:tcBorders>
            <w:vAlign w:val="center"/>
            <w:hideMark/>
          </w:tcPr>
          <w:p w14:paraId="7B50A84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oferente certificará que cuenta con herramientas, equipos de medición e instrumentación calibrados y vigentes para la correcta ejecución del servicio.</w:t>
            </w:r>
          </w:p>
        </w:tc>
      </w:tr>
      <w:tr w:rsidR="0079399F" w:rsidRPr="0079399F" w14:paraId="3931372F"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10A67AD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1413" w:type="pct"/>
            <w:tcBorders>
              <w:top w:val="nil"/>
              <w:left w:val="nil"/>
              <w:bottom w:val="single" w:sz="4" w:space="0" w:color="auto"/>
              <w:right w:val="single" w:sz="4" w:space="0" w:color="auto"/>
            </w:tcBorders>
            <w:vAlign w:val="center"/>
            <w:hideMark/>
          </w:tcPr>
          <w:p w14:paraId="5DC464B9"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SERVICIOS AUTORIZADOS</w:t>
            </w:r>
          </w:p>
        </w:tc>
        <w:tc>
          <w:tcPr>
            <w:tcW w:w="3308" w:type="pct"/>
            <w:gridSpan w:val="5"/>
            <w:tcBorders>
              <w:top w:val="single" w:sz="4" w:space="0" w:color="auto"/>
              <w:left w:val="nil"/>
              <w:bottom w:val="single" w:sz="4" w:space="0" w:color="auto"/>
              <w:right w:val="single" w:sz="4" w:space="0" w:color="auto"/>
            </w:tcBorders>
            <w:vAlign w:val="center"/>
            <w:hideMark/>
          </w:tcPr>
          <w:p w14:paraId="5258F16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Todo servicio no autorizado por el supervisor del contrato no será reconocido ni pagado por la Entidad.</w:t>
            </w:r>
          </w:p>
        </w:tc>
      </w:tr>
      <w:tr w:rsidR="0079399F" w:rsidRPr="0079399F" w14:paraId="009EBC35"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301EE63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4</w:t>
            </w:r>
          </w:p>
        </w:tc>
        <w:tc>
          <w:tcPr>
            <w:tcW w:w="1413" w:type="pct"/>
            <w:tcBorders>
              <w:top w:val="nil"/>
              <w:left w:val="nil"/>
              <w:bottom w:val="single" w:sz="4" w:space="0" w:color="auto"/>
              <w:right w:val="single" w:sz="4" w:space="0" w:color="auto"/>
            </w:tcBorders>
            <w:vAlign w:val="center"/>
            <w:hideMark/>
          </w:tcPr>
          <w:p w14:paraId="2C725AD1"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SUMINISTRO DE REPUESTOS</w:t>
            </w:r>
          </w:p>
        </w:tc>
        <w:tc>
          <w:tcPr>
            <w:tcW w:w="3308" w:type="pct"/>
            <w:gridSpan w:val="5"/>
            <w:tcBorders>
              <w:top w:val="single" w:sz="4" w:space="0" w:color="auto"/>
              <w:left w:val="nil"/>
              <w:bottom w:val="single" w:sz="4" w:space="0" w:color="auto"/>
              <w:right w:val="single" w:sz="4" w:space="0" w:color="auto"/>
            </w:tcBorders>
            <w:vAlign w:val="center"/>
            <w:hideMark/>
          </w:tcPr>
          <w:p w14:paraId="3A12DC6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oferente deberá garantizar repuestos originales, homologados o certificados por fabricante, con soporte técnico cuando aplique.</w:t>
            </w:r>
          </w:p>
        </w:tc>
      </w:tr>
      <w:tr w:rsidR="0079399F" w:rsidRPr="0079399F" w14:paraId="656E4B81"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64A6EDB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5</w:t>
            </w:r>
          </w:p>
        </w:tc>
        <w:tc>
          <w:tcPr>
            <w:tcW w:w="1413" w:type="pct"/>
            <w:tcBorders>
              <w:top w:val="nil"/>
              <w:left w:val="nil"/>
              <w:bottom w:val="single" w:sz="4" w:space="0" w:color="auto"/>
              <w:right w:val="single" w:sz="4" w:space="0" w:color="auto"/>
            </w:tcBorders>
            <w:vAlign w:val="center"/>
            <w:hideMark/>
          </w:tcPr>
          <w:p w14:paraId="72FB0CC7"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ACTIVIDADES NO PREVISTAS</w:t>
            </w:r>
          </w:p>
        </w:tc>
        <w:tc>
          <w:tcPr>
            <w:tcW w:w="3308" w:type="pct"/>
            <w:gridSpan w:val="5"/>
            <w:tcBorders>
              <w:top w:val="single" w:sz="4" w:space="0" w:color="auto"/>
              <w:left w:val="nil"/>
              <w:bottom w:val="single" w:sz="4" w:space="0" w:color="auto"/>
              <w:right w:val="single" w:sz="4" w:space="0" w:color="auto"/>
            </w:tcBorders>
            <w:vAlign w:val="center"/>
            <w:hideMark/>
          </w:tcPr>
          <w:p w14:paraId="24261E8A"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Las actividades no previstas deberán ser cotizadas previamente y aprobadas por el supervisor, con soporte de fabricante o mínimo tres cotizaciones del mercado.</w:t>
            </w:r>
          </w:p>
        </w:tc>
      </w:tr>
      <w:tr w:rsidR="0079399F" w:rsidRPr="0079399F" w14:paraId="08584840"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5353769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6</w:t>
            </w:r>
          </w:p>
        </w:tc>
        <w:tc>
          <w:tcPr>
            <w:tcW w:w="1413" w:type="pct"/>
            <w:tcBorders>
              <w:top w:val="nil"/>
              <w:left w:val="nil"/>
              <w:bottom w:val="single" w:sz="4" w:space="0" w:color="auto"/>
              <w:right w:val="single" w:sz="4" w:space="0" w:color="auto"/>
            </w:tcBorders>
            <w:vAlign w:val="center"/>
            <w:hideMark/>
          </w:tcPr>
          <w:p w14:paraId="43FA74AC"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ACTIVIDADES METROLÓGICAS</w:t>
            </w:r>
          </w:p>
        </w:tc>
        <w:tc>
          <w:tcPr>
            <w:tcW w:w="3308" w:type="pct"/>
            <w:gridSpan w:val="5"/>
            <w:tcBorders>
              <w:top w:val="single" w:sz="4" w:space="0" w:color="auto"/>
              <w:left w:val="nil"/>
              <w:bottom w:val="single" w:sz="4" w:space="0" w:color="auto"/>
              <w:right w:val="single" w:sz="4" w:space="0" w:color="auto"/>
            </w:tcBorders>
            <w:vAlign w:val="center"/>
            <w:hideMark/>
          </w:tcPr>
          <w:p w14:paraId="7A5ACC3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oferente deberá garantizar calibración y validación de equipos de medición, con certificados vigentes de equipos patrón.</w:t>
            </w:r>
          </w:p>
        </w:tc>
      </w:tr>
      <w:tr w:rsidR="0079399F" w:rsidRPr="0079399F" w14:paraId="04386B3A"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3DD867A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7</w:t>
            </w:r>
          </w:p>
        </w:tc>
        <w:tc>
          <w:tcPr>
            <w:tcW w:w="1413" w:type="pct"/>
            <w:tcBorders>
              <w:top w:val="nil"/>
              <w:left w:val="nil"/>
              <w:bottom w:val="single" w:sz="4" w:space="0" w:color="auto"/>
              <w:right w:val="single" w:sz="4" w:space="0" w:color="auto"/>
            </w:tcBorders>
            <w:vAlign w:val="center"/>
            <w:hideMark/>
          </w:tcPr>
          <w:p w14:paraId="320CAE62"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UBICACIÓN Y RESPUESTA</w:t>
            </w:r>
          </w:p>
        </w:tc>
        <w:tc>
          <w:tcPr>
            <w:tcW w:w="3308" w:type="pct"/>
            <w:gridSpan w:val="5"/>
            <w:tcBorders>
              <w:top w:val="single" w:sz="4" w:space="0" w:color="auto"/>
              <w:left w:val="nil"/>
              <w:bottom w:val="single" w:sz="4" w:space="0" w:color="auto"/>
              <w:right w:val="single" w:sz="4" w:space="0" w:color="auto"/>
            </w:tcBorders>
            <w:vAlign w:val="center"/>
            <w:hideMark/>
          </w:tcPr>
          <w:p w14:paraId="2B8ABB19"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oferente deberá contar con sede o cobertura en Bucaramanga o área metropolitana, con tiempo de respuesta máximo de 24 horas.</w:t>
            </w:r>
          </w:p>
        </w:tc>
      </w:tr>
      <w:tr w:rsidR="0079399F" w:rsidRPr="0079399F" w14:paraId="7A09041E"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03764BF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8</w:t>
            </w:r>
          </w:p>
        </w:tc>
        <w:tc>
          <w:tcPr>
            <w:tcW w:w="1413" w:type="pct"/>
            <w:tcBorders>
              <w:top w:val="nil"/>
              <w:left w:val="nil"/>
              <w:bottom w:val="single" w:sz="4" w:space="0" w:color="auto"/>
              <w:right w:val="single" w:sz="4" w:space="0" w:color="auto"/>
            </w:tcBorders>
            <w:vAlign w:val="center"/>
            <w:hideMark/>
          </w:tcPr>
          <w:p w14:paraId="6C4C150B"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DIAGNÓSTICO PREVIO Y FINAL</w:t>
            </w:r>
          </w:p>
        </w:tc>
        <w:tc>
          <w:tcPr>
            <w:tcW w:w="3308" w:type="pct"/>
            <w:gridSpan w:val="5"/>
            <w:tcBorders>
              <w:top w:val="single" w:sz="4" w:space="0" w:color="auto"/>
              <w:left w:val="nil"/>
              <w:bottom w:val="single" w:sz="4" w:space="0" w:color="auto"/>
              <w:right w:val="single" w:sz="4" w:space="0" w:color="auto"/>
            </w:tcBorders>
            <w:vAlign w:val="center"/>
            <w:hideMark/>
          </w:tcPr>
          <w:p w14:paraId="3DD0458D"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Se deberá presentar informe técnico inicial del estado de los equipos y un informe final de cierre con el estado posterior a la intervención.</w:t>
            </w:r>
          </w:p>
        </w:tc>
      </w:tr>
      <w:tr w:rsidR="0079399F" w:rsidRPr="0079399F" w14:paraId="30F86ACC"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46EFE13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9</w:t>
            </w:r>
          </w:p>
        </w:tc>
        <w:tc>
          <w:tcPr>
            <w:tcW w:w="1413" w:type="pct"/>
            <w:tcBorders>
              <w:top w:val="nil"/>
              <w:left w:val="nil"/>
              <w:bottom w:val="single" w:sz="4" w:space="0" w:color="auto"/>
              <w:right w:val="single" w:sz="4" w:space="0" w:color="auto"/>
            </w:tcBorders>
            <w:vAlign w:val="center"/>
            <w:hideMark/>
          </w:tcPr>
          <w:p w14:paraId="7B9EFD06"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SEGURIDAD INDUSTRIAL</w:t>
            </w:r>
          </w:p>
        </w:tc>
        <w:tc>
          <w:tcPr>
            <w:tcW w:w="3308" w:type="pct"/>
            <w:gridSpan w:val="5"/>
            <w:tcBorders>
              <w:top w:val="single" w:sz="4" w:space="0" w:color="auto"/>
              <w:left w:val="nil"/>
              <w:bottom w:val="single" w:sz="4" w:space="0" w:color="auto"/>
              <w:right w:val="single" w:sz="4" w:space="0" w:color="auto"/>
            </w:tcBorders>
            <w:vAlign w:val="center"/>
            <w:hideMark/>
          </w:tcPr>
          <w:p w14:paraId="1D5DC26C"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contratista deberá cumplir normatividad de SST, incluyendo personal certificado en trabajo en alturas y uso de EPP.</w:t>
            </w:r>
          </w:p>
        </w:tc>
      </w:tr>
      <w:tr w:rsidR="0079399F" w:rsidRPr="0079399F" w14:paraId="684362A7"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4525EB7A"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10</w:t>
            </w:r>
          </w:p>
        </w:tc>
        <w:tc>
          <w:tcPr>
            <w:tcW w:w="1413" w:type="pct"/>
            <w:tcBorders>
              <w:top w:val="nil"/>
              <w:left w:val="nil"/>
              <w:bottom w:val="single" w:sz="4" w:space="0" w:color="auto"/>
              <w:right w:val="single" w:sz="4" w:space="0" w:color="auto"/>
            </w:tcBorders>
            <w:vAlign w:val="center"/>
            <w:hideMark/>
          </w:tcPr>
          <w:p w14:paraId="5AC77937"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GARANTÍA DEL SERVICIO</w:t>
            </w:r>
          </w:p>
        </w:tc>
        <w:tc>
          <w:tcPr>
            <w:tcW w:w="3308" w:type="pct"/>
            <w:gridSpan w:val="5"/>
            <w:tcBorders>
              <w:top w:val="single" w:sz="4" w:space="0" w:color="auto"/>
              <w:left w:val="nil"/>
              <w:bottom w:val="single" w:sz="4" w:space="0" w:color="auto"/>
              <w:right w:val="single" w:sz="4" w:space="0" w:color="auto"/>
            </w:tcBorders>
            <w:vAlign w:val="center"/>
            <w:hideMark/>
          </w:tcPr>
          <w:p w14:paraId="31822147"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contratista deberá otorgar garantía sobre el servicio ejecutado, con un término mínimo de respuesta a reclamaciones no superior a 48 horas hábiles.</w:t>
            </w:r>
          </w:p>
        </w:tc>
      </w:tr>
      <w:tr w:rsidR="0079399F" w:rsidRPr="0079399F" w14:paraId="71F844BF"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7C2C93E8"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lastRenderedPageBreak/>
              <w:t>11</w:t>
            </w:r>
          </w:p>
        </w:tc>
        <w:tc>
          <w:tcPr>
            <w:tcW w:w="1413" w:type="pct"/>
            <w:tcBorders>
              <w:top w:val="nil"/>
              <w:left w:val="nil"/>
              <w:bottom w:val="single" w:sz="4" w:space="0" w:color="auto"/>
              <w:right w:val="single" w:sz="4" w:space="0" w:color="auto"/>
            </w:tcBorders>
            <w:vAlign w:val="center"/>
            <w:hideMark/>
          </w:tcPr>
          <w:p w14:paraId="5533130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GARANTÍA DE REPUESTOS</w:t>
            </w:r>
          </w:p>
        </w:tc>
        <w:tc>
          <w:tcPr>
            <w:tcW w:w="3308" w:type="pct"/>
            <w:gridSpan w:val="5"/>
            <w:tcBorders>
              <w:top w:val="single" w:sz="4" w:space="0" w:color="auto"/>
              <w:left w:val="nil"/>
              <w:bottom w:val="single" w:sz="4" w:space="0" w:color="auto"/>
              <w:right w:val="single" w:sz="4" w:space="0" w:color="auto"/>
            </w:tcBorders>
            <w:vAlign w:val="center"/>
            <w:hideMark/>
          </w:tcPr>
          <w:p w14:paraId="236EEFF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Los repuestos suministrados deberán contar con garantía mínima del fabricante o del contratista, con atención de fallas o defectos no superior a 48 horas hábiles.</w:t>
            </w:r>
          </w:p>
        </w:tc>
      </w:tr>
      <w:tr w:rsidR="0079399F" w:rsidRPr="0079399F" w14:paraId="72D301CC"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5C723CCF"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12</w:t>
            </w:r>
          </w:p>
        </w:tc>
        <w:tc>
          <w:tcPr>
            <w:tcW w:w="1413" w:type="pct"/>
            <w:tcBorders>
              <w:top w:val="nil"/>
              <w:left w:val="nil"/>
              <w:bottom w:val="single" w:sz="4" w:space="0" w:color="auto"/>
              <w:right w:val="single" w:sz="4" w:space="0" w:color="auto"/>
            </w:tcBorders>
            <w:vAlign w:val="center"/>
            <w:hideMark/>
          </w:tcPr>
          <w:p w14:paraId="2593C0EB"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TIEMPO DE RESPUESTA A GARANTÍAS</w:t>
            </w:r>
          </w:p>
        </w:tc>
        <w:tc>
          <w:tcPr>
            <w:tcW w:w="3308" w:type="pct"/>
            <w:gridSpan w:val="5"/>
            <w:tcBorders>
              <w:top w:val="single" w:sz="4" w:space="0" w:color="auto"/>
              <w:left w:val="nil"/>
              <w:bottom w:val="single" w:sz="4" w:space="0" w:color="auto"/>
              <w:right w:val="single" w:sz="4" w:space="0" w:color="auto"/>
            </w:tcBorders>
            <w:vAlign w:val="center"/>
            <w:hideMark/>
          </w:tcPr>
          <w:p w14:paraId="305CCA8B"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contratista deberá atender cualquier requerimiento de garantía del servicio o repuestos en un plazo máximo de 48 horas hábiles desde su notificación.</w:t>
            </w:r>
          </w:p>
        </w:tc>
      </w:tr>
      <w:tr w:rsidR="0079399F" w:rsidRPr="0079399F" w14:paraId="0A140954"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23F8DE0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13</w:t>
            </w:r>
          </w:p>
        </w:tc>
        <w:tc>
          <w:tcPr>
            <w:tcW w:w="1413" w:type="pct"/>
            <w:tcBorders>
              <w:top w:val="nil"/>
              <w:left w:val="nil"/>
              <w:bottom w:val="single" w:sz="4" w:space="0" w:color="auto"/>
              <w:right w:val="single" w:sz="4" w:space="0" w:color="auto"/>
            </w:tcBorders>
            <w:vAlign w:val="center"/>
            <w:hideMark/>
          </w:tcPr>
          <w:p w14:paraId="1D699F9C"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REPUESTOS CERTIFICADOS</w:t>
            </w:r>
          </w:p>
        </w:tc>
        <w:tc>
          <w:tcPr>
            <w:tcW w:w="3308" w:type="pct"/>
            <w:gridSpan w:val="5"/>
            <w:tcBorders>
              <w:top w:val="single" w:sz="4" w:space="0" w:color="auto"/>
              <w:left w:val="nil"/>
              <w:bottom w:val="single" w:sz="4" w:space="0" w:color="auto"/>
              <w:right w:val="single" w:sz="4" w:space="0" w:color="auto"/>
            </w:tcBorders>
            <w:vAlign w:val="center"/>
            <w:hideMark/>
          </w:tcPr>
          <w:p w14:paraId="781CF5F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Todos los repuestos deberán ser originales, homologados o certificados por fabricante.</w:t>
            </w:r>
          </w:p>
        </w:tc>
      </w:tr>
      <w:tr w:rsidR="0079399F" w:rsidRPr="0079399F" w14:paraId="5F5CC5EF"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3DB688D9"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14</w:t>
            </w:r>
          </w:p>
        </w:tc>
        <w:tc>
          <w:tcPr>
            <w:tcW w:w="1413" w:type="pct"/>
            <w:tcBorders>
              <w:top w:val="nil"/>
              <w:left w:val="nil"/>
              <w:bottom w:val="single" w:sz="4" w:space="0" w:color="auto"/>
              <w:right w:val="single" w:sz="4" w:space="0" w:color="auto"/>
            </w:tcBorders>
            <w:vAlign w:val="center"/>
            <w:hideMark/>
          </w:tcPr>
          <w:p w14:paraId="1EACC28D"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ATENCIÓN DE EMERGENCIAS</w:t>
            </w:r>
          </w:p>
        </w:tc>
        <w:tc>
          <w:tcPr>
            <w:tcW w:w="3308" w:type="pct"/>
            <w:gridSpan w:val="5"/>
            <w:tcBorders>
              <w:top w:val="single" w:sz="4" w:space="0" w:color="auto"/>
              <w:left w:val="nil"/>
              <w:bottom w:val="single" w:sz="4" w:space="0" w:color="auto"/>
              <w:right w:val="single" w:sz="4" w:space="0" w:color="auto"/>
            </w:tcBorders>
            <w:vAlign w:val="center"/>
            <w:hideMark/>
          </w:tcPr>
          <w:p w14:paraId="64B06D44"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contratista deberá garantizar atención de fallas críticas en un tiempo máximo de 24 horas, incluyendo fines de semana y festivos si se requiere.</w:t>
            </w:r>
          </w:p>
        </w:tc>
      </w:tr>
      <w:tr w:rsidR="0079399F" w:rsidRPr="0079399F" w14:paraId="6204E68C"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052241D0"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15</w:t>
            </w:r>
          </w:p>
        </w:tc>
        <w:tc>
          <w:tcPr>
            <w:tcW w:w="1413" w:type="pct"/>
            <w:tcBorders>
              <w:top w:val="nil"/>
              <w:left w:val="nil"/>
              <w:bottom w:val="single" w:sz="4" w:space="0" w:color="auto"/>
              <w:right w:val="single" w:sz="4" w:space="0" w:color="auto"/>
            </w:tcBorders>
            <w:vAlign w:val="center"/>
            <w:hideMark/>
          </w:tcPr>
          <w:p w14:paraId="0E436FD4"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CUMPLIMIENTO NORMATIVO</w:t>
            </w:r>
          </w:p>
        </w:tc>
        <w:tc>
          <w:tcPr>
            <w:tcW w:w="3308" w:type="pct"/>
            <w:gridSpan w:val="5"/>
            <w:tcBorders>
              <w:top w:val="single" w:sz="4" w:space="0" w:color="auto"/>
              <w:left w:val="nil"/>
              <w:bottom w:val="single" w:sz="4" w:space="0" w:color="auto"/>
              <w:right w:val="single" w:sz="4" w:space="0" w:color="auto"/>
            </w:tcBorders>
            <w:vAlign w:val="center"/>
            <w:hideMark/>
          </w:tcPr>
          <w:p w14:paraId="4C25D262"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servicio deberá cumplir la normatividad vigente aplicable a mantenimiento de ascensores y seguridad industrial.</w:t>
            </w:r>
          </w:p>
        </w:tc>
      </w:tr>
      <w:tr w:rsidR="0079399F" w:rsidRPr="0079399F" w14:paraId="702DEC0B"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710D66BE"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16</w:t>
            </w:r>
          </w:p>
        </w:tc>
        <w:tc>
          <w:tcPr>
            <w:tcW w:w="1413" w:type="pct"/>
            <w:tcBorders>
              <w:top w:val="nil"/>
              <w:left w:val="nil"/>
              <w:bottom w:val="single" w:sz="4" w:space="0" w:color="auto"/>
              <w:right w:val="single" w:sz="4" w:space="0" w:color="auto"/>
            </w:tcBorders>
            <w:vAlign w:val="center"/>
            <w:hideMark/>
          </w:tcPr>
          <w:p w14:paraId="2A2B77B8"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DISPOSICIÓN FINAL DE RESIDUOS</w:t>
            </w:r>
          </w:p>
        </w:tc>
        <w:tc>
          <w:tcPr>
            <w:tcW w:w="3308" w:type="pct"/>
            <w:gridSpan w:val="5"/>
            <w:tcBorders>
              <w:top w:val="single" w:sz="4" w:space="0" w:color="auto"/>
              <w:left w:val="nil"/>
              <w:bottom w:val="single" w:sz="4" w:space="0" w:color="auto"/>
              <w:right w:val="single" w:sz="4" w:space="0" w:color="auto"/>
            </w:tcBorders>
            <w:vAlign w:val="center"/>
            <w:hideMark/>
          </w:tcPr>
          <w:p w14:paraId="609C8883"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El contratista deberá garantizar la adecuada recolección, manejo y disposición final de residuos generados durante el mantenimiento (aceites usados, piezas reemplazadas, componentes eléctricos y electrónicos), conforme a la normatividad ambiental vigente.</w:t>
            </w:r>
          </w:p>
        </w:tc>
      </w:tr>
      <w:tr w:rsidR="0079399F" w:rsidRPr="0079399F" w14:paraId="099366D5"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2CC555C3"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17</w:t>
            </w:r>
          </w:p>
        </w:tc>
        <w:tc>
          <w:tcPr>
            <w:tcW w:w="1413" w:type="pct"/>
            <w:tcBorders>
              <w:top w:val="nil"/>
              <w:left w:val="nil"/>
              <w:bottom w:val="single" w:sz="4" w:space="0" w:color="auto"/>
              <w:right w:val="single" w:sz="4" w:space="0" w:color="auto"/>
            </w:tcBorders>
            <w:vAlign w:val="center"/>
            <w:hideMark/>
          </w:tcPr>
          <w:p w14:paraId="2977E5B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DISPOSICIÓN DE REPUESTOS Y PIEZAS CAMBIADAS</w:t>
            </w:r>
          </w:p>
        </w:tc>
        <w:tc>
          <w:tcPr>
            <w:tcW w:w="3308" w:type="pct"/>
            <w:gridSpan w:val="5"/>
            <w:tcBorders>
              <w:top w:val="single" w:sz="4" w:space="0" w:color="auto"/>
              <w:left w:val="nil"/>
              <w:bottom w:val="single" w:sz="4" w:space="0" w:color="auto"/>
              <w:right w:val="single" w:sz="4" w:space="0" w:color="auto"/>
            </w:tcBorders>
            <w:vAlign w:val="center"/>
            <w:hideMark/>
          </w:tcPr>
          <w:p w14:paraId="77B583EF"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Las piezas, repuestos y componentes reemplazados deberán ser retirados del servicio y dispuestos de manera segura y ambientalmente responsable, previa validación del supervisor del contrato.</w:t>
            </w:r>
          </w:p>
        </w:tc>
      </w:tr>
      <w:tr w:rsidR="0079399F" w:rsidRPr="0079399F" w14:paraId="339A8F34" w14:textId="77777777" w:rsidTr="0079399F">
        <w:trPr>
          <w:trHeight w:val="300"/>
        </w:trPr>
        <w:tc>
          <w:tcPr>
            <w:tcW w:w="279" w:type="pct"/>
            <w:tcBorders>
              <w:top w:val="nil"/>
              <w:left w:val="nil"/>
              <w:bottom w:val="nil"/>
              <w:right w:val="nil"/>
            </w:tcBorders>
            <w:vAlign w:val="center"/>
            <w:hideMark/>
          </w:tcPr>
          <w:p w14:paraId="76DCA85B" w14:textId="77777777" w:rsidR="0079399F" w:rsidRPr="0079399F" w:rsidRDefault="0079399F">
            <w:pPr>
              <w:rPr>
                <w:rFonts w:asciiTheme="minorHAnsi" w:hAnsiTheme="minorHAnsi" w:cstheme="minorHAnsi"/>
                <w:color w:val="000000"/>
                <w:sz w:val="16"/>
                <w:szCs w:val="16"/>
              </w:rPr>
            </w:pPr>
          </w:p>
        </w:tc>
        <w:tc>
          <w:tcPr>
            <w:tcW w:w="1413" w:type="pct"/>
            <w:tcBorders>
              <w:top w:val="nil"/>
              <w:left w:val="nil"/>
              <w:bottom w:val="nil"/>
              <w:right w:val="nil"/>
            </w:tcBorders>
            <w:vAlign w:val="center"/>
            <w:hideMark/>
          </w:tcPr>
          <w:p w14:paraId="0A33A6FE" w14:textId="77777777" w:rsidR="0079399F" w:rsidRPr="0079399F" w:rsidRDefault="0079399F">
            <w:pPr>
              <w:rPr>
                <w:rFonts w:asciiTheme="minorHAnsi" w:hAnsiTheme="minorHAnsi" w:cstheme="minorHAnsi"/>
                <w:sz w:val="16"/>
                <w:szCs w:val="16"/>
              </w:rPr>
            </w:pPr>
          </w:p>
        </w:tc>
        <w:tc>
          <w:tcPr>
            <w:tcW w:w="1108" w:type="pct"/>
            <w:tcBorders>
              <w:top w:val="nil"/>
              <w:left w:val="nil"/>
              <w:bottom w:val="nil"/>
              <w:right w:val="nil"/>
            </w:tcBorders>
            <w:vAlign w:val="center"/>
            <w:hideMark/>
          </w:tcPr>
          <w:p w14:paraId="7A9A2288" w14:textId="77777777" w:rsidR="0079399F" w:rsidRPr="0079399F" w:rsidRDefault="0079399F">
            <w:pPr>
              <w:rPr>
                <w:rFonts w:asciiTheme="minorHAnsi" w:hAnsiTheme="minorHAnsi" w:cstheme="minorHAnsi"/>
                <w:sz w:val="16"/>
                <w:szCs w:val="16"/>
              </w:rPr>
            </w:pPr>
          </w:p>
        </w:tc>
        <w:tc>
          <w:tcPr>
            <w:tcW w:w="926" w:type="pct"/>
            <w:tcBorders>
              <w:top w:val="nil"/>
              <w:left w:val="nil"/>
              <w:bottom w:val="nil"/>
              <w:right w:val="nil"/>
            </w:tcBorders>
            <w:vAlign w:val="center"/>
            <w:hideMark/>
          </w:tcPr>
          <w:p w14:paraId="062BA775" w14:textId="77777777" w:rsidR="0079399F" w:rsidRPr="0079399F" w:rsidRDefault="0079399F">
            <w:pPr>
              <w:jc w:val="center"/>
              <w:rPr>
                <w:rFonts w:asciiTheme="minorHAnsi" w:hAnsiTheme="minorHAnsi" w:cstheme="minorHAnsi"/>
                <w:sz w:val="16"/>
                <w:szCs w:val="16"/>
              </w:rPr>
            </w:pPr>
          </w:p>
        </w:tc>
        <w:tc>
          <w:tcPr>
            <w:tcW w:w="73" w:type="pct"/>
            <w:tcBorders>
              <w:top w:val="nil"/>
              <w:left w:val="nil"/>
              <w:bottom w:val="nil"/>
              <w:right w:val="nil"/>
            </w:tcBorders>
            <w:noWrap/>
            <w:vAlign w:val="center"/>
            <w:hideMark/>
          </w:tcPr>
          <w:p w14:paraId="53C3E448" w14:textId="77777777" w:rsidR="0079399F" w:rsidRPr="0079399F" w:rsidRDefault="0079399F">
            <w:pPr>
              <w:jc w:val="center"/>
              <w:rPr>
                <w:rFonts w:asciiTheme="minorHAnsi" w:hAnsiTheme="minorHAnsi" w:cstheme="minorHAnsi"/>
                <w:sz w:val="16"/>
                <w:szCs w:val="16"/>
              </w:rPr>
            </w:pPr>
          </w:p>
        </w:tc>
        <w:tc>
          <w:tcPr>
            <w:tcW w:w="73" w:type="pct"/>
            <w:tcBorders>
              <w:top w:val="nil"/>
              <w:left w:val="nil"/>
              <w:bottom w:val="nil"/>
              <w:right w:val="nil"/>
            </w:tcBorders>
            <w:noWrap/>
            <w:vAlign w:val="center"/>
            <w:hideMark/>
          </w:tcPr>
          <w:p w14:paraId="1D198183" w14:textId="77777777" w:rsidR="0079399F" w:rsidRPr="0079399F" w:rsidRDefault="0079399F">
            <w:pPr>
              <w:jc w:val="center"/>
              <w:rPr>
                <w:rFonts w:asciiTheme="minorHAnsi" w:hAnsiTheme="minorHAnsi" w:cstheme="minorHAnsi"/>
                <w:sz w:val="16"/>
                <w:szCs w:val="16"/>
              </w:rPr>
            </w:pPr>
          </w:p>
        </w:tc>
        <w:tc>
          <w:tcPr>
            <w:tcW w:w="1127" w:type="pct"/>
            <w:tcBorders>
              <w:top w:val="nil"/>
              <w:left w:val="nil"/>
              <w:bottom w:val="nil"/>
              <w:right w:val="nil"/>
            </w:tcBorders>
            <w:vAlign w:val="center"/>
            <w:hideMark/>
          </w:tcPr>
          <w:p w14:paraId="768A52E2" w14:textId="77777777" w:rsidR="0079399F" w:rsidRPr="0079399F" w:rsidRDefault="0079399F">
            <w:pPr>
              <w:jc w:val="center"/>
              <w:rPr>
                <w:rFonts w:asciiTheme="minorHAnsi" w:hAnsiTheme="minorHAnsi" w:cstheme="minorHAnsi"/>
                <w:sz w:val="16"/>
                <w:szCs w:val="16"/>
              </w:rPr>
            </w:pPr>
          </w:p>
        </w:tc>
      </w:tr>
      <w:tr w:rsidR="0079399F" w:rsidRPr="0079399F" w14:paraId="5291B6BE" w14:textId="77777777" w:rsidTr="0079399F">
        <w:trPr>
          <w:trHeight w:val="630"/>
        </w:trPr>
        <w:tc>
          <w:tcPr>
            <w:tcW w:w="5000" w:type="pct"/>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B749555" w14:textId="235BF9B2" w:rsidR="0079399F" w:rsidRPr="0079399F" w:rsidRDefault="0079399F">
            <w:pPr>
              <w:jc w:val="center"/>
              <w:rPr>
                <w:rFonts w:asciiTheme="minorHAnsi" w:hAnsiTheme="minorHAnsi" w:cstheme="minorHAnsi"/>
                <w:b/>
                <w:bCs/>
                <w:color w:val="000000"/>
                <w:sz w:val="16"/>
                <w:szCs w:val="16"/>
              </w:rPr>
            </w:pPr>
            <w:r w:rsidRPr="0079399F">
              <w:rPr>
                <w:rFonts w:ascii="Segoe UI Emoji" w:hAnsi="Segoe UI Emoji" w:cs="Segoe UI Emoji"/>
                <w:b/>
                <w:bCs/>
                <w:color w:val="000000"/>
                <w:sz w:val="16"/>
                <w:szCs w:val="16"/>
              </w:rPr>
              <w:t>👷</w:t>
            </w:r>
            <w:r w:rsidRPr="0079399F">
              <w:rPr>
                <w:rFonts w:asciiTheme="minorHAnsi" w:hAnsiTheme="minorHAnsi" w:cstheme="minorHAnsi"/>
                <w:b/>
                <w:bCs/>
                <w:color w:val="000000"/>
                <w:sz w:val="16"/>
                <w:szCs w:val="16"/>
              </w:rPr>
              <w:t xml:space="preserve"> IDONEIDAD DEL PERSONAL </w:t>
            </w:r>
            <w:r>
              <w:rPr>
                <w:rFonts w:asciiTheme="minorHAnsi" w:hAnsiTheme="minorHAnsi" w:cstheme="minorHAnsi"/>
                <w:b/>
                <w:bCs/>
                <w:color w:val="000000"/>
                <w:sz w:val="16"/>
                <w:szCs w:val="16"/>
              </w:rPr>
              <w:t>DEBERAN APORTARSE CON LA OFERTA</w:t>
            </w:r>
          </w:p>
        </w:tc>
      </w:tr>
      <w:tr w:rsidR="0079399F" w:rsidRPr="0079399F" w14:paraId="670B641E" w14:textId="77777777" w:rsidTr="0079399F">
        <w:trPr>
          <w:trHeight w:val="315"/>
        </w:trPr>
        <w:tc>
          <w:tcPr>
            <w:tcW w:w="279" w:type="pct"/>
            <w:tcBorders>
              <w:top w:val="nil"/>
              <w:left w:val="single" w:sz="4" w:space="0" w:color="auto"/>
              <w:bottom w:val="single" w:sz="4" w:space="0" w:color="auto"/>
              <w:right w:val="single" w:sz="4" w:space="0" w:color="auto"/>
            </w:tcBorders>
            <w:shd w:val="clear" w:color="000000" w:fill="BFBFBF"/>
            <w:vAlign w:val="center"/>
            <w:hideMark/>
          </w:tcPr>
          <w:p w14:paraId="3B1C8133"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ÍTEM</w:t>
            </w:r>
          </w:p>
        </w:tc>
        <w:tc>
          <w:tcPr>
            <w:tcW w:w="1413" w:type="pct"/>
            <w:tcBorders>
              <w:top w:val="nil"/>
              <w:left w:val="nil"/>
              <w:bottom w:val="single" w:sz="4" w:space="0" w:color="auto"/>
              <w:right w:val="single" w:sz="4" w:space="0" w:color="auto"/>
            </w:tcBorders>
            <w:shd w:val="clear" w:color="000000" w:fill="BFBFBF"/>
            <w:vAlign w:val="center"/>
            <w:hideMark/>
          </w:tcPr>
          <w:p w14:paraId="4F9543C3"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PERFIL</w:t>
            </w:r>
          </w:p>
        </w:tc>
        <w:tc>
          <w:tcPr>
            <w:tcW w:w="3308" w:type="pct"/>
            <w:gridSpan w:val="5"/>
            <w:tcBorders>
              <w:top w:val="single" w:sz="4" w:space="0" w:color="auto"/>
              <w:left w:val="nil"/>
              <w:bottom w:val="single" w:sz="4" w:space="0" w:color="auto"/>
              <w:right w:val="single" w:sz="4" w:space="0" w:color="auto"/>
            </w:tcBorders>
            <w:shd w:val="clear" w:color="000000" w:fill="BFBFBF"/>
            <w:vAlign w:val="center"/>
            <w:hideMark/>
          </w:tcPr>
          <w:p w14:paraId="2C557F8F"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REQUISITOS</w:t>
            </w:r>
          </w:p>
        </w:tc>
      </w:tr>
      <w:tr w:rsidR="0079399F" w:rsidRPr="0079399F" w14:paraId="38F2E3D9"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3B0CC491"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1</w:t>
            </w:r>
          </w:p>
        </w:tc>
        <w:tc>
          <w:tcPr>
            <w:tcW w:w="1413" w:type="pct"/>
            <w:tcBorders>
              <w:top w:val="nil"/>
              <w:left w:val="nil"/>
              <w:bottom w:val="single" w:sz="4" w:space="0" w:color="auto"/>
              <w:right w:val="single" w:sz="4" w:space="0" w:color="auto"/>
            </w:tcBorders>
            <w:vAlign w:val="center"/>
            <w:hideMark/>
          </w:tcPr>
          <w:p w14:paraId="73DDB734"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INGENIERO MECÁNICO Y/O ELECTRÓNICO (1)</w:t>
            </w:r>
          </w:p>
        </w:tc>
        <w:tc>
          <w:tcPr>
            <w:tcW w:w="3308" w:type="pct"/>
            <w:gridSpan w:val="5"/>
            <w:tcBorders>
              <w:top w:val="single" w:sz="4" w:space="0" w:color="auto"/>
              <w:left w:val="nil"/>
              <w:bottom w:val="single" w:sz="4" w:space="0" w:color="auto"/>
              <w:right w:val="single" w:sz="4" w:space="0" w:color="auto"/>
            </w:tcBorders>
            <w:vAlign w:val="center"/>
            <w:hideMark/>
          </w:tcPr>
          <w:p w14:paraId="1BCA3F80"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Experiencia mínima 4 años. Hoja de vida con soportes. Tarjeta profesional COPNIA. Certificaciones laborales. Documento de identidad.</w:t>
            </w:r>
          </w:p>
        </w:tc>
      </w:tr>
      <w:tr w:rsidR="0079399F" w:rsidRPr="0079399F" w14:paraId="02E250D4"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591BC735"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2</w:t>
            </w:r>
          </w:p>
        </w:tc>
        <w:tc>
          <w:tcPr>
            <w:tcW w:w="1413" w:type="pct"/>
            <w:tcBorders>
              <w:top w:val="nil"/>
              <w:left w:val="nil"/>
              <w:bottom w:val="single" w:sz="4" w:space="0" w:color="auto"/>
              <w:right w:val="single" w:sz="4" w:space="0" w:color="auto"/>
            </w:tcBorders>
            <w:vAlign w:val="center"/>
            <w:hideMark/>
          </w:tcPr>
          <w:p w14:paraId="19B6321E"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TÉCNICO/TECNÓLOGO ELECTRICISTA (1)</w:t>
            </w:r>
          </w:p>
        </w:tc>
        <w:tc>
          <w:tcPr>
            <w:tcW w:w="3308" w:type="pct"/>
            <w:gridSpan w:val="5"/>
            <w:tcBorders>
              <w:top w:val="single" w:sz="4" w:space="0" w:color="auto"/>
              <w:left w:val="nil"/>
              <w:bottom w:val="single" w:sz="4" w:space="0" w:color="auto"/>
              <w:right w:val="single" w:sz="4" w:space="0" w:color="auto"/>
            </w:tcBorders>
            <w:vAlign w:val="center"/>
            <w:hideMark/>
          </w:tcPr>
          <w:p w14:paraId="7DAD7805"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Experiencia mínima 6 años. Certificación CONTE (si aplica). Certificado de alturas vigente. Hoja de vida soportada. Documento de identidad.</w:t>
            </w:r>
          </w:p>
        </w:tc>
      </w:tr>
      <w:tr w:rsidR="0079399F" w:rsidRPr="0079399F" w14:paraId="121632DC" w14:textId="77777777" w:rsidTr="0079399F">
        <w:trPr>
          <w:trHeight w:val="855"/>
        </w:trPr>
        <w:tc>
          <w:tcPr>
            <w:tcW w:w="279" w:type="pct"/>
            <w:tcBorders>
              <w:top w:val="nil"/>
              <w:left w:val="single" w:sz="4" w:space="0" w:color="auto"/>
              <w:bottom w:val="single" w:sz="4" w:space="0" w:color="auto"/>
              <w:right w:val="single" w:sz="4" w:space="0" w:color="auto"/>
            </w:tcBorders>
            <w:vAlign w:val="center"/>
            <w:hideMark/>
          </w:tcPr>
          <w:p w14:paraId="3F4395FB" w14:textId="77777777" w:rsidR="0079399F" w:rsidRPr="0079399F" w:rsidRDefault="0079399F">
            <w:pPr>
              <w:jc w:val="center"/>
              <w:rPr>
                <w:rFonts w:asciiTheme="minorHAnsi" w:hAnsiTheme="minorHAnsi" w:cstheme="minorHAnsi"/>
                <w:color w:val="000000"/>
                <w:sz w:val="16"/>
                <w:szCs w:val="16"/>
              </w:rPr>
            </w:pPr>
            <w:r w:rsidRPr="0079399F">
              <w:rPr>
                <w:rFonts w:asciiTheme="minorHAnsi" w:hAnsiTheme="minorHAnsi" w:cstheme="minorHAnsi"/>
                <w:color w:val="000000"/>
                <w:sz w:val="16"/>
                <w:szCs w:val="16"/>
              </w:rPr>
              <w:t>3</w:t>
            </w:r>
          </w:p>
        </w:tc>
        <w:tc>
          <w:tcPr>
            <w:tcW w:w="1413" w:type="pct"/>
            <w:tcBorders>
              <w:top w:val="nil"/>
              <w:left w:val="nil"/>
              <w:bottom w:val="single" w:sz="4" w:space="0" w:color="auto"/>
              <w:right w:val="single" w:sz="4" w:space="0" w:color="auto"/>
            </w:tcBorders>
            <w:vAlign w:val="center"/>
            <w:hideMark/>
          </w:tcPr>
          <w:p w14:paraId="1EDD842C" w14:textId="77777777" w:rsidR="0079399F" w:rsidRPr="0079399F" w:rsidRDefault="0079399F">
            <w:pPr>
              <w:jc w:val="center"/>
              <w:rPr>
                <w:rFonts w:asciiTheme="minorHAnsi" w:hAnsiTheme="minorHAnsi" w:cstheme="minorHAnsi"/>
                <w:b/>
                <w:bCs/>
                <w:color w:val="000000"/>
                <w:sz w:val="16"/>
                <w:szCs w:val="16"/>
              </w:rPr>
            </w:pPr>
            <w:r w:rsidRPr="0079399F">
              <w:rPr>
                <w:rFonts w:asciiTheme="minorHAnsi" w:hAnsiTheme="minorHAnsi" w:cstheme="minorHAnsi"/>
                <w:b/>
                <w:bCs/>
                <w:color w:val="000000"/>
                <w:sz w:val="16"/>
                <w:szCs w:val="16"/>
              </w:rPr>
              <w:t>TÉCNICO/TECNÓLOGO AFÍN (2)</w:t>
            </w:r>
          </w:p>
        </w:tc>
        <w:tc>
          <w:tcPr>
            <w:tcW w:w="3308" w:type="pct"/>
            <w:gridSpan w:val="5"/>
            <w:tcBorders>
              <w:top w:val="single" w:sz="4" w:space="0" w:color="auto"/>
              <w:left w:val="nil"/>
              <w:bottom w:val="single" w:sz="4" w:space="0" w:color="auto"/>
              <w:right w:val="single" w:sz="4" w:space="0" w:color="auto"/>
            </w:tcBorders>
            <w:vAlign w:val="center"/>
            <w:hideMark/>
          </w:tcPr>
          <w:p w14:paraId="33244921" w14:textId="77777777" w:rsidR="0079399F" w:rsidRPr="0079399F" w:rsidRDefault="0079399F">
            <w:pPr>
              <w:rPr>
                <w:rFonts w:asciiTheme="minorHAnsi" w:hAnsiTheme="minorHAnsi" w:cstheme="minorHAnsi"/>
                <w:color w:val="000000"/>
                <w:sz w:val="16"/>
                <w:szCs w:val="16"/>
              </w:rPr>
            </w:pPr>
            <w:r w:rsidRPr="0079399F">
              <w:rPr>
                <w:rFonts w:asciiTheme="minorHAnsi" w:hAnsiTheme="minorHAnsi" w:cstheme="minorHAnsi"/>
                <w:color w:val="000000"/>
                <w:sz w:val="16"/>
                <w:szCs w:val="16"/>
              </w:rPr>
              <w:t>Experiencia mínima 6 años en ascensores o equipos electromecánicos. Certificación CONTE (si aplica). Certificado de alturas. Hoja de vida soportada. Documento de identidad.</w:t>
            </w:r>
          </w:p>
        </w:tc>
      </w:tr>
    </w:tbl>
    <w:p w14:paraId="57BC8E6B" w14:textId="0A3C9CF2" w:rsidR="006E30E4" w:rsidRPr="006E30E4" w:rsidRDefault="006E30E4" w:rsidP="006E30E4">
      <w:pPr>
        <w:widowControl w:val="0"/>
        <w:autoSpaceDE w:val="0"/>
        <w:autoSpaceDN w:val="0"/>
        <w:contextualSpacing/>
        <w:jc w:val="both"/>
        <w:rPr>
          <w:rFonts w:ascii="Arial Nova Light" w:eastAsia="Arial MT" w:hAnsi="Arial Nova Light" w:cs="Arial"/>
          <w:sz w:val="22"/>
          <w:szCs w:val="22"/>
          <w:lang w:val="es-ES" w:eastAsia="en-US"/>
        </w:rPr>
      </w:pPr>
    </w:p>
    <w:p w14:paraId="68D7DDE6" w14:textId="77777777" w:rsidR="000E2013" w:rsidRDefault="000E2013" w:rsidP="00446E39">
      <w:pPr>
        <w:autoSpaceDE w:val="0"/>
        <w:autoSpaceDN w:val="0"/>
        <w:adjustRightInd w:val="0"/>
        <w:jc w:val="both"/>
        <w:rPr>
          <w:sz w:val="17"/>
        </w:rPr>
      </w:pPr>
    </w:p>
    <w:p w14:paraId="0F4D656F" w14:textId="29C277EC" w:rsid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446EB7F0" w14:textId="77777777" w:rsidR="0079399F" w:rsidRPr="00BE4BC5" w:rsidRDefault="0079399F" w:rsidP="00033E74">
      <w:pPr>
        <w:tabs>
          <w:tab w:val="left" w:pos="1848"/>
        </w:tabs>
        <w:autoSpaceDE w:val="0"/>
        <w:autoSpaceDN w:val="0"/>
        <w:adjustRightInd w:val="0"/>
        <w:jc w:val="both"/>
        <w:rPr>
          <w:rFonts w:ascii="Arial" w:hAnsi="Arial" w:cs="Arial"/>
          <w:sz w:val="20"/>
          <w:szCs w:val="20"/>
          <w:lang w:val="es-ES"/>
        </w:rPr>
      </w:pP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5B843D6F" w14:textId="77777777" w:rsidR="00836C8D" w:rsidRDefault="00836C8D" w:rsidP="00BE4BC5">
      <w:pPr>
        <w:rPr>
          <w:rFonts w:eastAsia="Arial" w:cs="Arial"/>
          <w:color w:val="000000" w:themeColor="text1"/>
        </w:rPr>
      </w:pPr>
    </w:p>
    <w:p w14:paraId="535EB5D1" w14:textId="77777777" w:rsidR="00836C8D" w:rsidRDefault="00836C8D" w:rsidP="00BE4BC5">
      <w:pPr>
        <w:rPr>
          <w:rFonts w:eastAsia="Arial" w:cs="Arial"/>
          <w:color w:val="000000" w:themeColor="text1"/>
        </w:rPr>
      </w:pPr>
    </w:p>
    <w:p w14:paraId="77B408EB" w14:textId="77777777" w:rsidR="00836C8D" w:rsidRDefault="00836C8D" w:rsidP="00BE4BC5">
      <w:pPr>
        <w:rPr>
          <w:rFonts w:eastAsia="Arial" w:cs="Arial"/>
          <w:color w:val="000000" w:themeColor="text1"/>
        </w:rPr>
      </w:pPr>
    </w:p>
    <w:p w14:paraId="02CB13E0" w14:textId="77777777" w:rsidR="00836C8D" w:rsidRDefault="00836C8D"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lastRenderedPageBreak/>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w:t>
      </w:r>
      <w:proofErr w:type="gramStart"/>
      <w:r w:rsidRPr="005B356D">
        <w:rPr>
          <w:rFonts w:ascii="Arial" w:hAnsi="Arial" w:cs="Arial"/>
          <w:color w:val="000000" w:themeColor="text1"/>
          <w:sz w:val="20"/>
          <w:szCs w:val="20"/>
        </w:rPr>
        <w:t>respectivo,</w:t>
      </w:r>
      <w:proofErr w:type="gramEnd"/>
      <w:r w:rsidRPr="005B356D">
        <w:rPr>
          <w:rFonts w:ascii="Arial" w:hAnsi="Arial" w:cs="Arial"/>
          <w:color w:val="000000" w:themeColor="text1"/>
          <w:sz w:val="20"/>
          <w:szCs w:val="20"/>
        </w:rPr>
        <w:t xml:space="preserve">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59255D6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 Suscribir el contrato ofrecido. </w:t>
      </w:r>
    </w:p>
    <w:p w14:paraId="097D933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 Acreditar que el objeto social y/o actividad mercantil principal de la sociedad se encuentre directamente relacionada con el objeto del contrato. </w:t>
      </w:r>
    </w:p>
    <w:p w14:paraId="31854114"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3. Contar con autorización para la suscripción del contrato en caso de ser necesario. </w:t>
      </w:r>
    </w:p>
    <w:p w14:paraId="601E7A8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4. Las instituciones a contratar se comprometen a cumplir con todos los procesos administrativos establecidos por la Dirección General de Sanidad Militar – Dispensario Médico de Bucaramanga. </w:t>
      </w:r>
    </w:p>
    <w:p w14:paraId="0C4F53D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5. PRESENTAR LAS FACTURAS A NOMBRE DEL </w:t>
      </w:r>
      <w:r w:rsidRPr="00735F45">
        <w:rPr>
          <w:rFonts w:ascii="Arial" w:hAnsi="Arial" w:cs="Arial"/>
          <w:b/>
          <w:bCs/>
          <w:color w:val="000000" w:themeColor="text1"/>
          <w:sz w:val="20"/>
          <w:szCs w:val="20"/>
        </w:rPr>
        <w:t>DISPENSARIO MEDICO DE BUCARAMANGA</w:t>
      </w:r>
      <w:r w:rsidRPr="00735F45">
        <w:rPr>
          <w:rFonts w:ascii="Arial" w:hAnsi="Arial" w:cs="Arial"/>
          <w:color w:val="000000" w:themeColor="text1"/>
          <w:sz w:val="20"/>
          <w:szCs w:val="20"/>
        </w:rPr>
        <w:t xml:space="preserve">, CON </w:t>
      </w:r>
      <w:r w:rsidRPr="00735F45">
        <w:rPr>
          <w:rFonts w:ascii="Arial" w:hAnsi="Arial" w:cs="Arial"/>
          <w:b/>
          <w:bCs/>
          <w:color w:val="000000" w:themeColor="text1"/>
          <w:sz w:val="20"/>
          <w:szCs w:val="20"/>
        </w:rPr>
        <w:t>NIT 901.541.137 - 1.</w:t>
      </w:r>
      <w:r w:rsidRPr="00735F45">
        <w:rPr>
          <w:rFonts w:ascii="Arial" w:hAnsi="Arial" w:cs="Arial"/>
          <w:color w:val="000000" w:themeColor="text1"/>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735F45">
        <w:rPr>
          <w:rFonts w:ascii="Arial" w:hAnsi="Arial" w:cs="Arial"/>
          <w:b/>
          <w:i/>
          <w:color w:val="000000" w:themeColor="text1"/>
          <w:sz w:val="20"/>
          <w:szCs w:val="20"/>
        </w:rPr>
        <w:t>.</w:t>
      </w:r>
    </w:p>
    <w:p w14:paraId="5A509E9F"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6. Debitar del valor del contrato la factura radicada, presentar el estado de cuentas y respectivo paz y salvo.</w:t>
      </w:r>
    </w:p>
    <w:p w14:paraId="61E21E1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7. Acreditar la suficiencia de la capacidad legal del representante legal para la presentación de la propuesta y para la suscripción del contrato.</w:t>
      </w:r>
    </w:p>
    <w:p w14:paraId="3AA93A83"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8.  Suministrar oportunamente todos los informes que requiera el supervisor, necesarios para cumplir con los programas, plazos y especificaciones técnicas del objeto contratado. </w:t>
      </w:r>
    </w:p>
    <w:p w14:paraId="09368B7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9. Dar cumplimiento a los requerimientos exigidos por el supervisor y los documentos del contrato. </w:t>
      </w:r>
    </w:p>
    <w:p w14:paraId="0C91CA00"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10. Cumplir con la normatividad existente en lo referente a seguridad industrial y salud ocupacional de sus trabajadores. </w:t>
      </w:r>
    </w:p>
    <w:p w14:paraId="4FFF0D15"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11. Pagar los impuestos, tasas y similares que se deriven de la ejecución del contrato. </w:t>
      </w:r>
    </w:p>
    <w:p w14:paraId="06A5C97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12.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212F27E9"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13. Mantener una estrecha coordinación con el Dispensario Médico de Bucaramanga para establecer los mecanismos administrativos que permitan </w:t>
      </w:r>
      <w:proofErr w:type="spellStart"/>
      <w:r w:rsidRPr="00735F45">
        <w:rPr>
          <w:rFonts w:ascii="Arial" w:hAnsi="Arial" w:cs="Arial"/>
          <w:color w:val="000000" w:themeColor="text1"/>
          <w:sz w:val="20"/>
          <w:szCs w:val="20"/>
        </w:rPr>
        <w:t>recepcionar</w:t>
      </w:r>
      <w:proofErr w:type="spellEnd"/>
      <w:r w:rsidRPr="00735F45">
        <w:rPr>
          <w:rFonts w:ascii="Arial" w:hAnsi="Arial" w:cs="Arial"/>
          <w:color w:val="000000" w:themeColor="text1"/>
          <w:sz w:val="20"/>
          <w:szCs w:val="20"/>
        </w:rPr>
        <w:t xml:space="preserve">, responder y solucionar oportunamente los problemas que surjan con motivo de la relación comercial a establecer. </w:t>
      </w:r>
    </w:p>
    <w:p w14:paraId="291AE04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14. Obrar con lealtad y buena fe en las distintas etapas contractuales, evitando dilaciones y trabas. </w:t>
      </w:r>
    </w:p>
    <w:p w14:paraId="071AB3F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15.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2677296E"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447D2FD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11A1EF0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0C5BACC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19. No acceder a peticiones quejas o amenazas de quienes actúen por fuera de la ley con el fin de hacer u omitir algún hecho. </w:t>
      </w:r>
    </w:p>
    <w:p w14:paraId="3400CC00"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20. Mantener vigente todas las garantías que amparan el contrato en los términos </w:t>
      </w:r>
      <w:proofErr w:type="gramStart"/>
      <w:r w:rsidRPr="00735F45">
        <w:rPr>
          <w:rFonts w:ascii="Arial" w:hAnsi="Arial" w:cs="Arial"/>
          <w:color w:val="000000" w:themeColor="text1"/>
          <w:sz w:val="20"/>
          <w:szCs w:val="20"/>
        </w:rPr>
        <w:t>del mismo</w:t>
      </w:r>
      <w:proofErr w:type="gramEnd"/>
      <w:r w:rsidRPr="00735F45">
        <w:rPr>
          <w:rFonts w:ascii="Arial" w:hAnsi="Arial" w:cs="Arial"/>
          <w:color w:val="000000" w:themeColor="text1"/>
          <w:sz w:val="20"/>
          <w:szCs w:val="20"/>
        </w:rPr>
        <w:t xml:space="preserve">. </w:t>
      </w:r>
    </w:p>
    <w:p w14:paraId="1D9EF731"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21. y las demás que contemple la ley.</w:t>
      </w:r>
    </w:p>
    <w:p w14:paraId="767DC872"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22.</w:t>
      </w:r>
      <w:r w:rsidRPr="00735F45">
        <w:rPr>
          <w:rFonts w:ascii="Arial" w:hAnsi="Arial" w:cs="Arial"/>
          <w:color w:val="000000" w:themeColor="text1"/>
          <w:sz w:val="20"/>
          <w:szCs w:val="20"/>
        </w:rPr>
        <w:t xml:space="preserve"> Ejecutar el mantenimiento preventivo y correctivo especializado, a todo costo, de los </w:t>
      </w:r>
      <w:r w:rsidRPr="00735F45">
        <w:rPr>
          <w:rFonts w:ascii="Arial" w:hAnsi="Arial" w:cs="Arial"/>
          <w:b/>
          <w:bCs/>
          <w:color w:val="000000" w:themeColor="text1"/>
          <w:sz w:val="20"/>
          <w:szCs w:val="20"/>
        </w:rPr>
        <w:t>ascensores del Dispensario Médico de Bucaramanga (DMBUG)</w:t>
      </w:r>
      <w:r w:rsidRPr="00735F45">
        <w:rPr>
          <w:rFonts w:ascii="Arial" w:hAnsi="Arial" w:cs="Arial"/>
          <w:color w:val="000000" w:themeColor="text1"/>
          <w:sz w:val="20"/>
          <w:szCs w:val="20"/>
        </w:rPr>
        <w:t>, de conformidad con las especificaciones técnicas establecidas en el estudio previo, la invitación pública, el Anexo de Especificaciones Técnicas y la propuesta presentada.</w:t>
      </w:r>
    </w:p>
    <w:p w14:paraId="527FBFB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23.</w:t>
      </w:r>
      <w:r w:rsidRPr="00735F45">
        <w:rPr>
          <w:rFonts w:ascii="Arial" w:hAnsi="Arial" w:cs="Arial"/>
          <w:color w:val="000000" w:themeColor="text1"/>
          <w:sz w:val="20"/>
          <w:szCs w:val="20"/>
        </w:rPr>
        <w:t xml:space="preserve"> Garantizar que las actividades de mantenimiento sean ejecutadas por personal técnicamente competente y con experiencia en mantenimiento de ascensores, utilizando herramientas, equipos, instrumentos, materiales, componentes y repuestos que cumplan las especificaciones técnicas, las recomendaciones del fabricante y la normatividad vigente.</w:t>
      </w:r>
    </w:p>
    <w:p w14:paraId="09EAA48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24.</w:t>
      </w:r>
      <w:r w:rsidRPr="00735F45">
        <w:rPr>
          <w:rFonts w:ascii="Arial" w:hAnsi="Arial" w:cs="Arial"/>
          <w:color w:val="000000" w:themeColor="text1"/>
          <w:sz w:val="20"/>
          <w:szCs w:val="20"/>
        </w:rPr>
        <w:t xml:space="preserve"> Ejecutar las actividades de mantenimiento preventivo conforme al cronograma establecido por la Entidad y atender oportunamente los requerimientos de mantenimiento correctivo formulados por el supervisor del contrato, de conformidad con las condiciones y tiempos establecidos en el Anexo de Especificaciones Técnicas.</w:t>
      </w:r>
    </w:p>
    <w:p w14:paraId="09B688BE"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25.</w:t>
      </w:r>
      <w:r w:rsidRPr="00735F45">
        <w:rPr>
          <w:rFonts w:ascii="Arial" w:hAnsi="Arial" w:cs="Arial"/>
          <w:color w:val="000000" w:themeColor="text1"/>
          <w:sz w:val="20"/>
          <w:szCs w:val="20"/>
        </w:rPr>
        <w:t xml:space="preserve"> Corregir, sin costo adicional para la Entidad y dentro del término de la garantía técnica, cualquier falla, defecto o inconsistencia atribuible a la ejecución de las actividades de mantenimiento o a los repuestos, materiales o componentes suministrados e instalados durante la ejecución del contrato.</w:t>
      </w:r>
    </w:p>
    <w:p w14:paraId="3AA88F41"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26.</w:t>
      </w:r>
      <w:r w:rsidRPr="00735F45">
        <w:rPr>
          <w:rFonts w:ascii="Arial" w:hAnsi="Arial" w:cs="Arial"/>
          <w:color w:val="000000" w:themeColor="text1"/>
          <w:sz w:val="20"/>
          <w:szCs w:val="20"/>
        </w:rPr>
        <w:t xml:space="preserve"> Garantizar la disponibilidad del personal técnico, herramientas, equipos, instrumentos y demás recursos necesarios para ejecutar las actividades de mantenimiento preventivo y correctivo durante toda la vigencia del contrato.</w:t>
      </w:r>
    </w:p>
    <w:p w14:paraId="6F8C8D39"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27.</w:t>
      </w:r>
      <w:r w:rsidRPr="00735F45">
        <w:rPr>
          <w:rFonts w:ascii="Arial" w:hAnsi="Arial" w:cs="Arial"/>
          <w:color w:val="000000" w:themeColor="text1"/>
          <w:sz w:val="20"/>
          <w:szCs w:val="20"/>
        </w:rPr>
        <w:t xml:space="preserve"> Mantener fijos los precios unitarios ofertados durante toda la ejecución del contrato, salvo las modificaciones permitidas por la normatividad vigente.</w:t>
      </w:r>
    </w:p>
    <w:p w14:paraId="7E12B10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lastRenderedPageBreak/>
        <w:t>28.</w:t>
      </w:r>
      <w:r w:rsidRPr="00735F45">
        <w:rPr>
          <w:rFonts w:ascii="Arial" w:hAnsi="Arial" w:cs="Arial"/>
          <w:color w:val="000000" w:themeColor="text1"/>
          <w:sz w:val="20"/>
          <w:szCs w:val="20"/>
        </w:rPr>
        <w:t xml:space="preserve"> Garantizar que los repuestos, materiales, componentes y accesorios instalados durante la ejecución del contrato sean nuevos, originales, homologados o certificados por el fabricante, compatibles con los equipos existentes y cumplan las especificaciones técnicas y la normatividad vigente aplicable.</w:t>
      </w:r>
    </w:p>
    <w:p w14:paraId="2E1E33F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29.</w:t>
      </w:r>
      <w:r w:rsidRPr="00735F45">
        <w:rPr>
          <w:rFonts w:ascii="Arial" w:hAnsi="Arial" w:cs="Arial"/>
          <w:color w:val="000000" w:themeColor="text1"/>
          <w:sz w:val="20"/>
          <w:szCs w:val="20"/>
        </w:rPr>
        <w:t xml:space="preserve"> Asumir todos los costos derivados de la ejecución del contrato, incluyendo mano de obra, transporte, desplazamientos, herramientas, equipos, materiales, componentes, repuestos, elementos de protección personal y demás gastos necesarios para la correcta prestación del servicio, sin generar costos adicionales para la Entidad.</w:t>
      </w:r>
    </w:p>
    <w:p w14:paraId="57BD0750"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30.</w:t>
      </w:r>
      <w:r w:rsidRPr="00735F45">
        <w:rPr>
          <w:rFonts w:ascii="Arial" w:hAnsi="Arial" w:cs="Arial"/>
          <w:color w:val="000000" w:themeColor="text1"/>
          <w:sz w:val="20"/>
          <w:szCs w:val="20"/>
        </w:rPr>
        <w:t xml:space="preserve"> Presentar al supervisor del contrato los informes técnicos, registros de mantenimiento, reportes de inspección, pruebas de funcionamiento, certificados y demás documentos que acrediten la correcta ejecución de las actividades contratadas, conforme a lo establecido en el Anexo de Especificaciones Técnicas.</w:t>
      </w:r>
    </w:p>
    <w:p w14:paraId="09CE6DD2"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31.</w:t>
      </w:r>
      <w:r w:rsidRPr="00735F45">
        <w:rPr>
          <w:rFonts w:ascii="Arial" w:hAnsi="Arial" w:cs="Arial"/>
          <w:color w:val="000000" w:themeColor="text1"/>
          <w:sz w:val="20"/>
          <w:szCs w:val="20"/>
        </w:rPr>
        <w:t xml:space="preserve"> Permitir la inspección y verificación de las actividades ejecutadas por parte del supervisor del contrato y atender oportunamente las observaciones, recomendaciones o requerimientos formulados durante la ejecución contractual.</w:t>
      </w:r>
    </w:p>
    <w:p w14:paraId="4F57B80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b/>
          <w:bCs/>
          <w:color w:val="000000" w:themeColor="text1"/>
          <w:sz w:val="20"/>
          <w:szCs w:val="20"/>
        </w:rPr>
        <w:t>32.</w:t>
      </w:r>
      <w:r w:rsidRPr="00735F45">
        <w:rPr>
          <w:rFonts w:ascii="Arial" w:hAnsi="Arial" w:cs="Arial"/>
          <w:color w:val="000000" w:themeColor="text1"/>
          <w:sz w:val="20"/>
          <w:szCs w:val="20"/>
        </w:rPr>
        <w:t xml:space="preserve"> Cumplir con la normatividad técnica vigente aplicable al mantenimiento de ascensores, las disposiciones sobre seguridad industrial, seguridad y salud en el trabajo, la normatividad ambiental relacionada con la disposición final de los residuos generados durante la ejecución del contrato y las demás normas que resulten aplicables, garantizando la seguridad de los usuarios, del personal de la Entidad y el adecuado funcionamiento de los equipos objeto del contrato.</w:t>
      </w:r>
    </w:p>
    <w:p w14:paraId="733BBADC" w14:textId="77777777" w:rsidR="00735F45" w:rsidRPr="00735F45" w:rsidRDefault="00735F45" w:rsidP="00735F45">
      <w:pPr>
        <w:jc w:val="both"/>
        <w:rPr>
          <w:rFonts w:ascii="Arial" w:hAnsi="Arial" w:cs="Arial"/>
          <w:color w:val="000000" w:themeColor="text1"/>
          <w:sz w:val="16"/>
          <w:szCs w:val="16"/>
        </w:rPr>
      </w:pPr>
    </w:p>
    <w:p w14:paraId="7428FAD5" w14:textId="77777777" w:rsidR="0039282C" w:rsidRPr="005B356D" w:rsidRDefault="0039282C" w:rsidP="0039282C">
      <w:pPr>
        <w:jc w:val="both"/>
        <w:rPr>
          <w:rFonts w:ascii="Arial" w:hAnsi="Arial" w:cs="Arial"/>
          <w:color w:val="000000" w:themeColor="text1"/>
          <w:sz w:val="16"/>
          <w:szCs w:val="16"/>
        </w:rPr>
      </w:pPr>
    </w:p>
    <w:p w14:paraId="632BA24E" w14:textId="59316521" w:rsidR="0039282C" w:rsidRPr="00735F45" w:rsidRDefault="00735F45" w:rsidP="0039282C">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Cordialmente </w:t>
      </w:r>
    </w:p>
    <w:p w14:paraId="608A37A8" w14:textId="77777777" w:rsidR="00735F45" w:rsidRDefault="00735F45" w:rsidP="0039282C">
      <w:pPr>
        <w:jc w:val="both"/>
        <w:rPr>
          <w:rFonts w:ascii="Arial" w:hAnsi="Arial" w:cs="Arial"/>
          <w:color w:val="000000" w:themeColor="text1"/>
          <w:sz w:val="16"/>
          <w:szCs w:val="16"/>
        </w:rPr>
      </w:pPr>
    </w:p>
    <w:p w14:paraId="00DF6D33" w14:textId="77777777" w:rsidR="00735F45" w:rsidRDefault="00735F45" w:rsidP="0039282C">
      <w:pPr>
        <w:jc w:val="both"/>
        <w:rPr>
          <w:rFonts w:ascii="Arial" w:hAnsi="Arial" w:cs="Arial"/>
          <w:color w:val="000000" w:themeColor="text1"/>
          <w:sz w:val="16"/>
          <w:szCs w:val="16"/>
        </w:rPr>
      </w:pPr>
    </w:p>
    <w:p w14:paraId="6C9A42B5" w14:textId="77777777" w:rsidR="00735F45" w:rsidRPr="005B356D" w:rsidRDefault="00735F45"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Dar ventaja indebida a cualquiera de los participantes en la evaluación y elección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 xml:space="preserve">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w:t>
      </w:r>
      <w:proofErr w:type="gramStart"/>
      <w:r w:rsidRPr="007C52AD">
        <w:rPr>
          <w:rFonts w:ascii="Arial" w:eastAsia="Arial" w:hAnsi="Arial" w:cs="Arial"/>
          <w:color w:val="000000" w:themeColor="text1"/>
          <w:sz w:val="20"/>
          <w:szCs w:val="20"/>
        </w:rPr>
        <w:t>contratación,</w:t>
      </w:r>
      <w:proofErr w:type="gramEnd"/>
      <w:r w:rsidRPr="007C52AD">
        <w:rPr>
          <w:rFonts w:ascii="Arial" w:eastAsia="Arial" w:hAnsi="Arial" w:cs="Arial"/>
          <w:color w:val="000000" w:themeColor="text1"/>
          <w:sz w:val="20"/>
          <w:szCs w:val="20"/>
        </w:rPr>
        <w:t xml:space="preserve">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w:t>
      </w:r>
      <w:proofErr w:type="gramStart"/>
      <w:r w:rsidRPr="007C52AD">
        <w:rPr>
          <w:rFonts w:ascii="Arial" w:eastAsia="Arial" w:hAnsi="Arial" w:cs="Arial"/>
          <w:color w:val="000000" w:themeColor="text1"/>
          <w:sz w:val="20"/>
          <w:szCs w:val="20"/>
        </w:rPr>
        <w:t>equidad,.</w:t>
      </w:r>
      <w:proofErr w:type="gramEnd"/>
      <w:r w:rsidRPr="007C52AD">
        <w:rPr>
          <w:rFonts w:ascii="Arial" w:eastAsia="Arial" w:hAnsi="Arial" w:cs="Arial"/>
          <w:color w:val="000000" w:themeColor="text1"/>
          <w:sz w:val="20"/>
          <w:szCs w:val="20"/>
        </w:rPr>
        <w:t xml:space="preserve">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 xml:space="preserve">Marque con una X </w:t>
            </w:r>
            <w:proofErr w:type="gramStart"/>
            <w:r w:rsidRPr="0097790D">
              <w:rPr>
                <w:rFonts w:cs="Arial"/>
                <w:b/>
                <w:szCs w:val="20"/>
              </w:rPr>
              <w:t>de acuerdo al</w:t>
            </w:r>
            <w:proofErr w:type="gramEnd"/>
            <w:r w:rsidRPr="0097790D">
              <w:rPr>
                <w:rFonts w:cs="Arial"/>
                <w:b/>
                <w:szCs w:val="20"/>
              </w:rPr>
              <w:t xml:space="preserve"> número de trabajadores (independientemente de su forma de contratación o vinculación) y </w:t>
            </w:r>
            <w:proofErr w:type="gramStart"/>
            <w:r w:rsidRPr="0097790D">
              <w:rPr>
                <w:rFonts w:cs="Arial"/>
                <w:b/>
                <w:szCs w:val="20"/>
              </w:rPr>
              <w:t>de acuerdo a</w:t>
            </w:r>
            <w:proofErr w:type="gramEnd"/>
            <w:r w:rsidRPr="0097790D">
              <w:rPr>
                <w:rFonts w:cs="Arial"/>
                <w:b/>
                <w:szCs w:val="20"/>
              </w:rPr>
              <w:t xml:space="preserve">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xml:space="preserve">% (Moderadamente Aceptable), </w:t>
      </w:r>
      <w:proofErr w:type="gramStart"/>
      <w:r w:rsidRPr="0097790D">
        <w:rPr>
          <w:rFonts w:cs="Arial"/>
          <w:szCs w:val="20"/>
        </w:rPr>
        <w:t>de acuerdo a</w:t>
      </w:r>
      <w:proofErr w:type="gramEnd"/>
      <w:r w:rsidRPr="0097790D">
        <w:rPr>
          <w:rFonts w:cs="Arial"/>
          <w:szCs w:val="20"/>
        </w:rPr>
        <w:t xml:space="preserve">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w:t>
      </w:r>
      <w:proofErr w:type="gramStart"/>
      <w:r w:rsidRPr="0097790D">
        <w:rPr>
          <w:rFonts w:cs="Arial"/>
          <w:szCs w:val="20"/>
        </w:rPr>
        <w:t>de acuerdo al</w:t>
      </w:r>
      <w:proofErr w:type="gramEnd"/>
      <w:r w:rsidRPr="0097790D">
        <w:rPr>
          <w:rFonts w:cs="Arial"/>
          <w:szCs w:val="20"/>
        </w:rPr>
        <w:t xml:space="preserve">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tbl>
      <w:tblPr>
        <w:tblW w:w="5000" w:type="pct"/>
        <w:tblCellMar>
          <w:left w:w="70" w:type="dxa"/>
          <w:right w:w="70" w:type="dxa"/>
        </w:tblCellMar>
        <w:tblLook w:val="04A0" w:firstRow="1" w:lastRow="0" w:firstColumn="1" w:lastColumn="0" w:noHBand="0" w:noVBand="1"/>
      </w:tblPr>
      <w:tblGrid>
        <w:gridCol w:w="837"/>
        <w:gridCol w:w="4814"/>
        <w:gridCol w:w="953"/>
        <w:gridCol w:w="905"/>
        <w:gridCol w:w="1275"/>
        <w:gridCol w:w="1271"/>
      </w:tblGrid>
      <w:tr w:rsidR="00E66B26" w:rsidRPr="00E66B26" w14:paraId="0A19C26B" w14:textId="77777777" w:rsidTr="00E66B26">
        <w:trPr>
          <w:trHeight w:val="57"/>
        </w:trPr>
        <w:tc>
          <w:tcPr>
            <w:tcW w:w="3734"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3C756CD8" w14:textId="77777777"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MANTENIMIENTO </w:t>
            </w:r>
            <w:proofErr w:type="gramStart"/>
            <w:r w:rsidRPr="00E66B26">
              <w:rPr>
                <w:rFonts w:asciiTheme="minorHAnsi" w:hAnsiTheme="minorHAnsi" w:cstheme="minorHAnsi"/>
                <w:b/>
                <w:bCs/>
                <w:color w:val="000000"/>
                <w:sz w:val="16"/>
                <w:szCs w:val="16"/>
              </w:rPr>
              <w:t>ASCENSOR  DE</w:t>
            </w:r>
            <w:proofErr w:type="gramEnd"/>
            <w:r w:rsidRPr="00E66B26">
              <w:rPr>
                <w:rFonts w:asciiTheme="minorHAnsi" w:hAnsiTheme="minorHAnsi" w:cstheme="minorHAnsi"/>
                <w:b/>
                <w:bCs/>
                <w:color w:val="000000"/>
                <w:sz w:val="16"/>
                <w:szCs w:val="16"/>
              </w:rPr>
              <w:t xml:space="preserve"> CARGA No. 8004110000000000000279492</w:t>
            </w:r>
          </w:p>
        </w:tc>
        <w:tc>
          <w:tcPr>
            <w:tcW w:w="634" w:type="pct"/>
            <w:tcBorders>
              <w:top w:val="single" w:sz="4" w:space="0" w:color="auto"/>
              <w:left w:val="nil"/>
              <w:bottom w:val="single" w:sz="4" w:space="0" w:color="auto"/>
              <w:right w:val="single" w:sz="4" w:space="0" w:color="auto"/>
            </w:tcBorders>
            <w:noWrap/>
            <w:vAlign w:val="bottom"/>
            <w:hideMark/>
          </w:tcPr>
          <w:p w14:paraId="7FDD5E20" w14:textId="77777777" w:rsidR="00E66B26" w:rsidRPr="00E66B26" w:rsidRDefault="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c>
          <w:tcPr>
            <w:tcW w:w="632" w:type="pct"/>
            <w:tcBorders>
              <w:top w:val="single" w:sz="4" w:space="0" w:color="auto"/>
              <w:left w:val="nil"/>
              <w:bottom w:val="single" w:sz="4" w:space="0" w:color="auto"/>
              <w:right w:val="single" w:sz="4" w:space="0" w:color="auto"/>
            </w:tcBorders>
            <w:noWrap/>
            <w:vAlign w:val="bottom"/>
            <w:hideMark/>
          </w:tcPr>
          <w:p w14:paraId="6A70F2A6" w14:textId="77777777" w:rsidR="00E66B26" w:rsidRPr="00E66B26" w:rsidRDefault="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BEEF461"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19443CDE" w14:textId="77777777"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ITEM</w:t>
            </w:r>
          </w:p>
        </w:tc>
        <w:tc>
          <w:tcPr>
            <w:tcW w:w="2394" w:type="pct"/>
            <w:tcBorders>
              <w:top w:val="single" w:sz="4" w:space="0" w:color="auto"/>
              <w:left w:val="nil"/>
              <w:bottom w:val="single" w:sz="4" w:space="0" w:color="auto"/>
              <w:right w:val="single" w:sz="4" w:space="0" w:color="auto"/>
            </w:tcBorders>
            <w:shd w:val="clear" w:color="000000" w:fill="BFBFBF"/>
            <w:vAlign w:val="center"/>
            <w:hideMark/>
          </w:tcPr>
          <w:p w14:paraId="69DFDAC0" w14:textId="77777777"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DESCRIPCIÓN DEL BIEN Y/O SERVICIO </w:t>
            </w:r>
          </w:p>
        </w:tc>
        <w:tc>
          <w:tcPr>
            <w:tcW w:w="474" w:type="pct"/>
            <w:tcBorders>
              <w:top w:val="nil"/>
              <w:left w:val="nil"/>
              <w:bottom w:val="single" w:sz="4" w:space="0" w:color="auto"/>
              <w:right w:val="single" w:sz="4" w:space="0" w:color="auto"/>
            </w:tcBorders>
            <w:shd w:val="clear" w:color="000000" w:fill="BFBFBF"/>
            <w:vAlign w:val="center"/>
            <w:hideMark/>
          </w:tcPr>
          <w:p w14:paraId="4BD7EA3D" w14:textId="77777777"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UNIDAD MEDIDA</w:t>
            </w:r>
          </w:p>
        </w:tc>
        <w:tc>
          <w:tcPr>
            <w:tcW w:w="450" w:type="pct"/>
            <w:tcBorders>
              <w:top w:val="nil"/>
              <w:left w:val="nil"/>
              <w:bottom w:val="single" w:sz="4" w:space="0" w:color="auto"/>
              <w:right w:val="single" w:sz="4" w:space="0" w:color="auto"/>
            </w:tcBorders>
            <w:shd w:val="clear" w:color="000000" w:fill="BFBFBF"/>
            <w:vAlign w:val="center"/>
            <w:hideMark/>
          </w:tcPr>
          <w:p w14:paraId="16173B7F" w14:textId="77777777" w:rsid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NECE</w:t>
            </w:r>
          </w:p>
          <w:p w14:paraId="354214FB" w14:textId="7BF2363A"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SIDAD</w:t>
            </w:r>
          </w:p>
        </w:tc>
        <w:tc>
          <w:tcPr>
            <w:tcW w:w="634" w:type="pct"/>
            <w:tcBorders>
              <w:top w:val="nil"/>
              <w:left w:val="nil"/>
              <w:bottom w:val="single" w:sz="4" w:space="0" w:color="auto"/>
              <w:right w:val="single" w:sz="4" w:space="0" w:color="auto"/>
            </w:tcBorders>
            <w:shd w:val="clear" w:color="000000" w:fill="BFBFBF"/>
            <w:vAlign w:val="center"/>
            <w:hideMark/>
          </w:tcPr>
          <w:p w14:paraId="432BAD76" w14:textId="77777777" w:rsidR="00E66B26" w:rsidRPr="00E66B26" w:rsidRDefault="00E66B26" w:rsidP="00E66B26">
            <w:pPr>
              <w:jc w:val="right"/>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DE </w:t>
            </w:r>
            <w:proofErr w:type="gramStart"/>
            <w:r w:rsidRPr="00E66B26">
              <w:rPr>
                <w:rFonts w:asciiTheme="minorHAnsi" w:hAnsiTheme="minorHAnsi" w:cstheme="minorHAnsi"/>
                <w:b/>
                <w:bCs/>
                <w:color w:val="000000"/>
                <w:sz w:val="16"/>
                <w:szCs w:val="16"/>
              </w:rPr>
              <w:t>REFERENCIA  IVA</w:t>
            </w:r>
            <w:proofErr w:type="gramEnd"/>
            <w:r w:rsidRPr="00E66B26">
              <w:rPr>
                <w:rFonts w:asciiTheme="minorHAnsi" w:hAnsiTheme="minorHAnsi" w:cstheme="minorHAnsi"/>
                <w:b/>
                <w:bCs/>
                <w:color w:val="000000"/>
                <w:sz w:val="16"/>
                <w:szCs w:val="16"/>
              </w:rPr>
              <w:t xml:space="preserve"> INCLUIDO CUANDO APLIQUE</w:t>
            </w:r>
          </w:p>
        </w:tc>
        <w:tc>
          <w:tcPr>
            <w:tcW w:w="632" w:type="pct"/>
            <w:tcBorders>
              <w:top w:val="nil"/>
              <w:left w:val="nil"/>
              <w:bottom w:val="single" w:sz="4" w:space="0" w:color="auto"/>
              <w:right w:val="single" w:sz="4" w:space="0" w:color="auto"/>
            </w:tcBorders>
            <w:shd w:val="clear" w:color="000000" w:fill="BFBFBF"/>
            <w:vAlign w:val="center"/>
            <w:hideMark/>
          </w:tcPr>
          <w:p w14:paraId="7DAA5E42" w14:textId="77777777" w:rsidR="00E66B26" w:rsidRPr="00E66B26" w:rsidRDefault="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w:t>
            </w:r>
            <w:proofErr w:type="gramStart"/>
            <w:r w:rsidRPr="00E66B26">
              <w:rPr>
                <w:rFonts w:asciiTheme="minorHAnsi" w:hAnsiTheme="minorHAnsi" w:cstheme="minorHAnsi"/>
                <w:b/>
                <w:bCs/>
                <w:color w:val="000000"/>
                <w:sz w:val="16"/>
                <w:szCs w:val="16"/>
              </w:rPr>
              <w:t>OFERTADO  IVA</w:t>
            </w:r>
            <w:proofErr w:type="gramEnd"/>
            <w:r w:rsidRPr="00E66B26">
              <w:rPr>
                <w:rFonts w:asciiTheme="minorHAnsi" w:hAnsiTheme="minorHAnsi" w:cstheme="minorHAnsi"/>
                <w:b/>
                <w:bCs/>
                <w:color w:val="000000"/>
                <w:sz w:val="16"/>
                <w:szCs w:val="16"/>
              </w:rPr>
              <w:t xml:space="preserve"> </w:t>
            </w:r>
            <w:proofErr w:type="gramStart"/>
            <w:r w:rsidRPr="00E66B26">
              <w:rPr>
                <w:rFonts w:asciiTheme="minorHAnsi" w:hAnsiTheme="minorHAnsi" w:cstheme="minorHAnsi"/>
                <w:b/>
                <w:bCs/>
                <w:color w:val="000000"/>
                <w:sz w:val="16"/>
                <w:szCs w:val="16"/>
              </w:rPr>
              <w:t>INCLUIDO  CUANDO</w:t>
            </w:r>
            <w:proofErr w:type="gramEnd"/>
            <w:r w:rsidRPr="00E66B26">
              <w:rPr>
                <w:rFonts w:asciiTheme="minorHAnsi" w:hAnsiTheme="minorHAnsi" w:cstheme="minorHAnsi"/>
                <w:b/>
                <w:bCs/>
                <w:color w:val="000000"/>
                <w:sz w:val="16"/>
                <w:szCs w:val="16"/>
              </w:rPr>
              <w:t xml:space="preserve"> APLIQUE</w:t>
            </w:r>
          </w:p>
        </w:tc>
      </w:tr>
      <w:tr w:rsidR="00E66B26" w:rsidRPr="00E66B26" w14:paraId="3ADEA48F"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921DE0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2394" w:type="pct"/>
            <w:tcBorders>
              <w:top w:val="single" w:sz="4" w:space="0" w:color="auto"/>
              <w:left w:val="nil"/>
              <w:bottom w:val="single" w:sz="4" w:space="0" w:color="auto"/>
              <w:right w:val="single" w:sz="4" w:space="0" w:color="auto"/>
            </w:tcBorders>
            <w:vAlign w:val="center"/>
            <w:hideMark/>
          </w:tcPr>
          <w:p w14:paraId="534F22C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DE MANTENIMIENTO PREVENTIVO MENSUAL QUE </w:t>
            </w:r>
            <w:r w:rsidRPr="00E66B26">
              <w:rPr>
                <w:rFonts w:asciiTheme="minorHAnsi" w:hAnsiTheme="minorHAnsi" w:cstheme="minorHAnsi"/>
                <w:color w:val="000000"/>
                <w:sz w:val="16"/>
                <w:szCs w:val="16"/>
              </w:rPr>
              <w:br/>
              <w:t xml:space="preserve">INCLUYA MINIMO LAS SIGUIENTES ACTIVIDADES </w:t>
            </w:r>
            <w:r w:rsidRPr="00E66B26">
              <w:rPr>
                <w:rFonts w:asciiTheme="minorHAnsi" w:hAnsiTheme="minorHAnsi" w:cstheme="minorHAnsi"/>
                <w:color w:val="000000"/>
                <w:sz w:val="16"/>
                <w:szCs w:val="16"/>
              </w:rPr>
              <w:br/>
              <w:t xml:space="preserve">CON SERVICIO A TODO COSTO PARA TODAS LAS </w:t>
            </w:r>
            <w:r w:rsidRPr="00E66B26">
              <w:rPr>
                <w:rFonts w:asciiTheme="minorHAnsi" w:hAnsiTheme="minorHAnsi" w:cstheme="minorHAnsi"/>
                <w:color w:val="000000"/>
                <w:sz w:val="16"/>
                <w:szCs w:val="16"/>
              </w:rPr>
              <w:br/>
              <w:t xml:space="preserve">QUE SE RELACIONAN:   </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 xml:space="preserve">      </w:t>
            </w:r>
            <w:r w:rsidRPr="00E66B26">
              <w:rPr>
                <w:rFonts w:asciiTheme="minorHAnsi" w:hAnsiTheme="minorHAnsi" w:cstheme="minorHAnsi"/>
                <w:color w:val="000000"/>
                <w:sz w:val="16"/>
                <w:szCs w:val="16"/>
              </w:rPr>
              <w:br/>
              <w:t xml:space="preserve">1.REVISION Y   AJUSTE DE PUERTAS DE HALL Y </w:t>
            </w:r>
            <w:r w:rsidRPr="00E66B26">
              <w:rPr>
                <w:rFonts w:asciiTheme="minorHAnsi" w:hAnsiTheme="minorHAnsi" w:cstheme="minorHAnsi"/>
                <w:color w:val="000000"/>
                <w:sz w:val="16"/>
                <w:szCs w:val="16"/>
              </w:rPr>
              <w:br/>
              <w:t xml:space="preserve">CABINA;         </w:t>
            </w:r>
            <w:r w:rsidRPr="00E66B26">
              <w:rPr>
                <w:rFonts w:asciiTheme="minorHAnsi" w:hAnsiTheme="minorHAnsi" w:cstheme="minorHAnsi"/>
                <w:color w:val="000000"/>
                <w:sz w:val="16"/>
                <w:szCs w:val="16"/>
              </w:rPr>
              <w:br/>
              <w:t xml:space="preserve">2.REVISION Y AJUSTE DE GUIAS DE CABINA Y </w:t>
            </w:r>
            <w:r w:rsidRPr="00E66B26">
              <w:rPr>
                <w:rFonts w:asciiTheme="minorHAnsi" w:hAnsiTheme="minorHAnsi" w:cstheme="minorHAnsi"/>
                <w:color w:val="000000"/>
                <w:sz w:val="16"/>
                <w:szCs w:val="16"/>
              </w:rPr>
              <w:br/>
              <w:t xml:space="preserve">CONTRAPESO;        </w:t>
            </w:r>
            <w:r w:rsidRPr="00E66B26">
              <w:rPr>
                <w:rFonts w:asciiTheme="minorHAnsi" w:hAnsiTheme="minorHAnsi" w:cstheme="minorHAnsi"/>
                <w:color w:val="000000"/>
                <w:sz w:val="16"/>
                <w:szCs w:val="16"/>
              </w:rPr>
              <w:br/>
              <w:t xml:space="preserve">3.REVISION Y AJUSTE DE OPERADOR DE PUERTAS;       </w:t>
            </w:r>
            <w:r w:rsidRPr="00E66B26">
              <w:rPr>
                <w:rFonts w:asciiTheme="minorHAnsi" w:hAnsiTheme="minorHAnsi" w:cstheme="minorHAnsi"/>
                <w:color w:val="000000"/>
                <w:sz w:val="16"/>
                <w:szCs w:val="16"/>
              </w:rPr>
              <w:br/>
              <w:t xml:space="preserve">4.REVISION Y AJUSTE DE SEGURIDADES;        </w:t>
            </w:r>
            <w:r w:rsidRPr="00E66B26">
              <w:rPr>
                <w:rFonts w:asciiTheme="minorHAnsi" w:hAnsiTheme="minorHAnsi" w:cstheme="minorHAnsi"/>
                <w:color w:val="000000"/>
                <w:sz w:val="16"/>
                <w:szCs w:val="16"/>
              </w:rPr>
              <w:br/>
              <w:t xml:space="preserve">5.AJUSTE DE CONEXIONES ELECTRICAS;       </w:t>
            </w:r>
            <w:r w:rsidRPr="00E66B26">
              <w:rPr>
                <w:rFonts w:asciiTheme="minorHAnsi" w:hAnsiTheme="minorHAnsi" w:cstheme="minorHAnsi"/>
                <w:color w:val="000000"/>
                <w:sz w:val="16"/>
                <w:szCs w:val="16"/>
              </w:rPr>
              <w:br/>
              <w:t xml:space="preserve">6.REVISION Y AJUSTE DE MICROS;  REVISION Y AJUSTE DE SENSORES DE </w:t>
            </w:r>
            <w:r w:rsidRPr="00E66B26">
              <w:rPr>
                <w:rFonts w:asciiTheme="minorHAnsi" w:hAnsiTheme="minorHAnsi" w:cstheme="minorHAnsi"/>
                <w:color w:val="000000"/>
                <w:sz w:val="16"/>
                <w:szCs w:val="16"/>
              </w:rPr>
              <w:br/>
              <w:t xml:space="preserve">SEGURIDAD;        </w:t>
            </w:r>
            <w:r w:rsidRPr="00E66B26">
              <w:rPr>
                <w:rFonts w:asciiTheme="minorHAnsi" w:hAnsiTheme="minorHAnsi" w:cstheme="minorHAnsi"/>
                <w:color w:val="000000"/>
                <w:sz w:val="16"/>
                <w:szCs w:val="16"/>
              </w:rPr>
              <w:br/>
              <w:t xml:space="preserve">8.REVISION Y AJUSTE DE PARAMETROS EN EL </w:t>
            </w:r>
            <w:r w:rsidRPr="00E66B26">
              <w:rPr>
                <w:rFonts w:asciiTheme="minorHAnsi" w:hAnsiTheme="minorHAnsi" w:cstheme="minorHAnsi"/>
                <w:color w:val="000000"/>
                <w:sz w:val="16"/>
                <w:szCs w:val="16"/>
              </w:rPr>
              <w:br/>
              <w:t xml:space="preserve">INVERSOR;        </w:t>
            </w:r>
            <w:r w:rsidRPr="00E66B26">
              <w:rPr>
                <w:rFonts w:asciiTheme="minorHAnsi" w:hAnsiTheme="minorHAnsi" w:cstheme="minorHAnsi"/>
                <w:color w:val="000000"/>
                <w:sz w:val="16"/>
                <w:szCs w:val="16"/>
              </w:rPr>
              <w:br/>
              <w:t xml:space="preserve">9.REVISION Y AJUSTE DE NIVELACION DE CABINA </w:t>
            </w:r>
            <w:r w:rsidRPr="00E66B26">
              <w:rPr>
                <w:rFonts w:asciiTheme="minorHAnsi" w:hAnsiTheme="minorHAnsi" w:cstheme="minorHAnsi"/>
                <w:color w:val="000000"/>
                <w:sz w:val="16"/>
                <w:szCs w:val="16"/>
              </w:rPr>
              <w:br/>
              <w:t xml:space="preserve">EN LOS PISOS;        </w:t>
            </w:r>
            <w:r w:rsidRPr="00E66B26">
              <w:rPr>
                <w:rFonts w:asciiTheme="minorHAnsi" w:hAnsiTheme="minorHAnsi" w:cstheme="minorHAnsi"/>
                <w:color w:val="000000"/>
                <w:sz w:val="16"/>
                <w:szCs w:val="16"/>
              </w:rPr>
              <w:br/>
              <w:t xml:space="preserve">10.REVISION Y AJUSTE DE SERIES Y </w:t>
            </w:r>
            <w:r w:rsidRPr="00E66B26">
              <w:rPr>
                <w:rFonts w:asciiTheme="minorHAnsi" w:hAnsiTheme="minorHAnsi" w:cstheme="minorHAnsi"/>
                <w:color w:val="000000"/>
                <w:sz w:val="16"/>
                <w:szCs w:val="16"/>
              </w:rPr>
              <w:br/>
              <w:t xml:space="preserve">ENCLAVAMIENTOS DE PUERTAS;        </w:t>
            </w:r>
            <w:r w:rsidRPr="00E66B26">
              <w:rPr>
                <w:rFonts w:asciiTheme="minorHAnsi" w:hAnsiTheme="minorHAnsi" w:cstheme="minorHAnsi"/>
                <w:color w:val="000000"/>
                <w:sz w:val="16"/>
                <w:szCs w:val="16"/>
              </w:rPr>
              <w:br/>
              <w:t xml:space="preserve">11.REVISION PRUEBAS DE CITOFONIA Y ALARMA;        </w:t>
            </w:r>
            <w:r w:rsidRPr="00E66B26">
              <w:rPr>
                <w:rFonts w:asciiTheme="minorHAnsi" w:hAnsiTheme="minorHAnsi" w:cstheme="minorHAnsi"/>
                <w:color w:val="000000"/>
                <w:sz w:val="16"/>
                <w:szCs w:val="16"/>
              </w:rPr>
              <w:br/>
              <w:t xml:space="preserve">12.REVISION Y AJUSTE DE FOTOCELDAS;       </w:t>
            </w:r>
            <w:r w:rsidRPr="00E66B26">
              <w:rPr>
                <w:rFonts w:asciiTheme="minorHAnsi" w:hAnsiTheme="minorHAnsi" w:cstheme="minorHAnsi"/>
                <w:color w:val="000000"/>
                <w:sz w:val="16"/>
                <w:szCs w:val="16"/>
              </w:rPr>
              <w:br/>
              <w:t xml:space="preserve">13.REVISION Y AJUSTE DE LOS INDICADORES DE </w:t>
            </w:r>
            <w:r w:rsidRPr="00E66B26">
              <w:rPr>
                <w:rFonts w:asciiTheme="minorHAnsi" w:hAnsiTheme="minorHAnsi" w:cstheme="minorHAnsi"/>
                <w:color w:val="000000"/>
                <w:sz w:val="16"/>
                <w:szCs w:val="16"/>
              </w:rPr>
              <w:br/>
              <w:t xml:space="preserve">PISO DEL HALL Y CABINA;        </w:t>
            </w:r>
            <w:r w:rsidRPr="00E66B26">
              <w:rPr>
                <w:rFonts w:asciiTheme="minorHAnsi" w:hAnsiTheme="minorHAnsi" w:cstheme="minorHAnsi"/>
                <w:color w:val="000000"/>
                <w:sz w:val="16"/>
                <w:szCs w:val="16"/>
              </w:rPr>
              <w:br/>
              <w:t xml:space="preserve">14.REVISION Y LLENADO DE ACEITE EN LAS </w:t>
            </w:r>
            <w:r w:rsidRPr="00E66B26">
              <w:rPr>
                <w:rFonts w:asciiTheme="minorHAnsi" w:hAnsiTheme="minorHAnsi" w:cstheme="minorHAnsi"/>
                <w:color w:val="000000"/>
                <w:sz w:val="16"/>
                <w:szCs w:val="16"/>
              </w:rPr>
              <w:br/>
              <w:t xml:space="preserve">ACEITERAS DE ACUERDO AL NIVEL.       </w:t>
            </w:r>
            <w:r w:rsidRPr="00E66B26">
              <w:rPr>
                <w:rFonts w:asciiTheme="minorHAnsi" w:hAnsiTheme="minorHAnsi" w:cstheme="minorHAnsi"/>
                <w:color w:val="000000"/>
                <w:sz w:val="16"/>
                <w:szCs w:val="16"/>
              </w:rPr>
              <w:br/>
              <w:t xml:space="preserve">15.LIMPIEZA GENERAL DEL EQUIPO Y FOSO. </w:t>
            </w:r>
          </w:p>
        </w:tc>
        <w:tc>
          <w:tcPr>
            <w:tcW w:w="474" w:type="pct"/>
            <w:tcBorders>
              <w:top w:val="nil"/>
              <w:left w:val="nil"/>
              <w:bottom w:val="single" w:sz="4" w:space="0" w:color="auto"/>
              <w:right w:val="single" w:sz="4" w:space="0" w:color="auto"/>
            </w:tcBorders>
            <w:vAlign w:val="center"/>
            <w:hideMark/>
          </w:tcPr>
          <w:p w14:paraId="1DF7337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F7F4FE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single" w:sz="4" w:space="0" w:color="auto"/>
              <w:left w:val="single" w:sz="4" w:space="0" w:color="auto"/>
              <w:bottom w:val="single" w:sz="4" w:space="0" w:color="auto"/>
              <w:right w:val="single" w:sz="4" w:space="0" w:color="auto"/>
            </w:tcBorders>
            <w:noWrap/>
            <w:vAlign w:val="center"/>
            <w:hideMark/>
          </w:tcPr>
          <w:p w14:paraId="42281BD1" w14:textId="15F8DCF0"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$ 457.800</w:t>
            </w:r>
          </w:p>
        </w:tc>
        <w:tc>
          <w:tcPr>
            <w:tcW w:w="632" w:type="pct"/>
            <w:tcBorders>
              <w:top w:val="nil"/>
              <w:left w:val="nil"/>
              <w:bottom w:val="single" w:sz="4" w:space="0" w:color="auto"/>
              <w:right w:val="single" w:sz="4" w:space="0" w:color="auto"/>
            </w:tcBorders>
            <w:noWrap/>
            <w:vAlign w:val="bottom"/>
            <w:hideMark/>
          </w:tcPr>
          <w:p w14:paraId="17BFF9C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D61CEBA"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A5BC43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w:t>
            </w:r>
          </w:p>
        </w:tc>
        <w:tc>
          <w:tcPr>
            <w:tcW w:w="2394" w:type="pct"/>
            <w:tcBorders>
              <w:top w:val="single" w:sz="4" w:space="0" w:color="auto"/>
              <w:left w:val="nil"/>
              <w:bottom w:val="single" w:sz="4" w:space="0" w:color="auto"/>
              <w:right w:val="single" w:sz="4" w:space="0" w:color="auto"/>
            </w:tcBorders>
            <w:vAlign w:val="center"/>
            <w:hideMark/>
          </w:tcPr>
          <w:p w14:paraId="7D822EC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BOTONES PARA EL ASCENSOR DE CARGA, INCLUYENDO RETIRO DE COMPONENTES DEFECTUOSOS Y REPOSICIÓN DE SISTEMA DE MANDO.</w:t>
            </w:r>
          </w:p>
        </w:tc>
        <w:tc>
          <w:tcPr>
            <w:tcW w:w="474" w:type="pct"/>
            <w:tcBorders>
              <w:top w:val="nil"/>
              <w:left w:val="nil"/>
              <w:bottom w:val="single" w:sz="4" w:space="0" w:color="auto"/>
              <w:right w:val="single" w:sz="4" w:space="0" w:color="auto"/>
            </w:tcBorders>
            <w:vAlign w:val="center"/>
            <w:hideMark/>
          </w:tcPr>
          <w:p w14:paraId="0649F4E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E45A6D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11DC31F" w14:textId="57E8BB00"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$ 806.093</w:t>
            </w:r>
          </w:p>
        </w:tc>
        <w:tc>
          <w:tcPr>
            <w:tcW w:w="632" w:type="pct"/>
            <w:tcBorders>
              <w:top w:val="nil"/>
              <w:left w:val="nil"/>
              <w:bottom w:val="single" w:sz="4" w:space="0" w:color="auto"/>
              <w:right w:val="single" w:sz="4" w:space="0" w:color="auto"/>
            </w:tcBorders>
            <w:noWrap/>
            <w:vAlign w:val="bottom"/>
            <w:hideMark/>
          </w:tcPr>
          <w:p w14:paraId="5DD3474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B0BCD8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C4472E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w:t>
            </w:r>
          </w:p>
        </w:tc>
        <w:tc>
          <w:tcPr>
            <w:tcW w:w="2394" w:type="pct"/>
            <w:tcBorders>
              <w:top w:val="single" w:sz="4" w:space="0" w:color="auto"/>
              <w:left w:val="nil"/>
              <w:bottom w:val="single" w:sz="4" w:space="0" w:color="auto"/>
              <w:right w:val="single" w:sz="4" w:space="0" w:color="auto"/>
            </w:tcBorders>
            <w:vAlign w:val="center"/>
            <w:hideMark/>
          </w:tcPr>
          <w:p w14:paraId="68FA31F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DOS (02) BOMBILLOS FLUORESCENTES PARA EL SISTEMA DE ILUMINACIÓN DEL ASCENSOR DE CARGA.</w:t>
            </w:r>
          </w:p>
        </w:tc>
        <w:tc>
          <w:tcPr>
            <w:tcW w:w="474" w:type="pct"/>
            <w:tcBorders>
              <w:top w:val="nil"/>
              <w:left w:val="nil"/>
              <w:bottom w:val="single" w:sz="4" w:space="0" w:color="auto"/>
              <w:right w:val="single" w:sz="4" w:space="0" w:color="auto"/>
            </w:tcBorders>
            <w:vAlign w:val="center"/>
            <w:hideMark/>
          </w:tcPr>
          <w:p w14:paraId="615B7D0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DD7C35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96DC5FC" w14:textId="364775B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$ 80.250</w:t>
            </w:r>
          </w:p>
        </w:tc>
        <w:tc>
          <w:tcPr>
            <w:tcW w:w="632" w:type="pct"/>
            <w:tcBorders>
              <w:top w:val="nil"/>
              <w:left w:val="nil"/>
              <w:bottom w:val="single" w:sz="4" w:space="0" w:color="auto"/>
              <w:right w:val="single" w:sz="4" w:space="0" w:color="auto"/>
            </w:tcBorders>
            <w:noWrap/>
            <w:vAlign w:val="bottom"/>
            <w:hideMark/>
          </w:tcPr>
          <w:p w14:paraId="7351252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719CFB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ED92F2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4</w:t>
            </w:r>
          </w:p>
        </w:tc>
        <w:tc>
          <w:tcPr>
            <w:tcW w:w="2394" w:type="pct"/>
            <w:tcBorders>
              <w:top w:val="single" w:sz="4" w:space="0" w:color="auto"/>
              <w:left w:val="nil"/>
              <w:bottom w:val="single" w:sz="4" w:space="0" w:color="auto"/>
              <w:right w:val="single" w:sz="4" w:space="0" w:color="auto"/>
            </w:tcBorders>
            <w:vAlign w:val="center"/>
            <w:hideMark/>
          </w:tcPr>
          <w:p w14:paraId="4CF1D27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MANTENIMIENTO CORRECTIVO DEL PISO DE CABINA DEL ASCENSOR DE CARGA, INCLUYENDO TRATAMIENTO ANTICORROSIVO Y APLICACIÓN DE PINTURA EPÓXICA DE ALTO DESEMPEÑO.</w:t>
            </w:r>
          </w:p>
        </w:tc>
        <w:tc>
          <w:tcPr>
            <w:tcW w:w="474" w:type="pct"/>
            <w:tcBorders>
              <w:top w:val="nil"/>
              <w:left w:val="nil"/>
              <w:bottom w:val="single" w:sz="4" w:space="0" w:color="auto"/>
              <w:right w:val="single" w:sz="4" w:space="0" w:color="auto"/>
            </w:tcBorders>
            <w:vAlign w:val="center"/>
            <w:hideMark/>
          </w:tcPr>
          <w:p w14:paraId="7423F20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208C55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5888449" w14:textId="1BC01BC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$ 903.150</w:t>
            </w:r>
          </w:p>
        </w:tc>
        <w:tc>
          <w:tcPr>
            <w:tcW w:w="632" w:type="pct"/>
            <w:tcBorders>
              <w:top w:val="nil"/>
              <w:left w:val="nil"/>
              <w:bottom w:val="single" w:sz="4" w:space="0" w:color="auto"/>
              <w:right w:val="single" w:sz="4" w:space="0" w:color="auto"/>
            </w:tcBorders>
            <w:noWrap/>
            <w:vAlign w:val="bottom"/>
            <w:hideMark/>
          </w:tcPr>
          <w:p w14:paraId="2147B5E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5C1AD2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442317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5</w:t>
            </w:r>
          </w:p>
        </w:tc>
        <w:tc>
          <w:tcPr>
            <w:tcW w:w="2394" w:type="pct"/>
            <w:tcBorders>
              <w:top w:val="single" w:sz="4" w:space="0" w:color="auto"/>
              <w:left w:val="nil"/>
              <w:bottom w:val="single" w:sz="4" w:space="0" w:color="auto"/>
              <w:right w:val="single" w:sz="4" w:space="0" w:color="auto"/>
            </w:tcBorders>
            <w:vAlign w:val="center"/>
            <w:hideMark/>
          </w:tcPr>
          <w:p w14:paraId="4A706C7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CUATRO (4) GALONES DE ACEITE LUBRICANTE REFERENCIA 220 PARA EL SISTEMA DEL ASCENSOR DE CARGA.</w:t>
            </w:r>
          </w:p>
        </w:tc>
        <w:tc>
          <w:tcPr>
            <w:tcW w:w="474" w:type="pct"/>
            <w:tcBorders>
              <w:top w:val="nil"/>
              <w:left w:val="nil"/>
              <w:bottom w:val="single" w:sz="4" w:space="0" w:color="auto"/>
              <w:right w:val="single" w:sz="4" w:space="0" w:color="auto"/>
            </w:tcBorders>
            <w:vAlign w:val="center"/>
            <w:hideMark/>
          </w:tcPr>
          <w:p w14:paraId="55FEAB1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5F737C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8228DC7" w14:textId="32B95E9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$ 852.250</w:t>
            </w:r>
          </w:p>
        </w:tc>
        <w:tc>
          <w:tcPr>
            <w:tcW w:w="632" w:type="pct"/>
            <w:tcBorders>
              <w:top w:val="nil"/>
              <w:left w:val="nil"/>
              <w:bottom w:val="single" w:sz="4" w:space="0" w:color="auto"/>
              <w:right w:val="single" w:sz="4" w:space="0" w:color="auto"/>
            </w:tcBorders>
            <w:noWrap/>
            <w:vAlign w:val="bottom"/>
            <w:hideMark/>
          </w:tcPr>
          <w:p w14:paraId="00A5DAA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9A3659D"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21BA5E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6</w:t>
            </w:r>
          </w:p>
        </w:tc>
        <w:tc>
          <w:tcPr>
            <w:tcW w:w="2394" w:type="pct"/>
            <w:tcBorders>
              <w:top w:val="single" w:sz="4" w:space="0" w:color="auto"/>
              <w:left w:val="nil"/>
              <w:bottom w:val="single" w:sz="4" w:space="0" w:color="auto"/>
              <w:right w:val="single" w:sz="4" w:space="0" w:color="auto"/>
            </w:tcBorders>
            <w:vAlign w:val="center"/>
            <w:hideMark/>
          </w:tcPr>
          <w:p w14:paraId="19B7747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OCHO (08) GUÍAS O ROZADERAS DE PUERTAS DE CABINA DEL ASCENSOR DE CARGA.</w:t>
            </w:r>
          </w:p>
        </w:tc>
        <w:tc>
          <w:tcPr>
            <w:tcW w:w="474" w:type="pct"/>
            <w:tcBorders>
              <w:top w:val="nil"/>
              <w:left w:val="nil"/>
              <w:bottom w:val="single" w:sz="4" w:space="0" w:color="auto"/>
              <w:right w:val="single" w:sz="4" w:space="0" w:color="auto"/>
            </w:tcBorders>
            <w:vAlign w:val="center"/>
            <w:hideMark/>
          </w:tcPr>
          <w:p w14:paraId="2DFCD1C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70793A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8B7825F" w14:textId="3172E48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$ 647.000</w:t>
            </w:r>
          </w:p>
        </w:tc>
        <w:tc>
          <w:tcPr>
            <w:tcW w:w="632" w:type="pct"/>
            <w:tcBorders>
              <w:top w:val="nil"/>
              <w:left w:val="nil"/>
              <w:bottom w:val="single" w:sz="4" w:space="0" w:color="auto"/>
              <w:right w:val="single" w:sz="4" w:space="0" w:color="auto"/>
            </w:tcBorders>
            <w:noWrap/>
            <w:vAlign w:val="bottom"/>
            <w:hideMark/>
          </w:tcPr>
          <w:p w14:paraId="13114C2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BFE488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C7DEBA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7</w:t>
            </w:r>
          </w:p>
        </w:tc>
        <w:tc>
          <w:tcPr>
            <w:tcW w:w="2394" w:type="pct"/>
            <w:tcBorders>
              <w:top w:val="single" w:sz="4" w:space="0" w:color="auto"/>
              <w:left w:val="nil"/>
              <w:bottom w:val="single" w:sz="4" w:space="0" w:color="auto"/>
              <w:right w:val="single" w:sz="4" w:space="0" w:color="auto"/>
            </w:tcBorders>
            <w:vAlign w:val="center"/>
            <w:hideMark/>
          </w:tcPr>
          <w:p w14:paraId="75C6920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DIECISÉIS (16) GUÍAS O ROZADERAS DE PUERTAS DE HALL DEL ASCENSOR DE CARGA.</w:t>
            </w:r>
          </w:p>
        </w:tc>
        <w:tc>
          <w:tcPr>
            <w:tcW w:w="474" w:type="pct"/>
            <w:tcBorders>
              <w:top w:val="nil"/>
              <w:left w:val="nil"/>
              <w:bottom w:val="single" w:sz="4" w:space="0" w:color="auto"/>
              <w:right w:val="single" w:sz="4" w:space="0" w:color="auto"/>
            </w:tcBorders>
            <w:vAlign w:val="center"/>
            <w:hideMark/>
          </w:tcPr>
          <w:p w14:paraId="5DDC018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C32CDA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407D842" w14:textId="4EE5A3B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$ 710.000</w:t>
            </w:r>
          </w:p>
        </w:tc>
        <w:tc>
          <w:tcPr>
            <w:tcW w:w="632" w:type="pct"/>
            <w:tcBorders>
              <w:top w:val="nil"/>
              <w:left w:val="nil"/>
              <w:bottom w:val="single" w:sz="4" w:space="0" w:color="auto"/>
              <w:right w:val="single" w:sz="4" w:space="0" w:color="auto"/>
            </w:tcBorders>
            <w:noWrap/>
            <w:vAlign w:val="bottom"/>
            <w:hideMark/>
          </w:tcPr>
          <w:p w14:paraId="5C0020F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75C691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5321D5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8</w:t>
            </w:r>
          </w:p>
        </w:tc>
        <w:tc>
          <w:tcPr>
            <w:tcW w:w="2394" w:type="pct"/>
            <w:tcBorders>
              <w:top w:val="single" w:sz="4" w:space="0" w:color="auto"/>
              <w:left w:val="nil"/>
              <w:bottom w:val="single" w:sz="4" w:space="0" w:color="auto"/>
              <w:right w:val="single" w:sz="4" w:space="0" w:color="auto"/>
            </w:tcBorders>
            <w:vAlign w:val="center"/>
            <w:hideMark/>
          </w:tcPr>
          <w:p w14:paraId="5E9D785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DESLIZADERAS DE CABINA (4) Y CONTRAPESO (4) DEL ASCENSOR DE CARGA.</w:t>
            </w:r>
          </w:p>
        </w:tc>
        <w:tc>
          <w:tcPr>
            <w:tcW w:w="474" w:type="pct"/>
            <w:tcBorders>
              <w:top w:val="nil"/>
              <w:left w:val="nil"/>
              <w:bottom w:val="single" w:sz="4" w:space="0" w:color="auto"/>
              <w:right w:val="single" w:sz="4" w:space="0" w:color="auto"/>
            </w:tcBorders>
            <w:vAlign w:val="center"/>
            <w:hideMark/>
          </w:tcPr>
          <w:p w14:paraId="5A1D74B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7149B8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C9E6EB8" w14:textId="1D523A3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$ 689.850</w:t>
            </w:r>
          </w:p>
        </w:tc>
        <w:tc>
          <w:tcPr>
            <w:tcW w:w="632" w:type="pct"/>
            <w:tcBorders>
              <w:top w:val="nil"/>
              <w:left w:val="nil"/>
              <w:bottom w:val="single" w:sz="4" w:space="0" w:color="auto"/>
              <w:right w:val="single" w:sz="4" w:space="0" w:color="auto"/>
            </w:tcBorders>
            <w:noWrap/>
            <w:vAlign w:val="bottom"/>
            <w:hideMark/>
          </w:tcPr>
          <w:p w14:paraId="550A4DE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6C9ADDA"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F37A78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9</w:t>
            </w:r>
          </w:p>
        </w:tc>
        <w:tc>
          <w:tcPr>
            <w:tcW w:w="2394" w:type="pct"/>
            <w:tcBorders>
              <w:top w:val="single" w:sz="4" w:space="0" w:color="auto"/>
              <w:left w:val="nil"/>
              <w:bottom w:val="single" w:sz="4" w:space="0" w:color="auto"/>
              <w:right w:val="single" w:sz="4" w:space="0" w:color="auto"/>
            </w:tcBorders>
            <w:vAlign w:val="center"/>
            <w:hideMark/>
          </w:tcPr>
          <w:p w14:paraId="152418D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OCHO (08) PATINES COLGANTES DE PUERTA DEL ASCENSOR DE CARGA.</w:t>
            </w:r>
          </w:p>
        </w:tc>
        <w:tc>
          <w:tcPr>
            <w:tcW w:w="474" w:type="pct"/>
            <w:tcBorders>
              <w:top w:val="nil"/>
              <w:left w:val="nil"/>
              <w:bottom w:val="single" w:sz="4" w:space="0" w:color="auto"/>
              <w:right w:val="single" w:sz="4" w:space="0" w:color="auto"/>
            </w:tcBorders>
            <w:vAlign w:val="center"/>
            <w:hideMark/>
          </w:tcPr>
          <w:p w14:paraId="24DA3F6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3C04FC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3C25A71" w14:textId="76C5BB5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$ 1.604.650</w:t>
            </w:r>
          </w:p>
        </w:tc>
        <w:tc>
          <w:tcPr>
            <w:tcW w:w="632" w:type="pct"/>
            <w:tcBorders>
              <w:top w:val="nil"/>
              <w:left w:val="nil"/>
              <w:bottom w:val="single" w:sz="4" w:space="0" w:color="auto"/>
              <w:right w:val="single" w:sz="4" w:space="0" w:color="auto"/>
            </w:tcBorders>
            <w:noWrap/>
            <w:vAlign w:val="bottom"/>
            <w:hideMark/>
          </w:tcPr>
          <w:p w14:paraId="32147B4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3B0EACF"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21F6F5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10</w:t>
            </w:r>
          </w:p>
        </w:tc>
        <w:tc>
          <w:tcPr>
            <w:tcW w:w="2394" w:type="pct"/>
            <w:tcBorders>
              <w:top w:val="single" w:sz="4" w:space="0" w:color="auto"/>
              <w:left w:val="nil"/>
              <w:bottom w:val="single" w:sz="4" w:space="0" w:color="auto"/>
              <w:right w:val="single" w:sz="4" w:space="0" w:color="auto"/>
            </w:tcBorders>
            <w:vAlign w:val="center"/>
            <w:hideMark/>
          </w:tcPr>
          <w:p w14:paraId="5AFF531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DOS (02) GUAYAS DEL MECANISMO DE PUERTAS DEL ASCENSOR DE CARGA.</w:t>
            </w:r>
          </w:p>
        </w:tc>
        <w:tc>
          <w:tcPr>
            <w:tcW w:w="474" w:type="pct"/>
            <w:tcBorders>
              <w:top w:val="nil"/>
              <w:left w:val="nil"/>
              <w:bottom w:val="single" w:sz="4" w:space="0" w:color="auto"/>
              <w:right w:val="single" w:sz="4" w:space="0" w:color="auto"/>
            </w:tcBorders>
            <w:vAlign w:val="center"/>
            <w:hideMark/>
          </w:tcPr>
          <w:p w14:paraId="102293B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988789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3880949" w14:textId="7BA2F3A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$ 435.550</w:t>
            </w:r>
          </w:p>
        </w:tc>
        <w:tc>
          <w:tcPr>
            <w:tcW w:w="632" w:type="pct"/>
            <w:tcBorders>
              <w:top w:val="nil"/>
              <w:left w:val="nil"/>
              <w:bottom w:val="single" w:sz="4" w:space="0" w:color="auto"/>
              <w:right w:val="single" w:sz="4" w:space="0" w:color="auto"/>
            </w:tcBorders>
            <w:noWrap/>
            <w:vAlign w:val="bottom"/>
            <w:hideMark/>
          </w:tcPr>
          <w:p w14:paraId="34D8FEB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9EFC62B"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52CB46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11</w:t>
            </w:r>
          </w:p>
        </w:tc>
        <w:tc>
          <w:tcPr>
            <w:tcW w:w="2394" w:type="pct"/>
            <w:tcBorders>
              <w:top w:val="single" w:sz="4" w:space="0" w:color="auto"/>
              <w:left w:val="nil"/>
              <w:bottom w:val="single" w:sz="4" w:space="0" w:color="auto"/>
              <w:right w:val="single" w:sz="4" w:space="0" w:color="auto"/>
            </w:tcBorders>
            <w:vAlign w:val="center"/>
            <w:hideMark/>
          </w:tcPr>
          <w:p w14:paraId="0F10DB6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UN (01) GALÓN DE ACEITE LUBRICANTE REFERENCIA 50 PARA SISTEMA DE ACEITERAS DEL ASCENSOR DE CARGA.</w:t>
            </w:r>
          </w:p>
        </w:tc>
        <w:tc>
          <w:tcPr>
            <w:tcW w:w="474" w:type="pct"/>
            <w:tcBorders>
              <w:top w:val="nil"/>
              <w:left w:val="nil"/>
              <w:bottom w:val="single" w:sz="4" w:space="0" w:color="auto"/>
              <w:right w:val="single" w:sz="4" w:space="0" w:color="auto"/>
            </w:tcBorders>
            <w:vAlign w:val="center"/>
            <w:hideMark/>
          </w:tcPr>
          <w:p w14:paraId="14BD18E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570B7F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04DA5F1" w14:textId="59EFA0E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$ 551.000</w:t>
            </w:r>
          </w:p>
        </w:tc>
        <w:tc>
          <w:tcPr>
            <w:tcW w:w="632" w:type="pct"/>
            <w:tcBorders>
              <w:top w:val="nil"/>
              <w:left w:val="nil"/>
              <w:bottom w:val="single" w:sz="4" w:space="0" w:color="auto"/>
              <w:right w:val="single" w:sz="4" w:space="0" w:color="auto"/>
            </w:tcBorders>
            <w:noWrap/>
            <w:vAlign w:val="bottom"/>
            <w:hideMark/>
          </w:tcPr>
          <w:p w14:paraId="7DE3DF0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63D2704"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E92232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12</w:t>
            </w:r>
          </w:p>
        </w:tc>
        <w:tc>
          <w:tcPr>
            <w:tcW w:w="2394" w:type="pct"/>
            <w:tcBorders>
              <w:top w:val="single" w:sz="4" w:space="0" w:color="auto"/>
              <w:left w:val="nil"/>
              <w:bottom w:val="single" w:sz="4" w:space="0" w:color="auto"/>
              <w:right w:val="single" w:sz="4" w:space="0" w:color="auto"/>
            </w:tcBorders>
            <w:vAlign w:val="center"/>
            <w:hideMark/>
          </w:tcPr>
          <w:p w14:paraId="775A9C1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CORREA DEL OPERADOR DE PUERTA DEL ASCENSOR DE CARGA.</w:t>
            </w:r>
          </w:p>
        </w:tc>
        <w:tc>
          <w:tcPr>
            <w:tcW w:w="474" w:type="pct"/>
            <w:tcBorders>
              <w:top w:val="nil"/>
              <w:left w:val="nil"/>
              <w:bottom w:val="single" w:sz="4" w:space="0" w:color="auto"/>
              <w:right w:val="single" w:sz="4" w:space="0" w:color="auto"/>
            </w:tcBorders>
            <w:vAlign w:val="center"/>
            <w:hideMark/>
          </w:tcPr>
          <w:p w14:paraId="6A22851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9592E8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D5BDDF1" w14:textId="737B186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$ 390.330</w:t>
            </w:r>
          </w:p>
        </w:tc>
        <w:tc>
          <w:tcPr>
            <w:tcW w:w="632" w:type="pct"/>
            <w:tcBorders>
              <w:top w:val="nil"/>
              <w:left w:val="nil"/>
              <w:bottom w:val="single" w:sz="4" w:space="0" w:color="auto"/>
              <w:right w:val="single" w:sz="4" w:space="0" w:color="auto"/>
            </w:tcBorders>
            <w:noWrap/>
            <w:vAlign w:val="bottom"/>
            <w:hideMark/>
          </w:tcPr>
          <w:p w14:paraId="485E570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5A907AB"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30EBA3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13</w:t>
            </w:r>
          </w:p>
        </w:tc>
        <w:tc>
          <w:tcPr>
            <w:tcW w:w="2394" w:type="pct"/>
            <w:tcBorders>
              <w:top w:val="single" w:sz="4" w:space="0" w:color="auto"/>
              <w:left w:val="nil"/>
              <w:bottom w:val="single" w:sz="4" w:space="0" w:color="auto"/>
              <w:right w:val="single" w:sz="4" w:space="0" w:color="auto"/>
            </w:tcBorders>
            <w:vAlign w:val="center"/>
            <w:hideMark/>
          </w:tcPr>
          <w:p w14:paraId="770BA4A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MANTENIMIENTO CORRECTIVO DEL SISTEMA ELECTRÓNICO DEL ASCENSOR DE CARGA, INCLUYENDO REEMPLAZO DE TARJETA DE CONTROL.</w:t>
            </w:r>
          </w:p>
        </w:tc>
        <w:tc>
          <w:tcPr>
            <w:tcW w:w="474" w:type="pct"/>
            <w:tcBorders>
              <w:top w:val="nil"/>
              <w:left w:val="nil"/>
              <w:bottom w:val="single" w:sz="4" w:space="0" w:color="auto"/>
              <w:right w:val="single" w:sz="4" w:space="0" w:color="auto"/>
            </w:tcBorders>
            <w:vAlign w:val="center"/>
            <w:hideMark/>
          </w:tcPr>
          <w:p w14:paraId="14B97DF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B22C6D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033434D" w14:textId="22A1214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$ 6.877.044</w:t>
            </w:r>
          </w:p>
        </w:tc>
        <w:tc>
          <w:tcPr>
            <w:tcW w:w="632" w:type="pct"/>
            <w:tcBorders>
              <w:top w:val="nil"/>
              <w:left w:val="nil"/>
              <w:bottom w:val="single" w:sz="4" w:space="0" w:color="auto"/>
              <w:right w:val="single" w:sz="4" w:space="0" w:color="auto"/>
            </w:tcBorders>
            <w:noWrap/>
            <w:vAlign w:val="bottom"/>
            <w:hideMark/>
          </w:tcPr>
          <w:p w14:paraId="79A9E45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8E67A5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097D18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lastRenderedPageBreak/>
              <w:t>14</w:t>
            </w:r>
          </w:p>
        </w:tc>
        <w:tc>
          <w:tcPr>
            <w:tcW w:w="2394" w:type="pct"/>
            <w:tcBorders>
              <w:top w:val="single" w:sz="4" w:space="0" w:color="auto"/>
              <w:left w:val="nil"/>
              <w:bottom w:val="single" w:sz="4" w:space="0" w:color="auto"/>
              <w:right w:val="single" w:sz="4" w:space="0" w:color="auto"/>
            </w:tcBorders>
            <w:vAlign w:val="center"/>
            <w:hideMark/>
          </w:tcPr>
          <w:p w14:paraId="1B4F3BC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BOTÓN DE REAPERTURA DE PUERTAS DEL ASCENSOR DE CARGA.</w:t>
            </w:r>
          </w:p>
        </w:tc>
        <w:tc>
          <w:tcPr>
            <w:tcW w:w="474" w:type="pct"/>
            <w:tcBorders>
              <w:top w:val="nil"/>
              <w:left w:val="nil"/>
              <w:bottom w:val="single" w:sz="4" w:space="0" w:color="auto"/>
              <w:right w:val="single" w:sz="4" w:space="0" w:color="auto"/>
            </w:tcBorders>
            <w:vAlign w:val="center"/>
            <w:hideMark/>
          </w:tcPr>
          <w:p w14:paraId="49B44F0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548994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D2E3666" w14:textId="5903E16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$ 279.850</w:t>
            </w:r>
          </w:p>
        </w:tc>
        <w:tc>
          <w:tcPr>
            <w:tcW w:w="632" w:type="pct"/>
            <w:tcBorders>
              <w:top w:val="nil"/>
              <w:left w:val="nil"/>
              <w:bottom w:val="single" w:sz="4" w:space="0" w:color="auto"/>
              <w:right w:val="single" w:sz="4" w:space="0" w:color="auto"/>
            </w:tcBorders>
            <w:noWrap/>
            <w:vAlign w:val="bottom"/>
            <w:hideMark/>
          </w:tcPr>
          <w:p w14:paraId="20E9EAE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9FEE108"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CEF1E5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15</w:t>
            </w:r>
          </w:p>
        </w:tc>
        <w:tc>
          <w:tcPr>
            <w:tcW w:w="2394" w:type="pct"/>
            <w:tcBorders>
              <w:top w:val="single" w:sz="4" w:space="0" w:color="auto"/>
              <w:left w:val="nil"/>
              <w:bottom w:val="single" w:sz="4" w:space="0" w:color="auto"/>
              <w:right w:val="single" w:sz="4" w:space="0" w:color="auto"/>
            </w:tcBorders>
            <w:vAlign w:val="center"/>
            <w:hideMark/>
          </w:tcPr>
          <w:p w14:paraId="0C6BA9D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SENSOR DE CARGA DEL ASCENSOR DE CARGA.</w:t>
            </w:r>
          </w:p>
        </w:tc>
        <w:tc>
          <w:tcPr>
            <w:tcW w:w="474" w:type="pct"/>
            <w:tcBorders>
              <w:top w:val="nil"/>
              <w:left w:val="nil"/>
              <w:bottom w:val="single" w:sz="4" w:space="0" w:color="auto"/>
              <w:right w:val="single" w:sz="4" w:space="0" w:color="auto"/>
            </w:tcBorders>
            <w:vAlign w:val="center"/>
            <w:hideMark/>
          </w:tcPr>
          <w:p w14:paraId="195EE2A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82A538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AD30543" w14:textId="6EFBFB41"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$ 1.760.000</w:t>
            </w:r>
          </w:p>
        </w:tc>
        <w:tc>
          <w:tcPr>
            <w:tcW w:w="632" w:type="pct"/>
            <w:tcBorders>
              <w:top w:val="nil"/>
              <w:left w:val="nil"/>
              <w:bottom w:val="single" w:sz="4" w:space="0" w:color="auto"/>
              <w:right w:val="single" w:sz="4" w:space="0" w:color="auto"/>
            </w:tcBorders>
            <w:noWrap/>
            <w:vAlign w:val="bottom"/>
            <w:hideMark/>
          </w:tcPr>
          <w:p w14:paraId="4C7D9D0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41D7B7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20B933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16</w:t>
            </w:r>
          </w:p>
        </w:tc>
        <w:tc>
          <w:tcPr>
            <w:tcW w:w="2394" w:type="pct"/>
            <w:tcBorders>
              <w:top w:val="single" w:sz="4" w:space="0" w:color="auto"/>
              <w:left w:val="nil"/>
              <w:bottom w:val="single" w:sz="4" w:space="0" w:color="auto"/>
              <w:right w:val="single" w:sz="4" w:space="0" w:color="auto"/>
            </w:tcBorders>
            <w:vAlign w:val="center"/>
            <w:hideMark/>
          </w:tcPr>
          <w:p w14:paraId="611AD43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CABLES DE TRACCIÓN DEL ASCENSOR DE CARGA.</w:t>
            </w:r>
          </w:p>
        </w:tc>
        <w:tc>
          <w:tcPr>
            <w:tcW w:w="474" w:type="pct"/>
            <w:tcBorders>
              <w:top w:val="nil"/>
              <w:left w:val="nil"/>
              <w:bottom w:val="single" w:sz="4" w:space="0" w:color="auto"/>
              <w:right w:val="single" w:sz="4" w:space="0" w:color="auto"/>
            </w:tcBorders>
            <w:vAlign w:val="center"/>
            <w:hideMark/>
          </w:tcPr>
          <w:p w14:paraId="5D4BD66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16E50B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01B6801" w14:textId="430B869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$ 8.290.000</w:t>
            </w:r>
          </w:p>
        </w:tc>
        <w:tc>
          <w:tcPr>
            <w:tcW w:w="632" w:type="pct"/>
            <w:tcBorders>
              <w:top w:val="nil"/>
              <w:left w:val="nil"/>
              <w:bottom w:val="single" w:sz="4" w:space="0" w:color="auto"/>
              <w:right w:val="single" w:sz="4" w:space="0" w:color="auto"/>
            </w:tcBorders>
            <w:noWrap/>
            <w:vAlign w:val="bottom"/>
            <w:hideMark/>
          </w:tcPr>
          <w:p w14:paraId="7671BAF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2003ED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A15EB2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17</w:t>
            </w:r>
          </w:p>
        </w:tc>
        <w:tc>
          <w:tcPr>
            <w:tcW w:w="2394" w:type="pct"/>
            <w:tcBorders>
              <w:top w:val="single" w:sz="4" w:space="0" w:color="auto"/>
              <w:left w:val="nil"/>
              <w:bottom w:val="single" w:sz="4" w:space="0" w:color="auto"/>
              <w:right w:val="single" w:sz="4" w:space="0" w:color="auto"/>
            </w:tcBorders>
            <w:vAlign w:val="center"/>
            <w:hideMark/>
          </w:tcPr>
          <w:p w14:paraId="35EA309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KIT DE CITOFONÍA DEL ASCENSOR DE CARGA.</w:t>
            </w:r>
          </w:p>
        </w:tc>
        <w:tc>
          <w:tcPr>
            <w:tcW w:w="474" w:type="pct"/>
            <w:tcBorders>
              <w:top w:val="nil"/>
              <w:left w:val="nil"/>
              <w:bottom w:val="single" w:sz="4" w:space="0" w:color="auto"/>
              <w:right w:val="single" w:sz="4" w:space="0" w:color="auto"/>
            </w:tcBorders>
            <w:vAlign w:val="center"/>
            <w:hideMark/>
          </w:tcPr>
          <w:p w14:paraId="74572EB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FA88AE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FE5D182" w14:textId="6CA25CB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$ 1.265.300</w:t>
            </w:r>
          </w:p>
        </w:tc>
        <w:tc>
          <w:tcPr>
            <w:tcW w:w="632" w:type="pct"/>
            <w:tcBorders>
              <w:top w:val="nil"/>
              <w:left w:val="nil"/>
              <w:bottom w:val="single" w:sz="4" w:space="0" w:color="auto"/>
              <w:right w:val="single" w:sz="4" w:space="0" w:color="auto"/>
            </w:tcBorders>
            <w:noWrap/>
            <w:vAlign w:val="bottom"/>
            <w:hideMark/>
          </w:tcPr>
          <w:p w14:paraId="7EA318E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7916F4F" w14:textId="77777777" w:rsidTr="00E66B26">
        <w:trPr>
          <w:trHeight w:val="57"/>
        </w:trPr>
        <w:tc>
          <w:tcPr>
            <w:tcW w:w="373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77E352"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ASCENSORES ADM PASAJEROS No 800411000000000000279493</w:t>
            </w:r>
          </w:p>
        </w:tc>
        <w:tc>
          <w:tcPr>
            <w:tcW w:w="634" w:type="pct"/>
            <w:tcBorders>
              <w:top w:val="nil"/>
              <w:left w:val="nil"/>
              <w:bottom w:val="single" w:sz="4" w:space="0" w:color="auto"/>
              <w:right w:val="single" w:sz="4" w:space="0" w:color="auto"/>
            </w:tcBorders>
            <w:noWrap/>
            <w:vAlign w:val="bottom"/>
            <w:hideMark/>
          </w:tcPr>
          <w:p w14:paraId="0858AE7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c>
          <w:tcPr>
            <w:tcW w:w="632" w:type="pct"/>
            <w:tcBorders>
              <w:top w:val="nil"/>
              <w:left w:val="nil"/>
              <w:bottom w:val="single" w:sz="4" w:space="0" w:color="auto"/>
              <w:right w:val="single" w:sz="4" w:space="0" w:color="auto"/>
            </w:tcBorders>
            <w:noWrap/>
            <w:vAlign w:val="bottom"/>
            <w:hideMark/>
          </w:tcPr>
          <w:p w14:paraId="4D2AA1E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ACF19EC"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21680E7B"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ITEM</w:t>
            </w:r>
          </w:p>
        </w:tc>
        <w:tc>
          <w:tcPr>
            <w:tcW w:w="2394" w:type="pct"/>
            <w:tcBorders>
              <w:top w:val="single" w:sz="4" w:space="0" w:color="auto"/>
              <w:left w:val="nil"/>
              <w:bottom w:val="single" w:sz="4" w:space="0" w:color="auto"/>
              <w:right w:val="single" w:sz="4" w:space="0" w:color="auto"/>
            </w:tcBorders>
            <w:shd w:val="clear" w:color="000000" w:fill="BFBFBF"/>
            <w:vAlign w:val="center"/>
            <w:hideMark/>
          </w:tcPr>
          <w:p w14:paraId="30004400"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DESCRIPCIÓN DEL BIEN Y/O SERVICIO </w:t>
            </w:r>
          </w:p>
        </w:tc>
        <w:tc>
          <w:tcPr>
            <w:tcW w:w="474" w:type="pct"/>
            <w:tcBorders>
              <w:top w:val="nil"/>
              <w:left w:val="nil"/>
              <w:bottom w:val="single" w:sz="4" w:space="0" w:color="auto"/>
              <w:right w:val="single" w:sz="4" w:space="0" w:color="auto"/>
            </w:tcBorders>
            <w:shd w:val="clear" w:color="000000" w:fill="BFBFBF"/>
            <w:vAlign w:val="center"/>
            <w:hideMark/>
          </w:tcPr>
          <w:p w14:paraId="153D7A23"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UNIDAD MEDIDA</w:t>
            </w:r>
          </w:p>
        </w:tc>
        <w:tc>
          <w:tcPr>
            <w:tcW w:w="450" w:type="pct"/>
            <w:tcBorders>
              <w:top w:val="nil"/>
              <w:left w:val="nil"/>
              <w:bottom w:val="single" w:sz="4" w:space="0" w:color="auto"/>
              <w:right w:val="single" w:sz="4" w:space="0" w:color="auto"/>
            </w:tcBorders>
            <w:shd w:val="clear" w:color="000000" w:fill="BFBFBF"/>
            <w:vAlign w:val="center"/>
            <w:hideMark/>
          </w:tcPr>
          <w:p w14:paraId="6D991F90" w14:textId="77777777" w:rsid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NECE</w:t>
            </w:r>
          </w:p>
          <w:p w14:paraId="728344CA" w14:textId="5BEEA768"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SIDAD</w:t>
            </w:r>
          </w:p>
        </w:tc>
        <w:tc>
          <w:tcPr>
            <w:tcW w:w="634" w:type="pct"/>
            <w:tcBorders>
              <w:top w:val="nil"/>
              <w:left w:val="nil"/>
              <w:bottom w:val="single" w:sz="4" w:space="0" w:color="auto"/>
              <w:right w:val="single" w:sz="4" w:space="0" w:color="auto"/>
            </w:tcBorders>
            <w:shd w:val="clear" w:color="000000" w:fill="BFBFBF"/>
            <w:vAlign w:val="center"/>
            <w:hideMark/>
          </w:tcPr>
          <w:p w14:paraId="30F2DC70" w14:textId="437E8331"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DE </w:t>
            </w:r>
            <w:r w:rsidRPr="00E66B26">
              <w:rPr>
                <w:rFonts w:asciiTheme="minorHAnsi" w:hAnsiTheme="minorHAnsi" w:cstheme="minorHAnsi"/>
                <w:b/>
                <w:bCs/>
                <w:color w:val="000000"/>
                <w:sz w:val="16"/>
                <w:szCs w:val="16"/>
              </w:rPr>
              <w:t>REFERENCIA IVA</w:t>
            </w:r>
            <w:r w:rsidRPr="00E66B26">
              <w:rPr>
                <w:rFonts w:asciiTheme="minorHAnsi" w:hAnsiTheme="minorHAnsi" w:cstheme="minorHAnsi"/>
                <w:b/>
                <w:bCs/>
                <w:color w:val="000000"/>
                <w:sz w:val="16"/>
                <w:szCs w:val="16"/>
              </w:rPr>
              <w:t xml:space="preserve"> INCLUIDO CUANDO APLIQUE</w:t>
            </w:r>
          </w:p>
        </w:tc>
        <w:tc>
          <w:tcPr>
            <w:tcW w:w="632" w:type="pct"/>
            <w:tcBorders>
              <w:top w:val="nil"/>
              <w:left w:val="nil"/>
              <w:bottom w:val="single" w:sz="4" w:space="0" w:color="auto"/>
              <w:right w:val="single" w:sz="4" w:space="0" w:color="auto"/>
            </w:tcBorders>
            <w:shd w:val="clear" w:color="000000" w:fill="BFBFBF"/>
            <w:vAlign w:val="center"/>
            <w:hideMark/>
          </w:tcPr>
          <w:p w14:paraId="6FFF939E" w14:textId="100CCCF0"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w:t>
            </w:r>
            <w:r w:rsidRPr="00E66B26">
              <w:rPr>
                <w:rFonts w:asciiTheme="minorHAnsi" w:hAnsiTheme="minorHAnsi" w:cstheme="minorHAnsi"/>
                <w:b/>
                <w:bCs/>
                <w:color w:val="000000"/>
                <w:sz w:val="16"/>
                <w:szCs w:val="16"/>
              </w:rPr>
              <w:t>OFERTADO IVA</w:t>
            </w:r>
            <w:r w:rsidRPr="00E66B26">
              <w:rPr>
                <w:rFonts w:asciiTheme="minorHAnsi" w:hAnsiTheme="minorHAnsi" w:cstheme="minorHAnsi"/>
                <w:b/>
                <w:bCs/>
                <w:color w:val="000000"/>
                <w:sz w:val="16"/>
                <w:szCs w:val="16"/>
              </w:rPr>
              <w:t xml:space="preserve"> </w:t>
            </w:r>
            <w:proofErr w:type="gramStart"/>
            <w:r w:rsidRPr="00E66B26">
              <w:rPr>
                <w:rFonts w:asciiTheme="minorHAnsi" w:hAnsiTheme="minorHAnsi" w:cstheme="minorHAnsi"/>
                <w:b/>
                <w:bCs/>
                <w:color w:val="000000"/>
                <w:sz w:val="16"/>
                <w:szCs w:val="16"/>
              </w:rPr>
              <w:t>INCLUIDO  CUANDO</w:t>
            </w:r>
            <w:proofErr w:type="gramEnd"/>
            <w:r w:rsidRPr="00E66B26">
              <w:rPr>
                <w:rFonts w:asciiTheme="minorHAnsi" w:hAnsiTheme="minorHAnsi" w:cstheme="minorHAnsi"/>
                <w:b/>
                <w:bCs/>
                <w:color w:val="000000"/>
                <w:sz w:val="16"/>
                <w:szCs w:val="16"/>
              </w:rPr>
              <w:t xml:space="preserve"> APLIQUE</w:t>
            </w:r>
          </w:p>
        </w:tc>
      </w:tr>
      <w:tr w:rsidR="00E66B26" w:rsidRPr="00E66B26" w14:paraId="52CAD9E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622409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2394" w:type="pct"/>
            <w:tcBorders>
              <w:top w:val="single" w:sz="4" w:space="0" w:color="auto"/>
              <w:left w:val="nil"/>
              <w:bottom w:val="single" w:sz="4" w:space="0" w:color="auto"/>
              <w:right w:val="single" w:sz="4" w:space="0" w:color="auto"/>
            </w:tcBorders>
            <w:vAlign w:val="center"/>
            <w:hideMark/>
          </w:tcPr>
          <w:p w14:paraId="5B1489C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DE MANTENIMIENTO PREVENTIVO MENSUAL </w:t>
            </w:r>
            <w:r w:rsidRPr="00E66B26">
              <w:rPr>
                <w:rFonts w:asciiTheme="minorHAnsi" w:hAnsiTheme="minorHAnsi" w:cstheme="minorHAnsi"/>
                <w:color w:val="000000"/>
                <w:sz w:val="16"/>
                <w:szCs w:val="16"/>
              </w:rPr>
              <w:br/>
              <w:t xml:space="preserve">QUE INCLUYA MINIMO LAS SIGUIENTES </w:t>
            </w:r>
            <w:r w:rsidRPr="00E66B26">
              <w:rPr>
                <w:rFonts w:asciiTheme="minorHAnsi" w:hAnsiTheme="minorHAnsi" w:cstheme="minorHAnsi"/>
                <w:color w:val="000000"/>
                <w:sz w:val="16"/>
                <w:szCs w:val="16"/>
              </w:rPr>
              <w:br/>
              <w:t xml:space="preserve">ACTIVIDADES CON SERVICIO A TODO COSTO </w:t>
            </w:r>
            <w:r w:rsidRPr="00E66B26">
              <w:rPr>
                <w:rFonts w:asciiTheme="minorHAnsi" w:hAnsiTheme="minorHAnsi" w:cstheme="minorHAnsi"/>
                <w:color w:val="000000"/>
                <w:sz w:val="16"/>
                <w:szCs w:val="16"/>
              </w:rPr>
              <w:br/>
              <w:t xml:space="preserve">PARA TODAS LAS QUE SE RELACIONAN:   </w:t>
            </w:r>
            <w:r w:rsidRPr="00E66B26">
              <w:rPr>
                <w:rFonts w:asciiTheme="minorHAnsi" w:hAnsiTheme="minorHAnsi" w:cstheme="minorHAnsi"/>
                <w:color w:val="000000"/>
                <w:sz w:val="16"/>
                <w:szCs w:val="16"/>
              </w:rPr>
              <w:br/>
              <w:t>SERVICIO</w:t>
            </w:r>
            <w:r w:rsidRPr="00E66B26">
              <w:rPr>
                <w:rFonts w:asciiTheme="minorHAnsi" w:hAnsiTheme="minorHAnsi" w:cstheme="minorHAnsi"/>
                <w:color w:val="000000"/>
                <w:sz w:val="16"/>
                <w:szCs w:val="16"/>
              </w:rPr>
              <w:br/>
              <w:t xml:space="preserve">      </w:t>
            </w:r>
            <w:r w:rsidRPr="00E66B26">
              <w:rPr>
                <w:rFonts w:asciiTheme="minorHAnsi" w:hAnsiTheme="minorHAnsi" w:cstheme="minorHAnsi"/>
                <w:color w:val="000000"/>
                <w:sz w:val="16"/>
                <w:szCs w:val="16"/>
              </w:rPr>
              <w:br/>
              <w:t xml:space="preserve">1.REVISION Y   AJUSTE DE PUERTAS DE HALL </w:t>
            </w:r>
            <w:r w:rsidRPr="00E66B26">
              <w:rPr>
                <w:rFonts w:asciiTheme="minorHAnsi" w:hAnsiTheme="minorHAnsi" w:cstheme="minorHAnsi"/>
                <w:color w:val="000000"/>
                <w:sz w:val="16"/>
                <w:szCs w:val="16"/>
              </w:rPr>
              <w:br/>
              <w:t xml:space="preserve">Y CABINA;          </w:t>
            </w:r>
            <w:r w:rsidRPr="00E66B26">
              <w:rPr>
                <w:rFonts w:asciiTheme="minorHAnsi" w:hAnsiTheme="minorHAnsi" w:cstheme="minorHAnsi"/>
                <w:color w:val="000000"/>
                <w:sz w:val="16"/>
                <w:szCs w:val="16"/>
              </w:rPr>
              <w:br/>
              <w:t xml:space="preserve">2.REVISION Y AJUSTE DE GUIAS DE CABINA Y </w:t>
            </w:r>
            <w:r w:rsidRPr="00E66B26">
              <w:rPr>
                <w:rFonts w:asciiTheme="minorHAnsi" w:hAnsiTheme="minorHAnsi" w:cstheme="minorHAnsi"/>
                <w:color w:val="000000"/>
                <w:sz w:val="16"/>
                <w:szCs w:val="16"/>
              </w:rPr>
              <w:br/>
              <w:t xml:space="preserve">CONTRAPESO;        </w:t>
            </w:r>
            <w:r w:rsidRPr="00E66B26">
              <w:rPr>
                <w:rFonts w:asciiTheme="minorHAnsi" w:hAnsiTheme="minorHAnsi" w:cstheme="minorHAnsi"/>
                <w:color w:val="000000"/>
                <w:sz w:val="16"/>
                <w:szCs w:val="16"/>
              </w:rPr>
              <w:br/>
              <w:t xml:space="preserve">3.REVISION Y AJUSTE DE OPERADOR DE </w:t>
            </w:r>
            <w:r w:rsidRPr="00E66B26">
              <w:rPr>
                <w:rFonts w:asciiTheme="minorHAnsi" w:hAnsiTheme="minorHAnsi" w:cstheme="minorHAnsi"/>
                <w:color w:val="000000"/>
                <w:sz w:val="16"/>
                <w:szCs w:val="16"/>
              </w:rPr>
              <w:br/>
              <w:t xml:space="preserve">PUERTAS;        </w:t>
            </w:r>
            <w:r w:rsidRPr="00E66B26">
              <w:rPr>
                <w:rFonts w:asciiTheme="minorHAnsi" w:hAnsiTheme="minorHAnsi" w:cstheme="minorHAnsi"/>
                <w:color w:val="000000"/>
                <w:sz w:val="16"/>
                <w:szCs w:val="16"/>
              </w:rPr>
              <w:br/>
              <w:t xml:space="preserve">4.REVISION Y AJUSTE DE SEGURIDADES;       </w:t>
            </w:r>
            <w:r w:rsidRPr="00E66B26">
              <w:rPr>
                <w:rFonts w:asciiTheme="minorHAnsi" w:hAnsiTheme="minorHAnsi" w:cstheme="minorHAnsi"/>
                <w:color w:val="000000"/>
                <w:sz w:val="16"/>
                <w:szCs w:val="16"/>
              </w:rPr>
              <w:br/>
              <w:t xml:space="preserve">5.AJUSTE DE CONEXIONES ELECTRICAS;       </w:t>
            </w:r>
            <w:r w:rsidRPr="00E66B26">
              <w:rPr>
                <w:rFonts w:asciiTheme="minorHAnsi" w:hAnsiTheme="minorHAnsi" w:cstheme="minorHAnsi"/>
                <w:color w:val="000000"/>
                <w:sz w:val="16"/>
                <w:szCs w:val="16"/>
              </w:rPr>
              <w:br/>
              <w:t xml:space="preserve">6.REVISION Y AJUSTE DE MICROS;        </w:t>
            </w:r>
            <w:r w:rsidRPr="00E66B26">
              <w:rPr>
                <w:rFonts w:asciiTheme="minorHAnsi" w:hAnsiTheme="minorHAnsi" w:cstheme="minorHAnsi"/>
                <w:color w:val="000000"/>
                <w:sz w:val="16"/>
                <w:szCs w:val="16"/>
              </w:rPr>
              <w:br/>
              <w:t xml:space="preserve">7.REVISION Y AJUSTE DE SENSORES DE </w:t>
            </w:r>
            <w:r w:rsidRPr="00E66B26">
              <w:rPr>
                <w:rFonts w:asciiTheme="minorHAnsi" w:hAnsiTheme="minorHAnsi" w:cstheme="minorHAnsi"/>
                <w:color w:val="000000"/>
                <w:sz w:val="16"/>
                <w:szCs w:val="16"/>
              </w:rPr>
              <w:br/>
              <w:t xml:space="preserve">SEGURIDAD;        </w:t>
            </w:r>
            <w:r w:rsidRPr="00E66B26">
              <w:rPr>
                <w:rFonts w:asciiTheme="minorHAnsi" w:hAnsiTheme="minorHAnsi" w:cstheme="minorHAnsi"/>
                <w:color w:val="000000"/>
                <w:sz w:val="16"/>
                <w:szCs w:val="16"/>
              </w:rPr>
              <w:br/>
              <w:t xml:space="preserve">8.REVISION Y AJUSTE DE PARAMETROS EN </w:t>
            </w:r>
            <w:r w:rsidRPr="00E66B26">
              <w:rPr>
                <w:rFonts w:asciiTheme="minorHAnsi" w:hAnsiTheme="minorHAnsi" w:cstheme="minorHAnsi"/>
                <w:color w:val="000000"/>
                <w:sz w:val="16"/>
                <w:szCs w:val="16"/>
              </w:rPr>
              <w:br/>
              <w:t xml:space="preserve">EL INVERSOR;        </w:t>
            </w:r>
            <w:r w:rsidRPr="00E66B26">
              <w:rPr>
                <w:rFonts w:asciiTheme="minorHAnsi" w:hAnsiTheme="minorHAnsi" w:cstheme="minorHAnsi"/>
                <w:color w:val="000000"/>
                <w:sz w:val="16"/>
                <w:szCs w:val="16"/>
              </w:rPr>
              <w:br/>
              <w:t xml:space="preserve">9.REVISION Y AJUSTE DE NIVELACION DE </w:t>
            </w:r>
            <w:r w:rsidRPr="00E66B26">
              <w:rPr>
                <w:rFonts w:asciiTheme="minorHAnsi" w:hAnsiTheme="minorHAnsi" w:cstheme="minorHAnsi"/>
                <w:color w:val="000000"/>
                <w:sz w:val="16"/>
                <w:szCs w:val="16"/>
              </w:rPr>
              <w:br/>
              <w:t xml:space="preserve">CABINA EN LOS PISOS;        </w:t>
            </w:r>
            <w:r w:rsidRPr="00E66B26">
              <w:rPr>
                <w:rFonts w:asciiTheme="minorHAnsi" w:hAnsiTheme="minorHAnsi" w:cstheme="minorHAnsi"/>
                <w:color w:val="000000"/>
                <w:sz w:val="16"/>
                <w:szCs w:val="16"/>
              </w:rPr>
              <w:br/>
              <w:t xml:space="preserve">10.REVISION Y AJUSTE DE SERIES Y </w:t>
            </w:r>
            <w:r w:rsidRPr="00E66B26">
              <w:rPr>
                <w:rFonts w:asciiTheme="minorHAnsi" w:hAnsiTheme="minorHAnsi" w:cstheme="minorHAnsi"/>
                <w:color w:val="000000"/>
                <w:sz w:val="16"/>
                <w:szCs w:val="16"/>
              </w:rPr>
              <w:br/>
              <w:t xml:space="preserve">ENCLAVAMIENTOS DE PUERTAS;         </w:t>
            </w:r>
            <w:r w:rsidRPr="00E66B26">
              <w:rPr>
                <w:rFonts w:asciiTheme="minorHAnsi" w:hAnsiTheme="minorHAnsi" w:cstheme="minorHAnsi"/>
                <w:color w:val="000000"/>
                <w:sz w:val="16"/>
                <w:szCs w:val="16"/>
              </w:rPr>
              <w:br/>
              <w:t xml:space="preserve">11.REVISION, PRUEBAS DE CITOFONIA Y </w:t>
            </w:r>
            <w:r w:rsidRPr="00E66B26">
              <w:rPr>
                <w:rFonts w:asciiTheme="minorHAnsi" w:hAnsiTheme="minorHAnsi" w:cstheme="minorHAnsi"/>
                <w:color w:val="000000"/>
                <w:sz w:val="16"/>
                <w:szCs w:val="16"/>
              </w:rPr>
              <w:br/>
              <w:t xml:space="preserve">ALARMA;       </w:t>
            </w:r>
            <w:r w:rsidRPr="00E66B26">
              <w:rPr>
                <w:rFonts w:asciiTheme="minorHAnsi" w:hAnsiTheme="minorHAnsi" w:cstheme="minorHAnsi"/>
                <w:color w:val="000000"/>
                <w:sz w:val="16"/>
                <w:szCs w:val="16"/>
              </w:rPr>
              <w:br/>
              <w:t xml:space="preserve">12.REVISION Y AJUSTE DE FOTOCELDAS;       </w:t>
            </w:r>
            <w:r w:rsidRPr="00E66B26">
              <w:rPr>
                <w:rFonts w:asciiTheme="minorHAnsi" w:hAnsiTheme="minorHAnsi" w:cstheme="minorHAnsi"/>
                <w:color w:val="000000"/>
                <w:sz w:val="16"/>
                <w:szCs w:val="16"/>
              </w:rPr>
              <w:br/>
              <w:t xml:space="preserve">13.REVISION Y AJUSTE DE LOS INDICADORES </w:t>
            </w:r>
            <w:r w:rsidRPr="00E66B26">
              <w:rPr>
                <w:rFonts w:asciiTheme="minorHAnsi" w:hAnsiTheme="minorHAnsi" w:cstheme="minorHAnsi"/>
                <w:color w:val="000000"/>
                <w:sz w:val="16"/>
                <w:szCs w:val="16"/>
              </w:rPr>
              <w:br/>
              <w:t xml:space="preserve">DE PISO DEL HALL Y CABINA;        </w:t>
            </w:r>
          </w:p>
        </w:tc>
        <w:tc>
          <w:tcPr>
            <w:tcW w:w="474" w:type="pct"/>
            <w:tcBorders>
              <w:top w:val="nil"/>
              <w:left w:val="nil"/>
              <w:bottom w:val="single" w:sz="4" w:space="0" w:color="auto"/>
              <w:right w:val="single" w:sz="4" w:space="0" w:color="auto"/>
            </w:tcBorders>
            <w:vAlign w:val="center"/>
            <w:hideMark/>
          </w:tcPr>
          <w:p w14:paraId="3DF604C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222720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single" w:sz="4" w:space="0" w:color="auto"/>
              <w:left w:val="single" w:sz="4" w:space="0" w:color="auto"/>
              <w:bottom w:val="single" w:sz="4" w:space="0" w:color="auto"/>
              <w:right w:val="single" w:sz="4" w:space="0" w:color="auto"/>
            </w:tcBorders>
            <w:noWrap/>
            <w:vAlign w:val="center"/>
            <w:hideMark/>
          </w:tcPr>
          <w:p w14:paraId="1E7D5CAC" w14:textId="2F91B8B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$ 430.300</w:t>
            </w:r>
          </w:p>
        </w:tc>
        <w:tc>
          <w:tcPr>
            <w:tcW w:w="632" w:type="pct"/>
            <w:tcBorders>
              <w:top w:val="nil"/>
              <w:left w:val="nil"/>
              <w:bottom w:val="single" w:sz="4" w:space="0" w:color="auto"/>
              <w:right w:val="single" w:sz="4" w:space="0" w:color="auto"/>
            </w:tcBorders>
            <w:noWrap/>
            <w:vAlign w:val="bottom"/>
            <w:hideMark/>
          </w:tcPr>
          <w:p w14:paraId="4A58FC1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18DC29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B15BEC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w:t>
            </w:r>
          </w:p>
        </w:tc>
        <w:tc>
          <w:tcPr>
            <w:tcW w:w="2394" w:type="pct"/>
            <w:tcBorders>
              <w:top w:val="single" w:sz="4" w:space="0" w:color="auto"/>
              <w:left w:val="nil"/>
              <w:bottom w:val="single" w:sz="4" w:space="0" w:color="auto"/>
              <w:right w:val="single" w:sz="4" w:space="0" w:color="auto"/>
            </w:tcBorders>
            <w:vAlign w:val="center"/>
            <w:hideMark/>
          </w:tcPr>
          <w:p w14:paraId="1C44553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BOTONES PARA ASCENSORES DE PASAJEROS, INCLUYENDO MANO DE OBRA ESPECIALIZADA.</w:t>
            </w:r>
          </w:p>
        </w:tc>
        <w:tc>
          <w:tcPr>
            <w:tcW w:w="474" w:type="pct"/>
            <w:tcBorders>
              <w:top w:val="nil"/>
              <w:left w:val="nil"/>
              <w:bottom w:val="single" w:sz="4" w:space="0" w:color="auto"/>
              <w:right w:val="single" w:sz="4" w:space="0" w:color="auto"/>
            </w:tcBorders>
            <w:vAlign w:val="center"/>
            <w:hideMark/>
          </w:tcPr>
          <w:p w14:paraId="0486346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B949B2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w:t>
            </w:r>
          </w:p>
        </w:tc>
        <w:tc>
          <w:tcPr>
            <w:tcW w:w="634" w:type="pct"/>
            <w:tcBorders>
              <w:top w:val="nil"/>
              <w:left w:val="single" w:sz="4" w:space="0" w:color="auto"/>
              <w:bottom w:val="single" w:sz="4" w:space="0" w:color="auto"/>
              <w:right w:val="single" w:sz="4" w:space="0" w:color="auto"/>
            </w:tcBorders>
            <w:noWrap/>
            <w:vAlign w:val="center"/>
            <w:hideMark/>
          </w:tcPr>
          <w:p w14:paraId="7F10CAD5" w14:textId="47D0C2D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$ 499.300</w:t>
            </w:r>
          </w:p>
        </w:tc>
        <w:tc>
          <w:tcPr>
            <w:tcW w:w="632" w:type="pct"/>
            <w:tcBorders>
              <w:top w:val="nil"/>
              <w:left w:val="nil"/>
              <w:bottom w:val="single" w:sz="4" w:space="0" w:color="auto"/>
              <w:right w:val="single" w:sz="4" w:space="0" w:color="auto"/>
            </w:tcBorders>
            <w:noWrap/>
            <w:vAlign w:val="bottom"/>
            <w:hideMark/>
          </w:tcPr>
          <w:p w14:paraId="424238E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C0BCB2F"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66E2DE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w:t>
            </w:r>
          </w:p>
        </w:tc>
        <w:tc>
          <w:tcPr>
            <w:tcW w:w="2394" w:type="pct"/>
            <w:tcBorders>
              <w:top w:val="single" w:sz="4" w:space="0" w:color="auto"/>
              <w:left w:val="nil"/>
              <w:bottom w:val="single" w:sz="4" w:space="0" w:color="auto"/>
              <w:right w:val="single" w:sz="4" w:space="0" w:color="auto"/>
            </w:tcBorders>
            <w:vAlign w:val="center"/>
            <w:hideMark/>
          </w:tcPr>
          <w:p w14:paraId="3BE4197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DOS (02) BOMBILLOS FLUORESCENTES PARA ILUMINACIÓN DE CABINA.</w:t>
            </w:r>
          </w:p>
        </w:tc>
        <w:tc>
          <w:tcPr>
            <w:tcW w:w="474" w:type="pct"/>
            <w:tcBorders>
              <w:top w:val="nil"/>
              <w:left w:val="nil"/>
              <w:bottom w:val="single" w:sz="4" w:space="0" w:color="auto"/>
              <w:right w:val="single" w:sz="4" w:space="0" w:color="auto"/>
            </w:tcBorders>
            <w:vAlign w:val="center"/>
            <w:hideMark/>
          </w:tcPr>
          <w:p w14:paraId="38B0C22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015B55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BDB0D59" w14:textId="06A138E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$ 96.050</w:t>
            </w:r>
          </w:p>
        </w:tc>
        <w:tc>
          <w:tcPr>
            <w:tcW w:w="632" w:type="pct"/>
            <w:tcBorders>
              <w:top w:val="nil"/>
              <w:left w:val="nil"/>
              <w:bottom w:val="single" w:sz="4" w:space="0" w:color="auto"/>
              <w:right w:val="single" w:sz="4" w:space="0" w:color="auto"/>
            </w:tcBorders>
            <w:noWrap/>
            <w:vAlign w:val="bottom"/>
            <w:hideMark/>
          </w:tcPr>
          <w:p w14:paraId="6D9BC61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F465B0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B7E87B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4</w:t>
            </w:r>
          </w:p>
        </w:tc>
        <w:tc>
          <w:tcPr>
            <w:tcW w:w="2394" w:type="pct"/>
            <w:tcBorders>
              <w:top w:val="single" w:sz="4" w:space="0" w:color="auto"/>
              <w:left w:val="nil"/>
              <w:bottom w:val="single" w:sz="4" w:space="0" w:color="auto"/>
              <w:right w:val="single" w:sz="4" w:space="0" w:color="auto"/>
            </w:tcBorders>
            <w:vAlign w:val="center"/>
            <w:hideMark/>
          </w:tcPr>
          <w:p w14:paraId="002A4A4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MANTENIMIENTO PREDICTIVO CON TRATAMIENTO ANTICORROSIVO, REMOCIÓN DE ÓXIDO Y APLICACIÓN DE PINTURA PROTECTORA EN ASCENSORES DE PASAJEROS.</w:t>
            </w:r>
          </w:p>
        </w:tc>
        <w:tc>
          <w:tcPr>
            <w:tcW w:w="474" w:type="pct"/>
            <w:tcBorders>
              <w:top w:val="nil"/>
              <w:left w:val="nil"/>
              <w:bottom w:val="single" w:sz="4" w:space="0" w:color="auto"/>
              <w:right w:val="single" w:sz="4" w:space="0" w:color="auto"/>
            </w:tcBorders>
            <w:vAlign w:val="center"/>
            <w:hideMark/>
          </w:tcPr>
          <w:p w14:paraId="71717AB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97D72E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CAF0261" w14:textId="08AEC649"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$ 1.605.200</w:t>
            </w:r>
          </w:p>
        </w:tc>
        <w:tc>
          <w:tcPr>
            <w:tcW w:w="632" w:type="pct"/>
            <w:tcBorders>
              <w:top w:val="nil"/>
              <w:left w:val="nil"/>
              <w:bottom w:val="single" w:sz="4" w:space="0" w:color="auto"/>
              <w:right w:val="single" w:sz="4" w:space="0" w:color="auto"/>
            </w:tcBorders>
            <w:noWrap/>
            <w:vAlign w:val="bottom"/>
            <w:hideMark/>
          </w:tcPr>
          <w:p w14:paraId="70FB2EF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D4B521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91F018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5</w:t>
            </w:r>
          </w:p>
        </w:tc>
        <w:tc>
          <w:tcPr>
            <w:tcW w:w="2394" w:type="pct"/>
            <w:tcBorders>
              <w:top w:val="single" w:sz="4" w:space="0" w:color="auto"/>
              <w:left w:val="nil"/>
              <w:bottom w:val="single" w:sz="4" w:space="0" w:color="auto"/>
              <w:right w:val="single" w:sz="4" w:space="0" w:color="auto"/>
            </w:tcBorders>
            <w:vAlign w:val="center"/>
            <w:hideMark/>
          </w:tcPr>
          <w:p w14:paraId="358A2D6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MANTENIMIENTO CORRECTIVO DEL PISO DE CABINA, INCLUYENDO INSTALACIÓN DE RECUBRIMIENTO DE ALTO IMPACTO IMPERMEABLE.</w:t>
            </w:r>
          </w:p>
        </w:tc>
        <w:tc>
          <w:tcPr>
            <w:tcW w:w="474" w:type="pct"/>
            <w:tcBorders>
              <w:top w:val="nil"/>
              <w:left w:val="nil"/>
              <w:bottom w:val="single" w:sz="4" w:space="0" w:color="auto"/>
              <w:right w:val="single" w:sz="4" w:space="0" w:color="auto"/>
            </w:tcBorders>
            <w:vAlign w:val="center"/>
            <w:hideMark/>
          </w:tcPr>
          <w:p w14:paraId="10FC730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FD6A12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7F01594" w14:textId="05D9128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$ 1.367.000</w:t>
            </w:r>
          </w:p>
        </w:tc>
        <w:tc>
          <w:tcPr>
            <w:tcW w:w="632" w:type="pct"/>
            <w:tcBorders>
              <w:top w:val="nil"/>
              <w:left w:val="nil"/>
              <w:bottom w:val="single" w:sz="4" w:space="0" w:color="auto"/>
              <w:right w:val="single" w:sz="4" w:space="0" w:color="auto"/>
            </w:tcBorders>
            <w:noWrap/>
            <w:vAlign w:val="bottom"/>
            <w:hideMark/>
          </w:tcPr>
          <w:p w14:paraId="4078972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5264662"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D99FD0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6</w:t>
            </w:r>
          </w:p>
        </w:tc>
        <w:tc>
          <w:tcPr>
            <w:tcW w:w="2394" w:type="pct"/>
            <w:tcBorders>
              <w:top w:val="single" w:sz="4" w:space="0" w:color="auto"/>
              <w:left w:val="nil"/>
              <w:bottom w:val="single" w:sz="4" w:space="0" w:color="auto"/>
              <w:right w:val="single" w:sz="4" w:space="0" w:color="auto"/>
            </w:tcBorders>
            <w:vAlign w:val="center"/>
            <w:hideMark/>
          </w:tcPr>
          <w:p w14:paraId="178D9F6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CUATRO (04) GUÍAS O ROZADERAS DE PUERTAS DE CABINA.</w:t>
            </w:r>
          </w:p>
        </w:tc>
        <w:tc>
          <w:tcPr>
            <w:tcW w:w="474" w:type="pct"/>
            <w:tcBorders>
              <w:top w:val="nil"/>
              <w:left w:val="nil"/>
              <w:bottom w:val="single" w:sz="4" w:space="0" w:color="auto"/>
              <w:right w:val="single" w:sz="4" w:space="0" w:color="auto"/>
            </w:tcBorders>
            <w:vAlign w:val="center"/>
            <w:hideMark/>
          </w:tcPr>
          <w:p w14:paraId="2F284D5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82BDB2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583F54A" w14:textId="33EA7FC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$ 748.400</w:t>
            </w:r>
          </w:p>
        </w:tc>
        <w:tc>
          <w:tcPr>
            <w:tcW w:w="632" w:type="pct"/>
            <w:tcBorders>
              <w:top w:val="nil"/>
              <w:left w:val="nil"/>
              <w:bottom w:val="single" w:sz="4" w:space="0" w:color="auto"/>
              <w:right w:val="single" w:sz="4" w:space="0" w:color="auto"/>
            </w:tcBorders>
            <w:noWrap/>
            <w:vAlign w:val="bottom"/>
            <w:hideMark/>
          </w:tcPr>
          <w:p w14:paraId="3265C43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E714C4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866D87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7</w:t>
            </w:r>
          </w:p>
        </w:tc>
        <w:tc>
          <w:tcPr>
            <w:tcW w:w="2394" w:type="pct"/>
            <w:tcBorders>
              <w:top w:val="single" w:sz="4" w:space="0" w:color="auto"/>
              <w:left w:val="nil"/>
              <w:bottom w:val="single" w:sz="4" w:space="0" w:color="auto"/>
              <w:right w:val="single" w:sz="4" w:space="0" w:color="auto"/>
            </w:tcBorders>
            <w:vAlign w:val="center"/>
            <w:hideMark/>
          </w:tcPr>
          <w:p w14:paraId="0C8C512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OCHO (08) GUÍAS O ROZADERAS DE PUERTAS DE HALL.</w:t>
            </w:r>
          </w:p>
        </w:tc>
        <w:tc>
          <w:tcPr>
            <w:tcW w:w="474" w:type="pct"/>
            <w:tcBorders>
              <w:top w:val="nil"/>
              <w:left w:val="nil"/>
              <w:bottom w:val="single" w:sz="4" w:space="0" w:color="auto"/>
              <w:right w:val="single" w:sz="4" w:space="0" w:color="auto"/>
            </w:tcBorders>
            <w:vAlign w:val="center"/>
            <w:hideMark/>
          </w:tcPr>
          <w:p w14:paraId="7E116CC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D85F51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71755A2" w14:textId="52B010F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$ 641.000</w:t>
            </w:r>
          </w:p>
        </w:tc>
        <w:tc>
          <w:tcPr>
            <w:tcW w:w="632" w:type="pct"/>
            <w:tcBorders>
              <w:top w:val="nil"/>
              <w:left w:val="nil"/>
              <w:bottom w:val="single" w:sz="4" w:space="0" w:color="auto"/>
              <w:right w:val="single" w:sz="4" w:space="0" w:color="auto"/>
            </w:tcBorders>
            <w:noWrap/>
            <w:vAlign w:val="bottom"/>
            <w:hideMark/>
          </w:tcPr>
          <w:p w14:paraId="753CF43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D37197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B8719A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8</w:t>
            </w:r>
          </w:p>
        </w:tc>
        <w:tc>
          <w:tcPr>
            <w:tcW w:w="2394" w:type="pct"/>
            <w:tcBorders>
              <w:top w:val="single" w:sz="4" w:space="0" w:color="auto"/>
              <w:left w:val="nil"/>
              <w:bottom w:val="single" w:sz="4" w:space="0" w:color="auto"/>
              <w:right w:val="single" w:sz="4" w:space="0" w:color="auto"/>
            </w:tcBorders>
            <w:vAlign w:val="center"/>
            <w:hideMark/>
          </w:tcPr>
          <w:p w14:paraId="28F0E74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DESLIZADERAS DE CABINA (4) Y CONTRAPESO (4).</w:t>
            </w:r>
          </w:p>
        </w:tc>
        <w:tc>
          <w:tcPr>
            <w:tcW w:w="474" w:type="pct"/>
            <w:tcBorders>
              <w:top w:val="nil"/>
              <w:left w:val="nil"/>
              <w:bottom w:val="single" w:sz="4" w:space="0" w:color="auto"/>
              <w:right w:val="single" w:sz="4" w:space="0" w:color="auto"/>
            </w:tcBorders>
            <w:vAlign w:val="center"/>
            <w:hideMark/>
          </w:tcPr>
          <w:p w14:paraId="3CE64C9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A14171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FC79578" w14:textId="3AB8D01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$ 750.250</w:t>
            </w:r>
          </w:p>
        </w:tc>
        <w:tc>
          <w:tcPr>
            <w:tcW w:w="632" w:type="pct"/>
            <w:tcBorders>
              <w:top w:val="nil"/>
              <w:left w:val="nil"/>
              <w:bottom w:val="single" w:sz="4" w:space="0" w:color="auto"/>
              <w:right w:val="single" w:sz="4" w:space="0" w:color="auto"/>
            </w:tcBorders>
            <w:noWrap/>
            <w:vAlign w:val="bottom"/>
            <w:hideMark/>
          </w:tcPr>
          <w:p w14:paraId="46BDDF9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A599FE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5D7D46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9</w:t>
            </w:r>
          </w:p>
        </w:tc>
        <w:tc>
          <w:tcPr>
            <w:tcW w:w="2394" w:type="pct"/>
            <w:tcBorders>
              <w:top w:val="single" w:sz="4" w:space="0" w:color="auto"/>
              <w:left w:val="nil"/>
              <w:bottom w:val="single" w:sz="4" w:space="0" w:color="auto"/>
              <w:right w:val="single" w:sz="4" w:space="0" w:color="auto"/>
            </w:tcBorders>
            <w:vAlign w:val="center"/>
            <w:hideMark/>
          </w:tcPr>
          <w:p w14:paraId="03FB35E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SEIS (06) PATINES COLGANTES DE PUERTA.</w:t>
            </w:r>
          </w:p>
        </w:tc>
        <w:tc>
          <w:tcPr>
            <w:tcW w:w="474" w:type="pct"/>
            <w:tcBorders>
              <w:top w:val="nil"/>
              <w:left w:val="nil"/>
              <w:bottom w:val="single" w:sz="4" w:space="0" w:color="auto"/>
              <w:right w:val="single" w:sz="4" w:space="0" w:color="auto"/>
            </w:tcBorders>
            <w:vAlign w:val="center"/>
            <w:hideMark/>
          </w:tcPr>
          <w:p w14:paraId="575090C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8CEE74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48C59FA" w14:textId="32A1088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$ 1.017.000</w:t>
            </w:r>
          </w:p>
        </w:tc>
        <w:tc>
          <w:tcPr>
            <w:tcW w:w="632" w:type="pct"/>
            <w:tcBorders>
              <w:top w:val="nil"/>
              <w:left w:val="nil"/>
              <w:bottom w:val="single" w:sz="4" w:space="0" w:color="auto"/>
              <w:right w:val="single" w:sz="4" w:space="0" w:color="auto"/>
            </w:tcBorders>
            <w:noWrap/>
            <w:vAlign w:val="bottom"/>
            <w:hideMark/>
          </w:tcPr>
          <w:p w14:paraId="57649FF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34A5314"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B57F3D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10</w:t>
            </w:r>
          </w:p>
        </w:tc>
        <w:tc>
          <w:tcPr>
            <w:tcW w:w="2394" w:type="pct"/>
            <w:tcBorders>
              <w:top w:val="single" w:sz="4" w:space="0" w:color="auto"/>
              <w:left w:val="nil"/>
              <w:bottom w:val="single" w:sz="4" w:space="0" w:color="auto"/>
              <w:right w:val="single" w:sz="4" w:space="0" w:color="auto"/>
            </w:tcBorders>
            <w:vAlign w:val="center"/>
            <w:hideMark/>
          </w:tcPr>
          <w:p w14:paraId="2833B07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DOS (02) GUAYAS DEL MECANISMO DE PUERTAS.</w:t>
            </w:r>
          </w:p>
        </w:tc>
        <w:tc>
          <w:tcPr>
            <w:tcW w:w="474" w:type="pct"/>
            <w:tcBorders>
              <w:top w:val="nil"/>
              <w:left w:val="nil"/>
              <w:bottom w:val="single" w:sz="4" w:space="0" w:color="auto"/>
              <w:right w:val="single" w:sz="4" w:space="0" w:color="auto"/>
            </w:tcBorders>
            <w:vAlign w:val="center"/>
            <w:hideMark/>
          </w:tcPr>
          <w:p w14:paraId="62069CA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2B3919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DE47A03" w14:textId="2715FA5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$ 406.850</w:t>
            </w:r>
          </w:p>
        </w:tc>
        <w:tc>
          <w:tcPr>
            <w:tcW w:w="632" w:type="pct"/>
            <w:tcBorders>
              <w:top w:val="nil"/>
              <w:left w:val="nil"/>
              <w:bottom w:val="single" w:sz="4" w:space="0" w:color="auto"/>
              <w:right w:val="single" w:sz="4" w:space="0" w:color="auto"/>
            </w:tcBorders>
            <w:noWrap/>
            <w:vAlign w:val="bottom"/>
            <w:hideMark/>
          </w:tcPr>
          <w:p w14:paraId="3129951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925C81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561DC1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11</w:t>
            </w:r>
          </w:p>
        </w:tc>
        <w:tc>
          <w:tcPr>
            <w:tcW w:w="2394" w:type="pct"/>
            <w:tcBorders>
              <w:top w:val="single" w:sz="4" w:space="0" w:color="auto"/>
              <w:left w:val="nil"/>
              <w:bottom w:val="single" w:sz="4" w:space="0" w:color="auto"/>
              <w:right w:val="single" w:sz="4" w:space="0" w:color="auto"/>
            </w:tcBorders>
            <w:vAlign w:val="center"/>
            <w:hideMark/>
          </w:tcPr>
          <w:p w14:paraId="46443BB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CORREA DEL OPERADOR DE PUERTA.</w:t>
            </w:r>
          </w:p>
        </w:tc>
        <w:tc>
          <w:tcPr>
            <w:tcW w:w="474" w:type="pct"/>
            <w:tcBorders>
              <w:top w:val="nil"/>
              <w:left w:val="nil"/>
              <w:bottom w:val="single" w:sz="4" w:space="0" w:color="auto"/>
              <w:right w:val="single" w:sz="4" w:space="0" w:color="auto"/>
            </w:tcBorders>
            <w:vAlign w:val="center"/>
            <w:hideMark/>
          </w:tcPr>
          <w:p w14:paraId="42B29BB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90D827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6530324" w14:textId="498C80F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$ 352.650</w:t>
            </w:r>
          </w:p>
        </w:tc>
        <w:tc>
          <w:tcPr>
            <w:tcW w:w="632" w:type="pct"/>
            <w:tcBorders>
              <w:top w:val="nil"/>
              <w:left w:val="nil"/>
              <w:bottom w:val="single" w:sz="4" w:space="0" w:color="auto"/>
              <w:right w:val="single" w:sz="4" w:space="0" w:color="auto"/>
            </w:tcBorders>
            <w:noWrap/>
            <w:vAlign w:val="bottom"/>
            <w:hideMark/>
          </w:tcPr>
          <w:p w14:paraId="69AC7C3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72C21C1"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97A9F4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12</w:t>
            </w:r>
          </w:p>
        </w:tc>
        <w:tc>
          <w:tcPr>
            <w:tcW w:w="2394" w:type="pct"/>
            <w:tcBorders>
              <w:top w:val="single" w:sz="4" w:space="0" w:color="auto"/>
              <w:left w:val="nil"/>
              <w:bottom w:val="single" w:sz="4" w:space="0" w:color="auto"/>
              <w:right w:val="single" w:sz="4" w:space="0" w:color="auto"/>
            </w:tcBorders>
            <w:vAlign w:val="center"/>
            <w:hideMark/>
          </w:tcPr>
          <w:p w14:paraId="503C6C9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JUEGO DE INDUCTORES (3 UNIDADES).</w:t>
            </w:r>
          </w:p>
        </w:tc>
        <w:tc>
          <w:tcPr>
            <w:tcW w:w="474" w:type="pct"/>
            <w:tcBorders>
              <w:top w:val="nil"/>
              <w:left w:val="nil"/>
              <w:bottom w:val="single" w:sz="4" w:space="0" w:color="auto"/>
              <w:right w:val="single" w:sz="4" w:space="0" w:color="auto"/>
            </w:tcBorders>
            <w:vAlign w:val="center"/>
            <w:hideMark/>
          </w:tcPr>
          <w:p w14:paraId="391E868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31B4F7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9C570F0" w14:textId="0C019CC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$ 713.900</w:t>
            </w:r>
          </w:p>
        </w:tc>
        <w:tc>
          <w:tcPr>
            <w:tcW w:w="632" w:type="pct"/>
            <w:tcBorders>
              <w:top w:val="nil"/>
              <w:left w:val="nil"/>
              <w:bottom w:val="single" w:sz="4" w:space="0" w:color="auto"/>
              <w:right w:val="single" w:sz="4" w:space="0" w:color="auto"/>
            </w:tcBorders>
            <w:noWrap/>
            <w:vAlign w:val="bottom"/>
            <w:hideMark/>
          </w:tcPr>
          <w:p w14:paraId="168A6AB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04F521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317C2F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13</w:t>
            </w:r>
          </w:p>
        </w:tc>
        <w:tc>
          <w:tcPr>
            <w:tcW w:w="2394" w:type="pct"/>
            <w:tcBorders>
              <w:top w:val="single" w:sz="4" w:space="0" w:color="auto"/>
              <w:left w:val="nil"/>
              <w:bottom w:val="single" w:sz="4" w:space="0" w:color="auto"/>
              <w:right w:val="single" w:sz="4" w:space="0" w:color="auto"/>
            </w:tcBorders>
            <w:vAlign w:val="center"/>
            <w:hideMark/>
          </w:tcPr>
          <w:p w14:paraId="519EDC5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DE CONTROL DEL SISTEMA DEL ASCENSOR.</w:t>
            </w:r>
          </w:p>
        </w:tc>
        <w:tc>
          <w:tcPr>
            <w:tcW w:w="474" w:type="pct"/>
            <w:tcBorders>
              <w:top w:val="nil"/>
              <w:left w:val="nil"/>
              <w:bottom w:val="single" w:sz="4" w:space="0" w:color="auto"/>
              <w:right w:val="single" w:sz="4" w:space="0" w:color="auto"/>
            </w:tcBorders>
            <w:vAlign w:val="center"/>
            <w:hideMark/>
          </w:tcPr>
          <w:p w14:paraId="5676C27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50EAA5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EAAA3E7" w14:textId="733652A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$ 6.517.900</w:t>
            </w:r>
          </w:p>
        </w:tc>
        <w:tc>
          <w:tcPr>
            <w:tcW w:w="632" w:type="pct"/>
            <w:tcBorders>
              <w:top w:val="nil"/>
              <w:left w:val="nil"/>
              <w:bottom w:val="single" w:sz="4" w:space="0" w:color="auto"/>
              <w:right w:val="single" w:sz="4" w:space="0" w:color="auto"/>
            </w:tcBorders>
            <w:noWrap/>
            <w:vAlign w:val="bottom"/>
            <w:hideMark/>
          </w:tcPr>
          <w:p w14:paraId="335EA0E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45A4BD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E0C776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14</w:t>
            </w:r>
          </w:p>
        </w:tc>
        <w:tc>
          <w:tcPr>
            <w:tcW w:w="2394" w:type="pct"/>
            <w:tcBorders>
              <w:top w:val="single" w:sz="4" w:space="0" w:color="auto"/>
              <w:left w:val="nil"/>
              <w:bottom w:val="single" w:sz="4" w:space="0" w:color="auto"/>
              <w:right w:val="single" w:sz="4" w:space="0" w:color="auto"/>
            </w:tcBorders>
            <w:vAlign w:val="center"/>
            <w:hideMark/>
          </w:tcPr>
          <w:p w14:paraId="0F4E3FE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MANTENIMIENTO CORRECTIVO CON REPROGRAMACIÓN DE TARJETA DE CONTROL.</w:t>
            </w:r>
          </w:p>
        </w:tc>
        <w:tc>
          <w:tcPr>
            <w:tcW w:w="474" w:type="pct"/>
            <w:tcBorders>
              <w:top w:val="nil"/>
              <w:left w:val="nil"/>
              <w:bottom w:val="single" w:sz="4" w:space="0" w:color="auto"/>
              <w:right w:val="single" w:sz="4" w:space="0" w:color="auto"/>
            </w:tcBorders>
            <w:vAlign w:val="center"/>
            <w:hideMark/>
          </w:tcPr>
          <w:p w14:paraId="47F565D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C4FDCE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EDADC9F" w14:textId="681EF67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$ 1.050.500</w:t>
            </w:r>
          </w:p>
        </w:tc>
        <w:tc>
          <w:tcPr>
            <w:tcW w:w="632" w:type="pct"/>
            <w:tcBorders>
              <w:top w:val="nil"/>
              <w:left w:val="nil"/>
              <w:bottom w:val="single" w:sz="4" w:space="0" w:color="auto"/>
              <w:right w:val="single" w:sz="4" w:space="0" w:color="auto"/>
            </w:tcBorders>
            <w:noWrap/>
            <w:vAlign w:val="bottom"/>
            <w:hideMark/>
          </w:tcPr>
          <w:p w14:paraId="7D4E6A8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02F65C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71C159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15</w:t>
            </w:r>
          </w:p>
        </w:tc>
        <w:tc>
          <w:tcPr>
            <w:tcW w:w="2394" w:type="pct"/>
            <w:tcBorders>
              <w:top w:val="single" w:sz="4" w:space="0" w:color="auto"/>
              <w:left w:val="nil"/>
              <w:bottom w:val="single" w:sz="4" w:space="0" w:color="auto"/>
              <w:right w:val="single" w:sz="4" w:space="0" w:color="auto"/>
            </w:tcBorders>
            <w:vAlign w:val="center"/>
            <w:hideMark/>
          </w:tcPr>
          <w:p w14:paraId="6B758C0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TRES (03) BATERÍAS 12V 7AH.</w:t>
            </w:r>
          </w:p>
        </w:tc>
        <w:tc>
          <w:tcPr>
            <w:tcW w:w="474" w:type="pct"/>
            <w:tcBorders>
              <w:top w:val="nil"/>
              <w:left w:val="nil"/>
              <w:bottom w:val="single" w:sz="4" w:space="0" w:color="auto"/>
              <w:right w:val="single" w:sz="4" w:space="0" w:color="auto"/>
            </w:tcBorders>
            <w:vAlign w:val="center"/>
            <w:hideMark/>
          </w:tcPr>
          <w:p w14:paraId="17892B7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455BFD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8AC55E4" w14:textId="4217FD76"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$ 828.920</w:t>
            </w:r>
          </w:p>
        </w:tc>
        <w:tc>
          <w:tcPr>
            <w:tcW w:w="632" w:type="pct"/>
            <w:tcBorders>
              <w:top w:val="nil"/>
              <w:left w:val="nil"/>
              <w:bottom w:val="single" w:sz="4" w:space="0" w:color="auto"/>
              <w:right w:val="single" w:sz="4" w:space="0" w:color="auto"/>
            </w:tcBorders>
            <w:noWrap/>
            <w:vAlign w:val="bottom"/>
            <w:hideMark/>
          </w:tcPr>
          <w:p w14:paraId="3668090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B317DBF"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55F5B8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16</w:t>
            </w:r>
          </w:p>
        </w:tc>
        <w:tc>
          <w:tcPr>
            <w:tcW w:w="2394" w:type="pct"/>
            <w:tcBorders>
              <w:top w:val="single" w:sz="4" w:space="0" w:color="auto"/>
              <w:left w:val="nil"/>
              <w:bottom w:val="single" w:sz="4" w:space="0" w:color="auto"/>
              <w:right w:val="single" w:sz="4" w:space="0" w:color="auto"/>
            </w:tcBorders>
            <w:vAlign w:val="center"/>
            <w:hideMark/>
          </w:tcPr>
          <w:p w14:paraId="76472FA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CONTACTORES ELÉCTRICOS.</w:t>
            </w:r>
          </w:p>
        </w:tc>
        <w:tc>
          <w:tcPr>
            <w:tcW w:w="474" w:type="pct"/>
            <w:tcBorders>
              <w:top w:val="nil"/>
              <w:left w:val="nil"/>
              <w:bottom w:val="single" w:sz="4" w:space="0" w:color="auto"/>
              <w:right w:val="single" w:sz="4" w:space="0" w:color="auto"/>
            </w:tcBorders>
            <w:vAlign w:val="center"/>
            <w:hideMark/>
          </w:tcPr>
          <w:p w14:paraId="23FBB27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9FA843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AAF8EB8" w14:textId="5AE8A01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$ 1.240.400</w:t>
            </w:r>
          </w:p>
        </w:tc>
        <w:tc>
          <w:tcPr>
            <w:tcW w:w="632" w:type="pct"/>
            <w:tcBorders>
              <w:top w:val="nil"/>
              <w:left w:val="nil"/>
              <w:bottom w:val="single" w:sz="4" w:space="0" w:color="auto"/>
              <w:right w:val="single" w:sz="4" w:space="0" w:color="auto"/>
            </w:tcBorders>
            <w:noWrap/>
            <w:vAlign w:val="bottom"/>
            <w:hideMark/>
          </w:tcPr>
          <w:p w14:paraId="6C03070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E627CF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4B1D8E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17</w:t>
            </w:r>
          </w:p>
        </w:tc>
        <w:tc>
          <w:tcPr>
            <w:tcW w:w="2394" w:type="pct"/>
            <w:tcBorders>
              <w:top w:val="single" w:sz="4" w:space="0" w:color="auto"/>
              <w:left w:val="nil"/>
              <w:bottom w:val="single" w:sz="4" w:space="0" w:color="auto"/>
              <w:right w:val="single" w:sz="4" w:space="0" w:color="auto"/>
            </w:tcBorders>
            <w:vAlign w:val="center"/>
            <w:hideMark/>
          </w:tcPr>
          <w:p w14:paraId="75DC2CC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ACRÍLICO PROTECTOR DE LÁMPARA.</w:t>
            </w:r>
          </w:p>
        </w:tc>
        <w:tc>
          <w:tcPr>
            <w:tcW w:w="474" w:type="pct"/>
            <w:tcBorders>
              <w:top w:val="nil"/>
              <w:left w:val="nil"/>
              <w:bottom w:val="single" w:sz="4" w:space="0" w:color="auto"/>
              <w:right w:val="single" w:sz="4" w:space="0" w:color="auto"/>
            </w:tcBorders>
            <w:vAlign w:val="center"/>
            <w:hideMark/>
          </w:tcPr>
          <w:p w14:paraId="1AAEB3F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B3B1DA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5EDE42A" w14:textId="7342C97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$ 426.250</w:t>
            </w:r>
          </w:p>
        </w:tc>
        <w:tc>
          <w:tcPr>
            <w:tcW w:w="632" w:type="pct"/>
            <w:tcBorders>
              <w:top w:val="nil"/>
              <w:left w:val="nil"/>
              <w:bottom w:val="single" w:sz="4" w:space="0" w:color="auto"/>
              <w:right w:val="single" w:sz="4" w:space="0" w:color="auto"/>
            </w:tcBorders>
            <w:noWrap/>
            <w:vAlign w:val="bottom"/>
            <w:hideMark/>
          </w:tcPr>
          <w:p w14:paraId="7256FE3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5B3C9F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360B73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18</w:t>
            </w:r>
          </w:p>
        </w:tc>
        <w:tc>
          <w:tcPr>
            <w:tcW w:w="2394" w:type="pct"/>
            <w:tcBorders>
              <w:top w:val="single" w:sz="4" w:space="0" w:color="auto"/>
              <w:left w:val="nil"/>
              <w:bottom w:val="single" w:sz="4" w:space="0" w:color="auto"/>
              <w:right w:val="single" w:sz="4" w:space="0" w:color="auto"/>
            </w:tcBorders>
            <w:vAlign w:val="center"/>
            <w:hideMark/>
          </w:tcPr>
          <w:p w14:paraId="6061AE9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KIT DE ROZADERAS DE PUERTAS (12 UNIDADES).</w:t>
            </w:r>
          </w:p>
        </w:tc>
        <w:tc>
          <w:tcPr>
            <w:tcW w:w="474" w:type="pct"/>
            <w:tcBorders>
              <w:top w:val="nil"/>
              <w:left w:val="nil"/>
              <w:bottom w:val="single" w:sz="4" w:space="0" w:color="auto"/>
              <w:right w:val="single" w:sz="4" w:space="0" w:color="auto"/>
            </w:tcBorders>
            <w:vAlign w:val="center"/>
            <w:hideMark/>
          </w:tcPr>
          <w:p w14:paraId="1E74C42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09512F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20438B5" w14:textId="7AC1BFE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$ 965.500</w:t>
            </w:r>
          </w:p>
        </w:tc>
        <w:tc>
          <w:tcPr>
            <w:tcW w:w="632" w:type="pct"/>
            <w:tcBorders>
              <w:top w:val="nil"/>
              <w:left w:val="nil"/>
              <w:bottom w:val="single" w:sz="4" w:space="0" w:color="auto"/>
              <w:right w:val="single" w:sz="4" w:space="0" w:color="auto"/>
            </w:tcBorders>
            <w:noWrap/>
            <w:vAlign w:val="bottom"/>
            <w:hideMark/>
          </w:tcPr>
          <w:p w14:paraId="2700687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7F7568D"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D58A9F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19</w:t>
            </w:r>
          </w:p>
        </w:tc>
        <w:tc>
          <w:tcPr>
            <w:tcW w:w="2394" w:type="pct"/>
            <w:tcBorders>
              <w:top w:val="single" w:sz="4" w:space="0" w:color="auto"/>
              <w:left w:val="nil"/>
              <w:bottom w:val="single" w:sz="4" w:space="0" w:color="auto"/>
              <w:right w:val="single" w:sz="4" w:space="0" w:color="auto"/>
            </w:tcBorders>
            <w:vAlign w:val="center"/>
            <w:hideMark/>
          </w:tcPr>
          <w:p w14:paraId="7D7CD49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KIT DE CITOFONÍA.</w:t>
            </w:r>
          </w:p>
        </w:tc>
        <w:tc>
          <w:tcPr>
            <w:tcW w:w="474" w:type="pct"/>
            <w:tcBorders>
              <w:top w:val="nil"/>
              <w:left w:val="nil"/>
              <w:bottom w:val="single" w:sz="4" w:space="0" w:color="auto"/>
              <w:right w:val="single" w:sz="4" w:space="0" w:color="auto"/>
            </w:tcBorders>
            <w:vAlign w:val="center"/>
            <w:hideMark/>
          </w:tcPr>
          <w:p w14:paraId="38F3EAA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07D43F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0A4F88D" w14:textId="27706830"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$ 625.000</w:t>
            </w:r>
          </w:p>
        </w:tc>
        <w:tc>
          <w:tcPr>
            <w:tcW w:w="632" w:type="pct"/>
            <w:tcBorders>
              <w:top w:val="nil"/>
              <w:left w:val="nil"/>
              <w:bottom w:val="single" w:sz="4" w:space="0" w:color="auto"/>
              <w:right w:val="single" w:sz="4" w:space="0" w:color="auto"/>
            </w:tcBorders>
            <w:noWrap/>
            <w:vAlign w:val="bottom"/>
            <w:hideMark/>
          </w:tcPr>
          <w:p w14:paraId="33E01E4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169406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6C02C4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20</w:t>
            </w:r>
          </w:p>
        </w:tc>
        <w:tc>
          <w:tcPr>
            <w:tcW w:w="2394" w:type="pct"/>
            <w:tcBorders>
              <w:top w:val="single" w:sz="4" w:space="0" w:color="auto"/>
              <w:left w:val="nil"/>
              <w:bottom w:val="single" w:sz="4" w:space="0" w:color="auto"/>
              <w:right w:val="single" w:sz="4" w:space="0" w:color="auto"/>
            </w:tcBorders>
            <w:vAlign w:val="center"/>
            <w:hideMark/>
          </w:tcPr>
          <w:p w14:paraId="356E629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PLACA DE CAPACIDAD DEL ASCENSOR.</w:t>
            </w:r>
          </w:p>
        </w:tc>
        <w:tc>
          <w:tcPr>
            <w:tcW w:w="474" w:type="pct"/>
            <w:tcBorders>
              <w:top w:val="nil"/>
              <w:left w:val="nil"/>
              <w:bottom w:val="single" w:sz="4" w:space="0" w:color="auto"/>
              <w:right w:val="single" w:sz="4" w:space="0" w:color="auto"/>
            </w:tcBorders>
            <w:vAlign w:val="center"/>
            <w:hideMark/>
          </w:tcPr>
          <w:p w14:paraId="66C96F2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8B9463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6C878A9" w14:textId="725F524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$ 165.000</w:t>
            </w:r>
          </w:p>
        </w:tc>
        <w:tc>
          <w:tcPr>
            <w:tcW w:w="632" w:type="pct"/>
            <w:tcBorders>
              <w:top w:val="nil"/>
              <w:left w:val="nil"/>
              <w:bottom w:val="single" w:sz="4" w:space="0" w:color="auto"/>
              <w:right w:val="single" w:sz="4" w:space="0" w:color="auto"/>
            </w:tcBorders>
            <w:noWrap/>
            <w:vAlign w:val="bottom"/>
            <w:hideMark/>
          </w:tcPr>
          <w:p w14:paraId="63C9D7D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1815D3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DD849D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21</w:t>
            </w:r>
          </w:p>
        </w:tc>
        <w:tc>
          <w:tcPr>
            <w:tcW w:w="2394" w:type="pct"/>
            <w:tcBorders>
              <w:top w:val="single" w:sz="4" w:space="0" w:color="auto"/>
              <w:left w:val="nil"/>
              <w:bottom w:val="single" w:sz="4" w:space="0" w:color="auto"/>
              <w:right w:val="single" w:sz="4" w:space="0" w:color="auto"/>
            </w:tcBorders>
            <w:vAlign w:val="center"/>
            <w:hideMark/>
          </w:tcPr>
          <w:p w14:paraId="7D96A80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BOTONERA DE CABINA.</w:t>
            </w:r>
          </w:p>
        </w:tc>
        <w:tc>
          <w:tcPr>
            <w:tcW w:w="474" w:type="pct"/>
            <w:tcBorders>
              <w:top w:val="nil"/>
              <w:left w:val="nil"/>
              <w:bottom w:val="single" w:sz="4" w:space="0" w:color="auto"/>
              <w:right w:val="single" w:sz="4" w:space="0" w:color="auto"/>
            </w:tcBorders>
            <w:vAlign w:val="center"/>
            <w:hideMark/>
          </w:tcPr>
          <w:p w14:paraId="17BA1C3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9D86E6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F111148" w14:textId="36807FB6"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$ 2.743.000</w:t>
            </w:r>
          </w:p>
        </w:tc>
        <w:tc>
          <w:tcPr>
            <w:tcW w:w="632" w:type="pct"/>
            <w:tcBorders>
              <w:top w:val="nil"/>
              <w:left w:val="nil"/>
              <w:bottom w:val="single" w:sz="4" w:space="0" w:color="auto"/>
              <w:right w:val="single" w:sz="4" w:space="0" w:color="auto"/>
            </w:tcBorders>
            <w:noWrap/>
            <w:vAlign w:val="bottom"/>
            <w:hideMark/>
          </w:tcPr>
          <w:p w14:paraId="2CD0CE2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992407B"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AE2303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lastRenderedPageBreak/>
              <w:t>22</w:t>
            </w:r>
          </w:p>
        </w:tc>
        <w:tc>
          <w:tcPr>
            <w:tcW w:w="2394" w:type="pct"/>
            <w:tcBorders>
              <w:top w:val="single" w:sz="4" w:space="0" w:color="auto"/>
              <w:left w:val="nil"/>
              <w:bottom w:val="single" w:sz="4" w:space="0" w:color="auto"/>
              <w:right w:val="single" w:sz="4" w:space="0" w:color="auto"/>
            </w:tcBorders>
            <w:vAlign w:val="center"/>
            <w:hideMark/>
          </w:tcPr>
          <w:p w14:paraId="1261A0E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DE MEMORIA SCPU.</w:t>
            </w:r>
          </w:p>
        </w:tc>
        <w:tc>
          <w:tcPr>
            <w:tcW w:w="474" w:type="pct"/>
            <w:tcBorders>
              <w:top w:val="nil"/>
              <w:left w:val="nil"/>
              <w:bottom w:val="single" w:sz="4" w:space="0" w:color="auto"/>
              <w:right w:val="single" w:sz="4" w:space="0" w:color="auto"/>
            </w:tcBorders>
            <w:vAlign w:val="center"/>
            <w:hideMark/>
          </w:tcPr>
          <w:p w14:paraId="46658FD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14CC6A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96D1B47" w14:textId="5708628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$ 3.396.500</w:t>
            </w:r>
          </w:p>
        </w:tc>
        <w:tc>
          <w:tcPr>
            <w:tcW w:w="632" w:type="pct"/>
            <w:tcBorders>
              <w:top w:val="nil"/>
              <w:left w:val="nil"/>
              <w:bottom w:val="single" w:sz="4" w:space="0" w:color="auto"/>
              <w:right w:val="single" w:sz="4" w:space="0" w:color="auto"/>
            </w:tcBorders>
            <w:noWrap/>
            <w:vAlign w:val="bottom"/>
            <w:hideMark/>
          </w:tcPr>
          <w:p w14:paraId="29BC583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0B0C8F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AC06F1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23</w:t>
            </w:r>
          </w:p>
        </w:tc>
        <w:tc>
          <w:tcPr>
            <w:tcW w:w="2394" w:type="pct"/>
            <w:tcBorders>
              <w:top w:val="single" w:sz="4" w:space="0" w:color="auto"/>
              <w:left w:val="nil"/>
              <w:bottom w:val="single" w:sz="4" w:space="0" w:color="auto"/>
              <w:right w:val="single" w:sz="4" w:space="0" w:color="auto"/>
            </w:tcBorders>
            <w:vAlign w:val="center"/>
            <w:hideMark/>
          </w:tcPr>
          <w:p w14:paraId="0373DA3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CHIP DE PROGRAMACIÓN (CHIP CARD).</w:t>
            </w:r>
          </w:p>
        </w:tc>
        <w:tc>
          <w:tcPr>
            <w:tcW w:w="474" w:type="pct"/>
            <w:tcBorders>
              <w:top w:val="nil"/>
              <w:left w:val="nil"/>
              <w:bottom w:val="single" w:sz="4" w:space="0" w:color="auto"/>
              <w:right w:val="single" w:sz="4" w:space="0" w:color="auto"/>
            </w:tcBorders>
            <w:vAlign w:val="center"/>
            <w:hideMark/>
          </w:tcPr>
          <w:p w14:paraId="0E86732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6FC617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B347C02" w14:textId="1F2C2276"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$ 1.971.050</w:t>
            </w:r>
          </w:p>
        </w:tc>
        <w:tc>
          <w:tcPr>
            <w:tcW w:w="632" w:type="pct"/>
            <w:tcBorders>
              <w:top w:val="nil"/>
              <w:left w:val="nil"/>
              <w:bottom w:val="single" w:sz="4" w:space="0" w:color="auto"/>
              <w:right w:val="single" w:sz="4" w:space="0" w:color="auto"/>
            </w:tcBorders>
            <w:noWrap/>
            <w:vAlign w:val="bottom"/>
            <w:hideMark/>
          </w:tcPr>
          <w:p w14:paraId="178627C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342A6BA"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91ABD7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24</w:t>
            </w:r>
          </w:p>
        </w:tc>
        <w:tc>
          <w:tcPr>
            <w:tcW w:w="2394" w:type="pct"/>
            <w:tcBorders>
              <w:top w:val="single" w:sz="4" w:space="0" w:color="auto"/>
              <w:left w:val="nil"/>
              <w:bottom w:val="single" w:sz="4" w:space="0" w:color="auto"/>
              <w:right w:val="single" w:sz="4" w:space="0" w:color="auto"/>
            </w:tcBorders>
            <w:vAlign w:val="center"/>
            <w:hideMark/>
          </w:tcPr>
          <w:p w14:paraId="41E3633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SDIC.</w:t>
            </w:r>
          </w:p>
        </w:tc>
        <w:tc>
          <w:tcPr>
            <w:tcW w:w="474" w:type="pct"/>
            <w:tcBorders>
              <w:top w:val="nil"/>
              <w:left w:val="nil"/>
              <w:bottom w:val="single" w:sz="4" w:space="0" w:color="auto"/>
              <w:right w:val="single" w:sz="4" w:space="0" w:color="auto"/>
            </w:tcBorders>
            <w:vAlign w:val="center"/>
            <w:hideMark/>
          </w:tcPr>
          <w:p w14:paraId="4B62C8F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7C39EB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6ACB22B" w14:textId="66F430A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$ 2.722.250</w:t>
            </w:r>
          </w:p>
        </w:tc>
        <w:tc>
          <w:tcPr>
            <w:tcW w:w="632" w:type="pct"/>
            <w:tcBorders>
              <w:top w:val="nil"/>
              <w:left w:val="nil"/>
              <w:bottom w:val="single" w:sz="4" w:space="0" w:color="auto"/>
              <w:right w:val="single" w:sz="4" w:space="0" w:color="auto"/>
            </w:tcBorders>
            <w:noWrap/>
            <w:vAlign w:val="bottom"/>
            <w:hideMark/>
          </w:tcPr>
          <w:p w14:paraId="7A3BCD5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5D235F4"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F03191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25</w:t>
            </w:r>
          </w:p>
        </w:tc>
        <w:tc>
          <w:tcPr>
            <w:tcW w:w="2394" w:type="pct"/>
            <w:tcBorders>
              <w:top w:val="single" w:sz="4" w:space="0" w:color="auto"/>
              <w:left w:val="nil"/>
              <w:bottom w:val="single" w:sz="4" w:space="0" w:color="auto"/>
              <w:right w:val="single" w:sz="4" w:space="0" w:color="auto"/>
            </w:tcBorders>
            <w:vAlign w:val="center"/>
            <w:hideMark/>
          </w:tcPr>
          <w:p w14:paraId="04E67A4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SEM.</w:t>
            </w:r>
          </w:p>
        </w:tc>
        <w:tc>
          <w:tcPr>
            <w:tcW w:w="474" w:type="pct"/>
            <w:tcBorders>
              <w:top w:val="nil"/>
              <w:left w:val="nil"/>
              <w:bottom w:val="single" w:sz="4" w:space="0" w:color="auto"/>
              <w:right w:val="single" w:sz="4" w:space="0" w:color="auto"/>
            </w:tcBorders>
            <w:vAlign w:val="center"/>
            <w:hideMark/>
          </w:tcPr>
          <w:p w14:paraId="18EE818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0EB588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FAF2581" w14:textId="20A3967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$ 3.000.300</w:t>
            </w:r>
          </w:p>
        </w:tc>
        <w:tc>
          <w:tcPr>
            <w:tcW w:w="632" w:type="pct"/>
            <w:tcBorders>
              <w:top w:val="nil"/>
              <w:left w:val="nil"/>
              <w:bottom w:val="single" w:sz="4" w:space="0" w:color="auto"/>
              <w:right w:val="single" w:sz="4" w:space="0" w:color="auto"/>
            </w:tcBorders>
            <w:noWrap/>
            <w:vAlign w:val="bottom"/>
            <w:hideMark/>
          </w:tcPr>
          <w:p w14:paraId="6D3E9B2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7B31E9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C6C99F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26</w:t>
            </w:r>
          </w:p>
        </w:tc>
        <w:tc>
          <w:tcPr>
            <w:tcW w:w="2394" w:type="pct"/>
            <w:tcBorders>
              <w:top w:val="single" w:sz="4" w:space="0" w:color="auto"/>
              <w:left w:val="nil"/>
              <w:bottom w:val="single" w:sz="4" w:space="0" w:color="auto"/>
              <w:right w:val="single" w:sz="4" w:space="0" w:color="auto"/>
            </w:tcBorders>
            <w:vAlign w:val="center"/>
            <w:hideMark/>
          </w:tcPr>
          <w:p w14:paraId="2D5ABD9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SMIC.</w:t>
            </w:r>
          </w:p>
        </w:tc>
        <w:tc>
          <w:tcPr>
            <w:tcW w:w="474" w:type="pct"/>
            <w:tcBorders>
              <w:top w:val="nil"/>
              <w:left w:val="nil"/>
              <w:bottom w:val="single" w:sz="4" w:space="0" w:color="auto"/>
              <w:right w:val="single" w:sz="4" w:space="0" w:color="auto"/>
            </w:tcBorders>
            <w:vAlign w:val="center"/>
            <w:hideMark/>
          </w:tcPr>
          <w:p w14:paraId="0D29350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0E45D8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3E5EEC5" w14:textId="69881DE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$ 3.353.400</w:t>
            </w:r>
          </w:p>
        </w:tc>
        <w:tc>
          <w:tcPr>
            <w:tcW w:w="632" w:type="pct"/>
            <w:tcBorders>
              <w:top w:val="nil"/>
              <w:left w:val="nil"/>
              <w:bottom w:val="single" w:sz="4" w:space="0" w:color="auto"/>
              <w:right w:val="single" w:sz="4" w:space="0" w:color="auto"/>
            </w:tcBorders>
            <w:noWrap/>
            <w:vAlign w:val="bottom"/>
            <w:hideMark/>
          </w:tcPr>
          <w:p w14:paraId="3705E1C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692739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DA8EFB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27</w:t>
            </w:r>
          </w:p>
        </w:tc>
        <w:tc>
          <w:tcPr>
            <w:tcW w:w="2394" w:type="pct"/>
            <w:tcBorders>
              <w:top w:val="single" w:sz="4" w:space="0" w:color="auto"/>
              <w:left w:val="nil"/>
              <w:bottom w:val="single" w:sz="4" w:space="0" w:color="auto"/>
              <w:right w:val="single" w:sz="4" w:space="0" w:color="auto"/>
            </w:tcBorders>
            <w:vAlign w:val="center"/>
            <w:hideMark/>
          </w:tcPr>
          <w:p w14:paraId="4500A16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INDUCTORES DE PISO.</w:t>
            </w:r>
          </w:p>
        </w:tc>
        <w:tc>
          <w:tcPr>
            <w:tcW w:w="474" w:type="pct"/>
            <w:tcBorders>
              <w:top w:val="nil"/>
              <w:left w:val="nil"/>
              <w:bottom w:val="single" w:sz="4" w:space="0" w:color="auto"/>
              <w:right w:val="single" w:sz="4" w:space="0" w:color="auto"/>
            </w:tcBorders>
            <w:vAlign w:val="center"/>
            <w:hideMark/>
          </w:tcPr>
          <w:p w14:paraId="443DFF6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97B273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49B85C7" w14:textId="1FBC9D3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$ 591.750</w:t>
            </w:r>
          </w:p>
        </w:tc>
        <w:tc>
          <w:tcPr>
            <w:tcW w:w="632" w:type="pct"/>
            <w:tcBorders>
              <w:top w:val="nil"/>
              <w:left w:val="nil"/>
              <w:bottom w:val="single" w:sz="4" w:space="0" w:color="auto"/>
              <w:right w:val="single" w:sz="4" w:space="0" w:color="auto"/>
            </w:tcBorders>
            <w:noWrap/>
            <w:vAlign w:val="bottom"/>
            <w:hideMark/>
          </w:tcPr>
          <w:p w14:paraId="7D67EA3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1FFEE7F"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B6A2A4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28</w:t>
            </w:r>
          </w:p>
        </w:tc>
        <w:tc>
          <w:tcPr>
            <w:tcW w:w="2394" w:type="pct"/>
            <w:tcBorders>
              <w:top w:val="single" w:sz="4" w:space="0" w:color="auto"/>
              <w:left w:val="nil"/>
              <w:bottom w:val="single" w:sz="4" w:space="0" w:color="auto"/>
              <w:right w:val="single" w:sz="4" w:space="0" w:color="auto"/>
            </w:tcBorders>
            <w:vAlign w:val="center"/>
            <w:hideMark/>
          </w:tcPr>
          <w:p w14:paraId="02E489E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BISTABLES DE DIRECCIÓN.</w:t>
            </w:r>
          </w:p>
        </w:tc>
        <w:tc>
          <w:tcPr>
            <w:tcW w:w="474" w:type="pct"/>
            <w:tcBorders>
              <w:top w:val="nil"/>
              <w:left w:val="nil"/>
              <w:bottom w:val="single" w:sz="4" w:space="0" w:color="auto"/>
              <w:right w:val="single" w:sz="4" w:space="0" w:color="auto"/>
            </w:tcBorders>
            <w:vAlign w:val="center"/>
            <w:hideMark/>
          </w:tcPr>
          <w:p w14:paraId="148B784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591097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824FF62" w14:textId="5DF2CFF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$ 720.200</w:t>
            </w:r>
          </w:p>
        </w:tc>
        <w:tc>
          <w:tcPr>
            <w:tcW w:w="632" w:type="pct"/>
            <w:tcBorders>
              <w:top w:val="nil"/>
              <w:left w:val="nil"/>
              <w:bottom w:val="single" w:sz="4" w:space="0" w:color="auto"/>
              <w:right w:val="single" w:sz="4" w:space="0" w:color="auto"/>
            </w:tcBorders>
            <w:noWrap/>
            <w:vAlign w:val="bottom"/>
            <w:hideMark/>
          </w:tcPr>
          <w:p w14:paraId="6E6634A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BFFCD6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26D5E9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29</w:t>
            </w:r>
          </w:p>
        </w:tc>
        <w:tc>
          <w:tcPr>
            <w:tcW w:w="2394" w:type="pct"/>
            <w:tcBorders>
              <w:top w:val="single" w:sz="4" w:space="0" w:color="auto"/>
              <w:left w:val="nil"/>
              <w:bottom w:val="single" w:sz="4" w:space="0" w:color="auto"/>
              <w:right w:val="single" w:sz="4" w:space="0" w:color="auto"/>
            </w:tcBorders>
            <w:vAlign w:val="center"/>
            <w:hideMark/>
          </w:tcPr>
          <w:p w14:paraId="28D1D81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CONTACTORES DE MANIOBRA.</w:t>
            </w:r>
          </w:p>
        </w:tc>
        <w:tc>
          <w:tcPr>
            <w:tcW w:w="474" w:type="pct"/>
            <w:tcBorders>
              <w:top w:val="nil"/>
              <w:left w:val="nil"/>
              <w:bottom w:val="single" w:sz="4" w:space="0" w:color="auto"/>
              <w:right w:val="single" w:sz="4" w:space="0" w:color="auto"/>
            </w:tcBorders>
            <w:vAlign w:val="center"/>
            <w:hideMark/>
          </w:tcPr>
          <w:p w14:paraId="155C988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C54D55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D88C044" w14:textId="74CBD416"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$ 6.548.400</w:t>
            </w:r>
          </w:p>
        </w:tc>
        <w:tc>
          <w:tcPr>
            <w:tcW w:w="632" w:type="pct"/>
            <w:tcBorders>
              <w:top w:val="nil"/>
              <w:left w:val="nil"/>
              <w:bottom w:val="single" w:sz="4" w:space="0" w:color="auto"/>
              <w:right w:val="single" w:sz="4" w:space="0" w:color="auto"/>
            </w:tcBorders>
            <w:noWrap/>
            <w:vAlign w:val="bottom"/>
            <w:hideMark/>
          </w:tcPr>
          <w:p w14:paraId="0244FF3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8AF600A"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F77BBE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30</w:t>
            </w:r>
          </w:p>
        </w:tc>
        <w:tc>
          <w:tcPr>
            <w:tcW w:w="2394" w:type="pct"/>
            <w:tcBorders>
              <w:top w:val="single" w:sz="4" w:space="0" w:color="auto"/>
              <w:left w:val="nil"/>
              <w:bottom w:val="single" w:sz="4" w:space="0" w:color="auto"/>
              <w:right w:val="single" w:sz="4" w:space="0" w:color="auto"/>
            </w:tcBorders>
            <w:vAlign w:val="center"/>
            <w:hideMark/>
          </w:tcPr>
          <w:p w14:paraId="7F6FF1A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SENSOR DE CARGA.</w:t>
            </w:r>
          </w:p>
        </w:tc>
        <w:tc>
          <w:tcPr>
            <w:tcW w:w="474" w:type="pct"/>
            <w:tcBorders>
              <w:top w:val="nil"/>
              <w:left w:val="nil"/>
              <w:bottom w:val="single" w:sz="4" w:space="0" w:color="auto"/>
              <w:right w:val="single" w:sz="4" w:space="0" w:color="auto"/>
            </w:tcBorders>
            <w:vAlign w:val="center"/>
            <w:hideMark/>
          </w:tcPr>
          <w:p w14:paraId="04961C4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DC7F22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AA20056" w14:textId="34A7B900"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$ 1.966.500</w:t>
            </w:r>
          </w:p>
        </w:tc>
        <w:tc>
          <w:tcPr>
            <w:tcW w:w="632" w:type="pct"/>
            <w:tcBorders>
              <w:top w:val="nil"/>
              <w:left w:val="nil"/>
              <w:bottom w:val="single" w:sz="4" w:space="0" w:color="auto"/>
              <w:right w:val="single" w:sz="4" w:space="0" w:color="auto"/>
            </w:tcBorders>
            <w:noWrap/>
            <w:vAlign w:val="bottom"/>
            <w:hideMark/>
          </w:tcPr>
          <w:p w14:paraId="43F3BD3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C389CB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B04572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31</w:t>
            </w:r>
          </w:p>
        </w:tc>
        <w:tc>
          <w:tcPr>
            <w:tcW w:w="2394" w:type="pct"/>
            <w:tcBorders>
              <w:top w:val="single" w:sz="4" w:space="0" w:color="auto"/>
              <w:left w:val="nil"/>
              <w:bottom w:val="single" w:sz="4" w:space="0" w:color="auto"/>
              <w:right w:val="single" w:sz="4" w:space="0" w:color="auto"/>
            </w:tcBorders>
            <w:vAlign w:val="center"/>
            <w:hideMark/>
          </w:tcPr>
          <w:p w14:paraId="708FF57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CABLEADO ELÉCTRICO TOTAL DEL ASCENSOR.</w:t>
            </w:r>
          </w:p>
        </w:tc>
        <w:tc>
          <w:tcPr>
            <w:tcW w:w="474" w:type="pct"/>
            <w:tcBorders>
              <w:top w:val="nil"/>
              <w:left w:val="nil"/>
              <w:bottom w:val="single" w:sz="4" w:space="0" w:color="auto"/>
              <w:right w:val="single" w:sz="4" w:space="0" w:color="auto"/>
            </w:tcBorders>
            <w:vAlign w:val="center"/>
            <w:hideMark/>
          </w:tcPr>
          <w:p w14:paraId="5DC9AE8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D393D1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7E9A992" w14:textId="09617F2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$ 2.443.150</w:t>
            </w:r>
          </w:p>
        </w:tc>
        <w:tc>
          <w:tcPr>
            <w:tcW w:w="632" w:type="pct"/>
            <w:tcBorders>
              <w:top w:val="nil"/>
              <w:left w:val="nil"/>
              <w:bottom w:val="single" w:sz="4" w:space="0" w:color="auto"/>
              <w:right w:val="single" w:sz="4" w:space="0" w:color="auto"/>
            </w:tcBorders>
            <w:noWrap/>
            <w:vAlign w:val="bottom"/>
            <w:hideMark/>
          </w:tcPr>
          <w:p w14:paraId="1A1B167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27F8E68"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2E0935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32</w:t>
            </w:r>
          </w:p>
        </w:tc>
        <w:tc>
          <w:tcPr>
            <w:tcW w:w="2394" w:type="pct"/>
            <w:tcBorders>
              <w:top w:val="single" w:sz="4" w:space="0" w:color="auto"/>
              <w:left w:val="nil"/>
              <w:bottom w:val="single" w:sz="4" w:space="0" w:color="auto"/>
              <w:right w:val="single" w:sz="4" w:space="0" w:color="auto"/>
            </w:tcBorders>
            <w:vAlign w:val="center"/>
            <w:hideMark/>
          </w:tcPr>
          <w:p w14:paraId="3C80297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FUENTE DE ALIMENTACIÓN.</w:t>
            </w:r>
          </w:p>
        </w:tc>
        <w:tc>
          <w:tcPr>
            <w:tcW w:w="474" w:type="pct"/>
            <w:tcBorders>
              <w:top w:val="nil"/>
              <w:left w:val="nil"/>
              <w:bottom w:val="single" w:sz="4" w:space="0" w:color="auto"/>
              <w:right w:val="single" w:sz="4" w:space="0" w:color="auto"/>
            </w:tcBorders>
            <w:vAlign w:val="center"/>
            <w:hideMark/>
          </w:tcPr>
          <w:p w14:paraId="1BC2DBE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D7AC61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A0E61C3" w14:textId="30AD0ED1"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$ 798.500</w:t>
            </w:r>
          </w:p>
        </w:tc>
        <w:tc>
          <w:tcPr>
            <w:tcW w:w="632" w:type="pct"/>
            <w:tcBorders>
              <w:top w:val="nil"/>
              <w:left w:val="nil"/>
              <w:bottom w:val="single" w:sz="4" w:space="0" w:color="auto"/>
              <w:right w:val="single" w:sz="4" w:space="0" w:color="auto"/>
            </w:tcBorders>
            <w:noWrap/>
            <w:vAlign w:val="bottom"/>
            <w:hideMark/>
          </w:tcPr>
          <w:p w14:paraId="64C91D8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69A2A2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286D9A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33</w:t>
            </w:r>
          </w:p>
        </w:tc>
        <w:tc>
          <w:tcPr>
            <w:tcW w:w="2394" w:type="pct"/>
            <w:tcBorders>
              <w:top w:val="single" w:sz="4" w:space="0" w:color="auto"/>
              <w:left w:val="nil"/>
              <w:bottom w:val="single" w:sz="4" w:space="0" w:color="auto"/>
              <w:right w:val="single" w:sz="4" w:space="0" w:color="auto"/>
            </w:tcBorders>
            <w:vAlign w:val="center"/>
            <w:hideMark/>
          </w:tcPr>
          <w:p w14:paraId="4A58225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FOTOCELDA.</w:t>
            </w:r>
          </w:p>
        </w:tc>
        <w:tc>
          <w:tcPr>
            <w:tcW w:w="474" w:type="pct"/>
            <w:tcBorders>
              <w:top w:val="nil"/>
              <w:left w:val="nil"/>
              <w:bottom w:val="single" w:sz="4" w:space="0" w:color="auto"/>
              <w:right w:val="single" w:sz="4" w:space="0" w:color="auto"/>
            </w:tcBorders>
            <w:vAlign w:val="center"/>
            <w:hideMark/>
          </w:tcPr>
          <w:p w14:paraId="322A8BE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545A8A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C6508E7" w14:textId="7110C47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$ 1.574.200</w:t>
            </w:r>
          </w:p>
        </w:tc>
        <w:tc>
          <w:tcPr>
            <w:tcW w:w="632" w:type="pct"/>
            <w:tcBorders>
              <w:top w:val="nil"/>
              <w:left w:val="nil"/>
              <w:bottom w:val="single" w:sz="4" w:space="0" w:color="auto"/>
              <w:right w:val="single" w:sz="4" w:space="0" w:color="auto"/>
            </w:tcBorders>
            <w:noWrap/>
            <w:vAlign w:val="bottom"/>
            <w:hideMark/>
          </w:tcPr>
          <w:p w14:paraId="4B13831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B1854B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351127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34</w:t>
            </w:r>
          </w:p>
        </w:tc>
        <w:tc>
          <w:tcPr>
            <w:tcW w:w="2394" w:type="pct"/>
            <w:tcBorders>
              <w:top w:val="single" w:sz="4" w:space="0" w:color="auto"/>
              <w:left w:val="nil"/>
              <w:bottom w:val="single" w:sz="4" w:space="0" w:color="auto"/>
              <w:right w:val="single" w:sz="4" w:space="0" w:color="auto"/>
            </w:tcBorders>
            <w:vAlign w:val="center"/>
            <w:hideMark/>
          </w:tcPr>
          <w:p w14:paraId="783DF3F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SISTEMA DE MANIOBRA DE RESCATE.</w:t>
            </w:r>
          </w:p>
        </w:tc>
        <w:tc>
          <w:tcPr>
            <w:tcW w:w="474" w:type="pct"/>
            <w:tcBorders>
              <w:top w:val="nil"/>
              <w:left w:val="nil"/>
              <w:bottom w:val="single" w:sz="4" w:space="0" w:color="auto"/>
              <w:right w:val="single" w:sz="4" w:space="0" w:color="auto"/>
            </w:tcBorders>
            <w:vAlign w:val="center"/>
            <w:hideMark/>
          </w:tcPr>
          <w:p w14:paraId="7BC5F07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3A646D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CF78E13" w14:textId="50E56EE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$ 4.031.495</w:t>
            </w:r>
          </w:p>
        </w:tc>
        <w:tc>
          <w:tcPr>
            <w:tcW w:w="632" w:type="pct"/>
            <w:tcBorders>
              <w:top w:val="nil"/>
              <w:left w:val="nil"/>
              <w:bottom w:val="single" w:sz="4" w:space="0" w:color="auto"/>
              <w:right w:val="single" w:sz="4" w:space="0" w:color="auto"/>
            </w:tcBorders>
            <w:noWrap/>
            <w:vAlign w:val="bottom"/>
            <w:hideMark/>
          </w:tcPr>
          <w:p w14:paraId="50125A2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F8F57EB"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F75E6B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35</w:t>
            </w:r>
          </w:p>
        </w:tc>
        <w:tc>
          <w:tcPr>
            <w:tcW w:w="2394" w:type="pct"/>
            <w:tcBorders>
              <w:top w:val="single" w:sz="4" w:space="0" w:color="auto"/>
              <w:left w:val="nil"/>
              <w:bottom w:val="single" w:sz="4" w:space="0" w:color="auto"/>
              <w:right w:val="single" w:sz="4" w:space="0" w:color="auto"/>
            </w:tcBorders>
            <w:vAlign w:val="center"/>
            <w:hideMark/>
          </w:tcPr>
          <w:p w14:paraId="091FC66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PROGRAMACIÓN, PARAMETRIZACIÓN Y PUESTA EN MARCHA DEL ASCENSOR.</w:t>
            </w:r>
          </w:p>
        </w:tc>
        <w:tc>
          <w:tcPr>
            <w:tcW w:w="474" w:type="pct"/>
            <w:tcBorders>
              <w:top w:val="nil"/>
              <w:left w:val="nil"/>
              <w:bottom w:val="single" w:sz="4" w:space="0" w:color="auto"/>
              <w:right w:val="single" w:sz="4" w:space="0" w:color="auto"/>
            </w:tcBorders>
            <w:vAlign w:val="center"/>
            <w:hideMark/>
          </w:tcPr>
          <w:p w14:paraId="230C314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5CBE11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986F6D7" w14:textId="3096E6D5"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$ 1.150.300</w:t>
            </w:r>
          </w:p>
        </w:tc>
        <w:tc>
          <w:tcPr>
            <w:tcW w:w="632" w:type="pct"/>
            <w:tcBorders>
              <w:top w:val="nil"/>
              <w:left w:val="nil"/>
              <w:bottom w:val="single" w:sz="4" w:space="0" w:color="auto"/>
              <w:right w:val="single" w:sz="4" w:space="0" w:color="auto"/>
            </w:tcBorders>
            <w:noWrap/>
            <w:vAlign w:val="bottom"/>
            <w:hideMark/>
          </w:tcPr>
          <w:p w14:paraId="69B8548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599A84A" w14:textId="77777777" w:rsidTr="00E66B26">
        <w:trPr>
          <w:trHeight w:val="57"/>
        </w:trPr>
        <w:tc>
          <w:tcPr>
            <w:tcW w:w="3734"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192CB7E7"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ASCENSORES ADM PASAJEROS No 800411000000000000279494</w:t>
            </w:r>
          </w:p>
        </w:tc>
        <w:tc>
          <w:tcPr>
            <w:tcW w:w="634" w:type="pct"/>
            <w:tcBorders>
              <w:top w:val="nil"/>
              <w:left w:val="nil"/>
              <w:bottom w:val="single" w:sz="4" w:space="0" w:color="auto"/>
              <w:right w:val="single" w:sz="4" w:space="0" w:color="auto"/>
            </w:tcBorders>
            <w:noWrap/>
            <w:vAlign w:val="bottom"/>
            <w:hideMark/>
          </w:tcPr>
          <w:p w14:paraId="6397D11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c>
          <w:tcPr>
            <w:tcW w:w="632" w:type="pct"/>
            <w:tcBorders>
              <w:top w:val="nil"/>
              <w:left w:val="nil"/>
              <w:bottom w:val="single" w:sz="4" w:space="0" w:color="auto"/>
              <w:right w:val="single" w:sz="4" w:space="0" w:color="auto"/>
            </w:tcBorders>
            <w:noWrap/>
            <w:vAlign w:val="bottom"/>
            <w:hideMark/>
          </w:tcPr>
          <w:p w14:paraId="523E283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4C76BF1"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62D9DE58"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ITEM</w:t>
            </w:r>
          </w:p>
        </w:tc>
        <w:tc>
          <w:tcPr>
            <w:tcW w:w="2394" w:type="pct"/>
            <w:tcBorders>
              <w:top w:val="single" w:sz="4" w:space="0" w:color="auto"/>
              <w:left w:val="nil"/>
              <w:bottom w:val="single" w:sz="4" w:space="0" w:color="auto"/>
              <w:right w:val="single" w:sz="4" w:space="0" w:color="auto"/>
            </w:tcBorders>
            <w:shd w:val="clear" w:color="000000" w:fill="BFBFBF"/>
            <w:vAlign w:val="center"/>
            <w:hideMark/>
          </w:tcPr>
          <w:p w14:paraId="5B33D066"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DESCRIPCIÓN DEL BIEN Y/O SERVICIO </w:t>
            </w:r>
          </w:p>
        </w:tc>
        <w:tc>
          <w:tcPr>
            <w:tcW w:w="474" w:type="pct"/>
            <w:tcBorders>
              <w:top w:val="nil"/>
              <w:left w:val="nil"/>
              <w:bottom w:val="single" w:sz="4" w:space="0" w:color="auto"/>
              <w:right w:val="single" w:sz="4" w:space="0" w:color="auto"/>
            </w:tcBorders>
            <w:shd w:val="clear" w:color="000000" w:fill="BFBFBF"/>
            <w:vAlign w:val="center"/>
            <w:hideMark/>
          </w:tcPr>
          <w:p w14:paraId="6DCED19D"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UNIDAD MEDIDA</w:t>
            </w:r>
          </w:p>
        </w:tc>
        <w:tc>
          <w:tcPr>
            <w:tcW w:w="450" w:type="pct"/>
            <w:tcBorders>
              <w:top w:val="nil"/>
              <w:left w:val="nil"/>
              <w:bottom w:val="single" w:sz="4" w:space="0" w:color="auto"/>
              <w:right w:val="single" w:sz="4" w:space="0" w:color="auto"/>
            </w:tcBorders>
            <w:shd w:val="clear" w:color="000000" w:fill="BFBFBF"/>
            <w:vAlign w:val="center"/>
            <w:hideMark/>
          </w:tcPr>
          <w:p w14:paraId="517A237F" w14:textId="77777777" w:rsid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NECE</w:t>
            </w:r>
          </w:p>
          <w:p w14:paraId="324C57D7" w14:textId="265CCEE6"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SIDAD</w:t>
            </w:r>
          </w:p>
        </w:tc>
        <w:tc>
          <w:tcPr>
            <w:tcW w:w="634" w:type="pct"/>
            <w:tcBorders>
              <w:top w:val="nil"/>
              <w:left w:val="nil"/>
              <w:bottom w:val="single" w:sz="4" w:space="0" w:color="auto"/>
              <w:right w:val="single" w:sz="4" w:space="0" w:color="auto"/>
            </w:tcBorders>
            <w:shd w:val="clear" w:color="000000" w:fill="BFBFBF"/>
            <w:vAlign w:val="center"/>
            <w:hideMark/>
          </w:tcPr>
          <w:p w14:paraId="35D2AAD9"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DE </w:t>
            </w:r>
            <w:proofErr w:type="gramStart"/>
            <w:r w:rsidRPr="00E66B26">
              <w:rPr>
                <w:rFonts w:asciiTheme="minorHAnsi" w:hAnsiTheme="minorHAnsi" w:cstheme="minorHAnsi"/>
                <w:b/>
                <w:bCs/>
                <w:color w:val="000000"/>
                <w:sz w:val="16"/>
                <w:szCs w:val="16"/>
              </w:rPr>
              <w:t>REFERENCIA  IVA</w:t>
            </w:r>
            <w:proofErr w:type="gramEnd"/>
            <w:r w:rsidRPr="00E66B26">
              <w:rPr>
                <w:rFonts w:asciiTheme="minorHAnsi" w:hAnsiTheme="minorHAnsi" w:cstheme="minorHAnsi"/>
                <w:b/>
                <w:bCs/>
                <w:color w:val="000000"/>
                <w:sz w:val="16"/>
                <w:szCs w:val="16"/>
              </w:rPr>
              <w:t xml:space="preserve"> INCLUIDO CUANDO APLIQUE</w:t>
            </w:r>
          </w:p>
        </w:tc>
        <w:tc>
          <w:tcPr>
            <w:tcW w:w="632" w:type="pct"/>
            <w:tcBorders>
              <w:top w:val="nil"/>
              <w:left w:val="nil"/>
              <w:bottom w:val="single" w:sz="4" w:space="0" w:color="auto"/>
              <w:right w:val="single" w:sz="4" w:space="0" w:color="auto"/>
            </w:tcBorders>
            <w:shd w:val="clear" w:color="000000" w:fill="BFBFBF"/>
            <w:vAlign w:val="center"/>
            <w:hideMark/>
          </w:tcPr>
          <w:p w14:paraId="6DF11534"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w:t>
            </w:r>
            <w:proofErr w:type="gramStart"/>
            <w:r w:rsidRPr="00E66B26">
              <w:rPr>
                <w:rFonts w:asciiTheme="minorHAnsi" w:hAnsiTheme="minorHAnsi" w:cstheme="minorHAnsi"/>
                <w:b/>
                <w:bCs/>
                <w:color w:val="000000"/>
                <w:sz w:val="16"/>
                <w:szCs w:val="16"/>
              </w:rPr>
              <w:t>OFERTADO  IVA</w:t>
            </w:r>
            <w:proofErr w:type="gramEnd"/>
            <w:r w:rsidRPr="00E66B26">
              <w:rPr>
                <w:rFonts w:asciiTheme="minorHAnsi" w:hAnsiTheme="minorHAnsi" w:cstheme="minorHAnsi"/>
                <w:b/>
                <w:bCs/>
                <w:color w:val="000000"/>
                <w:sz w:val="16"/>
                <w:szCs w:val="16"/>
              </w:rPr>
              <w:t xml:space="preserve"> </w:t>
            </w:r>
            <w:proofErr w:type="gramStart"/>
            <w:r w:rsidRPr="00E66B26">
              <w:rPr>
                <w:rFonts w:asciiTheme="minorHAnsi" w:hAnsiTheme="minorHAnsi" w:cstheme="minorHAnsi"/>
                <w:b/>
                <w:bCs/>
                <w:color w:val="000000"/>
                <w:sz w:val="16"/>
                <w:szCs w:val="16"/>
              </w:rPr>
              <w:t>INCLUIDO  CUANDO</w:t>
            </w:r>
            <w:proofErr w:type="gramEnd"/>
            <w:r w:rsidRPr="00E66B26">
              <w:rPr>
                <w:rFonts w:asciiTheme="minorHAnsi" w:hAnsiTheme="minorHAnsi" w:cstheme="minorHAnsi"/>
                <w:b/>
                <w:bCs/>
                <w:color w:val="000000"/>
                <w:sz w:val="16"/>
                <w:szCs w:val="16"/>
              </w:rPr>
              <w:t xml:space="preserve"> APLIQUE</w:t>
            </w:r>
          </w:p>
        </w:tc>
      </w:tr>
      <w:tr w:rsidR="00E66B26" w:rsidRPr="00E66B26" w14:paraId="1A38C8B5"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0184E6B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2394" w:type="pct"/>
            <w:tcBorders>
              <w:top w:val="single" w:sz="4" w:space="0" w:color="auto"/>
              <w:left w:val="nil"/>
              <w:bottom w:val="single" w:sz="4" w:space="0" w:color="auto"/>
              <w:right w:val="single" w:sz="4" w:space="0" w:color="auto"/>
            </w:tcBorders>
            <w:vAlign w:val="center"/>
            <w:hideMark/>
          </w:tcPr>
          <w:p w14:paraId="62942FC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DE MANTENIMIENTO PREVENTIVO MENSUAL QUE INCLUYA MINIMO LAS SIGUIENTES ACTIVIDADES CON SERVICIO A TODO COSTO PARA TODAS LAS QUE SE RELACIONAN:</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1. REVISION Y AJUSTE DE PUERTAS DE HALL Y CABINA;</w:t>
            </w:r>
            <w:r w:rsidRPr="00E66B26">
              <w:rPr>
                <w:rFonts w:asciiTheme="minorHAnsi" w:hAnsiTheme="minorHAnsi" w:cstheme="minorHAnsi"/>
                <w:color w:val="000000"/>
                <w:sz w:val="16"/>
                <w:szCs w:val="16"/>
              </w:rPr>
              <w:br/>
              <w:t>2. REVISION Y AJUSTE DE GUIAS DE CABINA Y CONTRAPESO;</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3. REVISION Y AJUSTE DE OPERADOR DE PUERTAS;</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4. REVISION Y AJUSTE DE SEGURIDADES;</w:t>
            </w:r>
            <w:r w:rsidRPr="00E66B26">
              <w:rPr>
                <w:rFonts w:asciiTheme="minorHAnsi" w:hAnsiTheme="minorHAnsi" w:cstheme="minorHAnsi"/>
                <w:color w:val="000000"/>
                <w:sz w:val="16"/>
                <w:szCs w:val="16"/>
              </w:rPr>
              <w:br/>
              <w:t>5. AJUSTE DE CONEXIONES ELECTRICAS;</w:t>
            </w:r>
            <w:r w:rsidRPr="00E66B26">
              <w:rPr>
                <w:rFonts w:asciiTheme="minorHAnsi" w:hAnsiTheme="minorHAnsi" w:cstheme="minorHAnsi"/>
                <w:color w:val="000000"/>
                <w:sz w:val="16"/>
                <w:szCs w:val="16"/>
              </w:rPr>
              <w:br/>
              <w:t>6. REVISION Y AJUSTE DE MICROS;</w:t>
            </w:r>
            <w:r w:rsidRPr="00E66B26">
              <w:rPr>
                <w:rFonts w:asciiTheme="minorHAnsi" w:hAnsiTheme="minorHAnsi" w:cstheme="minorHAnsi"/>
                <w:color w:val="000000"/>
                <w:sz w:val="16"/>
                <w:szCs w:val="16"/>
              </w:rPr>
              <w:br/>
              <w:t>7. REVISION Y AJUSTE DE SENSORES DE SEGURIDAD;</w:t>
            </w:r>
            <w:r w:rsidRPr="00E66B26">
              <w:rPr>
                <w:rFonts w:asciiTheme="minorHAnsi" w:hAnsiTheme="minorHAnsi" w:cstheme="minorHAnsi"/>
                <w:color w:val="000000"/>
                <w:sz w:val="16"/>
                <w:szCs w:val="16"/>
              </w:rPr>
              <w:br/>
              <w:t>8. REVISION Y AJUSTE DE PARAMETROS EN EL INVERSOR;</w:t>
            </w:r>
            <w:r w:rsidRPr="00E66B26">
              <w:rPr>
                <w:rFonts w:asciiTheme="minorHAnsi" w:hAnsiTheme="minorHAnsi" w:cstheme="minorHAnsi"/>
                <w:color w:val="000000"/>
                <w:sz w:val="16"/>
                <w:szCs w:val="16"/>
              </w:rPr>
              <w:br/>
              <w:t>9. REVISION Y AJUSTE DE NIVELACION DE CABINA EN LOS PISOS;</w:t>
            </w:r>
            <w:r w:rsidRPr="00E66B26">
              <w:rPr>
                <w:rFonts w:asciiTheme="minorHAnsi" w:hAnsiTheme="minorHAnsi" w:cstheme="minorHAnsi"/>
                <w:color w:val="000000"/>
                <w:sz w:val="16"/>
                <w:szCs w:val="16"/>
              </w:rPr>
              <w:br/>
              <w:t>10. REVISION Y AJUSTE DE SERIES Y ENCLAVAMIENTOS DE PUERTAS;</w:t>
            </w:r>
            <w:r w:rsidRPr="00E66B26">
              <w:rPr>
                <w:rFonts w:asciiTheme="minorHAnsi" w:hAnsiTheme="minorHAnsi" w:cstheme="minorHAnsi"/>
                <w:color w:val="000000"/>
                <w:sz w:val="16"/>
                <w:szCs w:val="16"/>
              </w:rPr>
              <w:br/>
              <w:t>11. REVISION, PRUEBAS DE CITOFONIA Y ALARMA;</w:t>
            </w:r>
            <w:r w:rsidRPr="00E66B26">
              <w:rPr>
                <w:rFonts w:asciiTheme="minorHAnsi" w:hAnsiTheme="minorHAnsi" w:cstheme="minorHAnsi"/>
                <w:color w:val="000000"/>
                <w:sz w:val="16"/>
                <w:szCs w:val="16"/>
              </w:rPr>
              <w:br/>
              <w:t>12. REVISION Y AJUSTE DE FOTOCELDAS;</w:t>
            </w:r>
            <w:r w:rsidRPr="00E66B26">
              <w:rPr>
                <w:rFonts w:asciiTheme="minorHAnsi" w:hAnsiTheme="minorHAnsi" w:cstheme="minorHAnsi"/>
                <w:color w:val="000000"/>
                <w:sz w:val="16"/>
                <w:szCs w:val="16"/>
              </w:rPr>
              <w:br/>
              <w:t xml:space="preserve">13. REVISION Y AJUSTE DE LOS INDICADORES DE PISO DEL HALL Y CAB                                                                                                                                                                        14. CAMBIO DEL SISTEMA HIBRIDO A SISTEMA ORIGINAL    15. ENTREGA DEL EQUIPO CERTIFICADO.                                                                                            </w:t>
            </w:r>
          </w:p>
        </w:tc>
        <w:tc>
          <w:tcPr>
            <w:tcW w:w="474" w:type="pct"/>
            <w:tcBorders>
              <w:top w:val="nil"/>
              <w:left w:val="nil"/>
              <w:bottom w:val="single" w:sz="4" w:space="0" w:color="auto"/>
              <w:right w:val="single" w:sz="4" w:space="0" w:color="auto"/>
            </w:tcBorders>
            <w:shd w:val="clear" w:color="000000" w:fill="FFFFFF"/>
            <w:vAlign w:val="center"/>
            <w:hideMark/>
          </w:tcPr>
          <w:p w14:paraId="69FAE18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58ABE33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single" w:sz="4" w:space="0" w:color="auto"/>
              <w:left w:val="single" w:sz="4" w:space="0" w:color="auto"/>
              <w:bottom w:val="single" w:sz="4" w:space="0" w:color="auto"/>
              <w:right w:val="single" w:sz="4" w:space="0" w:color="auto"/>
            </w:tcBorders>
            <w:noWrap/>
            <w:vAlign w:val="center"/>
            <w:hideMark/>
          </w:tcPr>
          <w:p w14:paraId="5538C4FE" w14:textId="7826F604"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$ 430.300</w:t>
            </w:r>
          </w:p>
        </w:tc>
        <w:tc>
          <w:tcPr>
            <w:tcW w:w="632" w:type="pct"/>
            <w:tcBorders>
              <w:top w:val="nil"/>
              <w:left w:val="nil"/>
              <w:bottom w:val="single" w:sz="4" w:space="0" w:color="auto"/>
              <w:right w:val="single" w:sz="4" w:space="0" w:color="auto"/>
            </w:tcBorders>
            <w:noWrap/>
            <w:vAlign w:val="bottom"/>
            <w:hideMark/>
          </w:tcPr>
          <w:p w14:paraId="7DEA227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7D13CF0"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0F78984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w:t>
            </w:r>
          </w:p>
        </w:tc>
        <w:tc>
          <w:tcPr>
            <w:tcW w:w="2394" w:type="pct"/>
            <w:tcBorders>
              <w:top w:val="single" w:sz="4" w:space="0" w:color="auto"/>
              <w:left w:val="nil"/>
              <w:bottom w:val="single" w:sz="4" w:space="0" w:color="auto"/>
              <w:right w:val="single" w:sz="4" w:space="0" w:color="auto"/>
            </w:tcBorders>
            <w:vAlign w:val="center"/>
            <w:hideMark/>
          </w:tcPr>
          <w:p w14:paraId="2077A5E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BOTONERAS DE CABINA O HALL, SEGÚN REQUERIMIENTO TÉCNICO DEL SISTEMA. </w:t>
            </w:r>
          </w:p>
        </w:tc>
        <w:tc>
          <w:tcPr>
            <w:tcW w:w="474" w:type="pct"/>
            <w:tcBorders>
              <w:top w:val="nil"/>
              <w:left w:val="nil"/>
              <w:bottom w:val="single" w:sz="4" w:space="0" w:color="auto"/>
              <w:right w:val="single" w:sz="4" w:space="0" w:color="auto"/>
            </w:tcBorders>
            <w:shd w:val="clear" w:color="000000" w:fill="FFFFFF"/>
            <w:vAlign w:val="center"/>
            <w:hideMark/>
          </w:tcPr>
          <w:p w14:paraId="29255AC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19184A6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3EC1209" w14:textId="1441A4F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$ 499.300</w:t>
            </w:r>
          </w:p>
        </w:tc>
        <w:tc>
          <w:tcPr>
            <w:tcW w:w="632" w:type="pct"/>
            <w:tcBorders>
              <w:top w:val="nil"/>
              <w:left w:val="nil"/>
              <w:bottom w:val="single" w:sz="4" w:space="0" w:color="auto"/>
              <w:right w:val="single" w:sz="4" w:space="0" w:color="auto"/>
            </w:tcBorders>
            <w:noWrap/>
            <w:vAlign w:val="bottom"/>
            <w:hideMark/>
          </w:tcPr>
          <w:p w14:paraId="227CC65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3B2260F"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211B946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w:t>
            </w:r>
          </w:p>
        </w:tc>
        <w:tc>
          <w:tcPr>
            <w:tcW w:w="2394" w:type="pct"/>
            <w:tcBorders>
              <w:top w:val="single" w:sz="4" w:space="0" w:color="auto"/>
              <w:left w:val="nil"/>
              <w:bottom w:val="single" w:sz="4" w:space="0" w:color="auto"/>
              <w:right w:val="single" w:sz="4" w:space="0" w:color="auto"/>
            </w:tcBorders>
            <w:vAlign w:val="center"/>
            <w:hideMark/>
          </w:tcPr>
          <w:p w14:paraId="3A195617"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LUMINARIAS FLUORESCENTES O LED PARA CABINA DE ASCENSOR, INCLUYENDO COMPONENTES ELÉCTRICOS ASOCIADOS. </w:t>
            </w:r>
          </w:p>
        </w:tc>
        <w:tc>
          <w:tcPr>
            <w:tcW w:w="474" w:type="pct"/>
            <w:tcBorders>
              <w:top w:val="nil"/>
              <w:left w:val="nil"/>
              <w:bottom w:val="single" w:sz="4" w:space="0" w:color="auto"/>
              <w:right w:val="single" w:sz="4" w:space="0" w:color="auto"/>
            </w:tcBorders>
            <w:shd w:val="clear" w:color="000000" w:fill="FFFFFF"/>
            <w:vAlign w:val="center"/>
            <w:hideMark/>
          </w:tcPr>
          <w:p w14:paraId="790870F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53E1BD6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62C930E" w14:textId="2873180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$ 96.050</w:t>
            </w:r>
          </w:p>
        </w:tc>
        <w:tc>
          <w:tcPr>
            <w:tcW w:w="632" w:type="pct"/>
            <w:tcBorders>
              <w:top w:val="nil"/>
              <w:left w:val="nil"/>
              <w:bottom w:val="single" w:sz="4" w:space="0" w:color="auto"/>
              <w:right w:val="single" w:sz="4" w:space="0" w:color="auto"/>
            </w:tcBorders>
            <w:noWrap/>
            <w:vAlign w:val="bottom"/>
            <w:hideMark/>
          </w:tcPr>
          <w:p w14:paraId="47124A1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C8F4D06"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046ADA0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4</w:t>
            </w:r>
          </w:p>
        </w:tc>
        <w:tc>
          <w:tcPr>
            <w:tcW w:w="2394" w:type="pct"/>
            <w:tcBorders>
              <w:top w:val="single" w:sz="4" w:space="0" w:color="auto"/>
              <w:left w:val="nil"/>
              <w:bottom w:val="single" w:sz="4" w:space="0" w:color="auto"/>
              <w:right w:val="single" w:sz="4" w:space="0" w:color="auto"/>
            </w:tcBorders>
            <w:vAlign w:val="center"/>
            <w:hideMark/>
          </w:tcPr>
          <w:p w14:paraId="123B0A73"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GUÍAS O ROZADERAS DE PUERTAS DE CABINA (4 UNIDADES). </w:t>
            </w:r>
          </w:p>
        </w:tc>
        <w:tc>
          <w:tcPr>
            <w:tcW w:w="474" w:type="pct"/>
            <w:tcBorders>
              <w:top w:val="nil"/>
              <w:left w:val="nil"/>
              <w:bottom w:val="single" w:sz="4" w:space="0" w:color="auto"/>
              <w:right w:val="single" w:sz="4" w:space="0" w:color="auto"/>
            </w:tcBorders>
            <w:shd w:val="clear" w:color="000000" w:fill="FFFFFF"/>
            <w:vAlign w:val="center"/>
            <w:hideMark/>
          </w:tcPr>
          <w:p w14:paraId="7E0C915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43301C2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7B4FFE0" w14:textId="40DE282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$ 473.200</w:t>
            </w:r>
          </w:p>
        </w:tc>
        <w:tc>
          <w:tcPr>
            <w:tcW w:w="632" w:type="pct"/>
            <w:tcBorders>
              <w:top w:val="nil"/>
              <w:left w:val="nil"/>
              <w:bottom w:val="single" w:sz="4" w:space="0" w:color="auto"/>
              <w:right w:val="single" w:sz="4" w:space="0" w:color="auto"/>
            </w:tcBorders>
            <w:noWrap/>
            <w:vAlign w:val="bottom"/>
            <w:hideMark/>
          </w:tcPr>
          <w:p w14:paraId="65C909F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98392F1"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508ABD4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5</w:t>
            </w:r>
          </w:p>
        </w:tc>
        <w:tc>
          <w:tcPr>
            <w:tcW w:w="2394" w:type="pct"/>
            <w:tcBorders>
              <w:top w:val="single" w:sz="4" w:space="0" w:color="auto"/>
              <w:left w:val="nil"/>
              <w:bottom w:val="single" w:sz="4" w:space="0" w:color="auto"/>
              <w:right w:val="single" w:sz="4" w:space="0" w:color="auto"/>
            </w:tcBorders>
            <w:vAlign w:val="center"/>
            <w:hideMark/>
          </w:tcPr>
          <w:p w14:paraId="758C9F1D"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GUÍAS O ROZADERAS DE PUERTAS DE PISO O HALL (8 UNIDADES). </w:t>
            </w:r>
          </w:p>
        </w:tc>
        <w:tc>
          <w:tcPr>
            <w:tcW w:w="474" w:type="pct"/>
            <w:tcBorders>
              <w:top w:val="nil"/>
              <w:left w:val="nil"/>
              <w:bottom w:val="single" w:sz="4" w:space="0" w:color="auto"/>
              <w:right w:val="single" w:sz="4" w:space="0" w:color="auto"/>
            </w:tcBorders>
            <w:shd w:val="clear" w:color="000000" w:fill="FFFFFF"/>
            <w:vAlign w:val="center"/>
            <w:hideMark/>
          </w:tcPr>
          <w:p w14:paraId="2EC1169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408B9C6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6FC128E" w14:textId="032A7A0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$ 590.000</w:t>
            </w:r>
          </w:p>
        </w:tc>
        <w:tc>
          <w:tcPr>
            <w:tcW w:w="632" w:type="pct"/>
            <w:tcBorders>
              <w:top w:val="nil"/>
              <w:left w:val="nil"/>
              <w:bottom w:val="single" w:sz="4" w:space="0" w:color="auto"/>
              <w:right w:val="single" w:sz="4" w:space="0" w:color="auto"/>
            </w:tcBorders>
            <w:noWrap/>
            <w:vAlign w:val="bottom"/>
            <w:hideMark/>
          </w:tcPr>
          <w:p w14:paraId="4F60A41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2CF93C9"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57A9152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6</w:t>
            </w:r>
          </w:p>
        </w:tc>
        <w:tc>
          <w:tcPr>
            <w:tcW w:w="2394" w:type="pct"/>
            <w:tcBorders>
              <w:top w:val="single" w:sz="4" w:space="0" w:color="auto"/>
              <w:left w:val="nil"/>
              <w:bottom w:val="single" w:sz="4" w:space="0" w:color="auto"/>
              <w:right w:val="single" w:sz="4" w:space="0" w:color="auto"/>
            </w:tcBorders>
            <w:vAlign w:val="center"/>
            <w:hideMark/>
          </w:tcPr>
          <w:p w14:paraId="0C9E08DD"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DESLIZADERAS PARA CABINA (4 UNIDADES) Y CONTRAPESO (4 UNIDADES). </w:t>
            </w:r>
          </w:p>
        </w:tc>
        <w:tc>
          <w:tcPr>
            <w:tcW w:w="474" w:type="pct"/>
            <w:tcBorders>
              <w:top w:val="nil"/>
              <w:left w:val="nil"/>
              <w:bottom w:val="single" w:sz="4" w:space="0" w:color="auto"/>
              <w:right w:val="single" w:sz="4" w:space="0" w:color="auto"/>
            </w:tcBorders>
            <w:shd w:val="clear" w:color="000000" w:fill="FFFFFF"/>
            <w:vAlign w:val="center"/>
            <w:hideMark/>
          </w:tcPr>
          <w:p w14:paraId="25C6AB8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51AF181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53BC6C1" w14:textId="5A4B20B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$ 718.150</w:t>
            </w:r>
          </w:p>
        </w:tc>
        <w:tc>
          <w:tcPr>
            <w:tcW w:w="632" w:type="pct"/>
            <w:tcBorders>
              <w:top w:val="nil"/>
              <w:left w:val="nil"/>
              <w:bottom w:val="single" w:sz="4" w:space="0" w:color="auto"/>
              <w:right w:val="single" w:sz="4" w:space="0" w:color="auto"/>
            </w:tcBorders>
            <w:noWrap/>
            <w:vAlign w:val="bottom"/>
            <w:hideMark/>
          </w:tcPr>
          <w:p w14:paraId="2144ADE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8851B41"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50657A4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7</w:t>
            </w:r>
          </w:p>
        </w:tc>
        <w:tc>
          <w:tcPr>
            <w:tcW w:w="2394" w:type="pct"/>
            <w:tcBorders>
              <w:top w:val="single" w:sz="4" w:space="0" w:color="auto"/>
              <w:left w:val="nil"/>
              <w:bottom w:val="single" w:sz="4" w:space="0" w:color="auto"/>
              <w:right w:val="single" w:sz="4" w:space="0" w:color="auto"/>
            </w:tcBorders>
            <w:vAlign w:val="center"/>
            <w:hideMark/>
          </w:tcPr>
          <w:p w14:paraId="6011FEF1"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PATINES COLGANTES PARA SISTEMA DE PUERTAS DE CABINA (6 UNIDADES). </w:t>
            </w:r>
          </w:p>
        </w:tc>
        <w:tc>
          <w:tcPr>
            <w:tcW w:w="474" w:type="pct"/>
            <w:tcBorders>
              <w:top w:val="nil"/>
              <w:left w:val="nil"/>
              <w:bottom w:val="single" w:sz="4" w:space="0" w:color="auto"/>
              <w:right w:val="single" w:sz="4" w:space="0" w:color="auto"/>
            </w:tcBorders>
            <w:shd w:val="clear" w:color="000000" w:fill="FFFFFF"/>
            <w:vAlign w:val="center"/>
            <w:hideMark/>
          </w:tcPr>
          <w:p w14:paraId="2D6E400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799A927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9F20E90" w14:textId="367FCFF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$ 1.163.000</w:t>
            </w:r>
          </w:p>
        </w:tc>
        <w:tc>
          <w:tcPr>
            <w:tcW w:w="632" w:type="pct"/>
            <w:tcBorders>
              <w:top w:val="nil"/>
              <w:left w:val="nil"/>
              <w:bottom w:val="single" w:sz="4" w:space="0" w:color="auto"/>
              <w:right w:val="single" w:sz="4" w:space="0" w:color="auto"/>
            </w:tcBorders>
            <w:noWrap/>
            <w:vAlign w:val="bottom"/>
            <w:hideMark/>
          </w:tcPr>
          <w:p w14:paraId="162585A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4F4BCE9"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6573604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8</w:t>
            </w:r>
          </w:p>
        </w:tc>
        <w:tc>
          <w:tcPr>
            <w:tcW w:w="2394" w:type="pct"/>
            <w:tcBorders>
              <w:top w:val="single" w:sz="4" w:space="0" w:color="auto"/>
              <w:left w:val="nil"/>
              <w:bottom w:val="single" w:sz="4" w:space="0" w:color="auto"/>
              <w:right w:val="single" w:sz="4" w:space="0" w:color="auto"/>
            </w:tcBorders>
            <w:vAlign w:val="center"/>
            <w:hideMark/>
          </w:tcPr>
          <w:p w14:paraId="16428C6C"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GUAYAS O CABLES DEL MECANISMO OPERADOR DE PUERTAS (2 UNIDADES). </w:t>
            </w:r>
          </w:p>
        </w:tc>
        <w:tc>
          <w:tcPr>
            <w:tcW w:w="474" w:type="pct"/>
            <w:tcBorders>
              <w:top w:val="nil"/>
              <w:left w:val="nil"/>
              <w:bottom w:val="single" w:sz="4" w:space="0" w:color="auto"/>
              <w:right w:val="single" w:sz="4" w:space="0" w:color="auto"/>
            </w:tcBorders>
            <w:shd w:val="clear" w:color="000000" w:fill="FFFFFF"/>
            <w:vAlign w:val="center"/>
            <w:hideMark/>
          </w:tcPr>
          <w:p w14:paraId="1211B6E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4CA32B3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ABEA325" w14:textId="7DFA978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$ 687.750</w:t>
            </w:r>
          </w:p>
        </w:tc>
        <w:tc>
          <w:tcPr>
            <w:tcW w:w="632" w:type="pct"/>
            <w:tcBorders>
              <w:top w:val="nil"/>
              <w:left w:val="nil"/>
              <w:bottom w:val="single" w:sz="4" w:space="0" w:color="auto"/>
              <w:right w:val="single" w:sz="4" w:space="0" w:color="auto"/>
            </w:tcBorders>
            <w:noWrap/>
            <w:vAlign w:val="bottom"/>
            <w:hideMark/>
          </w:tcPr>
          <w:p w14:paraId="6E85901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4318D05"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0BFFFD4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9</w:t>
            </w:r>
          </w:p>
        </w:tc>
        <w:tc>
          <w:tcPr>
            <w:tcW w:w="2394" w:type="pct"/>
            <w:tcBorders>
              <w:top w:val="single" w:sz="4" w:space="0" w:color="auto"/>
              <w:left w:val="nil"/>
              <w:bottom w:val="single" w:sz="4" w:space="0" w:color="auto"/>
              <w:right w:val="single" w:sz="4" w:space="0" w:color="auto"/>
            </w:tcBorders>
            <w:vAlign w:val="center"/>
            <w:hideMark/>
          </w:tcPr>
          <w:p w14:paraId="76A557D3"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CORREA DEL OPERADOR DE PUERTAS (1 UNIDAD). </w:t>
            </w:r>
          </w:p>
        </w:tc>
        <w:tc>
          <w:tcPr>
            <w:tcW w:w="474" w:type="pct"/>
            <w:tcBorders>
              <w:top w:val="nil"/>
              <w:left w:val="nil"/>
              <w:bottom w:val="single" w:sz="4" w:space="0" w:color="auto"/>
              <w:right w:val="single" w:sz="4" w:space="0" w:color="auto"/>
            </w:tcBorders>
            <w:shd w:val="clear" w:color="000000" w:fill="FFFFFF"/>
            <w:vAlign w:val="center"/>
            <w:hideMark/>
          </w:tcPr>
          <w:p w14:paraId="4027263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38F23A3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FAF2957" w14:textId="62C84240"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$ 437.000</w:t>
            </w:r>
          </w:p>
        </w:tc>
        <w:tc>
          <w:tcPr>
            <w:tcW w:w="632" w:type="pct"/>
            <w:tcBorders>
              <w:top w:val="nil"/>
              <w:left w:val="nil"/>
              <w:bottom w:val="single" w:sz="4" w:space="0" w:color="auto"/>
              <w:right w:val="single" w:sz="4" w:space="0" w:color="auto"/>
            </w:tcBorders>
            <w:noWrap/>
            <w:vAlign w:val="bottom"/>
            <w:hideMark/>
          </w:tcPr>
          <w:p w14:paraId="3DD1C9A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38A60E2"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6BFBB6A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10</w:t>
            </w:r>
          </w:p>
        </w:tc>
        <w:tc>
          <w:tcPr>
            <w:tcW w:w="2394" w:type="pct"/>
            <w:tcBorders>
              <w:top w:val="single" w:sz="4" w:space="0" w:color="auto"/>
              <w:left w:val="nil"/>
              <w:bottom w:val="single" w:sz="4" w:space="0" w:color="auto"/>
              <w:right w:val="single" w:sz="4" w:space="0" w:color="auto"/>
            </w:tcBorders>
            <w:vAlign w:val="center"/>
            <w:hideMark/>
          </w:tcPr>
          <w:p w14:paraId="329A3912"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JUEGO DE INDUCTORES (3 UNIDADES). </w:t>
            </w:r>
          </w:p>
        </w:tc>
        <w:tc>
          <w:tcPr>
            <w:tcW w:w="474" w:type="pct"/>
            <w:tcBorders>
              <w:top w:val="nil"/>
              <w:left w:val="nil"/>
              <w:bottom w:val="single" w:sz="4" w:space="0" w:color="auto"/>
              <w:right w:val="single" w:sz="4" w:space="0" w:color="auto"/>
            </w:tcBorders>
            <w:shd w:val="clear" w:color="000000" w:fill="FFFFFF"/>
            <w:vAlign w:val="center"/>
            <w:hideMark/>
          </w:tcPr>
          <w:p w14:paraId="618C47A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5DA66D0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4B23DD9" w14:textId="6DD638C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$ 770.600</w:t>
            </w:r>
          </w:p>
        </w:tc>
        <w:tc>
          <w:tcPr>
            <w:tcW w:w="632" w:type="pct"/>
            <w:tcBorders>
              <w:top w:val="nil"/>
              <w:left w:val="nil"/>
              <w:bottom w:val="single" w:sz="4" w:space="0" w:color="auto"/>
              <w:right w:val="single" w:sz="4" w:space="0" w:color="auto"/>
            </w:tcBorders>
            <w:noWrap/>
            <w:vAlign w:val="bottom"/>
            <w:hideMark/>
          </w:tcPr>
          <w:p w14:paraId="54FB9B8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84AEF63"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7EB3ABF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11</w:t>
            </w:r>
          </w:p>
        </w:tc>
        <w:tc>
          <w:tcPr>
            <w:tcW w:w="2394" w:type="pct"/>
            <w:tcBorders>
              <w:top w:val="single" w:sz="4" w:space="0" w:color="auto"/>
              <w:left w:val="nil"/>
              <w:bottom w:val="single" w:sz="4" w:space="0" w:color="auto"/>
              <w:right w:val="single" w:sz="4" w:space="0" w:color="auto"/>
            </w:tcBorders>
            <w:vAlign w:val="center"/>
            <w:hideMark/>
          </w:tcPr>
          <w:p w14:paraId="4DD847B1"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TARJETA ELECTRÓNICA DE CONTROL DEL ASCENSOR, INCLUYENDO CONFIGURACIÓN, PARAMETRIZACIÓN Y PRUEBAS FUNCIONALES. </w:t>
            </w:r>
          </w:p>
        </w:tc>
        <w:tc>
          <w:tcPr>
            <w:tcW w:w="474" w:type="pct"/>
            <w:tcBorders>
              <w:top w:val="nil"/>
              <w:left w:val="nil"/>
              <w:bottom w:val="single" w:sz="4" w:space="0" w:color="auto"/>
              <w:right w:val="single" w:sz="4" w:space="0" w:color="auto"/>
            </w:tcBorders>
            <w:shd w:val="clear" w:color="000000" w:fill="FFFFFF"/>
            <w:vAlign w:val="center"/>
            <w:hideMark/>
          </w:tcPr>
          <w:p w14:paraId="7D4336F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16A1015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9BC5ADD" w14:textId="2C850B1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$ 4.357.650</w:t>
            </w:r>
          </w:p>
        </w:tc>
        <w:tc>
          <w:tcPr>
            <w:tcW w:w="632" w:type="pct"/>
            <w:tcBorders>
              <w:top w:val="nil"/>
              <w:left w:val="nil"/>
              <w:bottom w:val="single" w:sz="4" w:space="0" w:color="auto"/>
              <w:right w:val="single" w:sz="4" w:space="0" w:color="auto"/>
            </w:tcBorders>
            <w:noWrap/>
            <w:vAlign w:val="bottom"/>
            <w:hideMark/>
          </w:tcPr>
          <w:p w14:paraId="09F6B35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B792BB0"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4DCEA08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12</w:t>
            </w:r>
          </w:p>
        </w:tc>
        <w:tc>
          <w:tcPr>
            <w:tcW w:w="2394" w:type="pct"/>
            <w:tcBorders>
              <w:top w:val="single" w:sz="4" w:space="0" w:color="auto"/>
              <w:left w:val="nil"/>
              <w:bottom w:val="single" w:sz="4" w:space="0" w:color="auto"/>
              <w:right w:val="single" w:sz="4" w:space="0" w:color="auto"/>
            </w:tcBorders>
            <w:vAlign w:val="center"/>
            <w:hideMark/>
          </w:tcPr>
          <w:p w14:paraId="0AF2172B"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 xml:space="preserve">SERVICIO  </w:t>
            </w:r>
            <w:proofErr w:type="spellStart"/>
            <w:r w:rsidRPr="00E66B26">
              <w:rPr>
                <w:rFonts w:asciiTheme="minorHAnsi" w:hAnsiTheme="minorHAnsi" w:cstheme="minorHAnsi"/>
                <w:color w:val="000000"/>
                <w:sz w:val="16"/>
                <w:szCs w:val="16"/>
              </w:rPr>
              <w:t>SERVICIO</w:t>
            </w:r>
            <w:proofErr w:type="spellEnd"/>
            <w:proofErr w:type="gramEnd"/>
            <w:r w:rsidRPr="00E66B26">
              <w:rPr>
                <w:rFonts w:asciiTheme="minorHAnsi" w:hAnsiTheme="minorHAnsi" w:cstheme="minorHAnsi"/>
                <w:color w:val="000000"/>
                <w:sz w:val="16"/>
                <w:szCs w:val="16"/>
              </w:rPr>
              <w:t xml:space="preserve"> DE MANTENIMIENTO CORRECTIVO CON REPROGRAMACIÓN, CALIBRACIÓN Y PUESTA A PUNTO DE LA TARJETA DE CONTROL ELECTRÓNICA. </w:t>
            </w:r>
          </w:p>
        </w:tc>
        <w:tc>
          <w:tcPr>
            <w:tcW w:w="474" w:type="pct"/>
            <w:tcBorders>
              <w:top w:val="nil"/>
              <w:left w:val="nil"/>
              <w:bottom w:val="single" w:sz="4" w:space="0" w:color="auto"/>
              <w:right w:val="single" w:sz="4" w:space="0" w:color="auto"/>
            </w:tcBorders>
            <w:shd w:val="clear" w:color="000000" w:fill="FFFFFF"/>
            <w:vAlign w:val="center"/>
            <w:hideMark/>
          </w:tcPr>
          <w:p w14:paraId="046F8D3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46891A1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4BBF85F" w14:textId="1D8EA2E9"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$ 1.349.800</w:t>
            </w:r>
          </w:p>
        </w:tc>
        <w:tc>
          <w:tcPr>
            <w:tcW w:w="632" w:type="pct"/>
            <w:tcBorders>
              <w:top w:val="nil"/>
              <w:left w:val="nil"/>
              <w:bottom w:val="single" w:sz="4" w:space="0" w:color="auto"/>
              <w:right w:val="single" w:sz="4" w:space="0" w:color="auto"/>
            </w:tcBorders>
            <w:noWrap/>
            <w:vAlign w:val="bottom"/>
            <w:hideMark/>
          </w:tcPr>
          <w:p w14:paraId="0A34179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17DCC44"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428DA4C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13</w:t>
            </w:r>
          </w:p>
        </w:tc>
        <w:tc>
          <w:tcPr>
            <w:tcW w:w="2394" w:type="pct"/>
            <w:tcBorders>
              <w:top w:val="single" w:sz="4" w:space="0" w:color="auto"/>
              <w:left w:val="nil"/>
              <w:bottom w:val="single" w:sz="4" w:space="0" w:color="auto"/>
              <w:right w:val="single" w:sz="4" w:space="0" w:color="auto"/>
            </w:tcBorders>
            <w:vAlign w:val="center"/>
            <w:hideMark/>
          </w:tcPr>
          <w:p w14:paraId="4EF735B7"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BATERÍAS 12 VDC – 7 AH (3 UNIDADES) PARA SISTEMAS DE RESPALDO O EMERGENCIA. </w:t>
            </w:r>
          </w:p>
        </w:tc>
        <w:tc>
          <w:tcPr>
            <w:tcW w:w="474" w:type="pct"/>
            <w:tcBorders>
              <w:top w:val="nil"/>
              <w:left w:val="nil"/>
              <w:bottom w:val="single" w:sz="4" w:space="0" w:color="auto"/>
              <w:right w:val="single" w:sz="4" w:space="0" w:color="auto"/>
            </w:tcBorders>
            <w:shd w:val="clear" w:color="000000" w:fill="FFFFFF"/>
            <w:vAlign w:val="center"/>
            <w:hideMark/>
          </w:tcPr>
          <w:p w14:paraId="7CD49BF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037182C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4B2803B" w14:textId="6DA56C3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$ 971.800</w:t>
            </w:r>
          </w:p>
        </w:tc>
        <w:tc>
          <w:tcPr>
            <w:tcW w:w="632" w:type="pct"/>
            <w:tcBorders>
              <w:top w:val="nil"/>
              <w:left w:val="nil"/>
              <w:bottom w:val="single" w:sz="4" w:space="0" w:color="auto"/>
              <w:right w:val="single" w:sz="4" w:space="0" w:color="auto"/>
            </w:tcBorders>
            <w:noWrap/>
            <w:vAlign w:val="bottom"/>
            <w:hideMark/>
          </w:tcPr>
          <w:p w14:paraId="3EEE27E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64686E3"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FFFFFF"/>
            <w:vAlign w:val="center"/>
            <w:hideMark/>
          </w:tcPr>
          <w:p w14:paraId="6212368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14</w:t>
            </w:r>
          </w:p>
        </w:tc>
        <w:tc>
          <w:tcPr>
            <w:tcW w:w="2394" w:type="pct"/>
            <w:tcBorders>
              <w:top w:val="single" w:sz="4" w:space="0" w:color="auto"/>
              <w:left w:val="nil"/>
              <w:bottom w:val="single" w:sz="4" w:space="0" w:color="auto"/>
              <w:right w:val="single" w:sz="4" w:space="0" w:color="auto"/>
            </w:tcBorders>
            <w:vAlign w:val="center"/>
            <w:hideMark/>
          </w:tcPr>
          <w:p w14:paraId="6FC1B89E" w14:textId="77777777" w:rsidR="00E66B26" w:rsidRPr="00E66B26" w:rsidRDefault="00E66B26" w:rsidP="00E66B26">
            <w:pPr>
              <w:rPr>
                <w:rFonts w:asciiTheme="minorHAnsi" w:hAnsiTheme="minorHAnsi" w:cstheme="minorHAnsi"/>
                <w:color w:val="000000"/>
                <w:sz w:val="16"/>
                <w:szCs w:val="16"/>
              </w:rPr>
            </w:pPr>
            <w:proofErr w:type="gramStart"/>
            <w:r w:rsidRPr="00E66B26">
              <w:rPr>
                <w:rFonts w:asciiTheme="minorHAnsi" w:hAnsiTheme="minorHAnsi" w:cstheme="minorHAnsi"/>
                <w:color w:val="000000"/>
                <w:sz w:val="16"/>
                <w:szCs w:val="16"/>
              </w:rPr>
              <w:t>SERVICIO  SUMINISTRO</w:t>
            </w:r>
            <w:proofErr w:type="gramEnd"/>
            <w:r w:rsidRPr="00E66B26">
              <w:rPr>
                <w:rFonts w:asciiTheme="minorHAnsi" w:hAnsiTheme="minorHAnsi" w:cstheme="minorHAnsi"/>
                <w:color w:val="000000"/>
                <w:sz w:val="16"/>
                <w:szCs w:val="16"/>
              </w:rPr>
              <w:t xml:space="preserve"> E INSTALACIÓN DE CONTACTORES ELÉCTRICOS PARA SISTEMA DE CONTROL DEL ASCENSOR, INCLUYENDO PRUEBAS DE OPERACIÓN.</w:t>
            </w:r>
          </w:p>
        </w:tc>
        <w:tc>
          <w:tcPr>
            <w:tcW w:w="474" w:type="pct"/>
            <w:tcBorders>
              <w:top w:val="nil"/>
              <w:left w:val="nil"/>
              <w:bottom w:val="single" w:sz="4" w:space="0" w:color="auto"/>
              <w:right w:val="single" w:sz="4" w:space="0" w:color="auto"/>
            </w:tcBorders>
            <w:shd w:val="clear" w:color="000000" w:fill="FFFFFF"/>
            <w:vAlign w:val="center"/>
            <w:hideMark/>
          </w:tcPr>
          <w:p w14:paraId="75D489B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shd w:val="clear" w:color="000000" w:fill="FFFFFF"/>
            <w:vAlign w:val="center"/>
            <w:hideMark/>
          </w:tcPr>
          <w:p w14:paraId="75B44FA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160A498" w14:textId="6313609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$ 1.092.750</w:t>
            </w:r>
          </w:p>
        </w:tc>
        <w:tc>
          <w:tcPr>
            <w:tcW w:w="632" w:type="pct"/>
            <w:tcBorders>
              <w:top w:val="nil"/>
              <w:left w:val="nil"/>
              <w:bottom w:val="single" w:sz="4" w:space="0" w:color="auto"/>
              <w:right w:val="single" w:sz="4" w:space="0" w:color="auto"/>
            </w:tcBorders>
            <w:noWrap/>
            <w:vAlign w:val="bottom"/>
            <w:hideMark/>
          </w:tcPr>
          <w:p w14:paraId="1397167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7867611" w14:textId="77777777" w:rsidTr="00E66B26">
        <w:trPr>
          <w:trHeight w:val="57"/>
        </w:trPr>
        <w:tc>
          <w:tcPr>
            <w:tcW w:w="373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AB18542"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ASCENSOR CAMILLEROS No 8004110000000000000279495</w:t>
            </w:r>
          </w:p>
        </w:tc>
        <w:tc>
          <w:tcPr>
            <w:tcW w:w="634" w:type="pct"/>
            <w:tcBorders>
              <w:top w:val="nil"/>
              <w:left w:val="nil"/>
              <w:bottom w:val="single" w:sz="4" w:space="0" w:color="auto"/>
              <w:right w:val="single" w:sz="4" w:space="0" w:color="auto"/>
            </w:tcBorders>
            <w:noWrap/>
            <w:vAlign w:val="bottom"/>
            <w:hideMark/>
          </w:tcPr>
          <w:p w14:paraId="07522A2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c>
          <w:tcPr>
            <w:tcW w:w="632" w:type="pct"/>
            <w:tcBorders>
              <w:top w:val="nil"/>
              <w:left w:val="nil"/>
              <w:bottom w:val="single" w:sz="4" w:space="0" w:color="auto"/>
              <w:right w:val="single" w:sz="4" w:space="0" w:color="auto"/>
            </w:tcBorders>
            <w:noWrap/>
            <w:vAlign w:val="bottom"/>
            <w:hideMark/>
          </w:tcPr>
          <w:p w14:paraId="76286A6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C8F02C3"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4C6C27D7"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ITEM</w:t>
            </w:r>
          </w:p>
        </w:tc>
        <w:tc>
          <w:tcPr>
            <w:tcW w:w="2394" w:type="pct"/>
            <w:tcBorders>
              <w:top w:val="single" w:sz="4" w:space="0" w:color="auto"/>
              <w:left w:val="nil"/>
              <w:bottom w:val="single" w:sz="4" w:space="0" w:color="auto"/>
              <w:right w:val="single" w:sz="4" w:space="0" w:color="auto"/>
            </w:tcBorders>
            <w:shd w:val="clear" w:color="000000" w:fill="BFBFBF"/>
            <w:vAlign w:val="center"/>
            <w:hideMark/>
          </w:tcPr>
          <w:p w14:paraId="6C414FC0"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DESCRIPCIÓN DEL BIEN Y/O SERVICIO </w:t>
            </w:r>
          </w:p>
        </w:tc>
        <w:tc>
          <w:tcPr>
            <w:tcW w:w="474" w:type="pct"/>
            <w:tcBorders>
              <w:top w:val="nil"/>
              <w:left w:val="nil"/>
              <w:bottom w:val="single" w:sz="4" w:space="0" w:color="auto"/>
              <w:right w:val="single" w:sz="4" w:space="0" w:color="auto"/>
            </w:tcBorders>
            <w:shd w:val="clear" w:color="000000" w:fill="BFBFBF"/>
            <w:vAlign w:val="center"/>
            <w:hideMark/>
          </w:tcPr>
          <w:p w14:paraId="209D6121"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UNIDAD MEDIDA</w:t>
            </w:r>
          </w:p>
        </w:tc>
        <w:tc>
          <w:tcPr>
            <w:tcW w:w="450" w:type="pct"/>
            <w:tcBorders>
              <w:top w:val="nil"/>
              <w:left w:val="nil"/>
              <w:bottom w:val="single" w:sz="4" w:space="0" w:color="auto"/>
              <w:right w:val="single" w:sz="4" w:space="0" w:color="auto"/>
            </w:tcBorders>
            <w:shd w:val="clear" w:color="000000" w:fill="BFBFBF"/>
            <w:vAlign w:val="center"/>
            <w:hideMark/>
          </w:tcPr>
          <w:p w14:paraId="74E089DB" w14:textId="77777777" w:rsid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NECE</w:t>
            </w:r>
          </w:p>
          <w:p w14:paraId="50A3E383" w14:textId="55B0A616"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SIDAD</w:t>
            </w:r>
          </w:p>
        </w:tc>
        <w:tc>
          <w:tcPr>
            <w:tcW w:w="634" w:type="pct"/>
            <w:tcBorders>
              <w:top w:val="nil"/>
              <w:left w:val="nil"/>
              <w:bottom w:val="single" w:sz="4" w:space="0" w:color="auto"/>
              <w:right w:val="single" w:sz="4" w:space="0" w:color="auto"/>
            </w:tcBorders>
            <w:shd w:val="clear" w:color="000000" w:fill="BFBFBF"/>
            <w:vAlign w:val="center"/>
            <w:hideMark/>
          </w:tcPr>
          <w:p w14:paraId="3A5BFF18"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DE </w:t>
            </w:r>
            <w:proofErr w:type="gramStart"/>
            <w:r w:rsidRPr="00E66B26">
              <w:rPr>
                <w:rFonts w:asciiTheme="minorHAnsi" w:hAnsiTheme="minorHAnsi" w:cstheme="minorHAnsi"/>
                <w:b/>
                <w:bCs/>
                <w:color w:val="000000"/>
                <w:sz w:val="16"/>
                <w:szCs w:val="16"/>
              </w:rPr>
              <w:t>REFERENCIA  IVA</w:t>
            </w:r>
            <w:proofErr w:type="gramEnd"/>
            <w:r w:rsidRPr="00E66B26">
              <w:rPr>
                <w:rFonts w:asciiTheme="minorHAnsi" w:hAnsiTheme="minorHAnsi" w:cstheme="minorHAnsi"/>
                <w:b/>
                <w:bCs/>
                <w:color w:val="000000"/>
                <w:sz w:val="16"/>
                <w:szCs w:val="16"/>
              </w:rPr>
              <w:t xml:space="preserve"> </w:t>
            </w:r>
            <w:r w:rsidRPr="00E66B26">
              <w:rPr>
                <w:rFonts w:asciiTheme="minorHAnsi" w:hAnsiTheme="minorHAnsi" w:cstheme="minorHAnsi"/>
                <w:b/>
                <w:bCs/>
                <w:color w:val="000000"/>
                <w:sz w:val="16"/>
                <w:szCs w:val="16"/>
              </w:rPr>
              <w:lastRenderedPageBreak/>
              <w:t>INCLUIDO CUANDO APLIQUE</w:t>
            </w:r>
          </w:p>
        </w:tc>
        <w:tc>
          <w:tcPr>
            <w:tcW w:w="632" w:type="pct"/>
            <w:tcBorders>
              <w:top w:val="nil"/>
              <w:left w:val="nil"/>
              <w:bottom w:val="single" w:sz="4" w:space="0" w:color="auto"/>
              <w:right w:val="single" w:sz="4" w:space="0" w:color="auto"/>
            </w:tcBorders>
            <w:shd w:val="clear" w:color="000000" w:fill="BFBFBF"/>
            <w:vAlign w:val="center"/>
            <w:hideMark/>
          </w:tcPr>
          <w:p w14:paraId="765601C6"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lastRenderedPageBreak/>
              <w:t xml:space="preserve">PRECIO </w:t>
            </w:r>
            <w:proofErr w:type="gramStart"/>
            <w:r w:rsidRPr="00E66B26">
              <w:rPr>
                <w:rFonts w:asciiTheme="minorHAnsi" w:hAnsiTheme="minorHAnsi" w:cstheme="minorHAnsi"/>
                <w:b/>
                <w:bCs/>
                <w:color w:val="000000"/>
                <w:sz w:val="16"/>
                <w:szCs w:val="16"/>
              </w:rPr>
              <w:t>OFERTADO  IVA</w:t>
            </w:r>
            <w:proofErr w:type="gramEnd"/>
            <w:r w:rsidRPr="00E66B26">
              <w:rPr>
                <w:rFonts w:asciiTheme="minorHAnsi" w:hAnsiTheme="minorHAnsi" w:cstheme="minorHAnsi"/>
                <w:b/>
                <w:bCs/>
                <w:color w:val="000000"/>
                <w:sz w:val="16"/>
                <w:szCs w:val="16"/>
              </w:rPr>
              <w:t xml:space="preserve"> </w:t>
            </w:r>
            <w:proofErr w:type="gramStart"/>
            <w:r w:rsidRPr="00E66B26">
              <w:rPr>
                <w:rFonts w:asciiTheme="minorHAnsi" w:hAnsiTheme="minorHAnsi" w:cstheme="minorHAnsi"/>
                <w:b/>
                <w:bCs/>
                <w:color w:val="000000"/>
                <w:sz w:val="16"/>
                <w:szCs w:val="16"/>
              </w:rPr>
              <w:lastRenderedPageBreak/>
              <w:t>INCLUIDO  CUANDO</w:t>
            </w:r>
            <w:proofErr w:type="gramEnd"/>
            <w:r w:rsidRPr="00E66B26">
              <w:rPr>
                <w:rFonts w:asciiTheme="minorHAnsi" w:hAnsiTheme="minorHAnsi" w:cstheme="minorHAnsi"/>
                <w:b/>
                <w:bCs/>
                <w:color w:val="000000"/>
                <w:sz w:val="16"/>
                <w:szCs w:val="16"/>
              </w:rPr>
              <w:t xml:space="preserve"> APLIQUE</w:t>
            </w:r>
          </w:p>
        </w:tc>
      </w:tr>
      <w:tr w:rsidR="00E66B26" w:rsidRPr="00E66B26" w14:paraId="33063FB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569DA2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lastRenderedPageBreak/>
              <w:t>1</w:t>
            </w:r>
          </w:p>
        </w:tc>
        <w:tc>
          <w:tcPr>
            <w:tcW w:w="2394" w:type="pct"/>
            <w:tcBorders>
              <w:top w:val="single" w:sz="4" w:space="0" w:color="auto"/>
              <w:left w:val="nil"/>
              <w:bottom w:val="single" w:sz="4" w:space="0" w:color="auto"/>
              <w:right w:val="single" w:sz="4" w:space="0" w:color="auto"/>
            </w:tcBorders>
            <w:vAlign w:val="center"/>
            <w:hideMark/>
          </w:tcPr>
          <w:p w14:paraId="78E3699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DE MANTENIMIENTO PREVENTIVO INTEGRAL QUE INCLUYA LAS SIGUIENTES ACTIVIDADES CON SERVICIO A TODO COSTO PARA TODAS LAS QUE SE RELACIONAN:</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1. REVISION Y AJUSTE DE PUERTAS DE HALL Y CABINA;</w:t>
            </w:r>
            <w:r w:rsidRPr="00E66B26">
              <w:rPr>
                <w:rFonts w:asciiTheme="minorHAnsi" w:hAnsiTheme="minorHAnsi" w:cstheme="minorHAnsi"/>
                <w:color w:val="000000"/>
                <w:sz w:val="16"/>
                <w:szCs w:val="16"/>
              </w:rPr>
              <w:br/>
              <w:t>2. REVISION Y AJUSTE DE GUIAS DE CABINA Y CONTRAPESO;</w:t>
            </w:r>
            <w:r w:rsidRPr="00E66B26">
              <w:rPr>
                <w:rFonts w:asciiTheme="minorHAnsi" w:hAnsiTheme="minorHAnsi" w:cstheme="minorHAnsi"/>
                <w:color w:val="000000"/>
                <w:sz w:val="16"/>
                <w:szCs w:val="16"/>
              </w:rPr>
              <w:br/>
              <w:t>3. REVISION Y AJUSTE DE OPERADOR DE PUERTAS;</w:t>
            </w:r>
            <w:r w:rsidRPr="00E66B26">
              <w:rPr>
                <w:rFonts w:asciiTheme="minorHAnsi" w:hAnsiTheme="minorHAnsi" w:cstheme="minorHAnsi"/>
                <w:color w:val="000000"/>
                <w:sz w:val="16"/>
                <w:szCs w:val="16"/>
              </w:rPr>
              <w:br/>
              <w:t>4. REVISION Y AJUSTE DE SEGURIDADES;</w:t>
            </w:r>
            <w:r w:rsidRPr="00E66B26">
              <w:rPr>
                <w:rFonts w:asciiTheme="minorHAnsi" w:hAnsiTheme="minorHAnsi" w:cstheme="minorHAnsi"/>
                <w:color w:val="000000"/>
                <w:sz w:val="16"/>
                <w:szCs w:val="16"/>
              </w:rPr>
              <w:br/>
              <w:t>5. AJUSTE DE CONEXIONES ELECTRICAS;</w:t>
            </w:r>
            <w:r w:rsidRPr="00E66B26">
              <w:rPr>
                <w:rFonts w:asciiTheme="minorHAnsi" w:hAnsiTheme="minorHAnsi" w:cstheme="minorHAnsi"/>
                <w:color w:val="000000"/>
                <w:sz w:val="16"/>
                <w:szCs w:val="16"/>
              </w:rPr>
              <w:br/>
              <w:t>6. REVISION Y AJUSTE DE MICROS;</w:t>
            </w:r>
            <w:r w:rsidRPr="00E66B26">
              <w:rPr>
                <w:rFonts w:asciiTheme="minorHAnsi" w:hAnsiTheme="minorHAnsi" w:cstheme="minorHAnsi"/>
                <w:color w:val="000000"/>
                <w:sz w:val="16"/>
                <w:szCs w:val="16"/>
              </w:rPr>
              <w:br/>
              <w:t>7. REVISION Y AJUSTE DE SENSORES DE SEGURIDAD;</w:t>
            </w:r>
            <w:r w:rsidRPr="00E66B26">
              <w:rPr>
                <w:rFonts w:asciiTheme="minorHAnsi" w:hAnsiTheme="minorHAnsi" w:cstheme="minorHAnsi"/>
                <w:color w:val="000000"/>
                <w:sz w:val="16"/>
                <w:szCs w:val="16"/>
              </w:rPr>
              <w:br/>
              <w:t>8. REVISION Y AJUSTE DE PARAMETROS EN EL INVERSOR;</w:t>
            </w:r>
            <w:r w:rsidRPr="00E66B26">
              <w:rPr>
                <w:rFonts w:asciiTheme="minorHAnsi" w:hAnsiTheme="minorHAnsi" w:cstheme="minorHAnsi"/>
                <w:color w:val="000000"/>
                <w:sz w:val="16"/>
                <w:szCs w:val="16"/>
              </w:rPr>
              <w:br/>
              <w:t>9. REVISION Y AJUSTE DE NIVELACION DE CABINA EN LOS PISOS;</w:t>
            </w:r>
            <w:r w:rsidRPr="00E66B26">
              <w:rPr>
                <w:rFonts w:asciiTheme="minorHAnsi" w:hAnsiTheme="minorHAnsi" w:cstheme="minorHAnsi"/>
                <w:color w:val="000000"/>
                <w:sz w:val="16"/>
                <w:szCs w:val="16"/>
              </w:rPr>
              <w:br/>
              <w:t>10. REVISION Y AJUSTE DE SERIES Y ENCLAVAMIENTOS DE PUERTAS;</w:t>
            </w:r>
            <w:r w:rsidRPr="00E66B26">
              <w:rPr>
                <w:rFonts w:asciiTheme="minorHAnsi" w:hAnsiTheme="minorHAnsi" w:cstheme="minorHAnsi"/>
                <w:color w:val="000000"/>
                <w:sz w:val="16"/>
                <w:szCs w:val="16"/>
              </w:rPr>
              <w:br/>
              <w:t>11. REVISION, PRUEBAS DE CITOFONIA Y ALARMA;</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12. REVISION Y AJUSTE DE FOTOCELDAS; REVISION Y AJUSTE DE LOS INDICADORES DE PISO DEL HALL Y CABINA;</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 xml:space="preserve">13. REVISION Y LLENADO DE ACEITE EN LAS ACEITERAS </w:t>
            </w:r>
            <w:proofErr w:type="gramStart"/>
            <w:r w:rsidRPr="00E66B26">
              <w:rPr>
                <w:rFonts w:asciiTheme="minorHAnsi" w:hAnsiTheme="minorHAnsi" w:cstheme="minorHAnsi"/>
                <w:color w:val="000000"/>
                <w:sz w:val="16"/>
                <w:szCs w:val="16"/>
              </w:rPr>
              <w:t>DE ACUERDO AL</w:t>
            </w:r>
            <w:proofErr w:type="gramEnd"/>
            <w:r w:rsidRPr="00E66B26">
              <w:rPr>
                <w:rFonts w:asciiTheme="minorHAnsi" w:hAnsiTheme="minorHAnsi" w:cstheme="minorHAnsi"/>
                <w:color w:val="000000"/>
                <w:sz w:val="16"/>
                <w:szCs w:val="16"/>
              </w:rPr>
              <w:t xml:space="preserve"> NIVEL.</w:t>
            </w:r>
            <w:r w:rsidRPr="00E66B26">
              <w:rPr>
                <w:rFonts w:asciiTheme="minorHAnsi" w:hAnsiTheme="minorHAnsi" w:cstheme="minorHAnsi"/>
                <w:color w:val="000000"/>
                <w:sz w:val="16"/>
                <w:szCs w:val="16"/>
              </w:rPr>
              <w:br/>
              <w:t>14. LIMPIEZA GNERAL DEL EQUIPO Y FOSO.</w:t>
            </w:r>
          </w:p>
        </w:tc>
        <w:tc>
          <w:tcPr>
            <w:tcW w:w="474" w:type="pct"/>
            <w:tcBorders>
              <w:top w:val="nil"/>
              <w:left w:val="nil"/>
              <w:bottom w:val="single" w:sz="4" w:space="0" w:color="auto"/>
              <w:right w:val="single" w:sz="4" w:space="0" w:color="auto"/>
            </w:tcBorders>
            <w:vAlign w:val="center"/>
            <w:hideMark/>
          </w:tcPr>
          <w:p w14:paraId="47572BF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63E4F4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single" w:sz="4" w:space="0" w:color="auto"/>
              <w:left w:val="single" w:sz="4" w:space="0" w:color="auto"/>
              <w:bottom w:val="single" w:sz="4" w:space="0" w:color="auto"/>
              <w:right w:val="single" w:sz="4" w:space="0" w:color="auto"/>
            </w:tcBorders>
            <w:noWrap/>
            <w:vAlign w:val="center"/>
            <w:hideMark/>
          </w:tcPr>
          <w:p w14:paraId="4F758CD3" w14:textId="3192A7E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$ 442.800</w:t>
            </w:r>
          </w:p>
        </w:tc>
        <w:tc>
          <w:tcPr>
            <w:tcW w:w="632" w:type="pct"/>
            <w:tcBorders>
              <w:top w:val="nil"/>
              <w:left w:val="nil"/>
              <w:bottom w:val="single" w:sz="4" w:space="0" w:color="auto"/>
              <w:right w:val="single" w:sz="4" w:space="0" w:color="auto"/>
            </w:tcBorders>
            <w:noWrap/>
            <w:vAlign w:val="bottom"/>
            <w:hideMark/>
          </w:tcPr>
          <w:p w14:paraId="6BA84FB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AF324C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1C770F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w:t>
            </w:r>
          </w:p>
        </w:tc>
        <w:tc>
          <w:tcPr>
            <w:tcW w:w="2394" w:type="pct"/>
            <w:tcBorders>
              <w:top w:val="single" w:sz="4" w:space="0" w:color="auto"/>
              <w:left w:val="nil"/>
              <w:bottom w:val="single" w:sz="4" w:space="0" w:color="auto"/>
              <w:right w:val="single" w:sz="4" w:space="0" w:color="auto"/>
            </w:tcBorders>
            <w:vAlign w:val="center"/>
            <w:hideMark/>
          </w:tcPr>
          <w:p w14:paraId="2B4504D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SISTEMA DE BOTONES INTERNOS Y EXTERNOS DEL ASCENSOR CAMILLERO.</w:t>
            </w:r>
          </w:p>
        </w:tc>
        <w:tc>
          <w:tcPr>
            <w:tcW w:w="474" w:type="pct"/>
            <w:tcBorders>
              <w:top w:val="nil"/>
              <w:left w:val="nil"/>
              <w:bottom w:val="single" w:sz="4" w:space="0" w:color="auto"/>
              <w:right w:val="single" w:sz="4" w:space="0" w:color="auto"/>
            </w:tcBorders>
            <w:vAlign w:val="center"/>
            <w:hideMark/>
          </w:tcPr>
          <w:p w14:paraId="11D6F7B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EEA9C0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9714D68" w14:textId="6856173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$ 1.071.000</w:t>
            </w:r>
          </w:p>
        </w:tc>
        <w:tc>
          <w:tcPr>
            <w:tcW w:w="632" w:type="pct"/>
            <w:tcBorders>
              <w:top w:val="nil"/>
              <w:left w:val="nil"/>
              <w:bottom w:val="single" w:sz="4" w:space="0" w:color="auto"/>
              <w:right w:val="single" w:sz="4" w:space="0" w:color="auto"/>
            </w:tcBorders>
            <w:noWrap/>
            <w:vAlign w:val="bottom"/>
            <w:hideMark/>
          </w:tcPr>
          <w:p w14:paraId="5AB3488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168D72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4CD70B8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w:t>
            </w:r>
          </w:p>
        </w:tc>
        <w:tc>
          <w:tcPr>
            <w:tcW w:w="2394" w:type="pct"/>
            <w:tcBorders>
              <w:top w:val="single" w:sz="4" w:space="0" w:color="auto"/>
              <w:left w:val="nil"/>
              <w:bottom w:val="single" w:sz="4" w:space="0" w:color="auto"/>
              <w:right w:val="single" w:sz="4" w:space="0" w:color="auto"/>
            </w:tcBorders>
            <w:vAlign w:val="center"/>
            <w:hideMark/>
          </w:tcPr>
          <w:p w14:paraId="70E167E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CUATRO (04) GALONES DE ACEITE LUBRICANTE 220.</w:t>
            </w:r>
          </w:p>
        </w:tc>
        <w:tc>
          <w:tcPr>
            <w:tcW w:w="474" w:type="pct"/>
            <w:tcBorders>
              <w:top w:val="nil"/>
              <w:left w:val="nil"/>
              <w:bottom w:val="single" w:sz="4" w:space="0" w:color="auto"/>
              <w:right w:val="single" w:sz="4" w:space="0" w:color="auto"/>
            </w:tcBorders>
            <w:vAlign w:val="center"/>
            <w:hideMark/>
          </w:tcPr>
          <w:p w14:paraId="125C9F9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662B85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4460D8A" w14:textId="4B84659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$ 826.250</w:t>
            </w:r>
          </w:p>
        </w:tc>
        <w:tc>
          <w:tcPr>
            <w:tcW w:w="632" w:type="pct"/>
            <w:tcBorders>
              <w:top w:val="nil"/>
              <w:left w:val="nil"/>
              <w:bottom w:val="single" w:sz="4" w:space="0" w:color="auto"/>
              <w:right w:val="single" w:sz="4" w:space="0" w:color="auto"/>
            </w:tcBorders>
            <w:noWrap/>
            <w:vAlign w:val="bottom"/>
            <w:hideMark/>
          </w:tcPr>
          <w:p w14:paraId="5E82224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AD53E86"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E12CE3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4</w:t>
            </w:r>
          </w:p>
        </w:tc>
        <w:tc>
          <w:tcPr>
            <w:tcW w:w="2394" w:type="pct"/>
            <w:tcBorders>
              <w:top w:val="single" w:sz="4" w:space="0" w:color="auto"/>
              <w:left w:val="nil"/>
              <w:bottom w:val="single" w:sz="4" w:space="0" w:color="auto"/>
              <w:right w:val="single" w:sz="4" w:space="0" w:color="auto"/>
            </w:tcBorders>
            <w:vAlign w:val="center"/>
            <w:hideMark/>
          </w:tcPr>
          <w:p w14:paraId="627D955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BOMBILLOS LED PARA ILUMINACIÓN DEL ASCENSOR.</w:t>
            </w:r>
          </w:p>
        </w:tc>
        <w:tc>
          <w:tcPr>
            <w:tcW w:w="474" w:type="pct"/>
            <w:tcBorders>
              <w:top w:val="nil"/>
              <w:left w:val="nil"/>
              <w:bottom w:val="single" w:sz="4" w:space="0" w:color="auto"/>
              <w:right w:val="single" w:sz="4" w:space="0" w:color="auto"/>
            </w:tcBorders>
            <w:vAlign w:val="center"/>
            <w:hideMark/>
          </w:tcPr>
          <w:p w14:paraId="06D69BD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2258F9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603C505" w14:textId="4237EF6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$ 291.350</w:t>
            </w:r>
          </w:p>
        </w:tc>
        <w:tc>
          <w:tcPr>
            <w:tcW w:w="632" w:type="pct"/>
            <w:tcBorders>
              <w:top w:val="nil"/>
              <w:left w:val="nil"/>
              <w:bottom w:val="single" w:sz="4" w:space="0" w:color="auto"/>
              <w:right w:val="single" w:sz="4" w:space="0" w:color="auto"/>
            </w:tcBorders>
            <w:noWrap/>
            <w:vAlign w:val="bottom"/>
            <w:hideMark/>
          </w:tcPr>
          <w:p w14:paraId="79AA06D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503249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1CC5B0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5</w:t>
            </w:r>
          </w:p>
        </w:tc>
        <w:tc>
          <w:tcPr>
            <w:tcW w:w="2394" w:type="pct"/>
            <w:tcBorders>
              <w:top w:val="single" w:sz="4" w:space="0" w:color="auto"/>
              <w:left w:val="nil"/>
              <w:bottom w:val="single" w:sz="4" w:space="0" w:color="auto"/>
              <w:right w:val="single" w:sz="4" w:space="0" w:color="auto"/>
            </w:tcBorders>
            <w:vAlign w:val="center"/>
            <w:hideMark/>
          </w:tcPr>
          <w:p w14:paraId="07CD8FF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GUÍAS DE CABINA (ROZADERAS).</w:t>
            </w:r>
          </w:p>
        </w:tc>
        <w:tc>
          <w:tcPr>
            <w:tcW w:w="474" w:type="pct"/>
            <w:tcBorders>
              <w:top w:val="nil"/>
              <w:left w:val="nil"/>
              <w:bottom w:val="single" w:sz="4" w:space="0" w:color="auto"/>
              <w:right w:val="single" w:sz="4" w:space="0" w:color="auto"/>
            </w:tcBorders>
            <w:vAlign w:val="center"/>
            <w:hideMark/>
          </w:tcPr>
          <w:p w14:paraId="7418977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E77E54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8A2E8D3" w14:textId="3E6925F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$ 465.150</w:t>
            </w:r>
          </w:p>
        </w:tc>
        <w:tc>
          <w:tcPr>
            <w:tcW w:w="632" w:type="pct"/>
            <w:tcBorders>
              <w:top w:val="nil"/>
              <w:left w:val="nil"/>
              <w:bottom w:val="single" w:sz="4" w:space="0" w:color="auto"/>
              <w:right w:val="single" w:sz="4" w:space="0" w:color="auto"/>
            </w:tcBorders>
            <w:noWrap/>
            <w:vAlign w:val="bottom"/>
            <w:hideMark/>
          </w:tcPr>
          <w:p w14:paraId="6CCAA40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60A88C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49F878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6</w:t>
            </w:r>
          </w:p>
        </w:tc>
        <w:tc>
          <w:tcPr>
            <w:tcW w:w="2394" w:type="pct"/>
            <w:tcBorders>
              <w:top w:val="single" w:sz="4" w:space="0" w:color="auto"/>
              <w:left w:val="nil"/>
              <w:bottom w:val="single" w:sz="4" w:space="0" w:color="auto"/>
              <w:right w:val="single" w:sz="4" w:space="0" w:color="auto"/>
            </w:tcBorders>
            <w:vAlign w:val="center"/>
            <w:hideMark/>
          </w:tcPr>
          <w:p w14:paraId="071E20C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GUÍAS DE PUERTAS DE HALL.</w:t>
            </w:r>
          </w:p>
        </w:tc>
        <w:tc>
          <w:tcPr>
            <w:tcW w:w="474" w:type="pct"/>
            <w:tcBorders>
              <w:top w:val="nil"/>
              <w:left w:val="nil"/>
              <w:bottom w:val="single" w:sz="4" w:space="0" w:color="auto"/>
              <w:right w:val="single" w:sz="4" w:space="0" w:color="auto"/>
            </w:tcBorders>
            <w:vAlign w:val="center"/>
            <w:hideMark/>
          </w:tcPr>
          <w:p w14:paraId="29DB4B2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CDE019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BF0A898" w14:textId="426E2FC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$ 707.015</w:t>
            </w:r>
          </w:p>
        </w:tc>
        <w:tc>
          <w:tcPr>
            <w:tcW w:w="632" w:type="pct"/>
            <w:tcBorders>
              <w:top w:val="nil"/>
              <w:left w:val="nil"/>
              <w:bottom w:val="single" w:sz="4" w:space="0" w:color="auto"/>
              <w:right w:val="single" w:sz="4" w:space="0" w:color="auto"/>
            </w:tcBorders>
            <w:noWrap/>
            <w:vAlign w:val="bottom"/>
            <w:hideMark/>
          </w:tcPr>
          <w:p w14:paraId="6A80B0C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C313408"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D2EF76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7</w:t>
            </w:r>
          </w:p>
        </w:tc>
        <w:tc>
          <w:tcPr>
            <w:tcW w:w="2394" w:type="pct"/>
            <w:tcBorders>
              <w:top w:val="single" w:sz="4" w:space="0" w:color="auto"/>
              <w:left w:val="nil"/>
              <w:bottom w:val="single" w:sz="4" w:space="0" w:color="auto"/>
              <w:right w:val="single" w:sz="4" w:space="0" w:color="auto"/>
            </w:tcBorders>
            <w:vAlign w:val="center"/>
            <w:hideMark/>
          </w:tcPr>
          <w:p w14:paraId="4DD585C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PATINES COLGANTES DE PUERTA.</w:t>
            </w:r>
          </w:p>
        </w:tc>
        <w:tc>
          <w:tcPr>
            <w:tcW w:w="474" w:type="pct"/>
            <w:tcBorders>
              <w:top w:val="nil"/>
              <w:left w:val="nil"/>
              <w:bottom w:val="single" w:sz="4" w:space="0" w:color="auto"/>
              <w:right w:val="single" w:sz="4" w:space="0" w:color="auto"/>
            </w:tcBorders>
            <w:vAlign w:val="center"/>
            <w:hideMark/>
          </w:tcPr>
          <w:p w14:paraId="137A03F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AF6674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9E40A9E" w14:textId="68E77599"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$ 642.650</w:t>
            </w:r>
          </w:p>
        </w:tc>
        <w:tc>
          <w:tcPr>
            <w:tcW w:w="632" w:type="pct"/>
            <w:tcBorders>
              <w:top w:val="nil"/>
              <w:left w:val="nil"/>
              <w:bottom w:val="single" w:sz="4" w:space="0" w:color="auto"/>
              <w:right w:val="single" w:sz="4" w:space="0" w:color="auto"/>
            </w:tcBorders>
            <w:noWrap/>
            <w:vAlign w:val="bottom"/>
            <w:hideMark/>
          </w:tcPr>
          <w:p w14:paraId="6C783FB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4A3F772"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6A60E1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8</w:t>
            </w:r>
          </w:p>
        </w:tc>
        <w:tc>
          <w:tcPr>
            <w:tcW w:w="2394" w:type="pct"/>
            <w:tcBorders>
              <w:top w:val="single" w:sz="4" w:space="0" w:color="auto"/>
              <w:left w:val="nil"/>
              <w:bottom w:val="single" w:sz="4" w:space="0" w:color="auto"/>
              <w:right w:val="single" w:sz="4" w:space="0" w:color="auto"/>
            </w:tcBorders>
            <w:vAlign w:val="center"/>
            <w:hideMark/>
          </w:tcPr>
          <w:p w14:paraId="0B786E5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GUAYAS DEL MECANISMO DE PUERTA.</w:t>
            </w:r>
          </w:p>
        </w:tc>
        <w:tc>
          <w:tcPr>
            <w:tcW w:w="474" w:type="pct"/>
            <w:tcBorders>
              <w:top w:val="nil"/>
              <w:left w:val="nil"/>
              <w:bottom w:val="single" w:sz="4" w:space="0" w:color="auto"/>
              <w:right w:val="single" w:sz="4" w:space="0" w:color="auto"/>
            </w:tcBorders>
            <w:vAlign w:val="center"/>
            <w:hideMark/>
          </w:tcPr>
          <w:p w14:paraId="262EBAF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9C7F6D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7547C47" w14:textId="52E45055"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$ 335.650</w:t>
            </w:r>
          </w:p>
        </w:tc>
        <w:tc>
          <w:tcPr>
            <w:tcW w:w="632" w:type="pct"/>
            <w:tcBorders>
              <w:top w:val="nil"/>
              <w:left w:val="nil"/>
              <w:bottom w:val="single" w:sz="4" w:space="0" w:color="auto"/>
              <w:right w:val="single" w:sz="4" w:space="0" w:color="auto"/>
            </w:tcBorders>
            <w:noWrap/>
            <w:vAlign w:val="bottom"/>
            <w:hideMark/>
          </w:tcPr>
          <w:p w14:paraId="3F308D2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01233E2"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158A7E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9</w:t>
            </w:r>
          </w:p>
        </w:tc>
        <w:tc>
          <w:tcPr>
            <w:tcW w:w="2394" w:type="pct"/>
            <w:tcBorders>
              <w:top w:val="single" w:sz="4" w:space="0" w:color="auto"/>
              <w:left w:val="nil"/>
              <w:bottom w:val="single" w:sz="4" w:space="0" w:color="auto"/>
              <w:right w:val="single" w:sz="4" w:space="0" w:color="auto"/>
            </w:tcBorders>
            <w:vAlign w:val="center"/>
            <w:hideMark/>
          </w:tcPr>
          <w:p w14:paraId="212F354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CORREAS DEL OPERADOR DE PUERTA.</w:t>
            </w:r>
          </w:p>
        </w:tc>
        <w:tc>
          <w:tcPr>
            <w:tcW w:w="474" w:type="pct"/>
            <w:tcBorders>
              <w:top w:val="nil"/>
              <w:left w:val="nil"/>
              <w:bottom w:val="single" w:sz="4" w:space="0" w:color="auto"/>
              <w:right w:val="single" w:sz="4" w:space="0" w:color="auto"/>
            </w:tcBorders>
            <w:vAlign w:val="center"/>
            <w:hideMark/>
          </w:tcPr>
          <w:p w14:paraId="2B1C644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7B40A09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95D6052" w14:textId="175D8C3D"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$ 431.150</w:t>
            </w:r>
          </w:p>
        </w:tc>
        <w:tc>
          <w:tcPr>
            <w:tcW w:w="632" w:type="pct"/>
            <w:tcBorders>
              <w:top w:val="nil"/>
              <w:left w:val="nil"/>
              <w:bottom w:val="single" w:sz="4" w:space="0" w:color="auto"/>
              <w:right w:val="single" w:sz="4" w:space="0" w:color="auto"/>
            </w:tcBorders>
            <w:noWrap/>
            <w:vAlign w:val="bottom"/>
            <w:hideMark/>
          </w:tcPr>
          <w:p w14:paraId="0E45351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AD27A2D"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55D22F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10</w:t>
            </w:r>
          </w:p>
        </w:tc>
        <w:tc>
          <w:tcPr>
            <w:tcW w:w="2394" w:type="pct"/>
            <w:tcBorders>
              <w:top w:val="single" w:sz="4" w:space="0" w:color="auto"/>
              <w:left w:val="nil"/>
              <w:bottom w:val="single" w:sz="4" w:space="0" w:color="auto"/>
              <w:right w:val="single" w:sz="4" w:space="0" w:color="auto"/>
            </w:tcBorders>
            <w:vAlign w:val="center"/>
            <w:hideMark/>
          </w:tcPr>
          <w:p w14:paraId="01144577"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TARJETA DE CONTROL DEL ASCENSOR CAMILLERO.</w:t>
            </w:r>
          </w:p>
        </w:tc>
        <w:tc>
          <w:tcPr>
            <w:tcW w:w="474" w:type="pct"/>
            <w:tcBorders>
              <w:top w:val="nil"/>
              <w:left w:val="nil"/>
              <w:bottom w:val="single" w:sz="4" w:space="0" w:color="auto"/>
              <w:right w:val="single" w:sz="4" w:space="0" w:color="auto"/>
            </w:tcBorders>
            <w:vAlign w:val="center"/>
            <w:hideMark/>
          </w:tcPr>
          <w:p w14:paraId="01B99BE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89DE2A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C0DE750" w14:textId="0DE6F93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$ 6.271.150</w:t>
            </w:r>
          </w:p>
        </w:tc>
        <w:tc>
          <w:tcPr>
            <w:tcW w:w="632" w:type="pct"/>
            <w:tcBorders>
              <w:top w:val="nil"/>
              <w:left w:val="nil"/>
              <w:bottom w:val="single" w:sz="4" w:space="0" w:color="auto"/>
              <w:right w:val="single" w:sz="4" w:space="0" w:color="auto"/>
            </w:tcBorders>
            <w:noWrap/>
            <w:vAlign w:val="bottom"/>
            <w:hideMark/>
          </w:tcPr>
          <w:p w14:paraId="6C6FDF3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554B3C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7A5D15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11</w:t>
            </w:r>
          </w:p>
        </w:tc>
        <w:tc>
          <w:tcPr>
            <w:tcW w:w="2394" w:type="pct"/>
            <w:tcBorders>
              <w:top w:val="single" w:sz="4" w:space="0" w:color="auto"/>
              <w:left w:val="nil"/>
              <w:bottom w:val="single" w:sz="4" w:space="0" w:color="auto"/>
              <w:right w:val="single" w:sz="4" w:space="0" w:color="auto"/>
            </w:tcBorders>
            <w:vAlign w:val="center"/>
            <w:hideMark/>
          </w:tcPr>
          <w:p w14:paraId="4F5BB00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REPROGRAMACIÓN DE TARJETA DE CONTROL DEL SISTEMA.</w:t>
            </w:r>
          </w:p>
        </w:tc>
        <w:tc>
          <w:tcPr>
            <w:tcW w:w="474" w:type="pct"/>
            <w:tcBorders>
              <w:top w:val="nil"/>
              <w:left w:val="nil"/>
              <w:bottom w:val="single" w:sz="4" w:space="0" w:color="auto"/>
              <w:right w:val="single" w:sz="4" w:space="0" w:color="auto"/>
            </w:tcBorders>
            <w:vAlign w:val="center"/>
            <w:hideMark/>
          </w:tcPr>
          <w:p w14:paraId="0B7D88D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9F84B3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56A8160" w14:textId="4754C9A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$ 1.200.500</w:t>
            </w:r>
          </w:p>
        </w:tc>
        <w:tc>
          <w:tcPr>
            <w:tcW w:w="632" w:type="pct"/>
            <w:tcBorders>
              <w:top w:val="nil"/>
              <w:left w:val="nil"/>
              <w:bottom w:val="single" w:sz="4" w:space="0" w:color="auto"/>
              <w:right w:val="single" w:sz="4" w:space="0" w:color="auto"/>
            </w:tcBorders>
            <w:noWrap/>
            <w:vAlign w:val="bottom"/>
            <w:hideMark/>
          </w:tcPr>
          <w:p w14:paraId="11F23E8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D8B4876"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D82B09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12</w:t>
            </w:r>
          </w:p>
        </w:tc>
        <w:tc>
          <w:tcPr>
            <w:tcW w:w="2394" w:type="pct"/>
            <w:tcBorders>
              <w:top w:val="single" w:sz="4" w:space="0" w:color="auto"/>
              <w:left w:val="nil"/>
              <w:bottom w:val="single" w:sz="4" w:space="0" w:color="auto"/>
              <w:right w:val="single" w:sz="4" w:space="0" w:color="auto"/>
            </w:tcBorders>
            <w:vAlign w:val="center"/>
            <w:hideMark/>
          </w:tcPr>
          <w:p w14:paraId="49BE5B8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AJUSTE Y MANTENIMIENTO CORRECTIVO DE CABLEADO ELÉCTRICO.</w:t>
            </w:r>
          </w:p>
        </w:tc>
        <w:tc>
          <w:tcPr>
            <w:tcW w:w="474" w:type="pct"/>
            <w:tcBorders>
              <w:top w:val="nil"/>
              <w:left w:val="nil"/>
              <w:bottom w:val="single" w:sz="4" w:space="0" w:color="auto"/>
              <w:right w:val="single" w:sz="4" w:space="0" w:color="auto"/>
            </w:tcBorders>
            <w:vAlign w:val="center"/>
            <w:hideMark/>
          </w:tcPr>
          <w:p w14:paraId="26C9A0C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029091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14EB6A8" w14:textId="2BC8537B"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$ 2.213.020</w:t>
            </w:r>
          </w:p>
        </w:tc>
        <w:tc>
          <w:tcPr>
            <w:tcW w:w="632" w:type="pct"/>
            <w:tcBorders>
              <w:top w:val="nil"/>
              <w:left w:val="nil"/>
              <w:bottom w:val="single" w:sz="4" w:space="0" w:color="auto"/>
              <w:right w:val="single" w:sz="4" w:space="0" w:color="auto"/>
            </w:tcBorders>
            <w:noWrap/>
            <w:vAlign w:val="bottom"/>
            <w:hideMark/>
          </w:tcPr>
          <w:p w14:paraId="23C23C2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3E8B1B0"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367C6F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13</w:t>
            </w:r>
          </w:p>
        </w:tc>
        <w:tc>
          <w:tcPr>
            <w:tcW w:w="2394" w:type="pct"/>
            <w:tcBorders>
              <w:top w:val="single" w:sz="4" w:space="0" w:color="auto"/>
              <w:left w:val="nil"/>
              <w:bottom w:val="single" w:sz="4" w:space="0" w:color="auto"/>
              <w:right w:val="single" w:sz="4" w:space="0" w:color="auto"/>
            </w:tcBorders>
            <w:vAlign w:val="center"/>
            <w:hideMark/>
          </w:tcPr>
          <w:p w14:paraId="0F489B0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CONTACTORES ELÉCTRICOS.</w:t>
            </w:r>
          </w:p>
        </w:tc>
        <w:tc>
          <w:tcPr>
            <w:tcW w:w="474" w:type="pct"/>
            <w:tcBorders>
              <w:top w:val="nil"/>
              <w:left w:val="nil"/>
              <w:bottom w:val="single" w:sz="4" w:space="0" w:color="auto"/>
              <w:right w:val="single" w:sz="4" w:space="0" w:color="auto"/>
            </w:tcBorders>
            <w:vAlign w:val="center"/>
            <w:hideMark/>
          </w:tcPr>
          <w:p w14:paraId="6F6FC58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DF9235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9CE4222" w14:textId="4B5409A5"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$ 1.487.650</w:t>
            </w:r>
          </w:p>
        </w:tc>
        <w:tc>
          <w:tcPr>
            <w:tcW w:w="632" w:type="pct"/>
            <w:tcBorders>
              <w:top w:val="nil"/>
              <w:left w:val="nil"/>
              <w:bottom w:val="single" w:sz="4" w:space="0" w:color="auto"/>
              <w:right w:val="single" w:sz="4" w:space="0" w:color="auto"/>
            </w:tcBorders>
            <w:noWrap/>
            <w:vAlign w:val="bottom"/>
            <w:hideMark/>
          </w:tcPr>
          <w:p w14:paraId="08CBF7A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122154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0F5759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14</w:t>
            </w:r>
          </w:p>
        </w:tc>
        <w:tc>
          <w:tcPr>
            <w:tcW w:w="2394" w:type="pct"/>
            <w:tcBorders>
              <w:top w:val="single" w:sz="4" w:space="0" w:color="auto"/>
              <w:left w:val="nil"/>
              <w:bottom w:val="single" w:sz="4" w:space="0" w:color="auto"/>
              <w:right w:val="single" w:sz="4" w:space="0" w:color="auto"/>
            </w:tcBorders>
            <w:vAlign w:val="center"/>
            <w:hideMark/>
          </w:tcPr>
          <w:p w14:paraId="43AE0F95"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SENSOR DE CARGA.</w:t>
            </w:r>
          </w:p>
        </w:tc>
        <w:tc>
          <w:tcPr>
            <w:tcW w:w="474" w:type="pct"/>
            <w:tcBorders>
              <w:top w:val="nil"/>
              <w:left w:val="nil"/>
              <w:bottom w:val="single" w:sz="4" w:space="0" w:color="auto"/>
              <w:right w:val="single" w:sz="4" w:space="0" w:color="auto"/>
            </w:tcBorders>
            <w:vAlign w:val="center"/>
            <w:hideMark/>
          </w:tcPr>
          <w:p w14:paraId="0798912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305970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880C0AB" w14:textId="75459FA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$ 1.888.500</w:t>
            </w:r>
          </w:p>
        </w:tc>
        <w:tc>
          <w:tcPr>
            <w:tcW w:w="632" w:type="pct"/>
            <w:tcBorders>
              <w:top w:val="nil"/>
              <w:left w:val="nil"/>
              <w:bottom w:val="single" w:sz="4" w:space="0" w:color="auto"/>
              <w:right w:val="single" w:sz="4" w:space="0" w:color="auto"/>
            </w:tcBorders>
            <w:noWrap/>
            <w:vAlign w:val="bottom"/>
            <w:hideMark/>
          </w:tcPr>
          <w:p w14:paraId="4E6C05A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080DAF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339811A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15</w:t>
            </w:r>
          </w:p>
        </w:tc>
        <w:tc>
          <w:tcPr>
            <w:tcW w:w="2394" w:type="pct"/>
            <w:tcBorders>
              <w:top w:val="single" w:sz="4" w:space="0" w:color="auto"/>
              <w:left w:val="nil"/>
              <w:bottom w:val="single" w:sz="4" w:space="0" w:color="auto"/>
              <w:right w:val="single" w:sz="4" w:space="0" w:color="auto"/>
            </w:tcBorders>
            <w:vAlign w:val="center"/>
            <w:hideMark/>
          </w:tcPr>
          <w:p w14:paraId="6BE8FB1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KIT DE CITOFONÍA.</w:t>
            </w:r>
          </w:p>
        </w:tc>
        <w:tc>
          <w:tcPr>
            <w:tcW w:w="474" w:type="pct"/>
            <w:tcBorders>
              <w:top w:val="nil"/>
              <w:left w:val="nil"/>
              <w:bottom w:val="single" w:sz="4" w:space="0" w:color="auto"/>
              <w:right w:val="single" w:sz="4" w:space="0" w:color="auto"/>
            </w:tcBorders>
            <w:vAlign w:val="center"/>
            <w:hideMark/>
          </w:tcPr>
          <w:p w14:paraId="63F69F7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751665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8CFC89B" w14:textId="4A596DA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$ 1.393.500</w:t>
            </w:r>
          </w:p>
        </w:tc>
        <w:tc>
          <w:tcPr>
            <w:tcW w:w="632" w:type="pct"/>
            <w:tcBorders>
              <w:top w:val="nil"/>
              <w:left w:val="nil"/>
              <w:bottom w:val="single" w:sz="4" w:space="0" w:color="auto"/>
              <w:right w:val="single" w:sz="4" w:space="0" w:color="auto"/>
            </w:tcBorders>
            <w:noWrap/>
            <w:vAlign w:val="bottom"/>
            <w:hideMark/>
          </w:tcPr>
          <w:p w14:paraId="364FDA9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37A9A6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A5D445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16</w:t>
            </w:r>
          </w:p>
        </w:tc>
        <w:tc>
          <w:tcPr>
            <w:tcW w:w="2394" w:type="pct"/>
            <w:tcBorders>
              <w:top w:val="single" w:sz="4" w:space="0" w:color="auto"/>
              <w:left w:val="nil"/>
              <w:bottom w:val="single" w:sz="4" w:space="0" w:color="auto"/>
              <w:right w:val="single" w:sz="4" w:space="0" w:color="auto"/>
            </w:tcBorders>
            <w:vAlign w:val="center"/>
            <w:hideMark/>
          </w:tcPr>
          <w:p w14:paraId="4712CAA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BOBINAS DE FRENO.</w:t>
            </w:r>
          </w:p>
        </w:tc>
        <w:tc>
          <w:tcPr>
            <w:tcW w:w="474" w:type="pct"/>
            <w:tcBorders>
              <w:top w:val="nil"/>
              <w:left w:val="nil"/>
              <w:bottom w:val="single" w:sz="4" w:space="0" w:color="auto"/>
              <w:right w:val="single" w:sz="4" w:space="0" w:color="auto"/>
            </w:tcBorders>
            <w:vAlign w:val="center"/>
            <w:hideMark/>
          </w:tcPr>
          <w:p w14:paraId="36F5C38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D5B283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D2206AA" w14:textId="610E9B6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$ 3.710.200</w:t>
            </w:r>
          </w:p>
        </w:tc>
        <w:tc>
          <w:tcPr>
            <w:tcW w:w="632" w:type="pct"/>
            <w:tcBorders>
              <w:top w:val="nil"/>
              <w:left w:val="nil"/>
              <w:bottom w:val="single" w:sz="4" w:space="0" w:color="auto"/>
              <w:right w:val="single" w:sz="4" w:space="0" w:color="auto"/>
            </w:tcBorders>
            <w:noWrap/>
            <w:vAlign w:val="bottom"/>
            <w:hideMark/>
          </w:tcPr>
          <w:p w14:paraId="1D66954E"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1B9BCC53"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181CBF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17</w:t>
            </w:r>
          </w:p>
        </w:tc>
        <w:tc>
          <w:tcPr>
            <w:tcW w:w="2394" w:type="pct"/>
            <w:tcBorders>
              <w:top w:val="single" w:sz="4" w:space="0" w:color="auto"/>
              <w:left w:val="nil"/>
              <w:bottom w:val="single" w:sz="4" w:space="0" w:color="auto"/>
              <w:right w:val="single" w:sz="4" w:space="0" w:color="auto"/>
            </w:tcBorders>
            <w:vAlign w:val="center"/>
            <w:hideMark/>
          </w:tcPr>
          <w:p w14:paraId="3B7B84B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CAMBIO DE BOBINAS DE FRENO A TODO COSTO</w:t>
            </w:r>
          </w:p>
        </w:tc>
        <w:tc>
          <w:tcPr>
            <w:tcW w:w="474" w:type="pct"/>
            <w:tcBorders>
              <w:top w:val="nil"/>
              <w:left w:val="nil"/>
              <w:bottom w:val="single" w:sz="4" w:space="0" w:color="auto"/>
              <w:right w:val="single" w:sz="4" w:space="0" w:color="auto"/>
            </w:tcBorders>
            <w:vAlign w:val="center"/>
            <w:hideMark/>
          </w:tcPr>
          <w:p w14:paraId="0C9E8E1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9BCB6C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7BCEEA0" w14:textId="2CE8126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$ 6.403.000</w:t>
            </w:r>
          </w:p>
        </w:tc>
        <w:tc>
          <w:tcPr>
            <w:tcW w:w="632" w:type="pct"/>
            <w:tcBorders>
              <w:top w:val="nil"/>
              <w:left w:val="nil"/>
              <w:bottom w:val="single" w:sz="4" w:space="0" w:color="auto"/>
              <w:right w:val="single" w:sz="4" w:space="0" w:color="auto"/>
            </w:tcBorders>
            <w:noWrap/>
            <w:vAlign w:val="bottom"/>
            <w:hideMark/>
          </w:tcPr>
          <w:p w14:paraId="461B2D0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1A1F0CA" w14:textId="77777777" w:rsidTr="00E66B26">
        <w:trPr>
          <w:trHeight w:val="57"/>
        </w:trPr>
        <w:tc>
          <w:tcPr>
            <w:tcW w:w="3734"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FA5103"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ASCENSOR CAMILLEROS No 80041100000000000279496</w:t>
            </w:r>
          </w:p>
        </w:tc>
        <w:tc>
          <w:tcPr>
            <w:tcW w:w="634" w:type="pct"/>
            <w:tcBorders>
              <w:top w:val="nil"/>
              <w:left w:val="nil"/>
              <w:bottom w:val="single" w:sz="4" w:space="0" w:color="auto"/>
              <w:right w:val="single" w:sz="4" w:space="0" w:color="auto"/>
            </w:tcBorders>
            <w:noWrap/>
            <w:vAlign w:val="bottom"/>
            <w:hideMark/>
          </w:tcPr>
          <w:p w14:paraId="1802B72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c>
          <w:tcPr>
            <w:tcW w:w="632" w:type="pct"/>
            <w:tcBorders>
              <w:top w:val="nil"/>
              <w:left w:val="nil"/>
              <w:bottom w:val="single" w:sz="4" w:space="0" w:color="auto"/>
              <w:right w:val="single" w:sz="4" w:space="0" w:color="auto"/>
            </w:tcBorders>
            <w:noWrap/>
            <w:vAlign w:val="bottom"/>
            <w:hideMark/>
          </w:tcPr>
          <w:p w14:paraId="3B3955E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4CDE04C" w14:textId="77777777" w:rsidTr="00E66B26">
        <w:trPr>
          <w:trHeight w:val="57"/>
        </w:trPr>
        <w:tc>
          <w:tcPr>
            <w:tcW w:w="416"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5C9F35BF"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ITEM</w:t>
            </w:r>
          </w:p>
        </w:tc>
        <w:tc>
          <w:tcPr>
            <w:tcW w:w="2394" w:type="pct"/>
            <w:tcBorders>
              <w:top w:val="single" w:sz="4" w:space="0" w:color="auto"/>
              <w:left w:val="nil"/>
              <w:bottom w:val="single" w:sz="4" w:space="0" w:color="auto"/>
              <w:right w:val="single" w:sz="4" w:space="0" w:color="auto"/>
            </w:tcBorders>
            <w:shd w:val="clear" w:color="000000" w:fill="BFBFBF"/>
            <w:vAlign w:val="center"/>
            <w:hideMark/>
          </w:tcPr>
          <w:p w14:paraId="62DDBB59"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DESCRIPCIÓN DEL BIEN Y/O SERVICIO </w:t>
            </w:r>
          </w:p>
        </w:tc>
        <w:tc>
          <w:tcPr>
            <w:tcW w:w="474" w:type="pct"/>
            <w:tcBorders>
              <w:top w:val="nil"/>
              <w:left w:val="nil"/>
              <w:bottom w:val="single" w:sz="4" w:space="0" w:color="auto"/>
              <w:right w:val="single" w:sz="4" w:space="0" w:color="auto"/>
            </w:tcBorders>
            <w:shd w:val="clear" w:color="000000" w:fill="BFBFBF"/>
            <w:vAlign w:val="center"/>
            <w:hideMark/>
          </w:tcPr>
          <w:p w14:paraId="6F6932CD"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UNIDAD MEDIDA</w:t>
            </w:r>
          </w:p>
        </w:tc>
        <w:tc>
          <w:tcPr>
            <w:tcW w:w="450" w:type="pct"/>
            <w:tcBorders>
              <w:top w:val="nil"/>
              <w:left w:val="nil"/>
              <w:bottom w:val="single" w:sz="4" w:space="0" w:color="auto"/>
              <w:right w:val="single" w:sz="4" w:space="0" w:color="auto"/>
            </w:tcBorders>
            <w:shd w:val="clear" w:color="000000" w:fill="BFBFBF"/>
            <w:vAlign w:val="center"/>
            <w:hideMark/>
          </w:tcPr>
          <w:p w14:paraId="095C5BF9" w14:textId="77777777" w:rsid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NECE</w:t>
            </w:r>
          </w:p>
          <w:p w14:paraId="31CECAC6" w14:textId="65159E0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SIDAD</w:t>
            </w:r>
          </w:p>
        </w:tc>
        <w:tc>
          <w:tcPr>
            <w:tcW w:w="634" w:type="pct"/>
            <w:tcBorders>
              <w:top w:val="nil"/>
              <w:left w:val="nil"/>
              <w:bottom w:val="single" w:sz="4" w:space="0" w:color="auto"/>
              <w:right w:val="single" w:sz="4" w:space="0" w:color="auto"/>
            </w:tcBorders>
            <w:shd w:val="clear" w:color="000000" w:fill="BFBFBF"/>
            <w:vAlign w:val="center"/>
            <w:hideMark/>
          </w:tcPr>
          <w:p w14:paraId="6545E1C6"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DE </w:t>
            </w:r>
            <w:proofErr w:type="gramStart"/>
            <w:r w:rsidRPr="00E66B26">
              <w:rPr>
                <w:rFonts w:asciiTheme="minorHAnsi" w:hAnsiTheme="minorHAnsi" w:cstheme="minorHAnsi"/>
                <w:b/>
                <w:bCs/>
                <w:color w:val="000000"/>
                <w:sz w:val="16"/>
                <w:szCs w:val="16"/>
              </w:rPr>
              <w:t>REFERENCIA  IVA</w:t>
            </w:r>
            <w:proofErr w:type="gramEnd"/>
            <w:r w:rsidRPr="00E66B26">
              <w:rPr>
                <w:rFonts w:asciiTheme="minorHAnsi" w:hAnsiTheme="minorHAnsi" w:cstheme="minorHAnsi"/>
                <w:b/>
                <w:bCs/>
                <w:color w:val="000000"/>
                <w:sz w:val="16"/>
                <w:szCs w:val="16"/>
              </w:rPr>
              <w:t xml:space="preserve"> INCLUIDO CUANDO APLIQUE</w:t>
            </w:r>
          </w:p>
        </w:tc>
        <w:tc>
          <w:tcPr>
            <w:tcW w:w="632" w:type="pct"/>
            <w:tcBorders>
              <w:top w:val="nil"/>
              <w:left w:val="nil"/>
              <w:bottom w:val="single" w:sz="4" w:space="0" w:color="auto"/>
              <w:right w:val="single" w:sz="4" w:space="0" w:color="auto"/>
            </w:tcBorders>
            <w:shd w:val="clear" w:color="000000" w:fill="BFBFBF"/>
            <w:vAlign w:val="center"/>
            <w:hideMark/>
          </w:tcPr>
          <w:p w14:paraId="44F34C96" w14:textId="77777777" w:rsidR="00E66B26" w:rsidRPr="00E66B26" w:rsidRDefault="00E66B26" w:rsidP="00E66B26">
            <w:pPr>
              <w:jc w:val="center"/>
              <w:rPr>
                <w:rFonts w:asciiTheme="minorHAnsi" w:hAnsiTheme="minorHAnsi" w:cstheme="minorHAnsi"/>
                <w:b/>
                <w:bCs/>
                <w:color w:val="000000"/>
                <w:sz w:val="16"/>
                <w:szCs w:val="16"/>
              </w:rPr>
            </w:pPr>
            <w:r w:rsidRPr="00E66B26">
              <w:rPr>
                <w:rFonts w:asciiTheme="minorHAnsi" w:hAnsiTheme="minorHAnsi" w:cstheme="minorHAnsi"/>
                <w:b/>
                <w:bCs/>
                <w:color w:val="000000"/>
                <w:sz w:val="16"/>
                <w:szCs w:val="16"/>
              </w:rPr>
              <w:t xml:space="preserve">PRECIO </w:t>
            </w:r>
            <w:proofErr w:type="gramStart"/>
            <w:r w:rsidRPr="00E66B26">
              <w:rPr>
                <w:rFonts w:asciiTheme="minorHAnsi" w:hAnsiTheme="minorHAnsi" w:cstheme="minorHAnsi"/>
                <w:b/>
                <w:bCs/>
                <w:color w:val="000000"/>
                <w:sz w:val="16"/>
                <w:szCs w:val="16"/>
              </w:rPr>
              <w:t>OFERTADO  IVA</w:t>
            </w:r>
            <w:proofErr w:type="gramEnd"/>
            <w:r w:rsidRPr="00E66B26">
              <w:rPr>
                <w:rFonts w:asciiTheme="minorHAnsi" w:hAnsiTheme="minorHAnsi" w:cstheme="minorHAnsi"/>
                <w:b/>
                <w:bCs/>
                <w:color w:val="000000"/>
                <w:sz w:val="16"/>
                <w:szCs w:val="16"/>
              </w:rPr>
              <w:t xml:space="preserve"> </w:t>
            </w:r>
            <w:proofErr w:type="gramStart"/>
            <w:r w:rsidRPr="00E66B26">
              <w:rPr>
                <w:rFonts w:asciiTheme="minorHAnsi" w:hAnsiTheme="minorHAnsi" w:cstheme="minorHAnsi"/>
                <w:b/>
                <w:bCs/>
                <w:color w:val="000000"/>
                <w:sz w:val="16"/>
                <w:szCs w:val="16"/>
              </w:rPr>
              <w:t>INCLUIDO  CUANDO</w:t>
            </w:r>
            <w:proofErr w:type="gramEnd"/>
            <w:r w:rsidRPr="00E66B26">
              <w:rPr>
                <w:rFonts w:asciiTheme="minorHAnsi" w:hAnsiTheme="minorHAnsi" w:cstheme="minorHAnsi"/>
                <w:b/>
                <w:bCs/>
                <w:color w:val="000000"/>
                <w:sz w:val="16"/>
                <w:szCs w:val="16"/>
              </w:rPr>
              <w:t xml:space="preserve"> APLIQUE</w:t>
            </w:r>
          </w:p>
        </w:tc>
      </w:tr>
      <w:tr w:rsidR="00E66B26" w:rsidRPr="00E66B26" w14:paraId="146491D6"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9229A3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2394" w:type="pct"/>
            <w:tcBorders>
              <w:top w:val="single" w:sz="4" w:space="0" w:color="auto"/>
              <w:left w:val="nil"/>
              <w:bottom w:val="single" w:sz="4" w:space="0" w:color="auto"/>
              <w:right w:val="single" w:sz="4" w:space="0" w:color="auto"/>
            </w:tcBorders>
            <w:vAlign w:val="center"/>
            <w:hideMark/>
          </w:tcPr>
          <w:p w14:paraId="2F837C03"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DE MANTENIMIENTO PREVENTIVO INTEGRAL QUE INCLUYA MINIMO LAS SIGUIENTES ACTIVIDADES CON SERVICIO A TODO COSTO PARA TODAS LAS QUE SE RELACIONAN:</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1. REVISION Y AJUSTE DE PUERTAS DE HALL Y CABINA;</w:t>
            </w:r>
            <w:r w:rsidRPr="00E66B26">
              <w:rPr>
                <w:rFonts w:asciiTheme="minorHAnsi" w:hAnsiTheme="minorHAnsi" w:cstheme="minorHAnsi"/>
                <w:color w:val="000000"/>
                <w:sz w:val="16"/>
                <w:szCs w:val="16"/>
              </w:rPr>
              <w:br/>
              <w:t>2. REVISION Y AJUSTE DE GUIAS DE CABINA Y CONTRAPESO;</w:t>
            </w:r>
            <w:r w:rsidRPr="00E66B26">
              <w:rPr>
                <w:rFonts w:asciiTheme="minorHAnsi" w:hAnsiTheme="minorHAnsi" w:cstheme="minorHAnsi"/>
                <w:color w:val="000000"/>
                <w:sz w:val="16"/>
                <w:szCs w:val="16"/>
              </w:rPr>
              <w:br/>
              <w:t>3. REVISION Y AJUSTE DE OPERADOR DE PUERTAS;</w:t>
            </w:r>
            <w:r w:rsidRPr="00E66B26">
              <w:rPr>
                <w:rFonts w:asciiTheme="minorHAnsi" w:hAnsiTheme="minorHAnsi" w:cstheme="minorHAnsi"/>
                <w:color w:val="000000"/>
                <w:sz w:val="16"/>
                <w:szCs w:val="16"/>
              </w:rPr>
              <w:br/>
              <w:t>4. REVISION Y AJUSTE DE SEGURIDADES;</w:t>
            </w:r>
            <w:r w:rsidRPr="00E66B26">
              <w:rPr>
                <w:rFonts w:asciiTheme="minorHAnsi" w:hAnsiTheme="minorHAnsi" w:cstheme="minorHAnsi"/>
                <w:color w:val="000000"/>
                <w:sz w:val="16"/>
                <w:szCs w:val="16"/>
              </w:rPr>
              <w:br/>
              <w:t>5. AJUSTE DE CONEXIONES ELECTRICAS;</w:t>
            </w:r>
            <w:r w:rsidRPr="00E66B26">
              <w:rPr>
                <w:rFonts w:asciiTheme="minorHAnsi" w:hAnsiTheme="minorHAnsi" w:cstheme="minorHAnsi"/>
                <w:color w:val="000000"/>
                <w:sz w:val="16"/>
                <w:szCs w:val="16"/>
              </w:rPr>
              <w:br/>
              <w:t>6. REVISION Y AJUSTE DE MICROS;</w:t>
            </w:r>
            <w:r w:rsidRPr="00E66B26">
              <w:rPr>
                <w:rFonts w:asciiTheme="minorHAnsi" w:hAnsiTheme="minorHAnsi" w:cstheme="minorHAnsi"/>
                <w:color w:val="000000"/>
                <w:sz w:val="16"/>
                <w:szCs w:val="16"/>
              </w:rPr>
              <w:br/>
              <w:t>7. REVISION Y AJUSTE DE SENSORES DE SEGURIDAD;</w:t>
            </w:r>
            <w:r w:rsidRPr="00E66B26">
              <w:rPr>
                <w:rFonts w:asciiTheme="minorHAnsi" w:hAnsiTheme="minorHAnsi" w:cstheme="minorHAnsi"/>
                <w:color w:val="000000"/>
                <w:sz w:val="16"/>
                <w:szCs w:val="16"/>
              </w:rPr>
              <w:br/>
              <w:t>8. REVISION Y AJUSTE DE PARAMETROS EN EL INVERSOR;</w:t>
            </w:r>
            <w:r w:rsidRPr="00E66B26">
              <w:rPr>
                <w:rFonts w:asciiTheme="minorHAnsi" w:hAnsiTheme="minorHAnsi" w:cstheme="minorHAnsi"/>
                <w:color w:val="000000"/>
                <w:sz w:val="16"/>
                <w:szCs w:val="16"/>
              </w:rPr>
              <w:br/>
              <w:t>9. REVISION Y AJUSTE DE NIVELACION DE CABINA EN LOS PISOS;</w:t>
            </w:r>
            <w:r w:rsidRPr="00E66B26">
              <w:rPr>
                <w:rFonts w:asciiTheme="minorHAnsi" w:hAnsiTheme="minorHAnsi" w:cstheme="minorHAnsi"/>
                <w:color w:val="000000"/>
                <w:sz w:val="16"/>
                <w:szCs w:val="16"/>
              </w:rPr>
              <w:br/>
              <w:t>10. REVISION Y AJUSTE DE SERIES Y ENCLAVAMIENTOS DE PUERTAS;</w:t>
            </w:r>
            <w:r w:rsidRPr="00E66B26">
              <w:rPr>
                <w:rFonts w:asciiTheme="minorHAnsi" w:hAnsiTheme="minorHAnsi" w:cstheme="minorHAnsi"/>
                <w:color w:val="000000"/>
                <w:sz w:val="16"/>
                <w:szCs w:val="16"/>
              </w:rPr>
              <w:br/>
              <w:t>11. REVISION, PRUEBAS DE CITOFONIA Y ALARMA;</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12. REVISION Y AJUSTE DE FOTOCELDAS; REVISION Y AJUSTE DE LOS INDICADORES DE PISO DEL HALL Y CABINA;</w:t>
            </w:r>
            <w:r w:rsidRPr="00E66B26">
              <w:rPr>
                <w:rFonts w:asciiTheme="minorHAnsi" w:hAnsiTheme="minorHAnsi" w:cstheme="minorHAnsi"/>
                <w:color w:val="000000"/>
                <w:sz w:val="16"/>
                <w:szCs w:val="16"/>
              </w:rPr>
              <w:br/>
            </w:r>
            <w:r w:rsidRPr="00E66B26">
              <w:rPr>
                <w:rFonts w:asciiTheme="minorHAnsi" w:hAnsiTheme="minorHAnsi" w:cstheme="minorHAnsi"/>
                <w:color w:val="000000"/>
                <w:sz w:val="16"/>
                <w:szCs w:val="16"/>
              </w:rPr>
              <w:br/>
              <w:t xml:space="preserve">13. REVISION Y LLENADO DE ACEITE EN LAS ACEITERAS </w:t>
            </w:r>
            <w:proofErr w:type="gramStart"/>
            <w:r w:rsidRPr="00E66B26">
              <w:rPr>
                <w:rFonts w:asciiTheme="minorHAnsi" w:hAnsiTheme="minorHAnsi" w:cstheme="minorHAnsi"/>
                <w:color w:val="000000"/>
                <w:sz w:val="16"/>
                <w:szCs w:val="16"/>
              </w:rPr>
              <w:t>DE ACUERDO AL</w:t>
            </w:r>
            <w:proofErr w:type="gramEnd"/>
            <w:r w:rsidRPr="00E66B26">
              <w:rPr>
                <w:rFonts w:asciiTheme="minorHAnsi" w:hAnsiTheme="minorHAnsi" w:cstheme="minorHAnsi"/>
                <w:color w:val="000000"/>
                <w:sz w:val="16"/>
                <w:szCs w:val="16"/>
              </w:rPr>
              <w:t xml:space="preserve"> NIVEL.</w:t>
            </w:r>
            <w:r w:rsidRPr="00E66B26">
              <w:rPr>
                <w:rFonts w:asciiTheme="minorHAnsi" w:hAnsiTheme="minorHAnsi" w:cstheme="minorHAnsi"/>
                <w:color w:val="000000"/>
                <w:sz w:val="16"/>
                <w:szCs w:val="16"/>
              </w:rPr>
              <w:br/>
              <w:t>14. LIMPIEZA GNERAL DEL EQUIPO Y FOSO.</w:t>
            </w:r>
          </w:p>
        </w:tc>
        <w:tc>
          <w:tcPr>
            <w:tcW w:w="474" w:type="pct"/>
            <w:tcBorders>
              <w:top w:val="nil"/>
              <w:left w:val="nil"/>
              <w:bottom w:val="single" w:sz="4" w:space="0" w:color="auto"/>
              <w:right w:val="single" w:sz="4" w:space="0" w:color="auto"/>
            </w:tcBorders>
            <w:vAlign w:val="center"/>
            <w:hideMark/>
          </w:tcPr>
          <w:p w14:paraId="623949DE"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4AD3AE2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single" w:sz="4" w:space="0" w:color="auto"/>
              <w:left w:val="single" w:sz="4" w:space="0" w:color="auto"/>
              <w:bottom w:val="single" w:sz="4" w:space="0" w:color="auto"/>
              <w:right w:val="single" w:sz="4" w:space="0" w:color="auto"/>
            </w:tcBorders>
            <w:noWrap/>
            <w:vAlign w:val="center"/>
            <w:hideMark/>
          </w:tcPr>
          <w:p w14:paraId="35CBF1B8" w14:textId="3EC9F40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$ 442.800</w:t>
            </w:r>
          </w:p>
        </w:tc>
        <w:tc>
          <w:tcPr>
            <w:tcW w:w="632" w:type="pct"/>
            <w:tcBorders>
              <w:top w:val="nil"/>
              <w:left w:val="nil"/>
              <w:bottom w:val="single" w:sz="4" w:space="0" w:color="auto"/>
              <w:right w:val="single" w:sz="4" w:space="0" w:color="auto"/>
            </w:tcBorders>
            <w:noWrap/>
            <w:vAlign w:val="bottom"/>
            <w:hideMark/>
          </w:tcPr>
          <w:p w14:paraId="6C04EF7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0BF8E0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13B894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2</w:t>
            </w:r>
          </w:p>
        </w:tc>
        <w:tc>
          <w:tcPr>
            <w:tcW w:w="2394" w:type="pct"/>
            <w:tcBorders>
              <w:top w:val="single" w:sz="4" w:space="0" w:color="auto"/>
              <w:left w:val="nil"/>
              <w:bottom w:val="single" w:sz="4" w:space="0" w:color="auto"/>
              <w:right w:val="single" w:sz="4" w:space="0" w:color="auto"/>
            </w:tcBorders>
            <w:vAlign w:val="center"/>
            <w:hideMark/>
          </w:tcPr>
          <w:p w14:paraId="140EF83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MANTENIMIENTO PREDICTIVO CONSISTENTE EN TRATAMIENTO ANTICORROSIVO PARA REMOCIÓN DE ÓXIDO, CONTROL </w:t>
            </w:r>
            <w:r w:rsidRPr="00E66B26">
              <w:rPr>
                <w:rFonts w:asciiTheme="minorHAnsi" w:hAnsiTheme="minorHAnsi" w:cstheme="minorHAnsi"/>
                <w:color w:val="000000"/>
                <w:sz w:val="16"/>
                <w:szCs w:val="16"/>
              </w:rPr>
              <w:lastRenderedPageBreak/>
              <w:t xml:space="preserve">DE CORROSIÓN, APLICACIÓN DE PINTURA ANTICORROSIVA Y ACABADO EN ESMALTE INDUSTRIAL, A TODO COSTO. </w:t>
            </w:r>
          </w:p>
        </w:tc>
        <w:tc>
          <w:tcPr>
            <w:tcW w:w="474" w:type="pct"/>
            <w:tcBorders>
              <w:top w:val="nil"/>
              <w:left w:val="nil"/>
              <w:bottom w:val="single" w:sz="4" w:space="0" w:color="auto"/>
              <w:right w:val="single" w:sz="4" w:space="0" w:color="auto"/>
            </w:tcBorders>
            <w:vAlign w:val="center"/>
            <w:hideMark/>
          </w:tcPr>
          <w:p w14:paraId="1D53F95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lastRenderedPageBreak/>
              <w:t>SERVICIO</w:t>
            </w:r>
          </w:p>
        </w:tc>
        <w:tc>
          <w:tcPr>
            <w:tcW w:w="450" w:type="pct"/>
            <w:tcBorders>
              <w:top w:val="nil"/>
              <w:left w:val="nil"/>
              <w:bottom w:val="single" w:sz="4" w:space="0" w:color="auto"/>
              <w:right w:val="single" w:sz="4" w:space="0" w:color="auto"/>
            </w:tcBorders>
            <w:vAlign w:val="center"/>
            <w:hideMark/>
          </w:tcPr>
          <w:p w14:paraId="399074E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5E107D8" w14:textId="0C130B79"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$ 1.642.100</w:t>
            </w:r>
          </w:p>
        </w:tc>
        <w:tc>
          <w:tcPr>
            <w:tcW w:w="632" w:type="pct"/>
            <w:tcBorders>
              <w:top w:val="nil"/>
              <w:left w:val="nil"/>
              <w:bottom w:val="single" w:sz="4" w:space="0" w:color="auto"/>
              <w:right w:val="single" w:sz="4" w:space="0" w:color="auto"/>
            </w:tcBorders>
            <w:noWrap/>
            <w:vAlign w:val="bottom"/>
            <w:hideMark/>
          </w:tcPr>
          <w:p w14:paraId="54F6F27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C61972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FB8662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3</w:t>
            </w:r>
          </w:p>
        </w:tc>
        <w:tc>
          <w:tcPr>
            <w:tcW w:w="2394" w:type="pct"/>
            <w:tcBorders>
              <w:top w:val="single" w:sz="4" w:space="0" w:color="auto"/>
              <w:left w:val="nil"/>
              <w:bottom w:val="single" w:sz="4" w:space="0" w:color="auto"/>
              <w:right w:val="single" w:sz="4" w:space="0" w:color="auto"/>
            </w:tcBorders>
            <w:vAlign w:val="center"/>
            <w:hideMark/>
          </w:tcPr>
          <w:p w14:paraId="1032D3B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SISTEMA COMPLETO DE BOTONES INTERNOS Y EXTERNOS DEL ASCENSOR, A TODO COSTO. </w:t>
            </w:r>
          </w:p>
        </w:tc>
        <w:tc>
          <w:tcPr>
            <w:tcW w:w="474" w:type="pct"/>
            <w:tcBorders>
              <w:top w:val="nil"/>
              <w:left w:val="nil"/>
              <w:bottom w:val="single" w:sz="4" w:space="0" w:color="auto"/>
              <w:right w:val="single" w:sz="4" w:space="0" w:color="auto"/>
            </w:tcBorders>
            <w:vAlign w:val="center"/>
            <w:hideMark/>
          </w:tcPr>
          <w:p w14:paraId="08EFB65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F340D2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AE9D601" w14:textId="47F8D86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$ 1.071.000</w:t>
            </w:r>
          </w:p>
        </w:tc>
        <w:tc>
          <w:tcPr>
            <w:tcW w:w="632" w:type="pct"/>
            <w:tcBorders>
              <w:top w:val="nil"/>
              <w:left w:val="nil"/>
              <w:bottom w:val="single" w:sz="4" w:space="0" w:color="auto"/>
              <w:right w:val="single" w:sz="4" w:space="0" w:color="auto"/>
            </w:tcBorders>
            <w:noWrap/>
            <w:vAlign w:val="bottom"/>
            <w:hideMark/>
          </w:tcPr>
          <w:p w14:paraId="37C3C4C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3AB5B9D"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6F1AE1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4</w:t>
            </w:r>
          </w:p>
        </w:tc>
        <w:tc>
          <w:tcPr>
            <w:tcW w:w="2394" w:type="pct"/>
            <w:tcBorders>
              <w:top w:val="single" w:sz="4" w:space="0" w:color="auto"/>
              <w:left w:val="nil"/>
              <w:bottom w:val="single" w:sz="4" w:space="0" w:color="auto"/>
              <w:right w:val="single" w:sz="4" w:space="0" w:color="auto"/>
            </w:tcBorders>
            <w:vAlign w:val="center"/>
            <w:hideMark/>
          </w:tcPr>
          <w:p w14:paraId="30B0248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Y CAMBIO DE ACEITE LUBRICANTE TIPO SAE 220 (4 GALONES), A TODO COSTO. </w:t>
            </w:r>
          </w:p>
        </w:tc>
        <w:tc>
          <w:tcPr>
            <w:tcW w:w="474" w:type="pct"/>
            <w:tcBorders>
              <w:top w:val="nil"/>
              <w:left w:val="nil"/>
              <w:bottom w:val="single" w:sz="4" w:space="0" w:color="auto"/>
              <w:right w:val="single" w:sz="4" w:space="0" w:color="auto"/>
            </w:tcBorders>
            <w:vAlign w:val="center"/>
            <w:hideMark/>
          </w:tcPr>
          <w:p w14:paraId="70766B9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A0984AD"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A33A303" w14:textId="6E172928"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$ 826.250</w:t>
            </w:r>
          </w:p>
        </w:tc>
        <w:tc>
          <w:tcPr>
            <w:tcW w:w="632" w:type="pct"/>
            <w:tcBorders>
              <w:top w:val="nil"/>
              <w:left w:val="nil"/>
              <w:bottom w:val="single" w:sz="4" w:space="0" w:color="auto"/>
              <w:right w:val="single" w:sz="4" w:space="0" w:color="auto"/>
            </w:tcBorders>
            <w:noWrap/>
            <w:vAlign w:val="bottom"/>
            <w:hideMark/>
          </w:tcPr>
          <w:p w14:paraId="1A016C7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6789661"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1FE660F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5</w:t>
            </w:r>
          </w:p>
        </w:tc>
        <w:tc>
          <w:tcPr>
            <w:tcW w:w="2394" w:type="pct"/>
            <w:tcBorders>
              <w:top w:val="single" w:sz="4" w:space="0" w:color="auto"/>
              <w:left w:val="nil"/>
              <w:bottom w:val="single" w:sz="4" w:space="0" w:color="auto"/>
              <w:right w:val="single" w:sz="4" w:space="0" w:color="auto"/>
            </w:tcBorders>
            <w:vAlign w:val="center"/>
            <w:hideMark/>
          </w:tcPr>
          <w:p w14:paraId="6422AFC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LUMINARIAS LED PARA CABINA (6 UNIDADES), A TODO COSTO. </w:t>
            </w:r>
          </w:p>
        </w:tc>
        <w:tc>
          <w:tcPr>
            <w:tcW w:w="474" w:type="pct"/>
            <w:tcBorders>
              <w:top w:val="nil"/>
              <w:left w:val="nil"/>
              <w:bottom w:val="single" w:sz="4" w:space="0" w:color="auto"/>
              <w:right w:val="single" w:sz="4" w:space="0" w:color="auto"/>
            </w:tcBorders>
            <w:vAlign w:val="center"/>
            <w:hideMark/>
          </w:tcPr>
          <w:p w14:paraId="21BE738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26212A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7715A25" w14:textId="62B05B0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$ 511.300</w:t>
            </w:r>
          </w:p>
        </w:tc>
        <w:tc>
          <w:tcPr>
            <w:tcW w:w="632" w:type="pct"/>
            <w:tcBorders>
              <w:top w:val="nil"/>
              <w:left w:val="nil"/>
              <w:bottom w:val="single" w:sz="4" w:space="0" w:color="auto"/>
              <w:right w:val="single" w:sz="4" w:space="0" w:color="auto"/>
            </w:tcBorders>
            <w:noWrap/>
            <w:vAlign w:val="bottom"/>
            <w:hideMark/>
          </w:tcPr>
          <w:p w14:paraId="429C050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4DD2AE36"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B2E0F1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6</w:t>
            </w:r>
          </w:p>
        </w:tc>
        <w:tc>
          <w:tcPr>
            <w:tcW w:w="2394" w:type="pct"/>
            <w:tcBorders>
              <w:top w:val="single" w:sz="4" w:space="0" w:color="auto"/>
              <w:left w:val="nil"/>
              <w:bottom w:val="single" w:sz="4" w:space="0" w:color="auto"/>
              <w:right w:val="single" w:sz="4" w:space="0" w:color="auto"/>
            </w:tcBorders>
            <w:vAlign w:val="center"/>
            <w:hideMark/>
          </w:tcPr>
          <w:p w14:paraId="01057E9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GUÍAS O ROZADERAS DE PUERTAS DE CABINA (4 UNIDADES), A TODO COSTO. </w:t>
            </w:r>
          </w:p>
        </w:tc>
        <w:tc>
          <w:tcPr>
            <w:tcW w:w="474" w:type="pct"/>
            <w:tcBorders>
              <w:top w:val="nil"/>
              <w:left w:val="nil"/>
              <w:bottom w:val="single" w:sz="4" w:space="0" w:color="auto"/>
              <w:right w:val="single" w:sz="4" w:space="0" w:color="auto"/>
            </w:tcBorders>
            <w:vAlign w:val="center"/>
            <w:hideMark/>
          </w:tcPr>
          <w:p w14:paraId="4AD6E25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0B5076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2BE90442" w14:textId="30E7D4B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$ 465.150</w:t>
            </w:r>
          </w:p>
        </w:tc>
        <w:tc>
          <w:tcPr>
            <w:tcW w:w="632" w:type="pct"/>
            <w:tcBorders>
              <w:top w:val="nil"/>
              <w:left w:val="nil"/>
              <w:bottom w:val="single" w:sz="4" w:space="0" w:color="auto"/>
              <w:right w:val="single" w:sz="4" w:space="0" w:color="auto"/>
            </w:tcBorders>
            <w:noWrap/>
            <w:vAlign w:val="bottom"/>
            <w:hideMark/>
          </w:tcPr>
          <w:p w14:paraId="255520A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036E12A"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6723E03"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7</w:t>
            </w:r>
          </w:p>
        </w:tc>
        <w:tc>
          <w:tcPr>
            <w:tcW w:w="2394" w:type="pct"/>
            <w:tcBorders>
              <w:top w:val="single" w:sz="4" w:space="0" w:color="auto"/>
              <w:left w:val="nil"/>
              <w:bottom w:val="single" w:sz="4" w:space="0" w:color="auto"/>
              <w:right w:val="single" w:sz="4" w:space="0" w:color="auto"/>
            </w:tcBorders>
            <w:vAlign w:val="center"/>
            <w:hideMark/>
          </w:tcPr>
          <w:p w14:paraId="07C1BE41"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GUÍAS O ROZADERAS DE PUERTAS DE HALL (8 UNIDADES), A TODO COSTO. </w:t>
            </w:r>
          </w:p>
        </w:tc>
        <w:tc>
          <w:tcPr>
            <w:tcW w:w="474" w:type="pct"/>
            <w:tcBorders>
              <w:top w:val="nil"/>
              <w:left w:val="nil"/>
              <w:bottom w:val="single" w:sz="4" w:space="0" w:color="auto"/>
              <w:right w:val="single" w:sz="4" w:space="0" w:color="auto"/>
            </w:tcBorders>
            <w:vAlign w:val="center"/>
            <w:hideMark/>
          </w:tcPr>
          <w:p w14:paraId="2EAC69D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764B5E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DA3D249" w14:textId="5498917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$ 445.015</w:t>
            </w:r>
          </w:p>
        </w:tc>
        <w:tc>
          <w:tcPr>
            <w:tcW w:w="632" w:type="pct"/>
            <w:tcBorders>
              <w:top w:val="nil"/>
              <w:left w:val="nil"/>
              <w:bottom w:val="single" w:sz="4" w:space="0" w:color="auto"/>
              <w:right w:val="single" w:sz="4" w:space="0" w:color="auto"/>
            </w:tcBorders>
            <w:noWrap/>
            <w:vAlign w:val="bottom"/>
            <w:hideMark/>
          </w:tcPr>
          <w:p w14:paraId="70C7132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D5154C6"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468D701"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8</w:t>
            </w:r>
          </w:p>
        </w:tc>
        <w:tc>
          <w:tcPr>
            <w:tcW w:w="2394" w:type="pct"/>
            <w:tcBorders>
              <w:top w:val="single" w:sz="4" w:space="0" w:color="auto"/>
              <w:left w:val="nil"/>
              <w:bottom w:val="single" w:sz="4" w:space="0" w:color="auto"/>
              <w:right w:val="single" w:sz="4" w:space="0" w:color="auto"/>
            </w:tcBorders>
            <w:vAlign w:val="center"/>
            <w:hideMark/>
          </w:tcPr>
          <w:p w14:paraId="750D3DE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PATINES COLGANTES DE PUERTAS DE CABINA (6 UNIDADES), A TODO COSTO. </w:t>
            </w:r>
          </w:p>
        </w:tc>
        <w:tc>
          <w:tcPr>
            <w:tcW w:w="474" w:type="pct"/>
            <w:tcBorders>
              <w:top w:val="nil"/>
              <w:left w:val="nil"/>
              <w:bottom w:val="single" w:sz="4" w:space="0" w:color="auto"/>
              <w:right w:val="single" w:sz="4" w:space="0" w:color="auto"/>
            </w:tcBorders>
            <w:vAlign w:val="center"/>
            <w:hideMark/>
          </w:tcPr>
          <w:p w14:paraId="180C4FD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B5F8FE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C202527" w14:textId="2963207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$ 1.092.650</w:t>
            </w:r>
          </w:p>
        </w:tc>
        <w:tc>
          <w:tcPr>
            <w:tcW w:w="632" w:type="pct"/>
            <w:tcBorders>
              <w:top w:val="nil"/>
              <w:left w:val="nil"/>
              <w:bottom w:val="single" w:sz="4" w:space="0" w:color="auto"/>
              <w:right w:val="single" w:sz="4" w:space="0" w:color="auto"/>
            </w:tcBorders>
            <w:noWrap/>
            <w:vAlign w:val="bottom"/>
            <w:hideMark/>
          </w:tcPr>
          <w:p w14:paraId="483DFE4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41D59D8"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42DD50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9</w:t>
            </w:r>
          </w:p>
        </w:tc>
        <w:tc>
          <w:tcPr>
            <w:tcW w:w="2394" w:type="pct"/>
            <w:tcBorders>
              <w:top w:val="single" w:sz="4" w:space="0" w:color="auto"/>
              <w:left w:val="nil"/>
              <w:bottom w:val="single" w:sz="4" w:space="0" w:color="auto"/>
              <w:right w:val="single" w:sz="4" w:space="0" w:color="auto"/>
            </w:tcBorders>
            <w:vAlign w:val="center"/>
            <w:hideMark/>
          </w:tcPr>
          <w:p w14:paraId="6D51F74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GUAYAS DEL MECANISMO OPERADOR DE PUERTAS (2 UNIDADES), A TODO COSTO. </w:t>
            </w:r>
          </w:p>
        </w:tc>
        <w:tc>
          <w:tcPr>
            <w:tcW w:w="474" w:type="pct"/>
            <w:tcBorders>
              <w:top w:val="nil"/>
              <w:left w:val="nil"/>
              <w:bottom w:val="single" w:sz="4" w:space="0" w:color="auto"/>
              <w:right w:val="single" w:sz="4" w:space="0" w:color="auto"/>
            </w:tcBorders>
            <w:vAlign w:val="center"/>
            <w:hideMark/>
          </w:tcPr>
          <w:p w14:paraId="7C88768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A37C5C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8AB27B3" w14:textId="6ECB7CFF"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$ 335.650</w:t>
            </w:r>
          </w:p>
        </w:tc>
        <w:tc>
          <w:tcPr>
            <w:tcW w:w="632" w:type="pct"/>
            <w:tcBorders>
              <w:top w:val="nil"/>
              <w:left w:val="nil"/>
              <w:bottom w:val="single" w:sz="4" w:space="0" w:color="auto"/>
              <w:right w:val="single" w:sz="4" w:space="0" w:color="auto"/>
            </w:tcBorders>
            <w:noWrap/>
            <w:vAlign w:val="bottom"/>
            <w:hideMark/>
          </w:tcPr>
          <w:p w14:paraId="091EF804"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C5C15E1"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50C634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10</w:t>
            </w:r>
          </w:p>
        </w:tc>
        <w:tc>
          <w:tcPr>
            <w:tcW w:w="2394" w:type="pct"/>
            <w:tcBorders>
              <w:top w:val="single" w:sz="4" w:space="0" w:color="auto"/>
              <w:left w:val="nil"/>
              <w:bottom w:val="single" w:sz="4" w:space="0" w:color="auto"/>
              <w:right w:val="single" w:sz="4" w:space="0" w:color="auto"/>
            </w:tcBorders>
            <w:vAlign w:val="center"/>
            <w:hideMark/>
          </w:tcPr>
          <w:p w14:paraId="774949E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CORREAS DEL OPERADOR DE PUERTAS (2 UNIDADES), A TODO COSTO. </w:t>
            </w:r>
          </w:p>
        </w:tc>
        <w:tc>
          <w:tcPr>
            <w:tcW w:w="474" w:type="pct"/>
            <w:tcBorders>
              <w:top w:val="nil"/>
              <w:left w:val="nil"/>
              <w:bottom w:val="single" w:sz="4" w:space="0" w:color="auto"/>
              <w:right w:val="single" w:sz="4" w:space="0" w:color="auto"/>
            </w:tcBorders>
            <w:vAlign w:val="center"/>
            <w:hideMark/>
          </w:tcPr>
          <w:p w14:paraId="51A5C65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5FB5D45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5D9FC8F2" w14:textId="51B793E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$ 431.150</w:t>
            </w:r>
          </w:p>
        </w:tc>
        <w:tc>
          <w:tcPr>
            <w:tcW w:w="632" w:type="pct"/>
            <w:tcBorders>
              <w:top w:val="nil"/>
              <w:left w:val="nil"/>
              <w:bottom w:val="single" w:sz="4" w:space="0" w:color="auto"/>
              <w:right w:val="single" w:sz="4" w:space="0" w:color="auto"/>
            </w:tcBorders>
            <w:noWrap/>
            <w:vAlign w:val="bottom"/>
            <w:hideMark/>
          </w:tcPr>
          <w:p w14:paraId="55ECE6B8"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0C990C4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3C04E4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11</w:t>
            </w:r>
          </w:p>
        </w:tc>
        <w:tc>
          <w:tcPr>
            <w:tcW w:w="2394" w:type="pct"/>
            <w:tcBorders>
              <w:top w:val="single" w:sz="4" w:space="0" w:color="auto"/>
              <w:left w:val="nil"/>
              <w:bottom w:val="single" w:sz="4" w:space="0" w:color="auto"/>
              <w:right w:val="single" w:sz="4" w:space="0" w:color="auto"/>
            </w:tcBorders>
            <w:vAlign w:val="center"/>
            <w:hideMark/>
          </w:tcPr>
          <w:p w14:paraId="3388B9A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INSTALACIÓN Y CONFIGURACIÓN DE TARJETA ELECTRÓNICA DE CONTROL DEL ASCENSOR, A TODO COSTO. </w:t>
            </w:r>
          </w:p>
        </w:tc>
        <w:tc>
          <w:tcPr>
            <w:tcW w:w="474" w:type="pct"/>
            <w:tcBorders>
              <w:top w:val="nil"/>
              <w:left w:val="nil"/>
              <w:bottom w:val="single" w:sz="4" w:space="0" w:color="auto"/>
              <w:right w:val="single" w:sz="4" w:space="0" w:color="auto"/>
            </w:tcBorders>
            <w:vAlign w:val="center"/>
            <w:hideMark/>
          </w:tcPr>
          <w:p w14:paraId="1F47729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3030D47"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77212625" w14:textId="508E128C"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$ 2.550.250</w:t>
            </w:r>
          </w:p>
        </w:tc>
        <w:tc>
          <w:tcPr>
            <w:tcW w:w="632" w:type="pct"/>
            <w:tcBorders>
              <w:top w:val="nil"/>
              <w:left w:val="nil"/>
              <w:bottom w:val="single" w:sz="4" w:space="0" w:color="auto"/>
              <w:right w:val="single" w:sz="4" w:space="0" w:color="auto"/>
            </w:tcBorders>
            <w:noWrap/>
            <w:vAlign w:val="bottom"/>
            <w:hideMark/>
          </w:tcPr>
          <w:p w14:paraId="4DC152F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B77D30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6678AFE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12</w:t>
            </w:r>
          </w:p>
        </w:tc>
        <w:tc>
          <w:tcPr>
            <w:tcW w:w="2394" w:type="pct"/>
            <w:tcBorders>
              <w:top w:val="single" w:sz="4" w:space="0" w:color="auto"/>
              <w:left w:val="nil"/>
              <w:bottom w:val="single" w:sz="4" w:space="0" w:color="auto"/>
              <w:right w:val="single" w:sz="4" w:space="0" w:color="auto"/>
            </w:tcBorders>
            <w:vAlign w:val="center"/>
            <w:hideMark/>
          </w:tcPr>
          <w:p w14:paraId="3F00D58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MANTENIMIENTO CORRECTIVO CON REPROGRAMACIÓN, PARAMETRIZACIÓN Y PRUEBAS DE TARJETA DE CONTROL ELECTRÓNICA, A TODO COSTO. </w:t>
            </w:r>
          </w:p>
        </w:tc>
        <w:tc>
          <w:tcPr>
            <w:tcW w:w="474" w:type="pct"/>
            <w:tcBorders>
              <w:top w:val="nil"/>
              <w:left w:val="nil"/>
              <w:bottom w:val="single" w:sz="4" w:space="0" w:color="auto"/>
              <w:right w:val="single" w:sz="4" w:space="0" w:color="auto"/>
            </w:tcBorders>
            <w:vAlign w:val="center"/>
            <w:hideMark/>
          </w:tcPr>
          <w:p w14:paraId="1E0DA1F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C0B8AD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1D9916D" w14:textId="0CE52905"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$ 1.843.000</w:t>
            </w:r>
          </w:p>
        </w:tc>
        <w:tc>
          <w:tcPr>
            <w:tcW w:w="632" w:type="pct"/>
            <w:tcBorders>
              <w:top w:val="nil"/>
              <w:left w:val="nil"/>
              <w:bottom w:val="single" w:sz="4" w:space="0" w:color="auto"/>
              <w:right w:val="single" w:sz="4" w:space="0" w:color="auto"/>
            </w:tcBorders>
            <w:noWrap/>
            <w:vAlign w:val="bottom"/>
            <w:hideMark/>
          </w:tcPr>
          <w:p w14:paraId="02ACD51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F630279"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EE7C786"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13</w:t>
            </w:r>
          </w:p>
        </w:tc>
        <w:tc>
          <w:tcPr>
            <w:tcW w:w="2394" w:type="pct"/>
            <w:tcBorders>
              <w:top w:val="single" w:sz="4" w:space="0" w:color="auto"/>
              <w:left w:val="nil"/>
              <w:bottom w:val="single" w:sz="4" w:space="0" w:color="auto"/>
              <w:right w:val="single" w:sz="4" w:space="0" w:color="auto"/>
            </w:tcBorders>
            <w:vAlign w:val="center"/>
            <w:hideMark/>
          </w:tcPr>
          <w:p w14:paraId="1CDE6CE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TARJETA ELECTRÓNICA DE CONTROL DEL ASCENSOR (REEMPLAZO ADICIONAL SI APLICA), A TODO COSTO. </w:t>
            </w:r>
          </w:p>
        </w:tc>
        <w:tc>
          <w:tcPr>
            <w:tcW w:w="474" w:type="pct"/>
            <w:tcBorders>
              <w:top w:val="nil"/>
              <w:left w:val="nil"/>
              <w:bottom w:val="single" w:sz="4" w:space="0" w:color="auto"/>
              <w:right w:val="single" w:sz="4" w:space="0" w:color="auto"/>
            </w:tcBorders>
            <w:vAlign w:val="center"/>
            <w:hideMark/>
          </w:tcPr>
          <w:p w14:paraId="1C055C5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14B4882B"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CD8982F" w14:textId="57A8DF9A"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$ 6.271.150</w:t>
            </w:r>
          </w:p>
        </w:tc>
        <w:tc>
          <w:tcPr>
            <w:tcW w:w="632" w:type="pct"/>
            <w:tcBorders>
              <w:top w:val="nil"/>
              <w:left w:val="nil"/>
              <w:bottom w:val="single" w:sz="4" w:space="0" w:color="auto"/>
              <w:right w:val="single" w:sz="4" w:space="0" w:color="auto"/>
            </w:tcBorders>
            <w:noWrap/>
            <w:vAlign w:val="bottom"/>
            <w:hideMark/>
          </w:tcPr>
          <w:p w14:paraId="4C53369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2CA6A217"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462A2D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14</w:t>
            </w:r>
          </w:p>
        </w:tc>
        <w:tc>
          <w:tcPr>
            <w:tcW w:w="2394" w:type="pct"/>
            <w:tcBorders>
              <w:top w:val="single" w:sz="4" w:space="0" w:color="auto"/>
              <w:left w:val="nil"/>
              <w:bottom w:val="single" w:sz="4" w:space="0" w:color="auto"/>
              <w:right w:val="single" w:sz="4" w:space="0" w:color="auto"/>
            </w:tcBorders>
            <w:vAlign w:val="center"/>
            <w:hideMark/>
          </w:tcPr>
          <w:p w14:paraId="570DE580"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MANTENIMIENTO CORRECTIVO DE CABLEADO ELÉCTRICO, INCLUYENDO RECORTE, REPARACIÓN O REPOSICIÓN DE CONDUCTORES, A TODO COSTO. </w:t>
            </w:r>
          </w:p>
        </w:tc>
        <w:tc>
          <w:tcPr>
            <w:tcW w:w="474" w:type="pct"/>
            <w:tcBorders>
              <w:top w:val="nil"/>
              <w:left w:val="nil"/>
              <w:bottom w:val="single" w:sz="4" w:space="0" w:color="auto"/>
              <w:right w:val="single" w:sz="4" w:space="0" w:color="auto"/>
            </w:tcBorders>
            <w:vAlign w:val="center"/>
            <w:hideMark/>
          </w:tcPr>
          <w:p w14:paraId="4B2A3FB5"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EDAE54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1E9AF5E4" w14:textId="2F88CAB5"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$ 2.335.020</w:t>
            </w:r>
          </w:p>
        </w:tc>
        <w:tc>
          <w:tcPr>
            <w:tcW w:w="632" w:type="pct"/>
            <w:tcBorders>
              <w:top w:val="nil"/>
              <w:left w:val="nil"/>
              <w:bottom w:val="single" w:sz="4" w:space="0" w:color="auto"/>
              <w:right w:val="single" w:sz="4" w:space="0" w:color="auto"/>
            </w:tcBorders>
            <w:noWrap/>
            <w:vAlign w:val="bottom"/>
            <w:hideMark/>
          </w:tcPr>
          <w:p w14:paraId="39D7F38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395061E5"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0FA5259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15</w:t>
            </w:r>
          </w:p>
        </w:tc>
        <w:tc>
          <w:tcPr>
            <w:tcW w:w="2394" w:type="pct"/>
            <w:tcBorders>
              <w:top w:val="single" w:sz="4" w:space="0" w:color="auto"/>
              <w:left w:val="nil"/>
              <w:bottom w:val="single" w:sz="4" w:space="0" w:color="auto"/>
              <w:right w:val="single" w:sz="4" w:space="0" w:color="auto"/>
            </w:tcBorders>
            <w:vAlign w:val="center"/>
            <w:hideMark/>
          </w:tcPr>
          <w:p w14:paraId="4DA01EDF"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CONTACTORES ELÉCTRICOS DE POTENCIA Y CONTROL, A TODO COSTO. </w:t>
            </w:r>
          </w:p>
        </w:tc>
        <w:tc>
          <w:tcPr>
            <w:tcW w:w="474" w:type="pct"/>
            <w:tcBorders>
              <w:top w:val="nil"/>
              <w:left w:val="nil"/>
              <w:bottom w:val="single" w:sz="4" w:space="0" w:color="auto"/>
              <w:right w:val="single" w:sz="4" w:space="0" w:color="auto"/>
            </w:tcBorders>
            <w:vAlign w:val="center"/>
            <w:hideMark/>
          </w:tcPr>
          <w:p w14:paraId="12CD2502"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631188F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32BFE091" w14:textId="6B9539FE"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$ 1.487.650</w:t>
            </w:r>
          </w:p>
        </w:tc>
        <w:tc>
          <w:tcPr>
            <w:tcW w:w="632" w:type="pct"/>
            <w:tcBorders>
              <w:top w:val="nil"/>
              <w:left w:val="nil"/>
              <w:bottom w:val="single" w:sz="4" w:space="0" w:color="auto"/>
              <w:right w:val="single" w:sz="4" w:space="0" w:color="auto"/>
            </w:tcBorders>
            <w:noWrap/>
            <w:vAlign w:val="bottom"/>
            <w:hideMark/>
          </w:tcPr>
          <w:p w14:paraId="0616F20C"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7AB44C1C"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5BC8561F"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16</w:t>
            </w:r>
          </w:p>
        </w:tc>
        <w:tc>
          <w:tcPr>
            <w:tcW w:w="2394" w:type="pct"/>
            <w:tcBorders>
              <w:top w:val="single" w:sz="4" w:space="0" w:color="auto"/>
              <w:left w:val="nil"/>
              <w:bottom w:val="single" w:sz="4" w:space="0" w:color="auto"/>
              <w:right w:val="single" w:sz="4" w:space="0" w:color="auto"/>
            </w:tcBorders>
            <w:vAlign w:val="center"/>
            <w:hideMark/>
          </w:tcPr>
          <w:p w14:paraId="2F9CCB7D"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SENSOR DE CARGA DEL ASCENSOR, A TODO COSTO. </w:t>
            </w:r>
          </w:p>
        </w:tc>
        <w:tc>
          <w:tcPr>
            <w:tcW w:w="474" w:type="pct"/>
            <w:tcBorders>
              <w:top w:val="nil"/>
              <w:left w:val="nil"/>
              <w:bottom w:val="single" w:sz="4" w:space="0" w:color="auto"/>
              <w:right w:val="single" w:sz="4" w:space="0" w:color="auto"/>
            </w:tcBorders>
            <w:vAlign w:val="center"/>
            <w:hideMark/>
          </w:tcPr>
          <w:p w14:paraId="2D37474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3CB6A34C"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45A3640A" w14:textId="3B72E942"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$ 1.888.500</w:t>
            </w:r>
          </w:p>
        </w:tc>
        <w:tc>
          <w:tcPr>
            <w:tcW w:w="632" w:type="pct"/>
            <w:tcBorders>
              <w:top w:val="nil"/>
              <w:left w:val="nil"/>
              <w:bottom w:val="single" w:sz="4" w:space="0" w:color="auto"/>
              <w:right w:val="single" w:sz="4" w:space="0" w:color="auto"/>
            </w:tcBorders>
            <w:noWrap/>
            <w:vAlign w:val="bottom"/>
            <w:hideMark/>
          </w:tcPr>
          <w:p w14:paraId="2841ADC6"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5042A6FD"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71D8BD70"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17</w:t>
            </w:r>
          </w:p>
        </w:tc>
        <w:tc>
          <w:tcPr>
            <w:tcW w:w="2394" w:type="pct"/>
            <w:tcBorders>
              <w:top w:val="single" w:sz="4" w:space="0" w:color="auto"/>
              <w:left w:val="nil"/>
              <w:bottom w:val="single" w:sz="4" w:space="0" w:color="auto"/>
              <w:right w:val="single" w:sz="4" w:space="0" w:color="auto"/>
            </w:tcBorders>
            <w:vAlign w:val="center"/>
            <w:hideMark/>
          </w:tcPr>
          <w:p w14:paraId="22E867DA"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xml:space="preserve">SERVICIO SUMINISTRO E INSTALACIÓN DE KIT DE CITOFONÍA DEL SISTEMA DE ASCENSOR, A TODO COSTO. </w:t>
            </w:r>
          </w:p>
        </w:tc>
        <w:tc>
          <w:tcPr>
            <w:tcW w:w="474" w:type="pct"/>
            <w:tcBorders>
              <w:top w:val="nil"/>
              <w:left w:val="nil"/>
              <w:bottom w:val="single" w:sz="4" w:space="0" w:color="auto"/>
              <w:right w:val="single" w:sz="4" w:space="0" w:color="auto"/>
            </w:tcBorders>
            <w:vAlign w:val="center"/>
            <w:hideMark/>
          </w:tcPr>
          <w:p w14:paraId="48E4DAE8"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0EAEBF6A"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60F203C6" w14:textId="2ACF33B7"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$ 1.393.500</w:t>
            </w:r>
          </w:p>
        </w:tc>
        <w:tc>
          <w:tcPr>
            <w:tcW w:w="632" w:type="pct"/>
            <w:tcBorders>
              <w:top w:val="nil"/>
              <w:left w:val="nil"/>
              <w:bottom w:val="single" w:sz="4" w:space="0" w:color="auto"/>
              <w:right w:val="single" w:sz="4" w:space="0" w:color="auto"/>
            </w:tcBorders>
            <w:noWrap/>
            <w:vAlign w:val="bottom"/>
            <w:hideMark/>
          </w:tcPr>
          <w:p w14:paraId="3F879A99"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r w:rsidR="00E66B26" w:rsidRPr="00E66B26" w14:paraId="67918C2E" w14:textId="77777777" w:rsidTr="00E66B26">
        <w:trPr>
          <w:trHeight w:val="57"/>
        </w:trPr>
        <w:tc>
          <w:tcPr>
            <w:tcW w:w="416" w:type="pct"/>
            <w:tcBorders>
              <w:top w:val="nil"/>
              <w:left w:val="single" w:sz="4" w:space="0" w:color="auto"/>
              <w:bottom w:val="single" w:sz="4" w:space="0" w:color="auto"/>
              <w:right w:val="single" w:sz="4" w:space="0" w:color="auto"/>
            </w:tcBorders>
            <w:vAlign w:val="center"/>
            <w:hideMark/>
          </w:tcPr>
          <w:p w14:paraId="280D15B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18</w:t>
            </w:r>
          </w:p>
        </w:tc>
        <w:tc>
          <w:tcPr>
            <w:tcW w:w="2394" w:type="pct"/>
            <w:tcBorders>
              <w:top w:val="single" w:sz="4" w:space="0" w:color="auto"/>
              <w:left w:val="nil"/>
              <w:bottom w:val="single" w:sz="4" w:space="0" w:color="auto"/>
              <w:right w:val="single" w:sz="4" w:space="0" w:color="auto"/>
            </w:tcBorders>
            <w:vAlign w:val="center"/>
            <w:hideMark/>
          </w:tcPr>
          <w:p w14:paraId="19071D92"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 SUMINISTRO E INSTALACIÓN DE BOBINAS DE FRENO DEL SISTEMA DE TRACCIÓN, A TODO COSTO.</w:t>
            </w:r>
          </w:p>
        </w:tc>
        <w:tc>
          <w:tcPr>
            <w:tcW w:w="474" w:type="pct"/>
            <w:tcBorders>
              <w:top w:val="nil"/>
              <w:left w:val="nil"/>
              <w:bottom w:val="single" w:sz="4" w:space="0" w:color="auto"/>
              <w:right w:val="single" w:sz="4" w:space="0" w:color="auto"/>
            </w:tcBorders>
            <w:vAlign w:val="center"/>
            <w:hideMark/>
          </w:tcPr>
          <w:p w14:paraId="410628D4"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SERVICIO</w:t>
            </w:r>
          </w:p>
        </w:tc>
        <w:tc>
          <w:tcPr>
            <w:tcW w:w="450" w:type="pct"/>
            <w:tcBorders>
              <w:top w:val="nil"/>
              <w:left w:val="nil"/>
              <w:bottom w:val="single" w:sz="4" w:space="0" w:color="auto"/>
              <w:right w:val="single" w:sz="4" w:space="0" w:color="auto"/>
            </w:tcBorders>
            <w:vAlign w:val="center"/>
            <w:hideMark/>
          </w:tcPr>
          <w:p w14:paraId="24592F19" w14:textId="77777777" w:rsidR="00E66B26" w:rsidRPr="00E66B26" w:rsidRDefault="00E66B26" w:rsidP="00E66B26">
            <w:pPr>
              <w:jc w:val="center"/>
              <w:rPr>
                <w:rFonts w:asciiTheme="minorHAnsi" w:hAnsiTheme="minorHAnsi" w:cstheme="minorHAnsi"/>
                <w:color w:val="000000"/>
                <w:sz w:val="16"/>
                <w:szCs w:val="16"/>
              </w:rPr>
            </w:pPr>
            <w:r w:rsidRPr="00E66B26">
              <w:rPr>
                <w:rFonts w:asciiTheme="minorHAnsi" w:hAnsiTheme="minorHAnsi" w:cstheme="minorHAnsi"/>
                <w:color w:val="000000"/>
                <w:sz w:val="16"/>
                <w:szCs w:val="16"/>
              </w:rPr>
              <w:t>1</w:t>
            </w:r>
          </w:p>
        </w:tc>
        <w:tc>
          <w:tcPr>
            <w:tcW w:w="634" w:type="pct"/>
            <w:tcBorders>
              <w:top w:val="nil"/>
              <w:left w:val="single" w:sz="4" w:space="0" w:color="auto"/>
              <w:bottom w:val="single" w:sz="4" w:space="0" w:color="auto"/>
              <w:right w:val="single" w:sz="4" w:space="0" w:color="auto"/>
            </w:tcBorders>
            <w:noWrap/>
            <w:vAlign w:val="center"/>
            <w:hideMark/>
          </w:tcPr>
          <w:p w14:paraId="0C70A302" w14:textId="11C2DF03" w:rsidR="00E66B26" w:rsidRPr="00E66B26" w:rsidRDefault="00E66B26" w:rsidP="00E66B26">
            <w:pPr>
              <w:jc w:val="right"/>
              <w:rPr>
                <w:rFonts w:asciiTheme="minorHAnsi" w:hAnsiTheme="minorHAnsi" w:cstheme="minorHAnsi"/>
                <w:color w:val="000000"/>
                <w:sz w:val="16"/>
                <w:szCs w:val="16"/>
              </w:rPr>
            </w:pPr>
            <w:r>
              <w:rPr>
                <w:rFonts w:ascii="Aptos Narrow" w:hAnsi="Aptos Narrow"/>
                <w:color w:val="000000"/>
                <w:sz w:val="22"/>
                <w:szCs w:val="22"/>
              </w:rPr>
              <w:t>$ 4.751.500</w:t>
            </w:r>
          </w:p>
        </w:tc>
        <w:tc>
          <w:tcPr>
            <w:tcW w:w="632" w:type="pct"/>
            <w:tcBorders>
              <w:top w:val="nil"/>
              <w:left w:val="nil"/>
              <w:bottom w:val="single" w:sz="4" w:space="0" w:color="auto"/>
              <w:right w:val="single" w:sz="4" w:space="0" w:color="auto"/>
            </w:tcBorders>
            <w:noWrap/>
            <w:vAlign w:val="bottom"/>
            <w:hideMark/>
          </w:tcPr>
          <w:p w14:paraId="582A3DCB" w14:textId="77777777" w:rsidR="00E66B26" w:rsidRPr="00E66B26" w:rsidRDefault="00E66B26" w:rsidP="00E66B26">
            <w:pPr>
              <w:rPr>
                <w:rFonts w:asciiTheme="minorHAnsi" w:hAnsiTheme="minorHAnsi" w:cstheme="minorHAnsi"/>
                <w:color w:val="000000"/>
                <w:sz w:val="16"/>
                <w:szCs w:val="16"/>
              </w:rPr>
            </w:pPr>
            <w:r w:rsidRPr="00E66B26">
              <w:rPr>
                <w:rFonts w:asciiTheme="minorHAnsi" w:hAnsiTheme="minorHAnsi" w:cstheme="minorHAnsi"/>
                <w:color w:val="000000"/>
                <w:sz w:val="16"/>
                <w:szCs w:val="16"/>
              </w:rPr>
              <w:t> </w:t>
            </w:r>
          </w:p>
        </w:tc>
      </w:tr>
    </w:tbl>
    <w:p w14:paraId="36E7B5EB" w14:textId="77777777" w:rsidR="001421F8" w:rsidRPr="002B6229" w:rsidRDefault="001421F8" w:rsidP="001421F8">
      <w:pPr>
        <w:widowControl w:val="0"/>
        <w:tabs>
          <w:tab w:val="left" w:pos="2614"/>
        </w:tabs>
        <w:autoSpaceDE w:val="0"/>
        <w:autoSpaceDN w:val="0"/>
        <w:spacing w:before="8"/>
        <w:rPr>
          <w:rFonts w:asciiTheme="minorHAnsi" w:eastAsia="Arial MT" w:hAnsiTheme="minorHAnsi" w:cstheme="minorHAnsi"/>
          <w:sz w:val="16"/>
          <w:szCs w:val="16"/>
          <w:lang w:val="es-ES" w:eastAsia="en-U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37C19215" w14:textId="77777777" w:rsidR="004361DC" w:rsidRDefault="004361DC" w:rsidP="00BE4BC5">
      <w:pPr>
        <w:jc w:val="both"/>
        <w:rPr>
          <w:rFonts w:ascii="Arial" w:hAnsi="Arial" w:cs="Arial"/>
          <w:b/>
          <w:sz w:val="20"/>
          <w:szCs w:val="20"/>
          <w:lang w:eastAsia="es-ES"/>
        </w:rPr>
      </w:pPr>
    </w:p>
    <w:p w14:paraId="5A476E9C" w14:textId="77777777" w:rsidR="0026215A" w:rsidRDefault="0026215A" w:rsidP="00BE4BC5">
      <w:pPr>
        <w:jc w:val="both"/>
        <w:rPr>
          <w:rFonts w:ascii="Arial" w:hAnsi="Arial" w:cs="Arial"/>
          <w:b/>
          <w:sz w:val="20"/>
          <w:szCs w:val="20"/>
          <w:lang w:eastAsia="es-ES"/>
        </w:rPr>
      </w:pPr>
    </w:p>
    <w:p w14:paraId="0C7811FE" w14:textId="77777777" w:rsidR="0026215A" w:rsidRDefault="0026215A" w:rsidP="00BE4BC5">
      <w:pPr>
        <w:jc w:val="both"/>
        <w:rPr>
          <w:rFonts w:ascii="Arial" w:hAnsi="Arial" w:cs="Arial"/>
          <w:b/>
          <w:sz w:val="20"/>
          <w:szCs w:val="20"/>
          <w:lang w:eastAsia="es-ES"/>
        </w:rPr>
      </w:pPr>
    </w:p>
    <w:p w14:paraId="23B7EEEB" w14:textId="77777777" w:rsidR="0026215A" w:rsidRDefault="0026215A" w:rsidP="00BE4BC5">
      <w:pPr>
        <w:jc w:val="both"/>
        <w:rPr>
          <w:rFonts w:ascii="Arial" w:hAnsi="Arial" w:cs="Arial"/>
          <w:b/>
          <w:sz w:val="20"/>
          <w:szCs w:val="20"/>
          <w:lang w:eastAsia="es-ES"/>
        </w:rPr>
      </w:pPr>
    </w:p>
    <w:p w14:paraId="00B073AA" w14:textId="77777777" w:rsidR="0026215A" w:rsidRDefault="0026215A" w:rsidP="00BE4BC5">
      <w:pPr>
        <w:jc w:val="both"/>
        <w:rPr>
          <w:rFonts w:ascii="Arial" w:hAnsi="Arial" w:cs="Arial"/>
          <w:b/>
          <w:sz w:val="20"/>
          <w:szCs w:val="20"/>
          <w:lang w:eastAsia="es-ES"/>
        </w:rPr>
      </w:pPr>
    </w:p>
    <w:p w14:paraId="3CEB8C4D" w14:textId="77777777" w:rsidR="0026215A" w:rsidRDefault="0026215A" w:rsidP="00BE4BC5">
      <w:pPr>
        <w:jc w:val="both"/>
        <w:rPr>
          <w:rFonts w:ascii="Arial" w:hAnsi="Arial" w:cs="Arial"/>
          <w:b/>
          <w:sz w:val="20"/>
          <w:szCs w:val="20"/>
          <w:lang w:eastAsia="es-ES"/>
        </w:rPr>
      </w:pPr>
    </w:p>
    <w:p w14:paraId="4086F607" w14:textId="77777777" w:rsidR="0026215A" w:rsidRDefault="0026215A" w:rsidP="00BE4BC5">
      <w:pPr>
        <w:jc w:val="both"/>
        <w:rPr>
          <w:rFonts w:ascii="Arial" w:hAnsi="Arial" w:cs="Arial"/>
          <w:b/>
          <w:sz w:val="20"/>
          <w:szCs w:val="20"/>
          <w:lang w:eastAsia="es-ES"/>
        </w:rPr>
      </w:pPr>
    </w:p>
    <w:p w14:paraId="56123E95" w14:textId="77777777" w:rsidR="0026215A" w:rsidRDefault="0026215A" w:rsidP="00BE4BC5">
      <w:pPr>
        <w:jc w:val="both"/>
        <w:rPr>
          <w:rFonts w:ascii="Arial" w:hAnsi="Arial" w:cs="Arial"/>
          <w:b/>
          <w:sz w:val="20"/>
          <w:szCs w:val="20"/>
          <w:lang w:eastAsia="es-ES"/>
        </w:rPr>
      </w:pPr>
    </w:p>
    <w:p w14:paraId="01E792EB" w14:textId="77777777" w:rsidR="0026215A" w:rsidRDefault="0026215A" w:rsidP="00BE4BC5">
      <w:pPr>
        <w:jc w:val="both"/>
        <w:rPr>
          <w:rFonts w:ascii="Arial" w:hAnsi="Arial" w:cs="Arial"/>
          <w:b/>
          <w:sz w:val="20"/>
          <w:szCs w:val="20"/>
          <w:lang w:eastAsia="es-ES"/>
        </w:rPr>
      </w:pPr>
    </w:p>
    <w:p w14:paraId="7D516A77" w14:textId="77777777" w:rsidR="0026215A" w:rsidRDefault="0026215A" w:rsidP="00BE4BC5">
      <w:pPr>
        <w:jc w:val="both"/>
        <w:rPr>
          <w:rFonts w:ascii="Arial" w:hAnsi="Arial" w:cs="Arial"/>
          <w:b/>
          <w:sz w:val="20"/>
          <w:szCs w:val="20"/>
          <w:lang w:eastAsia="es-ES"/>
        </w:rPr>
      </w:pPr>
    </w:p>
    <w:p w14:paraId="20A6DD48" w14:textId="77777777" w:rsidR="0026215A" w:rsidRDefault="0026215A" w:rsidP="00BE4BC5">
      <w:pPr>
        <w:jc w:val="both"/>
        <w:rPr>
          <w:rFonts w:ascii="Arial" w:hAnsi="Arial" w:cs="Arial"/>
          <w:b/>
          <w:sz w:val="20"/>
          <w:szCs w:val="20"/>
          <w:lang w:eastAsia="es-ES"/>
        </w:rPr>
      </w:pPr>
    </w:p>
    <w:p w14:paraId="27F7948D" w14:textId="77777777" w:rsidR="0026215A" w:rsidRDefault="0026215A" w:rsidP="00BE4BC5">
      <w:pPr>
        <w:jc w:val="both"/>
        <w:rPr>
          <w:rFonts w:ascii="Arial" w:hAnsi="Arial" w:cs="Arial"/>
          <w:b/>
          <w:sz w:val="20"/>
          <w:szCs w:val="20"/>
          <w:lang w:eastAsia="es-ES"/>
        </w:rPr>
      </w:pPr>
    </w:p>
    <w:p w14:paraId="11E438F4" w14:textId="77777777" w:rsidR="0026215A" w:rsidRDefault="0026215A" w:rsidP="00BE4BC5">
      <w:pPr>
        <w:jc w:val="both"/>
        <w:rPr>
          <w:rFonts w:ascii="Arial" w:hAnsi="Arial" w:cs="Arial"/>
          <w:b/>
          <w:sz w:val="20"/>
          <w:szCs w:val="20"/>
          <w:lang w:eastAsia="es-ES"/>
        </w:rPr>
      </w:pPr>
    </w:p>
    <w:p w14:paraId="1CDC24FB" w14:textId="77777777" w:rsidR="0026215A" w:rsidRDefault="0026215A" w:rsidP="00BE4BC5">
      <w:pPr>
        <w:jc w:val="both"/>
        <w:rPr>
          <w:rFonts w:ascii="Arial" w:hAnsi="Arial" w:cs="Arial"/>
          <w:b/>
          <w:sz w:val="20"/>
          <w:szCs w:val="20"/>
          <w:lang w:eastAsia="es-ES"/>
        </w:rPr>
      </w:pPr>
    </w:p>
    <w:p w14:paraId="7F913AE0" w14:textId="77777777" w:rsidR="0026215A" w:rsidRDefault="0026215A" w:rsidP="00BE4BC5">
      <w:pPr>
        <w:jc w:val="both"/>
        <w:rPr>
          <w:rFonts w:ascii="Arial" w:hAnsi="Arial" w:cs="Arial"/>
          <w:b/>
          <w:sz w:val="20"/>
          <w:szCs w:val="20"/>
          <w:lang w:eastAsia="es-ES"/>
        </w:rPr>
      </w:pPr>
    </w:p>
    <w:p w14:paraId="0880D824" w14:textId="77777777" w:rsidR="0026215A" w:rsidRDefault="0026215A" w:rsidP="00BE4BC5">
      <w:pPr>
        <w:jc w:val="both"/>
        <w:rPr>
          <w:rFonts w:ascii="Arial" w:hAnsi="Arial" w:cs="Arial"/>
          <w:b/>
          <w:sz w:val="20"/>
          <w:szCs w:val="20"/>
          <w:lang w:eastAsia="es-ES"/>
        </w:rPr>
      </w:pPr>
    </w:p>
    <w:p w14:paraId="15790E2B" w14:textId="77777777" w:rsidR="0026215A" w:rsidRDefault="0026215A" w:rsidP="00BE4BC5">
      <w:pPr>
        <w:jc w:val="both"/>
        <w:rPr>
          <w:rFonts w:ascii="Arial" w:hAnsi="Arial" w:cs="Arial"/>
          <w:b/>
          <w:sz w:val="20"/>
          <w:szCs w:val="20"/>
          <w:lang w:eastAsia="es-ES"/>
        </w:rPr>
      </w:pPr>
    </w:p>
    <w:p w14:paraId="7546E6DD" w14:textId="77777777" w:rsidR="0026215A" w:rsidRDefault="0026215A" w:rsidP="00BE4BC5">
      <w:pPr>
        <w:jc w:val="both"/>
        <w:rPr>
          <w:rFonts w:ascii="Arial" w:hAnsi="Arial" w:cs="Arial"/>
          <w:b/>
          <w:sz w:val="20"/>
          <w:szCs w:val="20"/>
          <w:lang w:eastAsia="es-ES"/>
        </w:rPr>
      </w:pPr>
    </w:p>
    <w:p w14:paraId="5934B016" w14:textId="77777777" w:rsidR="0026215A" w:rsidRDefault="0026215A" w:rsidP="00BE4BC5">
      <w:pPr>
        <w:jc w:val="both"/>
        <w:rPr>
          <w:rFonts w:ascii="Arial" w:hAnsi="Arial" w:cs="Arial"/>
          <w:b/>
          <w:sz w:val="20"/>
          <w:szCs w:val="20"/>
          <w:lang w:eastAsia="es-ES"/>
        </w:rPr>
      </w:pPr>
    </w:p>
    <w:p w14:paraId="16187B14" w14:textId="77777777" w:rsidR="0026215A" w:rsidRDefault="0026215A" w:rsidP="00BE4BC5">
      <w:pPr>
        <w:jc w:val="both"/>
        <w:rPr>
          <w:rFonts w:ascii="Arial" w:hAnsi="Arial" w:cs="Arial"/>
          <w:b/>
          <w:sz w:val="20"/>
          <w:szCs w:val="20"/>
          <w:lang w:eastAsia="es-ES"/>
        </w:rPr>
      </w:pPr>
    </w:p>
    <w:p w14:paraId="503D344F"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sidRPr="0097790D">
        <w:rPr>
          <w:rFonts w:eastAsia="Arial" w:cs="Arial"/>
          <w:color w:val="000000" w:themeColor="text1"/>
          <w:szCs w:val="20"/>
        </w:rPr>
        <w:t>del mismo</w:t>
      </w:r>
      <w:proofErr w:type="gramEnd"/>
      <w:r w:rsidRPr="0097790D">
        <w:rPr>
          <w:rFonts w:eastAsia="Arial" w:cs="Arial"/>
          <w:color w:val="000000" w:themeColor="text1"/>
          <w:szCs w:val="20"/>
        </w:rPr>
        <w:t>,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Default="00346ED2" w:rsidP="00595C5F">
      <w:pPr>
        <w:spacing w:line="200" w:lineRule="exact"/>
        <w:rPr>
          <w:rFonts w:cs="Arial"/>
          <w:color w:val="000000" w:themeColor="text1"/>
          <w:szCs w:val="20"/>
        </w:rPr>
      </w:pPr>
    </w:p>
    <w:p w14:paraId="067CF4A9" w14:textId="77777777" w:rsidR="001421F8" w:rsidRDefault="001421F8" w:rsidP="00595C5F">
      <w:pPr>
        <w:spacing w:line="200" w:lineRule="exact"/>
        <w:rPr>
          <w:rFonts w:cs="Arial"/>
          <w:color w:val="000000" w:themeColor="text1"/>
          <w:szCs w:val="20"/>
        </w:rPr>
      </w:pPr>
    </w:p>
    <w:p w14:paraId="7F44D426" w14:textId="77777777" w:rsidR="001421F8" w:rsidRPr="0097790D" w:rsidRDefault="001421F8"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F380C33" w14:textId="77777777"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Firma del proponente:</w:t>
      </w:r>
      <w:r w:rsidRPr="004957B7">
        <w:rPr>
          <w:rFonts w:ascii="Arial" w:hAnsi="Arial" w:cs="Arial"/>
          <w:sz w:val="20"/>
          <w:szCs w:val="20"/>
        </w:rPr>
        <w:t xml:space="preserve"> _______________________</w:t>
      </w:r>
      <w:r w:rsidRPr="004957B7">
        <w:rPr>
          <w:rFonts w:ascii="Arial" w:hAnsi="Arial" w:cs="Arial"/>
          <w:sz w:val="20"/>
          <w:szCs w:val="20"/>
        </w:rPr>
        <w:br/>
      </w: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58C7A" w14:textId="77777777" w:rsidR="006E2042" w:rsidRDefault="006E2042" w:rsidP="002F4F64">
      <w:r>
        <w:separator/>
      </w:r>
    </w:p>
  </w:endnote>
  <w:endnote w:type="continuationSeparator" w:id="0">
    <w:p w14:paraId="206DA645" w14:textId="77777777" w:rsidR="006E2042" w:rsidRDefault="006E2042"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Segoe UI Emoji">
    <w:panose1 w:val="020B0502040204020203"/>
    <w:charset w:val="00"/>
    <w:family w:val="swiss"/>
    <w:pitch w:val="variable"/>
    <w:sig w:usb0="00000003" w:usb1="02000000" w:usb2="08000000" w:usb3="00000000" w:csb0="00000001" w:csb1="00000000"/>
  </w:font>
  <w:font w:name="Arial Nova Light">
    <w:charset w:val="00"/>
    <w:family w:val="swiss"/>
    <w:pitch w:val="variable"/>
    <w:sig w:usb0="0000028F" w:usb1="00000002"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74744" w14:textId="77777777" w:rsidR="006E2042" w:rsidRDefault="006E2042" w:rsidP="002F4F64">
      <w:r>
        <w:separator/>
      </w:r>
    </w:p>
  </w:footnote>
  <w:footnote w:type="continuationSeparator" w:id="0">
    <w:p w14:paraId="49AAFCBD" w14:textId="77777777" w:rsidR="006E2042" w:rsidRDefault="006E2042"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7CB" w14:textId="1181ECE2" w:rsidR="00274E57" w:rsidRPr="00274E57" w:rsidRDefault="00AA53E9" w:rsidP="00E66B26">
    <w:pPr>
      <w:jc w:val="both"/>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932F06" w:rsidRPr="00C906F1">
      <w:rPr>
        <w:rFonts w:asciiTheme="minorHAnsi" w:hAnsiTheme="minorHAnsi" w:cstheme="minorHAnsi"/>
        <w:bCs/>
        <w:iCs/>
        <w:sz w:val="12"/>
        <w:szCs w:val="12"/>
      </w:rPr>
      <w:t>XXX</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w:t>
    </w:r>
    <w:r w:rsidR="00E66B26">
      <w:rPr>
        <w:rFonts w:asciiTheme="minorHAnsi" w:hAnsiTheme="minorHAnsi" w:cstheme="minorHAnsi"/>
        <w:bCs/>
        <w:iCs/>
        <w:sz w:val="12"/>
        <w:szCs w:val="12"/>
      </w:rPr>
      <w:t xml:space="preserve">ES </w:t>
    </w:r>
    <w:r w:rsidR="00E66B26" w:rsidRPr="0079399F">
      <w:rPr>
        <w:rFonts w:asciiTheme="minorHAnsi" w:hAnsiTheme="minorHAnsi" w:cstheme="minorHAnsi"/>
        <w:b/>
        <w:bCs/>
        <w:iCs/>
        <w:sz w:val="12"/>
        <w:szCs w:val="12"/>
      </w:rPr>
      <w:t>EL</w:t>
    </w:r>
    <w:r w:rsidR="0079399F" w:rsidRPr="0079399F">
      <w:rPr>
        <w:rFonts w:asciiTheme="minorHAnsi" w:hAnsiTheme="minorHAnsi" w:cstheme="minorHAnsi"/>
        <w:b/>
        <w:bCs/>
        <w:iCs/>
        <w:sz w:val="12"/>
        <w:szCs w:val="12"/>
        <w:lang w:val="es-ES"/>
      </w:rPr>
      <w:t xml:space="preserve"> SERVICIO DE MANTENIMIENTO PREVENTIVO Y CORRECTIVO ESPECIALIZADO DE LOS EQUIPOS DE TRANSPORTE VERTICAL (ASCENSORES) DEL DISPENSARIO MÉDICO DE BUCARAMANGA, INCLUYENDO EL SUMINISTRO E INSTALACIÓN DE REPUESTOS, PIEZAS, COMPONENTES</w:t>
    </w:r>
    <w:r w:rsidR="0079399F" w:rsidRPr="0079399F">
      <w:rPr>
        <w:rFonts w:ascii="Arial" w:eastAsiaTheme="minorHAnsi" w:hAnsi="Arial" w:cs="Arial"/>
        <w:b/>
        <w:color w:val="000000" w:themeColor="text1"/>
        <w:sz w:val="12"/>
        <w:szCs w:val="12"/>
        <w:lang w:val="es-ES" w:eastAsia="en-US"/>
      </w:rPr>
      <w:t xml:space="preserve"> </w:t>
    </w:r>
    <w:r w:rsidR="0079399F" w:rsidRPr="0079399F">
      <w:rPr>
        <w:rFonts w:asciiTheme="minorHAnsi" w:hAnsiTheme="minorHAnsi" w:cstheme="minorHAnsi"/>
        <w:b/>
        <w:bCs/>
        <w:iCs/>
        <w:sz w:val="12"/>
        <w:szCs w:val="12"/>
        <w:lang w:val="es-ES"/>
      </w:rPr>
      <w:t>Y ACCESORIOS REQUERIDOS PARA GARANTIZAR SU ÓPTIMO FUNCIONAMIENTO, SEGURIDAD Y DISPONIBILIDAD DURANTE LA VIGENCIA 2026.</w:t>
    </w: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0"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0"/>
  </w:num>
  <w:num w:numId="3" w16cid:durableId="1821263282">
    <w:abstractNumId w:val="32"/>
  </w:num>
  <w:num w:numId="4" w16cid:durableId="398793532">
    <w:abstractNumId w:val="37"/>
  </w:num>
  <w:num w:numId="5" w16cid:durableId="390228624">
    <w:abstractNumId w:val="38"/>
  </w:num>
  <w:num w:numId="6" w16cid:durableId="1349791098">
    <w:abstractNumId w:val="33"/>
  </w:num>
  <w:num w:numId="7" w16cid:durableId="688606975">
    <w:abstractNumId w:val="35"/>
  </w:num>
  <w:num w:numId="8" w16cid:durableId="1756240335">
    <w:abstractNumId w:val="0"/>
  </w:num>
  <w:num w:numId="9" w16cid:durableId="849560979">
    <w:abstractNumId w:val="15"/>
  </w:num>
  <w:num w:numId="10" w16cid:durableId="1677533273">
    <w:abstractNumId w:val="47"/>
    <w:lvlOverride w:ilvl="0">
      <w:startOverride w:val="1"/>
    </w:lvlOverride>
  </w:num>
  <w:num w:numId="11" w16cid:durableId="1626696533">
    <w:abstractNumId w:val="8"/>
  </w:num>
  <w:num w:numId="12" w16cid:durableId="1250624670">
    <w:abstractNumId w:val="2"/>
  </w:num>
  <w:num w:numId="13" w16cid:durableId="1405909584">
    <w:abstractNumId w:val="18"/>
  </w:num>
  <w:num w:numId="14" w16cid:durableId="1266958305">
    <w:abstractNumId w:val="26"/>
  </w:num>
  <w:num w:numId="15" w16cid:durableId="739444347">
    <w:abstractNumId w:val="44"/>
  </w:num>
  <w:num w:numId="16" w16cid:durableId="1940065731">
    <w:abstractNumId w:val="6"/>
  </w:num>
  <w:num w:numId="17" w16cid:durableId="945619078">
    <w:abstractNumId w:val="36"/>
  </w:num>
  <w:num w:numId="18" w16cid:durableId="1059137587">
    <w:abstractNumId w:val="12"/>
  </w:num>
  <w:num w:numId="19" w16cid:durableId="1018895073">
    <w:abstractNumId w:val="14"/>
  </w:num>
  <w:num w:numId="20" w16cid:durableId="461197241">
    <w:abstractNumId w:val="43"/>
  </w:num>
  <w:num w:numId="21" w16cid:durableId="1358896616">
    <w:abstractNumId w:val="45"/>
  </w:num>
  <w:num w:numId="22" w16cid:durableId="940530846">
    <w:abstractNumId w:val="24"/>
  </w:num>
  <w:num w:numId="23" w16cid:durableId="102842203">
    <w:abstractNumId w:val="9"/>
  </w:num>
  <w:num w:numId="24" w16cid:durableId="251471020">
    <w:abstractNumId w:val="10"/>
  </w:num>
  <w:num w:numId="25" w16cid:durableId="1426224236">
    <w:abstractNumId w:val="17"/>
  </w:num>
  <w:num w:numId="26" w16cid:durableId="2025015125">
    <w:abstractNumId w:val="48"/>
  </w:num>
  <w:num w:numId="27" w16cid:durableId="1776556530">
    <w:abstractNumId w:val="21"/>
  </w:num>
  <w:num w:numId="28" w16cid:durableId="2051756151">
    <w:abstractNumId w:val="40"/>
  </w:num>
  <w:num w:numId="29" w16cid:durableId="1136531533">
    <w:abstractNumId w:val="4"/>
  </w:num>
  <w:num w:numId="30" w16cid:durableId="13968823">
    <w:abstractNumId w:val="39"/>
  </w:num>
  <w:num w:numId="31" w16cid:durableId="1029111920">
    <w:abstractNumId w:val="19"/>
  </w:num>
  <w:num w:numId="32" w16cid:durableId="645669688">
    <w:abstractNumId w:val="23"/>
  </w:num>
  <w:num w:numId="33" w16cid:durableId="1000544134">
    <w:abstractNumId w:val="7"/>
  </w:num>
  <w:num w:numId="34" w16cid:durableId="1349794202">
    <w:abstractNumId w:val="42"/>
  </w:num>
  <w:num w:numId="35" w16cid:durableId="1860006312">
    <w:abstractNumId w:val="22"/>
  </w:num>
  <w:num w:numId="36" w16cid:durableId="974335513">
    <w:abstractNumId w:val="31"/>
  </w:num>
  <w:num w:numId="37" w16cid:durableId="1858621402">
    <w:abstractNumId w:val="28"/>
  </w:num>
  <w:num w:numId="38" w16cid:durableId="1345788306">
    <w:abstractNumId w:val="46"/>
  </w:num>
  <w:num w:numId="39" w16cid:durableId="1382679964">
    <w:abstractNumId w:val="13"/>
  </w:num>
  <w:num w:numId="40" w16cid:durableId="807094233">
    <w:abstractNumId w:val="41"/>
  </w:num>
  <w:num w:numId="41" w16cid:durableId="1545017877">
    <w:abstractNumId w:val="11"/>
  </w:num>
  <w:num w:numId="42" w16cid:durableId="2048139162">
    <w:abstractNumId w:val="1"/>
  </w:num>
  <w:num w:numId="43" w16cid:durableId="2000037971">
    <w:abstractNumId w:val="3"/>
  </w:num>
  <w:num w:numId="44" w16cid:durableId="788089515">
    <w:abstractNumId w:val="25"/>
  </w:num>
  <w:num w:numId="45" w16cid:durableId="1317028161">
    <w:abstractNumId w:val="34"/>
  </w:num>
  <w:num w:numId="46" w16cid:durableId="795027177">
    <w:abstractNumId w:val="27"/>
  </w:num>
  <w:num w:numId="47" w16cid:durableId="1759205156">
    <w:abstractNumId w:val="29"/>
  </w:num>
  <w:num w:numId="48" w16cid:durableId="807090546">
    <w:abstractNumId w:val="30"/>
  </w:num>
  <w:num w:numId="49" w16cid:durableId="508956006">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6444"/>
    <w:rsid w:val="000475B7"/>
    <w:rsid w:val="000550D0"/>
    <w:rsid w:val="00057947"/>
    <w:rsid w:val="000606D3"/>
    <w:rsid w:val="00065F2B"/>
    <w:rsid w:val="00072C1B"/>
    <w:rsid w:val="0008545A"/>
    <w:rsid w:val="0009264B"/>
    <w:rsid w:val="000A35AC"/>
    <w:rsid w:val="000D79CF"/>
    <w:rsid w:val="000E2013"/>
    <w:rsid w:val="00102BC7"/>
    <w:rsid w:val="00105FAC"/>
    <w:rsid w:val="00110B42"/>
    <w:rsid w:val="001127FB"/>
    <w:rsid w:val="0013356B"/>
    <w:rsid w:val="001421F8"/>
    <w:rsid w:val="00145B6B"/>
    <w:rsid w:val="00162E25"/>
    <w:rsid w:val="00165DCB"/>
    <w:rsid w:val="001731EA"/>
    <w:rsid w:val="0019742B"/>
    <w:rsid w:val="00197A3F"/>
    <w:rsid w:val="001A7AFD"/>
    <w:rsid w:val="001C0959"/>
    <w:rsid w:val="001C3A0F"/>
    <w:rsid w:val="001C4D40"/>
    <w:rsid w:val="001E1BAD"/>
    <w:rsid w:val="001E2125"/>
    <w:rsid w:val="001F6903"/>
    <w:rsid w:val="00201C47"/>
    <w:rsid w:val="00217C36"/>
    <w:rsid w:val="002424A7"/>
    <w:rsid w:val="002436B2"/>
    <w:rsid w:val="00253A99"/>
    <w:rsid w:val="0026215A"/>
    <w:rsid w:val="00264FA6"/>
    <w:rsid w:val="00274E57"/>
    <w:rsid w:val="00283F62"/>
    <w:rsid w:val="00285467"/>
    <w:rsid w:val="00286300"/>
    <w:rsid w:val="002932E3"/>
    <w:rsid w:val="00297546"/>
    <w:rsid w:val="002A07BA"/>
    <w:rsid w:val="002B6229"/>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2B6"/>
    <w:rsid w:val="003808BA"/>
    <w:rsid w:val="00386F5D"/>
    <w:rsid w:val="0039282C"/>
    <w:rsid w:val="003A21C9"/>
    <w:rsid w:val="003B7439"/>
    <w:rsid w:val="003C3749"/>
    <w:rsid w:val="003E0387"/>
    <w:rsid w:val="003E199C"/>
    <w:rsid w:val="003F0B16"/>
    <w:rsid w:val="003F7F2C"/>
    <w:rsid w:val="003F7F4B"/>
    <w:rsid w:val="00406C73"/>
    <w:rsid w:val="00407667"/>
    <w:rsid w:val="00411DAC"/>
    <w:rsid w:val="00414D76"/>
    <w:rsid w:val="00415604"/>
    <w:rsid w:val="00432BB9"/>
    <w:rsid w:val="004361DC"/>
    <w:rsid w:val="00446E39"/>
    <w:rsid w:val="004508FD"/>
    <w:rsid w:val="00450CC9"/>
    <w:rsid w:val="0045367E"/>
    <w:rsid w:val="00453DE0"/>
    <w:rsid w:val="00461F16"/>
    <w:rsid w:val="00464FDE"/>
    <w:rsid w:val="00466761"/>
    <w:rsid w:val="00473DCD"/>
    <w:rsid w:val="00480C10"/>
    <w:rsid w:val="00481435"/>
    <w:rsid w:val="004932AE"/>
    <w:rsid w:val="00495164"/>
    <w:rsid w:val="004957B7"/>
    <w:rsid w:val="004A0AB6"/>
    <w:rsid w:val="004B3C80"/>
    <w:rsid w:val="004C7A18"/>
    <w:rsid w:val="004D1AD4"/>
    <w:rsid w:val="004E1DB6"/>
    <w:rsid w:val="004E67D5"/>
    <w:rsid w:val="004F56D0"/>
    <w:rsid w:val="004F5C41"/>
    <w:rsid w:val="005042F6"/>
    <w:rsid w:val="00510A5E"/>
    <w:rsid w:val="00532B5B"/>
    <w:rsid w:val="00550134"/>
    <w:rsid w:val="00556CF1"/>
    <w:rsid w:val="005857B2"/>
    <w:rsid w:val="00590592"/>
    <w:rsid w:val="00595C5F"/>
    <w:rsid w:val="005A2179"/>
    <w:rsid w:val="005A6DF2"/>
    <w:rsid w:val="005B2886"/>
    <w:rsid w:val="005B356D"/>
    <w:rsid w:val="005C5D0B"/>
    <w:rsid w:val="005E3B7C"/>
    <w:rsid w:val="005F3811"/>
    <w:rsid w:val="005F6156"/>
    <w:rsid w:val="00606429"/>
    <w:rsid w:val="006114F4"/>
    <w:rsid w:val="0061436E"/>
    <w:rsid w:val="006177A9"/>
    <w:rsid w:val="00621AF6"/>
    <w:rsid w:val="006233CB"/>
    <w:rsid w:val="00637F07"/>
    <w:rsid w:val="006419D0"/>
    <w:rsid w:val="006420C5"/>
    <w:rsid w:val="006577FB"/>
    <w:rsid w:val="006635C4"/>
    <w:rsid w:val="00665790"/>
    <w:rsid w:val="006659F3"/>
    <w:rsid w:val="006672EA"/>
    <w:rsid w:val="00671B1D"/>
    <w:rsid w:val="00674B05"/>
    <w:rsid w:val="00694760"/>
    <w:rsid w:val="006A0880"/>
    <w:rsid w:val="006B702A"/>
    <w:rsid w:val="006B7158"/>
    <w:rsid w:val="006B7F11"/>
    <w:rsid w:val="006C2852"/>
    <w:rsid w:val="006C4737"/>
    <w:rsid w:val="006D4A5D"/>
    <w:rsid w:val="006E1D2F"/>
    <w:rsid w:val="006E2042"/>
    <w:rsid w:val="006E30E4"/>
    <w:rsid w:val="006E682C"/>
    <w:rsid w:val="006F0212"/>
    <w:rsid w:val="006F06FB"/>
    <w:rsid w:val="00705A61"/>
    <w:rsid w:val="00706545"/>
    <w:rsid w:val="00721C57"/>
    <w:rsid w:val="00735F45"/>
    <w:rsid w:val="007364AD"/>
    <w:rsid w:val="00747BB0"/>
    <w:rsid w:val="007574FE"/>
    <w:rsid w:val="00761053"/>
    <w:rsid w:val="0077403C"/>
    <w:rsid w:val="007804EA"/>
    <w:rsid w:val="0079399F"/>
    <w:rsid w:val="007C10C7"/>
    <w:rsid w:val="007C22E4"/>
    <w:rsid w:val="007C52AD"/>
    <w:rsid w:val="007D0B84"/>
    <w:rsid w:val="007D7517"/>
    <w:rsid w:val="007F7F30"/>
    <w:rsid w:val="00804CA0"/>
    <w:rsid w:val="008159AB"/>
    <w:rsid w:val="00822D06"/>
    <w:rsid w:val="00825711"/>
    <w:rsid w:val="0082780B"/>
    <w:rsid w:val="00836C8D"/>
    <w:rsid w:val="00837A6C"/>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16D2"/>
    <w:rsid w:val="009A7E49"/>
    <w:rsid w:val="009C0C64"/>
    <w:rsid w:val="009D676C"/>
    <w:rsid w:val="009D70FE"/>
    <w:rsid w:val="009E5613"/>
    <w:rsid w:val="009E66C1"/>
    <w:rsid w:val="009F1279"/>
    <w:rsid w:val="00A0373C"/>
    <w:rsid w:val="00A113AC"/>
    <w:rsid w:val="00A14244"/>
    <w:rsid w:val="00A157B3"/>
    <w:rsid w:val="00A2200A"/>
    <w:rsid w:val="00A4525F"/>
    <w:rsid w:val="00A50B00"/>
    <w:rsid w:val="00A76E4A"/>
    <w:rsid w:val="00A77E92"/>
    <w:rsid w:val="00A81DDE"/>
    <w:rsid w:val="00A81FF6"/>
    <w:rsid w:val="00A83F53"/>
    <w:rsid w:val="00A949B2"/>
    <w:rsid w:val="00A94D87"/>
    <w:rsid w:val="00AA35EC"/>
    <w:rsid w:val="00AA53E9"/>
    <w:rsid w:val="00AB5AFB"/>
    <w:rsid w:val="00AC5ED8"/>
    <w:rsid w:val="00AD1B50"/>
    <w:rsid w:val="00AD7EB9"/>
    <w:rsid w:val="00AE1511"/>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57E21"/>
    <w:rsid w:val="00C674C2"/>
    <w:rsid w:val="00C720B2"/>
    <w:rsid w:val="00C743DC"/>
    <w:rsid w:val="00C906F1"/>
    <w:rsid w:val="00C95179"/>
    <w:rsid w:val="00CA7031"/>
    <w:rsid w:val="00CB23D3"/>
    <w:rsid w:val="00CB2416"/>
    <w:rsid w:val="00CB3BFC"/>
    <w:rsid w:val="00CD034F"/>
    <w:rsid w:val="00CD6DC9"/>
    <w:rsid w:val="00CE64EA"/>
    <w:rsid w:val="00CF6B3E"/>
    <w:rsid w:val="00D11B65"/>
    <w:rsid w:val="00D16083"/>
    <w:rsid w:val="00D20892"/>
    <w:rsid w:val="00D2148D"/>
    <w:rsid w:val="00D257F1"/>
    <w:rsid w:val="00D27E43"/>
    <w:rsid w:val="00D30583"/>
    <w:rsid w:val="00D32268"/>
    <w:rsid w:val="00D33C65"/>
    <w:rsid w:val="00D44AD3"/>
    <w:rsid w:val="00D50802"/>
    <w:rsid w:val="00D551CA"/>
    <w:rsid w:val="00D55412"/>
    <w:rsid w:val="00D55FA0"/>
    <w:rsid w:val="00D56D78"/>
    <w:rsid w:val="00D56ED6"/>
    <w:rsid w:val="00D603C3"/>
    <w:rsid w:val="00D8171A"/>
    <w:rsid w:val="00D86382"/>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11693"/>
    <w:rsid w:val="00E333A2"/>
    <w:rsid w:val="00E52172"/>
    <w:rsid w:val="00E66B26"/>
    <w:rsid w:val="00E812C9"/>
    <w:rsid w:val="00E87AFE"/>
    <w:rsid w:val="00E94DFA"/>
    <w:rsid w:val="00E97816"/>
    <w:rsid w:val="00EA49FA"/>
    <w:rsid w:val="00EA637C"/>
    <w:rsid w:val="00EB3CAC"/>
    <w:rsid w:val="00EB4840"/>
    <w:rsid w:val="00EC023E"/>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20413</Words>
  <Characters>112276</Characters>
  <Application>Microsoft Office Word</Application>
  <DocSecurity>0</DocSecurity>
  <Lines>935</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Juan Jose Escobar Sanchez</cp:lastModifiedBy>
  <cp:revision>5</cp:revision>
  <dcterms:created xsi:type="dcterms:W3CDTF">2026-07-31T12:37:00Z</dcterms:created>
  <dcterms:modified xsi:type="dcterms:W3CDTF">2026-07-31T12:55:00Z</dcterms:modified>
</cp:coreProperties>
</file>