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861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58"/>
        <w:gridCol w:w="6903"/>
      </w:tblGrid>
      <w:tr w:rsidR="00E72F9A" w:rsidRPr="004737F0" w14:paraId="5F02CC2C" w14:textId="77777777" w:rsidTr="006B3059">
        <w:trPr>
          <w:trHeight w:val="960"/>
          <w:jc w:val="center"/>
        </w:trPr>
        <w:tc>
          <w:tcPr>
            <w:tcW w:w="280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B6FCC3" w14:textId="77777777" w:rsidR="00E72F9A" w:rsidRPr="004737F0" w:rsidRDefault="00C72087" w:rsidP="00C72087">
            <w:pPr>
              <w:jc w:val="center"/>
              <w:rPr>
                <w:rFonts w:ascii="Arial" w:hAnsi="Arial" w:cs="Arial"/>
                <w:b/>
                <w:bCs/>
              </w:rPr>
            </w:pPr>
            <w:r w:rsidRPr="004737F0">
              <w:rPr>
                <w:rFonts w:ascii="Arial" w:hAnsi="Arial" w:cs="Arial"/>
                <w:b/>
                <w:bCs/>
              </w:rPr>
              <w:t>Clasificación del bien o servicio</w:t>
            </w:r>
            <w:r w:rsidR="00E72F9A" w:rsidRPr="004737F0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6061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485"/>
              <w:gridCol w:w="4268"/>
            </w:tblGrid>
            <w:tr w:rsidR="003D3DA5" w:rsidRPr="004737F0" w14:paraId="7255AC2F" w14:textId="77777777" w:rsidTr="00C82F01">
              <w:trPr>
                <w:trHeight w:val="50"/>
              </w:trPr>
              <w:tc>
                <w:tcPr>
                  <w:tcW w:w="3035" w:type="dxa"/>
                  <w:shd w:val="clear" w:color="auto" w:fill="D9D9D9"/>
                  <w:vAlign w:val="center"/>
                </w:tcPr>
                <w:p w14:paraId="39DB7AFA" w14:textId="77777777" w:rsidR="003D3DA5" w:rsidRPr="004737F0" w:rsidRDefault="003D3DA5" w:rsidP="003D3DA5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Calibri" w:hAnsi="Arial" w:cs="Arial"/>
                      <w:b/>
                      <w:bCs/>
                      <w:lang w:val="es-CO" w:eastAsia="es-CO"/>
                    </w:rPr>
                  </w:pPr>
                  <w:r w:rsidRPr="004737F0">
                    <w:rPr>
                      <w:rFonts w:ascii="Arial" w:eastAsia="Calibri" w:hAnsi="Arial" w:cs="Arial"/>
                      <w:b/>
                      <w:bCs/>
                      <w:lang w:val="es-CO" w:eastAsia="es-CO"/>
                    </w:rPr>
                    <w:t>Clasificación UNSPSC</w:t>
                  </w:r>
                </w:p>
              </w:tc>
              <w:tc>
                <w:tcPr>
                  <w:tcW w:w="6135" w:type="dxa"/>
                  <w:shd w:val="clear" w:color="auto" w:fill="D9D9D9"/>
                  <w:vAlign w:val="center"/>
                </w:tcPr>
                <w:p w14:paraId="3409AD9A" w14:textId="77777777" w:rsidR="003D3DA5" w:rsidRPr="004737F0" w:rsidRDefault="003D3DA5" w:rsidP="003D3DA5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Calibri" w:hAnsi="Arial" w:cs="Arial"/>
                      <w:b/>
                      <w:bCs/>
                      <w:lang w:val="es-CO" w:eastAsia="es-CO"/>
                    </w:rPr>
                  </w:pPr>
                  <w:r w:rsidRPr="004737F0">
                    <w:rPr>
                      <w:rFonts w:ascii="Arial" w:eastAsia="Calibri" w:hAnsi="Arial" w:cs="Arial"/>
                      <w:b/>
                      <w:bCs/>
                      <w:lang w:val="es-CO" w:eastAsia="es-CO"/>
                    </w:rPr>
                    <w:t>Descripción</w:t>
                  </w:r>
                </w:p>
              </w:tc>
            </w:tr>
            <w:tr w:rsidR="003D3DA5" w:rsidRPr="004737F0" w14:paraId="4601CD6A" w14:textId="77777777" w:rsidTr="00C82F01">
              <w:trPr>
                <w:trHeight w:val="50"/>
              </w:trPr>
              <w:tc>
                <w:tcPr>
                  <w:tcW w:w="3035" w:type="dxa"/>
                  <w:shd w:val="clear" w:color="auto" w:fill="auto"/>
                  <w:vAlign w:val="center"/>
                </w:tcPr>
                <w:p w14:paraId="5BBB6C9A" w14:textId="77777777" w:rsidR="003D3DA5" w:rsidRPr="004737F0" w:rsidRDefault="003D3DA5" w:rsidP="003D3DA5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" w:eastAsia="Calibri" w:hAnsi="Arial" w:cs="Arial"/>
                      <w:b/>
                      <w:lang w:val="es-CO" w:eastAsia="es-CO"/>
                    </w:rPr>
                  </w:pPr>
                  <w:r w:rsidRPr="004737F0">
                    <w:rPr>
                      <w:rFonts w:ascii="Arial" w:eastAsia="Calibri" w:hAnsi="Arial" w:cs="Arial"/>
                      <w:b/>
                      <w:color w:val="000000" w:themeColor="text1"/>
                      <w:lang w:val="es-CO" w:eastAsia="es-CO"/>
                    </w:rPr>
                    <w:t>72151700</w:t>
                  </w:r>
                </w:p>
              </w:tc>
              <w:tc>
                <w:tcPr>
                  <w:tcW w:w="6135" w:type="dxa"/>
                  <w:shd w:val="clear" w:color="auto" w:fill="auto"/>
                  <w:vAlign w:val="center"/>
                </w:tcPr>
                <w:p w14:paraId="40422E94" w14:textId="77777777" w:rsidR="003D3DA5" w:rsidRPr="004737F0" w:rsidRDefault="003D3DA5" w:rsidP="003D3DA5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" w:eastAsia="Calibri" w:hAnsi="Arial" w:cs="Arial"/>
                      <w:b/>
                      <w:lang w:val="es-CO" w:eastAsia="es-CO"/>
                    </w:rPr>
                  </w:pPr>
                  <w:r w:rsidRPr="004737F0">
                    <w:rPr>
                      <w:rFonts w:ascii="Arial" w:eastAsia="Calibri" w:hAnsi="Arial" w:cs="Arial"/>
                      <w:color w:val="000000" w:themeColor="text1"/>
                      <w:lang w:val="es-CO" w:eastAsia="es-CO"/>
                    </w:rPr>
                    <w:t>Servicios de instalación de sistemas de seguridad física e industrial</w:t>
                  </w:r>
                </w:p>
              </w:tc>
            </w:tr>
            <w:tr w:rsidR="003D3DA5" w:rsidRPr="004737F0" w14:paraId="52FE2269" w14:textId="77777777" w:rsidTr="00C82F01">
              <w:trPr>
                <w:trHeight w:val="50"/>
              </w:trPr>
              <w:tc>
                <w:tcPr>
                  <w:tcW w:w="3035" w:type="dxa"/>
                  <w:shd w:val="clear" w:color="auto" w:fill="auto"/>
                  <w:vAlign w:val="center"/>
                </w:tcPr>
                <w:p w14:paraId="4E3239B1" w14:textId="77777777" w:rsidR="003D3DA5" w:rsidRPr="004737F0" w:rsidRDefault="003D3DA5" w:rsidP="003D3DA5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" w:eastAsia="Calibri" w:hAnsi="Arial" w:cs="Arial"/>
                      <w:b/>
                      <w:color w:val="000000" w:themeColor="text1"/>
                      <w:lang w:val="es-CO" w:eastAsia="es-CO"/>
                    </w:rPr>
                  </w:pPr>
                  <w:r w:rsidRPr="004737F0">
                    <w:rPr>
                      <w:rFonts w:ascii="Arial" w:eastAsia="Calibri" w:hAnsi="Arial" w:cs="Arial"/>
                      <w:b/>
                      <w:color w:val="000000" w:themeColor="text1"/>
                      <w:lang w:val="es-CO" w:eastAsia="es-CO"/>
                    </w:rPr>
                    <w:t>92121700</w:t>
                  </w:r>
                </w:p>
              </w:tc>
              <w:tc>
                <w:tcPr>
                  <w:tcW w:w="6135" w:type="dxa"/>
                  <w:shd w:val="clear" w:color="auto" w:fill="auto"/>
                  <w:vAlign w:val="center"/>
                </w:tcPr>
                <w:p w14:paraId="77DC2180" w14:textId="77777777" w:rsidR="003D3DA5" w:rsidRPr="004737F0" w:rsidRDefault="003D3DA5" w:rsidP="003D3DA5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" w:eastAsia="Calibri" w:hAnsi="Arial" w:cs="Arial"/>
                      <w:color w:val="000000" w:themeColor="text1"/>
                      <w:lang w:val="es-CO" w:eastAsia="es-CO"/>
                    </w:rPr>
                  </w:pPr>
                  <w:r w:rsidRPr="004737F0">
                    <w:rPr>
                      <w:rFonts w:ascii="Arial" w:eastAsia="Calibri" w:hAnsi="Arial" w:cs="Arial"/>
                      <w:color w:val="000000" w:themeColor="text1"/>
                      <w:lang w:val="es-CO" w:eastAsia="es-CO"/>
                    </w:rPr>
                    <w:t>Servicios de sistemas de seguridad</w:t>
                  </w:r>
                </w:p>
              </w:tc>
            </w:tr>
          </w:tbl>
          <w:p w14:paraId="7BA0B313" w14:textId="77777777" w:rsidR="00E72F9A" w:rsidRPr="004737F0" w:rsidRDefault="00E72F9A" w:rsidP="00A775D3">
            <w:pPr>
              <w:rPr>
                <w:rFonts w:ascii="Arial" w:hAnsi="Arial" w:cs="Arial"/>
              </w:rPr>
            </w:pPr>
          </w:p>
        </w:tc>
      </w:tr>
      <w:tr w:rsidR="00E72F9A" w:rsidRPr="004737F0" w14:paraId="69529467" w14:textId="77777777" w:rsidTr="00455027">
        <w:trPr>
          <w:trHeight w:val="561"/>
          <w:jc w:val="center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5F9FF6" w14:textId="77777777" w:rsidR="00E72F9A" w:rsidRPr="004737F0" w:rsidRDefault="00E72F9A" w:rsidP="00C72087">
            <w:pPr>
              <w:jc w:val="center"/>
              <w:rPr>
                <w:rFonts w:ascii="Arial" w:hAnsi="Arial" w:cs="Arial"/>
                <w:b/>
                <w:bCs/>
              </w:rPr>
            </w:pPr>
            <w:r w:rsidRPr="004737F0">
              <w:rPr>
                <w:rFonts w:ascii="Arial" w:hAnsi="Arial" w:cs="Arial"/>
                <w:b/>
                <w:bCs/>
              </w:rPr>
              <w:t xml:space="preserve">Nombre Comercial del </w:t>
            </w:r>
            <w:r w:rsidR="00C72087" w:rsidRPr="004737F0">
              <w:rPr>
                <w:rFonts w:ascii="Arial" w:hAnsi="Arial" w:cs="Arial"/>
                <w:b/>
                <w:bCs/>
              </w:rPr>
              <w:t>Bien o Servicio</w:t>
            </w:r>
            <w:r w:rsidRPr="004737F0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884A07" w14:textId="77777777" w:rsidR="001F3919" w:rsidRPr="004737F0" w:rsidRDefault="001F3919" w:rsidP="009255DA">
            <w:pPr>
              <w:jc w:val="both"/>
              <w:rPr>
                <w:rFonts w:ascii="Arial" w:hAnsi="Arial" w:cs="Arial"/>
              </w:rPr>
            </w:pPr>
          </w:p>
          <w:p w14:paraId="6BDF6E51" w14:textId="77777777" w:rsidR="0096136F" w:rsidRPr="004737F0" w:rsidRDefault="003D3DA5" w:rsidP="009255DA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4737F0">
              <w:rPr>
                <w:rFonts w:ascii="Arial" w:hAnsi="Arial" w:cs="Arial"/>
                <w:color w:val="000000" w:themeColor="text1"/>
              </w:rPr>
              <w:t>Contratar el servicio técnico especializado en mantenimiento preventivo para los equipos de Circuito Cerrado de Televisión (CCTV) para los almacenes de evidencias ubicados en las sedes CTI Santuario en Bogotá y en Tunja y Duitama en Boyacá</w:t>
            </w:r>
          </w:p>
          <w:p w14:paraId="12E4A9CB" w14:textId="07CD5917" w:rsidR="003D3DA5" w:rsidRPr="004737F0" w:rsidRDefault="003D3DA5" w:rsidP="009255DA">
            <w:pPr>
              <w:jc w:val="both"/>
              <w:rPr>
                <w:rFonts w:ascii="Arial" w:hAnsi="Arial" w:cs="Arial"/>
              </w:rPr>
            </w:pPr>
          </w:p>
        </w:tc>
      </w:tr>
      <w:tr w:rsidR="00E72F9A" w:rsidRPr="004737F0" w14:paraId="65924332" w14:textId="77777777" w:rsidTr="00C92C39">
        <w:trPr>
          <w:trHeight w:val="625"/>
          <w:jc w:val="center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143472" w14:textId="77777777" w:rsidR="00E72F9A" w:rsidRPr="004737F0" w:rsidRDefault="00E72F9A" w:rsidP="00A775D3">
            <w:pPr>
              <w:jc w:val="center"/>
              <w:rPr>
                <w:rFonts w:ascii="Arial" w:hAnsi="Arial" w:cs="Arial"/>
                <w:b/>
                <w:bCs/>
              </w:rPr>
            </w:pPr>
            <w:r w:rsidRPr="004737F0">
              <w:rPr>
                <w:rFonts w:ascii="Arial" w:hAnsi="Arial" w:cs="Arial"/>
                <w:b/>
                <w:bCs/>
              </w:rPr>
              <w:t>Calidad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3AE7EF" w14:textId="11328E07" w:rsidR="001F3919" w:rsidRPr="004737F0" w:rsidRDefault="009C0192" w:rsidP="001F3919">
            <w:pPr>
              <w:pStyle w:val="Prrafodelista"/>
              <w:widowControl w:val="0"/>
              <w:numPr>
                <w:ilvl w:val="0"/>
                <w:numId w:val="4"/>
              </w:numPr>
              <w:jc w:val="both"/>
              <w:rPr>
                <w:rFonts w:ascii="Arial" w:hAnsi="Arial" w:cs="Arial"/>
              </w:rPr>
            </w:pPr>
            <w:r w:rsidRPr="004737F0">
              <w:rPr>
                <w:rFonts w:ascii="Arial" w:hAnsi="Arial" w:cs="Arial"/>
              </w:rPr>
              <w:t>ISO 9001:2015</w:t>
            </w:r>
          </w:p>
          <w:p w14:paraId="37B2E89B" w14:textId="281A99E6" w:rsidR="00B76B7D" w:rsidRPr="004737F0" w:rsidRDefault="001F3919" w:rsidP="009C0192">
            <w:pPr>
              <w:pStyle w:val="Prrafodelista"/>
              <w:widowControl w:val="0"/>
              <w:numPr>
                <w:ilvl w:val="0"/>
                <w:numId w:val="4"/>
              </w:numPr>
              <w:jc w:val="both"/>
              <w:rPr>
                <w:rFonts w:ascii="Arial" w:hAnsi="Arial" w:cs="Arial"/>
              </w:rPr>
            </w:pPr>
            <w:r w:rsidRPr="004737F0">
              <w:rPr>
                <w:rFonts w:ascii="Arial" w:hAnsi="Arial" w:cs="Arial"/>
              </w:rPr>
              <w:t>RETIE – Reglamento técnico de instalaciones eléctricas 2013</w:t>
            </w:r>
          </w:p>
        </w:tc>
      </w:tr>
      <w:tr w:rsidR="00E72F9A" w:rsidRPr="004737F0" w14:paraId="20159FCD" w14:textId="77777777" w:rsidTr="00C92C39">
        <w:trPr>
          <w:trHeight w:val="544"/>
          <w:jc w:val="center"/>
        </w:trPr>
        <w:tc>
          <w:tcPr>
            <w:tcW w:w="2800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28BA8B" w14:textId="77777777" w:rsidR="00E72F9A" w:rsidRPr="004737F0" w:rsidRDefault="00E72F9A" w:rsidP="00A775D3">
            <w:pPr>
              <w:jc w:val="center"/>
              <w:rPr>
                <w:rFonts w:ascii="Arial" w:hAnsi="Arial" w:cs="Arial"/>
                <w:b/>
                <w:bCs/>
              </w:rPr>
            </w:pPr>
            <w:r w:rsidRPr="004737F0">
              <w:rPr>
                <w:rFonts w:ascii="Arial" w:hAnsi="Arial" w:cs="Arial"/>
                <w:b/>
                <w:bCs/>
              </w:rPr>
              <w:t xml:space="preserve">Generalidades </w:t>
            </w:r>
          </w:p>
        </w:tc>
        <w:tc>
          <w:tcPr>
            <w:tcW w:w="6061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CF9210" w14:textId="097D27DF" w:rsidR="001C6044" w:rsidRPr="004737F0" w:rsidRDefault="00B1666A" w:rsidP="00B1666A">
            <w:pPr>
              <w:jc w:val="both"/>
              <w:rPr>
                <w:rFonts w:ascii="Arial" w:hAnsi="Arial" w:cs="Arial"/>
              </w:rPr>
            </w:pPr>
            <w:r w:rsidRPr="004737F0">
              <w:rPr>
                <w:rFonts w:ascii="Arial" w:hAnsi="Arial" w:cs="Arial"/>
                <w:color w:val="000000" w:themeColor="text1"/>
              </w:rPr>
              <w:t xml:space="preserve">La Fiscalía General de la Nación – Subdirección Regional de Apoyo Central </w:t>
            </w:r>
            <w:r w:rsidR="000F521C" w:rsidRPr="004737F0">
              <w:rPr>
                <w:rFonts w:ascii="Arial" w:hAnsi="Arial" w:cs="Arial"/>
                <w:color w:val="000000" w:themeColor="text1"/>
              </w:rPr>
              <w:t xml:space="preserve">debe </w:t>
            </w:r>
            <w:r w:rsidRPr="004737F0">
              <w:rPr>
                <w:rFonts w:ascii="Arial" w:hAnsi="Arial" w:cs="Arial"/>
                <w:color w:val="000000" w:themeColor="text1"/>
              </w:rPr>
              <w:t xml:space="preserve">llevar a cabo el mantenimiento </w:t>
            </w:r>
            <w:r w:rsidR="001C6044" w:rsidRPr="004737F0">
              <w:rPr>
                <w:rFonts w:ascii="Arial" w:hAnsi="Arial" w:cs="Arial"/>
                <w:color w:val="000000" w:themeColor="text1"/>
              </w:rPr>
              <w:t>preventivo a todos los elementos que conforman el CCTV ubicado</w:t>
            </w:r>
            <w:r w:rsidR="003D3DA5" w:rsidRPr="004737F0">
              <w:rPr>
                <w:rFonts w:ascii="Arial" w:hAnsi="Arial" w:cs="Arial"/>
                <w:color w:val="000000" w:themeColor="text1"/>
              </w:rPr>
              <w:t>s</w:t>
            </w:r>
            <w:r w:rsidR="001C6044" w:rsidRPr="004737F0">
              <w:rPr>
                <w:rFonts w:ascii="Arial" w:hAnsi="Arial" w:cs="Arial"/>
                <w:color w:val="000000" w:themeColor="text1"/>
              </w:rPr>
              <w:t xml:space="preserve"> </w:t>
            </w:r>
            <w:r w:rsidR="003D3DA5" w:rsidRPr="004737F0">
              <w:rPr>
                <w:rFonts w:ascii="Arial" w:hAnsi="Arial" w:cs="Arial"/>
                <w:color w:val="000000" w:themeColor="text1"/>
              </w:rPr>
              <w:t>almacenes de evidencias ubicados en las sedes CTI Santuario en Bogotá y en Tunja y Duitama en Boyacá</w:t>
            </w:r>
          </w:p>
          <w:p w14:paraId="0FBCF49A" w14:textId="77777777" w:rsidR="007A1960" w:rsidRPr="004737F0" w:rsidRDefault="007A1960" w:rsidP="007A1960">
            <w:pPr>
              <w:jc w:val="both"/>
              <w:rPr>
                <w:rFonts w:ascii="Arial" w:hAnsi="Arial" w:cs="Arial"/>
              </w:rPr>
            </w:pPr>
          </w:p>
          <w:p w14:paraId="5F006713" w14:textId="77777777" w:rsidR="007A1960" w:rsidRPr="004737F0" w:rsidRDefault="007A1960" w:rsidP="007A1960">
            <w:pPr>
              <w:jc w:val="both"/>
              <w:rPr>
                <w:rFonts w:ascii="Arial" w:hAnsi="Arial" w:cs="Arial"/>
                <w:b/>
              </w:rPr>
            </w:pPr>
            <w:r w:rsidRPr="004737F0">
              <w:rPr>
                <w:rFonts w:ascii="Arial" w:hAnsi="Arial" w:cs="Arial"/>
                <w:b/>
              </w:rPr>
              <w:t xml:space="preserve">ASPECTOS OPERATIVOS: </w:t>
            </w:r>
          </w:p>
          <w:p w14:paraId="2D7F2769" w14:textId="77777777" w:rsidR="007A1960" w:rsidRPr="004737F0" w:rsidRDefault="007A1960" w:rsidP="007A1960">
            <w:pPr>
              <w:jc w:val="both"/>
              <w:rPr>
                <w:rFonts w:ascii="Arial" w:hAnsi="Arial" w:cs="Arial"/>
              </w:rPr>
            </w:pPr>
          </w:p>
          <w:p w14:paraId="0217A304" w14:textId="77777777" w:rsidR="007A1960" w:rsidRPr="004737F0" w:rsidRDefault="007A1960" w:rsidP="00350BB9">
            <w:pPr>
              <w:jc w:val="both"/>
              <w:rPr>
                <w:rFonts w:ascii="Arial" w:hAnsi="Arial" w:cs="Arial"/>
              </w:rPr>
            </w:pPr>
            <w:r w:rsidRPr="004737F0">
              <w:rPr>
                <w:rFonts w:ascii="Arial" w:hAnsi="Arial" w:cs="Arial"/>
              </w:rPr>
              <w:t>Para realizar el mantenimiento el contratista debe:</w:t>
            </w:r>
          </w:p>
          <w:p w14:paraId="377BBB57" w14:textId="77777777" w:rsidR="00C92C39" w:rsidRPr="004737F0" w:rsidRDefault="00C92C39" w:rsidP="00350BB9">
            <w:pPr>
              <w:jc w:val="both"/>
              <w:rPr>
                <w:rFonts w:ascii="Arial" w:hAnsi="Arial" w:cs="Arial"/>
              </w:rPr>
            </w:pPr>
          </w:p>
          <w:p w14:paraId="1E547EBD" w14:textId="69112DBF" w:rsidR="00CB6C84" w:rsidRPr="004737F0" w:rsidRDefault="00CB6C84" w:rsidP="0049053D">
            <w:pPr>
              <w:pStyle w:val="Default"/>
              <w:jc w:val="both"/>
              <w:rPr>
                <w:rFonts w:ascii="Arial" w:eastAsia="Times New Roman" w:hAnsi="Arial" w:cs="Arial"/>
                <w:color w:val="auto"/>
                <w:lang w:val="es-ES" w:eastAsia="es-ES"/>
              </w:rPr>
            </w:pPr>
            <w:r w:rsidRPr="004737F0">
              <w:rPr>
                <w:rFonts w:ascii="Arial" w:eastAsia="Times New Roman" w:hAnsi="Arial" w:cs="Arial"/>
                <w:color w:val="auto"/>
                <w:lang w:val="es-ES" w:eastAsia="es-ES"/>
              </w:rPr>
              <w:t>- Realizar vis</w:t>
            </w:r>
            <w:r w:rsidR="00C92C39" w:rsidRPr="004737F0">
              <w:rPr>
                <w:rFonts w:ascii="Arial" w:eastAsia="Times New Roman" w:hAnsi="Arial" w:cs="Arial"/>
                <w:color w:val="auto"/>
                <w:lang w:val="es-ES" w:eastAsia="es-ES"/>
              </w:rPr>
              <w:t>ita técnica en la</w:t>
            </w:r>
            <w:r w:rsidR="004737F0">
              <w:rPr>
                <w:rFonts w:ascii="Arial" w:eastAsia="Times New Roman" w:hAnsi="Arial" w:cs="Arial"/>
                <w:color w:val="auto"/>
                <w:lang w:val="es-ES" w:eastAsia="es-ES"/>
              </w:rPr>
              <w:t>s</w:t>
            </w:r>
            <w:r w:rsidR="00C92C39" w:rsidRPr="004737F0">
              <w:rPr>
                <w:rFonts w:ascii="Arial" w:eastAsia="Times New Roman" w:hAnsi="Arial" w:cs="Arial"/>
                <w:color w:val="auto"/>
                <w:lang w:val="es-ES" w:eastAsia="es-ES"/>
              </w:rPr>
              <w:t xml:space="preserve"> sede</w:t>
            </w:r>
            <w:r w:rsidR="004737F0">
              <w:rPr>
                <w:rFonts w:ascii="Arial" w:eastAsia="Times New Roman" w:hAnsi="Arial" w:cs="Arial"/>
                <w:color w:val="auto"/>
                <w:lang w:val="es-ES" w:eastAsia="es-ES"/>
              </w:rPr>
              <w:t>s</w:t>
            </w:r>
            <w:r w:rsidR="00C92C39" w:rsidRPr="004737F0">
              <w:rPr>
                <w:rFonts w:ascii="Arial" w:eastAsia="Times New Roman" w:hAnsi="Arial" w:cs="Arial"/>
                <w:color w:val="auto"/>
                <w:lang w:val="es-ES" w:eastAsia="es-ES"/>
              </w:rPr>
              <w:t xml:space="preserve"> y lugar </w:t>
            </w:r>
            <w:r w:rsidRPr="004737F0">
              <w:rPr>
                <w:rFonts w:ascii="Arial" w:eastAsia="Times New Roman" w:hAnsi="Arial" w:cs="Arial"/>
                <w:color w:val="auto"/>
                <w:lang w:val="es-ES" w:eastAsia="es-ES"/>
              </w:rPr>
              <w:t>de ubicación, con el fin de realizar una evaluación de los requerimientos primarios de mantenimiento, conexión</w:t>
            </w:r>
            <w:r w:rsidR="00C92C39" w:rsidRPr="004737F0">
              <w:rPr>
                <w:rFonts w:ascii="Arial" w:eastAsia="Times New Roman" w:hAnsi="Arial" w:cs="Arial"/>
                <w:color w:val="auto"/>
                <w:lang w:val="es-ES" w:eastAsia="es-ES"/>
              </w:rPr>
              <w:t xml:space="preserve"> </w:t>
            </w:r>
            <w:r w:rsidRPr="004737F0">
              <w:rPr>
                <w:rFonts w:ascii="Arial" w:eastAsia="Times New Roman" w:hAnsi="Arial" w:cs="Arial"/>
                <w:color w:val="auto"/>
                <w:lang w:val="es-ES" w:eastAsia="es-ES"/>
              </w:rPr>
              <w:t>de los equipos, que el contratista tenga pleno conocimiento de las condiciones técnicas actuales de infraestructura, de ubicación de lo</w:t>
            </w:r>
            <w:r w:rsidR="000F521C" w:rsidRPr="004737F0">
              <w:rPr>
                <w:rFonts w:ascii="Arial" w:eastAsia="Times New Roman" w:hAnsi="Arial" w:cs="Arial"/>
                <w:color w:val="auto"/>
                <w:lang w:val="es-ES" w:eastAsia="es-ES"/>
              </w:rPr>
              <w:t>s equipos comprobando voltajes,</w:t>
            </w:r>
            <w:r w:rsidRPr="004737F0">
              <w:rPr>
                <w:rFonts w:ascii="Arial" w:eastAsia="Times New Roman" w:hAnsi="Arial" w:cs="Arial"/>
                <w:color w:val="auto"/>
                <w:lang w:val="es-ES" w:eastAsia="es-ES"/>
              </w:rPr>
              <w:t xml:space="preserve"> </w:t>
            </w:r>
            <w:r w:rsidR="001C6044" w:rsidRPr="004737F0">
              <w:rPr>
                <w:rFonts w:ascii="Arial" w:eastAsia="Times New Roman" w:hAnsi="Arial" w:cs="Arial"/>
                <w:color w:val="auto"/>
                <w:lang w:val="es-ES" w:eastAsia="es-ES"/>
              </w:rPr>
              <w:t xml:space="preserve">ajuste </w:t>
            </w:r>
            <w:r w:rsidRPr="004737F0">
              <w:rPr>
                <w:rFonts w:ascii="Arial" w:eastAsia="Times New Roman" w:hAnsi="Arial" w:cs="Arial"/>
                <w:color w:val="auto"/>
                <w:lang w:val="es-ES" w:eastAsia="es-ES"/>
              </w:rPr>
              <w:t xml:space="preserve">y </w:t>
            </w:r>
            <w:r w:rsidR="001C6044" w:rsidRPr="004737F0">
              <w:rPr>
                <w:rFonts w:ascii="Arial" w:eastAsia="Times New Roman" w:hAnsi="Arial" w:cs="Arial"/>
                <w:color w:val="auto"/>
                <w:lang w:val="es-ES" w:eastAsia="es-ES"/>
              </w:rPr>
              <w:t>diagnóstico del estado del equipo</w:t>
            </w:r>
            <w:r w:rsidR="0049053D" w:rsidRPr="004737F0">
              <w:rPr>
                <w:rFonts w:ascii="Arial" w:eastAsia="Times New Roman" w:hAnsi="Arial" w:cs="Arial"/>
                <w:color w:val="auto"/>
                <w:lang w:val="es-ES" w:eastAsia="es-ES"/>
              </w:rPr>
              <w:t>.</w:t>
            </w:r>
          </w:p>
          <w:p w14:paraId="4A18ABB3" w14:textId="77777777" w:rsidR="0049053D" w:rsidRPr="004737F0" w:rsidRDefault="0049053D" w:rsidP="0049053D">
            <w:pPr>
              <w:pStyle w:val="Default"/>
              <w:jc w:val="both"/>
              <w:rPr>
                <w:rFonts w:ascii="Arial" w:hAnsi="Arial" w:cs="Arial"/>
                <w:lang w:eastAsia="en-US"/>
              </w:rPr>
            </w:pPr>
          </w:p>
          <w:p w14:paraId="2A8EC937" w14:textId="77777777" w:rsidR="00CB6C84" w:rsidRPr="004737F0" w:rsidRDefault="00CB6C84" w:rsidP="00CB6C8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lang w:val="es-CO" w:eastAsia="en-US"/>
              </w:rPr>
            </w:pPr>
            <w:r w:rsidRPr="004737F0">
              <w:rPr>
                <w:rFonts w:ascii="Arial" w:hAnsi="Arial" w:cs="Arial"/>
                <w:color w:val="000000"/>
                <w:lang w:val="es-CO" w:eastAsia="en-US"/>
              </w:rPr>
              <w:t xml:space="preserve">- El mantenimiento debe realizarlo personal calificado y con experiencia relacionada, que haya trabajado en este tipo de mantenimiento, asumiendo el costo de traslado de personal y equipos necesarios. </w:t>
            </w:r>
          </w:p>
          <w:p w14:paraId="42CA116E" w14:textId="77777777" w:rsidR="00CB6C84" w:rsidRPr="004737F0" w:rsidRDefault="00CB6C84" w:rsidP="00CB6C8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lang w:val="es-CO" w:eastAsia="en-US"/>
              </w:rPr>
            </w:pPr>
          </w:p>
          <w:p w14:paraId="5D0B899E" w14:textId="77777777" w:rsidR="00CB6C84" w:rsidRPr="004737F0" w:rsidRDefault="00CB6C84" w:rsidP="00CB6C8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lang w:val="es-CO" w:eastAsia="en-US"/>
              </w:rPr>
            </w:pPr>
            <w:r w:rsidRPr="004737F0">
              <w:rPr>
                <w:rFonts w:ascii="Arial" w:hAnsi="Arial" w:cs="Arial"/>
                <w:color w:val="000000"/>
                <w:lang w:val="es-CO" w:eastAsia="en-US"/>
              </w:rPr>
              <w:t>- El contratista deberá contar con toda la herramienta y equipos para realizar el mantenimiento respectivo al equipo.</w:t>
            </w:r>
          </w:p>
          <w:p w14:paraId="1EAB5861" w14:textId="77777777" w:rsidR="00CB6C84" w:rsidRPr="004737F0" w:rsidRDefault="00CB6C84" w:rsidP="00CB6C84">
            <w:pPr>
              <w:pStyle w:val="Prrafodelista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lang w:val="es-CO" w:eastAsia="en-US"/>
              </w:rPr>
            </w:pPr>
          </w:p>
          <w:p w14:paraId="2E6A3CE2" w14:textId="560BBE76" w:rsidR="00CB6C84" w:rsidRPr="004737F0" w:rsidRDefault="00CB6C84" w:rsidP="00CB6C8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lang w:val="es-CO" w:eastAsia="en-US"/>
              </w:rPr>
            </w:pPr>
            <w:r w:rsidRPr="004737F0">
              <w:rPr>
                <w:rFonts w:ascii="Arial" w:hAnsi="Arial" w:cs="Arial"/>
                <w:color w:val="000000"/>
                <w:lang w:val="es-CO" w:eastAsia="en-US"/>
              </w:rPr>
              <w:t>- El proponente deberá asumir a todo costo el mantenimiento preventivo, materiales, mano de obra, y demás requisitos para la puesta en funcionamiento de los elemento</w:t>
            </w:r>
            <w:r w:rsidR="0096136F" w:rsidRPr="004737F0">
              <w:rPr>
                <w:rFonts w:ascii="Arial" w:hAnsi="Arial" w:cs="Arial"/>
                <w:color w:val="000000"/>
                <w:lang w:val="es-CO" w:eastAsia="en-US"/>
              </w:rPr>
              <w:t>s objeto del presente contrato.</w:t>
            </w:r>
          </w:p>
          <w:p w14:paraId="3CAE740E" w14:textId="77777777" w:rsidR="00CB6C84" w:rsidRPr="004737F0" w:rsidRDefault="00CB6C84" w:rsidP="00CB6C8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lang w:val="es-CO" w:eastAsia="en-US"/>
              </w:rPr>
            </w:pPr>
          </w:p>
          <w:p w14:paraId="0BA721A5" w14:textId="1C76C3AF" w:rsidR="00CB6C84" w:rsidRPr="004737F0" w:rsidRDefault="00CB6C84" w:rsidP="00CB6C84">
            <w:pPr>
              <w:pStyle w:val="Default"/>
              <w:jc w:val="both"/>
              <w:rPr>
                <w:rFonts w:ascii="Arial" w:eastAsia="Times New Roman" w:hAnsi="Arial" w:cs="Arial"/>
                <w:color w:val="auto"/>
                <w:lang w:val="es-ES" w:eastAsia="es-ES"/>
              </w:rPr>
            </w:pPr>
            <w:r w:rsidRPr="004737F0">
              <w:rPr>
                <w:rFonts w:ascii="Arial" w:eastAsia="Times New Roman" w:hAnsi="Arial" w:cs="Arial"/>
                <w:color w:val="auto"/>
                <w:lang w:val="es-ES" w:eastAsia="es-ES"/>
              </w:rPr>
              <w:lastRenderedPageBreak/>
              <w:t>- Todos los repuestos deben ser nuevos, libres de desperfectos o imperfecciones, de las mismas marcas, referencias y compatibles con los</w:t>
            </w:r>
            <w:r w:rsidR="0049053D" w:rsidRPr="004737F0">
              <w:rPr>
                <w:rFonts w:ascii="Arial" w:eastAsia="Times New Roman" w:hAnsi="Arial" w:cs="Arial"/>
                <w:color w:val="auto"/>
                <w:lang w:val="es-ES" w:eastAsia="es-ES"/>
              </w:rPr>
              <w:t xml:space="preserve"> equipos originales existentes.</w:t>
            </w:r>
          </w:p>
          <w:p w14:paraId="133DD86F" w14:textId="77777777" w:rsidR="0049053D" w:rsidRPr="004737F0" w:rsidRDefault="0049053D" w:rsidP="00CB6C84">
            <w:pPr>
              <w:pStyle w:val="Default"/>
              <w:jc w:val="both"/>
              <w:rPr>
                <w:rFonts w:ascii="Arial" w:eastAsia="Times New Roman" w:hAnsi="Arial" w:cs="Arial"/>
                <w:color w:val="auto"/>
                <w:lang w:val="es-ES" w:eastAsia="es-ES"/>
              </w:rPr>
            </w:pPr>
          </w:p>
          <w:p w14:paraId="2AA53CAE" w14:textId="0B845EF1" w:rsidR="0049053D" w:rsidRPr="004737F0" w:rsidRDefault="0049053D" w:rsidP="004737F0">
            <w:pPr>
              <w:pStyle w:val="Default"/>
              <w:jc w:val="both"/>
              <w:rPr>
                <w:rFonts w:ascii="Arial" w:eastAsia="Times New Roman" w:hAnsi="Arial" w:cs="Arial"/>
                <w:color w:val="auto"/>
                <w:lang w:val="es-ES" w:eastAsia="es-ES"/>
              </w:rPr>
            </w:pPr>
            <w:r w:rsidRPr="004737F0">
              <w:rPr>
                <w:rFonts w:ascii="Arial" w:eastAsia="Times New Roman" w:hAnsi="Arial" w:cs="Arial"/>
                <w:color w:val="auto"/>
                <w:lang w:val="es-ES" w:eastAsia="es-ES"/>
              </w:rPr>
              <w:t xml:space="preserve">- </w:t>
            </w:r>
            <w:r w:rsidR="00C92C39" w:rsidRPr="004737F0">
              <w:rPr>
                <w:rFonts w:ascii="Arial" w:eastAsia="Times New Roman" w:hAnsi="Arial" w:cs="Arial"/>
                <w:color w:val="auto"/>
                <w:lang w:val="es-ES" w:eastAsia="es-ES"/>
              </w:rPr>
              <w:t>P</w:t>
            </w:r>
            <w:r w:rsidRPr="004737F0">
              <w:rPr>
                <w:rFonts w:ascii="Arial" w:eastAsia="Times New Roman" w:hAnsi="Arial" w:cs="Arial"/>
                <w:color w:val="auto"/>
                <w:lang w:val="es-ES" w:eastAsia="es-ES"/>
              </w:rPr>
              <w:t xml:space="preserve">ara </w:t>
            </w:r>
            <w:r w:rsidR="00C92C39" w:rsidRPr="004737F0">
              <w:rPr>
                <w:rFonts w:ascii="Arial" w:eastAsia="Times New Roman" w:hAnsi="Arial" w:cs="Arial"/>
                <w:color w:val="auto"/>
                <w:lang w:val="es-ES" w:eastAsia="es-ES"/>
              </w:rPr>
              <w:t>el ingreso</w:t>
            </w:r>
            <w:r w:rsidRPr="004737F0">
              <w:rPr>
                <w:rFonts w:ascii="Arial" w:eastAsia="Times New Roman" w:hAnsi="Arial" w:cs="Arial"/>
                <w:color w:val="auto"/>
                <w:lang w:val="es-ES" w:eastAsia="es-ES"/>
              </w:rPr>
              <w:t xml:space="preserve"> a las instalaciones de la Fiscalía General de la Nación, previamente </w:t>
            </w:r>
            <w:r w:rsidR="00C92C39" w:rsidRPr="004737F0">
              <w:rPr>
                <w:rFonts w:ascii="Arial" w:eastAsia="Times New Roman" w:hAnsi="Arial" w:cs="Arial"/>
                <w:color w:val="auto"/>
                <w:lang w:val="es-ES" w:eastAsia="es-ES"/>
              </w:rPr>
              <w:t xml:space="preserve">se </w:t>
            </w:r>
            <w:r w:rsidRPr="004737F0">
              <w:rPr>
                <w:rFonts w:ascii="Arial" w:eastAsia="Times New Roman" w:hAnsi="Arial" w:cs="Arial"/>
                <w:color w:val="auto"/>
                <w:lang w:val="es-ES" w:eastAsia="es-ES"/>
              </w:rPr>
              <w:t>debe enviar correo electrónico</w:t>
            </w:r>
            <w:r w:rsidR="00C92C39" w:rsidRPr="004737F0">
              <w:rPr>
                <w:rFonts w:ascii="Arial" w:eastAsia="Times New Roman" w:hAnsi="Arial" w:cs="Arial"/>
                <w:color w:val="auto"/>
                <w:lang w:val="es-ES" w:eastAsia="es-ES"/>
              </w:rPr>
              <w:t xml:space="preserve"> la</w:t>
            </w:r>
            <w:r w:rsidRPr="004737F0">
              <w:rPr>
                <w:rFonts w:ascii="Arial" w:eastAsia="Times New Roman" w:hAnsi="Arial" w:cs="Arial"/>
                <w:color w:val="auto"/>
                <w:lang w:val="es-ES" w:eastAsia="es-ES"/>
              </w:rPr>
              <w:t xml:space="preserve"> relación del personal con el número de documento de identidad</w:t>
            </w:r>
            <w:r w:rsidR="004737F0">
              <w:rPr>
                <w:rFonts w:ascii="Arial" w:eastAsia="Times New Roman" w:hAnsi="Arial" w:cs="Arial"/>
                <w:color w:val="auto"/>
                <w:lang w:val="es-ES" w:eastAsia="es-ES"/>
              </w:rPr>
              <w:t xml:space="preserve">; el personal al momento del ingreso a las sedes deberá portar </w:t>
            </w:r>
            <w:r w:rsidRPr="004737F0">
              <w:rPr>
                <w:rFonts w:ascii="Arial" w:eastAsia="Times New Roman" w:hAnsi="Arial" w:cs="Arial"/>
                <w:color w:val="auto"/>
                <w:lang w:val="es-ES" w:eastAsia="es-ES"/>
              </w:rPr>
              <w:t>su documento de identidad</w:t>
            </w:r>
            <w:r w:rsidR="00C92C39" w:rsidRPr="004737F0">
              <w:rPr>
                <w:rFonts w:ascii="Arial" w:eastAsia="Times New Roman" w:hAnsi="Arial" w:cs="Arial"/>
                <w:color w:val="auto"/>
                <w:lang w:val="es-ES" w:eastAsia="es-ES"/>
              </w:rPr>
              <w:t xml:space="preserve"> y carnet de la empresa</w:t>
            </w:r>
            <w:r w:rsidR="004737F0">
              <w:rPr>
                <w:rFonts w:ascii="Arial" w:eastAsia="Times New Roman" w:hAnsi="Arial" w:cs="Arial"/>
                <w:color w:val="auto"/>
                <w:lang w:val="es-ES" w:eastAsia="es-ES"/>
              </w:rPr>
              <w:t xml:space="preserve"> y</w:t>
            </w:r>
            <w:r w:rsidR="00C92C39" w:rsidRPr="004737F0">
              <w:rPr>
                <w:rFonts w:ascii="Arial" w:eastAsia="Times New Roman" w:hAnsi="Arial" w:cs="Arial"/>
                <w:color w:val="auto"/>
                <w:lang w:val="es-ES" w:eastAsia="es-ES"/>
              </w:rPr>
              <w:t xml:space="preserve"> </w:t>
            </w:r>
            <w:r w:rsidRPr="004737F0">
              <w:rPr>
                <w:rFonts w:ascii="Arial" w:eastAsia="Times New Roman" w:hAnsi="Arial" w:cs="Arial"/>
                <w:color w:val="auto"/>
                <w:lang w:val="es-ES" w:eastAsia="es-ES"/>
              </w:rPr>
              <w:t xml:space="preserve">disponer del tiempo suficiente para su registro e ingreso. </w:t>
            </w:r>
            <w:r w:rsidR="004737F0">
              <w:rPr>
                <w:rFonts w:ascii="Arial" w:eastAsia="Times New Roman" w:hAnsi="Arial" w:cs="Arial"/>
                <w:color w:val="auto"/>
                <w:lang w:val="es-ES" w:eastAsia="es-ES"/>
              </w:rPr>
              <w:t>Así mismo, al momento de solicitar la autorización de ingreso se debe adjuntar la planilla de parafiscales de los técnicos a realizar la labor.</w:t>
            </w:r>
          </w:p>
        </w:tc>
      </w:tr>
      <w:tr w:rsidR="00E72F9A" w:rsidRPr="004737F0" w14:paraId="229CA6DD" w14:textId="77777777" w:rsidTr="00C22E19">
        <w:trPr>
          <w:trHeight w:val="696"/>
          <w:jc w:val="center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A044F9" w14:textId="46A4D538" w:rsidR="00E72F9A" w:rsidRPr="004737F0" w:rsidRDefault="00E72F9A" w:rsidP="00A775D3">
            <w:pPr>
              <w:jc w:val="center"/>
              <w:rPr>
                <w:rFonts w:ascii="Arial" w:hAnsi="Arial" w:cs="Arial"/>
                <w:b/>
                <w:bCs/>
              </w:rPr>
            </w:pPr>
            <w:r w:rsidRPr="004737F0">
              <w:rPr>
                <w:rFonts w:ascii="Arial" w:hAnsi="Arial" w:cs="Arial"/>
                <w:b/>
                <w:bCs/>
              </w:rPr>
              <w:lastRenderedPageBreak/>
              <w:t>Requisitos generales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048E62" w14:textId="530AC8D9" w:rsidR="004040CE" w:rsidRPr="004737F0" w:rsidRDefault="004040CE" w:rsidP="004040CE">
            <w:pPr>
              <w:jc w:val="both"/>
              <w:rPr>
                <w:rFonts w:ascii="Arial" w:hAnsi="Arial" w:cs="Arial"/>
              </w:rPr>
            </w:pPr>
            <w:r w:rsidRPr="004737F0">
              <w:rPr>
                <w:rFonts w:ascii="Arial" w:hAnsi="Arial" w:cs="Arial"/>
              </w:rPr>
              <w:t>El oferente debe poseer las instalaciones y/o talleres, equipos y</w:t>
            </w:r>
            <w:r w:rsidR="0049053D" w:rsidRPr="004737F0">
              <w:rPr>
                <w:rFonts w:ascii="Arial" w:hAnsi="Arial" w:cs="Arial"/>
              </w:rPr>
              <w:t xml:space="preserve"> personal técnico especializado y</w:t>
            </w:r>
            <w:r w:rsidRPr="004737F0">
              <w:rPr>
                <w:rFonts w:ascii="Arial" w:hAnsi="Arial" w:cs="Arial"/>
              </w:rPr>
              <w:t xml:space="preserve"> capacitado que permita adelantar las labores de mantenimiento de la manera óptima y eficiente. De igual forma, debe estar en la capacidad de garantizar procedimientos idóneos que requieran los equipos de la entidad, con miras a garantizar un mayor tiempo de la vida útil.</w:t>
            </w:r>
          </w:p>
          <w:p w14:paraId="19D6ED17" w14:textId="77777777" w:rsidR="004040CE" w:rsidRPr="004737F0" w:rsidRDefault="004040CE" w:rsidP="004040CE">
            <w:pPr>
              <w:jc w:val="both"/>
              <w:rPr>
                <w:rFonts w:ascii="Arial" w:hAnsi="Arial" w:cs="Arial"/>
              </w:rPr>
            </w:pPr>
          </w:p>
          <w:p w14:paraId="703AFC32" w14:textId="77777777" w:rsidR="004737F0" w:rsidRDefault="004040CE" w:rsidP="00B63687">
            <w:pPr>
              <w:jc w:val="both"/>
              <w:rPr>
                <w:rFonts w:ascii="Arial" w:hAnsi="Arial" w:cs="Arial"/>
              </w:rPr>
            </w:pPr>
            <w:r w:rsidRPr="004737F0">
              <w:rPr>
                <w:rFonts w:ascii="Arial" w:hAnsi="Arial" w:cs="Arial"/>
              </w:rPr>
              <w:t xml:space="preserve">Por otro lado, deberá garantizar la seguridad necesaria en la adquisición de sus repuestos. Deberá contar con la experiencia en el mercado nacional y una trayectoria suficiente en el mantenimiento de equipos </w:t>
            </w:r>
            <w:r w:rsidR="001C6044" w:rsidRPr="004737F0">
              <w:rPr>
                <w:rFonts w:ascii="Arial" w:hAnsi="Arial" w:cs="Arial"/>
              </w:rPr>
              <w:t xml:space="preserve"> de CCTV</w:t>
            </w:r>
            <w:r w:rsidRPr="004737F0">
              <w:rPr>
                <w:rFonts w:ascii="Arial" w:hAnsi="Arial" w:cs="Arial"/>
              </w:rPr>
              <w:t xml:space="preserve">. </w:t>
            </w:r>
          </w:p>
          <w:p w14:paraId="26B436E7" w14:textId="77777777" w:rsidR="004737F0" w:rsidRDefault="004737F0" w:rsidP="00B63687">
            <w:pPr>
              <w:jc w:val="both"/>
              <w:rPr>
                <w:rFonts w:ascii="Arial" w:hAnsi="Arial" w:cs="Arial"/>
              </w:rPr>
            </w:pPr>
          </w:p>
          <w:p w14:paraId="3FB481C8" w14:textId="21E9F04B" w:rsidR="00BF54EA" w:rsidRPr="004737F0" w:rsidRDefault="004040CE" w:rsidP="00B63687">
            <w:pPr>
              <w:jc w:val="both"/>
              <w:rPr>
                <w:rFonts w:ascii="Arial" w:hAnsi="Arial" w:cs="Arial"/>
                <w:b/>
              </w:rPr>
            </w:pPr>
            <w:r w:rsidRPr="004737F0">
              <w:rPr>
                <w:rFonts w:ascii="Arial" w:hAnsi="Arial" w:cs="Arial"/>
              </w:rPr>
              <w:t>Contar con las herramientas especializadas necesarias que permitan realizar un diagnóstico apropiado de las fallas, calibración, mejorando su eficiencia y maximizando el nivel de seguridad de estos</w:t>
            </w:r>
            <w:r w:rsidR="001C6044" w:rsidRPr="004737F0">
              <w:rPr>
                <w:rFonts w:ascii="Arial" w:hAnsi="Arial" w:cs="Arial"/>
              </w:rPr>
              <w:t>.</w:t>
            </w:r>
          </w:p>
          <w:p w14:paraId="0AE3A768" w14:textId="77777777" w:rsidR="00BF54EA" w:rsidRPr="004737F0" w:rsidRDefault="00BF54EA" w:rsidP="00BF54EA">
            <w:pPr>
              <w:jc w:val="both"/>
              <w:rPr>
                <w:rFonts w:ascii="Arial" w:hAnsi="Arial" w:cs="Arial"/>
              </w:rPr>
            </w:pPr>
          </w:p>
          <w:p w14:paraId="5A99FAC6" w14:textId="7F0C77CC" w:rsidR="00BF54EA" w:rsidRPr="004737F0" w:rsidRDefault="006D47D7" w:rsidP="006D47D7">
            <w:pPr>
              <w:jc w:val="both"/>
              <w:rPr>
                <w:rFonts w:ascii="Arial" w:hAnsi="Arial" w:cs="Arial"/>
                <w:b/>
              </w:rPr>
            </w:pPr>
            <w:r w:rsidRPr="004737F0">
              <w:rPr>
                <w:rFonts w:ascii="Arial" w:hAnsi="Arial" w:cs="Arial"/>
                <w:b/>
              </w:rPr>
              <w:t xml:space="preserve">1. </w:t>
            </w:r>
            <w:r w:rsidR="00BF54EA" w:rsidRPr="004737F0">
              <w:rPr>
                <w:rFonts w:ascii="Arial" w:hAnsi="Arial" w:cs="Arial"/>
                <w:b/>
              </w:rPr>
              <w:t>Implementos de Seguridad Industrial</w:t>
            </w:r>
            <w:r w:rsidR="00B63687" w:rsidRPr="004737F0">
              <w:rPr>
                <w:rFonts w:ascii="Arial" w:hAnsi="Arial" w:cs="Arial"/>
                <w:b/>
              </w:rPr>
              <w:t xml:space="preserve"> obligatorios</w:t>
            </w:r>
            <w:r w:rsidR="00BF54EA" w:rsidRPr="004737F0">
              <w:rPr>
                <w:rFonts w:ascii="Arial" w:hAnsi="Arial" w:cs="Arial"/>
                <w:b/>
              </w:rPr>
              <w:t>.</w:t>
            </w:r>
          </w:p>
          <w:p w14:paraId="23360B2F" w14:textId="77777777" w:rsidR="00BF54EA" w:rsidRPr="004737F0" w:rsidRDefault="00BF54EA" w:rsidP="00BF54EA">
            <w:pPr>
              <w:pStyle w:val="Prrafodelista"/>
              <w:numPr>
                <w:ilvl w:val="0"/>
                <w:numId w:val="16"/>
              </w:numPr>
              <w:jc w:val="both"/>
              <w:rPr>
                <w:rFonts w:ascii="Arial" w:hAnsi="Arial" w:cs="Arial"/>
                <w:b/>
              </w:rPr>
            </w:pPr>
            <w:r w:rsidRPr="004737F0">
              <w:rPr>
                <w:rFonts w:ascii="Arial" w:hAnsi="Arial" w:cs="Arial"/>
              </w:rPr>
              <w:t>Casco de seguridad</w:t>
            </w:r>
          </w:p>
          <w:p w14:paraId="6B57D287" w14:textId="77777777" w:rsidR="00BF54EA" w:rsidRPr="004737F0" w:rsidRDefault="00BF54EA" w:rsidP="00BF54EA">
            <w:pPr>
              <w:pStyle w:val="Prrafodelista"/>
              <w:numPr>
                <w:ilvl w:val="0"/>
                <w:numId w:val="16"/>
              </w:numPr>
              <w:jc w:val="both"/>
              <w:rPr>
                <w:rFonts w:ascii="Arial" w:hAnsi="Arial" w:cs="Arial"/>
                <w:b/>
              </w:rPr>
            </w:pPr>
            <w:r w:rsidRPr="004737F0">
              <w:rPr>
                <w:rFonts w:ascii="Arial" w:hAnsi="Arial" w:cs="Arial"/>
              </w:rPr>
              <w:t>Lentes de seguridad</w:t>
            </w:r>
          </w:p>
          <w:p w14:paraId="233477AF" w14:textId="77777777" w:rsidR="00BF54EA" w:rsidRPr="004737F0" w:rsidRDefault="00BF54EA" w:rsidP="00BF54EA">
            <w:pPr>
              <w:pStyle w:val="Prrafodelista"/>
              <w:numPr>
                <w:ilvl w:val="0"/>
                <w:numId w:val="16"/>
              </w:numPr>
              <w:jc w:val="both"/>
              <w:rPr>
                <w:rFonts w:ascii="Arial" w:hAnsi="Arial" w:cs="Arial"/>
                <w:b/>
              </w:rPr>
            </w:pPr>
            <w:r w:rsidRPr="004737F0">
              <w:rPr>
                <w:rFonts w:ascii="Arial" w:hAnsi="Arial" w:cs="Arial"/>
              </w:rPr>
              <w:t>Botas o zapatos industriales</w:t>
            </w:r>
          </w:p>
          <w:p w14:paraId="6DAE8FDE" w14:textId="77777777" w:rsidR="00BF54EA" w:rsidRPr="004737F0" w:rsidRDefault="00BF54EA" w:rsidP="00BF54EA">
            <w:pPr>
              <w:pStyle w:val="Prrafodelista"/>
              <w:numPr>
                <w:ilvl w:val="0"/>
                <w:numId w:val="16"/>
              </w:numPr>
              <w:jc w:val="both"/>
              <w:rPr>
                <w:rFonts w:ascii="Arial" w:hAnsi="Arial" w:cs="Arial"/>
                <w:b/>
              </w:rPr>
            </w:pPr>
            <w:r w:rsidRPr="004737F0">
              <w:rPr>
                <w:rFonts w:ascii="Arial" w:hAnsi="Arial" w:cs="Arial"/>
              </w:rPr>
              <w:t>Guantes</w:t>
            </w:r>
          </w:p>
          <w:p w14:paraId="5CD22CE9" w14:textId="77777777" w:rsidR="00BF54EA" w:rsidRPr="004737F0" w:rsidRDefault="00BF54EA" w:rsidP="00BF54EA">
            <w:pPr>
              <w:pStyle w:val="Prrafodelista"/>
              <w:numPr>
                <w:ilvl w:val="0"/>
                <w:numId w:val="16"/>
              </w:numPr>
              <w:jc w:val="both"/>
              <w:rPr>
                <w:rFonts w:ascii="Arial" w:hAnsi="Arial" w:cs="Arial"/>
                <w:b/>
              </w:rPr>
            </w:pPr>
            <w:r w:rsidRPr="004737F0">
              <w:rPr>
                <w:rFonts w:ascii="Arial" w:hAnsi="Arial" w:cs="Arial"/>
              </w:rPr>
              <w:t>Arnés de seguridad</w:t>
            </w:r>
          </w:p>
          <w:p w14:paraId="34E1A425" w14:textId="77777777" w:rsidR="008B4AC5" w:rsidRPr="004737F0" w:rsidRDefault="00BF54EA" w:rsidP="009F7D30">
            <w:pPr>
              <w:pStyle w:val="Prrafodelista"/>
              <w:numPr>
                <w:ilvl w:val="0"/>
                <w:numId w:val="16"/>
              </w:numPr>
              <w:jc w:val="both"/>
              <w:rPr>
                <w:rFonts w:ascii="Arial" w:hAnsi="Arial" w:cs="Arial"/>
              </w:rPr>
            </w:pPr>
            <w:r w:rsidRPr="004737F0">
              <w:rPr>
                <w:rFonts w:ascii="Arial" w:hAnsi="Arial" w:cs="Arial"/>
              </w:rPr>
              <w:t>Cuerda Trenzada</w:t>
            </w:r>
          </w:p>
          <w:p w14:paraId="204A6B00" w14:textId="60804B9D" w:rsidR="0060609E" w:rsidRPr="004737F0" w:rsidRDefault="00BF54EA" w:rsidP="009F7D30">
            <w:pPr>
              <w:pStyle w:val="Prrafodelista"/>
              <w:numPr>
                <w:ilvl w:val="0"/>
                <w:numId w:val="16"/>
              </w:numPr>
              <w:jc w:val="both"/>
              <w:rPr>
                <w:rFonts w:ascii="Arial" w:hAnsi="Arial" w:cs="Arial"/>
              </w:rPr>
            </w:pPr>
            <w:r w:rsidRPr="004737F0">
              <w:rPr>
                <w:rFonts w:ascii="Arial" w:hAnsi="Arial" w:cs="Arial"/>
              </w:rPr>
              <w:t>Las demás que se requieran durante todo el proceso de mantenimiento a los equipos concernientes al objeto del contrato.</w:t>
            </w:r>
          </w:p>
          <w:p w14:paraId="46068B69" w14:textId="77777777" w:rsidR="009C3E38" w:rsidRPr="004737F0" w:rsidRDefault="009C3E38" w:rsidP="00CA3832">
            <w:pPr>
              <w:jc w:val="both"/>
              <w:rPr>
                <w:rFonts w:ascii="Arial" w:hAnsi="Arial" w:cs="Arial"/>
              </w:rPr>
            </w:pPr>
          </w:p>
          <w:p w14:paraId="7BB0BB62" w14:textId="2FD068AC" w:rsidR="00CA3832" w:rsidRPr="004737F0" w:rsidRDefault="00B63687" w:rsidP="00CA3832">
            <w:pPr>
              <w:jc w:val="both"/>
              <w:rPr>
                <w:rFonts w:ascii="Arial" w:hAnsi="Arial" w:cs="Arial"/>
              </w:rPr>
            </w:pPr>
            <w:r w:rsidRPr="004737F0">
              <w:rPr>
                <w:rFonts w:ascii="Arial" w:hAnsi="Arial" w:cs="Arial"/>
              </w:rPr>
              <w:t xml:space="preserve">Los aparatos y repuestos </w:t>
            </w:r>
            <w:r w:rsidR="00CA3832" w:rsidRPr="004737F0">
              <w:rPr>
                <w:rFonts w:ascii="Arial" w:hAnsi="Arial" w:cs="Arial"/>
              </w:rPr>
              <w:t>deben quedar instalados conservando todas las especificaciones técni</w:t>
            </w:r>
            <w:r w:rsidR="009C3E38" w:rsidRPr="004737F0">
              <w:rPr>
                <w:rFonts w:ascii="Arial" w:hAnsi="Arial" w:cs="Arial"/>
              </w:rPr>
              <w:t>cas para su buen funcionamiento</w:t>
            </w:r>
            <w:r w:rsidR="006D47D7" w:rsidRPr="004737F0">
              <w:rPr>
                <w:rFonts w:ascii="Arial" w:hAnsi="Arial" w:cs="Arial"/>
              </w:rPr>
              <w:t xml:space="preserve">. </w:t>
            </w:r>
            <w:r w:rsidR="00CA3832" w:rsidRPr="004737F0">
              <w:rPr>
                <w:rFonts w:ascii="Arial" w:hAnsi="Arial" w:cs="Arial"/>
              </w:rPr>
              <w:t>Las partes del aparato deben formar una unida</w:t>
            </w:r>
            <w:r w:rsidR="00350BB9" w:rsidRPr="004737F0">
              <w:rPr>
                <w:rFonts w:ascii="Arial" w:hAnsi="Arial" w:cs="Arial"/>
              </w:rPr>
              <w:t>d segura, sus partes no podrán</w:t>
            </w:r>
            <w:r w:rsidR="00CA3832" w:rsidRPr="004737F0">
              <w:rPr>
                <w:rFonts w:ascii="Arial" w:hAnsi="Arial" w:cs="Arial"/>
              </w:rPr>
              <w:t xml:space="preserve"> despegarse, zafarse o desprenderse, en condiciones normales de uso.</w:t>
            </w:r>
          </w:p>
          <w:p w14:paraId="127D6D66" w14:textId="77777777" w:rsidR="000F521C" w:rsidRPr="004737F0" w:rsidRDefault="000F521C" w:rsidP="009F7D30">
            <w:pPr>
              <w:jc w:val="both"/>
              <w:rPr>
                <w:rFonts w:ascii="Arial" w:hAnsi="Arial" w:cs="Arial"/>
              </w:rPr>
            </w:pPr>
          </w:p>
          <w:p w14:paraId="29631182" w14:textId="282679F5" w:rsidR="00B63687" w:rsidRPr="004737F0" w:rsidRDefault="00D803CA" w:rsidP="009C3E38">
            <w:pPr>
              <w:jc w:val="both"/>
              <w:rPr>
                <w:rFonts w:ascii="Arial" w:hAnsi="Arial" w:cs="Arial"/>
              </w:rPr>
            </w:pPr>
            <w:r w:rsidRPr="004737F0">
              <w:rPr>
                <w:rFonts w:ascii="Arial" w:hAnsi="Arial" w:cs="Arial"/>
              </w:rPr>
              <w:lastRenderedPageBreak/>
              <w:t>El oferente garantizará que para toda la actividad de mantenimiento se regirá según el marco legal del Sistema de Seguridad</w:t>
            </w:r>
            <w:r w:rsidR="004737F0">
              <w:rPr>
                <w:rFonts w:ascii="Arial" w:hAnsi="Arial" w:cs="Arial"/>
              </w:rPr>
              <w:t xml:space="preserve"> y Salud en el Trabajo (SGSST)</w:t>
            </w:r>
            <w:r w:rsidRPr="004737F0">
              <w:rPr>
                <w:rFonts w:ascii="Arial" w:hAnsi="Arial" w:cs="Arial"/>
              </w:rPr>
              <w:t xml:space="preserve"> y su personal hará uso de los elementos de protección personal según la normatividad vigente incluyendo la ropa de trabajo, equipos, gafas, protección en manos y protección respi</w:t>
            </w:r>
            <w:r w:rsidR="00DF3C33" w:rsidRPr="004737F0">
              <w:rPr>
                <w:rFonts w:ascii="Arial" w:hAnsi="Arial" w:cs="Arial"/>
              </w:rPr>
              <w:t>ratoria, (permisos para alturas</w:t>
            </w:r>
            <w:r w:rsidRPr="004737F0">
              <w:rPr>
                <w:rFonts w:ascii="Arial" w:hAnsi="Arial" w:cs="Arial"/>
              </w:rPr>
              <w:t>, en caso de requerirse) supervisor SISO y demás parámetros exigidos por la norma según la actividad a desarrollar.</w:t>
            </w:r>
          </w:p>
          <w:p w14:paraId="1E1DB499" w14:textId="77777777" w:rsidR="00A96092" w:rsidRPr="004737F0" w:rsidRDefault="00A96092" w:rsidP="009C3E38">
            <w:pPr>
              <w:jc w:val="both"/>
              <w:rPr>
                <w:rFonts w:ascii="Arial" w:hAnsi="Arial" w:cs="Arial"/>
              </w:rPr>
            </w:pPr>
          </w:p>
          <w:p w14:paraId="3D9A9F32" w14:textId="230E072C" w:rsidR="00F20173" w:rsidRPr="004737F0" w:rsidRDefault="00F20173" w:rsidP="00F20173">
            <w:pPr>
              <w:jc w:val="center"/>
              <w:rPr>
                <w:rFonts w:ascii="Arial" w:hAnsi="Arial" w:cs="Arial"/>
                <w:b/>
              </w:rPr>
            </w:pPr>
            <w:r w:rsidRPr="004737F0">
              <w:rPr>
                <w:rFonts w:ascii="Arial" w:hAnsi="Arial" w:cs="Arial"/>
                <w:b/>
              </w:rPr>
              <w:t>CANTIDAD Y ESPECIFICACIONES DE LOS EQUIPOS PARA MANTENIMIENTO PREVENTIVO</w:t>
            </w:r>
          </w:p>
          <w:p w14:paraId="58A372B4" w14:textId="77777777" w:rsidR="00A96092" w:rsidRPr="004737F0" w:rsidRDefault="00A96092" w:rsidP="009C3E38">
            <w:pPr>
              <w:jc w:val="both"/>
              <w:rPr>
                <w:rFonts w:ascii="Arial" w:hAnsi="Arial" w:cs="Arial"/>
              </w:rPr>
            </w:pPr>
          </w:p>
          <w:tbl>
            <w:tblPr>
              <w:tblW w:w="5000" w:type="pct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66"/>
              <w:gridCol w:w="4798"/>
              <w:gridCol w:w="1289"/>
            </w:tblGrid>
            <w:tr w:rsidR="00F95287" w14:paraId="6917FDEC" w14:textId="77777777" w:rsidTr="00F95287">
              <w:trPr>
                <w:trHeight w:val="315"/>
              </w:trPr>
              <w:tc>
                <w:tcPr>
                  <w:tcW w:w="5000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bottom"/>
                  <w:hideMark/>
                </w:tcPr>
                <w:p w14:paraId="6629B52A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ALMACÉN DE EVIDENCIAS - BOGOTA</w:t>
                  </w:r>
                </w:p>
              </w:tc>
            </w:tr>
            <w:tr w:rsidR="00F95287" w14:paraId="6DD6BF72" w14:textId="77777777" w:rsidTr="00F95287">
              <w:trPr>
                <w:trHeight w:val="300"/>
              </w:trPr>
              <w:tc>
                <w:tcPr>
                  <w:tcW w:w="262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87535A1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ITEM</w:t>
                  </w:r>
                </w:p>
              </w:tc>
              <w:tc>
                <w:tcPr>
                  <w:tcW w:w="184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39734BC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DESCRIPCIÓN MANTENIMIENTO</w:t>
                  </w:r>
                </w:p>
              </w:tc>
              <w:tc>
                <w:tcPr>
                  <w:tcW w:w="53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ACEE291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CANTIDAD</w:t>
                  </w:r>
                </w:p>
              </w:tc>
            </w:tr>
            <w:tr w:rsidR="00F95287" w14:paraId="6AE0BFF3" w14:textId="77777777" w:rsidTr="00F95287">
              <w:trPr>
                <w:trHeight w:val="285"/>
              </w:trPr>
              <w:tc>
                <w:tcPr>
                  <w:tcW w:w="262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7B7278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84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E361C0" w14:textId="77777777" w:rsidR="00F95287" w:rsidRDefault="00F95287" w:rsidP="00F9528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NVR-DS-96128NI-I24 de 128 canales</w:t>
                  </w:r>
                </w:p>
              </w:tc>
              <w:tc>
                <w:tcPr>
                  <w:tcW w:w="53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29DBC5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F95287" w14:paraId="71E6049B" w14:textId="77777777" w:rsidTr="00F95287">
              <w:trPr>
                <w:trHeight w:val="285"/>
              </w:trPr>
              <w:tc>
                <w:tcPr>
                  <w:tcW w:w="262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30ADA3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84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821079" w14:textId="77777777" w:rsidR="00F95287" w:rsidRDefault="00F95287" w:rsidP="00F9528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Cámaras tipo bala DS-2CD4A35FWD-JZHS</w:t>
                  </w:r>
                </w:p>
              </w:tc>
              <w:tc>
                <w:tcPr>
                  <w:tcW w:w="53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BEA5A9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120</w:t>
                  </w:r>
                </w:p>
              </w:tc>
            </w:tr>
            <w:tr w:rsidR="00F95287" w14:paraId="5DFD697C" w14:textId="77777777" w:rsidTr="00F95287">
              <w:trPr>
                <w:trHeight w:val="285"/>
              </w:trPr>
              <w:tc>
                <w:tcPr>
                  <w:tcW w:w="262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4BA1B3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84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871F61" w14:textId="77777777" w:rsidR="00F95287" w:rsidRDefault="00F95287" w:rsidP="00F9528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Cámaras PTZ con el controlador o software.</w:t>
                  </w:r>
                </w:p>
              </w:tc>
              <w:tc>
                <w:tcPr>
                  <w:tcW w:w="53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CB8D6D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</w:tr>
            <w:tr w:rsidR="00F95287" w14:paraId="7407694C" w14:textId="77777777" w:rsidTr="00F95287">
              <w:trPr>
                <w:trHeight w:val="285"/>
              </w:trPr>
              <w:tc>
                <w:tcPr>
                  <w:tcW w:w="262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C4A08C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84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500747" w14:textId="77777777" w:rsidR="00F95287" w:rsidRDefault="00F95287" w:rsidP="00F9528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Cámara ojo de pescado 360 con el controlador o software</w:t>
                  </w:r>
                </w:p>
              </w:tc>
              <w:tc>
                <w:tcPr>
                  <w:tcW w:w="53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3428A1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</w:tr>
            <w:tr w:rsidR="00F95287" w14:paraId="0E8C842F" w14:textId="77777777" w:rsidTr="00F95287">
              <w:trPr>
                <w:trHeight w:val="570"/>
              </w:trPr>
              <w:tc>
                <w:tcPr>
                  <w:tcW w:w="262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5F8D62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84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BFBD58" w14:textId="77777777" w:rsidR="00F95287" w:rsidRDefault="00F95287" w:rsidP="00F9528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Activo Remoto con hardware y software a equipo de computo</w:t>
                  </w:r>
                </w:p>
              </w:tc>
              <w:tc>
                <w:tcPr>
                  <w:tcW w:w="53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CFC385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F95287" w14:paraId="7BFC7983" w14:textId="77777777" w:rsidTr="00F95287">
              <w:trPr>
                <w:trHeight w:val="285"/>
              </w:trPr>
              <w:tc>
                <w:tcPr>
                  <w:tcW w:w="262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B7C1C3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84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9122A5" w14:textId="77777777" w:rsidR="00F95287" w:rsidRDefault="00F95287" w:rsidP="00F9528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Linea Patch Cord de 128 canales</w:t>
                  </w:r>
                </w:p>
              </w:tc>
              <w:tc>
                <w:tcPr>
                  <w:tcW w:w="53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EACE62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F95287" w14:paraId="01964926" w14:textId="77777777" w:rsidTr="00F95287">
              <w:trPr>
                <w:trHeight w:val="285"/>
              </w:trPr>
              <w:tc>
                <w:tcPr>
                  <w:tcW w:w="262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CE96B8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84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78DBB2" w14:textId="77777777" w:rsidR="00F95287" w:rsidRDefault="00F95287" w:rsidP="00F9528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Switch 48t</w:t>
                  </w:r>
                </w:p>
              </w:tc>
              <w:tc>
                <w:tcPr>
                  <w:tcW w:w="53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91271C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</w:tr>
            <w:tr w:rsidR="00F95287" w14:paraId="4BC29066" w14:textId="77777777" w:rsidTr="00F95287">
              <w:trPr>
                <w:trHeight w:val="285"/>
              </w:trPr>
              <w:tc>
                <w:tcPr>
                  <w:tcW w:w="262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80E076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84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4300EC5" w14:textId="77777777" w:rsidR="00F95287" w:rsidRDefault="00F95287" w:rsidP="00F9528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Rack</w:t>
                  </w:r>
                </w:p>
              </w:tc>
              <w:tc>
                <w:tcPr>
                  <w:tcW w:w="53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B38357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F95287" w14:paraId="31920C59" w14:textId="77777777" w:rsidTr="00F95287">
              <w:trPr>
                <w:trHeight w:val="315"/>
              </w:trPr>
              <w:tc>
                <w:tcPr>
                  <w:tcW w:w="5000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E699"/>
                  <w:noWrap/>
                  <w:vAlign w:val="bottom"/>
                  <w:hideMark/>
                </w:tcPr>
                <w:p w14:paraId="022A7333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ALMACÉN DE EVIDENCIAS - BOYACÁ</w:t>
                  </w:r>
                </w:p>
              </w:tc>
            </w:tr>
            <w:tr w:rsidR="00F95287" w14:paraId="06B4B9E4" w14:textId="77777777" w:rsidTr="00F95287">
              <w:trPr>
                <w:trHeight w:val="315"/>
              </w:trPr>
              <w:tc>
                <w:tcPr>
                  <w:tcW w:w="5000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14:paraId="4AF07B3D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TUNJA</w:t>
                  </w:r>
                </w:p>
              </w:tc>
            </w:tr>
            <w:tr w:rsidR="00F95287" w14:paraId="5F813F2A" w14:textId="77777777" w:rsidTr="00F95287">
              <w:trPr>
                <w:trHeight w:val="300"/>
              </w:trPr>
              <w:tc>
                <w:tcPr>
                  <w:tcW w:w="262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4C146D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ITEM</w:t>
                  </w:r>
                </w:p>
              </w:tc>
              <w:tc>
                <w:tcPr>
                  <w:tcW w:w="184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B88712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DESCRIPCIÓN MANTENIMIENTO</w:t>
                  </w:r>
                </w:p>
              </w:tc>
              <w:tc>
                <w:tcPr>
                  <w:tcW w:w="53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227F79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CANTIDAD</w:t>
                  </w:r>
                </w:p>
              </w:tc>
            </w:tr>
            <w:tr w:rsidR="00F95287" w14:paraId="1E600699" w14:textId="77777777" w:rsidTr="00F95287">
              <w:trPr>
                <w:trHeight w:val="570"/>
              </w:trPr>
              <w:tc>
                <w:tcPr>
                  <w:tcW w:w="262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6111FC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84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2FBE7AF" w14:textId="77777777" w:rsidR="00F95287" w:rsidRDefault="00F95287" w:rsidP="00F9528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Cámaras tipo Domo DS-2CD1143G2-I con el controlador o sofware.</w:t>
                  </w:r>
                </w:p>
              </w:tc>
              <w:tc>
                <w:tcPr>
                  <w:tcW w:w="53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F3F739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16</w:t>
                  </w:r>
                </w:p>
              </w:tc>
            </w:tr>
            <w:tr w:rsidR="00F95287" w14:paraId="51C73E31" w14:textId="77777777" w:rsidTr="00F95287">
              <w:trPr>
                <w:trHeight w:val="570"/>
              </w:trPr>
              <w:tc>
                <w:tcPr>
                  <w:tcW w:w="262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E9DA98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84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A73F034" w14:textId="77777777" w:rsidR="00F95287" w:rsidRDefault="00F95287" w:rsidP="00F9528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Cámaras tipo Bullet DS-2CD1043G2-I con el controlador o sofware.</w:t>
                  </w:r>
                </w:p>
              </w:tc>
              <w:tc>
                <w:tcPr>
                  <w:tcW w:w="53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D2E5D0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F95287" w14:paraId="6492A829" w14:textId="77777777" w:rsidTr="00F95287">
              <w:trPr>
                <w:trHeight w:val="285"/>
              </w:trPr>
              <w:tc>
                <w:tcPr>
                  <w:tcW w:w="262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A9D1A3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84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DC5361" w14:textId="77777777" w:rsidR="00F95287" w:rsidRDefault="00F95287" w:rsidP="00F9528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NVR-DS-9632NI-M8 de 32 canales</w:t>
                  </w:r>
                </w:p>
              </w:tc>
              <w:tc>
                <w:tcPr>
                  <w:tcW w:w="53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7758B4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F95287" w14:paraId="3AC73E2D" w14:textId="77777777" w:rsidTr="00F95287">
              <w:trPr>
                <w:trHeight w:val="285"/>
              </w:trPr>
              <w:tc>
                <w:tcPr>
                  <w:tcW w:w="262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4A24A1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84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6C185E" w14:textId="77777777" w:rsidR="00F95287" w:rsidRDefault="00F95287" w:rsidP="00F9528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UPS DE 3KVA</w:t>
                  </w:r>
                </w:p>
              </w:tc>
              <w:tc>
                <w:tcPr>
                  <w:tcW w:w="53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EFACDC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F95287" w14:paraId="4C854325" w14:textId="77777777" w:rsidTr="00F95287">
              <w:trPr>
                <w:trHeight w:val="285"/>
              </w:trPr>
              <w:tc>
                <w:tcPr>
                  <w:tcW w:w="262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A91E6A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84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0088B8" w14:textId="77777777" w:rsidR="00F95287" w:rsidRDefault="00F95287" w:rsidP="00F9528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Switch de 24 puertos POE</w:t>
                  </w:r>
                </w:p>
              </w:tc>
              <w:tc>
                <w:tcPr>
                  <w:tcW w:w="53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89EE3C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F95287" w14:paraId="694F7E1C" w14:textId="77777777" w:rsidTr="00F95287">
              <w:trPr>
                <w:trHeight w:val="285"/>
              </w:trPr>
              <w:tc>
                <w:tcPr>
                  <w:tcW w:w="262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6DC9FE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84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EAF02A" w14:textId="77777777" w:rsidR="00F95287" w:rsidRDefault="00F95287" w:rsidP="00F9528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Disco duro</w:t>
                  </w:r>
                </w:p>
              </w:tc>
              <w:tc>
                <w:tcPr>
                  <w:tcW w:w="53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0C3B65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F95287" w14:paraId="6F3F743D" w14:textId="77777777" w:rsidTr="00F95287">
              <w:trPr>
                <w:trHeight w:val="285"/>
              </w:trPr>
              <w:tc>
                <w:tcPr>
                  <w:tcW w:w="262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A5F202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84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41F78A" w14:textId="77777777" w:rsidR="00F95287" w:rsidRDefault="00F95287" w:rsidP="00F9528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Rack</w:t>
                  </w:r>
                </w:p>
              </w:tc>
              <w:tc>
                <w:tcPr>
                  <w:tcW w:w="53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C2478B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F95287" w14:paraId="75B52EFB" w14:textId="77777777" w:rsidTr="00F95287">
              <w:trPr>
                <w:trHeight w:val="315"/>
              </w:trPr>
              <w:tc>
                <w:tcPr>
                  <w:tcW w:w="5000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14:paraId="705B32B5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DUITAMA</w:t>
                  </w:r>
                </w:p>
              </w:tc>
            </w:tr>
            <w:tr w:rsidR="00F95287" w14:paraId="7A9B201E" w14:textId="77777777" w:rsidTr="00F95287">
              <w:trPr>
                <w:trHeight w:val="300"/>
              </w:trPr>
              <w:tc>
                <w:tcPr>
                  <w:tcW w:w="262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D83C4F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ITEM</w:t>
                  </w:r>
                </w:p>
              </w:tc>
              <w:tc>
                <w:tcPr>
                  <w:tcW w:w="184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8E768A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DESCRIPCIÓN MANTENIMIENTO</w:t>
                  </w:r>
                </w:p>
              </w:tc>
              <w:tc>
                <w:tcPr>
                  <w:tcW w:w="53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669628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CANTIDAD</w:t>
                  </w:r>
                </w:p>
              </w:tc>
            </w:tr>
            <w:tr w:rsidR="00F95287" w14:paraId="12345F1D" w14:textId="77777777" w:rsidTr="00F95287">
              <w:trPr>
                <w:trHeight w:val="570"/>
              </w:trPr>
              <w:tc>
                <w:tcPr>
                  <w:tcW w:w="262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2C29D2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84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4D1603" w14:textId="77777777" w:rsidR="00F95287" w:rsidRDefault="00F95287" w:rsidP="00F9528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Cámaras tipo Domo OCB-8527S con el controlador o software.</w:t>
                  </w:r>
                </w:p>
              </w:tc>
              <w:tc>
                <w:tcPr>
                  <w:tcW w:w="53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5237D2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F95287" w14:paraId="0B7C5613" w14:textId="77777777" w:rsidTr="00F95287">
              <w:trPr>
                <w:trHeight w:val="570"/>
              </w:trPr>
              <w:tc>
                <w:tcPr>
                  <w:tcW w:w="262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319D9E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84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78BE8B" w14:textId="435A0F33" w:rsidR="00F95287" w:rsidRDefault="00F95287" w:rsidP="00F9528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Cámaras tipo bala OCB-6420H con el controlador o software.</w:t>
                  </w:r>
                </w:p>
              </w:tc>
              <w:tc>
                <w:tcPr>
                  <w:tcW w:w="53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32B5FC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F95287" w14:paraId="367ED5BE" w14:textId="77777777" w:rsidTr="00F95287">
              <w:trPr>
                <w:trHeight w:val="315"/>
              </w:trPr>
              <w:tc>
                <w:tcPr>
                  <w:tcW w:w="5000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4C6E7"/>
                  <w:noWrap/>
                  <w:vAlign w:val="bottom"/>
                  <w:hideMark/>
                </w:tcPr>
                <w:p w14:paraId="3BFEBBFE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REPUESTOS</w:t>
                  </w:r>
                </w:p>
              </w:tc>
            </w:tr>
            <w:tr w:rsidR="00F95287" w14:paraId="67185ED7" w14:textId="77777777" w:rsidTr="00F95287">
              <w:trPr>
                <w:trHeight w:val="300"/>
              </w:trPr>
              <w:tc>
                <w:tcPr>
                  <w:tcW w:w="262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DAA507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ITEM</w:t>
                  </w:r>
                </w:p>
              </w:tc>
              <w:tc>
                <w:tcPr>
                  <w:tcW w:w="184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0F9D090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DESCRIPCIÓN MANTENIMIENTO</w:t>
                  </w:r>
                </w:p>
              </w:tc>
              <w:tc>
                <w:tcPr>
                  <w:tcW w:w="535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C3080B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F95287" w14:paraId="77633A20" w14:textId="77777777" w:rsidTr="00F95287">
              <w:trPr>
                <w:trHeight w:val="285"/>
              </w:trPr>
              <w:tc>
                <w:tcPr>
                  <w:tcW w:w="262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CFB5DEF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lastRenderedPageBreak/>
                    <w:t>1</w:t>
                  </w:r>
                </w:p>
              </w:tc>
              <w:tc>
                <w:tcPr>
                  <w:tcW w:w="184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24F6F05" w14:textId="77777777" w:rsidR="00F95287" w:rsidRDefault="00F95287" w:rsidP="00F9528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Fuente de energía para cámara - 12V/300mA</w:t>
                  </w:r>
                </w:p>
              </w:tc>
              <w:tc>
                <w:tcPr>
                  <w:tcW w:w="535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C62DA72" w14:textId="77777777" w:rsidR="00F95287" w:rsidRDefault="00F95287" w:rsidP="00F95287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F95287" w14:paraId="656DA45D" w14:textId="77777777" w:rsidTr="00F95287">
              <w:trPr>
                <w:trHeight w:val="285"/>
              </w:trPr>
              <w:tc>
                <w:tcPr>
                  <w:tcW w:w="262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4B9E16D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84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A09D98E" w14:textId="77777777" w:rsidR="00F95287" w:rsidRDefault="00F95287" w:rsidP="00F9528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Fuente de energía para cámara -12V/1.4A</w:t>
                  </w:r>
                </w:p>
              </w:tc>
              <w:tc>
                <w:tcPr>
                  <w:tcW w:w="535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6EBF6F3" w14:textId="77777777" w:rsidR="00F95287" w:rsidRDefault="00F95287" w:rsidP="00F95287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F95287" w14:paraId="74A8F842" w14:textId="77777777" w:rsidTr="00F95287">
              <w:trPr>
                <w:trHeight w:val="285"/>
              </w:trPr>
              <w:tc>
                <w:tcPr>
                  <w:tcW w:w="262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A4766B1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84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03B6526" w14:textId="77777777" w:rsidR="00F95287" w:rsidRDefault="00F95287" w:rsidP="00F9528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Cable UTP (metro)</w:t>
                  </w:r>
                </w:p>
              </w:tc>
              <w:tc>
                <w:tcPr>
                  <w:tcW w:w="535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1A43C44" w14:textId="77777777" w:rsidR="00F95287" w:rsidRDefault="00F95287" w:rsidP="00F95287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F95287" w14:paraId="1217F73B" w14:textId="77777777" w:rsidTr="00F95287">
              <w:trPr>
                <w:trHeight w:val="285"/>
              </w:trPr>
              <w:tc>
                <w:tcPr>
                  <w:tcW w:w="262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148E9F9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84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544C1CF" w14:textId="77777777" w:rsidR="00F95287" w:rsidRDefault="00F95287" w:rsidP="00F9528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Canaleta (x 3 metros)</w:t>
                  </w:r>
                </w:p>
              </w:tc>
              <w:tc>
                <w:tcPr>
                  <w:tcW w:w="535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9CBFF90" w14:textId="77777777" w:rsidR="00F95287" w:rsidRDefault="00F95287" w:rsidP="00F95287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F95287" w14:paraId="7FDDEADD" w14:textId="77777777" w:rsidTr="00F95287">
              <w:trPr>
                <w:trHeight w:val="285"/>
              </w:trPr>
              <w:tc>
                <w:tcPr>
                  <w:tcW w:w="262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C744396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84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351B153" w14:textId="77777777" w:rsidR="00F95287" w:rsidRDefault="00F95287" w:rsidP="00F9528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Caja dexon</w:t>
                  </w:r>
                </w:p>
              </w:tc>
              <w:tc>
                <w:tcPr>
                  <w:tcW w:w="535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00CA335" w14:textId="77777777" w:rsidR="00F95287" w:rsidRDefault="00F95287" w:rsidP="00F95287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F95287" w14:paraId="2245DBA8" w14:textId="77777777" w:rsidTr="00F95287">
              <w:trPr>
                <w:trHeight w:val="285"/>
              </w:trPr>
              <w:tc>
                <w:tcPr>
                  <w:tcW w:w="262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F880C7B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84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153BD67" w14:textId="77777777" w:rsidR="00F95287" w:rsidRDefault="00F95287" w:rsidP="00F9528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Cámara fija tipo Bala (DS-2CD4A35FWD-IZHS)</w:t>
                  </w:r>
                </w:p>
              </w:tc>
              <w:tc>
                <w:tcPr>
                  <w:tcW w:w="535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495CF7E" w14:textId="77777777" w:rsidR="00F95287" w:rsidRDefault="00F95287" w:rsidP="00F95287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F95287" w14:paraId="0B986F99" w14:textId="77777777" w:rsidTr="00F95287">
              <w:trPr>
                <w:trHeight w:val="285"/>
              </w:trPr>
              <w:tc>
                <w:tcPr>
                  <w:tcW w:w="262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D088F6D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84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C7328CD" w14:textId="77777777" w:rsidR="00F95287" w:rsidRDefault="00F95287" w:rsidP="00F9528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Cámara tipo PTZ (DS-2DE23DI-AEW)</w:t>
                  </w:r>
                </w:p>
              </w:tc>
              <w:tc>
                <w:tcPr>
                  <w:tcW w:w="535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8F1495D" w14:textId="77777777" w:rsidR="00F95287" w:rsidRDefault="00F95287" w:rsidP="00F95287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F95287" w14:paraId="67C3E98D" w14:textId="77777777" w:rsidTr="00F95287">
              <w:trPr>
                <w:trHeight w:val="285"/>
              </w:trPr>
              <w:tc>
                <w:tcPr>
                  <w:tcW w:w="262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1FDE8E4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84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4DC6864" w14:textId="77777777" w:rsidR="00F95287" w:rsidRDefault="00F95287" w:rsidP="00F9528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Cámara tipo Domo (DS-2CD1143G2-I)</w:t>
                  </w:r>
                </w:p>
              </w:tc>
              <w:tc>
                <w:tcPr>
                  <w:tcW w:w="535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69D9E05" w14:textId="77777777" w:rsidR="00F95287" w:rsidRDefault="00F95287" w:rsidP="00F95287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F95287" w14:paraId="18DC7114" w14:textId="77777777" w:rsidTr="00F95287">
              <w:trPr>
                <w:trHeight w:val="285"/>
              </w:trPr>
              <w:tc>
                <w:tcPr>
                  <w:tcW w:w="262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1E3A7DA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84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5AB4A08" w14:textId="77777777" w:rsidR="00F95287" w:rsidRDefault="00F95287" w:rsidP="00F9528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Cámara tipo Bullet (DS-2CD1043G2-I)</w:t>
                  </w:r>
                </w:p>
              </w:tc>
              <w:tc>
                <w:tcPr>
                  <w:tcW w:w="535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7440E11" w14:textId="77777777" w:rsidR="00F95287" w:rsidRDefault="00F95287" w:rsidP="00F95287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F95287" w14:paraId="3D005617" w14:textId="77777777" w:rsidTr="00F95287">
              <w:trPr>
                <w:trHeight w:val="285"/>
              </w:trPr>
              <w:tc>
                <w:tcPr>
                  <w:tcW w:w="262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BEACA01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84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9547BFA" w14:textId="77777777" w:rsidR="00F95287" w:rsidRDefault="00F95287" w:rsidP="00F9528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NVR (DS-96128NI-F24)</w:t>
                  </w:r>
                </w:p>
              </w:tc>
              <w:tc>
                <w:tcPr>
                  <w:tcW w:w="535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9250A14" w14:textId="77777777" w:rsidR="00F95287" w:rsidRDefault="00F95287" w:rsidP="00F95287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F95287" w14:paraId="4DC11475" w14:textId="77777777" w:rsidTr="00F95287">
              <w:trPr>
                <w:trHeight w:val="285"/>
              </w:trPr>
              <w:tc>
                <w:tcPr>
                  <w:tcW w:w="262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0F38C5E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84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A5CCE16" w14:textId="77777777" w:rsidR="00F95287" w:rsidRDefault="00F95287" w:rsidP="00F9528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Switch 24 puertos</w:t>
                  </w:r>
                </w:p>
              </w:tc>
              <w:tc>
                <w:tcPr>
                  <w:tcW w:w="535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55AF6F6" w14:textId="77777777" w:rsidR="00F95287" w:rsidRDefault="00F95287" w:rsidP="00F95287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F95287" w14:paraId="41569F5B" w14:textId="77777777" w:rsidTr="00F95287">
              <w:trPr>
                <w:trHeight w:val="285"/>
              </w:trPr>
              <w:tc>
                <w:tcPr>
                  <w:tcW w:w="262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33AA539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84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BE13194" w14:textId="77777777" w:rsidR="00F95287" w:rsidRDefault="00F95287" w:rsidP="00F9528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Switch 48 puertos</w:t>
                  </w:r>
                </w:p>
              </w:tc>
              <w:tc>
                <w:tcPr>
                  <w:tcW w:w="535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937EB9D" w14:textId="77777777" w:rsidR="00F95287" w:rsidRDefault="00F95287" w:rsidP="00F95287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14:paraId="2C931BC2" w14:textId="17EEFA57" w:rsidR="00A96092" w:rsidRPr="004737F0" w:rsidRDefault="00A96092" w:rsidP="009C3E38">
            <w:pPr>
              <w:jc w:val="both"/>
              <w:rPr>
                <w:rFonts w:ascii="Arial" w:hAnsi="Arial" w:cs="Arial"/>
              </w:rPr>
            </w:pPr>
          </w:p>
        </w:tc>
      </w:tr>
      <w:tr w:rsidR="00E72F9A" w:rsidRPr="004737F0" w14:paraId="6E4D37E7" w14:textId="77777777" w:rsidTr="004F311C">
        <w:trPr>
          <w:trHeight w:val="980"/>
          <w:jc w:val="center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BA2767" w14:textId="53479FD7" w:rsidR="00E72F9A" w:rsidRPr="004737F0" w:rsidRDefault="00474997" w:rsidP="00A775D3">
            <w:pPr>
              <w:jc w:val="center"/>
              <w:rPr>
                <w:rFonts w:ascii="Arial" w:hAnsi="Arial" w:cs="Arial"/>
                <w:b/>
                <w:bCs/>
              </w:rPr>
            </w:pPr>
            <w:r w:rsidRPr="004737F0">
              <w:rPr>
                <w:rFonts w:ascii="Arial" w:hAnsi="Arial" w:cs="Arial"/>
                <w:b/>
                <w:bCs/>
              </w:rPr>
              <w:lastRenderedPageBreak/>
              <w:t>Requisitos e</w:t>
            </w:r>
            <w:r w:rsidR="00E72F9A" w:rsidRPr="004737F0">
              <w:rPr>
                <w:rFonts w:ascii="Arial" w:hAnsi="Arial" w:cs="Arial"/>
                <w:b/>
                <w:bCs/>
              </w:rPr>
              <w:t>specíficos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5BDE65" w14:textId="6D2C1941" w:rsidR="00A96092" w:rsidRPr="004737F0" w:rsidRDefault="006D47D7" w:rsidP="00737371">
            <w:pPr>
              <w:pStyle w:val="Default"/>
              <w:jc w:val="both"/>
              <w:rPr>
                <w:rFonts w:ascii="Arial" w:eastAsia="Times New Roman" w:hAnsi="Arial" w:cs="Arial"/>
                <w:color w:val="auto"/>
                <w:lang w:eastAsia="en-US"/>
              </w:rPr>
            </w:pPr>
            <w:r w:rsidRPr="004737F0">
              <w:rPr>
                <w:rFonts w:ascii="Arial" w:eastAsia="Times New Roman" w:hAnsi="Arial" w:cs="Arial"/>
                <w:color w:val="auto"/>
                <w:lang w:eastAsia="en-US"/>
              </w:rPr>
              <w:t xml:space="preserve">Para </w:t>
            </w:r>
            <w:r w:rsidR="00C22E19" w:rsidRPr="004737F0">
              <w:rPr>
                <w:rFonts w:ascii="Arial" w:eastAsia="Times New Roman" w:hAnsi="Arial" w:cs="Arial"/>
                <w:color w:val="auto"/>
                <w:lang w:eastAsia="en-US"/>
              </w:rPr>
              <w:t xml:space="preserve">el </w:t>
            </w:r>
            <w:r w:rsidR="00CB2080" w:rsidRPr="004737F0">
              <w:rPr>
                <w:rFonts w:ascii="Arial" w:eastAsia="Times New Roman" w:hAnsi="Arial" w:cs="Arial"/>
                <w:color w:val="auto"/>
                <w:lang w:eastAsia="en-US"/>
              </w:rPr>
              <w:t>mantenimiento</w:t>
            </w:r>
            <w:r w:rsidR="00F20173" w:rsidRPr="004737F0">
              <w:rPr>
                <w:rFonts w:ascii="Arial" w:eastAsia="Times New Roman" w:hAnsi="Arial" w:cs="Arial"/>
                <w:color w:val="auto"/>
                <w:lang w:eastAsia="en-US"/>
              </w:rPr>
              <w:t xml:space="preserve"> preventivo</w:t>
            </w:r>
            <w:r w:rsidR="00CB2080" w:rsidRPr="004737F0">
              <w:rPr>
                <w:rFonts w:ascii="Arial" w:eastAsia="Times New Roman" w:hAnsi="Arial" w:cs="Arial"/>
                <w:color w:val="auto"/>
                <w:lang w:eastAsia="en-US"/>
              </w:rPr>
              <w:t xml:space="preserve"> de los equipos</w:t>
            </w:r>
            <w:r w:rsidR="009F7D30" w:rsidRPr="004737F0">
              <w:rPr>
                <w:rFonts w:ascii="Arial" w:eastAsia="Times New Roman" w:hAnsi="Arial" w:cs="Arial"/>
                <w:color w:val="auto"/>
                <w:lang w:eastAsia="en-US"/>
              </w:rPr>
              <w:t>,</w:t>
            </w:r>
            <w:r w:rsidR="00CB2080" w:rsidRPr="004737F0">
              <w:rPr>
                <w:rFonts w:ascii="Arial" w:eastAsia="Times New Roman" w:hAnsi="Arial" w:cs="Arial"/>
                <w:color w:val="auto"/>
                <w:lang w:eastAsia="en-US"/>
              </w:rPr>
              <w:t xml:space="preserve"> se debe</w:t>
            </w:r>
            <w:r w:rsidR="00737371" w:rsidRPr="004737F0">
              <w:rPr>
                <w:rFonts w:ascii="Arial" w:eastAsia="Times New Roman" w:hAnsi="Arial" w:cs="Arial"/>
                <w:color w:val="auto"/>
                <w:lang w:eastAsia="en-US"/>
              </w:rPr>
              <w:t xml:space="preserve"> </w:t>
            </w:r>
            <w:r w:rsidR="00C22E19" w:rsidRPr="004737F0">
              <w:rPr>
                <w:rFonts w:ascii="Arial" w:eastAsia="Times New Roman" w:hAnsi="Arial" w:cs="Arial"/>
                <w:color w:val="auto"/>
                <w:lang w:eastAsia="en-US"/>
              </w:rPr>
              <w:t>atender</w:t>
            </w:r>
            <w:r w:rsidR="009F7D30" w:rsidRPr="004737F0">
              <w:rPr>
                <w:rFonts w:ascii="Arial" w:eastAsia="Times New Roman" w:hAnsi="Arial" w:cs="Arial"/>
                <w:color w:val="auto"/>
                <w:lang w:eastAsia="en-US"/>
              </w:rPr>
              <w:t xml:space="preserve"> </w:t>
            </w:r>
            <w:r w:rsidR="00737371" w:rsidRPr="004737F0">
              <w:rPr>
                <w:rFonts w:ascii="Arial" w:eastAsia="Times New Roman" w:hAnsi="Arial" w:cs="Arial"/>
                <w:color w:val="auto"/>
                <w:lang w:eastAsia="en-US"/>
              </w:rPr>
              <w:t>como mínimo, las siguie</w:t>
            </w:r>
            <w:r w:rsidR="00F20173" w:rsidRPr="004737F0">
              <w:rPr>
                <w:rFonts w:ascii="Arial" w:eastAsia="Times New Roman" w:hAnsi="Arial" w:cs="Arial"/>
                <w:color w:val="auto"/>
                <w:lang w:eastAsia="en-US"/>
              </w:rPr>
              <w:t>ntes especificaciones técnicas:</w:t>
            </w:r>
          </w:p>
          <w:p w14:paraId="3E6FC945" w14:textId="77777777" w:rsidR="00A96092" w:rsidRDefault="00A96092" w:rsidP="00737371">
            <w:pPr>
              <w:pStyle w:val="Default"/>
              <w:jc w:val="both"/>
              <w:rPr>
                <w:rFonts w:ascii="Arial" w:eastAsia="Times New Roman" w:hAnsi="Arial" w:cs="Arial"/>
                <w:color w:val="auto"/>
                <w:lang w:eastAsia="en-US"/>
              </w:rPr>
            </w:pPr>
          </w:p>
          <w:tbl>
            <w:tblPr>
              <w:tblW w:w="5000" w:type="pct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66"/>
              <w:gridCol w:w="4788"/>
              <w:gridCol w:w="1289"/>
            </w:tblGrid>
            <w:tr w:rsidR="00F95287" w14:paraId="62A8B645" w14:textId="77777777" w:rsidTr="00F95287">
              <w:trPr>
                <w:trHeight w:val="330"/>
              </w:trPr>
              <w:tc>
                <w:tcPr>
                  <w:tcW w:w="5000" w:type="pct"/>
                  <w:gridSpan w:val="3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E2EFDA"/>
                  <w:noWrap/>
                  <w:vAlign w:val="bottom"/>
                  <w:hideMark/>
                </w:tcPr>
                <w:p w14:paraId="0E36AD72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ALMACÉN DE EVIDENCIAS - BOGOTA</w:t>
                  </w:r>
                </w:p>
              </w:tc>
            </w:tr>
            <w:tr w:rsidR="00F95287" w14:paraId="1E8AEA14" w14:textId="77777777" w:rsidTr="00F95287">
              <w:trPr>
                <w:trHeight w:val="297"/>
              </w:trPr>
              <w:tc>
                <w:tcPr>
                  <w:tcW w:w="37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655652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ITEM</w:t>
                  </w:r>
                </w:p>
              </w:tc>
              <w:tc>
                <w:tcPr>
                  <w:tcW w:w="3674" w:type="pct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AD7F27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DESCRIPCIÓN MANTENIMIENTO</w:t>
                  </w:r>
                </w:p>
              </w:tc>
              <w:tc>
                <w:tcPr>
                  <w:tcW w:w="956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1F3BC48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CANTIDAD</w:t>
                  </w:r>
                </w:p>
              </w:tc>
            </w:tr>
            <w:tr w:rsidR="00F95287" w14:paraId="520F60BB" w14:textId="77777777" w:rsidTr="00F95287">
              <w:trPr>
                <w:trHeight w:val="1425"/>
              </w:trPr>
              <w:tc>
                <w:tcPr>
                  <w:tcW w:w="370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42C586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67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A091B9" w14:textId="2D5CFC76" w:rsidR="00F95287" w:rsidRDefault="00F95287" w:rsidP="00F95287">
                  <w:pPr>
                    <w:jc w:val="both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Mantenimiento preventivo NVR-DS-96128NI-I24 de 128 canales, INCLUYE:</w:t>
                  </w: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br/>
                    <w:t>Revisión de voltaje, ajuste y diagnóstico del estado de funcionamiento, revisión de trayectoria cableado y conexiones</w:t>
                  </w:r>
                </w:p>
              </w:tc>
              <w:tc>
                <w:tcPr>
                  <w:tcW w:w="956" w:type="pct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036390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F95287" w14:paraId="29E6F1D8" w14:textId="77777777" w:rsidTr="00F95287">
              <w:trPr>
                <w:trHeight w:val="1710"/>
              </w:trPr>
              <w:tc>
                <w:tcPr>
                  <w:tcW w:w="370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FEC279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367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2775BF1" w14:textId="0A41883D" w:rsidR="00F95287" w:rsidRDefault="00F95287" w:rsidP="00F95287">
                  <w:pPr>
                    <w:jc w:val="both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Mantenimiento preventivo cámaras tipo bala DS-2CD4A35FWD-JZHS, incluye:</w:t>
                  </w: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br/>
                    <w:t>Limpieza ajuste y posicionamiento, inspección de soporte y brazos, limpieza de tarjeta, verificación de lente de enfoque e iris automático, revisión de funcionamiento con el controlador o software.</w:t>
                  </w:r>
                </w:p>
              </w:tc>
              <w:tc>
                <w:tcPr>
                  <w:tcW w:w="956" w:type="pct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0F3166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120</w:t>
                  </w:r>
                </w:p>
              </w:tc>
            </w:tr>
            <w:tr w:rsidR="00F95287" w14:paraId="53D92B3F" w14:textId="77777777" w:rsidTr="00F95287">
              <w:trPr>
                <w:trHeight w:val="1425"/>
              </w:trPr>
              <w:tc>
                <w:tcPr>
                  <w:tcW w:w="370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D8B281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367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344B9D4" w14:textId="1AA5A265" w:rsidR="00F95287" w:rsidRDefault="00F95287" w:rsidP="00F95287">
                  <w:pPr>
                    <w:jc w:val="both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Mantenimiento preventivo de  cámaras PTZ, incluye:</w:t>
                  </w: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br/>
                    <w:t>Limpieza ajuste y posicionamiento, inspección de soporte y brazos, limpieza de tarjeta, verificación de lente de enfoque e iris automático, revisión de funcionamiento con el controlador o software.</w:t>
                  </w:r>
                </w:p>
              </w:tc>
              <w:tc>
                <w:tcPr>
                  <w:tcW w:w="956" w:type="pct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99F858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</w:tr>
            <w:tr w:rsidR="00F95287" w14:paraId="3DBD3230" w14:textId="77777777" w:rsidTr="00F95287">
              <w:trPr>
                <w:trHeight w:val="1710"/>
              </w:trPr>
              <w:tc>
                <w:tcPr>
                  <w:tcW w:w="370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5D0393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367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5F09A1" w14:textId="49A14D54" w:rsidR="00F95287" w:rsidRDefault="00F95287" w:rsidP="00F95287">
                  <w:pPr>
                    <w:jc w:val="both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Mantenimiento preventivo cámara ojo de pescado 360, incluye:</w:t>
                  </w: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br/>
                    <w:t>Limpieza ajuste y posicionamiento, inspección de soporte y brazos, limpieza de tarjeta, verificación de lente de enfoque e iris automático, revisión de funcionamiento con el controlador o software.</w:t>
                  </w:r>
                </w:p>
              </w:tc>
              <w:tc>
                <w:tcPr>
                  <w:tcW w:w="956" w:type="pct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011631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</w:tr>
            <w:tr w:rsidR="00F95287" w14:paraId="2DCFCA23" w14:textId="77777777" w:rsidTr="00F95287">
              <w:trPr>
                <w:trHeight w:val="570"/>
              </w:trPr>
              <w:tc>
                <w:tcPr>
                  <w:tcW w:w="370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3B33DB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367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4118EC" w14:textId="77777777" w:rsidR="00F95287" w:rsidRDefault="00F95287" w:rsidP="00F95287">
                  <w:pPr>
                    <w:jc w:val="both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Mantenimiento preventivo a Activo Remoto, incluye:</w:t>
                  </w: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br/>
                    <w:t>Revisión de hardware y software a equipo de computo</w:t>
                  </w:r>
                </w:p>
              </w:tc>
              <w:tc>
                <w:tcPr>
                  <w:tcW w:w="956" w:type="pct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65F0B3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F95287" w14:paraId="0A929FB2" w14:textId="77777777" w:rsidTr="00F95287">
              <w:trPr>
                <w:trHeight w:val="1215"/>
              </w:trPr>
              <w:tc>
                <w:tcPr>
                  <w:tcW w:w="370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8A62A8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lastRenderedPageBreak/>
                    <w:t>6</w:t>
                  </w:r>
                </w:p>
              </w:tc>
              <w:tc>
                <w:tcPr>
                  <w:tcW w:w="367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2F77484" w14:textId="085397C7" w:rsidR="00F95287" w:rsidRDefault="00F95287" w:rsidP="00F95287">
                  <w:pPr>
                    <w:jc w:val="both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Mantenimiento preventivo a línea Patch Cord de 128 canales, incluye:</w:t>
                  </w: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br/>
                    <w:t>Testeo de red puerto a puerto de punto de RAM a cámara</w:t>
                  </w:r>
                </w:p>
              </w:tc>
              <w:tc>
                <w:tcPr>
                  <w:tcW w:w="956" w:type="pct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3DA93E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F95287" w14:paraId="009592BD" w14:textId="77777777" w:rsidTr="00F95287">
              <w:trPr>
                <w:trHeight w:val="1140"/>
              </w:trPr>
              <w:tc>
                <w:tcPr>
                  <w:tcW w:w="370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051FEB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367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A6534F" w14:textId="05A171C8" w:rsidR="00F95287" w:rsidRDefault="00F95287" w:rsidP="00F95287">
                  <w:pPr>
                    <w:jc w:val="both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Mantenimiento preventivo a switch 48t, incluye:</w:t>
                  </w: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br/>
                    <w:t>Reprogramación de puertos IP, limpieza ,des-energización del equipo, medición de entrada del voltaje, limpieza coolers internos</w:t>
                  </w:r>
                </w:p>
              </w:tc>
              <w:tc>
                <w:tcPr>
                  <w:tcW w:w="956" w:type="pct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D6EED7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</w:tr>
            <w:tr w:rsidR="00F95287" w14:paraId="2AD92CCA" w14:textId="77777777" w:rsidTr="00F95287">
              <w:trPr>
                <w:trHeight w:val="855"/>
              </w:trPr>
              <w:tc>
                <w:tcPr>
                  <w:tcW w:w="370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2B0E0B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367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C66402" w14:textId="3BE14CA9" w:rsidR="00F95287" w:rsidRDefault="00F95287" w:rsidP="00F95287">
                  <w:pPr>
                    <w:jc w:val="both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Mantenimiento preventivo del Rack, incluye :</w:t>
                  </w: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br/>
                    <w:t>Limpieza de gabinete con aire comprimido, discos duros, reprogramación de canales</w:t>
                  </w:r>
                </w:p>
              </w:tc>
              <w:tc>
                <w:tcPr>
                  <w:tcW w:w="956" w:type="pct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F785E9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F95287" w14:paraId="2A319B3B" w14:textId="77777777" w:rsidTr="00F95287">
              <w:trPr>
                <w:trHeight w:val="315"/>
              </w:trPr>
              <w:tc>
                <w:tcPr>
                  <w:tcW w:w="5000" w:type="pct"/>
                  <w:gridSpan w:val="3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FFE699"/>
                  <w:noWrap/>
                  <w:vAlign w:val="bottom"/>
                  <w:hideMark/>
                </w:tcPr>
                <w:p w14:paraId="6897FF7F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ALMACÉN DE EVIDENCIAS - BOYACÁ</w:t>
                  </w:r>
                </w:p>
              </w:tc>
            </w:tr>
            <w:tr w:rsidR="00F95287" w14:paraId="0E1960B1" w14:textId="77777777" w:rsidTr="00F95287">
              <w:trPr>
                <w:trHeight w:val="315"/>
              </w:trPr>
              <w:tc>
                <w:tcPr>
                  <w:tcW w:w="5000" w:type="pct"/>
                  <w:gridSpan w:val="3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FFF2CC"/>
                  <w:noWrap/>
                  <w:vAlign w:val="bottom"/>
                  <w:hideMark/>
                </w:tcPr>
                <w:p w14:paraId="4C1CF615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TUNJA</w:t>
                  </w:r>
                </w:p>
              </w:tc>
            </w:tr>
            <w:tr w:rsidR="00F95287" w14:paraId="1FA91289" w14:textId="77777777" w:rsidTr="00F95287">
              <w:trPr>
                <w:trHeight w:val="437"/>
              </w:trPr>
              <w:tc>
                <w:tcPr>
                  <w:tcW w:w="370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E9F30B3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ITEM</w:t>
                  </w:r>
                </w:p>
              </w:tc>
              <w:tc>
                <w:tcPr>
                  <w:tcW w:w="367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1C5164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DESCRIPCIÓN MANTENIMIENTO</w:t>
                  </w:r>
                </w:p>
              </w:tc>
              <w:tc>
                <w:tcPr>
                  <w:tcW w:w="956" w:type="pct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6B47AA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CANTIDAD</w:t>
                  </w:r>
                </w:p>
              </w:tc>
            </w:tr>
            <w:tr w:rsidR="00F95287" w14:paraId="512E6633" w14:textId="77777777" w:rsidTr="00F95287">
              <w:trPr>
                <w:trHeight w:val="1710"/>
              </w:trPr>
              <w:tc>
                <w:tcPr>
                  <w:tcW w:w="370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38DA14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67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12EF9C" w14:textId="0C7DB91F" w:rsidR="00F95287" w:rsidRDefault="00F95287" w:rsidP="00F9528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Mantenimiento preventivo cámaras tipo Domo DS-2CD1143G2-I, incluye:</w:t>
                  </w: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br/>
                    <w:t>Limpieza ajuste y posicionamiento, inspección de soporte y brazos, limpieza de tarjeta, verificación de lente de enfoque e iris automático, revisión de funcionamiento con el controlador o sofware.</w:t>
                  </w:r>
                </w:p>
              </w:tc>
              <w:tc>
                <w:tcPr>
                  <w:tcW w:w="956" w:type="pct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7EEBF1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16</w:t>
                  </w:r>
                </w:p>
              </w:tc>
            </w:tr>
            <w:tr w:rsidR="00F95287" w14:paraId="60FC9532" w14:textId="77777777" w:rsidTr="00F95287">
              <w:trPr>
                <w:trHeight w:val="1710"/>
              </w:trPr>
              <w:tc>
                <w:tcPr>
                  <w:tcW w:w="370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1390B5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367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A37C53" w14:textId="2980D37D" w:rsidR="00F95287" w:rsidRDefault="00F95287" w:rsidP="00F9528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Mantenimiento preventivo cámaras tipo Bullet DS-2CD1043G2-I, incluye:</w:t>
                  </w: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br/>
                    <w:t>Limpieza ajuste y posicionamiento, inspección de soporte y brazos, limpieza de tarjeta, verificación de lente de enfoque e iris automático, revisión de funcionamiento con el controlador o sofware.</w:t>
                  </w:r>
                </w:p>
              </w:tc>
              <w:tc>
                <w:tcPr>
                  <w:tcW w:w="956" w:type="pct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E52656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F95287" w14:paraId="4E68E0A8" w14:textId="77777777" w:rsidTr="00F95287">
              <w:trPr>
                <w:trHeight w:val="1425"/>
              </w:trPr>
              <w:tc>
                <w:tcPr>
                  <w:tcW w:w="370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F484D7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367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399189A" w14:textId="38B6837C" w:rsidR="00F95287" w:rsidRDefault="00F95287" w:rsidP="00F9528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Mantenimiento preventivo NVR-DS-9632NI-M8 de 32 canales, INCLUYE:</w:t>
                  </w: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br/>
                    <w:t>Revisión de voltaje, ajuste y diagnóstico del estado de funcionamiento, revisión de trayectoria cableado y conexiones</w:t>
                  </w:r>
                </w:p>
              </w:tc>
              <w:tc>
                <w:tcPr>
                  <w:tcW w:w="956" w:type="pct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51A662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F95287" w14:paraId="40822357" w14:textId="77777777" w:rsidTr="00F95287">
              <w:trPr>
                <w:trHeight w:val="1140"/>
              </w:trPr>
              <w:tc>
                <w:tcPr>
                  <w:tcW w:w="370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7F6BD1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367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580226" w14:textId="248CB4A5" w:rsidR="00F95287" w:rsidRDefault="00F95287" w:rsidP="00F9528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Mantenimiento preventivo UPS DE 3KVA, INCLUYE:</w:t>
                  </w: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br/>
                    <w:t>Revision de voltaje, ajuste y diagnóstico del estado de funcionamiento, revisión de trayectoria de cableado y conexiones</w:t>
                  </w:r>
                </w:p>
              </w:tc>
              <w:tc>
                <w:tcPr>
                  <w:tcW w:w="956" w:type="pct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5741C0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F95287" w14:paraId="7DAD039F" w14:textId="77777777" w:rsidTr="00F95287">
              <w:trPr>
                <w:trHeight w:val="1425"/>
              </w:trPr>
              <w:tc>
                <w:tcPr>
                  <w:tcW w:w="370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928A1C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367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C93548" w14:textId="354E4E08" w:rsidR="00F95287" w:rsidRDefault="00F95287" w:rsidP="00F9528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Mantenimiento preventivo a switch de 24 puertos POE, incluye:</w:t>
                  </w: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br/>
                    <w:t>Reprogramación de puertos IP, limpieza ,des-energización del equipo, medición de entrada del voltaje, limpieza coolers internos</w:t>
                  </w:r>
                </w:p>
              </w:tc>
              <w:tc>
                <w:tcPr>
                  <w:tcW w:w="956" w:type="pct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0DCE39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F95287" w14:paraId="18900F49" w14:textId="77777777" w:rsidTr="00F95287">
              <w:trPr>
                <w:trHeight w:val="570"/>
              </w:trPr>
              <w:tc>
                <w:tcPr>
                  <w:tcW w:w="370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70DD53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367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E7AF05" w14:textId="77777777" w:rsidR="00F95287" w:rsidRDefault="00F95287" w:rsidP="00F9528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Mantenimiento preventivo a disco duro, incluye:</w:t>
                  </w: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br/>
                    <w:t>Revisión de hardware, sistema operativo y aplicaciones</w:t>
                  </w:r>
                </w:p>
              </w:tc>
              <w:tc>
                <w:tcPr>
                  <w:tcW w:w="956" w:type="pct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31FBA8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F95287" w14:paraId="0ACA483B" w14:textId="77777777" w:rsidTr="00F95287">
              <w:trPr>
                <w:trHeight w:val="855"/>
              </w:trPr>
              <w:tc>
                <w:tcPr>
                  <w:tcW w:w="370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A72049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lastRenderedPageBreak/>
                    <w:t>7</w:t>
                  </w:r>
                </w:p>
              </w:tc>
              <w:tc>
                <w:tcPr>
                  <w:tcW w:w="367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8E84A4" w14:textId="338F1D86" w:rsidR="00F95287" w:rsidRDefault="00F95287" w:rsidP="00F9528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Mantenimiento preventivo del Rack, incluye :</w:t>
                  </w: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br/>
                    <w:t>Limpieza de gabinete con aire comprimido, discos duros, reprogramación de canales</w:t>
                  </w:r>
                </w:p>
              </w:tc>
              <w:tc>
                <w:tcPr>
                  <w:tcW w:w="956" w:type="pct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8357C1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F95287" w14:paraId="2B965089" w14:textId="77777777" w:rsidTr="00F95287">
              <w:trPr>
                <w:trHeight w:val="315"/>
              </w:trPr>
              <w:tc>
                <w:tcPr>
                  <w:tcW w:w="5000" w:type="pct"/>
                  <w:gridSpan w:val="3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FFF2CC"/>
                  <w:noWrap/>
                  <w:vAlign w:val="bottom"/>
                  <w:hideMark/>
                </w:tcPr>
                <w:p w14:paraId="0D41ACFE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DUITAMA</w:t>
                  </w:r>
                </w:p>
              </w:tc>
            </w:tr>
            <w:tr w:rsidR="00F95287" w14:paraId="4E610D1A" w14:textId="77777777" w:rsidTr="00F95287">
              <w:trPr>
                <w:trHeight w:val="441"/>
              </w:trPr>
              <w:tc>
                <w:tcPr>
                  <w:tcW w:w="370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9C5D74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ITEM</w:t>
                  </w:r>
                </w:p>
              </w:tc>
              <w:tc>
                <w:tcPr>
                  <w:tcW w:w="367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BA0222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DESCRIPCIÓN MANTENIMIENTO</w:t>
                  </w:r>
                </w:p>
              </w:tc>
              <w:tc>
                <w:tcPr>
                  <w:tcW w:w="956" w:type="pct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FF0A7C4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CANTIDAD</w:t>
                  </w:r>
                </w:p>
              </w:tc>
            </w:tr>
            <w:tr w:rsidR="00F95287" w14:paraId="5BADFED5" w14:textId="77777777" w:rsidTr="00F95287">
              <w:trPr>
                <w:trHeight w:val="1710"/>
              </w:trPr>
              <w:tc>
                <w:tcPr>
                  <w:tcW w:w="370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4084DE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67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2364477" w14:textId="1763A187" w:rsidR="00F95287" w:rsidRDefault="00F95287" w:rsidP="00F9528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Mantenimiento preventivo cámaras tipo Domo OCB-8527S, incluye:</w:t>
                  </w: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br/>
                    <w:t>Limpieza ajuste y posicionamiento, inspección de soporte y brazos, limpieza de tarjeta, verificación de lente de enfoque e iris automático, revisión de funcionamiento con el controlador o sofware.</w:t>
                  </w:r>
                </w:p>
              </w:tc>
              <w:tc>
                <w:tcPr>
                  <w:tcW w:w="956" w:type="pct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ED60FA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F95287" w14:paraId="18EE934B" w14:textId="77777777" w:rsidTr="00F95287">
              <w:trPr>
                <w:trHeight w:val="1725"/>
              </w:trPr>
              <w:tc>
                <w:tcPr>
                  <w:tcW w:w="370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160B12" w14:textId="77777777" w:rsidR="00F95287" w:rsidRDefault="00F95287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367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B37547" w14:textId="28ABB062" w:rsidR="00F95287" w:rsidRDefault="00F95287" w:rsidP="00F9528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Mantenimiento preventivo cámaras tipo bala OCB-6420H, incluye:</w:t>
                  </w: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br/>
                    <w:t>Limpieza ajuste y posicionamiento, inspección de soporte y brazos, limpieza de tarjeta, verificación de lente de enfoque e iris automático, revisión de funcionamiento con el controlador o sofware.</w:t>
                  </w:r>
                </w:p>
              </w:tc>
              <w:tc>
                <w:tcPr>
                  <w:tcW w:w="956" w:type="pct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A6E010" w14:textId="3D3CE58B" w:rsidR="00F95287" w:rsidRDefault="00431FA3" w:rsidP="00F95287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</w:tr>
          </w:tbl>
          <w:p w14:paraId="0EACF66F" w14:textId="77777777" w:rsidR="00F95287" w:rsidRPr="004737F0" w:rsidRDefault="00F95287" w:rsidP="00737371">
            <w:pPr>
              <w:pStyle w:val="Default"/>
              <w:jc w:val="both"/>
              <w:rPr>
                <w:rFonts w:ascii="Arial" w:eastAsia="Times New Roman" w:hAnsi="Arial" w:cs="Arial"/>
                <w:color w:val="auto"/>
                <w:lang w:eastAsia="en-US"/>
              </w:rPr>
            </w:pPr>
          </w:p>
          <w:p w14:paraId="736E5AB4" w14:textId="582F2F3D" w:rsidR="009C3E38" w:rsidRPr="004737F0" w:rsidRDefault="009C3E38" w:rsidP="009C3E38">
            <w:pPr>
              <w:autoSpaceDE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4737F0">
              <w:rPr>
                <w:rFonts w:ascii="Arial" w:hAnsi="Arial" w:cs="Arial"/>
                <w:b/>
                <w:bCs/>
                <w:color w:val="000000"/>
              </w:rPr>
              <w:t xml:space="preserve">Nota 1: </w:t>
            </w:r>
            <w:r w:rsidRPr="004737F0">
              <w:rPr>
                <w:rFonts w:ascii="Arial" w:hAnsi="Arial" w:cs="Arial"/>
                <w:bCs/>
                <w:color w:val="000000"/>
              </w:rPr>
              <w:t>El proponente elegido deberá allegar a la Fiscalía General de la Nación - Subdirección Regional de Apoyo central, los datos</w:t>
            </w:r>
            <w:r w:rsidR="006D47D7" w:rsidRPr="004737F0">
              <w:rPr>
                <w:rFonts w:ascii="Arial" w:hAnsi="Arial" w:cs="Arial"/>
                <w:bCs/>
                <w:color w:val="000000"/>
              </w:rPr>
              <w:t xml:space="preserve"> y documentos</w:t>
            </w:r>
            <w:r w:rsidRPr="004737F0">
              <w:rPr>
                <w:rFonts w:ascii="Arial" w:hAnsi="Arial" w:cs="Arial"/>
                <w:bCs/>
                <w:color w:val="000000"/>
              </w:rPr>
              <w:t xml:space="preserve"> del personal asignado para el desarrollo </w:t>
            </w:r>
            <w:r w:rsidRPr="004737F0">
              <w:rPr>
                <w:rFonts w:ascii="Arial" w:hAnsi="Arial" w:cs="Arial"/>
                <w:color w:val="000000"/>
              </w:rPr>
              <w:t>de la prestación de este servicio, de acuerdo con los datos solicitados en la matriz anterior.</w:t>
            </w:r>
          </w:p>
          <w:p w14:paraId="32A80902" w14:textId="77777777" w:rsidR="009C3E38" w:rsidRPr="004737F0" w:rsidRDefault="009C3E38" w:rsidP="00737371">
            <w:pPr>
              <w:pStyle w:val="Default"/>
              <w:jc w:val="both"/>
              <w:rPr>
                <w:rFonts w:ascii="Arial" w:eastAsia="Times New Roman" w:hAnsi="Arial" w:cs="Arial"/>
                <w:color w:val="auto"/>
                <w:lang w:eastAsia="en-US"/>
              </w:rPr>
            </w:pPr>
          </w:p>
          <w:p w14:paraId="6D3B37C4" w14:textId="21B5EF93" w:rsidR="00737371" w:rsidRPr="004737F0" w:rsidRDefault="00737371" w:rsidP="00737371">
            <w:pPr>
              <w:jc w:val="both"/>
              <w:rPr>
                <w:rFonts w:ascii="Arial" w:hAnsi="Arial" w:cs="Arial"/>
                <w:lang w:val="es-CO" w:eastAsia="en-US"/>
              </w:rPr>
            </w:pPr>
            <w:r w:rsidRPr="004737F0">
              <w:rPr>
                <w:rFonts w:ascii="Arial" w:hAnsi="Arial" w:cs="Arial"/>
                <w:lang w:val="es-CO" w:eastAsia="en-US"/>
              </w:rPr>
              <w:t xml:space="preserve">El contratista deberá garantizar la calidad de los servicios prestados y para ello deberá contar con la infraestructura y herramientas necesarias para la adecuada prestación del servicio. </w:t>
            </w:r>
          </w:p>
          <w:p w14:paraId="1F4B340E" w14:textId="77777777" w:rsidR="00F20173" w:rsidRPr="004737F0" w:rsidRDefault="00F20173" w:rsidP="00525A54">
            <w:pPr>
              <w:jc w:val="both"/>
              <w:rPr>
                <w:rFonts w:ascii="Arial" w:hAnsi="Arial" w:cs="Arial"/>
                <w:lang w:val="es-CO" w:eastAsia="en-US"/>
              </w:rPr>
            </w:pPr>
          </w:p>
          <w:p w14:paraId="3CF0DDE1" w14:textId="77777777" w:rsidR="009C3E38" w:rsidRPr="004737F0" w:rsidRDefault="00525A54" w:rsidP="00525A54">
            <w:pPr>
              <w:jc w:val="both"/>
              <w:rPr>
                <w:rFonts w:ascii="Arial" w:hAnsi="Arial" w:cs="Arial"/>
                <w:lang w:val="es-CO" w:eastAsia="en-US"/>
              </w:rPr>
            </w:pPr>
            <w:r w:rsidRPr="004737F0">
              <w:rPr>
                <w:rFonts w:ascii="Arial" w:hAnsi="Arial" w:cs="Arial"/>
                <w:lang w:val="es-CO" w:eastAsia="en-US"/>
              </w:rPr>
              <w:t>Si del mantenimiento preventivo se llegaré a derivar la necesidad de suministro de repuestos, deberá ser autorizado por el supervisor, previa presentación del informe</w:t>
            </w:r>
            <w:r w:rsidR="009C3E38" w:rsidRPr="004737F0">
              <w:rPr>
                <w:rFonts w:ascii="Arial" w:hAnsi="Arial" w:cs="Arial"/>
                <w:lang w:val="es-CO" w:eastAsia="en-US"/>
              </w:rPr>
              <w:t>.</w:t>
            </w:r>
          </w:p>
          <w:p w14:paraId="2318B19D" w14:textId="77777777" w:rsidR="00F20173" w:rsidRPr="004737F0" w:rsidRDefault="00F20173" w:rsidP="00525A54">
            <w:pPr>
              <w:jc w:val="both"/>
              <w:rPr>
                <w:rFonts w:ascii="Arial" w:hAnsi="Arial" w:cs="Arial"/>
                <w:lang w:val="es-CO" w:eastAsia="en-US"/>
              </w:rPr>
            </w:pPr>
          </w:p>
          <w:p w14:paraId="3E7BE7CF" w14:textId="7F7CCD3D" w:rsidR="00525A54" w:rsidRPr="004737F0" w:rsidRDefault="00525A54" w:rsidP="00525A54">
            <w:pPr>
              <w:jc w:val="both"/>
              <w:rPr>
                <w:rFonts w:ascii="Arial" w:hAnsi="Arial" w:cs="Arial"/>
                <w:lang w:val="es-CO" w:eastAsia="en-US"/>
              </w:rPr>
            </w:pPr>
            <w:r w:rsidRPr="004737F0">
              <w:rPr>
                <w:rFonts w:ascii="Arial" w:hAnsi="Arial" w:cs="Arial"/>
                <w:lang w:val="es-CO" w:eastAsia="en-US"/>
              </w:rPr>
              <w:t>Repuestos: Los repuestos deben ser originales, de excelente calidad y 100% compatibles con los demás repuestos y accesorios del equipo.</w:t>
            </w:r>
          </w:p>
          <w:p w14:paraId="3A42A138" w14:textId="77777777" w:rsidR="001A2032" w:rsidRPr="004737F0" w:rsidRDefault="001A2032" w:rsidP="001A2032">
            <w:pPr>
              <w:jc w:val="both"/>
              <w:rPr>
                <w:rFonts w:ascii="Arial" w:hAnsi="Arial" w:cs="Arial"/>
                <w:lang w:val="es-CO" w:eastAsia="en-US"/>
              </w:rPr>
            </w:pPr>
          </w:p>
          <w:p w14:paraId="16567D63" w14:textId="5D03B0DB" w:rsidR="00095FEB" w:rsidRPr="004737F0" w:rsidRDefault="008B5FA8" w:rsidP="00095FEB">
            <w:pPr>
              <w:jc w:val="both"/>
              <w:rPr>
                <w:rFonts w:ascii="Arial" w:hAnsi="Arial" w:cs="Arial"/>
                <w:b/>
                <w:lang w:val="es-CO" w:eastAsia="en-US"/>
              </w:rPr>
            </w:pPr>
            <w:r w:rsidRPr="004737F0">
              <w:rPr>
                <w:rFonts w:ascii="Arial" w:hAnsi="Arial" w:cs="Arial"/>
                <w:b/>
                <w:lang w:val="es-CO" w:eastAsia="en-US"/>
              </w:rPr>
              <w:t>2</w:t>
            </w:r>
            <w:r w:rsidR="00971E7B" w:rsidRPr="004737F0">
              <w:rPr>
                <w:rFonts w:ascii="Arial" w:hAnsi="Arial" w:cs="Arial"/>
                <w:b/>
                <w:lang w:val="es-CO" w:eastAsia="en-US"/>
              </w:rPr>
              <w:t xml:space="preserve">. </w:t>
            </w:r>
            <w:r w:rsidR="00095FEB" w:rsidRPr="004737F0">
              <w:rPr>
                <w:rFonts w:ascii="Arial" w:hAnsi="Arial" w:cs="Arial"/>
                <w:b/>
                <w:lang w:val="es-CO" w:eastAsia="en-US"/>
              </w:rPr>
              <w:t>Cambio de repuestos:</w:t>
            </w:r>
          </w:p>
          <w:p w14:paraId="0F14F24B" w14:textId="77777777" w:rsidR="00095FEB" w:rsidRPr="004737F0" w:rsidRDefault="00095FEB" w:rsidP="00095FEB">
            <w:pPr>
              <w:jc w:val="both"/>
              <w:rPr>
                <w:rFonts w:ascii="Arial" w:hAnsi="Arial" w:cs="Arial"/>
                <w:lang w:val="es-CO" w:eastAsia="en-US"/>
              </w:rPr>
            </w:pPr>
          </w:p>
          <w:p w14:paraId="319FEAFC" w14:textId="1BAB43FD" w:rsidR="00095FEB" w:rsidRPr="004737F0" w:rsidRDefault="00095FEB" w:rsidP="00A67D6E">
            <w:pPr>
              <w:jc w:val="both"/>
              <w:rPr>
                <w:rFonts w:ascii="Arial" w:hAnsi="Arial" w:cs="Arial"/>
                <w:lang w:val="es-CO" w:eastAsia="en-US"/>
              </w:rPr>
            </w:pPr>
            <w:r w:rsidRPr="004737F0">
              <w:rPr>
                <w:rFonts w:ascii="Arial" w:hAnsi="Arial" w:cs="Arial"/>
                <w:lang w:val="es-CO" w:eastAsia="en-US"/>
              </w:rPr>
              <w:t xml:space="preserve">El contratista deberá garantizar que los repuestos </w:t>
            </w:r>
            <w:r w:rsidR="00F20173" w:rsidRPr="004737F0">
              <w:rPr>
                <w:rFonts w:ascii="Arial" w:hAnsi="Arial" w:cs="Arial"/>
                <w:lang w:val="es-CO" w:eastAsia="en-US"/>
              </w:rPr>
              <w:t>reemplazados</w:t>
            </w:r>
            <w:r w:rsidRPr="004737F0">
              <w:rPr>
                <w:rFonts w:ascii="Arial" w:hAnsi="Arial" w:cs="Arial"/>
                <w:lang w:val="es-CO" w:eastAsia="en-US"/>
              </w:rPr>
              <w:t xml:space="preserve"> sean genuinos, nuevos y originales, de buena calidad, indicando la garantía del fabricante y su precio no podrá exceder la lista de los precios ofertados por el contratista. Estos a su vez deberán tener una garantía técnica por un periodo mínimo de un (1) año, contado a partir de la fecha de su instalación.</w:t>
            </w:r>
          </w:p>
          <w:p w14:paraId="105B36EB" w14:textId="77777777" w:rsidR="00095FEB" w:rsidRPr="004737F0" w:rsidRDefault="00095FEB" w:rsidP="00A67D6E">
            <w:pPr>
              <w:jc w:val="both"/>
              <w:rPr>
                <w:rFonts w:ascii="Arial" w:hAnsi="Arial" w:cs="Arial"/>
                <w:lang w:val="es-CO" w:eastAsia="en-US"/>
              </w:rPr>
            </w:pPr>
          </w:p>
          <w:p w14:paraId="79D4D345" w14:textId="56824057" w:rsidR="00C93D18" w:rsidRPr="004737F0" w:rsidRDefault="008B5FA8" w:rsidP="00A67D6E">
            <w:pPr>
              <w:jc w:val="both"/>
              <w:rPr>
                <w:rFonts w:ascii="Arial" w:hAnsi="Arial" w:cs="Arial"/>
                <w:b/>
                <w:lang w:val="es-CO" w:eastAsia="en-US"/>
              </w:rPr>
            </w:pPr>
            <w:r w:rsidRPr="004737F0">
              <w:rPr>
                <w:rFonts w:ascii="Arial" w:hAnsi="Arial" w:cs="Arial"/>
                <w:b/>
                <w:lang w:val="es-CO" w:eastAsia="en-US"/>
              </w:rPr>
              <w:t>3</w:t>
            </w:r>
            <w:r w:rsidR="00A67D6E" w:rsidRPr="004737F0">
              <w:rPr>
                <w:rFonts w:ascii="Arial" w:hAnsi="Arial" w:cs="Arial"/>
                <w:b/>
                <w:lang w:val="es-CO" w:eastAsia="en-US"/>
              </w:rPr>
              <w:t xml:space="preserve">. </w:t>
            </w:r>
            <w:r w:rsidR="00C93D18" w:rsidRPr="004737F0">
              <w:rPr>
                <w:rFonts w:ascii="Arial" w:hAnsi="Arial" w:cs="Arial"/>
                <w:b/>
                <w:lang w:val="es-CO" w:eastAsia="en-US"/>
              </w:rPr>
              <w:t>Suministro de insumos para el mantenimiento correctivo – “bolsa de recursos”</w:t>
            </w:r>
          </w:p>
          <w:p w14:paraId="74B9F041" w14:textId="77777777" w:rsidR="00C93D18" w:rsidRPr="004737F0" w:rsidRDefault="00C93D18" w:rsidP="00A67D6E">
            <w:pPr>
              <w:jc w:val="both"/>
              <w:rPr>
                <w:rFonts w:ascii="Arial" w:hAnsi="Arial" w:cs="Arial"/>
                <w:lang w:val="es-CO" w:eastAsia="en-US"/>
              </w:rPr>
            </w:pPr>
          </w:p>
          <w:p w14:paraId="1C42E6ED" w14:textId="0624633A" w:rsidR="00C93D18" w:rsidRPr="004737F0" w:rsidRDefault="00C93D18" w:rsidP="00A67D6E">
            <w:pPr>
              <w:jc w:val="both"/>
              <w:rPr>
                <w:rFonts w:ascii="Arial" w:hAnsi="Arial" w:cs="Arial"/>
                <w:lang w:val="es-CO" w:eastAsia="en-US"/>
              </w:rPr>
            </w:pPr>
            <w:r w:rsidRPr="004737F0">
              <w:rPr>
                <w:rFonts w:ascii="Arial" w:hAnsi="Arial" w:cs="Arial"/>
                <w:lang w:val="es-CO" w:eastAsia="en-US"/>
              </w:rPr>
              <w:t xml:space="preserve">La Fiscalía General d la Nación – Subdirección Regional de Apoyo Central, destinará una  bolsa de recursos para la adquisición de </w:t>
            </w:r>
            <w:r w:rsidR="008B5FA8" w:rsidRPr="004737F0">
              <w:rPr>
                <w:rFonts w:ascii="Arial" w:hAnsi="Arial" w:cs="Arial"/>
                <w:lang w:val="es-CO" w:eastAsia="en-US"/>
              </w:rPr>
              <w:t xml:space="preserve">los </w:t>
            </w:r>
            <w:r w:rsidRPr="004737F0">
              <w:rPr>
                <w:rFonts w:ascii="Arial" w:hAnsi="Arial" w:cs="Arial"/>
                <w:lang w:val="es-CO" w:eastAsia="en-US"/>
              </w:rPr>
              <w:t xml:space="preserve">repuestos </w:t>
            </w:r>
            <w:r w:rsidR="008B5FA8" w:rsidRPr="004737F0">
              <w:rPr>
                <w:rFonts w:ascii="Arial" w:hAnsi="Arial" w:cs="Arial"/>
                <w:lang w:val="es-CO" w:eastAsia="en-US"/>
              </w:rPr>
              <w:t>derivados del mantenimiento preventivo.</w:t>
            </w:r>
          </w:p>
          <w:p w14:paraId="4DA1C892" w14:textId="77777777" w:rsidR="00C93D18" w:rsidRPr="004737F0" w:rsidRDefault="00C93D18" w:rsidP="00A67D6E">
            <w:pPr>
              <w:jc w:val="both"/>
              <w:rPr>
                <w:rFonts w:ascii="Arial" w:hAnsi="Arial" w:cs="Arial"/>
                <w:lang w:val="es-CO" w:eastAsia="en-US"/>
              </w:rPr>
            </w:pPr>
          </w:p>
          <w:p w14:paraId="25A0A5E9" w14:textId="42B03212" w:rsidR="00C93D18" w:rsidRPr="004737F0" w:rsidRDefault="00C93D18" w:rsidP="00A67D6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CO" w:eastAsia="en-US"/>
              </w:rPr>
            </w:pPr>
            <w:r w:rsidRPr="004737F0">
              <w:rPr>
                <w:rFonts w:ascii="Arial" w:hAnsi="Arial" w:cs="Arial"/>
                <w:lang w:val="es-CO" w:eastAsia="en-US"/>
              </w:rPr>
              <w:t>Los repuestos o partes que se vayan a cambiar tienen que ser nuevos y originales a la marca de estos. El supervisor podrá rechazar cualquier repuesto que no cumpla con lo establecido y que se verifique que sea de segunda mano.</w:t>
            </w:r>
          </w:p>
          <w:p w14:paraId="7C7DC24A" w14:textId="7F938458" w:rsidR="00753318" w:rsidRPr="004737F0" w:rsidRDefault="00753318" w:rsidP="00A67D6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CO" w:eastAsia="en-US"/>
              </w:rPr>
            </w:pPr>
          </w:p>
          <w:p w14:paraId="6C4D589C" w14:textId="1581C62E" w:rsidR="00012B22" w:rsidRPr="004737F0" w:rsidRDefault="00753318" w:rsidP="00790E7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CO" w:eastAsia="en-US"/>
              </w:rPr>
            </w:pPr>
            <w:r w:rsidRPr="004737F0">
              <w:rPr>
                <w:rFonts w:ascii="Arial" w:hAnsi="Arial" w:cs="Arial"/>
                <w:lang w:val="es-CO" w:eastAsia="en-US"/>
              </w:rPr>
              <w:t xml:space="preserve">Todo repuesto necesario </w:t>
            </w:r>
            <w:r w:rsidR="00790E78">
              <w:rPr>
                <w:rFonts w:ascii="Arial" w:hAnsi="Arial" w:cs="Arial"/>
                <w:lang w:val="es-CO" w:eastAsia="en-US"/>
              </w:rPr>
              <w:t>que se derive de</w:t>
            </w:r>
            <w:r w:rsidRPr="004737F0">
              <w:rPr>
                <w:rFonts w:ascii="Arial" w:hAnsi="Arial" w:cs="Arial"/>
                <w:lang w:val="es-CO" w:eastAsia="en-US"/>
              </w:rPr>
              <w:t>l mantenimiento, debe ser autorizado por parte del supervisor del contrato</w:t>
            </w:r>
            <w:r w:rsidR="00F95287">
              <w:rPr>
                <w:rFonts w:ascii="Arial" w:hAnsi="Arial" w:cs="Arial"/>
                <w:lang w:val="es-CO" w:eastAsia="en-US"/>
              </w:rPr>
              <w:t>.</w:t>
            </w:r>
          </w:p>
        </w:tc>
      </w:tr>
      <w:tr w:rsidR="00E72F9A" w:rsidRPr="004737F0" w14:paraId="7F526F88" w14:textId="77777777" w:rsidTr="00455027">
        <w:trPr>
          <w:trHeight w:val="1049"/>
          <w:jc w:val="center"/>
        </w:trPr>
        <w:tc>
          <w:tcPr>
            <w:tcW w:w="2800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669407" w14:textId="4AC6F0CB" w:rsidR="00E72F9A" w:rsidRPr="004737F0" w:rsidRDefault="00CB6401" w:rsidP="00A775D3">
            <w:pPr>
              <w:jc w:val="center"/>
              <w:rPr>
                <w:rFonts w:ascii="Arial" w:hAnsi="Arial" w:cs="Arial"/>
                <w:b/>
                <w:bCs/>
              </w:rPr>
            </w:pPr>
            <w:r w:rsidRPr="004737F0">
              <w:rPr>
                <w:rFonts w:ascii="Arial" w:hAnsi="Arial" w:cs="Arial"/>
                <w:b/>
                <w:bCs/>
              </w:rPr>
              <w:lastRenderedPageBreak/>
              <w:t>Empaque y</w:t>
            </w:r>
            <w:r w:rsidR="00E72F9A" w:rsidRPr="004737F0">
              <w:rPr>
                <w:rFonts w:ascii="Arial" w:hAnsi="Arial" w:cs="Arial"/>
                <w:b/>
                <w:bCs/>
              </w:rPr>
              <w:t xml:space="preserve"> rotulado</w:t>
            </w:r>
          </w:p>
        </w:tc>
        <w:tc>
          <w:tcPr>
            <w:tcW w:w="6061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4994CE" w14:textId="6398F8CB" w:rsidR="00E72F9A" w:rsidRPr="004737F0" w:rsidRDefault="008B5FA8" w:rsidP="00A775D3">
            <w:pPr>
              <w:rPr>
                <w:rFonts w:ascii="Arial" w:hAnsi="Arial" w:cs="Arial"/>
                <w:lang w:val="es-CO" w:eastAsia="en-US"/>
              </w:rPr>
            </w:pPr>
            <w:r w:rsidRPr="004737F0">
              <w:rPr>
                <w:rFonts w:ascii="Arial" w:hAnsi="Arial" w:cs="Arial"/>
                <w:lang w:val="es-CO" w:eastAsia="en-US"/>
              </w:rPr>
              <w:t>Para los repuestos:</w:t>
            </w:r>
          </w:p>
          <w:p w14:paraId="7E8D775B" w14:textId="77777777" w:rsidR="008B5FA8" w:rsidRPr="004737F0" w:rsidRDefault="008B5FA8" w:rsidP="00A775D3">
            <w:pPr>
              <w:rPr>
                <w:rFonts w:ascii="Arial" w:hAnsi="Arial" w:cs="Arial"/>
                <w:lang w:val="es-CO" w:eastAsia="en-US"/>
              </w:rPr>
            </w:pPr>
          </w:p>
          <w:p w14:paraId="6EDE6884" w14:textId="77777777" w:rsidR="00FF7AF3" w:rsidRPr="004737F0" w:rsidRDefault="00FF7AF3" w:rsidP="00FF7AF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CO" w:eastAsia="en-US"/>
              </w:rPr>
            </w:pPr>
            <w:r w:rsidRPr="004737F0">
              <w:rPr>
                <w:rFonts w:ascii="Arial" w:hAnsi="Arial" w:cs="Arial"/>
                <w:lang w:val="es-CO" w:eastAsia="en-US"/>
              </w:rPr>
              <w:t xml:space="preserve">Empaque individual de repuestos debe ser en caja de cartón. El embalaje debe proteger de forma adecuada durante su almacenamiento y transporte. </w:t>
            </w:r>
          </w:p>
          <w:p w14:paraId="655C8D4E" w14:textId="77777777" w:rsidR="00FF7AF3" w:rsidRPr="004737F0" w:rsidRDefault="00FF7AF3" w:rsidP="00FF7AF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CO" w:eastAsia="en-US"/>
              </w:rPr>
            </w:pPr>
          </w:p>
          <w:p w14:paraId="2AA5E532" w14:textId="77777777" w:rsidR="00FF7AF3" w:rsidRPr="004737F0" w:rsidRDefault="00FF7AF3" w:rsidP="00FF7AF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CO" w:eastAsia="en-US"/>
              </w:rPr>
            </w:pPr>
            <w:r w:rsidRPr="004737F0">
              <w:rPr>
                <w:rFonts w:ascii="Arial" w:hAnsi="Arial" w:cs="Arial"/>
                <w:lang w:val="es-CO" w:eastAsia="en-US"/>
              </w:rPr>
              <w:t xml:space="preserve">El producto debe estar rotulado indicando, como mínimo, fabricante o marca registrada, identificación de lote o número de serie y país de origen. </w:t>
            </w:r>
          </w:p>
          <w:p w14:paraId="39566C4E" w14:textId="77777777" w:rsidR="00FF7AF3" w:rsidRPr="004737F0" w:rsidRDefault="00FF7AF3" w:rsidP="00FF7AF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CO" w:eastAsia="en-US"/>
              </w:rPr>
            </w:pPr>
          </w:p>
          <w:p w14:paraId="4385CE91" w14:textId="77777777" w:rsidR="00A64CE8" w:rsidRPr="004737F0" w:rsidRDefault="00FF7AF3" w:rsidP="00FF7AF3">
            <w:pPr>
              <w:jc w:val="both"/>
              <w:rPr>
                <w:rFonts w:ascii="Arial" w:hAnsi="Arial" w:cs="Arial"/>
                <w:lang w:val="es-CO" w:eastAsia="en-US"/>
              </w:rPr>
            </w:pPr>
            <w:r w:rsidRPr="004737F0">
              <w:rPr>
                <w:rFonts w:ascii="Arial" w:hAnsi="Arial" w:cs="Arial"/>
                <w:lang w:val="es-CO" w:eastAsia="en-US"/>
              </w:rPr>
              <w:t>El producto debe contar con manual en idioma castellano que indique instrucciones y recomendaciones de uso, incluyendo precauciones y modo de limpieza.</w:t>
            </w:r>
          </w:p>
        </w:tc>
      </w:tr>
      <w:tr w:rsidR="00E72F9A" w:rsidRPr="004737F0" w14:paraId="58572813" w14:textId="77777777" w:rsidTr="00455027">
        <w:trPr>
          <w:trHeight w:val="1065"/>
          <w:jc w:val="center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8DB2F6" w14:textId="77777777" w:rsidR="00E72F9A" w:rsidRPr="004737F0" w:rsidRDefault="00E72F9A" w:rsidP="009950A2">
            <w:pPr>
              <w:tabs>
                <w:tab w:val="left" w:pos="7740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4737F0">
              <w:rPr>
                <w:rFonts w:ascii="Arial" w:hAnsi="Arial" w:cs="Arial"/>
                <w:b/>
                <w:bCs/>
              </w:rPr>
              <w:t>Presentación</w:t>
            </w:r>
            <w:r w:rsidR="00404C2C" w:rsidRPr="004737F0">
              <w:rPr>
                <w:rFonts w:ascii="Arial" w:hAnsi="Arial" w:cs="Arial"/>
                <w:b/>
                <w:bCs/>
              </w:rPr>
              <w:t xml:space="preserve"> y Unidad de Medida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175944" w14:textId="77777777" w:rsidR="00637A2F" w:rsidRPr="004737F0" w:rsidRDefault="00637A2F" w:rsidP="00A775D3">
            <w:pPr>
              <w:tabs>
                <w:tab w:val="left" w:pos="7740"/>
              </w:tabs>
              <w:rPr>
                <w:rFonts w:ascii="Arial" w:hAnsi="Arial" w:cs="Arial"/>
                <w:lang w:val="es-CO" w:eastAsia="en-US"/>
              </w:rPr>
            </w:pPr>
          </w:p>
          <w:p w14:paraId="0DC84DA3" w14:textId="77777777" w:rsidR="00E72F9A" w:rsidRPr="004737F0" w:rsidRDefault="00FF7AF3" w:rsidP="00A775D3">
            <w:pPr>
              <w:tabs>
                <w:tab w:val="left" w:pos="7740"/>
              </w:tabs>
              <w:rPr>
                <w:rFonts w:ascii="Arial" w:hAnsi="Arial" w:cs="Arial"/>
                <w:lang w:val="es-CO" w:eastAsia="en-US"/>
              </w:rPr>
            </w:pPr>
            <w:r w:rsidRPr="004737F0">
              <w:rPr>
                <w:rFonts w:ascii="Arial" w:hAnsi="Arial" w:cs="Arial"/>
                <w:lang w:val="es-CO" w:eastAsia="en-US"/>
              </w:rPr>
              <w:t>UNIDAD</w:t>
            </w:r>
          </w:p>
        </w:tc>
      </w:tr>
    </w:tbl>
    <w:p w14:paraId="22A95425" w14:textId="77777777" w:rsidR="00E72F9A" w:rsidRPr="00C92C39" w:rsidRDefault="00E72F9A" w:rsidP="00166BCA">
      <w:pPr>
        <w:tabs>
          <w:tab w:val="left" w:pos="7740"/>
        </w:tabs>
        <w:jc w:val="both"/>
        <w:rPr>
          <w:rFonts w:ascii="Arial" w:hAnsi="Arial" w:cs="Arial"/>
          <w:sz w:val="22"/>
          <w:szCs w:val="22"/>
        </w:rPr>
      </w:pPr>
    </w:p>
    <w:p w14:paraId="550DD0DA" w14:textId="77777777" w:rsidR="00B1243A" w:rsidRPr="00C92C39" w:rsidRDefault="00B1243A" w:rsidP="00166BCA">
      <w:pPr>
        <w:tabs>
          <w:tab w:val="left" w:pos="7740"/>
        </w:tabs>
        <w:jc w:val="both"/>
        <w:rPr>
          <w:rFonts w:ascii="Arial" w:hAnsi="Arial" w:cs="Arial"/>
          <w:sz w:val="22"/>
          <w:szCs w:val="22"/>
        </w:rPr>
      </w:pPr>
    </w:p>
    <w:p w14:paraId="0E122AFE" w14:textId="77777777" w:rsidR="00B1243A" w:rsidRPr="00C92C39" w:rsidRDefault="00B1243A" w:rsidP="00166BCA">
      <w:pPr>
        <w:tabs>
          <w:tab w:val="left" w:pos="7740"/>
        </w:tabs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6A08060C" w14:textId="6712A04B" w:rsidR="00B1243A" w:rsidRPr="00C92C39" w:rsidRDefault="00B1243A" w:rsidP="00716039">
      <w:pPr>
        <w:tabs>
          <w:tab w:val="left" w:pos="7740"/>
        </w:tabs>
        <w:rPr>
          <w:rFonts w:ascii="Arial" w:hAnsi="Arial" w:cs="Arial"/>
          <w:sz w:val="22"/>
          <w:szCs w:val="22"/>
        </w:rPr>
      </w:pPr>
      <w:r w:rsidRPr="00C92C39">
        <w:rPr>
          <w:rFonts w:ascii="Arial" w:hAnsi="Arial" w:cs="Arial"/>
          <w:sz w:val="22"/>
          <w:szCs w:val="22"/>
        </w:rPr>
        <w:t>FIRMA REPRESENTANTE LEGAL</w:t>
      </w:r>
      <w:r w:rsidR="00C40700" w:rsidRPr="00C92C39">
        <w:rPr>
          <w:rFonts w:ascii="Arial" w:hAnsi="Arial" w:cs="Arial"/>
          <w:sz w:val="22"/>
          <w:szCs w:val="22"/>
        </w:rPr>
        <w:t>: _</w:t>
      </w:r>
      <w:r w:rsidRPr="00C92C39">
        <w:rPr>
          <w:rFonts w:ascii="Arial" w:hAnsi="Arial" w:cs="Arial"/>
          <w:sz w:val="22"/>
          <w:szCs w:val="22"/>
        </w:rPr>
        <w:t>_____</w:t>
      </w:r>
      <w:r w:rsidR="002823BE" w:rsidRPr="00C92C39">
        <w:rPr>
          <w:rFonts w:ascii="Arial" w:hAnsi="Arial" w:cs="Arial"/>
          <w:sz w:val="22"/>
          <w:szCs w:val="22"/>
        </w:rPr>
        <w:t>____________________________</w:t>
      </w:r>
    </w:p>
    <w:sectPr w:rsidR="00B1243A" w:rsidRPr="00C92C39" w:rsidSect="0017261C">
      <w:headerReference w:type="default" r:id="rId7"/>
      <w:footerReference w:type="default" r:id="rId8"/>
      <w:pgSz w:w="11906" w:h="16838"/>
      <w:pgMar w:top="79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227455" w14:textId="77777777" w:rsidR="00EE01F1" w:rsidRDefault="00EE01F1">
      <w:r>
        <w:separator/>
      </w:r>
    </w:p>
  </w:endnote>
  <w:endnote w:type="continuationSeparator" w:id="0">
    <w:p w14:paraId="356B7F84" w14:textId="77777777" w:rsidR="00EE01F1" w:rsidRDefault="00EE01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304220" w14:textId="77777777" w:rsidR="006B3059" w:rsidRDefault="006B3059" w:rsidP="00211BD6">
    <w:pPr>
      <w:widowControl w:val="0"/>
      <w:autoSpaceDE w:val="0"/>
      <w:autoSpaceDN w:val="0"/>
      <w:adjustRightInd w:val="0"/>
      <w:ind w:left="441" w:right="446"/>
      <w:jc w:val="center"/>
    </w:pPr>
    <w:r w:rsidRPr="007C204F">
      <w:rPr>
        <w:rFonts w:ascii="Arial" w:hAnsi="Arial" w:cs="Arial"/>
        <w:bCs/>
        <w:iCs/>
        <w:spacing w:val="-1"/>
        <w:sz w:val="14"/>
        <w:szCs w:val="14"/>
      </w:rPr>
      <w:t>Es</w:t>
    </w:r>
    <w:r w:rsidRPr="007C204F">
      <w:rPr>
        <w:rFonts w:ascii="Arial" w:hAnsi="Arial" w:cs="Arial"/>
        <w:bCs/>
        <w:iCs/>
        <w:spacing w:val="3"/>
        <w:sz w:val="14"/>
        <w:szCs w:val="14"/>
      </w:rPr>
      <w:t>t</w:t>
    </w:r>
    <w:r w:rsidRPr="007C204F">
      <w:rPr>
        <w:rFonts w:ascii="Arial" w:hAnsi="Arial" w:cs="Arial"/>
        <w:bCs/>
        <w:iCs/>
        <w:sz w:val="14"/>
        <w:szCs w:val="14"/>
      </w:rPr>
      <w:t>e</w:t>
    </w:r>
    <w:r w:rsidRPr="007C204F">
      <w:rPr>
        <w:rFonts w:ascii="Arial" w:hAnsi="Arial" w:cs="Arial"/>
        <w:bCs/>
        <w:iCs/>
        <w:spacing w:val="-6"/>
        <w:sz w:val="14"/>
        <w:szCs w:val="14"/>
      </w:rPr>
      <w:t xml:space="preserve"> d</w:t>
    </w:r>
    <w:r w:rsidRPr="007C204F">
      <w:rPr>
        <w:rFonts w:ascii="Arial" w:hAnsi="Arial" w:cs="Arial"/>
        <w:bCs/>
        <w:iCs/>
        <w:spacing w:val="1"/>
        <w:sz w:val="14"/>
        <w:szCs w:val="14"/>
      </w:rPr>
      <w:t>o</w:t>
    </w:r>
    <w:r w:rsidRPr="007C204F">
      <w:rPr>
        <w:rFonts w:ascii="Arial" w:hAnsi="Arial" w:cs="Arial"/>
        <w:bCs/>
        <w:iCs/>
        <w:sz w:val="14"/>
        <w:szCs w:val="14"/>
      </w:rPr>
      <w:t>c</w:t>
    </w:r>
    <w:r w:rsidRPr="007C204F">
      <w:rPr>
        <w:rFonts w:ascii="Arial" w:hAnsi="Arial" w:cs="Arial"/>
        <w:bCs/>
        <w:iCs/>
        <w:spacing w:val="5"/>
        <w:sz w:val="14"/>
        <w:szCs w:val="14"/>
      </w:rPr>
      <w:t>u</w:t>
    </w:r>
    <w:r w:rsidRPr="007C204F">
      <w:rPr>
        <w:rFonts w:ascii="Arial" w:hAnsi="Arial" w:cs="Arial"/>
        <w:bCs/>
        <w:iCs/>
        <w:spacing w:val="-3"/>
        <w:sz w:val="14"/>
        <w:szCs w:val="14"/>
      </w:rPr>
      <w:t>m</w:t>
    </w:r>
    <w:r w:rsidRPr="007C204F">
      <w:rPr>
        <w:rFonts w:ascii="Arial" w:hAnsi="Arial" w:cs="Arial"/>
        <w:bCs/>
        <w:iCs/>
        <w:spacing w:val="-1"/>
        <w:sz w:val="14"/>
        <w:szCs w:val="14"/>
      </w:rPr>
      <w:t>e</w:t>
    </w:r>
    <w:r w:rsidRPr="007C204F">
      <w:rPr>
        <w:rFonts w:ascii="Arial" w:hAnsi="Arial" w:cs="Arial"/>
        <w:bCs/>
        <w:iCs/>
        <w:sz w:val="14"/>
        <w:szCs w:val="14"/>
      </w:rPr>
      <w:t>n</w:t>
    </w:r>
    <w:r w:rsidRPr="007C204F">
      <w:rPr>
        <w:rFonts w:ascii="Arial" w:hAnsi="Arial" w:cs="Arial"/>
        <w:bCs/>
        <w:iCs/>
        <w:spacing w:val="1"/>
        <w:sz w:val="14"/>
        <w:szCs w:val="14"/>
      </w:rPr>
      <w:t>t</w:t>
    </w:r>
    <w:r w:rsidRPr="007C204F">
      <w:rPr>
        <w:rFonts w:ascii="Arial" w:hAnsi="Arial" w:cs="Arial"/>
        <w:bCs/>
        <w:iCs/>
        <w:sz w:val="14"/>
        <w:szCs w:val="14"/>
      </w:rPr>
      <w:t>o es copia del original que reposa en la Intranet.  Su impresión o descarga</w:t>
    </w:r>
    <w:r w:rsidRPr="007C204F">
      <w:rPr>
        <w:rFonts w:ascii="Arial" w:hAnsi="Arial" w:cs="Arial"/>
        <w:bCs/>
        <w:iCs/>
        <w:spacing w:val="-6"/>
        <w:sz w:val="14"/>
        <w:szCs w:val="14"/>
      </w:rPr>
      <w:t xml:space="preserve"> se considera u</w:t>
    </w:r>
    <w:r w:rsidRPr="007C204F">
      <w:rPr>
        <w:rFonts w:ascii="Arial" w:hAnsi="Arial" w:cs="Arial"/>
        <w:bCs/>
        <w:iCs/>
        <w:spacing w:val="-1"/>
        <w:sz w:val="14"/>
        <w:szCs w:val="14"/>
      </w:rPr>
      <w:t xml:space="preserve">na Copia No Controlada. </w:t>
    </w:r>
    <w:r w:rsidRPr="007C204F">
      <w:rPr>
        <w:rFonts w:ascii="Arial" w:hAnsi="Arial" w:cs="Arial"/>
        <w:iCs/>
        <w:spacing w:val="-1"/>
        <w:sz w:val="14"/>
        <w:szCs w:val="14"/>
      </w:rPr>
      <w:t>P</w:t>
    </w:r>
    <w:r w:rsidRPr="007C204F">
      <w:rPr>
        <w:rFonts w:ascii="Arial" w:hAnsi="Arial" w:cs="Arial"/>
        <w:iCs/>
        <w:sz w:val="14"/>
        <w:szCs w:val="14"/>
      </w:rPr>
      <w:t>ara</w:t>
    </w:r>
    <w:r w:rsidRPr="007C204F">
      <w:rPr>
        <w:rFonts w:ascii="Arial" w:hAnsi="Arial" w:cs="Arial"/>
        <w:iCs/>
        <w:spacing w:val="-4"/>
        <w:sz w:val="14"/>
        <w:szCs w:val="14"/>
      </w:rPr>
      <w:t xml:space="preserve"> </w:t>
    </w:r>
    <w:r w:rsidRPr="007C204F">
      <w:rPr>
        <w:rFonts w:ascii="Arial" w:hAnsi="Arial" w:cs="Arial"/>
        <w:iCs/>
        <w:spacing w:val="1"/>
        <w:sz w:val="14"/>
        <w:szCs w:val="14"/>
      </w:rPr>
      <w:t>v</w:t>
    </w:r>
    <w:r w:rsidRPr="007C204F">
      <w:rPr>
        <w:rFonts w:ascii="Arial" w:hAnsi="Arial" w:cs="Arial"/>
        <w:iCs/>
        <w:sz w:val="14"/>
        <w:szCs w:val="14"/>
      </w:rPr>
      <w:t>er</w:t>
    </w:r>
    <w:r w:rsidRPr="007C204F">
      <w:rPr>
        <w:rFonts w:ascii="Arial" w:hAnsi="Arial" w:cs="Arial"/>
        <w:iCs/>
        <w:spacing w:val="-3"/>
        <w:sz w:val="14"/>
        <w:szCs w:val="14"/>
      </w:rPr>
      <w:t xml:space="preserve"> </w:t>
    </w:r>
    <w:r w:rsidRPr="007C204F">
      <w:rPr>
        <w:rFonts w:ascii="Arial" w:hAnsi="Arial" w:cs="Arial"/>
        <w:iCs/>
        <w:spacing w:val="2"/>
        <w:sz w:val="14"/>
        <w:szCs w:val="14"/>
      </w:rPr>
      <w:t>e</w:t>
    </w:r>
    <w:r w:rsidRPr="007C204F">
      <w:rPr>
        <w:rFonts w:ascii="Arial" w:hAnsi="Arial" w:cs="Arial"/>
        <w:iCs/>
        <w:sz w:val="14"/>
        <w:szCs w:val="14"/>
      </w:rPr>
      <w:t>l</w:t>
    </w:r>
    <w:r w:rsidRPr="007C204F">
      <w:rPr>
        <w:rFonts w:ascii="Arial" w:hAnsi="Arial" w:cs="Arial"/>
        <w:iCs/>
        <w:spacing w:val="-3"/>
        <w:sz w:val="14"/>
        <w:szCs w:val="14"/>
      </w:rPr>
      <w:t xml:space="preserve"> </w:t>
    </w:r>
    <w:r w:rsidRPr="007C204F">
      <w:rPr>
        <w:rFonts w:ascii="Arial" w:hAnsi="Arial" w:cs="Arial"/>
        <w:iCs/>
        <w:spacing w:val="2"/>
        <w:sz w:val="14"/>
        <w:szCs w:val="14"/>
      </w:rPr>
      <w:t>d</w:t>
    </w:r>
    <w:r w:rsidRPr="007C204F">
      <w:rPr>
        <w:rFonts w:ascii="Arial" w:hAnsi="Arial" w:cs="Arial"/>
        <w:iCs/>
        <w:sz w:val="14"/>
        <w:szCs w:val="14"/>
      </w:rPr>
      <w:t>o</w:t>
    </w:r>
    <w:r w:rsidRPr="007C204F">
      <w:rPr>
        <w:rFonts w:ascii="Arial" w:hAnsi="Arial" w:cs="Arial"/>
        <w:iCs/>
        <w:spacing w:val="1"/>
        <w:sz w:val="14"/>
        <w:szCs w:val="14"/>
      </w:rPr>
      <w:t>c</w:t>
    </w:r>
    <w:r w:rsidRPr="007C204F">
      <w:rPr>
        <w:rFonts w:ascii="Arial" w:hAnsi="Arial" w:cs="Arial"/>
        <w:iCs/>
        <w:sz w:val="14"/>
        <w:szCs w:val="14"/>
      </w:rPr>
      <w:t>u</w:t>
    </w:r>
    <w:r w:rsidRPr="007C204F">
      <w:rPr>
        <w:rFonts w:ascii="Arial" w:hAnsi="Arial" w:cs="Arial"/>
        <w:iCs/>
        <w:spacing w:val="2"/>
        <w:sz w:val="14"/>
        <w:szCs w:val="14"/>
      </w:rPr>
      <w:t>m</w:t>
    </w:r>
    <w:r w:rsidRPr="007C204F">
      <w:rPr>
        <w:rFonts w:ascii="Arial" w:hAnsi="Arial" w:cs="Arial"/>
        <w:iCs/>
        <w:sz w:val="14"/>
        <w:szCs w:val="14"/>
      </w:rPr>
      <w:t>e</w:t>
    </w:r>
    <w:r w:rsidRPr="007C204F">
      <w:rPr>
        <w:rFonts w:ascii="Arial" w:hAnsi="Arial" w:cs="Arial"/>
        <w:iCs/>
        <w:spacing w:val="-1"/>
        <w:sz w:val="14"/>
        <w:szCs w:val="14"/>
      </w:rPr>
      <w:t>n</w:t>
    </w:r>
    <w:r w:rsidRPr="007C204F">
      <w:rPr>
        <w:rFonts w:ascii="Arial" w:hAnsi="Arial" w:cs="Arial"/>
        <w:iCs/>
        <w:sz w:val="14"/>
        <w:szCs w:val="14"/>
      </w:rPr>
      <w:t>to</w:t>
    </w:r>
    <w:r w:rsidRPr="007C204F">
      <w:rPr>
        <w:rFonts w:ascii="Arial" w:hAnsi="Arial" w:cs="Arial"/>
        <w:iCs/>
        <w:spacing w:val="-8"/>
        <w:sz w:val="14"/>
        <w:szCs w:val="14"/>
      </w:rPr>
      <w:t xml:space="preserve"> </w:t>
    </w:r>
    <w:r w:rsidRPr="007C204F">
      <w:rPr>
        <w:rFonts w:ascii="Arial" w:hAnsi="Arial" w:cs="Arial"/>
        <w:iCs/>
        <w:spacing w:val="1"/>
        <w:sz w:val="14"/>
        <w:szCs w:val="14"/>
      </w:rPr>
      <w:t>c</w:t>
    </w:r>
    <w:r w:rsidRPr="007C204F">
      <w:rPr>
        <w:rFonts w:ascii="Arial" w:hAnsi="Arial" w:cs="Arial"/>
        <w:iCs/>
        <w:sz w:val="14"/>
        <w:szCs w:val="14"/>
      </w:rPr>
      <w:t>o</w:t>
    </w:r>
    <w:r w:rsidRPr="007C204F">
      <w:rPr>
        <w:rFonts w:ascii="Arial" w:hAnsi="Arial" w:cs="Arial"/>
        <w:iCs/>
        <w:spacing w:val="-1"/>
        <w:sz w:val="14"/>
        <w:szCs w:val="14"/>
      </w:rPr>
      <w:t>n</w:t>
    </w:r>
    <w:r w:rsidRPr="007C204F">
      <w:rPr>
        <w:rFonts w:ascii="Arial" w:hAnsi="Arial" w:cs="Arial"/>
        <w:iCs/>
        <w:spacing w:val="2"/>
        <w:sz w:val="14"/>
        <w:szCs w:val="14"/>
      </w:rPr>
      <w:t>t</w:t>
    </w:r>
    <w:r w:rsidRPr="007C204F">
      <w:rPr>
        <w:rFonts w:ascii="Arial" w:hAnsi="Arial" w:cs="Arial"/>
        <w:iCs/>
        <w:spacing w:val="1"/>
        <w:sz w:val="14"/>
        <w:szCs w:val="14"/>
      </w:rPr>
      <w:t>r</w:t>
    </w:r>
    <w:r w:rsidRPr="007C204F">
      <w:rPr>
        <w:rFonts w:ascii="Arial" w:hAnsi="Arial" w:cs="Arial"/>
        <w:iCs/>
        <w:sz w:val="14"/>
        <w:szCs w:val="14"/>
      </w:rPr>
      <w:t>o</w:t>
    </w:r>
    <w:r w:rsidRPr="007C204F">
      <w:rPr>
        <w:rFonts w:ascii="Arial" w:hAnsi="Arial" w:cs="Arial"/>
        <w:iCs/>
        <w:spacing w:val="-1"/>
        <w:sz w:val="14"/>
        <w:szCs w:val="14"/>
      </w:rPr>
      <w:t>l</w:t>
    </w:r>
    <w:r w:rsidRPr="007C204F">
      <w:rPr>
        <w:rFonts w:ascii="Arial" w:hAnsi="Arial" w:cs="Arial"/>
        <w:iCs/>
        <w:sz w:val="14"/>
        <w:szCs w:val="14"/>
      </w:rPr>
      <w:t>a</w:t>
    </w:r>
    <w:r w:rsidRPr="007C204F">
      <w:rPr>
        <w:rFonts w:ascii="Arial" w:hAnsi="Arial" w:cs="Arial"/>
        <w:iCs/>
        <w:spacing w:val="1"/>
        <w:sz w:val="14"/>
        <w:szCs w:val="14"/>
      </w:rPr>
      <w:t>d</w:t>
    </w:r>
    <w:r w:rsidRPr="007C204F">
      <w:rPr>
        <w:rFonts w:ascii="Arial" w:hAnsi="Arial" w:cs="Arial"/>
        <w:iCs/>
        <w:sz w:val="14"/>
        <w:szCs w:val="14"/>
      </w:rPr>
      <w:t>o</w:t>
    </w:r>
    <w:r w:rsidRPr="007C204F">
      <w:rPr>
        <w:rFonts w:ascii="Arial" w:hAnsi="Arial" w:cs="Arial"/>
        <w:iCs/>
        <w:spacing w:val="-9"/>
        <w:sz w:val="14"/>
        <w:szCs w:val="14"/>
      </w:rPr>
      <w:t xml:space="preserve"> </w:t>
    </w:r>
    <w:r w:rsidRPr="007C204F">
      <w:rPr>
        <w:rFonts w:ascii="Arial" w:hAnsi="Arial" w:cs="Arial"/>
        <w:iCs/>
        <w:spacing w:val="1"/>
        <w:sz w:val="14"/>
        <w:szCs w:val="14"/>
      </w:rPr>
      <w:t>i</w:t>
    </w:r>
    <w:r w:rsidRPr="007C204F">
      <w:rPr>
        <w:rFonts w:ascii="Arial" w:hAnsi="Arial" w:cs="Arial"/>
        <w:iCs/>
        <w:sz w:val="14"/>
        <w:szCs w:val="14"/>
      </w:rPr>
      <w:t>n</w:t>
    </w:r>
    <w:r w:rsidRPr="007C204F">
      <w:rPr>
        <w:rFonts w:ascii="Arial" w:hAnsi="Arial" w:cs="Arial"/>
        <w:iCs/>
        <w:spacing w:val="-1"/>
        <w:sz w:val="14"/>
        <w:szCs w:val="14"/>
      </w:rPr>
      <w:t>g</w:t>
    </w:r>
    <w:r w:rsidRPr="007C204F">
      <w:rPr>
        <w:rFonts w:ascii="Arial" w:hAnsi="Arial" w:cs="Arial"/>
        <w:iCs/>
        <w:spacing w:val="1"/>
        <w:sz w:val="14"/>
        <w:szCs w:val="14"/>
      </w:rPr>
      <w:t>r</w:t>
    </w:r>
    <w:r w:rsidRPr="007C204F">
      <w:rPr>
        <w:rFonts w:ascii="Arial" w:hAnsi="Arial" w:cs="Arial"/>
        <w:iCs/>
        <w:sz w:val="14"/>
        <w:szCs w:val="14"/>
      </w:rPr>
      <w:t>e</w:t>
    </w:r>
    <w:r w:rsidRPr="007C204F">
      <w:rPr>
        <w:rFonts w:ascii="Arial" w:hAnsi="Arial" w:cs="Arial"/>
        <w:iCs/>
        <w:spacing w:val="1"/>
        <w:sz w:val="14"/>
        <w:szCs w:val="14"/>
      </w:rPr>
      <w:t>s</w:t>
    </w:r>
    <w:r w:rsidRPr="007C204F">
      <w:rPr>
        <w:rFonts w:ascii="Arial" w:hAnsi="Arial" w:cs="Arial"/>
        <w:iCs/>
        <w:sz w:val="14"/>
        <w:szCs w:val="14"/>
      </w:rPr>
      <w:t>e</w:t>
    </w:r>
    <w:r w:rsidRPr="007C204F">
      <w:rPr>
        <w:rFonts w:ascii="Arial" w:hAnsi="Arial" w:cs="Arial"/>
        <w:iCs/>
        <w:spacing w:val="-5"/>
        <w:sz w:val="14"/>
        <w:szCs w:val="14"/>
      </w:rPr>
      <w:t xml:space="preserve"> </w:t>
    </w:r>
    <w:r w:rsidRPr="007C204F">
      <w:rPr>
        <w:rFonts w:ascii="Arial" w:hAnsi="Arial" w:cs="Arial"/>
        <w:iCs/>
        <w:sz w:val="14"/>
        <w:szCs w:val="14"/>
      </w:rPr>
      <w:t>a</w:t>
    </w:r>
    <w:r w:rsidRPr="007C204F">
      <w:rPr>
        <w:rFonts w:ascii="Arial" w:hAnsi="Arial" w:cs="Arial"/>
        <w:iCs/>
        <w:spacing w:val="-1"/>
        <w:sz w:val="14"/>
        <w:szCs w:val="14"/>
      </w:rPr>
      <w:t xml:space="preserve">l BIT en la intranet: </w:t>
    </w:r>
    <w:hyperlink r:id="rId1" w:history="1">
      <w:r w:rsidRPr="00032A74">
        <w:rPr>
          <w:rStyle w:val="Hipervnculo"/>
          <w:rFonts w:ascii="Arial" w:hAnsi="Arial" w:cs="Arial"/>
          <w:sz w:val="14"/>
          <w:szCs w:val="14"/>
        </w:rPr>
        <w:t>http://web.fiscalia.col/fiscalnet/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AFE325" w14:textId="77777777" w:rsidR="00EE01F1" w:rsidRDefault="00EE01F1">
      <w:r>
        <w:separator/>
      </w:r>
    </w:p>
  </w:footnote>
  <w:footnote w:type="continuationSeparator" w:id="0">
    <w:p w14:paraId="63F6D28F" w14:textId="77777777" w:rsidR="00EE01F1" w:rsidRDefault="00EE01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214" w:type="dxa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2127"/>
      <w:gridCol w:w="5103"/>
      <w:gridCol w:w="1984"/>
    </w:tblGrid>
    <w:tr w:rsidR="004737F0" w14:paraId="5882B1FC" w14:textId="77777777" w:rsidTr="004737F0">
      <w:trPr>
        <w:cantSplit/>
        <w:trHeight w:val="1073"/>
        <w:jc w:val="center"/>
      </w:trPr>
      <w:tc>
        <w:tcPr>
          <w:tcW w:w="2127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20172F75" w14:textId="77777777" w:rsidR="004737F0" w:rsidRPr="009C74A4" w:rsidRDefault="004737F0" w:rsidP="004737F0">
          <w:pPr>
            <w:pStyle w:val="Encabezado"/>
            <w:jc w:val="center"/>
            <w:rPr>
              <w:rFonts w:ascii="Arial" w:hAnsi="Arial" w:cs="Arial"/>
              <w:bCs/>
              <w:iCs/>
              <w:sz w:val="16"/>
              <w:szCs w:val="16"/>
            </w:rPr>
          </w:pPr>
          <w:r>
            <w:rPr>
              <w:rFonts w:ascii="Arial" w:hAnsi="Arial" w:cs="Arial"/>
              <w:bCs/>
              <w:iCs/>
              <w:noProof/>
              <w:sz w:val="16"/>
              <w:szCs w:val="16"/>
              <w:lang w:val="es-CO" w:eastAsia="es-CO"/>
            </w:rPr>
            <w:drawing>
              <wp:inline distT="0" distB="0" distL="0" distR="0" wp14:anchorId="28F30044" wp14:editId="0D5E03E0">
                <wp:extent cx="1235009" cy="371475"/>
                <wp:effectExtent l="0" t="0" r="3810" b="0"/>
                <wp:docPr id="2" name="Imagen 2" descr="Dibujo con letras blancas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Dibujo con letras blancas&#10;&#10;Descripción generada automáticamente con confianza medi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9574" cy="38187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03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34845C18" w14:textId="77777777" w:rsidR="004737F0" w:rsidRPr="00926246" w:rsidRDefault="004737F0" w:rsidP="004737F0">
          <w:pPr>
            <w:pStyle w:val="Encabezado"/>
            <w:jc w:val="center"/>
            <w:rPr>
              <w:rFonts w:ascii="Arial" w:hAnsi="Arial"/>
              <w:b/>
              <w:color w:val="000000"/>
            </w:rPr>
          </w:pPr>
          <w:r>
            <w:rPr>
              <w:rFonts w:ascii="Arial" w:hAnsi="Arial" w:cs="Arial"/>
              <w:b/>
              <w:bCs/>
              <w:color w:val="000000"/>
              <w:szCs w:val="20"/>
              <w:lang w:val="es-CO" w:eastAsia="en-US"/>
            </w:rPr>
            <w:t>ANEXO TÉCNICO</w:t>
          </w:r>
        </w:p>
      </w:tc>
      <w:tc>
        <w:tcPr>
          <w:tcW w:w="1984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54CDCE39" w14:textId="77777777" w:rsidR="004737F0" w:rsidRPr="00474FA6" w:rsidRDefault="004737F0" w:rsidP="004737F0">
          <w:pPr>
            <w:pStyle w:val="Encabezado"/>
            <w:rPr>
              <w:rFonts w:ascii="Arial" w:hAnsi="Arial" w:cs="Arial"/>
              <w:b/>
              <w:color w:val="000000"/>
              <w:sz w:val="14"/>
              <w:szCs w:val="14"/>
            </w:rPr>
          </w:pPr>
        </w:p>
        <w:p w14:paraId="766D41D0" w14:textId="4F16D28F" w:rsidR="004737F0" w:rsidRPr="00AB007F" w:rsidRDefault="004737F0" w:rsidP="004737F0">
          <w:pPr>
            <w:pStyle w:val="Encabezado"/>
            <w:rPr>
              <w:rFonts w:ascii="Arial" w:hAnsi="Arial" w:cs="Arial"/>
              <w:b/>
              <w:i/>
              <w:color w:val="000000"/>
            </w:rPr>
          </w:pPr>
          <w:r w:rsidRPr="00747FDC">
            <w:rPr>
              <w:rFonts w:ascii="Arial" w:hAnsi="Arial" w:cs="Arial"/>
              <w:b/>
              <w:color w:val="000000"/>
              <w:sz w:val="20"/>
              <w:szCs w:val="14"/>
            </w:rPr>
            <w:t>Página:</w:t>
          </w:r>
          <w:r w:rsidRPr="00747FDC">
            <w:rPr>
              <w:rFonts w:ascii="Arial" w:hAnsi="Arial" w:cs="Arial"/>
              <w:color w:val="000000"/>
              <w:sz w:val="20"/>
              <w:szCs w:val="14"/>
            </w:rPr>
            <w:t xml:space="preserve"> </w:t>
          </w:r>
          <w:r w:rsidRPr="00747FDC">
            <w:rPr>
              <w:rStyle w:val="Nmerodepgina"/>
              <w:rFonts w:ascii="Arial" w:hAnsi="Arial" w:cs="Arial"/>
              <w:sz w:val="20"/>
              <w:szCs w:val="14"/>
            </w:rPr>
            <w:fldChar w:fldCharType="begin"/>
          </w:r>
          <w:r w:rsidRPr="00747FDC">
            <w:rPr>
              <w:rStyle w:val="Nmerodepgina"/>
              <w:rFonts w:ascii="Arial" w:hAnsi="Arial" w:cs="Arial"/>
              <w:sz w:val="20"/>
              <w:szCs w:val="14"/>
            </w:rPr>
            <w:instrText xml:space="preserve"> PAGE </w:instrText>
          </w:r>
          <w:r w:rsidRPr="00747FDC">
            <w:rPr>
              <w:rStyle w:val="Nmerodepgina"/>
              <w:rFonts w:ascii="Arial" w:hAnsi="Arial" w:cs="Arial"/>
              <w:sz w:val="20"/>
              <w:szCs w:val="14"/>
            </w:rPr>
            <w:fldChar w:fldCharType="separate"/>
          </w:r>
          <w:r w:rsidR="00431FA3">
            <w:rPr>
              <w:rStyle w:val="Nmerodepgina"/>
              <w:rFonts w:ascii="Arial" w:hAnsi="Arial" w:cs="Arial"/>
              <w:noProof/>
              <w:sz w:val="20"/>
              <w:szCs w:val="14"/>
            </w:rPr>
            <w:t>7</w:t>
          </w:r>
          <w:r w:rsidRPr="00747FDC">
            <w:rPr>
              <w:rStyle w:val="Nmerodepgina"/>
              <w:rFonts w:ascii="Arial" w:hAnsi="Arial" w:cs="Arial"/>
              <w:sz w:val="20"/>
              <w:szCs w:val="14"/>
            </w:rPr>
            <w:fldChar w:fldCharType="end"/>
          </w:r>
          <w:r w:rsidRPr="00747FDC">
            <w:rPr>
              <w:rStyle w:val="Nmerodepgina"/>
              <w:rFonts w:ascii="Arial" w:hAnsi="Arial" w:cs="Arial"/>
              <w:sz w:val="20"/>
              <w:szCs w:val="14"/>
            </w:rPr>
            <w:t xml:space="preserve"> </w:t>
          </w:r>
          <w:r w:rsidRPr="00747FDC">
            <w:rPr>
              <w:rStyle w:val="Nmerodepgina"/>
              <w:rFonts w:ascii="Arial" w:hAnsi="Arial" w:cs="Arial"/>
              <w:b/>
              <w:sz w:val="20"/>
              <w:szCs w:val="14"/>
            </w:rPr>
            <w:t>de 2</w:t>
          </w:r>
        </w:p>
      </w:tc>
    </w:tr>
  </w:tbl>
  <w:p w14:paraId="19C2789E" w14:textId="77777777" w:rsidR="006B3059" w:rsidRDefault="006B3059" w:rsidP="008A5651">
    <w:pPr>
      <w:jc w:val="center"/>
      <w:rPr>
        <w:rFonts w:ascii="Arial" w:hAnsi="Arial" w:cs="Arial"/>
        <w:sz w:val="16"/>
        <w:szCs w:val="16"/>
      </w:rPr>
    </w:pPr>
  </w:p>
  <w:p w14:paraId="5499FAAC" w14:textId="77777777" w:rsidR="006B3059" w:rsidRDefault="006B305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349D4"/>
    <w:multiLevelType w:val="hybridMultilevel"/>
    <w:tmpl w:val="194E3A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7920FA"/>
    <w:multiLevelType w:val="hybridMultilevel"/>
    <w:tmpl w:val="8E2227DE"/>
    <w:lvl w:ilvl="0" w:tplc="86ACE58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B702A"/>
    <w:multiLevelType w:val="hybridMultilevel"/>
    <w:tmpl w:val="A62670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BA2D18"/>
    <w:multiLevelType w:val="hybridMultilevel"/>
    <w:tmpl w:val="7FF430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202069"/>
    <w:multiLevelType w:val="hybridMultilevel"/>
    <w:tmpl w:val="BF06DC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7A0B3F"/>
    <w:multiLevelType w:val="hybridMultilevel"/>
    <w:tmpl w:val="572CC886"/>
    <w:lvl w:ilvl="0" w:tplc="F7925C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8C1355"/>
    <w:multiLevelType w:val="hybridMultilevel"/>
    <w:tmpl w:val="1F06A7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267721"/>
    <w:multiLevelType w:val="hybridMultilevel"/>
    <w:tmpl w:val="0D2810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4775AC"/>
    <w:multiLevelType w:val="hybridMultilevel"/>
    <w:tmpl w:val="49A830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FD1957"/>
    <w:multiLevelType w:val="hybridMultilevel"/>
    <w:tmpl w:val="62D26EB4"/>
    <w:lvl w:ilvl="0" w:tplc="86ACE58A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3A517C3"/>
    <w:multiLevelType w:val="hybridMultilevel"/>
    <w:tmpl w:val="0CCC39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322CC5"/>
    <w:multiLevelType w:val="hybridMultilevel"/>
    <w:tmpl w:val="988CB104"/>
    <w:lvl w:ilvl="0" w:tplc="86ACE58A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8DA5F73"/>
    <w:multiLevelType w:val="hybridMultilevel"/>
    <w:tmpl w:val="572CC886"/>
    <w:lvl w:ilvl="0" w:tplc="F7925C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613065"/>
    <w:multiLevelType w:val="hybridMultilevel"/>
    <w:tmpl w:val="7AC094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B115BC"/>
    <w:multiLevelType w:val="hybridMultilevel"/>
    <w:tmpl w:val="E736BB4E"/>
    <w:lvl w:ilvl="0" w:tplc="240A000B">
      <w:start w:val="1"/>
      <w:numFmt w:val="bullet"/>
      <w:lvlText w:val=""/>
      <w:lvlJc w:val="left"/>
      <w:pPr>
        <w:ind w:left="99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15" w15:restartNumberingAfterBreak="0">
    <w:nsid w:val="5ECD391A"/>
    <w:multiLevelType w:val="hybridMultilevel"/>
    <w:tmpl w:val="C6121358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A7583B"/>
    <w:multiLevelType w:val="hybridMultilevel"/>
    <w:tmpl w:val="17CC735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B4054D"/>
    <w:multiLevelType w:val="hybridMultilevel"/>
    <w:tmpl w:val="2780E2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61371C"/>
    <w:multiLevelType w:val="hybridMultilevel"/>
    <w:tmpl w:val="5CF20D72"/>
    <w:lvl w:ilvl="0" w:tplc="86ACE58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7462CF"/>
    <w:multiLevelType w:val="hybridMultilevel"/>
    <w:tmpl w:val="B6BCC9EA"/>
    <w:lvl w:ilvl="0" w:tplc="86ACE58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AE54BC"/>
    <w:multiLevelType w:val="hybridMultilevel"/>
    <w:tmpl w:val="BCE2BCAA"/>
    <w:lvl w:ilvl="0" w:tplc="772C77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003F75"/>
    <w:multiLevelType w:val="hybridMultilevel"/>
    <w:tmpl w:val="209444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7752D4"/>
    <w:multiLevelType w:val="hybridMultilevel"/>
    <w:tmpl w:val="32B84A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69083B"/>
    <w:multiLevelType w:val="hybridMultilevel"/>
    <w:tmpl w:val="F13A08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1"/>
  </w:num>
  <w:num w:numId="3">
    <w:abstractNumId w:val="20"/>
  </w:num>
  <w:num w:numId="4">
    <w:abstractNumId w:val="14"/>
  </w:num>
  <w:num w:numId="5">
    <w:abstractNumId w:val="12"/>
  </w:num>
  <w:num w:numId="6">
    <w:abstractNumId w:val="5"/>
  </w:num>
  <w:num w:numId="7">
    <w:abstractNumId w:val="7"/>
  </w:num>
  <w:num w:numId="8">
    <w:abstractNumId w:val="2"/>
  </w:num>
  <w:num w:numId="9">
    <w:abstractNumId w:val="0"/>
  </w:num>
  <w:num w:numId="10">
    <w:abstractNumId w:val="18"/>
  </w:num>
  <w:num w:numId="11">
    <w:abstractNumId w:val="1"/>
  </w:num>
  <w:num w:numId="12">
    <w:abstractNumId w:val="19"/>
  </w:num>
  <w:num w:numId="13">
    <w:abstractNumId w:val="15"/>
  </w:num>
  <w:num w:numId="14">
    <w:abstractNumId w:val="16"/>
  </w:num>
  <w:num w:numId="15">
    <w:abstractNumId w:val="3"/>
  </w:num>
  <w:num w:numId="16">
    <w:abstractNumId w:val="8"/>
  </w:num>
  <w:num w:numId="17">
    <w:abstractNumId w:val="6"/>
  </w:num>
  <w:num w:numId="18">
    <w:abstractNumId w:val="23"/>
  </w:num>
  <w:num w:numId="19">
    <w:abstractNumId w:val="13"/>
  </w:num>
  <w:num w:numId="20">
    <w:abstractNumId w:val="22"/>
  </w:num>
  <w:num w:numId="21">
    <w:abstractNumId w:val="4"/>
  </w:num>
  <w:num w:numId="22">
    <w:abstractNumId w:val="10"/>
  </w:num>
  <w:num w:numId="23">
    <w:abstractNumId w:val="11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BCA"/>
    <w:rsid w:val="00004013"/>
    <w:rsid w:val="00012B22"/>
    <w:rsid w:val="00033D63"/>
    <w:rsid w:val="00037958"/>
    <w:rsid w:val="00041F37"/>
    <w:rsid w:val="00044119"/>
    <w:rsid w:val="00051EEC"/>
    <w:rsid w:val="00062717"/>
    <w:rsid w:val="0007069A"/>
    <w:rsid w:val="0007573D"/>
    <w:rsid w:val="00077DA3"/>
    <w:rsid w:val="00085CCF"/>
    <w:rsid w:val="00095FEB"/>
    <w:rsid w:val="000A207F"/>
    <w:rsid w:val="000A3804"/>
    <w:rsid w:val="000B59E6"/>
    <w:rsid w:val="000F2756"/>
    <w:rsid w:val="000F2C54"/>
    <w:rsid w:val="000F521C"/>
    <w:rsid w:val="000F76E2"/>
    <w:rsid w:val="001103FD"/>
    <w:rsid w:val="0011157B"/>
    <w:rsid w:val="00114270"/>
    <w:rsid w:val="00123E66"/>
    <w:rsid w:val="0013548B"/>
    <w:rsid w:val="0013668F"/>
    <w:rsid w:val="001406F4"/>
    <w:rsid w:val="00146777"/>
    <w:rsid w:val="00146D0C"/>
    <w:rsid w:val="00154E4C"/>
    <w:rsid w:val="00166BCA"/>
    <w:rsid w:val="0017261C"/>
    <w:rsid w:val="00186679"/>
    <w:rsid w:val="001A132F"/>
    <w:rsid w:val="001A2032"/>
    <w:rsid w:val="001B1D2E"/>
    <w:rsid w:val="001C44DD"/>
    <w:rsid w:val="001C4604"/>
    <w:rsid w:val="001C6044"/>
    <w:rsid w:val="001E2F15"/>
    <w:rsid w:val="001E44C7"/>
    <w:rsid w:val="001F3919"/>
    <w:rsid w:val="00211BD6"/>
    <w:rsid w:val="00213864"/>
    <w:rsid w:val="002170E8"/>
    <w:rsid w:val="00217781"/>
    <w:rsid w:val="00223B08"/>
    <w:rsid w:val="00226BEE"/>
    <w:rsid w:val="00227D91"/>
    <w:rsid w:val="00233212"/>
    <w:rsid w:val="00236D7B"/>
    <w:rsid w:val="00245E5F"/>
    <w:rsid w:val="002609B2"/>
    <w:rsid w:val="002637CD"/>
    <w:rsid w:val="00273C31"/>
    <w:rsid w:val="00276578"/>
    <w:rsid w:val="00280578"/>
    <w:rsid w:val="002823BE"/>
    <w:rsid w:val="002A0A4D"/>
    <w:rsid w:val="002B3113"/>
    <w:rsid w:val="002D2CED"/>
    <w:rsid w:val="002D5454"/>
    <w:rsid w:val="002E1850"/>
    <w:rsid w:val="002E6DC4"/>
    <w:rsid w:val="002E7995"/>
    <w:rsid w:val="002F6DB2"/>
    <w:rsid w:val="003012E4"/>
    <w:rsid w:val="0031118A"/>
    <w:rsid w:val="00313B15"/>
    <w:rsid w:val="0033655D"/>
    <w:rsid w:val="00342BC5"/>
    <w:rsid w:val="00347896"/>
    <w:rsid w:val="00350233"/>
    <w:rsid w:val="00350BB9"/>
    <w:rsid w:val="00361B1F"/>
    <w:rsid w:val="0036344E"/>
    <w:rsid w:val="003735B1"/>
    <w:rsid w:val="003872DB"/>
    <w:rsid w:val="00390781"/>
    <w:rsid w:val="003D16E6"/>
    <w:rsid w:val="003D3DA5"/>
    <w:rsid w:val="003E69F5"/>
    <w:rsid w:val="004040CE"/>
    <w:rsid w:val="00404C2C"/>
    <w:rsid w:val="00407491"/>
    <w:rsid w:val="0042296C"/>
    <w:rsid w:val="00431FA3"/>
    <w:rsid w:val="00443093"/>
    <w:rsid w:val="00453DC8"/>
    <w:rsid w:val="00455027"/>
    <w:rsid w:val="00457FD4"/>
    <w:rsid w:val="00465F99"/>
    <w:rsid w:val="00472495"/>
    <w:rsid w:val="004737F0"/>
    <w:rsid w:val="0047403A"/>
    <w:rsid w:val="00474997"/>
    <w:rsid w:val="00482889"/>
    <w:rsid w:val="004845D5"/>
    <w:rsid w:val="00484C50"/>
    <w:rsid w:val="0049053D"/>
    <w:rsid w:val="00491C85"/>
    <w:rsid w:val="0049596A"/>
    <w:rsid w:val="00496B00"/>
    <w:rsid w:val="004A4714"/>
    <w:rsid w:val="004A7D16"/>
    <w:rsid w:val="004C573D"/>
    <w:rsid w:val="004D2D50"/>
    <w:rsid w:val="004E0286"/>
    <w:rsid w:val="004E423F"/>
    <w:rsid w:val="004F311C"/>
    <w:rsid w:val="004F5097"/>
    <w:rsid w:val="00501141"/>
    <w:rsid w:val="005129B1"/>
    <w:rsid w:val="00513667"/>
    <w:rsid w:val="005201C8"/>
    <w:rsid w:val="00525A54"/>
    <w:rsid w:val="005260E9"/>
    <w:rsid w:val="005460C2"/>
    <w:rsid w:val="0057021B"/>
    <w:rsid w:val="005736A6"/>
    <w:rsid w:val="00581722"/>
    <w:rsid w:val="005833FF"/>
    <w:rsid w:val="00585C02"/>
    <w:rsid w:val="005B51EF"/>
    <w:rsid w:val="005C09F5"/>
    <w:rsid w:val="005D2153"/>
    <w:rsid w:val="005E44D4"/>
    <w:rsid w:val="005F0F71"/>
    <w:rsid w:val="005F5661"/>
    <w:rsid w:val="00600D8D"/>
    <w:rsid w:val="00603B65"/>
    <w:rsid w:val="006057EB"/>
    <w:rsid w:val="0060609E"/>
    <w:rsid w:val="00613B94"/>
    <w:rsid w:val="00630B9A"/>
    <w:rsid w:val="0063269A"/>
    <w:rsid w:val="00632F6D"/>
    <w:rsid w:val="00635974"/>
    <w:rsid w:val="00637A2F"/>
    <w:rsid w:val="00640530"/>
    <w:rsid w:val="00642510"/>
    <w:rsid w:val="00646199"/>
    <w:rsid w:val="00655011"/>
    <w:rsid w:val="00657DC6"/>
    <w:rsid w:val="00665C8C"/>
    <w:rsid w:val="00676DAA"/>
    <w:rsid w:val="00680714"/>
    <w:rsid w:val="00685560"/>
    <w:rsid w:val="006A2553"/>
    <w:rsid w:val="006A7701"/>
    <w:rsid w:val="006B3059"/>
    <w:rsid w:val="006B33E8"/>
    <w:rsid w:val="006B6057"/>
    <w:rsid w:val="006C0455"/>
    <w:rsid w:val="006C3B92"/>
    <w:rsid w:val="006C6229"/>
    <w:rsid w:val="006D47D7"/>
    <w:rsid w:val="006E2185"/>
    <w:rsid w:val="006E3AE4"/>
    <w:rsid w:val="006E5177"/>
    <w:rsid w:val="006F11D3"/>
    <w:rsid w:val="00716039"/>
    <w:rsid w:val="00737371"/>
    <w:rsid w:val="00745984"/>
    <w:rsid w:val="00747093"/>
    <w:rsid w:val="007506FD"/>
    <w:rsid w:val="00752AC4"/>
    <w:rsid w:val="00753318"/>
    <w:rsid w:val="00757B98"/>
    <w:rsid w:val="00767CBC"/>
    <w:rsid w:val="00772A84"/>
    <w:rsid w:val="007871B4"/>
    <w:rsid w:val="00790E78"/>
    <w:rsid w:val="00793204"/>
    <w:rsid w:val="007958C0"/>
    <w:rsid w:val="0079721F"/>
    <w:rsid w:val="007A1960"/>
    <w:rsid w:val="007B458A"/>
    <w:rsid w:val="007B6BF2"/>
    <w:rsid w:val="007B6FF1"/>
    <w:rsid w:val="007B782F"/>
    <w:rsid w:val="007C3F6E"/>
    <w:rsid w:val="007C5FAF"/>
    <w:rsid w:val="007D04CC"/>
    <w:rsid w:val="007D24A2"/>
    <w:rsid w:val="007D3EF7"/>
    <w:rsid w:val="007D77ED"/>
    <w:rsid w:val="007E3F28"/>
    <w:rsid w:val="007F1D75"/>
    <w:rsid w:val="007F2940"/>
    <w:rsid w:val="007F4826"/>
    <w:rsid w:val="008002E9"/>
    <w:rsid w:val="0080235F"/>
    <w:rsid w:val="00805F96"/>
    <w:rsid w:val="008103C7"/>
    <w:rsid w:val="00815437"/>
    <w:rsid w:val="0081731F"/>
    <w:rsid w:val="00824760"/>
    <w:rsid w:val="00832073"/>
    <w:rsid w:val="00833D0B"/>
    <w:rsid w:val="008376E1"/>
    <w:rsid w:val="0084250C"/>
    <w:rsid w:val="00845323"/>
    <w:rsid w:val="0084626B"/>
    <w:rsid w:val="0085202B"/>
    <w:rsid w:val="00852A79"/>
    <w:rsid w:val="008679F6"/>
    <w:rsid w:val="008700A1"/>
    <w:rsid w:val="0087068F"/>
    <w:rsid w:val="0088343D"/>
    <w:rsid w:val="0089197E"/>
    <w:rsid w:val="008943E6"/>
    <w:rsid w:val="008A5651"/>
    <w:rsid w:val="008A6113"/>
    <w:rsid w:val="008B4AC5"/>
    <w:rsid w:val="008B5FA8"/>
    <w:rsid w:val="008B6E66"/>
    <w:rsid w:val="0091214F"/>
    <w:rsid w:val="009142C6"/>
    <w:rsid w:val="00923D6E"/>
    <w:rsid w:val="009255DA"/>
    <w:rsid w:val="00926EED"/>
    <w:rsid w:val="0094431E"/>
    <w:rsid w:val="00953FD2"/>
    <w:rsid w:val="00955520"/>
    <w:rsid w:val="00957036"/>
    <w:rsid w:val="0095793C"/>
    <w:rsid w:val="00960B57"/>
    <w:rsid w:val="0096136F"/>
    <w:rsid w:val="00962652"/>
    <w:rsid w:val="00971E7B"/>
    <w:rsid w:val="00975275"/>
    <w:rsid w:val="009759CC"/>
    <w:rsid w:val="009950A2"/>
    <w:rsid w:val="00995464"/>
    <w:rsid w:val="009A3812"/>
    <w:rsid w:val="009A5062"/>
    <w:rsid w:val="009B1CCE"/>
    <w:rsid w:val="009C0192"/>
    <w:rsid w:val="009C3E38"/>
    <w:rsid w:val="009C6D6A"/>
    <w:rsid w:val="009E6458"/>
    <w:rsid w:val="009E797D"/>
    <w:rsid w:val="009F7D30"/>
    <w:rsid w:val="00A01C5C"/>
    <w:rsid w:val="00A42F82"/>
    <w:rsid w:val="00A44230"/>
    <w:rsid w:val="00A52288"/>
    <w:rsid w:val="00A638DF"/>
    <w:rsid w:val="00A64CE8"/>
    <w:rsid w:val="00A65BA8"/>
    <w:rsid w:val="00A67D6E"/>
    <w:rsid w:val="00A67F25"/>
    <w:rsid w:val="00A775D3"/>
    <w:rsid w:val="00A87BC0"/>
    <w:rsid w:val="00A90F1C"/>
    <w:rsid w:val="00A94B33"/>
    <w:rsid w:val="00A96092"/>
    <w:rsid w:val="00A96CB5"/>
    <w:rsid w:val="00AA2481"/>
    <w:rsid w:val="00AC2532"/>
    <w:rsid w:val="00AD183A"/>
    <w:rsid w:val="00AD2504"/>
    <w:rsid w:val="00AE2EC7"/>
    <w:rsid w:val="00AE624B"/>
    <w:rsid w:val="00AF5F8C"/>
    <w:rsid w:val="00AF63B2"/>
    <w:rsid w:val="00B05051"/>
    <w:rsid w:val="00B1243A"/>
    <w:rsid w:val="00B1666A"/>
    <w:rsid w:val="00B241B1"/>
    <w:rsid w:val="00B41E67"/>
    <w:rsid w:val="00B547F8"/>
    <w:rsid w:val="00B6352C"/>
    <w:rsid w:val="00B63687"/>
    <w:rsid w:val="00B649D2"/>
    <w:rsid w:val="00B66320"/>
    <w:rsid w:val="00B7204F"/>
    <w:rsid w:val="00B767BF"/>
    <w:rsid w:val="00B76B7D"/>
    <w:rsid w:val="00B76F46"/>
    <w:rsid w:val="00B81B5E"/>
    <w:rsid w:val="00B945E3"/>
    <w:rsid w:val="00BB174C"/>
    <w:rsid w:val="00BB531C"/>
    <w:rsid w:val="00BD4FA7"/>
    <w:rsid w:val="00BE6E78"/>
    <w:rsid w:val="00BE71B4"/>
    <w:rsid w:val="00BF1C6E"/>
    <w:rsid w:val="00BF2639"/>
    <w:rsid w:val="00BF54EA"/>
    <w:rsid w:val="00C01D55"/>
    <w:rsid w:val="00C03C0D"/>
    <w:rsid w:val="00C1090B"/>
    <w:rsid w:val="00C146A6"/>
    <w:rsid w:val="00C17E7B"/>
    <w:rsid w:val="00C22E19"/>
    <w:rsid w:val="00C40700"/>
    <w:rsid w:val="00C44338"/>
    <w:rsid w:val="00C613BD"/>
    <w:rsid w:val="00C664AB"/>
    <w:rsid w:val="00C72087"/>
    <w:rsid w:val="00C84A08"/>
    <w:rsid w:val="00C863E7"/>
    <w:rsid w:val="00C86DFB"/>
    <w:rsid w:val="00C91CAB"/>
    <w:rsid w:val="00C92C39"/>
    <w:rsid w:val="00C93D18"/>
    <w:rsid w:val="00C974E4"/>
    <w:rsid w:val="00CA3832"/>
    <w:rsid w:val="00CA38B6"/>
    <w:rsid w:val="00CA3970"/>
    <w:rsid w:val="00CA7FAB"/>
    <w:rsid w:val="00CB2080"/>
    <w:rsid w:val="00CB6401"/>
    <w:rsid w:val="00CB6C84"/>
    <w:rsid w:val="00CC16AA"/>
    <w:rsid w:val="00CD6FCE"/>
    <w:rsid w:val="00CE2422"/>
    <w:rsid w:val="00CE5AE1"/>
    <w:rsid w:val="00CF3ECE"/>
    <w:rsid w:val="00CF4EE3"/>
    <w:rsid w:val="00CF739F"/>
    <w:rsid w:val="00D24520"/>
    <w:rsid w:val="00D274F3"/>
    <w:rsid w:val="00D51084"/>
    <w:rsid w:val="00D54EFE"/>
    <w:rsid w:val="00D673A8"/>
    <w:rsid w:val="00D803CA"/>
    <w:rsid w:val="00D809A2"/>
    <w:rsid w:val="00D81B0C"/>
    <w:rsid w:val="00D87DD9"/>
    <w:rsid w:val="00D902D2"/>
    <w:rsid w:val="00D90572"/>
    <w:rsid w:val="00D953E8"/>
    <w:rsid w:val="00DA3E1C"/>
    <w:rsid w:val="00DA52D8"/>
    <w:rsid w:val="00DA6C61"/>
    <w:rsid w:val="00DA764C"/>
    <w:rsid w:val="00DC6329"/>
    <w:rsid w:val="00DF3C33"/>
    <w:rsid w:val="00DF6BE5"/>
    <w:rsid w:val="00DF6F82"/>
    <w:rsid w:val="00DF7EE5"/>
    <w:rsid w:val="00E01731"/>
    <w:rsid w:val="00E01F9A"/>
    <w:rsid w:val="00E312EC"/>
    <w:rsid w:val="00E346BA"/>
    <w:rsid w:val="00E40A18"/>
    <w:rsid w:val="00E562AF"/>
    <w:rsid w:val="00E7236D"/>
    <w:rsid w:val="00E72F9A"/>
    <w:rsid w:val="00E87002"/>
    <w:rsid w:val="00EA4052"/>
    <w:rsid w:val="00EB1CA3"/>
    <w:rsid w:val="00EB392D"/>
    <w:rsid w:val="00EB6518"/>
    <w:rsid w:val="00EC2F6A"/>
    <w:rsid w:val="00EC5665"/>
    <w:rsid w:val="00EC75E4"/>
    <w:rsid w:val="00ED473A"/>
    <w:rsid w:val="00ED6B50"/>
    <w:rsid w:val="00EE01F1"/>
    <w:rsid w:val="00EE0D71"/>
    <w:rsid w:val="00EE1FC5"/>
    <w:rsid w:val="00EF07ED"/>
    <w:rsid w:val="00EF7605"/>
    <w:rsid w:val="00F01301"/>
    <w:rsid w:val="00F20173"/>
    <w:rsid w:val="00F20D0C"/>
    <w:rsid w:val="00F53BCC"/>
    <w:rsid w:val="00F54396"/>
    <w:rsid w:val="00F54A55"/>
    <w:rsid w:val="00F65D90"/>
    <w:rsid w:val="00F71D35"/>
    <w:rsid w:val="00F829F3"/>
    <w:rsid w:val="00F92BFE"/>
    <w:rsid w:val="00F95287"/>
    <w:rsid w:val="00FC1233"/>
    <w:rsid w:val="00FC1713"/>
    <w:rsid w:val="00FC1A8D"/>
    <w:rsid w:val="00FC30BC"/>
    <w:rsid w:val="00FD7688"/>
    <w:rsid w:val="00FE2F8A"/>
    <w:rsid w:val="00FE312A"/>
    <w:rsid w:val="00FF142B"/>
    <w:rsid w:val="00FF4B51"/>
    <w:rsid w:val="00FF7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B72D472"/>
  <w15:docId w15:val="{D5AEE18C-31DF-4F7E-A2B4-C70033780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0233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3737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qFormat/>
    <w:rsid w:val="007B6FF1"/>
    <w:pPr>
      <w:keepNext/>
      <w:outlineLvl w:val="1"/>
    </w:pPr>
    <w:rPr>
      <w:rFonts w:ascii="Tahoma" w:hAnsi="Tahoma"/>
      <w:b/>
      <w:szCs w:val="20"/>
    </w:rPr>
  </w:style>
  <w:style w:type="paragraph" w:styleId="Ttulo3">
    <w:name w:val="heading 3"/>
    <w:basedOn w:val="Normal"/>
    <w:next w:val="Normal"/>
    <w:link w:val="Ttulo3Car"/>
    <w:uiPriority w:val="9"/>
    <w:qFormat/>
    <w:rsid w:val="007B6FF1"/>
    <w:pPr>
      <w:keepNext/>
      <w:outlineLvl w:val="2"/>
    </w:pPr>
    <w:rPr>
      <w:rFonts w:ascii="Tahoma" w:hAnsi="Tahoma"/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3737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84417"/>
    <w:rPr>
      <w:rFonts w:asciiTheme="majorHAnsi" w:eastAsiaTheme="majorEastAsia" w:hAnsiTheme="majorHAnsi" w:cstheme="majorBidi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84417"/>
    <w:rPr>
      <w:rFonts w:asciiTheme="majorHAnsi" w:eastAsiaTheme="majorEastAsia" w:hAnsiTheme="majorHAnsi" w:cstheme="majorBidi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rsid w:val="007B6FF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84417"/>
    <w:rPr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7B6FF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84417"/>
    <w:rPr>
      <w:sz w:val="24"/>
      <w:szCs w:val="24"/>
      <w:lang w:val="es-ES" w:eastAsia="es-ES"/>
    </w:rPr>
  </w:style>
  <w:style w:type="paragraph" w:customStyle="1" w:styleId="Car">
    <w:name w:val="Car"/>
    <w:basedOn w:val="Normal"/>
    <w:rsid w:val="007B6FF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Hipervnculo">
    <w:name w:val="Hyperlink"/>
    <w:basedOn w:val="Fuentedeprrafopredeter"/>
    <w:uiPriority w:val="99"/>
    <w:rsid w:val="009B1CCE"/>
    <w:rPr>
      <w:rFonts w:cs="Times New Roman"/>
      <w:color w:val="0000FF"/>
      <w:u w:val="single"/>
    </w:rPr>
  </w:style>
  <w:style w:type="table" w:styleId="Tablaconcuadrcula">
    <w:name w:val="Table Grid"/>
    <w:basedOn w:val="Tablanormal"/>
    <w:rsid w:val="008103C7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91214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1214F"/>
    <w:rPr>
      <w:rFonts w:ascii="Tahoma" w:hAnsi="Tahoma" w:cs="Tahoma"/>
      <w:sz w:val="16"/>
      <w:szCs w:val="16"/>
      <w:lang w:val="es-ES" w:eastAsia="es-ES"/>
    </w:rPr>
  </w:style>
  <w:style w:type="character" w:styleId="Nmerodepgina">
    <w:name w:val="page number"/>
    <w:rsid w:val="0017261C"/>
    <w:rPr>
      <w:rFonts w:cs="Times New Roman"/>
    </w:rPr>
  </w:style>
  <w:style w:type="paragraph" w:styleId="Prrafodelista">
    <w:name w:val="List Paragraph"/>
    <w:aliases w:val="titulo 3,Ha,Párrafo de lista2,Bullets,Bullet List,FooterText,numbered,List Paragraph1,Paragraphe de liste1,lp1,Bulletr List Paragraph,Foot,列出段落,列出段落1,List Paragraph2,List Paragraph21,Parágrafo da Lista1,リスト段落1,Listeafsnit,Lista1,List1"/>
    <w:basedOn w:val="Normal"/>
    <w:link w:val="PrrafodelistaCar"/>
    <w:uiPriority w:val="34"/>
    <w:qFormat/>
    <w:rsid w:val="00793204"/>
    <w:pPr>
      <w:ind w:left="720"/>
      <w:contextualSpacing/>
    </w:pPr>
  </w:style>
  <w:style w:type="character" w:customStyle="1" w:styleId="PrrafodelistaCar">
    <w:name w:val="Párrafo de lista Car"/>
    <w:aliases w:val="titulo 3 Car,Ha Car,Párrafo de lista2 Car,Bullets Car,Bullet List Car,FooterText Car,numbered Car,List Paragraph1 Car,Paragraphe de liste1 Car,lp1 Car,Bulletr List Paragraph Car,Foot Car,列出段落 Car,列出段落1 Car,List Paragraph2 Car"/>
    <w:link w:val="Prrafodelista"/>
    <w:uiPriority w:val="34"/>
    <w:qFormat/>
    <w:rsid w:val="001F3919"/>
    <w:rPr>
      <w:sz w:val="24"/>
      <w:szCs w:val="24"/>
      <w:lang w:val="es-ES" w:eastAsia="es-ES"/>
    </w:rPr>
  </w:style>
  <w:style w:type="paragraph" w:customStyle="1" w:styleId="Default">
    <w:name w:val="Default"/>
    <w:rsid w:val="00342BC5"/>
    <w:pPr>
      <w:autoSpaceDE w:val="0"/>
      <w:autoSpaceDN w:val="0"/>
    </w:pPr>
    <w:rPr>
      <w:rFonts w:ascii="Calibri" w:eastAsia="Calibri" w:hAnsi="Calibri" w:cs="Calibri"/>
      <w:color w:val="000000"/>
      <w:sz w:val="24"/>
      <w:szCs w:val="24"/>
      <w:lang w:val="es-CO" w:eastAsia="es-CO"/>
    </w:rPr>
  </w:style>
  <w:style w:type="paragraph" w:styleId="Sinespaciado">
    <w:name w:val="No Spacing"/>
    <w:rsid w:val="007A1960"/>
    <w:pPr>
      <w:suppressAutoHyphens/>
      <w:autoSpaceDN w:val="0"/>
    </w:pPr>
    <w:rPr>
      <w:sz w:val="24"/>
      <w:szCs w:val="24"/>
      <w:lang w:val="es-CO" w:eastAsia="es-ES"/>
    </w:rPr>
  </w:style>
  <w:style w:type="character" w:styleId="Refdecomentario">
    <w:name w:val="annotation reference"/>
    <w:basedOn w:val="Fuentedeprrafopredeter"/>
    <w:semiHidden/>
    <w:unhideWhenUsed/>
    <w:rsid w:val="00757B98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57B9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757B98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B1243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B1243A"/>
    <w:rPr>
      <w:b/>
      <w:bCs/>
      <w:lang w:val="es-ES" w:eastAsia="es-ES"/>
    </w:rPr>
  </w:style>
  <w:style w:type="paragraph" w:customStyle="1" w:styleId="Estilo1">
    <w:name w:val="Estilo1"/>
    <w:basedOn w:val="Ttulo1"/>
    <w:rsid w:val="0049053D"/>
    <w:pPr>
      <w:suppressAutoHyphens/>
      <w:autoSpaceDN w:val="0"/>
      <w:spacing w:before="0"/>
      <w:jc w:val="both"/>
    </w:pPr>
    <w:rPr>
      <w:rFonts w:ascii="Arial" w:eastAsia="Calibri" w:hAnsi="Arial" w:cs="Times New Roman"/>
      <w:b/>
      <w:bCs/>
      <w:color w:val="auto"/>
      <w:sz w:val="22"/>
      <w:szCs w:val="28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4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eb.fiscalia.col/fiscalnet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7</Pages>
  <Words>1827</Words>
  <Characters>10052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Nombre del producto</vt:lpstr>
    </vt:vector>
  </TitlesOfParts>
  <Company>bolsa nacional agropecuaria</Company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Nombre del producto</dc:title>
  <dc:creator>Martha Emilia Diaz Cruz</dc:creator>
  <cp:lastModifiedBy>Dennis Robiel Castro Navas</cp:lastModifiedBy>
  <cp:revision>7</cp:revision>
  <cp:lastPrinted>2023-04-10T15:28:00Z</cp:lastPrinted>
  <dcterms:created xsi:type="dcterms:W3CDTF">2024-09-23T15:49:00Z</dcterms:created>
  <dcterms:modified xsi:type="dcterms:W3CDTF">2026-06-24T18:24:00Z</dcterms:modified>
</cp:coreProperties>
</file>