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line="200" w:lineRule="auto"/>
        <w:ind w:right="-20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CMA-002-2026</w:t>
      </w: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FORMATO 14 A – ACREDITACIÓN MIPYME</w:t>
      </w:r>
    </w:p>
    <w:p w:rsidR="00000000" w:rsidDel="00000000" w:rsidP="00000000" w:rsidRDefault="00000000" w:rsidRPr="00000000" w14:paraId="00000004">
      <w:pPr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(Cuando el interesado solicite la limitación de convocatoria a Mipyme)</w:t>
      </w:r>
    </w:p>
    <w:p w:rsidR="00000000" w:rsidDel="00000000" w:rsidP="00000000" w:rsidRDefault="00000000" w:rsidRPr="00000000" w14:paraId="00000005">
      <w:pPr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(PERSONAS NATURALES)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ind w:firstLine="708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 del Decreto 1082 de 2015. En todo caso, cuando la calidad de Mipyme se pruebe con la presentación del RUP vigente y en firme, no será necesario diligenciar este Formato, ni aportar los mencionados documentos]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Señores</w:t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jc w:val="both"/>
        <w:rPr>
          <w:rFonts w:ascii="Verdana" w:cs="Verdana" w:eastAsia="Verdana" w:hAnsi="Verdana"/>
          <w:b w:val="1"/>
          <w:bCs w:val="1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120" w:before="120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Proceso de Contratación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[Incluir número del Proceso de Contratación]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Objeto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11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INTERVENTORIA, TECNICA, ADMINISTRATIVA, FINANCIERA, CONTABLE, JURÍDICA Y AMBIENTAL PARA LA AMPLIACION DE LA INFRAESTRUCTURA DEL COMEDOR DE LA INSTITUCIÓN EDUCATIVA DEPARTAMENTAL RURAL EL ALTICO, EN EL MUNICIPIO DE COGUA, CUNDINAMARCA.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3">
      <w:pPr>
        <w:tabs>
          <w:tab w:val="left" w:leader="none" w:pos="-142"/>
        </w:tabs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Estimados señores:</w:t>
      </w:r>
    </w:p>
    <w:p w:rsidR="00000000" w:rsidDel="00000000" w:rsidP="00000000" w:rsidRDefault="00000000" w:rsidRPr="00000000" w14:paraId="00000015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el nombre de la persona natural y el contador público]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identificados con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[Indicar los números de identificación]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declaramos bajo la gravedad del juramento que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[Incorporar el nombre del establecimiento de comercio]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se encuentra clasificada como: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16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Para acreditar dicha condición adjuntamos copia del registro mercantil.</w:t>
      </w:r>
    </w:p>
    <w:p w:rsidR="00000000" w:rsidDel="00000000" w:rsidP="00000000" w:rsidRDefault="00000000" w:rsidRPr="00000000" w14:paraId="00000017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 constancia, se firma en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a los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días del mes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del 20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Verdana" w:cs="Verdana" w:eastAsia="Verdana" w:hAnsi="Verdana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>
          <w:rFonts w:ascii="Verdana" w:cs="Verdana" w:eastAsia="Verdana" w:hAnsi="Verdana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59" w:lineRule="auto"/>
        <w:jc w:val="center"/>
        <w:rPr>
          <w:rFonts w:ascii="Verdana" w:cs="Verdana" w:eastAsia="Verdana" w:hAnsi="Verdana"/>
          <w:sz w:val="22"/>
          <w:szCs w:val="22"/>
        </w:rPr>
        <w:sectPr>
          <w:headerReference r:id="rId7" w:type="default"/>
          <w:footerReference r:id="rId8" w:type="default"/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0" cy="1270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0" cy="12700"/>
                <wp:effectExtent b="0" l="0" r="0" t="0"/>
                <wp:wrapNone/>
                <wp:docPr id="1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0" cy="1270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0" cy="12700"/>
                <wp:effectExtent b="0" l="0" r="0" t="0"/>
                <wp:wrapNone/>
                <wp:docPr id="1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spacing w:after="160"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[Nombre y firma de la persona natural]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1D">
      <w:pPr>
        <w:spacing w:after="160" w:line="259" w:lineRule="auto"/>
        <w:jc w:val="center"/>
        <w:rPr>
          <w:rFonts w:ascii="Verdana" w:cs="Verdana" w:eastAsia="Verdana" w:hAnsi="Verdana"/>
          <w:sz w:val="22"/>
          <w:szCs w:val="22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[Nombre y firma del contador]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jc w:val="right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60"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59" w:lineRule="auto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259" w:lineRule="auto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tabs>
          <w:tab w:val="left" w:leader="none" w:pos="7780"/>
        </w:tabs>
        <w:spacing w:line="200" w:lineRule="auto"/>
        <w:ind w:right="-20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CMA-002-2026</w:t>
      </w:r>
    </w:p>
    <w:p w:rsidR="00000000" w:rsidDel="00000000" w:rsidP="00000000" w:rsidRDefault="00000000" w:rsidRPr="00000000" w14:paraId="00000023">
      <w:pPr>
        <w:widowControl w:val="0"/>
        <w:tabs>
          <w:tab w:val="left" w:leader="none" w:pos="7780"/>
        </w:tabs>
        <w:spacing w:line="200" w:lineRule="auto"/>
        <w:ind w:right="-20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FORMATO 14 B – ACREDITACIÓN MIPYME</w:t>
      </w:r>
    </w:p>
    <w:p w:rsidR="00000000" w:rsidDel="00000000" w:rsidP="00000000" w:rsidRDefault="00000000" w:rsidRPr="00000000" w14:paraId="00000025">
      <w:pPr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(Cuando el interesado solicite la limitación de convocatoria a Mipyme)</w:t>
      </w:r>
    </w:p>
    <w:p w:rsidR="00000000" w:rsidDel="00000000" w:rsidP="00000000" w:rsidRDefault="00000000" w:rsidRPr="00000000" w14:paraId="00000026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(PERSONAS JURÍDICAS)</w:t>
      </w:r>
    </w:p>
    <w:p w:rsidR="00000000" w:rsidDel="00000000" w:rsidP="00000000" w:rsidRDefault="00000000" w:rsidRPr="00000000" w14:paraId="00000028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[El interesado persona jurídica que solicita limitar la convocatoria del Proceso de Contratación a Mipyme, acreditará la condición de Mipyme con el diligenciamiento de este Formato y entregará los documentos requeridos en el artículo 2.2.1.2.4.2.4 del Decreto 1082 de 2015. En todo caso, cuando la calidad de Mipyme se pruebe con la presentación del RUP vigente y en firme, no será necesario diligenciar este Formato, ni aportar los mencionados documentos]</w:t>
      </w:r>
    </w:p>
    <w:p w:rsidR="00000000" w:rsidDel="00000000" w:rsidP="00000000" w:rsidRDefault="00000000" w:rsidRPr="00000000" w14:paraId="0000002A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Señores</w:t>
      </w:r>
    </w:p>
    <w:p w:rsidR="00000000" w:rsidDel="00000000" w:rsidP="00000000" w:rsidRDefault="00000000" w:rsidRPr="00000000" w14:paraId="0000002C">
      <w:pPr>
        <w:tabs>
          <w:tab w:val="left" w:leader="none" w:pos="-142"/>
        </w:tabs>
        <w:jc w:val="both"/>
        <w:rPr>
          <w:rFonts w:ascii="Verdana" w:cs="Verdana" w:eastAsia="Verdana" w:hAnsi="Verdana"/>
          <w:b w:val="1"/>
          <w:bCs w:val="1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2D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2E">
      <w:pPr>
        <w:tabs>
          <w:tab w:val="left" w:leader="none" w:pos="-142"/>
        </w:tabs>
        <w:spacing w:after="120" w:before="120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Proceso de Contratación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[Incluir número del Proceso de Contratación]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Objeto: </w:t>
      </w:r>
    </w:p>
    <w:p w:rsidR="00000000" w:rsidDel="00000000" w:rsidP="00000000" w:rsidRDefault="00000000" w:rsidRPr="00000000" w14:paraId="00000032">
      <w:pPr>
        <w:spacing w:line="259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INTERVENTORIA, TECNICA, ADMINISTRATIVA, FINANCIERA, CONTABLE, JURÍDICA Y AMBIENTAL PARA LA AMPLIACION DE LA INFRAESTRUCTURA DEL COMEDOR DE LA INSTITUCIÓN EDUCATIVA DEPARTAMENTAL RURAL EL ALTICO, EN EL MUNICIPIO DE COGUA, CUNDINAMARCA.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33">
      <w:pPr>
        <w:tabs>
          <w:tab w:val="left" w:leader="none" w:pos="-142"/>
        </w:tabs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Estimados señores:</w:t>
      </w:r>
    </w:p>
    <w:p w:rsidR="00000000" w:rsidDel="00000000" w:rsidP="00000000" w:rsidRDefault="00000000" w:rsidRPr="00000000" w14:paraId="00000035">
      <w:pPr>
        <w:spacing w:after="160" w:line="259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el nombre del representante legal y el contador o revisor fiscal, si están obligados a tenerlo]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identificados con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[Indicar los números de identificación]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actuando en representación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nombre del Proponente]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declaramos bajo la gravedad del juramento que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[Incorporar el nombre del establecimiento de comercio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] se encuentra clasificada como: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36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Para acreditar dicha condición, adjuntamos copia del certificado de existencia y representación legal de la Cámara de Comercio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o de la autoridad competente para expedir dicha certificación.</w:t>
      </w:r>
    </w:p>
    <w:p w:rsidR="00000000" w:rsidDel="00000000" w:rsidP="00000000" w:rsidRDefault="00000000" w:rsidRPr="00000000" w14:paraId="00000037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 constancia, se firma en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a los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días del mes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del20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60" w:line="259" w:lineRule="auto"/>
        <w:rPr>
          <w:rFonts w:ascii="Verdana" w:cs="Verdana" w:eastAsia="Verdana" w:hAnsi="Verdana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60" w:line="259" w:lineRule="auto"/>
        <w:rPr>
          <w:rFonts w:ascii="Verdana" w:cs="Verdana" w:eastAsia="Verdana" w:hAnsi="Verdana"/>
          <w:sz w:val="22"/>
          <w:szCs w:val="22"/>
          <w:highlight w:val="lightGray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60" w:line="259" w:lineRule="auto"/>
        <w:rPr>
          <w:rFonts w:ascii="Verdana" w:cs="Verdana" w:eastAsia="Verdana" w:hAnsi="Verdana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0" cy="12700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538" y="3780000"/>
                          <a:ext cx="229692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0" cy="12700"/>
                <wp:effectExtent b="0" l="0" r="0" t="0"/>
                <wp:wrapNone/>
                <wp:docPr id="1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C">
      <w:pPr>
        <w:spacing w:after="160" w:line="259" w:lineRule="auto"/>
        <w:rPr>
          <w:rFonts w:ascii="Verdana" w:cs="Verdana" w:eastAsia="Verdana" w:hAnsi="Verdana"/>
          <w:sz w:val="22"/>
          <w:szCs w:val="22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0" cy="1270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037" y="3780000"/>
                          <a:ext cx="2297927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0" cy="12700"/>
                <wp:effectExtent b="0" l="0" r="0" t="0"/>
                <wp:wrapNone/>
                <wp:docPr id="1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D">
      <w:pPr>
        <w:spacing w:after="160"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[Nombre y firma del representante legal]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60" w:line="259" w:lineRule="auto"/>
        <w:rPr>
          <w:rFonts w:ascii="Verdana" w:cs="Verdana" w:eastAsia="Verdana" w:hAnsi="Verdana"/>
          <w:sz w:val="22"/>
          <w:szCs w:val="22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[Nombre y firma del contador o revisor fiscal si está obligado a tenerlo]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10" w:type="default"/>
      <w:type w:val="continuous"/>
      <w:pgSz w:h="15840" w:w="12240" w:orient="portrait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Versión: 2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FORMATO 14 - ACREDITACIÓN MIPYME</w:t>
    </w:r>
  </w:p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INTERVENTORÍA DE OBRA PÚBLICA DE INFRAESTRUCTURA SOCIAL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653.0" w:type="dxa"/>
      <w:jc w:val="left"/>
      <w:tblInd w:w="-5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66"/>
      <w:gridCol w:w="4562"/>
      <w:gridCol w:w="933"/>
      <w:gridCol w:w="1992"/>
      <w:tblGridChange w:id="0">
        <w:tblGrid>
          <w:gridCol w:w="1166"/>
          <w:gridCol w:w="4562"/>
          <w:gridCol w:w="933"/>
          <w:gridCol w:w="1992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13 ACREDITACIÓN MIPYME</w:t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DE SOCIAL (VERSIÓN XX)</w:t>
          </w:r>
        </w:p>
      </w:tc>
    </w:tr>
    <w:tr>
      <w:trPr>
        <w:cantSplit w:val="0"/>
        <w:trHeight w:val="234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8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9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highlight w:val="yellow"/>
              <w:rtl w:val="0"/>
            </w:rPr>
            <w:t xml:space="preserve">XXXX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A">
          <w:pPr>
            <w:spacing w:line="246.99999999999994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B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C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D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cs="Times New Roman" w:eastAsia="Times New Roman" w:hAnsi="Arial"/>
      <w:sz w:val="24"/>
      <w:szCs w:val="24"/>
      <w:lang w:eastAsia="es-ES" w:val="es-ES"/>
    </w:rPr>
  </w:style>
  <w:style w:type="paragraph" w:styleId="Piedepgina">
    <w:name w:val="footer"/>
    <w:basedOn w:val="Normal"/>
    <w:link w:val="PiedepginaCar"/>
    <w:uiPriority w:val="99"/>
    <w:unhideWhenUsed w:val="1"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cs="Times New Roman" w:eastAsia="Times New Roman" w:hAnsi="Arial"/>
      <w:sz w:val="24"/>
      <w:szCs w:val="24"/>
      <w:lang w:eastAsia="es-ES" w:val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cs="Times New Roman" w:eastAsia="Times New Roman" w:hAnsi="Arial"/>
      <w:sz w:val="20"/>
      <w:szCs w:val="20"/>
      <w:lang w:eastAsia="es-ES"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609E1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609E1"/>
    <w:rPr>
      <w:rFonts w:ascii="Arial" w:cs="Times New Roman" w:eastAsia="Times New Roman" w:hAnsi="Arial"/>
      <w:b w:val="1"/>
      <w:bCs w:val="1"/>
      <w:sz w:val="20"/>
      <w:szCs w:val="20"/>
      <w:lang w:eastAsia="es-ES" w:val="es-ES"/>
    </w:rPr>
  </w:style>
  <w:style w:type="paragraph" w:styleId="Revisin">
    <w:name w:val="Revision"/>
    <w:hidden w:val="1"/>
    <w:uiPriority w:val="99"/>
    <w:semiHidden w:val="1"/>
    <w:rsid w:val="004A5997"/>
    <w:pPr>
      <w:spacing w:after="0" w:line="240" w:lineRule="auto"/>
    </w:pPr>
    <w:rPr>
      <w:rFonts w:ascii="Arial" w:cs="Times New Roman" w:eastAsia="Times New Roman" w:hAnsi="Arial"/>
      <w:sz w:val="24"/>
      <w:szCs w:val="24"/>
      <w:lang w:eastAsia="es-ES" w:val="es-ES"/>
    </w:rPr>
  </w:style>
  <w:style w:type="paragraph" w:styleId="InviasNormal" w:customStyle="1">
    <w:name w:val="Invias Normal"/>
    <w:basedOn w:val="Normal"/>
    <w:link w:val="InviasNormalCar"/>
    <w:qFormat w:val="1"/>
    <w:rsid w:val="000D689C"/>
    <w:pPr>
      <w:tabs>
        <w:tab w:val="left" w:pos="-142"/>
      </w:tabs>
      <w:autoSpaceDE w:val="0"/>
      <w:autoSpaceDN w:val="0"/>
      <w:adjustRightInd w:val="0"/>
      <w:spacing w:after="240" w:before="12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0D689C"/>
    <w:rPr>
      <w:rFonts w:ascii="Arial" w:cs="Arial" w:eastAsia="Times New Roman" w:hAnsi="Arial"/>
      <w:szCs w:val="24"/>
      <w:lang w:eastAsia="es-ES"/>
    </w:rPr>
  </w:style>
  <w:style w:type="character" w:styleId="normaltextrun" w:customStyle="1">
    <w:name w:val="normaltextrun"/>
    <w:basedOn w:val="Fuentedeprrafopredeter"/>
    <w:rsid w:val="0095768F"/>
  </w:style>
  <w:style w:type="character" w:styleId="eop" w:customStyle="1">
    <w:name w:val="eop"/>
    <w:basedOn w:val="Fuentedeprrafopredeter"/>
    <w:rsid w:val="0095768F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2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9EG/nQ/bN6iG2iKX6rrQk2Xug==">CgMxLjA4AHIhMXZ6NDhyTV93S1lIbHRReld2UzROVXlvS2lQLWFkOWZo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2022-07-22T21:57:00Z</dcterms:created>
  <dc:creator>Carlos Mario Castrillon Endo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