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38019" w14:textId="3DAF87B3" w:rsidR="00A81EBD" w:rsidRDefault="00A81EBD" w:rsidP="00A81EBD">
      <w:pPr>
        <w:pStyle w:val="Textoindependiente"/>
        <w:spacing w:line="242" w:lineRule="auto"/>
        <w:ind w:left="201" w:right="128"/>
        <w:jc w:val="center"/>
        <w:rPr>
          <w:rFonts w:ascii="Arial Narrow" w:eastAsia="Arial" w:hAnsi="Arial Narrow" w:cs="Arial"/>
          <w:b/>
          <w:bCs/>
          <w:color w:val="000000"/>
        </w:rPr>
      </w:pPr>
      <w:r>
        <w:rPr>
          <w:rFonts w:ascii="Arial Narrow" w:eastAsia="Arial" w:hAnsi="Arial Narrow" w:cs="Arial"/>
          <w:b/>
          <w:bCs/>
          <w:color w:val="000000"/>
        </w:rPr>
        <w:t>FORMULARIO</w:t>
      </w:r>
    </w:p>
    <w:p w14:paraId="5EFB5876" w14:textId="3FCD1A42" w:rsidR="00A81EBD" w:rsidRDefault="00A81EBD" w:rsidP="00A81EBD">
      <w:pPr>
        <w:pStyle w:val="Textoindependiente"/>
        <w:spacing w:line="242" w:lineRule="auto"/>
        <w:ind w:left="201" w:right="128"/>
        <w:jc w:val="center"/>
        <w:rPr>
          <w:rFonts w:ascii="Arial Narrow" w:eastAsia="Arial Narrow" w:hAnsi="Arial Narrow"/>
          <w:b/>
          <w:bCs/>
          <w:lang w:eastAsia="es-ES" w:bidi="es-ES"/>
        </w:rPr>
      </w:pPr>
      <w:r w:rsidRPr="008821F7">
        <w:rPr>
          <w:rFonts w:ascii="Arial Narrow" w:eastAsia="Arial" w:hAnsi="Arial Narrow" w:cs="Arial"/>
          <w:b/>
          <w:bCs/>
          <w:color w:val="000000"/>
        </w:rPr>
        <w:t>GARANTÍA</w:t>
      </w:r>
      <w:r w:rsidRPr="008821F7">
        <w:rPr>
          <w:rFonts w:ascii="Arial Narrow" w:eastAsia="Arial Narrow" w:hAnsi="Arial Narrow"/>
          <w:b/>
          <w:bCs/>
          <w:lang w:eastAsia="es-ES" w:bidi="es-ES"/>
        </w:rPr>
        <w:t xml:space="preserve"> TÉCNICA </w:t>
      </w:r>
      <w:r>
        <w:rPr>
          <w:rFonts w:ascii="Arial Narrow" w:eastAsia="Arial Narrow" w:hAnsi="Arial Narrow"/>
          <w:b/>
          <w:bCs/>
          <w:lang w:eastAsia="es-ES" w:bidi="es-ES"/>
        </w:rPr>
        <w:t xml:space="preserve">Y </w:t>
      </w:r>
      <w:r w:rsidRPr="008821F7">
        <w:rPr>
          <w:rFonts w:ascii="Arial Narrow" w:eastAsia="Arial Narrow" w:hAnsi="Arial Narrow"/>
          <w:b/>
          <w:bCs/>
          <w:lang w:eastAsia="es-ES" w:bidi="es-ES"/>
        </w:rPr>
        <w:t>TERMINO DE RESPUESTA DE LA GARANTÍA TÉCNICA</w:t>
      </w:r>
    </w:p>
    <w:p w14:paraId="29AAE3DA" w14:textId="1BF3E8C8" w:rsidR="00A81EBD" w:rsidRDefault="00A81EBD" w:rsidP="00A81EBD">
      <w:pPr>
        <w:pStyle w:val="Textoindependiente"/>
        <w:spacing w:line="242" w:lineRule="auto"/>
        <w:ind w:left="201" w:right="128"/>
        <w:jc w:val="center"/>
        <w:rPr>
          <w:rFonts w:ascii="Arial Narrow" w:eastAsia="Arial Narrow" w:hAnsi="Arial Narrow"/>
          <w:b/>
          <w:bCs/>
          <w:lang w:eastAsia="es-ES" w:bidi="es-ES"/>
        </w:rPr>
      </w:pPr>
    </w:p>
    <w:p w14:paraId="6C7EC70A" w14:textId="77777777" w:rsidR="00A81EBD" w:rsidRPr="00DA7E2B" w:rsidRDefault="00A81EBD" w:rsidP="00A81EBD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  <w:r w:rsidRPr="00DA7E2B">
        <w:rPr>
          <w:rFonts w:ascii="Arial Narrow" w:eastAsia="Times New Roman" w:hAnsi="Arial Narrow" w:cs="Calibri"/>
          <w:color w:val="000000"/>
        </w:rPr>
        <w:t xml:space="preserve">Bogotá D.C., </w:t>
      </w:r>
    </w:p>
    <w:p w14:paraId="56A6ABAA" w14:textId="77777777" w:rsidR="00A81EBD" w:rsidRPr="00DA7E2B" w:rsidRDefault="00A81EBD" w:rsidP="00A81EBD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</w:p>
    <w:p w14:paraId="53147B4A" w14:textId="77777777" w:rsidR="00A81EBD" w:rsidRPr="00DA7E2B" w:rsidRDefault="00A81EBD" w:rsidP="00A81EBD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  <w:r w:rsidRPr="00DA7E2B">
        <w:rPr>
          <w:rFonts w:ascii="Arial Narrow" w:eastAsia="Times New Roman" w:hAnsi="Arial Narrow" w:cs="Calibri"/>
          <w:color w:val="000000"/>
        </w:rPr>
        <w:t xml:space="preserve">Señores </w:t>
      </w:r>
    </w:p>
    <w:p w14:paraId="53CA9A40" w14:textId="77777777" w:rsidR="00A81EBD" w:rsidRPr="00DA7E2B" w:rsidRDefault="00A81EBD" w:rsidP="00A81EBD">
      <w:pPr>
        <w:pStyle w:val="Textoindependiente"/>
        <w:ind w:left="-567" w:right="-567"/>
        <w:rPr>
          <w:rFonts w:ascii="Arial Narrow" w:eastAsia="Times New Roman" w:hAnsi="Arial Narrow" w:cs="Calibri"/>
          <w:b/>
          <w:bCs/>
          <w:color w:val="000000"/>
        </w:rPr>
      </w:pPr>
      <w:r w:rsidRPr="00DA7E2B">
        <w:rPr>
          <w:rFonts w:ascii="Arial Narrow" w:eastAsia="Times New Roman" w:hAnsi="Arial Narrow" w:cs="Calibri"/>
          <w:b/>
          <w:bCs/>
          <w:color w:val="000000"/>
        </w:rPr>
        <w:t xml:space="preserve">CENAC ESPECIALIZADA DE PERSONAL </w:t>
      </w:r>
    </w:p>
    <w:p w14:paraId="05986C15" w14:textId="0F039793" w:rsidR="00A81EBD" w:rsidRDefault="00A81EBD" w:rsidP="00A26B20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  <w:proofErr w:type="spellStart"/>
      <w:r w:rsidRPr="00DA7E2B">
        <w:rPr>
          <w:rFonts w:ascii="Arial Narrow" w:eastAsia="Times New Roman" w:hAnsi="Arial Narrow" w:cs="Calibri"/>
          <w:color w:val="000000"/>
        </w:rPr>
        <w:t>Cra</w:t>
      </w:r>
      <w:proofErr w:type="spellEnd"/>
      <w:r w:rsidRPr="00DA7E2B">
        <w:rPr>
          <w:rFonts w:ascii="Arial Narrow" w:eastAsia="Times New Roman" w:hAnsi="Arial Narrow" w:cs="Calibri"/>
          <w:color w:val="000000"/>
        </w:rPr>
        <w:t xml:space="preserve">. 46 No. 20b – 99 Puente Aranda, </w:t>
      </w:r>
      <w:proofErr w:type="spellStart"/>
      <w:r w:rsidRPr="00DA7E2B">
        <w:rPr>
          <w:rFonts w:ascii="Arial Narrow" w:eastAsia="Times New Roman" w:hAnsi="Arial Narrow" w:cs="Calibri"/>
          <w:color w:val="000000"/>
        </w:rPr>
        <w:t>Edf</w:t>
      </w:r>
      <w:proofErr w:type="spellEnd"/>
      <w:r w:rsidRPr="00DA7E2B">
        <w:rPr>
          <w:rFonts w:ascii="Arial Narrow" w:eastAsia="Times New Roman" w:hAnsi="Arial Narrow" w:cs="Calibri"/>
          <w:color w:val="000000"/>
        </w:rPr>
        <w:t xml:space="preserve">. COPER 4to piso. </w:t>
      </w:r>
    </w:p>
    <w:p w14:paraId="17DA9967" w14:textId="383BC455" w:rsidR="00A26B20" w:rsidRDefault="00A26B20" w:rsidP="00A26B20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</w:p>
    <w:p w14:paraId="67E7C865" w14:textId="41FFAA86" w:rsidR="00A26B20" w:rsidRDefault="00A26B20" w:rsidP="00A26B20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</w:p>
    <w:p w14:paraId="083DBCBC" w14:textId="5F7F761E" w:rsidR="00A26B20" w:rsidRPr="00A26B20" w:rsidRDefault="00A26B20" w:rsidP="00A26B20">
      <w:pPr>
        <w:pStyle w:val="Textoindependiente"/>
        <w:ind w:left="-567" w:right="-376"/>
        <w:jc w:val="both"/>
        <w:rPr>
          <w:rFonts w:ascii="Arial Narrow" w:eastAsia="Times New Roman" w:hAnsi="Arial Narrow" w:cs="Calibri"/>
          <w:color w:val="000000"/>
        </w:rPr>
      </w:pPr>
      <w:r w:rsidRPr="00A26B20">
        <w:rPr>
          <w:rFonts w:ascii="Arial Narrow" w:hAnsi="Arial Narrow"/>
        </w:rPr>
        <w:t xml:space="preserve">Mediante la presentación del presente documento certifico el cumplimiento de la </w:t>
      </w:r>
      <w:r w:rsidRPr="00A26B20">
        <w:rPr>
          <w:rFonts w:ascii="Arial Narrow" w:hAnsi="Arial Narrow"/>
          <w:b/>
          <w:bCs/>
        </w:rPr>
        <w:t>GARANTÍA TÉCNICA</w:t>
      </w:r>
      <w:r w:rsidRPr="00A26B20">
        <w:rPr>
          <w:rFonts w:ascii="Arial Narrow" w:hAnsi="Arial Narrow"/>
        </w:rPr>
        <w:t xml:space="preserve"> y del </w:t>
      </w:r>
      <w:r w:rsidRPr="00A26B20">
        <w:rPr>
          <w:rFonts w:ascii="Arial Narrow" w:hAnsi="Arial Narrow"/>
          <w:b/>
          <w:bCs/>
        </w:rPr>
        <w:t>TÉRMINO DE RESPUESTA</w:t>
      </w:r>
      <w:r>
        <w:rPr>
          <w:rFonts w:ascii="Arial Narrow" w:hAnsi="Arial Narrow"/>
          <w:b/>
          <w:bCs/>
        </w:rPr>
        <w:t xml:space="preserve"> DE LA </w:t>
      </w:r>
      <w:r w:rsidRPr="00A26B20">
        <w:rPr>
          <w:rFonts w:ascii="Arial Narrow" w:hAnsi="Arial Narrow"/>
          <w:b/>
          <w:bCs/>
        </w:rPr>
        <w:t>GARANTÍA TÉCNICA</w:t>
      </w:r>
      <w:r w:rsidRPr="00A26B20">
        <w:rPr>
          <w:rFonts w:ascii="Arial Narrow" w:hAnsi="Arial Narrow"/>
        </w:rPr>
        <w:t xml:space="preserve"> asociado a la misma, conforme a los requisitos establecidos. Estos aspectos técnicos mínimos son de estricto y obligatorio cumplimiento; en consecuencia, el oferente deberá manifestar expresamente que </w:t>
      </w:r>
      <w:r w:rsidRPr="00A26B20">
        <w:rPr>
          <w:rStyle w:val="Textoennegrita"/>
          <w:rFonts w:ascii="Arial Narrow" w:hAnsi="Arial Narrow"/>
        </w:rPr>
        <w:t>CUMPLE</w:t>
      </w:r>
      <w:r w:rsidR="005E6823">
        <w:rPr>
          <w:rStyle w:val="Textoennegrita"/>
          <w:rFonts w:ascii="Arial Narrow" w:hAnsi="Arial Narrow"/>
        </w:rPr>
        <w:t>.</w:t>
      </w:r>
    </w:p>
    <w:p w14:paraId="5CA6C27A" w14:textId="77777777" w:rsidR="00A26B20" w:rsidRPr="00A26B20" w:rsidRDefault="00A26B20" w:rsidP="00A26B20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</w:p>
    <w:tbl>
      <w:tblPr>
        <w:tblStyle w:val="Tablaconcuadrcula"/>
        <w:tblW w:w="9781" w:type="dxa"/>
        <w:tblInd w:w="-572" w:type="dxa"/>
        <w:tblLook w:val="04A0" w:firstRow="1" w:lastRow="0" w:firstColumn="1" w:lastColumn="0" w:noHBand="0" w:noVBand="1"/>
      </w:tblPr>
      <w:tblGrid>
        <w:gridCol w:w="8364"/>
        <w:gridCol w:w="1417"/>
      </w:tblGrid>
      <w:tr w:rsidR="00A81EBD" w14:paraId="324953CC" w14:textId="77777777" w:rsidTr="00A81EBD">
        <w:tc>
          <w:tcPr>
            <w:tcW w:w="8364" w:type="dxa"/>
            <w:shd w:val="clear" w:color="auto" w:fill="BFBFBF" w:themeFill="background1" w:themeFillShade="BF"/>
          </w:tcPr>
          <w:p w14:paraId="77EFCCC5" w14:textId="77777777" w:rsidR="00A81EBD" w:rsidRPr="000E487C" w:rsidRDefault="00A81EBD" w:rsidP="00591884">
            <w:pPr>
              <w:pStyle w:val="Textoindependiente"/>
              <w:spacing w:line="242" w:lineRule="auto"/>
              <w:ind w:left="201" w:right="128"/>
              <w:jc w:val="both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0E487C">
              <w:rPr>
                <w:rFonts w:ascii="Arial Narrow" w:eastAsia="Arial" w:hAnsi="Arial Narrow" w:cs="Arial"/>
                <w:b/>
                <w:bCs/>
                <w:color w:val="000000"/>
              </w:rPr>
              <w:t>DESCRIPCION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458FA212" w14:textId="77777777" w:rsidR="00A81EBD" w:rsidRPr="00A81EBD" w:rsidRDefault="00A81EBD" w:rsidP="00A81EBD">
            <w:pPr>
              <w:pStyle w:val="Prrafodelista"/>
              <w:ind w:left="-107" w:right="-108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1EBD">
              <w:rPr>
                <w:rFonts w:ascii="Arial Narrow" w:hAnsi="Arial Narrow" w:cs="Arial"/>
                <w:b/>
                <w:bCs/>
                <w:sz w:val="22"/>
                <w:szCs w:val="22"/>
              </w:rPr>
              <w:t>CUMPLE / NO CUMPLE</w:t>
            </w:r>
          </w:p>
        </w:tc>
      </w:tr>
      <w:tr w:rsidR="00A81EBD" w14:paraId="659D5135" w14:textId="77777777" w:rsidTr="00A81EBD">
        <w:tc>
          <w:tcPr>
            <w:tcW w:w="8364" w:type="dxa"/>
          </w:tcPr>
          <w:p w14:paraId="422088FC" w14:textId="77777777" w:rsidR="00A81EBD" w:rsidRPr="00A81EBD" w:rsidRDefault="00A81EBD" w:rsidP="00591884">
            <w:pPr>
              <w:pStyle w:val="Textoindependiente"/>
              <w:spacing w:line="242" w:lineRule="auto"/>
              <w:ind w:left="201" w:right="128"/>
              <w:jc w:val="center"/>
              <w:rPr>
                <w:rFonts w:ascii="Arial Narrow" w:eastAsia="Arial Narrow" w:hAnsi="Arial Narrow"/>
                <w:b/>
                <w:bCs/>
                <w:sz w:val="20"/>
                <w:szCs w:val="20"/>
                <w:lang w:eastAsia="es-ES" w:bidi="es-ES"/>
              </w:rPr>
            </w:pPr>
            <w:r w:rsidRPr="00A81EBD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</w:rPr>
              <w:t>GARANTÍA</w:t>
            </w:r>
            <w:r w:rsidRPr="00A81EBD">
              <w:rPr>
                <w:rFonts w:ascii="Arial Narrow" w:eastAsia="Arial Narrow" w:hAnsi="Arial Narrow"/>
                <w:b/>
                <w:bCs/>
                <w:sz w:val="20"/>
                <w:szCs w:val="20"/>
                <w:lang w:eastAsia="es-ES" w:bidi="es-ES"/>
              </w:rPr>
              <w:t xml:space="preserve"> TÉCNICA</w:t>
            </w:r>
          </w:p>
        </w:tc>
        <w:tc>
          <w:tcPr>
            <w:tcW w:w="1417" w:type="dxa"/>
            <w:vMerge w:val="restart"/>
          </w:tcPr>
          <w:p w14:paraId="7533F726" w14:textId="77777777" w:rsidR="00A81EBD" w:rsidRDefault="00A81EBD" w:rsidP="00591884">
            <w:pPr>
              <w:pStyle w:val="Prrafodelista"/>
              <w:ind w:left="0"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81EBD" w14:paraId="09CFE1CF" w14:textId="77777777" w:rsidTr="005C75E5">
        <w:trPr>
          <w:trHeight w:val="1552"/>
        </w:trPr>
        <w:tc>
          <w:tcPr>
            <w:tcW w:w="8364" w:type="dxa"/>
          </w:tcPr>
          <w:p w14:paraId="4089DA00" w14:textId="77777777" w:rsidR="005723C1" w:rsidRPr="00AC0012" w:rsidRDefault="005723C1" w:rsidP="005723C1">
            <w:pPr>
              <w:pStyle w:val="Prrafodelista"/>
              <w:numPr>
                <w:ilvl w:val="0"/>
                <w:numId w:val="8"/>
              </w:numPr>
              <w:ind w:left="354" w:hanging="283"/>
              <w:contextualSpacing/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</w:pPr>
            <w:r w:rsidRPr="00AC0012"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  <w:t>Que ampare la calidad de los elementos de conformidad con los requerimientos técnicos expresado en los estudios previos e invitación pública.</w:t>
            </w:r>
          </w:p>
          <w:p w14:paraId="037D0E51" w14:textId="77777777" w:rsidR="005723C1" w:rsidRPr="00AC0012" w:rsidRDefault="005723C1" w:rsidP="005723C1">
            <w:pPr>
              <w:pStyle w:val="Prrafodelista"/>
              <w:ind w:left="354" w:hanging="283"/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</w:pPr>
          </w:p>
          <w:p w14:paraId="6F9AE482" w14:textId="119E7910" w:rsidR="005723C1" w:rsidRDefault="005723C1" w:rsidP="005723C1">
            <w:pPr>
              <w:pStyle w:val="Prrafodelista"/>
              <w:numPr>
                <w:ilvl w:val="0"/>
                <w:numId w:val="8"/>
              </w:numPr>
              <w:ind w:left="354" w:hanging="283"/>
              <w:contextualSpacing/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</w:pPr>
            <w:r w:rsidRPr="00AC0012"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  <w:t xml:space="preserve">Que ampare </w:t>
            </w:r>
            <w:r w:rsidR="0080034A" w:rsidRPr="00AC0012"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  <w:t>una amplia cobertura en establecimientos comerciales a nivel nacional</w:t>
            </w:r>
            <w:r w:rsidR="0080034A"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  <w:t>.</w:t>
            </w:r>
          </w:p>
          <w:p w14:paraId="243D3A14" w14:textId="77777777" w:rsidR="005723C1" w:rsidRPr="00AC0012" w:rsidRDefault="005723C1" w:rsidP="005723C1">
            <w:pPr>
              <w:pStyle w:val="Prrafodelista"/>
              <w:ind w:left="354" w:hanging="283"/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</w:pPr>
          </w:p>
          <w:p w14:paraId="2FC26A47" w14:textId="0C4B8901" w:rsidR="00A81EBD" w:rsidRPr="005C75E5" w:rsidRDefault="005723C1" w:rsidP="00310C57">
            <w:pPr>
              <w:pStyle w:val="Prrafodelista"/>
              <w:numPr>
                <w:ilvl w:val="0"/>
                <w:numId w:val="8"/>
              </w:numPr>
              <w:ind w:left="354" w:hanging="283"/>
              <w:contextualSpacing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C0012"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  <w:t>El término de la garantía técnica será por el tiempo de ejecución del contrato y doce (12) meses más, contados a partir de la firma del acta de recibo a satisfacción de los bienes</w:t>
            </w:r>
            <w:r w:rsidRPr="00C02E4A">
              <w:rPr>
                <w:rFonts w:ascii="Arial" w:eastAsia="SimSun" w:hAnsi="Arial" w:cs="Arial"/>
                <w:kern w:val="3"/>
                <w:lang w:eastAsia="zh-CN" w:bidi="hi-IN"/>
              </w:rPr>
              <w:t>.</w:t>
            </w:r>
          </w:p>
        </w:tc>
        <w:tc>
          <w:tcPr>
            <w:tcW w:w="1417" w:type="dxa"/>
            <w:vMerge/>
          </w:tcPr>
          <w:p w14:paraId="5073E974" w14:textId="77777777" w:rsidR="00A81EBD" w:rsidRDefault="00A81EBD" w:rsidP="00591884">
            <w:pPr>
              <w:pStyle w:val="Prrafodelista"/>
              <w:ind w:left="0"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81EBD" w14:paraId="46292ABC" w14:textId="77777777" w:rsidTr="00A81EBD">
        <w:tc>
          <w:tcPr>
            <w:tcW w:w="8364" w:type="dxa"/>
          </w:tcPr>
          <w:p w14:paraId="07166D70" w14:textId="77777777" w:rsidR="00A81EBD" w:rsidRPr="00A81EBD" w:rsidRDefault="00A81EBD" w:rsidP="00591884">
            <w:pPr>
              <w:pStyle w:val="Textoindependiente"/>
              <w:spacing w:line="242" w:lineRule="auto"/>
              <w:ind w:left="201" w:right="128"/>
              <w:jc w:val="center"/>
              <w:rPr>
                <w:rFonts w:ascii="Arial Narrow" w:eastAsia="Arial Narrow" w:hAnsi="Arial Narrow"/>
                <w:b/>
                <w:bCs/>
                <w:sz w:val="20"/>
                <w:szCs w:val="20"/>
                <w:lang w:eastAsia="es-ES" w:bidi="es-ES"/>
              </w:rPr>
            </w:pPr>
            <w:r w:rsidRPr="00A81EBD">
              <w:rPr>
                <w:rFonts w:ascii="Arial Narrow" w:eastAsia="Arial Narrow" w:hAnsi="Arial Narrow"/>
                <w:b/>
                <w:bCs/>
                <w:sz w:val="20"/>
                <w:szCs w:val="20"/>
                <w:lang w:eastAsia="es-ES" w:bidi="es-ES"/>
              </w:rPr>
              <w:t>TERMINO DE RESPUESTA DE LA GARANTÍA TÉCNICA</w:t>
            </w:r>
          </w:p>
        </w:tc>
        <w:tc>
          <w:tcPr>
            <w:tcW w:w="1417" w:type="dxa"/>
            <w:vMerge w:val="restart"/>
          </w:tcPr>
          <w:p w14:paraId="02710DC0" w14:textId="77777777" w:rsidR="00A81EBD" w:rsidRDefault="00A81EBD" w:rsidP="00591884">
            <w:pPr>
              <w:pStyle w:val="Prrafodelista"/>
              <w:ind w:left="0"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81EBD" w14:paraId="1C60184F" w14:textId="77777777" w:rsidTr="00A81EBD">
        <w:tc>
          <w:tcPr>
            <w:tcW w:w="8364" w:type="dxa"/>
          </w:tcPr>
          <w:p w14:paraId="03C329BD" w14:textId="77777777" w:rsidR="005723C1" w:rsidRPr="00135FD5" w:rsidRDefault="005723C1" w:rsidP="005723C1">
            <w:pP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135FD5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En caso de que los bienes objeto del presente proceso resulten defectuosos, o no cumplan con alguna de las especificaciones, el contratista (</w:t>
            </w:r>
            <w:r w:rsidRPr="00135FD5">
              <w:rPr>
                <w:rFonts w:ascii="Arial Narrow" w:hAnsi="Arial Narrow" w:cs="Arial"/>
                <w:bCs/>
                <w:sz w:val="22"/>
                <w:szCs w:val="22"/>
              </w:rPr>
              <w:t xml:space="preserve">después de la liquidación del contrato durante el plazo de vigencia de los bonos) </w:t>
            </w:r>
            <w:r w:rsidRPr="00135FD5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deberá proceder al remplazo dentro de los tres (3) días hábiles contados a partir del requerimiento del Supervisor del contrato.  Estarán a cargo del contratista todos los costos en que deba incurrir en el cumplimiento de su deber de garantía.</w:t>
            </w:r>
          </w:p>
          <w:p w14:paraId="7124F1F4" w14:textId="77777777" w:rsidR="005723C1" w:rsidRPr="00135FD5" w:rsidRDefault="005723C1" w:rsidP="005723C1">
            <w:pP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  <w:p w14:paraId="3BA9AAC1" w14:textId="3163039F" w:rsidR="004B630E" w:rsidRPr="005C75E5" w:rsidRDefault="005723C1" w:rsidP="00310C57">
            <w:pPr>
              <w:autoSpaceDE w:val="0"/>
              <w:autoSpaceDN w:val="0"/>
              <w:ind w:right="112"/>
              <w:contextualSpacing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35FD5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El Contratista deberá asumir todos los costos derivados de la garantía técnica y del tiempo de respuesta de la garantía, sin ningún costo para la administración.</w:t>
            </w:r>
          </w:p>
        </w:tc>
        <w:tc>
          <w:tcPr>
            <w:tcW w:w="1417" w:type="dxa"/>
            <w:vMerge/>
          </w:tcPr>
          <w:p w14:paraId="77088195" w14:textId="77777777" w:rsidR="00A81EBD" w:rsidRDefault="00A81EBD" w:rsidP="00591884">
            <w:pPr>
              <w:pStyle w:val="Prrafodelista"/>
              <w:ind w:left="0"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58A57432" w14:textId="73C3938B" w:rsidR="002F7D5F" w:rsidRDefault="002F7D5F" w:rsidP="00FA3E5E">
      <w:pPr>
        <w:jc w:val="both"/>
        <w:rPr>
          <w:rFonts w:ascii="Arial Narrow" w:hAnsi="Arial Narrow"/>
          <w:lang w:val="es-CO"/>
        </w:rPr>
      </w:pPr>
    </w:p>
    <w:p w14:paraId="31003661" w14:textId="7032FCE1" w:rsidR="00A81EBD" w:rsidRDefault="00A81EBD" w:rsidP="00FA3E5E">
      <w:pPr>
        <w:jc w:val="both"/>
        <w:rPr>
          <w:rFonts w:ascii="Arial Narrow" w:hAnsi="Arial Narrow"/>
          <w:lang w:val="es-CO"/>
        </w:rPr>
      </w:pPr>
    </w:p>
    <w:p w14:paraId="43D170F2" w14:textId="77777777" w:rsidR="00A81EBD" w:rsidRPr="00DA7E2B" w:rsidRDefault="00A81EBD" w:rsidP="00A81EBD">
      <w:pPr>
        <w:pStyle w:val="Textoindependiente"/>
        <w:ind w:left="-709" w:right="-567"/>
        <w:rPr>
          <w:rFonts w:ascii="Arial Narrow" w:eastAsia="Times New Roman" w:hAnsi="Arial Narrow" w:cs="Calibri"/>
          <w:color w:val="000000"/>
        </w:rPr>
      </w:pPr>
      <w:r w:rsidRPr="00DA7E2B">
        <w:rPr>
          <w:rFonts w:ascii="Arial Narrow" w:hAnsi="Arial Narrow"/>
          <w:noProof/>
          <w:color w:val="FF000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D8B6C89" wp14:editId="38CF7D04">
                <wp:simplePos x="0" y="0"/>
                <wp:positionH relativeFrom="page">
                  <wp:posOffset>690245</wp:posOffset>
                </wp:positionH>
                <wp:positionV relativeFrom="paragraph">
                  <wp:posOffset>205105</wp:posOffset>
                </wp:positionV>
                <wp:extent cx="1853565" cy="1270"/>
                <wp:effectExtent l="0" t="0" r="0" b="0"/>
                <wp:wrapTopAndBottom/>
                <wp:docPr id="3" name="Forma lib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35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919"/>
                            <a:gd name="T2" fmla="+- 0 4620 1702"/>
                            <a:gd name="T3" fmla="*/ T2 w 29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19">
                              <a:moveTo>
                                <a:pt x="0" y="0"/>
                              </a:moveTo>
                              <a:lnTo>
                                <a:pt x="2918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B604D" id="Forma libre 3" o:spid="_x0000_s1026" style="position:absolute;margin-left:54.35pt;margin-top:16.15pt;width:145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" path="m,l2918,e" filled="f" strokeweight=".17569mm">
                <v:path arrowok="t" o:connecttype="custom" o:connectlocs="0,0;1852930,0" o:connectangles="0,0"/>
                <w10:wrap type="topAndBottom" anchorx="page"/>
              </v:shape>
            </w:pict>
          </mc:Fallback>
        </mc:AlternateContent>
      </w:r>
      <w:r w:rsidRPr="00DA7E2B">
        <w:rPr>
          <w:rFonts w:ascii="Arial Narrow" w:eastAsia="Times New Roman" w:hAnsi="Arial Narrow" w:cs="Calibri"/>
          <w:color w:val="FF0000"/>
        </w:rPr>
        <w:t>XXXXXXXXXXXXXXXXXXXXXXXXX</w:t>
      </w:r>
    </w:p>
    <w:p w14:paraId="54E6C98E" w14:textId="77777777" w:rsidR="00A81EBD" w:rsidRPr="00DA7E2B" w:rsidRDefault="00A81EBD" w:rsidP="00A81EBD">
      <w:pPr>
        <w:spacing w:line="219" w:lineRule="exact"/>
        <w:ind w:left="-709" w:right="-567"/>
        <w:rPr>
          <w:rFonts w:ascii="Arial Narrow" w:hAnsi="Arial Narrow" w:cs="Calibri"/>
          <w:color w:val="000000"/>
          <w:sz w:val="22"/>
          <w:szCs w:val="22"/>
        </w:rPr>
      </w:pPr>
      <w:r w:rsidRPr="00DA7E2B">
        <w:rPr>
          <w:rFonts w:ascii="Arial Narrow" w:hAnsi="Arial Narrow" w:cs="Calibri"/>
          <w:color w:val="000000"/>
          <w:sz w:val="22"/>
          <w:szCs w:val="22"/>
        </w:rPr>
        <w:t>(Nombre y firma del PROPONENTE, representante legal o apoderado)</w:t>
      </w:r>
    </w:p>
    <w:p w14:paraId="1200CD52" w14:textId="69F2FF81" w:rsidR="00A81EBD" w:rsidRPr="00FA3E5E" w:rsidRDefault="00A81EBD" w:rsidP="007462FF">
      <w:pPr>
        <w:pStyle w:val="Textoindependiente"/>
        <w:spacing w:before="5"/>
        <w:ind w:left="-709" w:right="-567"/>
        <w:rPr>
          <w:rFonts w:ascii="Arial Narrow" w:hAnsi="Arial Narrow"/>
          <w:lang w:val="es-CO"/>
        </w:rPr>
      </w:pPr>
      <w:r w:rsidRPr="00DA7E2B">
        <w:rPr>
          <w:rFonts w:ascii="Arial Narrow" w:eastAsia="Times New Roman" w:hAnsi="Arial Narrow" w:cs="Calibri"/>
          <w:color w:val="000000"/>
        </w:rPr>
        <w:t>C.C. No.</w:t>
      </w:r>
    </w:p>
    <w:sectPr w:rsidR="00A81EBD" w:rsidRPr="00FA3E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96BDB"/>
    <w:multiLevelType w:val="multilevel"/>
    <w:tmpl w:val="1FD48AAA"/>
    <w:lvl w:ilvl="0">
      <w:start w:val="1"/>
      <w:numFmt w:val="lowerRoman"/>
      <w:lvlText w:val="%1)"/>
      <w:lvlJc w:val="left"/>
      <w:pPr>
        <w:ind w:left="1059" w:hanging="720"/>
      </w:pPr>
    </w:lvl>
    <w:lvl w:ilvl="1">
      <w:start w:val="1"/>
      <w:numFmt w:val="lowerLetter"/>
      <w:lvlText w:val="%2."/>
      <w:lvlJc w:val="left"/>
      <w:pPr>
        <w:ind w:left="1419" w:hanging="360"/>
      </w:pPr>
    </w:lvl>
    <w:lvl w:ilvl="2">
      <w:start w:val="1"/>
      <w:numFmt w:val="lowerRoman"/>
      <w:lvlText w:val="%3."/>
      <w:lvlJc w:val="right"/>
      <w:pPr>
        <w:ind w:left="2139" w:hanging="180"/>
      </w:pPr>
    </w:lvl>
    <w:lvl w:ilvl="3">
      <w:start w:val="1"/>
      <w:numFmt w:val="decimal"/>
      <w:lvlText w:val="%4."/>
      <w:lvlJc w:val="left"/>
      <w:pPr>
        <w:ind w:left="2859" w:hanging="360"/>
      </w:pPr>
    </w:lvl>
    <w:lvl w:ilvl="4">
      <w:start w:val="1"/>
      <w:numFmt w:val="lowerLetter"/>
      <w:lvlText w:val="%5."/>
      <w:lvlJc w:val="left"/>
      <w:pPr>
        <w:ind w:left="3579" w:hanging="360"/>
      </w:pPr>
    </w:lvl>
    <w:lvl w:ilvl="5">
      <w:start w:val="1"/>
      <w:numFmt w:val="lowerRoman"/>
      <w:lvlText w:val="%6."/>
      <w:lvlJc w:val="right"/>
      <w:pPr>
        <w:ind w:left="4299" w:hanging="180"/>
      </w:pPr>
    </w:lvl>
    <w:lvl w:ilvl="6">
      <w:start w:val="1"/>
      <w:numFmt w:val="decimal"/>
      <w:lvlText w:val="%7."/>
      <w:lvlJc w:val="left"/>
      <w:pPr>
        <w:ind w:left="5019" w:hanging="360"/>
      </w:pPr>
    </w:lvl>
    <w:lvl w:ilvl="7">
      <w:start w:val="1"/>
      <w:numFmt w:val="lowerLetter"/>
      <w:lvlText w:val="%8."/>
      <w:lvlJc w:val="left"/>
      <w:pPr>
        <w:ind w:left="5739" w:hanging="360"/>
      </w:pPr>
    </w:lvl>
    <w:lvl w:ilvl="8">
      <w:start w:val="1"/>
      <w:numFmt w:val="lowerRoman"/>
      <w:lvlText w:val="%9."/>
      <w:lvlJc w:val="right"/>
      <w:pPr>
        <w:ind w:left="6459" w:hanging="180"/>
      </w:pPr>
    </w:lvl>
  </w:abstractNum>
  <w:abstractNum w:abstractNumId="2" w15:restartNumberingAfterBreak="0">
    <w:nsid w:val="222C2B6B"/>
    <w:multiLevelType w:val="hybridMultilevel"/>
    <w:tmpl w:val="CD62D870"/>
    <w:lvl w:ilvl="0" w:tplc="CFDE050A">
      <w:start w:val="3"/>
      <w:numFmt w:val="bullet"/>
      <w:lvlText w:val="-"/>
      <w:lvlJc w:val="left"/>
      <w:pPr>
        <w:ind w:left="1004" w:hanging="360"/>
      </w:pPr>
      <w:rPr>
        <w:rFonts w:ascii="Arial" w:eastAsia="DejaVu Sans" w:hAnsi="Aria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AD0AFB"/>
    <w:multiLevelType w:val="hybridMultilevel"/>
    <w:tmpl w:val="E6E69A7A"/>
    <w:lvl w:ilvl="0" w:tplc="A1CEF7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B09503F"/>
    <w:multiLevelType w:val="hybridMultilevel"/>
    <w:tmpl w:val="7C3C9C44"/>
    <w:lvl w:ilvl="0" w:tplc="DF54236E">
      <w:numFmt w:val="bullet"/>
      <w:lvlText w:val="•"/>
      <w:lvlJc w:val="left"/>
      <w:pPr>
        <w:ind w:left="702" w:hanging="690"/>
      </w:pPr>
      <w:rPr>
        <w:rFonts w:ascii="Arial Narrow" w:eastAsia="Calibri" w:hAnsi="Arial Narrow" w:cs="Arial" w:hint="default"/>
      </w:rPr>
    </w:lvl>
    <w:lvl w:ilvl="1" w:tplc="080A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6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4C64A6"/>
    <w:multiLevelType w:val="hybridMultilevel"/>
    <w:tmpl w:val="1896A44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2956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677117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9670618">
    <w:abstractNumId w:val="3"/>
  </w:num>
  <w:num w:numId="4" w16cid:durableId="1538934672">
    <w:abstractNumId w:val="2"/>
  </w:num>
  <w:num w:numId="5" w16cid:durableId="1845975144">
    <w:abstractNumId w:val="7"/>
  </w:num>
  <w:num w:numId="6" w16cid:durableId="991107523">
    <w:abstractNumId w:val="5"/>
  </w:num>
  <w:num w:numId="7" w16cid:durableId="983464201">
    <w:abstractNumId w:val="1"/>
  </w:num>
  <w:num w:numId="8" w16cid:durableId="1193418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610"/>
    <w:rsid w:val="000E487C"/>
    <w:rsid w:val="00100901"/>
    <w:rsid w:val="00125916"/>
    <w:rsid w:val="002A6636"/>
    <w:rsid w:val="002F7D5F"/>
    <w:rsid w:val="00310C57"/>
    <w:rsid w:val="00353850"/>
    <w:rsid w:val="003C65E9"/>
    <w:rsid w:val="00444C00"/>
    <w:rsid w:val="00492963"/>
    <w:rsid w:val="004B630E"/>
    <w:rsid w:val="004E5EB0"/>
    <w:rsid w:val="00561F0D"/>
    <w:rsid w:val="005723C1"/>
    <w:rsid w:val="005C75E5"/>
    <w:rsid w:val="005E6823"/>
    <w:rsid w:val="007462FF"/>
    <w:rsid w:val="0079561D"/>
    <w:rsid w:val="0080034A"/>
    <w:rsid w:val="00803DBE"/>
    <w:rsid w:val="00860FA4"/>
    <w:rsid w:val="009324D2"/>
    <w:rsid w:val="009728C0"/>
    <w:rsid w:val="00A03610"/>
    <w:rsid w:val="00A26B20"/>
    <w:rsid w:val="00A81EBD"/>
    <w:rsid w:val="00AD627F"/>
    <w:rsid w:val="00BE5750"/>
    <w:rsid w:val="00BF5DB5"/>
    <w:rsid w:val="00C123D7"/>
    <w:rsid w:val="00C95F1E"/>
    <w:rsid w:val="00DA6AB2"/>
    <w:rsid w:val="00EE3B5C"/>
    <w:rsid w:val="00EF22C8"/>
    <w:rsid w:val="00F305F5"/>
    <w:rsid w:val="00F60609"/>
    <w:rsid w:val="00FA2FDD"/>
    <w:rsid w:val="00FA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19F82"/>
  <w15:docId w15:val="{FB77F9F2-A815-4A14-97AF-87BBE59EC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qFormat/>
    <w:locked/>
    <w:rsid w:val="00FA3E5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Bulletr List Paragraph,LISTA"/>
    <w:basedOn w:val="Normal"/>
    <w:link w:val="PrrafodelistaCar"/>
    <w:uiPriority w:val="34"/>
    <w:qFormat/>
    <w:rsid w:val="00FA3E5E"/>
    <w:pPr>
      <w:ind w:left="708"/>
      <w:jc w:val="both"/>
    </w:pPr>
  </w:style>
  <w:style w:type="paragraph" w:styleId="Textoindependiente">
    <w:name w:val="Body Text"/>
    <w:aliases w:val="body text,bt,body tesx,TextindepT2,EHPT,Body Text2,ändrad,tabla 2,contents,Subsection Body Text,Table Bullet 1,contents Char,ändrad Char,TABLA DE CONTENIDO 3,TABLA DE CONTENIDO 3 Car Car,Texto independiente Car Car,Body3"/>
    <w:basedOn w:val="Normal"/>
    <w:link w:val="TextoindependienteCar"/>
    <w:uiPriority w:val="1"/>
    <w:qFormat/>
    <w:rsid w:val="00A81EBD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contents Char Car,ändrad Char Car,TABLA DE CONTENIDO 3 Car,Body3 Car"/>
    <w:basedOn w:val="Fuentedeprrafopredeter"/>
    <w:link w:val="Textoindependiente"/>
    <w:uiPriority w:val="1"/>
    <w:rsid w:val="00A81EBD"/>
    <w:rPr>
      <w:rFonts w:ascii="Microsoft Sans Serif" w:eastAsia="Microsoft Sans Serif" w:hAnsi="Microsoft Sans Serif" w:cs="Microsoft Sans Serif"/>
      <w:lang w:val="es-ES"/>
    </w:rPr>
  </w:style>
  <w:style w:type="table" w:styleId="Tablaconcuadrcula">
    <w:name w:val="Table Grid"/>
    <w:basedOn w:val="Tablanormal"/>
    <w:uiPriority w:val="59"/>
    <w:rsid w:val="00A8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A26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4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piedadrocioalarcon@gmail.com</cp:lastModifiedBy>
  <cp:revision>19</cp:revision>
  <dcterms:created xsi:type="dcterms:W3CDTF">2025-09-15T22:20:00Z</dcterms:created>
  <dcterms:modified xsi:type="dcterms:W3CDTF">2026-08-27T21:29:00Z</dcterms:modified>
</cp:coreProperties>
</file>