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F7A2B8" w14:textId="4073ECD3" w:rsidR="009F53D2" w:rsidRPr="009F6318" w:rsidRDefault="006D6122" w:rsidP="009F6318">
      <w:pPr>
        <w:widowControl w:val="0"/>
        <w:autoSpaceDE w:val="0"/>
        <w:autoSpaceDN w:val="0"/>
        <w:spacing w:after="0" w:line="276" w:lineRule="auto"/>
        <w:jc w:val="both"/>
        <w:rPr>
          <w:rFonts w:ascii="Trebuchet MS" w:hAnsi="Trebuchet MS" w:cs="Arial"/>
          <w:iCs/>
          <w:lang w:eastAsia="es-CO"/>
        </w:rPr>
      </w:pPr>
      <w:bookmarkStart w:id="0" w:name="_Hlk184816600"/>
      <w:r w:rsidRPr="00A60CEB">
        <w:rPr>
          <w:rFonts w:ascii="Trebuchet MS" w:hAnsi="Trebuchet MS"/>
          <w:lang w:eastAsia="es-CO"/>
        </w:rPr>
        <w:t xml:space="preserve">Entre los suscritos a saber de una parte, </w:t>
      </w:r>
      <w:r w:rsidRPr="00A60CEB">
        <w:rPr>
          <w:rFonts w:ascii="Trebuchet MS" w:hAnsi="Trebuchet MS"/>
          <w:b/>
        </w:rPr>
        <w:t xml:space="preserve">MARGARITA BARRAQUER SOURDIS </w:t>
      </w:r>
      <w:r w:rsidRPr="00A60CEB">
        <w:rPr>
          <w:rFonts w:ascii="Trebuchet MS" w:hAnsi="Trebuchet MS"/>
        </w:rPr>
        <w:t xml:space="preserve">identificada con cédula de ciudadanía número 39.776.077, quien en este acto obra en nombre y representación de la Defensoría del Pueblo, en su calidad de Secretaria General, de conformidad con la Resolución No. 2689 del seis (6) de septiembre de 2024, confirmada mediante Resolución No. 2699 del seis (6) de septiembre de 2024 y posesionada según acta No. 250 del nueve (9) de septiembre de 2024, en ejercicio de la delegación de funciones conferidas por el señor Defensor del Pueblo mediante Resolución No. </w:t>
      </w:r>
      <w:r w:rsidR="00B57399">
        <w:rPr>
          <w:rFonts w:ascii="Trebuchet MS" w:hAnsi="Trebuchet MS"/>
        </w:rPr>
        <w:t>0820 de 2025</w:t>
      </w:r>
      <w:r w:rsidRPr="00A60CEB">
        <w:rPr>
          <w:rFonts w:ascii="Trebuchet MS" w:hAnsi="Trebuchet MS"/>
          <w:lang w:eastAsia="es-CO"/>
        </w:rPr>
        <w:t xml:space="preserve">, debidamente facultado por la Ley 80 de 1993, la Ley 1150 de 2007 y sus decretos reglamentarios, quien para efectos del presente contrato se denominará </w:t>
      </w:r>
      <w:r w:rsidRPr="00A60CEB">
        <w:rPr>
          <w:rFonts w:ascii="Trebuchet MS" w:hAnsi="Trebuchet MS"/>
          <w:b/>
          <w:bCs/>
          <w:lang w:eastAsia="es-CO"/>
        </w:rPr>
        <w:t>LA DEFENSORÍA</w:t>
      </w:r>
      <w:r w:rsidRPr="00A60CEB">
        <w:rPr>
          <w:rFonts w:ascii="Trebuchet MS" w:hAnsi="Trebuchet MS"/>
          <w:lang w:eastAsia="es-CO"/>
        </w:rPr>
        <w:t xml:space="preserve"> con NIT </w:t>
      </w:r>
      <w:r w:rsidRPr="00A60CEB">
        <w:rPr>
          <w:rFonts w:ascii="Trebuchet MS" w:hAnsi="Trebuchet MS"/>
          <w:b/>
          <w:bCs/>
          <w:lang w:eastAsia="es-CO"/>
        </w:rPr>
        <w:t>800.186.061-1</w:t>
      </w:r>
      <w:r w:rsidRPr="00A60CEB">
        <w:rPr>
          <w:rFonts w:ascii="Trebuchet MS" w:hAnsi="Trebuchet MS" w:cs="Arial"/>
          <w:lang w:eastAsia="es-CO"/>
        </w:rPr>
        <w:t xml:space="preserve"> </w:t>
      </w:r>
      <w:bookmarkEnd w:id="0"/>
      <w:r w:rsidR="00CE104A" w:rsidRPr="00A60CEB">
        <w:rPr>
          <w:rFonts w:ascii="Trebuchet MS" w:hAnsi="Trebuchet MS" w:cs="Arial"/>
          <w:lang w:eastAsia="es-CO"/>
        </w:rPr>
        <w:t>y</w:t>
      </w:r>
      <w:r w:rsidR="00EE5341" w:rsidRPr="00A60CEB">
        <w:rPr>
          <w:rFonts w:ascii="Trebuchet MS" w:hAnsi="Trebuchet MS" w:cs="Arial"/>
          <w:lang w:eastAsia="es-CO"/>
        </w:rPr>
        <w:t xml:space="preserve"> </w:t>
      </w:r>
      <w:r w:rsidR="00601A48">
        <w:rPr>
          <w:rFonts w:ascii="Trebuchet MS" w:hAnsi="Trebuchet MS"/>
          <w:b/>
        </w:rPr>
        <w:t>XXXXXXXXXXXXXXXXXXXXXXX</w:t>
      </w:r>
      <w:r w:rsidR="006E6AD1" w:rsidRPr="00A60CEB">
        <w:rPr>
          <w:rFonts w:ascii="Trebuchet MS" w:hAnsi="Trebuchet MS"/>
        </w:rPr>
        <w:t xml:space="preserve"> identificado con cédula de ciudadanía No. </w:t>
      </w:r>
      <w:r w:rsidR="00601A48">
        <w:rPr>
          <w:rFonts w:ascii="Trebuchet MS" w:hAnsi="Trebuchet MS"/>
        </w:rPr>
        <w:t>XXXXXXXXXXXXXXXXXX</w:t>
      </w:r>
      <w:r w:rsidR="006E6AD1" w:rsidRPr="00A60CEB">
        <w:rPr>
          <w:rFonts w:ascii="Trebuchet MS" w:hAnsi="Trebuchet MS"/>
        </w:rPr>
        <w:t xml:space="preserve">, quien actúa en nombre y representación </w:t>
      </w:r>
      <w:r w:rsidR="000F07BC" w:rsidRPr="00A60CEB">
        <w:rPr>
          <w:rFonts w:ascii="Trebuchet MS" w:hAnsi="Trebuchet MS"/>
        </w:rPr>
        <w:t>d</w:t>
      </w:r>
      <w:r w:rsidR="006E6AD1" w:rsidRPr="00A60CEB">
        <w:rPr>
          <w:rFonts w:ascii="Trebuchet MS" w:hAnsi="Trebuchet MS" w:cs="Arial"/>
          <w:lang w:eastAsia="es-CO"/>
        </w:rPr>
        <w:t>e</w:t>
      </w:r>
      <w:r w:rsidRPr="00A60CEB">
        <w:rPr>
          <w:rFonts w:ascii="Trebuchet MS" w:hAnsi="Trebuchet MS" w:cs="Arial"/>
          <w:lang w:eastAsia="es-CO"/>
        </w:rPr>
        <w:t xml:space="preserve"> </w:t>
      </w:r>
      <w:r w:rsidR="00601A48">
        <w:rPr>
          <w:rFonts w:ascii="Trebuchet MS" w:hAnsi="Trebuchet MS" w:cs="Arial"/>
          <w:b/>
          <w:bCs/>
          <w:lang w:eastAsia="es-CO"/>
        </w:rPr>
        <w:t>XXXXXXXXXXXXXXXXXXX</w:t>
      </w:r>
      <w:r w:rsidR="00EE5341" w:rsidRPr="00A60CEB">
        <w:rPr>
          <w:rFonts w:ascii="Trebuchet MS" w:hAnsi="Trebuchet MS" w:cs="Arial"/>
          <w:lang w:eastAsia="es-CO"/>
        </w:rPr>
        <w:t>, identificad</w:t>
      </w:r>
      <w:r w:rsidR="001D19EF" w:rsidRPr="00A60CEB">
        <w:rPr>
          <w:rFonts w:ascii="Trebuchet MS" w:hAnsi="Trebuchet MS" w:cs="Arial"/>
          <w:lang w:eastAsia="es-CO"/>
        </w:rPr>
        <w:t>o</w:t>
      </w:r>
      <w:r w:rsidR="00F60B83" w:rsidRPr="00A60CEB">
        <w:rPr>
          <w:rFonts w:ascii="Trebuchet MS" w:hAnsi="Trebuchet MS" w:cs="Arial"/>
          <w:lang w:eastAsia="es-CO"/>
        </w:rPr>
        <w:t xml:space="preserve"> </w:t>
      </w:r>
      <w:r w:rsidR="006E6AD1" w:rsidRPr="00A60CEB">
        <w:rPr>
          <w:rFonts w:ascii="Trebuchet MS" w:hAnsi="Trebuchet MS" w:cs="Arial"/>
          <w:lang w:eastAsia="es-CO"/>
        </w:rPr>
        <w:t>NIT</w:t>
      </w:r>
      <w:r w:rsidR="00D30C0D" w:rsidRPr="00A60CEB">
        <w:rPr>
          <w:rFonts w:ascii="Trebuchet MS" w:hAnsi="Trebuchet MS" w:cs="Arial"/>
          <w:lang w:eastAsia="es-CO"/>
        </w:rPr>
        <w:t xml:space="preserve">.: </w:t>
      </w:r>
      <w:r w:rsidR="00601A48">
        <w:rPr>
          <w:rFonts w:ascii="Trebuchet MS" w:hAnsi="Trebuchet MS" w:cs="Arial"/>
          <w:lang w:eastAsia="es-CO"/>
        </w:rPr>
        <w:t>XXXXXXXXXXXXXXX</w:t>
      </w:r>
      <w:r w:rsidR="00EE5341" w:rsidRPr="00A60CEB">
        <w:rPr>
          <w:rFonts w:ascii="Trebuchet MS" w:hAnsi="Trebuchet MS" w:cs="Arial"/>
          <w:lang w:eastAsia="es-CO"/>
        </w:rPr>
        <w:t xml:space="preserve">, </w:t>
      </w:r>
      <w:r w:rsidR="006E6AD1" w:rsidRPr="00A60CEB">
        <w:rPr>
          <w:rFonts w:ascii="Trebuchet MS" w:hAnsi="Trebuchet MS"/>
        </w:rPr>
        <w:t xml:space="preserve">como consta en el </w:t>
      </w:r>
      <w:r w:rsidR="003F101D" w:rsidRPr="00A60CEB">
        <w:rPr>
          <w:rFonts w:ascii="Trebuchet MS" w:hAnsi="Trebuchet MS"/>
        </w:rPr>
        <w:t xml:space="preserve">Certificado de Existencia y Representación Legal expedido por la Cámara de Comercio de </w:t>
      </w:r>
      <w:r w:rsidR="00601A48">
        <w:rPr>
          <w:rFonts w:ascii="Trebuchet MS" w:hAnsi="Trebuchet MS"/>
        </w:rPr>
        <w:t>XXXXXXXX</w:t>
      </w:r>
      <w:r w:rsidR="006E6AD1" w:rsidRPr="00A60CEB">
        <w:rPr>
          <w:rFonts w:ascii="Trebuchet MS" w:hAnsi="Trebuchet MS"/>
        </w:rPr>
        <w:t xml:space="preserve"> fechado </w:t>
      </w:r>
      <w:r w:rsidR="00601A48">
        <w:rPr>
          <w:rFonts w:ascii="Trebuchet MS" w:hAnsi="Trebuchet MS"/>
        </w:rPr>
        <w:t>XXXX</w:t>
      </w:r>
      <w:r w:rsidR="006E6AD1" w:rsidRPr="00A60CEB">
        <w:rPr>
          <w:rFonts w:ascii="Trebuchet MS" w:hAnsi="Trebuchet MS"/>
        </w:rPr>
        <w:t xml:space="preserve"> </w:t>
      </w:r>
      <w:r w:rsidR="00BE2100">
        <w:rPr>
          <w:rFonts w:ascii="Trebuchet MS" w:hAnsi="Trebuchet MS"/>
        </w:rPr>
        <w:t xml:space="preserve">de </w:t>
      </w:r>
      <w:r w:rsidR="00601A48">
        <w:rPr>
          <w:rFonts w:ascii="Trebuchet MS" w:hAnsi="Trebuchet MS"/>
        </w:rPr>
        <w:t>XXXXXX</w:t>
      </w:r>
      <w:r w:rsidR="006E6AD1" w:rsidRPr="00A60CEB">
        <w:rPr>
          <w:rFonts w:ascii="Trebuchet MS" w:hAnsi="Trebuchet MS"/>
        </w:rPr>
        <w:t xml:space="preserve"> de 202</w:t>
      </w:r>
      <w:r w:rsidR="003F101D" w:rsidRPr="00A60CEB">
        <w:rPr>
          <w:rFonts w:ascii="Trebuchet MS" w:hAnsi="Trebuchet MS"/>
        </w:rPr>
        <w:t>5</w:t>
      </w:r>
      <w:r w:rsidR="006E6AD1" w:rsidRPr="00A60CEB">
        <w:rPr>
          <w:rStyle w:val="nfasis"/>
          <w:rFonts w:ascii="Trebuchet MS" w:hAnsi="Trebuchet MS"/>
        </w:rPr>
        <w:t xml:space="preserve">, </w:t>
      </w:r>
      <w:r w:rsidR="009F6318" w:rsidRPr="00366A0F">
        <w:rPr>
          <w:rFonts w:ascii="Trebuchet MS" w:hAnsi="Trebuchet MS"/>
        </w:rPr>
        <w:t>quien declara que no incurre él ni la persona jurídica que representa en alguna de las causales de inhabilidad e incompatibilidad de la Ley 80 de 1993 y demás normas constitucionales y legales vigentes, ni en prohibición Constitucional o legal alguna para suscribir este documento, ni están incursas en conflicto de interés alguno,</w:t>
      </w:r>
      <w:r w:rsidR="009F6318" w:rsidRPr="009F6318">
        <w:rPr>
          <w:rStyle w:val="nfasis"/>
          <w:rFonts w:ascii="Trebuchet MS" w:hAnsi="Trebuchet MS"/>
          <w:iCs w:val="0"/>
        </w:rPr>
        <w:t xml:space="preserve"> </w:t>
      </w:r>
      <w:r w:rsidR="006E6AD1" w:rsidRPr="009F6318">
        <w:rPr>
          <w:rStyle w:val="nfasis"/>
          <w:rFonts w:ascii="Trebuchet MS" w:hAnsi="Trebuchet MS"/>
          <w:i w:val="0"/>
        </w:rPr>
        <w:t xml:space="preserve">quien en adelante y para los efectos de este contrato se denominará El </w:t>
      </w:r>
      <w:r w:rsidR="00920A56" w:rsidRPr="009F6318">
        <w:rPr>
          <w:rStyle w:val="nfasis"/>
          <w:rFonts w:ascii="Trebuchet MS" w:hAnsi="Trebuchet MS"/>
          <w:i w:val="0"/>
        </w:rPr>
        <w:t>CONTRATISTA</w:t>
      </w:r>
      <w:r w:rsidR="006E6AD1" w:rsidRPr="009F6318">
        <w:rPr>
          <w:rStyle w:val="nfasis"/>
          <w:rFonts w:ascii="Trebuchet MS" w:hAnsi="Trebuchet MS"/>
          <w:i w:val="0"/>
        </w:rPr>
        <w:t>, se ha convenido celebrar el presente contrato</w:t>
      </w:r>
      <w:r w:rsidR="003F101D" w:rsidRPr="009F6318">
        <w:rPr>
          <w:rFonts w:ascii="Trebuchet MS" w:eastAsia="Times New Roman" w:hAnsi="Trebuchet MS"/>
          <w:iCs/>
        </w:rPr>
        <w:t xml:space="preserve"> </w:t>
      </w:r>
      <w:r w:rsidR="009F53D2" w:rsidRPr="009F6318">
        <w:rPr>
          <w:rFonts w:ascii="Trebuchet MS" w:eastAsia="Times New Roman" w:hAnsi="Trebuchet MS"/>
          <w:iCs/>
        </w:rPr>
        <w:t>e</w:t>
      </w:r>
      <w:r w:rsidR="003F101D" w:rsidRPr="009F6318">
        <w:rPr>
          <w:rStyle w:val="normaltextrun"/>
          <w:rFonts w:ascii="Trebuchet MS" w:hAnsi="Trebuchet MS" w:cs="Segoe UI"/>
          <w:iCs/>
        </w:rPr>
        <w:t>n consecuencia, las partes acordamos las siguientes</w:t>
      </w:r>
      <w:r w:rsidR="003F101D" w:rsidRPr="009F6318">
        <w:rPr>
          <w:rFonts w:ascii="Trebuchet MS" w:hAnsi="Trebuchet MS" w:cs="Arial"/>
          <w:iCs/>
        </w:rPr>
        <w:t>:</w:t>
      </w:r>
      <w:r w:rsidR="003F101D" w:rsidRPr="009F6318">
        <w:rPr>
          <w:rFonts w:ascii="Trebuchet MS" w:hAnsi="Trebuchet MS" w:cs="Arial"/>
          <w:iCs/>
          <w:lang w:eastAsia="es-CO"/>
        </w:rPr>
        <w:t xml:space="preserve"> </w:t>
      </w:r>
    </w:p>
    <w:p w14:paraId="3E1E52DC" w14:textId="2B8B2C76" w:rsidR="009F53D2" w:rsidRPr="00BE2100" w:rsidRDefault="009F53D2" w:rsidP="00601A48">
      <w:pPr>
        <w:widowControl w:val="0"/>
        <w:autoSpaceDE w:val="0"/>
        <w:autoSpaceDN w:val="0"/>
        <w:spacing w:after="0" w:line="276" w:lineRule="auto"/>
        <w:jc w:val="center"/>
        <w:rPr>
          <w:rFonts w:ascii="Trebuchet MS" w:hAnsi="Trebuchet MS" w:cs="Arial"/>
          <w:b/>
          <w:bCs/>
          <w:sz w:val="24"/>
          <w:szCs w:val="24"/>
          <w:lang w:eastAsia="es-CO"/>
        </w:rPr>
      </w:pPr>
      <w:r w:rsidRPr="00BE2100">
        <w:rPr>
          <w:rFonts w:ascii="Trebuchet MS" w:hAnsi="Trebuchet MS" w:cs="Arial"/>
          <w:b/>
          <w:bCs/>
          <w:sz w:val="24"/>
          <w:szCs w:val="24"/>
          <w:lang w:eastAsia="es-CO"/>
        </w:rPr>
        <w:t>CLAUSULAS</w:t>
      </w:r>
    </w:p>
    <w:p w14:paraId="4FAF0E3B" w14:textId="77777777" w:rsidR="008E7EDD" w:rsidRPr="008E7EDD" w:rsidRDefault="003F101D" w:rsidP="008E7EDD">
      <w:pPr>
        <w:jc w:val="both"/>
        <w:rPr>
          <w:rFonts w:ascii="Trebuchet MS" w:eastAsia="Times New Roman" w:hAnsi="Trebuchet MS"/>
          <w:lang w:val="es-ES" w:eastAsia="es-ES"/>
        </w:rPr>
      </w:pPr>
      <w:r w:rsidRPr="00A60CEB">
        <w:rPr>
          <w:rFonts w:ascii="Trebuchet MS" w:hAnsi="Trebuchet MS" w:cs="Arial"/>
          <w:b/>
          <w:bCs/>
          <w:lang w:eastAsia="es-CO"/>
        </w:rPr>
        <w:t>CLÁUSULA PRIMERA - OBJETO</w:t>
      </w:r>
      <w:r w:rsidRPr="00A60CEB">
        <w:rPr>
          <w:rFonts w:ascii="Trebuchet MS" w:hAnsi="Trebuchet MS" w:cs="Arial"/>
          <w:lang w:eastAsia="es-CO"/>
        </w:rPr>
        <w:t xml:space="preserve">. </w:t>
      </w:r>
      <w:bookmarkStart w:id="1" w:name="_Hlk138238956"/>
      <w:r w:rsidR="008E7EDD" w:rsidRPr="008E7EDD">
        <w:rPr>
          <w:rFonts w:ascii="Trebuchet MS" w:eastAsia="Times New Roman" w:hAnsi="Trebuchet MS"/>
          <w:lang w:val="es-ES" w:eastAsia="es-ES"/>
        </w:rPr>
        <w:t>CONTRATAR LOS SERVICIOS DE EXAMENES MEDICOS OCUPACIONALES Y LOS ANALISIS DE PUESTO DE TRABAJO REQUERIDOS POR LA DEFENSORIA DEL PUEBLO.</w:t>
      </w:r>
    </w:p>
    <w:p w14:paraId="1FA028D5" w14:textId="09C1CA80" w:rsidR="009F53D2" w:rsidRDefault="009F53D2" w:rsidP="008E7EDD">
      <w:pPr>
        <w:pStyle w:val="Prrafodelista"/>
        <w:ind w:left="0"/>
        <w:jc w:val="both"/>
        <w:rPr>
          <w:rStyle w:val="normaltextrun"/>
          <w:rFonts w:ascii="Trebuchet MS" w:hAnsi="Trebuchet MS"/>
          <w:color w:val="000000"/>
          <w:bdr w:val="none" w:sz="0" w:space="0" w:color="auto" w:frame="1"/>
        </w:rPr>
      </w:pPr>
    </w:p>
    <w:p w14:paraId="56A208F0" w14:textId="05208788" w:rsidR="003E5A4C" w:rsidRPr="004277EC" w:rsidRDefault="003F101D" w:rsidP="00366A0F">
      <w:pPr>
        <w:jc w:val="both"/>
        <w:rPr>
          <w:b/>
          <w:bCs/>
        </w:rPr>
      </w:pPr>
      <w:r w:rsidRPr="00A60CEB">
        <w:rPr>
          <w:rFonts w:ascii="Trebuchet MS" w:hAnsi="Trebuchet MS" w:cs="Arial"/>
          <w:b/>
          <w:bCs/>
          <w:lang w:eastAsia="es-CO"/>
        </w:rPr>
        <w:t>CLÁUSULA</w:t>
      </w:r>
      <w:bookmarkEnd w:id="1"/>
      <w:r w:rsidRPr="00A60CEB">
        <w:rPr>
          <w:rFonts w:ascii="Trebuchet MS" w:hAnsi="Trebuchet MS" w:cs="Arial"/>
          <w:b/>
          <w:bCs/>
          <w:lang w:eastAsia="es-CO"/>
        </w:rPr>
        <w:t xml:space="preserve"> SEGUNDA – </w:t>
      </w:r>
      <w:r w:rsidR="00D56662" w:rsidRPr="00A60CEB">
        <w:rPr>
          <w:rFonts w:ascii="Trebuchet MS" w:hAnsi="Trebuchet MS" w:cs="Arial"/>
          <w:b/>
          <w:bCs/>
          <w:lang w:eastAsia="es-CO"/>
        </w:rPr>
        <w:t xml:space="preserve">ESPECIFICACIONES TÉCNICAS. </w:t>
      </w:r>
      <w:bookmarkStart w:id="2" w:name="_Hlk205996707"/>
      <w:r w:rsidR="00D56662" w:rsidRPr="00A60CEB">
        <w:rPr>
          <w:rFonts w:ascii="Trebuchet MS" w:hAnsi="Trebuchet MS" w:cs="Arial"/>
          <w:lang w:eastAsia="es-CO"/>
        </w:rPr>
        <w:t xml:space="preserve">Las condiciones y demás especificaciones técnicas se encuentran contenidas en la </w:t>
      </w:r>
      <w:r w:rsidR="008E7EDD">
        <w:rPr>
          <w:rFonts w:ascii="Trebuchet MS" w:hAnsi="Trebuchet MS" w:cs="Arial"/>
          <w:lang w:eastAsia="es-CO"/>
        </w:rPr>
        <w:t xml:space="preserve">ANEXO </w:t>
      </w:r>
      <w:r w:rsidR="00D56662" w:rsidRPr="00A60CEB">
        <w:rPr>
          <w:rFonts w:ascii="Trebuchet MS" w:hAnsi="Trebuchet MS" w:cs="Arial"/>
          <w:lang w:eastAsia="es-CO"/>
        </w:rPr>
        <w:t xml:space="preserve">TÉCNICA </w:t>
      </w:r>
      <w:r w:rsidR="00D56662">
        <w:rPr>
          <w:rFonts w:ascii="Trebuchet MS" w:hAnsi="Trebuchet MS" w:cs="Arial"/>
          <w:lang w:eastAsia="es-CO"/>
        </w:rPr>
        <w:t xml:space="preserve">y demás documentos </w:t>
      </w:r>
      <w:r w:rsidR="00D56662" w:rsidRPr="00A60CEB">
        <w:rPr>
          <w:rFonts w:ascii="Trebuchet MS" w:hAnsi="Trebuchet MS" w:cs="Arial"/>
          <w:lang w:eastAsia="es-CO"/>
        </w:rPr>
        <w:t xml:space="preserve">del </w:t>
      </w:r>
      <w:r w:rsidR="00D56662">
        <w:rPr>
          <w:rFonts w:ascii="Trebuchet MS" w:hAnsi="Trebuchet MS" w:cs="Arial"/>
          <w:lang w:eastAsia="es-CO"/>
        </w:rPr>
        <w:t xml:space="preserve">proceso de </w:t>
      </w:r>
      <w:r w:rsidR="008E7EDD">
        <w:rPr>
          <w:rFonts w:ascii="Trebuchet MS" w:hAnsi="Trebuchet MS" w:cs="Arial"/>
          <w:lang w:eastAsia="es-CO"/>
        </w:rPr>
        <w:t>Menor Cuantía</w:t>
      </w:r>
      <w:r w:rsidR="00D56662">
        <w:rPr>
          <w:rFonts w:ascii="Trebuchet MS" w:hAnsi="Trebuchet MS" w:cs="Arial"/>
          <w:lang w:eastAsia="es-CO"/>
        </w:rPr>
        <w:t xml:space="preserve"> </w:t>
      </w:r>
      <w:r w:rsidR="00D56662" w:rsidRPr="00666F89">
        <w:rPr>
          <w:rFonts w:ascii="Trebuchet MS" w:hAnsi="Trebuchet MS" w:cs="Arial"/>
          <w:lang w:eastAsia="es-CO"/>
        </w:rPr>
        <w:t xml:space="preserve">No. </w:t>
      </w:r>
      <w:r w:rsidR="00D56662">
        <w:rPr>
          <w:rFonts w:ascii="Trebuchet MS" w:hAnsi="Trebuchet MS" w:cs="Arial"/>
          <w:lang w:eastAsia="es-CO"/>
        </w:rPr>
        <w:t>DEF-SAMC-</w:t>
      </w:r>
      <w:r w:rsidR="008E7EDD">
        <w:rPr>
          <w:rFonts w:ascii="Trebuchet MS" w:hAnsi="Trebuchet MS" w:cs="Arial"/>
          <w:lang w:eastAsia="es-CO"/>
        </w:rPr>
        <w:t>03</w:t>
      </w:r>
      <w:r w:rsidR="00D56662">
        <w:rPr>
          <w:rFonts w:ascii="Trebuchet MS" w:hAnsi="Trebuchet MS" w:cs="Arial"/>
          <w:lang w:eastAsia="es-CO"/>
        </w:rPr>
        <w:t>-2026</w:t>
      </w:r>
      <w:r w:rsidR="00D56662" w:rsidRPr="00A60CEB">
        <w:rPr>
          <w:rFonts w:ascii="Trebuchet MS" w:hAnsi="Trebuchet MS" w:cs="Arial"/>
          <w:lang w:eastAsia="es-CO"/>
        </w:rPr>
        <w:t>, l</w:t>
      </w:r>
      <w:r w:rsidR="00D56662">
        <w:rPr>
          <w:rFonts w:ascii="Trebuchet MS" w:hAnsi="Trebuchet MS" w:cs="Arial"/>
          <w:lang w:eastAsia="es-CO"/>
        </w:rPr>
        <w:t xml:space="preserve">os </w:t>
      </w:r>
      <w:r w:rsidR="00D56662" w:rsidRPr="00A60CEB">
        <w:rPr>
          <w:rFonts w:ascii="Trebuchet MS" w:hAnsi="Trebuchet MS" w:cs="Arial"/>
          <w:lang w:eastAsia="es-CO"/>
        </w:rPr>
        <w:t>cual</w:t>
      </w:r>
      <w:r w:rsidR="00D56662">
        <w:rPr>
          <w:rFonts w:ascii="Trebuchet MS" w:hAnsi="Trebuchet MS" w:cs="Arial"/>
          <w:lang w:eastAsia="es-CO"/>
        </w:rPr>
        <w:t>es</w:t>
      </w:r>
      <w:r w:rsidR="00D56662" w:rsidRPr="00A60CEB">
        <w:rPr>
          <w:rFonts w:ascii="Trebuchet MS" w:hAnsi="Trebuchet MS" w:cs="Arial"/>
          <w:lang w:eastAsia="es-CO"/>
        </w:rPr>
        <w:t xml:space="preserve"> forma</w:t>
      </w:r>
      <w:r w:rsidR="00D56662">
        <w:rPr>
          <w:rFonts w:ascii="Trebuchet MS" w:hAnsi="Trebuchet MS" w:cs="Arial"/>
          <w:lang w:eastAsia="es-CO"/>
        </w:rPr>
        <w:t>n</w:t>
      </w:r>
      <w:r w:rsidR="00D56662" w:rsidRPr="00A60CEB">
        <w:rPr>
          <w:rFonts w:ascii="Trebuchet MS" w:hAnsi="Trebuchet MS" w:cs="Arial"/>
          <w:lang w:eastAsia="es-CO"/>
        </w:rPr>
        <w:t xml:space="preserve"> parte integral del mismo y contienen las especificaciones mínimas requeridas para satisfacer la necesidad establecida en este documento. Dichos requerimientos mínimos son de obligatorio cumplimiento.</w:t>
      </w:r>
      <w:bookmarkEnd w:id="2"/>
    </w:p>
    <w:p w14:paraId="3E23089A" w14:textId="45FFA02B" w:rsidR="009F53D2" w:rsidRDefault="003E5A4C" w:rsidP="00601A48">
      <w:pPr>
        <w:widowControl w:val="0"/>
        <w:autoSpaceDE w:val="0"/>
        <w:autoSpaceDN w:val="0"/>
        <w:spacing w:after="0" w:line="276" w:lineRule="auto"/>
        <w:jc w:val="both"/>
        <w:rPr>
          <w:rFonts w:ascii="Trebuchet MS" w:hAnsi="Trebuchet MS" w:cs="Arial"/>
          <w:lang w:eastAsia="es-CO"/>
        </w:rPr>
      </w:pPr>
      <w:r>
        <w:rPr>
          <w:rFonts w:ascii="Trebuchet MS" w:hAnsi="Trebuchet MS" w:cs="Arial"/>
          <w:b/>
          <w:bCs/>
          <w:lang w:eastAsia="es-CO"/>
        </w:rPr>
        <w:t xml:space="preserve">CLÁUSULA TERCERA - </w:t>
      </w:r>
      <w:r w:rsidR="00D56662" w:rsidRPr="00A60CEB">
        <w:rPr>
          <w:rFonts w:ascii="Trebuchet MS" w:hAnsi="Trebuchet MS"/>
          <w:b/>
          <w:bCs/>
          <w:lang w:val="es-MX"/>
        </w:rPr>
        <w:t xml:space="preserve">OBLIGACIONES DEL CONTRATISTA. </w:t>
      </w:r>
      <w:r w:rsidR="00D56662" w:rsidRPr="009F53D2">
        <w:rPr>
          <w:rFonts w:ascii="Trebuchet MS" w:hAnsi="Trebuchet MS"/>
          <w:lang w:val="es-MX"/>
        </w:rPr>
        <w:t xml:space="preserve">Además de las derivadas de la esencia y naturaleza del contrato, la ley, las obligaciones y condiciones señaladas en </w:t>
      </w:r>
      <w:r w:rsidR="00D56662">
        <w:rPr>
          <w:rFonts w:ascii="Trebuchet MS" w:hAnsi="Trebuchet MS"/>
          <w:lang w:val="es-MX"/>
        </w:rPr>
        <w:t xml:space="preserve">los documentos del </w:t>
      </w:r>
      <w:r w:rsidR="00D56662">
        <w:rPr>
          <w:rFonts w:ascii="Trebuchet MS" w:hAnsi="Trebuchet MS" w:cs="Arial"/>
          <w:lang w:eastAsia="es-CO"/>
        </w:rPr>
        <w:t xml:space="preserve">proceso </w:t>
      </w:r>
      <w:r w:rsidR="008E7EDD">
        <w:rPr>
          <w:rFonts w:ascii="Trebuchet MS" w:hAnsi="Trebuchet MS" w:cs="Arial"/>
          <w:lang w:eastAsia="es-CO"/>
        </w:rPr>
        <w:t xml:space="preserve">de Menor Cuantía </w:t>
      </w:r>
      <w:r w:rsidR="008E7EDD" w:rsidRPr="00666F89">
        <w:rPr>
          <w:rFonts w:ascii="Trebuchet MS" w:hAnsi="Trebuchet MS" w:cs="Arial"/>
          <w:lang w:eastAsia="es-CO"/>
        </w:rPr>
        <w:t xml:space="preserve">No. </w:t>
      </w:r>
      <w:r w:rsidR="008E7EDD">
        <w:rPr>
          <w:rFonts w:ascii="Trebuchet MS" w:hAnsi="Trebuchet MS" w:cs="Arial"/>
          <w:lang w:eastAsia="es-CO"/>
        </w:rPr>
        <w:t>DEF-SAMC-03-2026</w:t>
      </w:r>
      <w:r w:rsidR="00D56662" w:rsidRPr="009F53D2">
        <w:rPr>
          <w:rFonts w:ascii="Trebuchet MS" w:hAnsi="Trebuchet MS"/>
          <w:lang w:val="es-MX"/>
        </w:rPr>
        <w:t>, durante la ejecución del contrato, el contratista se obliga a:</w:t>
      </w:r>
    </w:p>
    <w:p w14:paraId="281DEB0B" w14:textId="7AB05FB1" w:rsidR="003E5A4C" w:rsidRDefault="008E7EDD" w:rsidP="00601A48">
      <w:pPr>
        <w:widowControl w:val="0"/>
        <w:autoSpaceDE w:val="0"/>
        <w:autoSpaceDN w:val="0"/>
        <w:spacing w:after="0" w:line="276" w:lineRule="auto"/>
        <w:jc w:val="both"/>
        <w:rPr>
          <w:rFonts w:ascii="Trebuchet MS" w:hAnsi="Trebuchet MS"/>
        </w:rPr>
      </w:pPr>
      <w:r>
        <w:rPr>
          <w:rFonts w:ascii="Trebuchet MS" w:hAnsi="Trebuchet MS"/>
        </w:rPr>
        <w:t xml:space="preserve"> </w:t>
      </w:r>
    </w:p>
    <w:p w14:paraId="7F865AF8" w14:textId="0B55A214" w:rsidR="008E7EDD" w:rsidRPr="008E7EDD" w:rsidRDefault="008E7EDD" w:rsidP="008E7EDD">
      <w:pPr>
        <w:autoSpaceDE w:val="0"/>
        <w:autoSpaceDN w:val="0"/>
        <w:adjustRightInd w:val="0"/>
        <w:rPr>
          <w:rFonts w:ascii="Trebuchet MS" w:hAnsi="Trebuchet MS" w:cs="Arial"/>
          <w:b/>
        </w:rPr>
      </w:pPr>
      <w:r w:rsidRPr="00DD54B2">
        <w:rPr>
          <w:rFonts w:ascii="Trebuchet MS" w:hAnsi="Trebuchet MS" w:cs="Arial"/>
          <w:b/>
        </w:rPr>
        <w:t>Obligaciones Generales</w:t>
      </w:r>
    </w:p>
    <w:p w14:paraId="605CCC09"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Cumplir con las condiciones establecidas en los documentos del proceso de contratación y desarrollar el objeto del contrato con la calidad, oportunidad y de conformidad con las obligaciones definidas en dichos documentos.</w:t>
      </w:r>
    </w:p>
    <w:p w14:paraId="630C5D58"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Aportar todo su conocimiento y experiencia para desarrollar adecuadamente el objeto del contrato de conformidad con lo requerido por la Entidad.</w:t>
      </w:r>
    </w:p>
    <w:p w14:paraId="6C65DE45"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lastRenderedPageBreak/>
        <w:t xml:space="preserve">Dar a conocer a la Entidad cualquier </w:t>
      </w:r>
      <w:r>
        <w:rPr>
          <w:rFonts w:ascii="Trebuchet MS" w:eastAsia="Times New Roman" w:hAnsi="Trebuchet MS" w:cs="Arial"/>
          <w:sz w:val="22"/>
          <w:szCs w:val="22"/>
          <w:lang w:val="es-ES" w:eastAsia="es-ES"/>
        </w:rPr>
        <w:t xml:space="preserve">situación </w:t>
      </w:r>
      <w:r w:rsidRPr="00853696">
        <w:rPr>
          <w:rFonts w:ascii="Trebuchet MS" w:eastAsia="Times New Roman" w:hAnsi="Trebuchet MS" w:cs="Arial"/>
          <w:sz w:val="22"/>
          <w:szCs w:val="22"/>
          <w:lang w:val="es-ES" w:eastAsia="es-ES"/>
        </w:rPr>
        <w:t>que indirecta o directamente pueda tener algún efecto sobre el objeto del contrato o sobre sus obligaciones.</w:t>
      </w:r>
    </w:p>
    <w:p w14:paraId="1B0CED16"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Dar cabal cumplimiento al compromiso anticorrupción y a las demás declaraciones de la carta de presentación de la oferta.</w:t>
      </w:r>
    </w:p>
    <w:p w14:paraId="59F02DBF"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Observar durante la ejecución del contrato las leyes y los reglamentos relativos con Salud Ocupacional y Seguridad Industrial y tomar todas aquellas precauciones necesarias para evitar que se produzcan accidentes o condiciones insalubres; así como dotar a su personal y asegurar el uso adecuado de los elementos de protección personal (EPP).</w:t>
      </w:r>
    </w:p>
    <w:p w14:paraId="6E17E089"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Cumplir con sus obligaciones laborales respecto del personal a su cargo y con las obligaciones tributarias y ambientales que le correspondan de acuerdo con su labor.</w:t>
      </w:r>
    </w:p>
    <w:p w14:paraId="250DD40B"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Realizar sus entregables (comunicaciones, informes, etc.) en medio digital o magnético, según lo solicitado por el supervisor del contrato. </w:t>
      </w:r>
    </w:p>
    <w:p w14:paraId="1E8C6F9B"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w:t>
      </w:r>
      <w:r>
        <w:rPr>
          <w:rFonts w:ascii="Trebuchet MS" w:eastAsia="Times New Roman" w:hAnsi="Trebuchet MS" w:cs="Arial"/>
          <w:sz w:val="22"/>
          <w:szCs w:val="22"/>
          <w:lang w:val="es-ES" w:eastAsia="es-ES"/>
        </w:rPr>
        <w:t xml:space="preserve"> o contratar</w:t>
      </w:r>
      <w:r w:rsidRPr="00853696">
        <w:rPr>
          <w:rFonts w:ascii="Trebuchet MS" w:eastAsia="Times New Roman" w:hAnsi="Trebuchet MS" w:cs="Arial"/>
          <w:sz w:val="22"/>
          <w:szCs w:val="22"/>
          <w:lang w:val="es-ES" w:eastAsia="es-ES"/>
        </w:rPr>
        <w:t xml:space="preserve"> en la ejecución del contrato, en las cuantías establecidas por la ley y oportunamente. </w:t>
      </w:r>
    </w:p>
    <w:p w14:paraId="0CA25D56"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Manejar con la debida confidencialidad la información a que tenga acceso, así como la producida a lo largo de la ejecución del contrato. </w:t>
      </w:r>
    </w:p>
    <w:p w14:paraId="4BE35F6B"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Cumplir los protocolos de bioseguridad, en particular a los estándares mínimos del Sistema de Gestión de Seguridad y Salud en el Trabajo previstos en la Resolución No. 312 de 2019 expedida por el Ministerio del Trabajo, o la norma que lo modifique, complemente o sustituya. </w:t>
      </w:r>
    </w:p>
    <w:p w14:paraId="6CD06808"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Estar en comunicación con el supervisor del contrato y permitir la labor de seguimiento y control que este realiza, atendiendo y dando respuesta oportuna a las observaciones o requerimientos que se efectúen.</w:t>
      </w:r>
    </w:p>
    <w:p w14:paraId="1233E4C8"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Mantener indemne a LA DEFENSORÍA de cualquier reclamación de terceras personas, subcontratistas, proveedores y demás servicios requeridos para la ejecución del contrato.</w:t>
      </w:r>
    </w:p>
    <w:p w14:paraId="6BDC9975"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Constituir y publicar en la plataforma del SECOP II las garantías del contrato requeridas dentro del plazo establecido en la citada plataforma. </w:t>
      </w:r>
    </w:p>
    <w:p w14:paraId="08F7FE51"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Acreditar una cuenta corriente o de ahorros para realizar el pago acordado en el contrato.</w:t>
      </w:r>
    </w:p>
    <w:p w14:paraId="2CE4109D"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Cumplir con las políticas del sistema integrado de gestión y de seguridad y salud en el trabajo (SG-SST) de LA DEFENSORÍA, así como adoptar lo definido en las disposiciones legales y la normativa interna de la Entidad para la contratación en cumplimiento del SG-SST.</w:t>
      </w:r>
    </w:p>
    <w:p w14:paraId="445E30CD"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Para </w:t>
      </w:r>
      <w:r>
        <w:rPr>
          <w:rFonts w:ascii="Trebuchet MS" w:eastAsia="Times New Roman" w:hAnsi="Trebuchet MS" w:cs="Arial"/>
          <w:sz w:val="22"/>
          <w:szCs w:val="22"/>
          <w:lang w:val="es-ES" w:eastAsia="es-ES"/>
        </w:rPr>
        <w:t xml:space="preserve">los </w:t>
      </w:r>
      <w:r w:rsidRPr="00853696">
        <w:rPr>
          <w:rFonts w:ascii="Trebuchet MS" w:eastAsia="Times New Roman" w:hAnsi="Trebuchet MS" w:cs="Arial"/>
          <w:sz w:val="22"/>
          <w:szCs w:val="22"/>
          <w:lang w:val="es-ES" w:eastAsia="es-ES"/>
        </w:rPr>
        <w:t>pago</w:t>
      </w:r>
      <w:r>
        <w:rPr>
          <w:rFonts w:ascii="Trebuchet MS" w:eastAsia="Times New Roman" w:hAnsi="Trebuchet MS" w:cs="Arial"/>
          <w:sz w:val="22"/>
          <w:szCs w:val="22"/>
          <w:lang w:val="es-ES" w:eastAsia="es-ES"/>
        </w:rPr>
        <w:t>s</w:t>
      </w:r>
      <w:r w:rsidRPr="00853696">
        <w:rPr>
          <w:rFonts w:ascii="Trebuchet MS" w:eastAsia="Times New Roman" w:hAnsi="Trebuchet MS" w:cs="Arial"/>
          <w:sz w:val="22"/>
          <w:szCs w:val="22"/>
          <w:lang w:val="es-ES" w:eastAsia="es-ES"/>
        </w:rPr>
        <w:t xml:space="preserve"> se deberá enviar y publicar en la plataforma del SECOP II, el formulario de Informe de Contratistas (Descargable del Mapa de Procesos de la Entidad) y los documentos requeridos. </w:t>
      </w:r>
    </w:p>
    <w:p w14:paraId="6C82F32C"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Publicar en la plataforma del SECOP II </w:t>
      </w:r>
      <w:r>
        <w:rPr>
          <w:rFonts w:ascii="Trebuchet MS" w:eastAsia="Times New Roman" w:hAnsi="Trebuchet MS" w:cs="Arial"/>
          <w:sz w:val="22"/>
          <w:szCs w:val="22"/>
          <w:lang w:val="es-ES" w:eastAsia="es-ES"/>
        </w:rPr>
        <w:t xml:space="preserve">los </w:t>
      </w:r>
      <w:r w:rsidRPr="00853696">
        <w:rPr>
          <w:rFonts w:ascii="Trebuchet MS" w:eastAsia="Times New Roman" w:hAnsi="Trebuchet MS" w:cs="Arial"/>
          <w:sz w:val="22"/>
          <w:szCs w:val="22"/>
          <w:lang w:val="es-ES" w:eastAsia="es-ES"/>
        </w:rPr>
        <w:t>informe</w:t>
      </w:r>
      <w:r>
        <w:rPr>
          <w:rFonts w:ascii="Trebuchet MS" w:eastAsia="Times New Roman" w:hAnsi="Trebuchet MS" w:cs="Arial"/>
          <w:sz w:val="22"/>
          <w:szCs w:val="22"/>
          <w:lang w:val="es-ES" w:eastAsia="es-ES"/>
        </w:rPr>
        <w:t>s</w:t>
      </w:r>
      <w:r w:rsidRPr="00853696">
        <w:rPr>
          <w:rFonts w:ascii="Trebuchet MS" w:eastAsia="Times New Roman" w:hAnsi="Trebuchet MS" w:cs="Arial"/>
          <w:sz w:val="22"/>
          <w:szCs w:val="22"/>
          <w:lang w:val="es-ES" w:eastAsia="es-ES"/>
        </w:rPr>
        <w:t xml:space="preserve"> de ejecución del contrato. </w:t>
      </w:r>
    </w:p>
    <w:p w14:paraId="76B7E2DB"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Sufragar los gastos legales a que haya lugar para el perfeccionamiento y ejecución del contrato. </w:t>
      </w:r>
    </w:p>
    <w:p w14:paraId="0786DFC7"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Ejecutar el contrato de conformidad con los documentos del presente proceso de selección y la propuesta presentada.</w:t>
      </w:r>
    </w:p>
    <w:p w14:paraId="5C437E47" w14:textId="77777777" w:rsidR="008E7EDD" w:rsidRPr="00853696" w:rsidRDefault="008E7EDD" w:rsidP="008E7EDD">
      <w:pPr>
        <w:pStyle w:val="Prrafodelista"/>
        <w:numPr>
          <w:ilvl w:val="0"/>
          <w:numId w:val="28"/>
        </w:numPr>
        <w:ind w:left="709" w:hanging="425"/>
        <w:jc w:val="both"/>
        <w:outlineLvl w:val="0"/>
        <w:rPr>
          <w:rFonts w:ascii="Trebuchet MS" w:eastAsia="Times New Roman" w:hAnsi="Trebuchet MS" w:cs="Arial"/>
          <w:sz w:val="22"/>
          <w:szCs w:val="22"/>
          <w:lang w:val="es-ES" w:eastAsia="es-ES"/>
        </w:rPr>
      </w:pPr>
      <w:r w:rsidRPr="00853696">
        <w:rPr>
          <w:rFonts w:ascii="Trebuchet MS" w:eastAsia="Times New Roman" w:hAnsi="Trebuchet MS" w:cs="Arial"/>
          <w:sz w:val="22"/>
          <w:szCs w:val="22"/>
          <w:lang w:val="es-ES" w:eastAsia="es-ES"/>
        </w:rPr>
        <w:t xml:space="preserve">Responder por los daños y perjuicios cuando se cause perjuicio a la Defensoría del Pueblo o a terceros en la ejecución del contrato. </w:t>
      </w:r>
    </w:p>
    <w:p w14:paraId="24505159" w14:textId="77777777" w:rsidR="008E7EDD" w:rsidRPr="00812F21" w:rsidRDefault="008E7EDD" w:rsidP="008E7EDD">
      <w:pPr>
        <w:pStyle w:val="Prrafodelista"/>
        <w:numPr>
          <w:ilvl w:val="0"/>
          <w:numId w:val="28"/>
        </w:numPr>
        <w:autoSpaceDE w:val="0"/>
        <w:autoSpaceDN w:val="0"/>
        <w:adjustRightInd w:val="0"/>
        <w:ind w:left="709" w:hanging="425"/>
        <w:jc w:val="both"/>
        <w:rPr>
          <w:rFonts w:ascii="Trebuchet MS" w:eastAsia="Calibri" w:hAnsi="Trebuchet MS" w:cs="Arial"/>
          <w:sz w:val="22"/>
          <w:szCs w:val="22"/>
        </w:rPr>
      </w:pPr>
      <w:r w:rsidRPr="00812F21">
        <w:rPr>
          <w:rFonts w:ascii="Trebuchet MS" w:eastAsia="Times New Roman" w:hAnsi="Trebuchet MS" w:cs="Arial"/>
          <w:sz w:val="22"/>
          <w:szCs w:val="22"/>
          <w:lang w:val="es-ES" w:eastAsia="es-ES"/>
        </w:rPr>
        <w:lastRenderedPageBreak/>
        <w:t>Las demás contempladas en la Constitución Política, en la Ley o reglamento y demás documentos de la invitación pública o que se deriven de la naturaleza del presente contrato.</w:t>
      </w:r>
    </w:p>
    <w:p w14:paraId="269AC0DD" w14:textId="77777777" w:rsidR="008E7EDD" w:rsidRDefault="008E7EDD" w:rsidP="008E7EDD">
      <w:pPr>
        <w:pStyle w:val="NormalWeb"/>
        <w:shd w:val="clear" w:color="auto" w:fill="FFFFFF"/>
        <w:tabs>
          <w:tab w:val="left" w:pos="142"/>
        </w:tabs>
        <w:spacing w:before="0" w:beforeAutospacing="0" w:after="0" w:afterAutospacing="0"/>
        <w:outlineLvl w:val="1"/>
        <w:rPr>
          <w:rFonts w:ascii="Trebuchet MS" w:hAnsi="Trebuchet MS" w:cs="Arial"/>
          <w:b/>
          <w:sz w:val="22"/>
          <w:szCs w:val="22"/>
          <w:lang w:val="es-ES" w:eastAsia="es-ES"/>
        </w:rPr>
      </w:pPr>
    </w:p>
    <w:p w14:paraId="0EFBF310" w14:textId="7FB0397F" w:rsidR="008E7EDD" w:rsidRPr="00EA52AE" w:rsidRDefault="008E7EDD" w:rsidP="008E7EDD">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EA52AE">
        <w:rPr>
          <w:rFonts w:ascii="Trebuchet MS" w:hAnsi="Trebuchet MS" w:cs="Arial"/>
          <w:b/>
          <w:color w:val="333333"/>
          <w:sz w:val="22"/>
          <w:szCs w:val="22"/>
        </w:rPr>
        <w:t xml:space="preserve">Obligaciones </w:t>
      </w:r>
      <w:r>
        <w:rPr>
          <w:rFonts w:ascii="Trebuchet MS" w:hAnsi="Trebuchet MS" w:cs="Arial"/>
          <w:b/>
          <w:color w:val="333333"/>
          <w:sz w:val="22"/>
          <w:szCs w:val="22"/>
        </w:rPr>
        <w:t xml:space="preserve"> Especificas </w:t>
      </w:r>
    </w:p>
    <w:p w14:paraId="72A872DE" w14:textId="77777777" w:rsidR="008E7EDD" w:rsidRPr="00EA52AE" w:rsidRDefault="008E7EDD" w:rsidP="008E7EDD">
      <w:pPr>
        <w:pStyle w:val="P26"/>
        <w:jc w:val="both"/>
        <w:rPr>
          <w:rFonts w:ascii="Trebuchet MS" w:hAnsi="Trebuchet MS" w:cs="Arial"/>
          <w:b/>
          <w:szCs w:val="22"/>
        </w:rPr>
      </w:pPr>
    </w:p>
    <w:p w14:paraId="434BA87B" w14:textId="77777777" w:rsidR="008E7EDD" w:rsidRDefault="008E7EDD" w:rsidP="008E7EDD">
      <w:pPr>
        <w:pStyle w:val="Prrafodelista"/>
        <w:numPr>
          <w:ilvl w:val="0"/>
          <w:numId w:val="27"/>
        </w:numPr>
        <w:suppressAutoHyphens/>
        <w:autoSpaceDE w:val="0"/>
        <w:jc w:val="both"/>
        <w:rPr>
          <w:rFonts w:ascii="Trebuchet MS" w:eastAsia="Calibri" w:hAnsi="Trebuchet MS" w:cs="Arial"/>
          <w:sz w:val="22"/>
          <w:szCs w:val="22"/>
        </w:rPr>
      </w:pPr>
      <w:r>
        <w:rPr>
          <w:rFonts w:ascii="Trebuchet MS" w:eastAsia="Calibri" w:hAnsi="Trebuchet MS" w:cs="Arial"/>
          <w:sz w:val="22"/>
          <w:szCs w:val="22"/>
        </w:rPr>
        <w:t>C</w:t>
      </w:r>
      <w:r w:rsidRPr="0027105E">
        <w:rPr>
          <w:rFonts w:ascii="Trebuchet MS" w:eastAsia="Calibri" w:hAnsi="Trebuchet MS" w:cs="Arial"/>
          <w:sz w:val="22"/>
          <w:szCs w:val="22"/>
        </w:rPr>
        <w:t xml:space="preserve">umplir con las condiciones técnicas mínimas exigidas en el anexo técnico </w:t>
      </w:r>
      <w:r>
        <w:rPr>
          <w:rFonts w:ascii="Trebuchet MS" w:eastAsia="Calibri" w:hAnsi="Trebuchet MS" w:cs="Arial"/>
          <w:sz w:val="22"/>
          <w:szCs w:val="22"/>
        </w:rPr>
        <w:t xml:space="preserve">y demás documentos que forman parte integral </w:t>
      </w:r>
      <w:r w:rsidRPr="0027105E">
        <w:rPr>
          <w:rFonts w:ascii="Trebuchet MS" w:eastAsia="Calibri" w:hAnsi="Trebuchet MS" w:cs="Arial"/>
          <w:sz w:val="22"/>
          <w:szCs w:val="22"/>
        </w:rPr>
        <w:t>de este proceso.</w:t>
      </w:r>
    </w:p>
    <w:p w14:paraId="488B5DDC" w14:textId="77777777" w:rsidR="008E7EDD" w:rsidRDefault="008E7EDD" w:rsidP="008E7EDD">
      <w:pPr>
        <w:pStyle w:val="Prrafodelista"/>
        <w:numPr>
          <w:ilvl w:val="0"/>
          <w:numId w:val="27"/>
        </w:numPr>
        <w:suppressAutoHyphens/>
        <w:autoSpaceDE w:val="0"/>
        <w:jc w:val="both"/>
        <w:rPr>
          <w:rFonts w:ascii="Trebuchet MS" w:eastAsia="Calibri" w:hAnsi="Trebuchet MS" w:cs="Arial"/>
          <w:sz w:val="22"/>
          <w:szCs w:val="22"/>
        </w:rPr>
      </w:pPr>
      <w:r w:rsidRPr="00DD54B2">
        <w:rPr>
          <w:rFonts w:ascii="Trebuchet MS" w:eastAsia="Calibri" w:hAnsi="Trebuchet MS" w:cs="Arial"/>
          <w:sz w:val="22"/>
          <w:szCs w:val="22"/>
        </w:rPr>
        <w:t>Presentar</w:t>
      </w:r>
      <w:r>
        <w:rPr>
          <w:rFonts w:ascii="Trebuchet MS" w:eastAsia="Calibri" w:hAnsi="Trebuchet MS" w:cs="Arial"/>
          <w:sz w:val="22"/>
          <w:szCs w:val="22"/>
        </w:rPr>
        <w:t xml:space="preserve"> dentro de los cinco (5) días hábiles siguientes</w:t>
      </w:r>
      <w:r w:rsidRPr="00DD54B2">
        <w:rPr>
          <w:rFonts w:ascii="Trebuchet MS" w:eastAsia="Calibri" w:hAnsi="Trebuchet MS" w:cs="Arial"/>
          <w:sz w:val="22"/>
          <w:szCs w:val="22"/>
        </w:rPr>
        <w:t xml:space="preserve"> </w:t>
      </w:r>
      <w:r>
        <w:rPr>
          <w:rFonts w:ascii="Trebuchet MS" w:eastAsia="Calibri" w:hAnsi="Trebuchet MS" w:cs="Arial"/>
          <w:sz w:val="22"/>
          <w:szCs w:val="22"/>
        </w:rPr>
        <w:t>a</w:t>
      </w:r>
      <w:r w:rsidRPr="00DD54B2">
        <w:rPr>
          <w:rFonts w:ascii="Trebuchet MS" w:eastAsia="Calibri" w:hAnsi="Trebuchet MS" w:cs="Arial"/>
          <w:sz w:val="22"/>
          <w:szCs w:val="22"/>
        </w:rPr>
        <w:t xml:space="preserve"> la fecha de suscripción del acta de inicio</w:t>
      </w:r>
      <w:r>
        <w:rPr>
          <w:rFonts w:ascii="Trebuchet MS" w:eastAsia="Calibri" w:hAnsi="Trebuchet MS" w:cs="Arial"/>
          <w:sz w:val="22"/>
          <w:szCs w:val="22"/>
        </w:rPr>
        <w:t>, los documentos enunciados a continuación:</w:t>
      </w:r>
      <w:r w:rsidRPr="00DD54B2">
        <w:rPr>
          <w:rFonts w:ascii="Trebuchet MS" w:eastAsia="Calibri" w:hAnsi="Trebuchet MS" w:cs="Arial"/>
          <w:sz w:val="22"/>
          <w:szCs w:val="22"/>
        </w:rPr>
        <w:t xml:space="preserve"> </w:t>
      </w:r>
    </w:p>
    <w:p w14:paraId="259C9F55" w14:textId="77777777" w:rsidR="008E7EDD" w:rsidRPr="0027105E" w:rsidRDefault="008E7EDD" w:rsidP="008E7EDD">
      <w:pPr>
        <w:pStyle w:val="Prrafodelista"/>
        <w:suppressAutoHyphens/>
        <w:autoSpaceDE w:val="0"/>
        <w:ind w:left="360"/>
        <w:jc w:val="both"/>
        <w:rPr>
          <w:rFonts w:ascii="Trebuchet MS" w:eastAsia="Calibri" w:hAnsi="Trebuchet MS" w:cs="Arial"/>
          <w:sz w:val="22"/>
          <w:szCs w:val="22"/>
        </w:rPr>
      </w:pPr>
    </w:p>
    <w:p w14:paraId="049954A0"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Directorio de la Red Prestadora de Salud o Profesionales Independientes, para verificación de la entidad.</w:t>
      </w:r>
    </w:p>
    <w:p w14:paraId="09504250"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Certificación de cumplimiento de la normatividad vigente en materia de manejo, custodia, seguridad, confidencialidad y tiempos de retención de la información contenida en las historias clínicas de los usuarios atendidos en la institución.</w:t>
      </w:r>
    </w:p>
    <w:p w14:paraId="670CB5C7"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Plan de Seguridad y Salud en el Trabajo del Contratista, específico para el objeto del contrato.</w:t>
      </w:r>
    </w:p>
    <w:p w14:paraId="6DA66E67"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Matriz de identificación de peligros y evaluación y valoración de los riesgos, para las actividades objeto del contrato.</w:t>
      </w:r>
    </w:p>
    <w:p w14:paraId="24E660D4"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Programa de inspecciones planificadas en Seguridad y Salud en el trabajo SST (adjuntando los formatos aplicables para cada tipo de inspección definida para instalaciones, maquinas, herramientas o equipos).</w:t>
      </w:r>
    </w:p>
    <w:p w14:paraId="351D5EC9"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Procedimientos, instructivos o fichas técnicas de trabajo seguro, para las actividades objetos del contrato.</w:t>
      </w:r>
    </w:p>
    <w:p w14:paraId="42CA2095"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Procedimiento para la atención, reporte e investigación de accidentes e incidentes de trabajo.</w:t>
      </w:r>
    </w:p>
    <w:p w14:paraId="5F50CC9E" w14:textId="77777777" w:rsidR="008E7EDD" w:rsidRPr="0015229F"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Plan de prevención, preparación y respuesta ante emergencias que identifique las amenazas, evalúe y analice la vulnerabilidad de las actividades objeto del contrato. El plan debe tener en cuenta todas las jornadas de trabajo, todos los centros de trabajo y debe ser divulgado a el personal asignado al contrato.</w:t>
      </w:r>
      <w:r w:rsidRPr="0015229F">
        <w:rPr>
          <w:rFonts w:ascii="Trebuchet MS" w:eastAsia="Calibri" w:hAnsi="Trebuchet MS" w:cs="Arial"/>
          <w:sz w:val="22"/>
          <w:szCs w:val="22"/>
        </w:rPr>
        <w:tab/>
      </w:r>
    </w:p>
    <w:p w14:paraId="39C6B718" w14:textId="77777777" w:rsidR="008E7EDD" w:rsidRPr="0015229F" w:rsidRDefault="008E7EDD" w:rsidP="008E7EDD">
      <w:pPr>
        <w:pStyle w:val="Prrafodelista"/>
        <w:numPr>
          <w:ilvl w:val="0"/>
          <w:numId w:val="29"/>
        </w:numPr>
        <w:suppressAutoHyphens/>
        <w:autoSpaceDE w:val="0"/>
        <w:ind w:right="282"/>
        <w:rPr>
          <w:rFonts w:ascii="Trebuchet MS" w:eastAsia="Calibri" w:hAnsi="Trebuchet MS" w:cs="Arial"/>
          <w:sz w:val="22"/>
          <w:szCs w:val="22"/>
        </w:rPr>
      </w:pPr>
      <w:r w:rsidRPr="0015229F">
        <w:rPr>
          <w:rFonts w:ascii="Trebuchet MS" w:eastAsia="Calibri" w:hAnsi="Trebuchet MS" w:cs="Arial"/>
          <w:sz w:val="22"/>
          <w:szCs w:val="22"/>
        </w:rPr>
        <w:t>PON (Procedimiento Operativo Normalizado) de emergencias.</w:t>
      </w:r>
      <w:r w:rsidRPr="0015229F">
        <w:rPr>
          <w:rFonts w:ascii="Trebuchet MS" w:eastAsia="Calibri" w:hAnsi="Trebuchet MS" w:cs="Arial"/>
          <w:sz w:val="22"/>
          <w:szCs w:val="22"/>
        </w:rPr>
        <w:tab/>
      </w:r>
    </w:p>
    <w:p w14:paraId="176AEA90" w14:textId="77777777" w:rsidR="008E7EDD" w:rsidRDefault="008E7EDD" w:rsidP="008E7EDD">
      <w:pPr>
        <w:pStyle w:val="Prrafodelista"/>
        <w:numPr>
          <w:ilvl w:val="0"/>
          <w:numId w:val="29"/>
        </w:numPr>
        <w:suppressAutoHyphens/>
        <w:autoSpaceDE w:val="0"/>
        <w:ind w:right="282"/>
        <w:jc w:val="both"/>
        <w:rPr>
          <w:rFonts w:ascii="Trebuchet MS" w:eastAsia="Calibri" w:hAnsi="Trebuchet MS" w:cs="Arial"/>
          <w:sz w:val="22"/>
          <w:szCs w:val="22"/>
        </w:rPr>
      </w:pPr>
      <w:r w:rsidRPr="0015229F">
        <w:rPr>
          <w:rFonts w:ascii="Trebuchet MS" w:eastAsia="Calibri" w:hAnsi="Trebuchet MS" w:cs="Arial"/>
          <w:sz w:val="22"/>
          <w:szCs w:val="22"/>
        </w:rPr>
        <w:t>Matriz especifica de dotación y Elementos de Protección Personal (EPP) para los cargos aplicables al contrato y Registros de entregas de esta dotación y EPP, para el personal asignado al contrato.</w:t>
      </w:r>
    </w:p>
    <w:p w14:paraId="7BB55DCA" w14:textId="77777777" w:rsidR="008E7EDD"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 xml:space="preserve">Mantener vigente la licencia del Contratista y su </w:t>
      </w:r>
      <w:r w:rsidRPr="0015229F">
        <w:rPr>
          <w:rFonts w:ascii="Trebuchet MS" w:eastAsia="Calibri" w:hAnsi="Trebuchet MS" w:cs="Arial"/>
          <w:sz w:val="22"/>
          <w:szCs w:val="22"/>
        </w:rPr>
        <w:t>Red Prestadora de Salud o Profesionales Independientes</w:t>
      </w:r>
      <w:r w:rsidRPr="0015229F">
        <w:rPr>
          <w:rFonts w:ascii="Trebuchet MS" w:hAnsi="Trebuchet MS" w:cs="Arial"/>
          <w:sz w:val="22"/>
          <w:szCs w:val="22"/>
        </w:rPr>
        <w:t xml:space="preserve"> para prestar servicios de salud ocupacional y Registro Especial de Prestadores de Servicios de Salud (REPSS), del Ministerio de Salud y Protección Social durante la ejecución del contrato</w:t>
      </w:r>
      <w:r w:rsidRPr="0015229F">
        <w:rPr>
          <w:rFonts w:ascii="Trebuchet MS" w:eastAsia="Calibri" w:hAnsi="Trebuchet MS" w:cs="Arial"/>
          <w:sz w:val="22"/>
          <w:szCs w:val="22"/>
        </w:rPr>
        <w:t>.</w:t>
      </w:r>
    </w:p>
    <w:p w14:paraId="77DC1986"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Proveer a su costo, todos los bienes y servicios necesarios para el cumplimiento de los objetivos y funcionalidades requeridas en el presente contrato.</w:t>
      </w:r>
    </w:p>
    <w:p w14:paraId="51CC0F5B"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Responder a las solicitudes de aclaración elevadas sobre los análisis de puestos de trabajo, en los plazos definidos en el anexo técnico</w:t>
      </w:r>
      <w:r>
        <w:rPr>
          <w:rFonts w:ascii="Trebuchet MS" w:hAnsi="Trebuchet MS" w:cs="Arial"/>
          <w:sz w:val="22"/>
          <w:szCs w:val="22"/>
        </w:rPr>
        <w:t>.</w:t>
      </w:r>
    </w:p>
    <w:p w14:paraId="1C7602A2"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Realizar las evaluaciones médicas pre-ocupacional o de pre-ingreso, evaluaciones médicas periódicas programadas, evaluaciones médicas por cambios de ocupación, evaluaciones post-</w:t>
      </w:r>
      <w:r w:rsidRPr="0015229F">
        <w:rPr>
          <w:rFonts w:ascii="Trebuchet MS" w:hAnsi="Trebuchet MS" w:cs="Arial"/>
          <w:sz w:val="22"/>
          <w:szCs w:val="22"/>
        </w:rPr>
        <w:lastRenderedPageBreak/>
        <w:t>incapacidad o reintegro y evaluaciones médicas ocupacionales de egreso, de acuerdo con los parámetros y lineamientos establecidos.</w:t>
      </w:r>
    </w:p>
    <w:p w14:paraId="764FBBE4"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Entregar al funcionario una copia de la evaluación médica ocupacional una vez finalizada la atención, mediante el envío al correo electrónico institucional del servidor público y/o al informado por éste. Posteriormente remitir a la entidad copia del concepto con la constancia o soporte de entrega en medio físico y/o magnético, dentro de los cinco (5) días hábiles siguientes a la consulta.</w:t>
      </w:r>
    </w:p>
    <w:p w14:paraId="6BE81F20"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 xml:space="preserve">Entregar una copia del concepto por medio de correo electrónico a la Subdirección de </w:t>
      </w:r>
      <w:r>
        <w:rPr>
          <w:rFonts w:ascii="Trebuchet MS" w:hAnsi="Trebuchet MS" w:cs="Arial"/>
          <w:sz w:val="22"/>
          <w:szCs w:val="22"/>
        </w:rPr>
        <w:t>g</w:t>
      </w:r>
      <w:r w:rsidRPr="0015229F">
        <w:rPr>
          <w:rFonts w:ascii="Trebuchet MS" w:hAnsi="Trebuchet MS" w:cs="Arial"/>
          <w:sz w:val="22"/>
          <w:szCs w:val="22"/>
        </w:rPr>
        <w:t>estión del Talento Humano - Seguridad y Salud en el Trabajo de la Entidad, dentro de los dos (2) días siguientes a la atención.</w:t>
      </w:r>
    </w:p>
    <w:p w14:paraId="42FEEDDC"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 xml:space="preserve">Presentar informes cada mes que contenga el número de exámenes realizados y se especifique su valor, para el concerniente pago a través del coordinador de servicios que designe el contratista. </w:t>
      </w:r>
    </w:p>
    <w:p w14:paraId="48F7E5AA"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Suministrar la información correspondiente a las evaluaciones médicas ocupacionales dentro de los 5 cinco días siguientes a la presentación de la solicitud por parte del supervisor del contrato, atendiendo los parámetros contemplados en el Programa de Medicina Preventiva y del trabajo de la Entidad</w:t>
      </w:r>
      <w:r>
        <w:rPr>
          <w:rFonts w:ascii="Trebuchet MS" w:hAnsi="Trebuchet MS" w:cs="Arial"/>
          <w:sz w:val="22"/>
          <w:szCs w:val="22"/>
        </w:rPr>
        <w:t>.</w:t>
      </w:r>
    </w:p>
    <w:p w14:paraId="6932954E"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Realizar los exámenes para conductores, de acuerdo con lo contemplado en la Resolución 1565 de 2014 y, los parámetros y lineamientos establecidos. Se puede realizar en un Centro de Reconocimiento de Conductores (CRC) y/o en la IPS del Contratista.</w:t>
      </w:r>
    </w:p>
    <w:p w14:paraId="5496B66A"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Remitir un informe de las evaluaciones médicas ocupacionales periódicas realizadas durante el mes, en un plazo no mayor a quince (15) días hábiles contados a partir de su finalización. El informe debe especificar la ciudad o municipio en que se efectuaron las evaluaciones y deberá entregarse tanto en medio físico como en formato digital (base de datos en Excel), incluyendo tablas y gráficos estadísticos. Asimismo, se debe presentar la relación individual de cada trabajador, con su respectivo diagnóstico, recomendaciones, restricciones y la conducta específica a seguir.</w:t>
      </w:r>
    </w:p>
    <w:p w14:paraId="34E0DB9F" w14:textId="77777777" w:rsidR="008E7EDD" w:rsidRPr="0015229F" w:rsidRDefault="008E7EDD" w:rsidP="008E7EDD">
      <w:pPr>
        <w:pStyle w:val="Prrafodelista"/>
        <w:numPr>
          <w:ilvl w:val="0"/>
          <w:numId w:val="27"/>
        </w:numPr>
        <w:suppressAutoHyphens/>
        <w:autoSpaceDE w:val="0"/>
        <w:ind w:right="282"/>
        <w:jc w:val="both"/>
        <w:rPr>
          <w:rFonts w:ascii="Trebuchet MS" w:eastAsia="Calibri" w:hAnsi="Trebuchet MS" w:cs="Arial"/>
          <w:sz w:val="22"/>
          <w:szCs w:val="22"/>
        </w:rPr>
      </w:pPr>
      <w:r w:rsidRPr="0015229F">
        <w:rPr>
          <w:rFonts w:ascii="Trebuchet MS" w:hAnsi="Trebuchet MS" w:cs="Arial"/>
          <w:sz w:val="22"/>
          <w:szCs w:val="22"/>
        </w:rPr>
        <w:t>Designar un Coordinador de Servicios del contrato de conformidad con lo establecido en las especificaciones técnicas.</w:t>
      </w:r>
    </w:p>
    <w:p w14:paraId="25036D07" w14:textId="77777777" w:rsidR="008C2FA4" w:rsidRDefault="008C2FA4" w:rsidP="00D56662">
      <w:pPr>
        <w:pStyle w:val="P27"/>
        <w:jc w:val="both"/>
        <w:rPr>
          <w:rFonts w:ascii="Trebuchet MS" w:hAnsi="Trebuchet MS" w:cs="Arial"/>
          <w:bCs/>
          <w:szCs w:val="22"/>
        </w:rPr>
      </w:pPr>
    </w:p>
    <w:p w14:paraId="67D9CFF7" w14:textId="77777777" w:rsidR="008E7EDD" w:rsidRPr="008C1E8C" w:rsidRDefault="003F101D" w:rsidP="008E7EDD">
      <w:pPr>
        <w:pStyle w:val="P25"/>
        <w:jc w:val="both"/>
        <w:rPr>
          <w:rFonts w:ascii="Trebuchet MS" w:hAnsi="Trebuchet MS" w:cs="Arial"/>
          <w:sz w:val="24"/>
          <w:szCs w:val="24"/>
        </w:rPr>
      </w:pPr>
      <w:r w:rsidRPr="006E679B">
        <w:rPr>
          <w:rFonts w:ascii="Trebuchet MS" w:hAnsi="Trebuchet MS" w:cs="Arial"/>
          <w:bCs/>
          <w:szCs w:val="22"/>
        </w:rPr>
        <w:t xml:space="preserve">CLÁUSULA QUINTA - LUGAR DE </w:t>
      </w:r>
      <w:r w:rsidR="00947484" w:rsidRPr="006E679B">
        <w:rPr>
          <w:rFonts w:ascii="Trebuchet MS" w:hAnsi="Trebuchet MS" w:cs="Arial"/>
          <w:bCs/>
          <w:szCs w:val="22"/>
        </w:rPr>
        <w:t>EJECUCIÓN. -</w:t>
      </w:r>
      <w:r w:rsidRPr="006E679B">
        <w:rPr>
          <w:rFonts w:ascii="Trebuchet MS" w:hAnsi="Trebuchet MS" w:cs="Arial"/>
          <w:bCs/>
          <w:szCs w:val="22"/>
        </w:rPr>
        <w:t xml:space="preserve"> </w:t>
      </w:r>
    </w:p>
    <w:p w14:paraId="2A0C12BE" w14:textId="77777777" w:rsidR="008E7EDD" w:rsidRDefault="008E7EDD" w:rsidP="008E7EDD">
      <w:pPr>
        <w:pStyle w:val="P25"/>
        <w:jc w:val="both"/>
        <w:rPr>
          <w:rFonts w:ascii="Trebuchet MS" w:hAnsi="Trebuchet MS" w:cs="Arial"/>
          <w:szCs w:val="22"/>
        </w:rPr>
      </w:pPr>
      <w:r w:rsidRPr="00DD54B2">
        <w:rPr>
          <w:rFonts w:ascii="Trebuchet MS" w:hAnsi="Trebuchet MS" w:cs="Arial"/>
          <w:szCs w:val="22"/>
        </w:rPr>
        <w:t xml:space="preserve">El lugar de ejecución del </w:t>
      </w:r>
      <w:r>
        <w:rPr>
          <w:rFonts w:ascii="Trebuchet MS" w:hAnsi="Trebuchet MS" w:cs="Arial"/>
          <w:szCs w:val="22"/>
        </w:rPr>
        <w:t>contrato serán las ciudades donde existan las sedes de entidad, indicadas en las condiciones técnicas del presente estudio previo. Las cuales se detallan a continuación:</w:t>
      </w:r>
    </w:p>
    <w:p w14:paraId="2C37DEF6" w14:textId="77777777" w:rsidR="008E7EDD" w:rsidRDefault="008E7EDD" w:rsidP="008E7EDD">
      <w:pPr>
        <w:pStyle w:val="P25"/>
        <w:jc w:val="both"/>
        <w:rPr>
          <w:rFonts w:ascii="Trebuchet MS" w:hAnsi="Trebuchet MS" w:cs="Arial"/>
          <w:szCs w:val="22"/>
        </w:rPr>
      </w:pPr>
    </w:p>
    <w:p w14:paraId="76715855"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w:t>
      </w:r>
      <w:r w:rsidRPr="00013C72">
        <w:rPr>
          <w:rFonts w:ascii="Trebuchet MS" w:hAnsi="Trebuchet MS" w:cs="Arial"/>
          <w:szCs w:val="22"/>
        </w:rPr>
        <w:tab/>
        <w:t>Santander-Bucaramanga</w:t>
      </w:r>
    </w:p>
    <w:p w14:paraId="7556B454"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w:t>
      </w:r>
      <w:r w:rsidRPr="00013C72">
        <w:rPr>
          <w:rFonts w:ascii="Trebuchet MS" w:hAnsi="Trebuchet MS" w:cs="Arial"/>
          <w:szCs w:val="22"/>
        </w:rPr>
        <w:tab/>
        <w:t>Valle del Cauca-Cali</w:t>
      </w:r>
    </w:p>
    <w:p w14:paraId="1A50F9AC"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w:t>
      </w:r>
      <w:r w:rsidRPr="00013C72">
        <w:rPr>
          <w:rFonts w:ascii="Trebuchet MS" w:hAnsi="Trebuchet MS" w:cs="Arial"/>
          <w:szCs w:val="22"/>
        </w:rPr>
        <w:tab/>
        <w:t>Norte de Santander-Cúcuta</w:t>
      </w:r>
    </w:p>
    <w:p w14:paraId="2F86F867"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4.</w:t>
      </w:r>
      <w:r w:rsidRPr="00013C72">
        <w:rPr>
          <w:rFonts w:ascii="Trebuchet MS" w:hAnsi="Trebuchet MS" w:cs="Arial"/>
          <w:szCs w:val="22"/>
        </w:rPr>
        <w:tab/>
        <w:t>Tolima-Ibagué</w:t>
      </w:r>
    </w:p>
    <w:p w14:paraId="67F454BE"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5.</w:t>
      </w:r>
      <w:r w:rsidRPr="00013C72">
        <w:rPr>
          <w:rFonts w:ascii="Trebuchet MS" w:hAnsi="Trebuchet MS" w:cs="Arial"/>
          <w:szCs w:val="22"/>
        </w:rPr>
        <w:tab/>
        <w:t>Antioquia-Medellín</w:t>
      </w:r>
    </w:p>
    <w:p w14:paraId="2363E83F"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6.</w:t>
      </w:r>
      <w:r w:rsidRPr="00013C72">
        <w:rPr>
          <w:rFonts w:ascii="Trebuchet MS" w:hAnsi="Trebuchet MS" w:cs="Arial"/>
          <w:szCs w:val="22"/>
        </w:rPr>
        <w:tab/>
        <w:t>Huila-Neiva</w:t>
      </w:r>
    </w:p>
    <w:p w14:paraId="4AD18FF4"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7.</w:t>
      </w:r>
      <w:r w:rsidRPr="00013C72">
        <w:rPr>
          <w:rFonts w:ascii="Trebuchet MS" w:hAnsi="Trebuchet MS" w:cs="Arial"/>
          <w:szCs w:val="22"/>
        </w:rPr>
        <w:tab/>
        <w:t>Santander-Barrancabermeja</w:t>
      </w:r>
    </w:p>
    <w:p w14:paraId="648C6006"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8.</w:t>
      </w:r>
      <w:r w:rsidRPr="00013C72">
        <w:rPr>
          <w:rFonts w:ascii="Trebuchet MS" w:hAnsi="Trebuchet MS" w:cs="Arial"/>
          <w:szCs w:val="22"/>
        </w:rPr>
        <w:tab/>
        <w:t>Casanare-Yopal</w:t>
      </w:r>
    </w:p>
    <w:p w14:paraId="784CC4F5"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9.</w:t>
      </w:r>
      <w:r w:rsidRPr="00013C72">
        <w:rPr>
          <w:rFonts w:ascii="Trebuchet MS" w:hAnsi="Trebuchet MS" w:cs="Arial"/>
          <w:szCs w:val="22"/>
        </w:rPr>
        <w:tab/>
        <w:t>Bolívar-Cartagena</w:t>
      </w:r>
    </w:p>
    <w:p w14:paraId="342CD1BB"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10.</w:t>
      </w:r>
      <w:r w:rsidRPr="00013C72">
        <w:rPr>
          <w:rFonts w:ascii="Trebuchet MS" w:hAnsi="Trebuchet MS" w:cs="Arial"/>
          <w:szCs w:val="22"/>
        </w:rPr>
        <w:tab/>
        <w:t>Caldas–Manizales</w:t>
      </w:r>
    </w:p>
    <w:p w14:paraId="3676CDF9"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11.</w:t>
      </w:r>
      <w:r w:rsidRPr="00013C72">
        <w:rPr>
          <w:rFonts w:ascii="Trebuchet MS" w:hAnsi="Trebuchet MS" w:cs="Arial"/>
          <w:szCs w:val="22"/>
        </w:rPr>
        <w:tab/>
        <w:t>Quindío-Armenia</w:t>
      </w:r>
    </w:p>
    <w:p w14:paraId="06C89789"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lastRenderedPageBreak/>
        <w:t>12.</w:t>
      </w:r>
      <w:r w:rsidRPr="00013C72">
        <w:rPr>
          <w:rFonts w:ascii="Trebuchet MS" w:hAnsi="Trebuchet MS" w:cs="Arial"/>
          <w:szCs w:val="22"/>
        </w:rPr>
        <w:tab/>
        <w:t>Atlántico-Barranquilla</w:t>
      </w:r>
    </w:p>
    <w:p w14:paraId="586A2096"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13.</w:t>
      </w:r>
      <w:r w:rsidRPr="00013C72">
        <w:rPr>
          <w:rFonts w:ascii="Trebuchet MS" w:hAnsi="Trebuchet MS" w:cs="Arial"/>
          <w:szCs w:val="22"/>
        </w:rPr>
        <w:tab/>
        <w:t>Risaralda-Pereira</w:t>
      </w:r>
    </w:p>
    <w:p w14:paraId="7A70EEB5"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14.</w:t>
      </w:r>
      <w:r w:rsidRPr="00013C72">
        <w:rPr>
          <w:rFonts w:ascii="Trebuchet MS" w:hAnsi="Trebuchet MS" w:cs="Arial"/>
          <w:szCs w:val="22"/>
        </w:rPr>
        <w:tab/>
        <w:t>Meta-Villavicencio</w:t>
      </w:r>
    </w:p>
    <w:p w14:paraId="59829C40"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15.</w:t>
      </w:r>
      <w:r w:rsidRPr="00013C72">
        <w:rPr>
          <w:rFonts w:ascii="Trebuchet MS" w:hAnsi="Trebuchet MS" w:cs="Arial"/>
          <w:szCs w:val="22"/>
        </w:rPr>
        <w:tab/>
        <w:t>San Andrés, Providencia y Santa Catalina - San Andrés</w:t>
      </w:r>
    </w:p>
    <w:p w14:paraId="02B11EE4"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16.</w:t>
      </w:r>
      <w:r w:rsidRPr="00013C72">
        <w:rPr>
          <w:rFonts w:ascii="Trebuchet MS" w:hAnsi="Trebuchet MS" w:cs="Arial"/>
          <w:szCs w:val="22"/>
        </w:rPr>
        <w:tab/>
        <w:t>Boyacá-Tunja</w:t>
      </w:r>
    </w:p>
    <w:p w14:paraId="5FFAC9EC"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17.</w:t>
      </w:r>
      <w:r w:rsidRPr="00013C72">
        <w:rPr>
          <w:rFonts w:ascii="Trebuchet MS" w:hAnsi="Trebuchet MS" w:cs="Arial"/>
          <w:szCs w:val="22"/>
        </w:rPr>
        <w:tab/>
        <w:t>Córdoba-Montería</w:t>
      </w:r>
    </w:p>
    <w:p w14:paraId="33214C50"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18.</w:t>
      </w:r>
      <w:r w:rsidRPr="00013C72">
        <w:rPr>
          <w:rFonts w:ascii="Trebuchet MS" w:hAnsi="Trebuchet MS" w:cs="Arial"/>
          <w:szCs w:val="22"/>
        </w:rPr>
        <w:tab/>
        <w:t>Cauca-Popayán</w:t>
      </w:r>
    </w:p>
    <w:p w14:paraId="1F7960EC"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19.</w:t>
      </w:r>
      <w:r w:rsidRPr="00013C72">
        <w:rPr>
          <w:rFonts w:ascii="Trebuchet MS" w:hAnsi="Trebuchet MS" w:cs="Arial"/>
          <w:szCs w:val="22"/>
        </w:rPr>
        <w:tab/>
        <w:t>Chocó-Quibdó</w:t>
      </w:r>
    </w:p>
    <w:p w14:paraId="0E87F8A2"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20.</w:t>
      </w:r>
      <w:r w:rsidRPr="00013C72">
        <w:rPr>
          <w:rFonts w:ascii="Trebuchet MS" w:hAnsi="Trebuchet MS" w:cs="Arial"/>
          <w:szCs w:val="22"/>
        </w:rPr>
        <w:tab/>
        <w:t>Magdalena-Santa Marta</w:t>
      </w:r>
    </w:p>
    <w:p w14:paraId="115A097D"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21.</w:t>
      </w:r>
      <w:r w:rsidRPr="00013C72">
        <w:rPr>
          <w:rFonts w:ascii="Trebuchet MS" w:hAnsi="Trebuchet MS" w:cs="Arial"/>
          <w:szCs w:val="22"/>
        </w:rPr>
        <w:tab/>
        <w:t>Nariño-San Juan de Pasto</w:t>
      </w:r>
    </w:p>
    <w:p w14:paraId="462AC173"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22.</w:t>
      </w:r>
      <w:r w:rsidRPr="00013C72">
        <w:rPr>
          <w:rFonts w:ascii="Trebuchet MS" w:hAnsi="Trebuchet MS" w:cs="Arial"/>
          <w:szCs w:val="22"/>
        </w:rPr>
        <w:tab/>
        <w:t>Norte de Santander-Ocaña</w:t>
      </w:r>
    </w:p>
    <w:p w14:paraId="714C25BA"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23.</w:t>
      </w:r>
      <w:r w:rsidRPr="00013C72">
        <w:rPr>
          <w:rFonts w:ascii="Trebuchet MS" w:hAnsi="Trebuchet MS" w:cs="Arial"/>
          <w:szCs w:val="22"/>
        </w:rPr>
        <w:tab/>
        <w:t>Amazonas-Leticia</w:t>
      </w:r>
    </w:p>
    <w:p w14:paraId="11503F51"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24.</w:t>
      </w:r>
      <w:r w:rsidRPr="00013C72">
        <w:rPr>
          <w:rFonts w:ascii="Trebuchet MS" w:hAnsi="Trebuchet MS" w:cs="Arial"/>
          <w:szCs w:val="22"/>
        </w:rPr>
        <w:tab/>
        <w:t>Arauca–Arauca</w:t>
      </w:r>
    </w:p>
    <w:p w14:paraId="4E99CBBC"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25.</w:t>
      </w:r>
      <w:r w:rsidRPr="00013C72">
        <w:rPr>
          <w:rFonts w:ascii="Trebuchet MS" w:hAnsi="Trebuchet MS" w:cs="Arial"/>
          <w:szCs w:val="22"/>
        </w:rPr>
        <w:tab/>
        <w:t>Caquetá-Florencia</w:t>
      </w:r>
    </w:p>
    <w:p w14:paraId="7D29C5CF"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26.</w:t>
      </w:r>
      <w:r w:rsidRPr="00013C72">
        <w:rPr>
          <w:rFonts w:ascii="Trebuchet MS" w:hAnsi="Trebuchet MS" w:cs="Arial"/>
          <w:szCs w:val="22"/>
        </w:rPr>
        <w:tab/>
        <w:t>Cesar-Valledupar</w:t>
      </w:r>
    </w:p>
    <w:p w14:paraId="46968039"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27.</w:t>
      </w:r>
      <w:r w:rsidRPr="00013C72">
        <w:rPr>
          <w:rFonts w:ascii="Trebuchet MS" w:hAnsi="Trebuchet MS" w:cs="Arial"/>
          <w:szCs w:val="22"/>
        </w:rPr>
        <w:tab/>
        <w:t>Guainía-Inírida</w:t>
      </w:r>
    </w:p>
    <w:p w14:paraId="16C1E573"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28.</w:t>
      </w:r>
      <w:r w:rsidRPr="00013C72">
        <w:rPr>
          <w:rFonts w:ascii="Trebuchet MS" w:hAnsi="Trebuchet MS" w:cs="Arial"/>
          <w:szCs w:val="22"/>
        </w:rPr>
        <w:tab/>
        <w:t>Guaviare-San José del Guaviare</w:t>
      </w:r>
    </w:p>
    <w:p w14:paraId="278C1EFB"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29.</w:t>
      </w:r>
      <w:r w:rsidRPr="00013C72">
        <w:rPr>
          <w:rFonts w:ascii="Trebuchet MS" w:hAnsi="Trebuchet MS" w:cs="Arial"/>
          <w:szCs w:val="22"/>
        </w:rPr>
        <w:tab/>
        <w:t>Sucre-Sincelejo</w:t>
      </w:r>
    </w:p>
    <w:p w14:paraId="458D517C"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30.</w:t>
      </w:r>
      <w:r w:rsidRPr="00013C72">
        <w:rPr>
          <w:rFonts w:ascii="Trebuchet MS" w:hAnsi="Trebuchet MS" w:cs="Arial"/>
          <w:szCs w:val="22"/>
        </w:rPr>
        <w:tab/>
        <w:t>Vaupés-Mitú</w:t>
      </w:r>
    </w:p>
    <w:p w14:paraId="597BD4C4"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31.</w:t>
      </w:r>
      <w:r w:rsidRPr="00013C72">
        <w:rPr>
          <w:rFonts w:ascii="Trebuchet MS" w:hAnsi="Trebuchet MS" w:cs="Arial"/>
          <w:szCs w:val="22"/>
        </w:rPr>
        <w:tab/>
        <w:t>Vichada-Puerto Carreño</w:t>
      </w:r>
    </w:p>
    <w:p w14:paraId="7E9E516B"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32.</w:t>
      </w:r>
      <w:r w:rsidRPr="00013C72">
        <w:rPr>
          <w:rFonts w:ascii="Trebuchet MS" w:hAnsi="Trebuchet MS" w:cs="Arial"/>
          <w:szCs w:val="22"/>
        </w:rPr>
        <w:tab/>
        <w:t>Antioquia-Apartadó</w:t>
      </w:r>
    </w:p>
    <w:p w14:paraId="1AA67D7E"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33.</w:t>
      </w:r>
      <w:r w:rsidRPr="00013C72">
        <w:rPr>
          <w:rFonts w:ascii="Trebuchet MS" w:hAnsi="Trebuchet MS" w:cs="Arial"/>
          <w:szCs w:val="22"/>
        </w:rPr>
        <w:tab/>
        <w:t>Guajira-Riohacha</w:t>
      </w:r>
    </w:p>
    <w:p w14:paraId="00291BC6"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34.</w:t>
      </w:r>
      <w:r w:rsidRPr="00013C72">
        <w:rPr>
          <w:rFonts w:ascii="Trebuchet MS" w:hAnsi="Trebuchet MS" w:cs="Arial"/>
          <w:szCs w:val="22"/>
        </w:rPr>
        <w:tab/>
        <w:t>Putumayo-Mocoa</w:t>
      </w:r>
    </w:p>
    <w:p w14:paraId="441B3BF8"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35.</w:t>
      </w:r>
      <w:r w:rsidRPr="00013C72">
        <w:rPr>
          <w:rFonts w:ascii="Trebuchet MS" w:hAnsi="Trebuchet MS" w:cs="Arial"/>
          <w:szCs w:val="22"/>
        </w:rPr>
        <w:tab/>
        <w:t>Valle del Cauca-Buenaventura</w:t>
      </w:r>
    </w:p>
    <w:p w14:paraId="63D8660B"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36.</w:t>
      </w:r>
      <w:r w:rsidRPr="00013C72">
        <w:rPr>
          <w:rFonts w:ascii="Trebuchet MS" w:hAnsi="Trebuchet MS" w:cs="Arial"/>
          <w:szCs w:val="22"/>
        </w:rPr>
        <w:tab/>
        <w:t>Nariño-Tumaco</w:t>
      </w:r>
    </w:p>
    <w:p w14:paraId="7FCFB11F"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37.</w:t>
      </w:r>
      <w:r w:rsidRPr="00013C72">
        <w:rPr>
          <w:rFonts w:ascii="Trebuchet MS" w:hAnsi="Trebuchet MS" w:cs="Arial"/>
          <w:szCs w:val="22"/>
        </w:rPr>
        <w:tab/>
        <w:t>Cundinamarca-Soacha</w:t>
      </w:r>
    </w:p>
    <w:p w14:paraId="5DCAFF80"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38.</w:t>
      </w:r>
      <w:r w:rsidRPr="00013C72">
        <w:rPr>
          <w:rFonts w:ascii="Trebuchet MS" w:hAnsi="Trebuchet MS" w:cs="Arial"/>
          <w:szCs w:val="22"/>
        </w:rPr>
        <w:tab/>
        <w:t>Córdoba-Montelíbano</w:t>
      </w:r>
    </w:p>
    <w:p w14:paraId="4FB8BA79" w14:textId="77777777" w:rsidR="008E7EDD" w:rsidRPr="00013C72" w:rsidRDefault="008E7EDD" w:rsidP="008E7EDD">
      <w:pPr>
        <w:pStyle w:val="P25"/>
        <w:jc w:val="both"/>
        <w:rPr>
          <w:rFonts w:ascii="Trebuchet MS" w:hAnsi="Trebuchet MS" w:cs="Arial"/>
          <w:szCs w:val="22"/>
        </w:rPr>
      </w:pPr>
      <w:r w:rsidRPr="00013C72">
        <w:rPr>
          <w:rFonts w:ascii="Trebuchet MS" w:hAnsi="Trebuchet MS" w:cs="Arial"/>
          <w:szCs w:val="22"/>
        </w:rPr>
        <w:t>39.</w:t>
      </w:r>
      <w:r w:rsidRPr="00013C72">
        <w:rPr>
          <w:rFonts w:ascii="Trebuchet MS" w:hAnsi="Trebuchet MS" w:cs="Arial"/>
          <w:szCs w:val="22"/>
        </w:rPr>
        <w:tab/>
        <w:t>Bolívar-Magangué</w:t>
      </w:r>
    </w:p>
    <w:p w14:paraId="7C550221" w14:textId="710483C4" w:rsidR="008E7EDD" w:rsidRPr="008E7EDD" w:rsidRDefault="008E7EDD" w:rsidP="008E7EDD">
      <w:pPr>
        <w:pStyle w:val="P25"/>
        <w:jc w:val="both"/>
        <w:rPr>
          <w:rFonts w:ascii="Trebuchet MS" w:hAnsi="Trebuchet MS" w:cs="Arial"/>
          <w:szCs w:val="22"/>
        </w:rPr>
      </w:pPr>
      <w:r w:rsidRPr="00013C72">
        <w:rPr>
          <w:rFonts w:ascii="Trebuchet MS" w:hAnsi="Trebuchet MS" w:cs="Arial"/>
          <w:szCs w:val="22"/>
        </w:rPr>
        <w:t>40.</w:t>
      </w:r>
      <w:r w:rsidRPr="00013C72">
        <w:rPr>
          <w:rFonts w:ascii="Trebuchet MS" w:hAnsi="Trebuchet MS" w:cs="Arial"/>
          <w:szCs w:val="22"/>
        </w:rPr>
        <w:tab/>
        <w:t>Antioquia-Caucasia</w:t>
      </w:r>
    </w:p>
    <w:p w14:paraId="124AE7E9" w14:textId="77777777" w:rsidR="00D56662" w:rsidRPr="00FD4C75" w:rsidRDefault="00D56662" w:rsidP="00D56662">
      <w:pPr>
        <w:pStyle w:val="P27"/>
        <w:jc w:val="both"/>
        <w:rPr>
          <w:rFonts w:ascii="Trebuchet MS" w:hAnsi="Trebuchet MS" w:cs="Arial"/>
          <w:b w:val="0"/>
          <w:iCs/>
          <w:szCs w:val="22"/>
          <w:lang w:val="es-ES_tradnl"/>
        </w:rPr>
      </w:pPr>
    </w:p>
    <w:p w14:paraId="35D29587" w14:textId="77777777" w:rsidR="008E7EDD" w:rsidRDefault="008E7EDD" w:rsidP="008E7EDD">
      <w:pPr>
        <w:pStyle w:val="P25"/>
        <w:jc w:val="both"/>
        <w:rPr>
          <w:rFonts w:ascii="Trebuchet MS" w:hAnsi="Trebuchet MS" w:cs="Arial"/>
          <w:szCs w:val="22"/>
        </w:rPr>
      </w:pPr>
      <w:r>
        <w:rPr>
          <w:rFonts w:ascii="Trebuchet MS" w:hAnsi="Trebuchet MS" w:cs="Arial"/>
          <w:szCs w:val="22"/>
        </w:rPr>
        <w:t>No obstante, el domicilio contractual será en la ciudad de Bogotá.</w:t>
      </w:r>
    </w:p>
    <w:p w14:paraId="377F167E" w14:textId="11EC7C40" w:rsidR="00601A48" w:rsidRPr="00D56662" w:rsidRDefault="00601A48" w:rsidP="00D56662">
      <w:pPr>
        <w:pStyle w:val="Ttulo2"/>
        <w:tabs>
          <w:tab w:val="left" w:pos="1485"/>
          <w:tab w:val="left" w:pos="8789"/>
          <w:tab w:val="left" w:pos="8931"/>
        </w:tabs>
        <w:spacing w:before="1"/>
        <w:jc w:val="both"/>
        <w:rPr>
          <w:rFonts w:ascii="Trebuchet MS" w:eastAsia="Trebuchet MS" w:hAnsi="Trebuchet MS" w:cs="Trebuchet MS"/>
          <w:color w:val="000000" w:themeColor="text1"/>
          <w:szCs w:val="22"/>
          <w:lang w:val="es-ES_tradnl"/>
        </w:rPr>
      </w:pPr>
    </w:p>
    <w:p w14:paraId="4067E0C0" w14:textId="77777777" w:rsidR="008E7EDD" w:rsidRDefault="003F101D" w:rsidP="008E7EDD">
      <w:pPr>
        <w:pStyle w:val="P15"/>
        <w:jc w:val="both"/>
        <w:rPr>
          <w:rFonts w:ascii="Trebuchet MS" w:hAnsi="Trebuchet MS" w:cs="Arial"/>
          <w:iCs/>
          <w:szCs w:val="22"/>
          <w:lang w:val="es-ES_tradnl"/>
        </w:rPr>
      </w:pPr>
      <w:r w:rsidRPr="00A60CEB">
        <w:rPr>
          <w:rFonts w:ascii="Trebuchet MS" w:hAnsi="Trebuchet MS" w:cs="Arial"/>
          <w:b/>
          <w:bCs/>
        </w:rPr>
        <w:t xml:space="preserve">CLÁUSULA SEXTA - PLAZO DE </w:t>
      </w:r>
      <w:r w:rsidR="009F53D2" w:rsidRPr="00A60CEB">
        <w:rPr>
          <w:rFonts w:ascii="Trebuchet MS" w:hAnsi="Trebuchet MS" w:cs="Arial"/>
          <w:b/>
          <w:bCs/>
        </w:rPr>
        <w:t>EJECUCIÓN. -</w:t>
      </w:r>
      <w:r w:rsidRPr="00A60CEB">
        <w:rPr>
          <w:rFonts w:ascii="Trebuchet MS" w:hAnsi="Trebuchet MS" w:cs="Arial"/>
        </w:rPr>
        <w:t xml:space="preserve"> </w:t>
      </w:r>
      <w:r w:rsidR="008E7EDD" w:rsidRPr="008E7EDD">
        <w:rPr>
          <w:rFonts w:ascii="Trebuchet MS" w:hAnsi="Trebuchet MS" w:cs="Arial"/>
          <w:iCs/>
          <w:szCs w:val="22"/>
          <w:lang w:val="es-ES_tradnl"/>
        </w:rPr>
        <w:t>El plazo para la ejecución del contrato será hasta el 31 de diciembre de 2026 contado a partir de la suscripción del acta de inicio, previa expedición del registro presupuestal correspondiente y la aprobación de la póliza por parte de la Coordinadora del Grupo de Contratación de la Entidad.</w:t>
      </w:r>
    </w:p>
    <w:p w14:paraId="26D1D689" w14:textId="5C5B94CA" w:rsidR="00601A48" w:rsidRDefault="00601A48" w:rsidP="008E7EDD">
      <w:pPr>
        <w:pStyle w:val="P15"/>
        <w:jc w:val="both"/>
        <w:rPr>
          <w:rFonts w:ascii="Trebuchet MS" w:eastAsia="Trebuchet MS" w:hAnsi="Trebuchet MS" w:cs="Trebuchet MS"/>
          <w:color w:val="000000" w:themeColor="text1"/>
        </w:rPr>
      </w:pPr>
      <w:r w:rsidRPr="002468B7">
        <w:rPr>
          <w:rFonts w:ascii="Trebuchet MS" w:eastAsia="Trebuchet MS" w:hAnsi="Trebuchet MS" w:cs="Trebuchet MS"/>
          <w:color w:val="000000" w:themeColor="text1"/>
        </w:rPr>
        <w:t xml:space="preserve"> </w:t>
      </w:r>
    </w:p>
    <w:p w14:paraId="0DFE9CBA" w14:textId="39F6E5D5" w:rsidR="00963AFB" w:rsidRDefault="003F101D" w:rsidP="00601A48">
      <w:pPr>
        <w:spacing w:after="0"/>
        <w:jc w:val="both"/>
        <w:rPr>
          <w:rFonts w:ascii="Trebuchet MS" w:hAnsi="Trebuchet MS" w:cs="Arial"/>
        </w:rPr>
      </w:pPr>
      <w:r w:rsidRPr="00A60CEB">
        <w:rPr>
          <w:rFonts w:ascii="Trebuchet MS" w:hAnsi="Trebuchet MS" w:cs="Arial MT"/>
          <w:b/>
          <w:lang w:eastAsia="es-CO"/>
        </w:rPr>
        <w:t>C</w:t>
      </w:r>
      <w:r w:rsidRPr="00A60CEB">
        <w:rPr>
          <w:rFonts w:ascii="Trebuchet MS" w:hAnsi="Trebuchet MS" w:cs="Arial"/>
          <w:b/>
          <w:bCs/>
        </w:rPr>
        <w:t xml:space="preserve">LÁUSULA SÉPTIMA - </w:t>
      </w:r>
      <w:r w:rsidR="009F53D2" w:rsidRPr="00A60CEB">
        <w:rPr>
          <w:rFonts w:ascii="Trebuchet MS" w:hAnsi="Trebuchet MS" w:cs="Arial"/>
          <w:b/>
          <w:bCs/>
        </w:rPr>
        <w:t>TERMINACIÓN. -</w:t>
      </w:r>
      <w:r w:rsidRPr="00A60CEB">
        <w:rPr>
          <w:rFonts w:ascii="Trebuchet MS" w:hAnsi="Trebuchet MS" w:cs="Arial"/>
        </w:rPr>
        <w:t xml:space="preserve"> Este contrato se dará por terminado en cualquiera de los siguientes eventos: </w:t>
      </w:r>
    </w:p>
    <w:p w14:paraId="4FDBF05F" w14:textId="77777777" w:rsidR="00601A48" w:rsidRDefault="00601A48" w:rsidP="00601A48">
      <w:pPr>
        <w:spacing w:after="0"/>
        <w:jc w:val="both"/>
        <w:rPr>
          <w:rFonts w:ascii="Trebuchet MS" w:hAnsi="Trebuchet MS" w:cs="Arial"/>
        </w:rPr>
      </w:pPr>
    </w:p>
    <w:p w14:paraId="56EC5577" w14:textId="77777777" w:rsidR="00963AFB" w:rsidRDefault="003F101D" w:rsidP="00601A48">
      <w:pPr>
        <w:widowControl w:val="0"/>
        <w:autoSpaceDE w:val="0"/>
        <w:autoSpaceDN w:val="0"/>
        <w:spacing w:after="0" w:line="276" w:lineRule="auto"/>
        <w:ind w:left="284"/>
        <w:jc w:val="both"/>
        <w:rPr>
          <w:rFonts w:ascii="Trebuchet MS" w:hAnsi="Trebuchet MS" w:cs="Arial"/>
          <w:b/>
          <w:bCs/>
        </w:rPr>
      </w:pPr>
      <w:r w:rsidRPr="00A60CEB">
        <w:rPr>
          <w:rFonts w:ascii="Trebuchet MS" w:hAnsi="Trebuchet MS" w:cs="Arial"/>
          <w:b/>
          <w:bCs/>
        </w:rPr>
        <w:t>1.</w:t>
      </w:r>
      <w:r w:rsidRPr="00A60CEB">
        <w:rPr>
          <w:rFonts w:ascii="Trebuchet MS" w:hAnsi="Trebuchet MS" w:cs="Arial"/>
        </w:rPr>
        <w:t xml:space="preserve"> Por vencimiento del plazo de ejecución y sus prórrogas</w:t>
      </w:r>
      <w:r w:rsidRPr="00A60CEB">
        <w:rPr>
          <w:rFonts w:ascii="Trebuchet MS" w:hAnsi="Trebuchet MS" w:cs="Arial"/>
          <w:b/>
          <w:bCs/>
        </w:rPr>
        <w:t xml:space="preserve">. </w:t>
      </w:r>
    </w:p>
    <w:p w14:paraId="62E22A80" w14:textId="28B7D552" w:rsidR="002D7EE8" w:rsidRDefault="003F101D" w:rsidP="00601A48">
      <w:pPr>
        <w:widowControl w:val="0"/>
        <w:autoSpaceDE w:val="0"/>
        <w:autoSpaceDN w:val="0"/>
        <w:spacing w:after="0" w:line="276" w:lineRule="auto"/>
        <w:ind w:left="284"/>
        <w:jc w:val="both"/>
        <w:rPr>
          <w:rFonts w:ascii="Trebuchet MS" w:hAnsi="Trebuchet MS" w:cs="Arial"/>
        </w:rPr>
      </w:pPr>
      <w:r w:rsidRPr="00A60CEB">
        <w:rPr>
          <w:rFonts w:ascii="Trebuchet MS" w:hAnsi="Trebuchet MS" w:cs="Arial"/>
          <w:b/>
          <w:bCs/>
        </w:rPr>
        <w:t>2.</w:t>
      </w:r>
      <w:r w:rsidRPr="00A60CEB">
        <w:rPr>
          <w:rFonts w:ascii="Trebuchet MS" w:hAnsi="Trebuchet MS" w:cs="Arial"/>
        </w:rPr>
        <w:t xml:space="preserve"> Por mutuo acuerdo </w:t>
      </w:r>
      <w:r w:rsidR="00C12364">
        <w:rPr>
          <w:rFonts w:ascii="Trebuchet MS" w:hAnsi="Trebuchet MS" w:cs="Arial"/>
        </w:rPr>
        <w:t xml:space="preserve">escrito </w:t>
      </w:r>
      <w:r w:rsidRPr="00A60CEB">
        <w:rPr>
          <w:rFonts w:ascii="Trebuchet MS" w:hAnsi="Trebuchet MS" w:cs="Arial"/>
        </w:rPr>
        <w:t xml:space="preserve">de las partes, siempre que con ello no se causen perjuicios a LA DEFENSORÍA. </w:t>
      </w:r>
    </w:p>
    <w:p w14:paraId="2CD7E849" w14:textId="5B3B9163" w:rsidR="009F53D2" w:rsidRDefault="003F101D" w:rsidP="00601A48">
      <w:pPr>
        <w:widowControl w:val="0"/>
        <w:autoSpaceDE w:val="0"/>
        <w:autoSpaceDN w:val="0"/>
        <w:spacing w:after="0" w:line="276" w:lineRule="auto"/>
        <w:ind w:left="284"/>
        <w:jc w:val="both"/>
        <w:rPr>
          <w:rFonts w:ascii="Trebuchet MS" w:hAnsi="Trebuchet MS" w:cs="Arial"/>
          <w:iCs/>
          <w:spacing w:val="-3"/>
        </w:rPr>
      </w:pPr>
      <w:r w:rsidRPr="00A60CEB">
        <w:rPr>
          <w:rFonts w:ascii="Trebuchet MS" w:hAnsi="Trebuchet MS" w:cs="Arial"/>
          <w:b/>
          <w:bCs/>
        </w:rPr>
        <w:t xml:space="preserve">3. </w:t>
      </w:r>
      <w:r w:rsidRPr="00A60CEB">
        <w:rPr>
          <w:rFonts w:ascii="Trebuchet MS" w:hAnsi="Trebuchet MS" w:cs="Arial"/>
        </w:rPr>
        <w:t xml:space="preserve">Por </w:t>
      </w:r>
      <w:r w:rsidR="00C12364">
        <w:rPr>
          <w:rFonts w:ascii="Trebuchet MS" w:hAnsi="Trebuchet MS" w:cs="Arial"/>
        </w:rPr>
        <w:t xml:space="preserve">las demás causales establecidas en la ley. </w:t>
      </w:r>
    </w:p>
    <w:p w14:paraId="6F9F0116" w14:textId="77777777" w:rsidR="002D7EE8" w:rsidRDefault="002D7EE8" w:rsidP="00601A48">
      <w:pPr>
        <w:widowControl w:val="0"/>
        <w:autoSpaceDE w:val="0"/>
        <w:autoSpaceDN w:val="0"/>
        <w:spacing w:after="0" w:line="276" w:lineRule="auto"/>
        <w:ind w:left="284"/>
        <w:jc w:val="both"/>
        <w:rPr>
          <w:rFonts w:ascii="Trebuchet MS" w:hAnsi="Trebuchet MS" w:cs="Arial"/>
          <w:iCs/>
          <w:spacing w:val="-3"/>
        </w:rPr>
      </w:pPr>
    </w:p>
    <w:p w14:paraId="2C437F38" w14:textId="5906638F" w:rsidR="009F53D2" w:rsidRDefault="003F101D" w:rsidP="00601A48">
      <w:pPr>
        <w:widowControl w:val="0"/>
        <w:autoSpaceDE w:val="0"/>
        <w:autoSpaceDN w:val="0"/>
        <w:spacing w:after="0" w:line="276" w:lineRule="auto"/>
        <w:jc w:val="both"/>
        <w:rPr>
          <w:rFonts w:ascii="Trebuchet MS" w:hAnsi="Trebuchet MS" w:cs="Arial"/>
        </w:rPr>
      </w:pPr>
      <w:r w:rsidRPr="00A60CEB">
        <w:rPr>
          <w:rFonts w:ascii="Trebuchet MS" w:hAnsi="Trebuchet MS" w:cs="Arial"/>
          <w:b/>
          <w:bCs/>
        </w:rPr>
        <w:t xml:space="preserve">CLÁUSULA OCTAVA - VALOR DEL </w:t>
      </w:r>
      <w:r w:rsidR="00947484" w:rsidRPr="00A60CEB">
        <w:rPr>
          <w:rFonts w:ascii="Trebuchet MS" w:hAnsi="Trebuchet MS" w:cs="Arial"/>
          <w:b/>
          <w:bCs/>
        </w:rPr>
        <w:t>CONTRATO. -</w:t>
      </w:r>
      <w:r w:rsidRPr="00A60CEB">
        <w:rPr>
          <w:rFonts w:ascii="Trebuchet MS" w:hAnsi="Trebuchet MS" w:cs="Arial"/>
        </w:rPr>
        <w:t xml:space="preserve"> </w:t>
      </w:r>
      <w:r w:rsidR="00947484" w:rsidRPr="00A60CEB">
        <w:rPr>
          <w:rFonts w:ascii="Trebuchet MS" w:hAnsi="Trebuchet MS" w:cs="Arial"/>
        </w:rPr>
        <w:t xml:space="preserve">El valor del contrato será hasta por la suma de </w:t>
      </w:r>
      <w:r w:rsidR="008E7EDD" w:rsidRPr="00516201">
        <w:rPr>
          <w:rFonts w:ascii="Trebuchet MS" w:eastAsia="SimSun" w:hAnsi="Trebuchet MS" w:cs="Arial"/>
          <w:b/>
          <w:lang w:val="es-ES" w:eastAsia="es-ES"/>
        </w:rPr>
        <w:t>DOSCIENTOS SETENTA Y NUEVE MILLONES TRESCIENTOS SESENTA Y CINCO MIL SETECIENTOS CUARENTA Y SIETE PESOS M/CTE. ($279.365.747)</w:t>
      </w:r>
      <w:r w:rsidR="008E7EDD">
        <w:rPr>
          <w:rFonts w:ascii="Trebuchet MS" w:eastAsia="SimSun" w:hAnsi="Trebuchet MS" w:cs="Arial"/>
          <w:b/>
          <w:lang w:val="es-ES" w:eastAsia="es-ES"/>
        </w:rPr>
        <w:t xml:space="preserve"> </w:t>
      </w:r>
      <w:r w:rsidR="002D7EE8" w:rsidRPr="002D7EE8">
        <w:rPr>
          <w:rFonts w:ascii="Trebuchet MS" w:hAnsi="Trebuchet MS" w:cs="Arial"/>
        </w:rPr>
        <w:t>incluido</w:t>
      </w:r>
      <w:r w:rsidR="00C12364">
        <w:rPr>
          <w:rFonts w:ascii="Trebuchet MS" w:hAnsi="Trebuchet MS" w:cs="Arial"/>
        </w:rPr>
        <w:t>s</w:t>
      </w:r>
      <w:r w:rsidR="002D7EE8" w:rsidRPr="002D7EE8">
        <w:rPr>
          <w:rFonts w:ascii="Trebuchet MS" w:hAnsi="Trebuchet MS" w:cs="Arial"/>
        </w:rPr>
        <w:t xml:space="preserve"> </w:t>
      </w:r>
      <w:r w:rsidR="00C12364">
        <w:rPr>
          <w:rFonts w:ascii="Trebuchet MS" w:hAnsi="Trebuchet MS" w:cs="Arial"/>
        </w:rPr>
        <w:t xml:space="preserve">todos los </w:t>
      </w:r>
      <w:r w:rsidR="002D7EE8" w:rsidRPr="002D7EE8">
        <w:rPr>
          <w:rFonts w:ascii="Trebuchet MS" w:hAnsi="Trebuchet MS" w:cs="Arial"/>
        </w:rPr>
        <w:t>impuestos</w:t>
      </w:r>
      <w:r w:rsidR="00C12364">
        <w:rPr>
          <w:rFonts w:ascii="Trebuchet MS" w:hAnsi="Trebuchet MS" w:cs="Arial"/>
        </w:rPr>
        <w:t xml:space="preserve"> a que haya lugar</w:t>
      </w:r>
      <w:r w:rsidR="002D7EE8" w:rsidRPr="002D7EE8">
        <w:rPr>
          <w:rFonts w:ascii="Trebuchet MS" w:hAnsi="Trebuchet MS" w:cs="Arial"/>
        </w:rPr>
        <w:t xml:space="preserve">, tasas, contribuciones nacionales, distritales y/o municipales de carácter legal, </w:t>
      </w:r>
      <w:r w:rsidR="00C12364">
        <w:rPr>
          <w:rFonts w:ascii="Trebuchet MS" w:hAnsi="Trebuchet MS" w:cs="Arial"/>
        </w:rPr>
        <w:t xml:space="preserve">los </w:t>
      </w:r>
      <w:r w:rsidR="002D7EE8" w:rsidRPr="002D7EE8">
        <w:rPr>
          <w:rFonts w:ascii="Trebuchet MS" w:hAnsi="Trebuchet MS" w:cs="Arial"/>
        </w:rPr>
        <w:t>costos directos e indirectos</w:t>
      </w:r>
      <w:r w:rsidR="00C12364">
        <w:rPr>
          <w:rFonts w:ascii="Trebuchet MS" w:hAnsi="Trebuchet MS" w:cs="Arial"/>
        </w:rPr>
        <w:t xml:space="preserve"> y demás conceptos requeridos para la correcta ejecución del contrato</w:t>
      </w:r>
      <w:r w:rsidR="002D7EE8" w:rsidRPr="002D7EE8">
        <w:rPr>
          <w:rFonts w:ascii="Trebuchet MS" w:hAnsi="Trebuchet MS" w:cs="Arial"/>
        </w:rPr>
        <w:t>.</w:t>
      </w:r>
    </w:p>
    <w:p w14:paraId="6BEC3A97" w14:textId="77777777" w:rsidR="00C12364" w:rsidRDefault="00C12364" w:rsidP="00601A48">
      <w:pPr>
        <w:pStyle w:val="NormalWeb"/>
        <w:shd w:val="clear" w:color="auto" w:fill="FFFFFF" w:themeFill="background1"/>
        <w:tabs>
          <w:tab w:val="left" w:pos="142"/>
        </w:tabs>
        <w:spacing w:before="0" w:beforeAutospacing="0" w:after="0" w:afterAutospacing="0"/>
        <w:jc w:val="both"/>
        <w:rPr>
          <w:rFonts w:ascii="Trebuchet MS" w:hAnsi="Trebuchet MS" w:cs="Arial"/>
          <w:b/>
          <w:bCs/>
          <w:sz w:val="22"/>
          <w:szCs w:val="22"/>
        </w:rPr>
      </w:pPr>
    </w:p>
    <w:p w14:paraId="244FF4AB" w14:textId="77777777" w:rsidR="008E7EDD" w:rsidRPr="008E7EDD" w:rsidRDefault="003F101D" w:rsidP="008E7EDD">
      <w:pPr>
        <w:spacing w:after="0" w:line="240" w:lineRule="auto"/>
        <w:jc w:val="both"/>
        <w:rPr>
          <w:rFonts w:ascii="Trebuchet MS" w:hAnsi="Trebuchet MS" w:cs="Arial"/>
        </w:rPr>
      </w:pPr>
      <w:r w:rsidRPr="0076360A">
        <w:rPr>
          <w:rFonts w:ascii="Trebuchet MS" w:hAnsi="Trebuchet MS" w:cs="Arial"/>
          <w:b/>
          <w:bCs/>
        </w:rPr>
        <w:t xml:space="preserve">CLÁUSULA NOVENA - FORMA DE </w:t>
      </w:r>
      <w:r w:rsidR="00947484" w:rsidRPr="0076360A">
        <w:rPr>
          <w:rFonts w:ascii="Trebuchet MS" w:hAnsi="Trebuchet MS" w:cs="Arial"/>
          <w:b/>
          <w:bCs/>
        </w:rPr>
        <w:t>PAGO</w:t>
      </w:r>
      <w:r w:rsidR="00947484" w:rsidRPr="00A60CEB">
        <w:rPr>
          <w:rFonts w:ascii="Trebuchet MS" w:hAnsi="Trebuchet MS" w:cs="Arial"/>
          <w:b/>
          <w:bCs/>
        </w:rPr>
        <w:t>. -</w:t>
      </w:r>
      <w:r w:rsidRPr="00A60CEB">
        <w:rPr>
          <w:rFonts w:ascii="Trebuchet MS" w:hAnsi="Trebuchet MS" w:cs="Arial"/>
          <w:b/>
          <w:bCs/>
        </w:rPr>
        <w:t xml:space="preserve"> </w:t>
      </w:r>
      <w:r w:rsidR="00947484" w:rsidRPr="00A60CEB">
        <w:rPr>
          <w:rFonts w:ascii="Trebuchet MS" w:hAnsi="Trebuchet MS" w:cs="Arial"/>
          <w:b/>
          <w:lang w:val="es-ES_tradnl"/>
        </w:rPr>
        <w:t xml:space="preserve"> </w:t>
      </w:r>
      <w:bookmarkStart w:id="3" w:name="_Hlk207024098"/>
      <w:r w:rsidR="008E7EDD" w:rsidRPr="008E7EDD">
        <w:rPr>
          <w:rFonts w:ascii="Trebuchet MS" w:hAnsi="Trebuchet MS" w:cs="Arial"/>
        </w:rPr>
        <w:t xml:space="preserve">EL contrato se pagará mensualmente de manera proporcional a los servicios efectivamente prestados, así: </w:t>
      </w:r>
    </w:p>
    <w:p w14:paraId="2A69FE0B" w14:textId="77777777" w:rsidR="008E7EDD" w:rsidRPr="008E7EDD" w:rsidRDefault="008E7EDD" w:rsidP="008E7EDD">
      <w:pPr>
        <w:spacing w:after="0" w:line="240" w:lineRule="auto"/>
        <w:jc w:val="both"/>
        <w:rPr>
          <w:rFonts w:ascii="Trebuchet MS" w:hAnsi="Trebuchet MS" w:cs="Arial"/>
        </w:rPr>
      </w:pPr>
    </w:p>
    <w:p w14:paraId="3F43AF22" w14:textId="77777777" w:rsidR="008E7EDD" w:rsidRPr="008E7EDD" w:rsidRDefault="008E7EDD" w:rsidP="008E7EDD">
      <w:pPr>
        <w:pStyle w:val="Prrafodelista"/>
        <w:numPr>
          <w:ilvl w:val="0"/>
          <w:numId w:val="31"/>
        </w:numPr>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Primer pago:  será por las evaluaciones medicas y/o análisis de puestos de trabajo recibidos a satisfacción por la supervisión desde la fecha de inicio del contrato hasta el último día calendario de ejecución del primer mes del mismo.</w:t>
      </w:r>
    </w:p>
    <w:p w14:paraId="22A27B9A" w14:textId="77777777" w:rsidR="008E7EDD" w:rsidRPr="008E7EDD" w:rsidRDefault="008E7EDD" w:rsidP="008E7EDD">
      <w:pPr>
        <w:pStyle w:val="Prrafodelista"/>
        <w:numPr>
          <w:ilvl w:val="0"/>
          <w:numId w:val="31"/>
        </w:numPr>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Los demás pagos del contrato: Corresponderán al valor ejecutado del contrato, es decir por las evaluaciones medicas y/o Análisis de puesto de trabajo efectivamente realizadas durante el mes, de conformidad con los precios unitarios ofertados por el contratista en la oferta económica, los cuales forman parte integral del contrato.</w:t>
      </w:r>
    </w:p>
    <w:p w14:paraId="4E6C8B07" w14:textId="77777777" w:rsidR="008E7EDD" w:rsidRDefault="008E7EDD" w:rsidP="008E7EDD">
      <w:pPr>
        <w:spacing w:after="0" w:line="240" w:lineRule="auto"/>
        <w:contextualSpacing/>
        <w:jc w:val="both"/>
        <w:rPr>
          <w:rFonts w:ascii="Trebuchet MS" w:hAnsi="Trebuchet MS" w:cs="Arial"/>
        </w:rPr>
      </w:pPr>
    </w:p>
    <w:p w14:paraId="351E5B58" w14:textId="77777777" w:rsidR="008E7EDD" w:rsidRPr="008E7EDD" w:rsidRDefault="008E7EDD" w:rsidP="008E7EDD">
      <w:pPr>
        <w:pStyle w:val="Textoindependiente"/>
        <w:tabs>
          <w:tab w:val="left" w:pos="9356"/>
        </w:tabs>
        <w:spacing w:after="0" w:line="240" w:lineRule="auto"/>
        <w:ind w:right="-141"/>
        <w:rPr>
          <w:rFonts w:ascii="Trebuchet MS" w:eastAsia="Calibri" w:hAnsi="Trebuchet MS" w:cs="Arial"/>
          <w:lang w:val="es-CO" w:eastAsia="en-US"/>
        </w:rPr>
      </w:pPr>
      <w:r w:rsidRPr="008E7EDD">
        <w:rPr>
          <w:rFonts w:ascii="Trebuchet MS" w:eastAsia="Calibri" w:hAnsi="Trebuchet MS" w:cs="Arial"/>
          <w:lang w:val="es-CO" w:eastAsia="en-US"/>
        </w:rPr>
        <w:t xml:space="preserve">Los pagos al contratista se efectuarán dentro de los 30 días hábiles siguientes a la presentación de la factura, el acta de recibo suscrita por el supervisor designado para el recibo a satisfacción de los elementos objeto de contratación y de la certificación de encontrarse al día con los aportes al Sistema de la Seguridad Social y Parafiscales, de conformidad con lo señalado en el parágrafo 1 del artículo 23 de la Ley 1150 de 2007 y demás disposiciones aplicables para las personas jurídicas, o las planillas de pago de los aportes respectivos, en el caso de las personas naturales, según corresponda. Lo anterior, siempre y cuando se cumplan los requisitos para el pago establecidos en el presente documento y se cuente con Programa Anual de Caja, P.A.C., la situación de fondos establecida por parte de la Dirección General de Crédito Público y del Tesoro Nacional del Ministerio de Hacienda y Crédito Público. </w:t>
      </w:r>
    </w:p>
    <w:p w14:paraId="68A3039A" w14:textId="77777777" w:rsidR="008E7EDD" w:rsidRPr="008E7EDD" w:rsidRDefault="008E7EDD" w:rsidP="008E7EDD">
      <w:pPr>
        <w:pStyle w:val="Textoindependiente"/>
        <w:tabs>
          <w:tab w:val="left" w:pos="9356"/>
        </w:tabs>
        <w:spacing w:after="0" w:line="240" w:lineRule="auto"/>
        <w:ind w:right="-141"/>
        <w:rPr>
          <w:rFonts w:ascii="Trebuchet MS" w:eastAsia="Calibri" w:hAnsi="Trebuchet MS" w:cs="Arial"/>
          <w:lang w:val="es-CO" w:eastAsia="en-US"/>
        </w:rPr>
      </w:pPr>
      <w:r w:rsidRPr="008E7EDD">
        <w:rPr>
          <w:rFonts w:ascii="Trebuchet MS" w:eastAsia="Calibri" w:hAnsi="Trebuchet MS" w:cs="Arial"/>
          <w:lang w:val="es-CO" w:eastAsia="en-US"/>
        </w:rPr>
        <w:t xml:space="preserve"> </w:t>
      </w:r>
    </w:p>
    <w:p w14:paraId="50CE1378" w14:textId="77777777" w:rsidR="008E7EDD" w:rsidRPr="008E7EDD" w:rsidRDefault="008E7EDD" w:rsidP="008E7EDD">
      <w:pPr>
        <w:pStyle w:val="Textoindependiente"/>
        <w:tabs>
          <w:tab w:val="left" w:pos="9356"/>
        </w:tabs>
        <w:spacing w:after="0" w:line="240" w:lineRule="auto"/>
        <w:ind w:right="-141"/>
        <w:rPr>
          <w:rFonts w:ascii="Trebuchet MS" w:eastAsia="Calibri" w:hAnsi="Trebuchet MS" w:cs="Arial"/>
          <w:lang w:val="es-CO" w:eastAsia="en-US"/>
        </w:rPr>
      </w:pPr>
      <w:r w:rsidRPr="008E7EDD">
        <w:rPr>
          <w:rFonts w:ascii="Trebuchet MS" w:eastAsia="Calibri" w:hAnsi="Trebuchet MS" w:cs="Arial"/>
          <w:lang w:val="es-CO" w:eastAsia="en-U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0CCDCB59" w14:textId="77777777" w:rsidR="008E7EDD" w:rsidRPr="008E7EDD" w:rsidRDefault="008E7EDD" w:rsidP="008E7EDD">
      <w:pPr>
        <w:pStyle w:val="Textoindependiente"/>
        <w:tabs>
          <w:tab w:val="left" w:pos="9356"/>
        </w:tabs>
        <w:spacing w:after="0" w:line="240" w:lineRule="auto"/>
        <w:ind w:right="-141"/>
        <w:rPr>
          <w:rFonts w:ascii="Trebuchet MS" w:eastAsia="Calibri" w:hAnsi="Trebuchet MS" w:cs="Arial"/>
          <w:lang w:val="es-CO" w:eastAsia="en-US"/>
        </w:rPr>
      </w:pPr>
    </w:p>
    <w:p w14:paraId="4DFEC642" w14:textId="77777777" w:rsidR="008E7EDD" w:rsidRPr="008E7EDD" w:rsidRDefault="008E7EDD" w:rsidP="008E7EDD">
      <w:pPr>
        <w:pStyle w:val="Textoindependiente"/>
        <w:tabs>
          <w:tab w:val="left" w:pos="9356"/>
        </w:tabs>
        <w:spacing w:after="0" w:line="240" w:lineRule="auto"/>
        <w:ind w:right="-141"/>
        <w:rPr>
          <w:rFonts w:ascii="Trebuchet MS" w:eastAsia="Calibri" w:hAnsi="Trebuchet MS" w:cs="Arial"/>
          <w:lang w:val="es-CO" w:eastAsia="en-US"/>
        </w:rPr>
      </w:pPr>
      <w:r w:rsidRPr="008E7EDD">
        <w:rPr>
          <w:rFonts w:ascii="Trebuchet MS" w:eastAsia="Calibri" w:hAnsi="Trebuchet MS" w:cs="Arial"/>
          <w:lang w:val="es-CO" w:eastAsia="en-US"/>
        </w:rPr>
        <w:t>Por tal razón, la Defensoría del Pueblo, no asume responsabilidad alguna por la demora que pueda presentarse en dicho pago.</w:t>
      </w:r>
    </w:p>
    <w:p w14:paraId="4208C345" w14:textId="77777777" w:rsidR="008E7EDD" w:rsidRPr="008E7EDD" w:rsidRDefault="008E7EDD" w:rsidP="008E7EDD">
      <w:pPr>
        <w:pStyle w:val="Textoindependiente"/>
        <w:spacing w:after="0" w:line="240" w:lineRule="auto"/>
        <w:ind w:right="-141"/>
        <w:rPr>
          <w:rFonts w:ascii="Trebuchet MS" w:eastAsia="Calibri" w:hAnsi="Trebuchet MS" w:cs="Arial"/>
          <w:lang w:val="es-CO" w:eastAsia="en-US"/>
        </w:rPr>
      </w:pPr>
    </w:p>
    <w:p w14:paraId="6537FA1E" w14:textId="77777777" w:rsidR="008E7EDD" w:rsidRPr="008E7EDD" w:rsidRDefault="008E7EDD" w:rsidP="008E7EDD">
      <w:pPr>
        <w:pStyle w:val="Textoindependiente"/>
        <w:spacing w:after="0" w:line="240" w:lineRule="auto"/>
        <w:ind w:right="-141"/>
        <w:rPr>
          <w:rFonts w:ascii="Trebuchet MS" w:eastAsia="Calibri" w:hAnsi="Trebuchet MS" w:cs="Arial"/>
          <w:lang w:val="es-CO" w:eastAsia="en-US"/>
        </w:rPr>
      </w:pPr>
      <w:r w:rsidRPr="008E7EDD">
        <w:rPr>
          <w:rFonts w:ascii="Trebuchet MS" w:eastAsia="Calibri" w:hAnsi="Trebuchet MS" w:cs="Arial"/>
          <w:lang w:val="es-CO" w:eastAsia="en-US"/>
        </w:rPr>
        <w:t xml:space="preserve">PARÁGRAFO PRIMERO: </w:t>
      </w:r>
      <w:bookmarkStart w:id="4" w:name="_Hlk180575490"/>
      <w:r w:rsidRPr="008E7EDD">
        <w:rPr>
          <w:rFonts w:ascii="Trebuchet MS" w:eastAsia="Calibri" w:hAnsi="Trebuchet MS" w:cs="Arial"/>
          <w:lang w:val="es-CO" w:eastAsia="en-US"/>
        </w:rPr>
        <w:t xml:space="preserve">Para los pagos será necesario el recibido a satisfacción del supervisor y la entrega de los documentos establecidos en el presente documento para el efecto. </w:t>
      </w:r>
    </w:p>
    <w:bookmarkEnd w:id="4"/>
    <w:p w14:paraId="2F8338C0" w14:textId="77777777" w:rsidR="008E7EDD" w:rsidRPr="008E7EDD" w:rsidRDefault="008E7EDD" w:rsidP="008E7EDD">
      <w:pPr>
        <w:pStyle w:val="Textoindependiente"/>
        <w:spacing w:after="0" w:line="240" w:lineRule="auto"/>
        <w:ind w:left="83" w:right="-141"/>
        <w:rPr>
          <w:rFonts w:ascii="Trebuchet MS" w:eastAsia="Calibri" w:hAnsi="Trebuchet MS" w:cs="Arial"/>
          <w:lang w:val="es-CO" w:eastAsia="en-US"/>
        </w:rPr>
      </w:pPr>
    </w:p>
    <w:p w14:paraId="5824EE26" w14:textId="77777777" w:rsidR="008E7EDD" w:rsidRPr="008E7EDD" w:rsidRDefault="008E7EDD" w:rsidP="008E7EDD">
      <w:pPr>
        <w:pStyle w:val="Textoindependiente"/>
        <w:spacing w:after="0" w:line="240" w:lineRule="auto"/>
        <w:ind w:right="-141"/>
        <w:rPr>
          <w:rFonts w:ascii="Trebuchet MS" w:eastAsia="Calibri" w:hAnsi="Trebuchet MS" w:cs="Arial"/>
          <w:lang w:val="es-CO" w:eastAsia="en-US"/>
        </w:rPr>
      </w:pPr>
      <w:r w:rsidRPr="008E7EDD">
        <w:rPr>
          <w:rFonts w:ascii="Trebuchet MS" w:eastAsia="Calibri" w:hAnsi="Trebuchet MS" w:cs="Arial"/>
          <w:lang w:val="es-CO" w:eastAsia="en-US"/>
        </w:rPr>
        <w:t xml:space="preserve">PARÁGRAFO SEGUNDO: </w:t>
      </w:r>
      <w:bookmarkStart w:id="5" w:name="_Hlk180575563"/>
      <w:r w:rsidRPr="008E7EDD">
        <w:rPr>
          <w:rFonts w:ascii="Trebuchet MS" w:eastAsia="Calibri" w:hAnsi="Trebuchet MS" w:cs="Arial"/>
          <w:lang w:val="es-CO" w:eastAsia="en-US"/>
        </w:rPr>
        <w:t>EL CONTRATISTA deberá acreditar el cumplimiento de las obligaciones al Sistema de la Seguridad Social y Parafiscales, en los términos de Ley, al supervisor, del personal que haya empleado en la ejecución del objeto contractual.</w:t>
      </w:r>
      <w:bookmarkEnd w:id="5"/>
    </w:p>
    <w:p w14:paraId="1BD0FDD3" w14:textId="77777777" w:rsidR="008E7EDD" w:rsidRPr="008E7EDD" w:rsidRDefault="008E7EDD" w:rsidP="008E7EDD">
      <w:pPr>
        <w:pStyle w:val="Textoindependiente"/>
        <w:spacing w:after="0" w:line="240" w:lineRule="auto"/>
        <w:ind w:left="83" w:right="-141"/>
        <w:rPr>
          <w:rFonts w:ascii="Trebuchet MS" w:eastAsia="Calibri" w:hAnsi="Trebuchet MS" w:cs="Arial"/>
          <w:lang w:val="es-CO" w:eastAsia="en-US"/>
        </w:rPr>
      </w:pPr>
    </w:p>
    <w:p w14:paraId="3BA64F36" w14:textId="77777777" w:rsidR="008E7EDD" w:rsidRPr="008E7EDD" w:rsidRDefault="008E7EDD" w:rsidP="008E7EDD">
      <w:pPr>
        <w:pStyle w:val="Textoindependiente"/>
        <w:spacing w:after="0" w:line="240" w:lineRule="auto"/>
        <w:ind w:left="83" w:right="-141"/>
        <w:rPr>
          <w:rFonts w:ascii="Trebuchet MS" w:eastAsia="Calibri" w:hAnsi="Trebuchet MS" w:cs="Arial"/>
          <w:lang w:val="es-CO" w:eastAsia="en-US"/>
        </w:rPr>
      </w:pPr>
      <w:r w:rsidRPr="008E7EDD">
        <w:rPr>
          <w:rFonts w:ascii="Trebuchet MS" w:eastAsia="Calibri" w:hAnsi="Trebuchet MS" w:cs="Arial"/>
          <w:lang w:val="es-CO" w:eastAsia="en-US"/>
        </w:rPr>
        <w:lastRenderedPageBreak/>
        <w:t>PARÁGRAFO TERCERO. - El valor total de este contrato incluye todos los costos, gastos y demás conceptos en los que deba incurrir EL CONTRATISTA, para el cumplimiento de su objeto, por lo cual no habrá lugar a reconocimiento adicional alguno.</w:t>
      </w:r>
    </w:p>
    <w:p w14:paraId="76398FFF" w14:textId="77777777" w:rsidR="008E7EDD" w:rsidRPr="008E7EDD" w:rsidRDefault="008E7EDD" w:rsidP="008E7EDD">
      <w:pPr>
        <w:pStyle w:val="Textoindependiente"/>
        <w:spacing w:after="0" w:line="240" w:lineRule="auto"/>
        <w:ind w:left="83" w:right="-141"/>
        <w:rPr>
          <w:rFonts w:ascii="Trebuchet MS" w:eastAsia="Calibri" w:hAnsi="Trebuchet MS" w:cs="Arial"/>
          <w:lang w:val="es-CO" w:eastAsia="en-US"/>
        </w:rPr>
      </w:pPr>
    </w:p>
    <w:p w14:paraId="1956317C" w14:textId="77777777" w:rsidR="008E7EDD" w:rsidRPr="008E7EDD" w:rsidRDefault="008E7EDD" w:rsidP="008E7EDD">
      <w:pPr>
        <w:pStyle w:val="Textoindependiente"/>
        <w:spacing w:after="0" w:line="240" w:lineRule="auto"/>
        <w:ind w:left="83" w:right="-141"/>
        <w:rPr>
          <w:rFonts w:ascii="Trebuchet MS" w:eastAsia="Calibri" w:hAnsi="Trebuchet MS" w:cs="Arial"/>
          <w:lang w:val="es-CO" w:eastAsia="en-US"/>
        </w:rPr>
      </w:pPr>
      <w:r w:rsidRPr="008E7EDD">
        <w:rPr>
          <w:rFonts w:ascii="Trebuchet MS" w:eastAsia="Calibri" w:hAnsi="Trebuchet MS" w:cs="Arial"/>
          <w:lang w:val="es-CO" w:eastAsia="en-US"/>
        </w:rPr>
        <w:t>Para lo anterior el contratista deberá adjuntar a la plataforma SECOP II los siguientes documentos:</w:t>
      </w:r>
    </w:p>
    <w:p w14:paraId="1AB521AA" w14:textId="77777777" w:rsidR="008E7EDD" w:rsidRPr="008E7EDD" w:rsidRDefault="008E7EDD" w:rsidP="008E7EDD">
      <w:pPr>
        <w:pStyle w:val="Ttulo2"/>
        <w:spacing w:before="0" w:line="240" w:lineRule="auto"/>
        <w:ind w:left="993" w:right="-141"/>
        <w:rPr>
          <w:rFonts w:ascii="Trebuchet MS" w:eastAsia="Calibri" w:hAnsi="Trebuchet MS" w:cs="Arial"/>
          <w:color w:val="auto"/>
          <w:sz w:val="22"/>
          <w:szCs w:val="22"/>
        </w:rPr>
      </w:pPr>
    </w:p>
    <w:p w14:paraId="31D93267" w14:textId="77777777" w:rsidR="008E7EDD" w:rsidRPr="008E7EDD" w:rsidRDefault="008E7EDD" w:rsidP="008E7EDD">
      <w:pPr>
        <w:pStyle w:val="Prrafodelista"/>
        <w:widowControl w:val="0"/>
        <w:numPr>
          <w:ilvl w:val="0"/>
          <w:numId w:val="33"/>
        </w:numPr>
        <w:tabs>
          <w:tab w:val="left" w:pos="1843"/>
        </w:tabs>
        <w:autoSpaceDE w:val="0"/>
        <w:autoSpaceDN w:val="0"/>
        <w:ind w:left="709" w:right="-141" w:hanging="425"/>
        <w:contextualSpacing w:val="0"/>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Factura cuando este aplique, en la que deberá indicar: descripción, cantidad, valor total sin IVA, dado que los servicios del presente contrato están excluidos de este impuesto de conformidad a lo establecido artículo 476 del Estatuto Tributario de Colombia.</w:t>
      </w:r>
    </w:p>
    <w:p w14:paraId="746F635F" w14:textId="77777777" w:rsidR="008E7EDD" w:rsidRPr="008E7EDD" w:rsidRDefault="008E7EDD" w:rsidP="008E7EDD">
      <w:pPr>
        <w:pStyle w:val="Prrafodelista"/>
        <w:widowControl w:val="0"/>
        <w:numPr>
          <w:ilvl w:val="0"/>
          <w:numId w:val="33"/>
        </w:numPr>
        <w:tabs>
          <w:tab w:val="left" w:pos="1843"/>
        </w:tabs>
        <w:autoSpaceDE w:val="0"/>
        <w:autoSpaceDN w:val="0"/>
        <w:ind w:left="709" w:right="-141" w:hanging="425"/>
        <w:contextualSpacing w:val="0"/>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Recibo a satisfacción del supervisor.</w:t>
      </w:r>
    </w:p>
    <w:p w14:paraId="70441810" w14:textId="77777777" w:rsidR="008E7EDD" w:rsidRPr="008E7EDD" w:rsidRDefault="008E7EDD" w:rsidP="008E7EDD">
      <w:pPr>
        <w:pStyle w:val="Prrafodelista"/>
        <w:widowControl w:val="0"/>
        <w:numPr>
          <w:ilvl w:val="0"/>
          <w:numId w:val="33"/>
        </w:numPr>
        <w:tabs>
          <w:tab w:val="left" w:pos="1843"/>
        </w:tabs>
        <w:autoSpaceDE w:val="0"/>
        <w:autoSpaceDN w:val="0"/>
        <w:ind w:left="709" w:right="-141" w:hanging="425"/>
        <w:contextualSpacing w:val="0"/>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Formulario de Informe de Contratistas (Descargable del Mapa de Procesos de la Entidad – Proceso de Gestión Contractual) y anexar los documentos relacionados en el mismo.</w:t>
      </w:r>
    </w:p>
    <w:p w14:paraId="7F5C14DF" w14:textId="77777777" w:rsidR="008E7EDD" w:rsidRPr="008E7EDD" w:rsidRDefault="008E7EDD" w:rsidP="008E7EDD">
      <w:pPr>
        <w:pStyle w:val="Prrafodelista"/>
        <w:widowControl w:val="0"/>
        <w:numPr>
          <w:ilvl w:val="0"/>
          <w:numId w:val="33"/>
        </w:numPr>
        <w:tabs>
          <w:tab w:val="left" w:pos="1843"/>
        </w:tabs>
        <w:autoSpaceDE w:val="0"/>
        <w:autoSpaceDN w:val="0"/>
        <w:ind w:left="709" w:right="-141" w:hanging="425"/>
        <w:contextualSpacing w:val="0"/>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 xml:space="preserve">Certificado expedido por el Revisor Fiscal o Representante Legal, según sea el caso, en el que se indique que se encuentra al día en los pagos de los aportes a los sistemas de salud, riesgos profesionales, pensiones y aportes parafiscales de Ley. En caso de que el contratista sea persona natural deberá adjuntar las planillas de pago de los aportes respectivos. </w:t>
      </w:r>
    </w:p>
    <w:p w14:paraId="0A99A0FB" w14:textId="77777777" w:rsidR="008E7EDD" w:rsidRPr="008E7EDD" w:rsidRDefault="008E7EDD" w:rsidP="008E7EDD">
      <w:pPr>
        <w:pStyle w:val="Ttulo2"/>
        <w:tabs>
          <w:tab w:val="left" w:pos="905"/>
          <w:tab w:val="left" w:pos="1843"/>
        </w:tabs>
        <w:spacing w:before="0" w:line="240" w:lineRule="auto"/>
        <w:ind w:left="993" w:right="-141" w:hanging="425"/>
        <w:jc w:val="both"/>
        <w:rPr>
          <w:rFonts w:ascii="Trebuchet MS" w:eastAsia="Calibri" w:hAnsi="Trebuchet MS" w:cs="Arial"/>
          <w:color w:val="auto"/>
          <w:sz w:val="22"/>
          <w:szCs w:val="22"/>
        </w:rPr>
      </w:pPr>
    </w:p>
    <w:p w14:paraId="42C17B4D" w14:textId="77777777" w:rsidR="008E7EDD" w:rsidRPr="008E7EDD" w:rsidRDefault="008E7EDD" w:rsidP="008E7EDD">
      <w:pPr>
        <w:pStyle w:val="Ttulo2"/>
        <w:tabs>
          <w:tab w:val="left" w:pos="1843"/>
        </w:tabs>
        <w:spacing w:before="0" w:line="240" w:lineRule="auto"/>
        <w:ind w:right="-141"/>
        <w:rPr>
          <w:rFonts w:ascii="Trebuchet MS" w:eastAsia="Calibri" w:hAnsi="Trebuchet MS" w:cs="Arial"/>
          <w:color w:val="auto"/>
          <w:sz w:val="22"/>
          <w:szCs w:val="22"/>
        </w:rPr>
      </w:pPr>
      <w:bookmarkStart w:id="6" w:name="_Toc197584161"/>
      <w:r w:rsidRPr="008E7EDD">
        <w:rPr>
          <w:rFonts w:ascii="Trebuchet MS" w:eastAsia="Calibri" w:hAnsi="Trebuchet MS" w:cs="Arial"/>
          <w:color w:val="auto"/>
          <w:sz w:val="22"/>
          <w:szCs w:val="22"/>
        </w:rPr>
        <w:t>EL SUPERVISOR:</w:t>
      </w:r>
      <w:bookmarkEnd w:id="6"/>
    </w:p>
    <w:p w14:paraId="13A402B5" w14:textId="77777777" w:rsidR="008E7EDD" w:rsidRPr="008E7EDD" w:rsidRDefault="008E7EDD" w:rsidP="008E7EDD">
      <w:pPr>
        <w:pStyle w:val="Ttulo2"/>
        <w:tabs>
          <w:tab w:val="left" w:pos="1843"/>
        </w:tabs>
        <w:spacing w:before="0" w:line="240" w:lineRule="auto"/>
        <w:ind w:left="993" w:right="-141"/>
        <w:rPr>
          <w:rFonts w:ascii="Trebuchet MS" w:eastAsia="Calibri" w:hAnsi="Trebuchet MS" w:cs="Arial"/>
          <w:color w:val="auto"/>
          <w:sz w:val="22"/>
          <w:szCs w:val="22"/>
        </w:rPr>
      </w:pPr>
    </w:p>
    <w:p w14:paraId="1608830B" w14:textId="77777777" w:rsidR="008E7EDD" w:rsidRPr="008E7EDD" w:rsidRDefault="008E7EDD" w:rsidP="008E7EDD">
      <w:pPr>
        <w:pStyle w:val="Textoindependiente"/>
        <w:tabs>
          <w:tab w:val="left" w:pos="1843"/>
        </w:tabs>
        <w:spacing w:after="0" w:line="240" w:lineRule="auto"/>
        <w:ind w:right="-141"/>
        <w:rPr>
          <w:rFonts w:ascii="Trebuchet MS" w:eastAsia="Calibri" w:hAnsi="Trebuchet MS" w:cs="Arial"/>
          <w:lang w:val="es-CO" w:eastAsia="en-US"/>
        </w:rPr>
      </w:pPr>
      <w:r w:rsidRPr="008E7EDD">
        <w:rPr>
          <w:rFonts w:ascii="Trebuchet MS" w:eastAsia="Calibri" w:hAnsi="Trebuchet MS" w:cs="Arial"/>
          <w:lang w:val="es-CO" w:eastAsia="en-US"/>
        </w:rPr>
        <w:t>Para el pago, el supervisor deberá adjuntar a la plataforma SECOP II los siguientes documentos:</w:t>
      </w:r>
    </w:p>
    <w:p w14:paraId="5F97F3B1" w14:textId="77777777" w:rsidR="008E7EDD" w:rsidRPr="008E7EDD" w:rsidRDefault="008E7EDD" w:rsidP="008E7EDD">
      <w:pPr>
        <w:pStyle w:val="Textoindependiente"/>
        <w:tabs>
          <w:tab w:val="left" w:pos="1843"/>
        </w:tabs>
        <w:spacing w:after="0" w:line="240" w:lineRule="auto"/>
        <w:ind w:left="993" w:right="-141" w:hanging="425"/>
        <w:rPr>
          <w:rFonts w:ascii="Trebuchet MS" w:eastAsia="Calibri" w:hAnsi="Trebuchet MS" w:cs="Arial"/>
          <w:lang w:val="es-CO" w:eastAsia="en-US"/>
        </w:rPr>
      </w:pPr>
    </w:p>
    <w:p w14:paraId="636CBE11" w14:textId="77777777" w:rsidR="008E7EDD" w:rsidRPr="008E7EDD" w:rsidRDefault="008E7EDD" w:rsidP="008E7EDD">
      <w:pPr>
        <w:pStyle w:val="Prrafodelista"/>
        <w:widowControl w:val="0"/>
        <w:numPr>
          <w:ilvl w:val="0"/>
          <w:numId w:val="32"/>
        </w:numPr>
        <w:tabs>
          <w:tab w:val="left" w:pos="1276"/>
          <w:tab w:val="left" w:pos="1843"/>
        </w:tabs>
        <w:autoSpaceDE w:val="0"/>
        <w:autoSpaceDN w:val="0"/>
        <w:ind w:left="709" w:right="-141" w:hanging="426"/>
        <w:contextualSpacing w:val="0"/>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Formulario de Informe de supervisión (Descargable del Mapa de Procesos de la Entidad – Proceso de Gestión Contractual).</w:t>
      </w:r>
    </w:p>
    <w:p w14:paraId="5DC47A2D" w14:textId="77777777" w:rsidR="008E7EDD" w:rsidRPr="008E7EDD" w:rsidRDefault="008E7EDD" w:rsidP="008E7EDD">
      <w:pPr>
        <w:pStyle w:val="Prrafodelista"/>
        <w:widowControl w:val="0"/>
        <w:numPr>
          <w:ilvl w:val="0"/>
          <w:numId w:val="32"/>
        </w:numPr>
        <w:tabs>
          <w:tab w:val="left" w:pos="1276"/>
          <w:tab w:val="left" w:pos="1843"/>
        </w:tabs>
        <w:autoSpaceDE w:val="0"/>
        <w:autoSpaceDN w:val="0"/>
        <w:ind w:left="709" w:right="-141" w:hanging="426"/>
        <w:contextualSpacing w:val="0"/>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Formulario para Pago de Contratistas (Descargable del Mapa de Procesos de la Entidad Proceso de Gestión Financiera)</w:t>
      </w:r>
    </w:p>
    <w:p w14:paraId="558FEEAE" w14:textId="77777777" w:rsidR="008E7EDD" w:rsidRPr="008E7EDD" w:rsidRDefault="008E7EDD" w:rsidP="008E7EDD">
      <w:pPr>
        <w:pStyle w:val="Prrafodelista"/>
        <w:widowControl w:val="0"/>
        <w:numPr>
          <w:ilvl w:val="0"/>
          <w:numId w:val="32"/>
        </w:numPr>
        <w:tabs>
          <w:tab w:val="left" w:pos="1276"/>
          <w:tab w:val="left" w:pos="1843"/>
        </w:tabs>
        <w:autoSpaceDE w:val="0"/>
        <w:autoSpaceDN w:val="0"/>
        <w:ind w:left="709" w:right="-141" w:hanging="426"/>
        <w:contextualSpacing w:val="0"/>
        <w:jc w:val="both"/>
        <w:rPr>
          <w:rFonts w:ascii="Trebuchet MS" w:eastAsia="Calibri" w:hAnsi="Trebuchet MS" w:cs="Arial"/>
          <w:sz w:val="22"/>
          <w:szCs w:val="22"/>
          <w:lang w:val="es-CO"/>
        </w:rPr>
      </w:pPr>
      <w:r w:rsidRPr="008E7EDD">
        <w:rPr>
          <w:rFonts w:ascii="Trebuchet MS" w:eastAsia="Calibri" w:hAnsi="Trebuchet MS" w:cs="Arial"/>
          <w:sz w:val="22"/>
          <w:szCs w:val="22"/>
          <w:lang w:val="es-CO"/>
        </w:rPr>
        <w:t>Certificado de cumplimiento de los servicios prestados, suscrito por el supervisor del Contrato para el pago respectivo.</w:t>
      </w:r>
    </w:p>
    <w:p w14:paraId="0DC47D5A" w14:textId="77777777" w:rsidR="008E7EDD" w:rsidRPr="008E7EDD" w:rsidRDefault="008E7EDD" w:rsidP="008E7EDD">
      <w:pPr>
        <w:pStyle w:val="Prrafodelista"/>
        <w:tabs>
          <w:tab w:val="left" w:pos="1276"/>
          <w:tab w:val="left" w:pos="1843"/>
        </w:tabs>
        <w:ind w:left="709" w:right="-141"/>
        <w:rPr>
          <w:rFonts w:ascii="Trebuchet MS" w:eastAsia="Calibri" w:hAnsi="Trebuchet MS" w:cs="Arial"/>
          <w:sz w:val="22"/>
          <w:szCs w:val="22"/>
          <w:lang w:val="es-CO"/>
        </w:rPr>
      </w:pPr>
    </w:p>
    <w:p w14:paraId="4609AE00" w14:textId="77777777" w:rsidR="008E7EDD" w:rsidRPr="008E7EDD" w:rsidRDefault="008E7EDD" w:rsidP="008E7EDD">
      <w:pPr>
        <w:pStyle w:val="NormalWeb"/>
        <w:shd w:val="clear" w:color="auto" w:fill="FFFFFF"/>
        <w:tabs>
          <w:tab w:val="left" w:pos="567"/>
        </w:tabs>
        <w:spacing w:before="0" w:beforeAutospacing="0" w:after="0" w:afterAutospacing="0"/>
        <w:jc w:val="both"/>
        <w:rPr>
          <w:rFonts w:ascii="Trebuchet MS" w:eastAsia="Calibri" w:hAnsi="Trebuchet MS" w:cs="Arial"/>
          <w:sz w:val="22"/>
          <w:szCs w:val="22"/>
          <w:lang w:val="es-CO" w:eastAsia="en-US"/>
        </w:rPr>
      </w:pPr>
      <w:r w:rsidRPr="008E7EDD">
        <w:rPr>
          <w:rFonts w:ascii="Trebuchet MS" w:eastAsia="Calibri" w:hAnsi="Trebuchet MS" w:cs="Arial"/>
          <w:sz w:val="22"/>
          <w:szCs w:val="22"/>
          <w:lang w:val="es-CO" w:eastAsia="en-US"/>
        </w:rPr>
        <w:t>El supervisor verificará que el contratista haya efectuado el pago de aportes al Sistema de Seguridad Social Integral en salud y pensiones, ARL y de aportes parafiscales (SENA, ICBF y Caja de Compensación Familiar) cuando a ello hubiere lugar, de conformidad con lo establecido en el artículo 50 de la Ley 789 de 2002 y el artículo 23 de la Ley 1150 de 2007.</w:t>
      </w:r>
    </w:p>
    <w:p w14:paraId="7C651AB3" w14:textId="77777777" w:rsidR="008E7EDD" w:rsidRPr="008E7EDD" w:rsidRDefault="008E7EDD" w:rsidP="008E7EDD">
      <w:pPr>
        <w:pStyle w:val="NormalWeb"/>
        <w:shd w:val="clear" w:color="auto" w:fill="FFFFFF"/>
        <w:tabs>
          <w:tab w:val="left" w:pos="567"/>
        </w:tabs>
        <w:spacing w:before="0" w:beforeAutospacing="0" w:after="0" w:afterAutospacing="0"/>
        <w:jc w:val="both"/>
        <w:rPr>
          <w:rFonts w:ascii="Trebuchet MS" w:eastAsia="Calibri" w:hAnsi="Trebuchet MS" w:cs="Arial"/>
          <w:sz w:val="22"/>
          <w:szCs w:val="22"/>
          <w:lang w:val="es-CO" w:eastAsia="en-US"/>
        </w:rPr>
      </w:pPr>
    </w:p>
    <w:p w14:paraId="4DBE4A06" w14:textId="77777777" w:rsidR="008E7EDD" w:rsidRPr="008E7EDD" w:rsidRDefault="008E7EDD" w:rsidP="008E7EDD">
      <w:pPr>
        <w:pStyle w:val="NormalWeb"/>
        <w:shd w:val="clear" w:color="auto" w:fill="FFFFFF"/>
        <w:tabs>
          <w:tab w:val="left" w:pos="567"/>
        </w:tabs>
        <w:spacing w:before="0" w:beforeAutospacing="0" w:after="0" w:afterAutospacing="0"/>
        <w:jc w:val="both"/>
        <w:rPr>
          <w:rFonts w:ascii="Trebuchet MS" w:eastAsia="Calibri" w:hAnsi="Trebuchet MS" w:cs="Arial"/>
          <w:sz w:val="22"/>
          <w:szCs w:val="22"/>
          <w:lang w:val="es-CO" w:eastAsia="en-US"/>
        </w:rPr>
      </w:pPr>
      <w:r w:rsidRPr="008E7EDD">
        <w:rPr>
          <w:rFonts w:ascii="Trebuchet MS" w:eastAsia="Calibri" w:hAnsi="Trebuchet MS" w:cs="Arial"/>
          <w:sz w:val="22"/>
          <w:szCs w:val="22"/>
          <w:lang w:val="es-CO" w:eastAsia="en-US"/>
        </w:rPr>
        <w:t xml:space="preserve">NOTAS </w:t>
      </w:r>
    </w:p>
    <w:p w14:paraId="182AB1E8" w14:textId="77777777" w:rsidR="008E7EDD" w:rsidRPr="008E7EDD" w:rsidRDefault="008E7EDD" w:rsidP="008E7EDD">
      <w:pPr>
        <w:pStyle w:val="NormalWeb"/>
        <w:shd w:val="clear" w:color="auto" w:fill="FFFFFF"/>
        <w:tabs>
          <w:tab w:val="left" w:pos="567"/>
        </w:tabs>
        <w:spacing w:before="0" w:beforeAutospacing="0" w:after="0" w:afterAutospacing="0"/>
        <w:jc w:val="both"/>
        <w:rPr>
          <w:rFonts w:ascii="Trebuchet MS" w:eastAsia="Calibri" w:hAnsi="Trebuchet MS" w:cs="Arial"/>
          <w:sz w:val="22"/>
          <w:szCs w:val="22"/>
          <w:lang w:val="es-CO" w:eastAsia="en-US"/>
        </w:rPr>
      </w:pPr>
    </w:p>
    <w:p w14:paraId="38F7D012" w14:textId="77777777" w:rsidR="008E7EDD" w:rsidRPr="008E7EDD" w:rsidRDefault="008E7EDD" w:rsidP="008E7EDD">
      <w:pPr>
        <w:pStyle w:val="NormalWeb"/>
        <w:shd w:val="clear" w:color="auto" w:fill="FFFFFF"/>
        <w:tabs>
          <w:tab w:val="left" w:pos="567"/>
        </w:tabs>
        <w:spacing w:before="0" w:beforeAutospacing="0" w:after="0" w:afterAutospacing="0"/>
        <w:jc w:val="both"/>
        <w:rPr>
          <w:rFonts w:ascii="Trebuchet MS" w:eastAsia="Calibri" w:hAnsi="Trebuchet MS" w:cs="Arial"/>
          <w:sz w:val="22"/>
          <w:szCs w:val="22"/>
          <w:lang w:val="es-CO" w:eastAsia="en-US"/>
        </w:rPr>
      </w:pPr>
      <w:r w:rsidRPr="008E7EDD">
        <w:rPr>
          <w:rFonts w:ascii="Trebuchet MS" w:eastAsia="Calibri" w:hAnsi="Trebuchet MS" w:cs="Arial"/>
          <w:sz w:val="22"/>
          <w:szCs w:val="22"/>
          <w:lang w:val="es-CO" w:eastAsia="en-US"/>
        </w:rPr>
        <w:t>En caso de terminación anticipada sólo habrá lugar al pago de las cantidades efectivamente recibidos, teniendo en cuenta el valor unitario de estos.</w:t>
      </w:r>
    </w:p>
    <w:p w14:paraId="15F624A0" w14:textId="77777777" w:rsidR="008E7EDD" w:rsidRPr="008E7EDD" w:rsidRDefault="008E7EDD" w:rsidP="008E7EDD">
      <w:pPr>
        <w:tabs>
          <w:tab w:val="left" w:pos="853"/>
        </w:tabs>
        <w:spacing w:after="0" w:line="240" w:lineRule="auto"/>
        <w:ind w:right="-141"/>
        <w:jc w:val="both"/>
        <w:rPr>
          <w:rFonts w:ascii="Trebuchet MS" w:hAnsi="Trebuchet MS" w:cs="Arial"/>
        </w:rPr>
      </w:pPr>
    </w:p>
    <w:p w14:paraId="75D92040" w14:textId="37F6C3E2" w:rsidR="00D56662" w:rsidRPr="008E7EDD" w:rsidRDefault="008E7EDD" w:rsidP="008E7EDD">
      <w:pPr>
        <w:tabs>
          <w:tab w:val="left" w:pos="853"/>
        </w:tabs>
        <w:spacing w:after="0" w:line="240" w:lineRule="auto"/>
        <w:ind w:right="-141"/>
        <w:jc w:val="both"/>
        <w:rPr>
          <w:rFonts w:ascii="Trebuchet MS" w:hAnsi="Trebuchet MS" w:cs="Arial"/>
        </w:rPr>
      </w:pPr>
      <w:r w:rsidRPr="008E7EDD">
        <w:rPr>
          <w:rFonts w:ascii="Trebuchet MS" w:hAnsi="Trebuchet MS" w:cs="Arial"/>
        </w:rPr>
        <w:t>El valor final del contrato será el que resulte de multiplicar los valores unitarios ofrecidos por el número de evaluaciones medicas efectivamente realizadas y certificadas a satisfacción por la supervisión</w:t>
      </w:r>
      <w:r w:rsidR="00D56662" w:rsidRPr="008E7EDD">
        <w:rPr>
          <w:rFonts w:ascii="Trebuchet MS" w:hAnsi="Trebuchet MS" w:cs="Arial"/>
        </w:rPr>
        <w:t xml:space="preserve">. </w:t>
      </w:r>
    </w:p>
    <w:bookmarkEnd w:id="3"/>
    <w:p w14:paraId="4A435D88" w14:textId="25B7283E" w:rsidR="00601A48" w:rsidRPr="00D56662" w:rsidRDefault="00601A48" w:rsidP="00D56662">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_tradnl"/>
        </w:rPr>
      </w:pPr>
    </w:p>
    <w:p w14:paraId="502C5737" w14:textId="35EAED54" w:rsidR="009F53D2" w:rsidRDefault="003F101D" w:rsidP="00601A48">
      <w:pPr>
        <w:widowControl w:val="0"/>
        <w:autoSpaceDE w:val="0"/>
        <w:autoSpaceDN w:val="0"/>
        <w:spacing w:after="0" w:line="276" w:lineRule="auto"/>
        <w:jc w:val="both"/>
        <w:rPr>
          <w:rFonts w:ascii="Trebuchet MS" w:hAnsi="Trebuchet MS" w:cs="Arial"/>
        </w:rPr>
      </w:pPr>
      <w:r w:rsidRPr="00A60CEB">
        <w:rPr>
          <w:rFonts w:ascii="Trebuchet MS" w:hAnsi="Trebuchet MS" w:cs="Arial"/>
          <w:b/>
          <w:bCs/>
        </w:rPr>
        <w:t xml:space="preserve">CLÁUSULA DÉCIMA - SUJECIÓN A LAS APROPIACIONES </w:t>
      </w:r>
      <w:r w:rsidR="009F53D2" w:rsidRPr="00A60CEB">
        <w:rPr>
          <w:rFonts w:ascii="Trebuchet MS" w:hAnsi="Trebuchet MS" w:cs="Arial"/>
          <w:b/>
          <w:bCs/>
        </w:rPr>
        <w:t>PRESUPUESTALES. -</w:t>
      </w:r>
      <w:r w:rsidRPr="00A60CEB">
        <w:rPr>
          <w:rFonts w:ascii="Trebuchet MS" w:hAnsi="Trebuchet MS" w:cs="Arial"/>
        </w:rPr>
        <w:t xml:space="preserve"> El valor de este contrato se pagará con cargo al presupuesto de LA DEFENSORÍA, de acuerdo con </w:t>
      </w:r>
      <w:r w:rsidR="008E7EDD">
        <w:rPr>
          <w:rFonts w:ascii="Trebuchet MS" w:hAnsi="Trebuchet MS" w:cs="Arial"/>
        </w:rPr>
        <w:t>e</w:t>
      </w:r>
      <w:r w:rsidRPr="00A60CEB">
        <w:rPr>
          <w:rFonts w:ascii="Trebuchet MS" w:hAnsi="Trebuchet MS" w:cs="Arial"/>
        </w:rPr>
        <w:t xml:space="preserve">l Certificado de Disponibilidad Presupuestal que ampara el presente contrato. </w:t>
      </w:r>
    </w:p>
    <w:p w14:paraId="0D5D69C7" w14:textId="77777777" w:rsidR="00601A48" w:rsidRDefault="00601A48" w:rsidP="00601A48">
      <w:pPr>
        <w:widowControl w:val="0"/>
        <w:autoSpaceDE w:val="0"/>
        <w:autoSpaceDN w:val="0"/>
        <w:spacing w:after="0" w:line="276" w:lineRule="auto"/>
        <w:jc w:val="both"/>
        <w:rPr>
          <w:rFonts w:ascii="Trebuchet MS" w:hAnsi="Trebuchet MS" w:cs="Arial"/>
        </w:rPr>
      </w:pPr>
    </w:p>
    <w:p w14:paraId="2C8A059B" w14:textId="555286A3" w:rsidR="009F53D2" w:rsidRDefault="003F101D" w:rsidP="00601A48">
      <w:pPr>
        <w:widowControl w:val="0"/>
        <w:autoSpaceDE w:val="0"/>
        <w:autoSpaceDN w:val="0"/>
        <w:spacing w:after="0" w:line="276" w:lineRule="auto"/>
        <w:jc w:val="both"/>
        <w:rPr>
          <w:rFonts w:ascii="Trebuchet MS" w:eastAsia="StarSymbol" w:hAnsi="Trebuchet MS" w:cs="Arial"/>
          <w:iCs/>
        </w:rPr>
      </w:pPr>
      <w:r w:rsidRPr="00A60CEB">
        <w:rPr>
          <w:rFonts w:ascii="Trebuchet MS" w:hAnsi="Trebuchet MS" w:cs="Arial"/>
          <w:b/>
          <w:bCs/>
        </w:rPr>
        <w:t xml:space="preserve">CLÁUSULA DÉCIMA PRIMERA - </w:t>
      </w:r>
      <w:r w:rsidRPr="00A60CEB">
        <w:rPr>
          <w:rStyle w:val="nfasis"/>
          <w:rFonts w:ascii="Trebuchet MS" w:eastAsia="StarSymbol" w:hAnsi="Trebuchet MS" w:cs="Arial"/>
          <w:b/>
          <w:i w:val="0"/>
        </w:rPr>
        <w:t>EXCLUSIÓN DE LA RELACIÓN LABORAL</w:t>
      </w:r>
      <w:r w:rsidR="00533306">
        <w:rPr>
          <w:rStyle w:val="nfasis"/>
          <w:rFonts w:ascii="Trebuchet MS" w:eastAsia="StarSymbol" w:hAnsi="Trebuchet MS" w:cs="Arial"/>
          <w:i w:val="0"/>
        </w:rPr>
        <w:t xml:space="preserve"> - </w:t>
      </w:r>
      <w:r w:rsidR="00533306" w:rsidRPr="00533306">
        <w:rPr>
          <w:rFonts w:ascii="Trebuchet MS" w:eastAsia="StarSymbol" w:hAnsi="Trebuchet MS" w:cs="Arial"/>
          <w:iCs/>
        </w:rPr>
        <w:t xml:space="preserve">EL CONTRATISTA ejecutará el objeto contractual con plena autonomía técnica y administrativa, sin relación de subordinación o dependencia, por lo que no se genera </w:t>
      </w:r>
      <w:r w:rsidR="00C12364">
        <w:rPr>
          <w:rFonts w:ascii="Trebuchet MS" w:eastAsia="StarSymbol" w:hAnsi="Trebuchet MS" w:cs="Arial"/>
          <w:iCs/>
        </w:rPr>
        <w:t xml:space="preserve">alguna </w:t>
      </w:r>
      <w:r w:rsidR="00533306" w:rsidRPr="00533306">
        <w:rPr>
          <w:rFonts w:ascii="Trebuchet MS" w:eastAsia="StarSymbol" w:hAnsi="Trebuchet MS" w:cs="Arial"/>
          <w:iCs/>
        </w:rPr>
        <w:t xml:space="preserve"> clase de vínculo laboral entre LA DEFENSORÍA y EL CONTRATISTA y no habrá lugar al reconocimiento de prestaciones sociales y demás emolumentos que contemplan las normas laborales</w:t>
      </w:r>
      <w:r w:rsidR="00533306">
        <w:rPr>
          <w:rFonts w:ascii="Trebuchet MS" w:eastAsia="StarSymbol" w:hAnsi="Trebuchet MS" w:cs="Arial"/>
          <w:iCs/>
        </w:rPr>
        <w:t>.</w:t>
      </w:r>
    </w:p>
    <w:p w14:paraId="171A0384" w14:textId="77777777" w:rsidR="00601A48" w:rsidRDefault="00601A48" w:rsidP="00601A48">
      <w:pPr>
        <w:widowControl w:val="0"/>
        <w:autoSpaceDE w:val="0"/>
        <w:autoSpaceDN w:val="0"/>
        <w:spacing w:after="0" w:line="276" w:lineRule="auto"/>
        <w:jc w:val="both"/>
        <w:rPr>
          <w:rStyle w:val="nfasis"/>
          <w:rFonts w:ascii="Trebuchet MS" w:eastAsia="StarSymbol" w:hAnsi="Trebuchet MS" w:cs="Arial"/>
          <w:b/>
          <w:i w:val="0"/>
        </w:rPr>
      </w:pPr>
    </w:p>
    <w:p w14:paraId="6F1A995F" w14:textId="5C05902E" w:rsidR="00533306" w:rsidRDefault="003F101D" w:rsidP="00601A48">
      <w:pPr>
        <w:widowControl w:val="0"/>
        <w:autoSpaceDE w:val="0"/>
        <w:autoSpaceDN w:val="0"/>
        <w:spacing w:after="0" w:line="276" w:lineRule="auto"/>
        <w:jc w:val="both"/>
        <w:rPr>
          <w:rStyle w:val="nfasis"/>
          <w:rFonts w:ascii="Trebuchet MS" w:eastAsia="StarSymbol" w:hAnsi="Trebuchet MS" w:cs="Arial"/>
          <w:i w:val="0"/>
        </w:rPr>
      </w:pPr>
      <w:r w:rsidRPr="00A60CEB">
        <w:rPr>
          <w:rFonts w:ascii="Trebuchet MS" w:hAnsi="Trebuchet MS" w:cs="Arial"/>
          <w:b/>
          <w:bCs/>
          <w:spacing w:val="-3"/>
        </w:rPr>
        <w:t>CLÁUSULA</w:t>
      </w:r>
      <w:r w:rsidRPr="00A60CEB">
        <w:rPr>
          <w:rFonts w:ascii="Trebuchet MS" w:hAnsi="Trebuchet MS" w:cs="Arial"/>
          <w:b/>
          <w:bCs/>
          <w:i/>
          <w:spacing w:val="-3"/>
        </w:rPr>
        <w:t xml:space="preserve"> </w:t>
      </w:r>
      <w:r w:rsidRPr="00A60CEB">
        <w:rPr>
          <w:rStyle w:val="nfasis"/>
          <w:rFonts w:ascii="Trebuchet MS" w:eastAsia="StarSymbol" w:hAnsi="Trebuchet MS" w:cs="Arial"/>
          <w:b/>
          <w:i w:val="0"/>
        </w:rPr>
        <w:t xml:space="preserve">DÉCIMA </w:t>
      </w:r>
      <w:r w:rsidR="009F53D2" w:rsidRPr="00A60CEB">
        <w:rPr>
          <w:rStyle w:val="nfasis"/>
          <w:rFonts w:ascii="Trebuchet MS" w:eastAsia="StarSymbol" w:hAnsi="Trebuchet MS" w:cs="Arial"/>
          <w:b/>
          <w:i w:val="0"/>
        </w:rPr>
        <w:t>SEGUNDA</w:t>
      </w:r>
      <w:r w:rsidR="009F53D2" w:rsidRPr="00A60CEB">
        <w:rPr>
          <w:rStyle w:val="nfasis"/>
          <w:rFonts w:ascii="Trebuchet MS" w:eastAsia="StarSymbol" w:hAnsi="Trebuchet MS" w:cs="Arial"/>
          <w:i w:val="0"/>
        </w:rPr>
        <w:t xml:space="preserve">. </w:t>
      </w:r>
      <w:r w:rsidR="009F53D2" w:rsidRPr="00443A1D">
        <w:rPr>
          <w:rStyle w:val="nfasis"/>
          <w:rFonts w:ascii="Trebuchet MS" w:eastAsia="StarSymbol" w:hAnsi="Trebuchet MS" w:cs="Arial"/>
          <w:b/>
          <w:bCs/>
          <w:i w:val="0"/>
        </w:rPr>
        <w:t>-</w:t>
      </w:r>
      <w:r w:rsidRPr="00443A1D">
        <w:rPr>
          <w:rStyle w:val="nfasis"/>
          <w:rFonts w:ascii="Trebuchet MS" w:eastAsia="StarSymbol" w:hAnsi="Trebuchet MS" w:cs="Arial"/>
          <w:b/>
          <w:bCs/>
          <w:i w:val="0"/>
        </w:rPr>
        <w:t xml:space="preserve"> INDEMNIDAD.</w:t>
      </w:r>
      <w:r w:rsidRPr="00A60CEB">
        <w:rPr>
          <w:rStyle w:val="nfasis"/>
          <w:rFonts w:ascii="Trebuchet MS" w:eastAsia="StarSymbol" w:hAnsi="Trebuchet MS" w:cs="Arial"/>
          <w:i w:val="0"/>
        </w:rPr>
        <w:t xml:space="preserve"> El CONTRATISTA se obliga a mantener indemne a la DEFENSORÍA, de cualquier daño o perjuicio originado en reclamaciones de terceros que se deriven de sus actuaciones o de las de sus subcontratistas o dependientes.</w:t>
      </w:r>
    </w:p>
    <w:p w14:paraId="5C791B83" w14:textId="77777777" w:rsidR="00601A48" w:rsidRDefault="00601A48" w:rsidP="00601A48">
      <w:pPr>
        <w:widowControl w:val="0"/>
        <w:autoSpaceDE w:val="0"/>
        <w:autoSpaceDN w:val="0"/>
        <w:spacing w:after="0" w:line="276" w:lineRule="auto"/>
        <w:jc w:val="both"/>
        <w:rPr>
          <w:rStyle w:val="nfasis"/>
          <w:rFonts w:ascii="Trebuchet MS" w:eastAsia="StarSymbol" w:hAnsi="Trebuchet MS" w:cs="Arial"/>
          <w:i w:val="0"/>
        </w:rPr>
      </w:pPr>
    </w:p>
    <w:p w14:paraId="6B939035" w14:textId="2D215286" w:rsidR="009F53D2" w:rsidRDefault="00533306" w:rsidP="00601A48">
      <w:pPr>
        <w:widowControl w:val="0"/>
        <w:autoSpaceDE w:val="0"/>
        <w:autoSpaceDN w:val="0"/>
        <w:spacing w:after="0" w:line="276" w:lineRule="auto"/>
        <w:jc w:val="both"/>
        <w:rPr>
          <w:rStyle w:val="nfasis"/>
          <w:rFonts w:ascii="Trebuchet MS" w:eastAsia="StarSymbol" w:hAnsi="Trebuchet MS" w:cs="Arial"/>
          <w:i w:val="0"/>
        </w:rPr>
      </w:pPr>
      <w:r w:rsidRPr="00533306">
        <w:rPr>
          <w:rFonts w:ascii="Trebuchet MS" w:eastAsia="StarSymbol" w:hAnsi="Trebuchet MS" w:cs="Arial"/>
          <w:b/>
          <w:bCs/>
          <w:iCs/>
        </w:rPr>
        <w:t>CLÁUSULA DÉCIMA TERCERA – GARANTÍAS.</w:t>
      </w:r>
      <w:r w:rsidRPr="00533306">
        <w:rPr>
          <w:rFonts w:ascii="Trebuchet MS" w:eastAsia="StarSymbol" w:hAnsi="Trebuchet MS" w:cs="Arial"/>
          <w:iCs/>
        </w:rPr>
        <w:t xml:space="preserve"> Teniendo en cuenta lo establecido en el inciso 5 del artículo 7 de la Ley 1150 de 2007, el contratista deberá constituir a favor LA DEFENSORÍA Garantía de que tratan la Ley 80 de 1993, Ley 1150 de 2007, y el Decreto 1082 de 2015, considerando el objeto a contratar, las obligaciones contractuales y el valor del contrato, dicha garantía deberá constituirse con los siguientes amparos:</w:t>
      </w:r>
      <w:r w:rsidR="003F101D" w:rsidRPr="00A60CEB">
        <w:rPr>
          <w:rStyle w:val="nfasis"/>
          <w:rFonts w:ascii="Trebuchet MS" w:eastAsia="StarSymbol" w:hAnsi="Trebuchet MS" w:cs="Arial"/>
          <w:i w:val="0"/>
        </w:rPr>
        <w:t xml:space="preserve"> </w:t>
      </w:r>
    </w:p>
    <w:p w14:paraId="7267A1AA" w14:textId="77777777" w:rsidR="00601A48" w:rsidRDefault="00601A48" w:rsidP="00601A48">
      <w:pPr>
        <w:widowControl w:val="0"/>
        <w:autoSpaceDE w:val="0"/>
        <w:autoSpaceDN w:val="0"/>
        <w:spacing w:after="0" w:line="276" w:lineRule="auto"/>
        <w:jc w:val="both"/>
        <w:rPr>
          <w:rStyle w:val="nfasis"/>
          <w:rFonts w:ascii="Trebuchet MS" w:eastAsia="StarSymbol" w:hAnsi="Trebuchet MS" w:cs="Arial"/>
          <w:i w:val="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3119"/>
        <w:gridCol w:w="2693"/>
      </w:tblGrid>
      <w:tr w:rsidR="008E7EDD" w:rsidRPr="00A57925" w14:paraId="2631DAF3" w14:textId="77777777" w:rsidTr="008E7EDD">
        <w:trPr>
          <w:trHeight w:val="98"/>
          <w:tblHeader/>
          <w:jc w:val="center"/>
        </w:trPr>
        <w:tc>
          <w:tcPr>
            <w:tcW w:w="2835" w:type="dxa"/>
            <w:shd w:val="clear" w:color="auto" w:fill="D9E2F3" w:themeFill="accent1" w:themeFillTint="33"/>
            <w:vAlign w:val="center"/>
          </w:tcPr>
          <w:p w14:paraId="65799EAF" w14:textId="77777777" w:rsidR="008E7EDD" w:rsidRPr="008E7EDD" w:rsidRDefault="008E7EDD" w:rsidP="0042612D">
            <w:pPr>
              <w:autoSpaceDE w:val="0"/>
              <w:autoSpaceDN w:val="0"/>
              <w:adjustRightInd w:val="0"/>
              <w:spacing w:line="228" w:lineRule="auto"/>
              <w:jc w:val="center"/>
              <w:rPr>
                <w:rFonts w:ascii="Trebuchet MS" w:eastAsia="StarSymbol" w:hAnsi="Trebuchet MS" w:cs="Arial"/>
                <w:b/>
                <w:bCs/>
                <w:iCs/>
              </w:rPr>
            </w:pPr>
            <w:r w:rsidRPr="008E7EDD">
              <w:rPr>
                <w:rFonts w:ascii="Trebuchet MS" w:eastAsia="StarSymbol" w:hAnsi="Trebuchet MS" w:cs="Arial"/>
                <w:b/>
                <w:bCs/>
                <w:iCs/>
              </w:rPr>
              <w:t>AMPARO</w:t>
            </w:r>
          </w:p>
        </w:tc>
        <w:tc>
          <w:tcPr>
            <w:tcW w:w="3119" w:type="dxa"/>
            <w:shd w:val="clear" w:color="auto" w:fill="D9E2F3" w:themeFill="accent1" w:themeFillTint="33"/>
            <w:vAlign w:val="center"/>
          </w:tcPr>
          <w:p w14:paraId="05C97C44" w14:textId="77777777" w:rsidR="008E7EDD" w:rsidRPr="008E7EDD" w:rsidRDefault="008E7EDD" w:rsidP="0042612D">
            <w:pPr>
              <w:autoSpaceDE w:val="0"/>
              <w:autoSpaceDN w:val="0"/>
              <w:adjustRightInd w:val="0"/>
              <w:spacing w:line="228" w:lineRule="auto"/>
              <w:jc w:val="center"/>
              <w:rPr>
                <w:rFonts w:ascii="Trebuchet MS" w:eastAsia="StarSymbol" w:hAnsi="Trebuchet MS" w:cs="Arial"/>
                <w:b/>
                <w:bCs/>
                <w:iCs/>
              </w:rPr>
            </w:pPr>
            <w:r w:rsidRPr="008E7EDD">
              <w:rPr>
                <w:rFonts w:ascii="Trebuchet MS" w:eastAsia="StarSymbol" w:hAnsi="Trebuchet MS" w:cs="Arial"/>
                <w:b/>
                <w:bCs/>
                <w:iCs/>
              </w:rPr>
              <w:t>PORCENTAJE</w:t>
            </w:r>
          </w:p>
        </w:tc>
        <w:tc>
          <w:tcPr>
            <w:tcW w:w="2693" w:type="dxa"/>
            <w:shd w:val="clear" w:color="auto" w:fill="D9E2F3" w:themeFill="accent1" w:themeFillTint="33"/>
            <w:vAlign w:val="center"/>
          </w:tcPr>
          <w:p w14:paraId="1DB0E445" w14:textId="77777777" w:rsidR="008E7EDD" w:rsidRPr="008E7EDD" w:rsidRDefault="008E7EDD" w:rsidP="0042612D">
            <w:pPr>
              <w:autoSpaceDE w:val="0"/>
              <w:autoSpaceDN w:val="0"/>
              <w:adjustRightInd w:val="0"/>
              <w:spacing w:line="228" w:lineRule="auto"/>
              <w:jc w:val="center"/>
              <w:rPr>
                <w:rFonts w:ascii="Trebuchet MS" w:eastAsia="StarSymbol" w:hAnsi="Trebuchet MS" w:cs="Arial"/>
                <w:b/>
                <w:bCs/>
                <w:iCs/>
              </w:rPr>
            </w:pPr>
            <w:r w:rsidRPr="008E7EDD">
              <w:rPr>
                <w:rFonts w:ascii="Trebuchet MS" w:eastAsia="StarSymbol" w:hAnsi="Trebuchet MS" w:cs="Arial"/>
                <w:b/>
                <w:bCs/>
                <w:iCs/>
              </w:rPr>
              <w:t>VIGENCIA</w:t>
            </w:r>
          </w:p>
        </w:tc>
      </w:tr>
      <w:tr w:rsidR="008E7EDD" w:rsidRPr="00A57925" w14:paraId="404C8978" w14:textId="77777777" w:rsidTr="008E7EDD">
        <w:trPr>
          <w:trHeight w:val="97"/>
          <w:jc w:val="center"/>
        </w:trPr>
        <w:tc>
          <w:tcPr>
            <w:tcW w:w="2835" w:type="dxa"/>
            <w:vAlign w:val="center"/>
          </w:tcPr>
          <w:p w14:paraId="61A95260" w14:textId="77777777" w:rsidR="008E7EDD" w:rsidRPr="008E7EDD" w:rsidRDefault="008E7EDD" w:rsidP="0042612D">
            <w:pPr>
              <w:autoSpaceDE w:val="0"/>
              <w:autoSpaceDN w:val="0"/>
              <w:adjustRightInd w:val="0"/>
              <w:spacing w:line="228" w:lineRule="auto"/>
              <w:jc w:val="center"/>
              <w:rPr>
                <w:rFonts w:ascii="Trebuchet MS" w:eastAsia="StarSymbol" w:hAnsi="Trebuchet MS" w:cs="Arial"/>
                <w:iCs/>
              </w:rPr>
            </w:pPr>
            <w:r w:rsidRPr="008E7EDD">
              <w:rPr>
                <w:rFonts w:ascii="Trebuchet MS" w:eastAsia="StarSymbol" w:hAnsi="Trebuchet MS" w:cs="Arial"/>
                <w:iCs/>
              </w:rPr>
              <w:t>CUMPLIMIENTO</w:t>
            </w:r>
          </w:p>
        </w:tc>
        <w:tc>
          <w:tcPr>
            <w:tcW w:w="3119" w:type="dxa"/>
            <w:vAlign w:val="center"/>
          </w:tcPr>
          <w:p w14:paraId="37CA0C42" w14:textId="77777777" w:rsidR="008E7EDD" w:rsidRPr="008E7EDD" w:rsidRDefault="008E7EDD" w:rsidP="0042612D">
            <w:pPr>
              <w:autoSpaceDE w:val="0"/>
              <w:autoSpaceDN w:val="0"/>
              <w:adjustRightInd w:val="0"/>
              <w:spacing w:line="228" w:lineRule="auto"/>
              <w:jc w:val="both"/>
              <w:rPr>
                <w:rFonts w:ascii="Trebuchet MS" w:eastAsia="StarSymbol" w:hAnsi="Trebuchet MS" w:cs="Arial"/>
                <w:iCs/>
              </w:rPr>
            </w:pPr>
            <w:r w:rsidRPr="008E7EDD">
              <w:rPr>
                <w:rFonts w:ascii="Trebuchet MS" w:eastAsia="StarSymbol" w:hAnsi="Trebuchet MS" w:cs="Arial"/>
                <w:iCs/>
              </w:rPr>
              <w:t>20% del valor total del contrato.</w:t>
            </w:r>
          </w:p>
        </w:tc>
        <w:tc>
          <w:tcPr>
            <w:tcW w:w="2693" w:type="dxa"/>
            <w:vAlign w:val="center"/>
          </w:tcPr>
          <w:p w14:paraId="5D452295" w14:textId="77777777" w:rsidR="008E7EDD" w:rsidRPr="008E7EDD" w:rsidRDefault="008E7EDD" w:rsidP="0042612D">
            <w:pPr>
              <w:autoSpaceDE w:val="0"/>
              <w:autoSpaceDN w:val="0"/>
              <w:adjustRightInd w:val="0"/>
              <w:spacing w:line="228" w:lineRule="auto"/>
              <w:jc w:val="both"/>
              <w:rPr>
                <w:rFonts w:ascii="Trebuchet MS" w:eastAsia="StarSymbol" w:hAnsi="Trebuchet MS" w:cs="Arial"/>
                <w:iCs/>
              </w:rPr>
            </w:pPr>
            <w:r w:rsidRPr="008E7EDD">
              <w:rPr>
                <w:rFonts w:ascii="Trebuchet MS" w:eastAsia="StarSymbol" w:hAnsi="Trebuchet MS" w:cs="Arial"/>
                <w:iCs/>
              </w:rPr>
              <w:t>Duración del contrato y seis (6) meses más y en todo caso hasta la liquidación del contrato.</w:t>
            </w:r>
          </w:p>
        </w:tc>
      </w:tr>
      <w:tr w:rsidR="008E7EDD" w:rsidRPr="00A57925" w14:paraId="2914EB8C" w14:textId="77777777" w:rsidTr="008E7EDD">
        <w:trPr>
          <w:trHeight w:val="97"/>
          <w:jc w:val="center"/>
        </w:trPr>
        <w:tc>
          <w:tcPr>
            <w:tcW w:w="2835" w:type="dxa"/>
            <w:vAlign w:val="center"/>
          </w:tcPr>
          <w:p w14:paraId="5342842E" w14:textId="77777777" w:rsidR="008E7EDD" w:rsidRPr="008E7EDD" w:rsidRDefault="008E7EDD" w:rsidP="0042612D">
            <w:pPr>
              <w:autoSpaceDE w:val="0"/>
              <w:autoSpaceDN w:val="0"/>
              <w:adjustRightInd w:val="0"/>
              <w:spacing w:line="228" w:lineRule="auto"/>
              <w:jc w:val="center"/>
              <w:rPr>
                <w:rFonts w:ascii="Trebuchet MS" w:eastAsia="StarSymbol" w:hAnsi="Trebuchet MS" w:cs="Arial"/>
                <w:iCs/>
              </w:rPr>
            </w:pPr>
            <w:r w:rsidRPr="008E7EDD">
              <w:rPr>
                <w:rFonts w:ascii="Trebuchet MS" w:eastAsia="StarSymbol" w:hAnsi="Trebuchet MS" w:cs="Arial"/>
                <w:iCs/>
              </w:rPr>
              <w:t>CALIDAD DEL SERVICIO</w:t>
            </w:r>
          </w:p>
        </w:tc>
        <w:tc>
          <w:tcPr>
            <w:tcW w:w="3119" w:type="dxa"/>
            <w:vAlign w:val="center"/>
          </w:tcPr>
          <w:p w14:paraId="39D5AC68" w14:textId="77777777" w:rsidR="008E7EDD" w:rsidRPr="008E7EDD" w:rsidRDefault="008E7EDD" w:rsidP="0042612D">
            <w:pPr>
              <w:autoSpaceDE w:val="0"/>
              <w:autoSpaceDN w:val="0"/>
              <w:adjustRightInd w:val="0"/>
              <w:spacing w:line="228" w:lineRule="auto"/>
              <w:jc w:val="both"/>
              <w:rPr>
                <w:rFonts w:ascii="Trebuchet MS" w:eastAsia="StarSymbol" w:hAnsi="Trebuchet MS" w:cs="Arial"/>
                <w:iCs/>
              </w:rPr>
            </w:pPr>
            <w:r w:rsidRPr="008E7EDD">
              <w:rPr>
                <w:rFonts w:ascii="Trebuchet MS" w:eastAsia="StarSymbol" w:hAnsi="Trebuchet MS" w:cs="Arial"/>
                <w:iCs/>
              </w:rPr>
              <w:t>20% del valor total del contrato.</w:t>
            </w:r>
          </w:p>
        </w:tc>
        <w:tc>
          <w:tcPr>
            <w:tcW w:w="2693" w:type="dxa"/>
            <w:vAlign w:val="center"/>
          </w:tcPr>
          <w:p w14:paraId="5543E780" w14:textId="77777777" w:rsidR="008E7EDD" w:rsidRPr="008E7EDD" w:rsidRDefault="008E7EDD" w:rsidP="0042612D">
            <w:pPr>
              <w:autoSpaceDE w:val="0"/>
              <w:autoSpaceDN w:val="0"/>
              <w:adjustRightInd w:val="0"/>
              <w:spacing w:line="228" w:lineRule="auto"/>
              <w:jc w:val="both"/>
              <w:rPr>
                <w:rFonts w:ascii="Trebuchet MS" w:eastAsia="StarSymbol" w:hAnsi="Trebuchet MS" w:cs="Arial"/>
                <w:iCs/>
              </w:rPr>
            </w:pPr>
            <w:r w:rsidRPr="008E7EDD">
              <w:rPr>
                <w:rFonts w:ascii="Trebuchet MS" w:eastAsia="StarSymbol" w:hAnsi="Trebuchet MS" w:cs="Arial"/>
                <w:iCs/>
              </w:rPr>
              <w:t>Duración del contrato y seis (6) meses más.</w:t>
            </w:r>
          </w:p>
        </w:tc>
      </w:tr>
      <w:tr w:rsidR="008E7EDD" w:rsidRPr="00A57925" w14:paraId="255F7B5B" w14:textId="77777777" w:rsidTr="008E7EDD">
        <w:trPr>
          <w:trHeight w:val="145"/>
          <w:jc w:val="center"/>
        </w:trPr>
        <w:tc>
          <w:tcPr>
            <w:tcW w:w="2835" w:type="dxa"/>
            <w:vAlign w:val="center"/>
          </w:tcPr>
          <w:p w14:paraId="229D2FBB" w14:textId="77777777" w:rsidR="008E7EDD" w:rsidRPr="008E7EDD" w:rsidRDefault="008E7EDD" w:rsidP="0042612D">
            <w:pPr>
              <w:autoSpaceDE w:val="0"/>
              <w:autoSpaceDN w:val="0"/>
              <w:adjustRightInd w:val="0"/>
              <w:spacing w:line="228" w:lineRule="auto"/>
              <w:jc w:val="center"/>
              <w:rPr>
                <w:rFonts w:ascii="Trebuchet MS" w:eastAsia="StarSymbol" w:hAnsi="Trebuchet MS" w:cs="Arial"/>
                <w:iCs/>
              </w:rPr>
            </w:pPr>
            <w:r w:rsidRPr="008E7EDD">
              <w:rPr>
                <w:rFonts w:ascii="Trebuchet MS" w:eastAsia="StarSymbol" w:hAnsi="Trebuchet MS" w:cs="Arial"/>
                <w:iCs/>
              </w:rPr>
              <w:t>SALARIOS Y PRESTACIONES SOCIALES E INDEMNIZACIONES LABORALES</w:t>
            </w:r>
          </w:p>
        </w:tc>
        <w:tc>
          <w:tcPr>
            <w:tcW w:w="3119" w:type="dxa"/>
            <w:vAlign w:val="center"/>
          </w:tcPr>
          <w:p w14:paraId="033CD28F" w14:textId="77777777" w:rsidR="008E7EDD" w:rsidRPr="008E7EDD" w:rsidRDefault="008E7EDD" w:rsidP="0042612D">
            <w:pPr>
              <w:autoSpaceDE w:val="0"/>
              <w:autoSpaceDN w:val="0"/>
              <w:adjustRightInd w:val="0"/>
              <w:spacing w:line="228" w:lineRule="auto"/>
              <w:jc w:val="both"/>
              <w:rPr>
                <w:rFonts w:ascii="Trebuchet MS" w:eastAsia="StarSymbol" w:hAnsi="Trebuchet MS" w:cs="Arial"/>
                <w:iCs/>
              </w:rPr>
            </w:pPr>
            <w:r w:rsidRPr="008E7EDD">
              <w:rPr>
                <w:rFonts w:ascii="Trebuchet MS" w:eastAsia="StarSymbol" w:hAnsi="Trebuchet MS" w:cs="Arial"/>
                <w:iCs/>
              </w:rPr>
              <w:t>5% del valor total del contrato.</w:t>
            </w:r>
          </w:p>
        </w:tc>
        <w:tc>
          <w:tcPr>
            <w:tcW w:w="2693" w:type="dxa"/>
            <w:vAlign w:val="center"/>
          </w:tcPr>
          <w:p w14:paraId="4F665F36" w14:textId="77777777" w:rsidR="008E7EDD" w:rsidRPr="008E7EDD" w:rsidRDefault="008E7EDD" w:rsidP="0042612D">
            <w:pPr>
              <w:autoSpaceDE w:val="0"/>
              <w:autoSpaceDN w:val="0"/>
              <w:adjustRightInd w:val="0"/>
              <w:spacing w:line="228" w:lineRule="auto"/>
              <w:jc w:val="both"/>
              <w:rPr>
                <w:rFonts w:ascii="Trebuchet MS" w:eastAsia="StarSymbol" w:hAnsi="Trebuchet MS" w:cs="Arial"/>
                <w:iCs/>
              </w:rPr>
            </w:pPr>
            <w:r w:rsidRPr="008E7EDD">
              <w:rPr>
                <w:rFonts w:ascii="Trebuchet MS" w:eastAsia="StarSymbol" w:hAnsi="Trebuchet MS" w:cs="Arial"/>
                <w:iCs/>
              </w:rPr>
              <w:t>Duración del contrato y tres (3) años más.</w:t>
            </w:r>
          </w:p>
        </w:tc>
      </w:tr>
    </w:tbl>
    <w:p w14:paraId="33FC5AC7" w14:textId="77777777" w:rsidR="0025119D" w:rsidRDefault="0025119D" w:rsidP="00601A48">
      <w:pPr>
        <w:widowControl w:val="0"/>
        <w:autoSpaceDE w:val="0"/>
        <w:autoSpaceDN w:val="0"/>
        <w:spacing w:after="0" w:line="276" w:lineRule="auto"/>
        <w:jc w:val="both"/>
        <w:rPr>
          <w:rStyle w:val="nfasis"/>
          <w:rFonts w:ascii="Trebuchet MS" w:eastAsia="StarSymbol" w:hAnsi="Trebuchet MS" w:cs="Arial"/>
          <w:i w:val="0"/>
        </w:rPr>
      </w:pPr>
    </w:p>
    <w:p w14:paraId="0EC89A94" w14:textId="5A03F73A" w:rsidR="002D7EE8" w:rsidRDefault="00533306" w:rsidP="00601A48">
      <w:pPr>
        <w:widowControl w:val="0"/>
        <w:autoSpaceDE w:val="0"/>
        <w:autoSpaceDN w:val="0"/>
        <w:spacing w:after="0" w:line="276" w:lineRule="auto"/>
        <w:jc w:val="both"/>
        <w:rPr>
          <w:rFonts w:ascii="Trebuchet MS" w:hAnsi="Trebuchet MS" w:cs="Arial"/>
          <w:lang w:eastAsia="es-CO"/>
        </w:rPr>
      </w:pPr>
      <w:r w:rsidRPr="00533306">
        <w:rPr>
          <w:rFonts w:ascii="Trebuchet MS" w:hAnsi="Trebuchet MS" w:cs="Arial"/>
          <w:b/>
          <w:bCs/>
          <w:lang w:eastAsia="es-CO"/>
        </w:rPr>
        <w:t xml:space="preserve">CLÁUSULA DÉCIMA CUARTA </w:t>
      </w:r>
      <w:r w:rsidR="00FA2C84">
        <w:rPr>
          <w:rFonts w:ascii="Trebuchet MS" w:hAnsi="Trebuchet MS" w:cs="Arial"/>
          <w:b/>
          <w:bCs/>
          <w:lang w:eastAsia="es-CO"/>
        </w:rPr>
        <w:t>–</w:t>
      </w:r>
      <w:r w:rsidRPr="00533306">
        <w:rPr>
          <w:rFonts w:ascii="Trebuchet MS" w:hAnsi="Trebuchet MS" w:cs="Arial"/>
          <w:b/>
          <w:bCs/>
          <w:lang w:eastAsia="es-CO"/>
        </w:rPr>
        <w:t xml:space="preserve"> PROHIBICIONES</w:t>
      </w:r>
      <w:r w:rsidR="00FA2C84">
        <w:rPr>
          <w:rFonts w:ascii="Trebuchet MS" w:hAnsi="Trebuchet MS" w:cs="Arial"/>
          <w:b/>
          <w:bCs/>
          <w:lang w:eastAsia="es-CO"/>
        </w:rPr>
        <w:t xml:space="preserve"> Y OTRAS ESTIPULACIONES</w:t>
      </w:r>
      <w:r w:rsidRPr="00533306">
        <w:rPr>
          <w:rFonts w:ascii="Trebuchet MS" w:hAnsi="Trebuchet MS" w:cs="Arial"/>
          <w:b/>
          <w:bCs/>
          <w:lang w:eastAsia="es-CO"/>
        </w:rPr>
        <w:t>.</w:t>
      </w:r>
      <w:r w:rsidRPr="00A60CEB">
        <w:rPr>
          <w:rFonts w:ascii="Trebuchet MS" w:hAnsi="Trebuchet MS" w:cs="Arial"/>
          <w:b/>
          <w:bCs/>
          <w:lang w:eastAsia="es-CO"/>
        </w:rPr>
        <w:t xml:space="preserve"> -</w:t>
      </w:r>
      <w:r w:rsidR="003F101D" w:rsidRPr="00A60CEB">
        <w:rPr>
          <w:rFonts w:ascii="Trebuchet MS" w:hAnsi="Trebuchet MS" w:cs="Arial"/>
          <w:lang w:eastAsia="es-CO"/>
        </w:rPr>
        <w:t xml:space="preserve"> EL CONTRATISTA de manera expresa, se obliga a cumplir con las siguientes reglas y limitaciones: </w:t>
      </w:r>
    </w:p>
    <w:p w14:paraId="3EE208A1" w14:textId="77777777" w:rsidR="002D7EE8" w:rsidRDefault="003F101D" w:rsidP="00601A48">
      <w:pPr>
        <w:widowControl w:val="0"/>
        <w:autoSpaceDE w:val="0"/>
        <w:autoSpaceDN w:val="0"/>
        <w:spacing w:after="0" w:line="276" w:lineRule="auto"/>
        <w:ind w:left="284"/>
        <w:jc w:val="both"/>
        <w:rPr>
          <w:rFonts w:ascii="Trebuchet MS" w:hAnsi="Trebuchet MS" w:cs="Arial"/>
          <w:b/>
          <w:bCs/>
          <w:lang w:eastAsia="es-CO"/>
        </w:rPr>
      </w:pPr>
      <w:r w:rsidRPr="00A60CEB">
        <w:rPr>
          <w:rFonts w:ascii="Trebuchet MS" w:hAnsi="Trebuchet MS" w:cs="Arial"/>
          <w:b/>
          <w:bCs/>
          <w:lang w:eastAsia="es-CO"/>
        </w:rPr>
        <w:t>a.</w:t>
      </w:r>
      <w:r w:rsidRPr="00A60CEB">
        <w:rPr>
          <w:rFonts w:ascii="Trebuchet MS" w:hAnsi="Trebuchet MS" w:cs="Arial"/>
          <w:lang w:eastAsia="es-CO"/>
        </w:rPr>
        <w:t xml:space="preserve"> EL CONTRATISTA no podrá iniciar la ejecución del contrato mientras no se cumplan los requisitos de ejecución; tampoco podrá solicitar pago alguno con cargo a este contrato sin el cumplimiento de los requisitos establecidos para ese efecto en este contrato</w:t>
      </w:r>
      <w:r w:rsidRPr="00A60CEB">
        <w:rPr>
          <w:rFonts w:ascii="Trebuchet MS" w:hAnsi="Trebuchet MS" w:cs="Arial"/>
          <w:b/>
          <w:bCs/>
          <w:lang w:eastAsia="es-CO"/>
        </w:rPr>
        <w:t xml:space="preserve">. </w:t>
      </w:r>
    </w:p>
    <w:p w14:paraId="2924A34C" w14:textId="77777777" w:rsidR="002D7EE8" w:rsidRDefault="003F101D" w:rsidP="00601A48">
      <w:pPr>
        <w:widowControl w:val="0"/>
        <w:autoSpaceDE w:val="0"/>
        <w:autoSpaceDN w:val="0"/>
        <w:spacing w:after="0" w:line="276" w:lineRule="auto"/>
        <w:ind w:left="284"/>
        <w:jc w:val="both"/>
        <w:rPr>
          <w:rFonts w:ascii="Trebuchet MS" w:hAnsi="Trebuchet MS" w:cs="Arial"/>
          <w:lang w:eastAsia="es-CO"/>
        </w:rPr>
      </w:pPr>
      <w:r w:rsidRPr="00A60CEB">
        <w:rPr>
          <w:rFonts w:ascii="Trebuchet MS" w:hAnsi="Trebuchet MS" w:cs="Arial"/>
          <w:b/>
          <w:bCs/>
          <w:lang w:eastAsia="es-CO"/>
        </w:rPr>
        <w:t>b.</w:t>
      </w:r>
      <w:r w:rsidRPr="00A60CEB">
        <w:rPr>
          <w:rFonts w:ascii="Trebuchet MS" w:hAnsi="Trebuchet MS" w:cs="Arial"/>
          <w:lang w:eastAsia="es-CO"/>
        </w:rPr>
        <w:t xml:space="preserve"> Las adiciones o prórrogas se acordarán a través de la plataforma SECOP II. </w:t>
      </w:r>
    </w:p>
    <w:p w14:paraId="2E2369DE" w14:textId="367B32E5" w:rsidR="00533306" w:rsidRDefault="003F101D" w:rsidP="00601A48">
      <w:pPr>
        <w:widowControl w:val="0"/>
        <w:autoSpaceDE w:val="0"/>
        <w:autoSpaceDN w:val="0"/>
        <w:spacing w:after="0" w:line="276" w:lineRule="auto"/>
        <w:ind w:left="284"/>
        <w:jc w:val="both"/>
        <w:rPr>
          <w:rFonts w:ascii="Trebuchet MS" w:hAnsi="Trebuchet MS" w:cs="Arial"/>
          <w:lang w:eastAsia="es-CO"/>
        </w:rPr>
      </w:pPr>
      <w:r w:rsidRPr="00A60CEB">
        <w:rPr>
          <w:rFonts w:ascii="Trebuchet MS" w:hAnsi="Trebuchet MS" w:cs="Arial"/>
          <w:b/>
          <w:bCs/>
          <w:lang w:eastAsia="es-CO"/>
        </w:rPr>
        <w:t>c.</w:t>
      </w:r>
      <w:r w:rsidRPr="00A60CEB">
        <w:rPr>
          <w:rFonts w:ascii="Trebuchet MS" w:hAnsi="Trebuchet MS" w:cs="Arial"/>
          <w:lang w:eastAsia="es-CO"/>
        </w:rPr>
        <w:t xml:space="preserve"> EL CONTRATISTA sólo podrá ejecutar las actividades hasta concurrencia del valor y tiempo pactados en este documento o en las modificaciones que se suscriban electrónicamente. </w:t>
      </w:r>
    </w:p>
    <w:p w14:paraId="5EE4B888" w14:textId="77777777" w:rsidR="000B19FD" w:rsidRDefault="000B19FD" w:rsidP="00601A48">
      <w:pPr>
        <w:widowControl w:val="0"/>
        <w:autoSpaceDE w:val="0"/>
        <w:autoSpaceDN w:val="0"/>
        <w:spacing w:after="0" w:line="276" w:lineRule="auto"/>
        <w:jc w:val="both"/>
        <w:rPr>
          <w:rFonts w:ascii="Trebuchet MS" w:hAnsi="Trebuchet MS" w:cs="Arial"/>
          <w:b/>
          <w:bCs/>
          <w:lang w:eastAsia="es-CO"/>
        </w:rPr>
      </w:pPr>
    </w:p>
    <w:p w14:paraId="21AE4FCF" w14:textId="66E46998" w:rsidR="00FA2C84" w:rsidRPr="00FA2C84" w:rsidRDefault="00533306" w:rsidP="00366A0F">
      <w:pPr>
        <w:widowControl w:val="0"/>
        <w:autoSpaceDE w:val="0"/>
        <w:autoSpaceDN w:val="0"/>
        <w:spacing w:after="0" w:line="276" w:lineRule="auto"/>
        <w:jc w:val="both"/>
        <w:rPr>
          <w:rFonts w:ascii="Trebuchet MS" w:hAnsi="Trebuchet MS" w:cs="Arial"/>
          <w:lang w:eastAsia="es-CO"/>
        </w:rPr>
      </w:pPr>
      <w:r w:rsidRPr="00533306">
        <w:rPr>
          <w:rFonts w:ascii="Trebuchet MS" w:hAnsi="Trebuchet MS" w:cs="Arial"/>
          <w:b/>
          <w:bCs/>
          <w:lang w:eastAsia="es-CO"/>
        </w:rPr>
        <w:t xml:space="preserve">CLÁUSULA DÉCIMA QUINTA - PAGOS A SEGURIDAD SOCIAL INTEGRAL Y RIESGOS LABORALES. </w:t>
      </w:r>
      <w:r w:rsidRPr="00533306">
        <w:rPr>
          <w:rFonts w:ascii="Trebuchet MS" w:hAnsi="Trebuchet MS" w:cs="Arial"/>
          <w:lang w:eastAsia="es-CO"/>
        </w:rPr>
        <w:t xml:space="preserve">- EL </w:t>
      </w:r>
      <w:r w:rsidRPr="00533306">
        <w:rPr>
          <w:rFonts w:ascii="Trebuchet MS" w:hAnsi="Trebuchet MS" w:cs="Arial"/>
          <w:lang w:eastAsia="es-CO"/>
        </w:rPr>
        <w:lastRenderedPageBreak/>
        <w:t xml:space="preserve">CONTRATISTA deberá cumplir con el pago de aportes al sistema de seguridad social y parafiscales, lo cual se acreditará mediante la presentación de la certificación de cumplimiento de sus obligaciones frente al Sistema General de Seguridad Social Integral, parafiscales (Cajas de Compensación, ICBF y Sena), expedida por el revisor fiscal, si el mismo se requiere legalmente o, por el representante legal, según corresponda. En esta certificación debe quedar constancia que EL CONTRATISTA, durante la ejecución contractual respectiva ha efectuado el pago de aportes al Sistema General de Seguridad Social (Salud, Pensiones, Riesgos Laborales) y Parafiscales (Cajas de Compensación Familiar, ICBF y SENA), de acuerdo con lo establecido en el artículo 50 de la Ley 789 de 2002, Ley828 de 2003 y en la Ley 1150 de 2007 y demás disposiciones aplicables. </w:t>
      </w:r>
      <w:r w:rsidR="00FA2C84" w:rsidRPr="00FA2C84">
        <w:rPr>
          <w:rFonts w:ascii="Trebuchet MS" w:hAnsi="Trebuchet MS" w:cs="Arial"/>
          <w:lang w:eastAsia="es-CO"/>
        </w:rPr>
        <w:t xml:space="preserve">Si el contratista es una persona natural, deberá expedir las planillas de pago de seguridad social. </w:t>
      </w:r>
    </w:p>
    <w:p w14:paraId="54802B58" w14:textId="77777777" w:rsidR="000B19FD" w:rsidRDefault="000B19FD" w:rsidP="00601A48">
      <w:pPr>
        <w:widowControl w:val="0"/>
        <w:autoSpaceDE w:val="0"/>
        <w:autoSpaceDN w:val="0"/>
        <w:spacing w:after="0" w:line="276" w:lineRule="auto"/>
        <w:jc w:val="both"/>
        <w:rPr>
          <w:rFonts w:ascii="Trebuchet MS" w:hAnsi="Trebuchet MS" w:cs="Arial"/>
          <w:lang w:eastAsia="es-CO"/>
        </w:rPr>
      </w:pPr>
    </w:p>
    <w:p w14:paraId="00265466" w14:textId="64A9E4BE" w:rsidR="00533306" w:rsidRDefault="00533306" w:rsidP="00601A48">
      <w:pPr>
        <w:widowControl w:val="0"/>
        <w:autoSpaceDE w:val="0"/>
        <w:autoSpaceDN w:val="0"/>
        <w:spacing w:after="0" w:line="276" w:lineRule="auto"/>
        <w:jc w:val="both"/>
        <w:rPr>
          <w:rFonts w:ascii="Trebuchet MS" w:hAnsi="Trebuchet MS" w:cs="Arial"/>
          <w:lang w:eastAsia="es-CO"/>
        </w:rPr>
      </w:pPr>
      <w:r w:rsidRPr="00533306">
        <w:rPr>
          <w:rFonts w:ascii="Trebuchet MS" w:hAnsi="Trebuchet MS" w:cs="Arial"/>
          <w:b/>
          <w:bCs/>
          <w:lang w:eastAsia="es-CO"/>
        </w:rPr>
        <w:t xml:space="preserve">CLÁUSULA DÉCIMA SEXTA - SISTEMA DE GESTIÓN DE LA SEGURIDAD Y SALUD EN EL TRABAJO (SG SST). - </w:t>
      </w:r>
      <w:r w:rsidRPr="00533306">
        <w:rPr>
          <w:rFonts w:ascii="Trebuchet MS" w:hAnsi="Trebuchet MS" w:cs="Arial"/>
          <w:lang w:eastAsia="es-CO"/>
        </w:rPr>
        <w:t>EL CONTRATISTA, se obliga a cumplir con la política del sistema de gestión de la seguridad y salud en el trabajo (SG-SST) de LA DEFENSORÍA, con alcance sobre todos sus centros de trabajo y todos sus trabajadores y contratistas y/o personal a su cargo, así como adoptar las disposiciones legales e internas para el cumplimiento del (SGSST).</w:t>
      </w:r>
    </w:p>
    <w:p w14:paraId="64B940F0" w14:textId="77777777" w:rsidR="000B19FD" w:rsidRDefault="000B19FD" w:rsidP="00601A48">
      <w:pPr>
        <w:widowControl w:val="0"/>
        <w:autoSpaceDE w:val="0"/>
        <w:autoSpaceDN w:val="0"/>
        <w:spacing w:after="0" w:line="276" w:lineRule="auto"/>
        <w:jc w:val="both"/>
        <w:rPr>
          <w:rFonts w:ascii="Trebuchet MS" w:hAnsi="Trebuchet MS" w:cs="Arial"/>
          <w:b/>
          <w:bCs/>
          <w:lang w:eastAsia="es-CO"/>
        </w:rPr>
      </w:pPr>
    </w:p>
    <w:p w14:paraId="180545E1" w14:textId="459AF4B0" w:rsidR="002D7EE8" w:rsidRDefault="003F101D" w:rsidP="00601A48">
      <w:pPr>
        <w:widowControl w:val="0"/>
        <w:autoSpaceDE w:val="0"/>
        <w:autoSpaceDN w:val="0"/>
        <w:spacing w:after="0" w:line="276" w:lineRule="auto"/>
        <w:jc w:val="both"/>
        <w:rPr>
          <w:rFonts w:ascii="Trebuchet MS" w:eastAsiaTheme="minorHAnsi" w:hAnsi="Trebuchet MS" w:cs="Arial"/>
          <w:color w:val="000000"/>
        </w:rPr>
      </w:pPr>
      <w:r w:rsidRPr="00A60CEB">
        <w:rPr>
          <w:rFonts w:ascii="Trebuchet MS" w:hAnsi="Trebuchet MS" w:cs="Arial"/>
          <w:b/>
          <w:bCs/>
          <w:lang w:eastAsia="es-CO"/>
        </w:rPr>
        <w:t xml:space="preserve">CLÁUSULA DÉCIMA </w:t>
      </w:r>
      <w:r w:rsidR="00533306">
        <w:rPr>
          <w:rFonts w:ascii="Trebuchet MS" w:hAnsi="Trebuchet MS" w:cs="Arial"/>
          <w:b/>
          <w:bCs/>
          <w:lang w:eastAsia="es-CO"/>
        </w:rPr>
        <w:t>SEPTIMA</w:t>
      </w:r>
      <w:r w:rsidRPr="00A60CEB">
        <w:rPr>
          <w:rFonts w:ascii="Trebuchet MS" w:hAnsi="Trebuchet MS" w:cs="Arial"/>
          <w:b/>
          <w:bCs/>
          <w:lang w:eastAsia="es-CO"/>
        </w:rPr>
        <w:t xml:space="preserve"> - MULTAS.-</w:t>
      </w:r>
      <w:r w:rsidRPr="00A60CEB">
        <w:rPr>
          <w:rFonts w:ascii="Trebuchet MS" w:hAnsi="Trebuchet MS" w:cs="Arial"/>
          <w:lang w:eastAsia="es-CO"/>
        </w:rPr>
        <w:t xml:space="preserve"> </w:t>
      </w:r>
      <w:r w:rsidRPr="00A60CEB">
        <w:rPr>
          <w:rFonts w:ascii="Trebuchet MS" w:hAnsi="Trebuchet MS" w:cs="Arial"/>
          <w:iCs/>
          <w:spacing w:val="-3"/>
        </w:rPr>
        <w:t xml:space="preserve">: </w:t>
      </w:r>
      <w:r w:rsidR="00D43DD5" w:rsidRPr="00A60CEB">
        <w:rPr>
          <w:rFonts w:ascii="Trebuchet MS" w:hAnsi="Trebuchet MS"/>
        </w:rPr>
        <w:t>En caso de retardo en el cumplimiento de cualquiera de las obligaciones del CONTRATISTA, la Defensoría del Pueblo, previo agotamiento del procedimiento establecido en el artículo 86 de la Ley 1474 de 2011, mediante acto administrativo motivado impondrá al contratista multa equivalente al 0.</w:t>
      </w:r>
      <w:r w:rsidR="0025119D">
        <w:rPr>
          <w:rFonts w:ascii="Trebuchet MS" w:hAnsi="Trebuchet MS"/>
        </w:rPr>
        <w:t>1</w:t>
      </w:r>
      <w:r w:rsidR="00D43DD5" w:rsidRPr="00A60CEB">
        <w:rPr>
          <w:rFonts w:ascii="Trebuchet MS" w:hAnsi="Trebuchet MS"/>
        </w:rPr>
        <w:t xml:space="preserve">% del valor del contrato, por cada día de atraso en el cumplimiento de cualquiera de sus obligaciones, sin que el valor total de la multa supere el 10% del valor total del contrato vigente a la fecha de inicio del proceso administrativo sancionatorio contractual. </w:t>
      </w:r>
      <w:r w:rsidR="00D43DD5" w:rsidRPr="00A60CEB">
        <w:rPr>
          <w:rFonts w:ascii="Trebuchet MS" w:eastAsiaTheme="minorHAnsi" w:hAnsi="Trebuchet MS" w:cs="Arial"/>
          <w:color w:val="000000"/>
        </w:rPr>
        <w:t xml:space="preserve">La imposición de multas se pactará con las siguientes condiciones: </w:t>
      </w:r>
    </w:p>
    <w:p w14:paraId="1CBC7B11" w14:textId="77777777" w:rsidR="002D7EE8" w:rsidRDefault="00D43DD5" w:rsidP="00601A48">
      <w:pPr>
        <w:widowControl w:val="0"/>
        <w:autoSpaceDE w:val="0"/>
        <w:autoSpaceDN w:val="0"/>
        <w:spacing w:after="0" w:line="276" w:lineRule="auto"/>
        <w:jc w:val="both"/>
        <w:rPr>
          <w:rFonts w:ascii="Trebuchet MS" w:eastAsiaTheme="minorHAnsi" w:hAnsi="Trebuchet MS" w:cs="Arial"/>
          <w:color w:val="000000"/>
        </w:rPr>
      </w:pPr>
      <w:r w:rsidRPr="00A60CEB">
        <w:rPr>
          <w:rFonts w:ascii="Trebuchet MS" w:eastAsiaTheme="minorHAnsi" w:hAnsi="Trebuchet MS" w:cs="Arial"/>
          <w:color w:val="000000"/>
        </w:rPr>
        <w:t xml:space="preserve">1) La imposición de la multa no genera como consecuencia la extinción de la obligación principal o accesoria; </w:t>
      </w:r>
    </w:p>
    <w:p w14:paraId="2E5C93C6" w14:textId="77777777" w:rsidR="002D7EE8" w:rsidRDefault="00D43DD5" w:rsidP="00601A48">
      <w:pPr>
        <w:widowControl w:val="0"/>
        <w:autoSpaceDE w:val="0"/>
        <w:autoSpaceDN w:val="0"/>
        <w:spacing w:after="0" w:line="276" w:lineRule="auto"/>
        <w:jc w:val="both"/>
        <w:rPr>
          <w:rFonts w:ascii="Trebuchet MS" w:eastAsiaTheme="minorHAnsi" w:hAnsi="Trebuchet MS" w:cs="Arial"/>
        </w:rPr>
      </w:pPr>
      <w:r w:rsidRPr="00A60CEB">
        <w:rPr>
          <w:rFonts w:ascii="Trebuchet MS" w:eastAsiaTheme="minorHAnsi" w:hAnsi="Trebuchet MS" w:cs="Arial"/>
          <w:color w:val="000000"/>
        </w:rPr>
        <w:t xml:space="preserve">2) El vencimiento del plazo constituirá en mora al </w:t>
      </w:r>
      <w:r w:rsidRPr="00A60CEB">
        <w:rPr>
          <w:rFonts w:ascii="Trebuchet MS" w:eastAsiaTheme="minorHAnsi" w:hAnsi="Trebuchet MS" w:cs="Arial"/>
        </w:rPr>
        <w:t xml:space="preserve">contratista, sin que sea necesario la comunicación de requerimiento alguno por parte de la </w:t>
      </w:r>
      <w:r w:rsidRPr="00A60CEB">
        <w:rPr>
          <w:rFonts w:ascii="Trebuchet MS" w:eastAsiaTheme="minorHAnsi" w:hAnsi="Trebuchet MS" w:cs="Arial"/>
          <w:bCs/>
        </w:rPr>
        <w:t>Entidad</w:t>
      </w:r>
      <w:r w:rsidRPr="00A60CEB">
        <w:rPr>
          <w:rFonts w:ascii="Trebuchet MS" w:eastAsiaTheme="minorHAnsi" w:hAnsi="Trebuchet MS" w:cs="Arial"/>
        </w:rPr>
        <w:t xml:space="preserve">; </w:t>
      </w:r>
    </w:p>
    <w:p w14:paraId="32B13459" w14:textId="77777777" w:rsidR="002D7EE8" w:rsidRDefault="00D43DD5" w:rsidP="00601A48">
      <w:pPr>
        <w:widowControl w:val="0"/>
        <w:autoSpaceDE w:val="0"/>
        <w:autoSpaceDN w:val="0"/>
        <w:spacing w:after="0" w:line="276" w:lineRule="auto"/>
        <w:jc w:val="both"/>
        <w:rPr>
          <w:rFonts w:ascii="Trebuchet MS" w:eastAsiaTheme="minorHAnsi" w:hAnsi="Trebuchet MS" w:cs="Arial"/>
        </w:rPr>
      </w:pPr>
      <w:r w:rsidRPr="00A60CEB">
        <w:rPr>
          <w:rFonts w:ascii="Trebuchet MS" w:eastAsiaTheme="minorHAnsi" w:hAnsi="Trebuchet MS" w:cs="Arial"/>
        </w:rPr>
        <w:t xml:space="preserve">3) El valor de la </w:t>
      </w:r>
      <w:r w:rsidRPr="00A60CEB">
        <w:rPr>
          <w:rFonts w:ascii="Trebuchet MS" w:eastAsiaTheme="minorHAnsi" w:hAnsi="Trebuchet MS" w:cs="Arial"/>
          <w:b/>
          <w:bCs/>
        </w:rPr>
        <w:t xml:space="preserve">MULTA </w:t>
      </w:r>
      <w:r w:rsidRPr="00A60CEB">
        <w:rPr>
          <w:rFonts w:ascii="Trebuchet MS" w:eastAsiaTheme="minorHAnsi" w:hAnsi="Trebuchet MS" w:cs="Arial"/>
        </w:rPr>
        <w:t xml:space="preserve">se compensará de las sumas adeudadas por la </w:t>
      </w:r>
      <w:r w:rsidRPr="00A60CEB">
        <w:rPr>
          <w:rFonts w:ascii="Trebuchet MS" w:eastAsiaTheme="minorHAnsi" w:hAnsi="Trebuchet MS" w:cs="Arial"/>
          <w:b/>
          <w:bCs/>
        </w:rPr>
        <w:t xml:space="preserve">Entidad </w:t>
      </w:r>
      <w:r w:rsidRPr="00A60CEB">
        <w:rPr>
          <w:rFonts w:ascii="Trebuchet MS" w:eastAsiaTheme="minorHAnsi" w:hAnsi="Trebuchet MS" w:cs="Arial"/>
        </w:rPr>
        <w:t xml:space="preserve">al </w:t>
      </w:r>
      <w:r w:rsidRPr="00A60CEB">
        <w:rPr>
          <w:rFonts w:ascii="Trebuchet MS" w:eastAsiaTheme="minorHAnsi" w:hAnsi="Trebuchet MS" w:cs="Arial"/>
          <w:b/>
          <w:bCs/>
        </w:rPr>
        <w:t>CONTRATISTA</w:t>
      </w:r>
      <w:r w:rsidRPr="00A60CEB">
        <w:rPr>
          <w:rFonts w:ascii="Trebuchet MS" w:eastAsiaTheme="minorHAnsi" w:hAnsi="Trebuchet MS" w:cs="Arial"/>
        </w:rPr>
        <w:t xml:space="preserve">. </w:t>
      </w:r>
    </w:p>
    <w:p w14:paraId="404B8F8A" w14:textId="77777777" w:rsidR="002D7EE8" w:rsidRDefault="00D43DD5" w:rsidP="00601A48">
      <w:pPr>
        <w:widowControl w:val="0"/>
        <w:autoSpaceDE w:val="0"/>
        <w:autoSpaceDN w:val="0"/>
        <w:spacing w:after="0" w:line="276" w:lineRule="auto"/>
        <w:jc w:val="both"/>
        <w:rPr>
          <w:rFonts w:ascii="Trebuchet MS" w:eastAsiaTheme="minorHAnsi" w:hAnsi="Trebuchet MS" w:cs="Arial"/>
          <w:color w:val="000000"/>
        </w:rPr>
      </w:pPr>
      <w:r w:rsidRPr="00A60CEB">
        <w:rPr>
          <w:rFonts w:ascii="Trebuchet MS" w:eastAsiaTheme="minorHAnsi" w:hAnsi="Trebuchet MS" w:cs="Arial"/>
        </w:rPr>
        <w:t xml:space="preserve">4) La </w:t>
      </w:r>
      <w:r w:rsidRPr="00A60CEB">
        <w:rPr>
          <w:rFonts w:ascii="Trebuchet MS" w:eastAsiaTheme="minorHAnsi" w:hAnsi="Trebuchet MS" w:cs="Arial"/>
          <w:b/>
          <w:bCs/>
        </w:rPr>
        <w:t xml:space="preserve">MULTA </w:t>
      </w:r>
      <w:r w:rsidRPr="00A60CEB">
        <w:rPr>
          <w:rFonts w:ascii="Trebuchet MS" w:eastAsiaTheme="minorHAnsi" w:hAnsi="Trebuchet MS" w:cs="Arial"/>
        </w:rPr>
        <w:t>se impondrá por el simple retardo en el cumplimiento de alguna de las obligaciones del contratista</w:t>
      </w:r>
      <w:r w:rsidRPr="00A60CEB">
        <w:rPr>
          <w:rFonts w:ascii="Trebuchet MS" w:eastAsiaTheme="minorHAnsi" w:hAnsi="Trebuchet MS" w:cs="Arial"/>
          <w:color w:val="000000"/>
        </w:rPr>
        <w:t xml:space="preserve">, sin que pueda alegar que la inejecución de lo pactado no ha inferido perjuicio a la </w:t>
      </w:r>
      <w:r w:rsidRPr="00A60CEB">
        <w:rPr>
          <w:rFonts w:ascii="Trebuchet MS" w:eastAsiaTheme="minorHAnsi" w:hAnsi="Trebuchet MS" w:cs="Arial"/>
          <w:bCs/>
          <w:color w:val="000000"/>
        </w:rPr>
        <w:t>Entidad</w:t>
      </w:r>
      <w:r w:rsidRPr="00A60CEB">
        <w:rPr>
          <w:rFonts w:ascii="Trebuchet MS" w:eastAsiaTheme="minorHAnsi" w:hAnsi="Trebuchet MS" w:cs="Arial"/>
          <w:b/>
          <w:bCs/>
          <w:color w:val="000000"/>
        </w:rPr>
        <w:t xml:space="preserve"> </w:t>
      </w:r>
      <w:r w:rsidRPr="00A60CEB">
        <w:rPr>
          <w:rFonts w:ascii="Trebuchet MS" w:eastAsiaTheme="minorHAnsi" w:hAnsi="Trebuchet MS" w:cs="Arial"/>
          <w:color w:val="000000"/>
        </w:rPr>
        <w:t xml:space="preserve">o le ha producido beneficio al contratista. </w:t>
      </w:r>
    </w:p>
    <w:p w14:paraId="6613EB55" w14:textId="774D71EF" w:rsidR="002D7EE8" w:rsidRDefault="00D43DD5" w:rsidP="00601A48">
      <w:pPr>
        <w:widowControl w:val="0"/>
        <w:autoSpaceDE w:val="0"/>
        <w:autoSpaceDN w:val="0"/>
        <w:spacing w:after="0" w:line="276" w:lineRule="auto"/>
        <w:jc w:val="both"/>
        <w:rPr>
          <w:rFonts w:ascii="Trebuchet MS" w:eastAsiaTheme="minorHAnsi" w:hAnsi="Trebuchet MS"/>
          <w:color w:val="000000"/>
        </w:rPr>
      </w:pPr>
      <w:r w:rsidRPr="00A60CEB">
        <w:rPr>
          <w:rFonts w:ascii="Trebuchet MS" w:eastAsiaTheme="minorHAnsi" w:hAnsi="Trebuchet MS"/>
          <w:b/>
          <w:bCs/>
          <w:color w:val="000000"/>
        </w:rPr>
        <w:t xml:space="preserve">PARÁGRAFO PRIMERO. </w:t>
      </w:r>
      <w:r w:rsidRPr="00A60CEB">
        <w:rPr>
          <w:rFonts w:ascii="Trebuchet MS" w:eastAsiaTheme="minorHAnsi" w:hAnsi="Trebuchet MS"/>
          <w:color w:val="000000"/>
        </w:rPr>
        <w:t xml:space="preserve">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2C87840" w14:textId="32A0D35F" w:rsidR="002D7EE8" w:rsidRDefault="00D43DD5" w:rsidP="00601A48">
      <w:pPr>
        <w:widowControl w:val="0"/>
        <w:autoSpaceDE w:val="0"/>
        <w:autoSpaceDN w:val="0"/>
        <w:spacing w:after="0" w:line="276" w:lineRule="auto"/>
        <w:jc w:val="both"/>
        <w:rPr>
          <w:rFonts w:ascii="Trebuchet MS" w:eastAsiaTheme="minorHAnsi" w:hAnsi="Trebuchet MS"/>
          <w:color w:val="000000"/>
        </w:rPr>
      </w:pPr>
      <w:r w:rsidRPr="00A60CEB">
        <w:rPr>
          <w:rFonts w:ascii="Trebuchet MS" w:eastAsiaTheme="minorHAnsi" w:hAnsi="Trebuchet MS"/>
          <w:b/>
          <w:bCs/>
          <w:color w:val="000000"/>
        </w:rPr>
        <w:t xml:space="preserve">PARÁGRAFO SEGUNDO. </w:t>
      </w:r>
      <w:r w:rsidRPr="00A60CEB">
        <w:rPr>
          <w:rFonts w:ascii="Trebuchet MS" w:eastAsiaTheme="minorHAnsi" w:hAnsi="Trebuchet MS"/>
          <w:color w:val="000000"/>
        </w:rPr>
        <w:t>En caso de que el contratista incurra en una de las causales de multa, este autoriza a la Entidad para descontar el valor de la misma, la cual se tomará directamente de cualquier suma que se le adeude</w:t>
      </w:r>
      <w:r w:rsidR="00AB2245" w:rsidRPr="00A60CEB">
        <w:rPr>
          <w:rFonts w:ascii="Trebuchet MS" w:eastAsiaTheme="minorHAnsi" w:hAnsi="Trebuchet MS"/>
          <w:color w:val="000000"/>
        </w:rPr>
        <w:t>.</w:t>
      </w:r>
      <w:r w:rsidRPr="00A60CEB">
        <w:rPr>
          <w:rFonts w:ascii="Trebuchet MS" w:eastAsiaTheme="minorHAnsi" w:hAnsi="Trebuchet MS"/>
          <w:color w:val="000000"/>
        </w:rPr>
        <w:t xml:space="preserve"> </w:t>
      </w:r>
    </w:p>
    <w:p w14:paraId="713A6F3C" w14:textId="7E9728D0" w:rsidR="002D7EE8" w:rsidRDefault="00D43DD5" w:rsidP="00601A48">
      <w:pPr>
        <w:widowControl w:val="0"/>
        <w:autoSpaceDE w:val="0"/>
        <w:autoSpaceDN w:val="0"/>
        <w:spacing w:after="0" w:line="276" w:lineRule="auto"/>
        <w:jc w:val="both"/>
        <w:rPr>
          <w:rFonts w:ascii="Trebuchet MS" w:eastAsiaTheme="minorHAnsi" w:hAnsi="Trebuchet MS"/>
          <w:color w:val="000000"/>
        </w:rPr>
      </w:pPr>
      <w:r w:rsidRPr="00A60CEB">
        <w:rPr>
          <w:rFonts w:ascii="Trebuchet MS" w:eastAsiaTheme="minorHAnsi" w:hAnsi="Trebuchet MS"/>
          <w:b/>
          <w:bCs/>
          <w:color w:val="000000"/>
        </w:rPr>
        <w:lastRenderedPageBreak/>
        <w:t xml:space="preserve">PARÁGRAFO TERCERO. </w:t>
      </w:r>
      <w:r w:rsidRPr="00A60CEB">
        <w:rPr>
          <w:rFonts w:ascii="Trebuchet MS" w:eastAsiaTheme="minorHAnsi" w:hAnsi="Trebuchet MS"/>
          <w:color w:val="000000"/>
        </w:rPr>
        <w:t xml:space="preserve">El pago en cualquier forma, incluyendo la deducción de los valores adeudados al contratista, realizado con fundamento en las multas impuestas, no lo exonerará de continuar con la ejecución del contrato ni de las demás responsabilidades y obligaciones que emanen del mismo amén de la obligación incumplida. </w:t>
      </w:r>
    </w:p>
    <w:p w14:paraId="0FC373A5" w14:textId="77777777" w:rsidR="002D7EE8" w:rsidRDefault="00D43DD5" w:rsidP="00601A48">
      <w:pPr>
        <w:widowControl w:val="0"/>
        <w:autoSpaceDE w:val="0"/>
        <w:autoSpaceDN w:val="0"/>
        <w:spacing w:after="0" w:line="276" w:lineRule="auto"/>
        <w:jc w:val="both"/>
        <w:rPr>
          <w:rFonts w:ascii="Trebuchet MS" w:eastAsiaTheme="minorHAnsi" w:hAnsi="Trebuchet MS"/>
          <w:color w:val="000000"/>
        </w:rPr>
      </w:pPr>
      <w:r w:rsidRPr="00A60CEB">
        <w:rPr>
          <w:rFonts w:ascii="Trebuchet MS" w:eastAsiaTheme="minorHAnsi" w:hAnsi="Trebuchet MS"/>
          <w:b/>
          <w:bCs/>
          <w:color w:val="000000"/>
        </w:rPr>
        <w:t xml:space="preserve">PARÁGRAFO CUARTO. </w:t>
      </w:r>
      <w:r w:rsidRPr="00A60CEB">
        <w:rPr>
          <w:rFonts w:ascii="Trebuchet MS" w:eastAsiaTheme="minorHAnsi" w:hAnsi="Trebuchet MS"/>
          <w:color w:val="000000"/>
        </w:rPr>
        <w:t xml:space="preserve">En caso de que el contratista reincida en el incumplimiento de una o de varias obligaciones podrán imponerse nuevas multas. </w:t>
      </w:r>
    </w:p>
    <w:p w14:paraId="74168CCE" w14:textId="63640F0E" w:rsidR="002D7EE8" w:rsidRDefault="00D43DD5" w:rsidP="00601A48">
      <w:pPr>
        <w:widowControl w:val="0"/>
        <w:autoSpaceDE w:val="0"/>
        <w:autoSpaceDN w:val="0"/>
        <w:spacing w:after="0" w:line="276" w:lineRule="auto"/>
        <w:jc w:val="both"/>
        <w:rPr>
          <w:rFonts w:ascii="Trebuchet MS" w:eastAsiaTheme="minorHAnsi" w:hAnsi="Trebuchet MS"/>
        </w:rPr>
      </w:pPr>
      <w:r w:rsidRPr="00A60CEB">
        <w:rPr>
          <w:rFonts w:ascii="Trebuchet MS" w:eastAsiaTheme="minorHAnsi" w:hAnsi="Trebuchet MS"/>
          <w:b/>
          <w:bCs/>
          <w:color w:val="000000"/>
        </w:rPr>
        <w:t xml:space="preserve">PARÁGRAFO QUINTO. </w:t>
      </w:r>
      <w:r w:rsidRPr="00A60CEB">
        <w:rPr>
          <w:rFonts w:ascii="Trebuchet MS" w:eastAsiaTheme="minorHAnsi" w:hAnsi="Trebuchet MS"/>
          <w:color w:val="000000"/>
        </w:rPr>
        <w:t xml:space="preserve">En caso de que la Entidad imponga diferentes multas por causales distintas, el monto de las sanciones no podrá ser superior al 10% del valor del porcentaje de la totalidad </w:t>
      </w:r>
      <w:r w:rsidRPr="00A60CEB">
        <w:rPr>
          <w:rFonts w:ascii="Trebuchet MS" w:eastAsiaTheme="minorHAnsi" w:hAnsi="Trebuchet MS"/>
        </w:rPr>
        <w:t xml:space="preserve">del contrato. </w:t>
      </w:r>
    </w:p>
    <w:p w14:paraId="447D009E" w14:textId="77777777" w:rsidR="000B19FD" w:rsidRDefault="000B19FD" w:rsidP="00601A48">
      <w:pPr>
        <w:widowControl w:val="0"/>
        <w:autoSpaceDE w:val="0"/>
        <w:autoSpaceDN w:val="0"/>
        <w:spacing w:after="0" w:line="276" w:lineRule="auto"/>
        <w:jc w:val="both"/>
        <w:rPr>
          <w:rFonts w:ascii="Trebuchet MS" w:hAnsi="Trebuchet MS" w:cs="Arial"/>
          <w:b/>
          <w:bCs/>
        </w:rPr>
      </w:pPr>
    </w:p>
    <w:p w14:paraId="3895567F" w14:textId="0A8D92B4" w:rsidR="009F53D2" w:rsidRDefault="003F101D" w:rsidP="00601A48">
      <w:pPr>
        <w:widowControl w:val="0"/>
        <w:autoSpaceDE w:val="0"/>
        <w:autoSpaceDN w:val="0"/>
        <w:spacing w:after="0" w:line="276" w:lineRule="auto"/>
        <w:jc w:val="both"/>
        <w:rPr>
          <w:rFonts w:ascii="Trebuchet MS" w:hAnsi="Trebuchet MS" w:cs="Arial"/>
          <w:lang w:val="es-419"/>
        </w:rPr>
      </w:pPr>
      <w:r w:rsidRPr="00A60CEB">
        <w:rPr>
          <w:rFonts w:ascii="Trebuchet MS" w:hAnsi="Trebuchet MS" w:cs="Arial"/>
          <w:b/>
          <w:bCs/>
        </w:rPr>
        <w:t xml:space="preserve">CLÁUSULA DÉCIMA </w:t>
      </w:r>
      <w:r w:rsidR="00533306">
        <w:rPr>
          <w:rFonts w:ascii="Trebuchet MS" w:hAnsi="Trebuchet MS" w:cs="Arial"/>
          <w:b/>
          <w:bCs/>
        </w:rPr>
        <w:t>OCTAVA</w:t>
      </w:r>
      <w:r w:rsidRPr="00A60CEB">
        <w:rPr>
          <w:rFonts w:ascii="Trebuchet MS" w:hAnsi="Trebuchet MS" w:cs="Arial"/>
          <w:b/>
          <w:bCs/>
        </w:rPr>
        <w:t xml:space="preserve"> - CLÁUSULA PENAL </w:t>
      </w:r>
      <w:r w:rsidR="00E0462D" w:rsidRPr="00A60CEB">
        <w:rPr>
          <w:rFonts w:ascii="Trebuchet MS" w:hAnsi="Trebuchet MS" w:cs="Arial"/>
          <w:b/>
          <w:bCs/>
        </w:rPr>
        <w:t>PECUNIARIA. -</w:t>
      </w:r>
      <w:r w:rsidRPr="00A60CEB">
        <w:rPr>
          <w:rFonts w:ascii="Trebuchet MS" w:hAnsi="Trebuchet MS" w:cs="Arial"/>
          <w:b/>
          <w:bCs/>
        </w:rPr>
        <w:t xml:space="preserve"> </w:t>
      </w:r>
      <w:r w:rsidR="00050529" w:rsidRPr="00A60CEB">
        <w:rPr>
          <w:rFonts w:ascii="Trebuchet MS" w:hAnsi="Trebuchet MS"/>
        </w:rPr>
        <w:t>En</w:t>
      </w:r>
      <w:r w:rsidR="00050529" w:rsidRPr="00A60CEB">
        <w:rPr>
          <w:rFonts w:ascii="Trebuchet MS" w:hAnsi="Trebuchet MS"/>
          <w:spacing w:val="-10"/>
        </w:rPr>
        <w:t xml:space="preserve"> </w:t>
      </w:r>
      <w:r w:rsidR="00050529" w:rsidRPr="00A60CEB">
        <w:rPr>
          <w:rFonts w:ascii="Trebuchet MS" w:hAnsi="Trebuchet MS"/>
        </w:rPr>
        <w:t>caso</w:t>
      </w:r>
      <w:r w:rsidR="00050529" w:rsidRPr="00A60CEB">
        <w:rPr>
          <w:rFonts w:ascii="Trebuchet MS" w:hAnsi="Trebuchet MS"/>
          <w:spacing w:val="-10"/>
        </w:rPr>
        <w:t xml:space="preserve"> </w:t>
      </w:r>
      <w:r w:rsidR="00050529" w:rsidRPr="00A60CEB">
        <w:rPr>
          <w:rFonts w:ascii="Trebuchet MS" w:hAnsi="Trebuchet MS"/>
        </w:rPr>
        <w:t>de</w:t>
      </w:r>
      <w:r w:rsidR="00050529" w:rsidRPr="00A60CEB">
        <w:rPr>
          <w:rFonts w:ascii="Trebuchet MS" w:hAnsi="Trebuchet MS"/>
          <w:spacing w:val="-10"/>
        </w:rPr>
        <w:t xml:space="preserve"> </w:t>
      </w:r>
      <w:r w:rsidR="00050529" w:rsidRPr="00A60CEB">
        <w:rPr>
          <w:rFonts w:ascii="Trebuchet MS" w:hAnsi="Trebuchet MS"/>
        </w:rPr>
        <w:t>incumplimiento</w:t>
      </w:r>
      <w:r w:rsidR="00050529" w:rsidRPr="00A60CEB">
        <w:rPr>
          <w:rFonts w:ascii="Trebuchet MS" w:hAnsi="Trebuchet MS"/>
          <w:spacing w:val="-10"/>
        </w:rPr>
        <w:t xml:space="preserve"> </w:t>
      </w:r>
      <w:r w:rsidR="00050529" w:rsidRPr="00A60CEB">
        <w:rPr>
          <w:rFonts w:ascii="Trebuchet MS" w:hAnsi="Trebuchet MS"/>
        </w:rPr>
        <w:t>total</w:t>
      </w:r>
      <w:r w:rsidR="00050529" w:rsidRPr="00A60CEB">
        <w:rPr>
          <w:rFonts w:ascii="Trebuchet MS" w:hAnsi="Trebuchet MS"/>
          <w:spacing w:val="-9"/>
        </w:rPr>
        <w:t xml:space="preserve"> </w:t>
      </w:r>
      <w:r w:rsidR="00050529" w:rsidRPr="00A60CEB">
        <w:rPr>
          <w:rFonts w:ascii="Trebuchet MS" w:hAnsi="Trebuchet MS"/>
        </w:rPr>
        <w:t>o</w:t>
      </w:r>
      <w:r w:rsidR="00050529" w:rsidRPr="00A60CEB">
        <w:rPr>
          <w:rFonts w:ascii="Trebuchet MS" w:hAnsi="Trebuchet MS"/>
          <w:spacing w:val="-10"/>
        </w:rPr>
        <w:t xml:space="preserve"> </w:t>
      </w:r>
      <w:r w:rsidR="00050529" w:rsidRPr="00A60CEB">
        <w:rPr>
          <w:rFonts w:ascii="Trebuchet MS" w:hAnsi="Trebuchet MS"/>
        </w:rPr>
        <w:t>parcial</w:t>
      </w:r>
      <w:r w:rsidR="00050529" w:rsidRPr="00A60CEB">
        <w:rPr>
          <w:rFonts w:ascii="Trebuchet MS" w:hAnsi="Trebuchet MS"/>
          <w:spacing w:val="-9"/>
        </w:rPr>
        <w:t xml:space="preserve"> </w:t>
      </w:r>
      <w:r w:rsidR="00050529" w:rsidRPr="00A60CEB">
        <w:rPr>
          <w:rFonts w:ascii="Trebuchet MS" w:hAnsi="Trebuchet MS"/>
        </w:rPr>
        <w:t>de</w:t>
      </w:r>
      <w:r w:rsidR="00050529" w:rsidRPr="00A60CEB">
        <w:rPr>
          <w:rFonts w:ascii="Trebuchet MS" w:hAnsi="Trebuchet MS"/>
          <w:spacing w:val="-10"/>
        </w:rPr>
        <w:t xml:space="preserve"> </w:t>
      </w:r>
      <w:r w:rsidR="00050529" w:rsidRPr="00A60CEB">
        <w:rPr>
          <w:rFonts w:ascii="Trebuchet MS" w:hAnsi="Trebuchet MS"/>
        </w:rPr>
        <w:t>cualquiera</w:t>
      </w:r>
      <w:r w:rsidR="00050529" w:rsidRPr="00A60CEB">
        <w:rPr>
          <w:rFonts w:ascii="Trebuchet MS" w:hAnsi="Trebuchet MS"/>
          <w:spacing w:val="-9"/>
        </w:rPr>
        <w:t xml:space="preserve"> </w:t>
      </w:r>
      <w:r w:rsidR="00050529" w:rsidRPr="00A60CEB">
        <w:rPr>
          <w:rFonts w:ascii="Trebuchet MS" w:hAnsi="Trebuchet MS"/>
        </w:rPr>
        <w:t>de</w:t>
      </w:r>
      <w:r w:rsidR="00050529" w:rsidRPr="00A60CEB">
        <w:rPr>
          <w:rFonts w:ascii="Trebuchet MS" w:hAnsi="Trebuchet MS"/>
          <w:spacing w:val="-10"/>
        </w:rPr>
        <w:t xml:space="preserve"> </w:t>
      </w:r>
      <w:r w:rsidR="00050529" w:rsidRPr="00A60CEB">
        <w:rPr>
          <w:rFonts w:ascii="Trebuchet MS" w:hAnsi="Trebuchet MS"/>
        </w:rPr>
        <w:t>las</w:t>
      </w:r>
      <w:r w:rsidR="00050529" w:rsidRPr="00A60CEB">
        <w:rPr>
          <w:rFonts w:ascii="Trebuchet MS" w:hAnsi="Trebuchet MS"/>
          <w:spacing w:val="-9"/>
        </w:rPr>
        <w:t xml:space="preserve"> </w:t>
      </w:r>
      <w:r w:rsidR="00050529" w:rsidRPr="00A60CEB">
        <w:rPr>
          <w:rFonts w:ascii="Trebuchet MS" w:hAnsi="Trebuchet MS"/>
        </w:rPr>
        <w:t>obligaciones</w:t>
      </w:r>
      <w:r w:rsidR="00050529" w:rsidRPr="00A60CEB">
        <w:rPr>
          <w:rFonts w:ascii="Trebuchet MS" w:hAnsi="Trebuchet MS"/>
          <w:spacing w:val="-9"/>
        </w:rPr>
        <w:t xml:space="preserve"> </w:t>
      </w:r>
      <w:r w:rsidR="00050529" w:rsidRPr="00A60CEB">
        <w:rPr>
          <w:rFonts w:ascii="Trebuchet MS" w:hAnsi="Trebuchet MS"/>
        </w:rPr>
        <w:t>a</w:t>
      </w:r>
      <w:r w:rsidR="00050529" w:rsidRPr="00A60CEB">
        <w:rPr>
          <w:rFonts w:ascii="Trebuchet MS" w:hAnsi="Trebuchet MS"/>
          <w:spacing w:val="-9"/>
        </w:rPr>
        <w:t xml:space="preserve"> </w:t>
      </w:r>
      <w:r w:rsidR="00050529" w:rsidRPr="00A60CEB">
        <w:rPr>
          <w:rFonts w:ascii="Trebuchet MS" w:hAnsi="Trebuchet MS"/>
        </w:rPr>
        <w:t>cargo</w:t>
      </w:r>
      <w:r w:rsidR="00050529" w:rsidRPr="00A60CEB">
        <w:rPr>
          <w:rFonts w:ascii="Trebuchet MS" w:hAnsi="Trebuchet MS"/>
          <w:spacing w:val="-10"/>
        </w:rPr>
        <w:t xml:space="preserve"> </w:t>
      </w:r>
      <w:r w:rsidR="00050529" w:rsidRPr="00A60CEB">
        <w:rPr>
          <w:rFonts w:ascii="Trebuchet MS" w:hAnsi="Trebuchet MS"/>
        </w:rPr>
        <w:t>del</w:t>
      </w:r>
      <w:r w:rsidR="00050529" w:rsidRPr="00A60CEB">
        <w:rPr>
          <w:rFonts w:ascii="Trebuchet MS" w:hAnsi="Trebuchet MS"/>
          <w:spacing w:val="-9"/>
        </w:rPr>
        <w:t xml:space="preserve"> </w:t>
      </w:r>
      <w:r w:rsidR="00050529" w:rsidRPr="00A60CEB">
        <w:rPr>
          <w:rFonts w:ascii="Trebuchet MS" w:hAnsi="Trebuchet MS"/>
        </w:rPr>
        <w:t>contratista,</w:t>
      </w:r>
      <w:r w:rsidR="00050529" w:rsidRPr="00A60CEB">
        <w:rPr>
          <w:rFonts w:ascii="Trebuchet MS" w:hAnsi="Trebuchet MS"/>
          <w:spacing w:val="-3"/>
        </w:rPr>
        <w:t xml:space="preserve"> </w:t>
      </w:r>
      <w:r w:rsidR="00050529" w:rsidRPr="00A60CEB">
        <w:rPr>
          <w:rFonts w:ascii="Trebuchet MS" w:hAnsi="Trebuchet MS"/>
        </w:rPr>
        <w:t>éste</w:t>
      </w:r>
      <w:r w:rsidR="00050529" w:rsidRPr="00A60CEB">
        <w:rPr>
          <w:rFonts w:ascii="Trebuchet MS" w:hAnsi="Trebuchet MS"/>
          <w:spacing w:val="-64"/>
        </w:rPr>
        <w:t xml:space="preserve"> </w:t>
      </w:r>
      <w:r w:rsidR="00050529" w:rsidRPr="00A60CEB">
        <w:rPr>
          <w:rFonts w:ascii="Trebuchet MS" w:hAnsi="Trebuchet MS"/>
        </w:rPr>
        <w:t>deberá</w:t>
      </w:r>
      <w:r w:rsidR="00050529" w:rsidRPr="00A60CEB">
        <w:rPr>
          <w:rFonts w:ascii="Trebuchet MS" w:hAnsi="Trebuchet MS"/>
          <w:spacing w:val="-9"/>
        </w:rPr>
        <w:t xml:space="preserve"> </w:t>
      </w:r>
      <w:r w:rsidR="00050529" w:rsidRPr="00A60CEB">
        <w:rPr>
          <w:rFonts w:ascii="Trebuchet MS" w:hAnsi="Trebuchet MS"/>
        </w:rPr>
        <w:t>pagar</w:t>
      </w:r>
      <w:r w:rsidR="00050529" w:rsidRPr="00A60CEB">
        <w:rPr>
          <w:rFonts w:ascii="Trebuchet MS" w:hAnsi="Trebuchet MS"/>
          <w:spacing w:val="-8"/>
        </w:rPr>
        <w:t xml:space="preserve"> </w:t>
      </w:r>
      <w:r w:rsidR="00050529" w:rsidRPr="00A60CEB">
        <w:rPr>
          <w:rFonts w:ascii="Trebuchet MS" w:hAnsi="Trebuchet MS"/>
        </w:rPr>
        <w:t>a</w:t>
      </w:r>
      <w:r w:rsidR="00050529" w:rsidRPr="00A60CEB">
        <w:rPr>
          <w:rFonts w:ascii="Trebuchet MS" w:hAnsi="Trebuchet MS"/>
          <w:spacing w:val="-9"/>
        </w:rPr>
        <w:t xml:space="preserve"> </w:t>
      </w:r>
      <w:r w:rsidR="00050529" w:rsidRPr="00A60CEB">
        <w:rPr>
          <w:rFonts w:ascii="Trebuchet MS" w:hAnsi="Trebuchet MS"/>
        </w:rPr>
        <w:t>la</w:t>
      </w:r>
      <w:r w:rsidR="00050529" w:rsidRPr="00A60CEB">
        <w:rPr>
          <w:rFonts w:ascii="Trebuchet MS" w:hAnsi="Trebuchet MS"/>
          <w:spacing w:val="-12"/>
        </w:rPr>
        <w:t xml:space="preserve"> </w:t>
      </w:r>
      <w:r w:rsidR="00050529" w:rsidRPr="00A60CEB">
        <w:rPr>
          <w:rFonts w:ascii="Trebuchet MS" w:hAnsi="Trebuchet MS"/>
        </w:rPr>
        <w:t>Defensoría</w:t>
      </w:r>
      <w:r w:rsidR="00050529" w:rsidRPr="00A60CEB">
        <w:rPr>
          <w:rFonts w:ascii="Trebuchet MS" w:hAnsi="Trebuchet MS"/>
          <w:spacing w:val="-9"/>
        </w:rPr>
        <w:t xml:space="preserve"> </w:t>
      </w:r>
      <w:r w:rsidR="00050529" w:rsidRPr="00A60CEB">
        <w:rPr>
          <w:rFonts w:ascii="Trebuchet MS" w:hAnsi="Trebuchet MS"/>
        </w:rPr>
        <w:t>del</w:t>
      </w:r>
      <w:r w:rsidR="00050529" w:rsidRPr="00A60CEB">
        <w:rPr>
          <w:rFonts w:ascii="Trebuchet MS" w:hAnsi="Trebuchet MS"/>
          <w:spacing w:val="-9"/>
        </w:rPr>
        <w:t xml:space="preserve"> </w:t>
      </w:r>
      <w:r w:rsidR="00050529" w:rsidRPr="00A60CEB">
        <w:rPr>
          <w:rFonts w:ascii="Trebuchet MS" w:hAnsi="Trebuchet MS"/>
        </w:rPr>
        <w:t>Pueblo</w:t>
      </w:r>
      <w:r w:rsidR="00050529" w:rsidRPr="00A60CEB">
        <w:rPr>
          <w:rFonts w:ascii="Trebuchet MS" w:hAnsi="Trebuchet MS"/>
          <w:spacing w:val="-10"/>
        </w:rPr>
        <w:t xml:space="preserve"> </w:t>
      </w:r>
      <w:r w:rsidR="00050529" w:rsidRPr="00A60CEB">
        <w:rPr>
          <w:rFonts w:ascii="Trebuchet MS" w:hAnsi="Trebuchet MS"/>
        </w:rPr>
        <w:t>el</w:t>
      </w:r>
      <w:r w:rsidR="00050529" w:rsidRPr="00A60CEB">
        <w:rPr>
          <w:rFonts w:ascii="Trebuchet MS" w:hAnsi="Trebuchet MS"/>
          <w:spacing w:val="-9"/>
        </w:rPr>
        <w:t xml:space="preserve"> </w:t>
      </w:r>
      <w:r w:rsidR="00050529" w:rsidRPr="00A60CEB">
        <w:rPr>
          <w:rFonts w:ascii="Trebuchet MS" w:hAnsi="Trebuchet MS"/>
        </w:rPr>
        <w:t>diez</w:t>
      </w:r>
      <w:r w:rsidR="00050529" w:rsidRPr="00A60CEB">
        <w:rPr>
          <w:rFonts w:ascii="Trebuchet MS" w:hAnsi="Trebuchet MS"/>
          <w:spacing w:val="-11"/>
        </w:rPr>
        <w:t xml:space="preserve"> </w:t>
      </w:r>
      <w:r w:rsidR="00050529" w:rsidRPr="00A60CEB">
        <w:rPr>
          <w:rFonts w:ascii="Trebuchet MS" w:hAnsi="Trebuchet MS"/>
        </w:rPr>
        <w:t>(10%)</w:t>
      </w:r>
      <w:r w:rsidR="00050529" w:rsidRPr="00A60CEB">
        <w:rPr>
          <w:rFonts w:ascii="Trebuchet MS" w:hAnsi="Trebuchet MS"/>
          <w:spacing w:val="-8"/>
        </w:rPr>
        <w:t xml:space="preserve"> </w:t>
      </w:r>
      <w:r w:rsidR="00050529" w:rsidRPr="00A60CEB">
        <w:rPr>
          <w:rFonts w:ascii="Trebuchet MS" w:hAnsi="Trebuchet MS"/>
        </w:rPr>
        <w:t>del</w:t>
      </w:r>
      <w:r w:rsidR="00050529" w:rsidRPr="00A60CEB">
        <w:rPr>
          <w:rFonts w:ascii="Trebuchet MS" w:hAnsi="Trebuchet MS"/>
          <w:spacing w:val="-8"/>
        </w:rPr>
        <w:t xml:space="preserve"> </w:t>
      </w:r>
      <w:r w:rsidR="00050529" w:rsidRPr="00A60CEB">
        <w:rPr>
          <w:rFonts w:ascii="Trebuchet MS" w:hAnsi="Trebuchet MS"/>
        </w:rPr>
        <w:t>valor</w:t>
      </w:r>
      <w:r w:rsidR="00050529" w:rsidRPr="00A60CEB">
        <w:rPr>
          <w:rFonts w:ascii="Trebuchet MS" w:hAnsi="Trebuchet MS"/>
          <w:spacing w:val="-11"/>
        </w:rPr>
        <w:t xml:space="preserve"> </w:t>
      </w:r>
      <w:r w:rsidR="00050529" w:rsidRPr="00A60CEB">
        <w:rPr>
          <w:rFonts w:ascii="Trebuchet MS" w:hAnsi="Trebuchet MS"/>
        </w:rPr>
        <w:t>del</w:t>
      </w:r>
      <w:r w:rsidR="00050529" w:rsidRPr="00A60CEB">
        <w:rPr>
          <w:rFonts w:ascii="Trebuchet MS" w:hAnsi="Trebuchet MS"/>
          <w:spacing w:val="-12"/>
        </w:rPr>
        <w:t xml:space="preserve"> </w:t>
      </w:r>
      <w:r w:rsidR="00050529" w:rsidRPr="00A60CEB">
        <w:rPr>
          <w:rFonts w:ascii="Trebuchet MS" w:hAnsi="Trebuchet MS"/>
        </w:rPr>
        <w:t>contrato</w:t>
      </w:r>
      <w:r w:rsidR="00050529" w:rsidRPr="00A60CEB">
        <w:rPr>
          <w:rFonts w:ascii="Trebuchet MS" w:hAnsi="Trebuchet MS"/>
          <w:spacing w:val="-10"/>
        </w:rPr>
        <w:t xml:space="preserve"> </w:t>
      </w:r>
      <w:r w:rsidR="00050529" w:rsidRPr="00A60CEB">
        <w:rPr>
          <w:rFonts w:ascii="Trebuchet MS" w:hAnsi="Trebuchet MS"/>
        </w:rPr>
        <w:t>en</w:t>
      </w:r>
      <w:r w:rsidR="00050529" w:rsidRPr="00A60CEB">
        <w:rPr>
          <w:rFonts w:ascii="Trebuchet MS" w:hAnsi="Trebuchet MS"/>
          <w:spacing w:val="-10"/>
        </w:rPr>
        <w:t xml:space="preserve"> </w:t>
      </w:r>
      <w:r w:rsidR="00050529" w:rsidRPr="00A60CEB">
        <w:rPr>
          <w:rFonts w:ascii="Trebuchet MS" w:hAnsi="Trebuchet MS"/>
        </w:rPr>
        <w:t>calidad</w:t>
      </w:r>
      <w:r w:rsidR="00050529" w:rsidRPr="00A60CEB">
        <w:rPr>
          <w:rFonts w:ascii="Trebuchet MS" w:hAnsi="Trebuchet MS"/>
          <w:spacing w:val="-9"/>
        </w:rPr>
        <w:t xml:space="preserve"> </w:t>
      </w:r>
      <w:r w:rsidR="00050529" w:rsidRPr="00A60CEB">
        <w:rPr>
          <w:rFonts w:ascii="Trebuchet MS" w:hAnsi="Trebuchet MS"/>
        </w:rPr>
        <w:t>de</w:t>
      </w:r>
      <w:r w:rsidR="00050529" w:rsidRPr="00A60CEB">
        <w:rPr>
          <w:rFonts w:ascii="Trebuchet MS" w:hAnsi="Trebuchet MS"/>
          <w:spacing w:val="-12"/>
        </w:rPr>
        <w:t xml:space="preserve"> </w:t>
      </w:r>
      <w:r w:rsidR="00050529" w:rsidRPr="00A60CEB">
        <w:rPr>
          <w:rFonts w:ascii="Trebuchet MS" w:hAnsi="Trebuchet MS"/>
        </w:rPr>
        <w:t>cláusula</w:t>
      </w:r>
      <w:r w:rsidR="00050529" w:rsidRPr="00A60CEB">
        <w:rPr>
          <w:rFonts w:ascii="Trebuchet MS" w:hAnsi="Trebuchet MS"/>
          <w:spacing w:val="-11"/>
        </w:rPr>
        <w:t xml:space="preserve"> </w:t>
      </w:r>
      <w:r w:rsidR="00050529" w:rsidRPr="00A60CEB">
        <w:rPr>
          <w:rFonts w:ascii="Trebuchet MS" w:hAnsi="Trebuchet MS"/>
        </w:rPr>
        <w:t>penal</w:t>
      </w:r>
      <w:r w:rsidR="00050529" w:rsidRPr="00A60CEB">
        <w:rPr>
          <w:rFonts w:ascii="Trebuchet MS" w:hAnsi="Trebuchet MS"/>
          <w:spacing w:val="-64"/>
        </w:rPr>
        <w:t xml:space="preserve"> </w:t>
      </w:r>
      <w:r w:rsidR="0025119D">
        <w:rPr>
          <w:rFonts w:ascii="Trebuchet MS" w:hAnsi="Trebuchet MS"/>
          <w:spacing w:val="-64"/>
        </w:rPr>
        <w:t xml:space="preserve">     </w:t>
      </w:r>
      <w:r w:rsidR="00050529" w:rsidRPr="00A60CEB">
        <w:rPr>
          <w:rFonts w:ascii="Trebuchet MS" w:hAnsi="Trebuchet MS"/>
        </w:rPr>
        <w:t>pecuniaria,</w:t>
      </w:r>
      <w:r w:rsidR="00050529" w:rsidRPr="00A60CEB">
        <w:rPr>
          <w:rFonts w:ascii="Trebuchet MS" w:hAnsi="Trebuchet MS"/>
          <w:spacing w:val="1"/>
        </w:rPr>
        <w:t xml:space="preserve"> </w:t>
      </w:r>
      <w:r w:rsidR="00050529" w:rsidRPr="00A60CEB">
        <w:rPr>
          <w:rFonts w:ascii="Trebuchet MS" w:hAnsi="Trebuchet MS"/>
        </w:rPr>
        <w:t>la cual será impuesta por</w:t>
      </w:r>
      <w:r w:rsidR="00050529" w:rsidRPr="00A60CEB">
        <w:rPr>
          <w:rFonts w:ascii="Trebuchet MS" w:hAnsi="Trebuchet MS"/>
          <w:spacing w:val="1"/>
        </w:rPr>
        <w:t xml:space="preserve"> </w:t>
      </w:r>
      <w:r w:rsidR="00050529" w:rsidRPr="00A60CEB">
        <w:rPr>
          <w:rFonts w:ascii="Trebuchet MS" w:hAnsi="Trebuchet MS"/>
        </w:rPr>
        <w:t>la Entidad mediante resolución motivada.</w:t>
      </w:r>
      <w:r w:rsidR="00050529" w:rsidRPr="00A60CEB">
        <w:rPr>
          <w:rFonts w:ascii="Trebuchet MS" w:hAnsi="Trebuchet MS"/>
          <w:spacing w:val="1"/>
        </w:rPr>
        <w:t xml:space="preserve"> </w:t>
      </w:r>
      <w:r w:rsidR="00050529" w:rsidRPr="00A60CEB">
        <w:rPr>
          <w:rFonts w:ascii="Trebuchet MS" w:hAnsi="Trebuchet MS"/>
        </w:rPr>
        <w:t>Este</w:t>
      </w:r>
      <w:r w:rsidR="00050529" w:rsidRPr="00A60CEB">
        <w:rPr>
          <w:rFonts w:ascii="Trebuchet MS" w:hAnsi="Trebuchet MS"/>
          <w:spacing w:val="1"/>
        </w:rPr>
        <w:t xml:space="preserve"> </w:t>
      </w:r>
      <w:r w:rsidR="00050529" w:rsidRPr="00A60CEB">
        <w:rPr>
          <w:rFonts w:ascii="Trebuchet MS" w:hAnsi="Trebuchet MS"/>
        </w:rPr>
        <w:t>valor</w:t>
      </w:r>
      <w:r w:rsidR="00050529" w:rsidRPr="00A60CEB">
        <w:rPr>
          <w:rFonts w:ascii="Trebuchet MS" w:hAnsi="Trebuchet MS"/>
          <w:spacing w:val="1"/>
        </w:rPr>
        <w:t xml:space="preserve"> </w:t>
      </w:r>
      <w:r w:rsidR="00050529" w:rsidRPr="00A60CEB">
        <w:rPr>
          <w:rFonts w:ascii="Trebuchet MS" w:hAnsi="Trebuchet MS"/>
        </w:rPr>
        <w:t>será</w:t>
      </w:r>
      <w:r w:rsidR="00050529" w:rsidRPr="00A60CEB">
        <w:rPr>
          <w:rFonts w:ascii="Trebuchet MS" w:hAnsi="Trebuchet MS"/>
          <w:spacing w:val="1"/>
        </w:rPr>
        <w:t xml:space="preserve"> </w:t>
      </w:r>
      <w:r w:rsidR="00050529" w:rsidRPr="00A60CEB">
        <w:rPr>
          <w:rFonts w:ascii="Trebuchet MS" w:hAnsi="Trebuchet MS"/>
        </w:rPr>
        <w:t>descontado del saldo a favor del contratista si los hubiere</w:t>
      </w:r>
      <w:r w:rsidR="00AB2245" w:rsidRPr="00A60CEB">
        <w:rPr>
          <w:rFonts w:ascii="Trebuchet MS" w:hAnsi="Trebuchet MS"/>
        </w:rPr>
        <w:t>.</w:t>
      </w:r>
      <w:r w:rsidR="00050529" w:rsidRPr="00A60CEB">
        <w:rPr>
          <w:rFonts w:ascii="Trebuchet MS" w:hAnsi="Trebuchet MS"/>
        </w:rPr>
        <w:t xml:space="preserve"> </w:t>
      </w:r>
      <w:r w:rsidR="00050529" w:rsidRPr="00A60CEB">
        <w:rPr>
          <w:rFonts w:ascii="Trebuchet MS" w:hAnsi="Trebuchet MS"/>
          <w:b/>
        </w:rPr>
        <w:t>PARÁGRAFO PRIMERO:</w:t>
      </w:r>
      <w:r w:rsidR="00050529" w:rsidRPr="00A60CEB">
        <w:rPr>
          <w:rFonts w:ascii="Trebuchet MS" w:hAnsi="Trebuchet MS"/>
        </w:rPr>
        <w:t xml:space="preserve"> El valor de la cláusula penal que se haga efectiva se considerará como pago parcial de los perjuicios ocasionados a la </w:t>
      </w:r>
      <w:r w:rsidR="00050529" w:rsidRPr="00A60CEB">
        <w:rPr>
          <w:rFonts w:ascii="Trebuchet MS" w:hAnsi="Trebuchet MS"/>
          <w:b/>
          <w:bCs/>
        </w:rPr>
        <w:t>DEFENSORÍA</w:t>
      </w:r>
      <w:r w:rsidR="00050529" w:rsidRPr="00A60CEB">
        <w:rPr>
          <w:rFonts w:ascii="Trebuchet MS" w:hAnsi="Trebuchet MS"/>
        </w:rPr>
        <w:t>, quedando ésta facultada para reclamar por vía judicial o extrajudicial el valor de los perjuicios que exceda el monto de la cláusula penal.</w:t>
      </w:r>
      <w:r w:rsidRPr="00A60CEB">
        <w:rPr>
          <w:rFonts w:ascii="Trebuchet MS" w:hAnsi="Trebuchet MS" w:cs="Arial"/>
          <w:lang w:val="es-419"/>
        </w:rPr>
        <w:t xml:space="preserve"> </w:t>
      </w:r>
    </w:p>
    <w:p w14:paraId="7441CD0B" w14:textId="77777777" w:rsidR="000B19FD" w:rsidRDefault="000B19FD" w:rsidP="00601A48">
      <w:pPr>
        <w:widowControl w:val="0"/>
        <w:autoSpaceDE w:val="0"/>
        <w:autoSpaceDN w:val="0"/>
        <w:spacing w:after="0" w:line="276" w:lineRule="auto"/>
        <w:jc w:val="both"/>
        <w:rPr>
          <w:rFonts w:ascii="Trebuchet MS" w:hAnsi="Trebuchet MS" w:cs="Arial"/>
          <w:lang w:val="es-419"/>
        </w:rPr>
      </w:pPr>
    </w:p>
    <w:p w14:paraId="06C0C475" w14:textId="1B640E0B" w:rsidR="009F53D2" w:rsidRDefault="003F101D" w:rsidP="00601A48">
      <w:pPr>
        <w:widowControl w:val="0"/>
        <w:autoSpaceDE w:val="0"/>
        <w:autoSpaceDN w:val="0"/>
        <w:spacing w:after="0" w:line="276" w:lineRule="auto"/>
        <w:jc w:val="both"/>
        <w:rPr>
          <w:rFonts w:ascii="Trebuchet MS" w:eastAsia="StarSymbol" w:hAnsi="Trebuchet MS" w:cs="Arial"/>
          <w:bCs/>
          <w:iCs/>
        </w:rPr>
      </w:pPr>
      <w:r w:rsidRPr="00A60CEB">
        <w:rPr>
          <w:rFonts w:ascii="Trebuchet MS" w:hAnsi="Trebuchet MS" w:cs="Arial"/>
          <w:b/>
          <w:bCs/>
          <w:spacing w:val="-3"/>
        </w:rPr>
        <w:t xml:space="preserve">CLÁUSULA </w:t>
      </w:r>
      <w:r w:rsidRPr="00A60CEB">
        <w:rPr>
          <w:rStyle w:val="nfasis"/>
          <w:rFonts w:ascii="Trebuchet MS" w:eastAsia="StarSymbol" w:hAnsi="Trebuchet MS" w:cs="Arial"/>
          <w:b/>
          <w:i w:val="0"/>
        </w:rPr>
        <w:t xml:space="preserve">DÉCIMA </w:t>
      </w:r>
      <w:r w:rsidR="00533306">
        <w:rPr>
          <w:rStyle w:val="nfasis"/>
          <w:rFonts w:ascii="Trebuchet MS" w:eastAsia="StarSymbol" w:hAnsi="Trebuchet MS" w:cs="Arial"/>
          <w:b/>
          <w:i w:val="0"/>
        </w:rPr>
        <w:t>NOVENA</w:t>
      </w:r>
      <w:r w:rsidR="00E0462D" w:rsidRPr="00A60CEB">
        <w:rPr>
          <w:rStyle w:val="nfasis"/>
          <w:rFonts w:ascii="Trebuchet MS" w:eastAsia="StarSymbol" w:hAnsi="Trebuchet MS" w:cs="Arial"/>
          <w:b/>
          <w:i w:val="0"/>
        </w:rPr>
        <w:t xml:space="preserve">. </w:t>
      </w:r>
      <w:r w:rsidR="00533306" w:rsidRPr="00533306">
        <w:rPr>
          <w:rFonts w:ascii="Trebuchet MS" w:eastAsia="StarSymbol" w:hAnsi="Trebuchet MS" w:cs="Arial"/>
          <w:b/>
          <w:iCs/>
        </w:rPr>
        <w:t xml:space="preserve">- PROCEDIMIENTO PARA LA APLICACIÓN PARA LA IMPOSICIÓN DE MULTAS Y/O LA DECLARACIÓN DE INCUMPLIMIENTO CONTRACTUAL Y EXIGENCIA DEL PAGO DE LAS MULTAS Y DE LA CLÁUSULA PENAL PECUNIARIA: </w:t>
      </w:r>
      <w:r w:rsidR="00533306" w:rsidRPr="00533306">
        <w:rPr>
          <w:rFonts w:ascii="Trebuchet MS" w:eastAsia="StarSymbol" w:hAnsi="Trebuchet MS" w:cs="Arial"/>
          <w:bCs/>
          <w:iCs/>
        </w:rPr>
        <w:t>Para efectos de la imposición de multas, sanciones y declaratorias de incumplimiento LA DEFENSORÍA observará el procedimiento establecido en el artículo 86 de la Ley 1474 de 2011.</w:t>
      </w:r>
    </w:p>
    <w:p w14:paraId="687B76F6" w14:textId="77777777" w:rsidR="000B19FD" w:rsidRDefault="000B19FD" w:rsidP="00601A48">
      <w:pPr>
        <w:widowControl w:val="0"/>
        <w:autoSpaceDE w:val="0"/>
        <w:autoSpaceDN w:val="0"/>
        <w:spacing w:after="0" w:line="276" w:lineRule="auto"/>
        <w:jc w:val="both"/>
        <w:rPr>
          <w:rFonts w:ascii="Trebuchet MS" w:eastAsia="StarSymbol" w:hAnsi="Trebuchet MS" w:cs="Arial"/>
          <w:bCs/>
          <w:iCs/>
        </w:rPr>
      </w:pPr>
    </w:p>
    <w:p w14:paraId="51FCFC1E" w14:textId="58E25F64" w:rsidR="00533306" w:rsidRDefault="00533306" w:rsidP="00601A48">
      <w:pPr>
        <w:widowControl w:val="0"/>
        <w:autoSpaceDE w:val="0"/>
        <w:autoSpaceDN w:val="0"/>
        <w:spacing w:after="0" w:line="276" w:lineRule="auto"/>
        <w:jc w:val="both"/>
        <w:rPr>
          <w:rFonts w:ascii="Trebuchet MS" w:hAnsi="Trebuchet MS" w:cs="Arial"/>
          <w:lang w:eastAsia="es-CO"/>
        </w:rPr>
      </w:pPr>
      <w:r w:rsidRPr="00533306">
        <w:rPr>
          <w:rFonts w:ascii="Trebuchet MS" w:hAnsi="Trebuchet MS" w:cs="Arial"/>
          <w:b/>
          <w:bCs/>
          <w:lang w:eastAsia="es-CO"/>
        </w:rPr>
        <w:t>CLÁUSULA VIGÉSIMA - ACEPTACIÓN DE RIESGOS: EL CONTRATISTA</w:t>
      </w:r>
      <w:r w:rsidRPr="00533306">
        <w:rPr>
          <w:rFonts w:ascii="Trebuchet MS" w:hAnsi="Trebuchet MS" w:cs="Arial"/>
          <w:lang w:eastAsia="es-CO"/>
        </w:rPr>
        <w:t xml:space="preserve"> acepta con la aprobación en SECOP II del contrato que ha leído y entendido los riesgos tipificados, estimados y asignados a las partes intervinientes, contenidos en el estudio previo.</w:t>
      </w:r>
    </w:p>
    <w:p w14:paraId="1BD3C4F2" w14:textId="77777777" w:rsidR="000B19FD" w:rsidRDefault="000B19FD" w:rsidP="00601A48">
      <w:pPr>
        <w:widowControl w:val="0"/>
        <w:autoSpaceDE w:val="0"/>
        <w:autoSpaceDN w:val="0"/>
        <w:spacing w:after="0" w:line="276" w:lineRule="auto"/>
        <w:jc w:val="both"/>
        <w:rPr>
          <w:rFonts w:ascii="Trebuchet MS" w:hAnsi="Trebuchet MS" w:cs="Arial"/>
          <w:b/>
          <w:bCs/>
          <w:lang w:eastAsia="es-CO"/>
        </w:rPr>
      </w:pPr>
    </w:p>
    <w:p w14:paraId="687B6706" w14:textId="0D8D36D6" w:rsidR="00B1066F" w:rsidRDefault="00B1066F" w:rsidP="00601A48">
      <w:pPr>
        <w:widowControl w:val="0"/>
        <w:autoSpaceDE w:val="0"/>
        <w:autoSpaceDN w:val="0"/>
        <w:spacing w:after="0" w:line="276" w:lineRule="auto"/>
        <w:jc w:val="both"/>
        <w:rPr>
          <w:rFonts w:ascii="Trebuchet MS" w:hAnsi="Trebuchet MS" w:cs="Arial"/>
          <w:b/>
          <w:bCs/>
          <w:lang w:eastAsia="es-CO"/>
        </w:rPr>
      </w:pPr>
      <w:r w:rsidRPr="00B1066F">
        <w:rPr>
          <w:rFonts w:ascii="Trebuchet MS" w:hAnsi="Trebuchet MS" w:cs="Arial"/>
          <w:b/>
          <w:bCs/>
          <w:lang w:eastAsia="es-CO"/>
        </w:rPr>
        <w:t xml:space="preserve">CLÁUSULA VIGÉSIMA PRIMERA - CLÁUSULAS EXCEPCIONALES. </w:t>
      </w:r>
      <w:r w:rsidRPr="00B1066F">
        <w:rPr>
          <w:rFonts w:ascii="Trebuchet MS" w:hAnsi="Trebuchet MS" w:cs="Arial"/>
          <w:lang w:eastAsia="es-CO"/>
        </w:rPr>
        <w:t xml:space="preserve">- Al presente contrato </w:t>
      </w:r>
      <w:r w:rsidR="000816C4">
        <w:rPr>
          <w:rFonts w:ascii="Trebuchet MS" w:hAnsi="Trebuchet MS" w:cs="Arial"/>
          <w:lang w:eastAsia="es-CO"/>
        </w:rPr>
        <w:t>le serán</w:t>
      </w:r>
      <w:r w:rsidR="000334B6">
        <w:rPr>
          <w:rFonts w:ascii="Trebuchet MS" w:hAnsi="Trebuchet MS" w:cs="Arial"/>
          <w:lang w:eastAsia="es-CO"/>
        </w:rPr>
        <w:t xml:space="preserve"> </w:t>
      </w:r>
      <w:r w:rsidR="000816C4">
        <w:rPr>
          <w:rFonts w:ascii="Trebuchet MS" w:hAnsi="Trebuchet MS" w:cs="Arial"/>
          <w:lang w:eastAsia="es-CO"/>
        </w:rPr>
        <w:t>aplicables</w:t>
      </w:r>
      <w:r w:rsidRPr="00B1066F">
        <w:rPr>
          <w:rFonts w:ascii="Trebuchet MS" w:hAnsi="Trebuchet MS" w:cs="Arial"/>
          <w:lang w:eastAsia="es-CO"/>
        </w:rPr>
        <w:t xml:space="preserve"> las cláusulas excepcionales señaladas en la Ley 80 de 1993 y en la Ley 1150 de 2007.</w:t>
      </w:r>
    </w:p>
    <w:p w14:paraId="31682062" w14:textId="77777777" w:rsidR="000B19FD" w:rsidRDefault="000B19FD" w:rsidP="00601A48">
      <w:pPr>
        <w:widowControl w:val="0"/>
        <w:autoSpaceDE w:val="0"/>
        <w:autoSpaceDN w:val="0"/>
        <w:spacing w:after="0" w:line="276" w:lineRule="auto"/>
        <w:jc w:val="both"/>
        <w:rPr>
          <w:rFonts w:ascii="Trebuchet MS" w:hAnsi="Trebuchet MS" w:cs="Arial"/>
          <w:b/>
          <w:bCs/>
          <w:lang w:eastAsia="es-CO"/>
        </w:rPr>
      </w:pPr>
    </w:p>
    <w:p w14:paraId="259B3248" w14:textId="6C858D6C" w:rsidR="00B1066F" w:rsidRDefault="00B1066F" w:rsidP="00601A48">
      <w:pPr>
        <w:widowControl w:val="0"/>
        <w:autoSpaceDE w:val="0"/>
        <w:autoSpaceDN w:val="0"/>
        <w:spacing w:after="0" w:line="276" w:lineRule="auto"/>
        <w:jc w:val="both"/>
        <w:rPr>
          <w:rFonts w:ascii="Trebuchet MS" w:hAnsi="Trebuchet MS" w:cs="Arial"/>
          <w:b/>
          <w:bCs/>
          <w:lang w:eastAsia="es-CO"/>
        </w:rPr>
      </w:pPr>
      <w:r w:rsidRPr="00B1066F">
        <w:rPr>
          <w:rFonts w:ascii="Trebuchet MS" w:hAnsi="Trebuchet MS" w:cs="Arial"/>
          <w:b/>
          <w:bCs/>
          <w:lang w:eastAsia="es-CO"/>
        </w:rPr>
        <w:t xml:space="preserve">CLÁUSULA VIGÉSIMA SEGUNDA - </w:t>
      </w:r>
      <w:r w:rsidR="000B19FD" w:rsidRPr="00B1066F">
        <w:rPr>
          <w:rFonts w:ascii="Trebuchet MS" w:hAnsi="Trebuchet MS" w:cs="Arial"/>
          <w:b/>
          <w:bCs/>
          <w:lang w:eastAsia="es-CO"/>
        </w:rPr>
        <w:t>SUPERVISIÓN</w:t>
      </w:r>
      <w:r w:rsidRPr="00B1066F">
        <w:rPr>
          <w:rFonts w:ascii="Trebuchet MS" w:hAnsi="Trebuchet MS" w:cs="Arial"/>
          <w:b/>
          <w:bCs/>
          <w:lang w:eastAsia="es-CO"/>
        </w:rPr>
        <w:t>. -</w:t>
      </w:r>
      <w:r>
        <w:rPr>
          <w:rFonts w:ascii="Trebuchet MS" w:hAnsi="Trebuchet MS" w:cs="Arial"/>
          <w:b/>
          <w:bCs/>
          <w:lang w:eastAsia="es-CO"/>
        </w:rPr>
        <w:t xml:space="preserve"> </w:t>
      </w:r>
      <w:r w:rsidR="00FA2C84" w:rsidRPr="00366A0F">
        <w:rPr>
          <w:rFonts w:ascii="Trebuchet MS" w:hAnsi="Trebuchet MS" w:cs="Arial"/>
          <w:lang w:eastAsia="es-CO"/>
        </w:rPr>
        <w:t xml:space="preserve">La supervisión del contrato de prestación de servicios profesionales estará a cargo de la funcionaria </w:t>
      </w:r>
      <w:bookmarkStart w:id="7" w:name="_Hlk233194403"/>
      <w:r w:rsidR="000816C4" w:rsidRPr="00603E5A">
        <w:rPr>
          <w:rFonts w:ascii="Trebuchet MS" w:eastAsia="Times New Roman" w:hAnsi="Trebuchet MS" w:cs="Arial"/>
          <w:b/>
          <w:bCs/>
          <w:lang w:eastAsia="es-CO"/>
        </w:rPr>
        <w:t>Coordinador del Grupo de Seguridad y Salud en el trabajo</w:t>
      </w:r>
      <w:r w:rsidR="000816C4" w:rsidRPr="00A57925">
        <w:rPr>
          <w:rFonts w:ascii="Trebuchet MS" w:eastAsia="Times New Roman" w:hAnsi="Trebuchet MS" w:cs="Arial"/>
          <w:lang w:eastAsia="es-CO"/>
        </w:rPr>
        <w:t xml:space="preserve"> </w:t>
      </w:r>
      <w:r w:rsidR="00A10D61" w:rsidRPr="00825C8A">
        <w:rPr>
          <w:rFonts w:ascii="Trebuchet MS" w:hAnsi="Trebuchet MS" w:cs="Arial"/>
          <w:lang w:val="es-ES"/>
        </w:rPr>
        <w:t>de la Defensoría del Pueblo</w:t>
      </w:r>
      <w:bookmarkEnd w:id="7"/>
      <w:r w:rsidR="00FA2C84" w:rsidRPr="00366A0F">
        <w:rPr>
          <w:rFonts w:ascii="Trebuchet MS" w:hAnsi="Trebuchet MS" w:cs="Arial"/>
          <w:lang w:eastAsia="es-CO"/>
        </w:rPr>
        <w:t>. La Ordenadora del Gasto de la Defensoría del Pueblo podrá modificar unilateralmente la designación del supervisor para lo cual bastará comunicación escrita en tal sentido.</w:t>
      </w:r>
      <w:r w:rsidR="00FA2C84" w:rsidRPr="00FA2C84">
        <w:rPr>
          <w:rFonts w:ascii="Trebuchet MS" w:hAnsi="Trebuchet MS" w:cs="Arial"/>
          <w:b/>
          <w:bCs/>
          <w:lang w:eastAsia="es-CO"/>
        </w:rPr>
        <w:t xml:space="preserve"> </w:t>
      </w:r>
    </w:p>
    <w:p w14:paraId="10D20D32" w14:textId="77777777" w:rsidR="00366A0F" w:rsidRDefault="00366A0F" w:rsidP="00601A48">
      <w:pPr>
        <w:widowControl w:val="0"/>
        <w:autoSpaceDE w:val="0"/>
        <w:autoSpaceDN w:val="0"/>
        <w:spacing w:after="0" w:line="276" w:lineRule="auto"/>
        <w:jc w:val="both"/>
        <w:rPr>
          <w:rFonts w:ascii="Trebuchet MS" w:hAnsi="Trebuchet MS" w:cs="Arial"/>
        </w:rPr>
      </w:pPr>
    </w:p>
    <w:p w14:paraId="5CD8C6A9" w14:textId="77777777" w:rsidR="00B1066F" w:rsidRDefault="00B1066F" w:rsidP="00601A48">
      <w:pPr>
        <w:widowControl w:val="0"/>
        <w:autoSpaceDE w:val="0"/>
        <w:autoSpaceDN w:val="0"/>
        <w:spacing w:after="0" w:line="276" w:lineRule="auto"/>
        <w:jc w:val="both"/>
        <w:rPr>
          <w:rFonts w:ascii="Trebuchet MS" w:hAnsi="Trebuchet MS" w:cs="Arial"/>
        </w:rPr>
      </w:pPr>
      <w:r w:rsidRPr="00B1066F">
        <w:rPr>
          <w:rFonts w:ascii="Trebuchet MS" w:hAnsi="Trebuchet MS" w:cs="Arial"/>
        </w:rPr>
        <w:t xml:space="preserve">Obligaciones del Supervisor del Contrato </w:t>
      </w:r>
    </w:p>
    <w:p w14:paraId="7A0D84F9"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lastRenderedPageBreak/>
        <w:t xml:space="preserve">Velar por el cabal cumplimiento y desarrollo del objeto contratado. </w:t>
      </w:r>
    </w:p>
    <w:p w14:paraId="73B34362"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t xml:space="preserve">Impartir al Contratista las instrucciones necesarias para el desarrollo del objeto contractual. </w:t>
      </w:r>
    </w:p>
    <w:p w14:paraId="3F2CFB6A"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t xml:space="preserve">Expedir las certificaciones de cumplimiento parcial y total de las obligaciones pactadas a cargo del Contratista. </w:t>
      </w:r>
    </w:p>
    <w:p w14:paraId="3BB5F23E"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t xml:space="preserve">Verificar las certificaciones del pago de los aportes realizados por el Contratista al Sistema General de Seguridad Social y parafiscales de conformidad con la Ley. </w:t>
      </w:r>
    </w:p>
    <w:p w14:paraId="4E1AFB1B"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t xml:space="preserve">Elaborar los informes periódicos de verificación de cumplimiento de las obligaciones contractuales, como requisito para la aprobación de los pagos pactados y, reflejar en dichos informes el estado financiero en función de los pagos autorizados, pagos realizados, porcentaje de ejecución del contrato y el avance de cumplimiento. </w:t>
      </w:r>
    </w:p>
    <w:p w14:paraId="7C2018B1"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t xml:space="preserve">Elaborar el informe final de supervisión, el cual deberá reflejar el estado de ejecución total del contrato y el cumplimiento a satisfacción de los servicios y bienes recibidos. </w:t>
      </w:r>
    </w:p>
    <w:p w14:paraId="76602EFD"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t xml:space="preserve">Elaborar el acta de liquidación del contrato dentro de los plazos establecidos, así como el acta de archivo del expediente una vez expire la vigencia de los riesgos amparados en la garantía única. </w:t>
      </w:r>
    </w:p>
    <w:p w14:paraId="62F7A74E"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bookmarkStart w:id="8" w:name="_Hlk202469621"/>
      <w:r w:rsidRPr="00366A0F">
        <w:rPr>
          <w:rFonts w:ascii="Trebuchet MS" w:eastAsia="Trebuchet MS" w:hAnsi="Trebuchet MS"/>
          <w:color w:val="000000" w:themeColor="text1"/>
          <w:sz w:val="22"/>
          <w:szCs w:val="22"/>
          <w:lang w:eastAsia="ja-JP"/>
        </w:rPr>
        <w:t>Elaborar el acta de cierre del expediente.</w:t>
      </w:r>
    </w:p>
    <w:bookmarkEnd w:id="8"/>
    <w:p w14:paraId="51DA3DDE" w14:textId="77777777" w:rsidR="00FA2C84" w:rsidRPr="00366A0F" w:rsidRDefault="00FA2C84" w:rsidP="006F0CDA">
      <w:pPr>
        <w:pStyle w:val="Default"/>
        <w:numPr>
          <w:ilvl w:val="0"/>
          <w:numId w:val="18"/>
        </w:numPr>
        <w:ind w:left="426"/>
        <w:jc w:val="both"/>
        <w:rPr>
          <w:rFonts w:ascii="Trebuchet MS" w:eastAsia="Trebuchet MS" w:hAnsi="Trebuchet MS"/>
          <w:color w:val="000000" w:themeColor="text1"/>
          <w:sz w:val="22"/>
          <w:szCs w:val="22"/>
          <w:lang w:eastAsia="ja-JP"/>
        </w:rPr>
      </w:pPr>
      <w:r w:rsidRPr="00366A0F">
        <w:rPr>
          <w:rFonts w:ascii="Trebuchet MS" w:eastAsia="Trebuchet MS" w:hAnsi="Trebuchet MS"/>
          <w:color w:val="000000" w:themeColor="text1"/>
          <w:sz w:val="22"/>
          <w:szCs w:val="22"/>
          <w:lang w:eastAsia="ja-JP"/>
        </w:rPr>
        <w:t xml:space="preserve">Informar a la Secretaría General cualquier circunstancia que ponga en riesgo el cabal cumplimiento del objeto contractual y las obligaciones del contrato. </w:t>
      </w:r>
    </w:p>
    <w:p w14:paraId="3C844205" w14:textId="77777777" w:rsidR="00FA2C84" w:rsidRPr="00366A0F" w:rsidRDefault="00FA2C84" w:rsidP="006F0CDA">
      <w:pPr>
        <w:pStyle w:val="Default"/>
        <w:numPr>
          <w:ilvl w:val="0"/>
          <w:numId w:val="18"/>
        </w:numPr>
        <w:ind w:left="426"/>
        <w:jc w:val="both"/>
        <w:rPr>
          <w:rFonts w:ascii="Trebuchet MS" w:eastAsia="Trebuchet MS" w:hAnsi="Trebuchet MS"/>
          <w:color w:val="auto"/>
          <w:sz w:val="22"/>
          <w:szCs w:val="22"/>
          <w:lang w:eastAsia="ja-JP"/>
        </w:rPr>
      </w:pPr>
      <w:r w:rsidRPr="00366A0F">
        <w:rPr>
          <w:rFonts w:ascii="Trebuchet MS" w:eastAsia="Trebuchet MS" w:hAnsi="Trebuchet MS"/>
          <w:color w:val="000000" w:themeColor="text1"/>
          <w:sz w:val="22"/>
          <w:szCs w:val="22"/>
          <w:lang w:eastAsia="ja-JP"/>
        </w:rPr>
        <w:t>Ejecutar las demás actividades establecidas en la normativa aplicable al respecto</w:t>
      </w:r>
      <w:r w:rsidRPr="00366A0F">
        <w:rPr>
          <w:rFonts w:ascii="Trebuchet MS" w:eastAsia="Trebuchet MS" w:hAnsi="Trebuchet MS"/>
          <w:color w:val="auto"/>
          <w:sz w:val="22"/>
          <w:szCs w:val="22"/>
          <w:lang w:val="es-ES" w:eastAsia="ja-JP"/>
        </w:rPr>
        <w:t>.</w:t>
      </w:r>
    </w:p>
    <w:p w14:paraId="15D238C8" w14:textId="77777777" w:rsidR="00B1066F" w:rsidRPr="00FA2C84" w:rsidRDefault="00B1066F" w:rsidP="000816C4">
      <w:pPr>
        <w:widowControl w:val="0"/>
        <w:autoSpaceDE w:val="0"/>
        <w:autoSpaceDN w:val="0"/>
        <w:spacing w:after="0" w:line="276" w:lineRule="auto"/>
        <w:jc w:val="both"/>
        <w:rPr>
          <w:rFonts w:ascii="Trebuchet MS" w:hAnsi="Trebuchet MS" w:cs="Arial"/>
        </w:rPr>
      </w:pPr>
    </w:p>
    <w:p w14:paraId="2B43D6D7" w14:textId="77777777" w:rsidR="0025119D" w:rsidRDefault="00B1066F" w:rsidP="00601A48">
      <w:pPr>
        <w:widowControl w:val="0"/>
        <w:autoSpaceDE w:val="0"/>
        <w:autoSpaceDN w:val="0"/>
        <w:spacing w:after="0" w:line="276" w:lineRule="auto"/>
        <w:jc w:val="both"/>
        <w:rPr>
          <w:rFonts w:ascii="Trebuchet MS" w:hAnsi="Trebuchet MS" w:cs="Arial"/>
        </w:rPr>
      </w:pPr>
      <w:r w:rsidRPr="00B1066F">
        <w:rPr>
          <w:rFonts w:ascii="Trebuchet MS" w:hAnsi="Trebuchet MS" w:cs="Arial"/>
          <w:b/>
          <w:bCs/>
        </w:rPr>
        <w:t>CLÁUSULA VIGÉSIMA TERCERA SUSPENSIÓN</w:t>
      </w:r>
      <w:r w:rsidRPr="00B1066F">
        <w:rPr>
          <w:rFonts w:ascii="Trebuchet MS" w:hAnsi="Trebuchet MS" w:cs="Arial"/>
        </w:rPr>
        <w:t xml:space="preserve">: Las partes podrán suspender de mutuo acuerdo el contrato, mediante la suscripción de un acta en donde conste tal evento. </w:t>
      </w:r>
    </w:p>
    <w:p w14:paraId="118A0653" w14:textId="77777777" w:rsidR="0025119D" w:rsidRDefault="0025119D" w:rsidP="00601A48">
      <w:pPr>
        <w:widowControl w:val="0"/>
        <w:autoSpaceDE w:val="0"/>
        <w:autoSpaceDN w:val="0"/>
        <w:spacing w:after="0" w:line="276" w:lineRule="auto"/>
        <w:jc w:val="both"/>
        <w:rPr>
          <w:rFonts w:ascii="Trebuchet MS" w:hAnsi="Trebuchet MS" w:cs="Arial"/>
        </w:rPr>
      </w:pPr>
    </w:p>
    <w:p w14:paraId="594E41A3" w14:textId="0D36FCB9" w:rsidR="00B1066F" w:rsidRDefault="00B1066F" w:rsidP="00601A48">
      <w:pPr>
        <w:widowControl w:val="0"/>
        <w:autoSpaceDE w:val="0"/>
        <w:autoSpaceDN w:val="0"/>
        <w:spacing w:after="0" w:line="276" w:lineRule="auto"/>
        <w:jc w:val="both"/>
        <w:rPr>
          <w:rFonts w:ascii="Trebuchet MS" w:hAnsi="Trebuchet MS" w:cs="Arial"/>
        </w:rPr>
      </w:pPr>
      <w:r w:rsidRPr="000B19FD">
        <w:rPr>
          <w:rFonts w:ascii="Trebuchet MS" w:hAnsi="Trebuchet MS" w:cs="Arial"/>
          <w:b/>
          <w:bCs/>
        </w:rPr>
        <w:t>CLÁUSULA VIGÉSIMA CUARTA - CESIÓN</w:t>
      </w:r>
      <w:r w:rsidRPr="00B1066F">
        <w:rPr>
          <w:rFonts w:ascii="Trebuchet MS" w:hAnsi="Trebuchet MS" w:cs="Arial"/>
        </w:rPr>
        <w:t xml:space="preserve">. - EL CONTRATISTA no podrá ceder total ni parcialmente los derechos u obligaciones surgidas de este contrato, sin la autorización previa y escrita de LA DEFENSORÍA. En caso de no aceptarla se reserva las razones para no consentir en ello. </w:t>
      </w:r>
    </w:p>
    <w:p w14:paraId="6632607E" w14:textId="77777777" w:rsidR="00B1066F" w:rsidRDefault="00B1066F" w:rsidP="00601A48">
      <w:pPr>
        <w:widowControl w:val="0"/>
        <w:autoSpaceDE w:val="0"/>
        <w:autoSpaceDN w:val="0"/>
        <w:spacing w:after="0" w:line="276" w:lineRule="auto"/>
        <w:jc w:val="both"/>
        <w:rPr>
          <w:rFonts w:ascii="Trebuchet MS" w:hAnsi="Trebuchet MS" w:cs="Arial"/>
        </w:rPr>
      </w:pPr>
    </w:p>
    <w:p w14:paraId="3EBFEF52" w14:textId="13A15BE8" w:rsidR="00B1066F" w:rsidRDefault="00B1066F" w:rsidP="00601A48">
      <w:pPr>
        <w:widowControl w:val="0"/>
        <w:autoSpaceDE w:val="0"/>
        <w:autoSpaceDN w:val="0"/>
        <w:spacing w:after="0" w:line="276" w:lineRule="auto"/>
        <w:jc w:val="both"/>
        <w:rPr>
          <w:rFonts w:ascii="Trebuchet MS" w:hAnsi="Trebuchet MS" w:cs="Arial"/>
        </w:rPr>
      </w:pPr>
      <w:r w:rsidRPr="00B1066F">
        <w:rPr>
          <w:rFonts w:ascii="Trebuchet MS" w:hAnsi="Trebuchet MS" w:cs="Arial"/>
          <w:b/>
          <w:bCs/>
        </w:rPr>
        <w:t xml:space="preserve">CLÁUSULA VIGÉSIMA </w:t>
      </w:r>
      <w:r w:rsidR="0025119D">
        <w:rPr>
          <w:rFonts w:ascii="Trebuchet MS" w:hAnsi="Trebuchet MS" w:cs="Arial"/>
          <w:b/>
          <w:bCs/>
        </w:rPr>
        <w:t>QUINTA</w:t>
      </w:r>
      <w:r w:rsidR="0025119D" w:rsidRPr="00B1066F">
        <w:rPr>
          <w:rFonts w:ascii="Trebuchet MS" w:hAnsi="Trebuchet MS" w:cs="Arial"/>
          <w:b/>
          <w:bCs/>
        </w:rPr>
        <w:t xml:space="preserve"> </w:t>
      </w:r>
      <w:r w:rsidRPr="00B1066F">
        <w:rPr>
          <w:rFonts w:ascii="Trebuchet MS" w:hAnsi="Trebuchet MS" w:cs="Arial"/>
          <w:b/>
          <w:bCs/>
        </w:rPr>
        <w:t>- RÉGIMEN LEGAL SUPLETORIO Y JURISDICCIONAL. -</w:t>
      </w:r>
      <w:r w:rsidRPr="00B1066F">
        <w:rPr>
          <w:rFonts w:ascii="Trebuchet MS" w:hAnsi="Trebuchet MS" w:cs="Arial"/>
        </w:rPr>
        <w:t xml:space="preserve"> El presente contrato estará sujeto en sus efectos a las normas civiles y comerciales propias de su naturaleza, de conformidad con el artículo 13 de la Ley 80 de 1993, </w:t>
      </w:r>
      <w:r w:rsidR="00FA2C84" w:rsidRPr="00FA2C84">
        <w:rPr>
          <w:rFonts w:ascii="Trebuchet MS" w:hAnsi="Trebuchet MS" w:cs="Arial"/>
        </w:rPr>
        <w:t xml:space="preserve">salvo en las materias particularmente reguladas en </w:t>
      </w:r>
      <w:r w:rsidR="00FA2C84">
        <w:rPr>
          <w:rFonts w:ascii="Trebuchet MS" w:hAnsi="Trebuchet MS" w:cs="Arial"/>
        </w:rPr>
        <w:t>la</w:t>
      </w:r>
      <w:r w:rsidR="00FA2C84" w:rsidRPr="00FA2C84">
        <w:rPr>
          <w:rFonts w:ascii="Trebuchet MS" w:hAnsi="Trebuchet MS" w:cs="Arial"/>
        </w:rPr>
        <w:t xml:space="preserve"> </w:t>
      </w:r>
      <w:r w:rsidR="00FA2C84">
        <w:rPr>
          <w:rFonts w:ascii="Trebuchet MS" w:hAnsi="Trebuchet MS" w:cs="Arial"/>
        </w:rPr>
        <w:t>citada ley</w:t>
      </w:r>
      <w:r w:rsidR="00FA2C84" w:rsidRPr="00FA2C84">
        <w:rPr>
          <w:rFonts w:ascii="Trebuchet MS" w:hAnsi="Trebuchet MS" w:cs="Arial"/>
        </w:rPr>
        <w:t>.</w:t>
      </w:r>
      <w:r w:rsidR="00366A0F">
        <w:rPr>
          <w:rFonts w:ascii="Trebuchet MS" w:hAnsi="Trebuchet MS" w:cs="Arial"/>
        </w:rPr>
        <w:t xml:space="preserve"> </w:t>
      </w:r>
      <w:r w:rsidR="008F5895">
        <w:rPr>
          <w:rFonts w:ascii="Trebuchet MS" w:hAnsi="Trebuchet MS" w:cs="Arial"/>
        </w:rPr>
        <w:t>E</w:t>
      </w:r>
      <w:r w:rsidRPr="00B1066F">
        <w:rPr>
          <w:rFonts w:ascii="Trebuchet MS" w:hAnsi="Trebuchet MS" w:cs="Arial"/>
        </w:rPr>
        <w:t xml:space="preserve">n cuanto a la competencia jurisdiccional </w:t>
      </w:r>
      <w:r w:rsidR="008F5895">
        <w:rPr>
          <w:rFonts w:ascii="Trebuchet MS" w:hAnsi="Trebuchet MS" w:cs="Arial"/>
        </w:rPr>
        <w:t xml:space="preserve">estará </w:t>
      </w:r>
      <w:r w:rsidRPr="00B1066F">
        <w:rPr>
          <w:rFonts w:ascii="Trebuchet MS" w:hAnsi="Trebuchet MS" w:cs="Arial"/>
        </w:rPr>
        <w:t xml:space="preserve">sujeto a lo previsto en el artículo 75 de </w:t>
      </w:r>
      <w:r w:rsidR="008F5895">
        <w:rPr>
          <w:rFonts w:ascii="Trebuchet MS" w:hAnsi="Trebuchet MS" w:cs="Arial"/>
        </w:rPr>
        <w:t>esta</w:t>
      </w:r>
      <w:r w:rsidRPr="00B1066F">
        <w:rPr>
          <w:rFonts w:ascii="Trebuchet MS" w:hAnsi="Trebuchet MS" w:cs="Arial"/>
        </w:rPr>
        <w:t xml:space="preserve">. </w:t>
      </w:r>
    </w:p>
    <w:p w14:paraId="7B0DFC73" w14:textId="77777777" w:rsidR="00B1066F" w:rsidRDefault="00B1066F" w:rsidP="00601A48">
      <w:pPr>
        <w:widowControl w:val="0"/>
        <w:autoSpaceDE w:val="0"/>
        <w:autoSpaceDN w:val="0"/>
        <w:spacing w:after="0" w:line="276" w:lineRule="auto"/>
        <w:jc w:val="both"/>
        <w:rPr>
          <w:rFonts w:ascii="Trebuchet MS" w:hAnsi="Trebuchet MS" w:cs="Arial"/>
        </w:rPr>
      </w:pPr>
    </w:p>
    <w:p w14:paraId="63E5FD4F" w14:textId="086B2F3F" w:rsidR="00B1066F" w:rsidRDefault="00B1066F" w:rsidP="00601A48">
      <w:pPr>
        <w:widowControl w:val="0"/>
        <w:autoSpaceDE w:val="0"/>
        <w:autoSpaceDN w:val="0"/>
        <w:spacing w:after="0" w:line="276" w:lineRule="auto"/>
        <w:jc w:val="both"/>
        <w:rPr>
          <w:rFonts w:ascii="Trebuchet MS" w:hAnsi="Trebuchet MS" w:cs="Arial"/>
        </w:rPr>
      </w:pPr>
      <w:r w:rsidRPr="00B1066F">
        <w:rPr>
          <w:rFonts w:ascii="Trebuchet MS" w:hAnsi="Trebuchet MS" w:cs="Arial"/>
          <w:b/>
          <w:bCs/>
        </w:rPr>
        <w:t xml:space="preserve">CLÁUSULA VIGÉSIMA </w:t>
      </w:r>
      <w:r w:rsidR="0025119D">
        <w:rPr>
          <w:rFonts w:ascii="Trebuchet MS" w:hAnsi="Trebuchet MS" w:cs="Arial"/>
          <w:b/>
          <w:bCs/>
        </w:rPr>
        <w:t>SEXTA</w:t>
      </w:r>
      <w:r w:rsidR="0025119D" w:rsidRPr="00B1066F">
        <w:rPr>
          <w:rFonts w:ascii="Trebuchet MS" w:hAnsi="Trebuchet MS" w:cs="Arial"/>
          <w:b/>
          <w:bCs/>
        </w:rPr>
        <w:t xml:space="preserve"> </w:t>
      </w:r>
      <w:r w:rsidRPr="00B1066F">
        <w:rPr>
          <w:rFonts w:ascii="Trebuchet MS" w:hAnsi="Trebuchet MS" w:cs="Arial"/>
          <w:b/>
          <w:bCs/>
        </w:rPr>
        <w:t>- DOMICILIO CONTRACTUAL. -</w:t>
      </w:r>
      <w:r w:rsidRPr="00B1066F">
        <w:rPr>
          <w:rFonts w:ascii="Trebuchet MS" w:hAnsi="Trebuchet MS" w:cs="Arial"/>
        </w:rPr>
        <w:t xml:space="preserve"> Para todos los efectos legales y contractuales el domicilio contractual será la ciudad de Bogotá D.C. Colombia. </w:t>
      </w:r>
    </w:p>
    <w:p w14:paraId="51C0551B" w14:textId="77777777" w:rsidR="0025119D" w:rsidRDefault="0025119D" w:rsidP="00601A48">
      <w:pPr>
        <w:widowControl w:val="0"/>
        <w:autoSpaceDE w:val="0"/>
        <w:autoSpaceDN w:val="0"/>
        <w:spacing w:after="0" w:line="276" w:lineRule="auto"/>
        <w:jc w:val="both"/>
        <w:rPr>
          <w:rFonts w:ascii="Trebuchet MS" w:hAnsi="Trebuchet MS" w:cs="Arial"/>
        </w:rPr>
      </w:pPr>
    </w:p>
    <w:p w14:paraId="787E8612" w14:textId="1FEE25D8" w:rsidR="00B1066F" w:rsidRDefault="00B1066F" w:rsidP="00601A48">
      <w:pPr>
        <w:widowControl w:val="0"/>
        <w:autoSpaceDE w:val="0"/>
        <w:autoSpaceDN w:val="0"/>
        <w:spacing w:after="0" w:line="276" w:lineRule="auto"/>
        <w:jc w:val="both"/>
        <w:rPr>
          <w:rFonts w:ascii="Trebuchet MS" w:hAnsi="Trebuchet MS" w:cs="Arial"/>
        </w:rPr>
      </w:pPr>
      <w:r w:rsidRPr="00B1066F">
        <w:rPr>
          <w:rFonts w:ascii="Trebuchet MS" w:hAnsi="Trebuchet MS" w:cs="Arial"/>
          <w:b/>
          <w:bCs/>
        </w:rPr>
        <w:t xml:space="preserve">CLÁUSULA VIGÉSIMA </w:t>
      </w:r>
      <w:r w:rsidR="0025119D">
        <w:rPr>
          <w:rFonts w:ascii="Trebuchet MS" w:hAnsi="Trebuchet MS" w:cs="Arial"/>
          <w:b/>
          <w:bCs/>
        </w:rPr>
        <w:t>SÉPTIMA</w:t>
      </w:r>
      <w:r w:rsidR="0025119D" w:rsidRPr="00B1066F">
        <w:rPr>
          <w:rFonts w:ascii="Trebuchet MS" w:hAnsi="Trebuchet MS" w:cs="Arial"/>
          <w:b/>
          <w:bCs/>
        </w:rPr>
        <w:t xml:space="preserve"> </w:t>
      </w:r>
      <w:r w:rsidRPr="00B1066F">
        <w:rPr>
          <w:rFonts w:ascii="Trebuchet MS" w:hAnsi="Trebuchet MS" w:cs="Arial"/>
          <w:b/>
          <w:bCs/>
        </w:rPr>
        <w:t>- SOLUCIÓN DE CONFLICTOS.</w:t>
      </w:r>
      <w:r w:rsidRPr="00B1066F">
        <w:rPr>
          <w:rFonts w:ascii="Trebuchet MS" w:hAnsi="Trebuchet MS" w:cs="Arial"/>
        </w:rPr>
        <w:t xml:space="preserve"> - Las partes acuerdan que para la solución de las diferencias y discrepancias que surjan de la celebración, ejecución o terminación de este contrato acudirá a los procedimientos de transacción, amigable composición o conciliación, de acuerdo con lo previsto en las normas vigentes sobre la materia. </w:t>
      </w:r>
    </w:p>
    <w:p w14:paraId="404F44A3" w14:textId="77777777" w:rsidR="00B1066F" w:rsidRDefault="00B1066F" w:rsidP="00601A48">
      <w:pPr>
        <w:widowControl w:val="0"/>
        <w:autoSpaceDE w:val="0"/>
        <w:autoSpaceDN w:val="0"/>
        <w:spacing w:after="0" w:line="276" w:lineRule="auto"/>
        <w:jc w:val="both"/>
        <w:rPr>
          <w:rFonts w:ascii="Trebuchet MS" w:hAnsi="Trebuchet MS" w:cs="Arial"/>
        </w:rPr>
      </w:pPr>
    </w:p>
    <w:p w14:paraId="3D9750A6" w14:textId="64399993" w:rsidR="00B1066F" w:rsidRDefault="00B1066F" w:rsidP="00601A48">
      <w:pPr>
        <w:widowControl w:val="0"/>
        <w:autoSpaceDE w:val="0"/>
        <w:autoSpaceDN w:val="0"/>
        <w:spacing w:after="0" w:line="276" w:lineRule="auto"/>
        <w:jc w:val="both"/>
        <w:rPr>
          <w:rFonts w:ascii="Trebuchet MS" w:hAnsi="Trebuchet MS" w:cs="Arial"/>
        </w:rPr>
      </w:pPr>
      <w:r w:rsidRPr="00B1066F">
        <w:rPr>
          <w:rFonts w:ascii="Trebuchet MS" w:hAnsi="Trebuchet MS" w:cs="Arial"/>
          <w:b/>
          <w:bCs/>
        </w:rPr>
        <w:t xml:space="preserve">CLÁUSULA VIGÉSIMA </w:t>
      </w:r>
      <w:r w:rsidR="0025119D">
        <w:rPr>
          <w:rFonts w:ascii="Trebuchet MS" w:hAnsi="Trebuchet MS" w:cs="Arial"/>
          <w:b/>
          <w:bCs/>
        </w:rPr>
        <w:t>OCTAVA</w:t>
      </w:r>
      <w:r w:rsidR="0025119D" w:rsidRPr="00B1066F">
        <w:rPr>
          <w:rFonts w:ascii="Trebuchet MS" w:hAnsi="Trebuchet MS" w:cs="Arial"/>
          <w:b/>
          <w:bCs/>
        </w:rPr>
        <w:t xml:space="preserve"> </w:t>
      </w:r>
      <w:r w:rsidRPr="00B1066F">
        <w:rPr>
          <w:rFonts w:ascii="Trebuchet MS" w:hAnsi="Trebuchet MS" w:cs="Arial"/>
          <w:b/>
          <w:bCs/>
        </w:rPr>
        <w:t>- DOCUMENTOS DEL CONTRATO.</w:t>
      </w:r>
      <w:r w:rsidRPr="00B1066F">
        <w:rPr>
          <w:rFonts w:ascii="Trebuchet MS" w:hAnsi="Trebuchet MS" w:cs="Arial"/>
        </w:rPr>
        <w:t xml:space="preserve"> - Hacen parte integral del contrato </w:t>
      </w:r>
      <w:r w:rsidRPr="00B1066F">
        <w:rPr>
          <w:rFonts w:ascii="Trebuchet MS" w:hAnsi="Trebuchet MS" w:cs="Arial"/>
        </w:rPr>
        <w:lastRenderedPageBreak/>
        <w:t xml:space="preserve">todos los documentos de la etapa precontractual, contractual y de la liquidación de este, cuando haya lugar a ello. </w:t>
      </w:r>
    </w:p>
    <w:p w14:paraId="53439EFC" w14:textId="77777777" w:rsidR="00B1066F" w:rsidRDefault="00B1066F" w:rsidP="00601A48">
      <w:pPr>
        <w:widowControl w:val="0"/>
        <w:autoSpaceDE w:val="0"/>
        <w:autoSpaceDN w:val="0"/>
        <w:spacing w:after="0" w:line="276" w:lineRule="auto"/>
        <w:jc w:val="both"/>
        <w:rPr>
          <w:rFonts w:ascii="Trebuchet MS" w:hAnsi="Trebuchet MS" w:cs="Arial"/>
        </w:rPr>
      </w:pPr>
    </w:p>
    <w:p w14:paraId="50CF3794" w14:textId="641412B8" w:rsidR="009F53D2" w:rsidRPr="000816C4" w:rsidRDefault="00B1066F" w:rsidP="00601A48">
      <w:pPr>
        <w:widowControl w:val="0"/>
        <w:autoSpaceDE w:val="0"/>
        <w:autoSpaceDN w:val="0"/>
        <w:spacing w:after="0" w:line="276" w:lineRule="auto"/>
        <w:jc w:val="both"/>
        <w:rPr>
          <w:rFonts w:ascii="Trebuchet MS" w:hAnsi="Trebuchet MS" w:cs="Arial"/>
        </w:rPr>
      </w:pPr>
      <w:r w:rsidRPr="00B1066F">
        <w:rPr>
          <w:rFonts w:ascii="Trebuchet MS" w:hAnsi="Trebuchet MS" w:cs="Arial"/>
          <w:b/>
          <w:bCs/>
        </w:rPr>
        <w:t xml:space="preserve">CLÁUSULA VIGÉSIMA </w:t>
      </w:r>
      <w:r w:rsidR="0025119D">
        <w:rPr>
          <w:rFonts w:ascii="Trebuchet MS" w:hAnsi="Trebuchet MS" w:cs="Arial"/>
          <w:b/>
          <w:bCs/>
        </w:rPr>
        <w:t>NOVENA</w:t>
      </w:r>
      <w:r w:rsidR="0025119D" w:rsidRPr="00B1066F">
        <w:rPr>
          <w:rFonts w:ascii="Trebuchet MS" w:hAnsi="Trebuchet MS" w:cs="Arial"/>
          <w:b/>
          <w:bCs/>
        </w:rPr>
        <w:t xml:space="preserve"> </w:t>
      </w:r>
      <w:r w:rsidRPr="00B1066F">
        <w:rPr>
          <w:rFonts w:ascii="Trebuchet MS" w:hAnsi="Trebuchet MS" w:cs="Arial"/>
          <w:b/>
          <w:bCs/>
        </w:rPr>
        <w:t>- REQUISITOS PARA EL PERFECCIONAMIENTO Y EJECUCIÓN DEL CONTRATO.</w:t>
      </w:r>
      <w:r w:rsidRPr="00B1066F">
        <w:rPr>
          <w:rFonts w:ascii="Trebuchet MS" w:hAnsi="Trebuchet MS" w:cs="Arial"/>
        </w:rPr>
        <w:t xml:space="preserve"> - Este contrato se entiende perfeccionado con la firma de las partes. Para la ejecución se requiere la expedición del Registro Presupuestal </w:t>
      </w:r>
      <w:r w:rsidR="000816C4" w:rsidRPr="00B1066F">
        <w:rPr>
          <w:rFonts w:ascii="Trebuchet MS" w:hAnsi="Trebuchet MS" w:cs="Arial"/>
        </w:rPr>
        <w:t>correspondiente</w:t>
      </w:r>
      <w:r w:rsidR="000816C4">
        <w:rPr>
          <w:rFonts w:ascii="Trebuchet MS" w:hAnsi="Trebuchet MS" w:cs="Arial"/>
        </w:rPr>
        <w:t>, la</w:t>
      </w:r>
      <w:r w:rsidR="008F5895">
        <w:rPr>
          <w:rFonts w:ascii="Trebuchet MS" w:hAnsi="Trebuchet MS" w:cs="Arial"/>
        </w:rPr>
        <w:t xml:space="preserve"> </w:t>
      </w:r>
      <w:r w:rsidRPr="00B1066F">
        <w:rPr>
          <w:rFonts w:ascii="Trebuchet MS" w:hAnsi="Trebuchet MS" w:cs="Arial"/>
        </w:rPr>
        <w:t xml:space="preserve"> aprobación de la garantía por parte del Coordinador del Grupo de Contratación cuando esta se pacta en el contrato</w:t>
      </w:r>
      <w:r w:rsidR="008F5895">
        <w:rPr>
          <w:rFonts w:ascii="Trebuchet MS" w:hAnsi="Trebuchet MS" w:cs="Arial"/>
        </w:rPr>
        <w:t xml:space="preserve"> y la </w:t>
      </w:r>
      <w:r w:rsidR="008F5895" w:rsidRPr="000816C4">
        <w:rPr>
          <w:rFonts w:ascii="Trebuchet MS" w:hAnsi="Trebuchet MS" w:cs="Arial"/>
        </w:rPr>
        <w:t>suscripción del acta de inicio de este</w:t>
      </w:r>
      <w:r w:rsidRPr="000816C4">
        <w:rPr>
          <w:rFonts w:ascii="Trebuchet MS" w:hAnsi="Trebuchet MS" w:cs="Arial"/>
        </w:rPr>
        <w:t>.</w:t>
      </w:r>
    </w:p>
    <w:p w14:paraId="4A6A3D44" w14:textId="77777777" w:rsidR="00B1066F" w:rsidRPr="000816C4" w:rsidRDefault="00B1066F" w:rsidP="00601A48">
      <w:pPr>
        <w:widowControl w:val="0"/>
        <w:autoSpaceDE w:val="0"/>
        <w:autoSpaceDN w:val="0"/>
        <w:spacing w:after="0" w:line="276" w:lineRule="auto"/>
        <w:jc w:val="both"/>
        <w:rPr>
          <w:rFonts w:ascii="Trebuchet MS" w:hAnsi="Trebuchet MS" w:cs="Arial"/>
        </w:rPr>
      </w:pPr>
    </w:p>
    <w:p w14:paraId="3BEBB2DA" w14:textId="5BF608C0" w:rsidR="009F53D2" w:rsidRDefault="00B1066F" w:rsidP="00601A48">
      <w:pPr>
        <w:widowControl w:val="0"/>
        <w:autoSpaceDE w:val="0"/>
        <w:autoSpaceDN w:val="0"/>
        <w:spacing w:after="0" w:line="276" w:lineRule="auto"/>
        <w:jc w:val="both"/>
        <w:rPr>
          <w:rFonts w:ascii="Trebuchet MS" w:hAnsi="Trebuchet MS" w:cs="Arial"/>
          <w:lang w:eastAsia="es-CO"/>
        </w:rPr>
      </w:pPr>
      <w:r w:rsidRPr="000816C4">
        <w:rPr>
          <w:rFonts w:ascii="Trebuchet MS" w:hAnsi="Trebuchet MS" w:cs="Arial"/>
          <w:b/>
          <w:bCs/>
        </w:rPr>
        <w:t xml:space="preserve">CLÁUSULA </w:t>
      </w:r>
      <w:r w:rsidR="0025119D" w:rsidRPr="000816C4">
        <w:rPr>
          <w:rFonts w:ascii="Trebuchet MS" w:hAnsi="Trebuchet MS" w:cs="Arial"/>
          <w:b/>
          <w:bCs/>
        </w:rPr>
        <w:t>TRIGÉSIMA</w:t>
      </w:r>
      <w:r w:rsidRPr="000816C4">
        <w:rPr>
          <w:rFonts w:ascii="Trebuchet MS" w:hAnsi="Trebuchet MS" w:cs="Arial"/>
          <w:b/>
          <w:bCs/>
        </w:rPr>
        <w:t xml:space="preserve"> </w:t>
      </w:r>
      <w:r w:rsidR="003F101D" w:rsidRPr="000816C4">
        <w:rPr>
          <w:rFonts w:ascii="Trebuchet MS" w:hAnsi="Trebuchet MS" w:cs="Arial"/>
          <w:b/>
          <w:bCs/>
          <w:lang w:eastAsia="es-CO"/>
        </w:rPr>
        <w:t xml:space="preserve">- LIQUIDACIÓN DEL </w:t>
      </w:r>
      <w:r w:rsidR="009F53D2" w:rsidRPr="000816C4">
        <w:rPr>
          <w:rFonts w:ascii="Trebuchet MS" w:hAnsi="Trebuchet MS" w:cs="Arial"/>
          <w:b/>
          <w:bCs/>
          <w:lang w:eastAsia="es-CO"/>
        </w:rPr>
        <w:t xml:space="preserve">CONTRATO. </w:t>
      </w:r>
      <w:r w:rsidR="00D57073" w:rsidRPr="000816C4">
        <w:rPr>
          <w:rFonts w:ascii="Trebuchet MS" w:hAnsi="Trebuchet MS" w:cs="Arial"/>
          <w:b/>
          <w:bCs/>
          <w:lang w:eastAsia="es-CO"/>
        </w:rPr>
        <w:t>–</w:t>
      </w:r>
      <w:r w:rsidR="003F101D" w:rsidRPr="000816C4">
        <w:rPr>
          <w:rFonts w:ascii="Trebuchet MS" w:hAnsi="Trebuchet MS" w:cs="Arial"/>
          <w:b/>
          <w:bCs/>
          <w:lang w:eastAsia="es-CO"/>
        </w:rPr>
        <w:t xml:space="preserve"> </w:t>
      </w:r>
      <w:r w:rsidR="000816C4" w:rsidRPr="000816C4">
        <w:rPr>
          <w:rFonts w:ascii="Trebuchet MS" w:hAnsi="Trebuchet MS"/>
          <w:shd w:val="clear" w:color="auto" w:fill="FFFFFF"/>
        </w:rPr>
        <w:t>El contrato es susceptible de liquidación de conformidad con lo establecido en el artículo 60 de la Ley 80 de 1993, modificado por el artículo 217 del Decreto 019 de 2012.</w:t>
      </w:r>
      <w:r w:rsidR="003F101D" w:rsidRPr="00A60CEB">
        <w:rPr>
          <w:rFonts w:ascii="Trebuchet MS" w:hAnsi="Trebuchet MS" w:cs="Arial"/>
          <w:lang w:eastAsia="es-CO"/>
        </w:rPr>
        <w:t xml:space="preserve"> </w:t>
      </w:r>
    </w:p>
    <w:p w14:paraId="453D88E6" w14:textId="77777777" w:rsidR="000B19FD" w:rsidRDefault="000B19FD" w:rsidP="00601A48">
      <w:pPr>
        <w:widowControl w:val="0"/>
        <w:autoSpaceDE w:val="0"/>
        <w:autoSpaceDN w:val="0"/>
        <w:spacing w:after="0" w:line="276" w:lineRule="auto"/>
        <w:jc w:val="both"/>
        <w:rPr>
          <w:rFonts w:ascii="Trebuchet MS" w:eastAsia="Times New Roman" w:hAnsi="Trebuchet MS" w:cs="Arial"/>
          <w:b/>
          <w:bCs/>
          <w:lang w:eastAsia="es-ES"/>
        </w:rPr>
      </w:pPr>
    </w:p>
    <w:p w14:paraId="3D890C01" w14:textId="6A143B37" w:rsidR="00B1066F" w:rsidRDefault="00B1066F" w:rsidP="00601A48">
      <w:pPr>
        <w:widowControl w:val="0"/>
        <w:autoSpaceDE w:val="0"/>
        <w:autoSpaceDN w:val="0"/>
        <w:spacing w:after="0" w:line="276" w:lineRule="auto"/>
        <w:jc w:val="both"/>
        <w:rPr>
          <w:rFonts w:ascii="Trebuchet MS" w:hAnsi="Trebuchet MS" w:cs="Arial"/>
          <w:lang w:eastAsia="es-CO"/>
        </w:rPr>
      </w:pPr>
      <w:r w:rsidRPr="00B1066F">
        <w:rPr>
          <w:rFonts w:ascii="Trebuchet MS" w:hAnsi="Trebuchet MS" w:cs="Arial"/>
          <w:b/>
          <w:bCs/>
        </w:rPr>
        <w:t xml:space="preserve">CLÁUSULA </w:t>
      </w:r>
      <w:r w:rsidR="0025119D">
        <w:rPr>
          <w:rFonts w:ascii="Trebuchet MS" w:hAnsi="Trebuchet MS" w:cs="Arial"/>
          <w:b/>
          <w:bCs/>
        </w:rPr>
        <w:t>TRIGÉSIMA PRIMERA</w:t>
      </w:r>
      <w:r w:rsidR="003F101D" w:rsidRPr="00A60CEB">
        <w:rPr>
          <w:rFonts w:ascii="Trebuchet MS" w:eastAsia="Times New Roman" w:hAnsi="Trebuchet MS" w:cs="Arial"/>
          <w:b/>
          <w:bCs/>
          <w:lang w:eastAsia="es-ES"/>
        </w:rPr>
        <w:t>-</w:t>
      </w:r>
      <w:r w:rsidR="003F101D" w:rsidRPr="00A60CEB">
        <w:rPr>
          <w:rFonts w:ascii="Trebuchet MS" w:eastAsia="Times New Roman" w:hAnsi="Trebuchet MS"/>
          <w:shd w:val="clear" w:color="auto" w:fill="FFFFFF"/>
          <w:lang w:eastAsia="es-ES"/>
        </w:rPr>
        <w:t xml:space="preserve"> </w:t>
      </w:r>
      <w:r w:rsidR="003F101D" w:rsidRPr="00A60CEB">
        <w:rPr>
          <w:rFonts w:ascii="Trebuchet MS" w:eastAsia="Times New Roman" w:hAnsi="Trebuchet MS" w:cs="Arial"/>
          <w:b/>
          <w:bCs/>
          <w:lang w:eastAsia="es-ES"/>
        </w:rPr>
        <w:t xml:space="preserve">ACTA DE CIERRE DEL </w:t>
      </w:r>
      <w:r w:rsidR="009F53D2" w:rsidRPr="00A60CEB">
        <w:rPr>
          <w:rFonts w:ascii="Trebuchet MS" w:eastAsia="Times New Roman" w:hAnsi="Trebuchet MS" w:cs="Arial"/>
          <w:b/>
          <w:bCs/>
          <w:lang w:eastAsia="es-ES"/>
        </w:rPr>
        <w:t>EXPEDIENTE. -</w:t>
      </w:r>
      <w:r w:rsidR="003F101D" w:rsidRPr="00A60CEB">
        <w:rPr>
          <w:rFonts w:ascii="Trebuchet MS" w:eastAsia="Times New Roman" w:hAnsi="Trebuchet MS" w:cs="Arial"/>
          <w:b/>
          <w:bCs/>
          <w:lang w:eastAsia="es-ES"/>
        </w:rPr>
        <w:t xml:space="preserve"> </w:t>
      </w:r>
      <w:r w:rsidR="003F101D" w:rsidRPr="00A60CEB">
        <w:rPr>
          <w:rFonts w:ascii="Trebuchet MS" w:eastAsia="Times New Roman" w:hAnsi="Trebuchet MS" w:cs="Arial"/>
          <w:bCs/>
          <w:lang w:eastAsia="es-ES"/>
        </w:rPr>
        <w:t>El supervisor deberá remitir al Grupo de Contratación, dentro de los dos (2) meses siguientes al vencimiento de la garantía que ampara el contrato, el Acta de Cierre del Expediente de conformidad con lo establecido en el artículo 2.2.1.1.2.4.3 del Decreto 1082 de 2015</w:t>
      </w:r>
      <w:r w:rsidR="003F101D" w:rsidRPr="00A60CEB">
        <w:rPr>
          <w:rFonts w:ascii="Trebuchet MS" w:eastAsia="Times New Roman" w:hAnsi="Trebuchet MS" w:cs="Arial"/>
          <w:b/>
          <w:bCs/>
          <w:lang w:eastAsia="es-ES"/>
        </w:rPr>
        <w:t>.</w:t>
      </w:r>
      <w:r w:rsidR="003F101D" w:rsidRPr="00A60CEB">
        <w:rPr>
          <w:rFonts w:ascii="Trebuchet MS" w:eastAsia="Times New Roman" w:hAnsi="Trebuchet MS" w:cs="Arial"/>
          <w:lang w:eastAsia="es-ES"/>
        </w:rPr>
        <w:t xml:space="preserve"> </w:t>
      </w:r>
      <w:r w:rsidR="003F101D" w:rsidRPr="00A60CEB">
        <w:rPr>
          <w:rFonts w:ascii="Trebuchet MS" w:hAnsi="Trebuchet MS" w:cs="Arial"/>
          <w:lang w:eastAsia="es-CO"/>
        </w:rPr>
        <w:t xml:space="preserve"> </w:t>
      </w:r>
    </w:p>
    <w:p w14:paraId="7FE4CA80" w14:textId="77777777" w:rsidR="000B19FD" w:rsidRPr="00B1066F" w:rsidRDefault="000B19FD" w:rsidP="00601A48">
      <w:pPr>
        <w:widowControl w:val="0"/>
        <w:autoSpaceDE w:val="0"/>
        <w:autoSpaceDN w:val="0"/>
        <w:spacing w:after="0" w:line="276" w:lineRule="auto"/>
        <w:jc w:val="both"/>
        <w:rPr>
          <w:rFonts w:ascii="Trebuchet MS" w:hAnsi="Trebuchet MS" w:cs="Arial"/>
          <w:lang w:eastAsia="es-CO"/>
        </w:rPr>
      </w:pPr>
    </w:p>
    <w:p w14:paraId="4F63A724" w14:textId="0D9E6E23" w:rsidR="00B1066F" w:rsidRPr="009F53D2" w:rsidRDefault="00B1066F" w:rsidP="00601A48">
      <w:pPr>
        <w:widowControl w:val="0"/>
        <w:autoSpaceDE w:val="0"/>
        <w:autoSpaceDN w:val="0"/>
        <w:spacing w:after="0" w:line="276" w:lineRule="auto"/>
        <w:jc w:val="both"/>
        <w:rPr>
          <w:rFonts w:ascii="Trebuchet MS" w:eastAsia="Times New Roman" w:hAnsi="Trebuchet MS"/>
        </w:rPr>
      </w:pPr>
      <w:r w:rsidRPr="00B1066F">
        <w:rPr>
          <w:rFonts w:ascii="Trebuchet MS" w:eastAsia="Times New Roman" w:hAnsi="Trebuchet MS"/>
          <w:b/>
          <w:bCs/>
        </w:rPr>
        <w:t>CLÁUSULA TRIGÉSIMA</w:t>
      </w:r>
      <w:r w:rsidR="0025119D">
        <w:rPr>
          <w:rFonts w:ascii="Trebuchet MS" w:eastAsia="Times New Roman" w:hAnsi="Trebuchet MS"/>
          <w:b/>
          <w:bCs/>
        </w:rPr>
        <w:t xml:space="preserve"> SEGUNDA</w:t>
      </w:r>
      <w:r w:rsidRPr="00B1066F">
        <w:rPr>
          <w:rFonts w:ascii="Trebuchet MS" w:eastAsia="Times New Roman" w:hAnsi="Trebuchet MS"/>
          <w:b/>
          <w:bCs/>
        </w:rPr>
        <w:t xml:space="preserve"> - ENTENDIMIENTO TOTAL Y MANIFESTACION: </w:t>
      </w:r>
      <w:r w:rsidRPr="00B1066F">
        <w:rPr>
          <w:rFonts w:ascii="Trebuchet MS" w:eastAsia="Times New Roman" w:hAnsi="Trebuchet MS"/>
        </w:rPr>
        <w:t>Se entiende que las partes conocen, comprenden y aceptan todas y cada una de las cláusulas y apartes del contrato electrónico.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 Las partes manifiestan libremente que han procedido a la lectura total y cuidadosa del texto del presente documento, así como de la información del SECOP II y los documentos que integran el contrato, por lo que, en consecuencia, se obligan a todo lo consignado y manifestado.</w:t>
      </w:r>
    </w:p>
    <w:p w14:paraId="0AB6D9F1" w14:textId="77777777" w:rsidR="003F101D" w:rsidRPr="000F07BC" w:rsidRDefault="003F101D" w:rsidP="00601A48">
      <w:pPr>
        <w:spacing w:after="0" w:line="276" w:lineRule="auto"/>
        <w:jc w:val="both"/>
        <w:rPr>
          <w:rFonts w:ascii="Trebuchet MS" w:hAnsi="Trebuchet MS"/>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0"/>
      </w:tblGrid>
      <w:tr w:rsidR="003F101D" w:rsidRPr="00896308" w14:paraId="60C8C78F" w14:textId="77777777" w:rsidTr="006E5CE1">
        <w:trPr>
          <w:jc w:val="center"/>
        </w:trPr>
        <w:tc>
          <w:tcPr>
            <w:tcW w:w="9820" w:type="dxa"/>
            <w:vAlign w:val="center"/>
          </w:tcPr>
          <w:p w14:paraId="23D39672" w14:textId="77777777" w:rsidR="003F101D" w:rsidRPr="00896308" w:rsidRDefault="003F101D" w:rsidP="00601A48">
            <w:pPr>
              <w:spacing w:after="0" w:line="276" w:lineRule="auto"/>
              <w:jc w:val="both"/>
              <w:rPr>
                <w:rFonts w:ascii="Trebuchet MS" w:hAnsi="Trebuchet MS"/>
                <w:sz w:val="16"/>
                <w:szCs w:val="16"/>
              </w:rPr>
            </w:pPr>
            <w:r w:rsidRPr="00896308">
              <w:rPr>
                <w:rFonts w:ascii="Trebuchet MS" w:hAnsi="Trebuchet MS"/>
                <w:b/>
                <w:bCs/>
                <w:sz w:val="16"/>
                <w:szCs w:val="16"/>
              </w:rPr>
              <w:t xml:space="preserve">Firma electrónica: </w:t>
            </w:r>
            <w:r w:rsidRPr="00896308">
              <w:rPr>
                <w:rFonts w:ascii="Trebuchet MS" w:hAnsi="Trebuchet MS"/>
                <w:sz w:val="16"/>
                <w:szCs w:val="16"/>
              </w:rPr>
              <w:t>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p w14:paraId="073F471E" w14:textId="77777777" w:rsidR="003F101D" w:rsidRPr="00896308" w:rsidRDefault="003F101D" w:rsidP="00601A48">
            <w:pPr>
              <w:spacing w:after="0" w:line="276" w:lineRule="auto"/>
              <w:jc w:val="both"/>
              <w:rPr>
                <w:rFonts w:ascii="Trebuchet MS" w:hAnsi="Trebuchet MS"/>
                <w:sz w:val="16"/>
                <w:szCs w:val="16"/>
              </w:rPr>
            </w:pPr>
          </w:p>
          <w:p w14:paraId="21980A1D" w14:textId="77777777" w:rsidR="003F101D" w:rsidRPr="00896308" w:rsidRDefault="003F101D" w:rsidP="00601A48">
            <w:pPr>
              <w:spacing w:after="0" w:line="276" w:lineRule="auto"/>
              <w:jc w:val="both"/>
              <w:rPr>
                <w:rFonts w:ascii="Trebuchet MS" w:hAnsi="Trebuchet MS"/>
              </w:rPr>
            </w:pPr>
            <w:r w:rsidRPr="00896308">
              <w:rPr>
                <w:rFonts w:ascii="Trebuchet MS" w:hAnsi="Trebuchet MS"/>
                <w:sz w:val="16"/>
                <w:szCs w:val="16"/>
              </w:rPr>
              <w:t>La Entidad mediante Resolución No. 675 de 2019, habilitó el uso de la firma electrónica en sus servicios informáticos para el cumplimiento de sus obligaciones y operaciones, definiéndola como: “</w:t>
            </w:r>
            <w:r w:rsidRPr="00896308">
              <w:rPr>
                <w:rFonts w:ascii="Trebuchet MS" w:hAnsi="Trebuchet MS"/>
                <w:i/>
                <w:sz w:val="16"/>
                <w:szCs w:val="16"/>
              </w:rPr>
              <w:t>(…) la combinación de una Identidad Electrónica (IE) y una Contraseña de la Identidad Electrónica (CIE) que sirve para el cumplimiento de deberes formales y tareas electrónicas habilitadas en los servicios electrónicos de la entidad”.</w:t>
            </w:r>
            <w:r w:rsidRPr="00896308">
              <w:rPr>
                <w:rStyle w:val="Refdenotaalpie"/>
                <w:rFonts w:ascii="Trebuchet MS" w:hAnsi="Trebuchet MS"/>
                <w:i/>
                <w:sz w:val="16"/>
                <w:szCs w:val="16"/>
              </w:rPr>
              <w:footnoteReference w:id="1"/>
            </w:r>
          </w:p>
        </w:tc>
      </w:tr>
    </w:tbl>
    <w:p w14:paraId="119CAEAA" w14:textId="77777777" w:rsidR="003F101D" w:rsidRPr="000F07BC" w:rsidRDefault="003F101D" w:rsidP="00601A48">
      <w:pPr>
        <w:tabs>
          <w:tab w:val="left" w:pos="977"/>
        </w:tabs>
        <w:spacing w:after="0" w:line="276" w:lineRule="auto"/>
        <w:jc w:val="both"/>
        <w:rPr>
          <w:rFonts w:ascii="Trebuchet MS" w:hAnsi="Trebuchet MS"/>
          <w:color w:val="FF0000"/>
        </w:rPr>
      </w:pPr>
    </w:p>
    <w:p w14:paraId="19D97C6E" w14:textId="4E1879AD" w:rsidR="002C0741" w:rsidRPr="000F07BC" w:rsidRDefault="002C0741" w:rsidP="00601A48">
      <w:pPr>
        <w:spacing w:after="0"/>
        <w:ind w:right="49"/>
        <w:jc w:val="both"/>
        <w:rPr>
          <w:rFonts w:ascii="Trebuchet MS" w:hAnsi="Trebuchet MS"/>
          <w:color w:val="FF0000"/>
        </w:rPr>
      </w:pPr>
    </w:p>
    <w:sectPr w:rsidR="002C0741" w:rsidRPr="000F07BC" w:rsidSect="00EB0AAF">
      <w:headerReference w:type="default" r:id="rId8"/>
      <w:footerReference w:type="default" r:id="rId9"/>
      <w:footnotePr>
        <w:pos w:val="beneathText"/>
      </w:footnotePr>
      <w:pgSz w:w="12240" w:h="15840"/>
      <w:pgMar w:top="1928" w:right="1134" w:bottom="284" w:left="1276" w:header="425" w:footer="19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0F3BD5" w14:textId="77777777" w:rsidR="00A361AC" w:rsidRDefault="00A361AC" w:rsidP="00AF7B42">
      <w:pPr>
        <w:spacing w:after="0" w:line="240" w:lineRule="auto"/>
      </w:pPr>
      <w:r>
        <w:separator/>
      </w:r>
    </w:p>
  </w:endnote>
  <w:endnote w:type="continuationSeparator" w:id="0">
    <w:p w14:paraId="09F22DCA" w14:textId="77777777" w:rsidR="00A361AC" w:rsidRDefault="00A361AC" w:rsidP="00AF7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2">
    <w:panose1 w:val="020B0604020202020204"/>
    <w:charset w:val="00"/>
    <w:family w:val="auto"/>
    <w:pitch w:val="variable"/>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Yu Mincho">
    <w:panose1 w:val="02020400000000000000"/>
    <w:charset w:val="80"/>
    <w:family w:val="roman"/>
    <w:pitch w:val="variable"/>
    <w:sig w:usb0="800002E7" w:usb1="2AC7FCFF" w:usb2="00000012" w:usb3="00000000" w:csb0="0002009F" w:csb1="00000000"/>
  </w:font>
  <w:font w:name="ArialMT">
    <w:altName w:val="Arial"/>
    <w:panose1 w:val="020B0604020202020204"/>
    <w:charset w:val="00"/>
    <w:family w:val="roman"/>
    <w:notTrueType/>
    <w:pitch w:val="default"/>
    <w:sig w:usb0="00000003" w:usb1="00000000" w:usb2="00000000" w:usb3="00000000" w:csb0="00000001" w:csb1="00000000"/>
  </w:font>
  <w:font w:name="TimesNewRomanPSMT">
    <w:altName w:val="Times New Roman"/>
    <w:panose1 w:val="020B06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MS-Bold">
    <w:altName w:val="Calibri"/>
    <w:panose1 w:val="020B0703020202020204"/>
    <w:charset w:val="00"/>
    <w:family w:val="swiss"/>
    <w:notTrueType/>
    <w:pitch w:val="variable"/>
    <w:sig w:usb0="00000287" w:usb1="00000000" w:usb2="00000000" w:usb3="00000000" w:csb0="0000009F" w:csb1="00000000"/>
  </w:font>
  <w:font w:name="SymbolMT">
    <w:altName w:val="Times New Roman"/>
    <w:panose1 w:val="020B0604020202020204"/>
    <w:charset w:val="00"/>
    <w:family w:val="roman"/>
    <w:notTrueType/>
    <w:pitch w:val="default"/>
    <w:sig w:usb0="00000003" w:usb1="00000000" w:usb2="00000000" w:usb3="00000000" w:csb0="00000001" w:csb1="00000000"/>
  </w:font>
  <w:font w:name="TrebuchetMS">
    <w:altName w:val="Calibri"/>
    <w:panose1 w:val="020B0603020202020204"/>
    <w:charset w:val="00"/>
    <w:family w:val="swiss"/>
    <w:pitch w:val="variable"/>
    <w:sig w:usb0="00000287" w:usb1="00000000" w:usb2="00000000" w:usb3="00000000" w:csb0="0000009F" w:csb1="00000000"/>
  </w:font>
  <w:font w:name="HelveticaNeueLT Pro 55 Roman">
    <w:panose1 w:val="020B0604020202020204"/>
    <w:charset w:val="00"/>
    <w:family w:val="roman"/>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MT">
    <w:altName w:val="Arial"/>
    <w:panose1 w:val="020B0604020202020204"/>
    <w:charset w:val="01"/>
    <w:family w:val="swiss"/>
    <w:pitch w:val="variable"/>
  </w:font>
  <w:font w:name="StarSymbol">
    <w:altName w:val="Arial Unicode MS"/>
    <w:panose1 w:val="020B0604020202020204"/>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502C0C" w14:textId="77777777" w:rsidR="00BB2D25" w:rsidRDefault="00BB2D25">
    <w:pPr>
      <w:pStyle w:val="Piedepgina"/>
    </w:pPr>
    <w:r>
      <w:t>_________________________________________________________________________________________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5C821D" w14:textId="77777777" w:rsidR="00A361AC" w:rsidRDefault="00A361AC" w:rsidP="00AF7B42">
      <w:pPr>
        <w:spacing w:after="0" w:line="240" w:lineRule="auto"/>
      </w:pPr>
      <w:r>
        <w:separator/>
      </w:r>
    </w:p>
  </w:footnote>
  <w:footnote w:type="continuationSeparator" w:id="0">
    <w:p w14:paraId="072E3059" w14:textId="77777777" w:rsidR="00A361AC" w:rsidRDefault="00A361AC" w:rsidP="00AF7B42">
      <w:pPr>
        <w:spacing w:after="0" w:line="240" w:lineRule="auto"/>
      </w:pPr>
      <w:r>
        <w:continuationSeparator/>
      </w:r>
    </w:p>
  </w:footnote>
  <w:footnote w:id="1">
    <w:p w14:paraId="42E570F2" w14:textId="77777777" w:rsidR="003F101D" w:rsidRPr="001C2CBB" w:rsidRDefault="003F101D" w:rsidP="003F101D">
      <w:pPr>
        <w:pStyle w:val="Textonotapie"/>
        <w:rPr>
          <w:rFonts w:ascii="Trebuchet MS" w:hAnsi="Trebuchet MS"/>
          <w:sz w:val="14"/>
          <w:szCs w:val="18"/>
        </w:rPr>
      </w:pPr>
      <w:r w:rsidRPr="001C2CBB">
        <w:rPr>
          <w:rStyle w:val="Refdenotaalpie"/>
          <w:rFonts w:ascii="Trebuchet MS" w:hAnsi="Trebuchet MS"/>
          <w:sz w:val="14"/>
          <w:szCs w:val="18"/>
        </w:rPr>
        <w:footnoteRef/>
      </w:r>
      <w:r w:rsidRPr="001C2CBB">
        <w:rPr>
          <w:rFonts w:ascii="Trebuchet MS" w:hAnsi="Trebuchet MS"/>
          <w:sz w:val="14"/>
          <w:szCs w:val="18"/>
        </w:rPr>
        <w:t xml:space="preserve"> Concepto de Colombia Compra Eficiente </w:t>
      </w:r>
    </w:p>
    <w:p w14:paraId="772ACECD" w14:textId="77777777" w:rsidR="003F101D" w:rsidRDefault="003F101D" w:rsidP="003F101D">
      <w:pPr>
        <w:pStyle w:val="Textonotapie"/>
      </w:pPr>
      <w:r w:rsidRPr="001C2CBB">
        <w:rPr>
          <w:rFonts w:ascii="Trebuchet MS" w:hAnsi="Trebuchet MS"/>
          <w:sz w:val="14"/>
          <w:szCs w:val="18"/>
        </w:rPr>
        <w:t>https://www.colombiacompra.gov.co/sites/cce_public/files/cce_documentos/concepto_firma_y_contrato_electronico_0.pdf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13246B" w14:textId="77777777" w:rsidR="00BB2D25" w:rsidRPr="00503BB9" w:rsidRDefault="00BB2D25" w:rsidP="001B187E">
    <w:pPr>
      <w:tabs>
        <w:tab w:val="left" w:pos="-720"/>
      </w:tabs>
      <w:jc w:val="both"/>
      <w:rPr>
        <w:rStyle w:val="Nmerodepgina"/>
        <w:rFonts w:ascii="Tahoma" w:hAnsi="Tahoma" w:cs="Tahoma"/>
        <w:b/>
        <w:bCs/>
        <w:spacing w:val="-3"/>
        <w:sz w:val="16"/>
        <w:szCs w:val="16"/>
      </w:rPr>
    </w:pPr>
    <w:r>
      <w:rPr>
        <w:noProof/>
      </w:rPr>
      <mc:AlternateContent>
        <mc:Choice Requires="wps">
          <w:drawing>
            <wp:anchor distT="45720" distB="45720" distL="114300" distR="114300" simplePos="0" relativeHeight="251656704" behindDoc="0" locked="0" layoutInCell="1" allowOverlap="1" wp14:anchorId="20F7D02A" wp14:editId="5DF9B0E6">
              <wp:simplePos x="0" y="0"/>
              <wp:positionH relativeFrom="margin">
                <wp:posOffset>721995</wp:posOffset>
              </wp:positionH>
              <wp:positionV relativeFrom="paragraph">
                <wp:posOffset>168910</wp:posOffset>
              </wp:positionV>
              <wp:extent cx="5574030" cy="647700"/>
              <wp:effectExtent l="0" t="0" r="127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74030" cy="647700"/>
                      </a:xfrm>
                      <a:prstGeom prst="rect">
                        <a:avLst/>
                      </a:prstGeom>
                      <a:solidFill>
                        <a:srgbClr val="FFFFFF"/>
                      </a:solidFill>
                      <a:ln w="9525">
                        <a:solidFill>
                          <a:srgbClr val="FFFFFF"/>
                        </a:solidFill>
                        <a:miter lim="800000"/>
                        <a:headEnd/>
                        <a:tailEnd/>
                      </a:ln>
                    </wps:spPr>
                    <wps:txbx>
                      <w:txbxContent>
                        <w:p w14:paraId="648DCCAB" w14:textId="0E50CE2E" w:rsidR="00BB2D25" w:rsidRPr="005D23EC" w:rsidRDefault="00BB2D25" w:rsidP="001B187E">
                          <w:pPr>
                            <w:tabs>
                              <w:tab w:val="left" w:pos="-720"/>
                            </w:tabs>
                            <w:ind w:left="-142"/>
                            <w:jc w:val="both"/>
                            <w:rPr>
                              <w:rFonts w:ascii="Trebuchet MS" w:hAnsi="Trebuchet MS" w:cs="Arial"/>
                              <w:b/>
                              <w:bCs/>
                              <w:spacing w:val="-3"/>
                              <w:szCs w:val="20"/>
                            </w:rPr>
                          </w:pPr>
                          <w:r w:rsidRPr="00B53064">
                            <w:rPr>
                              <w:rFonts w:ascii="Trebuchet MS" w:hAnsi="Trebuchet MS" w:cs="Arial"/>
                              <w:b/>
                              <w:bCs/>
                              <w:spacing w:val="-3"/>
                              <w:szCs w:val="20"/>
                            </w:rPr>
                            <w:t xml:space="preserve">CONDICIONES COMPLEMENTARIAS </w:t>
                          </w:r>
                          <w:r w:rsidRPr="006E6AD1">
                            <w:rPr>
                              <w:rFonts w:ascii="Trebuchet MS" w:hAnsi="Trebuchet MS" w:cs="Arial"/>
                              <w:b/>
                              <w:bCs/>
                              <w:spacing w:val="-3"/>
                              <w:szCs w:val="20"/>
                            </w:rPr>
                            <w:t xml:space="preserve">CONTRATO </w:t>
                          </w:r>
                          <w:r w:rsidR="006D6122">
                            <w:rPr>
                              <w:rFonts w:ascii="Trebuchet MS" w:hAnsi="Trebuchet MS" w:cs="Arial"/>
                              <w:b/>
                              <w:bCs/>
                              <w:spacing w:val="-3"/>
                              <w:szCs w:val="20"/>
                            </w:rPr>
                            <w:t>DEF</w:t>
                          </w:r>
                          <w:r w:rsidR="00EA32A5">
                            <w:rPr>
                              <w:rFonts w:ascii="Trebuchet MS" w:hAnsi="Trebuchet MS" w:cs="Arial"/>
                              <w:b/>
                              <w:bCs/>
                              <w:spacing w:val="-3"/>
                              <w:szCs w:val="20"/>
                            </w:rPr>
                            <w:t>-</w:t>
                          </w:r>
                          <w:r w:rsidR="00601A48">
                            <w:rPr>
                              <w:rFonts w:ascii="Trebuchet MS" w:hAnsi="Trebuchet MS" w:cs="Arial"/>
                              <w:b/>
                              <w:bCs/>
                              <w:spacing w:val="-3"/>
                              <w:szCs w:val="20"/>
                            </w:rPr>
                            <w:t>XXX</w:t>
                          </w:r>
                          <w:r w:rsidRPr="006E6AD1">
                            <w:rPr>
                              <w:rFonts w:ascii="Trebuchet MS" w:hAnsi="Trebuchet MS" w:cs="Arial"/>
                              <w:b/>
                              <w:bCs/>
                              <w:spacing w:val="-3"/>
                              <w:szCs w:val="20"/>
                            </w:rPr>
                            <w:t>-202</w:t>
                          </w:r>
                          <w:r w:rsidR="006E5E8D">
                            <w:rPr>
                              <w:rFonts w:ascii="Trebuchet MS" w:hAnsi="Trebuchet MS" w:cs="Arial"/>
                              <w:b/>
                              <w:bCs/>
                              <w:spacing w:val="-3"/>
                              <w:szCs w:val="20"/>
                            </w:rPr>
                            <w:t>6</w:t>
                          </w:r>
                          <w:r w:rsidRPr="006E6AD1">
                            <w:rPr>
                              <w:rFonts w:ascii="Trebuchet MS" w:hAnsi="Trebuchet MS" w:cs="Arial"/>
                              <w:b/>
                              <w:bCs/>
                              <w:spacing w:val="-3"/>
                              <w:szCs w:val="20"/>
                            </w:rPr>
                            <w:t xml:space="preserve"> CELEBRADO ENTRE </w:t>
                          </w:r>
                          <w:r w:rsidRPr="00D30C0D">
                            <w:rPr>
                              <w:rFonts w:ascii="Trebuchet MS" w:hAnsi="Trebuchet MS" w:cs="Arial"/>
                              <w:b/>
                              <w:bCs/>
                              <w:spacing w:val="-3"/>
                              <w:szCs w:val="20"/>
                            </w:rPr>
                            <w:t xml:space="preserve">LA DEFENSORÍA DEL PUEBLO Y </w:t>
                          </w:r>
                          <w:r w:rsidR="00601A48">
                            <w:rPr>
                              <w:rFonts w:ascii="Trebuchet MS" w:hAnsi="Trebuchet MS" w:cs="Arial"/>
                              <w:b/>
                              <w:bCs/>
                              <w:spacing w:val="-3"/>
                              <w:szCs w:val="20"/>
                            </w:rPr>
                            <w:t>XXXXXXXXXXXXX</w:t>
                          </w:r>
                          <w:r w:rsidRPr="00D30C0D">
                            <w:rPr>
                              <w:rFonts w:ascii="Trebuchet MS" w:hAnsi="Trebuchet MS" w:cs="Arial"/>
                              <w:b/>
                              <w:bCs/>
                              <w:spacing w:val="-3"/>
                              <w:szCs w:val="20"/>
                            </w:rPr>
                            <w:t xml:space="preserve"> CON NIT </w:t>
                          </w:r>
                          <w:r w:rsidR="00601A48">
                            <w:rPr>
                              <w:rFonts w:ascii="Trebuchet MS" w:hAnsi="Trebuchet MS" w:cs="Arial"/>
                              <w:b/>
                              <w:bCs/>
                              <w:spacing w:val="-3"/>
                              <w:szCs w:val="20"/>
                            </w:rPr>
                            <w:t>XXXXXXX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F7D02A" id="_x0000_t202" coordsize="21600,21600" o:spt="202" path="m,l,21600r21600,l21600,xe">
              <v:stroke joinstyle="miter"/>
              <v:path gradientshapeok="t" o:connecttype="rect"/>
            </v:shapetype>
            <v:shape id="Cuadro de texto 3" o:spid="_x0000_s1026" type="#_x0000_t202" style="position:absolute;left:0;text-align:left;margin-left:56.85pt;margin-top:13.3pt;width:438.9pt;height:51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" strokecolor="white">
              <v:path arrowok="t"/>
              <v:textbox>
                <w:txbxContent>
                  <w:p w14:paraId="648DCCAB" w14:textId="0E50CE2E" w:rsidR="00BB2D25" w:rsidRPr="005D23EC" w:rsidRDefault="00BB2D25" w:rsidP="001B187E">
                    <w:pPr>
                      <w:tabs>
                        <w:tab w:val="left" w:pos="-720"/>
                      </w:tabs>
                      <w:ind w:left="-142"/>
                      <w:jc w:val="both"/>
                      <w:rPr>
                        <w:rFonts w:ascii="Trebuchet MS" w:hAnsi="Trebuchet MS" w:cs="Arial"/>
                        <w:b/>
                        <w:bCs/>
                        <w:spacing w:val="-3"/>
                        <w:szCs w:val="20"/>
                      </w:rPr>
                    </w:pPr>
                    <w:r w:rsidRPr="00B53064">
                      <w:rPr>
                        <w:rFonts w:ascii="Trebuchet MS" w:hAnsi="Trebuchet MS" w:cs="Arial"/>
                        <w:b/>
                        <w:bCs/>
                        <w:spacing w:val="-3"/>
                        <w:szCs w:val="20"/>
                      </w:rPr>
                      <w:t xml:space="preserve">CONDICIONES COMPLEMENTARIAS </w:t>
                    </w:r>
                    <w:r w:rsidRPr="006E6AD1">
                      <w:rPr>
                        <w:rFonts w:ascii="Trebuchet MS" w:hAnsi="Trebuchet MS" w:cs="Arial"/>
                        <w:b/>
                        <w:bCs/>
                        <w:spacing w:val="-3"/>
                        <w:szCs w:val="20"/>
                      </w:rPr>
                      <w:t xml:space="preserve">CONTRATO </w:t>
                    </w:r>
                    <w:r w:rsidR="006D6122">
                      <w:rPr>
                        <w:rFonts w:ascii="Trebuchet MS" w:hAnsi="Trebuchet MS" w:cs="Arial"/>
                        <w:b/>
                        <w:bCs/>
                        <w:spacing w:val="-3"/>
                        <w:szCs w:val="20"/>
                      </w:rPr>
                      <w:t>DEF</w:t>
                    </w:r>
                    <w:r w:rsidR="00EA32A5">
                      <w:rPr>
                        <w:rFonts w:ascii="Trebuchet MS" w:hAnsi="Trebuchet MS" w:cs="Arial"/>
                        <w:b/>
                        <w:bCs/>
                        <w:spacing w:val="-3"/>
                        <w:szCs w:val="20"/>
                      </w:rPr>
                      <w:t>-</w:t>
                    </w:r>
                    <w:r w:rsidR="00601A48">
                      <w:rPr>
                        <w:rFonts w:ascii="Trebuchet MS" w:hAnsi="Trebuchet MS" w:cs="Arial"/>
                        <w:b/>
                        <w:bCs/>
                        <w:spacing w:val="-3"/>
                        <w:szCs w:val="20"/>
                      </w:rPr>
                      <w:t>XXX</w:t>
                    </w:r>
                    <w:r w:rsidRPr="006E6AD1">
                      <w:rPr>
                        <w:rFonts w:ascii="Trebuchet MS" w:hAnsi="Trebuchet MS" w:cs="Arial"/>
                        <w:b/>
                        <w:bCs/>
                        <w:spacing w:val="-3"/>
                        <w:szCs w:val="20"/>
                      </w:rPr>
                      <w:t>-202</w:t>
                    </w:r>
                    <w:r w:rsidR="006E5E8D">
                      <w:rPr>
                        <w:rFonts w:ascii="Trebuchet MS" w:hAnsi="Trebuchet MS" w:cs="Arial"/>
                        <w:b/>
                        <w:bCs/>
                        <w:spacing w:val="-3"/>
                        <w:szCs w:val="20"/>
                      </w:rPr>
                      <w:t>6</w:t>
                    </w:r>
                    <w:r w:rsidRPr="006E6AD1">
                      <w:rPr>
                        <w:rFonts w:ascii="Trebuchet MS" w:hAnsi="Trebuchet MS" w:cs="Arial"/>
                        <w:b/>
                        <w:bCs/>
                        <w:spacing w:val="-3"/>
                        <w:szCs w:val="20"/>
                      </w:rPr>
                      <w:t xml:space="preserve"> CELEBRADO ENTRE </w:t>
                    </w:r>
                    <w:r w:rsidRPr="00D30C0D">
                      <w:rPr>
                        <w:rFonts w:ascii="Trebuchet MS" w:hAnsi="Trebuchet MS" w:cs="Arial"/>
                        <w:b/>
                        <w:bCs/>
                        <w:spacing w:val="-3"/>
                        <w:szCs w:val="20"/>
                      </w:rPr>
                      <w:t xml:space="preserve">LA DEFENSORÍA DEL PUEBLO Y </w:t>
                    </w:r>
                    <w:r w:rsidR="00601A48">
                      <w:rPr>
                        <w:rFonts w:ascii="Trebuchet MS" w:hAnsi="Trebuchet MS" w:cs="Arial"/>
                        <w:b/>
                        <w:bCs/>
                        <w:spacing w:val="-3"/>
                        <w:szCs w:val="20"/>
                      </w:rPr>
                      <w:t>XXXXXXXXXXXXX</w:t>
                    </w:r>
                    <w:r w:rsidRPr="00D30C0D">
                      <w:rPr>
                        <w:rFonts w:ascii="Trebuchet MS" w:hAnsi="Trebuchet MS" w:cs="Arial"/>
                        <w:b/>
                        <w:bCs/>
                        <w:spacing w:val="-3"/>
                        <w:szCs w:val="20"/>
                      </w:rPr>
                      <w:t xml:space="preserve"> CON NIT </w:t>
                    </w:r>
                    <w:r w:rsidR="00601A48">
                      <w:rPr>
                        <w:rFonts w:ascii="Trebuchet MS" w:hAnsi="Trebuchet MS" w:cs="Arial"/>
                        <w:b/>
                        <w:bCs/>
                        <w:spacing w:val="-3"/>
                        <w:szCs w:val="20"/>
                      </w:rPr>
                      <w:t>XXXXXXX</w:t>
                    </w:r>
                  </w:p>
                </w:txbxContent>
              </v:textbox>
              <w10:wrap type="square" anchorx="margin"/>
            </v:shape>
          </w:pict>
        </mc:Fallback>
      </mc:AlternateContent>
    </w:r>
    <w:r>
      <w:rPr>
        <w:noProof/>
      </w:rPr>
      <mc:AlternateContent>
        <mc:Choice Requires="wps">
          <w:drawing>
            <wp:anchor distT="4294967284" distB="4294967284" distL="114300" distR="114300" simplePos="0" relativeHeight="251657728" behindDoc="0" locked="0" layoutInCell="1" allowOverlap="1" wp14:anchorId="4F0458FF" wp14:editId="74D7089F">
              <wp:simplePos x="0" y="0"/>
              <wp:positionH relativeFrom="column">
                <wp:posOffset>1905</wp:posOffset>
              </wp:positionH>
              <wp:positionV relativeFrom="paragraph">
                <wp:posOffset>911224</wp:posOffset>
              </wp:positionV>
              <wp:extent cx="6216650" cy="0"/>
              <wp:effectExtent l="0" t="12700" r="635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1665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E25663" id="Conector recto 2" o:spid="_x0000_s1026" style="position:absolute;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margin;mso-height-relative:margin" from=".15pt,71.75pt" to="489.65pt,7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" strokecolor="windowText" strokeweight="1.5pt">
              <v:stroke joinstyle="miter"/>
              <o:lock v:ext="edit" shapetype="f"/>
            </v:line>
          </w:pict>
        </mc:Fallback>
      </mc:AlternateContent>
    </w:r>
    <w:r>
      <w:rPr>
        <w:noProof/>
      </w:rPr>
      <w:drawing>
        <wp:anchor distT="0" distB="0" distL="114300" distR="114300" simplePos="0" relativeHeight="251658752" behindDoc="1" locked="0" layoutInCell="1" allowOverlap="1" wp14:anchorId="7872C1BB" wp14:editId="657F1A71">
          <wp:simplePos x="0" y="0"/>
          <wp:positionH relativeFrom="column">
            <wp:posOffset>-48260</wp:posOffset>
          </wp:positionH>
          <wp:positionV relativeFrom="paragraph">
            <wp:posOffset>52070</wp:posOffset>
          </wp:positionV>
          <wp:extent cx="771525" cy="858520"/>
          <wp:effectExtent l="0" t="0" r="0" b="0"/>
          <wp:wrapNone/>
          <wp:docPr id="1"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85852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Fonts w:ascii="Tahoma" w:hAnsi="Tahoma" w:cs="Tahoma"/>
        <w:b/>
        <w:bCs/>
        <w:spacing w:val="-3"/>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cs="Times New Roman"/>
        <w:color w:val="3B3838" w:themeColor="background2" w:themeShade="40"/>
      </w:rPr>
    </w:lvl>
    <w:lvl w:ilvl="1" w:tplc="240A0019">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1" w15:restartNumberingAfterBreak="0">
    <w:nsid w:val="05D01C1C"/>
    <w:multiLevelType w:val="hybridMultilevel"/>
    <w:tmpl w:val="4258BF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213A66"/>
    <w:multiLevelType w:val="hybridMultilevel"/>
    <w:tmpl w:val="88ACBF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hint="default"/>
      </w:rPr>
    </w:lvl>
    <w:lvl w:ilvl="1" w:tplc="0C0A0003">
      <w:start w:val="1"/>
      <w:numFmt w:val="bullet"/>
      <w:lvlText w:val="o"/>
      <w:lvlJc w:val="left"/>
      <w:pPr>
        <w:ind w:left="3600" w:hanging="360"/>
      </w:pPr>
      <w:rPr>
        <w:rFonts w:ascii="Courier New" w:hAnsi="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4" w15:restartNumberingAfterBreak="0">
    <w:nsid w:val="0FFF5A59"/>
    <w:multiLevelType w:val="hybridMultilevel"/>
    <w:tmpl w:val="B7A4800E"/>
    <w:lvl w:ilvl="0" w:tplc="0C161224">
      <w:start w:val="1"/>
      <w:numFmt w:val="lowerLetter"/>
      <w:lvlText w:val="%1."/>
      <w:lvlJc w:val="left"/>
      <w:pPr>
        <w:ind w:left="1844" w:hanging="567"/>
      </w:pPr>
      <w:rPr>
        <w:rFonts w:ascii="Trebuchet MS" w:eastAsia="Trebuchet MS" w:hAnsi="Trebuchet MS" w:cs="Trebuchet MS" w:hint="default"/>
        <w:b/>
        <w:bCs/>
        <w:i w:val="0"/>
        <w:iCs w:val="0"/>
        <w:spacing w:val="-1"/>
        <w:w w:val="100"/>
        <w:sz w:val="20"/>
        <w:szCs w:val="20"/>
        <w:lang w:val="es-ES" w:eastAsia="en-US" w:bidi="ar-SA"/>
      </w:rPr>
    </w:lvl>
    <w:lvl w:ilvl="1" w:tplc="D9E6F0C8">
      <w:numFmt w:val="bullet"/>
      <w:lvlText w:val="•"/>
      <w:lvlJc w:val="left"/>
      <w:pPr>
        <w:ind w:left="2688" w:hanging="567"/>
      </w:pPr>
      <w:rPr>
        <w:rFonts w:hint="default"/>
        <w:lang w:val="es-ES" w:eastAsia="en-US" w:bidi="ar-SA"/>
      </w:rPr>
    </w:lvl>
    <w:lvl w:ilvl="2" w:tplc="AADC47EE">
      <w:numFmt w:val="bullet"/>
      <w:lvlText w:val="•"/>
      <w:lvlJc w:val="left"/>
      <w:pPr>
        <w:ind w:left="3536" w:hanging="567"/>
      </w:pPr>
      <w:rPr>
        <w:rFonts w:hint="default"/>
        <w:lang w:val="es-ES" w:eastAsia="en-US" w:bidi="ar-SA"/>
      </w:rPr>
    </w:lvl>
    <w:lvl w:ilvl="3" w:tplc="E26E1730">
      <w:numFmt w:val="bullet"/>
      <w:lvlText w:val="•"/>
      <w:lvlJc w:val="left"/>
      <w:pPr>
        <w:ind w:left="4384" w:hanging="567"/>
      </w:pPr>
      <w:rPr>
        <w:rFonts w:hint="default"/>
        <w:lang w:val="es-ES" w:eastAsia="en-US" w:bidi="ar-SA"/>
      </w:rPr>
    </w:lvl>
    <w:lvl w:ilvl="4" w:tplc="DFE6FFCC">
      <w:numFmt w:val="bullet"/>
      <w:lvlText w:val="•"/>
      <w:lvlJc w:val="left"/>
      <w:pPr>
        <w:ind w:left="5232" w:hanging="567"/>
      </w:pPr>
      <w:rPr>
        <w:rFonts w:hint="default"/>
        <w:lang w:val="es-ES" w:eastAsia="en-US" w:bidi="ar-SA"/>
      </w:rPr>
    </w:lvl>
    <w:lvl w:ilvl="5" w:tplc="CE540FFA">
      <w:numFmt w:val="bullet"/>
      <w:lvlText w:val="•"/>
      <w:lvlJc w:val="left"/>
      <w:pPr>
        <w:ind w:left="6080" w:hanging="567"/>
      </w:pPr>
      <w:rPr>
        <w:rFonts w:hint="default"/>
        <w:lang w:val="es-ES" w:eastAsia="en-US" w:bidi="ar-SA"/>
      </w:rPr>
    </w:lvl>
    <w:lvl w:ilvl="6" w:tplc="68D63572">
      <w:numFmt w:val="bullet"/>
      <w:lvlText w:val="•"/>
      <w:lvlJc w:val="left"/>
      <w:pPr>
        <w:ind w:left="6928" w:hanging="567"/>
      </w:pPr>
      <w:rPr>
        <w:rFonts w:hint="default"/>
        <w:lang w:val="es-ES" w:eastAsia="en-US" w:bidi="ar-SA"/>
      </w:rPr>
    </w:lvl>
    <w:lvl w:ilvl="7" w:tplc="C0806FA0">
      <w:numFmt w:val="bullet"/>
      <w:lvlText w:val="•"/>
      <w:lvlJc w:val="left"/>
      <w:pPr>
        <w:ind w:left="7776" w:hanging="567"/>
      </w:pPr>
      <w:rPr>
        <w:rFonts w:hint="default"/>
        <w:lang w:val="es-ES" w:eastAsia="en-US" w:bidi="ar-SA"/>
      </w:rPr>
    </w:lvl>
    <w:lvl w:ilvl="8" w:tplc="ABAC8C5A">
      <w:numFmt w:val="bullet"/>
      <w:lvlText w:val="•"/>
      <w:lvlJc w:val="left"/>
      <w:pPr>
        <w:ind w:left="8624" w:hanging="567"/>
      </w:pPr>
      <w:rPr>
        <w:rFonts w:hint="default"/>
        <w:lang w:val="es-ES" w:eastAsia="en-US" w:bidi="ar-SA"/>
      </w:rPr>
    </w:lvl>
  </w:abstractNum>
  <w:abstractNum w:abstractNumId="5" w15:restartNumberingAfterBreak="0">
    <w:nsid w:val="103501C5"/>
    <w:multiLevelType w:val="hybridMultilevel"/>
    <w:tmpl w:val="4884844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C05B05"/>
    <w:multiLevelType w:val="hybridMultilevel"/>
    <w:tmpl w:val="51800F3A"/>
    <w:lvl w:ilvl="0" w:tplc="810AE626">
      <w:start w:val="1"/>
      <w:numFmt w:val="lowerLetter"/>
      <w:lvlText w:val="%1."/>
      <w:lvlJc w:val="left"/>
      <w:pPr>
        <w:ind w:left="904" w:hanging="567"/>
      </w:pPr>
      <w:rPr>
        <w:rFonts w:ascii="Trebuchet MS" w:eastAsia="Trebuchet MS" w:hAnsi="Trebuchet MS" w:cs="Trebuchet MS" w:hint="default"/>
        <w:b/>
        <w:bCs/>
        <w:i w:val="0"/>
        <w:iCs w:val="0"/>
        <w:spacing w:val="-1"/>
        <w:w w:val="100"/>
        <w:sz w:val="20"/>
        <w:szCs w:val="20"/>
        <w:lang w:val="es-ES" w:eastAsia="en-US" w:bidi="ar-SA"/>
      </w:rPr>
    </w:lvl>
    <w:lvl w:ilvl="1" w:tplc="6172CFF8">
      <w:numFmt w:val="bullet"/>
      <w:lvlText w:val="•"/>
      <w:lvlJc w:val="left"/>
      <w:pPr>
        <w:ind w:left="1748" w:hanging="567"/>
      </w:pPr>
      <w:rPr>
        <w:rFonts w:hint="default"/>
        <w:lang w:val="es-ES" w:eastAsia="en-US" w:bidi="ar-SA"/>
      </w:rPr>
    </w:lvl>
    <w:lvl w:ilvl="2" w:tplc="05AC0D9A">
      <w:numFmt w:val="bullet"/>
      <w:lvlText w:val="•"/>
      <w:lvlJc w:val="left"/>
      <w:pPr>
        <w:ind w:left="2596" w:hanging="567"/>
      </w:pPr>
      <w:rPr>
        <w:rFonts w:hint="default"/>
        <w:lang w:val="es-ES" w:eastAsia="en-US" w:bidi="ar-SA"/>
      </w:rPr>
    </w:lvl>
    <w:lvl w:ilvl="3" w:tplc="2C5ACBCC">
      <w:numFmt w:val="bullet"/>
      <w:lvlText w:val="•"/>
      <w:lvlJc w:val="left"/>
      <w:pPr>
        <w:ind w:left="3444" w:hanging="567"/>
      </w:pPr>
      <w:rPr>
        <w:rFonts w:hint="default"/>
        <w:lang w:val="es-ES" w:eastAsia="en-US" w:bidi="ar-SA"/>
      </w:rPr>
    </w:lvl>
    <w:lvl w:ilvl="4" w:tplc="C780EC06">
      <w:numFmt w:val="bullet"/>
      <w:lvlText w:val="•"/>
      <w:lvlJc w:val="left"/>
      <w:pPr>
        <w:ind w:left="4292" w:hanging="567"/>
      </w:pPr>
      <w:rPr>
        <w:rFonts w:hint="default"/>
        <w:lang w:val="es-ES" w:eastAsia="en-US" w:bidi="ar-SA"/>
      </w:rPr>
    </w:lvl>
    <w:lvl w:ilvl="5" w:tplc="231E8F06">
      <w:numFmt w:val="bullet"/>
      <w:lvlText w:val="•"/>
      <w:lvlJc w:val="left"/>
      <w:pPr>
        <w:ind w:left="5140" w:hanging="567"/>
      </w:pPr>
      <w:rPr>
        <w:rFonts w:hint="default"/>
        <w:lang w:val="es-ES" w:eastAsia="en-US" w:bidi="ar-SA"/>
      </w:rPr>
    </w:lvl>
    <w:lvl w:ilvl="6" w:tplc="5D3A0DF2">
      <w:numFmt w:val="bullet"/>
      <w:lvlText w:val="•"/>
      <w:lvlJc w:val="left"/>
      <w:pPr>
        <w:ind w:left="5988" w:hanging="567"/>
      </w:pPr>
      <w:rPr>
        <w:rFonts w:hint="default"/>
        <w:lang w:val="es-ES" w:eastAsia="en-US" w:bidi="ar-SA"/>
      </w:rPr>
    </w:lvl>
    <w:lvl w:ilvl="7" w:tplc="75FEFFB4">
      <w:numFmt w:val="bullet"/>
      <w:lvlText w:val="•"/>
      <w:lvlJc w:val="left"/>
      <w:pPr>
        <w:ind w:left="6836" w:hanging="567"/>
      </w:pPr>
      <w:rPr>
        <w:rFonts w:hint="default"/>
        <w:lang w:val="es-ES" w:eastAsia="en-US" w:bidi="ar-SA"/>
      </w:rPr>
    </w:lvl>
    <w:lvl w:ilvl="8" w:tplc="59BA9C1C">
      <w:numFmt w:val="bullet"/>
      <w:lvlText w:val="•"/>
      <w:lvlJc w:val="left"/>
      <w:pPr>
        <w:ind w:left="7684" w:hanging="567"/>
      </w:pPr>
      <w:rPr>
        <w:rFonts w:hint="default"/>
        <w:lang w:val="es-ES" w:eastAsia="en-US" w:bidi="ar-SA"/>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rPr>
        <w:rFonts w:cs="Times New Roman"/>
      </w:rPr>
    </w:lvl>
    <w:lvl w:ilvl="1">
      <w:start w:val="1"/>
      <w:numFmt w:val="decimal"/>
      <w:lvlText w:val="7.2.%2."/>
      <w:lvlJc w:val="left"/>
      <w:pPr>
        <w:ind w:left="720" w:hanging="360"/>
      </w:pPr>
      <w:rPr>
        <w:rFonts w:cs="Times New Roman"/>
        <w:b/>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183B3B98"/>
    <w:multiLevelType w:val="hybridMultilevel"/>
    <w:tmpl w:val="D5F6BF00"/>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9" w15:restartNumberingAfterBreak="0">
    <w:nsid w:val="1B4614D2"/>
    <w:multiLevelType w:val="hybridMultilevel"/>
    <w:tmpl w:val="F82EA53C"/>
    <w:lvl w:ilvl="0" w:tplc="E2F808E8">
      <w:start w:val="25"/>
      <w:numFmt w:val="bullet"/>
      <w:lvlText w:val=""/>
      <w:lvlJc w:val="left"/>
      <w:pPr>
        <w:ind w:left="786" w:hanging="360"/>
      </w:pPr>
      <w:rPr>
        <w:rFonts w:ascii="Symbol" w:eastAsia="Trebuchet MS" w:hAnsi="Symbol" w:cs="Trebuchet M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0" w15:restartNumberingAfterBreak="0">
    <w:nsid w:val="1C6740E1"/>
    <w:multiLevelType w:val="hybridMultilevel"/>
    <w:tmpl w:val="3E6E70AC"/>
    <w:lvl w:ilvl="0" w:tplc="F7BA4C36">
      <w:start w:val="1"/>
      <w:numFmt w:val="decimal"/>
      <w:lvlText w:val="%1."/>
      <w:lvlJc w:val="left"/>
      <w:pPr>
        <w:ind w:left="1080" w:hanging="72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7B4C5F"/>
    <w:multiLevelType w:val="hybridMultilevel"/>
    <w:tmpl w:val="3E34A1EA"/>
    <w:lvl w:ilvl="0" w:tplc="349A4C66">
      <w:start w:val="1"/>
      <w:numFmt w:val="decimal"/>
      <w:lvlText w:val="%1."/>
      <w:lvlJc w:val="left"/>
      <w:pPr>
        <w:ind w:left="144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cs="Times New Roman"/>
        <w:b/>
        <w:color w:val="AEAAAA" w:themeColor="background2" w:themeShade="BF"/>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cs="Times New Roman"/>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2AC50719"/>
    <w:multiLevelType w:val="hybridMultilevel"/>
    <w:tmpl w:val="CE48548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7" w15:restartNumberingAfterBreak="0">
    <w:nsid w:val="2BAA45F7"/>
    <w:multiLevelType w:val="hybridMultilevel"/>
    <w:tmpl w:val="B8785494"/>
    <w:lvl w:ilvl="0" w:tplc="369A2F20">
      <w:start w:val="1"/>
      <w:numFmt w:val="decimal"/>
      <w:pStyle w:val="Capitulo3"/>
      <w:lvlText w:val="3.%1."/>
      <w:lvlJc w:val="left"/>
      <w:pPr>
        <w:ind w:left="786" w:hanging="360"/>
      </w:pPr>
      <w:rPr>
        <w:rFonts w:cs="Times New Roman"/>
        <w:b/>
        <w:color w:val="262626" w:themeColor="text1" w:themeTint="D9"/>
      </w:rPr>
    </w:lvl>
    <w:lvl w:ilvl="1" w:tplc="240A0019">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18" w15:restartNumberingAfterBreak="0">
    <w:nsid w:val="316A697D"/>
    <w:multiLevelType w:val="hybridMultilevel"/>
    <w:tmpl w:val="4FEA58AC"/>
    <w:lvl w:ilvl="0" w:tplc="38B83E50">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2B913F6"/>
    <w:multiLevelType w:val="hybridMultilevel"/>
    <w:tmpl w:val="DE1C83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43694D"/>
    <w:multiLevelType w:val="hybridMultilevel"/>
    <w:tmpl w:val="26A4AF30"/>
    <w:lvl w:ilvl="0" w:tplc="F17CD642">
      <w:start w:val="1"/>
      <w:numFmt w:val="decimal"/>
      <w:lvlText w:val="%1."/>
      <w:lvlJc w:val="left"/>
      <w:pPr>
        <w:ind w:left="360" w:hanging="360"/>
      </w:pPr>
      <w:rPr>
        <w:rFonts w:ascii="Trebuchet MS" w:eastAsia="Calibri" w:hAnsi="Trebuchet MS" w:cs="Arial"/>
        <w:b w:val="0"/>
        <w:bCs/>
        <w:i w:val="0"/>
        <w:iCs/>
        <w:color w:val="auto"/>
        <w:u w:val="none"/>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6A9213F"/>
    <w:multiLevelType w:val="hybridMultilevel"/>
    <w:tmpl w:val="4888DA7A"/>
    <w:lvl w:ilvl="0" w:tplc="F9A6FB0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D53375"/>
    <w:multiLevelType w:val="multilevel"/>
    <w:tmpl w:val="E1868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0531D9"/>
    <w:multiLevelType w:val="multilevel"/>
    <w:tmpl w:val="240A001F"/>
    <w:styleLink w:val="Estilo1"/>
    <w:lvl w:ilvl="0">
      <w:start w:val="1"/>
      <w:numFmt w:val="decimal"/>
      <w:lvlText w:val="%1."/>
      <w:lvlJc w:val="left"/>
      <w:pPr>
        <w:ind w:left="360" w:hanging="360"/>
      </w:pPr>
      <w:rPr>
        <w:rFonts w:ascii="Arial" w:hAnsi="Arial" w:cs="Times New Roman"/>
        <w:sz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441760D5"/>
    <w:multiLevelType w:val="hybridMultilevel"/>
    <w:tmpl w:val="8D0CADD8"/>
    <w:lvl w:ilvl="0" w:tplc="A82C3F58">
      <w:start w:val="1"/>
      <w:numFmt w:val="decimal"/>
      <w:pStyle w:val="Capitulo2"/>
      <w:lvlText w:val="2.%1."/>
      <w:lvlJc w:val="left"/>
      <w:pPr>
        <w:ind w:left="928" w:hanging="360"/>
      </w:pPr>
      <w:rPr>
        <w:rFonts w:cs="Times New Roman"/>
      </w:rPr>
    </w:lvl>
    <w:lvl w:ilvl="1" w:tplc="BF6AD5F2">
      <w:start w:val="1"/>
      <w:numFmt w:val="decimal"/>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25" w15:restartNumberingAfterBreak="0">
    <w:nsid w:val="58B730D0"/>
    <w:multiLevelType w:val="multilevel"/>
    <w:tmpl w:val="75DA89B0"/>
    <w:lvl w:ilvl="0">
      <w:start w:val="1"/>
      <w:numFmt w:val="decimal"/>
      <w:lvlText w:val="%1."/>
      <w:lvlJc w:val="left"/>
      <w:pPr>
        <w:ind w:left="720" w:hanging="360"/>
      </w:pPr>
      <w:rPr>
        <w:rFonts w:ascii="Trebuchet MS" w:eastAsia="Times New Roman" w:hAnsi="Trebuchet MS"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5C6D21"/>
    <w:multiLevelType w:val="multilevel"/>
    <w:tmpl w:val="D83C06AC"/>
    <w:styleLink w:val="Estiloimportado23"/>
    <w:lvl w:ilvl="0">
      <w:numFmt w:val="bullet"/>
      <w:lvlText w:val="•"/>
      <w:lvlJc w:val="left"/>
      <w:pPr>
        <w:tabs>
          <w:tab w:val="num" w:pos="720"/>
        </w:tabs>
        <w:ind w:left="720" w:hanging="360"/>
      </w:pPr>
      <w:rPr>
        <w:rFonts w:ascii="Arial Narrow" w:eastAsia="Times New Roman" w:hAnsi="Arial Narrow"/>
        <w:color w:val="000000"/>
        <w:spacing w:val="0"/>
        <w:position w:val="0"/>
        <w:sz w:val="22"/>
        <w:u w:color="000000"/>
      </w:rPr>
    </w:lvl>
    <w:lvl w:ilvl="1">
      <w:start w:val="1"/>
      <w:numFmt w:val="bullet"/>
      <w:lvlText w:val="o"/>
      <w:lvlJc w:val="left"/>
      <w:pPr>
        <w:tabs>
          <w:tab w:val="num" w:pos="1440"/>
        </w:tabs>
        <w:ind w:left="1440" w:hanging="360"/>
      </w:pPr>
      <w:rPr>
        <w:rFonts w:ascii="Arial Narrow" w:eastAsia="Times New Roman" w:hAnsi="Arial Narrow"/>
        <w:color w:val="000000"/>
        <w:spacing w:val="-1"/>
        <w:position w:val="0"/>
        <w:sz w:val="24"/>
        <w:u w:color="000000"/>
      </w:rPr>
    </w:lvl>
    <w:lvl w:ilvl="2">
      <w:start w:val="1"/>
      <w:numFmt w:val="bullet"/>
      <w:lvlText w:val="▪"/>
      <w:lvlJc w:val="left"/>
      <w:pPr>
        <w:tabs>
          <w:tab w:val="num" w:pos="2160"/>
        </w:tabs>
        <w:ind w:left="2160" w:hanging="360"/>
      </w:pPr>
      <w:rPr>
        <w:rFonts w:ascii="Arial Narrow" w:eastAsia="Times New Roman" w:hAnsi="Arial Narrow"/>
        <w:color w:val="000000"/>
        <w:spacing w:val="-1"/>
        <w:position w:val="0"/>
        <w:sz w:val="24"/>
        <w:u w:color="000000"/>
      </w:rPr>
    </w:lvl>
    <w:lvl w:ilvl="3">
      <w:start w:val="1"/>
      <w:numFmt w:val="bullet"/>
      <w:lvlText w:val="•"/>
      <w:lvlJc w:val="left"/>
      <w:pPr>
        <w:tabs>
          <w:tab w:val="num" w:pos="2880"/>
        </w:tabs>
        <w:ind w:left="2880" w:hanging="360"/>
      </w:pPr>
      <w:rPr>
        <w:rFonts w:ascii="Arial Narrow" w:eastAsia="Times New Roman" w:hAnsi="Arial Narrow"/>
        <w:color w:val="000000"/>
        <w:spacing w:val="-1"/>
        <w:position w:val="0"/>
        <w:sz w:val="24"/>
        <w:u w:color="000000"/>
      </w:rPr>
    </w:lvl>
    <w:lvl w:ilvl="4">
      <w:start w:val="1"/>
      <w:numFmt w:val="bullet"/>
      <w:lvlText w:val="o"/>
      <w:lvlJc w:val="left"/>
      <w:pPr>
        <w:tabs>
          <w:tab w:val="num" w:pos="3600"/>
        </w:tabs>
        <w:ind w:left="3600" w:hanging="360"/>
      </w:pPr>
      <w:rPr>
        <w:rFonts w:ascii="Arial Narrow" w:eastAsia="Times New Roman" w:hAnsi="Arial Narrow"/>
        <w:color w:val="000000"/>
        <w:spacing w:val="-1"/>
        <w:position w:val="0"/>
        <w:sz w:val="24"/>
        <w:u w:color="000000"/>
      </w:rPr>
    </w:lvl>
    <w:lvl w:ilvl="5">
      <w:start w:val="1"/>
      <w:numFmt w:val="bullet"/>
      <w:lvlText w:val="▪"/>
      <w:lvlJc w:val="left"/>
      <w:pPr>
        <w:tabs>
          <w:tab w:val="num" w:pos="4320"/>
        </w:tabs>
        <w:ind w:left="4320" w:hanging="360"/>
      </w:pPr>
      <w:rPr>
        <w:rFonts w:ascii="Arial Narrow" w:eastAsia="Times New Roman" w:hAnsi="Arial Narrow"/>
        <w:color w:val="000000"/>
        <w:spacing w:val="-1"/>
        <w:position w:val="0"/>
        <w:sz w:val="24"/>
        <w:u w:color="000000"/>
      </w:rPr>
    </w:lvl>
    <w:lvl w:ilvl="6">
      <w:start w:val="1"/>
      <w:numFmt w:val="bullet"/>
      <w:lvlText w:val="•"/>
      <w:lvlJc w:val="left"/>
      <w:pPr>
        <w:tabs>
          <w:tab w:val="num" w:pos="5040"/>
        </w:tabs>
        <w:ind w:left="5040" w:hanging="360"/>
      </w:pPr>
      <w:rPr>
        <w:rFonts w:ascii="Arial Narrow" w:eastAsia="Times New Roman" w:hAnsi="Arial Narrow"/>
        <w:color w:val="000000"/>
        <w:spacing w:val="-1"/>
        <w:position w:val="0"/>
        <w:sz w:val="24"/>
        <w:u w:color="000000"/>
      </w:rPr>
    </w:lvl>
    <w:lvl w:ilvl="7">
      <w:start w:val="1"/>
      <w:numFmt w:val="bullet"/>
      <w:lvlText w:val="o"/>
      <w:lvlJc w:val="left"/>
      <w:pPr>
        <w:tabs>
          <w:tab w:val="num" w:pos="5760"/>
        </w:tabs>
        <w:ind w:left="5760" w:hanging="360"/>
      </w:pPr>
      <w:rPr>
        <w:rFonts w:ascii="Arial Narrow" w:eastAsia="Times New Roman" w:hAnsi="Arial Narrow"/>
        <w:color w:val="000000"/>
        <w:spacing w:val="-1"/>
        <w:position w:val="0"/>
        <w:sz w:val="24"/>
        <w:u w:color="000000"/>
      </w:rPr>
    </w:lvl>
    <w:lvl w:ilvl="8">
      <w:start w:val="1"/>
      <w:numFmt w:val="bullet"/>
      <w:lvlText w:val="▪"/>
      <w:lvlJc w:val="left"/>
      <w:pPr>
        <w:tabs>
          <w:tab w:val="num" w:pos="6480"/>
        </w:tabs>
        <w:ind w:left="6480" w:hanging="360"/>
      </w:pPr>
      <w:rPr>
        <w:rFonts w:ascii="Arial Narrow" w:eastAsia="Times New Roman" w:hAnsi="Arial Narrow"/>
        <w:color w:val="000000"/>
        <w:spacing w:val="-1"/>
        <w:position w:val="0"/>
        <w:sz w:val="24"/>
        <w:u w:color="000000"/>
      </w:rPr>
    </w:lvl>
  </w:abstractNum>
  <w:abstractNum w:abstractNumId="27" w15:restartNumberingAfterBreak="0">
    <w:nsid w:val="5EB80BC6"/>
    <w:multiLevelType w:val="hybridMultilevel"/>
    <w:tmpl w:val="1EF4BD08"/>
    <w:lvl w:ilvl="0" w:tplc="505AF1B8">
      <w:start w:val="1"/>
      <w:numFmt w:val="decimal"/>
      <w:pStyle w:val="Captulo8"/>
      <w:lvlText w:val="8.%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6DF35692"/>
    <w:multiLevelType w:val="multilevel"/>
    <w:tmpl w:val="47B097BC"/>
    <w:lvl w:ilvl="0">
      <w:start w:val="1"/>
      <w:numFmt w:val="decimal"/>
      <w:pStyle w:val="Captulo4"/>
      <w:lvlText w:val="4.%1."/>
      <w:lvlJc w:val="left"/>
      <w:pPr>
        <w:ind w:left="360" w:hanging="360"/>
      </w:pPr>
      <w:rPr>
        <w:rFonts w:cs="Times New Roman"/>
        <w:b/>
        <w:bCs w:val="0"/>
        <w:i w:val="0"/>
        <w:iCs w:val="0"/>
        <w:caps w:val="0"/>
        <w:smallCaps w:val="0"/>
        <w:strike w:val="0"/>
        <w:dstrike w:val="0"/>
        <w:outline w:val="0"/>
        <w:shadow w:val="0"/>
        <w:emboss w:val="0"/>
        <w:imprint w:val="0"/>
        <w:vanish w:val="0"/>
        <w:spacing w:val="0"/>
        <w:kern w:val="0"/>
        <w:position w:val="0"/>
        <w:u w:val="none"/>
        <w:effect w:val="none"/>
        <w:vertAlign w:val="baseline"/>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71521E40"/>
    <w:multiLevelType w:val="hybridMultilevel"/>
    <w:tmpl w:val="4C12A3AA"/>
    <w:lvl w:ilvl="0" w:tplc="37BEECFA">
      <w:start w:val="1"/>
      <w:numFmt w:val="upperLetter"/>
      <w:pStyle w:val="Literales"/>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0" w15:restartNumberingAfterBreak="0">
    <w:nsid w:val="75E22009"/>
    <w:multiLevelType w:val="hybridMultilevel"/>
    <w:tmpl w:val="4B906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9C33D4"/>
    <w:multiLevelType w:val="multilevel"/>
    <w:tmpl w:val="7020D8D4"/>
    <w:lvl w:ilvl="0">
      <w:start w:val="1"/>
      <w:numFmt w:val="decimal"/>
      <w:pStyle w:val="Ttulo"/>
      <w:lvlText w:val="11.%1."/>
      <w:lvlJc w:val="left"/>
      <w:pPr>
        <w:ind w:left="1068" w:hanging="360"/>
      </w:pPr>
      <w:rPr>
        <w:rFonts w:cs="Times New Roman"/>
      </w:rPr>
    </w:lvl>
    <w:lvl w:ilvl="1">
      <w:start w:val="1"/>
      <w:numFmt w:val="lowerLetter"/>
      <w:lvlText w:val="%2."/>
      <w:lvlJc w:val="left"/>
      <w:pPr>
        <w:ind w:left="1788" w:hanging="360"/>
      </w:pPr>
      <w:rPr>
        <w:rFonts w:cs="Times New Roman"/>
      </w:rPr>
    </w:lvl>
    <w:lvl w:ilvl="2">
      <w:start w:val="1"/>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32" w15:restartNumberingAfterBreak="0">
    <w:nsid w:val="7FBA696A"/>
    <w:multiLevelType w:val="hybridMultilevel"/>
    <w:tmpl w:val="623ABD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544419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0194993">
    <w:abstractNumId w:val="3"/>
  </w:num>
  <w:num w:numId="3" w16cid:durableId="340159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1768575">
    <w:abstractNumId w:val="31"/>
  </w:num>
  <w:num w:numId="5" w16cid:durableId="1814056287">
    <w:abstractNumId w:val="12"/>
  </w:num>
  <w:num w:numId="6" w16cid:durableId="928000436">
    <w:abstractNumId w:val="16"/>
  </w:num>
  <w:num w:numId="7" w16cid:durableId="1870679511">
    <w:abstractNumId w:val="28"/>
  </w:num>
  <w:num w:numId="8" w16cid:durableId="311174643">
    <w:abstractNumId w:val="14"/>
  </w:num>
  <w:num w:numId="9" w16cid:durableId="1143737593">
    <w:abstractNumId w:val="27"/>
  </w:num>
  <w:num w:numId="10" w16cid:durableId="867841110">
    <w:abstractNumId w:val="13"/>
  </w:num>
  <w:num w:numId="11" w16cid:durableId="764228468">
    <w:abstractNumId w:val="29"/>
  </w:num>
  <w:num w:numId="12" w16cid:durableId="495075140">
    <w:abstractNumId w:val="17"/>
  </w:num>
  <w:num w:numId="13" w16cid:durableId="652635525">
    <w:abstractNumId w:val="24"/>
  </w:num>
  <w:num w:numId="14" w16cid:durableId="1205603251">
    <w:abstractNumId w:val="23"/>
  </w:num>
  <w:num w:numId="15" w16cid:durableId="1829900099">
    <w:abstractNumId w:val="26"/>
  </w:num>
  <w:num w:numId="16" w16cid:durableId="1874029840">
    <w:abstractNumId w:val="21"/>
  </w:num>
  <w:num w:numId="17" w16cid:durableId="854884121">
    <w:abstractNumId w:val="5"/>
  </w:num>
  <w:num w:numId="18" w16cid:durableId="59719174">
    <w:abstractNumId w:val="11"/>
  </w:num>
  <w:num w:numId="19" w16cid:durableId="711228298">
    <w:abstractNumId w:val="19"/>
  </w:num>
  <w:num w:numId="20" w16cid:durableId="677780714">
    <w:abstractNumId w:val="9"/>
  </w:num>
  <w:num w:numId="21" w16cid:durableId="1601915964">
    <w:abstractNumId w:val="22"/>
  </w:num>
  <w:num w:numId="22" w16cid:durableId="794100986">
    <w:abstractNumId w:val="8"/>
  </w:num>
  <w:num w:numId="23" w16cid:durableId="652756297">
    <w:abstractNumId w:val="18"/>
  </w:num>
  <w:num w:numId="24" w16cid:durableId="281500948">
    <w:abstractNumId w:val="30"/>
  </w:num>
  <w:num w:numId="25" w16cid:durableId="113795022">
    <w:abstractNumId w:val="32"/>
  </w:num>
  <w:num w:numId="26" w16cid:durableId="330067369">
    <w:abstractNumId w:val="1"/>
  </w:num>
  <w:num w:numId="27" w16cid:durableId="1694528963">
    <w:abstractNumId w:val="20"/>
  </w:num>
  <w:num w:numId="28" w16cid:durableId="324363796">
    <w:abstractNumId w:val="10"/>
  </w:num>
  <w:num w:numId="29" w16cid:durableId="167016426">
    <w:abstractNumId w:val="15"/>
  </w:num>
  <w:num w:numId="30" w16cid:durableId="707414130">
    <w:abstractNumId w:val="25"/>
  </w:num>
  <w:num w:numId="31" w16cid:durableId="416437164">
    <w:abstractNumId w:val="2"/>
  </w:num>
  <w:num w:numId="32" w16cid:durableId="2121952901">
    <w:abstractNumId w:val="6"/>
  </w:num>
  <w:num w:numId="33" w16cid:durableId="205878512">
    <w:abstractNumId w:val="4"/>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9EF"/>
    <w:rsid w:val="000019AA"/>
    <w:rsid w:val="00010331"/>
    <w:rsid w:val="00012FA0"/>
    <w:rsid w:val="00014AA6"/>
    <w:rsid w:val="000150E6"/>
    <w:rsid w:val="00016894"/>
    <w:rsid w:val="000176DA"/>
    <w:rsid w:val="000207F0"/>
    <w:rsid w:val="00021F3C"/>
    <w:rsid w:val="0002708C"/>
    <w:rsid w:val="00027FCF"/>
    <w:rsid w:val="00032C54"/>
    <w:rsid w:val="000334B6"/>
    <w:rsid w:val="00036129"/>
    <w:rsid w:val="00041F16"/>
    <w:rsid w:val="00046751"/>
    <w:rsid w:val="00050529"/>
    <w:rsid w:val="0005644F"/>
    <w:rsid w:val="00056DF5"/>
    <w:rsid w:val="0005745D"/>
    <w:rsid w:val="000634B0"/>
    <w:rsid w:val="00063D47"/>
    <w:rsid w:val="000816C4"/>
    <w:rsid w:val="0008286A"/>
    <w:rsid w:val="0008503C"/>
    <w:rsid w:val="00095870"/>
    <w:rsid w:val="00097A3B"/>
    <w:rsid w:val="00097AD3"/>
    <w:rsid w:val="000A09CF"/>
    <w:rsid w:val="000A347C"/>
    <w:rsid w:val="000A3DA1"/>
    <w:rsid w:val="000A4373"/>
    <w:rsid w:val="000A4650"/>
    <w:rsid w:val="000A48D4"/>
    <w:rsid w:val="000A79F5"/>
    <w:rsid w:val="000B19FD"/>
    <w:rsid w:val="000B2532"/>
    <w:rsid w:val="000B7C99"/>
    <w:rsid w:val="000C75F4"/>
    <w:rsid w:val="000E065C"/>
    <w:rsid w:val="000E093C"/>
    <w:rsid w:val="000E2775"/>
    <w:rsid w:val="000E33BD"/>
    <w:rsid w:val="000E63C9"/>
    <w:rsid w:val="000E77C5"/>
    <w:rsid w:val="000E7A11"/>
    <w:rsid w:val="000E7D24"/>
    <w:rsid w:val="000E7D87"/>
    <w:rsid w:val="000F07BC"/>
    <w:rsid w:val="000F0F63"/>
    <w:rsid w:val="000F7D2C"/>
    <w:rsid w:val="001014CA"/>
    <w:rsid w:val="00101A95"/>
    <w:rsid w:val="0010440F"/>
    <w:rsid w:val="00107A0D"/>
    <w:rsid w:val="001118BF"/>
    <w:rsid w:val="00114704"/>
    <w:rsid w:val="001158D2"/>
    <w:rsid w:val="00116D17"/>
    <w:rsid w:val="00126405"/>
    <w:rsid w:val="0013004F"/>
    <w:rsid w:val="0013186B"/>
    <w:rsid w:val="001366F7"/>
    <w:rsid w:val="00137C68"/>
    <w:rsid w:val="001465E3"/>
    <w:rsid w:val="00146AC9"/>
    <w:rsid w:val="001504C0"/>
    <w:rsid w:val="0015174C"/>
    <w:rsid w:val="00153B6C"/>
    <w:rsid w:val="001579BC"/>
    <w:rsid w:val="00162D01"/>
    <w:rsid w:val="00165452"/>
    <w:rsid w:val="00173D0B"/>
    <w:rsid w:val="00180635"/>
    <w:rsid w:val="00185E0C"/>
    <w:rsid w:val="001942CF"/>
    <w:rsid w:val="001968A0"/>
    <w:rsid w:val="0019797F"/>
    <w:rsid w:val="001A1322"/>
    <w:rsid w:val="001A13CD"/>
    <w:rsid w:val="001B187E"/>
    <w:rsid w:val="001B2690"/>
    <w:rsid w:val="001B6978"/>
    <w:rsid w:val="001B733B"/>
    <w:rsid w:val="001C2CBB"/>
    <w:rsid w:val="001C2D19"/>
    <w:rsid w:val="001C2E0F"/>
    <w:rsid w:val="001C375B"/>
    <w:rsid w:val="001C39E2"/>
    <w:rsid w:val="001C59CA"/>
    <w:rsid w:val="001D07B5"/>
    <w:rsid w:val="001D19EF"/>
    <w:rsid w:val="001D29D6"/>
    <w:rsid w:val="001D5740"/>
    <w:rsid w:val="001E1D78"/>
    <w:rsid w:val="001E349A"/>
    <w:rsid w:val="001E56C1"/>
    <w:rsid w:val="002038E4"/>
    <w:rsid w:val="00205F2B"/>
    <w:rsid w:val="00214FDD"/>
    <w:rsid w:val="002153DE"/>
    <w:rsid w:val="00220624"/>
    <w:rsid w:val="002241B9"/>
    <w:rsid w:val="002257F5"/>
    <w:rsid w:val="00226D9D"/>
    <w:rsid w:val="00231C9B"/>
    <w:rsid w:val="00232042"/>
    <w:rsid w:val="00232713"/>
    <w:rsid w:val="00234C29"/>
    <w:rsid w:val="00235692"/>
    <w:rsid w:val="00251146"/>
    <w:rsid w:val="0025119D"/>
    <w:rsid w:val="00252CF2"/>
    <w:rsid w:val="00256274"/>
    <w:rsid w:val="00260695"/>
    <w:rsid w:val="00260BBF"/>
    <w:rsid w:val="00262A1C"/>
    <w:rsid w:val="00262F5A"/>
    <w:rsid w:val="00263304"/>
    <w:rsid w:val="00265244"/>
    <w:rsid w:val="002661E1"/>
    <w:rsid w:val="00267792"/>
    <w:rsid w:val="00273493"/>
    <w:rsid w:val="00273971"/>
    <w:rsid w:val="00281B2D"/>
    <w:rsid w:val="002834FA"/>
    <w:rsid w:val="00284214"/>
    <w:rsid w:val="002850AF"/>
    <w:rsid w:val="002862B4"/>
    <w:rsid w:val="00291F4A"/>
    <w:rsid w:val="00294E27"/>
    <w:rsid w:val="0029648E"/>
    <w:rsid w:val="00296EA3"/>
    <w:rsid w:val="00297266"/>
    <w:rsid w:val="002974AB"/>
    <w:rsid w:val="002A0A97"/>
    <w:rsid w:val="002A6144"/>
    <w:rsid w:val="002A6A91"/>
    <w:rsid w:val="002B019E"/>
    <w:rsid w:val="002C0741"/>
    <w:rsid w:val="002C6222"/>
    <w:rsid w:val="002C78DC"/>
    <w:rsid w:val="002D7EE8"/>
    <w:rsid w:val="002E40F9"/>
    <w:rsid w:val="002E4684"/>
    <w:rsid w:val="002E7434"/>
    <w:rsid w:val="002E795F"/>
    <w:rsid w:val="002F1D56"/>
    <w:rsid w:val="002F4714"/>
    <w:rsid w:val="002F60CD"/>
    <w:rsid w:val="002F6BF9"/>
    <w:rsid w:val="0031559E"/>
    <w:rsid w:val="00320961"/>
    <w:rsid w:val="0032458A"/>
    <w:rsid w:val="003260FB"/>
    <w:rsid w:val="0033767D"/>
    <w:rsid w:val="00340086"/>
    <w:rsid w:val="00340284"/>
    <w:rsid w:val="0034076B"/>
    <w:rsid w:val="00340C7F"/>
    <w:rsid w:val="003479E8"/>
    <w:rsid w:val="00351869"/>
    <w:rsid w:val="00352CF6"/>
    <w:rsid w:val="00352E6A"/>
    <w:rsid w:val="00356E16"/>
    <w:rsid w:val="003629C8"/>
    <w:rsid w:val="00364548"/>
    <w:rsid w:val="00366759"/>
    <w:rsid w:val="00366A0F"/>
    <w:rsid w:val="0036703D"/>
    <w:rsid w:val="00370416"/>
    <w:rsid w:val="003865DA"/>
    <w:rsid w:val="00390CCD"/>
    <w:rsid w:val="003912FA"/>
    <w:rsid w:val="00395C34"/>
    <w:rsid w:val="003A1BCB"/>
    <w:rsid w:val="003A22DB"/>
    <w:rsid w:val="003A73A7"/>
    <w:rsid w:val="003B4432"/>
    <w:rsid w:val="003B5AAC"/>
    <w:rsid w:val="003C0745"/>
    <w:rsid w:val="003C1EEC"/>
    <w:rsid w:val="003C72F9"/>
    <w:rsid w:val="003D39B5"/>
    <w:rsid w:val="003D6AF2"/>
    <w:rsid w:val="003E0D97"/>
    <w:rsid w:val="003E2252"/>
    <w:rsid w:val="003E253A"/>
    <w:rsid w:val="003E5A4C"/>
    <w:rsid w:val="003E63FB"/>
    <w:rsid w:val="003F0052"/>
    <w:rsid w:val="003F101D"/>
    <w:rsid w:val="003F5057"/>
    <w:rsid w:val="00402E44"/>
    <w:rsid w:val="00416817"/>
    <w:rsid w:val="00421F49"/>
    <w:rsid w:val="00430536"/>
    <w:rsid w:val="004334D3"/>
    <w:rsid w:val="00442E4C"/>
    <w:rsid w:val="00443A1D"/>
    <w:rsid w:val="0044449A"/>
    <w:rsid w:val="00445CAB"/>
    <w:rsid w:val="004472F7"/>
    <w:rsid w:val="0045053B"/>
    <w:rsid w:val="0045675C"/>
    <w:rsid w:val="00462C9F"/>
    <w:rsid w:val="0047733F"/>
    <w:rsid w:val="00477DD5"/>
    <w:rsid w:val="00480B41"/>
    <w:rsid w:val="00480BF4"/>
    <w:rsid w:val="0048136B"/>
    <w:rsid w:val="004823E7"/>
    <w:rsid w:val="004877F8"/>
    <w:rsid w:val="004A163C"/>
    <w:rsid w:val="004A1ED8"/>
    <w:rsid w:val="004A263F"/>
    <w:rsid w:val="004A629F"/>
    <w:rsid w:val="004A68C3"/>
    <w:rsid w:val="004A6B36"/>
    <w:rsid w:val="004B155D"/>
    <w:rsid w:val="004B7A96"/>
    <w:rsid w:val="004C17D0"/>
    <w:rsid w:val="004D29F1"/>
    <w:rsid w:val="004D62ED"/>
    <w:rsid w:val="004D6535"/>
    <w:rsid w:val="004D6C4B"/>
    <w:rsid w:val="004D706D"/>
    <w:rsid w:val="004E2137"/>
    <w:rsid w:val="004E72CD"/>
    <w:rsid w:val="004F0DA3"/>
    <w:rsid w:val="004F3004"/>
    <w:rsid w:val="00500276"/>
    <w:rsid w:val="00504D26"/>
    <w:rsid w:val="00505D7F"/>
    <w:rsid w:val="00511883"/>
    <w:rsid w:val="005132EC"/>
    <w:rsid w:val="00520EDE"/>
    <w:rsid w:val="005315F6"/>
    <w:rsid w:val="00533306"/>
    <w:rsid w:val="00533E5E"/>
    <w:rsid w:val="00534CEC"/>
    <w:rsid w:val="00540C17"/>
    <w:rsid w:val="00545708"/>
    <w:rsid w:val="00547065"/>
    <w:rsid w:val="00555E7C"/>
    <w:rsid w:val="0056014D"/>
    <w:rsid w:val="00563C89"/>
    <w:rsid w:val="00564E62"/>
    <w:rsid w:val="00573CC0"/>
    <w:rsid w:val="00575AA0"/>
    <w:rsid w:val="0058331F"/>
    <w:rsid w:val="00595A10"/>
    <w:rsid w:val="00596E6F"/>
    <w:rsid w:val="005B2C80"/>
    <w:rsid w:val="005B3055"/>
    <w:rsid w:val="005B5C73"/>
    <w:rsid w:val="005B67ED"/>
    <w:rsid w:val="005B6C4A"/>
    <w:rsid w:val="005C19BE"/>
    <w:rsid w:val="005D23EC"/>
    <w:rsid w:val="005D2EF3"/>
    <w:rsid w:val="005D331B"/>
    <w:rsid w:val="005D397F"/>
    <w:rsid w:val="005D477C"/>
    <w:rsid w:val="005E0F4B"/>
    <w:rsid w:val="005E7051"/>
    <w:rsid w:val="005F0235"/>
    <w:rsid w:val="005F02FA"/>
    <w:rsid w:val="005F3E1D"/>
    <w:rsid w:val="005F6775"/>
    <w:rsid w:val="005F7BBD"/>
    <w:rsid w:val="00601A48"/>
    <w:rsid w:val="0060375F"/>
    <w:rsid w:val="00603F26"/>
    <w:rsid w:val="0060438E"/>
    <w:rsid w:val="0060787A"/>
    <w:rsid w:val="00610ED7"/>
    <w:rsid w:val="00611289"/>
    <w:rsid w:val="0061291C"/>
    <w:rsid w:val="00616F16"/>
    <w:rsid w:val="006179CE"/>
    <w:rsid w:val="00622478"/>
    <w:rsid w:val="0062325E"/>
    <w:rsid w:val="00624E47"/>
    <w:rsid w:val="006328B2"/>
    <w:rsid w:val="00635934"/>
    <w:rsid w:val="0064447D"/>
    <w:rsid w:val="006454C7"/>
    <w:rsid w:val="00645815"/>
    <w:rsid w:val="006570B8"/>
    <w:rsid w:val="00670E11"/>
    <w:rsid w:val="006739D3"/>
    <w:rsid w:val="00691E70"/>
    <w:rsid w:val="00697819"/>
    <w:rsid w:val="006A0ADB"/>
    <w:rsid w:val="006A46FB"/>
    <w:rsid w:val="006A6383"/>
    <w:rsid w:val="006A66AC"/>
    <w:rsid w:val="006A760F"/>
    <w:rsid w:val="006C1E9D"/>
    <w:rsid w:val="006C547A"/>
    <w:rsid w:val="006C71CA"/>
    <w:rsid w:val="006D3B87"/>
    <w:rsid w:val="006D6122"/>
    <w:rsid w:val="006D7257"/>
    <w:rsid w:val="006E5CE1"/>
    <w:rsid w:val="006E5E8D"/>
    <w:rsid w:val="006E679B"/>
    <w:rsid w:val="006E6AD1"/>
    <w:rsid w:val="006E7B9F"/>
    <w:rsid w:val="006F0CDA"/>
    <w:rsid w:val="006F271B"/>
    <w:rsid w:val="00702700"/>
    <w:rsid w:val="00702823"/>
    <w:rsid w:val="00702FBF"/>
    <w:rsid w:val="00704EE5"/>
    <w:rsid w:val="007104F4"/>
    <w:rsid w:val="0071311B"/>
    <w:rsid w:val="00714557"/>
    <w:rsid w:val="00715B28"/>
    <w:rsid w:val="00717177"/>
    <w:rsid w:val="00725142"/>
    <w:rsid w:val="00732791"/>
    <w:rsid w:val="00733E2E"/>
    <w:rsid w:val="00737417"/>
    <w:rsid w:val="0074074B"/>
    <w:rsid w:val="0074146E"/>
    <w:rsid w:val="00741D76"/>
    <w:rsid w:val="00741E71"/>
    <w:rsid w:val="00743E0C"/>
    <w:rsid w:val="00745A09"/>
    <w:rsid w:val="00750634"/>
    <w:rsid w:val="00752121"/>
    <w:rsid w:val="00756743"/>
    <w:rsid w:val="00761034"/>
    <w:rsid w:val="0076360A"/>
    <w:rsid w:val="00763EF7"/>
    <w:rsid w:val="007655CC"/>
    <w:rsid w:val="0076784B"/>
    <w:rsid w:val="0077219A"/>
    <w:rsid w:val="007738ED"/>
    <w:rsid w:val="00774FA2"/>
    <w:rsid w:val="00775FC9"/>
    <w:rsid w:val="0077702F"/>
    <w:rsid w:val="0078012F"/>
    <w:rsid w:val="00782F06"/>
    <w:rsid w:val="00793F53"/>
    <w:rsid w:val="007947A4"/>
    <w:rsid w:val="0079633A"/>
    <w:rsid w:val="007978BF"/>
    <w:rsid w:val="007A64F8"/>
    <w:rsid w:val="007A6919"/>
    <w:rsid w:val="007A7AAC"/>
    <w:rsid w:val="007B1BFF"/>
    <w:rsid w:val="007B2AC0"/>
    <w:rsid w:val="007B2E03"/>
    <w:rsid w:val="007B4F5D"/>
    <w:rsid w:val="007B6CC2"/>
    <w:rsid w:val="007C0DC0"/>
    <w:rsid w:val="007C57AC"/>
    <w:rsid w:val="007D1F2B"/>
    <w:rsid w:val="007D436F"/>
    <w:rsid w:val="007D569D"/>
    <w:rsid w:val="007D6513"/>
    <w:rsid w:val="007D7737"/>
    <w:rsid w:val="007E0765"/>
    <w:rsid w:val="007E14FB"/>
    <w:rsid w:val="007E6975"/>
    <w:rsid w:val="007F70DB"/>
    <w:rsid w:val="0080226C"/>
    <w:rsid w:val="00803633"/>
    <w:rsid w:val="00811E04"/>
    <w:rsid w:val="00817501"/>
    <w:rsid w:val="00824ADD"/>
    <w:rsid w:val="00831B18"/>
    <w:rsid w:val="0083414A"/>
    <w:rsid w:val="00835714"/>
    <w:rsid w:val="00835DB2"/>
    <w:rsid w:val="008370C4"/>
    <w:rsid w:val="00840CF6"/>
    <w:rsid w:val="00842DE8"/>
    <w:rsid w:val="008447DA"/>
    <w:rsid w:val="0085016F"/>
    <w:rsid w:val="00852D2C"/>
    <w:rsid w:val="00857DB7"/>
    <w:rsid w:val="00860D71"/>
    <w:rsid w:val="00864664"/>
    <w:rsid w:val="008723DB"/>
    <w:rsid w:val="008735FE"/>
    <w:rsid w:val="00873654"/>
    <w:rsid w:val="00874814"/>
    <w:rsid w:val="008750CE"/>
    <w:rsid w:val="00882C17"/>
    <w:rsid w:val="00883659"/>
    <w:rsid w:val="008A32A8"/>
    <w:rsid w:val="008B11A0"/>
    <w:rsid w:val="008B2A98"/>
    <w:rsid w:val="008B46D7"/>
    <w:rsid w:val="008B6CE9"/>
    <w:rsid w:val="008C2251"/>
    <w:rsid w:val="008C2FA4"/>
    <w:rsid w:val="008C488A"/>
    <w:rsid w:val="008C5945"/>
    <w:rsid w:val="008D3761"/>
    <w:rsid w:val="008D3927"/>
    <w:rsid w:val="008E2084"/>
    <w:rsid w:val="008E4223"/>
    <w:rsid w:val="008E6EB4"/>
    <w:rsid w:val="008E7212"/>
    <w:rsid w:val="008E7EDD"/>
    <w:rsid w:val="008F1515"/>
    <w:rsid w:val="008F4B27"/>
    <w:rsid w:val="008F5895"/>
    <w:rsid w:val="008F735E"/>
    <w:rsid w:val="008F7733"/>
    <w:rsid w:val="008F78C7"/>
    <w:rsid w:val="0090184C"/>
    <w:rsid w:val="009034C3"/>
    <w:rsid w:val="00913DB8"/>
    <w:rsid w:val="00914643"/>
    <w:rsid w:val="00915E33"/>
    <w:rsid w:val="00920A56"/>
    <w:rsid w:val="009328E8"/>
    <w:rsid w:val="00937BEF"/>
    <w:rsid w:val="009417A2"/>
    <w:rsid w:val="00945A60"/>
    <w:rsid w:val="00946ACE"/>
    <w:rsid w:val="00947484"/>
    <w:rsid w:val="009556CC"/>
    <w:rsid w:val="0096091F"/>
    <w:rsid w:val="00963AFB"/>
    <w:rsid w:val="00963B1A"/>
    <w:rsid w:val="00966624"/>
    <w:rsid w:val="0096729A"/>
    <w:rsid w:val="00977389"/>
    <w:rsid w:val="00993E3D"/>
    <w:rsid w:val="009A3DBE"/>
    <w:rsid w:val="009A7B9C"/>
    <w:rsid w:val="009B072B"/>
    <w:rsid w:val="009B0742"/>
    <w:rsid w:val="009B3EE9"/>
    <w:rsid w:val="009B4E20"/>
    <w:rsid w:val="009B68F4"/>
    <w:rsid w:val="009B6EEB"/>
    <w:rsid w:val="009C0A5C"/>
    <w:rsid w:val="009C1523"/>
    <w:rsid w:val="009C6880"/>
    <w:rsid w:val="009C7750"/>
    <w:rsid w:val="009D6B1A"/>
    <w:rsid w:val="009D75AF"/>
    <w:rsid w:val="009E0417"/>
    <w:rsid w:val="009E425C"/>
    <w:rsid w:val="009E4DCF"/>
    <w:rsid w:val="009E60BE"/>
    <w:rsid w:val="009F36AE"/>
    <w:rsid w:val="009F46DC"/>
    <w:rsid w:val="009F4F19"/>
    <w:rsid w:val="009F53D2"/>
    <w:rsid w:val="009F6318"/>
    <w:rsid w:val="00A0016C"/>
    <w:rsid w:val="00A005C4"/>
    <w:rsid w:val="00A01062"/>
    <w:rsid w:val="00A02632"/>
    <w:rsid w:val="00A0361A"/>
    <w:rsid w:val="00A10D61"/>
    <w:rsid w:val="00A10E9A"/>
    <w:rsid w:val="00A12EB4"/>
    <w:rsid w:val="00A175B6"/>
    <w:rsid w:val="00A20347"/>
    <w:rsid w:val="00A21F65"/>
    <w:rsid w:val="00A26994"/>
    <w:rsid w:val="00A361AC"/>
    <w:rsid w:val="00A37484"/>
    <w:rsid w:val="00A50B53"/>
    <w:rsid w:val="00A52F6B"/>
    <w:rsid w:val="00A57040"/>
    <w:rsid w:val="00A60CD9"/>
    <w:rsid w:val="00A60CEB"/>
    <w:rsid w:val="00A620F3"/>
    <w:rsid w:val="00A65A6A"/>
    <w:rsid w:val="00A65AA1"/>
    <w:rsid w:val="00A66C53"/>
    <w:rsid w:val="00A676C4"/>
    <w:rsid w:val="00A7212A"/>
    <w:rsid w:val="00A82E56"/>
    <w:rsid w:val="00A84194"/>
    <w:rsid w:val="00A8440D"/>
    <w:rsid w:val="00A95715"/>
    <w:rsid w:val="00A9723C"/>
    <w:rsid w:val="00AA4E6C"/>
    <w:rsid w:val="00AA6765"/>
    <w:rsid w:val="00AB11E3"/>
    <w:rsid w:val="00AB2245"/>
    <w:rsid w:val="00AB2D50"/>
    <w:rsid w:val="00AB5E23"/>
    <w:rsid w:val="00AC3FA2"/>
    <w:rsid w:val="00AC6E3A"/>
    <w:rsid w:val="00AC6F2B"/>
    <w:rsid w:val="00AE4184"/>
    <w:rsid w:val="00AE43B8"/>
    <w:rsid w:val="00AE51DF"/>
    <w:rsid w:val="00AF3C53"/>
    <w:rsid w:val="00AF6ECF"/>
    <w:rsid w:val="00AF7B42"/>
    <w:rsid w:val="00B0316B"/>
    <w:rsid w:val="00B045D6"/>
    <w:rsid w:val="00B06F17"/>
    <w:rsid w:val="00B1066F"/>
    <w:rsid w:val="00B1254B"/>
    <w:rsid w:val="00B125AE"/>
    <w:rsid w:val="00B12EA0"/>
    <w:rsid w:val="00B14EE6"/>
    <w:rsid w:val="00B154D8"/>
    <w:rsid w:val="00B17CD3"/>
    <w:rsid w:val="00B20C08"/>
    <w:rsid w:val="00B20FE5"/>
    <w:rsid w:val="00B25D61"/>
    <w:rsid w:val="00B313DC"/>
    <w:rsid w:val="00B32199"/>
    <w:rsid w:val="00B33E16"/>
    <w:rsid w:val="00B3407D"/>
    <w:rsid w:val="00B35841"/>
    <w:rsid w:val="00B3704D"/>
    <w:rsid w:val="00B40D9D"/>
    <w:rsid w:val="00B416C4"/>
    <w:rsid w:val="00B44E4B"/>
    <w:rsid w:val="00B45CAD"/>
    <w:rsid w:val="00B50022"/>
    <w:rsid w:val="00B508B4"/>
    <w:rsid w:val="00B53064"/>
    <w:rsid w:val="00B57399"/>
    <w:rsid w:val="00B62903"/>
    <w:rsid w:val="00B6774E"/>
    <w:rsid w:val="00B72288"/>
    <w:rsid w:val="00B76598"/>
    <w:rsid w:val="00B7778C"/>
    <w:rsid w:val="00B8085E"/>
    <w:rsid w:val="00B82C48"/>
    <w:rsid w:val="00B859EA"/>
    <w:rsid w:val="00B85D54"/>
    <w:rsid w:val="00B87A83"/>
    <w:rsid w:val="00B91F61"/>
    <w:rsid w:val="00B93B5C"/>
    <w:rsid w:val="00BA1BBC"/>
    <w:rsid w:val="00BA55EC"/>
    <w:rsid w:val="00BA5C7A"/>
    <w:rsid w:val="00BB04A7"/>
    <w:rsid w:val="00BB0B34"/>
    <w:rsid w:val="00BB2D25"/>
    <w:rsid w:val="00BB5CEC"/>
    <w:rsid w:val="00BC5B01"/>
    <w:rsid w:val="00BD234F"/>
    <w:rsid w:val="00BD459A"/>
    <w:rsid w:val="00BD6927"/>
    <w:rsid w:val="00BD7D43"/>
    <w:rsid w:val="00BE1648"/>
    <w:rsid w:val="00BE189F"/>
    <w:rsid w:val="00BE2100"/>
    <w:rsid w:val="00BE2E6C"/>
    <w:rsid w:val="00BE3454"/>
    <w:rsid w:val="00BE36E5"/>
    <w:rsid w:val="00BE4695"/>
    <w:rsid w:val="00BE52A0"/>
    <w:rsid w:val="00BE616C"/>
    <w:rsid w:val="00BE660C"/>
    <w:rsid w:val="00BF07E3"/>
    <w:rsid w:val="00BF1FC9"/>
    <w:rsid w:val="00C008B3"/>
    <w:rsid w:val="00C0195B"/>
    <w:rsid w:val="00C0400A"/>
    <w:rsid w:val="00C07EE0"/>
    <w:rsid w:val="00C10DA9"/>
    <w:rsid w:val="00C11C13"/>
    <w:rsid w:val="00C12364"/>
    <w:rsid w:val="00C13244"/>
    <w:rsid w:val="00C1391C"/>
    <w:rsid w:val="00C13A63"/>
    <w:rsid w:val="00C20EAA"/>
    <w:rsid w:val="00C216E3"/>
    <w:rsid w:val="00C27374"/>
    <w:rsid w:val="00C30407"/>
    <w:rsid w:val="00C321F7"/>
    <w:rsid w:val="00C327B1"/>
    <w:rsid w:val="00C35A2E"/>
    <w:rsid w:val="00C364FC"/>
    <w:rsid w:val="00C37057"/>
    <w:rsid w:val="00C414F1"/>
    <w:rsid w:val="00C500AB"/>
    <w:rsid w:val="00C51BF4"/>
    <w:rsid w:val="00C51CB5"/>
    <w:rsid w:val="00C5384A"/>
    <w:rsid w:val="00C60E9B"/>
    <w:rsid w:val="00C62C59"/>
    <w:rsid w:val="00C70092"/>
    <w:rsid w:val="00C71BFF"/>
    <w:rsid w:val="00C74822"/>
    <w:rsid w:val="00C827C8"/>
    <w:rsid w:val="00C83A4C"/>
    <w:rsid w:val="00C8510A"/>
    <w:rsid w:val="00C85996"/>
    <w:rsid w:val="00C87603"/>
    <w:rsid w:val="00C9138A"/>
    <w:rsid w:val="00C91BB7"/>
    <w:rsid w:val="00C9731B"/>
    <w:rsid w:val="00CA470F"/>
    <w:rsid w:val="00CB1A0D"/>
    <w:rsid w:val="00CB519C"/>
    <w:rsid w:val="00CC30DA"/>
    <w:rsid w:val="00CD0846"/>
    <w:rsid w:val="00CD4DEB"/>
    <w:rsid w:val="00CD50CC"/>
    <w:rsid w:val="00CD6DC2"/>
    <w:rsid w:val="00CE01FA"/>
    <w:rsid w:val="00CE104A"/>
    <w:rsid w:val="00CE6FBE"/>
    <w:rsid w:val="00CF26AF"/>
    <w:rsid w:val="00CF449A"/>
    <w:rsid w:val="00CF5880"/>
    <w:rsid w:val="00CF5A11"/>
    <w:rsid w:val="00CF6CAF"/>
    <w:rsid w:val="00D04A81"/>
    <w:rsid w:val="00D05A69"/>
    <w:rsid w:val="00D05E43"/>
    <w:rsid w:val="00D061DF"/>
    <w:rsid w:val="00D11399"/>
    <w:rsid w:val="00D11EDA"/>
    <w:rsid w:val="00D264AD"/>
    <w:rsid w:val="00D30C0D"/>
    <w:rsid w:val="00D30FAB"/>
    <w:rsid w:val="00D32110"/>
    <w:rsid w:val="00D36D0B"/>
    <w:rsid w:val="00D439C5"/>
    <w:rsid w:val="00D43DD5"/>
    <w:rsid w:val="00D4448E"/>
    <w:rsid w:val="00D45A74"/>
    <w:rsid w:val="00D56662"/>
    <w:rsid w:val="00D57073"/>
    <w:rsid w:val="00D60959"/>
    <w:rsid w:val="00D61FAF"/>
    <w:rsid w:val="00D63FCD"/>
    <w:rsid w:val="00D6499A"/>
    <w:rsid w:val="00D65401"/>
    <w:rsid w:val="00D8230B"/>
    <w:rsid w:val="00D9211F"/>
    <w:rsid w:val="00D92D4C"/>
    <w:rsid w:val="00D961CC"/>
    <w:rsid w:val="00D97350"/>
    <w:rsid w:val="00DA0F77"/>
    <w:rsid w:val="00DA1A9C"/>
    <w:rsid w:val="00DA1C1A"/>
    <w:rsid w:val="00DA275C"/>
    <w:rsid w:val="00DA37E2"/>
    <w:rsid w:val="00DA4984"/>
    <w:rsid w:val="00DC22EA"/>
    <w:rsid w:val="00DC2401"/>
    <w:rsid w:val="00DD0452"/>
    <w:rsid w:val="00DD5AA7"/>
    <w:rsid w:val="00DE20B4"/>
    <w:rsid w:val="00DE260B"/>
    <w:rsid w:val="00DE26D6"/>
    <w:rsid w:val="00DF0BB5"/>
    <w:rsid w:val="00DF355B"/>
    <w:rsid w:val="00DF446F"/>
    <w:rsid w:val="00E01F15"/>
    <w:rsid w:val="00E02AAA"/>
    <w:rsid w:val="00E0462D"/>
    <w:rsid w:val="00E05917"/>
    <w:rsid w:val="00E12B60"/>
    <w:rsid w:val="00E12E07"/>
    <w:rsid w:val="00E13A59"/>
    <w:rsid w:val="00E21A21"/>
    <w:rsid w:val="00E346F0"/>
    <w:rsid w:val="00E35F31"/>
    <w:rsid w:val="00E3670A"/>
    <w:rsid w:val="00E37ECD"/>
    <w:rsid w:val="00E41D30"/>
    <w:rsid w:val="00E457B5"/>
    <w:rsid w:val="00E50BA6"/>
    <w:rsid w:val="00E6105B"/>
    <w:rsid w:val="00E64EDC"/>
    <w:rsid w:val="00E7328E"/>
    <w:rsid w:val="00E73E3B"/>
    <w:rsid w:val="00E75D87"/>
    <w:rsid w:val="00E76AEE"/>
    <w:rsid w:val="00E77463"/>
    <w:rsid w:val="00E80459"/>
    <w:rsid w:val="00E90B53"/>
    <w:rsid w:val="00E947B6"/>
    <w:rsid w:val="00EA0B04"/>
    <w:rsid w:val="00EA32A5"/>
    <w:rsid w:val="00EA7E25"/>
    <w:rsid w:val="00EB0AAF"/>
    <w:rsid w:val="00EB2ACB"/>
    <w:rsid w:val="00EB3A8F"/>
    <w:rsid w:val="00EB3B08"/>
    <w:rsid w:val="00EC00B7"/>
    <w:rsid w:val="00EC115C"/>
    <w:rsid w:val="00EC36FC"/>
    <w:rsid w:val="00EC3B81"/>
    <w:rsid w:val="00EC52C2"/>
    <w:rsid w:val="00EC70D4"/>
    <w:rsid w:val="00EC7748"/>
    <w:rsid w:val="00ED0922"/>
    <w:rsid w:val="00ED3157"/>
    <w:rsid w:val="00ED3C2A"/>
    <w:rsid w:val="00ED7351"/>
    <w:rsid w:val="00EE171F"/>
    <w:rsid w:val="00EE5341"/>
    <w:rsid w:val="00EE75AF"/>
    <w:rsid w:val="00EF3B87"/>
    <w:rsid w:val="00EF73DD"/>
    <w:rsid w:val="00F0049B"/>
    <w:rsid w:val="00F03FE5"/>
    <w:rsid w:val="00F06A9A"/>
    <w:rsid w:val="00F137A4"/>
    <w:rsid w:val="00F2121B"/>
    <w:rsid w:val="00F225DB"/>
    <w:rsid w:val="00F261F7"/>
    <w:rsid w:val="00F26C93"/>
    <w:rsid w:val="00F327EC"/>
    <w:rsid w:val="00F35425"/>
    <w:rsid w:val="00F421A5"/>
    <w:rsid w:val="00F45729"/>
    <w:rsid w:val="00F45B3E"/>
    <w:rsid w:val="00F46128"/>
    <w:rsid w:val="00F467B7"/>
    <w:rsid w:val="00F47FF4"/>
    <w:rsid w:val="00F5132D"/>
    <w:rsid w:val="00F60B83"/>
    <w:rsid w:val="00F60CA0"/>
    <w:rsid w:val="00F6191D"/>
    <w:rsid w:val="00F62E14"/>
    <w:rsid w:val="00F644A6"/>
    <w:rsid w:val="00F649A1"/>
    <w:rsid w:val="00F64EB8"/>
    <w:rsid w:val="00F711DB"/>
    <w:rsid w:val="00F72CB9"/>
    <w:rsid w:val="00F73F9A"/>
    <w:rsid w:val="00F756E7"/>
    <w:rsid w:val="00F762F1"/>
    <w:rsid w:val="00F768C2"/>
    <w:rsid w:val="00F845CF"/>
    <w:rsid w:val="00F853AB"/>
    <w:rsid w:val="00F87879"/>
    <w:rsid w:val="00F92B55"/>
    <w:rsid w:val="00F93B72"/>
    <w:rsid w:val="00F96EC5"/>
    <w:rsid w:val="00F97376"/>
    <w:rsid w:val="00FA2C84"/>
    <w:rsid w:val="00FA3A20"/>
    <w:rsid w:val="00FA3ADB"/>
    <w:rsid w:val="00FB3963"/>
    <w:rsid w:val="00FB5A87"/>
    <w:rsid w:val="00FB5CA8"/>
    <w:rsid w:val="00FC49DB"/>
    <w:rsid w:val="00FD44F1"/>
    <w:rsid w:val="00FD7DB1"/>
    <w:rsid w:val="00FE0AC5"/>
    <w:rsid w:val="00FE162A"/>
    <w:rsid w:val="00FE1DC6"/>
    <w:rsid w:val="00FE26E5"/>
    <w:rsid w:val="00FE54CF"/>
    <w:rsid w:val="00FF1857"/>
    <w:rsid w:val="00FF2EC3"/>
    <w:rsid w:val="00FF2EE1"/>
    <w:rsid w:val="00FF3E53"/>
    <w:rsid w:val="00FF65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7F1D0"/>
  <w15:docId w15:val="{AC2E2962-B702-4A2F-B55D-EAAA7CF96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B42"/>
    <w:pPr>
      <w:spacing w:after="160" w:line="259" w:lineRule="auto"/>
    </w:pPr>
    <w:rPr>
      <w:sz w:val="22"/>
      <w:szCs w:val="22"/>
      <w:lang w:eastAsia="en-US"/>
    </w:rPr>
  </w:style>
  <w:style w:type="paragraph" w:styleId="Ttulo1">
    <w:name w:val="heading 1"/>
    <w:basedOn w:val="Normal"/>
    <w:next w:val="Normal"/>
    <w:link w:val="Ttulo1Car"/>
    <w:uiPriority w:val="9"/>
    <w:qFormat/>
    <w:rsid w:val="00756743"/>
    <w:pPr>
      <w:keepNext/>
      <w:spacing w:before="240" w:after="60" w:line="240" w:lineRule="auto"/>
      <w:outlineLvl w:val="0"/>
    </w:pPr>
    <w:rPr>
      <w:rFonts w:ascii="Calibri Light" w:eastAsia="MS Mincho" w:hAnsi="Calibri Light"/>
      <w:b/>
      <w:bCs/>
      <w:kern w:val="32"/>
      <w:sz w:val="32"/>
      <w:szCs w:val="32"/>
      <w:lang w:val="es-ES_tradnl"/>
    </w:rPr>
  </w:style>
  <w:style w:type="paragraph" w:styleId="Ttulo2">
    <w:name w:val="heading 2"/>
    <w:aliases w:val="Capítulos"/>
    <w:basedOn w:val="Normal"/>
    <w:next w:val="Normal"/>
    <w:link w:val="Ttulo2Car"/>
    <w:uiPriority w:val="9"/>
    <w:unhideWhenUsed/>
    <w:qFormat/>
    <w:rsid w:val="00756743"/>
    <w:pPr>
      <w:keepNext/>
      <w:keepLines/>
      <w:spacing w:before="40" w:after="0"/>
      <w:outlineLvl w:val="1"/>
    </w:pPr>
    <w:rPr>
      <w:rFonts w:ascii="Calibri Light" w:eastAsia="MS Mincho" w:hAnsi="Calibri Light"/>
      <w:color w:val="2E74B5"/>
      <w:sz w:val="26"/>
      <w:szCs w:val="26"/>
    </w:rPr>
  </w:style>
  <w:style w:type="paragraph" w:styleId="Ttulo3">
    <w:name w:val="heading 3"/>
    <w:aliases w:val="Secciones"/>
    <w:basedOn w:val="Normal"/>
    <w:next w:val="Normal"/>
    <w:link w:val="Ttulo3Car"/>
    <w:uiPriority w:val="9"/>
    <w:unhideWhenUsed/>
    <w:qFormat/>
    <w:rsid w:val="00756743"/>
    <w:pPr>
      <w:keepNext/>
      <w:keepLines/>
      <w:spacing w:before="40" w:after="0"/>
      <w:outlineLvl w:val="2"/>
    </w:pPr>
    <w:rPr>
      <w:rFonts w:ascii="Calibri Light" w:eastAsia="MS Mincho" w:hAnsi="Calibri Light"/>
      <w:color w:val="1F4D78"/>
      <w:sz w:val="24"/>
      <w:szCs w:val="24"/>
    </w:rPr>
  </w:style>
  <w:style w:type="paragraph" w:styleId="Ttulo4">
    <w:name w:val="heading 4"/>
    <w:basedOn w:val="Normal"/>
    <w:next w:val="Normal"/>
    <w:link w:val="Ttulo4Car"/>
    <w:uiPriority w:val="9"/>
    <w:unhideWhenUsed/>
    <w:qFormat/>
    <w:rsid w:val="00756743"/>
    <w:pPr>
      <w:keepNext/>
      <w:keepLines/>
      <w:spacing w:before="40" w:after="0" w:line="240" w:lineRule="auto"/>
      <w:outlineLvl w:val="3"/>
    </w:pPr>
    <w:rPr>
      <w:rFonts w:asciiTheme="majorHAnsi" w:eastAsiaTheme="majorEastAsia" w:hAnsiTheme="majorHAnsi"/>
      <w:i/>
      <w:iCs/>
      <w:color w:val="2F5496" w:themeColor="accent1" w:themeShade="BF"/>
      <w:sz w:val="24"/>
      <w:szCs w:val="24"/>
      <w:lang w:val="es-ES_tradnl"/>
    </w:rPr>
  </w:style>
  <w:style w:type="paragraph" w:styleId="Ttulo5">
    <w:name w:val="heading 5"/>
    <w:basedOn w:val="Normal"/>
    <w:next w:val="Normal"/>
    <w:link w:val="Ttulo5Car"/>
    <w:uiPriority w:val="9"/>
    <w:unhideWhenUsed/>
    <w:qFormat/>
    <w:rsid w:val="00756743"/>
    <w:pPr>
      <w:keepNext/>
      <w:keepLines/>
      <w:spacing w:before="40" w:after="0" w:line="240" w:lineRule="auto"/>
      <w:outlineLvl w:val="4"/>
    </w:pPr>
    <w:rPr>
      <w:rFonts w:asciiTheme="majorHAnsi" w:eastAsiaTheme="majorEastAsia" w:hAnsiTheme="majorHAnsi"/>
      <w:color w:val="2F5496" w:themeColor="accent1" w:themeShade="BF"/>
      <w:sz w:val="24"/>
      <w:szCs w:val="24"/>
      <w:lang w:val="es-ES_tradnl"/>
    </w:rPr>
  </w:style>
  <w:style w:type="paragraph" w:styleId="Ttulo6">
    <w:name w:val="heading 6"/>
    <w:basedOn w:val="Normal"/>
    <w:next w:val="Normal"/>
    <w:link w:val="Ttulo6Car"/>
    <w:unhideWhenUsed/>
    <w:qFormat/>
    <w:rsid w:val="00756743"/>
    <w:pPr>
      <w:keepNext/>
      <w:keepLines/>
      <w:spacing w:before="40" w:after="0" w:line="256" w:lineRule="auto"/>
      <w:outlineLvl w:val="5"/>
    </w:pPr>
    <w:rPr>
      <w:rFonts w:asciiTheme="majorHAnsi" w:eastAsiaTheme="majorEastAsia" w:hAnsiTheme="majorHAnsi"/>
      <w:color w:val="1F3763" w:themeColor="accent1" w:themeShade="7F"/>
      <w:sz w:val="20"/>
    </w:rPr>
  </w:style>
  <w:style w:type="paragraph" w:styleId="Ttulo7">
    <w:name w:val="heading 7"/>
    <w:basedOn w:val="Normal"/>
    <w:next w:val="Normal"/>
    <w:link w:val="Ttulo7Car"/>
    <w:uiPriority w:val="9"/>
    <w:semiHidden/>
    <w:unhideWhenUsed/>
    <w:qFormat/>
    <w:rsid w:val="00756743"/>
    <w:pPr>
      <w:keepNext/>
      <w:keepLines/>
      <w:spacing w:before="40" w:after="0" w:line="256" w:lineRule="auto"/>
      <w:outlineLvl w:val="6"/>
    </w:pPr>
    <w:rPr>
      <w:rFonts w:asciiTheme="majorHAnsi" w:eastAsiaTheme="majorEastAsia" w:hAnsiTheme="majorHAnsi"/>
      <w:i/>
      <w:iCs/>
      <w:color w:val="1F3763" w:themeColor="accent1" w:themeShade="7F"/>
      <w:sz w:val="20"/>
    </w:rPr>
  </w:style>
  <w:style w:type="paragraph" w:styleId="Ttulo8">
    <w:name w:val="heading 8"/>
    <w:basedOn w:val="Normal"/>
    <w:next w:val="Normal"/>
    <w:link w:val="Ttulo8Car"/>
    <w:uiPriority w:val="9"/>
    <w:semiHidden/>
    <w:unhideWhenUsed/>
    <w:qFormat/>
    <w:rsid w:val="00756743"/>
    <w:pPr>
      <w:keepNext/>
      <w:keepLines/>
      <w:spacing w:before="40" w:after="0" w:line="256" w:lineRule="auto"/>
      <w:outlineLvl w:val="7"/>
    </w:pPr>
    <w:rPr>
      <w:rFonts w:asciiTheme="majorHAnsi" w:eastAsiaTheme="majorEastAsia" w:hAnsiTheme="majorHAnsi"/>
      <w:color w:val="272727" w:themeColor="text1" w:themeTint="D8"/>
      <w:sz w:val="21"/>
      <w:szCs w:val="21"/>
    </w:rPr>
  </w:style>
  <w:style w:type="paragraph" w:styleId="Ttulo9">
    <w:name w:val="heading 9"/>
    <w:basedOn w:val="Normal"/>
    <w:next w:val="Normal"/>
    <w:link w:val="Ttulo9Car"/>
    <w:uiPriority w:val="9"/>
    <w:semiHidden/>
    <w:unhideWhenUsed/>
    <w:qFormat/>
    <w:rsid w:val="00756743"/>
    <w:pPr>
      <w:keepNext/>
      <w:keepLines/>
      <w:spacing w:before="40" w:after="0" w:line="256" w:lineRule="auto"/>
      <w:outlineLvl w:val="8"/>
    </w:pPr>
    <w:rPr>
      <w:rFonts w:asciiTheme="majorHAnsi" w:eastAsiaTheme="majorEastAsia" w:hAnsiTheme="majorHAns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qFormat/>
    <w:rsid w:val="00AF7B42"/>
    <w:pPr>
      <w:tabs>
        <w:tab w:val="center" w:pos="4419"/>
        <w:tab w:val="right" w:pos="8838"/>
      </w:tabs>
      <w:spacing w:after="0" w:line="240" w:lineRule="auto"/>
    </w:pPr>
  </w:style>
  <w:style w:type="character" w:customStyle="1" w:styleId="PiedepginaCar">
    <w:name w:val="Pie de página Car"/>
    <w:link w:val="Piedepgina"/>
    <w:uiPriority w:val="99"/>
    <w:rsid w:val="00AF7B42"/>
    <w:rPr>
      <w:lang w:val="es-CO"/>
    </w:rPr>
  </w:style>
  <w:style w:type="character" w:styleId="Nmerodepgina">
    <w:name w:val="page number"/>
    <w:rsid w:val="00AF7B42"/>
    <w:rPr>
      <w:rFonts w:cs="Times New Roman"/>
    </w:rPr>
  </w:style>
  <w:style w:type="table" w:styleId="Tablaconcuadrcula">
    <w:name w:val="Table Grid"/>
    <w:basedOn w:val="Tablanormal"/>
    <w:uiPriority w:val="59"/>
    <w:rsid w:val="00AF7B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4">
    <w:name w:val="P14"/>
    <w:basedOn w:val="Normal"/>
    <w:hidden/>
    <w:qFormat/>
    <w:rsid w:val="00AF7B42"/>
    <w:pPr>
      <w:widowControl w:val="0"/>
      <w:adjustRightInd w:val="0"/>
      <w:spacing w:after="0" w:line="240" w:lineRule="auto"/>
      <w:jc w:val="distribute"/>
    </w:pPr>
    <w:rPr>
      <w:rFonts w:eastAsia="SimSun" w:cs="Tahoma"/>
      <w:szCs w:val="20"/>
      <w:lang w:val="es-ES" w:eastAsia="es-ES"/>
    </w:rPr>
  </w:style>
  <w:style w:type="character" w:customStyle="1" w:styleId="T6">
    <w:name w:val="T6"/>
    <w:hidden/>
    <w:rsid w:val="00AF7B42"/>
    <w:rPr>
      <w:rFonts w:ascii="Arial Narrow" w:hAnsi="Arial Narrow" w:cs="Arial2"/>
    </w:rPr>
  </w:style>
  <w:style w:type="paragraph" w:styleId="Textodeglobo">
    <w:name w:val="Balloon Text"/>
    <w:basedOn w:val="Normal"/>
    <w:link w:val="TextodegloboCar"/>
    <w:uiPriority w:val="99"/>
    <w:unhideWhenUsed/>
    <w:qFormat/>
    <w:rsid w:val="00AF7B42"/>
    <w:pPr>
      <w:spacing w:after="0" w:line="240" w:lineRule="auto"/>
    </w:pPr>
    <w:rPr>
      <w:rFonts w:ascii="Tahoma" w:hAnsi="Tahoma" w:cs="Tahoma"/>
      <w:sz w:val="16"/>
      <w:szCs w:val="16"/>
    </w:rPr>
  </w:style>
  <w:style w:type="character" w:customStyle="1" w:styleId="TextodegloboCar">
    <w:name w:val="Texto de globo Car"/>
    <w:link w:val="Textodeglobo"/>
    <w:uiPriority w:val="99"/>
    <w:rsid w:val="00AF7B42"/>
    <w:rPr>
      <w:rFonts w:ascii="Tahoma" w:hAnsi="Tahoma" w:cs="Tahoma"/>
      <w:sz w:val="16"/>
      <w:szCs w:val="16"/>
      <w:lang w:val="es-CO"/>
    </w:rPr>
  </w:style>
  <w:style w:type="paragraph" w:styleId="Encabezado">
    <w:name w:val="header"/>
    <w:aliases w:val="h,h8,h9,h10,h18,encabezado,Encabezado1,Encabezado 2,hd,he,h18 Car Car Car Car Car Car Car Car,h18 Car Car Car Car Car Car Car,h18 Car Car Car,h18 Car Car Car Car Car,Alt Header,Tit 1,AL Encabezado,Encabezado AL,h1,Haut de page,articulo"/>
    <w:basedOn w:val="Normal"/>
    <w:link w:val="EncabezadoCar"/>
    <w:uiPriority w:val="99"/>
    <w:unhideWhenUsed/>
    <w:qFormat/>
    <w:rsid w:val="00AF7B42"/>
    <w:pPr>
      <w:tabs>
        <w:tab w:val="center" w:pos="4680"/>
        <w:tab w:val="right" w:pos="9360"/>
      </w:tabs>
      <w:spacing w:after="0" w:line="240" w:lineRule="auto"/>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link w:val="Encabezado"/>
    <w:uiPriority w:val="99"/>
    <w:rsid w:val="00AF7B42"/>
    <w:rPr>
      <w:lang w:val="es-CO"/>
    </w:rPr>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List Paragraph1"/>
    <w:basedOn w:val="Normal"/>
    <w:link w:val="PrrafodelistaCar"/>
    <w:uiPriority w:val="34"/>
    <w:qFormat/>
    <w:rsid w:val="00AF7B42"/>
    <w:pPr>
      <w:spacing w:after="0" w:line="240" w:lineRule="auto"/>
      <w:ind w:left="720"/>
      <w:contextualSpacing/>
    </w:pPr>
    <w:rPr>
      <w:rFonts w:ascii="Cambria" w:eastAsia="MS Mincho" w:hAnsi="Cambria"/>
      <w:sz w:val="24"/>
      <w:szCs w:val="24"/>
      <w:lang w:val="es-ES_tradnl"/>
    </w:rPr>
  </w:style>
  <w:style w:type="paragraph" w:styleId="NormalWeb">
    <w:name w:val="Normal (Web)"/>
    <w:aliases w:val="Normal (Web) Car Car,Normal (Web) Car Car Car,Normal (Web) Car Car Car Car Car Car,Normal (Web) Car Car Car Car Car Car Car Car Car,Car Car Car Car Car Car Car Car Car Car,Car Car Car Car Car Car Car Car Car Car Car Car Car,Normal (Web) Char"/>
    <w:basedOn w:val="Normal"/>
    <w:link w:val="NormalWebCar"/>
    <w:uiPriority w:val="99"/>
    <w:unhideWhenUsed/>
    <w:qFormat/>
    <w:rsid w:val="00B313DC"/>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26">
    <w:name w:val="P26"/>
    <w:basedOn w:val="Normal"/>
    <w:hidden/>
    <w:qFormat/>
    <w:rsid w:val="001B187E"/>
    <w:pPr>
      <w:widowControl w:val="0"/>
      <w:adjustRightInd w:val="0"/>
      <w:spacing w:after="0" w:line="240" w:lineRule="auto"/>
      <w:jc w:val="distribute"/>
    </w:pPr>
    <w:rPr>
      <w:rFonts w:ascii="Arial Narrow" w:eastAsia="Times New Roman" w:hAnsi="Arial Narrow"/>
      <w:szCs w:val="20"/>
      <w:lang w:val="es-ES" w:eastAsia="es-ES"/>
    </w:rPr>
  </w:style>
  <w:style w:type="paragraph" w:customStyle="1" w:styleId="P23">
    <w:name w:val="P23"/>
    <w:basedOn w:val="Normal"/>
    <w:hidden/>
    <w:qFormat/>
    <w:rsid w:val="001B187E"/>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27">
    <w:name w:val="P27"/>
    <w:basedOn w:val="Normal"/>
    <w:hidden/>
    <w:qFormat/>
    <w:rsid w:val="00F87879"/>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34">
    <w:name w:val="P34"/>
    <w:basedOn w:val="Normal"/>
    <w:hidden/>
    <w:qFormat/>
    <w:rsid w:val="00CA470F"/>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25">
    <w:name w:val="P25"/>
    <w:basedOn w:val="Normal"/>
    <w:hidden/>
    <w:qFormat/>
    <w:rsid w:val="00262A1C"/>
    <w:pPr>
      <w:widowControl w:val="0"/>
      <w:adjustRightInd w:val="0"/>
      <w:spacing w:after="0" w:line="240" w:lineRule="auto"/>
      <w:jc w:val="distribute"/>
    </w:pPr>
    <w:rPr>
      <w:rFonts w:ascii="Arial Narrow" w:eastAsia="Times New Roman" w:hAnsi="Arial Narrow" w:cs="Arial2"/>
      <w:szCs w:val="20"/>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rsid w:val="008370C4"/>
    <w:rPr>
      <w:rFonts w:ascii="Cambria" w:eastAsia="MS Mincho" w:hAnsi="Cambria" w:cs="Times New Roman"/>
      <w:sz w:val="24"/>
      <w:szCs w:val="24"/>
      <w:lang w:val="es-ES_tradnl"/>
    </w:rPr>
  </w:style>
  <w:style w:type="character" w:styleId="Hipervnculo">
    <w:name w:val="Hyperlink"/>
    <w:uiPriority w:val="99"/>
    <w:unhideWhenUsed/>
    <w:qFormat/>
    <w:rsid w:val="0031559E"/>
    <w:rPr>
      <w:color w:val="0000FF"/>
      <w:u w:val="single"/>
    </w:rPr>
  </w:style>
  <w:style w:type="paragraph" w:styleId="Sinespaciado">
    <w:name w:val="No Spacing"/>
    <w:aliases w:val="Textos normal,Encabezado CCE"/>
    <w:link w:val="SinespaciadoCar"/>
    <w:uiPriority w:val="1"/>
    <w:qFormat/>
    <w:rsid w:val="0031559E"/>
    <w:rPr>
      <w:sz w:val="22"/>
      <w:szCs w:val="22"/>
      <w:lang w:eastAsia="en-US"/>
    </w:rPr>
  </w:style>
  <w:style w:type="paragraph" w:styleId="Textonotapie">
    <w:name w:val="footnote text"/>
    <w:aliases w:val="ft,Footnote Text Char Char Char Char Char,Footnote Text Char Char Char Char,Ref. de nota al pie1,FA Fu,texto de nota al pie,Footnote Text Char Char Char,Footnote Text Char Char Char Char Char Char Char Char,Footnote Text Cha,FOOTNOTES,fn"/>
    <w:basedOn w:val="Normal"/>
    <w:link w:val="TextonotapieCar"/>
    <w:uiPriority w:val="99"/>
    <w:unhideWhenUsed/>
    <w:qFormat/>
    <w:rsid w:val="0033767D"/>
    <w:pPr>
      <w:spacing w:after="0" w:line="240" w:lineRule="auto"/>
    </w:pPr>
    <w:rPr>
      <w:sz w:val="20"/>
      <w:szCs w:val="20"/>
    </w:rPr>
  </w:style>
  <w:style w:type="character" w:customStyle="1" w:styleId="TextonotapieCar">
    <w:name w:val="Texto nota pie Car"/>
    <w:aliases w:val="ft Car,Footnote Text Char Char Char Char Char Car,Footnote Text Char Char Char Char Car,Ref. de nota al pie1 Car,FA Fu Car,texto de nota al pie Car,Footnote Text Char Char Char Car,Footnote Text Cha Car1,FOOTNOTES Car,fn Car"/>
    <w:link w:val="Textonotapie"/>
    <w:uiPriority w:val="99"/>
    <w:qFormat/>
    <w:rsid w:val="0033767D"/>
    <w:rPr>
      <w:sz w:val="20"/>
      <w:szCs w:val="20"/>
      <w:lang w:val="es-CO"/>
    </w:rPr>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33767D"/>
    <w:rPr>
      <w:vertAlign w:val="superscript"/>
    </w:rPr>
  </w:style>
  <w:style w:type="character" w:styleId="Mencinsinresolver">
    <w:name w:val="Unresolved Mention"/>
    <w:uiPriority w:val="99"/>
    <w:semiHidden/>
    <w:unhideWhenUsed/>
    <w:rsid w:val="00ED3157"/>
    <w:rPr>
      <w:color w:val="605E5C"/>
      <w:shd w:val="clear" w:color="auto" w:fill="E1DFDD"/>
    </w:rPr>
  </w:style>
  <w:style w:type="paragraph" w:styleId="Revisin">
    <w:name w:val="Revision"/>
    <w:hidden/>
    <w:uiPriority w:val="99"/>
    <w:semiHidden/>
    <w:qFormat/>
    <w:rsid w:val="0096729A"/>
    <w:rPr>
      <w:sz w:val="22"/>
      <w:szCs w:val="22"/>
      <w:lang w:eastAsia="en-US"/>
    </w:rPr>
  </w:style>
  <w:style w:type="character" w:styleId="Refdecomentario">
    <w:name w:val="annotation reference"/>
    <w:uiPriority w:val="99"/>
    <w:unhideWhenUsed/>
    <w:rsid w:val="00F73F9A"/>
    <w:rPr>
      <w:sz w:val="16"/>
      <w:szCs w:val="16"/>
    </w:rPr>
  </w:style>
  <w:style w:type="paragraph" w:styleId="Textocomentario">
    <w:name w:val="annotation text"/>
    <w:basedOn w:val="Normal"/>
    <w:link w:val="TextocomentarioCar"/>
    <w:uiPriority w:val="99"/>
    <w:unhideWhenUsed/>
    <w:qFormat/>
    <w:rsid w:val="00F73F9A"/>
    <w:pPr>
      <w:spacing w:line="240" w:lineRule="auto"/>
    </w:pPr>
    <w:rPr>
      <w:sz w:val="20"/>
      <w:szCs w:val="20"/>
    </w:rPr>
  </w:style>
  <w:style w:type="character" w:customStyle="1" w:styleId="TextocomentarioCar">
    <w:name w:val="Texto comentario Car"/>
    <w:link w:val="Textocomentario"/>
    <w:uiPriority w:val="99"/>
    <w:rsid w:val="00F73F9A"/>
    <w:rPr>
      <w:lang w:eastAsia="en-US"/>
    </w:rPr>
  </w:style>
  <w:style w:type="paragraph" w:styleId="Asuntodelcomentario">
    <w:name w:val="annotation subject"/>
    <w:basedOn w:val="Textocomentario"/>
    <w:next w:val="Textocomentario"/>
    <w:link w:val="AsuntodelcomentarioCar"/>
    <w:uiPriority w:val="99"/>
    <w:semiHidden/>
    <w:unhideWhenUsed/>
    <w:qFormat/>
    <w:rsid w:val="00F73F9A"/>
    <w:rPr>
      <w:b/>
      <w:bCs/>
    </w:rPr>
  </w:style>
  <w:style w:type="character" w:customStyle="1" w:styleId="AsuntodelcomentarioCar">
    <w:name w:val="Asunto del comentario Car"/>
    <w:link w:val="Asuntodelcomentario"/>
    <w:uiPriority w:val="99"/>
    <w:semiHidden/>
    <w:rsid w:val="00F73F9A"/>
    <w:rPr>
      <w:b/>
      <w:bCs/>
      <w:lang w:eastAsia="en-US"/>
    </w:rPr>
  </w:style>
  <w:style w:type="table" w:customStyle="1" w:styleId="TableNormal1">
    <w:name w:val="Table Normal1"/>
    <w:uiPriority w:val="2"/>
    <w:unhideWhenUsed/>
    <w:qFormat/>
    <w:rsid w:val="00E73E3B"/>
    <w:pPr>
      <w:widowControl w:val="0"/>
      <w:autoSpaceDE w:val="0"/>
      <w:autoSpaceDN w:val="0"/>
    </w:pPr>
    <w:rPr>
      <w:rFonts w:asciiTheme="minorHAnsi" w:eastAsia="Times New Roman" w:hAnsi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3E3B"/>
    <w:pPr>
      <w:widowControl w:val="0"/>
      <w:autoSpaceDE w:val="0"/>
      <w:autoSpaceDN w:val="0"/>
      <w:spacing w:after="0" w:line="240" w:lineRule="auto"/>
    </w:pPr>
    <w:rPr>
      <w:rFonts w:ascii="Trebuchet MS" w:eastAsia="Times New Roman" w:hAnsi="Trebuchet MS" w:cs="Trebuchet MS"/>
      <w:lang w:val="es-ES"/>
    </w:rPr>
  </w:style>
  <w:style w:type="character" w:styleId="nfasis">
    <w:name w:val="Emphasis"/>
    <w:basedOn w:val="Fuentedeprrafopredeter"/>
    <w:uiPriority w:val="20"/>
    <w:qFormat/>
    <w:rsid w:val="006E6AD1"/>
    <w:rPr>
      <w:rFonts w:cs="Times New Roman"/>
      <w:i/>
      <w:iCs/>
    </w:rPr>
  </w:style>
  <w:style w:type="character" w:customStyle="1" w:styleId="normaltextrun">
    <w:name w:val="normaltextrun"/>
    <w:rsid w:val="00B154D8"/>
  </w:style>
  <w:style w:type="paragraph" w:customStyle="1" w:styleId="Captulo9">
    <w:name w:val="Capítulo 9"/>
    <w:basedOn w:val="Normal"/>
    <w:qFormat/>
    <w:rsid w:val="005B2C80"/>
    <w:pPr>
      <w:spacing w:after="200" w:line="276" w:lineRule="auto"/>
      <w:ind w:left="1037" w:hanging="357"/>
      <w:contextualSpacing/>
    </w:pPr>
    <w:rPr>
      <w:rFonts w:ascii="Arial" w:eastAsia="Times New Roman" w:hAnsi="Arial" w:cs="Arial"/>
      <w:b/>
      <w:bCs/>
      <w:color w:val="3B3838" w:themeColor="background2" w:themeShade="40"/>
      <w:sz w:val="20"/>
      <w:szCs w:val="20"/>
    </w:rPr>
  </w:style>
  <w:style w:type="character" w:customStyle="1" w:styleId="Ttulo1Car">
    <w:name w:val="Título 1 Car"/>
    <w:basedOn w:val="Fuentedeprrafopredeter"/>
    <w:link w:val="Ttulo1"/>
    <w:uiPriority w:val="9"/>
    <w:rsid w:val="00756743"/>
    <w:rPr>
      <w:rFonts w:ascii="Calibri Light" w:eastAsia="MS Mincho" w:hAnsi="Calibri Light"/>
      <w:b/>
      <w:bCs/>
      <w:kern w:val="32"/>
      <w:sz w:val="32"/>
      <w:szCs w:val="32"/>
      <w:lang w:val="es-ES_tradnl" w:eastAsia="en-US"/>
    </w:rPr>
  </w:style>
  <w:style w:type="character" w:customStyle="1" w:styleId="Ttulo2Car">
    <w:name w:val="Título 2 Car"/>
    <w:aliases w:val="Capítulos Car"/>
    <w:basedOn w:val="Fuentedeprrafopredeter"/>
    <w:link w:val="Ttulo2"/>
    <w:uiPriority w:val="9"/>
    <w:rsid w:val="00756743"/>
    <w:rPr>
      <w:rFonts w:ascii="Calibri Light" w:eastAsia="MS Mincho" w:hAnsi="Calibri Light"/>
      <w:color w:val="2E74B5"/>
      <w:sz w:val="26"/>
      <w:szCs w:val="26"/>
      <w:lang w:eastAsia="en-US"/>
    </w:rPr>
  </w:style>
  <w:style w:type="character" w:customStyle="1" w:styleId="Ttulo3Car">
    <w:name w:val="Título 3 Car"/>
    <w:aliases w:val="Secciones Car"/>
    <w:basedOn w:val="Fuentedeprrafopredeter"/>
    <w:link w:val="Ttulo3"/>
    <w:uiPriority w:val="9"/>
    <w:rsid w:val="00756743"/>
    <w:rPr>
      <w:rFonts w:ascii="Calibri Light" w:eastAsia="MS Mincho" w:hAnsi="Calibri Light"/>
      <w:color w:val="1F4D78"/>
      <w:sz w:val="24"/>
      <w:szCs w:val="24"/>
      <w:lang w:eastAsia="en-US"/>
    </w:rPr>
  </w:style>
  <w:style w:type="character" w:customStyle="1" w:styleId="Ttulo4Car">
    <w:name w:val="Título 4 Car"/>
    <w:basedOn w:val="Fuentedeprrafopredeter"/>
    <w:link w:val="Ttulo4"/>
    <w:uiPriority w:val="9"/>
    <w:qFormat/>
    <w:rsid w:val="00756743"/>
    <w:rPr>
      <w:rFonts w:asciiTheme="majorHAnsi" w:eastAsiaTheme="majorEastAsia" w:hAnsiTheme="majorHAnsi"/>
      <w:i/>
      <w:iCs/>
      <w:color w:val="2F5496" w:themeColor="accent1" w:themeShade="BF"/>
      <w:sz w:val="24"/>
      <w:szCs w:val="24"/>
      <w:lang w:val="es-ES_tradnl" w:eastAsia="en-US"/>
    </w:rPr>
  </w:style>
  <w:style w:type="character" w:customStyle="1" w:styleId="Ttulo5Car">
    <w:name w:val="Título 5 Car"/>
    <w:basedOn w:val="Fuentedeprrafopredeter"/>
    <w:link w:val="Ttulo5"/>
    <w:uiPriority w:val="9"/>
    <w:rsid w:val="00756743"/>
    <w:rPr>
      <w:rFonts w:asciiTheme="majorHAnsi" w:eastAsiaTheme="majorEastAsia" w:hAnsiTheme="majorHAnsi"/>
      <w:color w:val="2F5496" w:themeColor="accent1" w:themeShade="BF"/>
      <w:sz w:val="24"/>
      <w:szCs w:val="24"/>
      <w:lang w:val="es-ES_tradnl" w:eastAsia="en-US"/>
    </w:rPr>
  </w:style>
  <w:style w:type="character" w:customStyle="1" w:styleId="Ttulo6Car">
    <w:name w:val="Título 6 Car"/>
    <w:basedOn w:val="Fuentedeprrafopredeter"/>
    <w:link w:val="Ttulo6"/>
    <w:rsid w:val="00756743"/>
    <w:rPr>
      <w:rFonts w:asciiTheme="majorHAnsi" w:eastAsiaTheme="majorEastAsia" w:hAnsiTheme="majorHAnsi"/>
      <w:color w:val="1F3763" w:themeColor="accent1" w:themeShade="7F"/>
      <w:szCs w:val="22"/>
      <w:lang w:eastAsia="en-US"/>
    </w:rPr>
  </w:style>
  <w:style w:type="character" w:customStyle="1" w:styleId="Ttulo7Car">
    <w:name w:val="Título 7 Car"/>
    <w:basedOn w:val="Fuentedeprrafopredeter"/>
    <w:link w:val="Ttulo7"/>
    <w:uiPriority w:val="9"/>
    <w:semiHidden/>
    <w:rsid w:val="00756743"/>
    <w:rPr>
      <w:rFonts w:asciiTheme="majorHAnsi" w:eastAsiaTheme="majorEastAsia" w:hAnsiTheme="majorHAnsi"/>
      <w:i/>
      <w:iCs/>
      <w:color w:val="1F3763" w:themeColor="accent1" w:themeShade="7F"/>
      <w:szCs w:val="22"/>
      <w:lang w:eastAsia="en-US"/>
    </w:rPr>
  </w:style>
  <w:style w:type="character" w:customStyle="1" w:styleId="Ttulo8Car">
    <w:name w:val="Título 8 Car"/>
    <w:basedOn w:val="Fuentedeprrafopredeter"/>
    <w:link w:val="Ttulo8"/>
    <w:uiPriority w:val="9"/>
    <w:semiHidden/>
    <w:rsid w:val="00756743"/>
    <w:rPr>
      <w:rFonts w:asciiTheme="majorHAnsi" w:eastAsiaTheme="majorEastAsia" w:hAnsiTheme="majorHAnsi"/>
      <w:color w:val="272727" w:themeColor="text1" w:themeTint="D8"/>
      <w:sz w:val="21"/>
      <w:szCs w:val="21"/>
      <w:lang w:eastAsia="en-US"/>
    </w:rPr>
  </w:style>
  <w:style w:type="character" w:customStyle="1" w:styleId="Ttulo9Car">
    <w:name w:val="Título 9 Car"/>
    <w:basedOn w:val="Fuentedeprrafopredeter"/>
    <w:link w:val="Ttulo9"/>
    <w:uiPriority w:val="9"/>
    <w:semiHidden/>
    <w:rsid w:val="00756743"/>
    <w:rPr>
      <w:rFonts w:asciiTheme="majorHAnsi" w:eastAsiaTheme="majorEastAsia" w:hAnsiTheme="majorHAnsi"/>
      <w:i/>
      <w:iCs/>
      <w:color w:val="272727" w:themeColor="text1" w:themeTint="D8"/>
      <w:sz w:val="21"/>
      <w:szCs w:val="21"/>
      <w:lang w:eastAsia="en-US"/>
    </w:rPr>
  </w:style>
  <w:style w:type="paragraph" w:customStyle="1" w:styleId="P18">
    <w:name w:val="P18"/>
    <w:basedOn w:val="Normal"/>
    <w:hidden/>
    <w:qFormat/>
    <w:rsid w:val="00756743"/>
    <w:pPr>
      <w:widowControl w:val="0"/>
      <w:adjustRightInd w:val="0"/>
      <w:spacing w:after="0" w:line="240" w:lineRule="auto"/>
      <w:jc w:val="distribute"/>
    </w:pPr>
    <w:rPr>
      <w:rFonts w:ascii="Arial Narrow" w:eastAsia="SimSun" w:hAnsi="Arial Narrow" w:cs="Tahoma"/>
      <w:szCs w:val="20"/>
      <w:lang w:val="es-ES" w:eastAsia="es-ES"/>
    </w:rPr>
  </w:style>
  <w:style w:type="paragraph" w:customStyle="1" w:styleId="P21">
    <w:name w:val="P21"/>
    <w:basedOn w:val="Normal"/>
    <w:hidden/>
    <w:qFormat/>
    <w:rsid w:val="00756743"/>
    <w:pPr>
      <w:widowControl w:val="0"/>
      <w:adjustRightInd w:val="0"/>
      <w:spacing w:after="0" w:line="240" w:lineRule="auto"/>
      <w:jc w:val="distribute"/>
    </w:pPr>
    <w:rPr>
      <w:rFonts w:ascii="Arial Narrow" w:eastAsia="SimSun" w:hAnsi="Arial Narrow" w:cs="Tahoma"/>
      <w:szCs w:val="20"/>
      <w:lang w:val="es-ES" w:eastAsia="es-ES"/>
    </w:rPr>
  </w:style>
  <w:style w:type="paragraph" w:customStyle="1" w:styleId="P33">
    <w:name w:val="P33"/>
    <w:basedOn w:val="Normal"/>
    <w:hidden/>
    <w:qFormat/>
    <w:rsid w:val="00756743"/>
    <w:pPr>
      <w:widowControl w:val="0"/>
      <w:adjustRightInd w:val="0"/>
      <w:spacing w:before="27" w:after="27" w:line="276" w:lineRule="auto"/>
      <w:jc w:val="distribute"/>
    </w:pPr>
    <w:rPr>
      <w:rFonts w:eastAsia="SimSun" w:cs="Tahoma"/>
      <w:szCs w:val="20"/>
      <w:lang w:val="es-ES" w:eastAsia="es-ES"/>
    </w:rPr>
  </w:style>
  <w:style w:type="character" w:customStyle="1" w:styleId="T11">
    <w:name w:val="T11"/>
    <w:hidden/>
    <w:rsid w:val="00756743"/>
    <w:rPr>
      <w:rFonts w:ascii="Arial Narrow" w:hAnsi="Arial Narrow"/>
      <w:sz w:val="22"/>
    </w:rPr>
  </w:style>
  <w:style w:type="paragraph" w:customStyle="1" w:styleId="CM46">
    <w:name w:val="CM46"/>
    <w:basedOn w:val="Normal"/>
    <w:next w:val="Normal"/>
    <w:uiPriority w:val="99"/>
    <w:qFormat/>
    <w:rsid w:val="00756743"/>
    <w:pPr>
      <w:autoSpaceDE w:val="0"/>
      <w:autoSpaceDN w:val="0"/>
      <w:adjustRightInd w:val="0"/>
      <w:spacing w:after="0" w:line="240" w:lineRule="auto"/>
    </w:pPr>
    <w:rPr>
      <w:rFonts w:ascii="Arial" w:eastAsia="MS Mincho" w:hAnsi="Arial" w:cs="Arial"/>
      <w:sz w:val="24"/>
      <w:szCs w:val="24"/>
      <w:lang w:eastAsia="es-CO"/>
    </w:rPr>
  </w:style>
  <w:style w:type="paragraph" w:customStyle="1" w:styleId="P13">
    <w:name w:val="P13"/>
    <w:basedOn w:val="Normal"/>
    <w:hidden/>
    <w:qFormat/>
    <w:rsid w:val="00756743"/>
    <w:pPr>
      <w:widowControl w:val="0"/>
      <w:adjustRightInd w:val="0"/>
      <w:spacing w:after="0" w:line="240" w:lineRule="auto"/>
      <w:jc w:val="center"/>
    </w:pPr>
    <w:rPr>
      <w:rFonts w:eastAsia="SimSun" w:cs="Tahoma"/>
      <w:szCs w:val="20"/>
      <w:lang w:val="es-ES" w:eastAsia="es-ES"/>
    </w:rPr>
  </w:style>
  <w:style w:type="paragraph" w:customStyle="1" w:styleId="P15">
    <w:name w:val="P15"/>
    <w:basedOn w:val="Normal"/>
    <w:hidden/>
    <w:qFormat/>
    <w:rsid w:val="00756743"/>
    <w:pPr>
      <w:widowControl w:val="0"/>
      <w:adjustRightInd w:val="0"/>
      <w:spacing w:after="0" w:line="240" w:lineRule="auto"/>
      <w:jc w:val="distribute"/>
    </w:pPr>
    <w:rPr>
      <w:rFonts w:ascii="Arial Narrow" w:eastAsia="SimSun" w:hAnsi="Arial Narrow" w:cs="Arial2"/>
      <w:szCs w:val="20"/>
      <w:lang w:val="es-ES" w:eastAsia="es-ES"/>
    </w:rPr>
  </w:style>
  <w:style w:type="paragraph" w:customStyle="1" w:styleId="P16">
    <w:name w:val="P16"/>
    <w:basedOn w:val="Normal"/>
    <w:hidden/>
    <w:qFormat/>
    <w:rsid w:val="00756743"/>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0">
    <w:name w:val="P20"/>
    <w:basedOn w:val="Normal"/>
    <w:hidden/>
    <w:qFormat/>
    <w:rsid w:val="00756743"/>
    <w:pPr>
      <w:widowControl w:val="0"/>
      <w:adjustRightInd w:val="0"/>
      <w:spacing w:after="0" w:line="240" w:lineRule="auto"/>
      <w:jc w:val="distribute"/>
    </w:pPr>
    <w:rPr>
      <w:rFonts w:ascii="Arial Narrow" w:eastAsia="SimSun" w:hAnsi="Arial Narrow" w:cs="Arial2"/>
      <w:szCs w:val="20"/>
      <w:lang w:val="es-ES" w:eastAsia="es-ES"/>
    </w:rPr>
  </w:style>
  <w:style w:type="paragraph" w:customStyle="1" w:styleId="P24">
    <w:name w:val="P24"/>
    <w:basedOn w:val="Normal"/>
    <w:hidden/>
    <w:qFormat/>
    <w:rsid w:val="00756743"/>
    <w:pPr>
      <w:widowControl w:val="0"/>
      <w:adjustRightInd w:val="0"/>
      <w:spacing w:after="0" w:line="240" w:lineRule="auto"/>
      <w:jc w:val="distribute"/>
    </w:pPr>
    <w:rPr>
      <w:rFonts w:ascii="Arial Narrow" w:eastAsia="MS Mincho" w:hAnsi="Arial Narrow" w:cs="Arial2"/>
      <w:szCs w:val="20"/>
      <w:lang w:val="es-ES" w:eastAsia="es-ES"/>
    </w:rPr>
  </w:style>
  <w:style w:type="paragraph" w:customStyle="1" w:styleId="P28">
    <w:name w:val="P28"/>
    <w:basedOn w:val="Normal"/>
    <w:hidden/>
    <w:qFormat/>
    <w:rsid w:val="00756743"/>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32">
    <w:name w:val="P32"/>
    <w:basedOn w:val="Normal"/>
    <w:hidden/>
    <w:qFormat/>
    <w:rsid w:val="00756743"/>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Cs w:val="20"/>
      <w:lang w:val="es-ES" w:eastAsia="es-ES"/>
    </w:rPr>
  </w:style>
  <w:style w:type="paragraph" w:customStyle="1" w:styleId="P38">
    <w:name w:val="P38"/>
    <w:basedOn w:val="Normal"/>
    <w:hidden/>
    <w:qFormat/>
    <w:rsid w:val="00756743"/>
    <w:pPr>
      <w:widowControl w:val="0"/>
      <w:adjustRightInd w:val="0"/>
      <w:spacing w:after="60" w:line="240" w:lineRule="auto"/>
      <w:ind w:left="459" w:hanging="284"/>
      <w:jc w:val="distribute"/>
    </w:pPr>
    <w:rPr>
      <w:rFonts w:ascii="Arial Narrow" w:eastAsia="SimSun" w:hAnsi="Arial Narrow" w:cs="Arial2"/>
      <w:szCs w:val="20"/>
      <w:lang w:val="es-ES" w:eastAsia="es-ES"/>
    </w:rPr>
  </w:style>
  <w:style w:type="paragraph" w:customStyle="1" w:styleId="P40">
    <w:name w:val="P40"/>
    <w:basedOn w:val="Normal"/>
    <w:hidden/>
    <w:qFormat/>
    <w:rsid w:val="00756743"/>
    <w:pPr>
      <w:widowControl w:val="0"/>
      <w:adjustRightInd w:val="0"/>
      <w:spacing w:after="60" w:line="240" w:lineRule="auto"/>
      <w:ind w:left="713" w:hanging="357"/>
      <w:jc w:val="distribute"/>
    </w:pPr>
    <w:rPr>
      <w:rFonts w:ascii="Arial Narrow" w:eastAsia="SimSun" w:hAnsi="Arial Narrow" w:cs="Arial2"/>
      <w:szCs w:val="20"/>
      <w:lang w:val="es-ES" w:eastAsia="es-ES"/>
    </w:rPr>
  </w:style>
  <w:style w:type="character" w:customStyle="1" w:styleId="T3">
    <w:name w:val="T3"/>
    <w:hidden/>
    <w:rsid w:val="00756743"/>
    <w:rPr>
      <w:rFonts w:ascii="Arial Narrow" w:hAnsi="Arial Narrow"/>
    </w:rPr>
  </w:style>
  <w:style w:type="character" w:customStyle="1" w:styleId="T4">
    <w:name w:val="T4"/>
    <w:hidden/>
    <w:rsid w:val="00756743"/>
    <w:rPr>
      <w:rFonts w:ascii="Arial Narrow" w:hAnsi="Arial Narrow"/>
      <w:b/>
    </w:rPr>
  </w:style>
  <w:style w:type="character" w:customStyle="1" w:styleId="T5">
    <w:name w:val="T5"/>
    <w:hidden/>
    <w:rsid w:val="00756743"/>
    <w:rPr>
      <w:rFonts w:ascii="Arial Narrow" w:hAnsi="Arial Narrow"/>
      <w:b/>
    </w:rPr>
  </w:style>
  <w:style w:type="character" w:customStyle="1" w:styleId="T13">
    <w:name w:val="T13"/>
    <w:hidden/>
    <w:rsid w:val="00756743"/>
    <w:rPr>
      <w:rFonts w:ascii="Arial Narrow" w:hAnsi="Arial Narrow"/>
    </w:rPr>
  </w:style>
  <w:style w:type="paragraph" w:customStyle="1" w:styleId="Default">
    <w:name w:val="Default"/>
    <w:link w:val="DefaultCar"/>
    <w:qFormat/>
    <w:rsid w:val="00756743"/>
    <w:pPr>
      <w:autoSpaceDE w:val="0"/>
      <w:autoSpaceDN w:val="0"/>
      <w:adjustRightInd w:val="0"/>
    </w:pPr>
    <w:rPr>
      <w:rFonts w:ascii="Arial" w:eastAsia="MS Mincho" w:hAnsi="Arial" w:cs="Arial"/>
      <w:color w:val="000000"/>
      <w:sz w:val="24"/>
      <w:szCs w:val="24"/>
      <w:lang w:eastAsia="en-US"/>
    </w:rPr>
  </w:style>
  <w:style w:type="character" w:customStyle="1" w:styleId="DefaultCar">
    <w:name w:val="Default Car"/>
    <w:link w:val="Default"/>
    <w:qFormat/>
    <w:locked/>
    <w:rsid w:val="00756743"/>
    <w:rPr>
      <w:rFonts w:ascii="Arial" w:eastAsia="MS Mincho" w:hAnsi="Arial" w:cs="Arial"/>
      <w:color w:val="000000"/>
      <w:sz w:val="24"/>
      <w:szCs w:val="24"/>
      <w:lang w:eastAsia="en-US"/>
    </w:rPr>
  </w:style>
  <w:style w:type="paragraph" w:customStyle="1" w:styleId="CM9">
    <w:name w:val="CM9"/>
    <w:basedOn w:val="Default"/>
    <w:next w:val="Default"/>
    <w:uiPriority w:val="99"/>
    <w:qFormat/>
    <w:rsid w:val="00756743"/>
    <w:rPr>
      <w:color w:val="auto"/>
    </w:rPr>
  </w:style>
  <w:style w:type="paragraph" w:customStyle="1" w:styleId="CarCar8">
    <w:name w:val="Car Car8"/>
    <w:basedOn w:val="Normal"/>
    <w:qFormat/>
    <w:rsid w:val="00756743"/>
    <w:pPr>
      <w:spacing w:line="240" w:lineRule="exact"/>
    </w:pPr>
    <w:rPr>
      <w:rFonts w:ascii="Verdana" w:eastAsia="MS Mincho" w:hAnsi="Verdana"/>
      <w:sz w:val="20"/>
      <w:szCs w:val="24"/>
      <w:lang w:val="en-US"/>
    </w:rPr>
  </w:style>
  <w:style w:type="character" w:styleId="Fuerte">
    <w:name w:val="Strong"/>
    <w:basedOn w:val="Fuentedeprrafopredeter"/>
    <w:uiPriority w:val="22"/>
    <w:qFormat/>
    <w:rsid w:val="00756743"/>
    <w:rPr>
      <w:b/>
    </w:rPr>
  </w:style>
  <w:style w:type="paragraph" w:customStyle="1" w:styleId="TtulodeTDC1">
    <w:name w:val="Título de TDC1"/>
    <w:basedOn w:val="Ttulo1"/>
    <w:next w:val="Normal"/>
    <w:uiPriority w:val="39"/>
    <w:unhideWhenUsed/>
    <w:qFormat/>
    <w:rsid w:val="00756743"/>
    <w:pPr>
      <w:keepLines/>
      <w:spacing w:after="0" w:line="259" w:lineRule="auto"/>
      <w:outlineLvl w:val="9"/>
    </w:pPr>
    <w:rPr>
      <w:b w:val="0"/>
      <w:bCs w:val="0"/>
      <w:color w:val="2E74B5"/>
      <w:kern w:val="0"/>
      <w:lang w:val="es-CO" w:eastAsia="es-CO"/>
    </w:rPr>
  </w:style>
  <w:style w:type="paragraph" w:styleId="TDC1">
    <w:name w:val="toc 1"/>
    <w:basedOn w:val="Normal"/>
    <w:next w:val="Normal"/>
    <w:autoRedefine/>
    <w:uiPriority w:val="39"/>
    <w:unhideWhenUsed/>
    <w:qFormat/>
    <w:rsid w:val="00756743"/>
    <w:pPr>
      <w:tabs>
        <w:tab w:val="right" w:leader="dot" w:pos="8636"/>
      </w:tabs>
      <w:spacing w:after="0" w:line="240" w:lineRule="auto"/>
    </w:pPr>
    <w:rPr>
      <w:rFonts w:ascii="Trebuchet MS" w:eastAsia="MS Mincho" w:hAnsi="Trebuchet MS" w:cs="Arial"/>
      <w:b/>
      <w:noProof/>
      <w:lang w:val="es-ES_tradnl"/>
    </w:rPr>
  </w:style>
  <w:style w:type="paragraph" w:styleId="TDC2">
    <w:name w:val="toc 2"/>
    <w:basedOn w:val="Normal"/>
    <w:next w:val="Normal"/>
    <w:autoRedefine/>
    <w:uiPriority w:val="39"/>
    <w:unhideWhenUsed/>
    <w:qFormat/>
    <w:rsid w:val="00756743"/>
    <w:pPr>
      <w:spacing w:after="0" w:line="240" w:lineRule="auto"/>
      <w:ind w:left="240"/>
    </w:pPr>
    <w:rPr>
      <w:rFonts w:ascii="Cambria" w:eastAsia="MS Mincho" w:hAnsi="Cambria"/>
      <w:sz w:val="24"/>
      <w:szCs w:val="24"/>
      <w:lang w:val="es-ES_tradnl"/>
    </w:rPr>
  </w:style>
  <w:style w:type="character" w:customStyle="1" w:styleId="SinespaciadoCar">
    <w:name w:val="Sin espaciado Car"/>
    <w:aliases w:val="Textos normal Car,Encabezado CCE Car"/>
    <w:link w:val="Sinespaciado"/>
    <w:uiPriority w:val="1"/>
    <w:qFormat/>
    <w:locked/>
    <w:rsid w:val="00756743"/>
    <w:rPr>
      <w:sz w:val="22"/>
      <w:szCs w:val="22"/>
      <w:lang w:eastAsia="en-US"/>
    </w:rPr>
  </w:style>
  <w:style w:type="paragraph" w:customStyle="1" w:styleId="xmsonormal">
    <w:name w:val="x_msonormal"/>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xmsonormal">
    <w:name w:val="x_xmsonormal"/>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msobodytext">
    <w:name w:val="x_msobodytext"/>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styleId="TDC3">
    <w:name w:val="toc 3"/>
    <w:basedOn w:val="Normal"/>
    <w:next w:val="Normal"/>
    <w:autoRedefine/>
    <w:uiPriority w:val="39"/>
    <w:unhideWhenUsed/>
    <w:qFormat/>
    <w:rsid w:val="00756743"/>
    <w:pPr>
      <w:spacing w:after="0" w:line="240" w:lineRule="auto"/>
      <w:jc w:val="both"/>
    </w:pPr>
    <w:rPr>
      <w:rFonts w:ascii="Trebuchet MS" w:eastAsia="MS Mincho" w:hAnsi="Trebuchet MS"/>
      <w:lang w:val="es-ES_tradnl"/>
    </w:rPr>
  </w:style>
  <w:style w:type="paragraph" w:styleId="Textoindependiente">
    <w:name w:val="Body Text"/>
    <w:aliases w:val="bt,body text,body tesx,contents,Subsection Body Text,Texto independiente Car Car,Inicio"/>
    <w:basedOn w:val="Normal"/>
    <w:link w:val="TextoindependienteCar"/>
    <w:uiPriority w:val="1"/>
    <w:qFormat/>
    <w:rsid w:val="00756743"/>
    <w:pPr>
      <w:suppressAutoHyphens/>
      <w:spacing w:after="120" w:line="276" w:lineRule="auto"/>
    </w:pPr>
    <w:rPr>
      <w:rFonts w:eastAsia="MS Mincho" w:cs="Calibri"/>
      <w:lang w:val="es-ES" w:eastAsia="ar-SA"/>
    </w:rPr>
  </w:style>
  <w:style w:type="character" w:customStyle="1" w:styleId="TextoindependienteCar">
    <w:name w:val="Texto independiente Car"/>
    <w:aliases w:val="bt Car,body text Car,body tesx Car,contents Car,Subsection Body Text Car,Texto independiente Car Car Car,Inicio Car"/>
    <w:basedOn w:val="Fuentedeprrafopredeter"/>
    <w:link w:val="Textoindependiente"/>
    <w:uiPriority w:val="1"/>
    <w:rsid w:val="00756743"/>
    <w:rPr>
      <w:rFonts w:eastAsia="MS Mincho" w:cs="Calibri"/>
      <w:sz w:val="22"/>
      <w:szCs w:val="22"/>
      <w:lang w:val="es-ES" w:eastAsia="ar-SA"/>
    </w:rPr>
  </w:style>
  <w:style w:type="paragraph" w:customStyle="1" w:styleId="Prrafodelista2">
    <w:name w:val="Párrafo de lista2"/>
    <w:basedOn w:val="Normal"/>
    <w:qFormat/>
    <w:rsid w:val="00756743"/>
    <w:pPr>
      <w:suppressAutoHyphens/>
      <w:spacing w:after="200" w:line="276" w:lineRule="auto"/>
      <w:ind w:left="720"/>
      <w:contextualSpacing/>
    </w:pPr>
    <w:rPr>
      <w:rFonts w:eastAsia="Batang" w:cs="Calibri"/>
      <w:lang w:val="es-ES" w:eastAsia="ar-SA"/>
    </w:rPr>
  </w:style>
  <w:style w:type="paragraph" w:styleId="Sangradetextonormal">
    <w:name w:val="Body Text Indent"/>
    <w:basedOn w:val="Normal"/>
    <w:link w:val="SangradetextonormalCar"/>
    <w:uiPriority w:val="99"/>
    <w:unhideWhenUsed/>
    <w:qFormat/>
    <w:rsid w:val="00756743"/>
    <w:pPr>
      <w:spacing w:after="120" w:line="240" w:lineRule="auto"/>
      <w:ind w:left="283"/>
    </w:pPr>
    <w:rPr>
      <w:rFonts w:ascii="Cambria" w:eastAsia="MS Mincho" w:hAnsi="Cambria"/>
      <w:sz w:val="24"/>
      <w:szCs w:val="24"/>
      <w:lang w:val="es-ES_tradnl"/>
    </w:rPr>
  </w:style>
  <w:style w:type="character" w:customStyle="1" w:styleId="SangradetextonormalCar">
    <w:name w:val="Sangría de texto normal Car"/>
    <w:basedOn w:val="Fuentedeprrafopredeter"/>
    <w:link w:val="Sangradetextonormal"/>
    <w:uiPriority w:val="99"/>
    <w:rsid w:val="00756743"/>
    <w:rPr>
      <w:rFonts w:ascii="Cambria" w:eastAsia="MS Mincho" w:hAnsi="Cambria"/>
      <w:sz w:val="24"/>
      <w:szCs w:val="24"/>
      <w:lang w:val="es-ES_tradnl" w:eastAsia="en-US"/>
    </w:rPr>
  </w:style>
  <w:style w:type="paragraph" w:customStyle="1" w:styleId="Textoindependiente21">
    <w:name w:val="Texto independiente 21"/>
    <w:basedOn w:val="Normal"/>
    <w:uiPriority w:val="99"/>
    <w:qFormat/>
    <w:rsid w:val="00756743"/>
    <w:pPr>
      <w:suppressAutoHyphens/>
      <w:overflowPunct w:val="0"/>
      <w:autoSpaceDE w:val="0"/>
      <w:autoSpaceDN w:val="0"/>
      <w:adjustRightInd w:val="0"/>
      <w:spacing w:after="120" w:line="480" w:lineRule="auto"/>
      <w:textAlignment w:val="baseline"/>
    </w:pPr>
    <w:rPr>
      <w:rFonts w:eastAsia="MS Mincho" w:cs="Calibri"/>
      <w:kern w:val="1"/>
      <w:sz w:val="20"/>
      <w:szCs w:val="20"/>
      <w:lang w:val="es-ES_tradnl" w:eastAsia="es-ES"/>
    </w:rPr>
  </w:style>
  <w:style w:type="paragraph" w:customStyle="1" w:styleId="InviasNormal">
    <w:name w:val="Invias Normal"/>
    <w:basedOn w:val="Normal"/>
    <w:link w:val="InviasNormalCar"/>
    <w:qFormat/>
    <w:rsid w:val="00756743"/>
    <w:pPr>
      <w:tabs>
        <w:tab w:val="left" w:pos="-142"/>
      </w:tabs>
      <w:autoSpaceDE w:val="0"/>
      <w:autoSpaceDN w:val="0"/>
      <w:adjustRightInd w:val="0"/>
      <w:spacing w:before="120" w:after="240" w:line="240" w:lineRule="auto"/>
      <w:jc w:val="both"/>
    </w:pPr>
    <w:rPr>
      <w:rFonts w:ascii="Arial Narrow" w:eastAsia="MS Mincho" w:hAnsi="Arial Narrow"/>
      <w:color w:val="3B3838"/>
      <w:sz w:val="24"/>
      <w:szCs w:val="24"/>
      <w:lang w:eastAsia="es-ES"/>
    </w:rPr>
  </w:style>
  <w:style w:type="character" w:customStyle="1" w:styleId="InviasNormalCar">
    <w:name w:val="Invias Normal Car"/>
    <w:link w:val="InviasNormal"/>
    <w:locked/>
    <w:rsid w:val="00756743"/>
    <w:rPr>
      <w:rFonts w:ascii="Arial Narrow" w:eastAsia="MS Mincho" w:hAnsi="Arial Narrow"/>
      <w:color w:val="3B3838"/>
      <w:sz w:val="24"/>
      <w:szCs w:val="24"/>
      <w:lang w:eastAsia="es-ES"/>
    </w:rPr>
  </w:style>
  <w:style w:type="paragraph" w:customStyle="1" w:styleId="Invias-VietaNumerada">
    <w:name w:val="Invias-Viñeta Numerada"/>
    <w:next w:val="Normal"/>
    <w:link w:val="Invias-VietaNumeradaCar"/>
    <w:uiPriority w:val="99"/>
    <w:qFormat/>
    <w:rsid w:val="00756743"/>
    <w:pPr>
      <w:spacing w:before="240" w:after="120"/>
      <w:jc w:val="both"/>
    </w:pPr>
    <w:rPr>
      <w:rFonts w:ascii="Arial Narrow" w:eastAsia="MS Mincho" w:hAnsi="Arial Narrow"/>
      <w:sz w:val="24"/>
      <w:szCs w:val="24"/>
      <w:lang w:val="en-US" w:eastAsia="es-ES"/>
    </w:rPr>
  </w:style>
  <w:style w:type="character" w:customStyle="1" w:styleId="Invias-VietaNumeradaCar">
    <w:name w:val="Invias-Viñeta Numerada Car"/>
    <w:link w:val="Invias-VietaNumerada"/>
    <w:uiPriority w:val="99"/>
    <w:locked/>
    <w:rsid w:val="00756743"/>
    <w:rPr>
      <w:rFonts w:ascii="Arial Narrow" w:eastAsia="MS Mincho" w:hAnsi="Arial Narrow"/>
      <w:sz w:val="24"/>
      <w:szCs w:val="24"/>
      <w:lang w:val="en-US" w:eastAsia="es-ES"/>
    </w:rPr>
  </w:style>
  <w:style w:type="paragraph" w:customStyle="1" w:styleId="Style1">
    <w:name w:val="Style 1"/>
    <w:uiPriority w:val="99"/>
    <w:qFormat/>
    <w:rsid w:val="00756743"/>
    <w:pPr>
      <w:widowControl w:val="0"/>
      <w:autoSpaceDE w:val="0"/>
      <w:autoSpaceDN w:val="0"/>
      <w:adjustRightInd w:val="0"/>
    </w:pPr>
    <w:rPr>
      <w:rFonts w:ascii="Times New Roman" w:eastAsia="MS Mincho" w:hAnsi="Times New Roman"/>
      <w:lang w:val="en-US" w:eastAsia="es-CO"/>
    </w:rPr>
  </w:style>
  <w:style w:type="paragraph" w:styleId="TDC4">
    <w:name w:val="toc 4"/>
    <w:basedOn w:val="Normal"/>
    <w:next w:val="Normal"/>
    <w:autoRedefine/>
    <w:uiPriority w:val="39"/>
    <w:unhideWhenUsed/>
    <w:qFormat/>
    <w:rsid w:val="00756743"/>
    <w:pPr>
      <w:spacing w:after="100"/>
      <w:ind w:left="660"/>
    </w:pPr>
    <w:rPr>
      <w:rFonts w:eastAsia="MS Mincho"/>
      <w:lang w:eastAsia="es-CO"/>
    </w:rPr>
  </w:style>
  <w:style w:type="paragraph" w:styleId="TDC5">
    <w:name w:val="toc 5"/>
    <w:basedOn w:val="Normal"/>
    <w:next w:val="Normal"/>
    <w:autoRedefine/>
    <w:uiPriority w:val="39"/>
    <w:unhideWhenUsed/>
    <w:qFormat/>
    <w:rsid w:val="00756743"/>
    <w:pPr>
      <w:spacing w:after="100"/>
      <w:ind w:left="880"/>
    </w:pPr>
    <w:rPr>
      <w:rFonts w:eastAsia="MS Mincho"/>
      <w:lang w:eastAsia="es-CO"/>
    </w:rPr>
  </w:style>
  <w:style w:type="paragraph" w:styleId="TDC6">
    <w:name w:val="toc 6"/>
    <w:basedOn w:val="Normal"/>
    <w:next w:val="Normal"/>
    <w:autoRedefine/>
    <w:uiPriority w:val="39"/>
    <w:unhideWhenUsed/>
    <w:qFormat/>
    <w:rsid w:val="00756743"/>
    <w:pPr>
      <w:spacing w:after="100"/>
      <w:ind w:left="1100"/>
    </w:pPr>
    <w:rPr>
      <w:rFonts w:eastAsia="MS Mincho"/>
      <w:lang w:eastAsia="es-CO"/>
    </w:rPr>
  </w:style>
  <w:style w:type="paragraph" w:styleId="TDC7">
    <w:name w:val="toc 7"/>
    <w:basedOn w:val="Normal"/>
    <w:next w:val="Normal"/>
    <w:autoRedefine/>
    <w:uiPriority w:val="39"/>
    <w:unhideWhenUsed/>
    <w:qFormat/>
    <w:rsid w:val="00756743"/>
    <w:pPr>
      <w:spacing w:after="100"/>
      <w:ind w:left="1320"/>
    </w:pPr>
    <w:rPr>
      <w:rFonts w:eastAsia="MS Mincho"/>
      <w:lang w:eastAsia="es-CO"/>
    </w:rPr>
  </w:style>
  <w:style w:type="paragraph" w:styleId="TDC8">
    <w:name w:val="toc 8"/>
    <w:basedOn w:val="Normal"/>
    <w:next w:val="Normal"/>
    <w:autoRedefine/>
    <w:uiPriority w:val="39"/>
    <w:unhideWhenUsed/>
    <w:qFormat/>
    <w:rsid w:val="00756743"/>
    <w:pPr>
      <w:spacing w:after="100"/>
      <w:ind w:left="1540"/>
    </w:pPr>
    <w:rPr>
      <w:rFonts w:eastAsia="MS Mincho"/>
      <w:lang w:eastAsia="es-CO"/>
    </w:rPr>
  </w:style>
  <w:style w:type="paragraph" w:styleId="TDC9">
    <w:name w:val="toc 9"/>
    <w:basedOn w:val="Normal"/>
    <w:next w:val="Normal"/>
    <w:autoRedefine/>
    <w:uiPriority w:val="39"/>
    <w:unhideWhenUsed/>
    <w:qFormat/>
    <w:rsid w:val="00756743"/>
    <w:pPr>
      <w:spacing w:after="100"/>
      <w:ind w:left="1760"/>
    </w:pPr>
    <w:rPr>
      <w:rFonts w:eastAsia="MS Mincho"/>
      <w:lang w:eastAsia="es-CO"/>
    </w:rPr>
  </w:style>
  <w:style w:type="character" w:customStyle="1" w:styleId="Mencinsinresolver1">
    <w:name w:val="Mención sin resolver1"/>
    <w:uiPriority w:val="99"/>
    <w:semiHidden/>
    <w:unhideWhenUsed/>
    <w:rsid w:val="00756743"/>
    <w:rPr>
      <w:color w:val="605E5C"/>
      <w:shd w:val="clear" w:color="auto" w:fill="E1DFDD"/>
    </w:rPr>
  </w:style>
  <w:style w:type="paragraph" w:customStyle="1" w:styleId="Prrafodelista1">
    <w:name w:val="Párrafo de lista1"/>
    <w:basedOn w:val="Normal"/>
    <w:qFormat/>
    <w:rsid w:val="00756743"/>
    <w:pPr>
      <w:spacing w:after="200" w:line="276" w:lineRule="auto"/>
      <w:ind w:left="720"/>
      <w:contextualSpacing/>
    </w:pPr>
    <w:rPr>
      <w:rFonts w:eastAsia="MS Mincho"/>
    </w:rPr>
  </w:style>
  <w:style w:type="character" w:styleId="Hipervnculovisitado">
    <w:name w:val="FollowedHyperlink"/>
    <w:basedOn w:val="Fuentedeprrafopredeter"/>
    <w:uiPriority w:val="99"/>
    <w:semiHidden/>
    <w:unhideWhenUsed/>
    <w:rsid w:val="00756743"/>
    <w:rPr>
      <w:color w:val="954F72"/>
      <w:u w:val="single"/>
    </w:rPr>
  </w:style>
  <w:style w:type="paragraph" w:customStyle="1" w:styleId="xl65">
    <w:name w:val="xl65"/>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66">
    <w:name w:val="xl66"/>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67">
    <w:name w:val="xl67"/>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68">
    <w:name w:val="xl68"/>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69">
    <w:name w:val="xl69"/>
    <w:basedOn w:val="Normal"/>
    <w:qFormat/>
    <w:rsid w:val="00756743"/>
    <w:pPr>
      <w:spacing w:before="100" w:beforeAutospacing="1" w:after="100" w:afterAutospacing="1" w:line="240" w:lineRule="auto"/>
      <w:textAlignment w:val="center"/>
    </w:pPr>
    <w:rPr>
      <w:rFonts w:ascii="Times New Roman" w:eastAsia="MS Mincho" w:hAnsi="Times New Roman"/>
      <w:sz w:val="24"/>
      <w:szCs w:val="24"/>
      <w:lang w:val="es-ES" w:eastAsia="es-ES"/>
    </w:rPr>
  </w:style>
  <w:style w:type="paragraph" w:customStyle="1" w:styleId="xl70">
    <w:name w:val="xl7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1">
    <w:name w:val="xl71"/>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72">
    <w:name w:val="xl72"/>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3">
    <w:name w:val="xl7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74">
    <w:name w:val="xl74"/>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75">
    <w:name w:val="xl75"/>
    <w:basedOn w:val="Normal"/>
    <w:qFormat/>
    <w:rsid w:val="00756743"/>
    <w:pPr>
      <w:pBdr>
        <w:top w:val="single" w:sz="4" w:space="0" w:color="auto"/>
        <w:left w:val="single" w:sz="4" w:space="0" w:color="auto"/>
        <w:bottom w:val="single" w:sz="4" w:space="0" w:color="auto"/>
        <w:right w:val="single" w:sz="4" w:space="0" w:color="auto"/>
      </w:pBdr>
      <w:shd w:val="clear" w:color="CCFFCC" w:fill="CCFFCC"/>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6">
    <w:name w:val="xl76"/>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7">
    <w:name w:val="xl7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78">
    <w:name w:val="xl78"/>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79">
    <w:name w:val="xl7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0">
    <w:name w:val="xl8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color w:val="000000"/>
      <w:sz w:val="16"/>
      <w:szCs w:val="16"/>
      <w:lang w:val="es-ES" w:eastAsia="es-ES"/>
    </w:rPr>
  </w:style>
  <w:style w:type="paragraph" w:customStyle="1" w:styleId="xl81">
    <w:name w:val="xl81"/>
    <w:basedOn w:val="Normal"/>
    <w:qFormat/>
    <w:rsid w:val="00756743"/>
    <w:pP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82">
    <w:name w:val="xl82"/>
    <w:basedOn w:val="Normal"/>
    <w:qFormat/>
    <w:rsid w:val="00756743"/>
    <w:pP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3">
    <w:name w:val="xl83"/>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84">
    <w:name w:val="xl84"/>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85">
    <w:name w:val="xl85"/>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86">
    <w:name w:val="xl86"/>
    <w:basedOn w:val="Normal"/>
    <w:qFormat/>
    <w:rsid w:val="00756743"/>
    <w:pPr>
      <w:spacing w:before="100" w:beforeAutospacing="1" w:after="100" w:afterAutospacing="1" w:line="240" w:lineRule="auto"/>
      <w:jc w:val="right"/>
      <w:textAlignment w:val="top"/>
    </w:pPr>
    <w:rPr>
      <w:rFonts w:ascii="Arial" w:eastAsia="MS Mincho" w:hAnsi="Arial" w:cs="Arial"/>
      <w:b/>
      <w:bCs/>
      <w:sz w:val="16"/>
      <w:szCs w:val="16"/>
      <w:lang w:val="es-ES" w:eastAsia="es-ES"/>
    </w:rPr>
  </w:style>
  <w:style w:type="paragraph" w:customStyle="1" w:styleId="xl87">
    <w:name w:val="xl87"/>
    <w:basedOn w:val="Normal"/>
    <w:qFormat/>
    <w:rsid w:val="00756743"/>
    <w:pPr>
      <w:pBdr>
        <w:top w:val="single" w:sz="4" w:space="0" w:color="000000"/>
        <w:bottom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8">
    <w:name w:val="xl88"/>
    <w:basedOn w:val="Normal"/>
    <w:qFormat/>
    <w:rsid w:val="00756743"/>
    <w:pPr>
      <w:spacing w:before="100" w:beforeAutospacing="1" w:after="100" w:afterAutospacing="1" w:line="240" w:lineRule="auto"/>
    </w:pPr>
    <w:rPr>
      <w:rFonts w:ascii="Times New Roman" w:eastAsia="MS Mincho" w:hAnsi="Times New Roman"/>
      <w:sz w:val="24"/>
      <w:szCs w:val="24"/>
      <w:lang w:val="es-ES" w:eastAsia="es-ES"/>
    </w:rPr>
  </w:style>
  <w:style w:type="paragraph" w:customStyle="1" w:styleId="xl89">
    <w:name w:val="xl89"/>
    <w:basedOn w:val="Normal"/>
    <w:qFormat/>
    <w:rsid w:val="00756743"/>
    <w:pPr>
      <w:pBdr>
        <w:top w:val="single" w:sz="4" w:space="0" w:color="auto"/>
        <w:left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0">
    <w:name w:val="xl90"/>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91">
    <w:name w:val="xl91"/>
    <w:basedOn w:val="Normal"/>
    <w:qFormat/>
    <w:rsid w:val="00756743"/>
    <w:pPr>
      <w:pBdr>
        <w:top w:val="single" w:sz="4" w:space="0" w:color="000000"/>
        <w:left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2">
    <w:name w:val="xl92"/>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93">
    <w:name w:val="xl93"/>
    <w:basedOn w:val="Normal"/>
    <w:qFormat/>
    <w:rsid w:val="00756743"/>
    <w:pPr>
      <w:pBdr>
        <w:top w:val="single" w:sz="4" w:space="0" w:color="auto"/>
        <w:left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4">
    <w:name w:val="xl94"/>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5">
    <w:name w:val="xl95"/>
    <w:basedOn w:val="Normal"/>
    <w:qFormat/>
    <w:rsid w:val="00756743"/>
    <w:pPr>
      <w:pBdr>
        <w:top w:val="single" w:sz="4" w:space="0" w:color="000000"/>
        <w:left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6">
    <w:name w:val="xl96"/>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7">
    <w:name w:val="xl97"/>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98">
    <w:name w:val="xl98"/>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99">
    <w:name w:val="xl99"/>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100">
    <w:name w:val="xl100"/>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101">
    <w:name w:val="xl101"/>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102">
    <w:name w:val="xl102"/>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103">
    <w:name w:val="xl103"/>
    <w:basedOn w:val="Normal"/>
    <w:qFormat/>
    <w:rsid w:val="00756743"/>
    <w:pPr>
      <w:pBdr>
        <w:top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104">
    <w:name w:val="xl104"/>
    <w:basedOn w:val="Normal"/>
    <w:qFormat/>
    <w:rsid w:val="00756743"/>
    <w:pPr>
      <w:pBdr>
        <w:top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105">
    <w:name w:val="xl105"/>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106">
    <w:name w:val="xl106"/>
    <w:basedOn w:val="Normal"/>
    <w:qFormat/>
    <w:rsid w:val="00756743"/>
    <w:pPr>
      <w:spacing w:before="100" w:beforeAutospacing="1" w:after="100" w:afterAutospacing="1" w:line="240" w:lineRule="auto"/>
      <w:textAlignment w:val="top"/>
    </w:pPr>
    <w:rPr>
      <w:rFonts w:ascii="Arial" w:eastAsia="MS Mincho" w:hAnsi="Arial" w:cs="Arial"/>
      <w:sz w:val="20"/>
      <w:szCs w:val="20"/>
      <w:lang w:val="es-ES" w:eastAsia="es-ES"/>
    </w:rPr>
  </w:style>
  <w:style w:type="paragraph" w:customStyle="1" w:styleId="xl107">
    <w:name w:val="xl107"/>
    <w:basedOn w:val="Normal"/>
    <w:qFormat/>
    <w:rsid w:val="00756743"/>
    <w:pPr>
      <w:spacing w:before="100" w:beforeAutospacing="1" w:after="100" w:afterAutospacing="1" w:line="240" w:lineRule="auto"/>
      <w:jc w:val="right"/>
      <w:textAlignment w:val="top"/>
    </w:pPr>
    <w:rPr>
      <w:rFonts w:ascii="Arial" w:eastAsia="MS Mincho" w:hAnsi="Arial" w:cs="Arial"/>
      <w:b/>
      <w:bCs/>
      <w:sz w:val="24"/>
      <w:szCs w:val="24"/>
      <w:lang w:val="es-ES" w:eastAsia="es-ES"/>
    </w:rPr>
  </w:style>
  <w:style w:type="paragraph" w:customStyle="1" w:styleId="xl108">
    <w:name w:val="xl108"/>
    <w:basedOn w:val="Normal"/>
    <w:qFormat/>
    <w:rsid w:val="0075674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MS Mincho" w:hAnsi="Arial" w:cs="Arial"/>
      <w:sz w:val="24"/>
      <w:szCs w:val="24"/>
      <w:lang w:val="es-ES" w:eastAsia="es-ES"/>
    </w:rPr>
  </w:style>
  <w:style w:type="paragraph" w:customStyle="1" w:styleId="xl109">
    <w:name w:val="xl109"/>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0">
    <w:name w:val="xl110"/>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1">
    <w:name w:val="xl111"/>
    <w:basedOn w:val="Normal"/>
    <w:qFormat/>
    <w:rsid w:val="00756743"/>
    <w:pPr>
      <w:pBdr>
        <w:top w:val="single" w:sz="4" w:space="0" w:color="auto"/>
        <w:bottom w:val="single" w:sz="4" w:space="0" w:color="000000"/>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2">
    <w:name w:val="xl112"/>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3">
    <w:name w:val="xl113"/>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4">
    <w:name w:val="xl114"/>
    <w:basedOn w:val="Normal"/>
    <w:qFormat/>
    <w:rsid w:val="00756743"/>
    <w:pPr>
      <w:pBdr>
        <w:top w:val="single" w:sz="4" w:space="0" w:color="000000"/>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5">
    <w:name w:val="xl115"/>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16">
    <w:name w:val="xl116"/>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17">
    <w:name w:val="xl117"/>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18">
    <w:name w:val="xl118"/>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19">
    <w:name w:val="xl11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0">
    <w:name w:val="xl12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21">
    <w:name w:val="xl121"/>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22">
    <w:name w:val="xl122"/>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23">
    <w:name w:val="xl123"/>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4">
    <w:name w:val="xl124"/>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5">
    <w:name w:val="xl125"/>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6">
    <w:name w:val="xl126"/>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7">
    <w:name w:val="xl127"/>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8">
    <w:name w:val="xl128"/>
    <w:basedOn w:val="Normal"/>
    <w:qFormat/>
    <w:rsid w:val="00756743"/>
    <w:pPr>
      <w:pBdr>
        <w:top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9">
    <w:name w:val="xl129"/>
    <w:basedOn w:val="Normal"/>
    <w:qFormat/>
    <w:rsid w:val="00756743"/>
    <w:pPr>
      <w:pBdr>
        <w:top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30">
    <w:name w:val="xl130"/>
    <w:basedOn w:val="Normal"/>
    <w:qFormat/>
    <w:rsid w:val="00756743"/>
    <w:pPr>
      <w:pBdr>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1">
    <w:name w:val="xl131"/>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val="es-ES" w:eastAsia="es-ES"/>
    </w:rPr>
  </w:style>
  <w:style w:type="paragraph" w:customStyle="1" w:styleId="xl132">
    <w:name w:val="xl132"/>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3">
    <w:name w:val="xl13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34">
    <w:name w:val="xl134"/>
    <w:basedOn w:val="Normal"/>
    <w:qFormat/>
    <w:rsid w:val="00756743"/>
    <w:pPr>
      <w:spacing w:before="100" w:beforeAutospacing="1" w:after="100" w:afterAutospacing="1" w:line="240" w:lineRule="auto"/>
      <w:jc w:val="center"/>
      <w:textAlignment w:val="center"/>
    </w:pPr>
    <w:rPr>
      <w:rFonts w:ascii="Times New Roman" w:eastAsia="MS Mincho" w:hAnsi="Times New Roman"/>
      <w:sz w:val="24"/>
      <w:szCs w:val="24"/>
      <w:lang w:val="es-ES" w:eastAsia="es-ES"/>
    </w:rPr>
  </w:style>
  <w:style w:type="paragraph" w:customStyle="1" w:styleId="xl135">
    <w:name w:val="xl135"/>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6">
    <w:name w:val="xl136"/>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37">
    <w:name w:val="xl13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38">
    <w:name w:val="xl138"/>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9">
    <w:name w:val="xl139"/>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0">
    <w:name w:val="xl140"/>
    <w:basedOn w:val="Normal"/>
    <w:qFormat/>
    <w:rsid w:val="00756743"/>
    <w:pP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1">
    <w:name w:val="xl141"/>
    <w:basedOn w:val="Normal"/>
    <w:qFormat/>
    <w:rsid w:val="00756743"/>
    <w:pP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2">
    <w:name w:val="xl142"/>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3">
    <w:name w:val="xl143"/>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4">
    <w:name w:val="xl144"/>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5">
    <w:name w:val="xl145"/>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6">
    <w:name w:val="xl146"/>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7">
    <w:name w:val="xl147"/>
    <w:basedOn w:val="Normal"/>
    <w:qFormat/>
    <w:rsid w:val="00756743"/>
    <w:pPr>
      <w:pBdr>
        <w:top w:val="single" w:sz="4" w:space="0" w:color="000000"/>
        <w:bottom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8">
    <w:name w:val="xl148"/>
    <w:basedOn w:val="Normal"/>
    <w:qFormat/>
    <w:rsid w:val="00756743"/>
    <w:pPr>
      <w:pBdr>
        <w:top w:val="single" w:sz="4" w:space="0" w:color="000000"/>
        <w:bottom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9">
    <w:name w:val="xl149"/>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0">
    <w:name w:val="xl150"/>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1">
    <w:name w:val="xl151"/>
    <w:basedOn w:val="Normal"/>
    <w:qFormat/>
    <w:rsid w:val="00756743"/>
    <w:pPr>
      <w:spacing w:before="100" w:beforeAutospacing="1" w:after="100" w:afterAutospacing="1" w:line="240" w:lineRule="auto"/>
      <w:jc w:val="center"/>
      <w:textAlignment w:val="center"/>
    </w:pPr>
    <w:rPr>
      <w:rFonts w:ascii="Times New Roman" w:eastAsia="MS Mincho" w:hAnsi="Times New Roman"/>
      <w:sz w:val="24"/>
      <w:szCs w:val="24"/>
      <w:lang w:val="es-ES" w:eastAsia="es-ES"/>
    </w:rPr>
  </w:style>
  <w:style w:type="paragraph" w:customStyle="1" w:styleId="xl152">
    <w:name w:val="xl152"/>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val="es-ES" w:eastAsia="es-ES"/>
    </w:rPr>
  </w:style>
  <w:style w:type="paragraph" w:customStyle="1" w:styleId="xl153">
    <w:name w:val="xl15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4">
    <w:name w:val="xl154"/>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5">
    <w:name w:val="xl155"/>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6">
    <w:name w:val="xl156"/>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7">
    <w:name w:val="xl15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8">
    <w:name w:val="xl158"/>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9">
    <w:name w:val="xl15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60">
    <w:name w:val="xl160"/>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b/>
      <w:bCs/>
      <w:sz w:val="16"/>
      <w:szCs w:val="16"/>
      <w:lang w:val="es-ES" w:eastAsia="es-ES"/>
    </w:rPr>
  </w:style>
  <w:style w:type="paragraph" w:customStyle="1" w:styleId="xl161">
    <w:name w:val="xl161"/>
    <w:basedOn w:val="Normal"/>
    <w:qFormat/>
    <w:rsid w:val="0075674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2">
    <w:name w:val="xl162"/>
    <w:basedOn w:val="Normal"/>
    <w:qFormat/>
    <w:rsid w:val="007567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3">
    <w:name w:val="xl163"/>
    <w:basedOn w:val="Normal"/>
    <w:qFormat/>
    <w:rsid w:val="007567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4">
    <w:name w:val="xl164"/>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165">
    <w:name w:val="xl165"/>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MS Mincho" w:hAnsi="Arial" w:cs="Arial"/>
      <w:sz w:val="24"/>
      <w:szCs w:val="24"/>
      <w:lang w:val="es-ES" w:eastAsia="es-ES"/>
    </w:rPr>
  </w:style>
  <w:style w:type="table" w:customStyle="1" w:styleId="TableNormal11">
    <w:name w:val="Table Normal11"/>
    <w:uiPriority w:val="2"/>
    <w:semiHidden/>
    <w:unhideWhenUsed/>
    <w:qFormat/>
    <w:rsid w:val="00756743"/>
    <w:pPr>
      <w:widowControl w:val="0"/>
    </w:pPr>
    <w:rPr>
      <w:rFonts w:eastAsia="Times New Roman"/>
      <w:sz w:val="22"/>
      <w:szCs w:val="22"/>
      <w:lang w:val="en-US" w:eastAsia="en-US"/>
    </w:rPr>
    <w:tblPr>
      <w:tblInd w:w="0" w:type="dxa"/>
      <w:tblCellMar>
        <w:top w:w="0" w:type="dxa"/>
        <w:left w:w="0" w:type="dxa"/>
        <w:bottom w:w="0" w:type="dxa"/>
        <w:right w:w="0" w:type="dxa"/>
      </w:tblCellMar>
    </w:tblPr>
  </w:style>
  <w:style w:type="paragraph" w:customStyle="1" w:styleId="Captulo7">
    <w:name w:val="Capítulo 7"/>
    <w:basedOn w:val="Prrafodelista"/>
    <w:qFormat/>
    <w:rsid w:val="00756743"/>
    <w:pPr>
      <w:numPr>
        <w:numId w:val="1"/>
      </w:numPr>
      <w:spacing w:after="200" w:line="276" w:lineRule="auto"/>
    </w:pPr>
    <w:rPr>
      <w:rFonts w:ascii="Arial" w:eastAsia="Times New Roman" w:hAnsi="Arial" w:cs="Arial"/>
      <w:b/>
      <w:bCs/>
      <w:color w:val="1C1C1C"/>
      <w:sz w:val="20"/>
      <w:szCs w:val="20"/>
      <w:lang w:val="es-CO"/>
    </w:rPr>
  </w:style>
  <w:style w:type="character" w:customStyle="1" w:styleId="Cuadrculamedia2Car">
    <w:name w:val="Cuadrícula media 2 Car"/>
    <w:link w:val="Cuadrculamedia2"/>
    <w:uiPriority w:val="1"/>
    <w:semiHidden/>
    <w:locked/>
    <w:rsid w:val="00756743"/>
    <w:rPr>
      <w:sz w:val="22"/>
      <w:lang w:val="x-none" w:eastAsia="en-US"/>
    </w:rPr>
  </w:style>
  <w:style w:type="table" w:styleId="Cuadrculamedia2">
    <w:name w:val="Medium Grid 2"/>
    <w:basedOn w:val="Tablanormal"/>
    <w:link w:val="Cuadrculamedia2Car"/>
    <w:uiPriority w:val="1"/>
    <w:semiHidden/>
    <w:unhideWhenUsed/>
    <w:rsid w:val="00756743"/>
    <w:rPr>
      <w:sz w:val="22"/>
      <w:lang w:val="x-none"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eop">
    <w:name w:val="eop"/>
    <w:rsid w:val="00756743"/>
  </w:style>
  <w:style w:type="character" w:customStyle="1" w:styleId="UnresolvedMention1">
    <w:name w:val="Unresolved Mention1"/>
    <w:uiPriority w:val="99"/>
    <w:semiHidden/>
    <w:unhideWhenUsed/>
    <w:rsid w:val="00756743"/>
    <w:rPr>
      <w:color w:val="605E5C"/>
      <w:shd w:val="clear" w:color="auto" w:fill="E1DFDD"/>
    </w:rPr>
  </w:style>
  <w:style w:type="table" w:customStyle="1" w:styleId="TableGrid">
    <w:name w:val="TableGrid"/>
    <w:rsid w:val="00756743"/>
    <w:rPr>
      <w:rFonts w:eastAsia="Yu Mincho" w:cs="Arial"/>
      <w:sz w:val="22"/>
      <w:szCs w:val="22"/>
      <w:lang w:eastAsia="es-CO"/>
    </w:rPr>
    <w:tblPr>
      <w:tblCellMar>
        <w:top w:w="0" w:type="dxa"/>
        <w:left w:w="0" w:type="dxa"/>
        <w:bottom w:w="0" w:type="dxa"/>
        <w:right w:w="0" w:type="dxa"/>
      </w:tblCellMar>
    </w:tblPr>
  </w:style>
  <w:style w:type="table" w:customStyle="1" w:styleId="TableGrid1">
    <w:name w:val="TableGrid1"/>
    <w:rsid w:val="00756743"/>
    <w:rPr>
      <w:rFonts w:eastAsia="Yu Mincho" w:cs="Arial"/>
      <w:sz w:val="22"/>
      <w:szCs w:val="22"/>
      <w:lang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756743"/>
    <w:rPr>
      <w:rFonts w:ascii="Cambria" w:eastAsia="MS Mincho" w:hAnsi="Cambria"/>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756743"/>
  </w:style>
  <w:style w:type="character" w:customStyle="1" w:styleId="ms-rtefontsize-2">
    <w:name w:val="ms-rtefontsize-2"/>
    <w:basedOn w:val="Fuentedeprrafopredeter"/>
    <w:rsid w:val="00756743"/>
    <w:rPr>
      <w:rFonts w:cs="Times New Roman"/>
    </w:rPr>
  </w:style>
  <w:style w:type="character" w:customStyle="1" w:styleId="TextonotaalfinalCar">
    <w:name w:val="Texto nota al final Car"/>
    <w:basedOn w:val="Fuentedeprrafopredeter"/>
    <w:link w:val="Textonotaalfinal"/>
    <w:uiPriority w:val="99"/>
    <w:semiHidden/>
    <w:locked/>
    <w:rsid w:val="00756743"/>
    <w:rPr>
      <w:lang w:val="es-ES_tradnl" w:eastAsia="en-US"/>
    </w:rPr>
  </w:style>
  <w:style w:type="paragraph" w:styleId="Textonotaalfinal">
    <w:name w:val="endnote text"/>
    <w:basedOn w:val="Normal"/>
    <w:link w:val="TextonotaalfinalCar"/>
    <w:uiPriority w:val="99"/>
    <w:semiHidden/>
    <w:unhideWhenUsed/>
    <w:qFormat/>
    <w:rsid w:val="00756743"/>
    <w:pPr>
      <w:spacing w:after="0" w:line="240" w:lineRule="auto"/>
    </w:pPr>
    <w:rPr>
      <w:sz w:val="20"/>
      <w:szCs w:val="20"/>
      <w:lang w:val="es-ES_tradnl"/>
    </w:rPr>
  </w:style>
  <w:style w:type="character" w:customStyle="1" w:styleId="TextonotaalfinalCar1">
    <w:name w:val="Texto nota al final Car1"/>
    <w:basedOn w:val="Fuentedeprrafopredeter"/>
    <w:uiPriority w:val="99"/>
    <w:semiHidden/>
    <w:rsid w:val="00756743"/>
    <w:rPr>
      <w:lang w:eastAsia="en-US"/>
    </w:rPr>
  </w:style>
  <w:style w:type="character" w:customStyle="1" w:styleId="TextonotaalfinalCar11">
    <w:name w:val="Texto nota al final Car11"/>
    <w:basedOn w:val="Fuentedeprrafopredeter"/>
    <w:uiPriority w:val="99"/>
    <w:semiHidden/>
    <w:rsid w:val="00756743"/>
    <w:rPr>
      <w:rFonts w:cs="Times New Roman"/>
      <w:lang w:val="es-ES_tradnl" w:eastAsia="en-US"/>
    </w:rPr>
  </w:style>
  <w:style w:type="character" w:customStyle="1" w:styleId="UnresolvedMention2">
    <w:name w:val="Unresolved Mention2"/>
    <w:basedOn w:val="Fuentedeprrafopredeter"/>
    <w:uiPriority w:val="99"/>
    <w:semiHidden/>
    <w:unhideWhenUsed/>
    <w:rsid w:val="00756743"/>
    <w:rPr>
      <w:rFonts w:cs="Times New Roman"/>
      <w:color w:val="605E5C"/>
      <w:shd w:val="clear" w:color="auto" w:fill="E1DFDD"/>
    </w:rPr>
  </w:style>
  <w:style w:type="character" w:customStyle="1" w:styleId="NormalWebCar">
    <w:name w:val="Normal (Web) Car"/>
    <w:aliases w:val="Normal (Web) Car Car Car2,Normal (Web) Car Car Car Car1,Normal (Web) Car Car Car Car Car Car Car1,Normal (Web) Car Car Car Car Car Car Car Car Car Car1,Car Car Car Car Car Car Car Car Car Car Car1,Normal (Web) Char Car"/>
    <w:link w:val="NormalWeb"/>
    <w:uiPriority w:val="99"/>
    <w:qFormat/>
    <w:locked/>
    <w:rsid w:val="00756743"/>
    <w:rPr>
      <w:rFonts w:ascii="Times New Roman" w:eastAsia="Times New Roman" w:hAnsi="Times New Roman"/>
      <w:sz w:val="24"/>
      <w:szCs w:val="24"/>
      <w:lang w:val="es-MX" w:eastAsia="es-MX"/>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FA Fußnotentext Car"/>
    <w:basedOn w:val="Fuentedeprrafopredeter"/>
    <w:uiPriority w:val="99"/>
    <w:semiHidden/>
    <w:rsid w:val="00756743"/>
    <w:rPr>
      <w:rFonts w:cs="Times New Roman"/>
      <w:lang w:val="es-ES_tradnl" w:eastAsia="en-US"/>
    </w:rPr>
  </w:style>
  <w:style w:type="character" w:customStyle="1" w:styleId="TextonotapieCar11">
    <w:name w:val="Texto nota pie Car11"/>
    <w:basedOn w:val="Fuentedeprrafopredeter"/>
    <w:uiPriority w:val="99"/>
    <w:semiHidden/>
    <w:rsid w:val="00756743"/>
    <w:rPr>
      <w:rFonts w:cs="Times New Roman"/>
      <w:lang w:val="es-ES_tradnl" w:eastAsia="en-US"/>
    </w:rPr>
  </w:style>
  <w:style w:type="paragraph" w:customStyle="1" w:styleId="small">
    <w:name w:val="small"/>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mt-3">
    <w:name w:val="mt-3"/>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companyfullname">
    <w:name w:val="companyfullname"/>
    <w:basedOn w:val="Fuentedeprrafopredeter"/>
    <w:rsid w:val="00756743"/>
    <w:rPr>
      <w:rFonts w:cs="Times New Roman"/>
    </w:rPr>
  </w:style>
  <w:style w:type="character" w:customStyle="1" w:styleId="vortaltextbox">
    <w:name w:val="vortaltextbox"/>
    <w:basedOn w:val="Fuentedeprrafopredeter"/>
    <w:rsid w:val="00756743"/>
    <w:rPr>
      <w:rFonts w:cs="Times New Roman"/>
    </w:rPr>
  </w:style>
  <w:style w:type="paragraph" w:customStyle="1" w:styleId="msonormal0">
    <w:name w:val="msonormal"/>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l64">
    <w:name w:val="xl64"/>
    <w:basedOn w:val="Normal"/>
    <w:qFormat/>
    <w:rsid w:val="00756743"/>
    <w:pPr>
      <w:spacing w:before="100" w:beforeAutospacing="1" w:after="100" w:afterAutospacing="1" w:line="240" w:lineRule="auto"/>
      <w:textAlignment w:val="center"/>
    </w:pPr>
    <w:rPr>
      <w:rFonts w:eastAsia="MS Mincho" w:cs="Calibri"/>
      <w:sz w:val="16"/>
      <w:szCs w:val="16"/>
      <w:lang w:eastAsia="es-CO"/>
    </w:rPr>
  </w:style>
  <w:style w:type="character" w:customStyle="1" w:styleId="AsuntodelcomentarioCar1">
    <w:name w:val="Asunto del comentario Car1"/>
    <w:basedOn w:val="TextocomentarioCar"/>
    <w:uiPriority w:val="99"/>
    <w:semiHidden/>
    <w:rsid w:val="00756743"/>
    <w:rPr>
      <w:rFonts w:cs="Times New Roman"/>
      <w:b/>
      <w:bCs/>
      <w:lang w:val="es-ES_tradnl" w:eastAsia="en-US"/>
    </w:rPr>
  </w:style>
  <w:style w:type="character" w:customStyle="1" w:styleId="AsuntodelcomentarioCar11">
    <w:name w:val="Asunto del comentario Car11"/>
    <w:basedOn w:val="TextocomentarioCar"/>
    <w:uiPriority w:val="99"/>
    <w:semiHidden/>
    <w:rsid w:val="00756743"/>
    <w:rPr>
      <w:rFonts w:cs="Times New Roman"/>
      <w:b/>
      <w:bCs/>
      <w:lang w:val="es-ES_tradnl" w:eastAsia="en-US"/>
    </w:rPr>
  </w:style>
  <w:style w:type="paragraph" w:customStyle="1" w:styleId="acss9ebb7">
    <w:name w:val="acss9ebb7"/>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xmsoins">
    <w:name w:val="x_msoins"/>
    <w:basedOn w:val="Fuentedeprrafopredeter"/>
    <w:rsid w:val="00756743"/>
    <w:rPr>
      <w:rFonts w:cs="Times New Roman"/>
    </w:rPr>
  </w:style>
  <w:style w:type="paragraph" w:customStyle="1" w:styleId="Textoindependiente31">
    <w:name w:val="Texto independiente 31"/>
    <w:basedOn w:val="Normal"/>
    <w:uiPriority w:val="99"/>
    <w:qFormat/>
    <w:rsid w:val="00756743"/>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MS Mincho" w:hAnsi="Times New Roman"/>
      <w:sz w:val="24"/>
      <w:szCs w:val="20"/>
      <w:lang w:eastAsia="es-ES"/>
    </w:rPr>
  </w:style>
  <w:style w:type="paragraph" w:customStyle="1" w:styleId="CM42">
    <w:name w:val="CM42"/>
    <w:basedOn w:val="Default"/>
    <w:next w:val="Default"/>
    <w:uiPriority w:val="99"/>
    <w:qFormat/>
    <w:rsid w:val="00756743"/>
    <w:rPr>
      <w:color w:val="auto"/>
      <w:lang w:eastAsia="es-CO"/>
    </w:rPr>
  </w:style>
  <w:style w:type="paragraph" w:customStyle="1" w:styleId="Style4">
    <w:name w:val="Style 4"/>
    <w:uiPriority w:val="99"/>
    <w:qFormat/>
    <w:rsid w:val="00756743"/>
    <w:pPr>
      <w:widowControl w:val="0"/>
      <w:autoSpaceDE w:val="0"/>
      <w:autoSpaceDN w:val="0"/>
      <w:spacing w:before="36"/>
      <w:ind w:left="1152" w:hanging="504"/>
    </w:pPr>
    <w:rPr>
      <w:rFonts w:ascii="Arial Narrow" w:eastAsia="MS Mincho" w:hAnsi="Arial Narrow" w:cs="Arial Narrow"/>
      <w:sz w:val="26"/>
      <w:szCs w:val="26"/>
      <w:lang w:val="en-US" w:eastAsia="es-CO"/>
    </w:rPr>
  </w:style>
  <w:style w:type="character" w:customStyle="1" w:styleId="CharacterStyle2">
    <w:name w:val="Character Style 2"/>
    <w:uiPriority w:val="99"/>
    <w:rsid w:val="00756743"/>
    <w:rPr>
      <w:rFonts w:ascii="Arial Narrow" w:hAnsi="Arial Narrow"/>
      <w:sz w:val="26"/>
    </w:rPr>
  </w:style>
  <w:style w:type="character" w:customStyle="1" w:styleId="CharacterStyle1">
    <w:name w:val="Character Style 1"/>
    <w:uiPriority w:val="99"/>
    <w:rsid w:val="00756743"/>
    <w:rPr>
      <w:rFonts w:ascii="Tahoma" w:hAnsi="Tahoma"/>
      <w:sz w:val="20"/>
    </w:rPr>
  </w:style>
  <w:style w:type="paragraph" w:customStyle="1" w:styleId="Style6">
    <w:name w:val="Style 6"/>
    <w:uiPriority w:val="99"/>
    <w:qFormat/>
    <w:rsid w:val="00756743"/>
    <w:pPr>
      <w:widowControl w:val="0"/>
      <w:autoSpaceDE w:val="0"/>
      <w:autoSpaceDN w:val="0"/>
      <w:adjustRightInd w:val="0"/>
    </w:pPr>
    <w:rPr>
      <w:rFonts w:ascii="Arial" w:eastAsiaTheme="minorEastAsia" w:hAnsi="Arial" w:cs="Arial"/>
      <w:sz w:val="22"/>
      <w:szCs w:val="22"/>
      <w:lang w:val="en-US" w:eastAsia="es-CO"/>
    </w:rPr>
  </w:style>
  <w:style w:type="paragraph" w:styleId="Lista">
    <w:name w:val="List"/>
    <w:basedOn w:val="Normal"/>
    <w:uiPriority w:val="99"/>
    <w:qFormat/>
    <w:rsid w:val="00756743"/>
    <w:pPr>
      <w:spacing w:after="0" w:line="240" w:lineRule="auto"/>
      <w:jc w:val="both"/>
    </w:pPr>
    <w:rPr>
      <w:rFonts w:ascii="Arial" w:eastAsia="MS Mincho" w:hAnsi="Arial"/>
      <w:szCs w:val="20"/>
      <w:lang w:val="es-MX" w:eastAsia="ar-SA"/>
    </w:rPr>
  </w:style>
  <w:style w:type="paragraph" w:customStyle="1" w:styleId="CM117">
    <w:name w:val="CM117"/>
    <w:basedOn w:val="Default"/>
    <w:next w:val="Default"/>
    <w:uiPriority w:val="99"/>
    <w:qFormat/>
    <w:rsid w:val="00756743"/>
    <w:rPr>
      <w:color w:val="auto"/>
      <w:lang w:eastAsia="es-CO"/>
    </w:rPr>
  </w:style>
  <w:style w:type="paragraph" w:customStyle="1" w:styleId="estilo10">
    <w:name w:val="estilo1"/>
    <w:basedOn w:val="Normal"/>
    <w:qFormat/>
    <w:rsid w:val="00756743"/>
    <w:pPr>
      <w:spacing w:before="100" w:beforeAutospacing="1" w:after="100" w:afterAutospacing="1" w:line="240" w:lineRule="auto"/>
    </w:pPr>
    <w:rPr>
      <w:rFonts w:ascii="Times New Roman" w:eastAsia="MS Mincho" w:hAnsi="Times New Roman"/>
      <w:sz w:val="24"/>
      <w:szCs w:val="24"/>
      <w:lang w:val="en-US"/>
    </w:rPr>
  </w:style>
  <w:style w:type="character" w:customStyle="1" w:styleId="iaj">
    <w:name w:val="i_aj"/>
    <w:basedOn w:val="Fuentedeprrafopredeter"/>
    <w:rsid w:val="00756743"/>
    <w:rPr>
      <w:rFonts w:cs="Times New Roman"/>
    </w:rPr>
  </w:style>
  <w:style w:type="paragraph" w:customStyle="1" w:styleId="Texto2convieta">
    <w:name w:val="Texto 2 con viñeta"/>
    <w:basedOn w:val="Textoindependiente2"/>
    <w:autoRedefine/>
    <w:qFormat/>
    <w:rsid w:val="00756743"/>
    <w:pPr>
      <w:numPr>
        <w:numId w:val="2"/>
      </w:numPr>
      <w:spacing w:after="0" w:line="240" w:lineRule="auto"/>
      <w:ind w:left="360"/>
      <w:jc w:val="both"/>
    </w:pPr>
    <w:rPr>
      <w:rFonts w:ascii="Arial" w:hAnsi="Arial"/>
      <w:b/>
      <w:sz w:val="22"/>
      <w:szCs w:val="22"/>
      <w:lang w:val="es-CO" w:eastAsia="ja-JP"/>
    </w:rPr>
  </w:style>
  <w:style w:type="paragraph" w:styleId="Textoindependiente2">
    <w:name w:val="Body Text 2"/>
    <w:basedOn w:val="Normal"/>
    <w:link w:val="Textoindependiente2Car"/>
    <w:uiPriority w:val="99"/>
    <w:semiHidden/>
    <w:unhideWhenUsed/>
    <w:qFormat/>
    <w:rsid w:val="00756743"/>
    <w:pPr>
      <w:spacing w:after="120" w:line="480" w:lineRule="auto"/>
    </w:pPr>
    <w:rPr>
      <w:rFonts w:ascii="Cambria" w:eastAsia="MS Mincho" w:hAnsi="Cambria"/>
      <w:sz w:val="24"/>
      <w:szCs w:val="24"/>
      <w:lang w:val="es-ES_tradnl"/>
    </w:rPr>
  </w:style>
  <w:style w:type="character" w:customStyle="1" w:styleId="Textoindependiente2Car">
    <w:name w:val="Texto independiente 2 Car"/>
    <w:basedOn w:val="Fuentedeprrafopredeter"/>
    <w:link w:val="Textoindependiente2"/>
    <w:uiPriority w:val="99"/>
    <w:semiHidden/>
    <w:rsid w:val="00756743"/>
    <w:rPr>
      <w:rFonts w:ascii="Cambria" w:eastAsia="MS Mincho" w:hAnsi="Cambria"/>
      <w:sz w:val="24"/>
      <w:szCs w:val="24"/>
      <w:lang w:val="es-ES_tradnl" w:eastAsia="en-US"/>
    </w:rPr>
  </w:style>
  <w:style w:type="character" w:customStyle="1" w:styleId="fontstyle01">
    <w:name w:val="fontstyle01"/>
    <w:basedOn w:val="Fuentedeprrafopredeter"/>
    <w:rsid w:val="00756743"/>
    <w:rPr>
      <w:rFonts w:ascii="ArialMT" w:hAnsi="ArialMT" w:cs="Times New Roman"/>
      <w:color w:val="000000"/>
      <w:sz w:val="24"/>
      <w:szCs w:val="24"/>
    </w:rPr>
  </w:style>
  <w:style w:type="paragraph" w:customStyle="1" w:styleId="CuerpoA">
    <w:name w:val="Cuerpo A"/>
    <w:qFormat/>
    <w:rsid w:val="00756743"/>
    <w:pPr>
      <w:pBdr>
        <w:top w:val="none" w:sz="96" w:space="31" w:color="FFFFFF" w:frame="1"/>
        <w:left w:val="none" w:sz="96" w:space="31" w:color="FFFFFF" w:frame="1"/>
        <w:bottom w:val="none" w:sz="96" w:space="31" w:color="FFFFFF" w:frame="1"/>
        <w:right w:val="none" w:sz="96" w:space="31" w:color="FFFFFF" w:frame="1"/>
      </w:pBdr>
      <w:spacing w:after="200" w:line="276" w:lineRule="auto"/>
    </w:pPr>
    <w:rPr>
      <w:rFonts w:eastAsia="MS Mincho" w:cs="Calibri"/>
      <w:color w:val="000000"/>
      <w:sz w:val="22"/>
      <w:szCs w:val="22"/>
      <w:u w:color="000000"/>
      <w:lang w:val="es-ES_tradnl" w:eastAsia="es-ES"/>
    </w:rPr>
  </w:style>
  <w:style w:type="paragraph" w:customStyle="1" w:styleId="Style">
    <w:name w:val="Style"/>
    <w:qFormat/>
    <w:rsid w:val="00756743"/>
    <w:pPr>
      <w:widowControl w:val="0"/>
      <w:autoSpaceDE w:val="0"/>
      <w:autoSpaceDN w:val="0"/>
      <w:adjustRightInd w:val="0"/>
    </w:pPr>
    <w:rPr>
      <w:rFonts w:ascii="TimesNewRomanPSMT" w:eastAsia="MS Mincho" w:hAnsi="TimesNewRomanPSMT" w:cs="TimesNewRomanPSMT"/>
      <w:sz w:val="24"/>
      <w:szCs w:val="24"/>
      <w:lang w:eastAsia="zh-CN"/>
    </w:rPr>
  </w:style>
  <w:style w:type="character" w:customStyle="1" w:styleId="baj">
    <w:name w:val="b_aj"/>
    <w:basedOn w:val="Fuentedeprrafopredeter"/>
    <w:rsid w:val="00756743"/>
    <w:rPr>
      <w:rFonts w:cs="Times New Roman"/>
    </w:rPr>
  </w:style>
  <w:style w:type="paragraph" w:customStyle="1" w:styleId="ql-align-justify">
    <w:name w:val="ql-align-justify"/>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PiedepginaCar1">
    <w:name w:val="Pie de página Car1"/>
    <w:aliases w:val="pie de página Car1"/>
    <w:locked/>
    <w:rsid w:val="00756743"/>
    <w:rPr>
      <w:rFonts w:ascii="Times New Roman" w:hAnsi="Times New Roman"/>
      <w:sz w:val="24"/>
      <w:lang w:val="es-ES" w:eastAsia="es-ES"/>
    </w:rPr>
  </w:style>
  <w:style w:type="character" w:customStyle="1" w:styleId="cf01">
    <w:name w:val="cf01"/>
    <w:basedOn w:val="Fuentedeprrafopredeter"/>
    <w:rsid w:val="00756743"/>
    <w:rPr>
      <w:rFonts w:ascii="Segoe UI" w:hAnsi="Segoe UI" w:cs="Segoe UI"/>
      <w:sz w:val="18"/>
      <w:szCs w:val="18"/>
    </w:rPr>
  </w:style>
  <w:style w:type="character" w:customStyle="1" w:styleId="Mencinsinresolver2">
    <w:name w:val="Mención sin resolver2"/>
    <w:basedOn w:val="Fuentedeprrafopredeter"/>
    <w:uiPriority w:val="99"/>
    <w:semiHidden/>
    <w:unhideWhenUsed/>
    <w:rsid w:val="00756743"/>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756743"/>
    <w:rPr>
      <w:rFonts w:cs="Times New Roman"/>
      <w:color w:val="605E5C"/>
      <w:shd w:val="clear" w:color="auto" w:fill="E1DFDD"/>
    </w:rPr>
  </w:style>
  <w:style w:type="paragraph" w:customStyle="1" w:styleId="centrado">
    <w:name w:val="centrado"/>
    <w:basedOn w:val="Normal"/>
    <w:rsid w:val="00756743"/>
    <w:pPr>
      <w:spacing w:before="100" w:beforeAutospacing="1" w:after="100" w:afterAutospacing="1" w:line="240" w:lineRule="auto"/>
    </w:pPr>
    <w:rPr>
      <w:rFonts w:ascii="Times New Roman" w:eastAsia="MS Mincho" w:hAnsi="Times New Roman"/>
      <w:sz w:val="24"/>
      <w:szCs w:val="24"/>
      <w:lang w:eastAsia="es-CO"/>
    </w:rPr>
  </w:style>
  <w:style w:type="table" w:styleId="Tablaconcuadrculaclara">
    <w:name w:val="Grid Table Light"/>
    <w:basedOn w:val="Tablanormal"/>
    <w:uiPriority w:val="40"/>
    <w:rsid w:val="00756743"/>
    <w:rPr>
      <w:rFonts w:ascii="Cambria" w:eastAsia="MS Mincho" w:hAnsi="Cambria"/>
      <w:lang w:val="en-US" w:eastAsia="ja-JP"/>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itulo8">
    <w:name w:val="Capitulo 8"/>
    <w:basedOn w:val="Normal"/>
    <w:qFormat/>
    <w:rsid w:val="00756743"/>
    <w:pPr>
      <w:numPr>
        <w:numId w:val="3"/>
      </w:numPr>
      <w:spacing w:after="200" w:line="276" w:lineRule="auto"/>
      <w:contextualSpacing/>
      <w:jc w:val="both"/>
    </w:pPr>
    <w:rPr>
      <w:rFonts w:ascii="Arial" w:eastAsia="Times New Roman" w:hAnsi="Arial" w:cs="Arial"/>
      <w:b/>
      <w:bCs/>
      <w:color w:val="1C1C1C"/>
      <w:sz w:val="20"/>
      <w:szCs w:val="20"/>
    </w:rPr>
  </w:style>
  <w:style w:type="character" w:customStyle="1" w:styleId="Ttulo2Car1">
    <w:name w:val="Título 2 Car1"/>
    <w:aliases w:val="Capítulos Car1"/>
    <w:basedOn w:val="Fuentedeprrafopredeter"/>
    <w:uiPriority w:val="9"/>
    <w:semiHidden/>
    <w:rsid w:val="00756743"/>
    <w:rPr>
      <w:rFonts w:asciiTheme="majorHAnsi" w:eastAsiaTheme="majorEastAsia" w:hAnsiTheme="majorHAnsi" w:cs="Times New Roman"/>
      <w:color w:val="2F5496" w:themeColor="accent1" w:themeShade="BF"/>
      <w:sz w:val="26"/>
      <w:szCs w:val="26"/>
      <w:lang w:val="es-ES_tradnl" w:eastAsia="en-US"/>
    </w:rPr>
  </w:style>
  <w:style w:type="character" w:customStyle="1" w:styleId="Ttulo3Car1">
    <w:name w:val="Título 3 Car1"/>
    <w:aliases w:val="Secciones Car1"/>
    <w:basedOn w:val="Fuentedeprrafopredeter"/>
    <w:uiPriority w:val="9"/>
    <w:semiHidden/>
    <w:rsid w:val="00756743"/>
    <w:rPr>
      <w:rFonts w:asciiTheme="majorHAnsi" w:eastAsiaTheme="majorEastAsia" w:hAnsiTheme="majorHAnsi" w:cs="Times New Roman"/>
      <w:color w:val="1F3763" w:themeColor="accent1" w:themeShade="7F"/>
      <w:sz w:val="24"/>
      <w:szCs w:val="24"/>
      <w:lang w:val="es-ES_tradnl" w:eastAsia="en-US"/>
    </w:rPr>
  </w:style>
  <w:style w:type="character" w:customStyle="1" w:styleId="TtuloCar">
    <w:name w:val="Título Car"/>
    <w:aliases w:val="Cláusula 9 Car"/>
    <w:basedOn w:val="Fuentedeprrafopredeter"/>
    <w:link w:val="Ttulo"/>
    <w:uiPriority w:val="10"/>
    <w:locked/>
    <w:rsid w:val="00756743"/>
    <w:rPr>
      <w:rFonts w:asciiTheme="majorHAnsi" w:eastAsiaTheme="majorEastAsia" w:hAnsiTheme="majorHAnsi"/>
      <w:color w:val="AEAAAA" w:themeColor="background2" w:themeShade="BF"/>
      <w:spacing w:val="5"/>
      <w:kern w:val="28"/>
      <w:sz w:val="52"/>
      <w:szCs w:val="52"/>
      <w:lang w:val="es-MX" w:eastAsia="en-US"/>
    </w:rPr>
  </w:style>
  <w:style w:type="paragraph" w:styleId="Ttulo">
    <w:name w:val="Title"/>
    <w:aliases w:val="Cláusula 9"/>
    <w:basedOn w:val="Normal"/>
    <w:next w:val="Normal"/>
    <w:link w:val="TtuloCar"/>
    <w:uiPriority w:val="10"/>
    <w:qFormat/>
    <w:rsid w:val="00756743"/>
    <w:pPr>
      <w:numPr>
        <w:numId w:val="4"/>
      </w:numPr>
      <w:spacing w:after="300" w:line="240" w:lineRule="auto"/>
      <w:contextualSpacing/>
      <w:jc w:val="both"/>
    </w:pPr>
    <w:rPr>
      <w:rFonts w:asciiTheme="majorHAnsi" w:eastAsiaTheme="majorEastAsia" w:hAnsiTheme="majorHAnsi"/>
      <w:color w:val="AEAAAA" w:themeColor="background2" w:themeShade="BF"/>
      <w:spacing w:val="5"/>
      <w:kern w:val="28"/>
      <w:sz w:val="52"/>
      <w:szCs w:val="52"/>
      <w:lang w:val="es-MX"/>
    </w:rPr>
  </w:style>
  <w:style w:type="character" w:customStyle="1" w:styleId="TtuloCar1">
    <w:name w:val="Título Car1"/>
    <w:aliases w:val="Cláusula 9 Car1"/>
    <w:basedOn w:val="Fuentedeprrafopredeter"/>
    <w:uiPriority w:val="10"/>
    <w:rsid w:val="00756743"/>
    <w:rPr>
      <w:rFonts w:asciiTheme="majorHAnsi" w:eastAsiaTheme="majorEastAsia" w:hAnsiTheme="majorHAnsi" w:cstheme="majorBidi"/>
      <w:spacing w:val="-10"/>
      <w:kern w:val="28"/>
      <w:sz w:val="56"/>
      <w:szCs w:val="56"/>
      <w:lang w:eastAsia="en-US"/>
    </w:rPr>
  </w:style>
  <w:style w:type="character" w:customStyle="1" w:styleId="TtuloCar11">
    <w:name w:val="Título Car11"/>
    <w:aliases w:val="Cláusula 9 Car11"/>
    <w:basedOn w:val="Fuentedeprrafopredeter"/>
    <w:uiPriority w:val="10"/>
    <w:rsid w:val="00756743"/>
    <w:rPr>
      <w:rFonts w:asciiTheme="majorHAnsi" w:eastAsiaTheme="majorEastAsia" w:hAnsiTheme="majorHAnsi" w:cs="Times New Roman"/>
      <w:spacing w:val="-10"/>
      <w:kern w:val="28"/>
      <w:sz w:val="56"/>
      <w:szCs w:val="56"/>
      <w:lang w:val="es-ES_tradnl" w:eastAsia="en-US"/>
    </w:rPr>
  </w:style>
  <w:style w:type="character" w:customStyle="1" w:styleId="TextoindependienteCar1">
    <w:name w:val="Texto independiente Car1"/>
    <w:aliases w:val="bt Car1"/>
    <w:basedOn w:val="Fuentedeprrafopredeter"/>
    <w:semiHidden/>
    <w:rsid w:val="00756743"/>
    <w:rPr>
      <w:rFonts w:cs="Times New Roman"/>
      <w:sz w:val="24"/>
      <w:szCs w:val="24"/>
      <w:lang w:val="es-ES_tradnl" w:eastAsia="en-US"/>
    </w:rPr>
  </w:style>
  <w:style w:type="paragraph" w:styleId="TtuloTDC">
    <w:name w:val="TOC Heading"/>
    <w:basedOn w:val="Ttulo1"/>
    <w:next w:val="Normal"/>
    <w:uiPriority w:val="39"/>
    <w:unhideWhenUsed/>
    <w:qFormat/>
    <w:rsid w:val="00756743"/>
    <w:pPr>
      <w:keepLines/>
      <w:spacing w:after="0" w:line="256" w:lineRule="auto"/>
      <w:outlineLvl w:val="9"/>
    </w:pPr>
    <w:rPr>
      <w:rFonts w:asciiTheme="majorHAnsi" w:eastAsiaTheme="majorEastAsia" w:hAnsiTheme="majorHAnsi"/>
      <w:b w:val="0"/>
      <w:bCs w:val="0"/>
      <w:color w:val="2F5496" w:themeColor="accent1" w:themeShade="BF"/>
      <w:kern w:val="0"/>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756743"/>
    <w:pPr>
      <w:spacing w:after="0" w:line="240" w:lineRule="auto"/>
      <w:jc w:val="both"/>
    </w:pPr>
    <w:rPr>
      <w:sz w:val="20"/>
      <w:szCs w:val="20"/>
      <w:vertAlign w:val="superscript"/>
      <w:lang w:eastAsia="es-ES_tradnl"/>
    </w:rPr>
  </w:style>
  <w:style w:type="paragraph" w:customStyle="1" w:styleId="Capitulo1">
    <w:name w:val="Capitulo 1"/>
    <w:basedOn w:val="Normal"/>
    <w:qFormat/>
    <w:rsid w:val="00756743"/>
    <w:pPr>
      <w:keepNext/>
      <w:numPr>
        <w:numId w:val="5"/>
      </w:numPr>
      <w:spacing w:before="120" w:after="200" w:line="276" w:lineRule="auto"/>
      <w:outlineLvl w:val="1"/>
    </w:pPr>
    <w:rPr>
      <w:rFonts w:ascii="Arial" w:eastAsia="MS Mincho" w:hAnsi="Arial" w:cs="Arial"/>
      <w:b/>
      <w:color w:val="000000"/>
      <w:sz w:val="20"/>
      <w:szCs w:val="20"/>
      <w:lang w:eastAsia="es-CO"/>
    </w:rPr>
  </w:style>
  <w:style w:type="paragraph" w:customStyle="1" w:styleId="Cuadrculamedia21">
    <w:name w:val="Cuadrícula media 21"/>
    <w:uiPriority w:val="1"/>
    <w:qFormat/>
    <w:rsid w:val="00756743"/>
    <w:rPr>
      <w:rFonts w:eastAsia="Times New Roman" w:cs="Calibri"/>
      <w:sz w:val="22"/>
      <w:szCs w:val="22"/>
      <w:lang w:eastAsia="en-US"/>
    </w:rPr>
  </w:style>
  <w:style w:type="paragraph" w:customStyle="1" w:styleId="odefaultsnippettext">
    <w:name w:val="o_default_snippet_text"/>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Entidad-Capitulo">
    <w:name w:val="Entidad-Capitulo"/>
    <w:next w:val="Normal"/>
    <w:autoRedefine/>
    <w:uiPriority w:val="99"/>
    <w:qFormat/>
    <w:rsid w:val="00756743"/>
    <w:pPr>
      <w:keepNext/>
      <w:spacing w:before="240"/>
      <w:jc w:val="center"/>
      <w:outlineLvl w:val="0"/>
    </w:pPr>
    <w:rPr>
      <w:rFonts w:ascii="Arial" w:eastAsia="MS Mincho" w:hAnsi="Arial" w:cs="Arial"/>
      <w:b/>
      <w:smallCaps/>
      <w:color w:val="3B3838" w:themeColor="background2" w:themeShade="40"/>
      <w:lang w:eastAsia="es-ES"/>
    </w:rPr>
  </w:style>
  <w:style w:type="paragraph" w:customStyle="1" w:styleId="CaptulosTtulo2">
    <w:name w:val="Capítulos  (Título 2)"/>
    <w:basedOn w:val="Normal"/>
    <w:qFormat/>
    <w:rsid w:val="00756743"/>
    <w:pPr>
      <w:spacing w:line="256" w:lineRule="auto"/>
    </w:pPr>
    <w:rPr>
      <w:rFonts w:ascii="Arial" w:eastAsia="MS Mincho" w:hAnsi="Arial"/>
      <w:color w:val="3B3838" w:themeColor="background2" w:themeShade="40"/>
      <w:sz w:val="20"/>
    </w:rPr>
  </w:style>
  <w:style w:type="paragraph" w:customStyle="1" w:styleId="SeccionesTtulo3">
    <w:name w:val="Secciones  (Título 3)"/>
    <w:basedOn w:val="Normal"/>
    <w:qFormat/>
    <w:rsid w:val="00756743"/>
    <w:pPr>
      <w:spacing w:line="256" w:lineRule="auto"/>
    </w:pPr>
    <w:rPr>
      <w:rFonts w:ascii="Arial" w:eastAsia="MS Mincho" w:hAnsi="Arial"/>
      <w:color w:val="3B3838" w:themeColor="background2" w:themeShade="40"/>
      <w:sz w:val="20"/>
    </w:rPr>
  </w:style>
  <w:style w:type="paragraph" w:customStyle="1" w:styleId="Invias-VietaAlfabetica">
    <w:name w:val="Invias-Viñeta Alfabetica"/>
    <w:next w:val="Normal"/>
    <w:uiPriority w:val="99"/>
    <w:qFormat/>
    <w:rsid w:val="00756743"/>
    <w:pPr>
      <w:numPr>
        <w:numId w:val="6"/>
      </w:numPr>
      <w:spacing w:before="240" w:after="240"/>
      <w:jc w:val="both"/>
    </w:pPr>
    <w:rPr>
      <w:rFonts w:ascii="Arial Narrow" w:eastAsia="MS Mincho" w:hAnsi="Arial Narrow"/>
      <w:sz w:val="24"/>
      <w:szCs w:val="24"/>
      <w:lang w:eastAsia="es-ES"/>
    </w:rPr>
  </w:style>
  <w:style w:type="paragraph" w:customStyle="1" w:styleId="Captulo4">
    <w:name w:val="Capítulo 4"/>
    <w:basedOn w:val="Normal"/>
    <w:autoRedefine/>
    <w:qFormat/>
    <w:rsid w:val="00756743"/>
    <w:pPr>
      <w:numPr>
        <w:numId w:val="7"/>
      </w:numPr>
      <w:spacing w:after="200" w:line="276" w:lineRule="auto"/>
      <w:ind w:left="964" w:hanging="680"/>
      <w:contextualSpacing/>
      <w:outlineLvl w:val="1"/>
    </w:pPr>
    <w:rPr>
      <w:rFonts w:ascii="Arial" w:eastAsia="MS Mincho" w:hAnsi="Arial" w:cs="Arial"/>
      <w:b/>
      <w:bCs/>
      <w:color w:val="3B3838" w:themeColor="background2" w:themeShade="40"/>
      <w:sz w:val="20"/>
      <w:szCs w:val="20"/>
    </w:rPr>
  </w:style>
  <w:style w:type="paragraph" w:customStyle="1" w:styleId="Captulo5">
    <w:name w:val="Capítulo 5"/>
    <w:basedOn w:val="Prrafodelista"/>
    <w:qFormat/>
    <w:rsid w:val="00756743"/>
    <w:pPr>
      <w:numPr>
        <w:numId w:val="8"/>
      </w:numPr>
      <w:spacing w:after="200" w:line="276" w:lineRule="auto"/>
      <w:ind w:left="964" w:hanging="680"/>
    </w:pPr>
    <w:rPr>
      <w:rFonts w:ascii="Arial" w:eastAsia="Times New Roman" w:hAnsi="Arial" w:cs="Arial"/>
      <w:b/>
      <w:bCs/>
      <w:color w:val="1C1C1C"/>
      <w:sz w:val="20"/>
      <w:szCs w:val="20"/>
      <w:lang w:val="es-CO"/>
    </w:rPr>
  </w:style>
  <w:style w:type="paragraph" w:customStyle="1" w:styleId="Captulo8">
    <w:name w:val="Capítulo 8"/>
    <w:basedOn w:val="Captulo7"/>
    <w:qFormat/>
    <w:rsid w:val="00756743"/>
    <w:pPr>
      <w:numPr>
        <w:numId w:val="9"/>
      </w:numPr>
      <w:ind w:left="360"/>
    </w:pPr>
    <w:rPr>
      <w:color w:val="3B3838" w:themeColor="background2" w:themeShade="40"/>
    </w:rPr>
  </w:style>
  <w:style w:type="paragraph" w:customStyle="1" w:styleId="Invias-Titulo1">
    <w:name w:val="Invias-Titulo 1"/>
    <w:next w:val="Normal"/>
    <w:autoRedefine/>
    <w:uiPriority w:val="99"/>
    <w:qFormat/>
    <w:rsid w:val="00756743"/>
    <w:pPr>
      <w:keepNext/>
      <w:spacing w:before="120" w:after="240"/>
      <w:ind w:left="708"/>
      <w:jc w:val="both"/>
      <w:outlineLvl w:val="1"/>
    </w:pPr>
    <w:rPr>
      <w:rFonts w:ascii="Arial Narrow" w:eastAsia="MS Mincho" w:hAnsi="Arial Narrow" w:cs="Arial"/>
      <w:b/>
      <w:sz w:val="24"/>
      <w:szCs w:val="24"/>
      <w:lang w:eastAsia="es-CO"/>
    </w:rPr>
  </w:style>
  <w:style w:type="paragraph" w:customStyle="1" w:styleId="clusulas">
    <w:name w:val="cláusulas"/>
    <w:basedOn w:val="Normal"/>
    <w:qFormat/>
    <w:rsid w:val="00756743"/>
    <w:pPr>
      <w:numPr>
        <w:numId w:val="10"/>
      </w:numPr>
      <w:spacing w:before="120" w:after="120" w:line="240" w:lineRule="auto"/>
      <w:jc w:val="both"/>
    </w:pPr>
    <w:rPr>
      <w:rFonts w:asciiTheme="minorHAnsi" w:eastAsia="MS Mincho" w:hAnsiTheme="minorHAnsi"/>
      <w:b/>
      <w:sz w:val="20"/>
    </w:rPr>
  </w:style>
  <w:style w:type="paragraph" w:customStyle="1" w:styleId="m-423956075009029384invias-capitulo">
    <w:name w:val="m_-423956075009029384invias-capitulo"/>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m-423956075009029384invias-titulo1">
    <w:name w:val="m_-423956075009029384invias-titulo1"/>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Encabezado2">
    <w:name w:val="Encabezado2"/>
    <w:basedOn w:val="Normal"/>
    <w:next w:val="Textoindependiente"/>
    <w:qFormat/>
    <w:rsid w:val="00756743"/>
    <w:pPr>
      <w:keepNext/>
      <w:suppressAutoHyphens/>
      <w:spacing w:before="240" w:after="120" w:line="276" w:lineRule="auto"/>
    </w:pPr>
    <w:rPr>
      <w:rFonts w:ascii="Arial" w:eastAsia="MS Mincho" w:hAnsi="Arial" w:cs="Arial"/>
      <w:sz w:val="28"/>
      <w:szCs w:val="28"/>
      <w:lang w:val="es-ES" w:eastAsia="ar-SA"/>
    </w:rPr>
  </w:style>
  <w:style w:type="paragraph" w:customStyle="1" w:styleId="m2570664182753112512msolistparagraph">
    <w:name w:val="m_2570664182753112512msolistparagraph"/>
    <w:basedOn w:val="Normal"/>
    <w:qFormat/>
    <w:rsid w:val="00756743"/>
    <w:pPr>
      <w:spacing w:before="100" w:beforeAutospacing="1" w:after="100" w:afterAutospacing="1" w:line="240" w:lineRule="auto"/>
    </w:pPr>
    <w:rPr>
      <w:rFonts w:ascii="Times New Roman" w:eastAsia="MS Mincho" w:hAnsi="Times New Roman"/>
      <w:sz w:val="24"/>
      <w:szCs w:val="24"/>
      <w:lang w:val="es-MX" w:eastAsia="es-MX"/>
    </w:rPr>
  </w:style>
  <w:style w:type="paragraph" w:customStyle="1" w:styleId="Style5">
    <w:name w:val="Style 5"/>
    <w:uiPriority w:val="99"/>
    <w:qFormat/>
    <w:rsid w:val="00756743"/>
    <w:pPr>
      <w:widowControl w:val="0"/>
      <w:autoSpaceDE w:val="0"/>
      <w:autoSpaceDN w:val="0"/>
      <w:ind w:left="648"/>
    </w:pPr>
    <w:rPr>
      <w:rFonts w:ascii="Verdana" w:eastAsia="MS Mincho" w:hAnsi="Verdana" w:cs="Verdana"/>
      <w:i/>
      <w:iCs/>
      <w:sz w:val="18"/>
      <w:szCs w:val="18"/>
      <w:lang w:val="en-US" w:eastAsia="es-CO"/>
    </w:rPr>
  </w:style>
  <w:style w:type="character" w:customStyle="1" w:styleId="footnotedescriptionChar">
    <w:name w:val="footnote description Char"/>
    <w:link w:val="footnotedescription"/>
    <w:locked/>
    <w:rsid w:val="00756743"/>
    <w:rPr>
      <w:rFonts w:ascii="Trebuchet MS" w:eastAsia="Times New Roman" w:hAnsi="Trebuchet MS"/>
      <w:color w:val="000000"/>
      <w:sz w:val="22"/>
    </w:rPr>
  </w:style>
  <w:style w:type="paragraph" w:customStyle="1" w:styleId="footnotedescription">
    <w:name w:val="footnote description"/>
    <w:next w:val="Normal"/>
    <w:link w:val="footnotedescriptionChar"/>
    <w:qFormat/>
    <w:rsid w:val="00756743"/>
    <w:pPr>
      <w:spacing w:line="256" w:lineRule="auto"/>
      <w:ind w:left="1066"/>
    </w:pPr>
    <w:rPr>
      <w:rFonts w:ascii="Trebuchet MS" w:eastAsia="Times New Roman" w:hAnsi="Trebuchet MS"/>
      <w:color w:val="000000"/>
      <w:sz w:val="22"/>
    </w:rPr>
  </w:style>
  <w:style w:type="paragraph" w:customStyle="1" w:styleId="xl63">
    <w:name w:val="xl63"/>
    <w:basedOn w:val="Normal"/>
    <w:qFormat/>
    <w:rsid w:val="00756743"/>
    <w:pPr>
      <w:pBdr>
        <w:bottom w:val="single" w:sz="8" w:space="0" w:color="000000"/>
        <w:right w:val="single" w:sz="8" w:space="0" w:color="000000"/>
      </w:pBdr>
      <w:spacing w:before="100" w:beforeAutospacing="1" w:after="100" w:afterAutospacing="1" w:line="240" w:lineRule="auto"/>
      <w:jc w:val="center"/>
    </w:pPr>
    <w:rPr>
      <w:rFonts w:ascii="Trebuchet MS" w:eastAsia="MS Mincho" w:hAnsi="Trebuchet MS"/>
      <w:b/>
      <w:bCs/>
      <w:sz w:val="20"/>
      <w:szCs w:val="20"/>
      <w:lang w:eastAsia="es-CO"/>
    </w:rPr>
  </w:style>
  <w:style w:type="paragraph" w:customStyle="1" w:styleId="xl166">
    <w:name w:val="xl166"/>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67">
    <w:name w:val="xl167"/>
    <w:basedOn w:val="Normal"/>
    <w:qFormat/>
    <w:rsid w:val="0075674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168">
    <w:name w:val="xl168"/>
    <w:basedOn w:val="Normal"/>
    <w:qFormat/>
    <w:rsid w:val="0075674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169">
    <w:name w:val="xl169"/>
    <w:basedOn w:val="Normal"/>
    <w:qFormat/>
    <w:rsid w:val="00756743"/>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170">
    <w:name w:val="xl170"/>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171">
    <w:name w:val="xl171"/>
    <w:basedOn w:val="Normal"/>
    <w:qFormat/>
    <w:rsid w:val="00756743"/>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2">
    <w:name w:val="xl172"/>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3">
    <w:name w:val="xl173"/>
    <w:basedOn w:val="Normal"/>
    <w:qFormat/>
    <w:rsid w:val="00756743"/>
    <w:pPr>
      <w:pBdr>
        <w:top w:val="single" w:sz="4" w:space="0" w:color="auto"/>
        <w:left w:val="single" w:sz="8" w:space="0" w:color="auto"/>
        <w:bottom w:val="single" w:sz="8"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4">
    <w:name w:val="xl174"/>
    <w:basedOn w:val="Normal"/>
    <w:qFormat/>
    <w:rsid w:val="00756743"/>
    <w:pPr>
      <w:pBdr>
        <w:top w:val="single" w:sz="4" w:space="0" w:color="auto"/>
        <w:left w:val="single" w:sz="4" w:space="0" w:color="auto"/>
        <w:bottom w:val="single" w:sz="8"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5">
    <w:name w:val="xl175"/>
    <w:basedOn w:val="Normal"/>
    <w:qFormat/>
    <w:rsid w:val="00756743"/>
    <w:pP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176">
    <w:name w:val="xl176"/>
    <w:basedOn w:val="Normal"/>
    <w:qFormat/>
    <w:rsid w:val="00756743"/>
    <w:pPr>
      <w:pBdr>
        <w:righ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177">
    <w:name w:val="xl177"/>
    <w:basedOn w:val="Normal"/>
    <w:qFormat/>
    <w:rsid w:val="00756743"/>
    <w:pPr>
      <w:pBdr>
        <w:top w:val="single" w:sz="8" w:space="0" w:color="auto"/>
        <w:left w:val="single" w:sz="8" w:space="0" w:color="auto"/>
        <w:right w:val="single" w:sz="8" w:space="0" w:color="auto"/>
      </w:pBdr>
      <w:spacing w:before="100" w:beforeAutospacing="1" w:after="100" w:afterAutospacing="1" w:line="240" w:lineRule="auto"/>
      <w:jc w:val="center"/>
    </w:pPr>
    <w:rPr>
      <w:rFonts w:ascii="Trebuchet MS" w:eastAsia="MS Mincho" w:hAnsi="Trebuchet MS"/>
      <w:sz w:val="20"/>
      <w:szCs w:val="20"/>
      <w:lang w:eastAsia="es-CO"/>
    </w:rPr>
  </w:style>
  <w:style w:type="paragraph" w:customStyle="1" w:styleId="xl178">
    <w:name w:val="xl178"/>
    <w:basedOn w:val="Normal"/>
    <w:qFormat/>
    <w:rsid w:val="00756743"/>
    <w:pPr>
      <w:pBdr>
        <w:top w:val="single" w:sz="8" w:space="0" w:color="auto"/>
        <w:right w:val="single" w:sz="8" w:space="0" w:color="auto"/>
      </w:pBdr>
      <w:spacing w:before="100" w:beforeAutospacing="1" w:after="100" w:afterAutospacing="1" w:line="240" w:lineRule="auto"/>
      <w:jc w:val="both"/>
    </w:pPr>
    <w:rPr>
      <w:rFonts w:ascii="Trebuchet MS" w:eastAsia="MS Mincho" w:hAnsi="Trebuchet MS"/>
      <w:sz w:val="20"/>
      <w:szCs w:val="20"/>
      <w:lang w:eastAsia="es-CO"/>
    </w:rPr>
  </w:style>
  <w:style w:type="paragraph" w:customStyle="1" w:styleId="xl179">
    <w:name w:val="xl179"/>
    <w:basedOn w:val="Normal"/>
    <w:qFormat/>
    <w:rsid w:val="00756743"/>
    <w:pPr>
      <w:pBdr>
        <w:top w:val="single" w:sz="8" w:space="0" w:color="auto"/>
      </w:pBdr>
      <w:spacing w:before="100" w:beforeAutospacing="1" w:after="100" w:afterAutospacing="1" w:line="240" w:lineRule="auto"/>
      <w:jc w:val="center"/>
    </w:pPr>
    <w:rPr>
      <w:rFonts w:ascii="Trebuchet MS" w:eastAsia="MS Mincho" w:hAnsi="Trebuchet MS"/>
      <w:sz w:val="20"/>
      <w:szCs w:val="20"/>
      <w:lang w:eastAsia="es-CO"/>
    </w:rPr>
  </w:style>
  <w:style w:type="paragraph" w:customStyle="1" w:styleId="xl180">
    <w:name w:val="xl180"/>
    <w:basedOn w:val="Normal"/>
    <w:qFormat/>
    <w:rsid w:val="00756743"/>
    <w:pPr>
      <w:pBdr>
        <w:top w:val="single" w:sz="4" w:space="0" w:color="auto"/>
        <w:left w:val="single" w:sz="8"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1">
    <w:name w:val="xl181"/>
    <w:basedOn w:val="Normal"/>
    <w:qFormat/>
    <w:rsid w:val="00756743"/>
    <w:pPr>
      <w:pBdr>
        <w:top w:val="single" w:sz="4" w:space="0" w:color="auto"/>
        <w:left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2">
    <w:name w:val="xl182"/>
    <w:basedOn w:val="Normal"/>
    <w:qFormat/>
    <w:rsid w:val="00756743"/>
    <w:pPr>
      <w:pBdr>
        <w:top w:val="single" w:sz="4" w:space="0" w:color="auto"/>
        <w:left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3">
    <w:name w:val="xl183"/>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ahoma" w:eastAsia="MS Mincho" w:hAnsi="Tahoma" w:cs="Tahoma"/>
      <w:b/>
      <w:bCs/>
      <w:color w:val="000000"/>
      <w:sz w:val="20"/>
      <w:szCs w:val="20"/>
      <w:lang w:eastAsia="es-CO"/>
    </w:rPr>
  </w:style>
  <w:style w:type="paragraph" w:customStyle="1" w:styleId="xl184">
    <w:name w:val="xl184"/>
    <w:basedOn w:val="Normal"/>
    <w:qFormat/>
    <w:rsid w:val="00756743"/>
    <w:pPr>
      <w:pBdr>
        <w:bottom w:val="single" w:sz="8" w:space="0" w:color="auto"/>
      </w:pBdr>
      <w:spacing w:before="100" w:beforeAutospacing="1" w:after="100" w:afterAutospacing="1" w:line="240" w:lineRule="auto"/>
      <w:jc w:val="center"/>
    </w:pPr>
    <w:rPr>
      <w:rFonts w:ascii="Tahoma" w:eastAsia="MS Mincho" w:hAnsi="Tahoma" w:cs="Tahoma"/>
      <w:b/>
      <w:bCs/>
      <w:color w:val="000000"/>
      <w:sz w:val="20"/>
      <w:szCs w:val="20"/>
      <w:lang w:eastAsia="es-CO"/>
    </w:rPr>
  </w:style>
  <w:style w:type="paragraph" w:customStyle="1" w:styleId="xl185">
    <w:name w:val="xl185"/>
    <w:basedOn w:val="Normal"/>
    <w:qFormat/>
    <w:rsid w:val="0075674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86">
    <w:name w:val="xl186"/>
    <w:basedOn w:val="Normal"/>
    <w:qFormat/>
    <w:rsid w:val="00756743"/>
    <w:pPr>
      <w:pBdr>
        <w:left w:val="single" w:sz="8" w:space="0" w:color="auto"/>
        <w:bottom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7">
    <w:name w:val="xl187"/>
    <w:basedOn w:val="Normal"/>
    <w:qFormat/>
    <w:rsid w:val="00756743"/>
    <w:pPr>
      <w:pBdr>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8">
    <w:name w:val="xl188"/>
    <w:basedOn w:val="Normal"/>
    <w:qFormat/>
    <w:rsid w:val="00756743"/>
    <w:pPr>
      <w:pBdr>
        <w:left w:val="single" w:sz="4" w:space="0" w:color="auto"/>
        <w:bottom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9">
    <w:name w:val="xl189"/>
    <w:basedOn w:val="Normal"/>
    <w:qFormat/>
    <w:rsid w:val="0075674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0">
    <w:name w:val="xl190"/>
    <w:basedOn w:val="Normal"/>
    <w:qFormat/>
    <w:rsid w:val="0075674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1">
    <w:name w:val="xl191"/>
    <w:basedOn w:val="Normal"/>
    <w:qFormat/>
    <w:rsid w:val="0075674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2">
    <w:name w:val="xl192"/>
    <w:basedOn w:val="Normal"/>
    <w:qFormat/>
    <w:rsid w:val="0075674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3">
    <w:name w:val="xl193"/>
    <w:basedOn w:val="Normal"/>
    <w:qFormat/>
    <w:rsid w:val="0075674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4">
    <w:name w:val="xl194"/>
    <w:basedOn w:val="Normal"/>
    <w:qFormat/>
    <w:rsid w:val="0075674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5">
    <w:name w:val="xl195"/>
    <w:basedOn w:val="Normal"/>
    <w:qFormat/>
    <w:rsid w:val="0075674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6">
    <w:name w:val="xl196"/>
    <w:basedOn w:val="Normal"/>
    <w:qFormat/>
    <w:rsid w:val="0075674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7">
    <w:name w:val="xl197"/>
    <w:basedOn w:val="Normal"/>
    <w:qFormat/>
    <w:rsid w:val="00756743"/>
    <w:pPr>
      <w:pBdr>
        <w:top w:val="single" w:sz="8" w:space="0" w:color="auto"/>
        <w:left w:val="single" w:sz="8" w:space="0" w:color="auto"/>
      </w:pBdr>
      <w:spacing w:before="100" w:beforeAutospacing="1" w:after="100" w:afterAutospacing="1" w:line="240" w:lineRule="auto"/>
    </w:pPr>
    <w:rPr>
      <w:rFonts w:ascii="Tahoma" w:eastAsia="MS Mincho" w:hAnsi="Tahoma" w:cs="Tahoma"/>
      <w:color w:val="000000"/>
      <w:sz w:val="20"/>
      <w:szCs w:val="20"/>
      <w:lang w:eastAsia="es-CO"/>
    </w:rPr>
  </w:style>
  <w:style w:type="paragraph" w:customStyle="1" w:styleId="xl198">
    <w:name w:val="xl198"/>
    <w:basedOn w:val="Normal"/>
    <w:qFormat/>
    <w:rsid w:val="00756743"/>
    <w:pPr>
      <w:pBdr>
        <w:top w:val="single" w:sz="8" w:space="0" w:color="auto"/>
      </w:pBdr>
      <w:spacing w:before="100" w:beforeAutospacing="1" w:after="100" w:afterAutospacing="1" w:line="240" w:lineRule="auto"/>
    </w:pPr>
    <w:rPr>
      <w:rFonts w:ascii="Tahoma" w:eastAsia="MS Mincho" w:hAnsi="Tahoma" w:cs="Tahoma"/>
      <w:color w:val="000000"/>
      <w:sz w:val="20"/>
      <w:szCs w:val="20"/>
      <w:lang w:eastAsia="es-CO"/>
    </w:rPr>
  </w:style>
  <w:style w:type="paragraph" w:customStyle="1" w:styleId="xl199">
    <w:name w:val="xl199"/>
    <w:basedOn w:val="Normal"/>
    <w:qFormat/>
    <w:rsid w:val="0075674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200">
    <w:name w:val="xl200"/>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1">
    <w:name w:val="xl201"/>
    <w:basedOn w:val="Normal"/>
    <w:qFormat/>
    <w:rsid w:val="00756743"/>
    <w:pPr>
      <w:pBdr>
        <w:lef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2">
    <w:name w:val="xl202"/>
    <w:basedOn w:val="Normal"/>
    <w:qFormat/>
    <w:rsid w:val="00756743"/>
    <w:pP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3">
    <w:name w:val="xl203"/>
    <w:basedOn w:val="Normal"/>
    <w:qFormat/>
    <w:rsid w:val="00756743"/>
    <w:pPr>
      <w:pBdr>
        <w:righ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4">
    <w:name w:val="xl204"/>
    <w:basedOn w:val="Normal"/>
    <w:qFormat/>
    <w:rsid w:val="007567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5">
    <w:name w:val="xl205"/>
    <w:basedOn w:val="Normal"/>
    <w:qFormat/>
    <w:rsid w:val="0075674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6">
    <w:name w:val="xl206"/>
    <w:basedOn w:val="Normal"/>
    <w:qFormat/>
    <w:rsid w:val="00756743"/>
    <w:pPr>
      <w:spacing w:before="100" w:beforeAutospacing="1" w:after="100" w:afterAutospacing="1" w:line="240" w:lineRule="auto"/>
      <w:jc w:val="center"/>
    </w:pPr>
    <w:rPr>
      <w:rFonts w:ascii="Trebuchet MS" w:eastAsia="MS Mincho" w:hAnsi="Trebuchet MS"/>
      <w:b/>
      <w:bCs/>
      <w:sz w:val="20"/>
      <w:szCs w:val="20"/>
      <w:lang w:eastAsia="es-CO"/>
    </w:rPr>
  </w:style>
  <w:style w:type="paragraph" w:customStyle="1" w:styleId="xl207">
    <w:name w:val="xl207"/>
    <w:basedOn w:val="Normal"/>
    <w:qFormat/>
    <w:rsid w:val="00756743"/>
    <w:pPr>
      <w:pBdr>
        <w:right w:val="single" w:sz="8" w:space="0" w:color="auto"/>
      </w:pBdr>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208">
    <w:name w:val="xl208"/>
    <w:basedOn w:val="Normal"/>
    <w:qFormat/>
    <w:rsid w:val="0075674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9">
    <w:name w:val="xl209"/>
    <w:basedOn w:val="Normal"/>
    <w:qFormat/>
    <w:rsid w:val="00756743"/>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210">
    <w:name w:val="xl210"/>
    <w:basedOn w:val="Normal"/>
    <w:qFormat/>
    <w:rsid w:val="0075674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11">
    <w:name w:val="xl211"/>
    <w:basedOn w:val="Normal"/>
    <w:qFormat/>
    <w:rsid w:val="0075674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12">
    <w:name w:val="xl212"/>
    <w:basedOn w:val="Normal"/>
    <w:qFormat/>
    <w:rsid w:val="00756743"/>
    <w:pPr>
      <w:pBdr>
        <w:bottom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3">
    <w:name w:val="xl213"/>
    <w:basedOn w:val="Normal"/>
    <w:qFormat/>
    <w:rsid w:val="00756743"/>
    <w:pPr>
      <w:pBdr>
        <w:top w:val="single" w:sz="8" w:space="0" w:color="auto"/>
        <w:lef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4">
    <w:name w:val="xl214"/>
    <w:basedOn w:val="Normal"/>
    <w:qFormat/>
    <w:rsid w:val="00756743"/>
    <w:pPr>
      <w:pBdr>
        <w:top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5">
    <w:name w:val="xl215"/>
    <w:basedOn w:val="Normal"/>
    <w:qFormat/>
    <w:rsid w:val="00756743"/>
    <w:pPr>
      <w:pBdr>
        <w:top w:val="single" w:sz="8" w:space="0" w:color="auto"/>
        <w:righ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6">
    <w:name w:val="xl216"/>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7">
    <w:name w:val="xl217"/>
    <w:basedOn w:val="Normal"/>
    <w:qFormat/>
    <w:rsid w:val="00756743"/>
    <w:pPr>
      <w:pBdr>
        <w:bottom w:val="single" w:sz="8" w:space="0" w:color="auto"/>
        <w:righ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character" w:styleId="Textodelmarcadordeposicin">
    <w:name w:val="Placeholder Text"/>
    <w:basedOn w:val="Fuentedeprrafopredeter"/>
    <w:uiPriority w:val="99"/>
    <w:semiHidden/>
    <w:rsid w:val="00756743"/>
    <w:rPr>
      <w:rFonts w:cs="Times New Roman"/>
      <w:color w:val="808080"/>
    </w:rPr>
  </w:style>
  <w:style w:type="character" w:customStyle="1" w:styleId="spelle">
    <w:name w:val="spelle"/>
    <w:basedOn w:val="Fuentedeprrafopredeter"/>
    <w:rsid w:val="00756743"/>
    <w:rPr>
      <w:rFonts w:cs="Times New Roman"/>
    </w:rPr>
  </w:style>
  <w:style w:type="character" w:customStyle="1" w:styleId="Mencinsinresolver30">
    <w:name w:val="Mención sin resolver30"/>
    <w:basedOn w:val="Fuentedeprrafopredeter"/>
    <w:uiPriority w:val="99"/>
    <w:semiHidden/>
    <w:rsid w:val="00756743"/>
    <w:rPr>
      <w:rFonts w:cs="Times New Roman"/>
      <w:color w:val="808080"/>
      <w:shd w:val="clear" w:color="auto" w:fill="E6E6E6"/>
    </w:rPr>
  </w:style>
  <w:style w:type="character" w:customStyle="1" w:styleId="Mencinsinresolver300">
    <w:name w:val="Mención sin resolver300"/>
    <w:basedOn w:val="Fuentedeprrafopredeter"/>
    <w:uiPriority w:val="99"/>
    <w:semiHidden/>
    <w:rsid w:val="00756743"/>
    <w:rPr>
      <w:rFonts w:cs="Times New Roman"/>
      <w:color w:val="808080"/>
      <w:shd w:val="clear" w:color="auto" w:fill="E6E6E6"/>
    </w:rPr>
  </w:style>
  <w:style w:type="character" w:customStyle="1" w:styleId="Mencinsinresolver3000">
    <w:name w:val="Mención sin resolver3000"/>
    <w:basedOn w:val="Fuentedeprrafopredeter"/>
    <w:uiPriority w:val="99"/>
    <w:semiHidden/>
    <w:rsid w:val="00756743"/>
    <w:rPr>
      <w:rFonts w:cs="Times New Roman"/>
      <w:color w:val="808080"/>
      <w:shd w:val="clear" w:color="auto" w:fill="E6E6E6"/>
    </w:rPr>
  </w:style>
  <w:style w:type="character" w:customStyle="1" w:styleId="Mencinsinresolver30000">
    <w:name w:val="Mención sin resolver30000"/>
    <w:basedOn w:val="Fuentedeprrafopredeter"/>
    <w:uiPriority w:val="99"/>
    <w:semiHidden/>
    <w:rsid w:val="00756743"/>
    <w:rPr>
      <w:rFonts w:cs="Times New Roman"/>
      <w:color w:val="808080"/>
      <w:shd w:val="clear" w:color="auto" w:fill="E6E6E6"/>
    </w:rPr>
  </w:style>
  <w:style w:type="character" w:customStyle="1" w:styleId="Mencinsinresolver4">
    <w:name w:val="Mención sin resolver4"/>
    <w:basedOn w:val="Fuentedeprrafopredeter"/>
    <w:uiPriority w:val="99"/>
    <w:semiHidden/>
    <w:rsid w:val="00756743"/>
    <w:rPr>
      <w:rFonts w:cs="Times New Roman"/>
      <w:color w:val="605E5C"/>
      <w:shd w:val="clear" w:color="auto" w:fill="E1DFDD"/>
    </w:rPr>
  </w:style>
  <w:style w:type="character" w:customStyle="1" w:styleId="fontstyle21">
    <w:name w:val="fontstyle21"/>
    <w:basedOn w:val="Fuentedeprrafopredeter"/>
    <w:rsid w:val="00756743"/>
    <w:rPr>
      <w:rFonts w:ascii="TrebuchetMS-Bold" w:hAnsi="TrebuchetMS-Bold" w:cs="Times New Roman"/>
      <w:b/>
      <w:bCs/>
      <w:color w:val="000000"/>
      <w:sz w:val="22"/>
      <w:szCs w:val="22"/>
    </w:rPr>
  </w:style>
  <w:style w:type="character" w:customStyle="1" w:styleId="fontstyle11">
    <w:name w:val="fontstyle11"/>
    <w:basedOn w:val="Fuentedeprrafopredeter"/>
    <w:rsid w:val="00756743"/>
    <w:rPr>
      <w:rFonts w:ascii="SymbolMT" w:hAnsi="SymbolMT" w:cs="Times New Roman"/>
      <w:color w:val="000000"/>
      <w:sz w:val="22"/>
      <w:szCs w:val="22"/>
    </w:rPr>
  </w:style>
  <w:style w:type="character" w:customStyle="1" w:styleId="fontstyle31">
    <w:name w:val="fontstyle31"/>
    <w:basedOn w:val="Fuentedeprrafopredeter"/>
    <w:rsid w:val="00756743"/>
    <w:rPr>
      <w:rFonts w:ascii="TrebuchetMS" w:hAnsi="TrebuchetMS" w:cs="Times New Roman"/>
      <w:color w:val="000000"/>
      <w:sz w:val="22"/>
      <w:szCs w:val="22"/>
    </w:rPr>
  </w:style>
  <w:style w:type="character" w:customStyle="1" w:styleId="Mencinsinresolver5">
    <w:name w:val="Mención sin resolver5"/>
    <w:uiPriority w:val="99"/>
    <w:semiHidden/>
    <w:rsid w:val="00756743"/>
    <w:rPr>
      <w:color w:val="605E5C"/>
      <w:shd w:val="clear" w:color="auto" w:fill="E1DFDD"/>
    </w:rPr>
  </w:style>
  <w:style w:type="character" w:customStyle="1" w:styleId="EndnoteTextChar1">
    <w:name w:val="Endnote Text Char1"/>
    <w:uiPriority w:val="99"/>
    <w:semiHidden/>
    <w:rsid w:val="00756743"/>
    <w:rPr>
      <w:lang w:val="es-ES_tradnl" w:eastAsia="en-US"/>
    </w:rPr>
  </w:style>
  <w:style w:type="character" w:customStyle="1" w:styleId="footnotemark">
    <w:name w:val="footnote mark"/>
    <w:rsid w:val="00756743"/>
    <w:rPr>
      <w:rFonts w:ascii="Calibri" w:eastAsia="Times New Roman" w:hAnsi="Calibri"/>
      <w:color w:val="000000"/>
      <w:sz w:val="20"/>
      <w:vertAlign w:val="superscript"/>
    </w:rPr>
  </w:style>
  <w:style w:type="character" w:customStyle="1" w:styleId="metacategories">
    <w:name w:val="meta_categories"/>
    <w:rsid w:val="00756743"/>
  </w:style>
  <w:style w:type="character" w:customStyle="1" w:styleId="markavwla5ivo">
    <w:name w:val="markavwla5ivo"/>
    <w:rsid w:val="00756743"/>
  </w:style>
  <w:style w:type="character" w:customStyle="1" w:styleId="vortalspan">
    <w:name w:val="vortalspan"/>
    <w:rsid w:val="00756743"/>
  </w:style>
  <w:style w:type="character" w:customStyle="1" w:styleId="vortalnumericspan">
    <w:name w:val="vortalnumericspan"/>
    <w:rsid w:val="00756743"/>
  </w:style>
  <w:style w:type="character" w:customStyle="1" w:styleId="A5">
    <w:name w:val="A5"/>
    <w:uiPriority w:val="99"/>
    <w:rsid w:val="00756743"/>
    <w:rPr>
      <w:rFonts w:ascii="HelveticaNeueLT Pro 55 Roman" w:hAnsi="HelveticaNeueLT Pro 55 Roman"/>
      <w:color w:val="000000"/>
    </w:rPr>
  </w:style>
  <w:style w:type="table" w:customStyle="1" w:styleId="Tablaconcuadrcula2">
    <w:name w:val="Tabla con cuadrícula2"/>
    <w:basedOn w:val="Tablanormal"/>
    <w:uiPriority w:val="59"/>
    <w:rsid w:val="00756743"/>
    <w:rPr>
      <w:rFonts w:eastAsia="Times New Roman"/>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756743"/>
    <w:rPr>
      <w:rFonts w:eastAsia="Times New Roman"/>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56743"/>
    <w:rPr>
      <w:rFonts w:eastAsia="Times New Roman"/>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756743"/>
    <w:pPr>
      <w:keepNext/>
      <w:numPr>
        <w:numId w:val="11"/>
      </w:numPr>
      <w:spacing w:before="120" w:after="200" w:line="276" w:lineRule="auto"/>
      <w:ind w:left="697" w:hanging="340"/>
      <w:outlineLvl w:val="1"/>
    </w:pPr>
    <w:rPr>
      <w:rFonts w:cs="Arial"/>
      <w:b/>
      <w:color w:val="000000"/>
      <w:szCs w:val="20"/>
      <w:lang w:eastAsia="es-CO"/>
    </w:rPr>
  </w:style>
  <w:style w:type="paragraph" w:customStyle="1" w:styleId="Capitulo3">
    <w:name w:val="Capitulo 3"/>
    <w:basedOn w:val="Literales"/>
    <w:qFormat/>
    <w:rsid w:val="00756743"/>
    <w:pPr>
      <w:numPr>
        <w:numId w:val="12"/>
      </w:numPr>
    </w:pPr>
  </w:style>
  <w:style w:type="paragraph" w:customStyle="1" w:styleId="Capitulo2">
    <w:name w:val="Capitulo 2"/>
    <w:basedOn w:val="Literales"/>
    <w:autoRedefine/>
    <w:qFormat/>
    <w:rsid w:val="00756743"/>
    <w:pPr>
      <w:numPr>
        <w:numId w:val="13"/>
      </w:numPr>
      <w:ind w:left="708" w:hanging="708"/>
      <w:jc w:val="both"/>
    </w:pPr>
    <w:rPr>
      <w:color w:val="3B3838" w:themeColor="background2" w:themeShade="40"/>
    </w:rPr>
  </w:style>
  <w:style w:type="paragraph" w:customStyle="1" w:styleId="xl218">
    <w:name w:val="xl218"/>
    <w:basedOn w:val="Normal"/>
    <w:rsid w:val="00756743"/>
    <w:pPr>
      <w:spacing w:before="100" w:beforeAutospacing="1" w:after="100" w:afterAutospacing="1" w:line="240" w:lineRule="auto"/>
    </w:pPr>
    <w:rPr>
      <w:rFonts w:ascii="Arial" w:eastAsia="MS Mincho" w:hAnsi="Arial" w:cs="Arial"/>
      <w:b/>
      <w:bCs/>
      <w:sz w:val="24"/>
      <w:szCs w:val="24"/>
      <w:lang w:eastAsia="es-CO"/>
    </w:rPr>
  </w:style>
  <w:style w:type="paragraph" w:customStyle="1" w:styleId="xl219">
    <w:name w:val="xl219"/>
    <w:basedOn w:val="Normal"/>
    <w:rsid w:val="00756743"/>
    <w:pPr>
      <w:spacing w:before="100" w:beforeAutospacing="1" w:after="100" w:afterAutospacing="1" w:line="240" w:lineRule="auto"/>
    </w:pPr>
    <w:rPr>
      <w:rFonts w:ascii="Arial" w:eastAsia="MS Mincho" w:hAnsi="Arial" w:cs="Arial"/>
      <w:b/>
      <w:bCs/>
      <w:sz w:val="24"/>
      <w:szCs w:val="24"/>
      <w:lang w:eastAsia="es-CO"/>
    </w:rPr>
  </w:style>
  <w:style w:type="paragraph" w:customStyle="1" w:styleId="xl220">
    <w:name w:val="xl220"/>
    <w:basedOn w:val="Normal"/>
    <w:rsid w:val="00756743"/>
    <w:pPr>
      <w:spacing w:before="100" w:beforeAutospacing="1" w:after="100" w:afterAutospacing="1" w:line="240" w:lineRule="auto"/>
    </w:pPr>
    <w:rPr>
      <w:rFonts w:ascii="Arial Narrow" w:eastAsia="MS Mincho" w:hAnsi="Arial Narrow"/>
      <w:sz w:val="24"/>
      <w:szCs w:val="24"/>
      <w:lang w:eastAsia="es-CO"/>
    </w:rPr>
  </w:style>
  <w:style w:type="paragraph" w:customStyle="1" w:styleId="xl221">
    <w:name w:val="xl221"/>
    <w:basedOn w:val="Normal"/>
    <w:rsid w:val="00756743"/>
    <w:pPr>
      <w:pBdr>
        <w:top w:val="single" w:sz="4" w:space="0" w:color="auto"/>
        <w:bottom w:val="single" w:sz="4" w:space="0" w:color="auto"/>
      </w:pBdr>
      <w:spacing w:before="100" w:beforeAutospacing="1" w:after="100" w:afterAutospacing="1" w:line="240" w:lineRule="auto"/>
    </w:pPr>
    <w:rPr>
      <w:rFonts w:ascii="Arial Narrow" w:eastAsia="MS Mincho" w:hAnsi="Arial Narrow"/>
      <w:sz w:val="24"/>
      <w:szCs w:val="24"/>
      <w:lang w:eastAsia="es-CO"/>
    </w:rPr>
  </w:style>
  <w:style w:type="paragraph" w:customStyle="1" w:styleId="xl222">
    <w:name w:val="xl222"/>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b/>
      <w:bCs/>
      <w:sz w:val="16"/>
      <w:szCs w:val="16"/>
      <w:lang w:eastAsia="es-CO"/>
    </w:rPr>
  </w:style>
  <w:style w:type="paragraph" w:customStyle="1" w:styleId="xl223">
    <w:name w:val="xl223"/>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S Mincho" w:hAnsi="Arial" w:cs="Arial"/>
      <w:b/>
      <w:bCs/>
      <w:sz w:val="72"/>
      <w:szCs w:val="72"/>
      <w:lang w:eastAsia="es-CO"/>
    </w:rPr>
  </w:style>
  <w:style w:type="paragraph" w:customStyle="1" w:styleId="xl224">
    <w:name w:val="xl224"/>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25">
    <w:name w:val="xl225"/>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6">
    <w:name w:val="xl226"/>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7">
    <w:name w:val="xl227"/>
    <w:basedOn w:val="Normal"/>
    <w:rsid w:val="00756743"/>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8">
    <w:name w:val="xl228"/>
    <w:basedOn w:val="Normal"/>
    <w:rsid w:val="0075674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9">
    <w:name w:val="xl229"/>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0">
    <w:name w:val="xl230"/>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1">
    <w:name w:val="xl231"/>
    <w:basedOn w:val="Normal"/>
    <w:rsid w:val="00756743"/>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2">
    <w:name w:val="xl232"/>
    <w:basedOn w:val="Normal"/>
    <w:rsid w:val="00756743"/>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3">
    <w:name w:val="xl233"/>
    <w:basedOn w:val="Normal"/>
    <w:rsid w:val="00756743"/>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4">
    <w:name w:val="xl234"/>
    <w:basedOn w:val="Normal"/>
    <w:rsid w:val="0075674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5">
    <w:name w:val="xl235"/>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36">
    <w:name w:val="xl236"/>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37">
    <w:name w:val="xl237"/>
    <w:basedOn w:val="Normal"/>
    <w:rsid w:val="00756743"/>
    <w:pPr>
      <w:pBdr>
        <w:left w:val="single" w:sz="4"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38">
    <w:name w:val="xl238"/>
    <w:basedOn w:val="Normal"/>
    <w:rsid w:val="00756743"/>
    <w:pPr>
      <w:pBdr>
        <w:left w:val="single" w:sz="4" w:space="0" w:color="auto"/>
        <w:bottom w:val="single" w:sz="8"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39">
    <w:name w:val="xl239"/>
    <w:basedOn w:val="Normal"/>
    <w:rsid w:val="0075674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40">
    <w:name w:val="xl240"/>
    <w:basedOn w:val="Normal"/>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l241">
    <w:name w:val="xl241"/>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MS Mincho" w:hAnsi="Arial Narrow"/>
      <w:sz w:val="24"/>
      <w:szCs w:val="24"/>
      <w:lang w:eastAsia="es-CO"/>
    </w:rPr>
  </w:style>
  <w:style w:type="paragraph" w:customStyle="1" w:styleId="xl242">
    <w:name w:val="xl242"/>
    <w:basedOn w:val="Normal"/>
    <w:rsid w:val="007567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3">
    <w:name w:val="xl243"/>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4">
    <w:name w:val="xl244"/>
    <w:basedOn w:val="Normal"/>
    <w:rsid w:val="0075674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5">
    <w:name w:val="xl245"/>
    <w:basedOn w:val="Normal"/>
    <w:rsid w:val="00756743"/>
    <w:pPr>
      <w:pBdr>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6">
    <w:name w:val="xl246"/>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47">
    <w:name w:val="xl247"/>
    <w:basedOn w:val="Normal"/>
    <w:rsid w:val="00756743"/>
    <w:pPr>
      <w:shd w:val="clear" w:color="000000" w:fill="FFFF00"/>
      <w:spacing w:before="100" w:beforeAutospacing="1" w:after="100" w:afterAutospacing="1" w:line="240" w:lineRule="auto"/>
    </w:pPr>
    <w:rPr>
      <w:rFonts w:ascii="Times New Roman" w:eastAsia="MS Mincho" w:hAnsi="Times New Roman"/>
      <w:sz w:val="24"/>
      <w:szCs w:val="24"/>
      <w:lang w:eastAsia="es-CO"/>
    </w:rPr>
  </w:style>
  <w:style w:type="paragraph" w:customStyle="1" w:styleId="xl248">
    <w:name w:val="xl248"/>
    <w:basedOn w:val="Normal"/>
    <w:rsid w:val="00756743"/>
    <w:pPr>
      <w:spacing w:before="100" w:beforeAutospacing="1" w:after="100" w:afterAutospacing="1" w:line="240" w:lineRule="auto"/>
    </w:pPr>
    <w:rPr>
      <w:rFonts w:ascii="Arial Narrow" w:eastAsia="MS Mincho" w:hAnsi="Arial Narrow"/>
      <w:b/>
      <w:bCs/>
      <w:sz w:val="24"/>
      <w:szCs w:val="24"/>
      <w:lang w:eastAsia="es-CO"/>
    </w:rPr>
  </w:style>
  <w:style w:type="paragraph" w:customStyle="1" w:styleId="xl249">
    <w:name w:val="xl249"/>
    <w:basedOn w:val="Normal"/>
    <w:rsid w:val="00756743"/>
    <w:pPr>
      <w:pBdr>
        <w:top w:val="single" w:sz="8" w:space="0" w:color="auto"/>
      </w:pBdr>
      <w:spacing w:before="100" w:beforeAutospacing="1" w:after="100" w:afterAutospacing="1" w:line="240" w:lineRule="auto"/>
    </w:pPr>
    <w:rPr>
      <w:rFonts w:ascii="Arial Narrow" w:eastAsia="MS Mincho" w:hAnsi="Arial Narrow"/>
      <w:b/>
      <w:bCs/>
      <w:sz w:val="16"/>
      <w:szCs w:val="16"/>
      <w:lang w:eastAsia="es-CO"/>
    </w:rPr>
  </w:style>
  <w:style w:type="paragraph" w:customStyle="1" w:styleId="xl250">
    <w:name w:val="xl250"/>
    <w:basedOn w:val="Normal"/>
    <w:rsid w:val="00756743"/>
    <w:pPr>
      <w:spacing w:before="100" w:beforeAutospacing="1" w:after="100" w:afterAutospacing="1" w:line="240" w:lineRule="auto"/>
      <w:jc w:val="right"/>
    </w:pPr>
    <w:rPr>
      <w:rFonts w:ascii="Arial Narrow" w:eastAsia="MS Mincho" w:hAnsi="Arial Narrow"/>
      <w:sz w:val="16"/>
      <w:szCs w:val="16"/>
      <w:lang w:eastAsia="es-CO"/>
    </w:rPr>
  </w:style>
  <w:style w:type="paragraph" w:customStyle="1" w:styleId="xl251">
    <w:name w:val="xl251"/>
    <w:basedOn w:val="Normal"/>
    <w:rsid w:val="00756743"/>
    <w:pPr>
      <w:spacing w:before="100" w:beforeAutospacing="1" w:after="100" w:afterAutospacing="1" w:line="240" w:lineRule="auto"/>
      <w:jc w:val="center"/>
    </w:pPr>
    <w:rPr>
      <w:rFonts w:ascii="Arial Narrow" w:eastAsia="MS Mincho" w:hAnsi="Arial Narrow"/>
      <w:sz w:val="24"/>
      <w:szCs w:val="24"/>
      <w:lang w:eastAsia="es-CO"/>
    </w:rPr>
  </w:style>
  <w:style w:type="paragraph" w:customStyle="1" w:styleId="xl252">
    <w:name w:val="xl252"/>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53">
    <w:name w:val="xl253"/>
    <w:basedOn w:val="Normal"/>
    <w:rsid w:val="0075674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54">
    <w:name w:val="xl254"/>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numbering" w:customStyle="1" w:styleId="Estilo1">
    <w:name w:val="Estilo1"/>
    <w:rsid w:val="00756743"/>
    <w:pPr>
      <w:numPr>
        <w:numId w:val="14"/>
      </w:numPr>
    </w:pPr>
  </w:style>
  <w:style w:type="numbering" w:customStyle="1" w:styleId="Estiloimportado23">
    <w:name w:val="Estilo importado 23"/>
    <w:rsid w:val="00756743"/>
    <w:pPr>
      <w:numPr>
        <w:numId w:val="15"/>
      </w:numPr>
    </w:pPr>
  </w:style>
  <w:style w:type="table" w:customStyle="1" w:styleId="Tablaconcuadrculaclara1">
    <w:name w:val="Tabla con cuadrícula clara1"/>
    <w:basedOn w:val="Tablanormal"/>
    <w:next w:val="Tablaconcuadrculaclara"/>
    <w:uiPriority w:val="40"/>
    <w:rsid w:val="00BB2D25"/>
    <w:rPr>
      <w:rFonts w:ascii="Cambria" w:eastAsia="MS Mincho" w:hAnsi="Cambria"/>
      <w:lang w:val="en-US" w:eastAsia="ja-JP"/>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unhideWhenUsed/>
    <w:qFormat/>
    <w:rsid w:val="006078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arknxahdo2a7">
    <w:name w:val="marknxahdo2a7"/>
    <w:basedOn w:val="Fuentedeprrafopredeter"/>
    <w:rsid w:val="0060787A"/>
  </w:style>
  <w:style w:type="paragraph" w:customStyle="1" w:styleId="xxmsonormal0">
    <w:name w:val="x_x_msonormal"/>
    <w:basedOn w:val="Normal"/>
    <w:rsid w:val="0060787A"/>
    <w:pPr>
      <w:spacing w:after="0" w:line="240" w:lineRule="auto"/>
    </w:pPr>
    <w:rPr>
      <w:rFonts w:ascii="Times New Roman" w:hAnsi="Times New Roman"/>
      <w:sz w:val="24"/>
      <w:szCs w:val="24"/>
      <w:lang w:eastAsia="es-CO"/>
    </w:rPr>
  </w:style>
  <w:style w:type="character" w:customStyle="1" w:styleId="ms-button-flexcontainer">
    <w:name w:val="ms-button-flexcontainer"/>
    <w:basedOn w:val="Fuentedeprrafopredeter"/>
    <w:rsid w:val="0060787A"/>
  </w:style>
  <w:style w:type="numbering" w:customStyle="1" w:styleId="Sinlista1">
    <w:name w:val="Sin lista1"/>
    <w:next w:val="Sinlista"/>
    <w:uiPriority w:val="99"/>
    <w:semiHidden/>
    <w:unhideWhenUsed/>
    <w:rsid w:val="0060787A"/>
  </w:style>
  <w:style w:type="paragraph" w:customStyle="1" w:styleId="Invias-Titulo2">
    <w:name w:val="Invias-Titulo 2"/>
    <w:next w:val="Normal"/>
    <w:autoRedefine/>
    <w:uiPriority w:val="99"/>
    <w:qFormat/>
    <w:rsid w:val="0060787A"/>
    <w:pPr>
      <w:widowControl w:val="0"/>
      <w:autoSpaceDE w:val="0"/>
      <w:autoSpaceDN w:val="0"/>
      <w:adjustRightInd w:val="0"/>
      <w:jc w:val="both"/>
      <w:outlineLvl w:val="1"/>
    </w:pPr>
    <w:rPr>
      <w:rFonts w:ascii="Arial Narrow" w:eastAsia="Times New Roman" w:hAnsi="Arial Narrow" w:cs="Arial"/>
      <w:b/>
      <w:sz w:val="22"/>
      <w:szCs w:val="22"/>
      <w:lang w:eastAsia="es-CO" w:bidi="th-TH"/>
    </w:rPr>
  </w:style>
  <w:style w:type="paragraph" w:customStyle="1" w:styleId="Char2">
    <w:name w:val="Char2"/>
    <w:basedOn w:val="Normal"/>
    <w:uiPriority w:val="99"/>
    <w:qFormat/>
    <w:rsid w:val="0060787A"/>
    <w:pPr>
      <w:autoSpaceDE w:val="0"/>
      <w:autoSpaceDN w:val="0"/>
      <w:spacing w:line="240" w:lineRule="exact"/>
    </w:pPr>
    <w:rPr>
      <w:rFonts w:asciiTheme="minorHAnsi" w:eastAsiaTheme="minorEastAsia" w:hAnsiTheme="minorHAnsi" w:cstheme="minorBidi"/>
      <w:kern w:val="2"/>
      <w:sz w:val="24"/>
      <w:szCs w:val="24"/>
      <w:vertAlign w:val="superscript"/>
      <w:lang w:val="es-MX" w:eastAsia="es-MX"/>
      <w14:ligatures w14:val="standardContextual"/>
    </w:rPr>
  </w:style>
  <w:style w:type="paragraph" w:customStyle="1" w:styleId="CM4">
    <w:name w:val="CM4"/>
    <w:basedOn w:val="Default"/>
    <w:next w:val="Default"/>
    <w:rsid w:val="0060787A"/>
    <w:pPr>
      <w:widowControl w:val="0"/>
      <w:spacing w:line="220" w:lineRule="atLeast"/>
    </w:pPr>
    <w:rPr>
      <w:rFonts w:eastAsia="Times New Roman" w:cs="Times New Roman"/>
      <w:color w:val="auto"/>
      <w:lang w:val="es-ES" w:eastAsia="es-ES"/>
      <w14:ligatures w14:val="standardContextual"/>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uiPriority w:val="99"/>
    <w:locked/>
    <w:rsid w:val="0060787A"/>
    <w:rPr>
      <w:rFonts w:ascii="Times New Roman" w:eastAsia="Times New Roman" w:hAnsi="Times New Roman" w:cs="Times New Roman"/>
      <w:kern w:val="0"/>
      <w:lang w:val="es-CO" w:eastAsia="es-CO"/>
    </w:rPr>
  </w:style>
  <w:style w:type="paragraph" w:customStyle="1" w:styleId="Style10">
    <w:name w:val="Style10"/>
    <w:basedOn w:val="Normal"/>
    <w:uiPriority w:val="99"/>
    <w:rsid w:val="0060787A"/>
    <w:pPr>
      <w:widowControl w:val="0"/>
      <w:autoSpaceDE w:val="0"/>
      <w:autoSpaceDN w:val="0"/>
      <w:adjustRightInd w:val="0"/>
      <w:spacing w:after="0" w:line="293" w:lineRule="exact"/>
      <w:jc w:val="both"/>
    </w:pPr>
    <w:rPr>
      <w:rFonts w:ascii="Arial" w:eastAsia="Times New Roman" w:hAnsi="Arial" w:cs="Arial"/>
      <w:sz w:val="24"/>
      <w:szCs w:val="24"/>
      <w:lang w:eastAsia="es-CO"/>
      <w14:ligatures w14:val="standardContextual"/>
    </w:rPr>
  </w:style>
  <w:style w:type="character" w:customStyle="1" w:styleId="FontStyle49">
    <w:name w:val="Font Style49"/>
    <w:uiPriority w:val="99"/>
    <w:rsid w:val="0060787A"/>
    <w:rPr>
      <w:rFonts w:ascii="Arial" w:hAnsi="Arial"/>
      <w:b/>
      <w:color w:val="000000"/>
      <w:sz w:val="20"/>
    </w:rPr>
  </w:style>
  <w:style w:type="paragraph" w:customStyle="1" w:styleId="p1">
    <w:name w:val="p1"/>
    <w:basedOn w:val="Normal"/>
    <w:rsid w:val="0060787A"/>
    <w:pPr>
      <w:spacing w:after="0" w:line="240" w:lineRule="auto"/>
    </w:pPr>
    <w:rPr>
      <w:rFonts w:ascii="Helvetica" w:eastAsia="Times New Roman" w:hAnsi="Helvetica"/>
      <w:color w:val="000000"/>
      <w:sz w:val="11"/>
      <w:szCs w:val="11"/>
      <w:lang w:eastAsia="es-MX"/>
    </w:rPr>
  </w:style>
  <w:style w:type="table" w:styleId="Tablaconcuadrcula1clara">
    <w:name w:val="Grid Table 1 Light"/>
    <w:basedOn w:val="Tablanormal"/>
    <w:uiPriority w:val="46"/>
    <w:rsid w:val="00D56662"/>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9862074">
      <w:bodyDiv w:val="1"/>
      <w:marLeft w:val="0"/>
      <w:marRight w:val="0"/>
      <w:marTop w:val="0"/>
      <w:marBottom w:val="0"/>
      <w:divBdr>
        <w:top w:val="none" w:sz="0" w:space="0" w:color="auto"/>
        <w:left w:val="none" w:sz="0" w:space="0" w:color="auto"/>
        <w:bottom w:val="none" w:sz="0" w:space="0" w:color="auto"/>
        <w:right w:val="none" w:sz="0" w:space="0" w:color="auto"/>
      </w:divBdr>
      <w:divsChild>
        <w:div w:id="166333886">
          <w:marLeft w:val="0"/>
          <w:marRight w:val="0"/>
          <w:marTop w:val="0"/>
          <w:marBottom w:val="0"/>
          <w:divBdr>
            <w:top w:val="none" w:sz="0" w:space="0" w:color="auto"/>
            <w:left w:val="none" w:sz="0" w:space="0" w:color="auto"/>
            <w:bottom w:val="none" w:sz="0" w:space="0" w:color="auto"/>
            <w:right w:val="none" w:sz="0" w:space="0" w:color="auto"/>
          </w:divBdr>
        </w:div>
        <w:div w:id="224414491">
          <w:marLeft w:val="0"/>
          <w:marRight w:val="0"/>
          <w:marTop w:val="0"/>
          <w:marBottom w:val="0"/>
          <w:divBdr>
            <w:top w:val="none" w:sz="0" w:space="0" w:color="auto"/>
            <w:left w:val="none" w:sz="0" w:space="0" w:color="auto"/>
            <w:bottom w:val="none" w:sz="0" w:space="0" w:color="auto"/>
            <w:right w:val="none" w:sz="0" w:space="0" w:color="auto"/>
          </w:divBdr>
        </w:div>
        <w:div w:id="615209554">
          <w:marLeft w:val="0"/>
          <w:marRight w:val="0"/>
          <w:marTop w:val="0"/>
          <w:marBottom w:val="0"/>
          <w:divBdr>
            <w:top w:val="none" w:sz="0" w:space="0" w:color="auto"/>
            <w:left w:val="none" w:sz="0" w:space="0" w:color="auto"/>
            <w:bottom w:val="none" w:sz="0" w:space="0" w:color="auto"/>
            <w:right w:val="none" w:sz="0" w:space="0" w:color="auto"/>
          </w:divBdr>
        </w:div>
        <w:div w:id="733938168">
          <w:marLeft w:val="0"/>
          <w:marRight w:val="0"/>
          <w:marTop w:val="0"/>
          <w:marBottom w:val="0"/>
          <w:divBdr>
            <w:top w:val="none" w:sz="0" w:space="0" w:color="auto"/>
            <w:left w:val="none" w:sz="0" w:space="0" w:color="auto"/>
            <w:bottom w:val="none" w:sz="0" w:space="0" w:color="auto"/>
            <w:right w:val="none" w:sz="0" w:space="0" w:color="auto"/>
          </w:divBdr>
        </w:div>
        <w:div w:id="888419045">
          <w:marLeft w:val="0"/>
          <w:marRight w:val="0"/>
          <w:marTop w:val="0"/>
          <w:marBottom w:val="0"/>
          <w:divBdr>
            <w:top w:val="none" w:sz="0" w:space="0" w:color="auto"/>
            <w:left w:val="none" w:sz="0" w:space="0" w:color="auto"/>
            <w:bottom w:val="none" w:sz="0" w:space="0" w:color="auto"/>
            <w:right w:val="none" w:sz="0" w:space="0" w:color="auto"/>
          </w:divBdr>
        </w:div>
        <w:div w:id="931814176">
          <w:marLeft w:val="0"/>
          <w:marRight w:val="0"/>
          <w:marTop w:val="0"/>
          <w:marBottom w:val="0"/>
          <w:divBdr>
            <w:top w:val="none" w:sz="0" w:space="0" w:color="auto"/>
            <w:left w:val="none" w:sz="0" w:space="0" w:color="auto"/>
            <w:bottom w:val="none" w:sz="0" w:space="0" w:color="auto"/>
            <w:right w:val="none" w:sz="0" w:space="0" w:color="auto"/>
          </w:divBdr>
        </w:div>
        <w:div w:id="1998999901">
          <w:marLeft w:val="0"/>
          <w:marRight w:val="0"/>
          <w:marTop w:val="0"/>
          <w:marBottom w:val="0"/>
          <w:divBdr>
            <w:top w:val="none" w:sz="0" w:space="0" w:color="auto"/>
            <w:left w:val="none" w:sz="0" w:space="0" w:color="auto"/>
            <w:bottom w:val="none" w:sz="0" w:space="0" w:color="auto"/>
            <w:right w:val="none" w:sz="0" w:space="0" w:color="auto"/>
          </w:divBdr>
          <w:divsChild>
            <w:div w:id="151415096">
              <w:marLeft w:val="0"/>
              <w:marRight w:val="0"/>
              <w:marTop w:val="0"/>
              <w:marBottom w:val="0"/>
              <w:divBdr>
                <w:top w:val="none" w:sz="0" w:space="0" w:color="auto"/>
                <w:left w:val="none" w:sz="0" w:space="0" w:color="auto"/>
                <w:bottom w:val="none" w:sz="0" w:space="0" w:color="auto"/>
                <w:right w:val="none" w:sz="0" w:space="0" w:color="auto"/>
              </w:divBdr>
            </w:div>
            <w:div w:id="331227435">
              <w:marLeft w:val="0"/>
              <w:marRight w:val="0"/>
              <w:marTop w:val="0"/>
              <w:marBottom w:val="0"/>
              <w:divBdr>
                <w:top w:val="none" w:sz="0" w:space="0" w:color="auto"/>
                <w:left w:val="none" w:sz="0" w:space="0" w:color="auto"/>
                <w:bottom w:val="none" w:sz="0" w:space="0" w:color="auto"/>
                <w:right w:val="none" w:sz="0" w:space="0" w:color="auto"/>
              </w:divBdr>
            </w:div>
            <w:div w:id="1265073382">
              <w:marLeft w:val="0"/>
              <w:marRight w:val="0"/>
              <w:marTop w:val="0"/>
              <w:marBottom w:val="0"/>
              <w:divBdr>
                <w:top w:val="none" w:sz="0" w:space="0" w:color="auto"/>
                <w:left w:val="none" w:sz="0" w:space="0" w:color="auto"/>
                <w:bottom w:val="none" w:sz="0" w:space="0" w:color="auto"/>
                <w:right w:val="none" w:sz="0" w:space="0" w:color="auto"/>
              </w:divBdr>
            </w:div>
            <w:div w:id="1428960136">
              <w:marLeft w:val="0"/>
              <w:marRight w:val="0"/>
              <w:marTop w:val="0"/>
              <w:marBottom w:val="0"/>
              <w:divBdr>
                <w:top w:val="none" w:sz="0" w:space="0" w:color="auto"/>
                <w:left w:val="none" w:sz="0" w:space="0" w:color="auto"/>
                <w:bottom w:val="none" w:sz="0" w:space="0" w:color="auto"/>
                <w:right w:val="none" w:sz="0" w:space="0" w:color="auto"/>
              </w:divBdr>
            </w:div>
            <w:div w:id="1485976356">
              <w:marLeft w:val="0"/>
              <w:marRight w:val="0"/>
              <w:marTop w:val="0"/>
              <w:marBottom w:val="0"/>
              <w:divBdr>
                <w:top w:val="none" w:sz="0" w:space="0" w:color="auto"/>
                <w:left w:val="none" w:sz="0" w:space="0" w:color="auto"/>
                <w:bottom w:val="none" w:sz="0" w:space="0" w:color="auto"/>
                <w:right w:val="none" w:sz="0" w:space="0" w:color="auto"/>
              </w:divBdr>
            </w:div>
            <w:div w:id="1805583475">
              <w:marLeft w:val="0"/>
              <w:marRight w:val="0"/>
              <w:marTop w:val="0"/>
              <w:marBottom w:val="0"/>
              <w:divBdr>
                <w:top w:val="none" w:sz="0" w:space="0" w:color="auto"/>
                <w:left w:val="none" w:sz="0" w:space="0" w:color="auto"/>
                <w:bottom w:val="none" w:sz="0" w:space="0" w:color="auto"/>
                <w:right w:val="none" w:sz="0" w:space="0" w:color="auto"/>
              </w:divBdr>
            </w:div>
            <w:div w:id="2016496189">
              <w:marLeft w:val="0"/>
              <w:marRight w:val="0"/>
              <w:marTop w:val="0"/>
              <w:marBottom w:val="0"/>
              <w:divBdr>
                <w:top w:val="none" w:sz="0" w:space="0" w:color="auto"/>
                <w:left w:val="none" w:sz="0" w:space="0" w:color="auto"/>
                <w:bottom w:val="none" w:sz="0" w:space="0" w:color="auto"/>
                <w:right w:val="none" w:sz="0" w:space="0" w:color="auto"/>
              </w:divBdr>
            </w:div>
          </w:divsChild>
        </w:div>
        <w:div w:id="2008945856">
          <w:marLeft w:val="0"/>
          <w:marRight w:val="0"/>
          <w:marTop w:val="0"/>
          <w:marBottom w:val="0"/>
          <w:divBdr>
            <w:top w:val="none" w:sz="0" w:space="0" w:color="auto"/>
            <w:left w:val="none" w:sz="0" w:space="0" w:color="auto"/>
            <w:bottom w:val="none" w:sz="0" w:space="0" w:color="auto"/>
            <w:right w:val="none" w:sz="0" w:space="0" w:color="auto"/>
          </w:divBdr>
        </w:div>
      </w:divsChild>
    </w:div>
    <w:div w:id="140735689">
      <w:bodyDiv w:val="1"/>
      <w:marLeft w:val="0"/>
      <w:marRight w:val="0"/>
      <w:marTop w:val="0"/>
      <w:marBottom w:val="0"/>
      <w:divBdr>
        <w:top w:val="none" w:sz="0" w:space="0" w:color="auto"/>
        <w:left w:val="none" w:sz="0" w:space="0" w:color="auto"/>
        <w:bottom w:val="none" w:sz="0" w:space="0" w:color="auto"/>
        <w:right w:val="none" w:sz="0" w:space="0" w:color="auto"/>
      </w:divBdr>
    </w:div>
    <w:div w:id="261187073">
      <w:bodyDiv w:val="1"/>
      <w:marLeft w:val="0"/>
      <w:marRight w:val="0"/>
      <w:marTop w:val="0"/>
      <w:marBottom w:val="0"/>
      <w:divBdr>
        <w:top w:val="none" w:sz="0" w:space="0" w:color="auto"/>
        <w:left w:val="none" w:sz="0" w:space="0" w:color="auto"/>
        <w:bottom w:val="none" w:sz="0" w:space="0" w:color="auto"/>
        <w:right w:val="none" w:sz="0" w:space="0" w:color="auto"/>
      </w:divBdr>
    </w:div>
    <w:div w:id="316423106">
      <w:bodyDiv w:val="1"/>
      <w:marLeft w:val="0"/>
      <w:marRight w:val="0"/>
      <w:marTop w:val="0"/>
      <w:marBottom w:val="0"/>
      <w:divBdr>
        <w:top w:val="none" w:sz="0" w:space="0" w:color="auto"/>
        <w:left w:val="none" w:sz="0" w:space="0" w:color="auto"/>
        <w:bottom w:val="none" w:sz="0" w:space="0" w:color="auto"/>
        <w:right w:val="none" w:sz="0" w:space="0" w:color="auto"/>
      </w:divBdr>
      <w:divsChild>
        <w:div w:id="1169714528">
          <w:marLeft w:val="0"/>
          <w:marRight w:val="0"/>
          <w:marTop w:val="0"/>
          <w:marBottom w:val="0"/>
          <w:divBdr>
            <w:top w:val="none" w:sz="0" w:space="0" w:color="auto"/>
            <w:left w:val="none" w:sz="0" w:space="0" w:color="auto"/>
            <w:bottom w:val="none" w:sz="0" w:space="0" w:color="auto"/>
            <w:right w:val="none" w:sz="0" w:space="0" w:color="auto"/>
          </w:divBdr>
          <w:divsChild>
            <w:div w:id="2133204058">
              <w:marLeft w:val="0"/>
              <w:marRight w:val="0"/>
              <w:marTop w:val="0"/>
              <w:marBottom w:val="0"/>
              <w:divBdr>
                <w:top w:val="none" w:sz="0" w:space="0" w:color="auto"/>
                <w:left w:val="none" w:sz="0" w:space="0" w:color="auto"/>
                <w:bottom w:val="none" w:sz="0" w:space="0" w:color="auto"/>
                <w:right w:val="none" w:sz="0" w:space="0" w:color="auto"/>
              </w:divBdr>
              <w:divsChild>
                <w:div w:id="197220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61404">
      <w:bodyDiv w:val="1"/>
      <w:marLeft w:val="0"/>
      <w:marRight w:val="0"/>
      <w:marTop w:val="0"/>
      <w:marBottom w:val="0"/>
      <w:divBdr>
        <w:top w:val="none" w:sz="0" w:space="0" w:color="auto"/>
        <w:left w:val="none" w:sz="0" w:space="0" w:color="auto"/>
        <w:bottom w:val="none" w:sz="0" w:space="0" w:color="auto"/>
        <w:right w:val="none" w:sz="0" w:space="0" w:color="auto"/>
      </w:divBdr>
      <w:divsChild>
        <w:div w:id="1684890545">
          <w:marLeft w:val="0"/>
          <w:marRight w:val="0"/>
          <w:marTop w:val="0"/>
          <w:marBottom w:val="0"/>
          <w:divBdr>
            <w:top w:val="none" w:sz="0" w:space="0" w:color="auto"/>
            <w:left w:val="none" w:sz="0" w:space="0" w:color="auto"/>
            <w:bottom w:val="none" w:sz="0" w:space="0" w:color="auto"/>
            <w:right w:val="none" w:sz="0" w:space="0" w:color="auto"/>
          </w:divBdr>
          <w:divsChild>
            <w:div w:id="1977907651">
              <w:marLeft w:val="0"/>
              <w:marRight w:val="0"/>
              <w:marTop w:val="0"/>
              <w:marBottom w:val="0"/>
              <w:divBdr>
                <w:top w:val="none" w:sz="0" w:space="0" w:color="auto"/>
                <w:left w:val="none" w:sz="0" w:space="0" w:color="auto"/>
                <w:bottom w:val="none" w:sz="0" w:space="0" w:color="auto"/>
                <w:right w:val="none" w:sz="0" w:space="0" w:color="auto"/>
              </w:divBdr>
              <w:divsChild>
                <w:div w:id="169287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764825">
      <w:bodyDiv w:val="1"/>
      <w:marLeft w:val="0"/>
      <w:marRight w:val="0"/>
      <w:marTop w:val="0"/>
      <w:marBottom w:val="0"/>
      <w:divBdr>
        <w:top w:val="none" w:sz="0" w:space="0" w:color="auto"/>
        <w:left w:val="none" w:sz="0" w:space="0" w:color="auto"/>
        <w:bottom w:val="none" w:sz="0" w:space="0" w:color="auto"/>
        <w:right w:val="none" w:sz="0" w:space="0" w:color="auto"/>
      </w:divBdr>
    </w:div>
    <w:div w:id="823811973">
      <w:bodyDiv w:val="1"/>
      <w:marLeft w:val="0"/>
      <w:marRight w:val="0"/>
      <w:marTop w:val="0"/>
      <w:marBottom w:val="0"/>
      <w:divBdr>
        <w:top w:val="none" w:sz="0" w:space="0" w:color="auto"/>
        <w:left w:val="none" w:sz="0" w:space="0" w:color="auto"/>
        <w:bottom w:val="none" w:sz="0" w:space="0" w:color="auto"/>
        <w:right w:val="none" w:sz="0" w:space="0" w:color="auto"/>
      </w:divBdr>
      <w:divsChild>
        <w:div w:id="1145778351">
          <w:marLeft w:val="0"/>
          <w:marRight w:val="0"/>
          <w:marTop w:val="0"/>
          <w:marBottom w:val="0"/>
          <w:divBdr>
            <w:top w:val="none" w:sz="0" w:space="0" w:color="auto"/>
            <w:left w:val="none" w:sz="0" w:space="0" w:color="auto"/>
            <w:bottom w:val="none" w:sz="0" w:space="0" w:color="auto"/>
            <w:right w:val="none" w:sz="0" w:space="0" w:color="auto"/>
          </w:divBdr>
          <w:divsChild>
            <w:div w:id="1897937182">
              <w:marLeft w:val="0"/>
              <w:marRight w:val="0"/>
              <w:marTop w:val="0"/>
              <w:marBottom w:val="0"/>
              <w:divBdr>
                <w:top w:val="none" w:sz="0" w:space="0" w:color="auto"/>
                <w:left w:val="none" w:sz="0" w:space="0" w:color="auto"/>
                <w:bottom w:val="none" w:sz="0" w:space="0" w:color="auto"/>
                <w:right w:val="none" w:sz="0" w:space="0" w:color="auto"/>
              </w:divBdr>
              <w:divsChild>
                <w:div w:id="97356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986466">
      <w:bodyDiv w:val="1"/>
      <w:marLeft w:val="0"/>
      <w:marRight w:val="0"/>
      <w:marTop w:val="0"/>
      <w:marBottom w:val="0"/>
      <w:divBdr>
        <w:top w:val="none" w:sz="0" w:space="0" w:color="auto"/>
        <w:left w:val="none" w:sz="0" w:space="0" w:color="auto"/>
        <w:bottom w:val="none" w:sz="0" w:space="0" w:color="auto"/>
        <w:right w:val="none" w:sz="0" w:space="0" w:color="auto"/>
      </w:divBdr>
    </w:div>
    <w:div w:id="1252860527">
      <w:bodyDiv w:val="1"/>
      <w:marLeft w:val="0"/>
      <w:marRight w:val="0"/>
      <w:marTop w:val="0"/>
      <w:marBottom w:val="0"/>
      <w:divBdr>
        <w:top w:val="none" w:sz="0" w:space="0" w:color="auto"/>
        <w:left w:val="none" w:sz="0" w:space="0" w:color="auto"/>
        <w:bottom w:val="none" w:sz="0" w:space="0" w:color="auto"/>
        <w:right w:val="none" w:sz="0" w:space="0" w:color="auto"/>
      </w:divBdr>
      <w:divsChild>
        <w:div w:id="355883910">
          <w:marLeft w:val="0"/>
          <w:marRight w:val="0"/>
          <w:marTop w:val="0"/>
          <w:marBottom w:val="0"/>
          <w:divBdr>
            <w:top w:val="none" w:sz="0" w:space="0" w:color="auto"/>
            <w:left w:val="none" w:sz="0" w:space="0" w:color="auto"/>
            <w:bottom w:val="none" w:sz="0" w:space="0" w:color="auto"/>
            <w:right w:val="none" w:sz="0" w:space="0" w:color="auto"/>
          </w:divBdr>
          <w:divsChild>
            <w:div w:id="272787547">
              <w:marLeft w:val="0"/>
              <w:marRight w:val="0"/>
              <w:marTop w:val="0"/>
              <w:marBottom w:val="0"/>
              <w:divBdr>
                <w:top w:val="none" w:sz="0" w:space="0" w:color="auto"/>
                <w:left w:val="none" w:sz="0" w:space="0" w:color="auto"/>
                <w:bottom w:val="none" w:sz="0" w:space="0" w:color="auto"/>
                <w:right w:val="none" w:sz="0" w:space="0" w:color="auto"/>
              </w:divBdr>
              <w:divsChild>
                <w:div w:id="1561285361">
                  <w:marLeft w:val="0"/>
                  <w:marRight w:val="0"/>
                  <w:marTop w:val="0"/>
                  <w:marBottom w:val="0"/>
                  <w:divBdr>
                    <w:top w:val="none" w:sz="0" w:space="0" w:color="auto"/>
                    <w:left w:val="none" w:sz="0" w:space="0" w:color="auto"/>
                    <w:bottom w:val="none" w:sz="0" w:space="0" w:color="auto"/>
                    <w:right w:val="none" w:sz="0" w:space="0" w:color="auto"/>
                  </w:divBdr>
                </w:div>
              </w:divsChild>
            </w:div>
            <w:div w:id="1362631891">
              <w:marLeft w:val="0"/>
              <w:marRight w:val="0"/>
              <w:marTop w:val="0"/>
              <w:marBottom w:val="0"/>
              <w:divBdr>
                <w:top w:val="none" w:sz="0" w:space="0" w:color="auto"/>
                <w:left w:val="none" w:sz="0" w:space="0" w:color="auto"/>
                <w:bottom w:val="none" w:sz="0" w:space="0" w:color="auto"/>
                <w:right w:val="none" w:sz="0" w:space="0" w:color="auto"/>
              </w:divBdr>
              <w:divsChild>
                <w:div w:id="408769581">
                  <w:marLeft w:val="0"/>
                  <w:marRight w:val="0"/>
                  <w:marTop w:val="0"/>
                  <w:marBottom w:val="0"/>
                  <w:divBdr>
                    <w:top w:val="none" w:sz="0" w:space="0" w:color="auto"/>
                    <w:left w:val="none" w:sz="0" w:space="0" w:color="auto"/>
                    <w:bottom w:val="none" w:sz="0" w:space="0" w:color="auto"/>
                    <w:right w:val="none" w:sz="0" w:space="0" w:color="auto"/>
                  </w:divBdr>
                </w:div>
                <w:div w:id="113849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9702">
          <w:marLeft w:val="0"/>
          <w:marRight w:val="0"/>
          <w:marTop w:val="0"/>
          <w:marBottom w:val="0"/>
          <w:divBdr>
            <w:top w:val="none" w:sz="0" w:space="0" w:color="auto"/>
            <w:left w:val="none" w:sz="0" w:space="0" w:color="auto"/>
            <w:bottom w:val="none" w:sz="0" w:space="0" w:color="auto"/>
            <w:right w:val="none" w:sz="0" w:space="0" w:color="auto"/>
          </w:divBdr>
          <w:divsChild>
            <w:div w:id="1286085391">
              <w:marLeft w:val="0"/>
              <w:marRight w:val="0"/>
              <w:marTop w:val="0"/>
              <w:marBottom w:val="0"/>
              <w:divBdr>
                <w:top w:val="none" w:sz="0" w:space="0" w:color="auto"/>
                <w:left w:val="none" w:sz="0" w:space="0" w:color="auto"/>
                <w:bottom w:val="none" w:sz="0" w:space="0" w:color="auto"/>
                <w:right w:val="none" w:sz="0" w:space="0" w:color="auto"/>
              </w:divBdr>
              <w:divsChild>
                <w:div w:id="708916560">
                  <w:marLeft w:val="0"/>
                  <w:marRight w:val="0"/>
                  <w:marTop w:val="0"/>
                  <w:marBottom w:val="0"/>
                  <w:divBdr>
                    <w:top w:val="none" w:sz="0" w:space="0" w:color="auto"/>
                    <w:left w:val="none" w:sz="0" w:space="0" w:color="auto"/>
                    <w:bottom w:val="none" w:sz="0" w:space="0" w:color="auto"/>
                    <w:right w:val="none" w:sz="0" w:space="0" w:color="auto"/>
                  </w:divBdr>
                </w:div>
              </w:divsChild>
            </w:div>
            <w:div w:id="1954511992">
              <w:marLeft w:val="0"/>
              <w:marRight w:val="0"/>
              <w:marTop w:val="0"/>
              <w:marBottom w:val="0"/>
              <w:divBdr>
                <w:top w:val="none" w:sz="0" w:space="0" w:color="auto"/>
                <w:left w:val="none" w:sz="0" w:space="0" w:color="auto"/>
                <w:bottom w:val="none" w:sz="0" w:space="0" w:color="auto"/>
                <w:right w:val="none" w:sz="0" w:space="0" w:color="auto"/>
              </w:divBdr>
              <w:divsChild>
                <w:div w:id="11736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226710">
      <w:bodyDiv w:val="1"/>
      <w:marLeft w:val="0"/>
      <w:marRight w:val="0"/>
      <w:marTop w:val="0"/>
      <w:marBottom w:val="0"/>
      <w:divBdr>
        <w:top w:val="none" w:sz="0" w:space="0" w:color="auto"/>
        <w:left w:val="none" w:sz="0" w:space="0" w:color="auto"/>
        <w:bottom w:val="none" w:sz="0" w:space="0" w:color="auto"/>
        <w:right w:val="none" w:sz="0" w:space="0" w:color="auto"/>
      </w:divBdr>
      <w:divsChild>
        <w:div w:id="176239730">
          <w:marLeft w:val="0"/>
          <w:marRight w:val="0"/>
          <w:marTop w:val="0"/>
          <w:marBottom w:val="0"/>
          <w:divBdr>
            <w:top w:val="none" w:sz="0" w:space="0" w:color="auto"/>
            <w:left w:val="none" w:sz="0" w:space="0" w:color="auto"/>
            <w:bottom w:val="none" w:sz="0" w:space="0" w:color="auto"/>
            <w:right w:val="none" w:sz="0" w:space="0" w:color="auto"/>
          </w:divBdr>
        </w:div>
        <w:div w:id="232786283">
          <w:marLeft w:val="0"/>
          <w:marRight w:val="0"/>
          <w:marTop w:val="0"/>
          <w:marBottom w:val="0"/>
          <w:divBdr>
            <w:top w:val="none" w:sz="0" w:space="0" w:color="auto"/>
            <w:left w:val="none" w:sz="0" w:space="0" w:color="auto"/>
            <w:bottom w:val="none" w:sz="0" w:space="0" w:color="auto"/>
            <w:right w:val="none" w:sz="0" w:space="0" w:color="auto"/>
          </w:divBdr>
        </w:div>
        <w:div w:id="404452348">
          <w:marLeft w:val="0"/>
          <w:marRight w:val="0"/>
          <w:marTop w:val="0"/>
          <w:marBottom w:val="0"/>
          <w:divBdr>
            <w:top w:val="none" w:sz="0" w:space="0" w:color="auto"/>
            <w:left w:val="none" w:sz="0" w:space="0" w:color="auto"/>
            <w:bottom w:val="none" w:sz="0" w:space="0" w:color="auto"/>
            <w:right w:val="none" w:sz="0" w:space="0" w:color="auto"/>
          </w:divBdr>
        </w:div>
        <w:div w:id="491798974">
          <w:marLeft w:val="0"/>
          <w:marRight w:val="0"/>
          <w:marTop w:val="0"/>
          <w:marBottom w:val="0"/>
          <w:divBdr>
            <w:top w:val="none" w:sz="0" w:space="0" w:color="auto"/>
            <w:left w:val="none" w:sz="0" w:space="0" w:color="auto"/>
            <w:bottom w:val="none" w:sz="0" w:space="0" w:color="auto"/>
            <w:right w:val="none" w:sz="0" w:space="0" w:color="auto"/>
          </w:divBdr>
        </w:div>
        <w:div w:id="513544175">
          <w:marLeft w:val="0"/>
          <w:marRight w:val="0"/>
          <w:marTop w:val="0"/>
          <w:marBottom w:val="0"/>
          <w:divBdr>
            <w:top w:val="none" w:sz="0" w:space="0" w:color="auto"/>
            <w:left w:val="none" w:sz="0" w:space="0" w:color="auto"/>
            <w:bottom w:val="none" w:sz="0" w:space="0" w:color="auto"/>
            <w:right w:val="none" w:sz="0" w:space="0" w:color="auto"/>
          </w:divBdr>
        </w:div>
        <w:div w:id="578903667">
          <w:marLeft w:val="0"/>
          <w:marRight w:val="0"/>
          <w:marTop w:val="0"/>
          <w:marBottom w:val="0"/>
          <w:divBdr>
            <w:top w:val="none" w:sz="0" w:space="0" w:color="auto"/>
            <w:left w:val="none" w:sz="0" w:space="0" w:color="auto"/>
            <w:bottom w:val="none" w:sz="0" w:space="0" w:color="auto"/>
            <w:right w:val="none" w:sz="0" w:space="0" w:color="auto"/>
          </w:divBdr>
        </w:div>
        <w:div w:id="627708559">
          <w:marLeft w:val="0"/>
          <w:marRight w:val="0"/>
          <w:marTop w:val="0"/>
          <w:marBottom w:val="0"/>
          <w:divBdr>
            <w:top w:val="none" w:sz="0" w:space="0" w:color="auto"/>
            <w:left w:val="none" w:sz="0" w:space="0" w:color="auto"/>
            <w:bottom w:val="none" w:sz="0" w:space="0" w:color="auto"/>
            <w:right w:val="none" w:sz="0" w:space="0" w:color="auto"/>
          </w:divBdr>
        </w:div>
        <w:div w:id="680936194">
          <w:marLeft w:val="0"/>
          <w:marRight w:val="0"/>
          <w:marTop w:val="0"/>
          <w:marBottom w:val="0"/>
          <w:divBdr>
            <w:top w:val="none" w:sz="0" w:space="0" w:color="auto"/>
            <w:left w:val="none" w:sz="0" w:space="0" w:color="auto"/>
            <w:bottom w:val="none" w:sz="0" w:space="0" w:color="auto"/>
            <w:right w:val="none" w:sz="0" w:space="0" w:color="auto"/>
          </w:divBdr>
        </w:div>
        <w:div w:id="975142766">
          <w:marLeft w:val="0"/>
          <w:marRight w:val="0"/>
          <w:marTop w:val="0"/>
          <w:marBottom w:val="0"/>
          <w:divBdr>
            <w:top w:val="none" w:sz="0" w:space="0" w:color="auto"/>
            <w:left w:val="none" w:sz="0" w:space="0" w:color="auto"/>
            <w:bottom w:val="none" w:sz="0" w:space="0" w:color="auto"/>
            <w:right w:val="none" w:sz="0" w:space="0" w:color="auto"/>
          </w:divBdr>
        </w:div>
        <w:div w:id="1222982451">
          <w:marLeft w:val="0"/>
          <w:marRight w:val="0"/>
          <w:marTop w:val="0"/>
          <w:marBottom w:val="0"/>
          <w:divBdr>
            <w:top w:val="none" w:sz="0" w:space="0" w:color="auto"/>
            <w:left w:val="none" w:sz="0" w:space="0" w:color="auto"/>
            <w:bottom w:val="none" w:sz="0" w:space="0" w:color="auto"/>
            <w:right w:val="none" w:sz="0" w:space="0" w:color="auto"/>
          </w:divBdr>
        </w:div>
        <w:div w:id="1261914532">
          <w:marLeft w:val="0"/>
          <w:marRight w:val="0"/>
          <w:marTop w:val="0"/>
          <w:marBottom w:val="0"/>
          <w:divBdr>
            <w:top w:val="none" w:sz="0" w:space="0" w:color="auto"/>
            <w:left w:val="none" w:sz="0" w:space="0" w:color="auto"/>
            <w:bottom w:val="none" w:sz="0" w:space="0" w:color="auto"/>
            <w:right w:val="none" w:sz="0" w:space="0" w:color="auto"/>
          </w:divBdr>
        </w:div>
        <w:div w:id="1392537162">
          <w:marLeft w:val="0"/>
          <w:marRight w:val="0"/>
          <w:marTop w:val="0"/>
          <w:marBottom w:val="0"/>
          <w:divBdr>
            <w:top w:val="none" w:sz="0" w:space="0" w:color="auto"/>
            <w:left w:val="none" w:sz="0" w:space="0" w:color="auto"/>
            <w:bottom w:val="none" w:sz="0" w:space="0" w:color="auto"/>
            <w:right w:val="none" w:sz="0" w:space="0" w:color="auto"/>
          </w:divBdr>
        </w:div>
        <w:div w:id="1396926964">
          <w:marLeft w:val="0"/>
          <w:marRight w:val="0"/>
          <w:marTop w:val="0"/>
          <w:marBottom w:val="0"/>
          <w:divBdr>
            <w:top w:val="none" w:sz="0" w:space="0" w:color="auto"/>
            <w:left w:val="none" w:sz="0" w:space="0" w:color="auto"/>
            <w:bottom w:val="none" w:sz="0" w:space="0" w:color="auto"/>
            <w:right w:val="none" w:sz="0" w:space="0" w:color="auto"/>
          </w:divBdr>
        </w:div>
        <w:div w:id="1433429636">
          <w:marLeft w:val="0"/>
          <w:marRight w:val="0"/>
          <w:marTop w:val="0"/>
          <w:marBottom w:val="0"/>
          <w:divBdr>
            <w:top w:val="none" w:sz="0" w:space="0" w:color="auto"/>
            <w:left w:val="none" w:sz="0" w:space="0" w:color="auto"/>
            <w:bottom w:val="none" w:sz="0" w:space="0" w:color="auto"/>
            <w:right w:val="none" w:sz="0" w:space="0" w:color="auto"/>
          </w:divBdr>
        </w:div>
        <w:div w:id="1982491976">
          <w:marLeft w:val="0"/>
          <w:marRight w:val="0"/>
          <w:marTop w:val="0"/>
          <w:marBottom w:val="0"/>
          <w:divBdr>
            <w:top w:val="none" w:sz="0" w:space="0" w:color="auto"/>
            <w:left w:val="none" w:sz="0" w:space="0" w:color="auto"/>
            <w:bottom w:val="none" w:sz="0" w:space="0" w:color="auto"/>
            <w:right w:val="none" w:sz="0" w:space="0" w:color="auto"/>
          </w:divBdr>
        </w:div>
        <w:div w:id="2010907757">
          <w:marLeft w:val="0"/>
          <w:marRight w:val="0"/>
          <w:marTop w:val="0"/>
          <w:marBottom w:val="0"/>
          <w:divBdr>
            <w:top w:val="none" w:sz="0" w:space="0" w:color="auto"/>
            <w:left w:val="none" w:sz="0" w:space="0" w:color="auto"/>
            <w:bottom w:val="none" w:sz="0" w:space="0" w:color="auto"/>
            <w:right w:val="none" w:sz="0" w:space="0" w:color="auto"/>
          </w:divBdr>
        </w:div>
        <w:div w:id="2028482643">
          <w:marLeft w:val="0"/>
          <w:marRight w:val="0"/>
          <w:marTop w:val="0"/>
          <w:marBottom w:val="0"/>
          <w:divBdr>
            <w:top w:val="none" w:sz="0" w:space="0" w:color="auto"/>
            <w:left w:val="none" w:sz="0" w:space="0" w:color="auto"/>
            <w:bottom w:val="none" w:sz="0" w:space="0" w:color="auto"/>
            <w:right w:val="none" w:sz="0" w:space="0" w:color="auto"/>
          </w:divBdr>
        </w:div>
        <w:div w:id="2031182637">
          <w:marLeft w:val="0"/>
          <w:marRight w:val="0"/>
          <w:marTop w:val="0"/>
          <w:marBottom w:val="0"/>
          <w:divBdr>
            <w:top w:val="none" w:sz="0" w:space="0" w:color="auto"/>
            <w:left w:val="none" w:sz="0" w:space="0" w:color="auto"/>
            <w:bottom w:val="none" w:sz="0" w:space="0" w:color="auto"/>
            <w:right w:val="none" w:sz="0" w:space="0" w:color="auto"/>
          </w:divBdr>
        </w:div>
        <w:div w:id="2121216381">
          <w:marLeft w:val="0"/>
          <w:marRight w:val="0"/>
          <w:marTop w:val="0"/>
          <w:marBottom w:val="0"/>
          <w:divBdr>
            <w:top w:val="none" w:sz="0" w:space="0" w:color="auto"/>
            <w:left w:val="none" w:sz="0" w:space="0" w:color="auto"/>
            <w:bottom w:val="none" w:sz="0" w:space="0" w:color="auto"/>
            <w:right w:val="none" w:sz="0" w:space="0" w:color="auto"/>
          </w:divBdr>
        </w:div>
        <w:div w:id="2134247015">
          <w:marLeft w:val="0"/>
          <w:marRight w:val="0"/>
          <w:marTop w:val="0"/>
          <w:marBottom w:val="0"/>
          <w:divBdr>
            <w:top w:val="none" w:sz="0" w:space="0" w:color="auto"/>
            <w:left w:val="none" w:sz="0" w:space="0" w:color="auto"/>
            <w:bottom w:val="none" w:sz="0" w:space="0" w:color="auto"/>
            <w:right w:val="none" w:sz="0" w:space="0" w:color="auto"/>
          </w:divBdr>
        </w:div>
      </w:divsChild>
    </w:div>
    <w:div w:id="1602369706">
      <w:bodyDiv w:val="1"/>
      <w:marLeft w:val="0"/>
      <w:marRight w:val="0"/>
      <w:marTop w:val="0"/>
      <w:marBottom w:val="0"/>
      <w:divBdr>
        <w:top w:val="none" w:sz="0" w:space="0" w:color="auto"/>
        <w:left w:val="none" w:sz="0" w:space="0" w:color="auto"/>
        <w:bottom w:val="none" w:sz="0" w:space="0" w:color="auto"/>
        <w:right w:val="none" w:sz="0" w:space="0" w:color="auto"/>
      </w:divBdr>
      <w:divsChild>
        <w:div w:id="878510533">
          <w:marLeft w:val="0"/>
          <w:marRight w:val="0"/>
          <w:marTop w:val="0"/>
          <w:marBottom w:val="0"/>
          <w:divBdr>
            <w:top w:val="none" w:sz="0" w:space="0" w:color="auto"/>
            <w:left w:val="none" w:sz="0" w:space="0" w:color="auto"/>
            <w:bottom w:val="none" w:sz="0" w:space="0" w:color="auto"/>
            <w:right w:val="none" w:sz="0" w:space="0" w:color="auto"/>
          </w:divBdr>
          <w:divsChild>
            <w:div w:id="1463961993">
              <w:marLeft w:val="0"/>
              <w:marRight w:val="0"/>
              <w:marTop w:val="0"/>
              <w:marBottom w:val="0"/>
              <w:divBdr>
                <w:top w:val="none" w:sz="0" w:space="0" w:color="auto"/>
                <w:left w:val="none" w:sz="0" w:space="0" w:color="auto"/>
                <w:bottom w:val="none" w:sz="0" w:space="0" w:color="auto"/>
                <w:right w:val="none" w:sz="0" w:space="0" w:color="auto"/>
              </w:divBdr>
              <w:divsChild>
                <w:div w:id="20670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567062">
      <w:bodyDiv w:val="1"/>
      <w:marLeft w:val="0"/>
      <w:marRight w:val="0"/>
      <w:marTop w:val="0"/>
      <w:marBottom w:val="0"/>
      <w:divBdr>
        <w:top w:val="none" w:sz="0" w:space="0" w:color="auto"/>
        <w:left w:val="none" w:sz="0" w:space="0" w:color="auto"/>
        <w:bottom w:val="none" w:sz="0" w:space="0" w:color="auto"/>
        <w:right w:val="none" w:sz="0" w:space="0" w:color="auto"/>
      </w:divBdr>
      <w:divsChild>
        <w:div w:id="192577020">
          <w:marLeft w:val="0"/>
          <w:marRight w:val="0"/>
          <w:marTop w:val="0"/>
          <w:marBottom w:val="0"/>
          <w:divBdr>
            <w:top w:val="none" w:sz="0" w:space="0" w:color="auto"/>
            <w:left w:val="none" w:sz="0" w:space="0" w:color="auto"/>
            <w:bottom w:val="none" w:sz="0" w:space="0" w:color="auto"/>
            <w:right w:val="none" w:sz="0" w:space="0" w:color="auto"/>
          </w:divBdr>
        </w:div>
        <w:div w:id="237599614">
          <w:marLeft w:val="0"/>
          <w:marRight w:val="0"/>
          <w:marTop w:val="0"/>
          <w:marBottom w:val="0"/>
          <w:divBdr>
            <w:top w:val="none" w:sz="0" w:space="0" w:color="auto"/>
            <w:left w:val="none" w:sz="0" w:space="0" w:color="auto"/>
            <w:bottom w:val="none" w:sz="0" w:space="0" w:color="auto"/>
            <w:right w:val="none" w:sz="0" w:space="0" w:color="auto"/>
          </w:divBdr>
        </w:div>
        <w:div w:id="355811770">
          <w:marLeft w:val="0"/>
          <w:marRight w:val="0"/>
          <w:marTop w:val="0"/>
          <w:marBottom w:val="0"/>
          <w:divBdr>
            <w:top w:val="none" w:sz="0" w:space="0" w:color="auto"/>
            <w:left w:val="none" w:sz="0" w:space="0" w:color="auto"/>
            <w:bottom w:val="none" w:sz="0" w:space="0" w:color="auto"/>
            <w:right w:val="none" w:sz="0" w:space="0" w:color="auto"/>
          </w:divBdr>
        </w:div>
        <w:div w:id="425880243">
          <w:marLeft w:val="0"/>
          <w:marRight w:val="0"/>
          <w:marTop w:val="0"/>
          <w:marBottom w:val="0"/>
          <w:divBdr>
            <w:top w:val="none" w:sz="0" w:space="0" w:color="auto"/>
            <w:left w:val="none" w:sz="0" w:space="0" w:color="auto"/>
            <w:bottom w:val="none" w:sz="0" w:space="0" w:color="auto"/>
            <w:right w:val="none" w:sz="0" w:space="0" w:color="auto"/>
          </w:divBdr>
        </w:div>
        <w:div w:id="436870929">
          <w:marLeft w:val="0"/>
          <w:marRight w:val="0"/>
          <w:marTop w:val="0"/>
          <w:marBottom w:val="0"/>
          <w:divBdr>
            <w:top w:val="none" w:sz="0" w:space="0" w:color="auto"/>
            <w:left w:val="none" w:sz="0" w:space="0" w:color="auto"/>
            <w:bottom w:val="none" w:sz="0" w:space="0" w:color="auto"/>
            <w:right w:val="none" w:sz="0" w:space="0" w:color="auto"/>
          </w:divBdr>
        </w:div>
        <w:div w:id="616331389">
          <w:marLeft w:val="0"/>
          <w:marRight w:val="0"/>
          <w:marTop w:val="0"/>
          <w:marBottom w:val="0"/>
          <w:divBdr>
            <w:top w:val="none" w:sz="0" w:space="0" w:color="auto"/>
            <w:left w:val="none" w:sz="0" w:space="0" w:color="auto"/>
            <w:bottom w:val="none" w:sz="0" w:space="0" w:color="auto"/>
            <w:right w:val="none" w:sz="0" w:space="0" w:color="auto"/>
          </w:divBdr>
        </w:div>
        <w:div w:id="972248170">
          <w:marLeft w:val="0"/>
          <w:marRight w:val="0"/>
          <w:marTop w:val="0"/>
          <w:marBottom w:val="0"/>
          <w:divBdr>
            <w:top w:val="none" w:sz="0" w:space="0" w:color="auto"/>
            <w:left w:val="none" w:sz="0" w:space="0" w:color="auto"/>
            <w:bottom w:val="none" w:sz="0" w:space="0" w:color="auto"/>
            <w:right w:val="none" w:sz="0" w:space="0" w:color="auto"/>
          </w:divBdr>
        </w:div>
        <w:div w:id="1037584044">
          <w:marLeft w:val="0"/>
          <w:marRight w:val="0"/>
          <w:marTop w:val="0"/>
          <w:marBottom w:val="0"/>
          <w:divBdr>
            <w:top w:val="none" w:sz="0" w:space="0" w:color="auto"/>
            <w:left w:val="none" w:sz="0" w:space="0" w:color="auto"/>
            <w:bottom w:val="none" w:sz="0" w:space="0" w:color="auto"/>
            <w:right w:val="none" w:sz="0" w:space="0" w:color="auto"/>
          </w:divBdr>
        </w:div>
        <w:div w:id="1077748058">
          <w:marLeft w:val="0"/>
          <w:marRight w:val="0"/>
          <w:marTop w:val="0"/>
          <w:marBottom w:val="0"/>
          <w:divBdr>
            <w:top w:val="none" w:sz="0" w:space="0" w:color="auto"/>
            <w:left w:val="none" w:sz="0" w:space="0" w:color="auto"/>
            <w:bottom w:val="none" w:sz="0" w:space="0" w:color="auto"/>
            <w:right w:val="none" w:sz="0" w:space="0" w:color="auto"/>
          </w:divBdr>
        </w:div>
        <w:div w:id="1121073101">
          <w:marLeft w:val="0"/>
          <w:marRight w:val="0"/>
          <w:marTop w:val="0"/>
          <w:marBottom w:val="0"/>
          <w:divBdr>
            <w:top w:val="none" w:sz="0" w:space="0" w:color="auto"/>
            <w:left w:val="none" w:sz="0" w:space="0" w:color="auto"/>
            <w:bottom w:val="none" w:sz="0" w:space="0" w:color="auto"/>
            <w:right w:val="none" w:sz="0" w:space="0" w:color="auto"/>
          </w:divBdr>
        </w:div>
        <w:div w:id="1175651596">
          <w:marLeft w:val="0"/>
          <w:marRight w:val="0"/>
          <w:marTop w:val="0"/>
          <w:marBottom w:val="0"/>
          <w:divBdr>
            <w:top w:val="none" w:sz="0" w:space="0" w:color="auto"/>
            <w:left w:val="none" w:sz="0" w:space="0" w:color="auto"/>
            <w:bottom w:val="none" w:sz="0" w:space="0" w:color="auto"/>
            <w:right w:val="none" w:sz="0" w:space="0" w:color="auto"/>
          </w:divBdr>
        </w:div>
        <w:div w:id="1236817764">
          <w:marLeft w:val="0"/>
          <w:marRight w:val="0"/>
          <w:marTop w:val="0"/>
          <w:marBottom w:val="0"/>
          <w:divBdr>
            <w:top w:val="none" w:sz="0" w:space="0" w:color="auto"/>
            <w:left w:val="none" w:sz="0" w:space="0" w:color="auto"/>
            <w:bottom w:val="none" w:sz="0" w:space="0" w:color="auto"/>
            <w:right w:val="none" w:sz="0" w:space="0" w:color="auto"/>
          </w:divBdr>
        </w:div>
        <w:div w:id="1280650987">
          <w:marLeft w:val="0"/>
          <w:marRight w:val="0"/>
          <w:marTop w:val="0"/>
          <w:marBottom w:val="0"/>
          <w:divBdr>
            <w:top w:val="none" w:sz="0" w:space="0" w:color="auto"/>
            <w:left w:val="none" w:sz="0" w:space="0" w:color="auto"/>
            <w:bottom w:val="none" w:sz="0" w:space="0" w:color="auto"/>
            <w:right w:val="none" w:sz="0" w:space="0" w:color="auto"/>
          </w:divBdr>
        </w:div>
        <w:div w:id="1316493831">
          <w:marLeft w:val="0"/>
          <w:marRight w:val="0"/>
          <w:marTop w:val="0"/>
          <w:marBottom w:val="0"/>
          <w:divBdr>
            <w:top w:val="none" w:sz="0" w:space="0" w:color="auto"/>
            <w:left w:val="none" w:sz="0" w:space="0" w:color="auto"/>
            <w:bottom w:val="none" w:sz="0" w:space="0" w:color="auto"/>
            <w:right w:val="none" w:sz="0" w:space="0" w:color="auto"/>
          </w:divBdr>
        </w:div>
        <w:div w:id="1356342263">
          <w:marLeft w:val="0"/>
          <w:marRight w:val="0"/>
          <w:marTop w:val="0"/>
          <w:marBottom w:val="0"/>
          <w:divBdr>
            <w:top w:val="none" w:sz="0" w:space="0" w:color="auto"/>
            <w:left w:val="none" w:sz="0" w:space="0" w:color="auto"/>
            <w:bottom w:val="none" w:sz="0" w:space="0" w:color="auto"/>
            <w:right w:val="none" w:sz="0" w:space="0" w:color="auto"/>
          </w:divBdr>
        </w:div>
        <w:div w:id="1372073417">
          <w:marLeft w:val="0"/>
          <w:marRight w:val="0"/>
          <w:marTop w:val="0"/>
          <w:marBottom w:val="0"/>
          <w:divBdr>
            <w:top w:val="none" w:sz="0" w:space="0" w:color="auto"/>
            <w:left w:val="none" w:sz="0" w:space="0" w:color="auto"/>
            <w:bottom w:val="none" w:sz="0" w:space="0" w:color="auto"/>
            <w:right w:val="none" w:sz="0" w:space="0" w:color="auto"/>
          </w:divBdr>
        </w:div>
        <w:div w:id="1613200285">
          <w:marLeft w:val="0"/>
          <w:marRight w:val="0"/>
          <w:marTop w:val="0"/>
          <w:marBottom w:val="0"/>
          <w:divBdr>
            <w:top w:val="none" w:sz="0" w:space="0" w:color="auto"/>
            <w:left w:val="none" w:sz="0" w:space="0" w:color="auto"/>
            <w:bottom w:val="none" w:sz="0" w:space="0" w:color="auto"/>
            <w:right w:val="none" w:sz="0" w:space="0" w:color="auto"/>
          </w:divBdr>
        </w:div>
        <w:div w:id="1912305862">
          <w:marLeft w:val="0"/>
          <w:marRight w:val="0"/>
          <w:marTop w:val="0"/>
          <w:marBottom w:val="0"/>
          <w:divBdr>
            <w:top w:val="none" w:sz="0" w:space="0" w:color="auto"/>
            <w:left w:val="none" w:sz="0" w:space="0" w:color="auto"/>
            <w:bottom w:val="none" w:sz="0" w:space="0" w:color="auto"/>
            <w:right w:val="none" w:sz="0" w:space="0" w:color="auto"/>
          </w:divBdr>
        </w:div>
        <w:div w:id="1956860535">
          <w:marLeft w:val="0"/>
          <w:marRight w:val="0"/>
          <w:marTop w:val="0"/>
          <w:marBottom w:val="0"/>
          <w:divBdr>
            <w:top w:val="none" w:sz="0" w:space="0" w:color="auto"/>
            <w:left w:val="none" w:sz="0" w:space="0" w:color="auto"/>
            <w:bottom w:val="none" w:sz="0" w:space="0" w:color="auto"/>
            <w:right w:val="none" w:sz="0" w:space="0" w:color="auto"/>
          </w:divBdr>
        </w:div>
        <w:div w:id="2136290951">
          <w:marLeft w:val="0"/>
          <w:marRight w:val="0"/>
          <w:marTop w:val="0"/>
          <w:marBottom w:val="0"/>
          <w:divBdr>
            <w:top w:val="none" w:sz="0" w:space="0" w:color="auto"/>
            <w:left w:val="none" w:sz="0" w:space="0" w:color="auto"/>
            <w:bottom w:val="none" w:sz="0" w:space="0" w:color="auto"/>
            <w:right w:val="none" w:sz="0" w:space="0" w:color="auto"/>
          </w:divBdr>
        </w:div>
      </w:divsChild>
    </w:div>
    <w:div w:id="1623800661">
      <w:bodyDiv w:val="1"/>
      <w:marLeft w:val="0"/>
      <w:marRight w:val="0"/>
      <w:marTop w:val="0"/>
      <w:marBottom w:val="0"/>
      <w:divBdr>
        <w:top w:val="none" w:sz="0" w:space="0" w:color="auto"/>
        <w:left w:val="none" w:sz="0" w:space="0" w:color="auto"/>
        <w:bottom w:val="none" w:sz="0" w:space="0" w:color="auto"/>
        <w:right w:val="none" w:sz="0" w:space="0" w:color="auto"/>
      </w:divBdr>
    </w:div>
    <w:div w:id="1624384933">
      <w:bodyDiv w:val="1"/>
      <w:marLeft w:val="0"/>
      <w:marRight w:val="0"/>
      <w:marTop w:val="0"/>
      <w:marBottom w:val="0"/>
      <w:divBdr>
        <w:top w:val="none" w:sz="0" w:space="0" w:color="auto"/>
        <w:left w:val="none" w:sz="0" w:space="0" w:color="auto"/>
        <w:bottom w:val="none" w:sz="0" w:space="0" w:color="auto"/>
        <w:right w:val="none" w:sz="0" w:space="0" w:color="auto"/>
      </w:divBdr>
      <w:divsChild>
        <w:div w:id="825173054">
          <w:marLeft w:val="0"/>
          <w:marRight w:val="0"/>
          <w:marTop w:val="0"/>
          <w:marBottom w:val="0"/>
          <w:divBdr>
            <w:top w:val="none" w:sz="0" w:space="0" w:color="auto"/>
            <w:left w:val="none" w:sz="0" w:space="0" w:color="auto"/>
            <w:bottom w:val="none" w:sz="0" w:space="0" w:color="auto"/>
            <w:right w:val="none" w:sz="0" w:space="0" w:color="auto"/>
          </w:divBdr>
          <w:divsChild>
            <w:div w:id="469633800">
              <w:marLeft w:val="0"/>
              <w:marRight w:val="0"/>
              <w:marTop w:val="0"/>
              <w:marBottom w:val="0"/>
              <w:divBdr>
                <w:top w:val="none" w:sz="0" w:space="0" w:color="auto"/>
                <w:left w:val="none" w:sz="0" w:space="0" w:color="auto"/>
                <w:bottom w:val="none" w:sz="0" w:space="0" w:color="auto"/>
                <w:right w:val="none" w:sz="0" w:space="0" w:color="auto"/>
              </w:divBdr>
              <w:divsChild>
                <w:div w:id="86410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EBFE3-02D4-4BC7-8AE2-2A04077CE645}">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929eafac-0e69-4be7-961e-f84ba9d10fd6}" contentBits="0"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13</Pages>
  <Words>5040</Words>
  <Characters>27724</Characters>
  <Application>Microsoft Office Word</Application>
  <DocSecurity>0</DocSecurity>
  <Lines>231</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Cristian David Dominguez Nuñez</cp:lastModifiedBy>
  <cp:revision>21</cp:revision>
  <cp:lastPrinted>2023-01-06T22:27:00Z</cp:lastPrinted>
  <dcterms:created xsi:type="dcterms:W3CDTF">2025-10-26T05:01:00Z</dcterms:created>
  <dcterms:modified xsi:type="dcterms:W3CDTF">2026-08-24T15:30:00Z</dcterms:modified>
</cp:coreProperties>
</file>