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F1FFE" w14:textId="77777777" w:rsidR="00EF14C4" w:rsidRPr="009B2425" w:rsidRDefault="00EF14C4" w:rsidP="00EF14C4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Cs w:val="24"/>
        </w:rPr>
      </w:pPr>
      <w:r w:rsidRPr="009B2425">
        <w:rPr>
          <w:rFonts w:ascii="Verdana" w:hAnsi="Verdana" w:cs="Arial"/>
          <w:b/>
          <w:szCs w:val="24"/>
          <w:highlight w:val="lightGray"/>
        </w:rPr>
        <w:t>[Número del Proceso de Contratación]</w:t>
      </w:r>
      <w:r w:rsidRPr="009B2425">
        <w:rPr>
          <w:rFonts w:ascii="Verdana" w:hAnsi="Verdana" w:cs="Arial"/>
          <w:b/>
          <w:szCs w:val="24"/>
        </w:rPr>
        <w:t xml:space="preserve"> </w:t>
      </w:r>
      <w:r w:rsidRPr="009B2425">
        <w:rPr>
          <w:rFonts w:ascii="Verdana" w:hAnsi="Verdana" w:cs="Arial"/>
          <w:b/>
          <w:szCs w:val="24"/>
        </w:rPr>
        <w:tab/>
      </w:r>
    </w:p>
    <w:p w14:paraId="77CB54AD" w14:textId="77777777" w:rsidR="00EF14C4" w:rsidRPr="009B2425" w:rsidRDefault="00EF14C4" w:rsidP="00EF14C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ascii="Verdana" w:hAnsi="Verdana" w:cs="Arial"/>
          <w:b/>
          <w:szCs w:val="24"/>
        </w:rPr>
      </w:pPr>
    </w:p>
    <w:p w14:paraId="4E7C55ED" w14:textId="77777777" w:rsidR="00EF14C4" w:rsidRPr="009B2425" w:rsidRDefault="00EF14C4" w:rsidP="00EF14C4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Verdana" w:hAnsi="Verdana" w:cs="Arial"/>
          <w:b/>
          <w:szCs w:val="24"/>
        </w:rPr>
      </w:pPr>
      <w:r w:rsidRPr="009B2425">
        <w:rPr>
          <w:rFonts w:ascii="Verdana" w:hAnsi="Verdana" w:cs="Arial"/>
          <w:b/>
          <w:szCs w:val="24"/>
        </w:rPr>
        <w:t>ANEXO 2</w:t>
      </w:r>
    </w:p>
    <w:p w14:paraId="12F9404A" w14:textId="77777777" w:rsidR="00EF14C4" w:rsidRPr="009B2425" w:rsidRDefault="00EF14C4" w:rsidP="00EF14C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Verdana" w:hAnsi="Verdana" w:cs="Arial"/>
          <w:szCs w:val="24"/>
        </w:rPr>
      </w:pPr>
      <w:r w:rsidRPr="009B2425">
        <w:rPr>
          <w:rFonts w:ascii="Verdana" w:hAnsi="Verdana" w:cs="Arial"/>
          <w:b/>
          <w:szCs w:val="24"/>
        </w:rPr>
        <w:t>COMUNICACI</w:t>
      </w:r>
      <w:r>
        <w:rPr>
          <w:rFonts w:ascii="Verdana" w:hAnsi="Verdana" w:cs="Arial"/>
          <w:b/>
          <w:szCs w:val="24"/>
        </w:rPr>
        <w:t>O</w:t>
      </w:r>
      <w:r w:rsidRPr="009B2425">
        <w:rPr>
          <w:rFonts w:ascii="Verdana" w:hAnsi="Verdana" w:cs="Arial"/>
          <w:b/>
          <w:szCs w:val="24"/>
        </w:rPr>
        <w:t xml:space="preserve">N DE </w:t>
      </w:r>
      <w:r w:rsidRPr="009B2425">
        <w:rPr>
          <w:rFonts w:ascii="Verdana" w:hAnsi="Verdana"/>
          <w:b/>
          <w:color w:val="000000" w:themeColor="text1"/>
          <w:szCs w:val="24"/>
          <w:lang w:val="es-ES"/>
        </w:rPr>
        <w:t>ACEPTACIÓN</w:t>
      </w:r>
      <w:r w:rsidRPr="009B2425">
        <w:rPr>
          <w:rFonts w:ascii="Verdana" w:hAnsi="Verdana" w:cs="Arial"/>
          <w:b/>
          <w:szCs w:val="24"/>
        </w:rPr>
        <w:t xml:space="preserve"> DE LA OFERTA</w:t>
      </w:r>
    </w:p>
    <w:p w14:paraId="7F240C87" w14:textId="77777777" w:rsidR="00EF14C4" w:rsidRPr="009B2425" w:rsidRDefault="00EF14C4" w:rsidP="00EF14C4">
      <w:pPr>
        <w:ind w:left="708"/>
        <w:rPr>
          <w:rFonts w:ascii="Verdana" w:hAnsi="Verdana"/>
          <w:b/>
          <w:szCs w:val="24"/>
        </w:rPr>
      </w:pPr>
    </w:p>
    <w:p w14:paraId="25019958" w14:textId="77777777" w:rsidR="00EF14C4" w:rsidRPr="009B2425" w:rsidRDefault="00EF14C4" w:rsidP="00EF14C4">
      <w:pPr>
        <w:rPr>
          <w:rFonts w:ascii="Verdana" w:hAnsi="Verdana" w:cs="Arial"/>
          <w:b/>
          <w:szCs w:val="24"/>
          <w:highlight w:val="darkGray"/>
        </w:rPr>
      </w:pPr>
    </w:p>
    <w:p w14:paraId="49649A03" w14:textId="77777777" w:rsidR="00EF14C4" w:rsidRPr="009B2425" w:rsidRDefault="00EF14C4" w:rsidP="00EF14C4">
      <w:pPr>
        <w:jc w:val="center"/>
        <w:rPr>
          <w:rFonts w:ascii="Verdana" w:hAnsi="Verdana"/>
          <w:b/>
          <w:color w:val="000000" w:themeColor="text1"/>
          <w:szCs w:val="24"/>
          <w:lang w:val="es-ES"/>
        </w:rPr>
      </w:pPr>
      <w:r w:rsidRPr="009B2425">
        <w:rPr>
          <w:rFonts w:ascii="Verdana" w:hAnsi="Verdana"/>
          <w:b/>
          <w:color w:val="000000" w:themeColor="text1"/>
          <w:szCs w:val="24"/>
          <w:lang w:val="es-ES"/>
        </w:rPr>
        <w:t>COMUNICACIÓN DE ACEPTACIÓN DE OFERTA ____ DE 20</w:t>
      </w:r>
      <w:r>
        <w:rPr>
          <w:rFonts w:ascii="Verdana" w:hAnsi="Verdana"/>
          <w:b/>
          <w:color w:val="000000" w:themeColor="text1"/>
          <w:szCs w:val="24"/>
          <w:lang w:val="es-ES"/>
        </w:rPr>
        <w:t>26</w:t>
      </w:r>
    </w:p>
    <w:p w14:paraId="34EA9766" w14:textId="61EE59C1" w:rsidR="00EF14C4" w:rsidRPr="009B2425" w:rsidRDefault="00EF14C4" w:rsidP="00EF14C4">
      <w:pPr>
        <w:rPr>
          <w:rFonts w:ascii="Verdana" w:hAnsi="Verdana" w:cs="Arial"/>
          <w:color w:val="000000" w:themeColor="text1"/>
          <w:szCs w:val="24"/>
        </w:rPr>
      </w:pPr>
    </w:p>
    <w:p w14:paraId="26BF00AB" w14:textId="77777777" w:rsidR="00EF14C4" w:rsidRPr="009B2425" w:rsidRDefault="00EF14C4" w:rsidP="00EF14C4">
      <w:pPr>
        <w:rPr>
          <w:rFonts w:ascii="Verdana" w:hAnsi="Verdana" w:cs="Arial"/>
          <w:color w:val="000000" w:themeColor="text1"/>
          <w:szCs w:val="24"/>
        </w:rPr>
      </w:pPr>
      <w:r w:rsidRPr="005349D7">
        <w:rPr>
          <w:rFonts w:ascii="Verdana" w:hAnsi="Verdana" w:cs="Arial"/>
          <w:color w:val="000000" w:themeColor="text1"/>
          <w:szCs w:val="24"/>
        </w:rPr>
        <w:t xml:space="preserve">ALFONSO JAIRO DE LA ESPRIELLA BURGOS </w:t>
      </w:r>
      <w:r w:rsidRPr="009B2425">
        <w:rPr>
          <w:rFonts w:ascii="Verdana" w:hAnsi="Verdana" w:cs="Arial"/>
          <w:color w:val="000000" w:themeColor="text1"/>
          <w:szCs w:val="24"/>
        </w:rPr>
        <w:t xml:space="preserve">identificado con la </w:t>
      </w:r>
      <w:r>
        <w:rPr>
          <w:rFonts w:ascii="Verdana" w:hAnsi="Verdana" w:cs="Arial"/>
          <w:color w:val="000000" w:themeColor="text1"/>
          <w:szCs w:val="24"/>
        </w:rPr>
        <w:t>c</w:t>
      </w:r>
      <w:r w:rsidRPr="009B2425">
        <w:rPr>
          <w:rFonts w:ascii="Verdana" w:hAnsi="Verdana" w:cs="Arial"/>
          <w:color w:val="000000" w:themeColor="text1"/>
          <w:szCs w:val="24"/>
        </w:rPr>
        <w:t xml:space="preserve">édula de </w:t>
      </w:r>
      <w:r>
        <w:rPr>
          <w:rFonts w:ascii="Verdana" w:hAnsi="Verdana" w:cs="Arial"/>
          <w:color w:val="000000" w:themeColor="text1"/>
          <w:szCs w:val="24"/>
        </w:rPr>
        <w:t>c</w:t>
      </w:r>
      <w:r w:rsidRPr="009B2425">
        <w:rPr>
          <w:rFonts w:ascii="Verdana" w:hAnsi="Verdana" w:cs="Arial"/>
          <w:color w:val="000000" w:themeColor="text1"/>
          <w:szCs w:val="24"/>
        </w:rPr>
        <w:t xml:space="preserve">iudadanía </w:t>
      </w:r>
      <w:r w:rsidRPr="005349D7">
        <w:rPr>
          <w:rFonts w:ascii="Verdana" w:hAnsi="Verdana" w:cs="Arial"/>
          <w:color w:val="000000" w:themeColor="text1"/>
          <w:szCs w:val="24"/>
        </w:rPr>
        <w:t>78.024.672 de Cereté</w:t>
      </w:r>
      <w:r>
        <w:rPr>
          <w:rFonts w:ascii="Verdana" w:hAnsi="Verdana" w:cs="Arial"/>
          <w:color w:val="000000" w:themeColor="text1"/>
          <w:szCs w:val="24"/>
        </w:rPr>
        <w:t xml:space="preserve">, Córdoba, </w:t>
      </w:r>
      <w:r w:rsidRPr="009B2425">
        <w:rPr>
          <w:rFonts w:ascii="Verdana" w:hAnsi="Verdana" w:cs="Arial"/>
          <w:color w:val="000000" w:themeColor="text1"/>
          <w:szCs w:val="24"/>
        </w:rPr>
        <w:t xml:space="preserve">en calidad de </w:t>
      </w:r>
      <w:proofErr w:type="gramStart"/>
      <w:r w:rsidRPr="008055A1">
        <w:rPr>
          <w:rFonts w:ascii="Verdana" w:hAnsi="Verdana" w:cs="Arial"/>
          <w:color w:val="000000" w:themeColor="text1"/>
          <w:szCs w:val="24"/>
        </w:rPr>
        <w:t>Director Ejecutivo</w:t>
      </w:r>
      <w:proofErr w:type="gramEnd"/>
      <w:r>
        <w:rPr>
          <w:rFonts w:ascii="Verdana" w:hAnsi="Verdana" w:cs="Arial"/>
          <w:color w:val="000000" w:themeColor="text1"/>
          <w:szCs w:val="24"/>
        </w:rPr>
        <w:t xml:space="preserve"> de la Dirección Ejecutiva</w:t>
      </w:r>
      <w:r w:rsidRPr="008055A1">
        <w:rPr>
          <w:rFonts w:ascii="Verdana" w:hAnsi="Verdana" w:cs="Arial"/>
          <w:color w:val="000000" w:themeColor="text1"/>
          <w:szCs w:val="24"/>
        </w:rPr>
        <w:t xml:space="preserve"> Seccional de Administración Judicial de Montería</w:t>
      </w:r>
      <w:r w:rsidRPr="009B2425">
        <w:rPr>
          <w:rFonts w:ascii="Verdana" w:hAnsi="Verdana" w:cs="Arial"/>
          <w:color w:val="000000" w:themeColor="text1"/>
          <w:szCs w:val="24"/>
        </w:rPr>
        <w:t xml:space="preserve">, </w:t>
      </w:r>
      <w:r w:rsidRPr="00001A1A">
        <w:rPr>
          <w:rFonts w:ascii="Verdana" w:hAnsi="Verdana" w:cs="Arial"/>
          <w:color w:val="000000" w:themeColor="text1"/>
          <w:szCs w:val="24"/>
        </w:rPr>
        <w:t xml:space="preserve">debidamente facultado, según lo dispuesto en la Ley 270/96, Modificada por la Ley Estatutaria 2430 del 9 de </w:t>
      </w:r>
      <w:proofErr w:type="gramStart"/>
      <w:r w:rsidRPr="00001A1A">
        <w:rPr>
          <w:rFonts w:ascii="Verdana" w:hAnsi="Verdana" w:cs="Arial"/>
          <w:color w:val="000000" w:themeColor="text1"/>
          <w:szCs w:val="24"/>
        </w:rPr>
        <w:t>Octubre</w:t>
      </w:r>
      <w:proofErr w:type="gramEnd"/>
      <w:r w:rsidRPr="00001A1A">
        <w:rPr>
          <w:rFonts w:ascii="Verdana" w:hAnsi="Verdana" w:cs="Arial"/>
          <w:color w:val="000000" w:themeColor="text1"/>
          <w:szCs w:val="24"/>
        </w:rPr>
        <w:t xml:space="preserve"> de 2024, Acuerdo No. ACUERDO PCSJA24-12228 de Noviembre 29 de 2024 del Consejo Superior de la Judicatura, y Resolución No. 8909 del 09 de diciembre de 2024</w:t>
      </w:r>
      <w:r w:rsidRPr="009B2425">
        <w:rPr>
          <w:rFonts w:ascii="Verdana" w:hAnsi="Verdana" w:cs="Arial"/>
          <w:color w:val="000000" w:themeColor="text1"/>
          <w:szCs w:val="24"/>
        </w:rPr>
        <w:t xml:space="preserve">, actuando en nombre y representación de </w:t>
      </w:r>
      <w:r>
        <w:rPr>
          <w:rFonts w:ascii="Verdana" w:hAnsi="Verdana" w:cs="Arial"/>
          <w:color w:val="000000" w:themeColor="text1"/>
          <w:szCs w:val="24"/>
        </w:rPr>
        <w:t xml:space="preserve">y quien en este documento se denominará </w:t>
      </w:r>
      <w:r w:rsidRPr="004508EC">
        <w:rPr>
          <w:rFonts w:ascii="Verdana" w:hAnsi="Verdana" w:cs="Arial"/>
          <w:color w:val="000000" w:themeColor="text1"/>
          <w:szCs w:val="24"/>
        </w:rPr>
        <w:t>CONSEJO SUPERIOR DE LA JUDICATURA, NIT.800165860-8</w:t>
      </w:r>
      <w:r w:rsidRPr="009B2425">
        <w:rPr>
          <w:rFonts w:ascii="Verdana" w:hAnsi="Verdana" w:cs="Arial"/>
          <w:color w:val="000000" w:themeColor="text1"/>
          <w:szCs w:val="24"/>
        </w:rPr>
        <w:t xml:space="preserve">, informa a </w:t>
      </w:r>
      <w:r w:rsidRPr="009B2425">
        <w:rPr>
          <w:rFonts w:ascii="Verdana" w:hAnsi="Verdana" w:cs="Arial"/>
          <w:color w:val="000000" w:themeColor="text1"/>
          <w:szCs w:val="24"/>
          <w:highlight w:val="lightGray"/>
        </w:rPr>
        <w:t>[nombre del Contratista]</w:t>
      </w:r>
      <w:r w:rsidRPr="009B2425">
        <w:rPr>
          <w:rFonts w:ascii="Verdana" w:hAnsi="Verdana" w:cs="Arial"/>
          <w:color w:val="000000" w:themeColor="text1"/>
          <w:szCs w:val="24"/>
        </w:rPr>
        <w:t>______________ (en adelante el “Contratista”), identificado como aparece en el Formato 1 – Carta de Presentación de la oferta, que se aceptan los términos y condiciones de la oferta presentada</w:t>
      </w:r>
      <w:r w:rsidRPr="009B2425" w:rsidDel="007C48EA">
        <w:rPr>
          <w:rFonts w:ascii="Verdana" w:hAnsi="Verdana" w:cs="Arial"/>
          <w:color w:val="000000" w:themeColor="text1"/>
          <w:szCs w:val="24"/>
        </w:rPr>
        <w:t xml:space="preserve"> </w:t>
      </w:r>
      <w:r w:rsidRPr="009B2425">
        <w:rPr>
          <w:rFonts w:ascii="Verdana" w:hAnsi="Verdana" w:cs="Arial"/>
          <w:color w:val="000000" w:themeColor="text1"/>
          <w:szCs w:val="24"/>
        </w:rPr>
        <w:t xml:space="preserve">al Proceso de Contratación de mínima cuantía </w:t>
      </w:r>
      <w:r>
        <w:rPr>
          <w:rFonts w:ascii="Verdana" w:hAnsi="Verdana" w:cs="Arial"/>
          <w:color w:val="000000" w:themeColor="text1"/>
          <w:szCs w:val="24"/>
        </w:rPr>
        <w:t>MC0</w:t>
      </w:r>
      <w:r>
        <w:rPr>
          <w:rFonts w:ascii="Verdana" w:hAnsi="Verdana" w:cs="Arial"/>
          <w:color w:val="000000" w:themeColor="text1"/>
        </w:rPr>
        <w:t>32 DE 2026</w:t>
      </w:r>
    </w:p>
    <w:p w14:paraId="08896715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</w:p>
    <w:p w14:paraId="1A4444A2" w14:textId="77777777" w:rsidR="00EF14C4" w:rsidRPr="009B2425" w:rsidRDefault="00EF14C4" w:rsidP="00EF14C4">
      <w:pPr>
        <w:autoSpaceDE w:val="0"/>
        <w:autoSpaceDN w:val="0"/>
        <w:adjustRightInd w:val="0"/>
        <w:rPr>
          <w:rFonts w:ascii="Verdana" w:hAnsi="Verdana"/>
          <w:color w:val="000000" w:themeColor="text1"/>
          <w:szCs w:val="24"/>
        </w:rPr>
      </w:pPr>
      <w:r w:rsidRPr="009B2425">
        <w:rPr>
          <w:rFonts w:ascii="Verdana" w:hAnsi="Verdana" w:cs="Arial"/>
          <w:color w:val="000000" w:themeColor="text1"/>
        </w:rPr>
        <w:t>El contrato</w:t>
      </w:r>
      <w:r w:rsidRPr="009B2425">
        <w:rPr>
          <w:rFonts w:ascii="Verdana" w:hAnsi="Verdana"/>
          <w:color w:val="000000" w:themeColor="text1"/>
          <w:szCs w:val="24"/>
        </w:rPr>
        <w:t xml:space="preserve"> se regirá por las Leyes 80 de 1993, 1150 de 2007, 1474 de 2011, 1882 de 2018, Decreto Ley 019 de 2012 y el Decreto 1082 de 2015, el Código Civil y de Comercio, las demás normas legales aplicables a la materia, y las siguientes condiciones:</w:t>
      </w:r>
    </w:p>
    <w:p w14:paraId="4809B093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</w:p>
    <w:p w14:paraId="36C7DA4F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color w:val="000000" w:themeColor="text1"/>
          <w:sz w:val="22"/>
        </w:rPr>
      </w:pPr>
      <w:r w:rsidRPr="009B2425">
        <w:rPr>
          <w:rFonts w:ascii="Verdana" w:hAnsi="Verdana" w:cs="Arial"/>
          <w:color w:val="000000" w:themeColor="text1"/>
          <w:sz w:val="22"/>
          <w:u w:val="single"/>
        </w:rPr>
        <w:t>PRIMERA.</w:t>
      </w:r>
      <w:r w:rsidRPr="009B2425">
        <w:rPr>
          <w:rFonts w:ascii="Verdana" w:hAnsi="Verdana" w:cs="Arial"/>
          <w:color w:val="000000" w:themeColor="text1"/>
          <w:sz w:val="22"/>
        </w:rPr>
        <w:t xml:space="preserve"> OBJETO: </w:t>
      </w:r>
      <w:r w:rsidRPr="009B2425">
        <w:rPr>
          <w:rFonts w:ascii="Verdana" w:hAnsi="Verdana"/>
          <w:b w:val="0"/>
          <w:color w:val="000000" w:themeColor="text1"/>
          <w:sz w:val="22"/>
          <w:szCs w:val="24"/>
        </w:rPr>
        <w:t>El objeto del contrato es</w:t>
      </w:r>
      <w:r w:rsidRPr="007E3616">
        <w:rPr>
          <w:rFonts w:ascii="Verdana" w:hAnsi="Verdana"/>
          <w:b w:val="0"/>
          <w:color w:val="000000" w:themeColor="text1"/>
          <w:sz w:val="22"/>
          <w:szCs w:val="24"/>
        </w:rPr>
        <w:t>:</w:t>
      </w:r>
      <w:r>
        <w:rPr>
          <w:rFonts w:ascii="Verdana" w:hAnsi="Verdana"/>
          <w:b w:val="0"/>
          <w:color w:val="000000" w:themeColor="text1"/>
          <w:sz w:val="22"/>
          <w:szCs w:val="24"/>
        </w:rPr>
        <w:t xml:space="preserve"> </w:t>
      </w:r>
      <w:r w:rsidRPr="00D51C02">
        <w:rPr>
          <w:rFonts w:ascii="Verdana" w:hAnsi="Verdana" w:cs="Arial"/>
          <w:b w:val="0"/>
          <w:bCs/>
          <w:color w:val="000000" w:themeColor="text1"/>
          <w:sz w:val="22"/>
        </w:rPr>
        <w:t>CONTRATAR EN NOMBRE DE LA NACIÓN - CONSEJO SUPERIOR DE LA JUDICATURA, LOS MANTENIMIENTOS Y ADECUACIONES EN SEDES JUDICIALES E INMUEBLES EN ARRIENDO A CARGO DE LA RAMA JUDICIAL EN EL DEPARTAMENTO DE CÓRDOBA.</w:t>
      </w:r>
    </w:p>
    <w:p w14:paraId="2C0ED98C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000000" w:themeColor="text1"/>
          <w:sz w:val="22"/>
          <w:szCs w:val="24"/>
        </w:rPr>
      </w:pPr>
    </w:p>
    <w:p w14:paraId="50BCA953" w14:textId="77777777" w:rsidR="00EF14C4" w:rsidRPr="007E3616" w:rsidRDefault="00EF14C4" w:rsidP="00EF14C4">
      <w:pPr>
        <w:rPr>
          <w:rFonts w:ascii="Verdana" w:hAnsi="Verdana" w:cstheme="minorHAnsi"/>
          <w:color w:val="000000" w:themeColor="text1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 xml:space="preserve">SEGUNDA. </w:t>
      </w:r>
      <w:r w:rsidRPr="00F00487">
        <w:rPr>
          <w:rFonts w:ascii="Verdana" w:hAnsi="Verdana" w:cs="Arial"/>
          <w:b/>
          <w:bCs/>
          <w:color w:val="000000" w:themeColor="text1"/>
        </w:rPr>
        <w:t>OBLIGACIONES DE LA ENTIDAD:</w:t>
      </w:r>
      <w:r w:rsidRPr="007E3616">
        <w:rPr>
          <w:rFonts w:ascii="Verdana" w:hAnsi="Verdana"/>
          <w:color w:val="000000" w:themeColor="text1"/>
          <w:szCs w:val="24"/>
        </w:rPr>
        <w:t xml:space="preserve"> Además de los derechos y obligaciones que se derivan de la naturaleza del contrato, la entidad se obliga a:</w:t>
      </w:r>
    </w:p>
    <w:p w14:paraId="70B8AA58" w14:textId="77777777" w:rsidR="00EF14C4" w:rsidRPr="007E3616" w:rsidRDefault="00EF14C4" w:rsidP="00EF14C4">
      <w:pPr>
        <w:tabs>
          <w:tab w:val="left" w:pos="9186"/>
        </w:tabs>
        <w:autoSpaceDE w:val="0"/>
        <w:autoSpaceDN w:val="0"/>
        <w:adjustRightInd w:val="0"/>
        <w:ind w:right="397"/>
        <w:rPr>
          <w:rFonts w:ascii="Arial" w:hAnsi="Arial" w:cs="Arial"/>
        </w:rPr>
      </w:pPr>
    </w:p>
    <w:p w14:paraId="776BDFF6" w14:textId="77777777" w:rsidR="00EF14C4" w:rsidRPr="007E3616" w:rsidRDefault="00EF14C4" w:rsidP="00EF14C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 w:themeColor="text1"/>
          <w:szCs w:val="24"/>
        </w:rPr>
      </w:pPr>
      <w:r w:rsidRPr="007E3616">
        <w:rPr>
          <w:rFonts w:ascii="Verdana" w:hAnsi="Verdana"/>
          <w:color w:val="000000" w:themeColor="text1"/>
          <w:szCs w:val="24"/>
        </w:rPr>
        <w:t xml:space="preserve">Ejercer las funciones de supervisión de la labor contratada por medio de un supervisor designado para tal efecto dentro de su planta de personal y que lo representará ante el </w:t>
      </w:r>
      <w:r w:rsidRPr="007E3616">
        <w:rPr>
          <w:rFonts w:ascii="Verdana" w:hAnsi="Verdana"/>
          <w:b/>
          <w:bCs/>
          <w:color w:val="000000" w:themeColor="text1"/>
          <w:szCs w:val="24"/>
        </w:rPr>
        <w:t>CONTRATISTA</w:t>
      </w:r>
      <w:r w:rsidRPr="007E3616">
        <w:rPr>
          <w:rFonts w:ascii="Verdana" w:hAnsi="Verdana"/>
          <w:color w:val="000000" w:themeColor="text1"/>
          <w:szCs w:val="24"/>
        </w:rPr>
        <w:t xml:space="preserve"> en todo lo relacionado con la ejecución del presente contrato.</w:t>
      </w:r>
    </w:p>
    <w:p w14:paraId="007BD316" w14:textId="77777777" w:rsidR="00EF14C4" w:rsidRPr="007E3616" w:rsidRDefault="00EF14C4" w:rsidP="00EF14C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 w:themeColor="text1"/>
          <w:szCs w:val="24"/>
        </w:rPr>
      </w:pPr>
      <w:r w:rsidRPr="007E3616">
        <w:rPr>
          <w:rFonts w:ascii="Verdana" w:hAnsi="Verdana"/>
          <w:color w:val="000000" w:themeColor="text1"/>
          <w:szCs w:val="24"/>
        </w:rPr>
        <w:lastRenderedPageBreak/>
        <w:t xml:space="preserve">Aprobar o rechazar los planes de trabajo en la ejecución del contrato bajo la coordinación del supervisor y autorizar las modificaciones </w:t>
      </w:r>
      <w:proofErr w:type="gramStart"/>
      <w:r w:rsidRPr="007E3616">
        <w:rPr>
          <w:rFonts w:ascii="Verdana" w:hAnsi="Verdana"/>
          <w:color w:val="000000" w:themeColor="text1"/>
          <w:szCs w:val="24"/>
        </w:rPr>
        <w:t>del mismo</w:t>
      </w:r>
      <w:proofErr w:type="gramEnd"/>
      <w:r w:rsidRPr="007E3616">
        <w:rPr>
          <w:rFonts w:ascii="Verdana" w:hAnsi="Verdana"/>
          <w:color w:val="000000" w:themeColor="text1"/>
          <w:szCs w:val="24"/>
        </w:rPr>
        <w:t>, si fuere necesario.</w:t>
      </w:r>
    </w:p>
    <w:p w14:paraId="295DAA11" w14:textId="77777777" w:rsidR="00EF14C4" w:rsidRPr="007E3616" w:rsidRDefault="00EF14C4" w:rsidP="00EF14C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 w:themeColor="text1"/>
          <w:szCs w:val="24"/>
        </w:rPr>
      </w:pPr>
      <w:r w:rsidRPr="007E3616">
        <w:rPr>
          <w:rFonts w:ascii="Verdana" w:hAnsi="Verdana"/>
          <w:color w:val="000000" w:themeColor="text1"/>
          <w:szCs w:val="24"/>
        </w:rPr>
        <w:t xml:space="preserve">Solicitar al </w:t>
      </w:r>
      <w:r w:rsidRPr="007E3616">
        <w:rPr>
          <w:rFonts w:ascii="Verdana" w:hAnsi="Verdana"/>
          <w:b/>
          <w:bCs/>
          <w:color w:val="000000" w:themeColor="text1"/>
          <w:szCs w:val="24"/>
        </w:rPr>
        <w:t>CONTRATISTA</w:t>
      </w:r>
      <w:r w:rsidRPr="007E3616">
        <w:rPr>
          <w:rFonts w:ascii="Verdana" w:hAnsi="Verdana"/>
          <w:color w:val="000000" w:themeColor="text1"/>
          <w:szCs w:val="24"/>
        </w:rPr>
        <w:t>, en cualquier tiempo, las informaciones que desee, en relación con los trabajos y con el cumplimiento de las obligaciones de éste.</w:t>
      </w:r>
    </w:p>
    <w:p w14:paraId="09521510" w14:textId="77777777" w:rsidR="00EF14C4" w:rsidRPr="007E3616" w:rsidRDefault="00EF14C4" w:rsidP="00EF14C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 w:themeColor="text1"/>
          <w:szCs w:val="24"/>
        </w:rPr>
      </w:pPr>
      <w:r w:rsidRPr="007E3616">
        <w:rPr>
          <w:rFonts w:ascii="Verdana" w:hAnsi="Verdana"/>
          <w:color w:val="000000" w:themeColor="text1"/>
          <w:szCs w:val="24"/>
        </w:rPr>
        <w:t xml:space="preserve">Pagar al </w:t>
      </w:r>
      <w:r w:rsidRPr="007E3616">
        <w:rPr>
          <w:rFonts w:ascii="Verdana" w:hAnsi="Verdana"/>
          <w:b/>
          <w:bCs/>
          <w:color w:val="000000" w:themeColor="text1"/>
          <w:szCs w:val="24"/>
        </w:rPr>
        <w:t xml:space="preserve">CONTRATISTA </w:t>
      </w:r>
      <w:r w:rsidRPr="007E3616">
        <w:rPr>
          <w:rFonts w:ascii="Verdana" w:hAnsi="Verdana"/>
          <w:color w:val="000000" w:themeColor="text1"/>
          <w:szCs w:val="24"/>
        </w:rPr>
        <w:t>el valor del contrato de conformidad con lo establecido en las cláusulas del contrato.</w:t>
      </w:r>
    </w:p>
    <w:p w14:paraId="2CFEBF59" w14:textId="77777777" w:rsidR="00EF14C4" w:rsidRPr="007E3616" w:rsidRDefault="00EF14C4" w:rsidP="00EF14C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color w:val="000000" w:themeColor="text1"/>
          <w:szCs w:val="24"/>
        </w:rPr>
      </w:pPr>
      <w:r w:rsidRPr="007E3616">
        <w:rPr>
          <w:rFonts w:ascii="Verdana" w:hAnsi="Verdana"/>
          <w:color w:val="000000" w:themeColor="text1"/>
          <w:szCs w:val="24"/>
        </w:rPr>
        <w:t>Todas las demás que surjan de la naturaleza del contrato.</w:t>
      </w:r>
    </w:p>
    <w:p w14:paraId="43FF81D3" w14:textId="77777777" w:rsidR="00EF14C4" w:rsidRPr="007E3616" w:rsidRDefault="00EF14C4" w:rsidP="00EF14C4">
      <w:pPr>
        <w:rPr>
          <w:rFonts w:ascii="Verdana" w:hAnsi="Verdana"/>
          <w:color w:val="000000" w:themeColor="text1"/>
          <w:szCs w:val="24"/>
        </w:rPr>
      </w:pPr>
    </w:p>
    <w:p w14:paraId="3C245E99" w14:textId="77777777" w:rsidR="00EF14C4" w:rsidRPr="0049106E" w:rsidRDefault="00EF14C4" w:rsidP="00EF14C4">
      <w:pPr>
        <w:rPr>
          <w:rFonts w:ascii="Verdana" w:hAnsi="Verdana"/>
          <w:color w:val="000000" w:themeColor="text1"/>
          <w:szCs w:val="24"/>
        </w:rPr>
      </w:pPr>
      <w:r w:rsidRPr="007E3616">
        <w:rPr>
          <w:rFonts w:ascii="Verdana" w:hAnsi="Verdana"/>
          <w:b/>
          <w:bCs/>
          <w:color w:val="000000" w:themeColor="text1"/>
          <w:szCs w:val="24"/>
        </w:rPr>
        <w:t>NOTA:</w:t>
      </w:r>
      <w:r w:rsidRPr="007E3616">
        <w:rPr>
          <w:rFonts w:ascii="Verdana" w:hAnsi="Verdana"/>
          <w:color w:val="000000" w:themeColor="text1"/>
          <w:szCs w:val="24"/>
        </w:rPr>
        <w:t xml:space="preserve"> Además de las contempladas en la Ley 1474 de 2011, lo dispuesto en el Manual de Contratación de la entidad, los Acuerdos No. PSAA14-10135 de 2014, No. PSAA16-10494 de 2016.</w:t>
      </w:r>
    </w:p>
    <w:p w14:paraId="5A4DD4C5" w14:textId="77777777" w:rsidR="00EF14C4" w:rsidRPr="0049106E" w:rsidRDefault="00EF14C4" w:rsidP="00EF14C4">
      <w:pPr>
        <w:ind w:left="360"/>
        <w:rPr>
          <w:rFonts w:ascii="Verdana" w:eastAsiaTheme="majorEastAsia" w:hAnsi="Verdana" w:cstheme="minorHAnsi"/>
          <w:color w:val="000000" w:themeColor="text1"/>
          <w:spacing w:val="5"/>
          <w:kern w:val="28"/>
        </w:rPr>
      </w:pPr>
    </w:p>
    <w:p w14:paraId="76E86474" w14:textId="77777777" w:rsidR="00EF14C4" w:rsidRPr="009B2425" w:rsidRDefault="00EF14C4" w:rsidP="00EF14C4">
      <w:pPr>
        <w:rPr>
          <w:rFonts w:ascii="Verdana" w:eastAsiaTheme="majorEastAsia" w:hAnsi="Verdana" w:cstheme="minorHAnsi"/>
          <w:color w:val="000000" w:themeColor="text1"/>
          <w:spacing w:val="5"/>
          <w:kern w:val="28"/>
        </w:rPr>
      </w:pPr>
    </w:p>
    <w:p w14:paraId="4C629CA4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bCs/>
          <w:color w:val="000000" w:themeColor="text1"/>
          <w:sz w:val="22"/>
        </w:rPr>
      </w:pPr>
      <w:r w:rsidRPr="009B2425">
        <w:rPr>
          <w:rFonts w:ascii="Verdana" w:hAnsi="Verdana" w:cs="Arial"/>
          <w:bCs/>
          <w:color w:val="000000" w:themeColor="text1"/>
          <w:sz w:val="22"/>
          <w:u w:val="single"/>
        </w:rPr>
        <w:t>TERCERA.</w:t>
      </w:r>
      <w:r w:rsidRPr="009B2425">
        <w:rPr>
          <w:rFonts w:ascii="Verdana" w:hAnsi="Verdana" w:cs="Arial"/>
          <w:color w:val="000000" w:themeColor="text1"/>
          <w:sz w:val="22"/>
        </w:rPr>
        <w:t xml:space="preserve"> RESPONSABILIDAD: </w:t>
      </w:r>
      <w:r w:rsidRPr="009B2425">
        <w:rPr>
          <w:rFonts w:ascii="Verdana" w:hAnsi="Verdana" w:cs="Arial"/>
          <w:b w:val="0"/>
          <w:bCs/>
          <w:color w:val="000000" w:themeColor="text1"/>
          <w:sz w:val="22"/>
        </w:rPr>
        <w:t>El Contratista es responsable por el cumplimiento de las obligaciones pactadas en el contrato. Además, responderá por los daños generados a la Entidad en la ejecución del contrato, causados por sus contratistas, empleados o sus subcontratistas</w:t>
      </w:r>
      <w:r>
        <w:rPr>
          <w:rFonts w:ascii="Verdana" w:hAnsi="Verdana" w:cs="Arial"/>
          <w:b w:val="0"/>
          <w:bCs/>
          <w:color w:val="000000" w:themeColor="text1"/>
          <w:sz w:val="22"/>
        </w:rPr>
        <w:t>.</w:t>
      </w:r>
    </w:p>
    <w:p w14:paraId="7E202BFF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bCs/>
          <w:color w:val="000000" w:themeColor="text1"/>
          <w:sz w:val="22"/>
        </w:rPr>
      </w:pPr>
    </w:p>
    <w:p w14:paraId="3344CF79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>CUARTA</w:t>
      </w:r>
      <w:r w:rsidRPr="009B2425">
        <w:rPr>
          <w:rFonts w:ascii="Verdana" w:hAnsi="Verdana" w:cs="Arial"/>
          <w:b/>
          <w:bCs/>
          <w:color w:val="000000" w:themeColor="text1"/>
        </w:rPr>
        <w:t xml:space="preserve">. VALOR: </w:t>
      </w:r>
      <w:r w:rsidRPr="009B2425">
        <w:rPr>
          <w:rFonts w:ascii="Verdana" w:hAnsi="Verdana" w:cs="Arial"/>
          <w:color w:val="000000" w:themeColor="text1"/>
        </w:rPr>
        <w:t xml:space="preserve">El valor del contrato es por la suma de </w:t>
      </w:r>
      <w:r w:rsidRPr="009B2425">
        <w:rPr>
          <w:rFonts w:ascii="Verdana" w:hAnsi="Verdana" w:cs="Arial"/>
          <w:color w:val="000000" w:themeColor="text1"/>
          <w:highlight w:val="lightGray"/>
        </w:rPr>
        <w:t>[valor estimado del contrato en letras</w:t>
      </w:r>
      <w:r w:rsidRPr="009B2425">
        <w:rPr>
          <w:rFonts w:ascii="Verdana" w:hAnsi="Verdana" w:cs="Arial"/>
          <w:color w:val="000000" w:themeColor="text1"/>
        </w:rPr>
        <w:t>] [</w:t>
      </w:r>
      <w:r w:rsidRPr="009B2425">
        <w:rPr>
          <w:rFonts w:ascii="Verdana" w:hAnsi="Verdana" w:cs="Arial"/>
          <w:color w:val="000000" w:themeColor="text1"/>
          <w:highlight w:val="lightGray"/>
        </w:rPr>
        <w:t>valor del contrato en números]</w:t>
      </w:r>
      <w:r w:rsidRPr="009B2425">
        <w:rPr>
          <w:rFonts w:ascii="Verdana" w:hAnsi="Verdana" w:cs="Arial"/>
          <w:color w:val="000000" w:themeColor="text1"/>
        </w:rPr>
        <w:t xml:space="preserve">, equivalentes a </w:t>
      </w:r>
      <w:r w:rsidRPr="009B2425">
        <w:rPr>
          <w:rFonts w:ascii="Verdana" w:hAnsi="Verdana" w:cs="Arial"/>
          <w:color w:val="000000" w:themeColor="text1"/>
          <w:highlight w:val="lightGray"/>
        </w:rPr>
        <w:t>[número de salarios mínimos]</w:t>
      </w:r>
      <w:r w:rsidRPr="009B2425">
        <w:rPr>
          <w:rFonts w:ascii="Verdana" w:hAnsi="Verdana" w:cs="Arial"/>
          <w:color w:val="000000" w:themeColor="text1"/>
        </w:rPr>
        <w:t xml:space="preserve"> SMMLV para el año de aceptación de la oferta </w:t>
      </w:r>
      <w:r>
        <w:rPr>
          <w:rFonts w:ascii="Verdana" w:hAnsi="Verdana" w:cs="Arial"/>
          <w:color w:val="000000" w:themeColor="text1"/>
        </w:rPr>
        <w:t>2026,</w:t>
      </w:r>
      <w:r w:rsidRPr="009B2425">
        <w:rPr>
          <w:rFonts w:ascii="Verdana" w:hAnsi="Verdana" w:cs="Arial"/>
          <w:color w:val="000000" w:themeColor="text1"/>
        </w:rPr>
        <w:t xml:space="preserve"> suma que se discrimina de la siguiente manera: </w:t>
      </w:r>
    </w:p>
    <w:p w14:paraId="71D815EB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</w:p>
    <w:p w14:paraId="09CDC4B9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  <w:r w:rsidRPr="009B2425">
        <w:rPr>
          <w:rFonts w:ascii="Verdana" w:hAnsi="Verdana" w:cs="Arial"/>
          <w:color w:val="000000" w:themeColor="text1"/>
          <w:highlight w:val="lightGray"/>
        </w:rPr>
        <w:t>[Incluir disposiciones particulares del valor del contrato teniendo en cuenta contribuciones especiales aplicables al contrato]</w:t>
      </w:r>
      <w:r w:rsidRPr="009B2425">
        <w:rPr>
          <w:rFonts w:ascii="Verdana" w:hAnsi="Verdana" w:cs="Arial"/>
          <w:color w:val="000000" w:themeColor="text1"/>
        </w:rPr>
        <w:t xml:space="preserve"> </w:t>
      </w:r>
    </w:p>
    <w:p w14:paraId="3600937F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</w:p>
    <w:p w14:paraId="4F274202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>QUINTA.</w:t>
      </w:r>
      <w:r w:rsidRPr="009B2425">
        <w:rPr>
          <w:rFonts w:ascii="Verdana" w:hAnsi="Verdana" w:cs="Arial"/>
          <w:b/>
          <w:bCs/>
          <w:color w:val="000000" w:themeColor="text1"/>
        </w:rPr>
        <w:t xml:space="preserve"> FORMA DE PAGO: </w:t>
      </w:r>
      <w:r w:rsidRPr="00413EF8">
        <w:rPr>
          <w:rFonts w:ascii="Verdana" w:hAnsi="Verdana" w:cs="Arial"/>
          <w:color w:val="000000" w:themeColor="text1"/>
        </w:rPr>
        <w:t xml:space="preserve">LA ENTIDAD pagará al CONTRATISTA el avance de ejecución del contrato de la siguiente manera: </w:t>
      </w:r>
    </w:p>
    <w:p w14:paraId="301C1C85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417EF355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  <w:r w:rsidRPr="00413EF8">
        <w:rPr>
          <w:rFonts w:ascii="Verdana" w:hAnsi="Verdana" w:cs="Arial"/>
          <w:color w:val="000000" w:themeColor="text1"/>
        </w:rPr>
        <w:t>El contrato se pagará mediante la presentación de actas parciales de obra así:</w:t>
      </w:r>
    </w:p>
    <w:p w14:paraId="3E49D5A0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31953B7C" w14:textId="77777777" w:rsidR="00EF14C4" w:rsidRDefault="00EF14C4" w:rsidP="00EF14C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 w:rsidRPr="00F41F5A">
        <w:rPr>
          <w:rFonts w:ascii="Verdana" w:hAnsi="Verdana" w:cs="Arial"/>
          <w:color w:val="000000" w:themeColor="text1"/>
        </w:rPr>
        <w:t>Una primera acta parcial siempre y cuando se haya ejecutado mínimo el veinte por ciento (20%) de avance de la obra, con previa aprobación del supervisor y de la interventoría del contrato en caso de que la hubiere.</w:t>
      </w:r>
    </w:p>
    <w:p w14:paraId="4517CE27" w14:textId="77777777" w:rsidR="00EF14C4" w:rsidRPr="00F41F5A" w:rsidRDefault="00EF14C4" w:rsidP="00EF14C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 w:rsidRPr="00F41F5A">
        <w:rPr>
          <w:rFonts w:ascii="Verdana" w:hAnsi="Verdana" w:cs="Arial"/>
          <w:color w:val="000000" w:themeColor="text1"/>
        </w:rPr>
        <w:t xml:space="preserve">El ochenta por ciento (80%) restante mediante actas parciales de obra, previa presentación de la factura o cuenta de cobro, los cumplidos expedidos por el supervisor del contrato designado por la Unidad de Recursos Físicos del </w:t>
      </w:r>
      <w:r w:rsidRPr="00F41F5A">
        <w:rPr>
          <w:rFonts w:ascii="Verdana" w:hAnsi="Verdana" w:cs="Arial"/>
          <w:color w:val="000000" w:themeColor="text1"/>
        </w:rPr>
        <w:lastRenderedPageBreak/>
        <w:t xml:space="preserve">Consejo Superior de la Judicatura y el supervisor designado por la Dirección Ejecutiva Seccional de Administración Judicial de Montería, en donde conste el cumplimiento del contrato, acreditación del pago a la seguridad social integral, registro fotográfico impreso y en medio magnético de las obras realizadas. </w:t>
      </w:r>
    </w:p>
    <w:p w14:paraId="3D4C7A4C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39FC7E11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  <w:r w:rsidRPr="00413EF8">
        <w:rPr>
          <w:rFonts w:ascii="Verdana" w:hAnsi="Verdana" w:cs="Arial"/>
          <w:color w:val="000000" w:themeColor="text1"/>
        </w:rPr>
        <w:t>Estos pagos se harán dentro de los treinta (30) días calendario siguiente a su presentación ante la DESAJ Montería. El CONTRATISTA allegará con la factura o cuenta de cobro, la información que acredite el pago de las obligaciones al Sistema Integral de Seguridad Social (ARP, EPS, Pensiones) y Parafiscales (ICBF, Cajas de Compensación Familiar y Sena, cuando a ello haya lugar).</w:t>
      </w:r>
    </w:p>
    <w:p w14:paraId="267D1E74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29061E89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  <w:r w:rsidRPr="00413EF8">
        <w:rPr>
          <w:rFonts w:ascii="Verdana" w:hAnsi="Verdana" w:cs="Arial"/>
          <w:color w:val="000000" w:themeColor="text1"/>
        </w:rPr>
        <w:t xml:space="preserve">Para el trámite de cada pago, el contratista deberá previamente haber creado el respectivo plan de pagos del contrato en la plataforma SECOP II y cargar toda la documentación e igualmente, deberá cargar la factura electrónica en la plataforma SIIF y. Posteriormente, allegará la factura acompañada de informes de ejecución, balances de obra, acta de obra, registro fotográfico o memorias de las actividades realizadas, fotocopia del RUT actualizado, certificación bancaria, entre otros documentos de soporte; junto con los cumplidos expedidos por el supervisor designado por la Dirección Ejecutiva Seccional de Administración Judicial de Montería, en donde conste el cumplimiento del contrato. </w:t>
      </w:r>
    </w:p>
    <w:p w14:paraId="6ACE31CD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035982FB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  <w:r w:rsidRPr="00413EF8">
        <w:rPr>
          <w:rFonts w:ascii="Verdana" w:hAnsi="Verdana" w:cs="Arial"/>
          <w:color w:val="000000" w:themeColor="text1"/>
        </w:rPr>
        <w:t>Cualquier pago estipulado en el contrato, quedará sujeto a los tiempos de disponibilidad de los recursos del PAC que la Dirección General, el Ministerio de Hacienda y Crédito Público y del Tesoro Nacional, sitúen a la Dirección Ejecutiva Seccional de Administración Judicial de Montería y los mismos, serán consignados a la Cuenta que indique el contratista según el formulario de beneficiario de cuenta que allegue a la entidad.</w:t>
      </w:r>
    </w:p>
    <w:p w14:paraId="1C029441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29FE3684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  <w:r w:rsidRPr="00413EF8">
        <w:rPr>
          <w:rFonts w:ascii="Verdana" w:hAnsi="Verdana" w:cs="Arial"/>
          <w:color w:val="000000" w:themeColor="text1"/>
        </w:rPr>
        <w:t>La Dirección Ejecutiva Seccional de Administración Judicial de Montería, efectuará las retenciones, deducciones o contribuciones a que haya lugar en virtud del contrato que suscriba, de acuerdo al Estatuto Tributario en cada uno de los pagos que correspondan a: retención en la fuente, retención por IVA, retención de industria y comercio, impuestos departamentales y aquellas otras que se deriven del contrato, de acuerdo a la calidad del contribuyente o contratista y a las tablas establecidas en la ley, según información financiera que reporte cada proveedor, la cual será aplicada bajo su responsabilidad.</w:t>
      </w:r>
    </w:p>
    <w:p w14:paraId="187E2293" w14:textId="77777777" w:rsidR="00EF14C4" w:rsidRPr="00413EF8" w:rsidRDefault="00EF14C4" w:rsidP="00EF14C4">
      <w:pPr>
        <w:rPr>
          <w:rFonts w:ascii="Verdana" w:hAnsi="Verdana" w:cs="Arial"/>
          <w:color w:val="000000" w:themeColor="text1"/>
        </w:rPr>
      </w:pPr>
    </w:p>
    <w:p w14:paraId="3A0112DB" w14:textId="77777777" w:rsidR="00EF14C4" w:rsidRDefault="00EF14C4" w:rsidP="00EF14C4">
      <w:pPr>
        <w:rPr>
          <w:rFonts w:ascii="Verdana" w:hAnsi="Verdana" w:cs="Arial"/>
          <w:color w:val="000000" w:themeColor="text1"/>
        </w:rPr>
      </w:pPr>
      <w:r w:rsidRPr="00413EF8">
        <w:rPr>
          <w:rFonts w:ascii="Verdana" w:hAnsi="Verdana" w:cs="Arial"/>
          <w:color w:val="000000" w:themeColor="text1"/>
        </w:rPr>
        <w:t>El oferente seleccionado deberá mantener durante la vigencia del contrato los precios unitarios ofertados</w:t>
      </w:r>
      <w:r>
        <w:rPr>
          <w:rFonts w:ascii="Verdana" w:hAnsi="Verdana" w:cs="Arial"/>
          <w:color w:val="000000" w:themeColor="text1"/>
        </w:rPr>
        <w:t>.</w:t>
      </w:r>
    </w:p>
    <w:p w14:paraId="563D30E7" w14:textId="77777777" w:rsidR="00EF14C4" w:rsidRDefault="00EF14C4" w:rsidP="00EF14C4">
      <w:pPr>
        <w:rPr>
          <w:rFonts w:ascii="Verdana" w:hAnsi="Verdana" w:cs="Arial"/>
          <w:color w:val="000000" w:themeColor="text1"/>
        </w:rPr>
      </w:pPr>
    </w:p>
    <w:p w14:paraId="0489E37D" w14:textId="77777777" w:rsidR="00EF14C4" w:rsidRPr="00F878F7" w:rsidRDefault="00EF14C4" w:rsidP="00EF14C4">
      <w:pPr>
        <w:rPr>
          <w:rFonts w:ascii="Verdana" w:hAnsi="Verdana" w:cs="Arial"/>
          <w:color w:val="000000" w:themeColor="text1"/>
        </w:rPr>
      </w:pPr>
      <w:r w:rsidRPr="009B2425">
        <w:rPr>
          <w:rFonts w:ascii="Verdana" w:hAnsi="Verdana" w:cs="Arial"/>
          <w:b/>
          <w:bCs/>
          <w:color w:val="191818"/>
          <w:szCs w:val="24"/>
          <w:u w:val="single"/>
        </w:rPr>
        <w:t>SEXTA.</w:t>
      </w:r>
      <w:r w:rsidRPr="009B2425">
        <w:rPr>
          <w:rFonts w:ascii="Verdana" w:hAnsi="Verdana" w:cs="Arial"/>
          <w:b/>
          <w:bCs/>
          <w:color w:val="191818"/>
          <w:szCs w:val="24"/>
        </w:rPr>
        <w:t xml:space="preserve"> ANTICIPO Y/O PAGO ANTICIPADO</w:t>
      </w:r>
      <w:r w:rsidRPr="009B2425">
        <w:rPr>
          <w:rFonts w:ascii="Verdana" w:hAnsi="Verdana" w:cs="Arial"/>
          <w:color w:val="191818"/>
          <w:szCs w:val="24"/>
        </w:rPr>
        <w:t xml:space="preserve">: </w:t>
      </w:r>
      <w:r w:rsidRPr="00F878F7">
        <w:rPr>
          <w:rFonts w:ascii="Verdana" w:hAnsi="Verdana" w:cs="Arial"/>
        </w:rPr>
        <w:t>El contrato que se celebre en virtud de este proceso de contratación NO TENDRÁ ANTICIPO NI PAGO ANTICIPADO</w:t>
      </w:r>
      <w:r>
        <w:rPr>
          <w:rFonts w:ascii="Verdana" w:hAnsi="Verdana" w:cs="Arial"/>
        </w:rPr>
        <w:t>.</w:t>
      </w:r>
    </w:p>
    <w:p w14:paraId="38E8F685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</w:p>
    <w:p w14:paraId="5C462A6D" w14:textId="77777777" w:rsidR="00EF14C4" w:rsidRPr="009B2425" w:rsidRDefault="00EF14C4" w:rsidP="00EF14C4">
      <w:pPr>
        <w:rPr>
          <w:rFonts w:ascii="Verdana" w:hAnsi="Verdana"/>
          <w:color w:val="000000" w:themeColor="text1"/>
          <w:szCs w:val="24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>SEPTIMA.</w:t>
      </w:r>
      <w:r w:rsidRPr="009B2425">
        <w:rPr>
          <w:rFonts w:ascii="Verdana" w:hAnsi="Verdana" w:cs="Arial"/>
          <w:b/>
          <w:bCs/>
          <w:color w:val="000000" w:themeColor="text1"/>
        </w:rPr>
        <w:t xml:space="preserve"> </w:t>
      </w:r>
      <w:r w:rsidRPr="009B2425">
        <w:rPr>
          <w:rFonts w:ascii="Verdana" w:hAnsi="Verdana"/>
          <w:b/>
          <w:bCs/>
          <w:color w:val="000000" w:themeColor="text1"/>
          <w:szCs w:val="24"/>
        </w:rPr>
        <w:t xml:space="preserve">PLAZO DEL CONTRATO: </w:t>
      </w:r>
      <w:r w:rsidRPr="009B2425">
        <w:rPr>
          <w:rFonts w:ascii="Verdana" w:hAnsi="Verdana"/>
          <w:color w:val="000000" w:themeColor="text1"/>
          <w:szCs w:val="24"/>
        </w:rPr>
        <w:t xml:space="preserve">El plazo estimado para la ejecución del contrato es de </w:t>
      </w:r>
      <w:r>
        <w:rPr>
          <w:rFonts w:ascii="Verdana" w:hAnsi="Verdana"/>
          <w:color w:val="000000" w:themeColor="text1"/>
          <w:szCs w:val="24"/>
        </w:rPr>
        <w:t>DOS (2) MESES</w:t>
      </w:r>
      <w:r w:rsidRPr="009B2425">
        <w:rPr>
          <w:rFonts w:ascii="Verdana" w:hAnsi="Verdana"/>
          <w:color w:val="000000" w:themeColor="text1"/>
          <w:szCs w:val="24"/>
        </w:rPr>
        <w:t xml:space="preserve"> contados a partir de </w:t>
      </w:r>
      <w:r>
        <w:rPr>
          <w:rFonts w:ascii="Verdana" w:hAnsi="Verdana"/>
          <w:color w:val="000000" w:themeColor="text1"/>
          <w:szCs w:val="24"/>
        </w:rPr>
        <w:t>la suscripción del acta de inicio</w:t>
      </w:r>
      <w:r w:rsidRPr="009B2425">
        <w:rPr>
          <w:rFonts w:ascii="Verdana" w:hAnsi="Verdana"/>
          <w:color w:val="000000" w:themeColor="text1"/>
          <w:szCs w:val="24"/>
        </w:rPr>
        <w:t xml:space="preserve"> que impartirá </w:t>
      </w:r>
      <w:r>
        <w:rPr>
          <w:rFonts w:ascii="Verdana" w:hAnsi="Verdana"/>
          <w:color w:val="000000" w:themeColor="text1"/>
          <w:szCs w:val="24"/>
        </w:rPr>
        <w:t>el Auxiliar Administrativo Grado 3 del Área de Coordinación Administrativa</w:t>
      </w:r>
      <w:r w:rsidRPr="009B2425">
        <w:rPr>
          <w:rFonts w:ascii="Verdana" w:hAnsi="Verdana"/>
          <w:color w:val="000000" w:themeColor="text1"/>
          <w:szCs w:val="24"/>
        </w:rPr>
        <w:t xml:space="preserve">, previo el cumplimiento de los requisitos de perfeccionamiento y ejecución </w:t>
      </w:r>
      <w:proofErr w:type="gramStart"/>
      <w:r w:rsidRPr="009B2425">
        <w:rPr>
          <w:rFonts w:ascii="Verdana" w:hAnsi="Verdana"/>
          <w:color w:val="000000" w:themeColor="text1"/>
          <w:szCs w:val="24"/>
        </w:rPr>
        <w:t>del mismo</w:t>
      </w:r>
      <w:proofErr w:type="gramEnd"/>
      <w:r w:rsidRPr="009B2425">
        <w:rPr>
          <w:rFonts w:ascii="Verdana" w:hAnsi="Verdana"/>
          <w:color w:val="000000" w:themeColor="text1"/>
          <w:szCs w:val="24"/>
        </w:rPr>
        <w:t xml:space="preserve"> y aprobación de los documentos previstos en la Invitación.</w:t>
      </w:r>
    </w:p>
    <w:p w14:paraId="0AD676D6" w14:textId="77777777" w:rsidR="00EF14C4" w:rsidRPr="009B2425" w:rsidRDefault="00EF14C4" w:rsidP="00EF14C4">
      <w:pPr>
        <w:rPr>
          <w:rFonts w:ascii="Verdana" w:hAnsi="Verdana"/>
          <w:color w:val="000000" w:themeColor="text1"/>
          <w:szCs w:val="24"/>
        </w:rPr>
      </w:pPr>
    </w:p>
    <w:p w14:paraId="60999E0C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bCs/>
          <w:color w:val="000000" w:themeColor="text1"/>
          <w:sz w:val="22"/>
          <w:szCs w:val="24"/>
        </w:rPr>
      </w:pPr>
      <w:r w:rsidRPr="00F61ABB">
        <w:rPr>
          <w:rFonts w:ascii="Verdana" w:hAnsi="Verdana"/>
          <w:b w:val="0"/>
          <w:bCs/>
          <w:color w:val="000000" w:themeColor="text1"/>
          <w:sz w:val="22"/>
          <w:szCs w:val="24"/>
        </w:rPr>
        <w:t>El plazo pactado será cumplido con sujeción a lo previsto en la invitación</w:t>
      </w:r>
      <w:r>
        <w:rPr>
          <w:rFonts w:ascii="Verdana" w:hAnsi="Verdana"/>
          <w:b w:val="0"/>
          <w:bCs/>
          <w:color w:val="000000" w:themeColor="text1"/>
          <w:sz w:val="22"/>
          <w:szCs w:val="24"/>
        </w:rPr>
        <w:t>.</w:t>
      </w:r>
    </w:p>
    <w:p w14:paraId="005115F1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bCs/>
          <w:color w:val="000000" w:themeColor="text1"/>
          <w:sz w:val="22"/>
          <w:szCs w:val="24"/>
        </w:rPr>
      </w:pPr>
    </w:p>
    <w:p w14:paraId="41C38163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>OCTAVA.</w:t>
      </w:r>
      <w:r w:rsidRPr="009B2425">
        <w:rPr>
          <w:rFonts w:ascii="Verdana" w:hAnsi="Verdana" w:cs="Arial"/>
          <w:b/>
          <w:bCs/>
          <w:color w:val="000000" w:themeColor="text1"/>
        </w:rPr>
        <w:t xml:space="preserve"> APROPIACIÓN PRESUPUESTAL: </w:t>
      </w:r>
      <w:r w:rsidRPr="009B2425">
        <w:rPr>
          <w:rFonts w:ascii="Verdana" w:hAnsi="Verdana" w:cs="Arial"/>
          <w:color w:val="000000" w:themeColor="text1"/>
        </w:rPr>
        <w:t>El pago de la suma estipulada en esta comunicación se sujetará a la apropiación presupuestal correspondiente y específicamente al Certificado de Disponibilidad Presupuestal:</w:t>
      </w:r>
    </w:p>
    <w:p w14:paraId="04478DB5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bCs/>
          <w:color w:val="000000" w:themeColor="text1"/>
          <w:sz w:val="22"/>
        </w:rPr>
      </w:pPr>
    </w:p>
    <w:tbl>
      <w:tblPr>
        <w:tblW w:w="9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276"/>
        <w:gridCol w:w="3969"/>
        <w:gridCol w:w="1701"/>
        <w:gridCol w:w="1299"/>
      </w:tblGrid>
      <w:tr w:rsidR="00EF14C4" w:rsidRPr="00B41236" w14:paraId="14B95666" w14:textId="77777777" w:rsidTr="00EF5575">
        <w:trPr>
          <w:trHeight w:val="436"/>
          <w:jc w:val="center"/>
        </w:trPr>
        <w:tc>
          <w:tcPr>
            <w:tcW w:w="846" w:type="dxa"/>
            <w:shd w:val="clear" w:color="auto" w:fill="B4C6E7" w:themeFill="accent1" w:themeFillTint="66"/>
            <w:vAlign w:val="center"/>
          </w:tcPr>
          <w:p w14:paraId="48141958" w14:textId="77777777" w:rsidR="00EF14C4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  <w:r w:rsidRPr="00B41236">
              <w:rPr>
                <w:rFonts w:cs="Arial"/>
              </w:rPr>
              <w:tab/>
            </w:r>
          </w:p>
          <w:p w14:paraId="461D0E79" w14:textId="77777777" w:rsidR="00EF14C4" w:rsidRPr="00B41236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  <w:r w:rsidRPr="00B41236">
              <w:rPr>
                <w:rFonts w:cs="Arial"/>
                <w:b/>
              </w:rPr>
              <w:t>N</w:t>
            </w:r>
            <w:r>
              <w:rPr>
                <w:rFonts w:cs="Arial"/>
                <w:b/>
              </w:rPr>
              <w:t>.º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63C11910" w14:textId="77777777" w:rsidR="00EF14C4" w:rsidRDefault="00EF14C4" w:rsidP="00EF5575">
            <w:pPr>
              <w:pStyle w:val="Encabezado"/>
              <w:rPr>
                <w:rFonts w:cs="Arial"/>
                <w:b/>
              </w:rPr>
            </w:pPr>
          </w:p>
          <w:p w14:paraId="01EB643E" w14:textId="77777777" w:rsidR="00EF14C4" w:rsidRPr="00B41236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  <w:r w:rsidRPr="00B41236">
              <w:rPr>
                <w:rFonts w:cs="Arial"/>
                <w:b/>
              </w:rPr>
              <w:t>Fecha</w:t>
            </w:r>
          </w:p>
        </w:tc>
        <w:tc>
          <w:tcPr>
            <w:tcW w:w="3969" w:type="dxa"/>
            <w:shd w:val="clear" w:color="auto" w:fill="B4C6E7" w:themeFill="accent1" w:themeFillTint="66"/>
          </w:tcPr>
          <w:p w14:paraId="3E714171" w14:textId="77777777" w:rsidR="00EF14C4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</w:p>
          <w:p w14:paraId="19E85842" w14:textId="77777777" w:rsidR="00EF14C4" w:rsidRPr="00B41236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  <w:r w:rsidRPr="00B41236">
              <w:rPr>
                <w:rFonts w:cs="Arial"/>
                <w:b/>
              </w:rPr>
              <w:t>Valor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18E9C0B" w14:textId="77777777" w:rsidR="00EF14C4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</w:p>
          <w:p w14:paraId="57051116" w14:textId="77777777" w:rsidR="00EF14C4" w:rsidRPr="00B41236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  <w:r w:rsidRPr="00B41236">
              <w:rPr>
                <w:rFonts w:cs="Arial"/>
                <w:b/>
              </w:rPr>
              <w:t>Rubro</w:t>
            </w:r>
          </w:p>
        </w:tc>
        <w:tc>
          <w:tcPr>
            <w:tcW w:w="1299" w:type="dxa"/>
            <w:shd w:val="clear" w:color="auto" w:fill="B4C6E7" w:themeFill="accent1" w:themeFillTint="66"/>
          </w:tcPr>
          <w:p w14:paraId="786D5095" w14:textId="77777777" w:rsidR="00EF14C4" w:rsidRPr="00B41236" w:rsidRDefault="00EF14C4" w:rsidP="00EF5575">
            <w:pPr>
              <w:pStyle w:val="Encabezado"/>
              <w:jc w:val="center"/>
              <w:rPr>
                <w:rFonts w:cs="Arial"/>
                <w:b/>
              </w:rPr>
            </w:pPr>
            <w:r w:rsidRPr="00B41236">
              <w:rPr>
                <w:rFonts w:cs="Arial"/>
                <w:b/>
              </w:rPr>
              <w:t>Unidad ejecutora</w:t>
            </w:r>
          </w:p>
        </w:tc>
      </w:tr>
      <w:tr w:rsidR="00EF14C4" w:rsidRPr="00854C0F" w14:paraId="0AEE8ABB" w14:textId="77777777" w:rsidTr="00EF5575">
        <w:trPr>
          <w:trHeight w:val="336"/>
          <w:jc w:val="center"/>
        </w:trPr>
        <w:tc>
          <w:tcPr>
            <w:tcW w:w="846" w:type="dxa"/>
            <w:vAlign w:val="center"/>
          </w:tcPr>
          <w:p w14:paraId="25343AAF" w14:textId="77777777" w:rsidR="00EF14C4" w:rsidRPr="00854C0F" w:rsidRDefault="00EF14C4" w:rsidP="00EF5575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03E7F">
              <w:rPr>
                <w:rFonts w:ascii="Arial" w:hAnsi="Arial" w:cs="Arial"/>
                <w:sz w:val="18"/>
                <w:szCs w:val="18"/>
              </w:rPr>
              <w:t>13326</w:t>
            </w:r>
          </w:p>
        </w:tc>
        <w:tc>
          <w:tcPr>
            <w:tcW w:w="1276" w:type="dxa"/>
            <w:vAlign w:val="center"/>
          </w:tcPr>
          <w:p w14:paraId="5FBC04D1" w14:textId="77777777" w:rsidR="00EF14C4" w:rsidRPr="00AF2F66" w:rsidRDefault="00EF14C4" w:rsidP="00EF5575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AF2F66">
              <w:rPr>
                <w:rFonts w:ascii="Arial" w:hAnsi="Arial" w:cs="Arial"/>
                <w:sz w:val="18"/>
                <w:szCs w:val="18"/>
              </w:rPr>
              <w:t>2026-08-19</w:t>
            </w:r>
          </w:p>
        </w:tc>
        <w:tc>
          <w:tcPr>
            <w:tcW w:w="3969" w:type="dxa"/>
            <w:vAlign w:val="center"/>
          </w:tcPr>
          <w:p w14:paraId="4B11BD70" w14:textId="77777777" w:rsidR="00EF14C4" w:rsidRPr="003A4B16" w:rsidRDefault="00EF14C4" w:rsidP="00EF5575">
            <w:pPr>
              <w:pStyle w:val="Encabezado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3A4B16">
              <w:rPr>
                <w:rFonts w:cs="Arial"/>
                <w:sz w:val="16"/>
                <w:szCs w:val="16"/>
              </w:rPr>
              <w:t xml:space="preserve"> CIENTO SESENTA Y OCHO MILLONES SETECIENTOS CINCUENTA Y OCHO MIL CIENTO TREINTA Y OCHO PESOS M/CTE ($168.758.138)</w:t>
            </w:r>
          </w:p>
        </w:tc>
        <w:tc>
          <w:tcPr>
            <w:tcW w:w="1701" w:type="dxa"/>
            <w:vAlign w:val="center"/>
          </w:tcPr>
          <w:p w14:paraId="029D40AA" w14:textId="77777777" w:rsidR="00EF14C4" w:rsidRPr="003A4B16" w:rsidRDefault="00EF14C4" w:rsidP="00EF5575">
            <w:pPr>
              <w:pStyle w:val="Encabezado"/>
              <w:rPr>
                <w:rFonts w:cs="Arial"/>
                <w:sz w:val="16"/>
                <w:szCs w:val="16"/>
              </w:rPr>
            </w:pPr>
            <w:r w:rsidRPr="003A4B16">
              <w:rPr>
                <w:rFonts w:cs="Arial"/>
                <w:sz w:val="16"/>
                <w:szCs w:val="16"/>
              </w:rPr>
              <w:t>A-02-02-02-005-004 SERVICIOS DE CONSTRUCCIÓN</w:t>
            </w:r>
          </w:p>
        </w:tc>
        <w:tc>
          <w:tcPr>
            <w:tcW w:w="1299" w:type="dxa"/>
            <w:vAlign w:val="center"/>
          </w:tcPr>
          <w:p w14:paraId="65C67E77" w14:textId="77777777" w:rsidR="00EF14C4" w:rsidRPr="00854C0F" w:rsidRDefault="00EF14C4" w:rsidP="00EF5575">
            <w:pPr>
              <w:pStyle w:val="Encabezado"/>
              <w:jc w:val="center"/>
              <w:rPr>
                <w:rFonts w:cs="Arial"/>
                <w:sz w:val="18"/>
                <w:szCs w:val="18"/>
              </w:rPr>
            </w:pPr>
            <w:r w:rsidRPr="003A4B16">
              <w:rPr>
                <w:rFonts w:cs="Arial"/>
                <w:sz w:val="18"/>
                <w:szCs w:val="18"/>
              </w:rPr>
              <w:t>27-01-01-811</w:t>
            </w:r>
          </w:p>
        </w:tc>
      </w:tr>
    </w:tbl>
    <w:p w14:paraId="7C4CD6D6" w14:textId="77777777" w:rsidR="00EF14C4" w:rsidRPr="00F61ABB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bCs/>
          <w:color w:val="000000" w:themeColor="text1"/>
          <w:sz w:val="22"/>
        </w:rPr>
      </w:pPr>
    </w:p>
    <w:p w14:paraId="2ADAC4B5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color w:val="EE0000"/>
          <w:sz w:val="22"/>
        </w:rPr>
      </w:pPr>
    </w:p>
    <w:p w14:paraId="25B91C10" w14:textId="77777777" w:rsidR="00EF14C4" w:rsidRPr="009B2425" w:rsidRDefault="00EF14C4" w:rsidP="00EF14C4">
      <w:pPr>
        <w:rPr>
          <w:rFonts w:ascii="Verdana" w:hAnsi="Verdana" w:cs="Arial"/>
          <w:color w:val="000000" w:themeColor="text1"/>
        </w:rPr>
      </w:pPr>
      <w:r w:rsidRPr="00470A57">
        <w:rPr>
          <w:rFonts w:ascii="Verdana" w:hAnsi="Verdana" w:cs="Arial"/>
          <w:b/>
          <w:bCs/>
          <w:color w:val="000000" w:themeColor="text1"/>
          <w:u w:val="single"/>
        </w:rPr>
        <w:t>NOVENA.</w:t>
      </w:r>
      <w:r w:rsidRPr="00470A57">
        <w:rPr>
          <w:rFonts w:ascii="Verdana" w:hAnsi="Verdana" w:cs="Arial"/>
          <w:b/>
          <w:bCs/>
          <w:color w:val="000000" w:themeColor="text1"/>
        </w:rPr>
        <w:t xml:space="preserve"> SUPERVISIÓN</w:t>
      </w:r>
      <w:r w:rsidRPr="00470A57">
        <w:rPr>
          <w:rFonts w:ascii="Verdana" w:hAnsi="Verdana" w:cs="Arial"/>
          <w:color w:val="000000" w:themeColor="text1"/>
        </w:rPr>
        <w:t>:</w:t>
      </w:r>
      <w:r w:rsidRPr="009B2425">
        <w:rPr>
          <w:rFonts w:ascii="Verdana" w:hAnsi="Verdana" w:cs="Arial"/>
          <w:color w:val="000000" w:themeColor="text1"/>
        </w:rPr>
        <w:t xml:space="preserve"> La </w:t>
      </w:r>
      <w:r w:rsidRPr="00470A57">
        <w:rPr>
          <w:rFonts w:ascii="Verdana" w:hAnsi="Verdana" w:cs="Arial"/>
          <w:color w:val="000000" w:themeColor="text1"/>
        </w:rPr>
        <w:t>supervisión d</w:t>
      </w:r>
      <w:r w:rsidRPr="009B2425">
        <w:rPr>
          <w:rFonts w:ascii="Verdana" w:hAnsi="Verdana" w:cs="Arial"/>
          <w:color w:val="000000" w:themeColor="text1"/>
        </w:rPr>
        <w:t xml:space="preserve">e la ejecución y cumplimiento del contrato está a cargo </w:t>
      </w:r>
      <w:r>
        <w:rPr>
          <w:rFonts w:ascii="Verdana" w:hAnsi="Verdana" w:cs="Arial"/>
          <w:color w:val="000000" w:themeColor="text1"/>
        </w:rPr>
        <w:t xml:space="preserve">del </w:t>
      </w:r>
      <w:r w:rsidRPr="00B81E11">
        <w:rPr>
          <w:rFonts w:ascii="Verdana" w:hAnsi="Verdana" w:cs="Arial"/>
          <w:color w:val="000000" w:themeColor="text1"/>
        </w:rPr>
        <w:t>Auxiliar Administrativo Grado 3 del Área de Coordinación Administrativa</w:t>
      </w:r>
      <w:r>
        <w:rPr>
          <w:rFonts w:ascii="Verdana" w:hAnsi="Verdana"/>
          <w:color w:val="000000" w:themeColor="text1"/>
          <w:szCs w:val="24"/>
        </w:rPr>
        <w:t xml:space="preserve">. </w:t>
      </w:r>
    </w:p>
    <w:p w14:paraId="49765027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000000" w:themeColor="text1"/>
          <w:sz w:val="22"/>
          <w:lang w:val="es-MX"/>
        </w:rPr>
      </w:pPr>
    </w:p>
    <w:p w14:paraId="5AEDC6CD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000000" w:themeColor="text1"/>
          <w:sz w:val="22"/>
          <w:lang w:val="es-MX"/>
        </w:rPr>
      </w:pPr>
      <w:r w:rsidRPr="009B2425">
        <w:rPr>
          <w:rFonts w:ascii="Verdana" w:hAnsi="Verdana" w:cs="Arial"/>
          <w:bCs/>
          <w:color w:val="000000" w:themeColor="text1"/>
          <w:sz w:val="22"/>
          <w:u w:val="single"/>
          <w:lang w:val="es-MX"/>
        </w:rPr>
        <w:t>DÉCIMA.</w:t>
      </w:r>
      <w:r w:rsidRPr="009B2425">
        <w:rPr>
          <w:rFonts w:ascii="Verdana" w:hAnsi="Verdana" w:cs="Arial"/>
          <w:bCs/>
          <w:color w:val="000000" w:themeColor="text1"/>
          <w:sz w:val="22"/>
          <w:lang w:val="es-MX"/>
        </w:rPr>
        <w:t xml:space="preserve"> GARANTÍAS</w:t>
      </w:r>
      <w:r w:rsidRPr="009B2425">
        <w:rPr>
          <w:rFonts w:ascii="Verdana" w:hAnsi="Verdana" w:cs="Arial"/>
          <w:b w:val="0"/>
          <w:color w:val="000000" w:themeColor="text1"/>
          <w:sz w:val="22"/>
          <w:lang w:val="es-MX"/>
        </w:rPr>
        <w:t>: Son parte del contrato las garantías señaladas en la invitación y serán exigibles bajo las condiciones allí establecidas.</w:t>
      </w:r>
    </w:p>
    <w:p w14:paraId="6EF0901E" w14:textId="77777777" w:rsidR="00EF14C4" w:rsidRPr="003A68B6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sz w:val="22"/>
        </w:rPr>
      </w:pPr>
    </w:p>
    <w:p w14:paraId="1DD5D373" w14:textId="77777777" w:rsidR="00EF14C4" w:rsidRPr="003A68B6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sz w:val="22"/>
        </w:rPr>
      </w:pPr>
      <w:r w:rsidRPr="003A68B6">
        <w:rPr>
          <w:rFonts w:ascii="Verdana" w:hAnsi="Verdana" w:cs="Arial"/>
          <w:sz w:val="22"/>
        </w:rPr>
        <w:t>CUMPLIMIENTO DEL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3"/>
        <w:gridCol w:w="7237"/>
      </w:tblGrid>
      <w:tr w:rsidR="00EF14C4" w:rsidRPr="00FC2F08" w14:paraId="0D252CC3" w14:textId="77777777" w:rsidTr="00EF5575">
        <w:trPr>
          <w:trHeight w:val="20"/>
          <w:tblHeader/>
        </w:trPr>
        <w:tc>
          <w:tcPr>
            <w:tcW w:w="0" w:type="auto"/>
            <w:shd w:val="clear" w:color="auto" w:fill="404040" w:themeFill="text1" w:themeFillTint="BF"/>
            <w:hideMark/>
          </w:tcPr>
          <w:p w14:paraId="2F1DA2B1" w14:textId="77777777" w:rsidR="00EF14C4" w:rsidRPr="00FC2F08" w:rsidRDefault="00EF14C4" w:rsidP="00EF5575">
            <w:pPr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FC2F08">
              <w:rPr>
                <w:rFonts w:ascii="Verdana" w:hAnsi="Verdana" w:cs="Arial"/>
                <w:b/>
                <w:color w:val="FFFFFF" w:themeColor="background1"/>
              </w:rPr>
              <w:t>Característica</w:t>
            </w:r>
          </w:p>
        </w:tc>
        <w:tc>
          <w:tcPr>
            <w:tcW w:w="0" w:type="auto"/>
            <w:shd w:val="clear" w:color="auto" w:fill="404040" w:themeFill="text1" w:themeFillTint="BF"/>
            <w:hideMark/>
          </w:tcPr>
          <w:p w14:paraId="1EF737D2" w14:textId="77777777" w:rsidR="00EF14C4" w:rsidRPr="00FC2F08" w:rsidRDefault="00EF14C4" w:rsidP="00EF5575">
            <w:pPr>
              <w:jc w:val="center"/>
              <w:rPr>
                <w:rFonts w:ascii="Verdana" w:hAnsi="Verdana" w:cs="Arial"/>
                <w:b/>
                <w:color w:val="000000" w:themeColor="text1"/>
              </w:rPr>
            </w:pPr>
            <w:r w:rsidRPr="00FC2F08">
              <w:rPr>
                <w:rFonts w:ascii="Verdana" w:hAnsi="Verdana" w:cs="Arial"/>
                <w:b/>
                <w:color w:val="FFFFFF" w:themeColor="background1"/>
              </w:rPr>
              <w:t>Condición</w:t>
            </w:r>
          </w:p>
        </w:tc>
      </w:tr>
      <w:tr w:rsidR="00EF14C4" w:rsidRPr="00FC2F08" w14:paraId="49952DA6" w14:textId="77777777" w:rsidTr="00EF5575">
        <w:trPr>
          <w:trHeight w:val="20"/>
        </w:trPr>
        <w:tc>
          <w:tcPr>
            <w:tcW w:w="0" w:type="auto"/>
            <w:hideMark/>
          </w:tcPr>
          <w:p w14:paraId="6632F487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Clase</w:t>
            </w:r>
          </w:p>
        </w:tc>
        <w:tc>
          <w:tcPr>
            <w:tcW w:w="0" w:type="auto"/>
            <w:hideMark/>
          </w:tcPr>
          <w:p w14:paraId="4BDBC804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Cualquiera de las clases permitidas por el artículo 2.2.1.2.3.1.2 del Decreto 1082 de 2015, a saber: (i) contrato de seguro contenido en una póliza para Entidades, (</w:t>
            </w:r>
            <w:proofErr w:type="spellStart"/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ii</w:t>
            </w:r>
            <w:proofErr w:type="spellEnd"/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) patrimonio autónomo, (</w:t>
            </w:r>
            <w:proofErr w:type="spellStart"/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iii</w:t>
            </w:r>
            <w:proofErr w:type="spellEnd"/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) Garantía bancaria.</w:t>
            </w:r>
          </w:p>
        </w:tc>
      </w:tr>
      <w:tr w:rsidR="00EF14C4" w:rsidRPr="00FC2F08" w14:paraId="6E431DE4" w14:textId="77777777" w:rsidTr="00EF5575">
        <w:trPr>
          <w:trHeight w:val="20"/>
        </w:trPr>
        <w:tc>
          <w:tcPr>
            <w:tcW w:w="0" w:type="auto"/>
            <w:hideMark/>
          </w:tcPr>
          <w:p w14:paraId="7B051E3B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Asegurado/ beneficiario</w:t>
            </w:r>
          </w:p>
        </w:tc>
        <w:tc>
          <w:tcPr>
            <w:tcW w:w="0" w:type="auto"/>
            <w:hideMark/>
          </w:tcPr>
          <w:p w14:paraId="0E65B0FA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CONSEJO SUPERIOR DE LA JUDICATURA – DIRECCION EJECUTIVA DE SECCIONAL ADMINISTRACION JUDICIAL DE MONTERIA - identificado con NIT </w:t>
            </w:r>
            <w:proofErr w:type="spellStart"/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N°</w:t>
            </w:r>
            <w:proofErr w:type="spellEnd"/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. 800165860-8</w:t>
            </w:r>
          </w:p>
        </w:tc>
      </w:tr>
      <w:tr w:rsidR="00EF14C4" w:rsidRPr="00E061B8" w14:paraId="3288C7FD" w14:textId="77777777" w:rsidTr="00EF5575">
        <w:trPr>
          <w:trHeight w:val="20"/>
        </w:trPr>
        <w:tc>
          <w:tcPr>
            <w:tcW w:w="0" w:type="auto"/>
            <w:hideMark/>
          </w:tcPr>
          <w:p w14:paraId="1FDEA113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Amparos, vigencia y </w:t>
            </w: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lastRenderedPageBreak/>
              <w:t>valores asegurados</w:t>
            </w:r>
          </w:p>
        </w:tc>
        <w:tc>
          <w:tcPr>
            <w:tcW w:w="0" w:type="auto"/>
          </w:tcPr>
          <w:p w14:paraId="3AD62973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</w:p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2993"/>
              <w:gridCol w:w="1932"/>
              <w:gridCol w:w="2086"/>
            </w:tblGrid>
            <w:tr w:rsidR="00EF14C4" w:rsidRPr="00FC2F08" w14:paraId="50600FD2" w14:textId="77777777" w:rsidTr="00EF5575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404040" w:themeFill="text1" w:themeFillTint="BF"/>
                  <w:hideMark/>
                </w:tcPr>
                <w:p w14:paraId="4500E88F" w14:textId="77777777" w:rsidR="00EF14C4" w:rsidRPr="00FC2F08" w:rsidRDefault="00EF14C4" w:rsidP="00EF5575">
                  <w:pPr>
                    <w:jc w:val="center"/>
                    <w:rPr>
                      <w:rFonts w:ascii="Verdana" w:eastAsia="Calibri Light" w:hAnsi="Verdana" w:cs="Arial"/>
                      <w:b/>
                      <w:color w:val="FFFFFF" w:themeColor="background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FFFFFF" w:themeColor="background1"/>
                      <w:lang w:val="es-ES" w:eastAsia="es-CO"/>
                    </w:rPr>
                    <w:lastRenderedPageBreak/>
                    <w:t>Amparo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404040" w:themeFill="text1" w:themeFillTint="BF"/>
                  <w:hideMark/>
                </w:tcPr>
                <w:p w14:paraId="4EE6903D" w14:textId="77777777" w:rsidR="00EF14C4" w:rsidRPr="00FC2F08" w:rsidRDefault="00EF14C4" w:rsidP="00EF5575">
                  <w:pPr>
                    <w:jc w:val="center"/>
                    <w:rPr>
                      <w:rFonts w:ascii="Verdana" w:eastAsia="Calibri Light" w:hAnsi="Verdana" w:cs="Arial"/>
                      <w:b/>
                      <w:color w:val="FFFFFF" w:themeColor="background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FFFFFF" w:themeColor="background1"/>
                      <w:lang w:val="es-ES" w:eastAsia="es-CO"/>
                    </w:rPr>
                    <w:t>Vigencia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404040" w:themeFill="text1" w:themeFillTint="BF"/>
                  <w:hideMark/>
                </w:tcPr>
                <w:p w14:paraId="7E384946" w14:textId="77777777" w:rsidR="00EF14C4" w:rsidRPr="00FC2F08" w:rsidRDefault="00EF14C4" w:rsidP="00EF5575">
                  <w:pPr>
                    <w:jc w:val="center"/>
                    <w:rPr>
                      <w:rFonts w:ascii="Verdana" w:eastAsia="Calibri Light" w:hAnsi="Verdana" w:cs="Arial"/>
                      <w:b/>
                      <w:color w:val="FFFFFF" w:themeColor="background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FFFFFF" w:themeColor="background1"/>
                      <w:lang w:val="es-ES" w:eastAsia="es-CO"/>
                    </w:rPr>
                    <w:t>Valor Asegurado</w:t>
                  </w:r>
                </w:p>
              </w:tc>
            </w:tr>
            <w:tr w:rsidR="00EF14C4" w:rsidRPr="00FC2F08" w14:paraId="46E6041A" w14:textId="77777777" w:rsidTr="00EF5575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4BBBD7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000000" w:themeColor="text1"/>
                      <w:lang w:val="es-ES" w:eastAsia="es-CO"/>
                    </w:rPr>
                    <w:t>Cumplimiento general</w:t>
                  </w:r>
                  <w:r w:rsidRPr="00FC2F08"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  <w:t xml:space="preserve"> del contrato y el pago de las multas y de la cláusula penal pecuniaria que se le impongan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71E4B2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hAnsi="Verdana"/>
                    </w:rPr>
                    <w:t>TÉRMINO DE DURACIÓN DEL CONTRATO Y CUATRO (4) MESES MAS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5F6657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 xml:space="preserve">DIEZ POR CIENTO (10%) DEL VALOR DEL CONTRATO.  </w:t>
                  </w:r>
                </w:p>
              </w:tc>
            </w:tr>
            <w:tr w:rsidR="00EF14C4" w:rsidRPr="00FC2F08" w14:paraId="53F54BFB" w14:textId="77777777" w:rsidTr="00EF5575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833E3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000000" w:themeColor="text1"/>
                      <w:lang w:val="es-ES" w:eastAsia="es-CO"/>
                    </w:rPr>
                    <w:t>Pago de salarios, prestaciones sociales legales e indemnizaciones laborales</w:t>
                  </w:r>
                  <w:r w:rsidRPr="00FC2F08"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  <w:t xml:space="preserve"> del personal que el contratista haya de utilizar en el territorio nacional para la ejecución del contrato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2B4828" w14:textId="77777777" w:rsidR="00EF14C4" w:rsidRPr="00FC2F08" w:rsidRDefault="00EF14C4" w:rsidP="00EF5575">
                  <w:pPr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</w:pPr>
                </w:p>
                <w:p w14:paraId="6B7C0550" w14:textId="77777777" w:rsidR="00EF14C4" w:rsidRPr="00FC2F08" w:rsidRDefault="00EF14C4" w:rsidP="00EF5575">
                  <w:pPr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</w:pPr>
                </w:p>
                <w:p w14:paraId="0FE4D11E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PLAZO DEL CONTRATO Y TRES (3) AÑOS MÁS.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371389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DIEZ POR CIENTO (10%) DEL VALOR DEL CONTRATO</w:t>
                  </w:r>
                  <w:r w:rsidRPr="00FC2F08">
                    <w:rPr>
                      <w:rFonts w:cs="Arial"/>
                      <w:iCs/>
                      <w:sz w:val="18"/>
                      <w:szCs w:val="18"/>
                      <w:lang w:eastAsia="es-CO"/>
                    </w:rPr>
                    <w:t>.</w:t>
                  </w:r>
                  <w:r w:rsidRPr="00FC2F08">
                    <w:rPr>
                      <w:rFonts w:cs="Arial"/>
                      <w:sz w:val="18"/>
                      <w:szCs w:val="18"/>
                      <w:lang w:eastAsia="es-CO"/>
                    </w:rPr>
                    <w:t xml:space="preserve"> </w:t>
                  </w:r>
                </w:p>
              </w:tc>
            </w:tr>
            <w:tr w:rsidR="00EF14C4" w:rsidRPr="00FC2F08" w14:paraId="079135BE" w14:textId="77777777" w:rsidTr="00EF5575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70B487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000000" w:themeColor="text1"/>
                      <w:lang w:val="es-ES" w:eastAsia="es-CO"/>
                    </w:rPr>
                    <w:t>calidad de las obras</w:t>
                  </w:r>
                  <w:r w:rsidRPr="00FC2F08"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  <w:t xml:space="preserve"> ejecutadas entregadas a satisfacción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CA586F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PLAZO DEL CONTRATO Y SEIS (6) MESES MÁS.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AF9FC5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DIEZ</w:t>
                  </w: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 xml:space="preserve"> POR CIENTO (</w:t>
                  </w:r>
                  <w:r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1</w:t>
                  </w: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0%) DEL VALOR DEL CONTRATO</w:t>
                  </w:r>
                  <w:r w:rsidRPr="00FC2F08">
                    <w:rPr>
                      <w:rFonts w:cs="Arial"/>
                      <w:iCs/>
                      <w:sz w:val="18"/>
                      <w:szCs w:val="18"/>
                      <w:lang w:eastAsia="es-CO"/>
                    </w:rPr>
                    <w:t>.</w:t>
                  </w:r>
                  <w:r w:rsidRPr="00FC2F08">
                    <w:rPr>
                      <w:rFonts w:cs="Arial"/>
                      <w:sz w:val="18"/>
                      <w:szCs w:val="18"/>
                      <w:lang w:eastAsia="es-CO"/>
                    </w:rPr>
                    <w:t xml:space="preserve"> </w:t>
                  </w:r>
                </w:p>
              </w:tc>
            </w:tr>
            <w:tr w:rsidR="00EF14C4" w:rsidRPr="00FC2F08" w14:paraId="21C24ACF" w14:textId="77777777" w:rsidTr="00EF5575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76016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Calibri Light" w:hAnsi="Verdana" w:cs="Arial"/>
                      <w:b/>
                      <w:color w:val="000000" w:themeColor="text1"/>
                      <w:lang w:val="es-ES" w:eastAsia="es-CO"/>
                    </w:rPr>
                    <w:t>calidad de los elementos suministrados</w:t>
                  </w:r>
                  <w:r w:rsidRPr="00FC2F08"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  <w:t xml:space="preserve"> entregadas a satisfacción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E1052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PLAZO DEL CONTRATO Y UN (1) AÑO MÁS.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4FBF1" w14:textId="77777777" w:rsidR="00EF14C4" w:rsidRPr="00FC2F08" w:rsidRDefault="00EF14C4" w:rsidP="00EF5575">
                  <w:pPr>
                    <w:rPr>
                      <w:rFonts w:ascii="Verdana" w:eastAsia="Calibri Light" w:hAnsi="Verdana" w:cs="Arial"/>
                      <w:color w:val="000000" w:themeColor="text1"/>
                      <w:lang w:val="es-ES" w:eastAsia="es-CO"/>
                    </w:rPr>
                  </w:pPr>
                  <w:r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DIEZ</w:t>
                  </w: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 xml:space="preserve"> POR CIENTO (</w:t>
                  </w:r>
                  <w:r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1</w:t>
                  </w:r>
                  <w:r w:rsidRPr="00FC2F08">
                    <w:rPr>
                      <w:rFonts w:ascii="Verdana" w:eastAsia="Times New Roman" w:hAnsi="Verdana" w:cs="Arial"/>
                      <w:color w:val="000000" w:themeColor="text1"/>
                      <w:lang w:val="es-ES" w:eastAsia="es-CO"/>
                    </w:rPr>
                    <w:t>0%) DEL VALOR DEL CONTRATO</w:t>
                  </w:r>
                  <w:r w:rsidRPr="00FC2F08">
                    <w:rPr>
                      <w:rFonts w:cs="Arial"/>
                      <w:iCs/>
                      <w:sz w:val="18"/>
                      <w:szCs w:val="18"/>
                      <w:lang w:eastAsia="es-CO"/>
                    </w:rPr>
                    <w:t>.</w:t>
                  </w:r>
                  <w:r w:rsidRPr="00FC2F08">
                    <w:rPr>
                      <w:rFonts w:cs="Arial"/>
                      <w:sz w:val="18"/>
                      <w:szCs w:val="18"/>
                      <w:lang w:eastAsia="es-CO"/>
                    </w:rPr>
                    <w:t xml:space="preserve"> </w:t>
                  </w:r>
                </w:p>
              </w:tc>
            </w:tr>
          </w:tbl>
          <w:p w14:paraId="35BC9D39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</w:p>
          <w:p w14:paraId="1FE86C20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</w:p>
        </w:tc>
      </w:tr>
      <w:tr w:rsidR="00EF14C4" w:rsidRPr="00E061B8" w14:paraId="79B937FB" w14:textId="77777777" w:rsidTr="00EF5575">
        <w:trPr>
          <w:trHeight w:val="20"/>
        </w:trPr>
        <w:tc>
          <w:tcPr>
            <w:tcW w:w="0" w:type="auto"/>
            <w:hideMark/>
          </w:tcPr>
          <w:p w14:paraId="446D0FE0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lastRenderedPageBreak/>
              <w:t xml:space="preserve">Tomador </w:t>
            </w:r>
          </w:p>
        </w:tc>
        <w:tc>
          <w:tcPr>
            <w:tcW w:w="0" w:type="auto"/>
            <w:hideMark/>
          </w:tcPr>
          <w:p w14:paraId="2706CB7C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Para las personas jurídicas: la Garantía debe tomarse con el nombre o razón social y tipo societario que figura en el certificado de existencia y representación legal expedido por la cámara de comercio respectiva y no solo con su sigla, a no ser que en el referido documento se exprese que la sociedad puede denominarse de esa manera.</w:t>
            </w:r>
          </w:p>
          <w:p w14:paraId="4AB915FC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No se aceptan Garantías a nombre del representante legal o de alguno de los integrantes del Consorcio ni de la Unión Temporal. Cuando el contratista sea una Unión Temporal o Consorcio, se debe incluir el NIT y el porcentaje de participación de cada uno de los integrantes.</w:t>
            </w:r>
          </w:p>
          <w:p w14:paraId="398D3864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 xml:space="preserve">Para el Contratista conformado por una estructura plural (Unión Temporal o Consorcio): la Garantía deberá ser otorgada por todos los integrantes del Contratista, para lo cual se debe relacionar claramente los integrantes, su identificación y porcentaje de participación, quienes para todos los efectos serán los otorgantes de </w:t>
            </w:r>
            <w:proofErr w:type="gramStart"/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la misma</w:t>
            </w:r>
            <w:proofErr w:type="gramEnd"/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.</w:t>
            </w: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 </w:t>
            </w:r>
          </w:p>
        </w:tc>
      </w:tr>
      <w:tr w:rsidR="00EF14C4" w:rsidRPr="00E061B8" w14:paraId="4701A60C" w14:textId="77777777" w:rsidTr="00EF5575">
        <w:trPr>
          <w:trHeight w:val="20"/>
        </w:trPr>
        <w:tc>
          <w:tcPr>
            <w:tcW w:w="0" w:type="auto"/>
            <w:hideMark/>
          </w:tcPr>
          <w:p w14:paraId="51A5885A" w14:textId="77777777" w:rsidR="00EF14C4" w:rsidRPr="00FC2F08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lastRenderedPageBreak/>
              <w:t>Información necesaria dentro de la póliza</w:t>
            </w:r>
          </w:p>
        </w:tc>
        <w:tc>
          <w:tcPr>
            <w:tcW w:w="0" w:type="auto"/>
            <w:hideMark/>
          </w:tcPr>
          <w:p w14:paraId="566CBB63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 xml:space="preserve">Número y año del contrato </w:t>
            </w:r>
          </w:p>
          <w:p w14:paraId="245DA4E0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Objeto del contrato</w:t>
            </w:r>
          </w:p>
          <w:p w14:paraId="378AEC09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Firma del representante legal del contratista</w:t>
            </w:r>
          </w:p>
          <w:p w14:paraId="678DD3C2" w14:textId="77777777" w:rsidR="00EF14C4" w:rsidRPr="00FC2F08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FC2F08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En caso de no usar centavos, los valores deben aproximarse al mayor. Ej. Cumplimiento si el valor a asegurar es $14.980.420,20 aproximar a $14.980.421</w:t>
            </w:r>
          </w:p>
        </w:tc>
      </w:tr>
    </w:tbl>
    <w:p w14:paraId="254BFBC5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color w:val="EE0000"/>
          <w:sz w:val="22"/>
        </w:rPr>
      </w:pPr>
    </w:p>
    <w:p w14:paraId="6F066D22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color w:val="EE0000"/>
          <w:sz w:val="22"/>
        </w:rPr>
      </w:pPr>
    </w:p>
    <w:p w14:paraId="6495B6DF" w14:textId="77777777" w:rsidR="00EF14C4" w:rsidRPr="00DC343F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sz w:val="22"/>
        </w:rPr>
      </w:pPr>
      <w:r w:rsidRPr="00DC343F">
        <w:rPr>
          <w:rFonts w:ascii="Verdana" w:hAnsi="Verdana" w:cs="Arial"/>
          <w:sz w:val="22"/>
        </w:rPr>
        <w:t>RESPONSABILIDAD CIVIL EXTRACONTRACTUAL</w:t>
      </w:r>
    </w:p>
    <w:p w14:paraId="5E957D39" w14:textId="77777777" w:rsidR="00EF14C4" w:rsidRPr="00C90F90" w:rsidRDefault="00EF14C4" w:rsidP="00EF14C4">
      <w:pPr>
        <w:rPr>
          <w:rFonts w:ascii="Verdana" w:hAnsi="Verdana" w:cs="Arial"/>
          <w:color w:val="000000" w:themeColor="text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81"/>
        <w:gridCol w:w="6969"/>
      </w:tblGrid>
      <w:tr w:rsidR="00EF14C4" w:rsidRPr="00C90F90" w14:paraId="1EEEC13C" w14:textId="77777777" w:rsidTr="00EF5575">
        <w:trPr>
          <w:trHeight w:val="20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27F1E959" w14:textId="77777777" w:rsidR="00EF14C4" w:rsidRPr="00C90F90" w:rsidRDefault="00EF14C4" w:rsidP="00EF5575">
            <w:pPr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C90F90">
              <w:rPr>
                <w:rFonts w:ascii="Verdana" w:hAnsi="Verdana" w:cs="Arial"/>
                <w:b/>
                <w:color w:val="FFFFFF" w:themeColor="background1"/>
              </w:rPr>
              <w:t>Característica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0691B58E" w14:textId="77777777" w:rsidR="00EF14C4" w:rsidRPr="00C90F90" w:rsidRDefault="00EF14C4" w:rsidP="00EF5575">
            <w:pPr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C90F90">
              <w:rPr>
                <w:rFonts w:ascii="Verdana" w:hAnsi="Verdana" w:cs="Arial"/>
                <w:b/>
                <w:color w:val="FFFFFF" w:themeColor="background1"/>
              </w:rPr>
              <w:t>Condición</w:t>
            </w:r>
          </w:p>
        </w:tc>
      </w:tr>
      <w:tr w:rsidR="00EF14C4" w:rsidRPr="00C90F90" w14:paraId="188505E8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DA90" w14:textId="77777777" w:rsidR="00EF14C4" w:rsidRPr="00C90F90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C90F90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Clase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8FE5" w14:textId="77777777" w:rsidR="00EF14C4" w:rsidRPr="00C90F90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C90F90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Contrato de seguro contenido en una póliza </w:t>
            </w:r>
          </w:p>
        </w:tc>
      </w:tr>
      <w:tr w:rsidR="00EF14C4" w:rsidRPr="00C90F90" w14:paraId="4AD83077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5439" w14:textId="77777777" w:rsidR="00EF14C4" w:rsidRPr="00C90F90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C90F90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Asegurados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D85D" w14:textId="77777777" w:rsidR="00EF14C4" w:rsidRPr="00C90F90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C90F90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CONSEJO SUPERIOR DE LA JUDICATURA – DIRECCION EJECUTIVA DE SECCIONAL ADMINISTRACION JUDICIAL DE MONTERIA - identificado con NIT </w:t>
            </w:r>
            <w:proofErr w:type="spellStart"/>
            <w:r w:rsidRPr="00C90F90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N°</w:t>
            </w:r>
            <w:proofErr w:type="spellEnd"/>
            <w:r w:rsidRPr="00C90F90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. 800165860-8</w:t>
            </w:r>
          </w:p>
        </w:tc>
      </w:tr>
      <w:tr w:rsidR="00EF14C4" w:rsidRPr="009C024A" w14:paraId="6F085C8D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2669" w14:textId="77777777" w:rsidR="00EF14C4" w:rsidRPr="009C024A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Tomador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7A8A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Para las personas jurídicas: la Garantía debe tomarse con el nombre o razón social y tipo societario que figura en el certificado de existencia y representación legal expedido por la cámara de comercio respectiva y no solo con su sigla, a no ser que en el referido documento exprese que la sociedad puede denominarse de esa manera.</w:t>
            </w:r>
          </w:p>
          <w:p w14:paraId="6347C54A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No se aceptan Garantías a nombre del representante legal o de alguno de los integrantes del Consorcio ni la Unión Temporal. Cuando el contratista sea una Unión Temporal o Consorcio, se debe incluir el NIT y el porcentaje de participación de cada uno de los integrantes.</w:t>
            </w:r>
          </w:p>
          <w:p w14:paraId="53689AD2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 xml:space="preserve">Para el Contratista conformado por una estructura plural (Unión Temporal, Consorcio): la Garantía deberá ser otorgada por todos los integrantes de la estructura plural, para lo cual se deberá relacionar claramente los integrantes, su identificación y porcentaje de participación, quienes para todos los efectos serán los otorgantes </w:t>
            </w:r>
            <w:proofErr w:type="gramStart"/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de  la</w:t>
            </w:r>
            <w:proofErr w:type="gramEnd"/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 xml:space="preserve"> misma.</w:t>
            </w: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 </w:t>
            </w:r>
          </w:p>
        </w:tc>
      </w:tr>
      <w:tr w:rsidR="00EF14C4" w:rsidRPr="009C024A" w14:paraId="5CF17A58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8D80" w14:textId="77777777" w:rsidR="00EF14C4" w:rsidRPr="009C024A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Valor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4025" w14:textId="77777777" w:rsidR="00EF14C4" w:rsidRPr="009C024A" w:rsidRDefault="00EF14C4" w:rsidP="00EF5575">
            <w:pPr>
              <w:shd w:val="clear" w:color="auto" w:fill="FFFFFF"/>
              <w:spacing w:after="150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EQUIVALENTE A DOSCIENTOS (200) SMMLV AL MOMENTO DE LA EXPEDICIÓN DE LA PÓLIZA.  LA VIGENCIA DE ESTA GARANTÍA SE OTORGARÁ POR TODO EL PERÍODO DE EJECUCIÓN DEL CONTRATO, Y DEBERÁ OTORGARSE EN LAS CONDICIONES DEL DECRETO 1082 DE 2015</w:t>
            </w:r>
          </w:p>
        </w:tc>
      </w:tr>
      <w:tr w:rsidR="00EF14C4" w:rsidRPr="009C024A" w14:paraId="288E31D3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76EF" w14:textId="77777777" w:rsidR="00EF14C4" w:rsidRPr="009C024A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Vigencia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770F" w14:textId="77777777" w:rsidR="00EF14C4" w:rsidRPr="009C024A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ES"/>
              </w:rPr>
              <w:t>Igual al período de ejecución del contrato</w:t>
            </w:r>
            <w:r>
              <w:rPr>
                <w:rFonts w:ascii="Verdana" w:eastAsia="Calibri Light" w:hAnsi="Verdana" w:cs="Arial"/>
                <w:color w:val="000000" w:themeColor="text1"/>
                <w:lang w:val="es-ES" w:eastAsia="es-ES"/>
              </w:rPr>
              <w:t>.</w:t>
            </w:r>
          </w:p>
        </w:tc>
      </w:tr>
      <w:tr w:rsidR="00EF14C4" w:rsidRPr="009C024A" w14:paraId="56AC93D9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280B" w14:textId="77777777" w:rsidR="00EF14C4" w:rsidRPr="009C024A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Beneficiarios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1745" w14:textId="77777777" w:rsidR="00EF14C4" w:rsidRPr="009C024A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 xml:space="preserve">Terceros afectados y CONSEJO SUPERIOR DE LA JUDICATURA – DIRECCION EJECUTIVA DE SECCIONAL ADMINISTRACION JUDICIAL DE MONTERIA - identificado con NIT </w:t>
            </w:r>
            <w:proofErr w:type="spellStart"/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N°</w:t>
            </w:r>
            <w:proofErr w:type="spellEnd"/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. 800165860-8</w:t>
            </w:r>
          </w:p>
        </w:tc>
      </w:tr>
      <w:tr w:rsidR="00EF14C4" w:rsidRPr="009C024A" w14:paraId="5280663D" w14:textId="77777777" w:rsidTr="00EF557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C752" w14:textId="77777777" w:rsidR="00EF14C4" w:rsidRPr="009C024A" w:rsidRDefault="00EF14C4" w:rsidP="00EF5575">
            <w:pPr>
              <w:jc w:val="center"/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t>Amparos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664F" w14:textId="77777777" w:rsidR="00EF14C4" w:rsidRPr="009C024A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</w:p>
          <w:p w14:paraId="50F0D684" w14:textId="77777777" w:rsidR="00EF14C4" w:rsidRPr="009C024A" w:rsidRDefault="00EF14C4" w:rsidP="00EF5575">
            <w:pPr>
              <w:rPr>
                <w:rFonts w:ascii="Verdana" w:eastAsia="Times New Roman" w:hAnsi="Verdana" w:cs="Arial"/>
                <w:lang w:val="es-ES" w:eastAsia="es-CO"/>
              </w:rPr>
            </w:pPr>
            <w:r w:rsidRPr="009C024A">
              <w:rPr>
                <w:rFonts w:ascii="Verdana" w:eastAsia="Times New Roman" w:hAnsi="Verdana" w:cs="Arial"/>
                <w:lang w:val="es-ES" w:eastAsia="es-CO"/>
              </w:rPr>
              <w:lastRenderedPageBreak/>
              <w:t>Responsabilidad Civil Extracontract</w:t>
            </w:r>
            <w:r w:rsidRPr="009C024A">
              <w:rPr>
                <w:rFonts w:ascii="Verdana" w:eastAsiaTheme="minorEastAsia" w:hAnsi="Verdana" w:cs="Arial"/>
                <w:lang w:val="es-ES" w:eastAsia="es-CO"/>
              </w:rPr>
              <w:t xml:space="preserve">ual de la </w:t>
            </w:r>
            <w:r w:rsidRPr="009C024A" w:rsidDel="6EE4768F">
              <w:rPr>
                <w:rFonts w:ascii="Verdana" w:eastAsiaTheme="minorEastAsia" w:hAnsi="Verdana" w:cs="Arial"/>
                <w:lang w:val="es-ES" w:eastAsia="es-CO"/>
              </w:rPr>
              <w:t>E</w:t>
            </w:r>
            <w:r w:rsidRPr="009C024A">
              <w:rPr>
                <w:rFonts w:ascii="Verdana" w:eastAsiaTheme="minorEastAsia" w:hAnsi="Verdana" w:cs="Arial"/>
                <w:lang w:val="es-ES" w:eastAsia="es-CO"/>
              </w:rPr>
              <w:t xml:space="preserve">ntidad derivada de las actuaciones, hechos u omisiones del </w:t>
            </w:r>
            <w:r w:rsidRPr="009C024A" w:rsidDel="183C38C5">
              <w:rPr>
                <w:rFonts w:ascii="Verdana" w:eastAsiaTheme="minorEastAsia" w:hAnsi="Verdana" w:cs="Arial"/>
                <w:lang w:val="es-ES" w:eastAsia="es-CO"/>
              </w:rPr>
              <w:t>C</w:t>
            </w:r>
            <w:r w:rsidRPr="009C024A">
              <w:rPr>
                <w:rFonts w:ascii="Verdana" w:eastAsiaTheme="minorEastAsia" w:hAnsi="Verdana" w:cs="Arial"/>
                <w:lang w:val="es-ES" w:eastAsia="es-CO"/>
              </w:rPr>
              <w:t>ontratista o Subcontrat</w:t>
            </w:r>
            <w:r w:rsidRPr="009C024A">
              <w:rPr>
                <w:rFonts w:ascii="Verdana" w:eastAsia="Times New Roman" w:hAnsi="Verdana" w:cs="Arial"/>
                <w:lang w:val="es-ES" w:eastAsia="es-CO"/>
              </w:rPr>
              <w:t>istas autorizados. El seguro de responsabilidad civil extracontractual debe contener como mínimo los amparos descritos en el numeral 3° del artículo 2.2.1.2.3.2.9 del Decreto 1082 de 2015.</w:t>
            </w:r>
          </w:p>
          <w:p w14:paraId="42625C6C" w14:textId="77777777" w:rsidR="00EF14C4" w:rsidRPr="009C024A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Times New Roman" w:hAnsi="Verdana" w:cs="Arial"/>
                <w:lang w:val="es-ES" w:eastAsia="es-CO"/>
              </w:rPr>
              <w:t>En igual sentido, la entidad deberá fijar discriminar los amparos descritos en el numeral 3° del artículo 2.2.1.2.3.2.9 del Decreto 1082 de 2015.</w:t>
            </w:r>
          </w:p>
        </w:tc>
      </w:tr>
      <w:tr w:rsidR="00EF14C4" w:rsidRPr="009C024A" w14:paraId="5E504884" w14:textId="77777777" w:rsidTr="00EF5575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F052F" w14:textId="77777777" w:rsidR="00EF14C4" w:rsidRPr="009C024A" w:rsidRDefault="00EF14C4" w:rsidP="00EF5575">
            <w:pPr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Calibri Light" w:hAnsi="Verdana" w:cs="Arial"/>
                <w:color w:val="000000" w:themeColor="text1"/>
                <w:lang w:val="es-ES" w:eastAsia="es-CO"/>
              </w:rPr>
              <w:lastRenderedPageBreak/>
              <w:t>Información necesaria dentro de la póliza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9970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 xml:space="preserve">Número y año del contrato </w:t>
            </w:r>
          </w:p>
          <w:p w14:paraId="23C954D3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Objeto del contrato</w:t>
            </w:r>
          </w:p>
          <w:p w14:paraId="7DC7F525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Firma del representante legal del Contratista</w:t>
            </w:r>
          </w:p>
          <w:p w14:paraId="7B148C1E" w14:textId="77777777" w:rsidR="00EF14C4" w:rsidRPr="009C024A" w:rsidRDefault="00EF14C4" w:rsidP="00EF14C4">
            <w:pPr>
              <w:pStyle w:val="Prrafodelista"/>
              <w:numPr>
                <w:ilvl w:val="0"/>
                <w:numId w:val="6"/>
              </w:numPr>
              <w:ind w:left="295"/>
              <w:jc w:val="both"/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</w:pPr>
            <w:r w:rsidRPr="009C024A">
              <w:rPr>
                <w:rFonts w:ascii="Verdana" w:eastAsia="Arial Narrow" w:hAnsi="Verdana" w:cs="Arial"/>
                <w:color w:val="000000" w:themeColor="text1"/>
                <w:lang w:val="es-ES" w:eastAsia="es-CO"/>
              </w:rPr>
              <w:t>En caso de no usar centavos, los valores deben aproximarse al mayor. Ej. Cumplimiento si el valor a asegurar es $14.980.420,20 aproximar a $14.980.421</w:t>
            </w:r>
          </w:p>
        </w:tc>
      </w:tr>
    </w:tbl>
    <w:p w14:paraId="48FAE644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color w:val="EE0000"/>
          <w:sz w:val="22"/>
        </w:rPr>
      </w:pPr>
    </w:p>
    <w:p w14:paraId="5C609146" w14:textId="77777777" w:rsidR="00EF14C4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color w:val="EE0000"/>
          <w:sz w:val="22"/>
        </w:rPr>
      </w:pPr>
    </w:p>
    <w:p w14:paraId="7FB20AB5" w14:textId="77777777" w:rsidR="00EF14C4" w:rsidRDefault="00EF14C4" w:rsidP="00EF14C4">
      <w:pPr>
        <w:rPr>
          <w:rFonts w:ascii="Verdana" w:hAnsi="Verdana"/>
          <w:color w:val="000000" w:themeColor="text1"/>
          <w:szCs w:val="24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>DÉCIMA PRIMERA</w:t>
      </w:r>
      <w:r w:rsidRPr="009B2425">
        <w:rPr>
          <w:rFonts w:ascii="Verdana" w:hAnsi="Verdana" w:cs="Arial"/>
          <w:bCs/>
          <w:color w:val="000000" w:themeColor="text1"/>
          <w:u w:val="single"/>
        </w:rPr>
        <w:t>.</w:t>
      </w:r>
      <w:r w:rsidRPr="009B2425">
        <w:rPr>
          <w:rFonts w:ascii="Verdana" w:hAnsi="Verdana" w:cs="Arial"/>
          <w:bCs/>
          <w:color w:val="000000" w:themeColor="text1"/>
        </w:rPr>
        <w:t xml:space="preserve"> </w:t>
      </w:r>
      <w:r w:rsidRPr="009B2425">
        <w:rPr>
          <w:rFonts w:ascii="Verdana" w:hAnsi="Verdana" w:cs="Arial"/>
          <w:b/>
          <w:color w:val="000000" w:themeColor="text1"/>
        </w:rPr>
        <w:t>LUGAR DE EJECUCIÓN Y DOMICILIO CONTRACTUAL</w:t>
      </w:r>
      <w:r w:rsidRPr="009B2425">
        <w:rPr>
          <w:rFonts w:ascii="Verdana" w:hAnsi="Verdana" w:cs="Arial"/>
          <w:color w:val="000000" w:themeColor="text1"/>
        </w:rPr>
        <w:t>:</w:t>
      </w:r>
      <w:r w:rsidRPr="009B2425">
        <w:rPr>
          <w:rFonts w:ascii="Verdana" w:hAnsi="Verdana"/>
          <w:color w:val="000000" w:themeColor="text1"/>
          <w:szCs w:val="24"/>
        </w:rPr>
        <w:t xml:space="preserve"> Las actividades previstas en el contrato se deben desarrollar en </w:t>
      </w:r>
      <w:r>
        <w:rPr>
          <w:rFonts w:ascii="Verdana" w:hAnsi="Verdana"/>
          <w:color w:val="000000" w:themeColor="text1"/>
          <w:szCs w:val="24"/>
        </w:rPr>
        <w:t>EDIFICIO ELITE Y HOTEL UNIÓN como son:</w:t>
      </w:r>
    </w:p>
    <w:p w14:paraId="6C51D19D" w14:textId="77777777" w:rsidR="00EF14C4" w:rsidRDefault="00EF14C4" w:rsidP="00EF14C4">
      <w:pPr>
        <w:rPr>
          <w:rFonts w:ascii="Verdana" w:hAnsi="Verdana"/>
          <w:color w:val="000000" w:themeColor="text1"/>
        </w:rPr>
      </w:pPr>
    </w:p>
    <w:p w14:paraId="19E36AA6" w14:textId="77777777" w:rsidR="00EF14C4" w:rsidRDefault="00EF14C4" w:rsidP="00EF14C4">
      <w:pPr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EDIFICIO ELITE</w:t>
      </w:r>
    </w:p>
    <w:p w14:paraId="447F2A76" w14:textId="77777777" w:rsidR="00EF14C4" w:rsidRPr="009317C5" w:rsidRDefault="00EF14C4" w:rsidP="00EF14C4">
      <w:pPr>
        <w:rPr>
          <w:rFonts w:ascii="Verdana" w:hAnsi="Verdana"/>
          <w:color w:val="000000" w:themeColor="text1"/>
        </w:rPr>
      </w:pPr>
    </w:p>
    <w:p w14:paraId="5D8CC7A2" w14:textId="77777777" w:rsidR="00EF14C4" w:rsidRPr="009317C5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 w:cs="Arial"/>
        </w:rPr>
      </w:pPr>
      <w:r w:rsidRPr="009317C5">
        <w:rPr>
          <w:rFonts w:ascii="Verdana" w:hAnsi="Verdana" w:cs="Arial"/>
        </w:rPr>
        <w:t>Juzgados Administrativos del Circuito de Montería (Oficina 302 Edificio Elite)</w:t>
      </w:r>
    </w:p>
    <w:p w14:paraId="7CD378BA" w14:textId="77777777" w:rsidR="00EF14C4" w:rsidRPr="009317C5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 w:cs="Arial"/>
        </w:rPr>
      </w:pPr>
      <w:r w:rsidRPr="009317C5">
        <w:rPr>
          <w:rFonts w:ascii="Verdana" w:hAnsi="Verdana" w:cs="Arial"/>
        </w:rPr>
        <w:t xml:space="preserve">Juzgados Administrativos del Circuito de Montería (Oficina 310 Edificio Elite) </w:t>
      </w:r>
    </w:p>
    <w:p w14:paraId="57CB6078" w14:textId="77777777" w:rsidR="00EF14C4" w:rsidRPr="009317C5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 w:cs="Arial"/>
        </w:rPr>
      </w:pPr>
      <w:r w:rsidRPr="009317C5">
        <w:rPr>
          <w:rFonts w:ascii="Verdana" w:hAnsi="Verdana" w:cs="Arial"/>
        </w:rPr>
        <w:t>Sala audiencia Juzgado Segundo Administrativo del Circuito de Montería (Oficina 410)</w:t>
      </w:r>
    </w:p>
    <w:p w14:paraId="3040C0D3" w14:textId="77777777" w:rsidR="00EF14C4" w:rsidRPr="009317C5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 w:cs="Arial"/>
        </w:rPr>
      </w:pPr>
      <w:r w:rsidRPr="009317C5">
        <w:rPr>
          <w:rFonts w:ascii="Verdana" w:hAnsi="Verdana" w:cs="Arial"/>
        </w:rPr>
        <w:t>Sala de audiencia Juzgado Tercero Administrativo del Circuito de Montería (Oficina 401)</w:t>
      </w:r>
    </w:p>
    <w:p w14:paraId="3F322157" w14:textId="77777777" w:rsidR="00EF14C4" w:rsidRPr="009317C5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 w:cs="Arial"/>
        </w:rPr>
      </w:pPr>
      <w:r w:rsidRPr="009317C5">
        <w:rPr>
          <w:rFonts w:ascii="Verdana" w:hAnsi="Verdana" w:cs="Arial"/>
        </w:rPr>
        <w:t>Sala de audiencia Juzgado Cuarto Administrativo del Circuito de Montería (Oficina 402)</w:t>
      </w:r>
    </w:p>
    <w:p w14:paraId="0135D369" w14:textId="77777777" w:rsidR="00EF14C4" w:rsidRPr="009317C5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/>
          <w:color w:val="000000" w:themeColor="text1"/>
        </w:rPr>
      </w:pPr>
      <w:r w:rsidRPr="009317C5">
        <w:rPr>
          <w:rFonts w:ascii="Verdana" w:hAnsi="Verdana" w:cs="Arial"/>
        </w:rPr>
        <w:t>Sala audiencia Juzgado Quinto Administrativo del Circuito de Montería (Oficina 403)</w:t>
      </w:r>
    </w:p>
    <w:p w14:paraId="08FC1D98" w14:textId="77777777" w:rsidR="00EF14C4" w:rsidRPr="00BE6057" w:rsidRDefault="00EF14C4" w:rsidP="00EF14C4">
      <w:pPr>
        <w:pStyle w:val="Prrafodelista"/>
        <w:numPr>
          <w:ilvl w:val="0"/>
          <w:numId w:val="4"/>
        </w:numPr>
        <w:spacing w:after="200" w:line="276" w:lineRule="auto"/>
        <w:ind w:left="284"/>
        <w:jc w:val="both"/>
        <w:rPr>
          <w:rFonts w:ascii="Verdana" w:hAnsi="Verdana"/>
          <w:color w:val="000000" w:themeColor="text1"/>
        </w:rPr>
      </w:pPr>
      <w:r w:rsidRPr="009317C5">
        <w:rPr>
          <w:rFonts w:ascii="Verdana" w:hAnsi="Verdana" w:cs="Arial"/>
        </w:rPr>
        <w:t>Oficinas del Tribunal Administrativo de Córdoba</w:t>
      </w:r>
    </w:p>
    <w:p w14:paraId="4B07F768" w14:textId="77777777" w:rsidR="00EF14C4" w:rsidRPr="00BE6057" w:rsidRDefault="00EF14C4" w:rsidP="00EF14C4">
      <w:pPr>
        <w:spacing w:after="200" w:line="276" w:lineRule="auto"/>
        <w:ind w:left="-76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HOTEL UNIÓN Barrio El Recreo.</w:t>
      </w:r>
    </w:p>
    <w:p w14:paraId="0BAB360D" w14:textId="77777777" w:rsidR="00EF14C4" w:rsidRPr="009B2425" w:rsidRDefault="00EF14C4" w:rsidP="00EF14C4">
      <w:pPr>
        <w:rPr>
          <w:rFonts w:ascii="Verdana" w:hAnsi="Verdana"/>
          <w:color w:val="000000" w:themeColor="text1"/>
          <w:szCs w:val="24"/>
        </w:rPr>
      </w:pPr>
      <w:r>
        <w:rPr>
          <w:rFonts w:ascii="Verdana" w:hAnsi="Verdana"/>
          <w:color w:val="000000" w:themeColor="text1"/>
          <w:szCs w:val="24"/>
        </w:rPr>
        <w:t>D</w:t>
      </w:r>
      <w:r w:rsidRPr="009B2425">
        <w:rPr>
          <w:rFonts w:ascii="Verdana" w:hAnsi="Verdana"/>
          <w:color w:val="000000" w:themeColor="text1"/>
          <w:szCs w:val="24"/>
        </w:rPr>
        <w:t xml:space="preserve">omicilio contractual es </w:t>
      </w:r>
      <w:r>
        <w:rPr>
          <w:rFonts w:ascii="Verdana" w:hAnsi="Verdana"/>
          <w:color w:val="000000" w:themeColor="text1"/>
          <w:szCs w:val="24"/>
        </w:rPr>
        <w:t>el Municipio de Montería, Córdoba.</w:t>
      </w:r>
      <w:r w:rsidRPr="009B2425">
        <w:rPr>
          <w:rFonts w:ascii="Verdana" w:hAnsi="Verdana"/>
          <w:color w:val="000000" w:themeColor="text1"/>
          <w:szCs w:val="24"/>
        </w:rPr>
        <w:t xml:space="preserve"> </w:t>
      </w:r>
    </w:p>
    <w:p w14:paraId="424543AD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000000" w:themeColor="text1"/>
          <w:sz w:val="22"/>
          <w:u w:val="single"/>
          <w:lang w:val="es-MX"/>
        </w:rPr>
      </w:pPr>
    </w:p>
    <w:p w14:paraId="76420B1A" w14:textId="77777777" w:rsidR="00EF14C4" w:rsidRPr="009B2425" w:rsidRDefault="00EF14C4" w:rsidP="00EF14C4">
      <w:pPr>
        <w:rPr>
          <w:rFonts w:ascii="Verdana" w:eastAsia="Times New Roman" w:hAnsi="Verdana" w:cs="Arial"/>
          <w:color w:val="000000" w:themeColor="text1"/>
          <w:lang w:val="es-ES" w:eastAsia="es-CO"/>
        </w:rPr>
      </w:pPr>
      <w:r w:rsidRPr="009B2425">
        <w:rPr>
          <w:rFonts w:ascii="Verdana" w:hAnsi="Verdana" w:cs="Arial"/>
          <w:b/>
          <w:bCs/>
          <w:color w:val="000000" w:themeColor="text1"/>
          <w:u w:val="single"/>
        </w:rPr>
        <w:t>DÉCIMA SEGUNDA.</w:t>
      </w:r>
      <w:r w:rsidRPr="009B2425">
        <w:rPr>
          <w:rFonts w:ascii="Verdana" w:hAnsi="Verdana" w:cs="Arial"/>
          <w:b/>
          <w:bCs/>
          <w:color w:val="000000" w:themeColor="text1"/>
        </w:rPr>
        <w:t xml:space="preserve"> PERFECCIONAMIENTO Y EJECUCIÓN:</w:t>
      </w:r>
      <w:r w:rsidRPr="009B2425">
        <w:rPr>
          <w:rFonts w:ascii="Verdana" w:eastAsia="Times New Roman" w:hAnsi="Verdana" w:cs="Arial"/>
          <w:bCs/>
          <w:color w:val="000000" w:themeColor="text1"/>
          <w:lang w:val="es-ES" w:eastAsia="es-CO"/>
        </w:rPr>
        <w:t xml:space="preserve"> El contrato se perfecciona con la firma de este documento por parte del ordenador del gasto. </w:t>
      </w:r>
      <w:r w:rsidRPr="009B2425">
        <w:rPr>
          <w:rFonts w:ascii="Verdana" w:eastAsia="Times New Roman" w:hAnsi="Verdana" w:cs="Arial"/>
          <w:color w:val="000000" w:themeColor="text1"/>
          <w:lang w:val="es-ES" w:eastAsia="es-CO"/>
        </w:rPr>
        <w:t xml:space="preserve">Para </w:t>
      </w:r>
      <w:r w:rsidRPr="009B2425">
        <w:rPr>
          <w:rFonts w:ascii="Verdana" w:eastAsia="Times New Roman" w:hAnsi="Verdana" w:cs="Arial"/>
          <w:color w:val="000000" w:themeColor="text1"/>
          <w:lang w:val="es-ES" w:eastAsia="es-CO"/>
        </w:rPr>
        <w:lastRenderedPageBreak/>
        <w:t>su ejecución se requiere que el contratista se encuentre al día en los pagos al Sistema de Seguridad Social Integral y demás aportes parafiscales correspondiente, si es del caso, la aprobación de las Garantías y el Registro Presupuestal correspondiente.</w:t>
      </w:r>
    </w:p>
    <w:p w14:paraId="5EB0DAAE" w14:textId="77777777" w:rsidR="00EF14C4" w:rsidRPr="009B2425" w:rsidRDefault="00EF14C4" w:rsidP="00EF14C4">
      <w:pPr>
        <w:rPr>
          <w:rFonts w:ascii="Verdana" w:eastAsia="Times New Roman" w:hAnsi="Verdana" w:cs="Arial"/>
          <w:color w:val="000000" w:themeColor="text1"/>
          <w:lang w:val="es-ES" w:eastAsia="es-CO"/>
        </w:rPr>
      </w:pPr>
    </w:p>
    <w:p w14:paraId="41C23754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Cs/>
          <w:color w:val="000000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000000" w:themeColor="text1"/>
          <w:sz w:val="22"/>
          <w:u w:val="single"/>
          <w:lang w:val="es-ES" w:eastAsia="es-CO"/>
        </w:rPr>
        <w:t xml:space="preserve">DÉCIMA TERCERA. </w:t>
      </w:r>
      <w:r w:rsidRPr="009B2425">
        <w:rPr>
          <w:rFonts w:ascii="Verdana" w:eastAsia="Times New Roman" w:hAnsi="Verdana" w:cs="Arial"/>
          <w:bCs/>
          <w:color w:val="000000" w:themeColor="text1"/>
          <w:sz w:val="22"/>
          <w:lang w:val="es-ES" w:eastAsia="es-CO"/>
        </w:rPr>
        <w:t xml:space="preserve">DOCUMENTOS: </w:t>
      </w:r>
      <w:r w:rsidRPr="009B2425"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  <w:t>Los documentos que a continuación se relacionan hacen parte integral del contrato, los cuales determinan, regulan, complementan y adicionan lo aquí pactado, y en consecuencia producen sus mismos efectos y obligaciones jurídicas y contractuales:</w:t>
      </w:r>
    </w:p>
    <w:p w14:paraId="52D15D7E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</w:pPr>
    </w:p>
    <w:p w14:paraId="44FC8BA8" w14:textId="77777777" w:rsidR="00EF14C4" w:rsidRPr="009B2425" w:rsidRDefault="00EF14C4" w:rsidP="00EF14C4">
      <w:pPr>
        <w:pStyle w:val="clusulas"/>
        <w:numPr>
          <w:ilvl w:val="3"/>
          <w:numId w:val="0"/>
        </w:numPr>
        <w:spacing w:before="0" w:after="0"/>
        <w:ind w:left="1134" w:hanging="360"/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  <w:t>Estudios y documentos previos.</w:t>
      </w:r>
    </w:p>
    <w:p w14:paraId="2786808D" w14:textId="77777777" w:rsidR="00EF14C4" w:rsidRPr="009B2425" w:rsidRDefault="00EF14C4" w:rsidP="00EF14C4">
      <w:pPr>
        <w:pStyle w:val="clusulas"/>
        <w:numPr>
          <w:ilvl w:val="3"/>
          <w:numId w:val="0"/>
        </w:numPr>
        <w:spacing w:before="0" w:after="0"/>
        <w:ind w:left="1134" w:hanging="360"/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  <w:t>Invitación, Adendas, Anexos, Formatos, Matrices, Formularios.</w:t>
      </w:r>
    </w:p>
    <w:p w14:paraId="6DFE76DD" w14:textId="77777777" w:rsidR="00EF14C4" w:rsidRPr="009B2425" w:rsidRDefault="00EF14C4" w:rsidP="00EF14C4">
      <w:pPr>
        <w:pStyle w:val="clusulas"/>
        <w:numPr>
          <w:ilvl w:val="3"/>
          <w:numId w:val="0"/>
        </w:numPr>
        <w:spacing w:before="0" w:after="0"/>
        <w:ind w:left="1134" w:hanging="360"/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  <w:t>Propuesta presentada por el contratista.</w:t>
      </w:r>
    </w:p>
    <w:p w14:paraId="5622EDBA" w14:textId="77777777" w:rsidR="00EF14C4" w:rsidRPr="009B2425" w:rsidRDefault="00EF14C4" w:rsidP="00EF14C4">
      <w:pPr>
        <w:pStyle w:val="clusulas"/>
        <w:numPr>
          <w:ilvl w:val="3"/>
          <w:numId w:val="0"/>
        </w:numPr>
        <w:spacing w:before="0" w:after="0"/>
        <w:ind w:left="1134" w:hanging="360"/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  <w:t xml:space="preserve">Las Garantías debidamente aprobadas </w:t>
      </w:r>
    </w:p>
    <w:p w14:paraId="1506D2B6" w14:textId="77777777" w:rsidR="00EF14C4" w:rsidRPr="009B2425" w:rsidRDefault="00EF14C4" w:rsidP="00EF14C4">
      <w:pPr>
        <w:pStyle w:val="clusulas"/>
        <w:numPr>
          <w:ilvl w:val="3"/>
          <w:numId w:val="0"/>
        </w:numPr>
        <w:spacing w:before="0" w:after="0"/>
        <w:ind w:left="1134" w:hanging="360"/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000000" w:themeColor="text1"/>
          <w:sz w:val="22"/>
          <w:lang w:val="es-ES" w:eastAsia="es-CO"/>
        </w:rPr>
        <w:t>Toda la correspondencia que se surta entre las partes durante el término de ejecución del contrato</w:t>
      </w:r>
    </w:p>
    <w:p w14:paraId="41CE574D" w14:textId="77777777" w:rsidR="00EF14C4" w:rsidRPr="009B2425" w:rsidRDefault="00EF14C4" w:rsidP="00EF14C4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Verdana" w:hAnsi="Verdana" w:cs="Arial"/>
          <w:color w:val="000000" w:themeColor="text1"/>
          <w:sz w:val="22"/>
        </w:rPr>
      </w:pPr>
    </w:p>
    <w:p w14:paraId="23F7EDE1" w14:textId="77777777" w:rsidR="00EF14C4" w:rsidRPr="009B2425" w:rsidRDefault="00EF14C4" w:rsidP="00EF14C4">
      <w:pPr>
        <w:rPr>
          <w:rFonts w:ascii="Verdana" w:hAnsi="Verdana"/>
          <w:color w:val="000000" w:themeColor="text1"/>
          <w:szCs w:val="24"/>
        </w:rPr>
      </w:pPr>
    </w:p>
    <w:p w14:paraId="796DA075" w14:textId="77777777" w:rsidR="00EF14C4" w:rsidRPr="009B2425" w:rsidRDefault="00EF14C4" w:rsidP="00EF14C4">
      <w:pPr>
        <w:pStyle w:val="Ttulo"/>
        <w:rPr>
          <w:rFonts w:ascii="Verdana" w:eastAsia="Times New Roman" w:hAnsi="Verdana" w:cs="Arial"/>
          <w:bCs/>
          <w:color w:val="000000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000000" w:themeColor="text1"/>
          <w:spacing w:val="0"/>
          <w:kern w:val="0"/>
          <w:sz w:val="22"/>
          <w:szCs w:val="22"/>
          <w:lang w:val="es-ES" w:eastAsia="es-CO"/>
        </w:rPr>
        <w:t xml:space="preserve">En constancia se firma el presente contrato en </w:t>
      </w:r>
      <w:r>
        <w:rPr>
          <w:rFonts w:ascii="Verdana" w:eastAsia="Times New Roman" w:hAnsi="Verdana" w:cs="Arial"/>
          <w:bCs/>
          <w:color w:val="000000" w:themeColor="text1"/>
          <w:spacing w:val="0"/>
          <w:kern w:val="0"/>
          <w:sz w:val="22"/>
          <w:szCs w:val="22"/>
          <w:lang w:val="es-ES" w:eastAsia="es-CO"/>
        </w:rPr>
        <w:t>la ciudad de Montería, Córdoba</w:t>
      </w:r>
      <w:r w:rsidRPr="009B2425">
        <w:rPr>
          <w:rFonts w:ascii="Verdana" w:eastAsia="Times New Roman" w:hAnsi="Verdana" w:cs="Arial"/>
          <w:bCs/>
          <w:color w:val="000000" w:themeColor="text1"/>
          <w:spacing w:val="0"/>
          <w:kern w:val="0"/>
          <w:sz w:val="22"/>
          <w:szCs w:val="22"/>
          <w:lang w:val="es-ES" w:eastAsia="es-CO"/>
        </w:rPr>
        <w:t xml:space="preserve">, el </w:t>
      </w:r>
      <w:r>
        <w:rPr>
          <w:rFonts w:ascii="Verdana" w:eastAsia="Times New Roman" w:hAnsi="Verdana" w:cs="Arial"/>
          <w:bCs/>
          <w:color w:val="000000" w:themeColor="text1"/>
          <w:spacing w:val="0"/>
          <w:kern w:val="0"/>
          <w:sz w:val="22"/>
          <w:szCs w:val="22"/>
          <w:lang w:val="es-ES" w:eastAsia="es-CO"/>
        </w:rPr>
        <w:t>día ------ de --------------------- de 2026.</w:t>
      </w:r>
    </w:p>
    <w:p w14:paraId="7DB1B2E5" w14:textId="77777777" w:rsidR="00EF14C4" w:rsidRPr="009B2425" w:rsidRDefault="00EF14C4" w:rsidP="00EF14C4">
      <w:pPr>
        <w:pStyle w:val="Ttulo"/>
        <w:rPr>
          <w:rFonts w:ascii="Verdana" w:eastAsia="Times New Roman" w:hAnsi="Verdana" w:cs="Arial"/>
          <w:bCs/>
          <w:color w:val="000000" w:themeColor="text1"/>
          <w:spacing w:val="0"/>
          <w:kern w:val="0"/>
          <w:sz w:val="22"/>
          <w:szCs w:val="22"/>
          <w:lang w:val="es-ES" w:eastAsia="es-CO"/>
        </w:rPr>
      </w:pPr>
    </w:p>
    <w:p w14:paraId="2528E7EA" w14:textId="77777777" w:rsidR="00EF14C4" w:rsidRDefault="00EF14C4" w:rsidP="00EF14C4">
      <w:pPr>
        <w:pStyle w:val="Ttulo"/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  <w:t>Por la Entidad,</w:t>
      </w:r>
      <w:r w:rsidRPr="009B2425"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  <w:tab/>
      </w:r>
    </w:p>
    <w:p w14:paraId="2D55C510" w14:textId="77777777" w:rsidR="00EF14C4" w:rsidRDefault="00EF14C4" w:rsidP="00EF14C4">
      <w:pPr>
        <w:pStyle w:val="Ttulo"/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</w:pPr>
    </w:p>
    <w:p w14:paraId="4E75D479" w14:textId="77777777" w:rsidR="00EF14C4" w:rsidRDefault="00EF14C4" w:rsidP="00EF14C4">
      <w:pPr>
        <w:pStyle w:val="Ttulo"/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</w:pPr>
    </w:p>
    <w:p w14:paraId="196501BF" w14:textId="77777777" w:rsidR="00EF14C4" w:rsidRDefault="00EF14C4" w:rsidP="00EF14C4">
      <w:pPr>
        <w:pStyle w:val="Ttulo"/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</w:pPr>
      <w:r>
        <w:rPr>
          <w:rFonts w:ascii="Verdana" w:eastAsia="Times New Roman" w:hAnsi="Verdana" w:cs="Arial"/>
          <w:bCs/>
          <w:color w:val="000000" w:themeColor="text1"/>
          <w:sz w:val="22"/>
          <w:szCs w:val="22"/>
          <w:lang w:val="es-ES" w:eastAsia="es-CO"/>
        </w:rPr>
        <w:t>ALFONSO JAIRO DE LA ESPRIELLA BURGOS</w:t>
      </w:r>
    </w:p>
    <w:p w14:paraId="5C8D6E75" w14:textId="5300C36B" w:rsidR="004466A9" w:rsidRDefault="00EF14C4" w:rsidP="00EF14C4">
      <w:r>
        <w:rPr>
          <w:rFonts w:ascii="Verdana" w:eastAsia="Times New Roman" w:hAnsi="Verdana" w:cs="Arial"/>
          <w:bCs/>
          <w:color w:val="000000" w:themeColor="text1"/>
          <w:lang w:val="es-ES" w:eastAsia="es-CO"/>
        </w:rPr>
        <w:t>Director Ejecutivo Seccional DESAJ MONTERÍA</w:t>
      </w:r>
    </w:p>
    <w:sectPr w:rsidR="004466A9" w:rsidSect="00DF1B23">
      <w:headerReference w:type="default" r:id="rId5"/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BB6FA" w14:textId="77777777" w:rsidR="00DF1B23" w:rsidRDefault="00DF1B23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511765BE" w14:textId="77777777" w:rsidR="00DF1B23" w:rsidRPr="00B31BF3" w:rsidRDefault="00DF1B2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CD2D0" w14:textId="77777777" w:rsidR="00DF1B23" w:rsidRDefault="00DF1B2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A23B5">
      <w:rPr>
        <w:noProof/>
      </w:rPr>
      <w:drawing>
        <wp:anchor distT="0" distB="0" distL="114300" distR="114300" simplePos="0" relativeHeight="251659264" behindDoc="1" locked="0" layoutInCell="1" allowOverlap="1" wp14:anchorId="1DA6C2EB" wp14:editId="2190702A">
          <wp:simplePos x="0" y="0"/>
          <wp:positionH relativeFrom="column">
            <wp:posOffset>-590550</wp:posOffset>
          </wp:positionH>
          <wp:positionV relativeFrom="paragraph">
            <wp:posOffset>-201930</wp:posOffset>
          </wp:positionV>
          <wp:extent cx="1990725" cy="659508"/>
          <wp:effectExtent l="0" t="0" r="0" b="762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659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eastAsia="Arial" w:hAnsi="Verdana" w:cs="Arial"/>
        <w:b/>
        <w:bCs/>
        <w:szCs w:val="22"/>
        <w:lang w:eastAsia="es-CO"/>
      </w:rPr>
      <w:t xml:space="preserve">                     </w:t>
    </w: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259026DE" w14:textId="77777777" w:rsidR="00DF1B23" w:rsidRDefault="00DF1B23" w:rsidP="00B31BF3">
    <w:pPr>
      <w:pStyle w:val="Encabezado"/>
      <w:jc w:val="center"/>
      <w:rPr>
        <w:rFonts w:ascii="Verdana" w:hAnsi="Verdana"/>
        <w:sz w:val="32"/>
        <w:szCs w:val="36"/>
      </w:rPr>
    </w:pPr>
  </w:p>
  <w:p w14:paraId="262FDA0F" w14:textId="77777777" w:rsidR="00DF1B23" w:rsidRPr="00B31BF3" w:rsidRDefault="00DF1B2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40FE1"/>
    <w:multiLevelType w:val="hybridMultilevel"/>
    <w:tmpl w:val="1458DF90"/>
    <w:lvl w:ilvl="0" w:tplc="F590474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846B9"/>
    <w:multiLevelType w:val="hybridMultilevel"/>
    <w:tmpl w:val="B08469F6"/>
    <w:lvl w:ilvl="0" w:tplc="187EEEF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3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56DA3EBD"/>
    <w:multiLevelType w:val="hybridMultilevel"/>
    <w:tmpl w:val="A0C636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441630">
    <w:abstractNumId w:val="3"/>
  </w:num>
  <w:num w:numId="2" w16cid:durableId="519315087">
    <w:abstractNumId w:val="2"/>
  </w:num>
  <w:num w:numId="3" w16cid:durableId="1976788230">
    <w:abstractNumId w:val="4"/>
  </w:num>
  <w:num w:numId="4" w16cid:durableId="1941067002">
    <w:abstractNumId w:val="0"/>
  </w:num>
  <w:num w:numId="5" w16cid:durableId="522403894">
    <w:abstractNumId w:val="1"/>
  </w:num>
  <w:num w:numId="6" w16cid:durableId="16435802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B23"/>
    <w:rsid w:val="0003159A"/>
    <w:rsid w:val="00230DE3"/>
    <w:rsid w:val="004466A9"/>
    <w:rsid w:val="00511748"/>
    <w:rsid w:val="00CC3E67"/>
    <w:rsid w:val="00CF1DF1"/>
    <w:rsid w:val="00DF1B23"/>
    <w:rsid w:val="00EF14C4"/>
    <w:rsid w:val="00FD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DC12E"/>
  <w15:chartTrackingRefBased/>
  <w15:docId w15:val="{25C36A68-F17C-4FA2-86F5-3CB0EE80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B23"/>
    <w:rPr>
      <w:kern w:val="0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1B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1B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1B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1B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1B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1B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1B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1B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1B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1B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1B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1B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1B2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1B2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1B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1B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1B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1B23"/>
    <w:rPr>
      <w:rFonts w:eastAsiaTheme="majorEastAsia" w:cstheme="majorBidi"/>
      <w:color w:val="272727" w:themeColor="text1" w:themeTint="D8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DF1B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DF1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1B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1B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1B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1B23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List1,Fotografía"/>
    <w:basedOn w:val="Normal"/>
    <w:link w:val="PrrafodelistaCar"/>
    <w:uiPriority w:val="34"/>
    <w:qFormat/>
    <w:rsid w:val="00DF1B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1B2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1B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1B2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1B23"/>
    <w:rPr>
      <w:b/>
      <w:bCs/>
      <w:smallCaps/>
      <w:color w:val="2F5496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DF1B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1B23"/>
    <w:rPr>
      <w:rFonts w:ascii="Arial" w:eastAsia="Times New Roman" w:hAnsi="Arial" w:cs="Arial"/>
      <w:kern w:val="0"/>
      <w:szCs w:val="24"/>
      <w:lang w:val="es-CO" w:eastAsia="es-ES"/>
      <w14:ligatures w14:val="none"/>
    </w:rPr>
  </w:style>
  <w:style w:type="paragraph" w:styleId="Encabezado">
    <w:name w:val="header"/>
    <w:aliases w:val="h,h8,h9,h10,h18,Header Bold,TENDER,*Header,*Header1,*Header2,*Header3,Encabezado1,Encabezado11,*Header3 Car Car,Alt Header"/>
    <w:basedOn w:val="Normal"/>
    <w:link w:val="EncabezadoCar"/>
    <w:uiPriority w:val="99"/>
    <w:unhideWhenUsed/>
    <w:rsid w:val="00DF1B23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,Encabezado11 Car,*Header3 Car Car Car,Alt Header Car"/>
    <w:basedOn w:val="Fuentedeprrafopredeter"/>
    <w:link w:val="Encabezado"/>
    <w:uiPriority w:val="99"/>
    <w:rsid w:val="00DF1B23"/>
    <w:rPr>
      <w:rFonts w:ascii="Arial" w:eastAsia="Times New Roman" w:hAnsi="Arial" w:cs="Times New Roman"/>
      <w:kern w:val="0"/>
      <w:szCs w:val="24"/>
      <w:lang w:val="es-CO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1B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1B23"/>
    <w:rPr>
      <w:kern w:val="0"/>
      <w:lang w:val="es-CO"/>
      <w14:ligatures w14:val="none"/>
    </w:rPr>
  </w:style>
  <w:style w:type="table" w:styleId="Tablaconcuadrcula">
    <w:name w:val="Table Grid"/>
    <w:basedOn w:val="Tablanormal"/>
    <w:uiPriority w:val="39"/>
    <w:rsid w:val="00EF14C4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EF14C4"/>
    <w:rPr>
      <w:kern w:val="0"/>
      <w:lang w:val="es-CO"/>
      <w14:ligatures w14:val="none"/>
    </w:rPr>
  </w:style>
  <w:style w:type="paragraph" w:customStyle="1" w:styleId="clusulas">
    <w:name w:val="cláusulas"/>
    <w:basedOn w:val="Normal"/>
    <w:qFormat/>
    <w:rsid w:val="00EF14C4"/>
    <w:pPr>
      <w:numPr>
        <w:numId w:val="2"/>
      </w:numPr>
      <w:spacing w:before="120" w:after="120" w:line="240" w:lineRule="auto"/>
      <w:jc w:val="both"/>
    </w:pPr>
    <w:rPr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2286</Words>
  <Characters>12575</Characters>
  <Application>Microsoft Office Word</Application>
  <DocSecurity>0</DocSecurity>
  <Lines>104</Lines>
  <Paragraphs>29</Paragraphs>
  <ScaleCrop>false</ScaleCrop>
  <Company/>
  <LinksUpToDate>false</LinksUpToDate>
  <CharactersWithSpaces>14832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- Córdoba - Montería</dc:creator>
  <cp:keywords/>
  <dc:description/>
  <cp:lastModifiedBy>Contratación - Córdoba - Montería</cp:lastModifiedBy>
  <cp:revision>2</cp:revision>
  <dcterms:created xsi:type="dcterms:W3CDTF">2026-08-31T20:44:00Z</dcterms:created>
  <dcterms:modified xsi:type="dcterms:W3CDTF">2026-08-31T20:44:00Z</dcterms:modified>
</cp:coreProperties>
</file>