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FORMATO N°</w:t>
      </w:r>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0878A638"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662774">
        <w:rPr>
          <w:rFonts w:ascii="Arial" w:eastAsia="Times New Roman" w:hAnsi="Arial" w:cs="Arial"/>
          <w:b/>
          <w:color w:val="000000"/>
          <w:sz w:val="20"/>
          <w:szCs w:val="20"/>
          <w:lang w:eastAsia="es-ES_tradnl"/>
        </w:rPr>
        <w:t xml:space="preserve">CONCURSO DE MÉRITOS </w:t>
      </w:r>
      <w:r w:rsidR="00662774" w:rsidRPr="00FA2464">
        <w:rPr>
          <w:rFonts w:ascii="Arial" w:hAnsi="Arial" w:cs="Arial"/>
          <w:b/>
          <w:color w:val="000000" w:themeColor="text1"/>
          <w:sz w:val="20"/>
          <w:szCs w:val="20"/>
        </w:rPr>
        <w:t xml:space="preserve"> </w:t>
      </w:r>
      <w:r w:rsidR="00662774" w:rsidRPr="00FA2464">
        <w:rPr>
          <w:rFonts w:ascii="Arial" w:hAnsi="Arial" w:cs="Arial"/>
          <w:b/>
          <w:color w:val="000000"/>
          <w:sz w:val="20"/>
          <w:szCs w:val="20"/>
        </w:rPr>
        <w:t xml:space="preserve">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508DC94D"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 xml:space="preserve">Referencia: PROCESO DE </w:t>
      </w:r>
      <w:r w:rsidR="00662774">
        <w:rPr>
          <w:rFonts w:ascii="Arial" w:eastAsia="Times New Roman" w:hAnsi="Arial" w:cs="Arial"/>
          <w:b/>
          <w:color w:val="000000"/>
          <w:sz w:val="20"/>
          <w:szCs w:val="20"/>
          <w:lang w:eastAsia="es-ES_tradnl"/>
        </w:rPr>
        <w:t xml:space="preserve">CONCURSO DE MÉRITOS </w:t>
      </w:r>
      <w:r w:rsidR="00662774" w:rsidRPr="00FA2464">
        <w:rPr>
          <w:rFonts w:ascii="Arial" w:hAnsi="Arial" w:cs="Arial"/>
          <w:b/>
          <w:color w:val="000000" w:themeColor="text1"/>
          <w:sz w:val="20"/>
          <w:szCs w:val="20"/>
        </w:rPr>
        <w:t xml:space="preserve"> </w:t>
      </w:r>
      <w:r w:rsidR="00662774" w:rsidRPr="00FA2464">
        <w:rPr>
          <w:rFonts w:ascii="Arial" w:hAnsi="Arial" w:cs="Arial"/>
          <w:b/>
          <w:color w:val="000000"/>
          <w:sz w:val="20"/>
          <w:szCs w:val="20"/>
        </w:rPr>
        <w:t xml:space="preserve"> </w:t>
      </w:r>
      <w:r w:rsidRPr="00AA2C33">
        <w:rPr>
          <w:rFonts w:ascii="Arial" w:eastAsia="Arial" w:hAnsi="Arial" w:cs="Arial"/>
          <w:b/>
          <w:bCs/>
          <w:lang w:eastAsia="es-CO" w:bidi="es-CO"/>
        </w:rPr>
        <w:t>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lastRenderedPageBreak/>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748F7652" w14:textId="77777777" w:rsidR="003B1261" w:rsidRPr="003B1261" w:rsidRDefault="003B1261" w:rsidP="003B1261">
      <w:pPr>
        <w:autoSpaceDE w:val="0"/>
        <w:autoSpaceDN w:val="0"/>
        <w:adjustRightInd w:val="0"/>
        <w:spacing w:after="0" w:line="240" w:lineRule="auto"/>
        <w:jc w:val="both"/>
        <w:rPr>
          <w:rFonts w:ascii="Arial" w:eastAsia="Times New Roman" w:hAnsi="Arial" w:cs="Arial"/>
          <w:bCs/>
          <w:color w:val="000000"/>
          <w:lang w:eastAsia="es-ES"/>
        </w:rPr>
      </w:pPr>
    </w:p>
    <w:p w14:paraId="2CB4A864" w14:textId="77777777" w:rsidR="00662774" w:rsidRPr="005A2631" w:rsidRDefault="00662774" w:rsidP="00662774">
      <w:pPr>
        <w:rPr>
          <w:rFonts w:ascii="Arial" w:hAnsi="Arial" w:cs="Arial"/>
          <w:b/>
        </w:rPr>
      </w:pPr>
      <w:r w:rsidRPr="005A2631">
        <w:rPr>
          <w:rFonts w:ascii="Arial" w:hAnsi="Arial" w:cs="Arial"/>
          <w:b/>
        </w:rPr>
        <w:t>A- FUNCIONES TÉCNICAS.</w:t>
      </w:r>
    </w:p>
    <w:p w14:paraId="29ACBE19" w14:textId="77777777" w:rsidR="00662774" w:rsidRPr="005A2631" w:rsidRDefault="00662774" w:rsidP="00662774">
      <w:pPr>
        <w:rPr>
          <w:rFonts w:ascii="Arial" w:hAnsi="Arial" w:cs="Arial"/>
        </w:rPr>
      </w:pPr>
    </w:p>
    <w:p w14:paraId="6305A0A5"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Verificar el cumplimiento de las pólizas exigidas al contratista de obra, su vigencia y cobertura antes de iniciar y durante toda la ejecución del contrato.</w:t>
      </w:r>
    </w:p>
    <w:p w14:paraId="69F0B26E"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Vigilar permanentemente la ejecución de la obra, asegurando que todos los detalles constructivos se desarrollen conforme con las especificaciones técnicas acordadas y la normatividad vigente a nivel nacional, regional y local.</w:t>
      </w:r>
    </w:p>
    <w:p w14:paraId="51FA13A8"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Analizar, avalar y recomendar a la UESVALLE, previa justificación técnica del contratista de obra, cualquier modificación sustancial de los diseños, planos o especificaciones originales.</w:t>
      </w:r>
    </w:p>
    <w:p w14:paraId="01D0EAE1"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Verificar la calidad de los materiales empleados en la obra, garantizando que cumplan con las especificaciones técnicas y los estándares de calidad requeridos.</w:t>
      </w:r>
    </w:p>
    <w:p w14:paraId="46CF5ADB"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Comprobar que las fuentes de materiales y las escombreras utilizadas cuenten con las licencias o permisos expedidos por la autoridad ambiental competente.</w:t>
      </w:r>
    </w:p>
    <w:p w14:paraId="1BDD6858"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Informar por escrito al contratista cualquier irregularidad detectada durante la ejecución de la obra, ya sea por deficiencias en los materiales, procedimientos constructivos o desempeño del personal, dejando la debida constancia en la bitácora de obra.</w:t>
      </w:r>
    </w:p>
    <w:p w14:paraId="17F8A7DA"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Vigilar el cumplimiento oportuno del pago de las prestaciones sociales y demás obligaciones laborales al personal vinculado a la obra.</w:t>
      </w:r>
    </w:p>
    <w:p w14:paraId="394C0C4B"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Garantizar la presencia permanente del personal técnico de interventoría requerido, de conformidad con la propuesta presentada, manteniendo contacto continuo con el desarrollo del contrato y registrando las actividades y observaciones en la bitácora de obra.</w:t>
      </w:r>
    </w:p>
    <w:p w14:paraId="358078A1"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lastRenderedPageBreak/>
        <w:t xml:space="preserve">Aprobar la programación de obra y el plan de manejo e inversión del anticipo, presentados por el contratista, </w:t>
      </w:r>
      <w:r w:rsidRPr="000C60F1">
        <w:rPr>
          <w:rFonts w:ascii="Arial" w:eastAsia="Batang" w:hAnsi="Arial" w:cs="Arial"/>
        </w:rPr>
        <w:t>antes de la fecha de inicio de ejecución en la plataforma electrónica SECOP II</w:t>
      </w:r>
      <w:r w:rsidRPr="005A2631">
        <w:rPr>
          <w:rFonts w:ascii="Arial" w:eastAsia="Batang" w:hAnsi="Arial" w:cs="Arial"/>
        </w:rPr>
        <w:t>.</w:t>
      </w:r>
    </w:p>
    <w:p w14:paraId="1CA09B19"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Revisar y aprobar los diseños de mezcla de materiales que presente el contratista, cuando esto aplique, previo cumplimiento de los ensayos y requisitos técnicos exigidos.</w:t>
      </w:r>
    </w:p>
    <w:p w14:paraId="586AC30E"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Medir, verificar y aceptar la obra ejecutada, total o parcialmente, siempre que cumpla con las condiciones del contrato y las especificaciones del proyecto, dejando constancia en los informes mensuales de interventoría, las actas parciales de obra y el acta de liquidación.</w:t>
      </w:r>
    </w:p>
    <w:p w14:paraId="12C9DA0A"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Realizar una inspección final de la obra, al menos diez (10) días antes de su entrega a la UESVALLE, elaborando un informe previo de recibo que contenga el balance general de cantidades, costos y demás aspectos técnicos relevantes.</w:t>
      </w:r>
    </w:p>
    <w:p w14:paraId="64BE5EF6"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Evaluar semanalmente el avance del contrato, revisando el programa de obra actualizado y levantando actas de seguimiento, firmadas por los ingenieros residentes del contratista y de la interventoría.</w:t>
      </w:r>
    </w:p>
    <w:p w14:paraId="764DFF72"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Revisar y aprobar las actas de obra, verificando la información técnica y financiera acumulada, las modificaciones en las cantidades de obra, los costos de actividades adicionales y los saldos generales, anexando los respectivos balances y memorias de cálculo. Ninguna obra adicional podrá ejecutarse sin el aval previo del interventor y la aprobación formal de la UESVALLE.</w:t>
      </w:r>
    </w:p>
    <w:p w14:paraId="294DB0D3"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Elaborar las actas de modificación de cantidades de obra, cuando sea necesario, previa evaluación técnica detallada de cada ítem, garantizando que las variaciones no alteren los objetivos esenciales del contrato.</w:t>
      </w:r>
    </w:p>
    <w:p w14:paraId="24856499"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Mantener actualizado el registro del personal vinculado por el contratista a la obra y ejercer control sobre el cumplimiento de sus obligaciones laborales, remitiendo informes semanales a la UESVALLE.</w:t>
      </w:r>
    </w:p>
    <w:p w14:paraId="2C71022C"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Exigir la ejecución idónea, oportuna y conforme a las condiciones contractuales y técnicas establecidas.</w:t>
      </w:r>
    </w:p>
    <w:p w14:paraId="066D1B7E"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Adoptar las medidas necesarias para conservar durante la ejecución las condiciones técnicas, económicas y financieras vigentes al momento de la adjudicación y celebración del contrato.</w:t>
      </w:r>
    </w:p>
    <w:p w14:paraId="22C46B85"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Actuar oportunamente para evitar que, por causas imputables a la Entidad, se generen mayores costos o dificultades en el cumplimiento de las obligaciones contractuales.</w:t>
      </w:r>
    </w:p>
    <w:p w14:paraId="645D9060"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Efectuar los cálculos y estimativos financieros que requiera la UESVALLE, y supervisar permanentemente el estado financiero del contrato de obra.</w:t>
      </w:r>
    </w:p>
    <w:p w14:paraId="7478A284"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Controlar el manejo del anticipo, verificando su correcta aplicación y la presentación de los soportes contables correspondientes.</w:t>
      </w:r>
    </w:p>
    <w:p w14:paraId="52FF9485"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Llevar y mantener actualizado el archivo físico y digital de la interventoría, con toda la documentación técnica, administrativa y financiera del contrato.</w:t>
      </w:r>
    </w:p>
    <w:p w14:paraId="31F181D1"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Atender y conceptuar oportunamente las consultas o solicitudes del contratista, en el marco de sus competencias.</w:t>
      </w:r>
    </w:p>
    <w:p w14:paraId="190DFE0E" w14:textId="77777777" w:rsidR="00662774" w:rsidRPr="000C60F1" w:rsidRDefault="00662774" w:rsidP="00662774">
      <w:pPr>
        <w:pStyle w:val="Prrafodelista"/>
        <w:numPr>
          <w:ilvl w:val="0"/>
          <w:numId w:val="24"/>
        </w:numPr>
        <w:ind w:left="284" w:hanging="284"/>
        <w:jc w:val="both"/>
        <w:rPr>
          <w:rFonts w:ascii="Arial" w:eastAsia="Batang" w:hAnsi="Arial" w:cs="Arial"/>
          <w:sz w:val="22"/>
          <w:szCs w:val="22"/>
        </w:rPr>
      </w:pPr>
      <w:r w:rsidRPr="000C60F1">
        <w:rPr>
          <w:rFonts w:ascii="Arial" w:eastAsia="Batang" w:hAnsi="Arial" w:cs="Arial"/>
          <w:sz w:val="22"/>
          <w:szCs w:val="22"/>
        </w:rPr>
        <w:t>Prestar apoyo técnico y administrativo a la UESVALLE en la atención y trámite de peticiones, quejas o reclamaciones presentadas por el contratista de obra, o cualquier otra que pueda surgir en el desarrollo de la misma.</w:t>
      </w:r>
    </w:p>
    <w:p w14:paraId="48D80B5E"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lastRenderedPageBreak/>
        <w:t xml:space="preserve">Apoyar la UESVALLE en el proceso de cierre técnico, financiero y administrativo del contrato, incluyendo la entrega de informes finales, actas y soportes de liquidación del contrato de obra, conforme con la normatividad vigente. </w:t>
      </w:r>
    </w:p>
    <w:p w14:paraId="2338FC67"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Custodiar la confidencialidad de la información técnica y administrativa a la que tenga acceso durante la ejecución del contrato.</w:t>
      </w:r>
    </w:p>
    <w:p w14:paraId="5C37BA6E"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Participar en reuniones de seguimiento convocadas por la UESVALLE, dejando acta de los compromisos adquiridos.</w:t>
      </w:r>
    </w:p>
    <w:p w14:paraId="60F804F2" w14:textId="77777777" w:rsidR="00662774" w:rsidRPr="005A2631" w:rsidRDefault="00662774" w:rsidP="00662774">
      <w:pPr>
        <w:numPr>
          <w:ilvl w:val="0"/>
          <w:numId w:val="24"/>
        </w:numPr>
        <w:tabs>
          <w:tab w:val="left" w:pos="318"/>
        </w:tabs>
        <w:suppressAutoHyphens/>
        <w:spacing w:after="0" w:line="276" w:lineRule="auto"/>
        <w:ind w:left="318" w:hanging="284"/>
        <w:jc w:val="both"/>
        <w:rPr>
          <w:rFonts w:ascii="Arial" w:eastAsia="Batang" w:hAnsi="Arial" w:cs="Arial"/>
        </w:rPr>
      </w:pPr>
      <w:r w:rsidRPr="005A2631">
        <w:rPr>
          <w:rFonts w:ascii="Arial" w:eastAsia="Batang" w:hAnsi="Arial" w:cs="Arial"/>
        </w:rPr>
        <w:t>Además de las actividades anteriormente descritas, el interventor deberá cumplir las demás funciones inherentes al ejercicio de la interventoría integral de contratos de obra pública, en los componentes técnico, administrativo, financiero, ambiental, jurídico y de seguridad y salud en el trabajo, conforme con la normatividad vigente y las directrices de la UESVALLE.</w:t>
      </w:r>
    </w:p>
    <w:p w14:paraId="25E2A2D7"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Verificar el cumplimiento del cronograma de ejecución, proponiendo ajustes o reprogramaciones cuando existan desviaciones que afecten los plazos contractuales.</w:t>
      </w:r>
    </w:p>
    <w:p w14:paraId="028DCD4E"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Supervisar la correcta aplicación de normas técnicas colombianas (NTC), RETIE, RAS, NSR-10, y demás reglamentaciones aplicables al tipo de obra.</w:t>
      </w:r>
    </w:p>
    <w:p w14:paraId="1509C97C"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Aprobar o recomendar ajustes en los procedimientos constructivos, equipos o tecnologías, siempre que no impliquen sobrecostos o afectaciones a la calidad.</w:t>
      </w:r>
    </w:p>
    <w:p w14:paraId="33834A9B"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Verificar la implementación de medidas de control de calidad, incluyendo ensayos de laboratorio, certificaciones de materiales y verificaciones en campo.</w:t>
      </w:r>
    </w:p>
    <w:p w14:paraId="4ED1DB66"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Validar el cumplimiento de las normas de señalización, cerramiento y control de acceso en el área de obra, asegurando la seguridad de los trabajadores, funcionarios de la entidad y visitantes.</w:t>
      </w:r>
    </w:p>
    <w:p w14:paraId="63DAAFA5"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Supervisar el cumplimiento del Plan de Manejo Ambiental (PMA) y demás medidas ambientales establecidas en la licencia, permisos o guías ambientales.</w:t>
      </w:r>
    </w:p>
    <w:p w14:paraId="579133BE"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Verificar la disposición final adecuada de residuos sólidos, escombros y materiales peligrosos, conforme con la normatividad ambiental vigente.</w:t>
      </w:r>
    </w:p>
    <w:p w14:paraId="787AE1F4"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Verificar la implementación del Sistema de Gestión de Seguridad y Salud en el Trabajo (SG-SST) de la UESVALLE por parte del contratista, exigiendo el cumplimiento de normas y el uso de elementos de protección personal (EPP), y reportando inmediatamente los accidentes o incidentes laborales ocurridos en obra y hacer seguimiento a las acciones correctivas.</w:t>
      </w:r>
    </w:p>
    <w:p w14:paraId="1D3B36FE"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Hacer seguimiento al cumplimiento de obligaciones contractuales y legales, tales como pagos de seguridad social, aportes parafiscales y tributos.</w:t>
      </w:r>
    </w:p>
    <w:p w14:paraId="03B970BD" w14:textId="77777777" w:rsidR="00662774" w:rsidRPr="005A2631" w:rsidRDefault="00662774" w:rsidP="00662774">
      <w:pPr>
        <w:numPr>
          <w:ilvl w:val="0"/>
          <w:numId w:val="25"/>
        </w:numPr>
        <w:tabs>
          <w:tab w:val="left" w:pos="318"/>
        </w:tabs>
        <w:spacing w:after="0" w:line="240" w:lineRule="auto"/>
        <w:ind w:left="318" w:hanging="284"/>
        <w:jc w:val="both"/>
        <w:rPr>
          <w:rFonts w:ascii="Arial" w:eastAsia="Batang" w:hAnsi="Arial" w:cs="Arial"/>
        </w:rPr>
      </w:pPr>
      <w:r w:rsidRPr="005A2631">
        <w:rPr>
          <w:rFonts w:ascii="Arial" w:eastAsia="Batang" w:hAnsi="Arial" w:cs="Arial"/>
        </w:rPr>
        <w:t>Apoyar a la entidad en la elaboración y sustentación de prórrogas, suspensiones o modificaciones del contrato, garantizando su debida justificación.</w:t>
      </w:r>
    </w:p>
    <w:p w14:paraId="7C26BA8E" w14:textId="77777777" w:rsidR="00662774" w:rsidRPr="005A2631" w:rsidRDefault="00662774" w:rsidP="00662774">
      <w:pPr>
        <w:tabs>
          <w:tab w:val="left" w:pos="993"/>
        </w:tabs>
        <w:jc w:val="both"/>
        <w:rPr>
          <w:rFonts w:ascii="Arial" w:hAnsi="Arial" w:cs="Arial"/>
          <w:b/>
        </w:rPr>
      </w:pPr>
    </w:p>
    <w:p w14:paraId="74CFC6C1" w14:textId="77777777" w:rsidR="00662774" w:rsidRPr="005A2631" w:rsidRDefault="00662774" w:rsidP="00662774">
      <w:pPr>
        <w:numPr>
          <w:ilvl w:val="1"/>
          <w:numId w:val="26"/>
        </w:numPr>
        <w:tabs>
          <w:tab w:val="left" w:pos="743"/>
        </w:tabs>
        <w:spacing w:after="0" w:line="240" w:lineRule="auto"/>
        <w:ind w:left="885"/>
        <w:jc w:val="both"/>
        <w:rPr>
          <w:rFonts w:ascii="Arial" w:hAnsi="Arial" w:cs="Arial"/>
          <w:b/>
        </w:rPr>
      </w:pPr>
      <w:r w:rsidRPr="005A2631">
        <w:rPr>
          <w:rFonts w:ascii="Arial" w:hAnsi="Arial" w:cs="Arial"/>
          <w:b/>
          <w:u w:val="single"/>
        </w:rPr>
        <w:t>Revisión del Proyecto</w:t>
      </w:r>
      <w:r w:rsidRPr="005A2631">
        <w:rPr>
          <w:rFonts w:ascii="Arial" w:hAnsi="Arial" w:cs="Arial"/>
          <w:b/>
        </w:rPr>
        <w:t>:</w:t>
      </w:r>
    </w:p>
    <w:p w14:paraId="6208CCFA" w14:textId="77777777" w:rsidR="00662774" w:rsidRPr="005A2631" w:rsidRDefault="00662774" w:rsidP="00662774">
      <w:pPr>
        <w:tabs>
          <w:tab w:val="left" w:pos="993"/>
        </w:tabs>
        <w:jc w:val="both"/>
        <w:rPr>
          <w:rFonts w:ascii="Arial" w:hAnsi="Arial" w:cs="Arial"/>
          <w:b/>
        </w:rPr>
      </w:pPr>
    </w:p>
    <w:p w14:paraId="06AC7E32" w14:textId="77777777" w:rsidR="00662774" w:rsidRPr="005A2631" w:rsidRDefault="00662774" w:rsidP="00662774">
      <w:pPr>
        <w:jc w:val="both"/>
        <w:rPr>
          <w:rFonts w:ascii="Arial" w:hAnsi="Arial" w:cs="Arial"/>
        </w:rPr>
      </w:pPr>
      <w:r w:rsidRPr="005A2631">
        <w:rPr>
          <w:rFonts w:ascii="Arial" w:hAnsi="Arial" w:cs="Arial"/>
          <w:b/>
        </w:rPr>
        <w:t xml:space="preserve">- </w:t>
      </w:r>
      <w:r w:rsidRPr="005A2631">
        <w:rPr>
          <w:rFonts w:ascii="Arial" w:hAnsi="Arial" w:cs="Arial"/>
        </w:rPr>
        <w:t>El Interventor deberá revisar los planos del proyecto y las obras complementarias, si las hubiere, con el fin de emitir concepto sobre las posibles modificaciones requeridas. Asimismo, deberá avalar las fuentes de materiales, previa verificación de los resultados de los ensayos realizados, y conceptuar sobre las obras adicionales o no contempladas en las cantidades de obra iniciales.</w:t>
      </w:r>
    </w:p>
    <w:p w14:paraId="227202CE" w14:textId="77777777" w:rsidR="00662774" w:rsidRPr="005A2631" w:rsidRDefault="00662774" w:rsidP="00662774">
      <w:pPr>
        <w:jc w:val="both"/>
        <w:rPr>
          <w:rFonts w:ascii="Arial" w:hAnsi="Arial" w:cs="Arial"/>
        </w:rPr>
      </w:pPr>
    </w:p>
    <w:p w14:paraId="0AE26CFC" w14:textId="77777777" w:rsidR="00662774" w:rsidRPr="005A2631" w:rsidRDefault="00662774" w:rsidP="00662774">
      <w:pPr>
        <w:jc w:val="both"/>
        <w:rPr>
          <w:rFonts w:ascii="Arial" w:hAnsi="Arial" w:cs="Arial"/>
        </w:rPr>
      </w:pPr>
      <w:r w:rsidRPr="005A2631">
        <w:rPr>
          <w:rFonts w:ascii="Arial" w:hAnsi="Arial" w:cs="Arial"/>
        </w:rPr>
        <w:t>El informe técnico correspondiente deberá entregarse a la Unidad Ejecutora de Saneamiento del Valle del Cauca – UESVALLE dentro de los primeros quince (15) días calendario contados a partir de la fecha de inicio de los trabajos.</w:t>
      </w:r>
    </w:p>
    <w:p w14:paraId="2B7BB25A" w14:textId="77777777" w:rsidR="00662774" w:rsidRPr="005A2631" w:rsidRDefault="00662774" w:rsidP="00662774">
      <w:pPr>
        <w:jc w:val="both"/>
        <w:rPr>
          <w:rFonts w:ascii="Arial" w:hAnsi="Arial" w:cs="Arial"/>
        </w:rPr>
      </w:pPr>
    </w:p>
    <w:p w14:paraId="4375E004" w14:textId="77777777" w:rsidR="00662774" w:rsidRPr="005A2631" w:rsidRDefault="00662774" w:rsidP="00662774">
      <w:pPr>
        <w:jc w:val="both"/>
        <w:rPr>
          <w:rFonts w:ascii="Arial" w:hAnsi="Arial" w:cs="Arial"/>
        </w:rPr>
      </w:pPr>
      <w:r w:rsidRPr="005A2631">
        <w:rPr>
          <w:rFonts w:ascii="Arial" w:hAnsi="Arial" w:cs="Arial"/>
        </w:rPr>
        <w:t>Las modificaciones al diseño requerirán la aprobación previa y expresa de la interventoría, siendo responsabilidad de ésta garantizar el oportuno suministro al contratista de los nuevos diseños aprobados y proponer soluciones a los inconvenientes técnicos que se presenten durante la ejecución de la obra (por ejemplo, disponibilidad de materiales, condiciones del terreno, interferencias o afectaciones prediales, entre otros).</w:t>
      </w:r>
    </w:p>
    <w:p w14:paraId="1C1FD192" w14:textId="77777777" w:rsidR="00662774" w:rsidRPr="005A2631" w:rsidRDefault="00662774" w:rsidP="00662774">
      <w:pPr>
        <w:jc w:val="both"/>
        <w:rPr>
          <w:rFonts w:ascii="Arial" w:hAnsi="Arial" w:cs="Arial"/>
        </w:rPr>
      </w:pPr>
    </w:p>
    <w:p w14:paraId="0BB798E5" w14:textId="77777777" w:rsidR="00662774" w:rsidRPr="005A2631" w:rsidRDefault="00662774" w:rsidP="00662774">
      <w:pPr>
        <w:jc w:val="both"/>
        <w:rPr>
          <w:rFonts w:ascii="Arial" w:hAnsi="Arial" w:cs="Arial"/>
        </w:rPr>
      </w:pPr>
      <w:r w:rsidRPr="005A2631">
        <w:rPr>
          <w:rFonts w:ascii="Arial" w:hAnsi="Arial" w:cs="Arial"/>
        </w:rPr>
        <w:t>Antes de autorizar cualquier modificación al proyecto, la interventoría deberá elaborar un balance técnico y económico que refleje las implicaciones sobre el costo, el plazo y el alcance contractual. En caso de que las variaciones impliquen incremento del valor del contrato o del plazo de ejecución, deberá solicitarse la aprobación previa y expresa de la UESVALLE.</w:t>
      </w:r>
    </w:p>
    <w:p w14:paraId="1D714E47" w14:textId="77777777" w:rsidR="00662774" w:rsidRPr="005A2631" w:rsidRDefault="00662774" w:rsidP="00662774">
      <w:pPr>
        <w:jc w:val="both"/>
        <w:rPr>
          <w:rFonts w:ascii="Arial" w:hAnsi="Arial" w:cs="Arial"/>
        </w:rPr>
      </w:pPr>
    </w:p>
    <w:p w14:paraId="1ED4BF67" w14:textId="77777777" w:rsidR="00662774" w:rsidRPr="005A2631" w:rsidRDefault="00662774" w:rsidP="00662774">
      <w:pPr>
        <w:jc w:val="both"/>
        <w:rPr>
          <w:rFonts w:ascii="Arial" w:hAnsi="Arial" w:cs="Arial"/>
        </w:rPr>
      </w:pPr>
      <w:r w:rsidRPr="005A2631">
        <w:rPr>
          <w:rFonts w:ascii="Arial" w:hAnsi="Arial" w:cs="Arial"/>
        </w:rPr>
        <w:t>Dentro de los cinco (5) primeros días calendario de cada mes de obra, la interventoría deberá presentar a la UESVALLE un informe detallado del estado de la misma, que incluya aspectos técnicos, administrativos, financieros, ambientales y jurídicos, debidamente soportado y anexo al acta de obra del contratista. Dicho informe deberá presentarse en medio físico (original y copia) y en formato digital.</w:t>
      </w:r>
    </w:p>
    <w:p w14:paraId="62BFA271" w14:textId="77777777" w:rsidR="00662774" w:rsidRPr="005A2631" w:rsidRDefault="00662774" w:rsidP="00662774">
      <w:pPr>
        <w:jc w:val="both"/>
        <w:rPr>
          <w:rFonts w:ascii="Arial" w:hAnsi="Arial" w:cs="Arial"/>
        </w:rPr>
      </w:pPr>
    </w:p>
    <w:p w14:paraId="6CC7A296" w14:textId="77777777" w:rsidR="00662774" w:rsidRPr="005A2631" w:rsidRDefault="00662774" w:rsidP="00662774">
      <w:pPr>
        <w:jc w:val="both"/>
        <w:rPr>
          <w:rFonts w:ascii="Arial" w:hAnsi="Arial" w:cs="Arial"/>
        </w:rPr>
      </w:pPr>
      <w:r w:rsidRPr="005A2631">
        <w:rPr>
          <w:rFonts w:ascii="Arial" w:hAnsi="Arial" w:cs="Arial"/>
        </w:rPr>
        <w:t>Será obligación de la interventoría informar con una antelación mínima de quince (15) días calendario el vencimiento del plazo contractual o la necesidad de prórroga, sustentando técnicamente las razones que lo justifican. La aprobación de la prórroga será competencia exclusiva de la UESVALLE, previa evaluación de los soportes técnicos y administrativos presentados por la interventoría.</w:t>
      </w:r>
    </w:p>
    <w:p w14:paraId="41B55704" w14:textId="77777777" w:rsidR="00662774" w:rsidRPr="005A2631" w:rsidRDefault="00662774" w:rsidP="00662774">
      <w:pPr>
        <w:jc w:val="both"/>
        <w:rPr>
          <w:rFonts w:ascii="Arial" w:hAnsi="Arial" w:cs="Arial"/>
        </w:rPr>
      </w:pPr>
    </w:p>
    <w:p w14:paraId="64D81E7A" w14:textId="77777777" w:rsidR="00662774" w:rsidRPr="005A2631" w:rsidRDefault="00662774" w:rsidP="00662774">
      <w:pPr>
        <w:jc w:val="both"/>
        <w:rPr>
          <w:rFonts w:ascii="Arial" w:hAnsi="Arial" w:cs="Arial"/>
        </w:rPr>
      </w:pPr>
      <w:r w:rsidRPr="005A2631">
        <w:rPr>
          <w:rFonts w:ascii="Arial" w:hAnsi="Arial" w:cs="Arial"/>
        </w:rPr>
        <w:t>En caso de requerirse una prórroga del contrato de obra por causas imputables a la interventoría, ésta deberá permanecer al frente de los trabajos hasta su culminación sin que la UESVALLE asuma erogaciones adicionales por este concepto.</w:t>
      </w:r>
    </w:p>
    <w:p w14:paraId="521608FC" w14:textId="77777777" w:rsidR="00662774" w:rsidRPr="005A2631" w:rsidRDefault="00662774" w:rsidP="00662774">
      <w:pPr>
        <w:jc w:val="both"/>
        <w:rPr>
          <w:rFonts w:ascii="Arial" w:hAnsi="Arial" w:cs="Arial"/>
        </w:rPr>
      </w:pPr>
    </w:p>
    <w:p w14:paraId="32637D25" w14:textId="77777777" w:rsidR="00662774" w:rsidRPr="005A2631" w:rsidRDefault="00662774" w:rsidP="00662774">
      <w:pPr>
        <w:jc w:val="both"/>
        <w:rPr>
          <w:rFonts w:ascii="Arial" w:hAnsi="Arial" w:cs="Arial"/>
        </w:rPr>
      </w:pPr>
      <w:r w:rsidRPr="005A2631">
        <w:rPr>
          <w:rFonts w:ascii="Arial" w:hAnsi="Arial" w:cs="Arial"/>
        </w:rPr>
        <w:t xml:space="preserve">El interventor deberá velar por que los recursos invertidos en la ejecución del proyecto se utilicen conforme a los lineamientos técnicos, financieros y normativos establecidos por la UESVALLE, garantizando la transparencia y eficiencia en la gestión contractual. </w:t>
      </w:r>
    </w:p>
    <w:p w14:paraId="2DC4C6DD" w14:textId="77777777" w:rsidR="00662774" w:rsidRPr="005A2631" w:rsidRDefault="00662774" w:rsidP="00662774">
      <w:pPr>
        <w:jc w:val="both"/>
        <w:rPr>
          <w:rFonts w:ascii="Arial" w:hAnsi="Arial" w:cs="Arial"/>
        </w:rPr>
      </w:pPr>
    </w:p>
    <w:p w14:paraId="710DDEA1" w14:textId="77777777" w:rsidR="00662774" w:rsidRPr="005A2631" w:rsidRDefault="00662774" w:rsidP="00662774">
      <w:pPr>
        <w:numPr>
          <w:ilvl w:val="1"/>
          <w:numId w:val="26"/>
        </w:numPr>
        <w:tabs>
          <w:tab w:val="left" w:pos="993"/>
        </w:tabs>
        <w:spacing w:after="0" w:line="240" w:lineRule="auto"/>
        <w:ind w:left="1026"/>
        <w:jc w:val="both"/>
        <w:rPr>
          <w:rFonts w:ascii="Arial" w:hAnsi="Arial" w:cs="Arial"/>
          <w:b/>
        </w:rPr>
      </w:pPr>
      <w:r w:rsidRPr="005A2631">
        <w:rPr>
          <w:rFonts w:ascii="Arial" w:hAnsi="Arial" w:cs="Arial"/>
          <w:b/>
          <w:u w:val="single"/>
        </w:rPr>
        <w:t>Entrega del Proyecto al Contratista</w:t>
      </w:r>
      <w:r w:rsidRPr="005A2631">
        <w:rPr>
          <w:rFonts w:ascii="Arial" w:hAnsi="Arial" w:cs="Arial"/>
          <w:b/>
        </w:rPr>
        <w:t>:</w:t>
      </w:r>
    </w:p>
    <w:p w14:paraId="3C22B83B" w14:textId="77777777" w:rsidR="00662774" w:rsidRPr="005A2631" w:rsidRDefault="00662774" w:rsidP="00662774">
      <w:pPr>
        <w:jc w:val="both"/>
        <w:rPr>
          <w:rFonts w:ascii="Arial" w:hAnsi="Arial" w:cs="Arial"/>
        </w:rPr>
      </w:pPr>
    </w:p>
    <w:p w14:paraId="1B027F16" w14:textId="77777777" w:rsidR="00662774" w:rsidRPr="005A2631" w:rsidRDefault="00662774" w:rsidP="00662774">
      <w:pPr>
        <w:jc w:val="both"/>
        <w:rPr>
          <w:rFonts w:ascii="Arial" w:hAnsi="Arial" w:cs="Arial"/>
        </w:rPr>
      </w:pPr>
      <w:r w:rsidRPr="005A2631">
        <w:rPr>
          <w:rFonts w:ascii="Arial" w:hAnsi="Arial" w:cs="Arial"/>
        </w:rPr>
        <w:t xml:space="preserve">La Interventoría, en coordinación con el Contratista, deberá analizar los planos, especificaciones técnicas, programas de trabajo, cronogramas de inversión, fuentes de materiales, requerimientos de mano de obra y demás aspectos necesarios para la correcta ejecución del contrato.  De igual manera, deberá verificar y coordinar las medidas relacionadas con el mantenimiento del tránsito, </w:t>
      </w:r>
      <w:r w:rsidRPr="005A2631">
        <w:rPr>
          <w:rFonts w:ascii="Arial" w:hAnsi="Arial" w:cs="Arial"/>
        </w:rPr>
        <w:lastRenderedPageBreak/>
        <w:t>la seguridad industrial y ocupacional, la protección ambiental y la seguridad del público durante la ejecución de los trabajos.</w:t>
      </w:r>
    </w:p>
    <w:p w14:paraId="49D225B1" w14:textId="77777777" w:rsidR="00662774" w:rsidRPr="005A2631" w:rsidRDefault="00662774" w:rsidP="00662774">
      <w:pPr>
        <w:jc w:val="both"/>
        <w:rPr>
          <w:rFonts w:ascii="Arial" w:hAnsi="Arial" w:cs="Arial"/>
        </w:rPr>
      </w:pPr>
    </w:p>
    <w:p w14:paraId="1DFCC1B5" w14:textId="77777777" w:rsidR="00662774" w:rsidRPr="005A2631" w:rsidRDefault="00662774" w:rsidP="00662774">
      <w:pPr>
        <w:jc w:val="both"/>
        <w:rPr>
          <w:rFonts w:ascii="Arial" w:hAnsi="Arial" w:cs="Arial"/>
        </w:rPr>
      </w:pPr>
      <w:r w:rsidRPr="005A2631">
        <w:rPr>
          <w:rFonts w:ascii="Arial" w:hAnsi="Arial" w:cs="Arial"/>
        </w:rPr>
        <w:t>En general, la interventoría establecerá y validará las pautas técnicas, administrativas y de control necesarias para garantizar una ejecución adecuada, eficiente y conforme con los objetivos del proyecto y las condiciones establecidas por la UESVALLE.</w:t>
      </w:r>
    </w:p>
    <w:p w14:paraId="049FFE65" w14:textId="77777777" w:rsidR="00662774" w:rsidRPr="005A2631" w:rsidRDefault="00662774" w:rsidP="00662774">
      <w:pPr>
        <w:jc w:val="both"/>
        <w:rPr>
          <w:rFonts w:ascii="Arial" w:hAnsi="Arial" w:cs="Arial"/>
        </w:rPr>
      </w:pPr>
    </w:p>
    <w:p w14:paraId="08EF20AB" w14:textId="77777777" w:rsidR="00662774" w:rsidRPr="005A2631" w:rsidRDefault="00662774" w:rsidP="00662774">
      <w:pPr>
        <w:numPr>
          <w:ilvl w:val="1"/>
          <w:numId w:val="26"/>
        </w:numPr>
        <w:tabs>
          <w:tab w:val="left" w:pos="993"/>
        </w:tabs>
        <w:spacing w:after="0" w:line="240" w:lineRule="auto"/>
        <w:ind w:left="1026"/>
        <w:jc w:val="both"/>
        <w:rPr>
          <w:rFonts w:ascii="Arial" w:hAnsi="Arial" w:cs="Arial"/>
          <w:b/>
        </w:rPr>
      </w:pPr>
      <w:r w:rsidRPr="005A2631">
        <w:rPr>
          <w:rFonts w:ascii="Arial" w:hAnsi="Arial" w:cs="Arial"/>
          <w:b/>
        </w:rPr>
        <w:t>Control del Personal y del Equipo.</w:t>
      </w:r>
    </w:p>
    <w:p w14:paraId="58C4E788" w14:textId="77777777" w:rsidR="00662774" w:rsidRPr="005A2631" w:rsidRDefault="00662774" w:rsidP="00662774">
      <w:pPr>
        <w:jc w:val="both"/>
        <w:rPr>
          <w:rFonts w:ascii="Arial" w:hAnsi="Arial" w:cs="Arial"/>
        </w:rPr>
      </w:pPr>
    </w:p>
    <w:p w14:paraId="14F33B14" w14:textId="77777777" w:rsidR="00662774" w:rsidRPr="005A2631" w:rsidRDefault="00662774" w:rsidP="00662774">
      <w:pPr>
        <w:jc w:val="both"/>
        <w:rPr>
          <w:rFonts w:ascii="Arial" w:hAnsi="Arial" w:cs="Arial"/>
        </w:rPr>
      </w:pPr>
      <w:r w:rsidRPr="005A2631">
        <w:rPr>
          <w:rFonts w:ascii="Arial" w:hAnsi="Arial" w:cs="Arial"/>
        </w:rPr>
        <w:t>La Interventoría designará un ingeniero con formación profesional en áreas afines a las obras civiles, quien actuará como su representante en el sitio de ejecución y deberá contar con la autonomía necesaria para tomar decisiones técnicas y administrativas en nombre de la interventoría, dentro del marco de sus competencias contractuales.</w:t>
      </w:r>
    </w:p>
    <w:p w14:paraId="522E2C9B" w14:textId="77777777" w:rsidR="00662774" w:rsidRPr="005A2631" w:rsidRDefault="00662774" w:rsidP="00662774">
      <w:pPr>
        <w:jc w:val="both"/>
        <w:rPr>
          <w:rFonts w:ascii="Arial" w:hAnsi="Arial" w:cs="Arial"/>
        </w:rPr>
      </w:pPr>
    </w:p>
    <w:p w14:paraId="507214F1" w14:textId="77777777" w:rsidR="00662774" w:rsidRPr="005A2631" w:rsidRDefault="00662774" w:rsidP="00662774">
      <w:pPr>
        <w:jc w:val="both"/>
        <w:rPr>
          <w:rFonts w:ascii="Arial" w:hAnsi="Arial" w:cs="Arial"/>
        </w:rPr>
      </w:pPr>
      <w:r w:rsidRPr="005A2631">
        <w:rPr>
          <w:rFonts w:ascii="Arial" w:hAnsi="Arial" w:cs="Arial"/>
        </w:rPr>
        <w:t>En caso de que el personal o equipo de trabajo asignado por el Contratista difiera del ofrecido en la propuesta inicial, el Interventor deberá exigir su reemplazo o ubicación en el sitio de obra dentro de un plazo máximo de cinco (5) días calendario.  Transcurrido este término sin que se haya dado cumplimiento, el Interventor informará a la UESVALLE, para que adopte las medidas administrativas correspondientes, conforme a la normatividad y a la resolución vigente sobre el tema.</w:t>
      </w:r>
    </w:p>
    <w:p w14:paraId="439A4B33" w14:textId="77777777" w:rsidR="00662774" w:rsidRPr="005A2631" w:rsidRDefault="00662774" w:rsidP="00662774">
      <w:pPr>
        <w:jc w:val="both"/>
        <w:rPr>
          <w:rFonts w:ascii="Arial" w:hAnsi="Arial" w:cs="Arial"/>
        </w:rPr>
      </w:pPr>
    </w:p>
    <w:p w14:paraId="1143C1B7" w14:textId="77777777" w:rsidR="00662774" w:rsidRPr="005A2631" w:rsidRDefault="00662774" w:rsidP="00662774">
      <w:pPr>
        <w:jc w:val="both"/>
        <w:rPr>
          <w:rFonts w:ascii="Arial" w:hAnsi="Arial" w:cs="Arial"/>
        </w:rPr>
      </w:pPr>
      <w:r w:rsidRPr="005A2631">
        <w:rPr>
          <w:rFonts w:ascii="Arial" w:hAnsi="Arial" w:cs="Arial"/>
        </w:rPr>
        <w:t>El contrato de interventoría dará inicio una vez se encuentre debidamente perfeccionado y la UESVALLE haya emitido la autorización formal de inicio mediante comunicación escrita.</w:t>
      </w:r>
    </w:p>
    <w:p w14:paraId="6F6B4951" w14:textId="77777777" w:rsidR="00662774" w:rsidRPr="005A2631" w:rsidRDefault="00662774" w:rsidP="00662774">
      <w:pPr>
        <w:jc w:val="both"/>
        <w:rPr>
          <w:rFonts w:ascii="Arial" w:hAnsi="Arial" w:cs="Arial"/>
        </w:rPr>
      </w:pPr>
    </w:p>
    <w:p w14:paraId="01E89F57" w14:textId="77777777" w:rsidR="00662774" w:rsidRPr="005A2631" w:rsidRDefault="00662774" w:rsidP="00662774">
      <w:pPr>
        <w:tabs>
          <w:tab w:val="left" w:pos="993"/>
        </w:tabs>
        <w:jc w:val="both"/>
        <w:rPr>
          <w:rFonts w:ascii="Arial" w:hAnsi="Arial" w:cs="Arial"/>
        </w:rPr>
      </w:pPr>
      <w:r w:rsidRPr="005A2631">
        <w:rPr>
          <w:rFonts w:ascii="Arial" w:hAnsi="Arial" w:cs="Arial"/>
        </w:rPr>
        <w:t>El Interventor será responsable de mantener en óptimas condiciones operativas y técnicas el equipo y los recursos asignados para la ejecución de sus labores, garantizando con ello el cumplimiento eficiente de sus funciones de supervisión y control.</w:t>
      </w:r>
    </w:p>
    <w:p w14:paraId="54358A45" w14:textId="77777777" w:rsidR="00662774" w:rsidRPr="005A2631" w:rsidRDefault="00662774" w:rsidP="00662774">
      <w:pPr>
        <w:numPr>
          <w:ilvl w:val="1"/>
          <w:numId w:val="26"/>
        </w:numPr>
        <w:tabs>
          <w:tab w:val="left" w:pos="993"/>
        </w:tabs>
        <w:spacing w:after="0" w:line="240" w:lineRule="auto"/>
        <w:ind w:left="1026"/>
        <w:jc w:val="both"/>
        <w:rPr>
          <w:rFonts w:ascii="Arial" w:hAnsi="Arial" w:cs="Arial"/>
          <w:b/>
        </w:rPr>
      </w:pPr>
      <w:r w:rsidRPr="005A2631">
        <w:rPr>
          <w:rFonts w:ascii="Arial" w:hAnsi="Arial" w:cs="Arial"/>
          <w:b/>
        </w:rPr>
        <w:t>Control de Calidad:</w:t>
      </w:r>
    </w:p>
    <w:p w14:paraId="250665B7" w14:textId="77777777" w:rsidR="00662774" w:rsidRPr="005A2631" w:rsidRDefault="00662774" w:rsidP="00662774">
      <w:pPr>
        <w:jc w:val="both"/>
        <w:rPr>
          <w:rFonts w:ascii="Arial" w:hAnsi="Arial" w:cs="Arial"/>
        </w:rPr>
      </w:pPr>
    </w:p>
    <w:p w14:paraId="0178F680" w14:textId="77777777" w:rsidR="00662774" w:rsidRPr="005A2631" w:rsidRDefault="00662774" w:rsidP="00662774">
      <w:pPr>
        <w:jc w:val="both"/>
        <w:rPr>
          <w:rFonts w:ascii="Arial" w:hAnsi="Arial" w:cs="Arial"/>
        </w:rPr>
      </w:pPr>
      <w:r w:rsidRPr="005A2631">
        <w:rPr>
          <w:rFonts w:ascii="Arial" w:hAnsi="Arial" w:cs="Arial"/>
        </w:rPr>
        <w:t>El Interventor realizará, cuando sea necesario, los ensayos de campo y de laboratorio, así como las pruebas de control de calidad de los materiales utilizados en las actividades de construcción, conforme a las especificaciones técnicas y a los diseños aprobados. Los resultados de dichos ensayos deberán ser informados a la UESVALLE, dentro de los dos (2) días hábiles siguientes a su obtención.</w:t>
      </w:r>
    </w:p>
    <w:p w14:paraId="189537E3" w14:textId="77777777" w:rsidR="00662774" w:rsidRPr="005A2631" w:rsidRDefault="00662774" w:rsidP="00662774">
      <w:pPr>
        <w:jc w:val="both"/>
        <w:rPr>
          <w:rFonts w:ascii="Arial" w:hAnsi="Arial" w:cs="Arial"/>
        </w:rPr>
      </w:pPr>
      <w:r w:rsidRPr="005A2631">
        <w:rPr>
          <w:rFonts w:ascii="Arial" w:hAnsi="Arial" w:cs="Arial"/>
        </w:rPr>
        <w:t>Los métodos de construcción serán responsabilidad del Contratista; no obstante, el Interventor podrá recomendar modificaciones o ajustes cuando considere que los procedimientos empleados no garantizan la calidad, seguridad o cumplimiento técnico de la obra.</w:t>
      </w:r>
    </w:p>
    <w:p w14:paraId="2F8DB976" w14:textId="77777777" w:rsidR="00662774" w:rsidRPr="005A2631" w:rsidRDefault="00662774" w:rsidP="00662774">
      <w:pPr>
        <w:jc w:val="both"/>
        <w:rPr>
          <w:rFonts w:ascii="Arial" w:hAnsi="Arial" w:cs="Arial"/>
        </w:rPr>
      </w:pPr>
    </w:p>
    <w:p w14:paraId="6B10B978" w14:textId="77777777" w:rsidR="00662774" w:rsidRPr="005A2631" w:rsidRDefault="00662774" w:rsidP="00662774">
      <w:pPr>
        <w:tabs>
          <w:tab w:val="left" w:pos="993"/>
        </w:tabs>
        <w:jc w:val="both"/>
        <w:rPr>
          <w:rFonts w:ascii="Arial" w:hAnsi="Arial" w:cs="Arial"/>
          <w:b/>
        </w:rPr>
      </w:pPr>
      <w:r w:rsidRPr="005A2631">
        <w:rPr>
          <w:rFonts w:ascii="Arial" w:hAnsi="Arial" w:cs="Arial"/>
          <w:b/>
        </w:rPr>
        <w:lastRenderedPageBreak/>
        <w:t>B- FUNCIONES ADMINISTRATIVAS.</w:t>
      </w:r>
    </w:p>
    <w:p w14:paraId="7BA831BB" w14:textId="77777777" w:rsidR="00662774" w:rsidRPr="005A2631" w:rsidRDefault="00662774" w:rsidP="00662774">
      <w:pPr>
        <w:jc w:val="both"/>
        <w:rPr>
          <w:rFonts w:ascii="Arial" w:hAnsi="Arial" w:cs="Arial"/>
        </w:rPr>
      </w:pPr>
    </w:p>
    <w:p w14:paraId="7E88C233" w14:textId="77777777" w:rsidR="00662774" w:rsidRPr="005A2631" w:rsidRDefault="00662774" w:rsidP="00662774">
      <w:pPr>
        <w:jc w:val="both"/>
        <w:rPr>
          <w:rFonts w:ascii="Arial" w:hAnsi="Arial" w:cs="Arial"/>
        </w:rPr>
      </w:pPr>
      <w:r w:rsidRPr="005A2631">
        <w:rPr>
          <w:rFonts w:ascii="Arial" w:hAnsi="Arial" w:cs="Arial"/>
        </w:rPr>
        <w:t>Además de revisar y analizar el proyecto, el Interventor deberá examinar integralmente el contrato de obra, el pliego de condiciones, los anexos técnicos, jurídicos y financieros, así como cualquier otro documento oficial relacionado con el mismo.</w:t>
      </w:r>
    </w:p>
    <w:p w14:paraId="5F8F14B0" w14:textId="77777777" w:rsidR="00662774" w:rsidRPr="005A2631" w:rsidRDefault="00662774" w:rsidP="00662774">
      <w:pPr>
        <w:jc w:val="both"/>
        <w:rPr>
          <w:rFonts w:ascii="Arial" w:hAnsi="Arial" w:cs="Arial"/>
        </w:rPr>
      </w:pPr>
    </w:p>
    <w:p w14:paraId="0F198F03" w14:textId="77777777" w:rsidR="00662774" w:rsidRPr="005A2631" w:rsidRDefault="00662774" w:rsidP="00662774">
      <w:pPr>
        <w:jc w:val="both"/>
        <w:rPr>
          <w:rFonts w:ascii="Arial" w:hAnsi="Arial" w:cs="Arial"/>
        </w:rPr>
      </w:pPr>
      <w:r w:rsidRPr="005A2631">
        <w:rPr>
          <w:rFonts w:ascii="Arial" w:hAnsi="Arial" w:cs="Arial"/>
        </w:rPr>
        <w:t>El análisis de la minuta contractual y de las condiciones establecidas en los documentos del proceso constituirá la base para la adecuada administración, seguimiento y control del proyecto, y definirá las pautas legales, técnicas y administrativas que regirán la ejecución del contrato de obra.</w:t>
      </w:r>
    </w:p>
    <w:p w14:paraId="62902F38" w14:textId="77777777" w:rsidR="00662774" w:rsidRPr="005A2631" w:rsidRDefault="00662774" w:rsidP="00662774">
      <w:pPr>
        <w:jc w:val="both"/>
        <w:rPr>
          <w:rFonts w:ascii="Arial" w:hAnsi="Arial" w:cs="Arial"/>
        </w:rPr>
      </w:pPr>
    </w:p>
    <w:p w14:paraId="50705BF9" w14:textId="77777777" w:rsidR="00662774" w:rsidRPr="00DD1FC0" w:rsidRDefault="00662774" w:rsidP="00662774">
      <w:pPr>
        <w:pStyle w:val="Prrafodelista"/>
        <w:numPr>
          <w:ilvl w:val="0"/>
          <w:numId w:val="28"/>
        </w:numPr>
        <w:tabs>
          <w:tab w:val="left" w:pos="993"/>
        </w:tabs>
        <w:jc w:val="both"/>
        <w:rPr>
          <w:rFonts w:ascii="Arial" w:hAnsi="Arial" w:cs="Arial"/>
          <w:b/>
          <w:sz w:val="22"/>
          <w:szCs w:val="22"/>
        </w:rPr>
      </w:pPr>
      <w:r w:rsidRPr="00DD1FC0">
        <w:rPr>
          <w:rFonts w:ascii="Arial" w:hAnsi="Arial" w:cs="Arial"/>
          <w:b/>
          <w:sz w:val="22"/>
          <w:szCs w:val="22"/>
        </w:rPr>
        <w:t>Lista de los Empleados y Trabajadores del Contratista.</w:t>
      </w:r>
    </w:p>
    <w:p w14:paraId="01853721" w14:textId="77777777" w:rsidR="00662774" w:rsidRPr="005A2631" w:rsidRDefault="00662774" w:rsidP="00662774">
      <w:pPr>
        <w:jc w:val="both"/>
        <w:rPr>
          <w:rFonts w:ascii="Arial" w:hAnsi="Arial" w:cs="Arial"/>
        </w:rPr>
      </w:pPr>
    </w:p>
    <w:p w14:paraId="6EA08E07" w14:textId="77777777" w:rsidR="00662774" w:rsidRPr="005A2631" w:rsidRDefault="00662774" w:rsidP="00662774">
      <w:pPr>
        <w:jc w:val="both"/>
        <w:rPr>
          <w:rFonts w:ascii="Arial" w:hAnsi="Arial" w:cs="Arial"/>
        </w:rPr>
      </w:pPr>
      <w:r w:rsidRPr="005A2631">
        <w:rPr>
          <w:rFonts w:ascii="Arial" w:hAnsi="Arial" w:cs="Arial"/>
        </w:rPr>
        <w:t>El Interventor deberá mantener actualizada la relación del personal técnico, administrativo y operativo asignado por el Contratista a la ejecución de la obra, indicando sus cargos, funciones y tiempos de vinculación.</w:t>
      </w:r>
    </w:p>
    <w:p w14:paraId="2075A6B8" w14:textId="77777777" w:rsidR="00662774" w:rsidRPr="005A2631" w:rsidRDefault="00662774" w:rsidP="00662774">
      <w:pPr>
        <w:jc w:val="both"/>
        <w:rPr>
          <w:rFonts w:ascii="Arial" w:hAnsi="Arial" w:cs="Arial"/>
        </w:rPr>
      </w:pPr>
    </w:p>
    <w:p w14:paraId="5C89AFBE" w14:textId="77777777" w:rsidR="00662774" w:rsidRPr="005A2631" w:rsidRDefault="00662774" w:rsidP="00662774">
      <w:pPr>
        <w:jc w:val="both"/>
        <w:rPr>
          <w:rFonts w:ascii="Arial" w:hAnsi="Arial" w:cs="Arial"/>
        </w:rPr>
      </w:pPr>
      <w:r w:rsidRPr="005A2631">
        <w:rPr>
          <w:rFonts w:ascii="Arial" w:hAnsi="Arial" w:cs="Arial"/>
        </w:rPr>
        <w:t>La Interventoría será responsable de verificar y vigilar el cumplimiento de las obligaciones laborales, contractuales y de seguridad social por parte del contratista respecto de dicho personal, incluyendo aquel que sea reincorporado o reemplazado durante la ejecución del contrato.</w:t>
      </w:r>
    </w:p>
    <w:p w14:paraId="2927F021" w14:textId="77777777" w:rsidR="00662774" w:rsidRPr="005A2631" w:rsidRDefault="00662774" w:rsidP="00662774">
      <w:pPr>
        <w:jc w:val="both"/>
        <w:rPr>
          <w:rFonts w:ascii="Arial" w:hAnsi="Arial" w:cs="Arial"/>
        </w:rPr>
      </w:pPr>
    </w:p>
    <w:p w14:paraId="7C33EF3C" w14:textId="77777777" w:rsidR="00662774" w:rsidRPr="005A2631" w:rsidRDefault="00662774" w:rsidP="00662774">
      <w:pPr>
        <w:jc w:val="both"/>
        <w:rPr>
          <w:rFonts w:ascii="Arial" w:hAnsi="Arial" w:cs="Arial"/>
        </w:rPr>
      </w:pPr>
      <w:r w:rsidRPr="005A2631">
        <w:rPr>
          <w:rFonts w:ascii="Arial" w:hAnsi="Arial" w:cs="Arial"/>
        </w:rPr>
        <w:t>De estas verificaciones se elaborarán informes, los cuales deberán ser remitidos a la UESVALLE para lo de su competencia.</w:t>
      </w:r>
    </w:p>
    <w:p w14:paraId="6F6DDB69" w14:textId="77777777" w:rsidR="00662774" w:rsidRPr="005A2631" w:rsidRDefault="00662774" w:rsidP="00662774">
      <w:pPr>
        <w:jc w:val="both"/>
        <w:rPr>
          <w:rFonts w:ascii="Arial" w:hAnsi="Arial" w:cs="Arial"/>
        </w:rPr>
      </w:pPr>
    </w:p>
    <w:p w14:paraId="64874CD8" w14:textId="77777777" w:rsidR="00662774" w:rsidRPr="005A2631" w:rsidRDefault="00662774" w:rsidP="00662774">
      <w:pPr>
        <w:tabs>
          <w:tab w:val="left" w:pos="993"/>
        </w:tabs>
        <w:jc w:val="both"/>
        <w:rPr>
          <w:rFonts w:ascii="Arial" w:hAnsi="Arial" w:cs="Arial"/>
          <w:b/>
        </w:rPr>
      </w:pPr>
      <w:r w:rsidRPr="005A2631">
        <w:rPr>
          <w:rFonts w:ascii="Arial" w:hAnsi="Arial" w:cs="Arial"/>
          <w:b/>
        </w:rPr>
        <w:t>C- OTRAS FUNCIONES:</w:t>
      </w:r>
    </w:p>
    <w:p w14:paraId="359BE47E" w14:textId="77777777" w:rsidR="00662774" w:rsidRPr="005A2631" w:rsidRDefault="00662774" w:rsidP="00662774">
      <w:pPr>
        <w:jc w:val="both"/>
        <w:rPr>
          <w:rFonts w:ascii="Arial" w:hAnsi="Arial" w:cs="Arial"/>
        </w:rPr>
      </w:pPr>
    </w:p>
    <w:p w14:paraId="38999070" w14:textId="77777777" w:rsidR="00662774" w:rsidRPr="005A2631" w:rsidRDefault="00662774" w:rsidP="00662774">
      <w:pPr>
        <w:jc w:val="both"/>
        <w:rPr>
          <w:rFonts w:ascii="Arial" w:hAnsi="Arial" w:cs="Arial"/>
        </w:rPr>
      </w:pPr>
      <w:r w:rsidRPr="005A2631">
        <w:rPr>
          <w:rFonts w:ascii="Arial" w:hAnsi="Arial" w:cs="Arial"/>
        </w:rPr>
        <w:t>Con el fin de garantizar la adecuada y oportuna ejecución de las obras, y promover una mayor eficiencia en su administración, la Interventoría comprenderá, además de la gestión técnica, el control financiero, económico, jurídico y administrativo del contrato de obra. En consecuencia, deberá apoyar, asistir y asesorar a la UESVALLE en todos los asuntos de orden técnico, económico y jurídico que se presenten durante la ejecución del contrato, suministrando información oportuna, preparando los documentos requeridos y emitiendo los conceptos y evaluaciones que se le soliciten.</w:t>
      </w:r>
    </w:p>
    <w:p w14:paraId="7646EA48" w14:textId="77777777" w:rsidR="00662774" w:rsidRPr="005A2631" w:rsidRDefault="00662774" w:rsidP="00662774">
      <w:pPr>
        <w:jc w:val="both"/>
        <w:rPr>
          <w:rFonts w:ascii="Arial" w:hAnsi="Arial" w:cs="Arial"/>
        </w:rPr>
      </w:pPr>
    </w:p>
    <w:p w14:paraId="1996C4F1" w14:textId="77777777" w:rsidR="00662774" w:rsidRPr="005A2631" w:rsidRDefault="00662774" w:rsidP="00662774">
      <w:pPr>
        <w:jc w:val="both"/>
        <w:rPr>
          <w:rFonts w:ascii="Arial" w:hAnsi="Arial" w:cs="Arial"/>
        </w:rPr>
      </w:pPr>
      <w:r w:rsidRPr="005A2631">
        <w:rPr>
          <w:rFonts w:ascii="Arial" w:hAnsi="Arial" w:cs="Arial"/>
        </w:rPr>
        <w:t>Por lo anterior, se reitera que son funciones complementarias de la interventoría:</w:t>
      </w:r>
    </w:p>
    <w:p w14:paraId="480E23E6" w14:textId="77777777" w:rsidR="00662774" w:rsidRPr="005A2631" w:rsidRDefault="00662774" w:rsidP="00662774">
      <w:pPr>
        <w:jc w:val="both"/>
        <w:rPr>
          <w:rFonts w:ascii="Arial" w:hAnsi="Arial" w:cs="Arial"/>
        </w:rPr>
      </w:pPr>
    </w:p>
    <w:p w14:paraId="6183F9EE"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lastRenderedPageBreak/>
        <w:t>Asesorar a la UESVALLE en los asuntos jurídicos, técnicos o financieros que se susciten durante la ejecución de las obras objeto de interventoría.</w:t>
      </w:r>
    </w:p>
    <w:p w14:paraId="1F181553"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Efectuar los cálculos, análisis o estimativos financieros que la entidad solicite, verificando la correcta ejecución del presupuesto de obra.</w:t>
      </w:r>
    </w:p>
    <w:p w14:paraId="79F6E046"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Corregir o proponer medidas inmediatas para solucionar los desajustes técnicos, administrativos o financieros que se presenten, e implementar mecanismos preventivos que eviten su repetición.</w:t>
      </w:r>
    </w:p>
    <w:p w14:paraId="0F06D671"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Llevar y custodiar el archivo completo y actualizado de la interventoría, garantizando la trazabilidad documental del proceso contractual.</w:t>
      </w:r>
    </w:p>
    <w:p w14:paraId="145D6E04"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Atender las sugerencias, consultas y reclamaciones formuladas por el contratista, y emitir los conceptos técnicos o jurídicos correspondientes, dando traslado a la UESVALLE cuando sea del caso.</w:t>
      </w:r>
    </w:p>
    <w:p w14:paraId="5F52556F"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Convocar y participar en reuniones periódicas de seguimiento y evaluación de la obra con el contratista o su representante, levantando las actas o ayudas de memoria respectivas firmadas por los asistentes y remitiéndolas a la entidad para su archivo y control.</w:t>
      </w:r>
    </w:p>
    <w:p w14:paraId="74A47630" w14:textId="77777777" w:rsidR="00662774" w:rsidRPr="005A2631" w:rsidRDefault="00662774" w:rsidP="00662774">
      <w:pPr>
        <w:numPr>
          <w:ilvl w:val="0"/>
          <w:numId w:val="27"/>
        </w:numPr>
        <w:spacing w:after="0" w:line="240" w:lineRule="auto"/>
        <w:ind w:left="601"/>
        <w:jc w:val="both"/>
        <w:rPr>
          <w:rFonts w:ascii="Arial" w:hAnsi="Arial" w:cs="Arial"/>
        </w:rPr>
      </w:pPr>
      <w:r w:rsidRPr="005A2631">
        <w:rPr>
          <w:rFonts w:ascii="Arial" w:hAnsi="Arial" w:cs="Arial"/>
        </w:rPr>
        <w:t>Apoyar el proceso de liquidación del contrato de obra, elaborando los documentos técnicos, financieros y administrativos que se requieran.</w:t>
      </w:r>
    </w:p>
    <w:p w14:paraId="400A196C" w14:textId="77777777" w:rsidR="003B1261" w:rsidRPr="00662774" w:rsidRDefault="003B1261" w:rsidP="003B1261">
      <w:pPr>
        <w:autoSpaceDE w:val="0"/>
        <w:autoSpaceDN w:val="0"/>
        <w:adjustRightInd w:val="0"/>
        <w:spacing w:after="0" w:line="240" w:lineRule="auto"/>
        <w:jc w:val="center"/>
        <w:rPr>
          <w:rFonts w:ascii="Arial" w:eastAsia="Times New Roman" w:hAnsi="Arial" w:cs="Arial"/>
          <w:bCs/>
          <w:color w:val="000000"/>
          <w:lang w:eastAsia="es-ES"/>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54415" w14:textId="77777777" w:rsidR="00156439" w:rsidRDefault="00156439" w:rsidP="00E86AB5">
      <w:pPr>
        <w:spacing w:after="0" w:line="240" w:lineRule="auto"/>
      </w:pPr>
      <w:r>
        <w:separator/>
      </w:r>
    </w:p>
  </w:endnote>
  <w:endnote w:type="continuationSeparator" w:id="0">
    <w:p w14:paraId="0AAE6872" w14:textId="77777777" w:rsidR="00156439" w:rsidRDefault="00156439"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7A9DC" w14:textId="77777777" w:rsidR="00156439" w:rsidRDefault="00156439" w:rsidP="00E86AB5">
      <w:pPr>
        <w:spacing w:after="0" w:line="240" w:lineRule="auto"/>
      </w:pPr>
      <w:r>
        <w:separator/>
      </w:r>
    </w:p>
  </w:footnote>
  <w:footnote w:type="continuationSeparator" w:id="0">
    <w:p w14:paraId="3839E697" w14:textId="77777777" w:rsidR="00156439" w:rsidRDefault="00156439" w:rsidP="00E8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E7"/>
    <w:multiLevelType w:val="hybridMultilevel"/>
    <w:tmpl w:val="12A6C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640CF"/>
    <w:multiLevelType w:val="hybridMultilevel"/>
    <w:tmpl w:val="657CE4D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5E1041B"/>
    <w:multiLevelType w:val="hybridMultilevel"/>
    <w:tmpl w:val="7B82A816"/>
    <w:lvl w:ilvl="0" w:tplc="C2D4B1B8">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956143"/>
    <w:multiLevelType w:val="hybridMultilevel"/>
    <w:tmpl w:val="30601EEE"/>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5" w15:restartNumberingAfterBreak="0">
    <w:nsid w:val="204D6B5A"/>
    <w:multiLevelType w:val="hybridMultilevel"/>
    <w:tmpl w:val="16BC709C"/>
    <w:lvl w:ilvl="0" w:tplc="7466DE50">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DB777D"/>
    <w:multiLevelType w:val="hybridMultilevel"/>
    <w:tmpl w:val="F05A534C"/>
    <w:lvl w:ilvl="0" w:tplc="6CF696E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3D6F7B28"/>
    <w:multiLevelType w:val="hybridMultilevel"/>
    <w:tmpl w:val="63E846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BC193A"/>
    <w:multiLevelType w:val="hybridMultilevel"/>
    <w:tmpl w:val="DE36799C"/>
    <w:lvl w:ilvl="0" w:tplc="0C0A001B">
      <w:start w:val="1"/>
      <w:numFmt w:val="lowerRoman"/>
      <w:lvlText w:val="%1."/>
      <w:lvlJc w:val="right"/>
      <w:pPr>
        <w:ind w:left="720" w:hanging="360"/>
      </w:p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A43AD3"/>
    <w:multiLevelType w:val="hybridMultilevel"/>
    <w:tmpl w:val="A9DAB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A85EBA"/>
    <w:multiLevelType w:val="hybridMultilevel"/>
    <w:tmpl w:val="ABB4A3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AB62C8"/>
    <w:multiLevelType w:val="hybridMultilevel"/>
    <w:tmpl w:val="C18A45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49DF36FA"/>
    <w:multiLevelType w:val="hybridMultilevel"/>
    <w:tmpl w:val="BBF417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B971F05"/>
    <w:multiLevelType w:val="multilevel"/>
    <w:tmpl w:val="1CE606BA"/>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C150A09"/>
    <w:multiLevelType w:val="hybridMultilevel"/>
    <w:tmpl w:val="70248ED0"/>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C8132D6"/>
    <w:multiLevelType w:val="hybridMultilevel"/>
    <w:tmpl w:val="3C76040E"/>
    <w:lvl w:ilvl="0" w:tplc="F26223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811775"/>
    <w:multiLevelType w:val="multilevel"/>
    <w:tmpl w:val="F3FCBC74"/>
    <w:lvl w:ilvl="0">
      <w:start w:val="1"/>
      <w:numFmt w:val="upperRoman"/>
      <w:lvlText w:val="%1."/>
      <w:lvlJc w:val="left"/>
      <w:pPr>
        <w:ind w:left="1364" w:hanging="720"/>
      </w:pPr>
      <w:rPr>
        <w:rFonts w:hint="default"/>
      </w:rPr>
    </w:lvl>
    <w:lvl w:ilvl="1">
      <w:start w:val="6"/>
      <w:numFmt w:val="decimal"/>
      <w:isLgl/>
      <w:lvlText w:val="%1.%2."/>
      <w:lvlJc w:val="left"/>
      <w:pPr>
        <w:ind w:left="1364" w:hanging="720"/>
      </w:pPr>
      <w:rPr>
        <w:rFonts w:hint="default"/>
      </w:rPr>
    </w:lvl>
    <w:lvl w:ilvl="2">
      <w:start w:val="2"/>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21"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15:restartNumberingAfterBreak="0">
    <w:nsid w:val="60073064"/>
    <w:multiLevelType w:val="hybridMultilevel"/>
    <w:tmpl w:val="A852F70C"/>
    <w:lvl w:ilvl="0" w:tplc="2B8862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24" w15:restartNumberingAfterBreak="0">
    <w:nsid w:val="701E10B3"/>
    <w:multiLevelType w:val="hybridMultilevel"/>
    <w:tmpl w:val="D79283E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6" w15:restartNumberingAfterBreak="0">
    <w:nsid w:val="7A956836"/>
    <w:multiLevelType w:val="hybridMultilevel"/>
    <w:tmpl w:val="F564BB9C"/>
    <w:lvl w:ilvl="0" w:tplc="0C0A0001">
      <w:start w:val="1"/>
      <w:numFmt w:val="bullet"/>
      <w:lvlText w:val=""/>
      <w:lvlJc w:val="left"/>
      <w:pPr>
        <w:ind w:left="720" w:hanging="360"/>
      </w:pPr>
      <w:rPr>
        <w:rFonts w:ascii="Symbol" w:hAnsi="Symbol" w:hint="default"/>
      </w:rPr>
    </w:lvl>
    <w:lvl w:ilvl="1" w:tplc="C2D4B1B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EA67D10"/>
    <w:multiLevelType w:val="hybridMultilevel"/>
    <w:tmpl w:val="D99E05F0"/>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4461658">
    <w:abstractNumId w:val="23"/>
  </w:num>
  <w:num w:numId="2" w16cid:durableId="1084570876">
    <w:abstractNumId w:val="21"/>
  </w:num>
  <w:num w:numId="3" w16cid:durableId="1262446553">
    <w:abstractNumId w:val="1"/>
  </w:num>
  <w:num w:numId="4" w16cid:durableId="1440637542">
    <w:abstractNumId w:val="19"/>
  </w:num>
  <w:num w:numId="5" w16cid:durableId="172574412">
    <w:abstractNumId w:val="25"/>
  </w:num>
  <w:num w:numId="6" w16cid:durableId="1901937155">
    <w:abstractNumId w:val="8"/>
  </w:num>
  <w:num w:numId="7" w16cid:durableId="415516282">
    <w:abstractNumId w:val="10"/>
  </w:num>
  <w:num w:numId="8" w16cid:durableId="1738087099">
    <w:abstractNumId w:val="6"/>
  </w:num>
  <w:num w:numId="9" w16cid:durableId="718020999">
    <w:abstractNumId w:val="20"/>
  </w:num>
  <w:num w:numId="10" w16cid:durableId="1287858722">
    <w:abstractNumId w:val="0"/>
  </w:num>
  <w:num w:numId="11" w16cid:durableId="31804388">
    <w:abstractNumId w:val="18"/>
  </w:num>
  <w:num w:numId="12" w16cid:durableId="1452045890">
    <w:abstractNumId w:val="2"/>
  </w:num>
  <w:num w:numId="13" w16cid:durableId="768038523">
    <w:abstractNumId w:val="24"/>
  </w:num>
  <w:num w:numId="14" w16cid:durableId="1990858371">
    <w:abstractNumId w:val="14"/>
  </w:num>
  <w:num w:numId="15" w16cid:durableId="866674325">
    <w:abstractNumId w:val="4"/>
  </w:num>
  <w:num w:numId="16" w16cid:durableId="906257305">
    <w:abstractNumId w:val="16"/>
  </w:num>
  <w:num w:numId="17" w16cid:durableId="1057702631">
    <w:abstractNumId w:val="12"/>
  </w:num>
  <w:num w:numId="18" w16cid:durableId="1349065969">
    <w:abstractNumId w:val="17"/>
  </w:num>
  <w:num w:numId="19" w16cid:durableId="18513541">
    <w:abstractNumId w:val="7"/>
  </w:num>
  <w:num w:numId="20" w16cid:durableId="78723032">
    <w:abstractNumId w:val="27"/>
  </w:num>
  <w:num w:numId="21" w16cid:durableId="504827429">
    <w:abstractNumId w:val="5"/>
  </w:num>
  <w:num w:numId="22" w16cid:durableId="1203249262">
    <w:abstractNumId w:val="9"/>
  </w:num>
  <w:num w:numId="23" w16cid:durableId="1887908315">
    <w:abstractNumId w:val="13"/>
  </w:num>
  <w:num w:numId="24" w16cid:durableId="2024166731">
    <w:abstractNumId w:val="15"/>
  </w:num>
  <w:num w:numId="25" w16cid:durableId="1817917702">
    <w:abstractNumId w:val="26"/>
  </w:num>
  <w:num w:numId="26" w16cid:durableId="1744791450">
    <w:abstractNumId w:val="11"/>
  </w:num>
  <w:num w:numId="27" w16cid:durableId="389427355">
    <w:abstractNumId w:val="3"/>
  </w:num>
  <w:num w:numId="28" w16cid:durableId="13368844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6906"/>
    <w:rsid w:val="00057A7E"/>
    <w:rsid w:val="000E07FF"/>
    <w:rsid w:val="000F4B43"/>
    <w:rsid w:val="00114395"/>
    <w:rsid w:val="001420AF"/>
    <w:rsid w:val="00156439"/>
    <w:rsid w:val="00183198"/>
    <w:rsid w:val="00241DD9"/>
    <w:rsid w:val="002C7D2C"/>
    <w:rsid w:val="00310B8F"/>
    <w:rsid w:val="003448D9"/>
    <w:rsid w:val="00394BE9"/>
    <w:rsid w:val="003B1261"/>
    <w:rsid w:val="003D1DF7"/>
    <w:rsid w:val="003D2C3D"/>
    <w:rsid w:val="003E3B81"/>
    <w:rsid w:val="00412B52"/>
    <w:rsid w:val="004A7EF9"/>
    <w:rsid w:val="005051BB"/>
    <w:rsid w:val="00515B55"/>
    <w:rsid w:val="00575D25"/>
    <w:rsid w:val="005977AF"/>
    <w:rsid w:val="005E033F"/>
    <w:rsid w:val="00625132"/>
    <w:rsid w:val="00662774"/>
    <w:rsid w:val="006862EE"/>
    <w:rsid w:val="00697801"/>
    <w:rsid w:val="006A5825"/>
    <w:rsid w:val="007234A9"/>
    <w:rsid w:val="00777C02"/>
    <w:rsid w:val="007B3B02"/>
    <w:rsid w:val="00815DA5"/>
    <w:rsid w:val="008764C3"/>
    <w:rsid w:val="008E2165"/>
    <w:rsid w:val="00907A67"/>
    <w:rsid w:val="00950A53"/>
    <w:rsid w:val="00963E31"/>
    <w:rsid w:val="009672FA"/>
    <w:rsid w:val="00967E02"/>
    <w:rsid w:val="0097023A"/>
    <w:rsid w:val="00984AAE"/>
    <w:rsid w:val="009D0451"/>
    <w:rsid w:val="009E3497"/>
    <w:rsid w:val="00A1417C"/>
    <w:rsid w:val="00A62826"/>
    <w:rsid w:val="00A67D6A"/>
    <w:rsid w:val="00A75344"/>
    <w:rsid w:val="00AF170B"/>
    <w:rsid w:val="00AF72C3"/>
    <w:rsid w:val="00B00EFB"/>
    <w:rsid w:val="00B63DAC"/>
    <w:rsid w:val="00BA7A5B"/>
    <w:rsid w:val="00C25BA7"/>
    <w:rsid w:val="00C63E7E"/>
    <w:rsid w:val="00CC7435"/>
    <w:rsid w:val="00CE050D"/>
    <w:rsid w:val="00D7798C"/>
    <w:rsid w:val="00D87AB7"/>
    <w:rsid w:val="00DE62C4"/>
    <w:rsid w:val="00E86AB5"/>
    <w:rsid w:val="00EA21A2"/>
    <w:rsid w:val="00EA3CC5"/>
    <w:rsid w:val="00F24FAC"/>
    <w:rsid w:val="00F347F2"/>
    <w:rsid w:val="00F44B98"/>
    <w:rsid w:val="00F84F73"/>
    <w:rsid w:val="00FA027A"/>
    <w:rsid w:val="00FA568F"/>
    <w:rsid w:val="00FC27F4"/>
    <w:rsid w:val="00FC4BF0"/>
    <w:rsid w:val="00FF10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a,B"/>
    <w:basedOn w:val="Normal"/>
    <w:link w:val="PrrafodelistaCar"/>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 w:type="paragraph" w:customStyle="1" w:styleId="Default">
    <w:name w:val="Default"/>
    <w:link w:val="DefaultCar"/>
    <w:qFormat/>
    <w:rsid w:val="005977A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Fuerte">
    <w:name w:val="Strong"/>
    <w:uiPriority w:val="22"/>
    <w:qFormat/>
    <w:rsid w:val="005977AF"/>
    <w:rPr>
      <w:b/>
      <w:bCs/>
    </w:rPr>
  </w:style>
  <w:style w:type="character" w:styleId="nfasis">
    <w:name w:val="Emphasis"/>
    <w:uiPriority w:val="20"/>
    <w:qFormat/>
    <w:rsid w:val="005977AF"/>
    <w:rPr>
      <w:i/>
      <w:iCs/>
    </w:rPr>
  </w:style>
  <w:style w:type="table" w:styleId="Tablanormal1">
    <w:name w:val="Plain Table 1"/>
    <w:basedOn w:val="Tablanormal"/>
    <w:uiPriority w:val="41"/>
    <w:rsid w:val="005977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m8nw">
    <w:name w:val="mm8nw"/>
    <w:basedOn w:val="Normal"/>
    <w:rsid w:val="005977AF"/>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2phjq">
    <w:name w:val="_2phjq"/>
    <w:basedOn w:val="Fuentedeprrafopredeter"/>
    <w:rsid w:val="005977AF"/>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B Car"/>
    <w:link w:val="Prrafodelista"/>
    <w:uiPriority w:val="34"/>
    <w:qFormat/>
    <w:locked/>
    <w:rsid w:val="00967E0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67E02"/>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3061</Words>
  <Characters>16838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20</cp:revision>
  <dcterms:created xsi:type="dcterms:W3CDTF">2023-04-17T04:03:00Z</dcterms:created>
  <dcterms:modified xsi:type="dcterms:W3CDTF">2026-08-05T00:05:00Z</dcterms:modified>
</cp:coreProperties>
</file>