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724A9" w14:textId="77777777" w:rsidR="00073442" w:rsidRPr="00073442" w:rsidRDefault="00073442" w:rsidP="00073442">
      <w:pPr>
        <w:jc w:val="center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b/>
          <w:bCs/>
          <w:sz w:val="22"/>
          <w:szCs w:val="22"/>
        </w:rPr>
        <w:t>FORMULARIO</w:t>
      </w:r>
    </w:p>
    <w:p w14:paraId="1AE63FAA" w14:textId="77777777" w:rsidR="00073442" w:rsidRPr="00073442" w:rsidRDefault="00073442" w:rsidP="00073442">
      <w:pPr>
        <w:jc w:val="center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b/>
          <w:bCs/>
          <w:sz w:val="22"/>
          <w:szCs w:val="22"/>
        </w:rPr>
        <w:t>PACTO DE TRANSPARENCIA</w:t>
      </w:r>
    </w:p>
    <w:p w14:paraId="0E250F30" w14:textId="77777777" w:rsidR="00073442" w:rsidRPr="00073442" w:rsidRDefault="00073442" w:rsidP="00073442">
      <w:pPr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Este documento hace parte integral de los Documentos del Proceso y con la carta de presentación de la propuesta el Proponente se compromete a:</w:t>
      </w:r>
    </w:p>
    <w:p w14:paraId="3EC46148" w14:textId="231B234D" w:rsidR="00073442" w:rsidRPr="00073442" w:rsidRDefault="00073442" w:rsidP="00073442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0ED4CD8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Cumplir estrictamente la ley aplicable.</w:t>
      </w:r>
    </w:p>
    <w:p w14:paraId="14DD09F0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Interpretar de buena fe las normas aplicables a los Procesos de Contratación de manera que siempre produzcan los efectos buscados por las mismas.</w:t>
      </w:r>
    </w:p>
    <w:p w14:paraId="7ED2EC83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incurrir en faltas a la verdad o adulteración en los documentos o requisitos exigidos en el Proceso de Contratación.</w:t>
      </w:r>
    </w:p>
    <w:p w14:paraId="7CC863DC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Aceptar que durante la evaluación de las propuestas del Proceso de Contratación primen los aspectos de fondo por encima de la forma, buscando siempre favorecer la libre competencia.</w:t>
      </w:r>
    </w:p>
    <w:p w14:paraId="2EABDBF2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</w:t>
      </w:r>
    </w:p>
    <w:p w14:paraId="1221917B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hacer arreglos previos, concomitantes o posteriores al Proceso de Contratación con los encargados de planear el proceso para tratar de conocer, influenciar o manipular la información del proyecto y presentar la respectiva propuesta.</w:t>
      </w:r>
    </w:p>
    <w:p w14:paraId="2CD6E8DC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hacer arreglos previos, concomitantes o posteriores al Proceso de Contratación, con otros Proponentes para tratar de influenciar o manipular los resultados de la adjudicación.</w:t>
      </w:r>
    </w:p>
    <w:p w14:paraId="4BB01D35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Enviar por escrito a la entidad todas las preguntas o inquietudes que surjan durante el Proceso de Contratación y no hacerlo de manera oral por ningún medio, salvo que se efectúe dentro de las audiencias públicas.</w:t>
      </w:r>
    </w:p>
    <w:p w14:paraId="3E5D5990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</w:t>
      </w:r>
    </w:p>
    <w:p w14:paraId="1E41C4F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 xml:space="preserve"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</w:t>
      </w:r>
      <w:r w:rsidRPr="00073442">
        <w:rPr>
          <w:rFonts w:ascii="Arial" w:hAnsi="Arial" w:cs="Arial"/>
          <w:sz w:val="22"/>
          <w:szCs w:val="22"/>
        </w:rPr>
        <w:lastRenderedPageBreak/>
        <w:t>disposición de la Entidad o de las autoridades competentes para corroborar tales afirmaciones.</w:t>
      </w:r>
    </w:p>
    <w:p w14:paraId="5C2D7DBC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583D7EDF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4A39083A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08FD8366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Solicitar o remitir a la Entidad, o a sus funcionarios y contratistas, cualquier información utilizando solamente los procedimientos y canales previstos en el Proceso de Contratación.</w:t>
      </w:r>
      <w:r w:rsidRPr="00073442">
        <w:rPr>
          <w:rFonts w:ascii="Arial" w:hAnsi="Arial" w:cs="Arial"/>
          <w:sz w:val="22"/>
          <w:szCs w:val="22"/>
        </w:rPr>
        <w:br/>
      </w:r>
    </w:p>
    <w:p w14:paraId="00A689DE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1003CAC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C866EC2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4C53FE9A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</w:t>
      </w:r>
    </w:p>
    <w:p w14:paraId="4D5B2E64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Manifestar las inquietudes relacionadas con el Proceso de Contratación por los canales definidos en los documentos del proceso.</w:t>
      </w:r>
    </w:p>
    <w:p w14:paraId="3E0F8101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</w:t>
      </w:r>
    </w:p>
    <w:p w14:paraId="73D4D28F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lastRenderedPageBreak/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469EB7ED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5202E23A" w14:textId="77777777" w:rsidR="00073442" w:rsidRPr="00073442" w:rsidRDefault="00073442" w:rsidP="00073442">
      <w:pPr>
        <w:numPr>
          <w:ilvl w:val="0"/>
          <w:numId w:val="24"/>
        </w:num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073442">
        <w:rPr>
          <w:rFonts w:ascii="Arial" w:hAnsi="Arial" w:cs="Arial"/>
          <w:sz w:val="22"/>
          <w:szCs w:val="22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materia.</w:t>
      </w:r>
    </w:p>
    <w:p w14:paraId="0EA89AB0" w14:textId="77777777" w:rsidR="007C18D6" w:rsidRPr="00073442" w:rsidRDefault="007C18D6" w:rsidP="00073442">
      <w:pPr>
        <w:spacing w:after="0"/>
        <w:jc w:val="both"/>
        <w:rPr>
          <w:rFonts w:ascii="Arial" w:hAnsi="Arial" w:cs="Arial"/>
          <w:sz w:val="22"/>
          <w:szCs w:val="22"/>
        </w:rPr>
      </w:pPr>
    </w:p>
    <w:sectPr w:rsidR="007C18D6" w:rsidRPr="000734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86188"/>
    <w:multiLevelType w:val="multilevel"/>
    <w:tmpl w:val="E4DEB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2B4752"/>
    <w:multiLevelType w:val="hybridMultilevel"/>
    <w:tmpl w:val="C4F8F6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909117">
    <w:abstractNumId w:val="0"/>
    <w:lvlOverride w:ilvl="0">
      <w:lvl w:ilvl="0">
        <w:numFmt w:val="lowerRoman"/>
        <w:lvlText w:val="%1."/>
        <w:lvlJc w:val="right"/>
      </w:lvl>
    </w:lvlOverride>
  </w:num>
  <w:num w:numId="2" w16cid:durableId="1703939059">
    <w:abstractNumId w:val="0"/>
    <w:lvlOverride w:ilvl="0">
      <w:lvl w:ilvl="0">
        <w:numFmt w:val="lowerRoman"/>
        <w:lvlText w:val="%1."/>
        <w:lvlJc w:val="right"/>
      </w:lvl>
    </w:lvlOverride>
  </w:num>
  <w:num w:numId="3" w16cid:durableId="1125613369">
    <w:abstractNumId w:val="0"/>
    <w:lvlOverride w:ilvl="0">
      <w:lvl w:ilvl="0">
        <w:numFmt w:val="lowerRoman"/>
        <w:lvlText w:val="%1."/>
        <w:lvlJc w:val="right"/>
      </w:lvl>
    </w:lvlOverride>
  </w:num>
  <w:num w:numId="4" w16cid:durableId="2038197809">
    <w:abstractNumId w:val="0"/>
    <w:lvlOverride w:ilvl="0">
      <w:lvl w:ilvl="0">
        <w:numFmt w:val="lowerRoman"/>
        <w:lvlText w:val="%1."/>
        <w:lvlJc w:val="right"/>
      </w:lvl>
    </w:lvlOverride>
  </w:num>
  <w:num w:numId="5" w16cid:durableId="882640462">
    <w:abstractNumId w:val="0"/>
    <w:lvlOverride w:ilvl="0">
      <w:lvl w:ilvl="0">
        <w:numFmt w:val="lowerRoman"/>
        <w:lvlText w:val="%1."/>
        <w:lvlJc w:val="right"/>
      </w:lvl>
    </w:lvlOverride>
  </w:num>
  <w:num w:numId="6" w16cid:durableId="595552898">
    <w:abstractNumId w:val="0"/>
    <w:lvlOverride w:ilvl="0">
      <w:lvl w:ilvl="0">
        <w:numFmt w:val="lowerRoman"/>
        <w:lvlText w:val="%1."/>
        <w:lvlJc w:val="right"/>
      </w:lvl>
    </w:lvlOverride>
  </w:num>
  <w:num w:numId="7" w16cid:durableId="2032103327">
    <w:abstractNumId w:val="0"/>
    <w:lvlOverride w:ilvl="0">
      <w:lvl w:ilvl="0">
        <w:numFmt w:val="lowerRoman"/>
        <w:lvlText w:val="%1."/>
        <w:lvlJc w:val="right"/>
      </w:lvl>
    </w:lvlOverride>
  </w:num>
  <w:num w:numId="8" w16cid:durableId="404885901">
    <w:abstractNumId w:val="0"/>
    <w:lvlOverride w:ilvl="0">
      <w:lvl w:ilvl="0">
        <w:numFmt w:val="lowerRoman"/>
        <w:lvlText w:val="%1."/>
        <w:lvlJc w:val="right"/>
      </w:lvl>
    </w:lvlOverride>
  </w:num>
  <w:num w:numId="9" w16cid:durableId="1697728851">
    <w:abstractNumId w:val="0"/>
    <w:lvlOverride w:ilvl="0">
      <w:lvl w:ilvl="0">
        <w:numFmt w:val="lowerRoman"/>
        <w:lvlText w:val="%1."/>
        <w:lvlJc w:val="right"/>
      </w:lvl>
    </w:lvlOverride>
  </w:num>
  <w:num w:numId="10" w16cid:durableId="472987585">
    <w:abstractNumId w:val="0"/>
    <w:lvlOverride w:ilvl="0">
      <w:lvl w:ilvl="0">
        <w:numFmt w:val="lowerRoman"/>
        <w:lvlText w:val="%1."/>
        <w:lvlJc w:val="right"/>
      </w:lvl>
    </w:lvlOverride>
  </w:num>
  <w:num w:numId="11" w16cid:durableId="542135685">
    <w:abstractNumId w:val="0"/>
    <w:lvlOverride w:ilvl="0">
      <w:lvl w:ilvl="0">
        <w:numFmt w:val="lowerRoman"/>
        <w:lvlText w:val="%1."/>
        <w:lvlJc w:val="right"/>
      </w:lvl>
    </w:lvlOverride>
  </w:num>
  <w:num w:numId="12" w16cid:durableId="2088186725">
    <w:abstractNumId w:val="0"/>
    <w:lvlOverride w:ilvl="0">
      <w:lvl w:ilvl="0">
        <w:numFmt w:val="lowerRoman"/>
        <w:lvlText w:val="%1."/>
        <w:lvlJc w:val="right"/>
      </w:lvl>
    </w:lvlOverride>
  </w:num>
  <w:num w:numId="13" w16cid:durableId="1260942282">
    <w:abstractNumId w:val="0"/>
    <w:lvlOverride w:ilvl="0">
      <w:lvl w:ilvl="0">
        <w:numFmt w:val="lowerRoman"/>
        <w:lvlText w:val="%1."/>
        <w:lvlJc w:val="right"/>
      </w:lvl>
    </w:lvlOverride>
  </w:num>
  <w:num w:numId="14" w16cid:durableId="1046026245">
    <w:abstractNumId w:val="0"/>
    <w:lvlOverride w:ilvl="0">
      <w:lvl w:ilvl="0">
        <w:numFmt w:val="lowerRoman"/>
        <w:lvlText w:val="%1."/>
        <w:lvlJc w:val="right"/>
      </w:lvl>
    </w:lvlOverride>
  </w:num>
  <w:num w:numId="15" w16cid:durableId="15235390">
    <w:abstractNumId w:val="0"/>
    <w:lvlOverride w:ilvl="0">
      <w:lvl w:ilvl="0">
        <w:numFmt w:val="lowerRoman"/>
        <w:lvlText w:val="%1."/>
        <w:lvlJc w:val="right"/>
      </w:lvl>
    </w:lvlOverride>
  </w:num>
  <w:num w:numId="16" w16cid:durableId="755323998">
    <w:abstractNumId w:val="0"/>
    <w:lvlOverride w:ilvl="0">
      <w:lvl w:ilvl="0">
        <w:numFmt w:val="lowerRoman"/>
        <w:lvlText w:val="%1."/>
        <w:lvlJc w:val="right"/>
      </w:lvl>
    </w:lvlOverride>
  </w:num>
  <w:num w:numId="17" w16cid:durableId="1498618654">
    <w:abstractNumId w:val="0"/>
    <w:lvlOverride w:ilvl="0">
      <w:lvl w:ilvl="0">
        <w:numFmt w:val="lowerRoman"/>
        <w:lvlText w:val="%1."/>
        <w:lvlJc w:val="right"/>
      </w:lvl>
    </w:lvlOverride>
  </w:num>
  <w:num w:numId="18" w16cid:durableId="1166021412">
    <w:abstractNumId w:val="0"/>
    <w:lvlOverride w:ilvl="0">
      <w:lvl w:ilvl="0">
        <w:numFmt w:val="lowerRoman"/>
        <w:lvlText w:val="%1."/>
        <w:lvlJc w:val="right"/>
      </w:lvl>
    </w:lvlOverride>
  </w:num>
  <w:num w:numId="19" w16cid:durableId="2004888132">
    <w:abstractNumId w:val="0"/>
    <w:lvlOverride w:ilvl="0">
      <w:lvl w:ilvl="0">
        <w:numFmt w:val="lowerRoman"/>
        <w:lvlText w:val="%1."/>
        <w:lvlJc w:val="right"/>
      </w:lvl>
    </w:lvlOverride>
  </w:num>
  <w:num w:numId="20" w16cid:durableId="947129175">
    <w:abstractNumId w:val="0"/>
    <w:lvlOverride w:ilvl="0">
      <w:lvl w:ilvl="0">
        <w:numFmt w:val="lowerRoman"/>
        <w:lvlText w:val="%1."/>
        <w:lvlJc w:val="right"/>
      </w:lvl>
    </w:lvlOverride>
  </w:num>
  <w:num w:numId="21" w16cid:durableId="529413279">
    <w:abstractNumId w:val="0"/>
    <w:lvlOverride w:ilvl="0">
      <w:lvl w:ilvl="0">
        <w:numFmt w:val="lowerRoman"/>
        <w:lvlText w:val="%1."/>
        <w:lvlJc w:val="right"/>
      </w:lvl>
    </w:lvlOverride>
  </w:num>
  <w:num w:numId="22" w16cid:durableId="2021807057">
    <w:abstractNumId w:val="0"/>
    <w:lvlOverride w:ilvl="0">
      <w:lvl w:ilvl="0">
        <w:numFmt w:val="lowerRoman"/>
        <w:lvlText w:val="%1."/>
        <w:lvlJc w:val="right"/>
      </w:lvl>
    </w:lvlOverride>
  </w:num>
  <w:num w:numId="23" w16cid:durableId="280957327">
    <w:abstractNumId w:val="0"/>
    <w:lvlOverride w:ilvl="0">
      <w:lvl w:ilvl="0">
        <w:numFmt w:val="lowerRoman"/>
        <w:lvlText w:val="%1."/>
        <w:lvlJc w:val="right"/>
      </w:lvl>
    </w:lvlOverride>
  </w:num>
  <w:num w:numId="24" w16cid:durableId="1747649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442"/>
    <w:rsid w:val="00030EDE"/>
    <w:rsid w:val="00073442"/>
    <w:rsid w:val="00231549"/>
    <w:rsid w:val="007C18D6"/>
    <w:rsid w:val="00A413B8"/>
    <w:rsid w:val="00E7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9CF9"/>
  <w15:chartTrackingRefBased/>
  <w15:docId w15:val="{E0F9047B-F50E-4234-B736-C8609B00F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3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3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34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34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34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34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34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34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34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34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34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34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344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344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34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344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34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34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3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3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34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3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3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344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344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344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34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344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34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6166</Characters>
  <Application>Microsoft Office Word</Application>
  <DocSecurity>0</DocSecurity>
  <Lines>51</Lines>
  <Paragraphs>14</Paragraphs>
  <ScaleCrop>false</ScaleCrop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Natalia Camargo Osorio</dc:creator>
  <cp:keywords/>
  <dc:description/>
  <cp:lastModifiedBy>laura katherine zambrano estupiñan</cp:lastModifiedBy>
  <cp:revision>2</cp:revision>
  <dcterms:created xsi:type="dcterms:W3CDTF">2026-04-26T16:00:00Z</dcterms:created>
  <dcterms:modified xsi:type="dcterms:W3CDTF">2026-04-26T16:00:00Z</dcterms:modified>
</cp:coreProperties>
</file>