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24547" w14:textId="77777777" w:rsidR="008624C2" w:rsidRPr="00EA41D2" w:rsidRDefault="008624C2" w:rsidP="008624C2">
      <w:pPr>
        <w:numPr>
          <w:ilvl w:val="12"/>
          <w:numId w:val="0"/>
        </w:numPr>
        <w:jc w:val="both"/>
        <w:rPr>
          <w:rFonts w:cs="Arial"/>
          <w:b/>
          <w:sz w:val="20"/>
          <w:szCs w:val="20"/>
          <w:lang w:val="es-CO"/>
        </w:rPr>
      </w:pPr>
      <w:r w:rsidRPr="00EA41D2">
        <w:rPr>
          <w:rFonts w:cs="Arial"/>
          <w:b/>
          <w:sz w:val="20"/>
          <w:szCs w:val="20"/>
          <w:highlight w:val="lightGray"/>
          <w:lang w:val="es-CO"/>
        </w:rPr>
        <w:t>[Indicar proceso de contratación]</w:t>
      </w:r>
    </w:p>
    <w:p w14:paraId="67369014" w14:textId="77777777" w:rsidR="008624C2" w:rsidRDefault="008624C2" w:rsidP="008624C2">
      <w:pPr>
        <w:spacing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E2ABA56" w14:textId="510E6B90" w:rsidR="00D25D77" w:rsidRDefault="00D25D77" w:rsidP="48E81317">
      <w:pPr>
        <w:spacing w:line="259" w:lineRule="auto"/>
        <w:jc w:val="center"/>
        <w:rPr>
          <w:rFonts w:eastAsiaTheme="minorEastAsia" w:cs="Arial"/>
          <w:b/>
          <w:bCs/>
          <w:sz w:val="20"/>
          <w:szCs w:val="20"/>
          <w:lang w:eastAsia="en-US"/>
        </w:rPr>
      </w:pPr>
      <w:proofErr w:type="gramStart"/>
      <w:r w:rsidRPr="48E81317">
        <w:rPr>
          <w:rFonts w:eastAsiaTheme="minorEastAsia" w:cs="Arial"/>
          <w:b/>
          <w:bCs/>
          <w:sz w:val="20"/>
          <w:szCs w:val="20"/>
          <w:lang w:eastAsia="en-US"/>
        </w:rPr>
        <w:t>FORMATO  –</w:t>
      </w:r>
      <w:proofErr w:type="gramEnd"/>
      <w:r w:rsidRPr="48E81317">
        <w:rPr>
          <w:rFonts w:eastAsiaTheme="minorEastAsia" w:cs="Arial"/>
          <w:b/>
          <w:bCs/>
          <w:sz w:val="20"/>
          <w:szCs w:val="20"/>
          <w:lang w:eastAsia="en-US"/>
        </w:rPr>
        <w:t xml:space="preserve"> ACREDITACIÓN MIPYME</w:t>
      </w:r>
    </w:p>
    <w:p w14:paraId="2EABC425" w14:textId="6503A532" w:rsidR="00506E24" w:rsidRPr="00872641" w:rsidRDefault="00506E24" w:rsidP="00506E24">
      <w:pPr>
        <w:jc w:val="center"/>
        <w:rPr>
          <w:rFonts w:cs="Arial"/>
          <w:b/>
          <w:bCs/>
          <w:sz w:val="20"/>
          <w:szCs w:val="20"/>
        </w:rPr>
      </w:pPr>
      <w:r w:rsidRPr="00872641">
        <w:rPr>
          <w:rFonts w:cs="Arial"/>
          <w:b/>
          <w:bCs/>
          <w:sz w:val="20"/>
          <w:szCs w:val="20"/>
        </w:rPr>
        <w:t>(Criterio de asignación de puntaje</w:t>
      </w:r>
      <w:r w:rsidR="0002102C">
        <w:rPr>
          <w:rFonts w:cs="Arial"/>
          <w:b/>
          <w:bCs/>
          <w:sz w:val="20"/>
          <w:szCs w:val="20"/>
        </w:rPr>
        <w:t xml:space="preserve"> y criterios diferenciales para </w:t>
      </w:r>
      <w:r w:rsidR="00686646">
        <w:rPr>
          <w:rFonts w:cs="Arial"/>
          <w:b/>
          <w:bCs/>
          <w:sz w:val="20"/>
          <w:szCs w:val="20"/>
        </w:rPr>
        <w:t>las</w:t>
      </w:r>
      <w:r w:rsidR="0002102C">
        <w:rPr>
          <w:rFonts w:cs="Arial"/>
          <w:b/>
          <w:bCs/>
          <w:sz w:val="20"/>
          <w:szCs w:val="20"/>
        </w:rPr>
        <w:t xml:space="preserve"> </w:t>
      </w:r>
      <w:r w:rsidR="00686646">
        <w:rPr>
          <w:rFonts w:cs="Arial"/>
          <w:b/>
          <w:bCs/>
          <w:sz w:val="20"/>
          <w:szCs w:val="20"/>
        </w:rPr>
        <w:t>condiciones</w:t>
      </w:r>
      <w:r w:rsidR="0002102C">
        <w:rPr>
          <w:rFonts w:cs="Arial"/>
          <w:b/>
          <w:bCs/>
          <w:sz w:val="20"/>
          <w:szCs w:val="20"/>
        </w:rPr>
        <w:t xml:space="preserve"> habilitante</w:t>
      </w:r>
      <w:r w:rsidR="00333E06">
        <w:rPr>
          <w:rFonts w:cs="Arial"/>
          <w:b/>
          <w:bCs/>
          <w:sz w:val="20"/>
          <w:szCs w:val="20"/>
        </w:rPr>
        <w:t>s</w:t>
      </w:r>
      <w:r w:rsidRPr="00872641">
        <w:rPr>
          <w:rFonts w:cs="Arial"/>
          <w:b/>
          <w:bCs/>
          <w:sz w:val="20"/>
          <w:szCs w:val="20"/>
        </w:rPr>
        <w:t xml:space="preserve">) </w:t>
      </w:r>
    </w:p>
    <w:p w14:paraId="1AAB0A03" w14:textId="77777777" w:rsidR="00506E24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2964EAAE" w14:textId="434DF2CE" w:rsidR="00203F22" w:rsidRPr="00F5491B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5491B" w:rsidDel="00E3109C">
        <w:rPr>
          <w:rFonts w:cs="Arial"/>
          <w:sz w:val="20"/>
          <w:szCs w:val="20"/>
        </w:rPr>
        <w:t>Este Formato debe diligencia</w:t>
      </w:r>
      <w:r w:rsidRPr="00F5491B">
        <w:rPr>
          <w:rFonts w:cs="Arial"/>
          <w:sz w:val="20"/>
          <w:szCs w:val="20"/>
        </w:rPr>
        <w:t>rse</w:t>
      </w:r>
      <w:r w:rsidRPr="00F5491B" w:rsidDel="00E3109C">
        <w:rPr>
          <w:rFonts w:cs="Arial"/>
          <w:sz w:val="20"/>
          <w:szCs w:val="20"/>
        </w:rPr>
        <w:t xml:space="preserve"> por</w:t>
      </w:r>
      <w:r w:rsidRPr="00F5491B">
        <w:rPr>
          <w:rFonts w:cs="Arial"/>
          <w:sz w:val="20"/>
          <w:szCs w:val="20"/>
        </w:rPr>
        <w:t xml:space="preserve"> los</w:t>
      </w:r>
      <w:r w:rsidRPr="00F5491B" w:rsidDel="00E3109C">
        <w:rPr>
          <w:rFonts w:cs="Arial"/>
          <w:sz w:val="20"/>
          <w:szCs w:val="20"/>
        </w:rPr>
        <w:t xml:space="preserve"> Proponentes</w:t>
      </w:r>
      <w:r w:rsidRPr="00F5491B">
        <w:rPr>
          <w:rFonts w:cs="Arial"/>
          <w:sz w:val="20"/>
          <w:szCs w:val="20"/>
        </w:rPr>
        <w:t xml:space="preserve"> personas </w:t>
      </w:r>
      <w:r w:rsidR="00FF225C" w:rsidRPr="00F5491B">
        <w:rPr>
          <w:rFonts w:cs="Arial"/>
          <w:sz w:val="20"/>
          <w:szCs w:val="20"/>
        </w:rPr>
        <w:t xml:space="preserve">naturales </w:t>
      </w:r>
      <w:r w:rsidRPr="00F5491B">
        <w:rPr>
          <w:rFonts w:cs="Arial"/>
          <w:sz w:val="20"/>
          <w:szCs w:val="20"/>
        </w:rPr>
        <w:t xml:space="preserve">o los integrantes personas </w:t>
      </w:r>
      <w:r w:rsidR="00FF225C" w:rsidRPr="00F5491B">
        <w:rPr>
          <w:rFonts w:cs="Arial"/>
          <w:sz w:val="20"/>
          <w:szCs w:val="20"/>
        </w:rPr>
        <w:t xml:space="preserve">naturales </w:t>
      </w:r>
      <w:r w:rsidRPr="00F5491B">
        <w:rPr>
          <w:rFonts w:cs="Arial"/>
          <w:sz w:val="20"/>
          <w:szCs w:val="20"/>
        </w:rPr>
        <w:t>del Proponente Plural cuyo porcentaje de participación es igual o superior al diez por ciento (10%) en el consorcio o la unión temporal.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26101FDB" w14:textId="6B9FD8C6" w:rsidR="00F5491B" w:rsidRPr="00DD50F1" w:rsidRDefault="00F5491B" w:rsidP="00F5491B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 xml:space="preserve">] del </w:t>
      </w:r>
      <w:r w:rsidR="006060FF" w:rsidRPr="00DD50F1">
        <w:rPr>
          <w:sz w:val="20"/>
          <w:szCs w:val="20"/>
        </w:rPr>
        <w:t>[</w:t>
      </w:r>
      <w:r w:rsidR="006060FF">
        <w:rPr>
          <w:sz w:val="20"/>
          <w:szCs w:val="20"/>
          <w:highlight w:val="lightGray"/>
        </w:rPr>
        <w:t>Año</w:t>
      </w:r>
      <w:r w:rsidR="006060FF" w:rsidRPr="00DD50F1">
        <w:rPr>
          <w:sz w:val="20"/>
          <w:szCs w:val="20"/>
        </w:rPr>
        <w:t>]</w:t>
      </w:r>
    </w:p>
    <w:p w14:paraId="53A2DB4A" w14:textId="77777777" w:rsidR="00F5491B" w:rsidRPr="00DD50F1" w:rsidRDefault="00F5491B" w:rsidP="00F5491B">
      <w:pPr>
        <w:pStyle w:val="Textoindependiente"/>
        <w:spacing w:before="6"/>
        <w:ind w:right="-21"/>
        <w:rPr>
          <w:sz w:val="20"/>
          <w:szCs w:val="20"/>
        </w:rPr>
      </w:pPr>
    </w:p>
    <w:p w14:paraId="29C391B5" w14:textId="77777777" w:rsidR="00F5491B" w:rsidRPr="00DD50F1" w:rsidRDefault="00F5491B" w:rsidP="00F5491B">
      <w:pPr>
        <w:pStyle w:val="Textoindependiente"/>
        <w:spacing w:before="1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Señores</w:t>
      </w:r>
    </w:p>
    <w:p w14:paraId="059B66B9" w14:textId="77777777" w:rsidR="002E75DF" w:rsidRPr="002E75DF" w:rsidRDefault="002E75DF" w:rsidP="002E75DF">
      <w:pPr>
        <w:pStyle w:val="Textoindependiente"/>
        <w:ind w:right="-21"/>
        <w:rPr>
          <w:b/>
          <w:sz w:val="20"/>
          <w:szCs w:val="20"/>
        </w:rPr>
      </w:pPr>
      <w:r w:rsidRPr="002E75DF">
        <w:rPr>
          <w:b/>
          <w:sz w:val="20"/>
          <w:szCs w:val="20"/>
        </w:rPr>
        <w:t>Dirección Ejecutiva de Administración Judicial</w:t>
      </w:r>
    </w:p>
    <w:p w14:paraId="35C07417" w14:textId="77777777" w:rsidR="002E75DF" w:rsidRPr="002E75DF" w:rsidRDefault="002E75DF" w:rsidP="002E75DF">
      <w:pPr>
        <w:pStyle w:val="Textoindependiente"/>
        <w:ind w:right="-21"/>
        <w:rPr>
          <w:sz w:val="20"/>
          <w:szCs w:val="20"/>
        </w:rPr>
      </w:pPr>
      <w:r w:rsidRPr="002E75DF">
        <w:rPr>
          <w:sz w:val="20"/>
          <w:szCs w:val="20"/>
        </w:rPr>
        <w:t>Carrera 7 No 27-18</w:t>
      </w:r>
    </w:p>
    <w:p w14:paraId="6BCD72E0" w14:textId="2FE4ACE6" w:rsidR="00F5491B" w:rsidRPr="002E75DF" w:rsidRDefault="002E75DF" w:rsidP="002E75DF">
      <w:pPr>
        <w:pStyle w:val="Textoindependiente"/>
        <w:ind w:right="-21"/>
        <w:rPr>
          <w:sz w:val="20"/>
          <w:szCs w:val="20"/>
        </w:rPr>
      </w:pPr>
      <w:r w:rsidRPr="002E75DF">
        <w:rPr>
          <w:sz w:val="20"/>
          <w:szCs w:val="20"/>
        </w:rPr>
        <w:t>Bogotá D.C.</w:t>
      </w:r>
    </w:p>
    <w:p w14:paraId="72C9C72C" w14:textId="77777777" w:rsidR="002E75DF" w:rsidRPr="00DD50F1" w:rsidRDefault="002E75DF" w:rsidP="002E75DF">
      <w:pPr>
        <w:pStyle w:val="Textoindependiente"/>
        <w:ind w:right="-21"/>
        <w:rPr>
          <w:sz w:val="20"/>
          <w:szCs w:val="20"/>
        </w:rPr>
      </w:pPr>
    </w:p>
    <w:p w14:paraId="27F37572" w14:textId="67C5ACF5" w:rsidR="00B41596" w:rsidRDefault="00F5491B" w:rsidP="00F5491B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Referencia:</w:t>
      </w:r>
      <w:r w:rsidRPr="00DD50F1">
        <w:rPr>
          <w:spacing w:val="-2"/>
          <w:sz w:val="20"/>
          <w:szCs w:val="20"/>
        </w:rPr>
        <w:t xml:space="preserve"> </w:t>
      </w:r>
      <w:r w:rsidRPr="00DD50F1">
        <w:rPr>
          <w:sz w:val="20"/>
          <w:szCs w:val="20"/>
        </w:rPr>
        <w:t>Proceso</w:t>
      </w:r>
      <w:r w:rsidRPr="00DD50F1">
        <w:rPr>
          <w:spacing w:val="-3"/>
          <w:sz w:val="20"/>
          <w:szCs w:val="20"/>
        </w:rPr>
        <w:t xml:space="preserve"> </w:t>
      </w:r>
      <w:r w:rsidRPr="00DD50F1">
        <w:rPr>
          <w:sz w:val="20"/>
          <w:szCs w:val="20"/>
        </w:rPr>
        <w:t>de</w:t>
      </w:r>
      <w:r w:rsidRPr="00DD50F1">
        <w:rPr>
          <w:spacing w:val="-11"/>
          <w:sz w:val="20"/>
          <w:szCs w:val="20"/>
        </w:rPr>
        <w:t xml:space="preserve"> </w:t>
      </w:r>
      <w:r w:rsidRPr="00DD50F1">
        <w:rPr>
          <w:sz w:val="20"/>
          <w:szCs w:val="20"/>
        </w:rPr>
        <w:t>Selección por [</w:t>
      </w:r>
      <w:r w:rsidRPr="00DD50F1">
        <w:rPr>
          <w:sz w:val="20"/>
          <w:szCs w:val="20"/>
          <w:highlight w:val="lightGray"/>
        </w:rPr>
        <w:t>Incluir modalidad de selección</w:t>
      </w:r>
      <w:r w:rsidRPr="00DD50F1">
        <w:rPr>
          <w:sz w:val="20"/>
          <w:szCs w:val="20"/>
        </w:rPr>
        <w:t>] No. [</w:t>
      </w:r>
      <w:r w:rsidRPr="00DD50F1">
        <w:rPr>
          <w:sz w:val="20"/>
          <w:szCs w:val="20"/>
          <w:highlight w:val="lightGray"/>
        </w:rPr>
        <w:t>número del proceso</w:t>
      </w:r>
      <w:r w:rsidR="00B41596">
        <w:rPr>
          <w:sz w:val="20"/>
          <w:szCs w:val="20"/>
        </w:rPr>
        <w:t>] de 20</w:t>
      </w:r>
      <w:r w:rsidR="2F263117">
        <w:rPr>
          <w:sz w:val="20"/>
          <w:szCs w:val="20"/>
        </w:rPr>
        <w:t>xxxx</w:t>
      </w:r>
    </w:p>
    <w:p w14:paraId="43BCEC4B" w14:textId="4866B9D1" w:rsidR="00F5491B" w:rsidRPr="00DD50F1" w:rsidRDefault="00F5491B" w:rsidP="00F5491B">
      <w:pPr>
        <w:pStyle w:val="Textoindependiente"/>
        <w:tabs>
          <w:tab w:val="left" w:pos="5498"/>
        </w:tabs>
        <w:ind w:right="-21"/>
        <w:rPr>
          <w:spacing w:val="-58"/>
          <w:sz w:val="20"/>
          <w:szCs w:val="20"/>
        </w:rPr>
      </w:pPr>
      <w:r w:rsidRPr="00DD50F1">
        <w:rPr>
          <w:spacing w:val="-58"/>
          <w:sz w:val="20"/>
          <w:szCs w:val="20"/>
        </w:rPr>
        <w:t xml:space="preserve">  </w:t>
      </w:r>
    </w:p>
    <w:p w14:paraId="41C1C8E5" w14:textId="77777777" w:rsidR="00F5491B" w:rsidRPr="00DD50F1" w:rsidRDefault="00F5491B" w:rsidP="00F5491B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Objeto: [</w:t>
      </w:r>
      <w:r w:rsidRPr="00DD50F1">
        <w:rPr>
          <w:sz w:val="20"/>
          <w:szCs w:val="20"/>
          <w:highlight w:val="lightGray"/>
        </w:rPr>
        <w:t>Incluir objeto del proceso de selección</w:t>
      </w:r>
      <w:r w:rsidRPr="00DD50F1">
        <w:rPr>
          <w:sz w:val="20"/>
          <w:szCs w:val="20"/>
        </w:rPr>
        <w:t>]</w:t>
      </w:r>
    </w:p>
    <w:p w14:paraId="5D3B6A83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6FD7ADD6" w14:textId="43CD137A" w:rsidR="00D25D77" w:rsidRDefault="00D25D77" w:rsidP="00F5491B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D70FD19" w14:textId="77777777" w:rsidR="00F5491B" w:rsidRPr="00F5491B" w:rsidRDefault="00F5491B" w:rsidP="00F5491B">
      <w:pPr>
        <w:widowControl w:val="0"/>
        <w:jc w:val="both"/>
        <w:rPr>
          <w:rFonts w:cs="Arial"/>
          <w:sz w:val="20"/>
          <w:szCs w:val="20"/>
        </w:rPr>
      </w:pPr>
    </w:p>
    <w:p w14:paraId="44348B5F" w14:textId="6C359E78" w:rsidR="00D25D77" w:rsidRDefault="00D25D77" w:rsidP="00F5491B">
      <w:pPr>
        <w:spacing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declaramos bajo la gravedad de juramento que la </w:t>
      </w:r>
      <w:proofErr w:type="spellStart"/>
      <w:r>
        <w:rPr>
          <w:rFonts w:eastAsiaTheme="minorHAnsi" w:cs="Arial"/>
          <w:sz w:val="20"/>
          <w:szCs w:val="20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315DF7D6" w14:textId="01655956" w:rsidR="007E17A1" w:rsidRDefault="007E17A1" w:rsidP="007E17A1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6B4840">
        <w:rPr>
          <w:rFonts w:cs="Arial"/>
          <w:b/>
          <w:bCs/>
          <w:sz w:val="20"/>
          <w:szCs w:val="20"/>
        </w:rPr>
        <w:t>Nota:</w:t>
      </w:r>
      <w:r>
        <w:rPr>
          <w:rFonts w:cs="Arial"/>
          <w:sz w:val="20"/>
          <w:szCs w:val="20"/>
        </w:rPr>
        <w:t xml:space="preserve"> </w:t>
      </w:r>
      <w:r w:rsidRPr="00DC3EF0">
        <w:rPr>
          <w:rFonts w:cs="Arial"/>
          <w:sz w:val="20"/>
          <w:szCs w:val="20"/>
        </w:rPr>
        <w:t xml:space="preserve">En todo caso, </w:t>
      </w:r>
      <w:r>
        <w:rPr>
          <w:rFonts w:cs="Arial"/>
          <w:sz w:val="20"/>
          <w:szCs w:val="20"/>
        </w:rPr>
        <w:t xml:space="preserve">se podrá </w:t>
      </w:r>
      <w:r w:rsidRPr="00DC3EF0">
        <w:rPr>
          <w:rFonts w:cs="Arial"/>
          <w:sz w:val="20"/>
          <w:szCs w:val="20"/>
        </w:rPr>
        <w:t>acreditar esta condición con la copia del certificado del Registro Único de Proponentes, el cual deberá encontrarse vigente y en firme al momento de su presentación.</w:t>
      </w: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7777777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70FDF60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1C65111F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3A399A3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4A536149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36ED727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BF0AD3">
          <w:headerReference w:type="default" r:id="rId9"/>
          <w:footerReference w:type="default" r:id="rId10"/>
          <w:pgSz w:w="12240" w:h="15840"/>
          <w:pgMar w:top="1417" w:right="1701" w:bottom="1417" w:left="1701" w:header="568" w:footer="842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Default="00783800" w:rsidP="006B4840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6B4840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6B4840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5CC40C92" w14:textId="198370CE" w:rsidR="00F5491B" w:rsidRDefault="00F5491B">
      <w:pPr>
        <w:spacing w:after="160"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  <w:r>
        <w:rPr>
          <w:rFonts w:eastAsiaTheme="minorHAnsi" w:cs="Arial"/>
          <w:b/>
          <w:bCs/>
          <w:sz w:val="22"/>
          <w:szCs w:val="22"/>
          <w:lang w:eastAsia="en-US"/>
        </w:rPr>
        <w:br w:type="page"/>
      </w:r>
    </w:p>
    <w:p w14:paraId="464205E0" w14:textId="77777777" w:rsidR="00EF4C9D" w:rsidRPr="00EA41D2" w:rsidRDefault="00EF4C9D" w:rsidP="00EF4C9D">
      <w:pPr>
        <w:numPr>
          <w:ilvl w:val="12"/>
          <w:numId w:val="0"/>
        </w:numPr>
        <w:jc w:val="both"/>
        <w:rPr>
          <w:rFonts w:cs="Arial"/>
          <w:b/>
          <w:sz w:val="20"/>
          <w:szCs w:val="20"/>
          <w:lang w:val="es-CO"/>
        </w:rPr>
      </w:pPr>
      <w:r w:rsidRPr="00EA41D2">
        <w:rPr>
          <w:rFonts w:cs="Arial"/>
          <w:b/>
          <w:sz w:val="20"/>
          <w:szCs w:val="20"/>
          <w:highlight w:val="lightGray"/>
          <w:lang w:val="es-CO"/>
        </w:rPr>
        <w:lastRenderedPageBreak/>
        <w:t>[Indicar proceso de contratación]</w:t>
      </w:r>
    </w:p>
    <w:p w14:paraId="2B786EDE" w14:textId="77777777" w:rsidR="00EF4C9D" w:rsidRDefault="00EF4C9D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269B5E3" w14:textId="2B1CBA98" w:rsidR="00E96738" w:rsidRDefault="00E96738" w:rsidP="48E81317">
      <w:pPr>
        <w:spacing w:line="259" w:lineRule="auto"/>
        <w:jc w:val="center"/>
        <w:rPr>
          <w:rFonts w:eastAsiaTheme="minorEastAsia" w:cs="Arial"/>
          <w:b/>
          <w:bCs/>
          <w:sz w:val="20"/>
          <w:szCs w:val="20"/>
          <w:lang w:eastAsia="en-US"/>
        </w:rPr>
      </w:pPr>
      <w:proofErr w:type="gramStart"/>
      <w:r w:rsidRPr="48E81317">
        <w:rPr>
          <w:rFonts w:eastAsiaTheme="minorEastAsia" w:cs="Arial"/>
          <w:b/>
          <w:bCs/>
          <w:sz w:val="20"/>
          <w:szCs w:val="20"/>
          <w:lang w:eastAsia="en-US"/>
        </w:rPr>
        <w:t>FORMATO  –</w:t>
      </w:r>
      <w:proofErr w:type="gramEnd"/>
      <w:r w:rsidRPr="48E81317">
        <w:rPr>
          <w:rFonts w:eastAsiaTheme="minorEastAsia" w:cs="Arial"/>
          <w:b/>
          <w:bCs/>
          <w:sz w:val="20"/>
          <w:szCs w:val="20"/>
          <w:lang w:eastAsia="en-US"/>
        </w:rPr>
        <w:t xml:space="preserve"> ACREDITACIÓN MIPYME</w:t>
      </w:r>
    </w:p>
    <w:p w14:paraId="2666B904" w14:textId="6F595526" w:rsidR="00506E24" w:rsidRPr="00872641" w:rsidRDefault="00506E24" w:rsidP="00506E24">
      <w:pPr>
        <w:jc w:val="center"/>
        <w:rPr>
          <w:rFonts w:cs="Arial"/>
          <w:b/>
          <w:bCs/>
          <w:sz w:val="20"/>
          <w:szCs w:val="20"/>
        </w:rPr>
      </w:pPr>
      <w:r w:rsidRPr="00872641">
        <w:rPr>
          <w:rFonts w:cs="Arial"/>
          <w:b/>
          <w:bCs/>
          <w:sz w:val="20"/>
          <w:szCs w:val="20"/>
        </w:rPr>
        <w:t>(Criterio de asignación de puntaje</w:t>
      </w:r>
      <w:r w:rsidR="00F01E10">
        <w:rPr>
          <w:rFonts w:cs="Arial"/>
          <w:b/>
          <w:bCs/>
          <w:sz w:val="20"/>
          <w:szCs w:val="20"/>
        </w:rPr>
        <w:t xml:space="preserve"> y criterios diferenciales para las condiciones habilitantes</w:t>
      </w:r>
      <w:r w:rsidRPr="00872641">
        <w:rPr>
          <w:rFonts w:cs="Arial"/>
          <w:b/>
          <w:bCs/>
          <w:sz w:val="20"/>
          <w:szCs w:val="20"/>
        </w:rPr>
        <w:t xml:space="preserve">) </w:t>
      </w:r>
    </w:p>
    <w:p w14:paraId="0BFA8FAE" w14:textId="77777777" w:rsidR="00506E24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666EB7B" w14:textId="321A5D8A" w:rsidR="004A5997" w:rsidRPr="00F5491B" w:rsidRDefault="004A5997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5491B" w:rsidDel="00E3109C">
        <w:rPr>
          <w:rFonts w:cs="Arial"/>
          <w:sz w:val="20"/>
          <w:szCs w:val="20"/>
        </w:rPr>
        <w:t>Este Formato debe diligencia</w:t>
      </w:r>
      <w:r w:rsidRPr="00F5491B">
        <w:rPr>
          <w:rFonts w:cs="Arial"/>
          <w:sz w:val="20"/>
          <w:szCs w:val="20"/>
        </w:rPr>
        <w:t>rse</w:t>
      </w:r>
      <w:r w:rsidRPr="00F5491B" w:rsidDel="00E3109C">
        <w:rPr>
          <w:rFonts w:cs="Arial"/>
          <w:sz w:val="20"/>
          <w:szCs w:val="20"/>
        </w:rPr>
        <w:t xml:space="preserve"> por</w:t>
      </w:r>
      <w:r w:rsidRPr="00F5491B">
        <w:rPr>
          <w:rFonts w:cs="Arial"/>
          <w:sz w:val="20"/>
          <w:szCs w:val="20"/>
        </w:rPr>
        <w:t xml:space="preserve"> los</w:t>
      </w:r>
      <w:r w:rsidRPr="00F5491B" w:rsidDel="00E3109C">
        <w:rPr>
          <w:rFonts w:cs="Arial"/>
          <w:sz w:val="20"/>
          <w:szCs w:val="20"/>
        </w:rPr>
        <w:t xml:space="preserve"> Proponentes</w:t>
      </w:r>
      <w:r w:rsidRPr="00F5491B">
        <w:rPr>
          <w:rFonts w:cs="Arial"/>
          <w:sz w:val="20"/>
          <w:szCs w:val="20"/>
        </w:rPr>
        <w:t xml:space="preserve"> personas jurídicas o los integrantes personas jurídicas del Proponente Plural cuyo porcentaje de</w:t>
      </w:r>
      <w:r w:rsidR="00A92182" w:rsidRPr="00F5491B">
        <w:rPr>
          <w:rFonts w:cs="Arial"/>
          <w:sz w:val="20"/>
          <w:szCs w:val="20"/>
        </w:rPr>
        <w:t xml:space="preserve"> participación </w:t>
      </w:r>
      <w:r w:rsidR="004029A6" w:rsidRPr="00F5491B">
        <w:rPr>
          <w:rFonts w:cs="Arial"/>
          <w:sz w:val="20"/>
          <w:szCs w:val="20"/>
        </w:rPr>
        <w:t xml:space="preserve">es </w:t>
      </w:r>
      <w:r w:rsidR="00A92182" w:rsidRPr="00F5491B">
        <w:rPr>
          <w:rFonts w:cs="Arial"/>
          <w:sz w:val="20"/>
          <w:szCs w:val="20"/>
        </w:rPr>
        <w:t>igual o superior al diez por ciento (10%) en el consorcio o la unión temporal.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69A58085" w14:textId="2BA1EFAB" w:rsidR="00F5491B" w:rsidRPr="00DD50F1" w:rsidRDefault="00F5491B" w:rsidP="00F5491B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 xml:space="preserve">] del </w:t>
      </w:r>
      <w:r w:rsidR="444D7658" w:rsidRPr="00DD50F1">
        <w:rPr>
          <w:sz w:val="20"/>
          <w:szCs w:val="20"/>
        </w:rPr>
        <w:t>xxxxx</w:t>
      </w:r>
    </w:p>
    <w:p w14:paraId="0D405B0A" w14:textId="77777777" w:rsidR="00F5491B" w:rsidRPr="00DD50F1" w:rsidRDefault="00F5491B" w:rsidP="00F5491B">
      <w:pPr>
        <w:pStyle w:val="Textoindependiente"/>
        <w:spacing w:before="6"/>
        <w:ind w:right="-21"/>
        <w:rPr>
          <w:sz w:val="20"/>
          <w:szCs w:val="20"/>
        </w:rPr>
      </w:pPr>
    </w:p>
    <w:p w14:paraId="78F1579C" w14:textId="77777777" w:rsidR="00F5491B" w:rsidRPr="00DD50F1" w:rsidRDefault="00F5491B" w:rsidP="00F5491B">
      <w:pPr>
        <w:pStyle w:val="Textoindependiente"/>
        <w:spacing w:before="1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Señores</w:t>
      </w:r>
    </w:p>
    <w:p w14:paraId="1C5567E2" w14:textId="77777777" w:rsidR="002E75DF" w:rsidRPr="002E75DF" w:rsidRDefault="002E75DF" w:rsidP="002E75DF">
      <w:pPr>
        <w:pStyle w:val="Textoindependiente"/>
        <w:ind w:right="-21"/>
        <w:rPr>
          <w:b/>
          <w:sz w:val="20"/>
          <w:szCs w:val="20"/>
        </w:rPr>
      </w:pPr>
      <w:r w:rsidRPr="002E75DF">
        <w:rPr>
          <w:b/>
          <w:sz w:val="20"/>
          <w:szCs w:val="20"/>
        </w:rPr>
        <w:t>Dirección Ejecutiva de Administración Judicial</w:t>
      </w:r>
    </w:p>
    <w:p w14:paraId="137EF876" w14:textId="77777777" w:rsidR="002E75DF" w:rsidRPr="002E75DF" w:rsidRDefault="002E75DF" w:rsidP="002E75DF">
      <w:pPr>
        <w:pStyle w:val="Textoindependiente"/>
        <w:ind w:right="-21"/>
        <w:rPr>
          <w:sz w:val="20"/>
          <w:szCs w:val="20"/>
        </w:rPr>
      </w:pPr>
      <w:r w:rsidRPr="002E75DF">
        <w:rPr>
          <w:sz w:val="20"/>
          <w:szCs w:val="20"/>
        </w:rPr>
        <w:t>Carrera 7 No 27-18</w:t>
      </w:r>
    </w:p>
    <w:p w14:paraId="090E728E" w14:textId="77777777" w:rsidR="002E75DF" w:rsidRPr="002E75DF" w:rsidRDefault="002E75DF" w:rsidP="002E75DF">
      <w:pPr>
        <w:pStyle w:val="Textoindependiente"/>
        <w:ind w:right="-21"/>
        <w:rPr>
          <w:sz w:val="20"/>
          <w:szCs w:val="20"/>
        </w:rPr>
      </w:pPr>
      <w:r w:rsidRPr="002E75DF">
        <w:rPr>
          <w:sz w:val="20"/>
          <w:szCs w:val="20"/>
        </w:rPr>
        <w:t>Bogotá D.C.</w:t>
      </w:r>
    </w:p>
    <w:p w14:paraId="2E2E3037" w14:textId="77777777" w:rsidR="00F5491B" w:rsidRPr="00DD50F1" w:rsidRDefault="00F5491B" w:rsidP="00F5491B">
      <w:pPr>
        <w:pStyle w:val="Textoindependiente"/>
        <w:ind w:right="-21"/>
        <w:rPr>
          <w:sz w:val="20"/>
          <w:szCs w:val="20"/>
        </w:rPr>
      </w:pPr>
    </w:p>
    <w:p w14:paraId="3CFC685A" w14:textId="10771B26" w:rsidR="00F5491B" w:rsidRPr="00DD50F1" w:rsidRDefault="00F5491B" w:rsidP="00F5491B">
      <w:pPr>
        <w:pStyle w:val="Textoindependiente"/>
        <w:tabs>
          <w:tab w:val="left" w:pos="5498"/>
        </w:tabs>
        <w:ind w:right="-21"/>
        <w:rPr>
          <w:spacing w:val="-58"/>
          <w:sz w:val="20"/>
          <w:szCs w:val="20"/>
        </w:rPr>
      </w:pPr>
      <w:r w:rsidRPr="00DD50F1">
        <w:rPr>
          <w:sz w:val="20"/>
          <w:szCs w:val="20"/>
        </w:rPr>
        <w:t>Referencia:</w:t>
      </w:r>
      <w:r w:rsidRPr="00DD50F1">
        <w:rPr>
          <w:spacing w:val="-2"/>
          <w:sz w:val="20"/>
          <w:szCs w:val="20"/>
        </w:rPr>
        <w:t xml:space="preserve"> </w:t>
      </w:r>
      <w:r w:rsidRPr="00DD50F1">
        <w:rPr>
          <w:sz w:val="20"/>
          <w:szCs w:val="20"/>
        </w:rPr>
        <w:t>Proceso</w:t>
      </w:r>
      <w:r w:rsidRPr="00DD50F1">
        <w:rPr>
          <w:spacing w:val="-3"/>
          <w:sz w:val="20"/>
          <w:szCs w:val="20"/>
        </w:rPr>
        <w:t xml:space="preserve"> </w:t>
      </w:r>
      <w:r w:rsidRPr="00DD50F1">
        <w:rPr>
          <w:sz w:val="20"/>
          <w:szCs w:val="20"/>
        </w:rPr>
        <w:t>de</w:t>
      </w:r>
      <w:r w:rsidRPr="00DD50F1">
        <w:rPr>
          <w:spacing w:val="-11"/>
          <w:sz w:val="20"/>
          <w:szCs w:val="20"/>
        </w:rPr>
        <w:t xml:space="preserve"> </w:t>
      </w:r>
      <w:r w:rsidRPr="00DD50F1">
        <w:rPr>
          <w:sz w:val="20"/>
          <w:szCs w:val="20"/>
        </w:rPr>
        <w:t>Selección por [</w:t>
      </w:r>
      <w:r w:rsidRPr="00DD50F1">
        <w:rPr>
          <w:sz w:val="20"/>
          <w:szCs w:val="20"/>
          <w:highlight w:val="lightGray"/>
        </w:rPr>
        <w:t>Incluir modalidad de selección</w:t>
      </w:r>
      <w:r w:rsidRPr="00DD50F1">
        <w:rPr>
          <w:sz w:val="20"/>
          <w:szCs w:val="20"/>
        </w:rPr>
        <w:t>] No. [</w:t>
      </w:r>
      <w:r w:rsidRPr="00DD50F1">
        <w:rPr>
          <w:sz w:val="20"/>
          <w:szCs w:val="20"/>
          <w:highlight w:val="lightGray"/>
        </w:rPr>
        <w:t>número del proceso</w:t>
      </w:r>
      <w:r w:rsidRPr="00DD50F1">
        <w:rPr>
          <w:sz w:val="20"/>
          <w:szCs w:val="20"/>
        </w:rPr>
        <w:t xml:space="preserve">] de </w:t>
      </w:r>
      <w:r w:rsidR="710CC62F" w:rsidRPr="00DD50F1">
        <w:rPr>
          <w:sz w:val="20"/>
          <w:szCs w:val="20"/>
        </w:rPr>
        <w:t>xxxxxx</w:t>
      </w:r>
      <w:r w:rsidRPr="00DD50F1">
        <w:rPr>
          <w:spacing w:val="-58"/>
          <w:sz w:val="20"/>
          <w:szCs w:val="20"/>
        </w:rPr>
        <w:t xml:space="preserve"> </w:t>
      </w:r>
    </w:p>
    <w:p w14:paraId="3A3C0B47" w14:textId="77777777" w:rsidR="00F5491B" w:rsidRPr="00DD50F1" w:rsidRDefault="00F5491B" w:rsidP="00F5491B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Objeto: [</w:t>
      </w:r>
      <w:r w:rsidRPr="00DD50F1">
        <w:rPr>
          <w:sz w:val="20"/>
          <w:szCs w:val="20"/>
          <w:highlight w:val="lightGray"/>
        </w:rPr>
        <w:t>Incluir objeto del proceso de selección</w:t>
      </w:r>
      <w:r w:rsidRPr="00DD50F1">
        <w:rPr>
          <w:sz w:val="20"/>
          <w:szCs w:val="20"/>
        </w:rPr>
        <w:t>]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3A8CA40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Indicar nombre del proponente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] declaramos bajo la gravedad de juramento que la </w:t>
      </w:r>
      <w:proofErr w:type="spellStart"/>
      <w:r>
        <w:rPr>
          <w:rFonts w:eastAsiaTheme="minorHAnsi" w:cs="Arial"/>
          <w:sz w:val="20"/>
          <w:szCs w:val="20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0501354C" w14:textId="77777777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1A6660DB" w14:textId="48047D69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>rtificado de existencia y representación legal expedido por la Cámara de Comercio 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5A5CD533" w14:textId="77777777" w:rsidR="002300E6" w:rsidRDefault="002300E6" w:rsidP="002300E6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DC3EF0">
        <w:rPr>
          <w:rFonts w:cs="Arial"/>
          <w:b/>
          <w:bCs/>
          <w:sz w:val="20"/>
          <w:szCs w:val="20"/>
        </w:rPr>
        <w:t>Nota:</w:t>
      </w:r>
      <w:r w:rsidRPr="00DC3EF0">
        <w:rPr>
          <w:rFonts w:cs="Arial"/>
          <w:sz w:val="20"/>
          <w:szCs w:val="20"/>
        </w:rPr>
        <w:t xml:space="preserve"> En todo caso, </w:t>
      </w:r>
      <w:r>
        <w:rPr>
          <w:rFonts w:cs="Arial"/>
          <w:sz w:val="20"/>
          <w:szCs w:val="20"/>
        </w:rPr>
        <w:t xml:space="preserve">se podrá </w:t>
      </w:r>
      <w:r w:rsidRPr="00DC3EF0">
        <w:rPr>
          <w:rFonts w:cs="Arial"/>
          <w:sz w:val="20"/>
          <w:szCs w:val="20"/>
        </w:rPr>
        <w:t>acreditar esta condición con la copia del certificado del Registro Único de Proponentes, el cual deberá encontrarse vigente y en firme al momento de su presentación.</w:t>
      </w: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77777777" w:rsidR="00E96738" w:rsidRPr="00492E9F" w:rsidRDefault="00E96738" w:rsidP="00BF0AD3">
      <w:pPr>
        <w:spacing w:line="259" w:lineRule="auto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51198D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2EF609BD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0327040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35ECCB0F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206AFA3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4840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6B4840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5B886D9A" w14:textId="0ACA21DA" w:rsidR="0051198D" w:rsidRPr="00BF0AD3" w:rsidRDefault="0051198D" w:rsidP="00BF0AD3">
      <w:pPr>
        <w:spacing w:after="160" w:line="259" w:lineRule="auto"/>
        <w:rPr>
          <w:rFonts w:eastAsia="Arial" w:cs="Arial"/>
          <w:sz w:val="22"/>
          <w:szCs w:val="22"/>
          <w:lang w:eastAsia="en-US"/>
        </w:rPr>
        <w:sectPr w:rsidR="0051198D" w:rsidRPr="00BF0AD3" w:rsidSect="00BF0AD3">
          <w:type w:val="continuous"/>
          <w:pgSz w:w="12240" w:h="15840"/>
          <w:pgMar w:top="1417" w:right="1701" w:bottom="1701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  <w:r w:rsidRPr="006B4840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617F79C4" w14:textId="77777777" w:rsidR="00FB347B" w:rsidRDefault="00FB347B"/>
    <w:sectPr w:rsidR="00FB347B" w:rsidSect="00BF0AD3">
      <w:headerReference w:type="default" r:id="rId11"/>
      <w:type w:val="continuous"/>
      <w:pgSz w:w="12240" w:h="15840"/>
      <w:pgMar w:top="1417" w:right="1701" w:bottom="1417" w:left="1701" w:header="708" w:footer="6332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86DA61" w14:textId="77777777" w:rsidR="009329C6" w:rsidRDefault="009329C6" w:rsidP="000616C1">
      <w:r>
        <w:separator/>
      </w:r>
    </w:p>
  </w:endnote>
  <w:endnote w:type="continuationSeparator" w:id="0">
    <w:p w14:paraId="2FB05BA3" w14:textId="77777777" w:rsidR="009329C6" w:rsidRDefault="009329C6" w:rsidP="000616C1">
      <w:r>
        <w:continuationSeparator/>
      </w:r>
    </w:p>
  </w:endnote>
  <w:endnote w:type="continuationNotice" w:id="1">
    <w:p w14:paraId="0A0C45C9" w14:textId="77777777" w:rsidR="009329C6" w:rsidRDefault="009329C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erylium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BE9FA" w14:textId="5D6D068E" w:rsidR="000616C1" w:rsidRPr="00BF0AD3" w:rsidRDefault="00BF0AD3" w:rsidP="00BF0AD3">
    <w:pPr>
      <w:pStyle w:val="Piedepgina"/>
      <w:tabs>
        <w:tab w:val="left" w:pos="7371"/>
      </w:tabs>
      <w:rPr>
        <w:rFonts w:ascii="Berylium" w:eastAsia="Berylium" w:hAnsi="Berylium"/>
        <w:bCs/>
        <w:iCs/>
      </w:rPr>
    </w:pPr>
    <w:r>
      <w:rPr>
        <w:noProof/>
        <w:color w:val="2B579A"/>
        <w:shd w:val="clear" w:color="auto" w:fill="E6E6E6"/>
        <w:lang w:val="es-CO" w:eastAsia="es-CO"/>
      </w:rPr>
      <w:drawing>
        <wp:anchor distT="0" distB="0" distL="0" distR="0" simplePos="0" relativeHeight="251661824" behindDoc="0" locked="0" layoutInCell="1" allowOverlap="1" wp14:anchorId="10312FC5" wp14:editId="4A024958">
          <wp:simplePos x="0" y="0"/>
          <wp:positionH relativeFrom="margin">
            <wp:posOffset>4634175</wp:posOffset>
          </wp:positionH>
          <wp:positionV relativeFrom="paragraph">
            <wp:posOffset>-216949</wp:posOffset>
          </wp:positionV>
          <wp:extent cx="1692940" cy="826936"/>
          <wp:effectExtent l="0" t="0" r="2540" b="0"/>
          <wp:wrapNone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6956" cy="8337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erylium" w:eastAsia="Berylium" w:hAnsi="Berylium"/>
        <w:bCs/>
        <w:iCs/>
        <w:sz w:val="22"/>
        <w:szCs w:val="22"/>
      </w:rPr>
      <w:t xml:space="preserve">Carrera 7 No. 27 - 18   </w:t>
    </w:r>
    <w:r>
      <w:rPr>
        <w:rFonts w:ascii="Berylium" w:eastAsia="Berylium" w:hAnsi="Berylium"/>
        <w:bCs/>
        <w:iCs/>
      </w:rPr>
      <w:t xml:space="preserve"> </w:t>
    </w:r>
    <w:r>
      <w:rPr>
        <w:rFonts w:ascii="Berylium" w:eastAsia="Berylium" w:hAnsi="Berylium"/>
        <w:bCs/>
        <w:iCs/>
        <w:sz w:val="22"/>
        <w:szCs w:val="22"/>
      </w:rPr>
      <w:t xml:space="preserve">Conmutador – </w:t>
    </w:r>
    <w:r w:rsidRPr="007D53E9">
      <w:rPr>
        <w:rFonts w:ascii="Berylium" w:eastAsia="Berylium" w:hAnsi="Berylium"/>
        <w:bCs/>
        <w:iCs/>
        <w:sz w:val="22"/>
        <w:szCs w:val="22"/>
      </w:rPr>
      <w:t xml:space="preserve">601 5658500  </w:t>
    </w:r>
    <w:r>
      <w:rPr>
        <w:rFonts w:ascii="Berylium" w:eastAsia="Berylium" w:hAnsi="Berylium"/>
        <w:bCs/>
        <w:iCs/>
        <w:sz w:val="22"/>
        <w:szCs w:val="22"/>
      </w:rPr>
      <w:t xml:space="preserve">  </w:t>
    </w:r>
    <w:hyperlink r:id="rId3" w:history="1">
      <w:r>
        <w:rPr>
          <w:rFonts w:ascii="Berylium" w:eastAsia="Berylium" w:hAnsi="Berylium"/>
          <w:bCs/>
          <w:iCs/>
          <w:sz w:val="22"/>
          <w:szCs w:val="22"/>
        </w:rPr>
        <w:t>www.ramajudicial.gov.co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40765A" w14:textId="77777777" w:rsidR="009329C6" w:rsidRDefault="009329C6" w:rsidP="000616C1">
      <w:r>
        <w:separator/>
      </w:r>
    </w:p>
  </w:footnote>
  <w:footnote w:type="continuationSeparator" w:id="0">
    <w:p w14:paraId="6D2080BF" w14:textId="77777777" w:rsidR="009329C6" w:rsidRDefault="009329C6" w:rsidP="000616C1">
      <w:r>
        <w:continuationSeparator/>
      </w:r>
    </w:p>
  </w:footnote>
  <w:footnote w:type="continuationNotice" w:id="1">
    <w:p w14:paraId="4FEFC2EC" w14:textId="77777777" w:rsidR="009329C6" w:rsidRDefault="009329C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DFFBE8" w14:textId="722D2D6F" w:rsidR="00F5491B" w:rsidRDefault="00F5491B" w:rsidP="00F5491B">
    <w:pPr>
      <w:pStyle w:val="Textoindependiente"/>
      <w:rPr>
        <w:rFonts w:ascii="Times New Roman"/>
        <w:sz w:val="24"/>
      </w:rPr>
    </w:pPr>
    <w:bookmarkStart w:id="0" w:name="_Hlk156568718"/>
    <w:r>
      <w:rPr>
        <w:noProof/>
        <w:lang w:val="es-CO" w:eastAsia="es-CO"/>
      </w:rPr>
      <w:drawing>
        <wp:anchor distT="0" distB="0" distL="0" distR="0" simplePos="0" relativeHeight="251659776" behindDoc="1" locked="0" layoutInCell="1" allowOverlap="1" wp14:anchorId="0B086F6B" wp14:editId="5DA724C6">
          <wp:simplePos x="0" y="0"/>
          <wp:positionH relativeFrom="page">
            <wp:posOffset>507201</wp:posOffset>
          </wp:positionH>
          <wp:positionV relativeFrom="page">
            <wp:posOffset>276544</wp:posOffset>
          </wp:positionV>
          <wp:extent cx="2319653" cy="711486"/>
          <wp:effectExtent l="0" t="0" r="5080" b="0"/>
          <wp:wrapNone/>
          <wp:docPr id="13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CCFCD6C" w14:textId="722D2D6F" w:rsidR="00F5491B" w:rsidRDefault="00F5491B" w:rsidP="00BF0AD3">
    <w:pPr>
      <w:pStyle w:val="Ttulo"/>
      <w:ind w:left="2977" w:right="-21" w:firstLine="0"/>
      <w:jc w:val="center"/>
    </w:pPr>
    <w:r>
      <w:t>Consejo Superior de la Judicatura</w:t>
    </w:r>
    <w:r>
      <w:br/>
    </w:r>
    <w:r w:rsidR="002E75DF" w:rsidRPr="002D3544">
      <w:t xml:space="preserve">Dirección </w:t>
    </w:r>
    <w:r w:rsidR="002E75DF">
      <w:t>Ejecutiva de Administración Judicial</w:t>
    </w:r>
    <w:r w:rsidR="002E75DF">
      <w:br/>
      <w:t>Unidad de Compras Publicas</w:t>
    </w:r>
  </w:p>
  <w:bookmarkEnd w:id="0"/>
  <w:p w14:paraId="7A722F6C" w14:textId="4E7E254D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2C9ED808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BB750E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2102C"/>
    <w:rsid w:val="000616C1"/>
    <w:rsid w:val="000823EB"/>
    <w:rsid w:val="0009424C"/>
    <w:rsid w:val="00140A25"/>
    <w:rsid w:val="001425C6"/>
    <w:rsid w:val="00173C28"/>
    <w:rsid w:val="00181A0F"/>
    <w:rsid w:val="001A5C14"/>
    <w:rsid w:val="001F6F99"/>
    <w:rsid w:val="002005FA"/>
    <w:rsid w:val="00203F22"/>
    <w:rsid w:val="002300E6"/>
    <w:rsid w:val="002441B4"/>
    <w:rsid w:val="00260C9A"/>
    <w:rsid w:val="002D3F44"/>
    <w:rsid w:val="002E75DF"/>
    <w:rsid w:val="00333E06"/>
    <w:rsid w:val="00347968"/>
    <w:rsid w:val="003551D8"/>
    <w:rsid w:val="003863F6"/>
    <w:rsid w:val="003D3E1B"/>
    <w:rsid w:val="003E0A79"/>
    <w:rsid w:val="003F4E9A"/>
    <w:rsid w:val="004029A6"/>
    <w:rsid w:val="004328A0"/>
    <w:rsid w:val="00457C60"/>
    <w:rsid w:val="00477C76"/>
    <w:rsid w:val="004A1308"/>
    <w:rsid w:val="004A5997"/>
    <w:rsid w:val="00506E24"/>
    <w:rsid w:val="0051198D"/>
    <w:rsid w:val="00512AF5"/>
    <w:rsid w:val="005621F2"/>
    <w:rsid w:val="00564AC6"/>
    <w:rsid w:val="00580234"/>
    <w:rsid w:val="00594EBE"/>
    <w:rsid w:val="005A3892"/>
    <w:rsid w:val="005E7744"/>
    <w:rsid w:val="006060FF"/>
    <w:rsid w:val="00622E6C"/>
    <w:rsid w:val="00686646"/>
    <w:rsid w:val="006B4840"/>
    <w:rsid w:val="006C5199"/>
    <w:rsid w:val="006D37FF"/>
    <w:rsid w:val="006D75AE"/>
    <w:rsid w:val="00712BA7"/>
    <w:rsid w:val="00730B32"/>
    <w:rsid w:val="00783800"/>
    <w:rsid w:val="007E17A1"/>
    <w:rsid w:val="008318D6"/>
    <w:rsid w:val="008624C2"/>
    <w:rsid w:val="00884439"/>
    <w:rsid w:val="008D34BA"/>
    <w:rsid w:val="008E7343"/>
    <w:rsid w:val="00905611"/>
    <w:rsid w:val="009329C6"/>
    <w:rsid w:val="00937BCF"/>
    <w:rsid w:val="00954EB1"/>
    <w:rsid w:val="00A305E1"/>
    <w:rsid w:val="00A502FC"/>
    <w:rsid w:val="00A92182"/>
    <w:rsid w:val="00A92BE3"/>
    <w:rsid w:val="00A94CE6"/>
    <w:rsid w:val="00B32417"/>
    <w:rsid w:val="00B41596"/>
    <w:rsid w:val="00B609E1"/>
    <w:rsid w:val="00B62E5C"/>
    <w:rsid w:val="00B700B7"/>
    <w:rsid w:val="00B83D51"/>
    <w:rsid w:val="00BB750E"/>
    <w:rsid w:val="00BC4ECE"/>
    <w:rsid w:val="00BD1308"/>
    <w:rsid w:val="00BF0AD3"/>
    <w:rsid w:val="00C228CB"/>
    <w:rsid w:val="00C551DF"/>
    <w:rsid w:val="00C953E9"/>
    <w:rsid w:val="00D058A6"/>
    <w:rsid w:val="00D14A60"/>
    <w:rsid w:val="00D23686"/>
    <w:rsid w:val="00D25D77"/>
    <w:rsid w:val="00D43E25"/>
    <w:rsid w:val="00D9199D"/>
    <w:rsid w:val="00D91F32"/>
    <w:rsid w:val="00DC3EF0"/>
    <w:rsid w:val="00DD72A7"/>
    <w:rsid w:val="00DD7817"/>
    <w:rsid w:val="00DE0ECF"/>
    <w:rsid w:val="00E20B3A"/>
    <w:rsid w:val="00E96738"/>
    <w:rsid w:val="00EF1FF1"/>
    <w:rsid w:val="00EF4C9D"/>
    <w:rsid w:val="00F01E10"/>
    <w:rsid w:val="00F27C4D"/>
    <w:rsid w:val="00F31474"/>
    <w:rsid w:val="00F5491B"/>
    <w:rsid w:val="00F5787D"/>
    <w:rsid w:val="00F7549D"/>
    <w:rsid w:val="00FB347B"/>
    <w:rsid w:val="00FF1AD4"/>
    <w:rsid w:val="00FF225C"/>
    <w:rsid w:val="14E06CDD"/>
    <w:rsid w:val="2F263117"/>
    <w:rsid w:val="444D7658"/>
    <w:rsid w:val="48E81317"/>
    <w:rsid w:val="4DCB9BAB"/>
    <w:rsid w:val="710CC62F"/>
    <w:rsid w:val="7F725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F5491B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5491B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F5491B"/>
    <w:pPr>
      <w:widowControl w:val="0"/>
      <w:autoSpaceDE w:val="0"/>
      <w:autoSpaceDN w:val="0"/>
      <w:spacing w:before="101"/>
      <w:ind w:left="2297" w:right="1920" w:firstLine="657"/>
    </w:pPr>
    <w:rPr>
      <w:rFonts w:ascii="Cambria" w:eastAsia="Cambria" w:hAnsi="Cambria" w:cs="Cambria"/>
      <w:b/>
      <w:bCs/>
      <w:sz w:val="22"/>
      <w:szCs w:val="22"/>
      <w:lang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F5491B"/>
    <w:rPr>
      <w:rFonts w:ascii="Cambria" w:eastAsia="Cambria" w:hAnsi="Cambria" w:cs="Cambria"/>
      <w:b/>
      <w:bCs/>
      <w:lang w:val="es-ES"/>
    </w:rPr>
  </w:style>
  <w:style w:type="paragraph" w:styleId="NormalWeb">
    <w:name w:val="Normal (Web)"/>
    <w:basedOn w:val="Normal"/>
    <w:uiPriority w:val="99"/>
    <w:unhideWhenUsed/>
    <w:rsid w:val="00F5491B"/>
    <w:pPr>
      <w:spacing w:before="100" w:beforeAutospacing="1" w:after="100" w:afterAutospacing="1"/>
      <w:jc w:val="both"/>
    </w:pPr>
    <w:rPr>
      <w:rFonts w:ascii="Times New Roman" w:hAnsi="Times New Roman"/>
      <w:sz w:val="22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microsoft.com/office/2007/relationships/hdphoto" Target="media/hdphoto1.wdp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4d326ce-fcd0-4fa8-b4f6-cdbd6a79e39c">
      <Terms xmlns="http://schemas.microsoft.com/office/infopath/2007/PartnerControls"/>
    </lcf76f155ced4ddcb4097134ff3c332f>
    <TaxCatchAll xmlns="910f4127-9ca6-4ce9-8aa0-7124ce32868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B2CE8BD022FF0419F5B7F1DE05E9C34" ma:contentTypeVersion="12" ma:contentTypeDescription="Crear nuevo documento." ma:contentTypeScope="" ma:versionID="34fdd86dcc6452c3c3e0f49f3ca188b5">
  <xsd:schema xmlns:xsd="http://www.w3.org/2001/XMLSchema" xmlns:xs="http://www.w3.org/2001/XMLSchema" xmlns:p="http://schemas.microsoft.com/office/2006/metadata/properties" xmlns:ns2="a4d326ce-fcd0-4fa8-b4f6-cdbd6a79e39c" xmlns:ns3="910f4127-9ca6-4ce9-8aa0-7124ce328682" targetNamespace="http://schemas.microsoft.com/office/2006/metadata/properties" ma:root="true" ma:fieldsID="5001275f5b2733d84483ac2b6fd87ecc" ns2:_="" ns3:_="">
    <xsd:import namespace="a4d326ce-fcd0-4fa8-b4f6-cdbd6a79e39c"/>
    <xsd:import namespace="910f4127-9ca6-4ce9-8aa0-7124ce3286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d326ce-fcd0-4fa8-b4f6-cdbd6a79e3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e31b1466-370e-4680-8e95-6fcae1d3fa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0f4127-9ca6-4ce9-8aa0-7124ce32868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d166e0c-6f6c-4844-bc88-2254bd48f549}" ma:internalName="TaxCatchAll" ma:showField="CatchAllData" ma:web="910f4127-9ca6-4ce9-8aa0-7124ce3286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a4d326ce-fcd0-4fa8-b4f6-cdbd6a79e39c"/>
    <ds:schemaRef ds:uri="910f4127-9ca6-4ce9-8aa0-7124ce328682"/>
  </ds:schemaRefs>
</ds:datastoreItem>
</file>

<file path=customXml/itemProps3.xml><?xml version="1.0" encoding="utf-8"?>
<ds:datastoreItem xmlns:ds="http://schemas.openxmlformats.org/officeDocument/2006/customXml" ds:itemID="{C0292D55-2884-4BF3-8FFE-0D24D70B4A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d326ce-fcd0-4fa8-b4f6-cdbd6a79e39c"/>
    <ds:schemaRef ds:uri="910f4127-9ca6-4ce9-8aa0-7124ce3286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510</Words>
  <Characters>2805</Characters>
  <Application>Microsoft Office Word</Application>
  <DocSecurity>0</DocSecurity>
  <Lines>23</Lines>
  <Paragraphs>6</Paragraphs>
  <ScaleCrop>false</ScaleCrop>
  <Company/>
  <LinksUpToDate>false</LinksUpToDate>
  <CharactersWithSpaces>3309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Doris Beatriz Reyes Rios</cp:lastModifiedBy>
  <cp:revision>2</cp:revision>
  <dcterms:created xsi:type="dcterms:W3CDTF">2026-04-21T14:43:00Z</dcterms:created>
  <dcterms:modified xsi:type="dcterms:W3CDTF">2026-04-21T14:43:00Z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0x0101008B2CE8BD022FF0419F5B7F1DE05E9C34</vt:lpwstr>
  </property>
  <property fmtid="{D5CDD505-2E9C-101B-9397-08002B2CF9AE}" pid="3" name="Order">
    <vt:r8>71200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