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5ECDAE" w14:textId="1752F22A" w:rsidR="004C615F" w:rsidRPr="00A574EB" w:rsidRDefault="004C615F" w:rsidP="456AC00F">
      <w:pPr>
        <w:jc w:val="center"/>
        <w:rPr>
          <w:rFonts w:ascii="Verdana" w:eastAsia="Verdana" w:hAnsi="Verdana" w:cs="Verdana"/>
          <w:b/>
          <w:bCs/>
          <w:sz w:val="22"/>
          <w:lang w:val="es-419"/>
        </w:rPr>
      </w:pPr>
    </w:p>
    <w:p w14:paraId="46F7C92F" w14:textId="522CDC74"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00EE2ABC">
        <w:rPr>
          <w:rFonts w:ascii="Verdana" w:eastAsia="Verdana" w:hAnsi="Verdana" w:cs="Verdana"/>
          <w:color w:val="000000"/>
          <w:sz w:val="22"/>
          <w:lang w:val="es-419"/>
        </w:rPr>
        <w:t>el sector de cultura, recreación y deporte</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FD691E"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69FC3CAE" w14:textId="77777777" w:rsidR="00FD691E" w:rsidRDefault="00FD691E" w:rsidP="00FD691E">
      <w:pPr>
        <w:ind w:left="142"/>
        <w:rPr>
          <w:rFonts w:ascii="Verdana" w:eastAsia="Verdana" w:hAnsi="Verdana" w:cs="Verdana"/>
          <w:sz w:val="22"/>
          <w:lang w:val="es-CO"/>
        </w:rPr>
      </w:pPr>
    </w:p>
    <w:tbl>
      <w:tblPr>
        <w:tblW w:w="5000" w:type="pct"/>
        <w:tblCellMar>
          <w:left w:w="70" w:type="dxa"/>
          <w:right w:w="70" w:type="dxa"/>
        </w:tblCellMar>
        <w:tblLook w:val="04A0" w:firstRow="1" w:lastRow="0" w:firstColumn="1" w:lastColumn="0" w:noHBand="0" w:noVBand="1"/>
      </w:tblPr>
      <w:tblGrid>
        <w:gridCol w:w="872"/>
        <w:gridCol w:w="4353"/>
        <w:gridCol w:w="861"/>
        <w:gridCol w:w="882"/>
        <w:gridCol w:w="1855"/>
      </w:tblGrid>
      <w:tr w:rsidR="00EE2ABC" w:rsidRPr="006303A1" w14:paraId="4965837D" w14:textId="77777777" w:rsidTr="00BA77EB">
        <w:trPr>
          <w:trHeight w:val="216"/>
        </w:trPr>
        <w:tc>
          <w:tcPr>
            <w:tcW w:w="566" w:type="pct"/>
            <w:tcBorders>
              <w:top w:val="nil"/>
              <w:left w:val="single" w:sz="8" w:space="0" w:color="auto"/>
              <w:bottom w:val="single" w:sz="4" w:space="0" w:color="auto"/>
              <w:right w:val="single" w:sz="4" w:space="0" w:color="auto"/>
            </w:tcBorders>
            <w:shd w:val="clear" w:color="000000" w:fill="FFFFFF"/>
            <w:vAlign w:val="center"/>
            <w:hideMark/>
          </w:tcPr>
          <w:p w14:paraId="025730F7" w14:textId="77777777" w:rsidR="00EE2ABC" w:rsidRPr="006303A1" w:rsidRDefault="00EE2ABC" w:rsidP="00BA77EB">
            <w:pPr>
              <w:jc w:val="center"/>
              <w:rPr>
                <w:rFonts w:ascii="Aptos Display" w:eastAsia="Times New Roman" w:hAnsi="Aptos Display" w:cs="Times New Roman"/>
                <w:b/>
                <w:bCs/>
                <w:color w:val="000000"/>
                <w:sz w:val="16"/>
                <w:szCs w:val="16"/>
                <w:lang w:eastAsia="es-CO"/>
              </w:rPr>
            </w:pPr>
            <w:r w:rsidRPr="006303A1">
              <w:rPr>
                <w:rFonts w:ascii="Aptos Display" w:eastAsia="Times New Roman" w:hAnsi="Aptos Display" w:cs="Times New Roman"/>
                <w:b/>
                <w:bCs/>
                <w:color w:val="000000"/>
                <w:sz w:val="16"/>
                <w:szCs w:val="16"/>
                <w:lang w:eastAsia="es-CO"/>
              </w:rPr>
              <w:t>ITEM</w:t>
            </w:r>
          </w:p>
        </w:tc>
        <w:tc>
          <w:tcPr>
            <w:tcW w:w="2539" w:type="pct"/>
            <w:tcBorders>
              <w:top w:val="nil"/>
              <w:left w:val="nil"/>
              <w:bottom w:val="single" w:sz="4" w:space="0" w:color="auto"/>
              <w:right w:val="single" w:sz="4" w:space="0" w:color="000000"/>
            </w:tcBorders>
            <w:shd w:val="clear" w:color="000000" w:fill="FFFFFF"/>
            <w:vAlign w:val="center"/>
            <w:hideMark/>
          </w:tcPr>
          <w:p w14:paraId="65FE1E4A" w14:textId="77777777" w:rsidR="00EE2ABC" w:rsidRPr="006303A1" w:rsidRDefault="00EE2ABC" w:rsidP="00BA77EB">
            <w:pPr>
              <w:jc w:val="center"/>
              <w:rPr>
                <w:rFonts w:ascii="Aptos Display" w:eastAsia="Times New Roman" w:hAnsi="Aptos Display" w:cs="Times New Roman"/>
                <w:b/>
                <w:bCs/>
                <w:color w:val="000000"/>
                <w:sz w:val="16"/>
                <w:szCs w:val="16"/>
                <w:lang w:eastAsia="es-CO"/>
              </w:rPr>
            </w:pPr>
            <w:r w:rsidRPr="006303A1">
              <w:rPr>
                <w:rFonts w:ascii="Aptos Display" w:eastAsia="Times New Roman" w:hAnsi="Aptos Display" w:cs="Times New Roman"/>
                <w:b/>
                <w:bCs/>
                <w:color w:val="000000"/>
                <w:sz w:val="16"/>
                <w:szCs w:val="16"/>
                <w:lang w:eastAsia="es-CO"/>
              </w:rPr>
              <w:t>DESCRIPCION</w:t>
            </w:r>
          </w:p>
        </w:tc>
        <w:tc>
          <w:tcPr>
            <w:tcW w:w="560" w:type="pct"/>
            <w:tcBorders>
              <w:top w:val="nil"/>
              <w:left w:val="nil"/>
              <w:bottom w:val="single" w:sz="4" w:space="0" w:color="auto"/>
              <w:right w:val="single" w:sz="4" w:space="0" w:color="auto"/>
            </w:tcBorders>
            <w:shd w:val="clear" w:color="000000" w:fill="FFFFFF"/>
            <w:vAlign w:val="center"/>
            <w:hideMark/>
          </w:tcPr>
          <w:p w14:paraId="60DCDD51" w14:textId="77777777" w:rsidR="00EE2ABC" w:rsidRPr="006303A1" w:rsidRDefault="00EE2ABC" w:rsidP="00BA77EB">
            <w:pPr>
              <w:jc w:val="center"/>
              <w:rPr>
                <w:rFonts w:ascii="Aptos Display" w:eastAsia="Times New Roman" w:hAnsi="Aptos Display" w:cs="Times New Roman"/>
                <w:b/>
                <w:bCs/>
                <w:color w:val="000000"/>
                <w:sz w:val="16"/>
                <w:szCs w:val="16"/>
                <w:lang w:eastAsia="es-CO"/>
              </w:rPr>
            </w:pPr>
            <w:r w:rsidRPr="006303A1">
              <w:rPr>
                <w:rFonts w:ascii="Aptos Display" w:eastAsia="Times New Roman" w:hAnsi="Aptos Display" w:cs="Times New Roman"/>
                <w:b/>
                <w:bCs/>
                <w:color w:val="000000"/>
                <w:sz w:val="16"/>
                <w:szCs w:val="16"/>
                <w:lang w:eastAsia="es-CO"/>
              </w:rPr>
              <w:t>UNIDAD</w:t>
            </w:r>
          </w:p>
        </w:tc>
        <w:tc>
          <w:tcPr>
            <w:tcW w:w="571" w:type="pct"/>
            <w:tcBorders>
              <w:top w:val="nil"/>
              <w:left w:val="nil"/>
              <w:bottom w:val="single" w:sz="4" w:space="0" w:color="auto"/>
              <w:right w:val="single" w:sz="4" w:space="0" w:color="auto"/>
            </w:tcBorders>
            <w:shd w:val="clear" w:color="000000" w:fill="FFFFFF"/>
            <w:vAlign w:val="center"/>
            <w:hideMark/>
          </w:tcPr>
          <w:p w14:paraId="14235481" w14:textId="77777777" w:rsidR="00EE2ABC" w:rsidRPr="006303A1" w:rsidRDefault="00EE2ABC" w:rsidP="00BA77EB">
            <w:pPr>
              <w:jc w:val="center"/>
              <w:rPr>
                <w:rFonts w:ascii="Aptos Display" w:eastAsia="Times New Roman" w:hAnsi="Aptos Display" w:cs="Times New Roman"/>
                <w:b/>
                <w:bCs/>
                <w:color w:val="000000"/>
                <w:sz w:val="16"/>
                <w:szCs w:val="16"/>
                <w:lang w:eastAsia="es-CO"/>
              </w:rPr>
            </w:pPr>
            <w:r w:rsidRPr="006303A1">
              <w:rPr>
                <w:rFonts w:ascii="Aptos Display" w:eastAsia="Times New Roman" w:hAnsi="Aptos Display" w:cs="Times New Roman"/>
                <w:b/>
                <w:bCs/>
                <w:color w:val="000000"/>
                <w:sz w:val="16"/>
                <w:szCs w:val="16"/>
                <w:lang w:eastAsia="es-CO"/>
              </w:rPr>
              <w:t>CANTIDAD</w:t>
            </w:r>
          </w:p>
        </w:tc>
        <w:tc>
          <w:tcPr>
            <w:tcW w:w="764" w:type="pct"/>
            <w:tcBorders>
              <w:top w:val="nil"/>
              <w:left w:val="nil"/>
              <w:bottom w:val="single" w:sz="4" w:space="0" w:color="auto"/>
              <w:right w:val="single" w:sz="4" w:space="0" w:color="auto"/>
            </w:tcBorders>
            <w:shd w:val="clear" w:color="000000" w:fill="FFFFFF"/>
            <w:vAlign w:val="center"/>
            <w:hideMark/>
          </w:tcPr>
          <w:p w14:paraId="2A6D97CE" w14:textId="77777777" w:rsidR="00EE2ABC" w:rsidRPr="006303A1" w:rsidRDefault="00EE2ABC" w:rsidP="00BA77EB">
            <w:pPr>
              <w:jc w:val="center"/>
              <w:rPr>
                <w:rFonts w:ascii="Aptos Display" w:eastAsia="Times New Roman" w:hAnsi="Aptos Display" w:cs="Times New Roman"/>
                <w:b/>
                <w:bCs/>
                <w:color w:val="000000"/>
                <w:sz w:val="16"/>
                <w:szCs w:val="16"/>
                <w:lang w:eastAsia="es-CO"/>
              </w:rPr>
            </w:pPr>
            <w:r w:rsidRPr="006303A1">
              <w:rPr>
                <w:rFonts w:ascii="Aptos Display" w:eastAsia="Times New Roman" w:hAnsi="Aptos Display" w:cs="Times New Roman"/>
                <w:b/>
                <w:bCs/>
                <w:color w:val="000000"/>
                <w:sz w:val="16"/>
                <w:szCs w:val="16"/>
                <w:lang w:eastAsia="es-CO"/>
              </w:rPr>
              <w:t>VALOR UNITARIO</w:t>
            </w:r>
          </w:p>
        </w:tc>
      </w:tr>
      <w:tr w:rsidR="00EE2ABC" w:rsidRPr="006303A1" w14:paraId="1A19E2C8" w14:textId="77777777" w:rsidTr="00BA77EB">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56724174"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1,1</w:t>
            </w:r>
          </w:p>
        </w:tc>
        <w:tc>
          <w:tcPr>
            <w:tcW w:w="2539" w:type="pct"/>
            <w:tcBorders>
              <w:top w:val="single" w:sz="4" w:space="0" w:color="auto"/>
              <w:left w:val="nil"/>
              <w:bottom w:val="single" w:sz="4" w:space="0" w:color="auto"/>
              <w:right w:val="single" w:sz="4" w:space="0" w:color="auto"/>
            </w:tcBorders>
            <w:shd w:val="clear" w:color="auto" w:fill="auto"/>
            <w:vAlign w:val="center"/>
            <w:hideMark/>
          </w:tcPr>
          <w:p w14:paraId="7845E052"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DESMONTE DE PARQUE INFANTIL </w:t>
            </w:r>
          </w:p>
        </w:tc>
        <w:tc>
          <w:tcPr>
            <w:tcW w:w="560" w:type="pct"/>
            <w:tcBorders>
              <w:top w:val="nil"/>
              <w:left w:val="nil"/>
              <w:bottom w:val="single" w:sz="4" w:space="0" w:color="auto"/>
              <w:right w:val="single" w:sz="4" w:space="0" w:color="auto"/>
            </w:tcBorders>
            <w:shd w:val="clear" w:color="auto" w:fill="auto"/>
            <w:vAlign w:val="center"/>
            <w:hideMark/>
          </w:tcPr>
          <w:p w14:paraId="2BBB9A2F"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5716C23B"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1,00</w:t>
            </w:r>
          </w:p>
        </w:tc>
        <w:tc>
          <w:tcPr>
            <w:tcW w:w="764" w:type="pct"/>
            <w:tcBorders>
              <w:top w:val="nil"/>
              <w:left w:val="nil"/>
              <w:bottom w:val="single" w:sz="4" w:space="0" w:color="auto"/>
              <w:right w:val="single" w:sz="4" w:space="0" w:color="auto"/>
            </w:tcBorders>
            <w:shd w:val="clear" w:color="auto" w:fill="auto"/>
            <w:vAlign w:val="center"/>
            <w:hideMark/>
          </w:tcPr>
          <w:p w14:paraId="1F264460"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1.771.754,00 </w:t>
            </w:r>
          </w:p>
        </w:tc>
      </w:tr>
      <w:tr w:rsidR="00EE2ABC" w:rsidRPr="006303A1" w14:paraId="453BED97" w14:textId="77777777" w:rsidTr="00BA77EB">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6E1DC634"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1,2</w:t>
            </w:r>
          </w:p>
        </w:tc>
        <w:tc>
          <w:tcPr>
            <w:tcW w:w="2539" w:type="pct"/>
            <w:tcBorders>
              <w:top w:val="single" w:sz="4" w:space="0" w:color="auto"/>
              <w:left w:val="nil"/>
              <w:bottom w:val="single" w:sz="4" w:space="0" w:color="auto"/>
              <w:right w:val="single" w:sz="4" w:space="0" w:color="000000"/>
            </w:tcBorders>
            <w:shd w:val="clear" w:color="auto" w:fill="auto"/>
            <w:vAlign w:val="center"/>
            <w:hideMark/>
          </w:tcPr>
          <w:p w14:paraId="0749B7E6"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EXCAVACIÓN DE MATERIAL COMUN ENTRE 0-2 M. DE PROFUNDIDAD</w:t>
            </w:r>
          </w:p>
        </w:tc>
        <w:tc>
          <w:tcPr>
            <w:tcW w:w="560" w:type="pct"/>
            <w:tcBorders>
              <w:top w:val="nil"/>
              <w:left w:val="nil"/>
              <w:bottom w:val="single" w:sz="4" w:space="0" w:color="auto"/>
              <w:right w:val="single" w:sz="4" w:space="0" w:color="auto"/>
            </w:tcBorders>
            <w:shd w:val="clear" w:color="auto" w:fill="auto"/>
            <w:vAlign w:val="center"/>
            <w:hideMark/>
          </w:tcPr>
          <w:p w14:paraId="3220A189"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M3</w:t>
            </w:r>
          </w:p>
        </w:tc>
        <w:tc>
          <w:tcPr>
            <w:tcW w:w="571" w:type="pct"/>
            <w:tcBorders>
              <w:top w:val="nil"/>
              <w:left w:val="nil"/>
              <w:bottom w:val="single" w:sz="4" w:space="0" w:color="auto"/>
              <w:right w:val="single" w:sz="4" w:space="0" w:color="auto"/>
            </w:tcBorders>
            <w:shd w:val="clear" w:color="auto" w:fill="auto"/>
            <w:vAlign w:val="center"/>
            <w:hideMark/>
          </w:tcPr>
          <w:p w14:paraId="28E1DA57"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3,42</w:t>
            </w:r>
          </w:p>
        </w:tc>
        <w:tc>
          <w:tcPr>
            <w:tcW w:w="764" w:type="pct"/>
            <w:tcBorders>
              <w:top w:val="nil"/>
              <w:left w:val="nil"/>
              <w:bottom w:val="single" w:sz="4" w:space="0" w:color="auto"/>
              <w:right w:val="single" w:sz="4" w:space="0" w:color="auto"/>
            </w:tcBorders>
            <w:shd w:val="clear" w:color="auto" w:fill="auto"/>
            <w:vAlign w:val="center"/>
            <w:hideMark/>
          </w:tcPr>
          <w:p w14:paraId="7B81FFB6"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62.441,00 </w:t>
            </w:r>
          </w:p>
        </w:tc>
      </w:tr>
      <w:tr w:rsidR="00EE2ABC" w:rsidRPr="006303A1" w14:paraId="13783A0F" w14:textId="77777777" w:rsidTr="00BA77EB">
        <w:trPr>
          <w:trHeight w:val="495"/>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27169917"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2,1</w:t>
            </w:r>
          </w:p>
        </w:tc>
        <w:tc>
          <w:tcPr>
            <w:tcW w:w="2539" w:type="pct"/>
            <w:tcBorders>
              <w:top w:val="single" w:sz="4" w:space="0" w:color="auto"/>
              <w:left w:val="nil"/>
              <w:bottom w:val="single" w:sz="4" w:space="0" w:color="auto"/>
              <w:right w:val="single" w:sz="4" w:space="0" w:color="auto"/>
            </w:tcBorders>
            <w:shd w:val="clear" w:color="auto" w:fill="auto"/>
            <w:vAlign w:val="center"/>
            <w:hideMark/>
          </w:tcPr>
          <w:p w14:paraId="28FBDC07"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PLACA PISO EN CONCRETO DE 3000 PSI E: 0,10 m. INC MALLA ELECTROSOLDADA</w:t>
            </w:r>
          </w:p>
        </w:tc>
        <w:tc>
          <w:tcPr>
            <w:tcW w:w="560" w:type="pct"/>
            <w:tcBorders>
              <w:top w:val="nil"/>
              <w:left w:val="nil"/>
              <w:bottom w:val="single" w:sz="4" w:space="0" w:color="auto"/>
              <w:right w:val="single" w:sz="4" w:space="0" w:color="auto"/>
            </w:tcBorders>
            <w:shd w:val="clear" w:color="auto" w:fill="auto"/>
            <w:vAlign w:val="center"/>
            <w:hideMark/>
          </w:tcPr>
          <w:p w14:paraId="6134B5C2"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M2</w:t>
            </w:r>
          </w:p>
        </w:tc>
        <w:tc>
          <w:tcPr>
            <w:tcW w:w="571" w:type="pct"/>
            <w:tcBorders>
              <w:top w:val="nil"/>
              <w:left w:val="nil"/>
              <w:bottom w:val="single" w:sz="4" w:space="0" w:color="auto"/>
              <w:right w:val="single" w:sz="4" w:space="0" w:color="auto"/>
            </w:tcBorders>
            <w:shd w:val="clear" w:color="auto" w:fill="auto"/>
            <w:vAlign w:val="center"/>
            <w:hideMark/>
          </w:tcPr>
          <w:p w14:paraId="3E2DBCAD"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88,00</w:t>
            </w:r>
          </w:p>
        </w:tc>
        <w:tc>
          <w:tcPr>
            <w:tcW w:w="764" w:type="pct"/>
            <w:tcBorders>
              <w:top w:val="nil"/>
              <w:left w:val="nil"/>
              <w:bottom w:val="single" w:sz="4" w:space="0" w:color="auto"/>
              <w:right w:val="single" w:sz="4" w:space="0" w:color="auto"/>
            </w:tcBorders>
            <w:shd w:val="clear" w:color="auto" w:fill="auto"/>
            <w:vAlign w:val="center"/>
            <w:hideMark/>
          </w:tcPr>
          <w:p w14:paraId="7BAC1395"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151.655,00 </w:t>
            </w:r>
          </w:p>
        </w:tc>
      </w:tr>
      <w:tr w:rsidR="00EE2ABC" w:rsidRPr="006303A1" w14:paraId="24A110A0" w14:textId="77777777" w:rsidTr="00BA77EB">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06581FE7"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2,2</w:t>
            </w:r>
          </w:p>
        </w:tc>
        <w:tc>
          <w:tcPr>
            <w:tcW w:w="2539" w:type="pct"/>
            <w:tcBorders>
              <w:top w:val="single" w:sz="4" w:space="0" w:color="auto"/>
              <w:left w:val="nil"/>
              <w:bottom w:val="single" w:sz="4" w:space="0" w:color="auto"/>
              <w:right w:val="single" w:sz="4" w:space="0" w:color="000000"/>
            </w:tcBorders>
            <w:shd w:val="clear" w:color="auto" w:fill="auto"/>
            <w:vAlign w:val="center"/>
            <w:hideMark/>
          </w:tcPr>
          <w:p w14:paraId="7DCC9B35"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VIGA DE CIMENTACIÓN 0,20 * 0,20 M EN CONCRETO DE 3.000 PSI</w:t>
            </w:r>
          </w:p>
        </w:tc>
        <w:tc>
          <w:tcPr>
            <w:tcW w:w="560" w:type="pct"/>
            <w:tcBorders>
              <w:top w:val="nil"/>
              <w:left w:val="nil"/>
              <w:bottom w:val="nil"/>
              <w:right w:val="single" w:sz="4" w:space="0" w:color="auto"/>
            </w:tcBorders>
            <w:shd w:val="clear" w:color="auto" w:fill="auto"/>
            <w:vAlign w:val="center"/>
            <w:hideMark/>
          </w:tcPr>
          <w:p w14:paraId="2D6B4C99"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ML</w:t>
            </w:r>
          </w:p>
        </w:tc>
        <w:tc>
          <w:tcPr>
            <w:tcW w:w="571" w:type="pct"/>
            <w:tcBorders>
              <w:top w:val="nil"/>
              <w:left w:val="nil"/>
              <w:bottom w:val="nil"/>
              <w:right w:val="single" w:sz="4" w:space="0" w:color="auto"/>
            </w:tcBorders>
            <w:shd w:val="clear" w:color="auto" w:fill="auto"/>
            <w:vAlign w:val="center"/>
            <w:hideMark/>
          </w:tcPr>
          <w:p w14:paraId="0866454E"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38,00</w:t>
            </w:r>
          </w:p>
        </w:tc>
        <w:tc>
          <w:tcPr>
            <w:tcW w:w="764" w:type="pct"/>
            <w:tcBorders>
              <w:top w:val="nil"/>
              <w:left w:val="nil"/>
              <w:bottom w:val="nil"/>
              <w:right w:val="single" w:sz="4" w:space="0" w:color="auto"/>
            </w:tcBorders>
            <w:shd w:val="clear" w:color="auto" w:fill="auto"/>
            <w:vAlign w:val="center"/>
            <w:hideMark/>
          </w:tcPr>
          <w:p w14:paraId="567D6BE5"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112.193,00 </w:t>
            </w:r>
          </w:p>
        </w:tc>
      </w:tr>
      <w:tr w:rsidR="00EE2ABC" w:rsidRPr="006303A1" w14:paraId="7CFD909E" w14:textId="77777777" w:rsidTr="00BA77EB">
        <w:trPr>
          <w:trHeight w:val="672"/>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52079B32"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3,1</w:t>
            </w:r>
          </w:p>
        </w:tc>
        <w:tc>
          <w:tcPr>
            <w:tcW w:w="2539" w:type="pct"/>
            <w:tcBorders>
              <w:top w:val="single" w:sz="4" w:space="0" w:color="auto"/>
              <w:left w:val="nil"/>
              <w:bottom w:val="single" w:sz="4" w:space="0" w:color="auto"/>
              <w:right w:val="single" w:sz="4" w:space="0" w:color="auto"/>
            </w:tcBorders>
            <w:shd w:val="clear" w:color="auto" w:fill="auto"/>
            <w:vAlign w:val="center"/>
            <w:hideMark/>
          </w:tcPr>
          <w:p w14:paraId="08D9BB8A"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SUMINISTRO E INSTALACION DE PARQUE INFANTIL, (area de 10m x 6m, incluye 2 techos en fibra de vidrio, 2 plataformas, 1 tobogan de alto impacto, 1 escalera olimpica,  juego de columpios, 2 rodaderos en fibra de vidrio)</w:t>
            </w:r>
          </w:p>
        </w:tc>
        <w:tc>
          <w:tcPr>
            <w:tcW w:w="560" w:type="pct"/>
            <w:tcBorders>
              <w:top w:val="single" w:sz="4" w:space="0" w:color="auto"/>
              <w:left w:val="nil"/>
              <w:bottom w:val="single" w:sz="4" w:space="0" w:color="auto"/>
              <w:right w:val="single" w:sz="4" w:space="0" w:color="auto"/>
            </w:tcBorders>
            <w:shd w:val="clear" w:color="auto" w:fill="auto"/>
            <w:vAlign w:val="center"/>
            <w:hideMark/>
          </w:tcPr>
          <w:p w14:paraId="23FC3F9A"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single" w:sz="4" w:space="0" w:color="auto"/>
              <w:left w:val="nil"/>
              <w:bottom w:val="single" w:sz="4" w:space="0" w:color="auto"/>
              <w:right w:val="single" w:sz="4" w:space="0" w:color="auto"/>
            </w:tcBorders>
            <w:shd w:val="clear" w:color="auto" w:fill="auto"/>
            <w:vAlign w:val="center"/>
            <w:hideMark/>
          </w:tcPr>
          <w:p w14:paraId="1F20BFB4"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1,00</w:t>
            </w:r>
          </w:p>
        </w:tc>
        <w:tc>
          <w:tcPr>
            <w:tcW w:w="764" w:type="pct"/>
            <w:tcBorders>
              <w:top w:val="single" w:sz="4" w:space="0" w:color="auto"/>
              <w:left w:val="nil"/>
              <w:bottom w:val="nil"/>
              <w:right w:val="single" w:sz="4" w:space="0" w:color="auto"/>
            </w:tcBorders>
            <w:shd w:val="clear" w:color="auto" w:fill="auto"/>
            <w:vAlign w:val="center"/>
            <w:hideMark/>
          </w:tcPr>
          <w:p w14:paraId="46671E2D"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54.883.057,87 </w:t>
            </w:r>
          </w:p>
        </w:tc>
      </w:tr>
      <w:tr w:rsidR="00EE2ABC" w:rsidRPr="006303A1" w14:paraId="6BFC00ED" w14:textId="77777777" w:rsidTr="00BA77EB">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26A1E94C"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3,2</w:t>
            </w:r>
          </w:p>
        </w:tc>
        <w:tc>
          <w:tcPr>
            <w:tcW w:w="2539" w:type="pct"/>
            <w:tcBorders>
              <w:top w:val="single" w:sz="4" w:space="0" w:color="auto"/>
              <w:left w:val="nil"/>
              <w:bottom w:val="single" w:sz="4" w:space="0" w:color="auto"/>
              <w:right w:val="single" w:sz="4" w:space="0" w:color="auto"/>
            </w:tcBorders>
            <w:shd w:val="clear" w:color="auto" w:fill="auto"/>
            <w:vAlign w:val="center"/>
            <w:hideMark/>
          </w:tcPr>
          <w:p w14:paraId="2C7FD1AA"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MANTENIMIENTO DE MODULOS BIOSALUDABLES</w:t>
            </w:r>
          </w:p>
        </w:tc>
        <w:tc>
          <w:tcPr>
            <w:tcW w:w="560" w:type="pct"/>
            <w:tcBorders>
              <w:top w:val="nil"/>
              <w:left w:val="nil"/>
              <w:bottom w:val="single" w:sz="4" w:space="0" w:color="auto"/>
              <w:right w:val="single" w:sz="4" w:space="0" w:color="auto"/>
            </w:tcBorders>
            <w:shd w:val="clear" w:color="auto" w:fill="auto"/>
            <w:vAlign w:val="center"/>
            <w:hideMark/>
          </w:tcPr>
          <w:p w14:paraId="3E9B446B"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noWrap/>
            <w:vAlign w:val="center"/>
            <w:hideMark/>
          </w:tcPr>
          <w:p w14:paraId="659C98A8" w14:textId="77777777" w:rsidR="00EE2ABC" w:rsidRPr="006303A1" w:rsidRDefault="00EE2ABC" w:rsidP="00BA77EB">
            <w:pPr>
              <w:jc w:val="right"/>
              <w:rPr>
                <w:rFonts w:eastAsia="Times New Roman" w:cs="Arial"/>
                <w:sz w:val="16"/>
                <w:szCs w:val="16"/>
                <w:lang w:eastAsia="es-CO"/>
              </w:rPr>
            </w:pPr>
            <w:r w:rsidRPr="006303A1">
              <w:rPr>
                <w:rFonts w:eastAsia="Times New Roman" w:cs="Arial"/>
                <w:sz w:val="16"/>
                <w:szCs w:val="16"/>
                <w:lang w:eastAsia="es-CO"/>
              </w:rPr>
              <w:t>7,00</w:t>
            </w:r>
          </w:p>
        </w:tc>
        <w:tc>
          <w:tcPr>
            <w:tcW w:w="764" w:type="pct"/>
            <w:tcBorders>
              <w:top w:val="single" w:sz="4" w:space="0" w:color="auto"/>
              <w:left w:val="nil"/>
              <w:bottom w:val="single" w:sz="4" w:space="0" w:color="auto"/>
              <w:right w:val="single" w:sz="4" w:space="0" w:color="auto"/>
            </w:tcBorders>
            <w:shd w:val="clear" w:color="auto" w:fill="auto"/>
            <w:noWrap/>
            <w:vAlign w:val="center"/>
            <w:hideMark/>
          </w:tcPr>
          <w:p w14:paraId="4399526D" w14:textId="77777777" w:rsidR="00EE2ABC" w:rsidRPr="006303A1" w:rsidRDefault="00EE2ABC" w:rsidP="00BA77EB">
            <w:pPr>
              <w:rPr>
                <w:rFonts w:eastAsia="Times New Roman" w:cs="Arial"/>
                <w:sz w:val="16"/>
                <w:szCs w:val="16"/>
                <w:lang w:eastAsia="es-CO"/>
              </w:rPr>
            </w:pPr>
            <w:r w:rsidRPr="006303A1">
              <w:rPr>
                <w:rFonts w:eastAsia="Times New Roman" w:cs="Arial"/>
                <w:sz w:val="16"/>
                <w:szCs w:val="16"/>
                <w:lang w:eastAsia="es-CO"/>
              </w:rPr>
              <w:t xml:space="preserve"> $       1.391.844,00 </w:t>
            </w:r>
          </w:p>
        </w:tc>
      </w:tr>
      <w:tr w:rsidR="00EE2ABC" w:rsidRPr="006303A1" w14:paraId="6AA9023C" w14:textId="77777777" w:rsidTr="00BA77EB">
        <w:trPr>
          <w:trHeight w:val="504"/>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3DBC826D"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4,1</w:t>
            </w:r>
          </w:p>
        </w:tc>
        <w:tc>
          <w:tcPr>
            <w:tcW w:w="2539" w:type="pct"/>
            <w:tcBorders>
              <w:top w:val="single" w:sz="4" w:space="0" w:color="auto"/>
              <w:left w:val="nil"/>
              <w:bottom w:val="single" w:sz="4" w:space="0" w:color="auto"/>
              <w:right w:val="single" w:sz="4" w:space="0" w:color="auto"/>
            </w:tcBorders>
            <w:shd w:val="clear" w:color="auto" w:fill="auto"/>
            <w:vAlign w:val="center"/>
            <w:hideMark/>
          </w:tcPr>
          <w:p w14:paraId="03E47308"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SUMINISTRO E INSTALACION DE MALLA PERIMETRAL EN NYLON CONTRA IMPACTO</w:t>
            </w:r>
          </w:p>
        </w:tc>
        <w:tc>
          <w:tcPr>
            <w:tcW w:w="560" w:type="pct"/>
            <w:tcBorders>
              <w:top w:val="nil"/>
              <w:left w:val="nil"/>
              <w:bottom w:val="single" w:sz="4" w:space="0" w:color="auto"/>
              <w:right w:val="single" w:sz="4" w:space="0" w:color="auto"/>
            </w:tcBorders>
            <w:shd w:val="clear" w:color="auto" w:fill="auto"/>
            <w:vAlign w:val="center"/>
            <w:hideMark/>
          </w:tcPr>
          <w:p w14:paraId="6E1DAECE"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M2</w:t>
            </w:r>
          </w:p>
        </w:tc>
        <w:tc>
          <w:tcPr>
            <w:tcW w:w="571" w:type="pct"/>
            <w:tcBorders>
              <w:top w:val="nil"/>
              <w:left w:val="nil"/>
              <w:bottom w:val="single" w:sz="4" w:space="0" w:color="auto"/>
              <w:right w:val="single" w:sz="4" w:space="0" w:color="auto"/>
            </w:tcBorders>
            <w:shd w:val="clear" w:color="auto" w:fill="auto"/>
            <w:vAlign w:val="center"/>
            <w:hideMark/>
          </w:tcPr>
          <w:p w14:paraId="03C7F7D2"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280,00</w:t>
            </w:r>
          </w:p>
        </w:tc>
        <w:tc>
          <w:tcPr>
            <w:tcW w:w="764" w:type="pct"/>
            <w:tcBorders>
              <w:top w:val="nil"/>
              <w:left w:val="nil"/>
              <w:bottom w:val="single" w:sz="4" w:space="0" w:color="auto"/>
              <w:right w:val="single" w:sz="4" w:space="0" w:color="auto"/>
            </w:tcBorders>
            <w:shd w:val="clear" w:color="auto" w:fill="auto"/>
            <w:vAlign w:val="center"/>
            <w:hideMark/>
          </w:tcPr>
          <w:p w14:paraId="297AE4D2"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25.299,00 </w:t>
            </w:r>
          </w:p>
        </w:tc>
      </w:tr>
      <w:tr w:rsidR="00EE2ABC" w:rsidRPr="006303A1" w14:paraId="5B3CA7E3" w14:textId="77777777" w:rsidTr="00BA77EB">
        <w:trPr>
          <w:trHeight w:val="399"/>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70C7AF9B"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4,2</w:t>
            </w:r>
          </w:p>
        </w:tc>
        <w:tc>
          <w:tcPr>
            <w:tcW w:w="2539" w:type="pct"/>
            <w:tcBorders>
              <w:top w:val="single" w:sz="4" w:space="0" w:color="auto"/>
              <w:left w:val="nil"/>
              <w:bottom w:val="single" w:sz="4" w:space="0" w:color="auto"/>
              <w:right w:val="single" w:sz="4" w:space="0" w:color="auto"/>
            </w:tcBorders>
            <w:shd w:val="clear" w:color="auto" w:fill="auto"/>
            <w:vAlign w:val="center"/>
            <w:hideMark/>
          </w:tcPr>
          <w:p w14:paraId="37A8B828"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JUEGO DE MALLAS PARA ARCOS DE PORTERIA MULTIPLE, MICRO FUTBOL, DE ALTA TENACIDAD IMUNIZADA PARA INTEMPERIE. </w:t>
            </w:r>
          </w:p>
        </w:tc>
        <w:tc>
          <w:tcPr>
            <w:tcW w:w="560" w:type="pct"/>
            <w:tcBorders>
              <w:top w:val="nil"/>
              <w:left w:val="nil"/>
              <w:bottom w:val="single" w:sz="4" w:space="0" w:color="auto"/>
              <w:right w:val="single" w:sz="4" w:space="0" w:color="auto"/>
            </w:tcBorders>
            <w:shd w:val="clear" w:color="auto" w:fill="auto"/>
            <w:vAlign w:val="center"/>
            <w:hideMark/>
          </w:tcPr>
          <w:p w14:paraId="5EADB145"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48767CA2"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1,00</w:t>
            </w:r>
          </w:p>
        </w:tc>
        <w:tc>
          <w:tcPr>
            <w:tcW w:w="764" w:type="pct"/>
            <w:tcBorders>
              <w:top w:val="nil"/>
              <w:left w:val="nil"/>
              <w:bottom w:val="single" w:sz="4" w:space="0" w:color="auto"/>
              <w:right w:val="single" w:sz="4" w:space="0" w:color="auto"/>
            </w:tcBorders>
            <w:shd w:val="clear" w:color="auto" w:fill="auto"/>
            <w:vAlign w:val="center"/>
            <w:hideMark/>
          </w:tcPr>
          <w:p w14:paraId="04982128"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469.971,00 </w:t>
            </w:r>
          </w:p>
        </w:tc>
      </w:tr>
      <w:tr w:rsidR="00EE2ABC" w:rsidRPr="006303A1" w14:paraId="288EDAA9" w14:textId="77777777" w:rsidTr="00BA77EB">
        <w:trPr>
          <w:trHeight w:val="45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41019DAF"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4,3</w:t>
            </w:r>
          </w:p>
        </w:tc>
        <w:tc>
          <w:tcPr>
            <w:tcW w:w="2539" w:type="pct"/>
            <w:tcBorders>
              <w:top w:val="single" w:sz="4" w:space="0" w:color="auto"/>
              <w:left w:val="nil"/>
              <w:bottom w:val="single" w:sz="4" w:space="0" w:color="auto"/>
              <w:right w:val="single" w:sz="4" w:space="0" w:color="auto"/>
            </w:tcBorders>
            <w:shd w:val="clear" w:color="auto" w:fill="auto"/>
            <w:vAlign w:val="center"/>
            <w:hideMark/>
          </w:tcPr>
          <w:p w14:paraId="760B23D4"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MALLA PARA AROS DE BALONCESTO</w:t>
            </w:r>
          </w:p>
        </w:tc>
        <w:tc>
          <w:tcPr>
            <w:tcW w:w="560" w:type="pct"/>
            <w:tcBorders>
              <w:top w:val="nil"/>
              <w:left w:val="nil"/>
              <w:bottom w:val="single" w:sz="4" w:space="0" w:color="auto"/>
              <w:right w:val="single" w:sz="4" w:space="0" w:color="auto"/>
            </w:tcBorders>
            <w:shd w:val="clear" w:color="auto" w:fill="auto"/>
            <w:vAlign w:val="center"/>
            <w:hideMark/>
          </w:tcPr>
          <w:p w14:paraId="246A7361"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22D9115A"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764" w:type="pct"/>
            <w:tcBorders>
              <w:top w:val="nil"/>
              <w:left w:val="nil"/>
              <w:bottom w:val="single" w:sz="4" w:space="0" w:color="auto"/>
              <w:right w:val="single" w:sz="4" w:space="0" w:color="auto"/>
            </w:tcBorders>
            <w:shd w:val="clear" w:color="auto" w:fill="auto"/>
            <w:vAlign w:val="center"/>
            <w:hideMark/>
          </w:tcPr>
          <w:p w14:paraId="7C7B7D9D"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47.495,00 </w:t>
            </w:r>
          </w:p>
        </w:tc>
      </w:tr>
      <w:tr w:rsidR="00EE2ABC" w:rsidRPr="006303A1" w14:paraId="01B924A1" w14:textId="77777777" w:rsidTr="00BA77EB">
        <w:trPr>
          <w:trHeight w:val="45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0B674B28"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5,1</w:t>
            </w:r>
          </w:p>
        </w:tc>
        <w:tc>
          <w:tcPr>
            <w:tcW w:w="2539" w:type="pct"/>
            <w:tcBorders>
              <w:top w:val="single" w:sz="4" w:space="0" w:color="auto"/>
              <w:left w:val="nil"/>
              <w:bottom w:val="single" w:sz="4" w:space="0" w:color="auto"/>
              <w:right w:val="single" w:sz="4" w:space="0" w:color="auto"/>
            </w:tcBorders>
            <w:shd w:val="clear" w:color="auto" w:fill="auto"/>
            <w:vAlign w:val="center"/>
            <w:hideMark/>
          </w:tcPr>
          <w:p w14:paraId="14BAF522"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CUBIERTA EN TEJA TERMOACUSTICA</w:t>
            </w:r>
          </w:p>
        </w:tc>
        <w:tc>
          <w:tcPr>
            <w:tcW w:w="560" w:type="pct"/>
            <w:tcBorders>
              <w:top w:val="nil"/>
              <w:left w:val="nil"/>
              <w:bottom w:val="single" w:sz="4" w:space="0" w:color="auto"/>
              <w:right w:val="single" w:sz="4" w:space="0" w:color="auto"/>
            </w:tcBorders>
            <w:shd w:val="clear" w:color="auto" w:fill="auto"/>
            <w:vAlign w:val="center"/>
            <w:hideMark/>
          </w:tcPr>
          <w:p w14:paraId="635AC449"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M2</w:t>
            </w:r>
          </w:p>
        </w:tc>
        <w:tc>
          <w:tcPr>
            <w:tcW w:w="571" w:type="pct"/>
            <w:tcBorders>
              <w:top w:val="nil"/>
              <w:left w:val="nil"/>
              <w:bottom w:val="single" w:sz="4" w:space="0" w:color="auto"/>
              <w:right w:val="single" w:sz="4" w:space="0" w:color="auto"/>
            </w:tcBorders>
            <w:shd w:val="clear" w:color="auto" w:fill="auto"/>
            <w:vAlign w:val="center"/>
            <w:hideMark/>
          </w:tcPr>
          <w:p w14:paraId="2C29016F"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48,45</w:t>
            </w:r>
          </w:p>
        </w:tc>
        <w:tc>
          <w:tcPr>
            <w:tcW w:w="764" w:type="pct"/>
            <w:tcBorders>
              <w:top w:val="nil"/>
              <w:left w:val="nil"/>
              <w:bottom w:val="single" w:sz="4" w:space="0" w:color="auto"/>
              <w:right w:val="single" w:sz="4" w:space="0" w:color="auto"/>
            </w:tcBorders>
            <w:shd w:val="clear" w:color="auto" w:fill="auto"/>
            <w:vAlign w:val="center"/>
            <w:hideMark/>
          </w:tcPr>
          <w:p w14:paraId="3C28BBCB"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116.921,00 </w:t>
            </w:r>
          </w:p>
        </w:tc>
      </w:tr>
      <w:tr w:rsidR="00EE2ABC" w:rsidRPr="006303A1" w14:paraId="37D1583F" w14:textId="77777777" w:rsidTr="00BA77EB">
        <w:trPr>
          <w:trHeight w:val="450"/>
        </w:trPr>
        <w:tc>
          <w:tcPr>
            <w:tcW w:w="566" w:type="pct"/>
            <w:tcBorders>
              <w:top w:val="nil"/>
              <w:left w:val="single" w:sz="4" w:space="0" w:color="auto"/>
              <w:bottom w:val="single" w:sz="4" w:space="0" w:color="auto"/>
              <w:right w:val="single" w:sz="4" w:space="0" w:color="auto"/>
            </w:tcBorders>
            <w:shd w:val="clear" w:color="auto" w:fill="auto"/>
            <w:noWrap/>
            <w:vAlign w:val="center"/>
            <w:hideMark/>
          </w:tcPr>
          <w:p w14:paraId="36BEEBB6" w14:textId="77777777" w:rsidR="00EE2ABC" w:rsidRPr="006303A1" w:rsidRDefault="00EE2ABC" w:rsidP="00BA77EB">
            <w:pPr>
              <w:jc w:val="cente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5,2</w:t>
            </w:r>
          </w:p>
        </w:tc>
        <w:tc>
          <w:tcPr>
            <w:tcW w:w="2539" w:type="pct"/>
            <w:tcBorders>
              <w:top w:val="single" w:sz="4" w:space="0" w:color="auto"/>
              <w:left w:val="nil"/>
              <w:bottom w:val="single" w:sz="4" w:space="0" w:color="auto"/>
              <w:right w:val="single" w:sz="4" w:space="0" w:color="auto"/>
            </w:tcBorders>
            <w:shd w:val="clear" w:color="auto" w:fill="auto"/>
            <w:noWrap/>
            <w:vAlign w:val="center"/>
            <w:hideMark/>
          </w:tcPr>
          <w:p w14:paraId="556579F0" w14:textId="77777777" w:rsidR="00EE2ABC" w:rsidRPr="006303A1" w:rsidRDefault="00EE2ABC" w:rsidP="00BA77EB">
            <w:pP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DESMONTE E INSTALACION DE CUBIERTA,  CON GRUA CANASTA</w:t>
            </w:r>
          </w:p>
        </w:tc>
        <w:tc>
          <w:tcPr>
            <w:tcW w:w="560" w:type="pct"/>
            <w:tcBorders>
              <w:top w:val="nil"/>
              <w:left w:val="nil"/>
              <w:bottom w:val="single" w:sz="4" w:space="0" w:color="auto"/>
              <w:right w:val="single" w:sz="4" w:space="0" w:color="auto"/>
            </w:tcBorders>
            <w:shd w:val="clear" w:color="auto" w:fill="auto"/>
            <w:noWrap/>
            <w:vAlign w:val="center"/>
            <w:hideMark/>
          </w:tcPr>
          <w:p w14:paraId="3103CE58" w14:textId="77777777" w:rsidR="00EE2ABC" w:rsidRPr="006303A1" w:rsidRDefault="00EE2ABC" w:rsidP="00BA77EB">
            <w:pPr>
              <w:jc w:val="cente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M2</w:t>
            </w:r>
          </w:p>
        </w:tc>
        <w:tc>
          <w:tcPr>
            <w:tcW w:w="571" w:type="pct"/>
            <w:tcBorders>
              <w:top w:val="nil"/>
              <w:left w:val="nil"/>
              <w:bottom w:val="single" w:sz="4" w:space="0" w:color="auto"/>
              <w:right w:val="single" w:sz="4" w:space="0" w:color="auto"/>
            </w:tcBorders>
            <w:shd w:val="clear" w:color="auto" w:fill="auto"/>
            <w:noWrap/>
            <w:vAlign w:val="center"/>
            <w:hideMark/>
          </w:tcPr>
          <w:p w14:paraId="7A0FDDDB" w14:textId="77777777" w:rsidR="00EE2ABC" w:rsidRPr="006303A1" w:rsidRDefault="00EE2ABC" w:rsidP="00BA77EB">
            <w:pPr>
              <w:jc w:val="right"/>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96,90</w:t>
            </w:r>
          </w:p>
        </w:tc>
        <w:tc>
          <w:tcPr>
            <w:tcW w:w="764" w:type="pct"/>
            <w:tcBorders>
              <w:top w:val="nil"/>
              <w:left w:val="nil"/>
              <w:bottom w:val="single" w:sz="4" w:space="0" w:color="auto"/>
              <w:right w:val="single" w:sz="4" w:space="0" w:color="auto"/>
            </w:tcBorders>
            <w:shd w:val="clear" w:color="auto" w:fill="auto"/>
            <w:noWrap/>
            <w:vAlign w:val="center"/>
            <w:hideMark/>
          </w:tcPr>
          <w:p w14:paraId="4DBF1D3C" w14:textId="77777777" w:rsidR="00EE2ABC" w:rsidRPr="006303A1" w:rsidRDefault="00EE2ABC" w:rsidP="00BA77EB">
            <w:pPr>
              <w:jc w:val="cente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 xml:space="preserve"> $                        222.328,00 </w:t>
            </w:r>
          </w:p>
        </w:tc>
      </w:tr>
      <w:tr w:rsidR="00EE2ABC" w:rsidRPr="006303A1" w14:paraId="00B12712" w14:textId="77777777" w:rsidTr="00BA77EB">
        <w:trPr>
          <w:trHeight w:val="495"/>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75332D5E"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6,1</w:t>
            </w:r>
          </w:p>
        </w:tc>
        <w:tc>
          <w:tcPr>
            <w:tcW w:w="2539" w:type="pct"/>
            <w:tcBorders>
              <w:top w:val="single" w:sz="4" w:space="0" w:color="auto"/>
              <w:left w:val="nil"/>
              <w:bottom w:val="single" w:sz="4" w:space="0" w:color="auto"/>
              <w:right w:val="single" w:sz="4" w:space="0" w:color="auto"/>
            </w:tcBorders>
            <w:shd w:val="clear" w:color="auto" w:fill="auto"/>
            <w:vAlign w:val="center"/>
            <w:hideMark/>
          </w:tcPr>
          <w:p w14:paraId="4760701A"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BAJO TAMACAY INC. MALLAS Y BALON </w:t>
            </w:r>
          </w:p>
        </w:tc>
        <w:tc>
          <w:tcPr>
            <w:tcW w:w="560" w:type="pct"/>
            <w:tcBorders>
              <w:top w:val="nil"/>
              <w:left w:val="nil"/>
              <w:bottom w:val="single" w:sz="4" w:space="0" w:color="auto"/>
              <w:right w:val="single" w:sz="4" w:space="0" w:color="auto"/>
            </w:tcBorders>
            <w:shd w:val="clear" w:color="auto" w:fill="auto"/>
            <w:vAlign w:val="center"/>
            <w:hideMark/>
          </w:tcPr>
          <w:p w14:paraId="59B96026"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37AA6F51"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764" w:type="pct"/>
            <w:tcBorders>
              <w:top w:val="nil"/>
              <w:left w:val="nil"/>
              <w:bottom w:val="single" w:sz="4" w:space="0" w:color="auto"/>
              <w:right w:val="single" w:sz="4" w:space="0" w:color="auto"/>
            </w:tcBorders>
            <w:shd w:val="clear" w:color="auto" w:fill="auto"/>
            <w:vAlign w:val="center"/>
            <w:hideMark/>
          </w:tcPr>
          <w:p w14:paraId="207D4447"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r>
      <w:tr w:rsidR="00EE2ABC" w:rsidRPr="006303A1" w14:paraId="0674325A" w14:textId="77777777" w:rsidTr="00BA77EB">
        <w:trPr>
          <w:trHeight w:val="645"/>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273497C3"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6,2</w:t>
            </w:r>
          </w:p>
        </w:tc>
        <w:tc>
          <w:tcPr>
            <w:tcW w:w="2539" w:type="pct"/>
            <w:tcBorders>
              <w:top w:val="single" w:sz="4" w:space="0" w:color="auto"/>
              <w:left w:val="nil"/>
              <w:bottom w:val="single" w:sz="4" w:space="0" w:color="auto"/>
              <w:right w:val="single" w:sz="4" w:space="0" w:color="000000"/>
            </w:tcBorders>
            <w:shd w:val="clear" w:color="auto" w:fill="auto"/>
            <w:vAlign w:val="center"/>
            <w:hideMark/>
          </w:tcPr>
          <w:p w14:paraId="27AECC7D"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SUMINISTRO E INSTALACION DE ARCOS METALICOS DE FUTBOL 9, EN LA VEREDA BANCO PURARE, MEDIDAS DE 2M X 6M (Incluye instalación con topografía, mallas y balón)</w:t>
            </w:r>
          </w:p>
        </w:tc>
        <w:tc>
          <w:tcPr>
            <w:tcW w:w="560" w:type="pct"/>
            <w:tcBorders>
              <w:top w:val="nil"/>
              <w:left w:val="nil"/>
              <w:bottom w:val="single" w:sz="4" w:space="0" w:color="auto"/>
              <w:right w:val="single" w:sz="4" w:space="0" w:color="auto"/>
            </w:tcBorders>
            <w:shd w:val="clear" w:color="auto" w:fill="auto"/>
            <w:vAlign w:val="center"/>
            <w:hideMark/>
          </w:tcPr>
          <w:p w14:paraId="77E7A2AC"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0C589F14"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764" w:type="pct"/>
            <w:tcBorders>
              <w:top w:val="nil"/>
              <w:left w:val="nil"/>
              <w:bottom w:val="single" w:sz="4" w:space="0" w:color="auto"/>
              <w:right w:val="single" w:sz="4" w:space="0" w:color="auto"/>
            </w:tcBorders>
            <w:shd w:val="clear" w:color="auto" w:fill="auto"/>
            <w:vAlign w:val="center"/>
            <w:hideMark/>
          </w:tcPr>
          <w:p w14:paraId="3EDB846D"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5.476.874,00 </w:t>
            </w:r>
          </w:p>
        </w:tc>
      </w:tr>
      <w:tr w:rsidR="00EE2ABC" w:rsidRPr="006303A1" w14:paraId="6E8D46F5" w14:textId="77777777" w:rsidTr="00BA77EB">
        <w:trPr>
          <w:trHeight w:val="525"/>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32BC57A0"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6,3</w:t>
            </w:r>
          </w:p>
        </w:tc>
        <w:tc>
          <w:tcPr>
            <w:tcW w:w="2539" w:type="pct"/>
            <w:tcBorders>
              <w:top w:val="single" w:sz="4" w:space="0" w:color="auto"/>
              <w:left w:val="nil"/>
              <w:bottom w:val="single" w:sz="4" w:space="0" w:color="auto"/>
              <w:right w:val="single" w:sz="4" w:space="0" w:color="000000"/>
            </w:tcBorders>
            <w:shd w:val="clear" w:color="auto" w:fill="auto"/>
            <w:vAlign w:val="center"/>
            <w:hideMark/>
          </w:tcPr>
          <w:p w14:paraId="7E7A600D"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PUERTO MIRANDA INC. MALLAS Y BALON </w:t>
            </w:r>
          </w:p>
        </w:tc>
        <w:tc>
          <w:tcPr>
            <w:tcW w:w="560" w:type="pct"/>
            <w:tcBorders>
              <w:top w:val="nil"/>
              <w:left w:val="nil"/>
              <w:bottom w:val="single" w:sz="4" w:space="0" w:color="auto"/>
              <w:right w:val="single" w:sz="4" w:space="0" w:color="auto"/>
            </w:tcBorders>
            <w:shd w:val="clear" w:color="auto" w:fill="auto"/>
            <w:vAlign w:val="center"/>
            <w:hideMark/>
          </w:tcPr>
          <w:p w14:paraId="37C3C524"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6C6EB7A3"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764" w:type="pct"/>
            <w:tcBorders>
              <w:top w:val="nil"/>
              <w:left w:val="nil"/>
              <w:bottom w:val="single" w:sz="4" w:space="0" w:color="auto"/>
              <w:right w:val="single" w:sz="4" w:space="0" w:color="auto"/>
            </w:tcBorders>
            <w:shd w:val="clear" w:color="auto" w:fill="auto"/>
            <w:vAlign w:val="center"/>
            <w:hideMark/>
          </w:tcPr>
          <w:p w14:paraId="6E87E5F1"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r>
      <w:tr w:rsidR="00EE2ABC" w:rsidRPr="006303A1" w14:paraId="4C7D732D" w14:textId="77777777" w:rsidTr="00BA77EB">
        <w:trPr>
          <w:trHeight w:val="51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3CE8214F"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6,4</w:t>
            </w:r>
          </w:p>
        </w:tc>
        <w:tc>
          <w:tcPr>
            <w:tcW w:w="2539" w:type="pct"/>
            <w:tcBorders>
              <w:top w:val="single" w:sz="4" w:space="0" w:color="auto"/>
              <w:left w:val="nil"/>
              <w:bottom w:val="single" w:sz="4" w:space="0" w:color="auto"/>
              <w:right w:val="single" w:sz="4" w:space="0" w:color="000000"/>
            </w:tcBorders>
            <w:shd w:val="clear" w:color="auto" w:fill="auto"/>
            <w:vAlign w:val="center"/>
            <w:hideMark/>
          </w:tcPr>
          <w:p w14:paraId="3052BABA"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SAN LOPE INC. MALLAS Y BALON </w:t>
            </w:r>
          </w:p>
        </w:tc>
        <w:tc>
          <w:tcPr>
            <w:tcW w:w="560" w:type="pct"/>
            <w:tcBorders>
              <w:top w:val="nil"/>
              <w:left w:val="nil"/>
              <w:bottom w:val="single" w:sz="4" w:space="0" w:color="auto"/>
              <w:right w:val="single" w:sz="4" w:space="0" w:color="auto"/>
            </w:tcBorders>
            <w:shd w:val="clear" w:color="auto" w:fill="auto"/>
            <w:vAlign w:val="center"/>
            <w:hideMark/>
          </w:tcPr>
          <w:p w14:paraId="70D2420A"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4D3C7CFB"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764" w:type="pct"/>
            <w:tcBorders>
              <w:top w:val="nil"/>
              <w:left w:val="nil"/>
              <w:bottom w:val="single" w:sz="4" w:space="0" w:color="auto"/>
              <w:right w:val="single" w:sz="4" w:space="0" w:color="auto"/>
            </w:tcBorders>
            <w:shd w:val="clear" w:color="auto" w:fill="auto"/>
            <w:vAlign w:val="center"/>
            <w:hideMark/>
          </w:tcPr>
          <w:p w14:paraId="2493930F"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r>
      <w:tr w:rsidR="00EE2ABC" w:rsidRPr="006303A1" w14:paraId="17935472" w14:textId="77777777" w:rsidTr="00BA77EB">
        <w:trPr>
          <w:trHeight w:val="585"/>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03B85F31"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lastRenderedPageBreak/>
              <w:t>6,5</w:t>
            </w:r>
          </w:p>
        </w:tc>
        <w:tc>
          <w:tcPr>
            <w:tcW w:w="2539" w:type="pct"/>
            <w:tcBorders>
              <w:top w:val="single" w:sz="4" w:space="0" w:color="auto"/>
              <w:left w:val="nil"/>
              <w:bottom w:val="single" w:sz="4" w:space="0" w:color="auto"/>
              <w:right w:val="single" w:sz="4" w:space="0" w:color="000000"/>
            </w:tcBorders>
            <w:shd w:val="clear" w:color="auto" w:fill="auto"/>
            <w:vAlign w:val="center"/>
            <w:hideMark/>
          </w:tcPr>
          <w:p w14:paraId="5328861C"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ACACIAS INC. MALLAS Y BALON </w:t>
            </w:r>
          </w:p>
        </w:tc>
        <w:tc>
          <w:tcPr>
            <w:tcW w:w="560" w:type="pct"/>
            <w:tcBorders>
              <w:top w:val="nil"/>
              <w:left w:val="nil"/>
              <w:bottom w:val="single" w:sz="4" w:space="0" w:color="auto"/>
              <w:right w:val="single" w:sz="4" w:space="0" w:color="auto"/>
            </w:tcBorders>
            <w:shd w:val="clear" w:color="auto" w:fill="auto"/>
            <w:vAlign w:val="center"/>
            <w:hideMark/>
          </w:tcPr>
          <w:p w14:paraId="54ADB98F"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27B4978A"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764" w:type="pct"/>
            <w:tcBorders>
              <w:top w:val="nil"/>
              <w:left w:val="nil"/>
              <w:bottom w:val="single" w:sz="4" w:space="0" w:color="auto"/>
              <w:right w:val="single" w:sz="4" w:space="0" w:color="auto"/>
            </w:tcBorders>
            <w:shd w:val="clear" w:color="auto" w:fill="auto"/>
            <w:vAlign w:val="center"/>
            <w:hideMark/>
          </w:tcPr>
          <w:p w14:paraId="562654E2"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r>
      <w:tr w:rsidR="00EE2ABC" w:rsidRPr="006303A1" w14:paraId="019E254B" w14:textId="77777777" w:rsidTr="00BA77EB">
        <w:trPr>
          <w:trHeight w:val="48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0A1B53F0"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6,6</w:t>
            </w:r>
          </w:p>
        </w:tc>
        <w:tc>
          <w:tcPr>
            <w:tcW w:w="2539" w:type="pct"/>
            <w:tcBorders>
              <w:top w:val="single" w:sz="4" w:space="0" w:color="auto"/>
              <w:left w:val="nil"/>
              <w:bottom w:val="single" w:sz="4" w:space="0" w:color="auto"/>
              <w:right w:val="single" w:sz="4" w:space="0" w:color="000000"/>
            </w:tcBorders>
            <w:shd w:val="clear" w:color="auto" w:fill="auto"/>
            <w:vAlign w:val="bottom"/>
            <w:hideMark/>
          </w:tcPr>
          <w:p w14:paraId="556FCC58" w14:textId="77777777" w:rsidR="00EE2ABC" w:rsidRPr="006303A1" w:rsidRDefault="00EE2ABC" w:rsidP="00BA77EB">
            <w:pP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 xml:space="preserve">SUMINISTRO E INSTALACION DE ARCOS METALICOS MOVIBLES DE FUTBOL 5, EN LA VEREDA FLORIDA INC. MALLAS Y BALON </w:t>
            </w:r>
          </w:p>
        </w:tc>
        <w:tc>
          <w:tcPr>
            <w:tcW w:w="560" w:type="pct"/>
            <w:tcBorders>
              <w:top w:val="nil"/>
              <w:left w:val="nil"/>
              <w:bottom w:val="single" w:sz="4" w:space="0" w:color="auto"/>
              <w:right w:val="single" w:sz="4" w:space="0" w:color="auto"/>
            </w:tcBorders>
            <w:shd w:val="clear" w:color="auto" w:fill="auto"/>
            <w:vAlign w:val="center"/>
            <w:hideMark/>
          </w:tcPr>
          <w:p w14:paraId="3CFF219D"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22B94F1E"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764" w:type="pct"/>
            <w:tcBorders>
              <w:top w:val="nil"/>
              <w:left w:val="nil"/>
              <w:bottom w:val="single" w:sz="4" w:space="0" w:color="auto"/>
              <w:right w:val="single" w:sz="4" w:space="0" w:color="auto"/>
            </w:tcBorders>
            <w:shd w:val="clear" w:color="auto" w:fill="auto"/>
            <w:vAlign w:val="center"/>
            <w:hideMark/>
          </w:tcPr>
          <w:p w14:paraId="3A1CE586"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r>
      <w:tr w:rsidR="00EE2ABC" w:rsidRPr="006303A1" w14:paraId="69790F49" w14:textId="77777777" w:rsidTr="00BA77EB">
        <w:trPr>
          <w:trHeight w:val="639"/>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2B095908"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6,7</w:t>
            </w:r>
          </w:p>
        </w:tc>
        <w:tc>
          <w:tcPr>
            <w:tcW w:w="2539" w:type="pct"/>
            <w:tcBorders>
              <w:top w:val="single" w:sz="4" w:space="0" w:color="auto"/>
              <w:left w:val="nil"/>
              <w:bottom w:val="single" w:sz="4" w:space="0" w:color="auto"/>
              <w:right w:val="single" w:sz="4" w:space="0" w:color="000000"/>
            </w:tcBorders>
            <w:shd w:val="clear" w:color="auto" w:fill="auto"/>
            <w:vAlign w:val="center"/>
            <w:hideMark/>
          </w:tcPr>
          <w:p w14:paraId="20A956E2"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NARANJOS INC. MALLAS Y BALON </w:t>
            </w:r>
          </w:p>
        </w:tc>
        <w:tc>
          <w:tcPr>
            <w:tcW w:w="560" w:type="pct"/>
            <w:tcBorders>
              <w:top w:val="nil"/>
              <w:left w:val="nil"/>
              <w:bottom w:val="single" w:sz="4" w:space="0" w:color="auto"/>
              <w:right w:val="single" w:sz="4" w:space="0" w:color="auto"/>
            </w:tcBorders>
            <w:shd w:val="clear" w:color="auto" w:fill="auto"/>
            <w:vAlign w:val="center"/>
            <w:hideMark/>
          </w:tcPr>
          <w:p w14:paraId="1B76EC51"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3C5490D7"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764" w:type="pct"/>
            <w:tcBorders>
              <w:top w:val="nil"/>
              <w:left w:val="nil"/>
              <w:bottom w:val="single" w:sz="4" w:space="0" w:color="auto"/>
              <w:right w:val="single" w:sz="4" w:space="0" w:color="auto"/>
            </w:tcBorders>
            <w:shd w:val="clear" w:color="auto" w:fill="auto"/>
            <w:vAlign w:val="center"/>
            <w:hideMark/>
          </w:tcPr>
          <w:p w14:paraId="13456D26"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r>
      <w:tr w:rsidR="00EE2ABC" w:rsidRPr="006303A1" w14:paraId="660CC069" w14:textId="77777777" w:rsidTr="00BA77EB">
        <w:trPr>
          <w:trHeight w:val="639"/>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644C6478"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6,8</w:t>
            </w:r>
          </w:p>
        </w:tc>
        <w:tc>
          <w:tcPr>
            <w:tcW w:w="2539" w:type="pct"/>
            <w:tcBorders>
              <w:top w:val="single" w:sz="4" w:space="0" w:color="auto"/>
              <w:left w:val="nil"/>
              <w:bottom w:val="single" w:sz="4" w:space="0" w:color="auto"/>
              <w:right w:val="single" w:sz="4" w:space="0" w:color="000000"/>
            </w:tcBorders>
            <w:shd w:val="clear" w:color="auto" w:fill="auto"/>
            <w:vAlign w:val="center"/>
            <w:hideMark/>
          </w:tcPr>
          <w:p w14:paraId="61B74095"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FLOR AMARILLO INC. MALLAS Y BALON </w:t>
            </w:r>
          </w:p>
        </w:tc>
        <w:tc>
          <w:tcPr>
            <w:tcW w:w="560" w:type="pct"/>
            <w:tcBorders>
              <w:top w:val="nil"/>
              <w:left w:val="nil"/>
              <w:bottom w:val="single" w:sz="4" w:space="0" w:color="auto"/>
              <w:right w:val="single" w:sz="4" w:space="0" w:color="auto"/>
            </w:tcBorders>
            <w:shd w:val="clear" w:color="auto" w:fill="auto"/>
            <w:vAlign w:val="center"/>
            <w:hideMark/>
          </w:tcPr>
          <w:p w14:paraId="4E359109"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7809D83D"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764" w:type="pct"/>
            <w:tcBorders>
              <w:top w:val="nil"/>
              <w:left w:val="nil"/>
              <w:bottom w:val="single" w:sz="4" w:space="0" w:color="auto"/>
              <w:right w:val="single" w:sz="4" w:space="0" w:color="auto"/>
            </w:tcBorders>
            <w:shd w:val="clear" w:color="auto" w:fill="auto"/>
            <w:vAlign w:val="center"/>
            <w:hideMark/>
          </w:tcPr>
          <w:p w14:paraId="2CB9916D"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r>
      <w:tr w:rsidR="00EE2ABC" w:rsidRPr="006303A1" w14:paraId="0DCC6160" w14:textId="77777777" w:rsidTr="00BA77EB">
        <w:trPr>
          <w:trHeight w:val="639"/>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123E76BB"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6,9</w:t>
            </w:r>
          </w:p>
        </w:tc>
        <w:tc>
          <w:tcPr>
            <w:tcW w:w="2539" w:type="pct"/>
            <w:tcBorders>
              <w:top w:val="single" w:sz="4" w:space="0" w:color="auto"/>
              <w:left w:val="nil"/>
              <w:bottom w:val="single" w:sz="4" w:space="0" w:color="auto"/>
              <w:right w:val="single" w:sz="4" w:space="0" w:color="000000"/>
            </w:tcBorders>
            <w:shd w:val="clear" w:color="auto" w:fill="auto"/>
            <w:vAlign w:val="bottom"/>
            <w:hideMark/>
          </w:tcPr>
          <w:p w14:paraId="015D9DB5" w14:textId="77777777" w:rsidR="00EE2ABC" w:rsidRPr="006303A1" w:rsidRDefault="00EE2ABC" w:rsidP="00BA77EB">
            <w:pP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 xml:space="preserve">SUMINISTRO E INSTALACION DE ARCOS METALICOS MOVIBLES DE FUTBOL 5, EN LA VEREDA LUCITANIA INC. MALLAS Y BALON </w:t>
            </w:r>
          </w:p>
        </w:tc>
        <w:tc>
          <w:tcPr>
            <w:tcW w:w="560" w:type="pct"/>
            <w:tcBorders>
              <w:top w:val="nil"/>
              <w:left w:val="nil"/>
              <w:bottom w:val="single" w:sz="4" w:space="0" w:color="auto"/>
              <w:right w:val="single" w:sz="4" w:space="0" w:color="auto"/>
            </w:tcBorders>
            <w:shd w:val="clear" w:color="auto" w:fill="auto"/>
            <w:vAlign w:val="center"/>
            <w:hideMark/>
          </w:tcPr>
          <w:p w14:paraId="7F77DDF3"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348AB222"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764" w:type="pct"/>
            <w:tcBorders>
              <w:top w:val="nil"/>
              <w:left w:val="nil"/>
              <w:bottom w:val="single" w:sz="4" w:space="0" w:color="auto"/>
              <w:right w:val="single" w:sz="4" w:space="0" w:color="auto"/>
            </w:tcBorders>
            <w:shd w:val="clear" w:color="auto" w:fill="auto"/>
            <w:vAlign w:val="center"/>
            <w:hideMark/>
          </w:tcPr>
          <w:p w14:paraId="47E0954C"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r>
      <w:tr w:rsidR="00EE2ABC" w:rsidRPr="006303A1" w14:paraId="076E0E82" w14:textId="77777777" w:rsidTr="00BA77EB">
        <w:trPr>
          <w:trHeight w:val="6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74C04E67"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6,10</w:t>
            </w:r>
          </w:p>
        </w:tc>
        <w:tc>
          <w:tcPr>
            <w:tcW w:w="2539" w:type="pct"/>
            <w:tcBorders>
              <w:top w:val="single" w:sz="4" w:space="0" w:color="auto"/>
              <w:left w:val="nil"/>
              <w:bottom w:val="single" w:sz="4" w:space="0" w:color="auto"/>
              <w:right w:val="single" w:sz="4" w:space="0" w:color="000000"/>
            </w:tcBorders>
            <w:shd w:val="clear" w:color="auto" w:fill="auto"/>
            <w:vAlign w:val="center"/>
            <w:hideMark/>
          </w:tcPr>
          <w:p w14:paraId="108CBDE8"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SANTO DOMINGO INC. MALLAS Y BALON </w:t>
            </w:r>
          </w:p>
        </w:tc>
        <w:tc>
          <w:tcPr>
            <w:tcW w:w="560" w:type="pct"/>
            <w:tcBorders>
              <w:top w:val="nil"/>
              <w:left w:val="nil"/>
              <w:bottom w:val="single" w:sz="4" w:space="0" w:color="auto"/>
              <w:right w:val="single" w:sz="4" w:space="0" w:color="auto"/>
            </w:tcBorders>
            <w:shd w:val="clear" w:color="auto" w:fill="auto"/>
            <w:vAlign w:val="center"/>
            <w:hideMark/>
          </w:tcPr>
          <w:p w14:paraId="025E23C2"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708E7EF9"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764" w:type="pct"/>
            <w:tcBorders>
              <w:top w:val="nil"/>
              <w:left w:val="nil"/>
              <w:bottom w:val="single" w:sz="4" w:space="0" w:color="auto"/>
              <w:right w:val="single" w:sz="4" w:space="0" w:color="auto"/>
            </w:tcBorders>
            <w:shd w:val="clear" w:color="auto" w:fill="auto"/>
            <w:vAlign w:val="center"/>
            <w:hideMark/>
          </w:tcPr>
          <w:p w14:paraId="25AA0AD3"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r>
      <w:tr w:rsidR="00EE2ABC" w:rsidRPr="006303A1" w14:paraId="1997E5D7" w14:textId="77777777" w:rsidTr="00BA77EB">
        <w:trPr>
          <w:trHeight w:val="300"/>
        </w:trPr>
        <w:tc>
          <w:tcPr>
            <w:tcW w:w="566" w:type="pct"/>
            <w:tcBorders>
              <w:top w:val="nil"/>
              <w:left w:val="single" w:sz="4" w:space="0" w:color="auto"/>
              <w:bottom w:val="single" w:sz="4" w:space="0" w:color="auto"/>
              <w:right w:val="single" w:sz="4" w:space="0" w:color="auto"/>
            </w:tcBorders>
            <w:shd w:val="clear" w:color="auto" w:fill="auto"/>
            <w:vAlign w:val="center"/>
            <w:hideMark/>
          </w:tcPr>
          <w:p w14:paraId="242F3A24"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7,1</w:t>
            </w:r>
          </w:p>
        </w:tc>
        <w:tc>
          <w:tcPr>
            <w:tcW w:w="2539" w:type="pct"/>
            <w:tcBorders>
              <w:top w:val="single" w:sz="4" w:space="0" w:color="auto"/>
              <w:left w:val="nil"/>
              <w:bottom w:val="single" w:sz="4" w:space="0" w:color="auto"/>
              <w:right w:val="single" w:sz="4" w:space="0" w:color="000000"/>
            </w:tcBorders>
            <w:shd w:val="clear" w:color="auto" w:fill="auto"/>
            <w:vAlign w:val="center"/>
            <w:hideMark/>
          </w:tcPr>
          <w:p w14:paraId="42D6314C"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MANTENIMIENTO MODULOS BIOSALUDABLES</w:t>
            </w:r>
          </w:p>
        </w:tc>
        <w:tc>
          <w:tcPr>
            <w:tcW w:w="560" w:type="pct"/>
            <w:tcBorders>
              <w:top w:val="nil"/>
              <w:left w:val="nil"/>
              <w:bottom w:val="single" w:sz="4" w:space="0" w:color="auto"/>
              <w:right w:val="single" w:sz="4" w:space="0" w:color="auto"/>
            </w:tcBorders>
            <w:shd w:val="clear" w:color="auto" w:fill="auto"/>
            <w:vAlign w:val="center"/>
            <w:hideMark/>
          </w:tcPr>
          <w:p w14:paraId="2E2E0F9F"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571" w:type="pct"/>
            <w:tcBorders>
              <w:top w:val="nil"/>
              <w:left w:val="nil"/>
              <w:bottom w:val="single" w:sz="4" w:space="0" w:color="auto"/>
              <w:right w:val="single" w:sz="4" w:space="0" w:color="auto"/>
            </w:tcBorders>
            <w:shd w:val="clear" w:color="auto" w:fill="auto"/>
            <w:vAlign w:val="center"/>
            <w:hideMark/>
          </w:tcPr>
          <w:p w14:paraId="381A0687"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7,00</w:t>
            </w:r>
          </w:p>
        </w:tc>
        <w:tc>
          <w:tcPr>
            <w:tcW w:w="764" w:type="pct"/>
            <w:tcBorders>
              <w:top w:val="nil"/>
              <w:left w:val="nil"/>
              <w:bottom w:val="single" w:sz="4" w:space="0" w:color="auto"/>
              <w:right w:val="single" w:sz="4" w:space="0" w:color="auto"/>
            </w:tcBorders>
            <w:shd w:val="clear" w:color="auto" w:fill="auto"/>
            <w:vAlign w:val="center"/>
            <w:hideMark/>
          </w:tcPr>
          <w:p w14:paraId="5979329F"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1.397.230,00 </w:t>
            </w:r>
          </w:p>
        </w:tc>
      </w:tr>
    </w:tbl>
    <w:p w14:paraId="789755C1" w14:textId="77777777" w:rsidR="00FD691E" w:rsidRPr="00A574EB" w:rsidRDefault="00FD691E" w:rsidP="00FD691E">
      <w:pPr>
        <w:ind w:left="142"/>
        <w:rPr>
          <w:rFonts w:ascii="Verdana" w:eastAsia="Verdana" w:hAnsi="Verdana" w:cs="Verdana"/>
          <w:i/>
          <w:iCs/>
          <w:sz w:val="22"/>
          <w:lang w:val="es-CO"/>
        </w:rPr>
      </w:pP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FD691E"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05DFFB29" w14:textId="77777777" w:rsidR="00FD691E" w:rsidRDefault="00FD691E" w:rsidP="00FD691E">
      <w:pPr>
        <w:ind w:left="142"/>
        <w:rPr>
          <w:rFonts w:ascii="Verdana" w:eastAsia="Verdana" w:hAnsi="Verdana" w:cs="Verdana"/>
          <w:sz w:val="22"/>
          <w:lang w:val="es-CO"/>
        </w:rPr>
      </w:pPr>
    </w:p>
    <w:tbl>
      <w:tblPr>
        <w:tblW w:w="5000" w:type="pct"/>
        <w:tblCellMar>
          <w:left w:w="70" w:type="dxa"/>
          <w:right w:w="70" w:type="dxa"/>
        </w:tblCellMar>
        <w:tblLook w:val="04A0" w:firstRow="1" w:lastRow="0" w:firstColumn="1" w:lastColumn="0" w:noHBand="0" w:noVBand="1"/>
      </w:tblPr>
      <w:tblGrid>
        <w:gridCol w:w="428"/>
        <w:gridCol w:w="3676"/>
        <w:gridCol w:w="609"/>
        <w:gridCol w:w="741"/>
        <w:gridCol w:w="1596"/>
        <w:gridCol w:w="1768"/>
      </w:tblGrid>
      <w:tr w:rsidR="00EE2ABC" w:rsidRPr="006303A1" w14:paraId="1DD6ED87" w14:textId="77777777" w:rsidTr="00BA77EB">
        <w:trPr>
          <w:trHeight w:val="648"/>
        </w:trPr>
        <w:tc>
          <w:tcPr>
            <w:tcW w:w="477" w:type="pct"/>
            <w:tcBorders>
              <w:top w:val="nil"/>
              <w:left w:val="single" w:sz="8" w:space="0" w:color="auto"/>
              <w:bottom w:val="single" w:sz="4" w:space="0" w:color="auto"/>
              <w:right w:val="single" w:sz="4" w:space="0" w:color="auto"/>
            </w:tcBorders>
            <w:shd w:val="clear" w:color="000000" w:fill="FFFFFF"/>
            <w:vAlign w:val="center"/>
            <w:hideMark/>
          </w:tcPr>
          <w:p w14:paraId="511A80CE" w14:textId="77777777" w:rsidR="00EE2ABC" w:rsidRPr="006303A1" w:rsidRDefault="00EE2ABC" w:rsidP="00BA77EB">
            <w:pPr>
              <w:jc w:val="center"/>
              <w:rPr>
                <w:rFonts w:ascii="Aptos Display" w:eastAsia="Times New Roman" w:hAnsi="Aptos Display" w:cs="Times New Roman"/>
                <w:b/>
                <w:bCs/>
                <w:color w:val="000000"/>
                <w:sz w:val="16"/>
                <w:szCs w:val="16"/>
                <w:lang w:eastAsia="es-CO"/>
              </w:rPr>
            </w:pPr>
            <w:r w:rsidRPr="006303A1">
              <w:rPr>
                <w:rFonts w:ascii="Aptos Display" w:eastAsia="Times New Roman" w:hAnsi="Aptos Display" w:cs="Times New Roman"/>
                <w:b/>
                <w:bCs/>
                <w:color w:val="000000"/>
                <w:sz w:val="16"/>
                <w:szCs w:val="16"/>
                <w:lang w:eastAsia="es-CO"/>
              </w:rPr>
              <w:t>ITEM</w:t>
            </w:r>
          </w:p>
        </w:tc>
        <w:tc>
          <w:tcPr>
            <w:tcW w:w="2168" w:type="pct"/>
            <w:tcBorders>
              <w:top w:val="nil"/>
              <w:left w:val="nil"/>
              <w:bottom w:val="single" w:sz="4" w:space="0" w:color="auto"/>
              <w:right w:val="single" w:sz="4" w:space="0" w:color="000000"/>
            </w:tcBorders>
            <w:shd w:val="clear" w:color="000000" w:fill="FFFFFF"/>
            <w:vAlign w:val="center"/>
            <w:hideMark/>
          </w:tcPr>
          <w:p w14:paraId="00CC4485" w14:textId="77777777" w:rsidR="00EE2ABC" w:rsidRPr="006303A1" w:rsidRDefault="00EE2ABC" w:rsidP="00BA77EB">
            <w:pPr>
              <w:jc w:val="center"/>
              <w:rPr>
                <w:rFonts w:ascii="Aptos Display" w:eastAsia="Times New Roman" w:hAnsi="Aptos Display" w:cs="Times New Roman"/>
                <w:b/>
                <w:bCs/>
                <w:color w:val="000000"/>
                <w:sz w:val="16"/>
                <w:szCs w:val="16"/>
                <w:lang w:eastAsia="es-CO"/>
              </w:rPr>
            </w:pPr>
            <w:r w:rsidRPr="006303A1">
              <w:rPr>
                <w:rFonts w:ascii="Aptos Display" w:eastAsia="Times New Roman" w:hAnsi="Aptos Display" w:cs="Times New Roman"/>
                <w:b/>
                <w:bCs/>
                <w:color w:val="000000"/>
                <w:sz w:val="16"/>
                <w:szCs w:val="16"/>
                <w:lang w:eastAsia="es-CO"/>
              </w:rPr>
              <w:t>DESCRIPCION</w:t>
            </w:r>
          </w:p>
        </w:tc>
        <w:tc>
          <w:tcPr>
            <w:tcW w:w="474" w:type="pct"/>
            <w:tcBorders>
              <w:top w:val="nil"/>
              <w:left w:val="nil"/>
              <w:bottom w:val="single" w:sz="4" w:space="0" w:color="auto"/>
              <w:right w:val="single" w:sz="4" w:space="0" w:color="auto"/>
            </w:tcBorders>
            <w:shd w:val="clear" w:color="000000" w:fill="FFFFFF"/>
            <w:vAlign w:val="center"/>
            <w:hideMark/>
          </w:tcPr>
          <w:p w14:paraId="376D4216" w14:textId="77777777" w:rsidR="00EE2ABC" w:rsidRPr="006303A1" w:rsidRDefault="00EE2ABC" w:rsidP="00BA77EB">
            <w:pPr>
              <w:jc w:val="center"/>
              <w:rPr>
                <w:rFonts w:ascii="Aptos Display" w:eastAsia="Times New Roman" w:hAnsi="Aptos Display" w:cs="Times New Roman"/>
                <w:b/>
                <w:bCs/>
                <w:color w:val="000000"/>
                <w:sz w:val="16"/>
                <w:szCs w:val="16"/>
                <w:lang w:eastAsia="es-CO"/>
              </w:rPr>
            </w:pPr>
            <w:r w:rsidRPr="006303A1">
              <w:rPr>
                <w:rFonts w:ascii="Aptos Display" w:eastAsia="Times New Roman" w:hAnsi="Aptos Display" w:cs="Times New Roman"/>
                <w:b/>
                <w:bCs/>
                <w:color w:val="000000"/>
                <w:sz w:val="16"/>
                <w:szCs w:val="16"/>
                <w:lang w:eastAsia="es-CO"/>
              </w:rPr>
              <w:t>UNIDAD</w:t>
            </w:r>
          </w:p>
        </w:tc>
        <w:tc>
          <w:tcPr>
            <w:tcW w:w="486" w:type="pct"/>
            <w:tcBorders>
              <w:top w:val="nil"/>
              <w:left w:val="nil"/>
              <w:bottom w:val="single" w:sz="4" w:space="0" w:color="auto"/>
              <w:right w:val="single" w:sz="4" w:space="0" w:color="auto"/>
            </w:tcBorders>
            <w:shd w:val="clear" w:color="000000" w:fill="FFFFFF"/>
            <w:vAlign w:val="center"/>
            <w:hideMark/>
          </w:tcPr>
          <w:p w14:paraId="758D206E" w14:textId="77777777" w:rsidR="00EE2ABC" w:rsidRPr="006303A1" w:rsidRDefault="00EE2ABC" w:rsidP="00BA77EB">
            <w:pPr>
              <w:jc w:val="center"/>
              <w:rPr>
                <w:rFonts w:ascii="Aptos Display" w:eastAsia="Times New Roman" w:hAnsi="Aptos Display" w:cs="Times New Roman"/>
                <w:b/>
                <w:bCs/>
                <w:color w:val="000000"/>
                <w:sz w:val="16"/>
                <w:szCs w:val="16"/>
                <w:lang w:eastAsia="es-CO"/>
              </w:rPr>
            </w:pPr>
            <w:r w:rsidRPr="006303A1">
              <w:rPr>
                <w:rFonts w:ascii="Aptos Display" w:eastAsia="Times New Roman" w:hAnsi="Aptos Display" w:cs="Times New Roman"/>
                <w:b/>
                <w:bCs/>
                <w:color w:val="000000"/>
                <w:sz w:val="16"/>
                <w:szCs w:val="16"/>
                <w:lang w:eastAsia="es-CO"/>
              </w:rPr>
              <w:t>CANTIDAD</w:t>
            </w:r>
          </w:p>
        </w:tc>
        <w:tc>
          <w:tcPr>
            <w:tcW w:w="656" w:type="pct"/>
            <w:tcBorders>
              <w:top w:val="nil"/>
              <w:left w:val="nil"/>
              <w:bottom w:val="single" w:sz="4" w:space="0" w:color="auto"/>
              <w:right w:val="single" w:sz="4" w:space="0" w:color="auto"/>
            </w:tcBorders>
            <w:shd w:val="clear" w:color="000000" w:fill="FFFFFF"/>
            <w:vAlign w:val="center"/>
            <w:hideMark/>
          </w:tcPr>
          <w:p w14:paraId="42220A7B" w14:textId="77777777" w:rsidR="00EE2ABC" w:rsidRPr="006303A1" w:rsidRDefault="00EE2ABC" w:rsidP="00BA77EB">
            <w:pPr>
              <w:jc w:val="center"/>
              <w:rPr>
                <w:rFonts w:ascii="Aptos Display" w:eastAsia="Times New Roman" w:hAnsi="Aptos Display" w:cs="Times New Roman"/>
                <w:b/>
                <w:bCs/>
                <w:color w:val="000000"/>
                <w:sz w:val="16"/>
                <w:szCs w:val="16"/>
                <w:lang w:eastAsia="es-CO"/>
              </w:rPr>
            </w:pPr>
            <w:r w:rsidRPr="006303A1">
              <w:rPr>
                <w:rFonts w:ascii="Aptos Display" w:eastAsia="Times New Roman" w:hAnsi="Aptos Display" w:cs="Times New Roman"/>
                <w:b/>
                <w:bCs/>
                <w:color w:val="000000"/>
                <w:sz w:val="16"/>
                <w:szCs w:val="16"/>
                <w:lang w:eastAsia="es-CO"/>
              </w:rPr>
              <w:t>VALOR UNITARIO</w:t>
            </w:r>
          </w:p>
        </w:tc>
        <w:tc>
          <w:tcPr>
            <w:tcW w:w="739" w:type="pct"/>
            <w:tcBorders>
              <w:top w:val="nil"/>
              <w:left w:val="nil"/>
              <w:bottom w:val="single" w:sz="4" w:space="0" w:color="auto"/>
              <w:right w:val="single" w:sz="8" w:space="0" w:color="auto"/>
            </w:tcBorders>
            <w:shd w:val="clear" w:color="000000" w:fill="FFFF00"/>
            <w:vAlign w:val="center"/>
            <w:hideMark/>
          </w:tcPr>
          <w:p w14:paraId="2EF8E787" w14:textId="77777777" w:rsidR="00EE2ABC" w:rsidRPr="006303A1" w:rsidRDefault="00EE2ABC" w:rsidP="00BA77EB">
            <w:pPr>
              <w:jc w:val="center"/>
              <w:rPr>
                <w:rFonts w:ascii="Aptos Display" w:eastAsia="Times New Roman" w:hAnsi="Aptos Display" w:cs="Times New Roman"/>
                <w:b/>
                <w:bCs/>
                <w:color w:val="000000"/>
                <w:sz w:val="16"/>
                <w:szCs w:val="16"/>
                <w:lang w:eastAsia="es-CO"/>
              </w:rPr>
            </w:pPr>
            <w:r w:rsidRPr="006303A1">
              <w:rPr>
                <w:rFonts w:ascii="Aptos Display" w:eastAsia="Times New Roman" w:hAnsi="Aptos Display" w:cs="Times New Roman"/>
                <w:b/>
                <w:bCs/>
                <w:color w:val="000000"/>
                <w:sz w:val="16"/>
                <w:szCs w:val="16"/>
                <w:lang w:eastAsia="es-CO"/>
              </w:rPr>
              <w:t>PASO 2 - valor parcial de los bienes o insumos identificados</w:t>
            </w:r>
          </w:p>
        </w:tc>
      </w:tr>
      <w:tr w:rsidR="00EE2ABC" w:rsidRPr="006303A1" w14:paraId="72896AC8" w14:textId="77777777" w:rsidTr="00BA77EB">
        <w:trPr>
          <w:trHeight w:val="3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59631275"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1,1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48C7F81B"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DESMONTE DE PARQUE INFANTIL </w:t>
            </w:r>
          </w:p>
        </w:tc>
        <w:tc>
          <w:tcPr>
            <w:tcW w:w="474" w:type="pct"/>
            <w:tcBorders>
              <w:top w:val="nil"/>
              <w:left w:val="nil"/>
              <w:bottom w:val="single" w:sz="4" w:space="0" w:color="auto"/>
              <w:right w:val="single" w:sz="4" w:space="0" w:color="auto"/>
            </w:tcBorders>
            <w:shd w:val="clear" w:color="auto" w:fill="auto"/>
            <w:vAlign w:val="center"/>
            <w:hideMark/>
          </w:tcPr>
          <w:p w14:paraId="3A860956"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432106CD"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1,00</w:t>
            </w:r>
          </w:p>
        </w:tc>
        <w:tc>
          <w:tcPr>
            <w:tcW w:w="656" w:type="pct"/>
            <w:tcBorders>
              <w:top w:val="nil"/>
              <w:left w:val="nil"/>
              <w:bottom w:val="single" w:sz="4" w:space="0" w:color="auto"/>
              <w:right w:val="single" w:sz="4" w:space="0" w:color="auto"/>
            </w:tcBorders>
            <w:shd w:val="clear" w:color="auto" w:fill="auto"/>
            <w:vAlign w:val="center"/>
            <w:hideMark/>
          </w:tcPr>
          <w:p w14:paraId="650EC927"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1.771.754,00 </w:t>
            </w:r>
          </w:p>
        </w:tc>
        <w:tc>
          <w:tcPr>
            <w:tcW w:w="739" w:type="pct"/>
            <w:tcBorders>
              <w:top w:val="nil"/>
              <w:left w:val="nil"/>
              <w:bottom w:val="single" w:sz="4" w:space="0" w:color="auto"/>
              <w:right w:val="single" w:sz="4" w:space="0" w:color="auto"/>
            </w:tcBorders>
            <w:shd w:val="clear" w:color="auto" w:fill="auto"/>
            <w:vAlign w:val="center"/>
            <w:hideMark/>
          </w:tcPr>
          <w:p w14:paraId="0347BF7A"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1.771.754,00 </w:t>
            </w:r>
          </w:p>
        </w:tc>
      </w:tr>
      <w:tr w:rsidR="00EE2ABC" w:rsidRPr="006303A1" w14:paraId="3A4A7B05" w14:textId="77777777" w:rsidTr="00BA77EB">
        <w:trPr>
          <w:trHeight w:val="3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1CD27518"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1,2</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50E2DCA1"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EXCAVACIÓN DE MATERIAL COMUN ENTRE 0-2 M. DE PROFUNDIDAD</w:t>
            </w:r>
          </w:p>
        </w:tc>
        <w:tc>
          <w:tcPr>
            <w:tcW w:w="474" w:type="pct"/>
            <w:tcBorders>
              <w:top w:val="nil"/>
              <w:left w:val="nil"/>
              <w:bottom w:val="single" w:sz="4" w:space="0" w:color="auto"/>
              <w:right w:val="single" w:sz="4" w:space="0" w:color="auto"/>
            </w:tcBorders>
            <w:shd w:val="clear" w:color="auto" w:fill="auto"/>
            <w:vAlign w:val="center"/>
            <w:hideMark/>
          </w:tcPr>
          <w:p w14:paraId="2A36EE32"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M3</w:t>
            </w:r>
          </w:p>
        </w:tc>
        <w:tc>
          <w:tcPr>
            <w:tcW w:w="486" w:type="pct"/>
            <w:tcBorders>
              <w:top w:val="nil"/>
              <w:left w:val="nil"/>
              <w:bottom w:val="single" w:sz="4" w:space="0" w:color="auto"/>
              <w:right w:val="single" w:sz="4" w:space="0" w:color="auto"/>
            </w:tcBorders>
            <w:shd w:val="clear" w:color="auto" w:fill="auto"/>
            <w:vAlign w:val="center"/>
            <w:hideMark/>
          </w:tcPr>
          <w:p w14:paraId="185CC89C"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3,42</w:t>
            </w:r>
          </w:p>
        </w:tc>
        <w:tc>
          <w:tcPr>
            <w:tcW w:w="656" w:type="pct"/>
            <w:tcBorders>
              <w:top w:val="nil"/>
              <w:left w:val="nil"/>
              <w:bottom w:val="single" w:sz="4" w:space="0" w:color="auto"/>
              <w:right w:val="single" w:sz="4" w:space="0" w:color="auto"/>
            </w:tcBorders>
            <w:shd w:val="clear" w:color="auto" w:fill="auto"/>
            <w:vAlign w:val="center"/>
            <w:hideMark/>
          </w:tcPr>
          <w:p w14:paraId="3A88D759"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62.441,00 </w:t>
            </w:r>
          </w:p>
        </w:tc>
        <w:tc>
          <w:tcPr>
            <w:tcW w:w="739" w:type="pct"/>
            <w:tcBorders>
              <w:top w:val="nil"/>
              <w:left w:val="nil"/>
              <w:bottom w:val="single" w:sz="4" w:space="0" w:color="auto"/>
              <w:right w:val="single" w:sz="4" w:space="0" w:color="auto"/>
            </w:tcBorders>
            <w:shd w:val="clear" w:color="000000" w:fill="FFFFFF"/>
            <w:vAlign w:val="center"/>
            <w:hideMark/>
          </w:tcPr>
          <w:p w14:paraId="2EBA4088"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213.548,22 </w:t>
            </w:r>
          </w:p>
        </w:tc>
      </w:tr>
      <w:tr w:rsidR="00EE2ABC" w:rsidRPr="006303A1" w14:paraId="76B20414" w14:textId="77777777" w:rsidTr="00BA77EB">
        <w:trPr>
          <w:trHeight w:val="495"/>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565E51F2"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2,1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7B7A96AA"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PLACA PISO EN CONCRETO DE 3000 PSI E: 0,10 m. INC MALLA ELECTROSOLDADA</w:t>
            </w:r>
          </w:p>
        </w:tc>
        <w:tc>
          <w:tcPr>
            <w:tcW w:w="474" w:type="pct"/>
            <w:tcBorders>
              <w:top w:val="nil"/>
              <w:left w:val="nil"/>
              <w:bottom w:val="single" w:sz="4" w:space="0" w:color="auto"/>
              <w:right w:val="single" w:sz="4" w:space="0" w:color="auto"/>
            </w:tcBorders>
            <w:shd w:val="clear" w:color="auto" w:fill="auto"/>
            <w:vAlign w:val="center"/>
            <w:hideMark/>
          </w:tcPr>
          <w:p w14:paraId="28F2EB39"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M2</w:t>
            </w:r>
          </w:p>
        </w:tc>
        <w:tc>
          <w:tcPr>
            <w:tcW w:w="486" w:type="pct"/>
            <w:tcBorders>
              <w:top w:val="nil"/>
              <w:left w:val="nil"/>
              <w:bottom w:val="single" w:sz="4" w:space="0" w:color="auto"/>
              <w:right w:val="single" w:sz="4" w:space="0" w:color="auto"/>
            </w:tcBorders>
            <w:shd w:val="clear" w:color="auto" w:fill="auto"/>
            <w:vAlign w:val="center"/>
            <w:hideMark/>
          </w:tcPr>
          <w:p w14:paraId="0A36C01A"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88,00</w:t>
            </w:r>
          </w:p>
        </w:tc>
        <w:tc>
          <w:tcPr>
            <w:tcW w:w="656" w:type="pct"/>
            <w:tcBorders>
              <w:top w:val="nil"/>
              <w:left w:val="nil"/>
              <w:bottom w:val="single" w:sz="4" w:space="0" w:color="auto"/>
              <w:right w:val="single" w:sz="4" w:space="0" w:color="auto"/>
            </w:tcBorders>
            <w:shd w:val="clear" w:color="auto" w:fill="auto"/>
            <w:vAlign w:val="center"/>
            <w:hideMark/>
          </w:tcPr>
          <w:p w14:paraId="7174697A"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151.655,00 </w:t>
            </w:r>
          </w:p>
        </w:tc>
        <w:tc>
          <w:tcPr>
            <w:tcW w:w="739" w:type="pct"/>
            <w:tcBorders>
              <w:top w:val="nil"/>
              <w:left w:val="nil"/>
              <w:bottom w:val="single" w:sz="4" w:space="0" w:color="auto"/>
              <w:right w:val="single" w:sz="4" w:space="0" w:color="auto"/>
            </w:tcBorders>
            <w:shd w:val="clear" w:color="000000" w:fill="FFFFFF"/>
            <w:vAlign w:val="center"/>
            <w:hideMark/>
          </w:tcPr>
          <w:p w14:paraId="19FF6AD4"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13.345.640,00 </w:t>
            </w:r>
          </w:p>
        </w:tc>
      </w:tr>
      <w:tr w:rsidR="00EE2ABC" w:rsidRPr="006303A1" w14:paraId="087997CA" w14:textId="77777777" w:rsidTr="00BA77EB">
        <w:trPr>
          <w:trHeight w:val="3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265374E5"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2,2</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6AB831F5"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VIGA DE CIMENTACIÓN 0,20 * 0,20 M EN CONCRETO DE 3.000 PSI</w:t>
            </w:r>
          </w:p>
        </w:tc>
        <w:tc>
          <w:tcPr>
            <w:tcW w:w="474" w:type="pct"/>
            <w:tcBorders>
              <w:top w:val="nil"/>
              <w:left w:val="nil"/>
              <w:bottom w:val="nil"/>
              <w:right w:val="single" w:sz="4" w:space="0" w:color="auto"/>
            </w:tcBorders>
            <w:shd w:val="clear" w:color="auto" w:fill="auto"/>
            <w:vAlign w:val="center"/>
            <w:hideMark/>
          </w:tcPr>
          <w:p w14:paraId="376169C2"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ML</w:t>
            </w:r>
          </w:p>
        </w:tc>
        <w:tc>
          <w:tcPr>
            <w:tcW w:w="486" w:type="pct"/>
            <w:tcBorders>
              <w:top w:val="nil"/>
              <w:left w:val="nil"/>
              <w:bottom w:val="nil"/>
              <w:right w:val="single" w:sz="4" w:space="0" w:color="auto"/>
            </w:tcBorders>
            <w:shd w:val="clear" w:color="auto" w:fill="auto"/>
            <w:vAlign w:val="center"/>
            <w:hideMark/>
          </w:tcPr>
          <w:p w14:paraId="2F230494"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38,00</w:t>
            </w:r>
          </w:p>
        </w:tc>
        <w:tc>
          <w:tcPr>
            <w:tcW w:w="656" w:type="pct"/>
            <w:tcBorders>
              <w:top w:val="nil"/>
              <w:left w:val="nil"/>
              <w:bottom w:val="nil"/>
              <w:right w:val="single" w:sz="4" w:space="0" w:color="auto"/>
            </w:tcBorders>
            <w:shd w:val="clear" w:color="auto" w:fill="auto"/>
            <w:vAlign w:val="center"/>
            <w:hideMark/>
          </w:tcPr>
          <w:p w14:paraId="6D737815"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112.193,00 </w:t>
            </w:r>
          </w:p>
        </w:tc>
        <w:tc>
          <w:tcPr>
            <w:tcW w:w="739" w:type="pct"/>
            <w:tcBorders>
              <w:top w:val="nil"/>
              <w:left w:val="nil"/>
              <w:bottom w:val="single" w:sz="4" w:space="0" w:color="auto"/>
              <w:right w:val="single" w:sz="4" w:space="0" w:color="auto"/>
            </w:tcBorders>
            <w:shd w:val="clear" w:color="000000" w:fill="FFFFFF"/>
            <w:vAlign w:val="center"/>
            <w:hideMark/>
          </w:tcPr>
          <w:p w14:paraId="01D2A110"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4.263.334,00 </w:t>
            </w:r>
          </w:p>
        </w:tc>
      </w:tr>
      <w:tr w:rsidR="00EE2ABC" w:rsidRPr="006303A1" w14:paraId="77E94D4A" w14:textId="77777777" w:rsidTr="00BA77EB">
        <w:trPr>
          <w:trHeight w:val="672"/>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3BC0E3F9"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3,1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71F68BC8"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SUMINISTRO E INSTALACION DE PARQUE INFANTIL, (area de 10m x 6m, incluye 2 techos en fibra de vidrio, 2 plataformas, 1 tobogan de alto impacto, 1 escalera olimpica,  juego de columpios, 2 rodaderos en fibra de vidrio)</w:t>
            </w:r>
          </w:p>
        </w:tc>
        <w:tc>
          <w:tcPr>
            <w:tcW w:w="474" w:type="pct"/>
            <w:tcBorders>
              <w:top w:val="single" w:sz="4" w:space="0" w:color="auto"/>
              <w:left w:val="nil"/>
              <w:bottom w:val="single" w:sz="4" w:space="0" w:color="auto"/>
              <w:right w:val="single" w:sz="4" w:space="0" w:color="auto"/>
            </w:tcBorders>
            <w:shd w:val="clear" w:color="auto" w:fill="auto"/>
            <w:vAlign w:val="center"/>
            <w:hideMark/>
          </w:tcPr>
          <w:p w14:paraId="1A5D5B63"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0A87B5D1"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1,00</w:t>
            </w:r>
          </w:p>
        </w:tc>
        <w:tc>
          <w:tcPr>
            <w:tcW w:w="656" w:type="pct"/>
            <w:tcBorders>
              <w:top w:val="single" w:sz="4" w:space="0" w:color="auto"/>
              <w:left w:val="nil"/>
              <w:bottom w:val="nil"/>
              <w:right w:val="single" w:sz="4" w:space="0" w:color="auto"/>
            </w:tcBorders>
            <w:shd w:val="clear" w:color="auto" w:fill="auto"/>
            <w:vAlign w:val="center"/>
            <w:hideMark/>
          </w:tcPr>
          <w:p w14:paraId="1356C608"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54.883.057,87 </w:t>
            </w:r>
          </w:p>
        </w:tc>
        <w:tc>
          <w:tcPr>
            <w:tcW w:w="739" w:type="pct"/>
            <w:tcBorders>
              <w:top w:val="nil"/>
              <w:left w:val="nil"/>
              <w:bottom w:val="single" w:sz="4" w:space="0" w:color="auto"/>
              <w:right w:val="single" w:sz="4" w:space="0" w:color="auto"/>
            </w:tcBorders>
            <w:shd w:val="clear" w:color="auto" w:fill="auto"/>
            <w:vAlign w:val="center"/>
            <w:hideMark/>
          </w:tcPr>
          <w:p w14:paraId="02F7CFBE"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54.883.057,87 </w:t>
            </w:r>
          </w:p>
        </w:tc>
      </w:tr>
      <w:tr w:rsidR="00EE2ABC" w:rsidRPr="006303A1" w14:paraId="074E9ADF" w14:textId="77777777" w:rsidTr="00BA77EB">
        <w:trPr>
          <w:trHeight w:val="3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4C47029A"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3,2</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5B3B9BF2"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MANTENIMIENTO DE MODULOS BIOSALUDABLES</w:t>
            </w:r>
          </w:p>
        </w:tc>
        <w:tc>
          <w:tcPr>
            <w:tcW w:w="474" w:type="pct"/>
            <w:tcBorders>
              <w:top w:val="nil"/>
              <w:left w:val="nil"/>
              <w:bottom w:val="single" w:sz="4" w:space="0" w:color="auto"/>
              <w:right w:val="single" w:sz="4" w:space="0" w:color="auto"/>
            </w:tcBorders>
            <w:shd w:val="clear" w:color="auto" w:fill="auto"/>
            <w:vAlign w:val="center"/>
            <w:hideMark/>
          </w:tcPr>
          <w:p w14:paraId="18DA7021"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noWrap/>
            <w:vAlign w:val="center"/>
            <w:hideMark/>
          </w:tcPr>
          <w:p w14:paraId="0F0C53F8" w14:textId="77777777" w:rsidR="00EE2ABC" w:rsidRPr="006303A1" w:rsidRDefault="00EE2ABC" w:rsidP="00BA77EB">
            <w:pPr>
              <w:jc w:val="right"/>
              <w:rPr>
                <w:rFonts w:eastAsia="Times New Roman" w:cs="Arial"/>
                <w:sz w:val="16"/>
                <w:szCs w:val="16"/>
                <w:lang w:eastAsia="es-CO"/>
              </w:rPr>
            </w:pPr>
            <w:r w:rsidRPr="006303A1">
              <w:rPr>
                <w:rFonts w:eastAsia="Times New Roman" w:cs="Arial"/>
                <w:sz w:val="16"/>
                <w:szCs w:val="16"/>
                <w:lang w:eastAsia="es-CO"/>
              </w:rPr>
              <w:t>7,00</w:t>
            </w:r>
          </w:p>
        </w:tc>
        <w:tc>
          <w:tcPr>
            <w:tcW w:w="656" w:type="pct"/>
            <w:tcBorders>
              <w:top w:val="single" w:sz="4" w:space="0" w:color="auto"/>
              <w:left w:val="nil"/>
              <w:bottom w:val="single" w:sz="4" w:space="0" w:color="auto"/>
              <w:right w:val="single" w:sz="4" w:space="0" w:color="auto"/>
            </w:tcBorders>
            <w:shd w:val="clear" w:color="auto" w:fill="auto"/>
            <w:noWrap/>
            <w:vAlign w:val="center"/>
            <w:hideMark/>
          </w:tcPr>
          <w:p w14:paraId="66FE0A7D" w14:textId="77777777" w:rsidR="00EE2ABC" w:rsidRPr="006303A1" w:rsidRDefault="00EE2ABC" w:rsidP="00BA77EB">
            <w:pPr>
              <w:rPr>
                <w:rFonts w:eastAsia="Times New Roman" w:cs="Arial"/>
                <w:sz w:val="16"/>
                <w:szCs w:val="16"/>
                <w:lang w:eastAsia="es-CO"/>
              </w:rPr>
            </w:pPr>
            <w:r w:rsidRPr="006303A1">
              <w:rPr>
                <w:rFonts w:eastAsia="Times New Roman" w:cs="Arial"/>
                <w:sz w:val="16"/>
                <w:szCs w:val="16"/>
                <w:lang w:eastAsia="es-CO"/>
              </w:rPr>
              <w:t xml:space="preserve"> $       1.391.844,00 </w:t>
            </w:r>
          </w:p>
        </w:tc>
        <w:tc>
          <w:tcPr>
            <w:tcW w:w="739" w:type="pct"/>
            <w:tcBorders>
              <w:top w:val="nil"/>
              <w:left w:val="nil"/>
              <w:bottom w:val="single" w:sz="4" w:space="0" w:color="auto"/>
              <w:right w:val="single" w:sz="4" w:space="0" w:color="auto"/>
            </w:tcBorders>
            <w:shd w:val="clear" w:color="auto" w:fill="auto"/>
            <w:vAlign w:val="center"/>
            <w:hideMark/>
          </w:tcPr>
          <w:p w14:paraId="3AE53C7F"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9.742.908,00 </w:t>
            </w:r>
          </w:p>
        </w:tc>
      </w:tr>
      <w:tr w:rsidR="00EE2ABC" w:rsidRPr="006303A1" w14:paraId="72CE5187" w14:textId="77777777" w:rsidTr="00BA77EB">
        <w:trPr>
          <w:trHeight w:val="504"/>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6D982278"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4,1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006F3E0C"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SUMINISTRO E INSTALACION DE MALLA PERIMETRAL EN NYLON CONTRA IMPACTO</w:t>
            </w:r>
          </w:p>
        </w:tc>
        <w:tc>
          <w:tcPr>
            <w:tcW w:w="474" w:type="pct"/>
            <w:tcBorders>
              <w:top w:val="nil"/>
              <w:left w:val="nil"/>
              <w:bottom w:val="single" w:sz="4" w:space="0" w:color="auto"/>
              <w:right w:val="single" w:sz="4" w:space="0" w:color="auto"/>
            </w:tcBorders>
            <w:shd w:val="clear" w:color="auto" w:fill="auto"/>
            <w:vAlign w:val="center"/>
            <w:hideMark/>
          </w:tcPr>
          <w:p w14:paraId="46AC0DED"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M2</w:t>
            </w:r>
          </w:p>
        </w:tc>
        <w:tc>
          <w:tcPr>
            <w:tcW w:w="486" w:type="pct"/>
            <w:tcBorders>
              <w:top w:val="nil"/>
              <w:left w:val="nil"/>
              <w:bottom w:val="single" w:sz="4" w:space="0" w:color="auto"/>
              <w:right w:val="single" w:sz="4" w:space="0" w:color="auto"/>
            </w:tcBorders>
            <w:shd w:val="clear" w:color="auto" w:fill="auto"/>
            <w:vAlign w:val="center"/>
            <w:hideMark/>
          </w:tcPr>
          <w:p w14:paraId="519F2672"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280,00</w:t>
            </w:r>
          </w:p>
        </w:tc>
        <w:tc>
          <w:tcPr>
            <w:tcW w:w="656" w:type="pct"/>
            <w:tcBorders>
              <w:top w:val="nil"/>
              <w:left w:val="nil"/>
              <w:bottom w:val="single" w:sz="4" w:space="0" w:color="auto"/>
              <w:right w:val="single" w:sz="4" w:space="0" w:color="auto"/>
            </w:tcBorders>
            <w:shd w:val="clear" w:color="auto" w:fill="auto"/>
            <w:vAlign w:val="center"/>
            <w:hideMark/>
          </w:tcPr>
          <w:p w14:paraId="6192D78D"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25.299,00 </w:t>
            </w:r>
          </w:p>
        </w:tc>
        <w:tc>
          <w:tcPr>
            <w:tcW w:w="739" w:type="pct"/>
            <w:tcBorders>
              <w:top w:val="nil"/>
              <w:left w:val="nil"/>
              <w:bottom w:val="single" w:sz="4" w:space="0" w:color="auto"/>
              <w:right w:val="single" w:sz="4" w:space="0" w:color="auto"/>
            </w:tcBorders>
            <w:shd w:val="clear" w:color="auto" w:fill="auto"/>
            <w:vAlign w:val="center"/>
            <w:hideMark/>
          </w:tcPr>
          <w:p w14:paraId="59642AE4"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7.083.720,00 </w:t>
            </w:r>
          </w:p>
        </w:tc>
      </w:tr>
      <w:tr w:rsidR="00EE2ABC" w:rsidRPr="006303A1" w14:paraId="7812CA8E" w14:textId="77777777" w:rsidTr="00BA77EB">
        <w:trPr>
          <w:trHeight w:val="399"/>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701AAD0A"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4,2</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4A6D425B"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JUEGO DE MALLAS PARA ARCOS DE PORTERIA MULTIPLE, MICRO FUTBOL, DE ALTA TENACIDAD IMUNIZADA PARA INTEMPERIE. </w:t>
            </w:r>
          </w:p>
        </w:tc>
        <w:tc>
          <w:tcPr>
            <w:tcW w:w="474" w:type="pct"/>
            <w:tcBorders>
              <w:top w:val="nil"/>
              <w:left w:val="nil"/>
              <w:bottom w:val="single" w:sz="4" w:space="0" w:color="auto"/>
              <w:right w:val="single" w:sz="4" w:space="0" w:color="auto"/>
            </w:tcBorders>
            <w:shd w:val="clear" w:color="auto" w:fill="auto"/>
            <w:vAlign w:val="center"/>
            <w:hideMark/>
          </w:tcPr>
          <w:p w14:paraId="5C978249"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3B6E1392"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1,00</w:t>
            </w:r>
          </w:p>
        </w:tc>
        <w:tc>
          <w:tcPr>
            <w:tcW w:w="656" w:type="pct"/>
            <w:tcBorders>
              <w:top w:val="nil"/>
              <w:left w:val="nil"/>
              <w:bottom w:val="single" w:sz="4" w:space="0" w:color="auto"/>
              <w:right w:val="single" w:sz="4" w:space="0" w:color="auto"/>
            </w:tcBorders>
            <w:shd w:val="clear" w:color="auto" w:fill="auto"/>
            <w:vAlign w:val="center"/>
            <w:hideMark/>
          </w:tcPr>
          <w:p w14:paraId="08F194D8"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469.971,00 </w:t>
            </w:r>
          </w:p>
        </w:tc>
        <w:tc>
          <w:tcPr>
            <w:tcW w:w="739" w:type="pct"/>
            <w:tcBorders>
              <w:top w:val="nil"/>
              <w:left w:val="nil"/>
              <w:bottom w:val="single" w:sz="4" w:space="0" w:color="auto"/>
              <w:right w:val="single" w:sz="4" w:space="0" w:color="auto"/>
            </w:tcBorders>
            <w:shd w:val="clear" w:color="auto" w:fill="auto"/>
            <w:vAlign w:val="center"/>
            <w:hideMark/>
          </w:tcPr>
          <w:p w14:paraId="36E7DCEA"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469.971,00 </w:t>
            </w:r>
          </w:p>
        </w:tc>
      </w:tr>
      <w:tr w:rsidR="00EE2ABC" w:rsidRPr="006303A1" w14:paraId="2C0A82A2" w14:textId="77777777" w:rsidTr="00BA77EB">
        <w:trPr>
          <w:trHeight w:val="45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03F1A9B8"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4,3</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69089C55"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MALLA PARA AROS DE BALONCESTO</w:t>
            </w:r>
          </w:p>
        </w:tc>
        <w:tc>
          <w:tcPr>
            <w:tcW w:w="474" w:type="pct"/>
            <w:tcBorders>
              <w:top w:val="nil"/>
              <w:left w:val="nil"/>
              <w:bottom w:val="single" w:sz="4" w:space="0" w:color="auto"/>
              <w:right w:val="single" w:sz="4" w:space="0" w:color="auto"/>
            </w:tcBorders>
            <w:shd w:val="clear" w:color="auto" w:fill="auto"/>
            <w:vAlign w:val="center"/>
            <w:hideMark/>
          </w:tcPr>
          <w:p w14:paraId="0A625454"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7949E01F"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2227FBA7"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47.495,00 </w:t>
            </w:r>
          </w:p>
        </w:tc>
        <w:tc>
          <w:tcPr>
            <w:tcW w:w="739" w:type="pct"/>
            <w:tcBorders>
              <w:top w:val="nil"/>
              <w:left w:val="nil"/>
              <w:bottom w:val="single" w:sz="4" w:space="0" w:color="auto"/>
              <w:right w:val="single" w:sz="4" w:space="0" w:color="auto"/>
            </w:tcBorders>
            <w:shd w:val="clear" w:color="auto" w:fill="auto"/>
            <w:vAlign w:val="center"/>
            <w:hideMark/>
          </w:tcPr>
          <w:p w14:paraId="72EDE8D7"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94.990,00 </w:t>
            </w:r>
          </w:p>
        </w:tc>
      </w:tr>
      <w:tr w:rsidR="00EE2ABC" w:rsidRPr="006303A1" w14:paraId="0FF485F7" w14:textId="77777777" w:rsidTr="00BA77EB">
        <w:trPr>
          <w:trHeight w:val="45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2A424483"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5,1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4B4B3041"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CUBIERTA EN TEJA TERMOACUSTICA</w:t>
            </w:r>
          </w:p>
        </w:tc>
        <w:tc>
          <w:tcPr>
            <w:tcW w:w="474" w:type="pct"/>
            <w:tcBorders>
              <w:top w:val="nil"/>
              <w:left w:val="nil"/>
              <w:bottom w:val="single" w:sz="4" w:space="0" w:color="auto"/>
              <w:right w:val="single" w:sz="4" w:space="0" w:color="auto"/>
            </w:tcBorders>
            <w:shd w:val="clear" w:color="auto" w:fill="auto"/>
            <w:vAlign w:val="center"/>
            <w:hideMark/>
          </w:tcPr>
          <w:p w14:paraId="1E86FF36"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M2</w:t>
            </w:r>
          </w:p>
        </w:tc>
        <w:tc>
          <w:tcPr>
            <w:tcW w:w="486" w:type="pct"/>
            <w:tcBorders>
              <w:top w:val="nil"/>
              <w:left w:val="nil"/>
              <w:bottom w:val="single" w:sz="4" w:space="0" w:color="auto"/>
              <w:right w:val="single" w:sz="4" w:space="0" w:color="auto"/>
            </w:tcBorders>
            <w:shd w:val="clear" w:color="auto" w:fill="auto"/>
            <w:vAlign w:val="center"/>
            <w:hideMark/>
          </w:tcPr>
          <w:p w14:paraId="3BF98D0A"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48,45</w:t>
            </w:r>
          </w:p>
        </w:tc>
        <w:tc>
          <w:tcPr>
            <w:tcW w:w="656" w:type="pct"/>
            <w:tcBorders>
              <w:top w:val="nil"/>
              <w:left w:val="nil"/>
              <w:bottom w:val="single" w:sz="4" w:space="0" w:color="auto"/>
              <w:right w:val="single" w:sz="4" w:space="0" w:color="auto"/>
            </w:tcBorders>
            <w:shd w:val="clear" w:color="auto" w:fill="auto"/>
            <w:vAlign w:val="center"/>
            <w:hideMark/>
          </w:tcPr>
          <w:p w14:paraId="6FA48AFA"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116.921,00 </w:t>
            </w:r>
          </w:p>
        </w:tc>
        <w:tc>
          <w:tcPr>
            <w:tcW w:w="739" w:type="pct"/>
            <w:tcBorders>
              <w:top w:val="nil"/>
              <w:left w:val="nil"/>
              <w:bottom w:val="single" w:sz="4" w:space="0" w:color="auto"/>
              <w:right w:val="single" w:sz="4" w:space="0" w:color="auto"/>
            </w:tcBorders>
            <w:shd w:val="clear" w:color="auto" w:fill="auto"/>
            <w:vAlign w:val="center"/>
            <w:hideMark/>
          </w:tcPr>
          <w:p w14:paraId="16748A90"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5.664.822,45 </w:t>
            </w:r>
          </w:p>
        </w:tc>
      </w:tr>
      <w:tr w:rsidR="00EE2ABC" w:rsidRPr="006303A1" w14:paraId="13A82C11" w14:textId="77777777" w:rsidTr="00BA77EB">
        <w:trPr>
          <w:trHeight w:val="450"/>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32C40B6E" w14:textId="77777777" w:rsidR="00EE2ABC" w:rsidRPr="006303A1" w:rsidRDefault="00EE2ABC" w:rsidP="00BA77EB">
            <w:pPr>
              <w:jc w:val="cente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5,2</w:t>
            </w:r>
          </w:p>
        </w:tc>
        <w:tc>
          <w:tcPr>
            <w:tcW w:w="2168" w:type="pct"/>
            <w:tcBorders>
              <w:top w:val="single" w:sz="4" w:space="0" w:color="auto"/>
              <w:left w:val="nil"/>
              <w:bottom w:val="single" w:sz="4" w:space="0" w:color="auto"/>
              <w:right w:val="single" w:sz="4" w:space="0" w:color="auto"/>
            </w:tcBorders>
            <w:shd w:val="clear" w:color="auto" w:fill="auto"/>
            <w:noWrap/>
            <w:vAlign w:val="center"/>
            <w:hideMark/>
          </w:tcPr>
          <w:p w14:paraId="25F7455E" w14:textId="77777777" w:rsidR="00EE2ABC" w:rsidRPr="006303A1" w:rsidRDefault="00EE2ABC" w:rsidP="00BA77EB">
            <w:pP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DESMONTE E INSTALACION DE CUBIERTA,  CON GRUA CANASTA</w:t>
            </w:r>
          </w:p>
        </w:tc>
        <w:tc>
          <w:tcPr>
            <w:tcW w:w="474" w:type="pct"/>
            <w:tcBorders>
              <w:top w:val="nil"/>
              <w:left w:val="nil"/>
              <w:bottom w:val="single" w:sz="4" w:space="0" w:color="auto"/>
              <w:right w:val="single" w:sz="4" w:space="0" w:color="auto"/>
            </w:tcBorders>
            <w:shd w:val="clear" w:color="auto" w:fill="auto"/>
            <w:noWrap/>
            <w:vAlign w:val="center"/>
            <w:hideMark/>
          </w:tcPr>
          <w:p w14:paraId="1A2CE8CA" w14:textId="77777777" w:rsidR="00EE2ABC" w:rsidRPr="006303A1" w:rsidRDefault="00EE2ABC" w:rsidP="00BA77EB">
            <w:pPr>
              <w:jc w:val="cente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M2</w:t>
            </w:r>
          </w:p>
        </w:tc>
        <w:tc>
          <w:tcPr>
            <w:tcW w:w="486" w:type="pct"/>
            <w:tcBorders>
              <w:top w:val="nil"/>
              <w:left w:val="nil"/>
              <w:bottom w:val="single" w:sz="4" w:space="0" w:color="auto"/>
              <w:right w:val="single" w:sz="4" w:space="0" w:color="auto"/>
            </w:tcBorders>
            <w:shd w:val="clear" w:color="auto" w:fill="auto"/>
            <w:noWrap/>
            <w:vAlign w:val="center"/>
            <w:hideMark/>
          </w:tcPr>
          <w:p w14:paraId="47EB455B" w14:textId="77777777" w:rsidR="00EE2ABC" w:rsidRPr="006303A1" w:rsidRDefault="00EE2ABC" w:rsidP="00BA77EB">
            <w:pPr>
              <w:jc w:val="right"/>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96,90</w:t>
            </w:r>
          </w:p>
        </w:tc>
        <w:tc>
          <w:tcPr>
            <w:tcW w:w="656" w:type="pct"/>
            <w:tcBorders>
              <w:top w:val="nil"/>
              <w:left w:val="nil"/>
              <w:bottom w:val="single" w:sz="4" w:space="0" w:color="auto"/>
              <w:right w:val="single" w:sz="4" w:space="0" w:color="auto"/>
            </w:tcBorders>
            <w:shd w:val="clear" w:color="auto" w:fill="auto"/>
            <w:noWrap/>
            <w:vAlign w:val="center"/>
            <w:hideMark/>
          </w:tcPr>
          <w:p w14:paraId="27D081D6" w14:textId="77777777" w:rsidR="00EE2ABC" w:rsidRPr="006303A1" w:rsidRDefault="00EE2ABC" w:rsidP="00BA77EB">
            <w:pPr>
              <w:jc w:val="cente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 xml:space="preserve"> $                        222.328,00 </w:t>
            </w:r>
          </w:p>
        </w:tc>
        <w:tc>
          <w:tcPr>
            <w:tcW w:w="739" w:type="pct"/>
            <w:tcBorders>
              <w:top w:val="nil"/>
              <w:left w:val="nil"/>
              <w:bottom w:val="single" w:sz="4" w:space="0" w:color="auto"/>
              <w:right w:val="single" w:sz="4" w:space="0" w:color="auto"/>
            </w:tcBorders>
            <w:shd w:val="clear" w:color="auto" w:fill="auto"/>
            <w:noWrap/>
            <w:vAlign w:val="center"/>
            <w:hideMark/>
          </w:tcPr>
          <w:p w14:paraId="0511B70D" w14:textId="77777777" w:rsidR="00EE2ABC" w:rsidRPr="006303A1" w:rsidRDefault="00EE2ABC" w:rsidP="00BA77EB">
            <w:pPr>
              <w:jc w:val="cente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 xml:space="preserve"> $                        21.543.583,20 </w:t>
            </w:r>
          </w:p>
        </w:tc>
      </w:tr>
      <w:tr w:rsidR="00EE2ABC" w:rsidRPr="006303A1" w14:paraId="215A9571" w14:textId="77777777" w:rsidTr="00BA77EB">
        <w:trPr>
          <w:trHeight w:val="495"/>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35AF4073"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1F483F11"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BAJO TAMACAY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31A82700"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1AECEAD7"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0DFA0AA8"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4C778C9F"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7.543.962,00 </w:t>
            </w:r>
          </w:p>
        </w:tc>
      </w:tr>
      <w:tr w:rsidR="00EE2ABC" w:rsidRPr="006303A1" w14:paraId="5180B6E3" w14:textId="77777777" w:rsidTr="00BA77EB">
        <w:trPr>
          <w:trHeight w:val="645"/>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2B23D62F"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lastRenderedPageBreak/>
              <w:t>6,2</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18DCA384"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SUMINISTRO E INSTALACION DE ARCOS METALICOS DE FUTBOL 9, EN LA VEREDA BANCO PURARE, MEDIDAS DE 2M X 6M (Incluye instalación con topografía, mallas y balón)</w:t>
            </w:r>
          </w:p>
        </w:tc>
        <w:tc>
          <w:tcPr>
            <w:tcW w:w="474" w:type="pct"/>
            <w:tcBorders>
              <w:top w:val="nil"/>
              <w:left w:val="nil"/>
              <w:bottom w:val="single" w:sz="4" w:space="0" w:color="auto"/>
              <w:right w:val="single" w:sz="4" w:space="0" w:color="auto"/>
            </w:tcBorders>
            <w:shd w:val="clear" w:color="auto" w:fill="auto"/>
            <w:vAlign w:val="center"/>
            <w:hideMark/>
          </w:tcPr>
          <w:p w14:paraId="6379BBA5"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502087BA"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0B03BBCC"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5.476.874,00 </w:t>
            </w:r>
          </w:p>
        </w:tc>
        <w:tc>
          <w:tcPr>
            <w:tcW w:w="739" w:type="pct"/>
            <w:tcBorders>
              <w:top w:val="nil"/>
              <w:left w:val="nil"/>
              <w:bottom w:val="single" w:sz="4" w:space="0" w:color="auto"/>
              <w:right w:val="single" w:sz="4" w:space="0" w:color="auto"/>
            </w:tcBorders>
            <w:shd w:val="clear" w:color="auto" w:fill="auto"/>
            <w:vAlign w:val="center"/>
            <w:hideMark/>
          </w:tcPr>
          <w:p w14:paraId="294830B1"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10.953.748,00 </w:t>
            </w:r>
          </w:p>
        </w:tc>
      </w:tr>
      <w:tr w:rsidR="00EE2ABC" w:rsidRPr="006303A1" w14:paraId="2CA68D0E" w14:textId="77777777" w:rsidTr="00BA77EB">
        <w:trPr>
          <w:trHeight w:val="525"/>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51F51255"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6,3</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41CD27FC"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PUERTO MIRANDA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7683D7F8"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3B0134BD"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38510303"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16ED6774"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7.543.962,00 </w:t>
            </w:r>
          </w:p>
        </w:tc>
      </w:tr>
      <w:tr w:rsidR="00EE2ABC" w:rsidRPr="006303A1" w14:paraId="2E739DAE" w14:textId="77777777" w:rsidTr="00BA77EB">
        <w:trPr>
          <w:trHeight w:val="51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0C7E299B"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6,4</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5F0ED8C7"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SAN LOPE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579F3058"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110E88F2"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75A871BF"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5A209150"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7.543.962,00 </w:t>
            </w:r>
          </w:p>
        </w:tc>
      </w:tr>
      <w:tr w:rsidR="00EE2ABC" w:rsidRPr="006303A1" w14:paraId="0CF50FCC" w14:textId="77777777" w:rsidTr="00BA77EB">
        <w:trPr>
          <w:trHeight w:val="585"/>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2474DA1B"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6,5</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31DFF2A2"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ACACIAS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776C0CDC"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0736563A"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4A969DC0"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0F2EAED0"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7.543.962,00 </w:t>
            </w:r>
          </w:p>
        </w:tc>
      </w:tr>
      <w:tr w:rsidR="00EE2ABC" w:rsidRPr="006303A1" w14:paraId="12861E81" w14:textId="77777777" w:rsidTr="00BA77EB">
        <w:trPr>
          <w:trHeight w:val="48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306BBB5C"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6,6</w:t>
            </w:r>
          </w:p>
        </w:tc>
        <w:tc>
          <w:tcPr>
            <w:tcW w:w="2168" w:type="pct"/>
            <w:tcBorders>
              <w:top w:val="single" w:sz="4" w:space="0" w:color="auto"/>
              <w:left w:val="nil"/>
              <w:bottom w:val="single" w:sz="4" w:space="0" w:color="auto"/>
              <w:right w:val="single" w:sz="4" w:space="0" w:color="000000"/>
            </w:tcBorders>
            <w:shd w:val="clear" w:color="auto" w:fill="auto"/>
            <w:vAlign w:val="bottom"/>
            <w:hideMark/>
          </w:tcPr>
          <w:p w14:paraId="2FFF7F61" w14:textId="77777777" w:rsidR="00EE2ABC" w:rsidRPr="006303A1" w:rsidRDefault="00EE2ABC" w:rsidP="00BA77EB">
            <w:pP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 xml:space="preserve">SUMINISTRO E INSTALACION DE ARCOS METALICOS MOVIBLES DE FUTBOL 5, EN LA VEREDA FLORIDA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77C68699"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16269E09"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62897BE2"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4F628B48"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7.543.962,00 </w:t>
            </w:r>
          </w:p>
        </w:tc>
      </w:tr>
      <w:tr w:rsidR="00EE2ABC" w:rsidRPr="006303A1" w14:paraId="0296F5AF" w14:textId="77777777" w:rsidTr="00BA77EB">
        <w:trPr>
          <w:trHeight w:val="639"/>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3E4CEA12"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6,7</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27BC78A7"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NARANJOS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046D566B"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7198FFBD"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1597F0B2"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00F99A09"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7.543.962,00 </w:t>
            </w:r>
          </w:p>
        </w:tc>
      </w:tr>
      <w:tr w:rsidR="00EE2ABC" w:rsidRPr="006303A1" w14:paraId="2567634A" w14:textId="77777777" w:rsidTr="00BA77EB">
        <w:trPr>
          <w:trHeight w:val="639"/>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745BE6B5"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6,8</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04AE9292"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FLOR AMARILLO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3839AA0E"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173DABB6"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33F129AD"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45D8B367"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7.543.962,00 </w:t>
            </w:r>
          </w:p>
        </w:tc>
      </w:tr>
      <w:tr w:rsidR="00EE2ABC" w:rsidRPr="006303A1" w14:paraId="79BBB349" w14:textId="77777777" w:rsidTr="00BA77EB">
        <w:trPr>
          <w:trHeight w:val="639"/>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0A58E4CE"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6,9</w:t>
            </w:r>
          </w:p>
        </w:tc>
        <w:tc>
          <w:tcPr>
            <w:tcW w:w="2168" w:type="pct"/>
            <w:tcBorders>
              <w:top w:val="single" w:sz="4" w:space="0" w:color="auto"/>
              <w:left w:val="nil"/>
              <w:bottom w:val="single" w:sz="4" w:space="0" w:color="auto"/>
              <w:right w:val="single" w:sz="4" w:space="0" w:color="000000"/>
            </w:tcBorders>
            <w:shd w:val="clear" w:color="auto" w:fill="auto"/>
            <w:vAlign w:val="bottom"/>
            <w:hideMark/>
          </w:tcPr>
          <w:p w14:paraId="0F4E5AED" w14:textId="77777777" w:rsidR="00EE2ABC" w:rsidRPr="006303A1" w:rsidRDefault="00EE2ABC" w:rsidP="00BA77EB">
            <w:pPr>
              <w:rPr>
                <w:rFonts w:ascii="Aptos Narrow" w:eastAsia="Times New Roman" w:hAnsi="Aptos Narrow" w:cs="Times New Roman"/>
                <w:color w:val="000000"/>
                <w:sz w:val="16"/>
                <w:szCs w:val="16"/>
                <w:lang w:eastAsia="es-CO"/>
              </w:rPr>
            </w:pPr>
            <w:r w:rsidRPr="006303A1">
              <w:rPr>
                <w:rFonts w:ascii="Aptos Narrow" w:eastAsia="Times New Roman" w:hAnsi="Aptos Narrow" w:cs="Times New Roman"/>
                <w:color w:val="000000"/>
                <w:sz w:val="16"/>
                <w:szCs w:val="16"/>
                <w:lang w:eastAsia="es-CO"/>
              </w:rPr>
              <w:t xml:space="preserve">SUMINISTRO E INSTALACION DE ARCOS METALICOS MOVIBLES DE FUTBOL 5, EN LA VEREDA LUCITANIA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4C02F064"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27CD124F"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01441C59"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2D0025ED"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7.543.962,00 </w:t>
            </w:r>
          </w:p>
        </w:tc>
      </w:tr>
      <w:tr w:rsidR="00EE2ABC" w:rsidRPr="006303A1" w14:paraId="3B26929D" w14:textId="77777777" w:rsidTr="00BA77EB">
        <w:trPr>
          <w:trHeight w:val="6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30D9FA15"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6,10</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355BD1EB"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SUMINISTRO E INSTALACION DE ARCOS METALICOS MOVIBLES DE FUTBOL 5, EN LA VEREDA SANTO DOMINGO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1E90F97E"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3AC01770"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764FF428"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7456A5E1"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7.543.962,00 </w:t>
            </w:r>
          </w:p>
        </w:tc>
      </w:tr>
      <w:tr w:rsidR="00EE2ABC" w:rsidRPr="006303A1" w14:paraId="4E96BD1D" w14:textId="77777777" w:rsidTr="00BA77EB">
        <w:trPr>
          <w:trHeight w:val="3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51D35DD6" w14:textId="77777777" w:rsidR="00EE2ABC" w:rsidRPr="006303A1" w:rsidRDefault="00EE2ABC" w:rsidP="00BA77EB">
            <w:pPr>
              <w:jc w:val="center"/>
              <w:rPr>
                <w:rFonts w:ascii="Aptos Display" w:eastAsia="Times New Roman" w:hAnsi="Aptos Display" w:cs="Times New Roman"/>
                <w:color w:val="000000"/>
                <w:sz w:val="16"/>
                <w:szCs w:val="16"/>
                <w:lang w:eastAsia="es-CO"/>
              </w:rPr>
            </w:pPr>
            <w:r w:rsidRPr="006303A1">
              <w:rPr>
                <w:rFonts w:ascii="Aptos Display" w:eastAsia="Times New Roman" w:hAnsi="Aptos Display" w:cs="Times New Roman"/>
                <w:color w:val="000000"/>
                <w:sz w:val="16"/>
                <w:szCs w:val="16"/>
                <w:lang w:eastAsia="es-CO"/>
              </w:rPr>
              <w:t>7,1</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34C3BB8D"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MANTENIMIENTO MODULOS BIOSALUDABLES</w:t>
            </w:r>
          </w:p>
        </w:tc>
        <w:tc>
          <w:tcPr>
            <w:tcW w:w="474" w:type="pct"/>
            <w:tcBorders>
              <w:top w:val="nil"/>
              <w:left w:val="nil"/>
              <w:bottom w:val="single" w:sz="4" w:space="0" w:color="auto"/>
              <w:right w:val="single" w:sz="4" w:space="0" w:color="auto"/>
            </w:tcBorders>
            <w:shd w:val="clear" w:color="auto" w:fill="auto"/>
            <w:vAlign w:val="center"/>
            <w:hideMark/>
          </w:tcPr>
          <w:p w14:paraId="53FEDDC6" w14:textId="77777777" w:rsidR="00EE2ABC" w:rsidRPr="006303A1" w:rsidRDefault="00EE2ABC" w:rsidP="00BA77EB">
            <w:pPr>
              <w:jc w:val="cente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738ECEB1"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7,00</w:t>
            </w:r>
          </w:p>
        </w:tc>
        <w:tc>
          <w:tcPr>
            <w:tcW w:w="656" w:type="pct"/>
            <w:tcBorders>
              <w:top w:val="nil"/>
              <w:left w:val="nil"/>
              <w:bottom w:val="single" w:sz="4" w:space="0" w:color="auto"/>
              <w:right w:val="single" w:sz="4" w:space="0" w:color="auto"/>
            </w:tcBorders>
            <w:shd w:val="clear" w:color="auto" w:fill="auto"/>
            <w:vAlign w:val="center"/>
            <w:hideMark/>
          </w:tcPr>
          <w:p w14:paraId="489C4D5E" w14:textId="77777777" w:rsidR="00EE2ABC" w:rsidRPr="006303A1" w:rsidRDefault="00EE2ABC" w:rsidP="00BA77EB">
            <w:pPr>
              <w:jc w:val="right"/>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1.397.230,00 </w:t>
            </w:r>
          </w:p>
        </w:tc>
        <w:tc>
          <w:tcPr>
            <w:tcW w:w="739" w:type="pct"/>
            <w:tcBorders>
              <w:top w:val="nil"/>
              <w:left w:val="nil"/>
              <w:bottom w:val="single" w:sz="4" w:space="0" w:color="auto"/>
              <w:right w:val="single" w:sz="4" w:space="0" w:color="auto"/>
            </w:tcBorders>
            <w:shd w:val="clear" w:color="auto" w:fill="auto"/>
            <w:vAlign w:val="center"/>
            <w:hideMark/>
          </w:tcPr>
          <w:p w14:paraId="2F50ECBC" w14:textId="77777777" w:rsidR="00EE2ABC" w:rsidRPr="006303A1" w:rsidRDefault="00EE2ABC" w:rsidP="00BA77EB">
            <w:pPr>
              <w:rPr>
                <w:rFonts w:ascii="Aptos Display" w:eastAsia="Times New Roman" w:hAnsi="Aptos Display" w:cs="Times New Roman"/>
                <w:sz w:val="16"/>
                <w:szCs w:val="16"/>
                <w:lang w:eastAsia="es-CO"/>
              </w:rPr>
            </w:pPr>
            <w:r w:rsidRPr="006303A1">
              <w:rPr>
                <w:rFonts w:ascii="Aptos Display" w:eastAsia="Times New Roman" w:hAnsi="Aptos Display" w:cs="Times New Roman"/>
                <w:sz w:val="16"/>
                <w:szCs w:val="16"/>
                <w:lang w:eastAsia="es-CO"/>
              </w:rPr>
              <w:t xml:space="preserve"> $                  9.780.610,00 </w:t>
            </w:r>
          </w:p>
        </w:tc>
      </w:tr>
    </w:tbl>
    <w:p w14:paraId="7A8500CF" w14:textId="77777777" w:rsidR="00FD691E" w:rsidRPr="00A574EB" w:rsidRDefault="00FD691E" w:rsidP="00FD691E">
      <w:pPr>
        <w:ind w:left="142"/>
        <w:rPr>
          <w:rFonts w:ascii="Verdana" w:eastAsia="Verdana" w:hAnsi="Verdana" w:cs="Verdana"/>
          <w:i/>
          <w:iCs/>
          <w:sz w:val="22"/>
          <w:lang w:val="es-CO"/>
        </w:rPr>
      </w:pP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FD691E"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9E3D0C0" w14:textId="77777777" w:rsidR="00FD691E" w:rsidRDefault="00FD691E" w:rsidP="00FD691E">
      <w:pPr>
        <w:ind w:left="142"/>
        <w:rPr>
          <w:rFonts w:ascii="Verdana" w:eastAsia="Verdana" w:hAnsi="Verdana" w:cs="Verdana"/>
          <w:sz w:val="22"/>
          <w:lang w:val="es-CO"/>
        </w:rPr>
      </w:pPr>
    </w:p>
    <w:tbl>
      <w:tblPr>
        <w:tblW w:w="5000" w:type="pct"/>
        <w:tblCellMar>
          <w:left w:w="70" w:type="dxa"/>
          <w:right w:w="70" w:type="dxa"/>
        </w:tblCellMar>
        <w:tblLook w:val="04A0" w:firstRow="1" w:lastRow="0" w:firstColumn="1" w:lastColumn="0" w:noHBand="0" w:noVBand="1"/>
      </w:tblPr>
      <w:tblGrid>
        <w:gridCol w:w="428"/>
        <w:gridCol w:w="3676"/>
        <w:gridCol w:w="609"/>
        <w:gridCol w:w="741"/>
        <w:gridCol w:w="1596"/>
        <w:gridCol w:w="1768"/>
      </w:tblGrid>
      <w:tr w:rsidR="00EE2ABC" w:rsidRPr="00D154FF" w14:paraId="7E0A839F" w14:textId="77777777" w:rsidTr="00BA77EB">
        <w:trPr>
          <w:trHeight w:val="648"/>
        </w:trPr>
        <w:tc>
          <w:tcPr>
            <w:tcW w:w="477" w:type="pct"/>
            <w:tcBorders>
              <w:top w:val="nil"/>
              <w:left w:val="single" w:sz="8" w:space="0" w:color="auto"/>
              <w:bottom w:val="single" w:sz="4" w:space="0" w:color="auto"/>
              <w:right w:val="single" w:sz="4" w:space="0" w:color="auto"/>
            </w:tcBorders>
            <w:shd w:val="clear" w:color="000000" w:fill="FFFFFF"/>
            <w:vAlign w:val="center"/>
            <w:hideMark/>
          </w:tcPr>
          <w:p w14:paraId="571F880F" w14:textId="77777777" w:rsidR="00EE2ABC" w:rsidRPr="00D154FF" w:rsidRDefault="00EE2ABC" w:rsidP="00BA77EB">
            <w:pPr>
              <w:jc w:val="center"/>
              <w:rPr>
                <w:rFonts w:ascii="Aptos Display" w:eastAsia="Times New Roman" w:hAnsi="Aptos Display" w:cs="Times New Roman"/>
                <w:b/>
                <w:bCs/>
                <w:color w:val="000000"/>
                <w:sz w:val="16"/>
                <w:szCs w:val="16"/>
                <w:lang w:eastAsia="es-CO"/>
              </w:rPr>
            </w:pPr>
            <w:bookmarkStart w:id="0" w:name="RANGE!B2:J25"/>
            <w:r w:rsidRPr="00D154FF">
              <w:rPr>
                <w:rFonts w:ascii="Aptos Display" w:eastAsia="Times New Roman" w:hAnsi="Aptos Display" w:cs="Times New Roman"/>
                <w:b/>
                <w:bCs/>
                <w:color w:val="000000"/>
                <w:sz w:val="16"/>
                <w:szCs w:val="16"/>
                <w:lang w:eastAsia="es-CO"/>
              </w:rPr>
              <w:t>ITEM</w:t>
            </w:r>
            <w:bookmarkEnd w:id="0"/>
          </w:p>
        </w:tc>
        <w:tc>
          <w:tcPr>
            <w:tcW w:w="2168" w:type="pct"/>
            <w:tcBorders>
              <w:top w:val="nil"/>
              <w:left w:val="nil"/>
              <w:bottom w:val="single" w:sz="4" w:space="0" w:color="auto"/>
              <w:right w:val="single" w:sz="4" w:space="0" w:color="000000"/>
            </w:tcBorders>
            <w:shd w:val="clear" w:color="000000" w:fill="FFFFFF"/>
            <w:vAlign w:val="center"/>
            <w:hideMark/>
          </w:tcPr>
          <w:p w14:paraId="6FB39537" w14:textId="77777777" w:rsidR="00EE2ABC" w:rsidRPr="00D154FF" w:rsidRDefault="00EE2ABC" w:rsidP="00BA77EB">
            <w:pPr>
              <w:jc w:val="center"/>
              <w:rPr>
                <w:rFonts w:ascii="Aptos Display" w:eastAsia="Times New Roman" w:hAnsi="Aptos Display" w:cs="Times New Roman"/>
                <w:b/>
                <w:bCs/>
                <w:color w:val="000000"/>
                <w:sz w:val="16"/>
                <w:szCs w:val="16"/>
                <w:lang w:eastAsia="es-CO"/>
              </w:rPr>
            </w:pPr>
            <w:r w:rsidRPr="00D154FF">
              <w:rPr>
                <w:rFonts w:ascii="Aptos Display" w:eastAsia="Times New Roman" w:hAnsi="Aptos Display" w:cs="Times New Roman"/>
                <w:b/>
                <w:bCs/>
                <w:color w:val="000000"/>
                <w:sz w:val="16"/>
                <w:szCs w:val="16"/>
                <w:lang w:eastAsia="es-CO"/>
              </w:rPr>
              <w:t>DESCRIPCION</w:t>
            </w:r>
          </w:p>
        </w:tc>
        <w:tc>
          <w:tcPr>
            <w:tcW w:w="474" w:type="pct"/>
            <w:tcBorders>
              <w:top w:val="nil"/>
              <w:left w:val="nil"/>
              <w:bottom w:val="single" w:sz="4" w:space="0" w:color="auto"/>
              <w:right w:val="single" w:sz="4" w:space="0" w:color="auto"/>
            </w:tcBorders>
            <w:shd w:val="clear" w:color="000000" w:fill="FFFFFF"/>
            <w:vAlign w:val="center"/>
            <w:hideMark/>
          </w:tcPr>
          <w:p w14:paraId="57706327" w14:textId="77777777" w:rsidR="00EE2ABC" w:rsidRPr="00D154FF" w:rsidRDefault="00EE2ABC" w:rsidP="00BA77EB">
            <w:pPr>
              <w:jc w:val="center"/>
              <w:rPr>
                <w:rFonts w:ascii="Aptos Display" w:eastAsia="Times New Roman" w:hAnsi="Aptos Display" w:cs="Times New Roman"/>
                <w:b/>
                <w:bCs/>
                <w:color w:val="000000"/>
                <w:sz w:val="16"/>
                <w:szCs w:val="16"/>
                <w:lang w:eastAsia="es-CO"/>
              </w:rPr>
            </w:pPr>
            <w:r w:rsidRPr="00D154FF">
              <w:rPr>
                <w:rFonts w:ascii="Aptos Display" w:eastAsia="Times New Roman" w:hAnsi="Aptos Display" w:cs="Times New Roman"/>
                <w:b/>
                <w:bCs/>
                <w:color w:val="000000"/>
                <w:sz w:val="16"/>
                <w:szCs w:val="16"/>
                <w:lang w:eastAsia="es-CO"/>
              </w:rPr>
              <w:t>UNIDAD</w:t>
            </w:r>
          </w:p>
        </w:tc>
        <w:tc>
          <w:tcPr>
            <w:tcW w:w="486" w:type="pct"/>
            <w:tcBorders>
              <w:top w:val="nil"/>
              <w:left w:val="nil"/>
              <w:bottom w:val="single" w:sz="4" w:space="0" w:color="auto"/>
              <w:right w:val="single" w:sz="4" w:space="0" w:color="auto"/>
            </w:tcBorders>
            <w:shd w:val="clear" w:color="000000" w:fill="FFFFFF"/>
            <w:vAlign w:val="center"/>
            <w:hideMark/>
          </w:tcPr>
          <w:p w14:paraId="0D98B8E5" w14:textId="77777777" w:rsidR="00EE2ABC" w:rsidRPr="00D154FF" w:rsidRDefault="00EE2ABC" w:rsidP="00BA77EB">
            <w:pPr>
              <w:jc w:val="center"/>
              <w:rPr>
                <w:rFonts w:ascii="Aptos Display" w:eastAsia="Times New Roman" w:hAnsi="Aptos Display" w:cs="Times New Roman"/>
                <w:b/>
                <w:bCs/>
                <w:color w:val="000000"/>
                <w:sz w:val="16"/>
                <w:szCs w:val="16"/>
                <w:lang w:eastAsia="es-CO"/>
              </w:rPr>
            </w:pPr>
            <w:r w:rsidRPr="00D154FF">
              <w:rPr>
                <w:rFonts w:ascii="Aptos Display" w:eastAsia="Times New Roman" w:hAnsi="Aptos Display" w:cs="Times New Roman"/>
                <w:b/>
                <w:bCs/>
                <w:color w:val="000000"/>
                <w:sz w:val="16"/>
                <w:szCs w:val="16"/>
                <w:lang w:eastAsia="es-CO"/>
              </w:rPr>
              <w:t>CANTIDAD</w:t>
            </w:r>
          </w:p>
        </w:tc>
        <w:tc>
          <w:tcPr>
            <w:tcW w:w="656" w:type="pct"/>
            <w:tcBorders>
              <w:top w:val="nil"/>
              <w:left w:val="nil"/>
              <w:bottom w:val="single" w:sz="4" w:space="0" w:color="auto"/>
              <w:right w:val="single" w:sz="4" w:space="0" w:color="auto"/>
            </w:tcBorders>
            <w:shd w:val="clear" w:color="000000" w:fill="FFFFFF"/>
            <w:vAlign w:val="center"/>
            <w:hideMark/>
          </w:tcPr>
          <w:p w14:paraId="36F9E7FB" w14:textId="77777777" w:rsidR="00EE2ABC" w:rsidRPr="00D154FF" w:rsidRDefault="00EE2ABC" w:rsidP="00BA77EB">
            <w:pPr>
              <w:jc w:val="center"/>
              <w:rPr>
                <w:rFonts w:ascii="Aptos Display" w:eastAsia="Times New Roman" w:hAnsi="Aptos Display" w:cs="Times New Roman"/>
                <w:b/>
                <w:bCs/>
                <w:color w:val="000000"/>
                <w:sz w:val="16"/>
                <w:szCs w:val="16"/>
                <w:lang w:eastAsia="es-CO"/>
              </w:rPr>
            </w:pPr>
            <w:r w:rsidRPr="00D154FF">
              <w:rPr>
                <w:rFonts w:ascii="Aptos Display" w:eastAsia="Times New Roman" w:hAnsi="Aptos Display" w:cs="Times New Roman"/>
                <w:b/>
                <w:bCs/>
                <w:color w:val="000000"/>
                <w:sz w:val="16"/>
                <w:szCs w:val="16"/>
                <w:lang w:eastAsia="es-CO"/>
              </w:rPr>
              <w:t>VALOR UNITARIO</w:t>
            </w:r>
          </w:p>
        </w:tc>
        <w:tc>
          <w:tcPr>
            <w:tcW w:w="739" w:type="pct"/>
            <w:tcBorders>
              <w:top w:val="nil"/>
              <w:left w:val="nil"/>
              <w:bottom w:val="single" w:sz="4" w:space="0" w:color="auto"/>
              <w:right w:val="single" w:sz="8" w:space="0" w:color="auto"/>
            </w:tcBorders>
            <w:shd w:val="clear" w:color="000000" w:fill="FFFF00"/>
            <w:vAlign w:val="center"/>
            <w:hideMark/>
          </w:tcPr>
          <w:p w14:paraId="2C456A44" w14:textId="77777777" w:rsidR="00EE2ABC" w:rsidRPr="00D154FF" w:rsidRDefault="00EE2ABC" w:rsidP="00BA77EB">
            <w:pPr>
              <w:jc w:val="center"/>
              <w:rPr>
                <w:rFonts w:ascii="Aptos Display" w:eastAsia="Times New Roman" w:hAnsi="Aptos Display" w:cs="Times New Roman"/>
                <w:b/>
                <w:bCs/>
                <w:color w:val="000000"/>
                <w:sz w:val="16"/>
                <w:szCs w:val="16"/>
                <w:lang w:eastAsia="es-CO"/>
              </w:rPr>
            </w:pPr>
            <w:r w:rsidRPr="00D154FF">
              <w:rPr>
                <w:rFonts w:ascii="Aptos Display" w:eastAsia="Times New Roman" w:hAnsi="Aptos Display" w:cs="Times New Roman"/>
                <w:b/>
                <w:bCs/>
                <w:color w:val="000000"/>
                <w:sz w:val="16"/>
                <w:szCs w:val="16"/>
                <w:lang w:eastAsia="es-CO"/>
              </w:rPr>
              <w:t>PASO 2 - valor parcial de los bienes o insumos identificados</w:t>
            </w:r>
          </w:p>
        </w:tc>
      </w:tr>
      <w:tr w:rsidR="00EE2ABC" w:rsidRPr="00D154FF" w14:paraId="656D321A" w14:textId="77777777" w:rsidTr="00BA77EB">
        <w:trPr>
          <w:trHeight w:val="3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7468718E"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1,1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65D94C18"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DESMONTE DE PARQUE INFANTIL </w:t>
            </w:r>
          </w:p>
        </w:tc>
        <w:tc>
          <w:tcPr>
            <w:tcW w:w="474" w:type="pct"/>
            <w:tcBorders>
              <w:top w:val="nil"/>
              <w:left w:val="nil"/>
              <w:bottom w:val="single" w:sz="4" w:space="0" w:color="auto"/>
              <w:right w:val="single" w:sz="4" w:space="0" w:color="auto"/>
            </w:tcBorders>
            <w:shd w:val="clear" w:color="auto" w:fill="auto"/>
            <w:vAlign w:val="center"/>
            <w:hideMark/>
          </w:tcPr>
          <w:p w14:paraId="5C492A21"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7DE22607"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1,00</w:t>
            </w:r>
          </w:p>
        </w:tc>
        <w:tc>
          <w:tcPr>
            <w:tcW w:w="656" w:type="pct"/>
            <w:tcBorders>
              <w:top w:val="nil"/>
              <w:left w:val="nil"/>
              <w:bottom w:val="single" w:sz="4" w:space="0" w:color="auto"/>
              <w:right w:val="single" w:sz="4" w:space="0" w:color="auto"/>
            </w:tcBorders>
            <w:shd w:val="clear" w:color="auto" w:fill="auto"/>
            <w:vAlign w:val="center"/>
            <w:hideMark/>
          </w:tcPr>
          <w:p w14:paraId="67D9C5EA"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1.771.754,00 </w:t>
            </w:r>
          </w:p>
        </w:tc>
        <w:tc>
          <w:tcPr>
            <w:tcW w:w="739" w:type="pct"/>
            <w:tcBorders>
              <w:top w:val="nil"/>
              <w:left w:val="nil"/>
              <w:bottom w:val="single" w:sz="4" w:space="0" w:color="auto"/>
              <w:right w:val="single" w:sz="4" w:space="0" w:color="auto"/>
            </w:tcBorders>
            <w:shd w:val="clear" w:color="auto" w:fill="auto"/>
            <w:vAlign w:val="center"/>
            <w:hideMark/>
          </w:tcPr>
          <w:p w14:paraId="288A8716"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1.771.754,00 </w:t>
            </w:r>
          </w:p>
        </w:tc>
      </w:tr>
      <w:tr w:rsidR="00EE2ABC" w:rsidRPr="00D154FF" w14:paraId="7ABFEE12" w14:textId="77777777" w:rsidTr="00BA77EB">
        <w:trPr>
          <w:trHeight w:val="3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29280ADB"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1,2</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00352D42"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EXCAVACIÓN DE MATERIAL COMUN ENTRE 0-2 M. DE PROFUNDIDAD</w:t>
            </w:r>
          </w:p>
        </w:tc>
        <w:tc>
          <w:tcPr>
            <w:tcW w:w="474" w:type="pct"/>
            <w:tcBorders>
              <w:top w:val="nil"/>
              <w:left w:val="nil"/>
              <w:bottom w:val="single" w:sz="4" w:space="0" w:color="auto"/>
              <w:right w:val="single" w:sz="4" w:space="0" w:color="auto"/>
            </w:tcBorders>
            <w:shd w:val="clear" w:color="auto" w:fill="auto"/>
            <w:vAlign w:val="center"/>
            <w:hideMark/>
          </w:tcPr>
          <w:p w14:paraId="1315EB36"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M3</w:t>
            </w:r>
          </w:p>
        </w:tc>
        <w:tc>
          <w:tcPr>
            <w:tcW w:w="486" w:type="pct"/>
            <w:tcBorders>
              <w:top w:val="nil"/>
              <w:left w:val="nil"/>
              <w:bottom w:val="single" w:sz="4" w:space="0" w:color="auto"/>
              <w:right w:val="single" w:sz="4" w:space="0" w:color="auto"/>
            </w:tcBorders>
            <w:shd w:val="clear" w:color="auto" w:fill="auto"/>
            <w:vAlign w:val="center"/>
            <w:hideMark/>
          </w:tcPr>
          <w:p w14:paraId="4AED2CDE"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3,42</w:t>
            </w:r>
          </w:p>
        </w:tc>
        <w:tc>
          <w:tcPr>
            <w:tcW w:w="656" w:type="pct"/>
            <w:tcBorders>
              <w:top w:val="nil"/>
              <w:left w:val="nil"/>
              <w:bottom w:val="single" w:sz="4" w:space="0" w:color="auto"/>
              <w:right w:val="single" w:sz="4" w:space="0" w:color="auto"/>
            </w:tcBorders>
            <w:shd w:val="clear" w:color="auto" w:fill="auto"/>
            <w:vAlign w:val="center"/>
            <w:hideMark/>
          </w:tcPr>
          <w:p w14:paraId="07DF15FA"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62.441,00 </w:t>
            </w:r>
          </w:p>
        </w:tc>
        <w:tc>
          <w:tcPr>
            <w:tcW w:w="739" w:type="pct"/>
            <w:tcBorders>
              <w:top w:val="nil"/>
              <w:left w:val="nil"/>
              <w:bottom w:val="single" w:sz="4" w:space="0" w:color="auto"/>
              <w:right w:val="single" w:sz="4" w:space="0" w:color="auto"/>
            </w:tcBorders>
            <w:shd w:val="clear" w:color="000000" w:fill="FFFFFF"/>
            <w:vAlign w:val="center"/>
            <w:hideMark/>
          </w:tcPr>
          <w:p w14:paraId="145ACEE5"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213.548,22 </w:t>
            </w:r>
          </w:p>
        </w:tc>
      </w:tr>
      <w:tr w:rsidR="00EE2ABC" w:rsidRPr="00D154FF" w14:paraId="11EA186D" w14:textId="77777777" w:rsidTr="00BA77EB">
        <w:trPr>
          <w:trHeight w:val="495"/>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301D224D"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2,1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68B99DE4"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PLACA PISO EN CONCRETO DE 3000 PSI E: 0,10 m. INC MALLA ELECTROSOLDADA</w:t>
            </w:r>
          </w:p>
        </w:tc>
        <w:tc>
          <w:tcPr>
            <w:tcW w:w="474" w:type="pct"/>
            <w:tcBorders>
              <w:top w:val="nil"/>
              <w:left w:val="nil"/>
              <w:bottom w:val="single" w:sz="4" w:space="0" w:color="auto"/>
              <w:right w:val="single" w:sz="4" w:space="0" w:color="auto"/>
            </w:tcBorders>
            <w:shd w:val="clear" w:color="auto" w:fill="auto"/>
            <w:vAlign w:val="center"/>
            <w:hideMark/>
          </w:tcPr>
          <w:p w14:paraId="33EB1D54"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M2</w:t>
            </w:r>
          </w:p>
        </w:tc>
        <w:tc>
          <w:tcPr>
            <w:tcW w:w="486" w:type="pct"/>
            <w:tcBorders>
              <w:top w:val="nil"/>
              <w:left w:val="nil"/>
              <w:bottom w:val="single" w:sz="4" w:space="0" w:color="auto"/>
              <w:right w:val="single" w:sz="4" w:space="0" w:color="auto"/>
            </w:tcBorders>
            <w:shd w:val="clear" w:color="auto" w:fill="auto"/>
            <w:vAlign w:val="center"/>
            <w:hideMark/>
          </w:tcPr>
          <w:p w14:paraId="5DD0EFC3"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88,00</w:t>
            </w:r>
          </w:p>
        </w:tc>
        <w:tc>
          <w:tcPr>
            <w:tcW w:w="656" w:type="pct"/>
            <w:tcBorders>
              <w:top w:val="nil"/>
              <w:left w:val="nil"/>
              <w:bottom w:val="single" w:sz="4" w:space="0" w:color="auto"/>
              <w:right w:val="single" w:sz="4" w:space="0" w:color="auto"/>
            </w:tcBorders>
            <w:shd w:val="clear" w:color="auto" w:fill="auto"/>
            <w:vAlign w:val="center"/>
            <w:hideMark/>
          </w:tcPr>
          <w:p w14:paraId="338AFA49"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151.655,00 </w:t>
            </w:r>
          </w:p>
        </w:tc>
        <w:tc>
          <w:tcPr>
            <w:tcW w:w="739" w:type="pct"/>
            <w:tcBorders>
              <w:top w:val="nil"/>
              <w:left w:val="nil"/>
              <w:bottom w:val="single" w:sz="4" w:space="0" w:color="auto"/>
              <w:right w:val="single" w:sz="4" w:space="0" w:color="auto"/>
            </w:tcBorders>
            <w:shd w:val="clear" w:color="000000" w:fill="FFFFFF"/>
            <w:vAlign w:val="center"/>
            <w:hideMark/>
          </w:tcPr>
          <w:p w14:paraId="75B09251"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13.345.640,00 </w:t>
            </w:r>
          </w:p>
        </w:tc>
      </w:tr>
      <w:tr w:rsidR="00EE2ABC" w:rsidRPr="00D154FF" w14:paraId="35667160" w14:textId="77777777" w:rsidTr="00BA77EB">
        <w:trPr>
          <w:trHeight w:val="3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5CB7CFC2"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2,2</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12AA2E3B"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VIGA DE CIMENTACIÓN 0,20 * 0,20 M EN CONCRETO DE 3.000 PSI</w:t>
            </w:r>
          </w:p>
        </w:tc>
        <w:tc>
          <w:tcPr>
            <w:tcW w:w="474" w:type="pct"/>
            <w:tcBorders>
              <w:top w:val="nil"/>
              <w:left w:val="nil"/>
              <w:bottom w:val="nil"/>
              <w:right w:val="single" w:sz="4" w:space="0" w:color="auto"/>
            </w:tcBorders>
            <w:shd w:val="clear" w:color="auto" w:fill="auto"/>
            <w:vAlign w:val="center"/>
            <w:hideMark/>
          </w:tcPr>
          <w:p w14:paraId="25BC3E5D"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ML</w:t>
            </w:r>
          </w:p>
        </w:tc>
        <w:tc>
          <w:tcPr>
            <w:tcW w:w="486" w:type="pct"/>
            <w:tcBorders>
              <w:top w:val="nil"/>
              <w:left w:val="nil"/>
              <w:bottom w:val="nil"/>
              <w:right w:val="single" w:sz="4" w:space="0" w:color="auto"/>
            </w:tcBorders>
            <w:shd w:val="clear" w:color="auto" w:fill="auto"/>
            <w:vAlign w:val="center"/>
            <w:hideMark/>
          </w:tcPr>
          <w:p w14:paraId="41B140B7"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38,00</w:t>
            </w:r>
          </w:p>
        </w:tc>
        <w:tc>
          <w:tcPr>
            <w:tcW w:w="656" w:type="pct"/>
            <w:tcBorders>
              <w:top w:val="nil"/>
              <w:left w:val="nil"/>
              <w:bottom w:val="nil"/>
              <w:right w:val="single" w:sz="4" w:space="0" w:color="auto"/>
            </w:tcBorders>
            <w:shd w:val="clear" w:color="auto" w:fill="auto"/>
            <w:vAlign w:val="center"/>
            <w:hideMark/>
          </w:tcPr>
          <w:p w14:paraId="480C7888"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112.193,00 </w:t>
            </w:r>
          </w:p>
        </w:tc>
        <w:tc>
          <w:tcPr>
            <w:tcW w:w="739" w:type="pct"/>
            <w:tcBorders>
              <w:top w:val="nil"/>
              <w:left w:val="nil"/>
              <w:bottom w:val="single" w:sz="4" w:space="0" w:color="auto"/>
              <w:right w:val="single" w:sz="4" w:space="0" w:color="auto"/>
            </w:tcBorders>
            <w:shd w:val="clear" w:color="000000" w:fill="FFFFFF"/>
            <w:vAlign w:val="center"/>
            <w:hideMark/>
          </w:tcPr>
          <w:p w14:paraId="2178E142"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4.263.334,00 </w:t>
            </w:r>
          </w:p>
        </w:tc>
      </w:tr>
      <w:tr w:rsidR="00EE2ABC" w:rsidRPr="00D154FF" w14:paraId="4B07A350" w14:textId="77777777" w:rsidTr="00BA77EB">
        <w:trPr>
          <w:trHeight w:val="672"/>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361845E5"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3,1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5C3E29BF"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SUMINISTRO E INSTALACION DE PARQUE INFANTIL, (area de 10m x 6m, incluye 2 techos en fibra de vidrio, 2 plataformas, 1 tobogan de alto impacto, 1 escalera olimpica,  juego de columpios, 2 rodaderos en fibra de vidrio)</w:t>
            </w:r>
          </w:p>
        </w:tc>
        <w:tc>
          <w:tcPr>
            <w:tcW w:w="474" w:type="pct"/>
            <w:tcBorders>
              <w:top w:val="single" w:sz="4" w:space="0" w:color="auto"/>
              <w:left w:val="nil"/>
              <w:bottom w:val="single" w:sz="4" w:space="0" w:color="auto"/>
              <w:right w:val="single" w:sz="4" w:space="0" w:color="auto"/>
            </w:tcBorders>
            <w:shd w:val="clear" w:color="auto" w:fill="auto"/>
            <w:vAlign w:val="center"/>
            <w:hideMark/>
          </w:tcPr>
          <w:p w14:paraId="57D47022"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0BDEA9D6"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1,00</w:t>
            </w:r>
          </w:p>
        </w:tc>
        <w:tc>
          <w:tcPr>
            <w:tcW w:w="656" w:type="pct"/>
            <w:tcBorders>
              <w:top w:val="single" w:sz="4" w:space="0" w:color="auto"/>
              <w:left w:val="nil"/>
              <w:bottom w:val="nil"/>
              <w:right w:val="single" w:sz="4" w:space="0" w:color="auto"/>
            </w:tcBorders>
            <w:shd w:val="clear" w:color="auto" w:fill="auto"/>
            <w:vAlign w:val="center"/>
            <w:hideMark/>
          </w:tcPr>
          <w:p w14:paraId="78263647"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54.883.057,87 </w:t>
            </w:r>
          </w:p>
        </w:tc>
        <w:tc>
          <w:tcPr>
            <w:tcW w:w="739" w:type="pct"/>
            <w:tcBorders>
              <w:top w:val="nil"/>
              <w:left w:val="nil"/>
              <w:bottom w:val="single" w:sz="4" w:space="0" w:color="auto"/>
              <w:right w:val="single" w:sz="4" w:space="0" w:color="auto"/>
            </w:tcBorders>
            <w:shd w:val="clear" w:color="auto" w:fill="auto"/>
            <w:vAlign w:val="center"/>
            <w:hideMark/>
          </w:tcPr>
          <w:p w14:paraId="6CFD4331"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54.883.057,87 </w:t>
            </w:r>
          </w:p>
        </w:tc>
      </w:tr>
      <w:tr w:rsidR="00EE2ABC" w:rsidRPr="00D154FF" w14:paraId="54DEC652" w14:textId="77777777" w:rsidTr="00BA77EB">
        <w:trPr>
          <w:trHeight w:val="3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7F111F48"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3,2</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4EEA0A96"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MANTENIMIENTO DE MODULOS BIOSALUDABLES</w:t>
            </w:r>
          </w:p>
        </w:tc>
        <w:tc>
          <w:tcPr>
            <w:tcW w:w="474" w:type="pct"/>
            <w:tcBorders>
              <w:top w:val="nil"/>
              <w:left w:val="nil"/>
              <w:bottom w:val="single" w:sz="4" w:space="0" w:color="auto"/>
              <w:right w:val="single" w:sz="4" w:space="0" w:color="auto"/>
            </w:tcBorders>
            <w:shd w:val="clear" w:color="auto" w:fill="auto"/>
            <w:vAlign w:val="center"/>
            <w:hideMark/>
          </w:tcPr>
          <w:p w14:paraId="03A4F908"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noWrap/>
            <w:vAlign w:val="center"/>
            <w:hideMark/>
          </w:tcPr>
          <w:p w14:paraId="6AF267E5" w14:textId="77777777" w:rsidR="00EE2ABC" w:rsidRPr="00D154FF" w:rsidRDefault="00EE2ABC" w:rsidP="00BA77EB">
            <w:pPr>
              <w:jc w:val="right"/>
              <w:rPr>
                <w:rFonts w:eastAsia="Times New Roman" w:cs="Arial"/>
                <w:sz w:val="16"/>
                <w:szCs w:val="16"/>
                <w:lang w:eastAsia="es-CO"/>
              </w:rPr>
            </w:pPr>
            <w:r w:rsidRPr="00D154FF">
              <w:rPr>
                <w:rFonts w:eastAsia="Times New Roman" w:cs="Arial"/>
                <w:sz w:val="16"/>
                <w:szCs w:val="16"/>
                <w:lang w:eastAsia="es-CO"/>
              </w:rPr>
              <w:t>7,00</w:t>
            </w:r>
          </w:p>
        </w:tc>
        <w:tc>
          <w:tcPr>
            <w:tcW w:w="656" w:type="pct"/>
            <w:tcBorders>
              <w:top w:val="single" w:sz="4" w:space="0" w:color="auto"/>
              <w:left w:val="nil"/>
              <w:bottom w:val="single" w:sz="4" w:space="0" w:color="auto"/>
              <w:right w:val="single" w:sz="4" w:space="0" w:color="auto"/>
            </w:tcBorders>
            <w:shd w:val="clear" w:color="auto" w:fill="auto"/>
            <w:noWrap/>
            <w:vAlign w:val="center"/>
            <w:hideMark/>
          </w:tcPr>
          <w:p w14:paraId="70889AAC" w14:textId="77777777" w:rsidR="00EE2ABC" w:rsidRPr="00D154FF" w:rsidRDefault="00EE2ABC" w:rsidP="00BA77EB">
            <w:pPr>
              <w:rPr>
                <w:rFonts w:eastAsia="Times New Roman" w:cs="Arial"/>
                <w:sz w:val="16"/>
                <w:szCs w:val="16"/>
                <w:lang w:eastAsia="es-CO"/>
              </w:rPr>
            </w:pPr>
            <w:r w:rsidRPr="00D154FF">
              <w:rPr>
                <w:rFonts w:eastAsia="Times New Roman" w:cs="Arial"/>
                <w:sz w:val="16"/>
                <w:szCs w:val="16"/>
                <w:lang w:eastAsia="es-CO"/>
              </w:rPr>
              <w:t xml:space="preserve"> $       1.391.844,00 </w:t>
            </w:r>
          </w:p>
        </w:tc>
        <w:tc>
          <w:tcPr>
            <w:tcW w:w="739" w:type="pct"/>
            <w:tcBorders>
              <w:top w:val="nil"/>
              <w:left w:val="nil"/>
              <w:bottom w:val="single" w:sz="4" w:space="0" w:color="auto"/>
              <w:right w:val="single" w:sz="4" w:space="0" w:color="auto"/>
            </w:tcBorders>
            <w:shd w:val="clear" w:color="auto" w:fill="auto"/>
            <w:vAlign w:val="center"/>
            <w:hideMark/>
          </w:tcPr>
          <w:p w14:paraId="43A2BAA3"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9.742.908,00 </w:t>
            </w:r>
          </w:p>
        </w:tc>
      </w:tr>
      <w:tr w:rsidR="00EE2ABC" w:rsidRPr="00D154FF" w14:paraId="6FAE2C05" w14:textId="77777777" w:rsidTr="00BA77EB">
        <w:trPr>
          <w:trHeight w:val="504"/>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016B2018"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4,1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05BAE634"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SUMINISTRO E INSTALACION DE MALLA PERIMETRAL EN NYLON CONTRA IMPACTO</w:t>
            </w:r>
          </w:p>
        </w:tc>
        <w:tc>
          <w:tcPr>
            <w:tcW w:w="474" w:type="pct"/>
            <w:tcBorders>
              <w:top w:val="nil"/>
              <w:left w:val="nil"/>
              <w:bottom w:val="single" w:sz="4" w:space="0" w:color="auto"/>
              <w:right w:val="single" w:sz="4" w:space="0" w:color="auto"/>
            </w:tcBorders>
            <w:shd w:val="clear" w:color="auto" w:fill="auto"/>
            <w:vAlign w:val="center"/>
            <w:hideMark/>
          </w:tcPr>
          <w:p w14:paraId="6E1E162E"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M2</w:t>
            </w:r>
          </w:p>
        </w:tc>
        <w:tc>
          <w:tcPr>
            <w:tcW w:w="486" w:type="pct"/>
            <w:tcBorders>
              <w:top w:val="nil"/>
              <w:left w:val="nil"/>
              <w:bottom w:val="single" w:sz="4" w:space="0" w:color="auto"/>
              <w:right w:val="single" w:sz="4" w:space="0" w:color="auto"/>
            </w:tcBorders>
            <w:shd w:val="clear" w:color="auto" w:fill="auto"/>
            <w:vAlign w:val="center"/>
            <w:hideMark/>
          </w:tcPr>
          <w:p w14:paraId="1345DE61"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280,00</w:t>
            </w:r>
          </w:p>
        </w:tc>
        <w:tc>
          <w:tcPr>
            <w:tcW w:w="656" w:type="pct"/>
            <w:tcBorders>
              <w:top w:val="nil"/>
              <w:left w:val="nil"/>
              <w:bottom w:val="single" w:sz="4" w:space="0" w:color="auto"/>
              <w:right w:val="single" w:sz="4" w:space="0" w:color="auto"/>
            </w:tcBorders>
            <w:shd w:val="clear" w:color="auto" w:fill="auto"/>
            <w:vAlign w:val="center"/>
            <w:hideMark/>
          </w:tcPr>
          <w:p w14:paraId="7A70E69B"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25.299,00 </w:t>
            </w:r>
          </w:p>
        </w:tc>
        <w:tc>
          <w:tcPr>
            <w:tcW w:w="739" w:type="pct"/>
            <w:tcBorders>
              <w:top w:val="nil"/>
              <w:left w:val="nil"/>
              <w:bottom w:val="single" w:sz="4" w:space="0" w:color="auto"/>
              <w:right w:val="single" w:sz="4" w:space="0" w:color="auto"/>
            </w:tcBorders>
            <w:shd w:val="clear" w:color="auto" w:fill="auto"/>
            <w:vAlign w:val="center"/>
            <w:hideMark/>
          </w:tcPr>
          <w:p w14:paraId="584BD16D"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7.083.720,00 </w:t>
            </w:r>
          </w:p>
        </w:tc>
      </w:tr>
      <w:tr w:rsidR="00EE2ABC" w:rsidRPr="00D154FF" w14:paraId="73881869" w14:textId="77777777" w:rsidTr="00BA77EB">
        <w:trPr>
          <w:trHeight w:val="399"/>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07DBAB77"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4,2</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114D9A39"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JUEGO DE MALLAS PARA ARCOS DE PORTERIA MULTIPLE, MICRO FUTBOL, DE ALTA TENACIDAD IMUNIZADA PARA INTEMPERIE. </w:t>
            </w:r>
          </w:p>
        </w:tc>
        <w:tc>
          <w:tcPr>
            <w:tcW w:w="474" w:type="pct"/>
            <w:tcBorders>
              <w:top w:val="nil"/>
              <w:left w:val="nil"/>
              <w:bottom w:val="single" w:sz="4" w:space="0" w:color="auto"/>
              <w:right w:val="single" w:sz="4" w:space="0" w:color="auto"/>
            </w:tcBorders>
            <w:shd w:val="clear" w:color="auto" w:fill="auto"/>
            <w:vAlign w:val="center"/>
            <w:hideMark/>
          </w:tcPr>
          <w:p w14:paraId="692233B4"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602666AB"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1,00</w:t>
            </w:r>
          </w:p>
        </w:tc>
        <w:tc>
          <w:tcPr>
            <w:tcW w:w="656" w:type="pct"/>
            <w:tcBorders>
              <w:top w:val="nil"/>
              <w:left w:val="nil"/>
              <w:bottom w:val="single" w:sz="4" w:space="0" w:color="auto"/>
              <w:right w:val="single" w:sz="4" w:space="0" w:color="auto"/>
            </w:tcBorders>
            <w:shd w:val="clear" w:color="auto" w:fill="auto"/>
            <w:vAlign w:val="center"/>
            <w:hideMark/>
          </w:tcPr>
          <w:p w14:paraId="3C3D85A3"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469.971,00 </w:t>
            </w:r>
          </w:p>
        </w:tc>
        <w:tc>
          <w:tcPr>
            <w:tcW w:w="739" w:type="pct"/>
            <w:tcBorders>
              <w:top w:val="nil"/>
              <w:left w:val="nil"/>
              <w:bottom w:val="single" w:sz="4" w:space="0" w:color="auto"/>
              <w:right w:val="single" w:sz="4" w:space="0" w:color="auto"/>
            </w:tcBorders>
            <w:shd w:val="clear" w:color="auto" w:fill="auto"/>
            <w:vAlign w:val="center"/>
            <w:hideMark/>
          </w:tcPr>
          <w:p w14:paraId="1F3C9E0D"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469.971,00 </w:t>
            </w:r>
          </w:p>
        </w:tc>
      </w:tr>
      <w:tr w:rsidR="00EE2ABC" w:rsidRPr="00D154FF" w14:paraId="1604B1DB" w14:textId="77777777" w:rsidTr="00BA77EB">
        <w:trPr>
          <w:trHeight w:val="45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471D5D1E"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lastRenderedPageBreak/>
              <w:t>4,3</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4C8A342B"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MALLA PARA AROS DE BALONCESTO</w:t>
            </w:r>
          </w:p>
        </w:tc>
        <w:tc>
          <w:tcPr>
            <w:tcW w:w="474" w:type="pct"/>
            <w:tcBorders>
              <w:top w:val="nil"/>
              <w:left w:val="nil"/>
              <w:bottom w:val="single" w:sz="4" w:space="0" w:color="auto"/>
              <w:right w:val="single" w:sz="4" w:space="0" w:color="auto"/>
            </w:tcBorders>
            <w:shd w:val="clear" w:color="auto" w:fill="auto"/>
            <w:vAlign w:val="center"/>
            <w:hideMark/>
          </w:tcPr>
          <w:p w14:paraId="6D004184"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3DDE545F"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15579E40"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47.495,00 </w:t>
            </w:r>
          </w:p>
        </w:tc>
        <w:tc>
          <w:tcPr>
            <w:tcW w:w="739" w:type="pct"/>
            <w:tcBorders>
              <w:top w:val="nil"/>
              <w:left w:val="nil"/>
              <w:bottom w:val="single" w:sz="4" w:space="0" w:color="auto"/>
              <w:right w:val="single" w:sz="4" w:space="0" w:color="auto"/>
            </w:tcBorders>
            <w:shd w:val="clear" w:color="auto" w:fill="auto"/>
            <w:vAlign w:val="center"/>
            <w:hideMark/>
          </w:tcPr>
          <w:p w14:paraId="5D5EB9A4"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94.990,00 </w:t>
            </w:r>
          </w:p>
        </w:tc>
      </w:tr>
      <w:tr w:rsidR="00EE2ABC" w:rsidRPr="00D154FF" w14:paraId="43D4153C" w14:textId="77777777" w:rsidTr="00BA77EB">
        <w:trPr>
          <w:trHeight w:val="45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4D27D9E7"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5,1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0CDF475E"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CUBIERTA EN TEJA TERMOACUSTICA</w:t>
            </w:r>
          </w:p>
        </w:tc>
        <w:tc>
          <w:tcPr>
            <w:tcW w:w="474" w:type="pct"/>
            <w:tcBorders>
              <w:top w:val="nil"/>
              <w:left w:val="nil"/>
              <w:bottom w:val="single" w:sz="4" w:space="0" w:color="auto"/>
              <w:right w:val="single" w:sz="4" w:space="0" w:color="auto"/>
            </w:tcBorders>
            <w:shd w:val="clear" w:color="auto" w:fill="auto"/>
            <w:vAlign w:val="center"/>
            <w:hideMark/>
          </w:tcPr>
          <w:p w14:paraId="6CC18975"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M2</w:t>
            </w:r>
          </w:p>
        </w:tc>
        <w:tc>
          <w:tcPr>
            <w:tcW w:w="486" w:type="pct"/>
            <w:tcBorders>
              <w:top w:val="nil"/>
              <w:left w:val="nil"/>
              <w:bottom w:val="single" w:sz="4" w:space="0" w:color="auto"/>
              <w:right w:val="single" w:sz="4" w:space="0" w:color="auto"/>
            </w:tcBorders>
            <w:shd w:val="clear" w:color="auto" w:fill="auto"/>
            <w:vAlign w:val="center"/>
            <w:hideMark/>
          </w:tcPr>
          <w:p w14:paraId="57C34311"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48,45</w:t>
            </w:r>
          </w:p>
        </w:tc>
        <w:tc>
          <w:tcPr>
            <w:tcW w:w="656" w:type="pct"/>
            <w:tcBorders>
              <w:top w:val="nil"/>
              <w:left w:val="nil"/>
              <w:bottom w:val="single" w:sz="4" w:space="0" w:color="auto"/>
              <w:right w:val="single" w:sz="4" w:space="0" w:color="auto"/>
            </w:tcBorders>
            <w:shd w:val="clear" w:color="auto" w:fill="auto"/>
            <w:vAlign w:val="center"/>
            <w:hideMark/>
          </w:tcPr>
          <w:p w14:paraId="78F0BCDD"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116.921,00 </w:t>
            </w:r>
          </w:p>
        </w:tc>
        <w:tc>
          <w:tcPr>
            <w:tcW w:w="739" w:type="pct"/>
            <w:tcBorders>
              <w:top w:val="nil"/>
              <w:left w:val="nil"/>
              <w:bottom w:val="single" w:sz="4" w:space="0" w:color="auto"/>
              <w:right w:val="single" w:sz="4" w:space="0" w:color="auto"/>
            </w:tcBorders>
            <w:shd w:val="clear" w:color="auto" w:fill="auto"/>
            <w:vAlign w:val="center"/>
            <w:hideMark/>
          </w:tcPr>
          <w:p w14:paraId="468A5462"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5.664.822,45 </w:t>
            </w:r>
          </w:p>
        </w:tc>
      </w:tr>
      <w:tr w:rsidR="00EE2ABC" w:rsidRPr="00D154FF" w14:paraId="2A597DAF" w14:textId="77777777" w:rsidTr="00BA77EB">
        <w:trPr>
          <w:trHeight w:val="450"/>
        </w:trPr>
        <w:tc>
          <w:tcPr>
            <w:tcW w:w="477" w:type="pct"/>
            <w:tcBorders>
              <w:top w:val="nil"/>
              <w:left w:val="single" w:sz="4" w:space="0" w:color="auto"/>
              <w:bottom w:val="single" w:sz="4" w:space="0" w:color="auto"/>
              <w:right w:val="single" w:sz="4" w:space="0" w:color="auto"/>
            </w:tcBorders>
            <w:shd w:val="clear" w:color="auto" w:fill="auto"/>
            <w:noWrap/>
            <w:vAlign w:val="center"/>
            <w:hideMark/>
          </w:tcPr>
          <w:p w14:paraId="3A3F6C46" w14:textId="77777777" w:rsidR="00EE2ABC" w:rsidRPr="00D154FF" w:rsidRDefault="00EE2ABC" w:rsidP="00BA77EB">
            <w:pPr>
              <w:jc w:val="center"/>
              <w:rPr>
                <w:rFonts w:ascii="Aptos Narrow" w:eastAsia="Times New Roman" w:hAnsi="Aptos Narrow" w:cs="Times New Roman"/>
                <w:color w:val="000000"/>
                <w:sz w:val="16"/>
                <w:szCs w:val="16"/>
                <w:lang w:eastAsia="es-CO"/>
              </w:rPr>
            </w:pPr>
            <w:r w:rsidRPr="00D154FF">
              <w:rPr>
                <w:rFonts w:ascii="Aptos Narrow" w:eastAsia="Times New Roman" w:hAnsi="Aptos Narrow" w:cs="Times New Roman"/>
                <w:color w:val="000000"/>
                <w:sz w:val="16"/>
                <w:szCs w:val="16"/>
                <w:lang w:eastAsia="es-CO"/>
              </w:rPr>
              <w:t>5,2</w:t>
            </w:r>
          </w:p>
        </w:tc>
        <w:tc>
          <w:tcPr>
            <w:tcW w:w="2168" w:type="pct"/>
            <w:tcBorders>
              <w:top w:val="single" w:sz="4" w:space="0" w:color="auto"/>
              <w:left w:val="nil"/>
              <w:bottom w:val="single" w:sz="4" w:space="0" w:color="auto"/>
              <w:right w:val="single" w:sz="4" w:space="0" w:color="auto"/>
            </w:tcBorders>
            <w:shd w:val="clear" w:color="auto" w:fill="auto"/>
            <w:noWrap/>
            <w:vAlign w:val="center"/>
            <w:hideMark/>
          </w:tcPr>
          <w:p w14:paraId="2E298C3A" w14:textId="77777777" w:rsidR="00EE2ABC" w:rsidRPr="00D154FF" w:rsidRDefault="00EE2ABC" w:rsidP="00BA77EB">
            <w:pPr>
              <w:rPr>
                <w:rFonts w:ascii="Aptos Narrow" w:eastAsia="Times New Roman" w:hAnsi="Aptos Narrow" w:cs="Times New Roman"/>
                <w:color w:val="000000"/>
                <w:sz w:val="16"/>
                <w:szCs w:val="16"/>
                <w:lang w:eastAsia="es-CO"/>
              </w:rPr>
            </w:pPr>
            <w:r w:rsidRPr="00D154FF">
              <w:rPr>
                <w:rFonts w:ascii="Aptos Narrow" w:eastAsia="Times New Roman" w:hAnsi="Aptos Narrow" w:cs="Times New Roman"/>
                <w:color w:val="000000"/>
                <w:sz w:val="16"/>
                <w:szCs w:val="16"/>
                <w:lang w:eastAsia="es-CO"/>
              </w:rPr>
              <w:t>DESMONTE E INSTALACION DE CUBIERTA,  CON GRUA CANASTA</w:t>
            </w:r>
          </w:p>
        </w:tc>
        <w:tc>
          <w:tcPr>
            <w:tcW w:w="474" w:type="pct"/>
            <w:tcBorders>
              <w:top w:val="nil"/>
              <w:left w:val="nil"/>
              <w:bottom w:val="single" w:sz="4" w:space="0" w:color="auto"/>
              <w:right w:val="single" w:sz="4" w:space="0" w:color="auto"/>
            </w:tcBorders>
            <w:shd w:val="clear" w:color="auto" w:fill="auto"/>
            <w:noWrap/>
            <w:vAlign w:val="center"/>
            <w:hideMark/>
          </w:tcPr>
          <w:p w14:paraId="0AF55BE6" w14:textId="77777777" w:rsidR="00EE2ABC" w:rsidRPr="00D154FF" w:rsidRDefault="00EE2ABC" w:rsidP="00BA77EB">
            <w:pPr>
              <w:jc w:val="center"/>
              <w:rPr>
                <w:rFonts w:ascii="Aptos Narrow" w:eastAsia="Times New Roman" w:hAnsi="Aptos Narrow" w:cs="Times New Roman"/>
                <w:color w:val="000000"/>
                <w:sz w:val="16"/>
                <w:szCs w:val="16"/>
                <w:lang w:eastAsia="es-CO"/>
              </w:rPr>
            </w:pPr>
            <w:r w:rsidRPr="00D154FF">
              <w:rPr>
                <w:rFonts w:ascii="Aptos Narrow" w:eastAsia="Times New Roman" w:hAnsi="Aptos Narrow" w:cs="Times New Roman"/>
                <w:color w:val="000000"/>
                <w:sz w:val="16"/>
                <w:szCs w:val="16"/>
                <w:lang w:eastAsia="es-CO"/>
              </w:rPr>
              <w:t>M2</w:t>
            </w:r>
          </w:p>
        </w:tc>
        <w:tc>
          <w:tcPr>
            <w:tcW w:w="486" w:type="pct"/>
            <w:tcBorders>
              <w:top w:val="nil"/>
              <w:left w:val="nil"/>
              <w:bottom w:val="single" w:sz="4" w:space="0" w:color="auto"/>
              <w:right w:val="single" w:sz="4" w:space="0" w:color="auto"/>
            </w:tcBorders>
            <w:shd w:val="clear" w:color="auto" w:fill="auto"/>
            <w:noWrap/>
            <w:vAlign w:val="center"/>
            <w:hideMark/>
          </w:tcPr>
          <w:p w14:paraId="01D33D55" w14:textId="77777777" w:rsidR="00EE2ABC" w:rsidRPr="00D154FF" w:rsidRDefault="00EE2ABC" w:rsidP="00BA77EB">
            <w:pPr>
              <w:jc w:val="right"/>
              <w:rPr>
                <w:rFonts w:ascii="Aptos Narrow" w:eastAsia="Times New Roman" w:hAnsi="Aptos Narrow" w:cs="Times New Roman"/>
                <w:color w:val="000000"/>
                <w:sz w:val="16"/>
                <w:szCs w:val="16"/>
                <w:lang w:eastAsia="es-CO"/>
              </w:rPr>
            </w:pPr>
            <w:r w:rsidRPr="00D154FF">
              <w:rPr>
                <w:rFonts w:ascii="Aptos Narrow" w:eastAsia="Times New Roman" w:hAnsi="Aptos Narrow" w:cs="Times New Roman"/>
                <w:color w:val="000000"/>
                <w:sz w:val="16"/>
                <w:szCs w:val="16"/>
                <w:lang w:eastAsia="es-CO"/>
              </w:rPr>
              <w:t>96,90</w:t>
            </w:r>
          </w:p>
        </w:tc>
        <w:tc>
          <w:tcPr>
            <w:tcW w:w="656" w:type="pct"/>
            <w:tcBorders>
              <w:top w:val="nil"/>
              <w:left w:val="nil"/>
              <w:bottom w:val="single" w:sz="4" w:space="0" w:color="auto"/>
              <w:right w:val="single" w:sz="4" w:space="0" w:color="auto"/>
            </w:tcBorders>
            <w:shd w:val="clear" w:color="auto" w:fill="auto"/>
            <w:noWrap/>
            <w:vAlign w:val="center"/>
            <w:hideMark/>
          </w:tcPr>
          <w:p w14:paraId="1FE490E4" w14:textId="77777777" w:rsidR="00EE2ABC" w:rsidRPr="00D154FF" w:rsidRDefault="00EE2ABC" w:rsidP="00BA77EB">
            <w:pPr>
              <w:jc w:val="center"/>
              <w:rPr>
                <w:rFonts w:ascii="Aptos Narrow" w:eastAsia="Times New Roman" w:hAnsi="Aptos Narrow" w:cs="Times New Roman"/>
                <w:color w:val="000000"/>
                <w:sz w:val="16"/>
                <w:szCs w:val="16"/>
                <w:lang w:eastAsia="es-CO"/>
              </w:rPr>
            </w:pPr>
            <w:r w:rsidRPr="00D154FF">
              <w:rPr>
                <w:rFonts w:ascii="Aptos Narrow" w:eastAsia="Times New Roman" w:hAnsi="Aptos Narrow" w:cs="Times New Roman"/>
                <w:color w:val="000000"/>
                <w:sz w:val="16"/>
                <w:szCs w:val="16"/>
                <w:lang w:eastAsia="es-CO"/>
              </w:rPr>
              <w:t xml:space="preserve"> $                        222.328,00 </w:t>
            </w:r>
          </w:p>
        </w:tc>
        <w:tc>
          <w:tcPr>
            <w:tcW w:w="739" w:type="pct"/>
            <w:tcBorders>
              <w:top w:val="nil"/>
              <w:left w:val="nil"/>
              <w:bottom w:val="single" w:sz="4" w:space="0" w:color="auto"/>
              <w:right w:val="single" w:sz="4" w:space="0" w:color="auto"/>
            </w:tcBorders>
            <w:shd w:val="clear" w:color="auto" w:fill="auto"/>
            <w:noWrap/>
            <w:vAlign w:val="center"/>
            <w:hideMark/>
          </w:tcPr>
          <w:p w14:paraId="1E973859" w14:textId="77777777" w:rsidR="00EE2ABC" w:rsidRPr="00D154FF" w:rsidRDefault="00EE2ABC" w:rsidP="00BA77EB">
            <w:pPr>
              <w:jc w:val="center"/>
              <w:rPr>
                <w:rFonts w:ascii="Aptos Narrow" w:eastAsia="Times New Roman" w:hAnsi="Aptos Narrow" w:cs="Times New Roman"/>
                <w:color w:val="000000"/>
                <w:sz w:val="16"/>
                <w:szCs w:val="16"/>
                <w:lang w:eastAsia="es-CO"/>
              </w:rPr>
            </w:pPr>
            <w:r w:rsidRPr="00D154FF">
              <w:rPr>
                <w:rFonts w:ascii="Aptos Narrow" w:eastAsia="Times New Roman" w:hAnsi="Aptos Narrow" w:cs="Times New Roman"/>
                <w:color w:val="000000"/>
                <w:sz w:val="16"/>
                <w:szCs w:val="16"/>
                <w:lang w:eastAsia="es-CO"/>
              </w:rPr>
              <w:t xml:space="preserve"> $                        21.543.583,20 </w:t>
            </w:r>
          </w:p>
        </w:tc>
      </w:tr>
      <w:tr w:rsidR="00EE2ABC" w:rsidRPr="00D154FF" w14:paraId="09BB5BDC" w14:textId="77777777" w:rsidTr="00BA77EB">
        <w:trPr>
          <w:trHeight w:val="495"/>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463763C3"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6,1</w:t>
            </w:r>
          </w:p>
        </w:tc>
        <w:tc>
          <w:tcPr>
            <w:tcW w:w="2168" w:type="pct"/>
            <w:tcBorders>
              <w:top w:val="single" w:sz="4" w:space="0" w:color="auto"/>
              <w:left w:val="nil"/>
              <w:bottom w:val="single" w:sz="4" w:space="0" w:color="auto"/>
              <w:right w:val="single" w:sz="4" w:space="0" w:color="auto"/>
            </w:tcBorders>
            <w:shd w:val="clear" w:color="auto" w:fill="auto"/>
            <w:vAlign w:val="center"/>
            <w:hideMark/>
          </w:tcPr>
          <w:p w14:paraId="55FB0ABA"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SUMINISTRO E INSTALACION DE ARCOS METALICOS MOVIBLES DE FUTBOL 5, EN LA VEREDA BAJO TAMACAY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1AD76813"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54C066F6"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743ABED6"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0CB7FEEC"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7.543.962,00 </w:t>
            </w:r>
          </w:p>
        </w:tc>
      </w:tr>
      <w:tr w:rsidR="00EE2ABC" w:rsidRPr="00D154FF" w14:paraId="6BA4B76F" w14:textId="77777777" w:rsidTr="00BA77EB">
        <w:trPr>
          <w:trHeight w:val="645"/>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73BFBC45"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6,2</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1DA6897F"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SUMINISTRO E INSTALACION DE ARCOS METALICOS DE FUTBOL 9, EN LA VEREDA BANCO PURARE, MEDIDAS DE 2M X 6M (Incluye instalación con topografía, mallas y balón)</w:t>
            </w:r>
          </w:p>
        </w:tc>
        <w:tc>
          <w:tcPr>
            <w:tcW w:w="474" w:type="pct"/>
            <w:tcBorders>
              <w:top w:val="nil"/>
              <w:left w:val="nil"/>
              <w:bottom w:val="single" w:sz="4" w:space="0" w:color="auto"/>
              <w:right w:val="single" w:sz="4" w:space="0" w:color="auto"/>
            </w:tcBorders>
            <w:shd w:val="clear" w:color="auto" w:fill="auto"/>
            <w:vAlign w:val="center"/>
            <w:hideMark/>
          </w:tcPr>
          <w:p w14:paraId="18F58C4E"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1F144489"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6795F816"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5.476.874,00 </w:t>
            </w:r>
          </w:p>
        </w:tc>
        <w:tc>
          <w:tcPr>
            <w:tcW w:w="739" w:type="pct"/>
            <w:tcBorders>
              <w:top w:val="nil"/>
              <w:left w:val="nil"/>
              <w:bottom w:val="single" w:sz="4" w:space="0" w:color="auto"/>
              <w:right w:val="single" w:sz="4" w:space="0" w:color="auto"/>
            </w:tcBorders>
            <w:shd w:val="clear" w:color="auto" w:fill="auto"/>
            <w:vAlign w:val="center"/>
            <w:hideMark/>
          </w:tcPr>
          <w:p w14:paraId="7F5B464B"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10.953.748,00 </w:t>
            </w:r>
          </w:p>
        </w:tc>
      </w:tr>
      <w:tr w:rsidR="00EE2ABC" w:rsidRPr="00D154FF" w14:paraId="0F92CE2F" w14:textId="77777777" w:rsidTr="00BA77EB">
        <w:trPr>
          <w:trHeight w:val="525"/>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291E17D5"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6,3</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02851F9F"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SUMINISTRO E INSTALACION DE ARCOS METALICOS MOVIBLES DE FUTBOL 5, EN LA VEREDA PUERTO MIRANDA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481AD70D"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48B8E1B8"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77B83212"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7065E1C2"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7.543.962,00 </w:t>
            </w:r>
          </w:p>
        </w:tc>
      </w:tr>
      <w:tr w:rsidR="00EE2ABC" w:rsidRPr="00D154FF" w14:paraId="41ED265F" w14:textId="77777777" w:rsidTr="00BA77EB">
        <w:trPr>
          <w:trHeight w:val="51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0DFC9A8C"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6,4</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2EC1AC8D"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SUMINISTRO E INSTALACION DE ARCOS METALICOS MOVIBLES DE FUTBOL 5, EN LA VEREDA SAN LOPE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57055FD5"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043A5A94"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4DB19E55"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3213F00E"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7.543.962,00 </w:t>
            </w:r>
          </w:p>
        </w:tc>
      </w:tr>
      <w:tr w:rsidR="00EE2ABC" w:rsidRPr="00D154FF" w14:paraId="587C4062" w14:textId="77777777" w:rsidTr="00BA77EB">
        <w:trPr>
          <w:trHeight w:val="585"/>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41E5E9D2"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6,5</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2C47F8EE"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SUMINISTRO E INSTALACION DE ARCOS METALICOS MOVIBLES DE FUTBOL 5, EN LA VEREDA ACACIAS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60257B8E"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1901E02A"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78015C1C"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6737887E"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7.543.962,00 </w:t>
            </w:r>
          </w:p>
        </w:tc>
      </w:tr>
      <w:tr w:rsidR="00EE2ABC" w:rsidRPr="00D154FF" w14:paraId="3490EB31" w14:textId="77777777" w:rsidTr="00BA77EB">
        <w:trPr>
          <w:trHeight w:val="48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31BEDE0C"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6,6</w:t>
            </w:r>
          </w:p>
        </w:tc>
        <w:tc>
          <w:tcPr>
            <w:tcW w:w="2168" w:type="pct"/>
            <w:tcBorders>
              <w:top w:val="single" w:sz="4" w:space="0" w:color="auto"/>
              <w:left w:val="nil"/>
              <w:bottom w:val="single" w:sz="4" w:space="0" w:color="auto"/>
              <w:right w:val="single" w:sz="4" w:space="0" w:color="000000"/>
            </w:tcBorders>
            <w:shd w:val="clear" w:color="auto" w:fill="auto"/>
            <w:vAlign w:val="bottom"/>
            <w:hideMark/>
          </w:tcPr>
          <w:p w14:paraId="02594229" w14:textId="77777777" w:rsidR="00EE2ABC" w:rsidRPr="00D154FF" w:rsidRDefault="00EE2ABC" w:rsidP="00BA77EB">
            <w:pPr>
              <w:rPr>
                <w:rFonts w:ascii="Aptos Narrow" w:eastAsia="Times New Roman" w:hAnsi="Aptos Narrow" w:cs="Times New Roman"/>
                <w:color w:val="000000"/>
                <w:sz w:val="16"/>
                <w:szCs w:val="16"/>
                <w:lang w:eastAsia="es-CO"/>
              </w:rPr>
            </w:pPr>
            <w:r w:rsidRPr="00D154FF">
              <w:rPr>
                <w:rFonts w:ascii="Aptos Narrow" w:eastAsia="Times New Roman" w:hAnsi="Aptos Narrow" w:cs="Times New Roman"/>
                <w:color w:val="000000"/>
                <w:sz w:val="16"/>
                <w:szCs w:val="16"/>
                <w:lang w:eastAsia="es-CO"/>
              </w:rPr>
              <w:t xml:space="preserve">SUMINISTRO E INSTALACION DE ARCOS METALICOS MOVIBLES DE FUTBOL 5, EN LA VEREDA FLORIDA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354BE388"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3B649A92"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1D8AAC6E"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6C05C62F"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7.543.962,00 </w:t>
            </w:r>
          </w:p>
        </w:tc>
      </w:tr>
      <w:tr w:rsidR="00EE2ABC" w:rsidRPr="00D154FF" w14:paraId="44D62BB6" w14:textId="77777777" w:rsidTr="00BA77EB">
        <w:trPr>
          <w:trHeight w:val="639"/>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369B82DB"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6,7</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06F7CD0D"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SUMINISTRO E INSTALACION DE ARCOS METALICOS MOVIBLES DE FUTBOL 5, EN LA VEREDA NARANJOS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6B8215C1"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7889897E"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4F6C94B1"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13913620"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7.543.962,00 </w:t>
            </w:r>
          </w:p>
        </w:tc>
      </w:tr>
      <w:tr w:rsidR="00EE2ABC" w:rsidRPr="00D154FF" w14:paraId="766C4E8A" w14:textId="77777777" w:rsidTr="00BA77EB">
        <w:trPr>
          <w:trHeight w:val="639"/>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6757C6E6"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6,8</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2D7640F8"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SUMINISTRO E INSTALACION DE ARCOS METALICOS MOVIBLES DE FUTBOL 5, EN LA VEREDA FLOR AMARILLO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2CA734A6"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259B93E1"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5C84F4D4"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73B15DE7"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7.543.962,00 </w:t>
            </w:r>
          </w:p>
        </w:tc>
      </w:tr>
      <w:tr w:rsidR="00EE2ABC" w:rsidRPr="00D154FF" w14:paraId="10D31220" w14:textId="77777777" w:rsidTr="00BA77EB">
        <w:trPr>
          <w:trHeight w:val="639"/>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340E0C6E"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6,9</w:t>
            </w:r>
          </w:p>
        </w:tc>
        <w:tc>
          <w:tcPr>
            <w:tcW w:w="2168" w:type="pct"/>
            <w:tcBorders>
              <w:top w:val="single" w:sz="4" w:space="0" w:color="auto"/>
              <w:left w:val="nil"/>
              <w:bottom w:val="single" w:sz="4" w:space="0" w:color="auto"/>
              <w:right w:val="single" w:sz="4" w:space="0" w:color="000000"/>
            </w:tcBorders>
            <w:shd w:val="clear" w:color="auto" w:fill="auto"/>
            <w:vAlign w:val="bottom"/>
            <w:hideMark/>
          </w:tcPr>
          <w:p w14:paraId="19FF9B06" w14:textId="77777777" w:rsidR="00EE2ABC" w:rsidRPr="00D154FF" w:rsidRDefault="00EE2ABC" w:rsidP="00BA77EB">
            <w:pPr>
              <w:rPr>
                <w:rFonts w:ascii="Aptos Narrow" w:eastAsia="Times New Roman" w:hAnsi="Aptos Narrow" w:cs="Times New Roman"/>
                <w:color w:val="000000"/>
                <w:sz w:val="16"/>
                <w:szCs w:val="16"/>
                <w:lang w:eastAsia="es-CO"/>
              </w:rPr>
            </w:pPr>
            <w:r w:rsidRPr="00D154FF">
              <w:rPr>
                <w:rFonts w:ascii="Aptos Narrow" w:eastAsia="Times New Roman" w:hAnsi="Aptos Narrow" w:cs="Times New Roman"/>
                <w:color w:val="000000"/>
                <w:sz w:val="16"/>
                <w:szCs w:val="16"/>
                <w:lang w:eastAsia="es-CO"/>
              </w:rPr>
              <w:t xml:space="preserve">SUMINISTRO E INSTALACION DE ARCOS METALICOS MOVIBLES DE FUTBOL 5, EN LA VEREDA LUCITANIA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7DEAFE75"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3B30C112"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586B9F09"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33C111C2"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7.543.962,00 </w:t>
            </w:r>
          </w:p>
        </w:tc>
      </w:tr>
      <w:tr w:rsidR="00EE2ABC" w:rsidRPr="00D154FF" w14:paraId="133C7346" w14:textId="77777777" w:rsidTr="00BA77EB">
        <w:trPr>
          <w:trHeight w:val="6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0C6B1684"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6,10</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034B84F9"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SUMINISTRO E INSTALACION DE ARCOS METALICOS MOVIBLES DE FUTBOL 5, EN LA VEREDA SANTO DOMINGO INC. MALLAS Y BALON </w:t>
            </w:r>
          </w:p>
        </w:tc>
        <w:tc>
          <w:tcPr>
            <w:tcW w:w="474" w:type="pct"/>
            <w:tcBorders>
              <w:top w:val="nil"/>
              <w:left w:val="nil"/>
              <w:bottom w:val="single" w:sz="4" w:space="0" w:color="auto"/>
              <w:right w:val="single" w:sz="4" w:space="0" w:color="auto"/>
            </w:tcBorders>
            <w:shd w:val="clear" w:color="auto" w:fill="auto"/>
            <w:vAlign w:val="center"/>
            <w:hideMark/>
          </w:tcPr>
          <w:p w14:paraId="0338EEB8"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3A2ACD68"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2,00</w:t>
            </w:r>
          </w:p>
        </w:tc>
        <w:tc>
          <w:tcPr>
            <w:tcW w:w="656" w:type="pct"/>
            <w:tcBorders>
              <w:top w:val="nil"/>
              <w:left w:val="nil"/>
              <w:bottom w:val="single" w:sz="4" w:space="0" w:color="auto"/>
              <w:right w:val="single" w:sz="4" w:space="0" w:color="auto"/>
            </w:tcBorders>
            <w:shd w:val="clear" w:color="auto" w:fill="auto"/>
            <w:vAlign w:val="center"/>
            <w:hideMark/>
          </w:tcPr>
          <w:p w14:paraId="1716E0FA"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3.771.981,00 </w:t>
            </w:r>
          </w:p>
        </w:tc>
        <w:tc>
          <w:tcPr>
            <w:tcW w:w="739" w:type="pct"/>
            <w:tcBorders>
              <w:top w:val="nil"/>
              <w:left w:val="nil"/>
              <w:bottom w:val="single" w:sz="4" w:space="0" w:color="auto"/>
              <w:right w:val="single" w:sz="4" w:space="0" w:color="auto"/>
            </w:tcBorders>
            <w:shd w:val="clear" w:color="auto" w:fill="auto"/>
            <w:vAlign w:val="center"/>
            <w:hideMark/>
          </w:tcPr>
          <w:p w14:paraId="63C18C9E"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7.543.962,00 </w:t>
            </w:r>
          </w:p>
        </w:tc>
      </w:tr>
      <w:tr w:rsidR="00EE2ABC" w:rsidRPr="00D154FF" w14:paraId="39B7526F" w14:textId="77777777" w:rsidTr="00BA77EB">
        <w:trPr>
          <w:trHeight w:val="300"/>
        </w:trPr>
        <w:tc>
          <w:tcPr>
            <w:tcW w:w="477" w:type="pct"/>
            <w:tcBorders>
              <w:top w:val="nil"/>
              <w:left w:val="single" w:sz="4" w:space="0" w:color="auto"/>
              <w:bottom w:val="single" w:sz="4" w:space="0" w:color="auto"/>
              <w:right w:val="single" w:sz="4" w:space="0" w:color="auto"/>
            </w:tcBorders>
            <w:shd w:val="clear" w:color="auto" w:fill="auto"/>
            <w:vAlign w:val="center"/>
            <w:hideMark/>
          </w:tcPr>
          <w:p w14:paraId="111F1129" w14:textId="77777777" w:rsidR="00EE2ABC" w:rsidRPr="00D154FF" w:rsidRDefault="00EE2ABC" w:rsidP="00BA77EB">
            <w:pPr>
              <w:jc w:val="center"/>
              <w:rPr>
                <w:rFonts w:ascii="Aptos Display" w:eastAsia="Times New Roman" w:hAnsi="Aptos Display" w:cs="Times New Roman"/>
                <w:color w:val="000000"/>
                <w:sz w:val="16"/>
                <w:szCs w:val="16"/>
                <w:lang w:eastAsia="es-CO"/>
              </w:rPr>
            </w:pPr>
            <w:r w:rsidRPr="00D154FF">
              <w:rPr>
                <w:rFonts w:ascii="Aptos Display" w:eastAsia="Times New Roman" w:hAnsi="Aptos Display" w:cs="Times New Roman"/>
                <w:color w:val="000000"/>
                <w:sz w:val="16"/>
                <w:szCs w:val="16"/>
                <w:lang w:eastAsia="es-CO"/>
              </w:rPr>
              <w:t>7,1</w:t>
            </w:r>
          </w:p>
        </w:tc>
        <w:tc>
          <w:tcPr>
            <w:tcW w:w="2168" w:type="pct"/>
            <w:tcBorders>
              <w:top w:val="single" w:sz="4" w:space="0" w:color="auto"/>
              <w:left w:val="nil"/>
              <w:bottom w:val="single" w:sz="4" w:space="0" w:color="auto"/>
              <w:right w:val="single" w:sz="4" w:space="0" w:color="000000"/>
            </w:tcBorders>
            <w:shd w:val="clear" w:color="auto" w:fill="auto"/>
            <w:vAlign w:val="center"/>
            <w:hideMark/>
          </w:tcPr>
          <w:p w14:paraId="6FE2055E"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MANTENIMIENTO MODULOS BIOSALUDABLES</w:t>
            </w:r>
          </w:p>
        </w:tc>
        <w:tc>
          <w:tcPr>
            <w:tcW w:w="474" w:type="pct"/>
            <w:tcBorders>
              <w:top w:val="nil"/>
              <w:left w:val="nil"/>
              <w:bottom w:val="single" w:sz="4" w:space="0" w:color="auto"/>
              <w:right w:val="single" w:sz="4" w:space="0" w:color="auto"/>
            </w:tcBorders>
            <w:shd w:val="clear" w:color="auto" w:fill="auto"/>
            <w:vAlign w:val="center"/>
            <w:hideMark/>
          </w:tcPr>
          <w:p w14:paraId="4CF4DF2F" w14:textId="77777777" w:rsidR="00EE2ABC" w:rsidRPr="00D154FF" w:rsidRDefault="00EE2ABC" w:rsidP="00BA77EB">
            <w:pPr>
              <w:jc w:val="cente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UND</w:t>
            </w:r>
          </w:p>
        </w:tc>
        <w:tc>
          <w:tcPr>
            <w:tcW w:w="486" w:type="pct"/>
            <w:tcBorders>
              <w:top w:val="nil"/>
              <w:left w:val="nil"/>
              <w:bottom w:val="single" w:sz="4" w:space="0" w:color="auto"/>
              <w:right w:val="single" w:sz="4" w:space="0" w:color="auto"/>
            </w:tcBorders>
            <w:shd w:val="clear" w:color="auto" w:fill="auto"/>
            <w:vAlign w:val="center"/>
            <w:hideMark/>
          </w:tcPr>
          <w:p w14:paraId="6922E79D"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7,00</w:t>
            </w:r>
          </w:p>
        </w:tc>
        <w:tc>
          <w:tcPr>
            <w:tcW w:w="656" w:type="pct"/>
            <w:tcBorders>
              <w:top w:val="nil"/>
              <w:left w:val="nil"/>
              <w:bottom w:val="single" w:sz="4" w:space="0" w:color="auto"/>
              <w:right w:val="single" w:sz="4" w:space="0" w:color="auto"/>
            </w:tcBorders>
            <w:shd w:val="clear" w:color="auto" w:fill="auto"/>
            <w:vAlign w:val="center"/>
            <w:hideMark/>
          </w:tcPr>
          <w:p w14:paraId="7B1C4E32" w14:textId="77777777" w:rsidR="00EE2ABC" w:rsidRPr="00D154FF" w:rsidRDefault="00EE2ABC" w:rsidP="00BA77EB">
            <w:pPr>
              <w:jc w:val="right"/>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1.397.230,00 </w:t>
            </w:r>
          </w:p>
        </w:tc>
        <w:tc>
          <w:tcPr>
            <w:tcW w:w="739" w:type="pct"/>
            <w:tcBorders>
              <w:top w:val="nil"/>
              <w:left w:val="nil"/>
              <w:bottom w:val="single" w:sz="4" w:space="0" w:color="auto"/>
              <w:right w:val="single" w:sz="4" w:space="0" w:color="auto"/>
            </w:tcBorders>
            <w:shd w:val="clear" w:color="auto" w:fill="auto"/>
            <w:vAlign w:val="center"/>
            <w:hideMark/>
          </w:tcPr>
          <w:p w14:paraId="07F0BE0B" w14:textId="77777777" w:rsidR="00EE2ABC" w:rsidRPr="00D154FF" w:rsidRDefault="00EE2ABC" w:rsidP="00BA77EB">
            <w:pPr>
              <w:rPr>
                <w:rFonts w:ascii="Aptos Display" w:eastAsia="Times New Roman" w:hAnsi="Aptos Display" w:cs="Times New Roman"/>
                <w:sz w:val="16"/>
                <w:szCs w:val="16"/>
                <w:lang w:eastAsia="es-CO"/>
              </w:rPr>
            </w:pPr>
            <w:r w:rsidRPr="00D154FF">
              <w:rPr>
                <w:rFonts w:ascii="Aptos Display" w:eastAsia="Times New Roman" w:hAnsi="Aptos Display" w:cs="Times New Roman"/>
                <w:sz w:val="16"/>
                <w:szCs w:val="16"/>
                <w:lang w:eastAsia="es-CO"/>
              </w:rPr>
              <w:t xml:space="preserve"> $                  9.780.610,00 </w:t>
            </w:r>
          </w:p>
        </w:tc>
      </w:tr>
      <w:tr w:rsidR="00EE2ABC" w:rsidRPr="00D154FF" w14:paraId="58351DAE" w14:textId="77777777" w:rsidTr="00BA77EB">
        <w:trPr>
          <w:trHeight w:val="300"/>
        </w:trPr>
        <w:tc>
          <w:tcPr>
            <w:tcW w:w="4261" w:type="pct"/>
            <w:gridSpan w:val="5"/>
            <w:tcBorders>
              <w:top w:val="single" w:sz="4" w:space="0" w:color="auto"/>
              <w:left w:val="single" w:sz="4" w:space="0" w:color="auto"/>
              <w:bottom w:val="single" w:sz="4" w:space="0" w:color="auto"/>
              <w:right w:val="single" w:sz="4" w:space="0" w:color="000000"/>
            </w:tcBorders>
            <w:shd w:val="clear" w:color="000000" w:fill="FFFF00"/>
            <w:vAlign w:val="center"/>
            <w:hideMark/>
          </w:tcPr>
          <w:p w14:paraId="48E24D22" w14:textId="77777777" w:rsidR="00EE2ABC" w:rsidRPr="00D154FF" w:rsidRDefault="00EE2ABC" w:rsidP="00BA77EB">
            <w:pPr>
              <w:jc w:val="center"/>
              <w:rPr>
                <w:rFonts w:ascii="Aptos Display" w:eastAsia="Times New Roman" w:hAnsi="Aptos Display" w:cs="Times New Roman"/>
                <w:b/>
                <w:bCs/>
                <w:color w:val="000000"/>
                <w:sz w:val="16"/>
                <w:szCs w:val="16"/>
                <w:lang w:eastAsia="es-CO"/>
              </w:rPr>
            </w:pPr>
            <w:r w:rsidRPr="00D154FF">
              <w:rPr>
                <w:rFonts w:ascii="Aptos Display" w:eastAsia="Times New Roman" w:hAnsi="Aptos Display" w:cs="Times New Roman"/>
                <w:b/>
                <w:bCs/>
                <w:color w:val="000000"/>
                <w:sz w:val="16"/>
                <w:szCs w:val="16"/>
                <w:lang w:eastAsia="es-CO"/>
              </w:rPr>
              <w:t>PASO 3 - VALOR TOTAL</w:t>
            </w:r>
          </w:p>
        </w:tc>
        <w:tc>
          <w:tcPr>
            <w:tcW w:w="739" w:type="pct"/>
            <w:tcBorders>
              <w:top w:val="nil"/>
              <w:left w:val="nil"/>
              <w:bottom w:val="single" w:sz="4" w:space="0" w:color="auto"/>
              <w:right w:val="single" w:sz="4" w:space="0" w:color="auto"/>
            </w:tcBorders>
            <w:shd w:val="clear" w:color="000000" w:fill="FFFF00"/>
            <w:vAlign w:val="center"/>
            <w:hideMark/>
          </w:tcPr>
          <w:p w14:paraId="2CB5DEE7" w14:textId="77777777" w:rsidR="00EE2ABC" w:rsidRPr="00D154FF" w:rsidRDefault="00EE2ABC" w:rsidP="00BA77EB">
            <w:pPr>
              <w:rPr>
                <w:rFonts w:ascii="Aptos Display" w:eastAsia="Times New Roman" w:hAnsi="Aptos Display" w:cs="Times New Roman"/>
                <w:b/>
                <w:bCs/>
                <w:sz w:val="16"/>
                <w:szCs w:val="16"/>
                <w:lang w:eastAsia="es-CO"/>
              </w:rPr>
            </w:pPr>
            <w:r w:rsidRPr="00D154FF">
              <w:rPr>
                <w:rFonts w:ascii="Aptos Display" w:eastAsia="Times New Roman" w:hAnsi="Aptos Display" w:cs="Times New Roman"/>
                <w:b/>
                <w:bCs/>
                <w:sz w:val="16"/>
                <w:szCs w:val="16"/>
                <w:lang w:eastAsia="es-CO"/>
              </w:rPr>
              <w:t xml:space="preserve"> $           207.707.344,74 </w:t>
            </w:r>
          </w:p>
        </w:tc>
      </w:tr>
    </w:tbl>
    <w:p w14:paraId="2C97F687" w14:textId="77777777" w:rsidR="00FD691E" w:rsidRPr="00A574EB" w:rsidRDefault="00FD691E" w:rsidP="00FD691E">
      <w:pPr>
        <w:ind w:left="142"/>
        <w:rPr>
          <w:rFonts w:ascii="Verdana" w:eastAsia="Verdana" w:hAnsi="Verdana" w:cs="Verdana"/>
          <w:i/>
          <w:iCs/>
          <w:sz w:val="22"/>
          <w:lang w:val="es-CO"/>
        </w:rPr>
      </w:pP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785BD2A" w14:textId="77777777" w:rsidR="00FD691E" w:rsidRDefault="00FD691E" w:rsidP="00FD691E">
      <w:pPr>
        <w:rPr>
          <w:rFonts w:ascii="Verdana" w:eastAsia="Verdana" w:hAnsi="Verdana" w:cs="Verdana"/>
          <w:sz w:val="22"/>
          <w:lang w:val="es-CO"/>
        </w:rPr>
      </w:pPr>
    </w:p>
    <w:p w14:paraId="2D60D147" w14:textId="77777777" w:rsidR="00EE2ABC" w:rsidRDefault="00EE2ABC" w:rsidP="00FD691E">
      <w:pPr>
        <w:rPr>
          <w:rFonts w:ascii="Verdana" w:eastAsia="Verdana" w:hAnsi="Verdana" w:cs="Verdana"/>
          <w:sz w:val="22"/>
          <w:lang w:val="es-CO"/>
        </w:rPr>
      </w:pPr>
    </w:p>
    <w:p w14:paraId="7792B148" w14:textId="77777777" w:rsidR="00EE2ABC" w:rsidRDefault="00EE2ABC" w:rsidP="00FD691E">
      <w:pPr>
        <w:rPr>
          <w:rFonts w:ascii="Verdana" w:eastAsia="Verdana" w:hAnsi="Verdana" w:cs="Verdana"/>
          <w:sz w:val="22"/>
          <w:lang w:val="es-CO"/>
        </w:rPr>
      </w:pPr>
    </w:p>
    <w:tbl>
      <w:tblPr>
        <w:tblW w:w="5000" w:type="pct"/>
        <w:tblCellMar>
          <w:left w:w="70" w:type="dxa"/>
          <w:right w:w="70" w:type="dxa"/>
        </w:tblCellMar>
        <w:tblLook w:val="04A0" w:firstRow="1" w:lastRow="0" w:firstColumn="1" w:lastColumn="0" w:noHBand="0" w:noVBand="1"/>
      </w:tblPr>
      <w:tblGrid>
        <w:gridCol w:w="399"/>
        <w:gridCol w:w="3323"/>
        <w:gridCol w:w="562"/>
        <w:gridCol w:w="681"/>
        <w:gridCol w:w="1450"/>
        <w:gridCol w:w="1606"/>
        <w:gridCol w:w="802"/>
      </w:tblGrid>
      <w:tr w:rsidR="00EE2ABC" w:rsidRPr="00683EE9" w14:paraId="11D51C42" w14:textId="77777777" w:rsidTr="00BA77EB">
        <w:trPr>
          <w:trHeight w:val="1080"/>
        </w:trPr>
        <w:tc>
          <w:tcPr>
            <w:tcW w:w="436" w:type="pct"/>
            <w:tcBorders>
              <w:top w:val="nil"/>
              <w:left w:val="single" w:sz="8" w:space="0" w:color="auto"/>
              <w:bottom w:val="single" w:sz="4" w:space="0" w:color="auto"/>
              <w:right w:val="single" w:sz="4" w:space="0" w:color="auto"/>
            </w:tcBorders>
            <w:shd w:val="clear" w:color="000000" w:fill="FFFFFF"/>
            <w:vAlign w:val="center"/>
            <w:hideMark/>
          </w:tcPr>
          <w:p w14:paraId="51A81376" w14:textId="77777777" w:rsidR="00EE2ABC" w:rsidRPr="00683EE9" w:rsidRDefault="00EE2ABC" w:rsidP="00BA77EB">
            <w:pPr>
              <w:jc w:val="center"/>
              <w:rPr>
                <w:rFonts w:ascii="Aptos Display" w:eastAsia="Times New Roman" w:hAnsi="Aptos Display" w:cs="Times New Roman"/>
                <w:b/>
                <w:bCs/>
                <w:color w:val="000000"/>
                <w:sz w:val="16"/>
                <w:szCs w:val="16"/>
                <w:lang w:eastAsia="es-CO"/>
              </w:rPr>
            </w:pPr>
            <w:bookmarkStart w:id="1" w:name="RANGE!B2:K25"/>
            <w:r w:rsidRPr="00683EE9">
              <w:rPr>
                <w:rFonts w:ascii="Aptos Display" w:eastAsia="Times New Roman" w:hAnsi="Aptos Display" w:cs="Times New Roman"/>
                <w:b/>
                <w:bCs/>
                <w:color w:val="000000"/>
                <w:sz w:val="16"/>
                <w:szCs w:val="16"/>
                <w:lang w:eastAsia="es-CO"/>
              </w:rPr>
              <w:lastRenderedPageBreak/>
              <w:t>ITEM</w:t>
            </w:r>
            <w:bookmarkEnd w:id="1"/>
          </w:p>
        </w:tc>
        <w:tc>
          <w:tcPr>
            <w:tcW w:w="1977" w:type="pct"/>
            <w:tcBorders>
              <w:top w:val="nil"/>
              <w:left w:val="nil"/>
              <w:bottom w:val="single" w:sz="4" w:space="0" w:color="auto"/>
              <w:right w:val="single" w:sz="4" w:space="0" w:color="000000"/>
            </w:tcBorders>
            <w:shd w:val="clear" w:color="000000" w:fill="FFFFFF"/>
            <w:vAlign w:val="center"/>
            <w:hideMark/>
          </w:tcPr>
          <w:p w14:paraId="37FF7CE5" w14:textId="77777777" w:rsidR="00EE2ABC" w:rsidRPr="00683EE9" w:rsidRDefault="00EE2ABC" w:rsidP="00BA77EB">
            <w:pPr>
              <w:jc w:val="center"/>
              <w:rPr>
                <w:rFonts w:ascii="Aptos Display" w:eastAsia="Times New Roman" w:hAnsi="Aptos Display" w:cs="Times New Roman"/>
                <w:b/>
                <w:bCs/>
                <w:color w:val="000000"/>
                <w:sz w:val="16"/>
                <w:szCs w:val="16"/>
                <w:lang w:eastAsia="es-CO"/>
              </w:rPr>
            </w:pPr>
            <w:r w:rsidRPr="00683EE9">
              <w:rPr>
                <w:rFonts w:ascii="Aptos Display" w:eastAsia="Times New Roman" w:hAnsi="Aptos Display" w:cs="Times New Roman"/>
                <w:b/>
                <w:bCs/>
                <w:color w:val="000000"/>
                <w:sz w:val="16"/>
                <w:szCs w:val="16"/>
                <w:lang w:eastAsia="es-CO"/>
              </w:rPr>
              <w:t>DESCRIPCION</w:t>
            </w:r>
          </w:p>
        </w:tc>
        <w:tc>
          <w:tcPr>
            <w:tcW w:w="433" w:type="pct"/>
            <w:tcBorders>
              <w:top w:val="nil"/>
              <w:left w:val="nil"/>
              <w:bottom w:val="single" w:sz="4" w:space="0" w:color="auto"/>
              <w:right w:val="single" w:sz="4" w:space="0" w:color="auto"/>
            </w:tcBorders>
            <w:shd w:val="clear" w:color="000000" w:fill="FFFFFF"/>
            <w:vAlign w:val="center"/>
            <w:hideMark/>
          </w:tcPr>
          <w:p w14:paraId="5F672DAA" w14:textId="77777777" w:rsidR="00EE2ABC" w:rsidRPr="00683EE9" w:rsidRDefault="00EE2ABC" w:rsidP="00BA77EB">
            <w:pPr>
              <w:jc w:val="center"/>
              <w:rPr>
                <w:rFonts w:ascii="Aptos Display" w:eastAsia="Times New Roman" w:hAnsi="Aptos Display" w:cs="Times New Roman"/>
                <w:b/>
                <w:bCs/>
                <w:color w:val="000000"/>
                <w:sz w:val="16"/>
                <w:szCs w:val="16"/>
                <w:lang w:eastAsia="es-CO"/>
              </w:rPr>
            </w:pPr>
            <w:r w:rsidRPr="00683EE9">
              <w:rPr>
                <w:rFonts w:ascii="Aptos Display" w:eastAsia="Times New Roman" w:hAnsi="Aptos Display" w:cs="Times New Roman"/>
                <w:b/>
                <w:bCs/>
                <w:color w:val="000000"/>
                <w:sz w:val="16"/>
                <w:szCs w:val="16"/>
                <w:lang w:eastAsia="es-CO"/>
              </w:rPr>
              <w:t>UNIDAD</w:t>
            </w:r>
          </w:p>
        </w:tc>
        <w:tc>
          <w:tcPr>
            <w:tcW w:w="443" w:type="pct"/>
            <w:tcBorders>
              <w:top w:val="nil"/>
              <w:left w:val="nil"/>
              <w:bottom w:val="single" w:sz="4" w:space="0" w:color="auto"/>
              <w:right w:val="single" w:sz="4" w:space="0" w:color="auto"/>
            </w:tcBorders>
            <w:shd w:val="clear" w:color="000000" w:fill="FFFFFF"/>
            <w:vAlign w:val="center"/>
            <w:hideMark/>
          </w:tcPr>
          <w:p w14:paraId="144FAFBF" w14:textId="77777777" w:rsidR="00EE2ABC" w:rsidRPr="00683EE9" w:rsidRDefault="00EE2ABC" w:rsidP="00BA77EB">
            <w:pPr>
              <w:jc w:val="center"/>
              <w:rPr>
                <w:rFonts w:ascii="Aptos Display" w:eastAsia="Times New Roman" w:hAnsi="Aptos Display" w:cs="Times New Roman"/>
                <w:b/>
                <w:bCs/>
                <w:color w:val="000000"/>
                <w:sz w:val="16"/>
                <w:szCs w:val="16"/>
                <w:lang w:eastAsia="es-CO"/>
              </w:rPr>
            </w:pPr>
            <w:r w:rsidRPr="00683EE9">
              <w:rPr>
                <w:rFonts w:ascii="Aptos Display" w:eastAsia="Times New Roman" w:hAnsi="Aptos Display" w:cs="Times New Roman"/>
                <w:b/>
                <w:bCs/>
                <w:color w:val="000000"/>
                <w:sz w:val="16"/>
                <w:szCs w:val="16"/>
                <w:lang w:eastAsia="es-CO"/>
              </w:rPr>
              <w:t>CANTIDAD</w:t>
            </w:r>
          </w:p>
        </w:tc>
        <w:tc>
          <w:tcPr>
            <w:tcW w:w="598" w:type="pct"/>
            <w:tcBorders>
              <w:top w:val="nil"/>
              <w:left w:val="nil"/>
              <w:bottom w:val="single" w:sz="4" w:space="0" w:color="auto"/>
              <w:right w:val="single" w:sz="4" w:space="0" w:color="auto"/>
            </w:tcBorders>
            <w:shd w:val="clear" w:color="000000" w:fill="FFFFFF"/>
            <w:vAlign w:val="center"/>
            <w:hideMark/>
          </w:tcPr>
          <w:p w14:paraId="5015F5D2" w14:textId="77777777" w:rsidR="00EE2ABC" w:rsidRPr="00683EE9" w:rsidRDefault="00EE2ABC" w:rsidP="00BA77EB">
            <w:pPr>
              <w:jc w:val="center"/>
              <w:rPr>
                <w:rFonts w:ascii="Aptos Display" w:eastAsia="Times New Roman" w:hAnsi="Aptos Display" w:cs="Times New Roman"/>
                <w:b/>
                <w:bCs/>
                <w:color w:val="000000"/>
                <w:sz w:val="16"/>
                <w:szCs w:val="16"/>
                <w:lang w:eastAsia="es-CO"/>
              </w:rPr>
            </w:pPr>
            <w:r w:rsidRPr="00683EE9">
              <w:rPr>
                <w:rFonts w:ascii="Aptos Display" w:eastAsia="Times New Roman" w:hAnsi="Aptos Display" w:cs="Times New Roman"/>
                <w:b/>
                <w:bCs/>
                <w:color w:val="000000"/>
                <w:sz w:val="16"/>
                <w:szCs w:val="16"/>
                <w:lang w:eastAsia="es-CO"/>
              </w:rPr>
              <w:t>VALOR UNITARIO</w:t>
            </w:r>
          </w:p>
        </w:tc>
        <w:tc>
          <w:tcPr>
            <w:tcW w:w="674" w:type="pct"/>
            <w:tcBorders>
              <w:top w:val="nil"/>
              <w:left w:val="nil"/>
              <w:bottom w:val="single" w:sz="4" w:space="0" w:color="auto"/>
              <w:right w:val="nil"/>
            </w:tcBorders>
            <w:shd w:val="clear" w:color="000000" w:fill="FFFF00"/>
            <w:vAlign w:val="center"/>
            <w:hideMark/>
          </w:tcPr>
          <w:p w14:paraId="75846568" w14:textId="77777777" w:rsidR="00EE2ABC" w:rsidRPr="00683EE9" w:rsidRDefault="00EE2ABC" w:rsidP="00BA77EB">
            <w:pPr>
              <w:jc w:val="center"/>
              <w:rPr>
                <w:rFonts w:ascii="Aptos Display" w:eastAsia="Times New Roman" w:hAnsi="Aptos Display" w:cs="Times New Roman"/>
                <w:b/>
                <w:bCs/>
                <w:color w:val="000000"/>
                <w:sz w:val="16"/>
                <w:szCs w:val="16"/>
                <w:lang w:eastAsia="es-CO"/>
              </w:rPr>
            </w:pPr>
            <w:r w:rsidRPr="00683EE9">
              <w:rPr>
                <w:rFonts w:ascii="Aptos Display" w:eastAsia="Times New Roman" w:hAnsi="Aptos Display" w:cs="Times New Roman"/>
                <w:b/>
                <w:bCs/>
                <w:color w:val="000000"/>
                <w:sz w:val="16"/>
                <w:szCs w:val="16"/>
                <w:lang w:eastAsia="es-CO"/>
              </w:rPr>
              <w:t>PASO 2 - valor parcial de los bienes o insumos identificados</w:t>
            </w:r>
          </w:p>
        </w:tc>
        <w:tc>
          <w:tcPr>
            <w:tcW w:w="438" w:type="pct"/>
            <w:tcBorders>
              <w:top w:val="single" w:sz="4" w:space="0" w:color="auto"/>
              <w:left w:val="single" w:sz="4" w:space="0" w:color="auto"/>
              <w:bottom w:val="single" w:sz="4" w:space="0" w:color="auto"/>
              <w:right w:val="single" w:sz="4" w:space="0" w:color="auto"/>
            </w:tcBorders>
            <w:shd w:val="clear" w:color="000000" w:fill="FFFF00"/>
            <w:vAlign w:val="bottom"/>
            <w:hideMark/>
          </w:tcPr>
          <w:p w14:paraId="73334B1A" w14:textId="77777777" w:rsidR="00EE2ABC" w:rsidRPr="00683EE9" w:rsidRDefault="00EE2ABC" w:rsidP="00BA77EB">
            <w:pPr>
              <w:jc w:val="center"/>
              <w:rPr>
                <w:rFonts w:ascii="Aptos Narrow" w:eastAsia="Times New Roman" w:hAnsi="Aptos Narrow" w:cs="Times New Roman"/>
                <w:b/>
                <w:bCs/>
                <w:color w:val="000000"/>
                <w:sz w:val="16"/>
                <w:szCs w:val="16"/>
                <w:lang w:eastAsia="es-CO"/>
              </w:rPr>
            </w:pPr>
            <w:r w:rsidRPr="00683EE9">
              <w:rPr>
                <w:rFonts w:ascii="Aptos Narrow" w:eastAsia="Times New Roman" w:hAnsi="Aptos Narrow" w:cs="Times New Roman"/>
                <w:b/>
                <w:bCs/>
                <w:color w:val="000000"/>
                <w:sz w:val="16"/>
                <w:szCs w:val="16"/>
                <w:lang w:eastAsia="es-CO"/>
              </w:rPr>
              <w:t xml:space="preserve">PASO 4 - porcentaje de participación de cada bien o insumo </w:t>
            </w:r>
          </w:p>
        </w:tc>
      </w:tr>
      <w:tr w:rsidR="00EE2ABC" w:rsidRPr="00683EE9" w14:paraId="76240463" w14:textId="77777777" w:rsidTr="00BA77EB">
        <w:trPr>
          <w:trHeight w:val="300"/>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37A9D489"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1,1</w:t>
            </w:r>
          </w:p>
        </w:tc>
        <w:tc>
          <w:tcPr>
            <w:tcW w:w="1977" w:type="pct"/>
            <w:tcBorders>
              <w:top w:val="single" w:sz="4" w:space="0" w:color="auto"/>
              <w:left w:val="nil"/>
              <w:bottom w:val="single" w:sz="4" w:space="0" w:color="auto"/>
              <w:right w:val="single" w:sz="4" w:space="0" w:color="auto"/>
            </w:tcBorders>
            <w:shd w:val="clear" w:color="auto" w:fill="auto"/>
            <w:vAlign w:val="center"/>
            <w:hideMark/>
          </w:tcPr>
          <w:p w14:paraId="094B6D54"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DESMONTE DE PARQUE INFANTIL </w:t>
            </w:r>
          </w:p>
        </w:tc>
        <w:tc>
          <w:tcPr>
            <w:tcW w:w="433" w:type="pct"/>
            <w:tcBorders>
              <w:top w:val="nil"/>
              <w:left w:val="nil"/>
              <w:bottom w:val="single" w:sz="4" w:space="0" w:color="auto"/>
              <w:right w:val="single" w:sz="4" w:space="0" w:color="auto"/>
            </w:tcBorders>
            <w:shd w:val="clear" w:color="auto" w:fill="auto"/>
            <w:vAlign w:val="center"/>
            <w:hideMark/>
          </w:tcPr>
          <w:p w14:paraId="2DADF606"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05C41B1A"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1,00</w:t>
            </w:r>
          </w:p>
        </w:tc>
        <w:tc>
          <w:tcPr>
            <w:tcW w:w="598" w:type="pct"/>
            <w:tcBorders>
              <w:top w:val="nil"/>
              <w:left w:val="nil"/>
              <w:bottom w:val="single" w:sz="4" w:space="0" w:color="auto"/>
              <w:right w:val="single" w:sz="4" w:space="0" w:color="auto"/>
            </w:tcBorders>
            <w:shd w:val="clear" w:color="auto" w:fill="auto"/>
            <w:vAlign w:val="center"/>
            <w:hideMark/>
          </w:tcPr>
          <w:p w14:paraId="4F505C88"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1.771.754,00 </w:t>
            </w:r>
          </w:p>
        </w:tc>
        <w:tc>
          <w:tcPr>
            <w:tcW w:w="674" w:type="pct"/>
            <w:tcBorders>
              <w:top w:val="nil"/>
              <w:left w:val="nil"/>
              <w:bottom w:val="single" w:sz="4" w:space="0" w:color="auto"/>
              <w:right w:val="nil"/>
            </w:tcBorders>
            <w:shd w:val="clear" w:color="auto" w:fill="auto"/>
            <w:vAlign w:val="center"/>
            <w:hideMark/>
          </w:tcPr>
          <w:p w14:paraId="58FAAE10"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1.771.754,00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23F481CB"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0,85%</w:t>
            </w:r>
          </w:p>
        </w:tc>
      </w:tr>
      <w:tr w:rsidR="00EE2ABC" w:rsidRPr="00683EE9" w14:paraId="08F01465" w14:textId="77777777" w:rsidTr="00BA77EB">
        <w:trPr>
          <w:trHeight w:val="300"/>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5EC93A48"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1,2</w:t>
            </w:r>
          </w:p>
        </w:tc>
        <w:tc>
          <w:tcPr>
            <w:tcW w:w="1977" w:type="pct"/>
            <w:tcBorders>
              <w:top w:val="single" w:sz="4" w:space="0" w:color="auto"/>
              <w:left w:val="nil"/>
              <w:bottom w:val="single" w:sz="4" w:space="0" w:color="auto"/>
              <w:right w:val="single" w:sz="4" w:space="0" w:color="000000"/>
            </w:tcBorders>
            <w:shd w:val="clear" w:color="auto" w:fill="auto"/>
            <w:vAlign w:val="center"/>
            <w:hideMark/>
          </w:tcPr>
          <w:p w14:paraId="68CDC0C8"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EXCAVACIÓN DE MATERIAL COMUN ENTRE 0-2 M. DE PROFUNDIDAD</w:t>
            </w:r>
          </w:p>
        </w:tc>
        <w:tc>
          <w:tcPr>
            <w:tcW w:w="433" w:type="pct"/>
            <w:tcBorders>
              <w:top w:val="nil"/>
              <w:left w:val="nil"/>
              <w:bottom w:val="single" w:sz="4" w:space="0" w:color="auto"/>
              <w:right w:val="single" w:sz="4" w:space="0" w:color="auto"/>
            </w:tcBorders>
            <w:shd w:val="clear" w:color="auto" w:fill="auto"/>
            <w:vAlign w:val="center"/>
            <w:hideMark/>
          </w:tcPr>
          <w:p w14:paraId="3869B6B0"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M3</w:t>
            </w:r>
          </w:p>
        </w:tc>
        <w:tc>
          <w:tcPr>
            <w:tcW w:w="443" w:type="pct"/>
            <w:tcBorders>
              <w:top w:val="nil"/>
              <w:left w:val="nil"/>
              <w:bottom w:val="single" w:sz="4" w:space="0" w:color="auto"/>
              <w:right w:val="single" w:sz="4" w:space="0" w:color="auto"/>
            </w:tcBorders>
            <w:shd w:val="clear" w:color="auto" w:fill="auto"/>
            <w:vAlign w:val="center"/>
            <w:hideMark/>
          </w:tcPr>
          <w:p w14:paraId="4A924558"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3,42</w:t>
            </w:r>
          </w:p>
        </w:tc>
        <w:tc>
          <w:tcPr>
            <w:tcW w:w="598" w:type="pct"/>
            <w:tcBorders>
              <w:top w:val="nil"/>
              <w:left w:val="nil"/>
              <w:bottom w:val="single" w:sz="4" w:space="0" w:color="auto"/>
              <w:right w:val="single" w:sz="4" w:space="0" w:color="auto"/>
            </w:tcBorders>
            <w:shd w:val="clear" w:color="auto" w:fill="auto"/>
            <w:vAlign w:val="center"/>
            <w:hideMark/>
          </w:tcPr>
          <w:p w14:paraId="687B1EC7"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62.441,00 </w:t>
            </w:r>
          </w:p>
        </w:tc>
        <w:tc>
          <w:tcPr>
            <w:tcW w:w="674" w:type="pct"/>
            <w:tcBorders>
              <w:top w:val="nil"/>
              <w:left w:val="nil"/>
              <w:bottom w:val="single" w:sz="4" w:space="0" w:color="auto"/>
              <w:right w:val="nil"/>
            </w:tcBorders>
            <w:shd w:val="clear" w:color="000000" w:fill="FFFFFF"/>
            <w:vAlign w:val="center"/>
            <w:hideMark/>
          </w:tcPr>
          <w:p w14:paraId="5658A204"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213.548,22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214C589C"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0,10%</w:t>
            </w:r>
          </w:p>
        </w:tc>
      </w:tr>
      <w:tr w:rsidR="00EE2ABC" w:rsidRPr="00683EE9" w14:paraId="2E3BF14A" w14:textId="77777777" w:rsidTr="00BA77EB">
        <w:trPr>
          <w:trHeight w:val="495"/>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7D4B113F"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2,1</w:t>
            </w:r>
          </w:p>
        </w:tc>
        <w:tc>
          <w:tcPr>
            <w:tcW w:w="1977" w:type="pct"/>
            <w:tcBorders>
              <w:top w:val="single" w:sz="4" w:space="0" w:color="auto"/>
              <w:left w:val="nil"/>
              <w:bottom w:val="single" w:sz="4" w:space="0" w:color="auto"/>
              <w:right w:val="single" w:sz="4" w:space="0" w:color="auto"/>
            </w:tcBorders>
            <w:shd w:val="clear" w:color="auto" w:fill="auto"/>
            <w:vAlign w:val="center"/>
            <w:hideMark/>
          </w:tcPr>
          <w:p w14:paraId="43E1A4AF"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PLACA PISO EN CONCRETO DE 3000 PSI E: 0,10 m. INC MALLA ELECTROSOLDADA</w:t>
            </w:r>
          </w:p>
        </w:tc>
        <w:tc>
          <w:tcPr>
            <w:tcW w:w="433" w:type="pct"/>
            <w:tcBorders>
              <w:top w:val="nil"/>
              <w:left w:val="nil"/>
              <w:bottom w:val="single" w:sz="4" w:space="0" w:color="auto"/>
              <w:right w:val="single" w:sz="4" w:space="0" w:color="auto"/>
            </w:tcBorders>
            <w:shd w:val="clear" w:color="auto" w:fill="auto"/>
            <w:vAlign w:val="center"/>
            <w:hideMark/>
          </w:tcPr>
          <w:p w14:paraId="42779EB9"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M2</w:t>
            </w:r>
          </w:p>
        </w:tc>
        <w:tc>
          <w:tcPr>
            <w:tcW w:w="443" w:type="pct"/>
            <w:tcBorders>
              <w:top w:val="nil"/>
              <w:left w:val="nil"/>
              <w:bottom w:val="single" w:sz="4" w:space="0" w:color="auto"/>
              <w:right w:val="single" w:sz="4" w:space="0" w:color="auto"/>
            </w:tcBorders>
            <w:shd w:val="clear" w:color="auto" w:fill="auto"/>
            <w:vAlign w:val="center"/>
            <w:hideMark/>
          </w:tcPr>
          <w:p w14:paraId="0210EE30"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88,00</w:t>
            </w:r>
          </w:p>
        </w:tc>
        <w:tc>
          <w:tcPr>
            <w:tcW w:w="598" w:type="pct"/>
            <w:tcBorders>
              <w:top w:val="nil"/>
              <w:left w:val="nil"/>
              <w:bottom w:val="single" w:sz="4" w:space="0" w:color="auto"/>
              <w:right w:val="single" w:sz="4" w:space="0" w:color="auto"/>
            </w:tcBorders>
            <w:shd w:val="clear" w:color="auto" w:fill="auto"/>
            <w:vAlign w:val="center"/>
            <w:hideMark/>
          </w:tcPr>
          <w:p w14:paraId="5E8E45C8"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151.655,00 </w:t>
            </w:r>
          </w:p>
        </w:tc>
        <w:tc>
          <w:tcPr>
            <w:tcW w:w="674" w:type="pct"/>
            <w:tcBorders>
              <w:top w:val="nil"/>
              <w:left w:val="nil"/>
              <w:bottom w:val="single" w:sz="4" w:space="0" w:color="auto"/>
              <w:right w:val="nil"/>
            </w:tcBorders>
            <w:shd w:val="clear" w:color="000000" w:fill="FFFFFF"/>
            <w:vAlign w:val="center"/>
            <w:hideMark/>
          </w:tcPr>
          <w:p w14:paraId="1317F928"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13.345.640,00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19BE2270"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6,43%</w:t>
            </w:r>
          </w:p>
        </w:tc>
      </w:tr>
      <w:tr w:rsidR="00EE2ABC" w:rsidRPr="00683EE9" w14:paraId="7C56D7A6" w14:textId="77777777" w:rsidTr="00BA77EB">
        <w:trPr>
          <w:trHeight w:val="300"/>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4CA46C1D"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2,2</w:t>
            </w:r>
          </w:p>
        </w:tc>
        <w:tc>
          <w:tcPr>
            <w:tcW w:w="1977" w:type="pct"/>
            <w:tcBorders>
              <w:top w:val="single" w:sz="4" w:space="0" w:color="auto"/>
              <w:left w:val="nil"/>
              <w:bottom w:val="single" w:sz="4" w:space="0" w:color="auto"/>
              <w:right w:val="single" w:sz="4" w:space="0" w:color="000000"/>
            </w:tcBorders>
            <w:shd w:val="clear" w:color="auto" w:fill="auto"/>
            <w:vAlign w:val="center"/>
            <w:hideMark/>
          </w:tcPr>
          <w:p w14:paraId="5AD47245"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VIGA DE CIMENTACIÓN 0,20 * 0,20 M EN CONCRETO DE 3.000 PSI</w:t>
            </w:r>
          </w:p>
        </w:tc>
        <w:tc>
          <w:tcPr>
            <w:tcW w:w="433" w:type="pct"/>
            <w:tcBorders>
              <w:top w:val="nil"/>
              <w:left w:val="nil"/>
              <w:bottom w:val="nil"/>
              <w:right w:val="single" w:sz="4" w:space="0" w:color="auto"/>
            </w:tcBorders>
            <w:shd w:val="clear" w:color="auto" w:fill="auto"/>
            <w:vAlign w:val="center"/>
            <w:hideMark/>
          </w:tcPr>
          <w:p w14:paraId="2330A3D3"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ML</w:t>
            </w:r>
          </w:p>
        </w:tc>
        <w:tc>
          <w:tcPr>
            <w:tcW w:w="443" w:type="pct"/>
            <w:tcBorders>
              <w:top w:val="nil"/>
              <w:left w:val="nil"/>
              <w:bottom w:val="nil"/>
              <w:right w:val="single" w:sz="4" w:space="0" w:color="auto"/>
            </w:tcBorders>
            <w:shd w:val="clear" w:color="auto" w:fill="auto"/>
            <w:vAlign w:val="center"/>
            <w:hideMark/>
          </w:tcPr>
          <w:p w14:paraId="1C099891"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38,00</w:t>
            </w:r>
          </w:p>
        </w:tc>
        <w:tc>
          <w:tcPr>
            <w:tcW w:w="598" w:type="pct"/>
            <w:tcBorders>
              <w:top w:val="nil"/>
              <w:left w:val="nil"/>
              <w:bottom w:val="nil"/>
              <w:right w:val="single" w:sz="4" w:space="0" w:color="auto"/>
            </w:tcBorders>
            <w:shd w:val="clear" w:color="auto" w:fill="auto"/>
            <w:vAlign w:val="center"/>
            <w:hideMark/>
          </w:tcPr>
          <w:p w14:paraId="372EAE05"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112.193,00 </w:t>
            </w:r>
          </w:p>
        </w:tc>
        <w:tc>
          <w:tcPr>
            <w:tcW w:w="674" w:type="pct"/>
            <w:tcBorders>
              <w:top w:val="nil"/>
              <w:left w:val="nil"/>
              <w:bottom w:val="single" w:sz="4" w:space="0" w:color="auto"/>
              <w:right w:val="nil"/>
            </w:tcBorders>
            <w:shd w:val="clear" w:color="000000" w:fill="FFFFFF"/>
            <w:vAlign w:val="center"/>
            <w:hideMark/>
          </w:tcPr>
          <w:p w14:paraId="14D6CA43"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4.263.334,00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0F1A3B05"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2,05%</w:t>
            </w:r>
          </w:p>
        </w:tc>
      </w:tr>
      <w:tr w:rsidR="00EE2ABC" w:rsidRPr="00683EE9" w14:paraId="2D2CC63F" w14:textId="77777777" w:rsidTr="00BA77EB">
        <w:trPr>
          <w:trHeight w:val="672"/>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2A9BFB49"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3,1</w:t>
            </w:r>
          </w:p>
        </w:tc>
        <w:tc>
          <w:tcPr>
            <w:tcW w:w="1977" w:type="pct"/>
            <w:tcBorders>
              <w:top w:val="single" w:sz="4" w:space="0" w:color="auto"/>
              <w:left w:val="nil"/>
              <w:bottom w:val="single" w:sz="4" w:space="0" w:color="auto"/>
              <w:right w:val="single" w:sz="4" w:space="0" w:color="auto"/>
            </w:tcBorders>
            <w:shd w:val="clear" w:color="auto" w:fill="auto"/>
            <w:vAlign w:val="center"/>
            <w:hideMark/>
          </w:tcPr>
          <w:p w14:paraId="3D03DC49"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SUMINISTRO E INSTALACION DE PARQUE INFANTIL, (area de 10m x 6m, incluye 2 techos en fibra de vidrio, 2 plataformas, 1 tobogan de alto impacto, 1 escalera olimpica,  juego de columpios, 2 rodaderos en fibra de vidrio)</w:t>
            </w:r>
          </w:p>
        </w:tc>
        <w:tc>
          <w:tcPr>
            <w:tcW w:w="433" w:type="pct"/>
            <w:tcBorders>
              <w:top w:val="single" w:sz="4" w:space="0" w:color="auto"/>
              <w:left w:val="nil"/>
              <w:bottom w:val="single" w:sz="4" w:space="0" w:color="auto"/>
              <w:right w:val="single" w:sz="4" w:space="0" w:color="auto"/>
            </w:tcBorders>
            <w:shd w:val="clear" w:color="auto" w:fill="auto"/>
            <w:vAlign w:val="center"/>
            <w:hideMark/>
          </w:tcPr>
          <w:p w14:paraId="5826C245"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single" w:sz="4" w:space="0" w:color="auto"/>
              <w:left w:val="nil"/>
              <w:bottom w:val="single" w:sz="4" w:space="0" w:color="auto"/>
              <w:right w:val="single" w:sz="4" w:space="0" w:color="auto"/>
            </w:tcBorders>
            <w:shd w:val="clear" w:color="auto" w:fill="auto"/>
            <w:vAlign w:val="center"/>
            <w:hideMark/>
          </w:tcPr>
          <w:p w14:paraId="61F7C487"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1,00</w:t>
            </w:r>
          </w:p>
        </w:tc>
        <w:tc>
          <w:tcPr>
            <w:tcW w:w="598" w:type="pct"/>
            <w:tcBorders>
              <w:top w:val="single" w:sz="4" w:space="0" w:color="auto"/>
              <w:left w:val="nil"/>
              <w:bottom w:val="nil"/>
              <w:right w:val="single" w:sz="4" w:space="0" w:color="auto"/>
            </w:tcBorders>
            <w:shd w:val="clear" w:color="auto" w:fill="auto"/>
            <w:vAlign w:val="center"/>
            <w:hideMark/>
          </w:tcPr>
          <w:p w14:paraId="793B6BB8"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54.883.057,87 </w:t>
            </w:r>
          </w:p>
        </w:tc>
        <w:tc>
          <w:tcPr>
            <w:tcW w:w="674" w:type="pct"/>
            <w:tcBorders>
              <w:top w:val="nil"/>
              <w:left w:val="nil"/>
              <w:bottom w:val="single" w:sz="4" w:space="0" w:color="auto"/>
              <w:right w:val="nil"/>
            </w:tcBorders>
            <w:shd w:val="clear" w:color="auto" w:fill="auto"/>
            <w:vAlign w:val="center"/>
            <w:hideMark/>
          </w:tcPr>
          <w:p w14:paraId="77A07BA2"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54.883.057,87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62B3F78D"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26,42%</w:t>
            </w:r>
          </w:p>
        </w:tc>
      </w:tr>
      <w:tr w:rsidR="00EE2ABC" w:rsidRPr="00683EE9" w14:paraId="4F3CD711" w14:textId="77777777" w:rsidTr="00BA77EB">
        <w:trPr>
          <w:trHeight w:val="300"/>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29BE398D"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3,2</w:t>
            </w:r>
          </w:p>
        </w:tc>
        <w:tc>
          <w:tcPr>
            <w:tcW w:w="1977" w:type="pct"/>
            <w:tcBorders>
              <w:top w:val="single" w:sz="4" w:space="0" w:color="auto"/>
              <w:left w:val="nil"/>
              <w:bottom w:val="single" w:sz="4" w:space="0" w:color="auto"/>
              <w:right w:val="single" w:sz="4" w:space="0" w:color="auto"/>
            </w:tcBorders>
            <w:shd w:val="clear" w:color="auto" w:fill="auto"/>
            <w:vAlign w:val="center"/>
            <w:hideMark/>
          </w:tcPr>
          <w:p w14:paraId="01B2A7D3"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MANTENIMIENTO DE MODULOS BIOSALUDABLES</w:t>
            </w:r>
          </w:p>
        </w:tc>
        <w:tc>
          <w:tcPr>
            <w:tcW w:w="433" w:type="pct"/>
            <w:tcBorders>
              <w:top w:val="nil"/>
              <w:left w:val="nil"/>
              <w:bottom w:val="single" w:sz="4" w:space="0" w:color="auto"/>
              <w:right w:val="single" w:sz="4" w:space="0" w:color="auto"/>
            </w:tcBorders>
            <w:shd w:val="clear" w:color="auto" w:fill="auto"/>
            <w:vAlign w:val="center"/>
            <w:hideMark/>
          </w:tcPr>
          <w:p w14:paraId="3DDCF5B6"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noWrap/>
            <w:vAlign w:val="center"/>
            <w:hideMark/>
          </w:tcPr>
          <w:p w14:paraId="60CB1977" w14:textId="77777777" w:rsidR="00EE2ABC" w:rsidRPr="00683EE9" w:rsidRDefault="00EE2ABC" w:rsidP="00BA77EB">
            <w:pPr>
              <w:jc w:val="right"/>
              <w:rPr>
                <w:rFonts w:eastAsia="Times New Roman" w:cs="Arial"/>
                <w:sz w:val="16"/>
                <w:szCs w:val="16"/>
                <w:lang w:eastAsia="es-CO"/>
              </w:rPr>
            </w:pPr>
            <w:r w:rsidRPr="00683EE9">
              <w:rPr>
                <w:rFonts w:eastAsia="Times New Roman" w:cs="Arial"/>
                <w:sz w:val="16"/>
                <w:szCs w:val="16"/>
                <w:lang w:eastAsia="es-CO"/>
              </w:rPr>
              <w:t>7,00</w:t>
            </w:r>
          </w:p>
        </w:tc>
        <w:tc>
          <w:tcPr>
            <w:tcW w:w="598" w:type="pct"/>
            <w:tcBorders>
              <w:top w:val="single" w:sz="4" w:space="0" w:color="auto"/>
              <w:left w:val="nil"/>
              <w:bottom w:val="single" w:sz="4" w:space="0" w:color="auto"/>
              <w:right w:val="single" w:sz="4" w:space="0" w:color="auto"/>
            </w:tcBorders>
            <w:shd w:val="clear" w:color="auto" w:fill="auto"/>
            <w:noWrap/>
            <w:vAlign w:val="center"/>
            <w:hideMark/>
          </w:tcPr>
          <w:p w14:paraId="6A9CCC9C" w14:textId="77777777" w:rsidR="00EE2ABC" w:rsidRPr="00683EE9" w:rsidRDefault="00EE2ABC" w:rsidP="00BA77EB">
            <w:pPr>
              <w:rPr>
                <w:rFonts w:eastAsia="Times New Roman" w:cs="Arial"/>
                <w:sz w:val="16"/>
                <w:szCs w:val="16"/>
                <w:lang w:eastAsia="es-CO"/>
              </w:rPr>
            </w:pPr>
            <w:r w:rsidRPr="00683EE9">
              <w:rPr>
                <w:rFonts w:eastAsia="Times New Roman" w:cs="Arial"/>
                <w:sz w:val="16"/>
                <w:szCs w:val="16"/>
                <w:lang w:eastAsia="es-CO"/>
              </w:rPr>
              <w:t xml:space="preserve"> $       1.391.844,00 </w:t>
            </w:r>
          </w:p>
        </w:tc>
        <w:tc>
          <w:tcPr>
            <w:tcW w:w="674" w:type="pct"/>
            <w:tcBorders>
              <w:top w:val="nil"/>
              <w:left w:val="nil"/>
              <w:bottom w:val="single" w:sz="4" w:space="0" w:color="auto"/>
              <w:right w:val="nil"/>
            </w:tcBorders>
            <w:shd w:val="clear" w:color="auto" w:fill="auto"/>
            <w:vAlign w:val="center"/>
            <w:hideMark/>
          </w:tcPr>
          <w:p w14:paraId="1C626978"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9.742.908,00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0674F08C"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4,69%</w:t>
            </w:r>
          </w:p>
        </w:tc>
      </w:tr>
      <w:tr w:rsidR="00EE2ABC" w:rsidRPr="00683EE9" w14:paraId="203C7645" w14:textId="77777777" w:rsidTr="00BA77EB">
        <w:trPr>
          <w:trHeight w:val="504"/>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6C138775"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4,1</w:t>
            </w:r>
          </w:p>
        </w:tc>
        <w:tc>
          <w:tcPr>
            <w:tcW w:w="1977" w:type="pct"/>
            <w:tcBorders>
              <w:top w:val="single" w:sz="4" w:space="0" w:color="auto"/>
              <w:left w:val="nil"/>
              <w:bottom w:val="single" w:sz="4" w:space="0" w:color="auto"/>
              <w:right w:val="single" w:sz="4" w:space="0" w:color="auto"/>
            </w:tcBorders>
            <w:shd w:val="clear" w:color="auto" w:fill="auto"/>
            <w:vAlign w:val="center"/>
            <w:hideMark/>
          </w:tcPr>
          <w:p w14:paraId="44407D01"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SUMINISTRO E INSTALACION DE MALLA PERIMETRAL EN NYLON CONTRA IMPACTO</w:t>
            </w:r>
          </w:p>
        </w:tc>
        <w:tc>
          <w:tcPr>
            <w:tcW w:w="433" w:type="pct"/>
            <w:tcBorders>
              <w:top w:val="nil"/>
              <w:left w:val="nil"/>
              <w:bottom w:val="single" w:sz="4" w:space="0" w:color="auto"/>
              <w:right w:val="single" w:sz="4" w:space="0" w:color="auto"/>
            </w:tcBorders>
            <w:shd w:val="clear" w:color="auto" w:fill="auto"/>
            <w:vAlign w:val="center"/>
            <w:hideMark/>
          </w:tcPr>
          <w:p w14:paraId="79085F9C"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M2</w:t>
            </w:r>
          </w:p>
        </w:tc>
        <w:tc>
          <w:tcPr>
            <w:tcW w:w="443" w:type="pct"/>
            <w:tcBorders>
              <w:top w:val="nil"/>
              <w:left w:val="nil"/>
              <w:bottom w:val="single" w:sz="4" w:space="0" w:color="auto"/>
              <w:right w:val="single" w:sz="4" w:space="0" w:color="auto"/>
            </w:tcBorders>
            <w:shd w:val="clear" w:color="auto" w:fill="auto"/>
            <w:vAlign w:val="center"/>
            <w:hideMark/>
          </w:tcPr>
          <w:p w14:paraId="5148D21E"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280,00</w:t>
            </w:r>
          </w:p>
        </w:tc>
        <w:tc>
          <w:tcPr>
            <w:tcW w:w="598" w:type="pct"/>
            <w:tcBorders>
              <w:top w:val="nil"/>
              <w:left w:val="nil"/>
              <w:bottom w:val="single" w:sz="4" w:space="0" w:color="auto"/>
              <w:right w:val="single" w:sz="4" w:space="0" w:color="auto"/>
            </w:tcBorders>
            <w:shd w:val="clear" w:color="auto" w:fill="auto"/>
            <w:vAlign w:val="center"/>
            <w:hideMark/>
          </w:tcPr>
          <w:p w14:paraId="71B198D8"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25.299,00 </w:t>
            </w:r>
          </w:p>
        </w:tc>
        <w:tc>
          <w:tcPr>
            <w:tcW w:w="674" w:type="pct"/>
            <w:tcBorders>
              <w:top w:val="nil"/>
              <w:left w:val="nil"/>
              <w:bottom w:val="single" w:sz="4" w:space="0" w:color="auto"/>
              <w:right w:val="nil"/>
            </w:tcBorders>
            <w:shd w:val="clear" w:color="auto" w:fill="auto"/>
            <w:vAlign w:val="center"/>
            <w:hideMark/>
          </w:tcPr>
          <w:p w14:paraId="45418F67"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7.083.720,00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7F2742D9"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3,41%</w:t>
            </w:r>
          </w:p>
        </w:tc>
      </w:tr>
      <w:tr w:rsidR="00EE2ABC" w:rsidRPr="00683EE9" w14:paraId="741194A8" w14:textId="77777777" w:rsidTr="00BA77EB">
        <w:trPr>
          <w:trHeight w:val="399"/>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4A91FD39"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4,2</w:t>
            </w:r>
          </w:p>
        </w:tc>
        <w:tc>
          <w:tcPr>
            <w:tcW w:w="1977" w:type="pct"/>
            <w:tcBorders>
              <w:top w:val="single" w:sz="4" w:space="0" w:color="auto"/>
              <w:left w:val="nil"/>
              <w:bottom w:val="single" w:sz="4" w:space="0" w:color="auto"/>
              <w:right w:val="single" w:sz="4" w:space="0" w:color="auto"/>
            </w:tcBorders>
            <w:shd w:val="clear" w:color="auto" w:fill="auto"/>
            <w:vAlign w:val="center"/>
            <w:hideMark/>
          </w:tcPr>
          <w:p w14:paraId="5DAC4A79"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JUEGO DE MALLAS PARA ARCOS DE PORTERIA MULTIPLE, MICRO FUTBOL, DE ALTA TENACIDAD IMUNIZADA PARA INTEMPERIE. </w:t>
            </w:r>
          </w:p>
        </w:tc>
        <w:tc>
          <w:tcPr>
            <w:tcW w:w="433" w:type="pct"/>
            <w:tcBorders>
              <w:top w:val="nil"/>
              <w:left w:val="nil"/>
              <w:bottom w:val="single" w:sz="4" w:space="0" w:color="auto"/>
              <w:right w:val="single" w:sz="4" w:space="0" w:color="auto"/>
            </w:tcBorders>
            <w:shd w:val="clear" w:color="auto" w:fill="auto"/>
            <w:vAlign w:val="center"/>
            <w:hideMark/>
          </w:tcPr>
          <w:p w14:paraId="35B1EAD6"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058AD648"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1,00</w:t>
            </w:r>
          </w:p>
        </w:tc>
        <w:tc>
          <w:tcPr>
            <w:tcW w:w="598" w:type="pct"/>
            <w:tcBorders>
              <w:top w:val="nil"/>
              <w:left w:val="nil"/>
              <w:bottom w:val="single" w:sz="4" w:space="0" w:color="auto"/>
              <w:right w:val="single" w:sz="4" w:space="0" w:color="auto"/>
            </w:tcBorders>
            <w:shd w:val="clear" w:color="auto" w:fill="auto"/>
            <w:vAlign w:val="center"/>
            <w:hideMark/>
          </w:tcPr>
          <w:p w14:paraId="3A4B4706"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469.971,00 </w:t>
            </w:r>
          </w:p>
        </w:tc>
        <w:tc>
          <w:tcPr>
            <w:tcW w:w="674" w:type="pct"/>
            <w:tcBorders>
              <w:top w:val="nil"/>
              <w:left w:val="nil"/>
              <w:bottom w:val="single" w:sz="4" w:space="0" w:color="auto"/>
              <w:right w:val="nil"/>
            </w:tcBorders>
            <w:shd w:val="clear" w:color="auto" w:fill="auto"/>
            <w:vAlign w:val="center"/>
            <w:hideMark/>
          </w:tcPr>
          <w:p w14:paraId="74F073DD"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469.971,00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4799D873"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0,23%</w:t>
            </w:r>
          </w:p>
        </w:tc>
      </w:tr>
      <w:tr w:rsidR="00EE2ABC" w:rsidRPr="00683EE9" w14:paraId="0C9C85F1" w14:textId="77777777" w:rsidTr="00BA77EB">
        <w:trPr>
          <w:trHeight w:val="450"/>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6180EBE9"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4,3</w:t>
            </w:r>
          </w:p>
        </w:tc>
        <w:tc>
          <w:tcPr>
            <w:tcW w:w="1977" w:type="pct"/>
            <w:tcBorders>
              <w:top w:val="single" w:sz="4" w:space="0" w:color="auto"/>
              <w:left w:val="nil"/>
              <w:bottom w:val="single" w:sz="4" w:space="0" w:color="auto"/>
              <w:right w:val="single" w:sz="4" w:space="0" w:color="auto"/>
            </w:tcBorders>
            <w:shd w:val="clear" w:color="auto" w:fill="auto"/>
            <w:vAlign w:val="center"/>
            <w:hideMark/>
          </w:tcPr>
          <w:p w14:paraId="29E745A7"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MALLA PARA AROS DE BALONCESTO</w:t>
            </w:r>
          </w:p>
        </w:tc>
        <w:tc>
          <w:tcPr>
            <w:tcW w:w="433" w:type="pct"/>
            <w:tcBorders>
              <w:top w:val="nil"/>
              <w:left w:val="nil"/>
              <w:bottom w:val="single" w:sz="4" w:space="0" w:color="auto"/>
              <w:right w:val="single" w:sz="4" w:space="0" w:color="auto"/>
            </w:tcBorders>
            <w:shd w:val="clear" w:color="auto" w:fill="auto"/>
            <w:vAlign w:val="center"/>
            <w:hideMark/>
          </w:tcPr>
          <w:p w14:paraId="2867E2BF"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34729360"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2,00</w:t>
            </w:r>
          </w:p>
        </w:tc>
        <w:tc>
          <w:tcPr>
            <w:tcW w:w="598" w:type="pct"/>
            <w:tcBorders>
              <w:top w:val="nil"/>
              <w:left w:val="nil"/>
              <w:bottom w:val="single" w:sz="4" w:space="0" w:color="auto"/>
              <w:right w:val="single" w:sz="4" w:space="0" w:color="auto"/>
            </w:tcBorders>
            <w:shd w:val="clear" w:color="auto" w:fill="auto"/>
            <w:vAlign w:val="center"/>
            <w:hideMark/>
          </w:tcPr>
          <w:p w14:paraId="2A8CA97C"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47.495,00 </w:t>
            </w:r>
          </w:p>
        </w:tc>
        <w:tc>
          <w:tcPr>
            <w:tcW w:w="674" w:type="pct"/>
            <w:tcBorders>
              <w:top w:val="nil"/>
              <w:left w:val="nil"/>
              <w:bottom w:val="single" w:sz="4" w:space="0" w:color="auto"/>
              <w:right w:val="nil"/>
            </w:tcBorders>
            <w:shd w:val="clear" w:color="auto" w:fill="auto"/>
            <w:vAlign w:val="center"/>
            <w:hideMark/>
          </w:tcPr>
          <w:p w14:paraId="714ECB31"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94.990,00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76D60C23"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0,05%</w:t>
            </w:r>
          </w:p>
        </w:tc>
      </w:tr>
      <w:tr w:rsidR="00EE2ABC" w:rsidRPr="00683EE9" w14:paraId="0CCAF5F8" w14:textId="77777777" w:rsidTr="00BA77EB">
        <w:trPr>
          <w:trHeight w:val="450"/>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6BCB1F54"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5,1</w:t>
            </w:r>
          </w:p>
        </w:tc>
        <w:tc>
          <w:tcPr>
            <w:tcW w:w="1977" w:type="pct"/>
            <w:tcBorders>
              <w:top w:val="single" w:sz="4" w:space="0" w:color="auto"/>
              <w:left w:val="nil"/>
              <w:bottom w:val="single" w:sz="4" w:space="0" w:color="auto"/>
              <w:right w:val="single" w:sz="4" w:space="0" w:color="auto"/>
            </w:tcBorders>
            <w:shd w:val="clear" w:color="auto" w:fill="auto"/>
            <w:vAlign w:val="center"/>
            <w:hideMark/>
          </w:tcPr>
          <w:p w14:paraId="6A7DBCDE"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CUBIERTA EN TEJA TERMOACUSTICA</w:t>
            </w:r>
          </w:p>
        </w:tc>
        <w:tc>
          <w:tcPr>
            <w:tcW w:w="433" w:type="pct"/>
            <w:tcBorders>
              <w:top w:val="nil"/>
              <w:left w:val="nil"/>
              <w:bottom w:val="single" w:sz="4" w:space="0" w:color="auto"/>
              <w:right w:val="single" w:sz="4" w:space="0" w:color="auto"/>
            </w:tcBorders>
            <w:shd w:val="clear" w:color="auto" w:fill="auto"/>
            <w:vAlign w:val="center"/>
            <w:hideMark/>
          </w:tcPr>
          <w:p w14:paraId="74C38B74"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M2</w:t>
            </w:r>
          </w:p>
        </w:tc>
        <w:tc>
          <w:tcPr>
            <w:tcW w:w="443" w:type="pct"/>
            <w:tcBorders>
              <w:top w:val="nil"/>
              <w:left w:val="nil"/>
              <w:bottom w:val="single" w:sz="4" w:space="0" w:color="auto"/>
              <w:right w:val="single" w:sz="4" w:space="0" w:color="auto"/>
            </w:tcBorders>
            <w:shd w:val="clear" w:color="auto" w:fill="auto"/>
            <w:vAlign w:val="center"/>
            <w:hideMark/>
          </w:tcPr>
          <w:p w14:paraId="0CC9D62F"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48,45</w:t>
            </w:r>
          </w:p>
        </w:tc>
        <w:tc>
          <w:tcPr>
            <w:tcW w:w="598" w:type="pct"/>
            <w:tcBorders>
              <w:top w:val="nil"/>
              <w:left w:val="nil"/>
              <w:bottom w:val="single" w:sz="4" w:space="0" w:color="auto"/>
              <w:right w:val="single" w:sz="4" w:space="0" w:color="auto"/>
            </w:tcBorders>
            <w:shd w:val="clear" w:color="auto" w:fill="auto"/>
            <w:vAlign w:val="center"/>
            <w:hideMark/>
          </w:tcPr>
          <w:p w14:paraId="362A7210"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116.921,00 </w:t>
            </w:r>
          </w:p>
        </w:tc>
        <w:tc>
          <w:tcPr>
            <w:tcW w:w="674" w:type="pct"/>
            <w:tcBorders>
              <w:top w:val="nil"/>
              <w:left w:val="nil"/>
              <w:bottom w:val="single" w:sz="4" w:space="0" w:color="auto"/>
              <w:right w:val="nil"/>
            </w:tcBorders>
            <w:shd w:val="clear" w:color="auto" w:fill="auto"/>
            <w:vAlign w:val="center"/>
            <w:hideMark/>
          </w:tcPr>
          <w:p w14:paraId="15669101"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5.664.822,45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1AD587E4"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2,73%</w:t>
            </w:r>
          </w:p>
        </w:tc>
      </w:tr>
      <w:tr w:rsidR="00EE2ABC" w:rsidRPr="00683EE9" w14:paraId="51F30250" w14:textId="77777777" w:rsidTr="00BA77EB">
        <w:trPr>
          <w:trHeight w:val="450"/>
        </w:trPr>
        <w:tc>
          <w:tcPr>
            <w:tcW w:w="436" w:type="pct"/>
            <w:tcBorders>
              <w:top w:val="nil"/>
              <w:left w:val="single" w:sz="4" w:space="0" w:color="auto"/>
              <w:bottom w:val="single" w:sz="4" w:space="0" w:color="auto"/>
              <w:right w:val="single" w:sz="4" w:space="0" w:color="auto"/>
            </w:tcBorders>
            <w:shd w:val="clear" w:color="auto" w:fill="auto"/>
            <w:noWrap/>
            <w:vAlign w:val="center"/>
            <w:hideMark/>
          </w:tcPr>
          <w:p w14:paraId="614AF126"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5,2</w:t>
            </w:r>
          </w:p>
        </w:tc>
        <w:tc>
          <w:tcPr>
            <w:tcW w:w="1977" w:type="pct"/>
            <w:tcBorders>
              <w:top w:val="single" w:sz="4" w:space="0" w:color="auto"/>
              <w:left w:val="nil"/>
              <w:bottom w:val="single" w:sz="4" w:space="0" w:color="auto"/>
              <w:right w:val="single" w:sz="4" w:space="0" w:color="auto"/>
            </w:tcBorders>
            <w:shd w:val="clear" w:color="auto" w:fill="auto"/>
            <w:noWrap/>
            <w:vAlign w:val="center"/>
            <w:hideMark/>
          </w:tcPr>
          <w:p w14:paraId="131238A4" w14:textId="77777777" w:rsidR="00EE2ABC" w:rsidRPr="00683EE9" w:rsidRDefault="00EE2ABC" w:rsidP="00BA77EB">
            <w:pP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DESMONTE E INSTALACION DE CUBIERTA,  CON GRUA CANASTA</w:t>
            </w:r>
          </w:p>
        </w:tc>
        <w:tc>
          <w:tcPr>
            <w:tcW w:w="433" w:type="pct"/>
            <w:tcBorders>
              <w:top w:val="nil"/>
              <w:left w:val="nil"/>
              <w:bottom w:val="single" w:sz="4" w:space="0" w:color="auto"/>
              <w:right w:val="single" w:sz="4" w:space="0" w:color="auto"/>
            </w:tcBorders>
            <w:shd w:val="clear" w:color="auto" w:fill="auto"/>
            <w:noWrap/>
            <w:vAlign w:val="center"/>
            <w:hideMark/>
          </w:tcPr>
          <w:p w14:paraId="3D13AC64"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M2</w:t>
            </w:r>
          </w:p>
        </w:tc>
        <w:tc>
          <w:tcPr>
            <w:tcW w:w="443" w:type="pct"/>
            <w:tcBorders>
              <w:top w:val="nil"/>
              <w:left w:val="nil"/>
              <w:bottom w:val="single" w:sz="4" w:space="0" w:color="auto"/>
              <w:right w:val="single" w:sz="4" w:space="0" w:color="auto"/>
            </w:tcBorders>
            <w:shd w:val="clear" w:color="auto" w:fill="auto"/>
            <w:noWrap/>
            <w:vAlign w:val="center"/>
            <w:hideMark/>
          </w:tcPr>
          <w:p w14:paraId="36C956BD" w14:textId="77777777" w:rsidR="00EE2ABC" w:rsidRPr="00683EE9" w:rsidRDefault="00EE2ABC" w:rsidP="00BA77EB">
            <w:pPr>
              <w:jc w:val="right"/>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96,90</w:t>
            </w:r>
          </w:p>
        </w:tc>
        <w:tc>
          <w:tcPr>
            <w:tcW w:w="598" w:type="pct"/>
            <w:tcBorders>
              <w:top w:val="nil"/>
              <w:left w:val="nil"/>
              <w:bottom w:val="single" w:sz="4" w:space="0" w:color="auto"/>
              <w:right w:val="single" w:sz="4" w:space="0" w:color="auto"/>
            </w:tcBorders>
            <w:shd w:val="clear" w:color="auto" w:fill="auto"/>
            <w:noWrap/>
            <w:vAlign w:val="center"/>
            <w:hideMark/>
          </w:tcPr>
          <w:p w14:paraId="65116567"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 xml:space="preserve"> $                        222.328,00 </w:t>
            </w:r>
          </w:p>
        </w:tc>
        <w:tc>
          <w:tcPr>
            <w:tcW w:w="674" w:type="pct"/>
            <w:tcBorders>
              <w:top w:val="nil"/>
              <w:left w:val="nil"/>
              <w:bottom w:val="single" w:sz="4" w:space="0" w:color="auto"/>
              <w:right w:val="nil"/>
            </w:tcBorders>
            <w:shd w:val="clear" w:color="auto" w:fill="auto"/>
            <w:noWrap/>
            <w:vAlign w:val="center"/>
            <w:hideMark/>
          </w:tcPr>
          <w:p w14:paraId="676C0AF7"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 xml:space="preserve"> $                        21.543.583,20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36ED8ACF"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10,37%</w:t>
            </w:r>
          </w:p>
        </w:tc>
      </w:tr>
      <w:tr w:rsidR="00EE2ABC" w:rsidRPr="00683EE9" w14:paraId="4230A417" w14:textId="77777777" w:rsidTr="00BA77EB">
        <w:trPr>
          <w:trHeight w:val="495"/>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72AC8C1A"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6,1</w:t>
            </w:r>
          </w:p>
        </w:tc>
        <w:tc>
          <w:tcPr>
            <w:tcW w:w="1977" w:type="pct"/>
            <w:tcBorders>
              <w:top w:val="single" w:sz="4" w:space="0" w:color="auto"/>
              <w:left w:val="nil"/>
              <w:bottom w:val="single" w:sz="4" w:space="0" w:color="auto"/>
              <w:right w:val="single" w:sz="4" w:space="0" w:color="auto"/>
            </w:tcBorders>
            <w:shd w:val="clear" w:color="auto" w:fill="auto"/>
            <w:vAlign w:val="center"/>
            <w:hideMark/>
          </w:tcPr>
          <w:p w14:paraId="6087C7DD"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SUMINISTRO E INSTALACION DE ARCOS METALICOS MOVIBLES DE FUTBOL 5, EN LA VEREDA BAJO TAMACAY INC. MALLAS Y BALON </w:t>
            </w:r>
          </w:p>
        </w:tc>
        <w:tc>
          <w:tcPr>
            <w:tcW w:w="433" w:type="pct"/>
            <w:tcBorders>
              <w:top w:val="nil"/>
              <w:left w:val="nil"/>
              <w:bottom w:val="single" w:sz="4" w:space="0" w:color="auto"/>
              <w:right w:val="single" w:sz="4" w:space="0" w:color="auto"/>
            </w:tcBorders>
            <w:shd w:val="clear" w:color="auto" w:fill="auto"/>
            <w:vAlign w:val="center"/>
            <w:hideMark/>
          </w:tcPr>
          <w:p w14:paraId="540B6464"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54173AE0"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2,00</w:t>
            </w:r>
          </w:p>
        </w:tc>
        <w:tc>
          <w:tcPr>
            <w:tcW w:w="598" w:type="pct"/>
            <w:tcBorders>
              <w:top w:val="nil"/>
              <w:left w:val="nil"/>
              <w:bottom w:val="single" w:sz="4" w:space="0" w:color="auto"/>
              <w:right w:val="single" w:sz="4" w:space="0" w:color="auto"/>
            </w:tcBorders>
            <w:shd w:val="clear" w:color="auto" w:fill="auto"/>
            <w:vAlign w:val="center"/>
            <w:hideMark/>
          </w:tcPr>
          <w:p w14:paraId="1A3A8875"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3.771.981,00 </w:t>
            </w:r>
          </w:p>
        </w:tc>
        <w:tc>
          <w:tcPr>
            <w:tcW w:w="674" w:type="pct"/>
            <w:tcBorders>
              <w:top w:val="nil"/>
              <w:left w:val="nil"/>
              <w:bottom w:val="single" w:sz="4" w:space="0" w:color="auto"/>
              <w:right w:val="nil"/>
            </w:tcBorders>
            <w:shd w:val="clear" w:color="auto" w:fill="auto"/>
            <w:vAlign w:val="center"/>
            <w:hideMark/>
          </w:tcPr>
          <w:p w14:paraId="5291A541"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7.543.962,00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387D83A8"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3,63%</w:t>
            </w:r>
          </w:p>
        </w:tc>
      </w:tr>
      <w:tr w:rsidR="00EE2ABC" w:rsidRPr="00683EE9" w14:paraId="4BBE20C8" w14:textId="77777777" w:rsidTr="00BA77EB">
        <w:trPr>
          <w:trHeight w:val="645"/>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5F13DAF3"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6,2</w:t>
            </w:r>
          </w:p>
        </w:tc>
        <w:tc>
          <w:tcPr>
            <w:tcW w:w="1977" w:type="pct"/>
            <w:tcBorders>
              <w:top w:val="single" w:sz="4" w:space="0" w:color="auto"/>
              <w:left w:val="nil"/>
              <w:bottom w:val="single" w:sz="4" w:space="0" w:color="auto"/>
              <w:right w:val="single" w:sz="4" w:space="0" w:color="000000"/>
            </w:tcBorders>
            <w:shd w:val="clear" w:color="auto" w:fill="auto"/>
            <w:vAlign w:val="center"/>
            <w:hideMark/>
          </w:tcPr>
          <w:p w14:paraId="17C378E4"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SUMINISTRO E INSTALACION DE ARCOS METALICOS DE FUTBOL 9, EN LA VEREDA BANCO PURARE, MEDIDAS DE 2M X 6M (Incluye instalación con topografía, mallas y balón)</w:t>
            </w:r>
          </w:p>
        </w:tc>
        <w:tc>
          <w:tcPr>
            <w:tcW w:w="433" w:type="pct"/>
            <w:tcBorders>
              <w:top w:val="nil"/>
              <w:left w:val="nil"/>
              <w:bottom w:val="single" w:sz="4" w:space="0" w:color="auto"/>
              <w:right w:val="single" w:sz="4" w:space="0" w:color="auto"/>
            </w:tcBorders>
            <w:shd w:val="clear" w:color="auto" w:fill="auto"/>
            <w:vAlign w:val="center"/>
            <w:hideMark/>
          </w:tcPr>
          <w:p w14:paraId="410189C9"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730FBE61"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2,00</w:t>
            </w:r>
          </w:p>
        </w:tc>
        <w:tc>
          <w:tcPr>
            <w:tcW w:w="598" w:type="pct"/>
            <w:tcBorders>
              <w:top w:val="nil"/>
              <w:left w:val="nil"/>
              <w:bottom w:val="single" w:sz="4" w:space="0" w:color="auto"/>
              <w:right w:val="single" w:sz="4" w:space="0" w:color="auto"/>
            </w:tcBorders>
            <w:shd w:val="clear" w:color="auto" w:fill="auto"/>
            <w:vAlign w:val="center"/>
            <w:hideMark/>
          </w:tcPr>
          <w:p w14:paraId="3E0791B0"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5.476.874,00 </w:t>
            </w:r>
          </w:p>
        </w:tc>
        <w:tc>
          <w:tcPr>
            <w:tcW w:w="674" w:type="pct"/>
            <w:tcBorders>
              <w:top w:val="nil"/>
              <w:left w:val="nil"/>
              <w:bottom w:val="single" w:sz="4" w:space="0" w:color="auto"/>
              <w:right w:val="nil"/>
            </w:tcBorders>
            <w:shd w:val="clear" w:color="auto" w:fill="auto"/>
            <w:vAlign w:val="center"/>
            <w:hideMark/>
          </w:tcPr>
          <w:p w14:paraId="436CEFEB"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10.953.748,00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453CE230"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5,27%</w:t>
            </w:r>
          </w:p>
        </w:tc>
      </w:tr>
      <w:tr w:rsidR="00EE2ABC" w:rsidRPr="00683EE9" w14:paraId="58FD4235" w14:textId="77777777" w:rsidTr="00BA77EB">
        <w:trPr>
          <w:trHeight w:val="525"/>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57FC6E39"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6,3</w:t>
            </w:r>
          </w:p>
        </w:tc>
        <w:tc>
          <w:tcPr>
            <w:tcW w:w="1977" w:type="pct"/>
            <w:tcBorders>
              <w:top w:val="single" w:sz="4" w:space="0" w:color="auto"/>
              <w:left w:val="nil"/>
              <w:bottom w:val="single" w:sz="4" w:space="0" w:color="auto"/>
              <w:right w:val="single" w:sz="4" w:space="0" w:color="000000"/>
            </w:tcBorders>
            <w:shd w:val="clear" w:color="auto" w:fill="auto"/>
            <w:vAlign w:val="center"/>
            <w:hideMark/>
          </w:tcPr>
          <w:p w14:paraId="0A1D6B2F"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SUMINISTRO E INSTALACION DE ARCOS METALICOS MOVIBLES DE FUTBOL 5, EN LA VEREDA PUERTO MIRANDA INC. MALLAS Y BALON </w:t>
            </w:r>
          </w:p>
        </w:tc>
        <w:tc>
          <w:tcPr>
            <w:tcW w:w="433" w:type="pct"/>
            <w:tcBorders>
              <w:top w:val="nil"/>
              <w:left w:val="nil"/>
              <w:bottom w:val="single" w:sz="4" w:space="0" w:color="auto"/>
              <w:right w:val="single" w:sz="4" w:space="0" w:color="auto"/>
            </w:tcBorders>
            <w:shd w:val="clear" w:color="auto" w:fill="auto"/>
            <w:vAlign w:val="center"/>
            <w:hideMark/>
          </w:tcPr>
          <w:p w14:paraId="25A5A1D3"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5E3DD485"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2,00</w:t>
            </w:r>
          </w:p>
        </w:tc>
        <w:tc>
          <w:tcPr>
            <w:tcW w:w="598" w:type="pct"/>
            <w:tcBorders>
              <w:top w:val="nil"/>
              <w:left w:val="nil"/>
              <w:bottom w:val="single" w:sz="4" w:space="0" w:color="auto"/>
              <w:right w:val="single" w:sz="4" w:space="0" w:color="auto"/>
            </w:tcBorders>
            <w:shd w:val="clear" w:color="auto" w:fill="auto"/>
            <w:vAlign w:val="center"/>
            <w:hideMark/>
          </w:tcPr>
          <w:p w14:paraId="050EED5A"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3.771.981,00 </w:t>
            </w:r>
          </w:p>
        </w:tc>
        <w:tc>
          <w:tcPr>
            <w:tcW w:w="674" w:type="pct"/>
            <w:tcBorders>
              <w:top w:val="nil"/>
              <w:left w:val="nil"/>
              <w:bottom w:val="single" w:sz="4" w:space="0" w:color="auto"/>
              <w:right w:val="nil"/>
            </w:tcBorders>
            <w:shd w:val="clear" w:color="auto" w:fill="auto"/>
            <w:vAlign w:val="center"/>
            <w:hideMark/>
          </w:tcPr>
          <w:p w14:paraId="28B452EA"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7.543.962,00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28DD9DD8"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3,63%</w:t>
            </w:r>
          </w:p>
        </w:tc>
      </w:tr>
      <w:tr w:rsidR="00EE2ABC" w:rsidRPr="00683EE9" w14:paraId="7E3D44AE" w14:textId="77777777" w:rsidTr="00BA77EB">
        <w:trPr>
          <w:trHeight w:val="510"/>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06E1C3D3"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6,4</w:t>
            </w:r>
          </w:p>
        </w:tc>
        <w:tc>
          <w:tcPr>
            <w:tcW w:w="1977" w:type="pct"/>
            <w:tcBorders>
              <w:top w:val="single" w:sz="4" w:space="0" w:color="auto"/>
              <w:left w:val="nil"/>
              <w:bottom w:val="single" w:sz="4" w:space="0" w:color="auto"/>
              <w:right w:val="single" w:sz="4" w:space="0" w:color="000000"/>
            </w:tcBorders>
            <w:shd w:val="clear" w:color="auto" w:fill="auto"/>
            <w:vAlign w:val="center"/>
            <w:hideMark/>
          </w:tcPr>
          <w:p w14:paraId="1E221D97"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SUMINISTRO E INSTALACION DE ARCOS METALICOS MOVIBLES DE FUTBOL 5, EN LA VEREDA SAN LOPE INC. MALLAS Y BALON </w:t>
            </w:r>
          </w:p>
        </w:tc>
        <w:tc>
          <w:tcPr>
            <w:tcW w:w="433" w:type="pct"/>
            <w:tcBorders>
              <w:top w:val="nil"/>
              <w:left w:val="nil"/>
              <w:bottom w:val="single" w:sz="4" w:space="0" w:color="auto"/>
              <w:right w:val="single" w:sz="4" w:space="0" w:color="auto"/>
            </w:tcBorders>
            <w:shd w:val="clear" w:color="auto" w:fill="auto"/>
            <w:vAlign w:val="center"/>
            <w:hideMark/>
          </w:tcPr>
          <w:p w14:paraId="1DD5FC94"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3547819F"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2,00</w:t>
            </w:r>
          </w:p>
        </w:tc>
        <w:tc>
          <w:tcPr>
            <w:tcW w:w="598" w:type="pct"/>
            <w:tcBorders>
              <w:top w:val="nil"/>
              <w:left w:val="nil"/>
              <w:bottom w:val="single" w:sz="4" w:space="0" w:color="auto"/>
              <w:right w:val="single" w:sz="4" w:space="0" w:color="auto"/>
            </w:tcBorders>
            <w:shd w:val="clear" w:color="auto" w:fill="auto"/>
            <w:vAlign w:val="center"/>
            <w:hideMark/>
          </w:tcPr>
          <w:p w14:paraId="13449206"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3.771.981,00 </w:t>
            </w:r>
          </w:p>
        </w:tc>
        <w:tc>
          <w:tcPr>
            <w:tcW w:w="674" w:type="pct"/>
            <w:tcBorders>
              <w:top w:val="nil"/>
              <w:left w:val="nil"/>
              <w:bottom w:val="single" w:sz="4" w:space="0" w:color="auto"/>
              <w:right w:val="nil"/>
            </w:tcBorders>
            <w:shd w:val="clear" w:color="auto" w:fill="auto"/>
            <w:vAlign w:val="center"/>
            <w:hideMark/>
          </w:tcPr>
          <w:p w14:paraId="48A29AD0"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7.543.962,00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211A04F7"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3,63%</w:t>
            </w:r>
          </w:p>
        </w:tc>
      </w:tr>
      <w:tr w:rsidR="00EE2ABC" w:rsidRPr="00683EE9" w14:paraId="30EF5C54" w14:textId="77777777" w:rsidTr="00BA77EB">
        <w:trPr>
          <w:trHeight w:val="585"/>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0F80B5F5"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6,5</w:t>
            </w:r>
          </w:p>
        </w:tc>
        <w:tc>
          <w:tcPr>
            <w:tcW w:w="1977" w:type="pct"/>
            <w:tcBorders>
              <w:top w:val="single" w:sz="4" w:space="0" w:color="auto"/>
              <w:left w:val="nil"/>
              <w:bottom w:val="single" w:sz="4" w:space="0" w:color="auto"/>
              <w:right w:val="single" w:sz="4" w:space="0" w:color="000000"/>
            </w:tcBorders>
            <w:shd w:val="clear" w:color="auto" w:fill="auto"/>
            <w:vAlign w:val="center"/>
            <w:hideMark/>
          </w:tcPr>
          <w:p w14:paraId="57D13D76"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SUMINISTRO E INSTALACION DE ARCOS METALICOS MOVIBLES DE FUTBOL 5, EN LA VEREDA ACACIAS INC. MALLAS Y BALON </w:t>
            </w:r>
          </w:p>
        </w:tc>
        <w:tc>
          <w:tcPr>
            <w:tcW w:w="433" w:type="pct"/>
            <w:tcBorders>
              <w:top w:val="nil"/>
              <w:left w:val="nil"/>
              <w:bottom w:val="single" w:sz="4" w:space="0" w:color="auto"/>
              <w:right w:val="single" w:sz="4" w:space="0" w:color="auto"/>
            </w:tcBorders>
            <w:shd w:val="clear" w:color="auto" w:fill="auto"/>
            <w:vAlign w:val="center"/>
            <w:hideMark/>
          </w:tcPr>
          <w:p w14:paraId="112FC052"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6FF1C534"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2,00</w:t>
            </w:r>
          </w:p>
        </w:tc>
        <w:tc>
          <w:tcPr>
            <w:tcW w:w="598" w:type="pct"/>
            <w:tcBorders>
              <w:top w:val="nil"/>
              <w:left w:val="nil"/>
              <w:bottom w:val="single" w:sz="4" w:space="0" w:color="auto"/>
              <w:right w:val="single" w:sz="4" w:space="0" w:color="auto"/>
            </w:tcBorders>
            <w:shd w:val="clear" w:color="auto" w:fill="auto"/>
            <w:vAlign w:val="center"/>
            <w:hideMark/>
          </w:tcPr>
          <w:p w14:paraId="29275DAB"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3.771.981,00 </w:t>
            </w:r>
          </w:p>
        </w:tc>
        <w:tc>
          <w:tcPr>
            <w:tcW w:w="674" w:type="pct"/>
            <w:tcBorders>
              <w:top w:val="nil"/>
              <w:left w:val="nil"/>
              <w:bottom w:val="single" w:sz="4" w:space="0" w:color="auto"/>
              <w:right w:val="nil"/>
            </w:tcBorders>
            <w:shd w:val="clear" w:color="auto" w:fill="auto"/>
            <w:vAlign w:val="center"/>
            <w:hideMark/>
          </w:tcPr>
          <w:p w14:paraId="664133AC"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7.543.962,00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6E68436B"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3,63%</w:t>
            </w:r>
          </w:p>
        </w:tc>
      </w:tr>
      <w:tr w:rsidR="00EE2ABC" w:rsidRPr="00683EE9" w14:paraId="4D5C8E6D" w14:textId="77777777" w:rsidTr="00BA77EB">
        <w:trPr>
          <w:trHeight w:val="480"/>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69B5D11D"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6,6</w:t>
            </w:r>
          </w:p>
        </w:tc>
        <w:tc>
          <w:tcPr>
            <w:tcW w:w="1977" w:type="pct"/>
            <w:tcBorders>
              <w:top w:val="single" w:sz="4" w:space="0" w:color="auto"/>
              <w:left w:val="nil"/>
              <w:bottom w:val="single" w:sz="4" w:space="0" w:color="auto"/>
              <w:right w:val="single" w:sz="4" w:space="0" w:color="000000"/>
            </w:tcBorders>
            <w:shd w:val="clear" w:color="auto" w:fill="auto"/>
            <w:vAlign w:val="bottom"/>
            <w:hideMark/>
          </w:tcPr>
          <w:p w14:paraId="7F243420" w14:textId="77777777" w:rsidR="00EE2ABC" w:rsidRPr="00683EE9" w:rsidRDefault="00EE2ABC" w:rsidP="00BA77EB">
            <w:pP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 xml:space="preserve">SUMINISTRO E INSTALACION DE ARCOS METALICOS MOVIBLES DE FUTBOL 5, EN LA VEREDA FLORIDA INC. MALLAS Y BALON </w:t>
            </w:r>
          </w:p>
        </w:tc>
        <w:tc>
          <w:tcPr>
            <w:tcW w:w="433" w:type="pct"/>
            <w:tcBorders>
              <w:top w:val="nil"/>
              <w:left w:val="nil"/>
              <w:bottom w:val="single" w:sz="4" w:space="0" w:color="auto"/>
              <w:right w:val="single" w:sz="4" w:space="0" w:color="auto"/>
            </w:tcBorders>
            <w:shd w:val="clear" w:color="auto" w:fill="auto"/>
            <w:vAlign w:val="center"/>
            <w:hideMark/>
          </w:tcPr>
          <w:p w14:paraId="2AF0B3BA"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6F2BA309"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2,00</w:t>
            </w:r>
          </w:p>
        </w:tc>
        <w:tc>
          <w:tcPr>
            <w:tcW w:w="598" w:type="pct"/>
            <w:tcBorders>
              <w:top w:val="nil"/>
              <w:left w:val="nil"/>
              <w:bottom w:val="single" w:sz="4" w:space="0" w:color="auto"/>
              <w:right w:val="single" w:sz="4" w:space="0" w:color="auto"/>
            </w:tcBorders>
            <w:shd w:val="clear" w:color="auto" w:fill="auto"/>
            <w:vAlign w:val="center"/>
            <w:hideMark/>
          </w:tcPr>
          <w:p w14:paraId="781A8082"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3.771.981,00 </w:t>
            </w:r>
          </w:p>
        </w:tc>
        <w:tc>
          <w:tcPr>
            <w:tcW w:w="674" w:type="pct"/>
            <w:tcBorders>
              <w:top w:val="nil"/>
              <w:left w:val="nil"/>
              <w:bottom w:val="single" w:sz="4" w:space="0" w:color="auto"/>
              <w:right w:val="nil"/>
            </w:tcBorders>
            <w:shd w:val="clear" w:color="auto" w:fill="auto"/>
            <w:vAlign w:val="center"/>
            <w:hideMark/>
          </w:tcPr>
          <w:p w14:paraId="2BC0FF54"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7.543.962,00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260FF5FC"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3,63%</w:t>
            </w:r>
          </w:p>
        </w:tc>
      </w:tr>
      <w:tr w:rsidR="00EE2ABC" w:rsidRPr="00683EE9" w14:paraId="030DB5C1" w14:textId="77777777" w:rsidTr="00BA77EB">
        <w:trPr>
          <w:trHeight w:val="639"/>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72D0C92E"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6,7</w:t>
            </w:r>
          </w:p>
        </w:tc>
        <w:tc>
          <w:tcPr>
            <w:tcW w:w="1977" w:type="pct"/>
            <w:tcBorders>
              <w:top w:val="single" w:sz="4" w:space="0" w:color="auto"/>
              <w:left w:val="nil"/>
              <w:bottom w:val="single" w:sz="4" w:space="0" w:color="auto"/>
              <w:right w:val="single" w:sz="4" w:space="0" w:color="000000"/>
            </w:tcBorders>
            <w:shd w:val="clear" w:color="auto" w:fill="auto"/>
            <w:vAlign w:val="center"/>
            <w:hideMark/>
          </w:tcPr>
          <w:p w14:paraId="4EC2E4E4"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SUMINISTRO E INSTALACION DE ARCOS METALICOS MOVIBLES DE FUTBOL 5, EN LA VEREDA NARANJOS INC. MALLAS Y BALON </w:t>
            </w:r>
          </w:p>
        </w:tc>
        <w:tc>
          <w:tcPr>
            <w:tcW w:w="433" w:type="pct"/>
            <w:tcBorders>
              <w:top w:val="nil"/>
              <w:left w:val="nil"/>
              <w:bottom w:val="single" w:sz="4" w:space="0" w:color="auto"/>
              <w:right w:val="single" w:sz="4" w:space="0" w:color="auto"/>
            </w:tcBorders>
            <w:shd w:val="clear" w:color="auto" w:fill="auto"/>
            <w:vAlign w:val="center"/>
            <w:hideMark/>
          </w:tcPr>
          <w:p w14:paraId="25D3F059"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4EB840ED"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2,00</w:t>
            </w:r>
          </w:p>
        </w:tc>
        <w:tc>
          <w:tcPr>
            <w:tcW w:w="598" w:type="pct"/>
            <w:tcBorders>
              <w:top w:val="nil"/>
              <w:left w:val="nil"/>
              <w:bottom w:val="single" w:sz="4" w:space="0" w:color="auto"/>
              <w:right w:val="single" w:sz="4" w:space="0" w:color="auto"/>
            </w:tcBorders>
            <w:shd w:val="clear" w:color="auto" w:fill="auto"/>
            <w:vAlign w:val="center"/>
            <w:hideMark/>
          </w:tcPr>
          <w:p w14:paraId="0D9F9F97"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3.771.981,00 </w:t>
            </w:r>
          </w:p>
        </w:tc>
        <w:tc>
          <w:tcPr>
            <w:tcW w:w="674" w:type="pct"/>
            <w:tcBorders>
              <w:top w:val="nil"/>
              <w:left w:val="nil"/>
              <w:bottom w:val="single" w:sz="4" w:space="0" w:color="auto"/>
              <w:right w:val="nil"/>
            </w:tcBorders>
            <w:shd w:val="clear" w:color="auto" w:fill="auto"/>
            <w:vAlign w:val="center"/>
            <w:hideMark/>
          </w:tcPr>
          <w:p w14:paraId="3FBA0F04"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7.543.962,00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5FDED7E8"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3,63%</w:t>
            </w:r>
          </w:p>
        </w:tc>
      </w:tr>
      <w:tr w:rsidR="00EE2ABC" w:rsidRPr="00683EE9" w14:paraId="14F6102B" w14:textId="77777777" w:rsidTr="00BA77EB">
        <w:trPr>
          <w:trHeight w:val="639"/>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400251C1"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6,8</w:t>
            </w:r>
          </w:p>
        </w:tc>
        <w:tc>
          <w:tcPr>
            <w:tcW w:w="1977" w:type="pct"/>
            <w:tcBorders>
              <w:top w:val="single" w:sz="4" w:space="0" w:color="auto"/>
              <w:left w:val="nil"/>
              <w:bottom w:val="single" w:sz="4" w:space="0" w:color="auto"/>
              <w:right w:val="single" w:sz="4" w:space="0" w:color="000000"/>
            </w:tcBorders>
            <w:shd w:val="clear" w:color="auto" w:fill="auto"/>
            <w:vAlign w:val="center"/>
            <w:hideMark/>
          </w:tcPr>
          <w:p w14:paraId="34072C23"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SUMINISTRO E INSTALACION DE ARCOS METALICOS MOVIBLES DE FUTBOL 5, EN LA VEREDA FLOR AMARILLO INC. MALLAS Y BALON </w:t>
            </w:r>
          </w:p>
        </w:tc>
        <w:tc>
          <w:tcPr>
            <w:tcW w:w="433" w:type="pct"/>
            <w:tcBorders>
              <w:top w:val="nil"/>
              <w:left w:val="nil"/>
              <w:bottom w:val="single" w:sz="4" w:space="0" w:color="auto"/>
              <w:right w:val="single" w:sz="4" w:space="0" w:color="auto"/>
            </w:tcBorders>
            <w:shd w:val="clear" w:color="auto" w:fill="auto"/>
            <w:vAlign w:val="center"/>
            <w:hideMark/>
          </w:tcPr>
          <w:p w14:paraId="12350F16"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189086B4"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2,00</w:t>
            </w:r>
          </w:p>
        </w:tc>
        <w:tc>
          <w:tcPr>
            <w:tcW w:w="598" w:type="pct"/>
            <w:tcBorders>
              <w:top w:val="nil"/>
              <w:left w:val="nil"/>
              <w:bottom w:val="single" w:sz="4" w:space="0" w:color="auto"/>
              <w:right w:val="single" w:sz="4" w:space="0" w:color="auto"/>
            </w:tcBorders>
            <w:shd w:val="clear" w:color="auto" w:fill="auto"/>
            <w:vAlign w:val="center"/>
            <w:hideMark/>
          </w:tcPr>
          <w:p w14:paraId="7B8C5458"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3.771.981,00 </w:t>
            </w:r>
          </w:p>
        </w:tc>
        <w:tc>
          <w:tcPr>
            <w:tcW w:w="674" w:type="pct"/>
            <w:tcBorders>
              <w:top w:val="nil"/>
              <w:left w:val="nil"/>
              <w:bottom w:val="single" w:sz="4" w:space="0" w:color="auto"/>
              <w:right w:val="nil"/>
            </w:tcBorders>
            <w:shd w:val="clear" w:color="auto" w:fill="auto"/>
            <w:vAlign w:val="center"/>
            <w:hideMark/>
          </w:tcPr>
          <w:p w14:paraId="518CB392"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7.543.962,00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1DD1CEC5"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3,63%</w:t>
            </w:r>
          </w:p>
        </w:tc>
      </w:tr>
      <w:tr w:rsidR="00EE2ABC" w:rsidRPr="00683EE9" w14:paraId="36BFF963" w14:textId="77777777" w:rsidTr="00BA77EB">
        <w:trPr>
          <w:trHeight w:val="639"/>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3ED708BA"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lastRenderedPageBreak/>
              <w:t>6,9</w:t>
            </w:r>
          </w:p>
        </w:tc>
        <w:tc>
          <w:tcPr>
            <w:tcW w:w="1977" w:type="pct"/>
            <w:tcBorders>
              <w:top w:val="single" w:sz="4" w:space="0" w:color="auto"/>
              <w:left w:val="nil"/>
              <w:bottom w:val="single" w:sz="4" w:space="0" w:color="auto"/>
              <w:right w:val="single" w:sz="4" w:space="0" w:color="000000"/>
            </w:tcBorders>
            <w:shd w:val="clear" w:color="auto" w:fill="auto"/>
            <w:vAlign w:val="bottom"/>
            <w:hideMark/>
          </w:tcPr>
          <w:p w14:paraId="5A76AFDF" w14:textId="77777777" w:rsidR="00EE2ABC" w:rsidRPr="00683EE9" w:rsidRDefault="00EE2ABC" w:rsidP="00BA77EB">
            <w:pP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 xml:space="preserve">SUMINISTRO E INSTALACION DE ARCOS METALICOS MOVIBLES DE FUTBOL 5, EN LA VEREDA LUCITANIA INC. MALLAS Y BALON </w:t>
            </w:r>
          </w:p>
        </w:tc>
        <w:tc>
          <w:tcPr>
            <w:tcW w:w="433" w:type="pct"/>
            <w:tcBorders>
              <w:top w:val="nil"/>
              <w:left w:val="nil"/>
              <w:bottom w:val="single" w:sz="4" w:space="0" w:color="auto"/>
              <w:right w:val="single" w:sz="4" w:space="0" w:color="auto"/>
            </w:tcBorders>
            <w:shd w:val="clear" w:color="auto" w:fill="auto"/>
            <w:vAlign w:val="center"/>
            <w:hideMark/>
          </w:tcPr>
          <w:p w14:paraId="1645D1DC"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0F90A237"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2,00</w:t>
            </w:r>
          </w:p>
        </w:tc>
        <w:tc>
          <w:tcPr>
            <w:tcW w:w="598" w:type="pct"/>
            <w:tcBorders>
              <w:top w:val="nil"/>
              <w:left w:val="nil"/>
              <w:bottom w:val="single" w:sz="4" w:space="0" w:color="auto"/>
              <w:right w:val="single" w:sz="4" w:space="0" w:color="auto"/>
            </w:tcBorders>
            <w:shd w:val="clear" w:color="auto" w:fill="auto"/>
            <w:vAlign w:val="center"/>
            <w:hideMark/>
          </w:tcPr>
          <w:p w14:paraId="3AABE1C9"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3.771.981,00 </w:t>
            </w:r>
          </w:p>
        </w:tc>
        <w:tc>
          <w:tcPr>
            <w:tcW w:w="674" w:type="pct"/>
            <w:tcBorders>
              <w:top w:val="nil"/>
              <w:left w:val="nil"/>
              <w:bottom w:val="single" w:sz="4" w:space="0" w:color="auto"/>
              <w:right w:val="nil"/>
            </w:tcBorders>
            <w:shd w:val="clear" w:color="auto" w:fill="auto"/>
            <w:vAlign w:val="center"/>
            <w:hideMark/>
          </w:tcPr>
          <w:p w14:paraId="6F01B2A2"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7.543.962,00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2F2EF028"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3,63%</w:t>
            </w:r>
          </w:p>
        </w:tc>
      </w:tr>
      <w:tr w:rsidR="00EE2ABC" w:rsidRPr="00683EE9" w14:paraId="0DB9EB97" w14:textId="77777777" w:rsidTr="00BA77EB">
        <w:trPr>
          <w:trHeight w:val="600"/>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7DCF100C"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6,10</w:t>
            </w:r>
          </w:p>
        </w:tc>
        <w:tc>
          <w:tcPr>
            <w:tcW w:w="1977" w:type="pct"/>
            <w:tcBorders>
              <w:top w:val="single" w:sz="4" w:space="0" w:color="auto"/>
              <w:left w:val="nil"/>
              <w:bottom w:val="single" w:sz="4" w:space="0" w:color="auto"/>
              <w:right w:val="single" w:sz="4" w:space="0" w:color="000000"/>
            </w:tcBorders>
            <w:shd w:val="clear" w:color="auto" w:fill="auto"/>
            <w:vAlign w:val="center"/>
            <w:hideMark/>
          </w:tcPr>
          <w:p w14:paraId="0BA78856"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SUMINISTRO E INSTALACION DE ARCOS METALICOS MOVIBLES DE FUTBOL 5, EN LA VEREDA SANTO DOMINGO INC. MALLAS Y BALON </w:t>
            </w:r>
          </w:p>
        </w:tc>
        <w:tc>
          <w:tcPr>
            <w:tcW w:w="433" w:type="pct"/>
            <w:tcBorders>
              <w:top w:val="nil"/>
              <w:left w:val="nil"/>
              <w:bottom w:val="single" w:sz="4" w:space="0" w:color="auto"/>
              <w:right w:val="single" w:sz="4" w:space="0" w:color="auto"/>
            </w:tcBorders>
            <w:shd w:val="clear" w:color="auto" w:fill="auto"/>
            <w:vAlign w:val="center"/>
            <w:hideMark/>
          </w:tcPr>
          <w:p w14:paraId="3525F4FA"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0C33FB55"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2,00</w:t>
            </w:r>
          </w:p>
        </w:tc>
        <w:tc>
          <w:tcPr>
            <w:tcW w:w="598" w:type="pct"/>
            <w:tcBorders>
              <w:top w:val="nil"/>
              <w:left w:val="nil"/>
              <w:bottom w:val="single" w:sz="4" w:space="0" w:color="auto"/>
              <w:right w:val="single" w:sz="4" w:space="0" w:color="auto"/>
            </w:tcBorders>
            <w:shd w:val="clear" w:color="auto" w:fill="auto"/>
            <w:vAlign w:val="center"/>
            <w:hideMark/>
          </w:tcPr>
          <w:p w14:paraId="413D9D8E"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3.771.981,00 </w:t>
            </w:r>
          </w:p>
        </w:tc>
        <w:tc>
          <w:tcPr>
            <w:tcW w:w="674" w:type="pct"/>
            <w:tcBorders>
              <w:top w:val="nil"/>
              <w:left w:val="nil"/>
              <w:bottom w:val="single" w:sz="4" w:space="0" w:color="auto"/>
              <w:right w:val="nil"/>
            </w:tcBorders>
            <w:shd w:val="clear" w:color="auto" w:fill="auto"/>
            <w:vAlign w:val="center"/>
            <w:hideMark/>
          </w:tcPr>
          <w:p w14:paraId="73D23AD5"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7.543.962,00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6327ECF2"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3,63%</w:t>
            </w:r>
          </w:p>
        </w:tc>
      </w:tr>
      <w:tr w:rsidR="00EE2ABC" w:rsidRPr="00683EE9" w14:paraId="191E32B0" w14:textId="77777777" w:rsidTr="00BA77EB">
        <w:trPr>
          <w:trHeight w:val="300"/>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308FB402" w14:textId="77777777" w:rsidR="00EE2ABC" w:rsidRPr="00683EE9" w:rsidRDefault="00EE2ABC" w:rsidP="00BA77EB">
            <w:pPr>
              <w:jc w:val="center"/>
              <w:rPr>
                <w:rFonts w:ascii="Aptos Display" w:eastAsia="Times New Roman" w:hAnsi="Aptos Display" w:cs="Times New Roman"/>
                <w:color w:val="000000"/>
                <w:sz w:val="16"/>
                <w:szCs w:val="16"/>
                <w:lang w:eastAsia="es-CO"/>
              </w:rPr>
            </w:pPr>
            <w:r w:rsidRPr="00683EE9">
              <w:rPr>
                <w:rFonts w:ascii="Aptos Display" w:eastAsia="Times New Roman" w:hAnsi="Aptos Display" w:cs="Times New Roman"/>
                <w:color w:val="000000"/>
                <w:sz w:val="16"/>
                <w:szCs w:val="16"/>
                <w:lang w:eastAsia="es-CO"/>
              </w:rPr>
              <w:t>7,1</w:t>
            </w:r>
          </w:p>
        </w:tc>
        <w:tc>
          <w:tcPr>
            <w:tcW w:w="1977" w:type="pct"/>
            <w:tcBorders>
              <w:top w:val="single" w:sz="4" w:space="0" w:color="auto"/>
              <w:left w:val="nil"/>
              <w:bottom w:val="single" w:sz="4" w:space="0" w:color="auto"/>
              <w:right w:val="single" w:sz="4" w:space="0" w:color="000000"/>
            </w:tcBorders>
            <w:shd w:val="clear" w:color="auto" w:fill="auto"/>
            <w:vAlign w:val="center"/>
            <w:hideMark/>
          </w:tcPr>
          <w:p w14:paraId="13F97464"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MANTENIMIENTO MODULOS BIOSALUDABLES</w:t>
            </w:r>
          </w:p>
        </w:tc>
        <w:tc>
          <w:tcPr>
            <w:tcW w:w="433" w:type="pct"/>
            <w:tcBorders>
              <w:top w:val="nil"/>
              <w:left w:val="nil"/>
              <w:bottom w:val="single" w:sz="4" w:space="0" w:color="auto"/>
              <w:right w:val="single" w:sz="4" w:space="0" w:color="auto"/>
            </w:tcBorders>
            <w:shd w:val="clear" w:color="auto" w:fill="auto"/>
            <w:vAlign w:val="center"/>
            <w:hideMark/>
          </w:tcPr>
          <w:p w14:paraId="63F2D4A0" w14:textId="77777777" w:rsidR="00EE2ABC" w:rsidRPr="00683EE9" w:rsidRDefault="00EE2ABC" w:rsidP="00BA77EB">
            <w:pPr>
              <w:jc w:val="cente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UND</w:t>
            </w:r>
          </w:p>
        </w:tc>
        <w:tc>
          <w:tcPr>
            <w:tcW w:w="443" w:type="pct"/>
            <w:tcBorders>
              <w:top w:val="nil"/>
              <w:left w:val="nil"/>
              <w:bottom w:val="single" w:sz="4" w:space="0" w:color="auto"/>
              <w:right w:val="single" w:sz="4" w:space="0" w:color="auto"/>
            </w:tcBorders>
            <w:shd w:val="clear" w:color="auto" w:fill="auto"/>
            <w:vAlign w:val="center"/>
            <w:hideMark/>
          </w:tcPr>
          <w:p w14:paraId="75D3F615"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7,00</w:t>
            </w:r>
          </w:p>
        </w:tc>
        <w:tc>
          <w:tcPr>
            <w:tcW w:w="598" w:type="pct"/>
            <w:tcBorders>
              <w:top w:val="nil"/>
              <w:left w:val="nil"/>
              <w:bottom w:val="single" w:sz="4" w:space="0" w:color="auto"/>
              <w:right w:val="single" w:sz="4" w:space="0" w:color="auto"/>
            </w:tcBorders>
            <w:shd w:val="clear" w:color="auto" w:fill="auto"/>
            <w:vAlign w:val="center"/>
            <w:hideMark/>
          </w:tcPr>
          <w:p w14:paraId="5F947C69" w14:textId="77777777" w:rsidR="00EE2ABC" w:rsidRPr="00683EE9" w:rsidRDefault="00EE2ABC" w:rsidP="00BA77EB">
            <w:pPr>
              <w:jc w:val="right"/>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1.397.230,00 </w:t>
            </w:r>
          </w:p>
        </w:tc>
        <w:tc>
          <w:tcPr>
            <w:tcW w:w="674" w:type="pct"/>
            <w:tcBorders>
              <w:top w:val="nil"/>
              <w:left w:val="nil"/>
              <w:bottom w:val="single" w:sz="4" w:space="0" w:color="auto"/>
              <w:right w:val="nil"/>
            </w:tcBorders>
            <w:shd w:val="clear" w:color="auto" w:fill="auto"/>
            <w:vAlign w:val="center"/>
            <w:hideMark/>
          </w:tcPr>
          <w:p w14:paraId="5E75C0DA" w14:textId="77777777" w:rsidR="00EE2ABC" w:rsidRPr="00683EE9" w:rsidRDefault="00EE2ABC" w:rsidP="00BA77EB">
            <w:pPr>
              <w:rPr>
                <w:rFonts w:ascii="Aptos Display" w:eastAsia="Times New Roman" w:hAnsi="Aptos Display" w:cs="Times New Roman"/>
                <w:sz w:val="16"/>
                <w:szCs w:val="16"/>
                <w:lang w:eastAsia="es-CO"/>
              </w:rPr>
            </w:pPr>
            <w:r w:rsidRPr="00683EE9">
              <w:rPr>
                <w:rFonts w:ascii="Aptos Display" w:eastAsia="Times New Roman" w:hAnsi="Aptos Display" w:cs="Times New Roman"/>
                <w:sz w:val="16"/>
                <w:szCs w:val="16"/>
                <w:lang w:eastAsia="es-CO"/>
              </w:rPr>
              <w:t xml:space="preserve"> $                  9.780.610,00 </w:t>
            </w:r>
          </w:p>
        </w:tc>
        <w:tc>
          <w:tcPr>
            <w:tcW w:w="438" w:type="pct"/>
            <w:tcBorders>
              <w:top w:val="nil"/>
              <w:left w:val="single" w:sz="4" w:space="0" w:color="auto"/>
              <w:bottom w:val="single" w:sz="4" w:space="0" w:color="auto"/>
              <w:right w:val="single" w:sz="4" w:space="0" w:color="auto"/>
            </w:tcBorders>
            <w:shd w:val="clear" w:color="auto" w:fill="auto"/>
            <w:noWrap/>
            <w:vAlign w:val="center"/>
            <w:hideMark/>
          </w:tcPr>
          <w:p w14:paraId="66745CEF" w14:textId="77777777" w:rsidR="00EE2ABC" w:rsidRPr="00683EE9" w:rsidRDefault="00EE2ABC" w:rsidP="00BA77EB">
            <w:pPr>
              <w:jc w:val="center"/>
              <w:rPr>
                <w:rFonts w:ascii="Aptos Narrow" w:eastAsia="Times New Roman" w:hAnsi="Aptos Narrow" w:cs="Times New Roman"/>
                <w:color w:val="000000"/>
                <w:sz w:val="16"/>
                <w:szCs w:val="16"/>
                <w:lang w:eastAsia="es-CO"/>
              </w:rPr>
            </w:pPr>
            <w:r w:rsidRPr="00683EE9">
              <w:rPr>
                <w:rFonts w:ascii="Aptos Narrow" w:eastAsia="Times New Roman" w:hAnsi="Aptos Narrow" w:cs="Times New Roman"/>
                <w:color w:val="000000"/>
                <w:sz w:val="16"/>
                <w:szCs w:val="16"/>
                <w:lang w:eastAsia="es-CO"/>
              </w:rPr>
              <w:t>4,71%</w:t>
            </w:r>
          </w:p>
        </w:tc>
      </w:tr>
      <w:tr w:rsidR="00EE2ABC" w:rsidRPr="00683EE9" w14:paraId="063DD97F" w14:textId="77777777" w:rsidTr="00BA77EB">
        <w:trPr>
          <w:trHeight w:val="300"/>
        </w:trPr>
        <w:tc>
          <w:tcPr>
            <w:tcW w:w="3888" w:type="pct"/>
            <w:gridSpan w:val="5"/>
            <w:tcBorders>
              <w:top w:val="single" w:sz="4" w:space="0" w:color="auto"/>
              <w:left w:val="single" w:sz="4" w:space="0" w:color="auto"/>
              <w:bottom w:val="single" w:sz="4" w:space="0" w:color="auto"/>
              <w:right w:val="single" w:sz="4" w:space="0" w:color="000000"/>
            </w:tcBorders>
            <w:shd w:val="clear" w:color="000000" w:fill="FFFF00"/>
            <w:vAlign w:val="center"/>
            <w:hideMark/>
          </w:tcPr>
          <w:p w14:paraId="368B5910" w14:textId="77777777" w:rsidR="00EE2ABC" w:rsidRPr="00683EE9" w:rsidRDefault="00EE2ABC" w:rsidP="00BA77EB">
            <w:pPr>
              <w:jc w:val="center"/>
              <w:rPr>
                <w:rFonts w:ascii="Aptos Display" w:eastAsia="Times New Roman" w:hAnsi="Aptos Display" w:cs="Times New Roman"/>
                <w:b/>
                <w:bCs/>
                <w:color w:val="000000"/>
                <w:sz w:val="16"/>
                <w:szCs w:val="16"/>
                <w:lang w:eastAsia="es-CO"/>
              </w:rPr>
            </w:pPr>
            <w:r w:rsidRPr="00683EE9">
              <w:rPr>
                <w:rFonts w:ascii="Aptos Display" w:eastAsia="Times New Roman" w:hAnsi="Aptos Display" w:cs="Times New Roman"/>
                <w:b/>
                <w:bCs/>
                <w:color w:val="000000"/>
                <w:sz w:val="16"/>
                <w:szCs w:val="16"/>
                <w:lang w:eastAsia="es-CO"/>
              </w:rPr>
              <w:t>PASO 3 - VALOR TOTAL</w:t>
            </w:r>
          </w:p>
        </w:tc>
        <w:tc>
          <w:tcPr>
            <w:tcW w:w="674" w:type="pct"/>
            <w:tcBorders>
              <w:top w:val="nil"/>
              <w:left w:val="nil"/>
              <w:bottom w:val="single" w:sz="4" w:space="0" w:color="auto"/>
              <w:right w:val="nil"/>
            </w:tcBorders>
            <w:shd w:val="clear" w:color="000000" w:fill="FFFF00"/>
            <w:vAlign w:val="center"/>
            <w:hideMark/>
          </w:tcPr>
          <w:p w14:paraId="1AE48D76" w14:textId="77777777" w:rsidR="00EE2ABC" w:rsidRPr="00683EE9" w:rsidRDefault="00EE2ABC" w:rsidP="00BA77EB">
            <w:pPr>
              <w:rPr>
                <w:rFonts w:ascii="Aptos Display" w:eastAsia="Times New Roman" w:hAnsi="Aptos Display" w:cs="Times New Roman"/>
                <w:b/>
                <w:bCs/>
                <w:sz w:val="16"/>
                <w:szCs w:val="16"/>
                <w:lang w:eastAsia="es-CO"/>
              </w:rPr>
            </w:pPr>
            <w:r w:rsidRPr="00683EE9">
              <w:rPr>
                <w:rFonts w:ascii="Aptos Display" w:eastAsia="Times New Roman" w:hAnsi="Aptos Display" w:cs="Times New Roman"/>
                <w:b/>
                <w:bCs/>
                <w:sz w:val="16"/>
                <w:szCs w:val="16"/>
                <w:lang w:eastAsia="es-CO"/>
              </w:rPr>
              <w:t xml:space="preserve"> $      207.707.344,74 </w:t>
            </w:r>
          </w:p>
        </w:tc>
        <w:tc>
          <w:tcPr>
            <w:tcW w:w="438" w:type="pct"/>
            <w:tcBorders>
              <w:top w:val="nil"/>
              <w:left w:val="single" w:sz="4" w:space="0" w:color="auto"/>
              <w:bottom w:val="single" w:sz="4" w:space="0" w:color="auto"/>
              <w:right w:val="single" w:sz="4" w:space="0" w:color="auto"/>
            </w:tcBorders>
            <w:shd w:val="clear" w:color="000000" w:fill="FFFF00"/>
            <w:noWrap/>
            <w:vAlign w:val="center"/>
            <w:hideMark/>
          </w:tcPr>
          <w:p w14:paraId="4D13A8C1" w14:textId="77777777" w:rsidR="00EE2ABC" w:rsidRPr="00683EE9" w:rsidRDefault="00EE2ABC" w:rsidP="00BA77EB">
            <w:pPr>
              <w:jc w:val="center"/>
              <w:rPr>
                <w:rFonts w:ascii="Aptos Narrow" w:eastAsia="Times New Roman" w:hAnsi="Aptos Narrow" w:cs="Times New Roman"/>
                <w:b/>
                <w:bCs/>
                <w:color w:val="000000"/>
                <w:sz w:val="16"/>
                <w:szCs w:val="16"/>
                <w:lang w:eastAsia="es-CO"/>
              </w:rPr>
            </w:pPr>
            <w:r w:rsidRPr="00683EE9">
              <w:rPr>
                <w:rFonts w:ascii="Aptos Narrow" w:eastAsia="Times New Roman" w:hAnsi="Aptos Narrow" w:cs="Times New Roman"/>
                <w:b/>
                <w:bCs/>
                <w:color w:val="000000"/>
                <w:sz w:val="16"/>
                <w:szCs w:val="16"/>
                <w:lang w:eastAsia="es-CO"/>
              </w:rPr>
              <w:t>100,00%</w:t>
            </w:r>
          </w:p>
        </w:tc>
      </w:tr>
    </w:tbl>
    <w:p w14:paraId="3077C1F8" w14:textId="77777777" w:rsidR="00FD691E" w:rsidRPr="00A574EB" w:rsidRDefault="00FD691E" w:rsidP="00FD691E">
      <w:pPr>
        <w:rPr>
          <w:rFonts w:ascii="Verdana" w:eastAsia="Verdana" w:hAnsi="Verdana" w:cs="Verdana"/>
          <w:sz w:val="22"/>
          <w:lang w:val="es-CO"/>
        </w:rPr>
      </w:pP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2B78135C" w14:textId="77777777" w:rsidR="00342BCE" w:rsidRDefault="00342BCE" w:rsidP="456AC00F">
      <w:pPr>
        <w:ind w:left="502"/>
        <w:rPr>
          <w:rFonts w:ascii="Verdana" w:eastAsia="Verdana" w:hAnsi="Verdana" w:cs="Verdana"/>
          <w:sz w:val="22"/>
          <w:lang w:val="es-CO"/>
        </w:rPr>
      </w:pPr>
    </w:p>
    <w:p w14:paraId="5BDC82AB" w14:textId="77777777" w:rsidR="00342BCE" w:rsidRDefault="00342BCE" w:rsidP="456AC00F">
      <w:pPr>
        <w:ind w:left="502"/>
        <w:rPr>
          <w:rFonts w:ascii="Verdana" w:eastAsia="Verdana" w:hAnsi="Verdana" w:cs="Verdana"/>
          <w:sz w:val="22"/>
          <w:lang w:val="es-CO"/>
        </w:rPr>
      </w:pPr>
    </w:p>
    <w:p w14:paraId="1768FF9D" w14:textId="77777777" w:rsidR="00342BCE" w:rsidRDefault="00342BCE" w:rsidP="456AC00F">
      <w:pPr>
        <w:ind w:left="502"/>
        <w:rPr>
          <w:rFonts w:ascii="Verdana" w:eastAsia="Verdana" w:hAnsi="Verdana" w:cs="Verdana"/>
          <w:sz w:val="22"/>
          <w:lang w:val="es-CO"/>
        </w:rPr>
      </w:pPr>
    </w:p>
    <w:p w14:paraId="7E3CC066" w14:textId="77777777" w:rsidR="00342BCE" w:rsidRDefault="00342BCE" w:rsidP="456AC00F">
      <w:pPr>
        <w:ind w:left="502"/>
        <w:rPr>
          <w:rFonts w:ascii="Verdana" w:eastAsia="Verdana" w:hAnsi="Verdana" w:cs="Verdana"/>
          <w:sz w:val="22"/>
          <w:lang w:val="es-CO"/>
        </w:rPr>
      </w:pPr>
    </w:p>
    <w:p w14:paraId="5B58E0BE" w14:textId="77777777" w:rsidR="00342BCE" w:rsidRDefault="00342BCE" w:rsidP="456AC00F">
      <w:pPr>
        <w:ind w:left="502"/>
        <w:rPr>
          <w:rFonts w:ascii="Verdana" w:eastAsia="Verdana" w:hAnsi="Verdana" w:cs="Verdana"/>
          <w:sz w:val="22"/>
          <w:lang w:val="es-CO"/>
        </w:rPr>
      </w:pPr>
    </w:p>
    <w:p w14:paraId="15DA280A" w14:textId="77777777" w:rsidR="00342BCE" w:rsidRDefault="00342BCE" w:rsidP="456AC00F">
      <w:pPr>
        <w:ind w:left="502"/>
        <w:rPr>
          <w:rFonts w:ascii="Verdana" w:eastAsia="Verdana" w:hAnsi="Verdana" w:cs="Verdana"/>
          <w:sz w:val="22"/>
          <w:lang w:val="es-CO"/>
        </w:rPr>
      </w:pPr>
    </w:p>
    <w:p w14:paraId="1D9F5030" w14:textId="77777777" w:rsidR="00342BCE" w:rsidRDefault="00342BCE" w:rsidP="456AC00F">
      <w:pPr>
        <w:ind w:left="502"/>
        <w:rPr>
          <w:rFonts w:ascii="Verdana" w:eastAsia="Verdana" w:hAnsi="Verdana" w:cs="Verdana"/>
          <w:sz w:val="22"/>
          <w:lang w:val="es-CO"/>
        </w:rPr>
      </w:pPr>
    </w:p>
    <w:p w14:paraId="7692793A" w14:textId="77777777" w:rsidR="00342BCE" w:rsidRPr="00A574EB" w:rsidRDefault="00342BCE" w:rsidP="456AC00F">
      <w:pPr>
        <w:ind w:left="502"/>
        <w:rPr>
          <w:rFonts w:ascii="Verdana" w:eastAsia="Verdana" w:hAnsi="Verdana" w:cs="Verdana"/>
          <w:sz w:val="22"/>
          <w:lang w:val="es-CO"/>
        </w:rPr>
      </w:pPr>
    </w:p>
    <w:p w14:paraId="4B971FE3" w14:textId="77777777" w:rsidR="00A80DB5" w:rsidRDefault="00A80DB5" w:rsidP="456AC00F">
      <w:pPr>
        <w:rPr>
          <w:rFonts w:ascii="Verdana" w:eastAsia="Verdana" w:hAnsi="Verdana" w:cs="Verdana"/>
          <w:sz w:val="22"/>
          <w:lang w:val="es-CO"/>
        </w:rPr>
      </w:pPr>
    </w:p>
    <w:tbl>
      <w:tblPr>
        <w:tblW w:w="5000" w:type="pct"/>
        <w:tblCellMar>
          <w:left w:w="70" w:type="dxa"/>
          <w:right w:w="70" w:type="dxa"/>
        </w:tblCellMar>
        <w:tblLook w:val="04A0" w:firstRow="1" w:lastRow="0" w:firstColumn="1" w:lastColumn="0" w:noHBand="0" w:noVBand="1"/>
      </w:tblPr>
      <w:tblGrid>
        <w:gridCol w:w="374"/>
        <w:gridCol w:w="3013"/>
        <w:gridCol w:w="521"/>
        <w:gridCol w:w="628"/>
        <w:gridCol w:w="1323"/>
        <w:gridCol w:w="1463"/>
        <w:gridCol w:w="737"/>
        <w:gridCol w:w="764"/>
      </w:tblGrid>
      <w:tr w:rsidR="00EE2ABC" w:rsidRPr="00795501" w14:paraId="58FDFE37" w14:textId="77777777" w:rsidTr="00BA77EB">
        <w:trPr>
          <w:trHeight w:val="1296"/>
        </w:trPr>
        <w:tc>
          <w:tcPr>
            <w:tcW w:w="401" w:type="pct"/>
            <w:tcBorders>
              <w:top w:val="nil"/>
              <w:left w:val="single" w:sz="8" w:space="0" w:color="auto"/>
              <w:bottom w:val="single" w:sz="4" w:space="0" w:color="auto"/>
              <w:right w:val="single" w:sz="4" w:space="0" w:color="auto"/>
            </w:tcBorders>
            <w:shd w:val="clear" w:color="000000" w:fill="FFFFFF"/>
            <w:vAlign w:val="center"/>
            <w:hideMark/>
          </w:tcPr>
          <w:p w14:paraId="033A7641"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lastRenderedPageBreak/>
              <w:t>ITEM</w:t>
            </w:r>
          </w:p>
        </w:tc>
        <w:tc>
          <w:tcPr>
            <w:tcW w:w="1818" w:type="pct"/>
            <w:tcBorders>
              <w:top w:val="nil"/>
              <w:left w:val="nil"/>
              <w:bottom w:val="single" w:sz="4" w:space="0" w:color="auto"/>
              <w:right w:val="single" w:sz="4" w:space="0" w:color="000000"/>
            </w:tcBorders>
            <w:shd w:val="clear" w:color="000000" w:fill="FFFFFF"/>
            <w:vAlign w:val="center"/>
            <w:hideMark/>
          </w:tcPr>
          <w:p w14:paraId="74D75E39"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DESCRIPCION</w:t>
            </w:r>
          </w:p>
        </w:tc>
        <w:tc>
          <w:tcPr>
            <w:tcW w:w="399" w:type="pct"/>
            <w:tcBorders>
              <w:top w:val="nil"/>
              <w:left w:val="nil"/>
              <w:bottom w:val="single" w:sz="4" w:space="0" w:color="auto"/>
              <w:right w:val="single" w:sz="4" w:space="0" w:color="auto"/>
            </w:tcBorders>
            <w:shd w:val="clear" w:color="000000" w:fill="FFFFFF"/>
            <w:vAlign w:val="center"/>
            <w:hideMark/>
          </w:tcPr>
          <w:p w14:paraId="05469CE9"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UNIDAD</w:t>
            </w:r>
          </w:p>
        </w:tc>
        <w:tc>
          <w:tcPr>
            <w:tcW w:w="408" w:type="pct"/>
            <w:tcBorders>
              <w:top w:val="nil"/>
              <w:left w:val="nil"/>
              <w:bottom w:val="single" w:sz="4" w:space="0" w:color="auto"/>
              <w:right w:val="single" w:sz="4" w:space="0" w:color="auto"/>
            </w:tcBorders>
            <w:shd w:val="clear" w:color="000000" w:fill="FFFFFF"/>
            <w:vAlign w:val="center"/>
            <w:hideMark/>
          </w:tcPr>
          <w:p w14:paraId="00FE45EE"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CANTIDAD</w:t>
            </w:r>
          </w:p>
        </w:tc>
        <w:tc>
          <w:tcPr>
            <w:tcW w:w="549" w:type="pct"/>
            <w:tcBorders>
              <w:top w:val="nil"/>
              <w:left w:val="nil"/>
              <w:bottom w:val="single" w:sz="4" w:space="0" w:color="auto"/>
              <w:right w:val="single" w:sz="4" w:space="0" w:color="auto"/>
            </w:tcBorders>
            <w:shd w:val="clear" w:color="000000" w:fill="FFFFFF"/>
            <w:vAlign w:val="center"/>
            <w:hideMark/>
          </w:tcPr>
          <w:p w14:paraId="35CD602D"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VALOR UNITARIO</w:t>
            </w:r>
          </w:p>
        </w:tc>
        <w:tc>
          <w:tcPr>
            <w:tcW w:w="619" w:type="pct"/>
            <w:tcBorders>
              <w:top w:val="nil"/>
              <w:left w:val="nil"/>
              <w:bottom w:val="single" w:sz="4" w:space="0" w:color="auto"/>
              <w:right w:val="nil"/>
            </w:tcBorders>
            <w:shd w:val="clear" w:color="000000" w:fill="FFFF00"/>
            <w:vAlign w:val="center"/>
            <w:hideMark/>
          </w:tcPr>
          <w:p w14:paraId="22EF7857"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PASO 2 - valor parcial de los bienes o insumos identificados</w:t>
            </w:r>
          </w:p>
        </w:tc>
        <w:tc>
          <w:tcPr>
            <w:tcW w:w="403"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57E86650"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xml:space="preserve">PASO 4 - porcentaje de participación de cada bien o insumo </w:t>
            </w:r>
          </w:p>
        </w:tc>
        <w:tc>
          <w:tcPr>
            <w:tcW w:w="403" w:type="pct"/>
            <w:tcBorders>
              <w:top w:val="single" w:sz="4" w:space="0" w:color="auto"/>
              <w:left w:val="nil"/>
              <w:bottom w:val="single" w:sz="4" w:space="0" w:color="auto"/>
              <w:right w:val="single" w:sz="4" w:space="0" w:color="auto"/>
            </w:tcBorders>
            <w:shd w:val="clear" w:color="000000" w:fill="FFFF00"/>
            <w:vAlign w:val="center"/>
            <w:hideMark/>
          </w:tcPr>
          <w:p w14:paraId="09A9FA8F"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xml:space="preserve">PASO 5 - porcentaje ACUMULADO de participación de cada bien o insumo </w:t>
            </w:r>
          </w:p>
        </w:tc>
      </w:tr>
      <w:tr w:rsidR="00EE2ABC" w:rsidRPr="00795501" w14:paraId="62B8ED5B" w14:textId="77777777" w:rsidTr="00BA77EB">
        <w:trPr>
          <w:trHeight w:val="744"/>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230E5BA6"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3,1</w:t>
            </w:r>
          </w:p>
        </w:tc>
        <w:tc>
          <w:tcPr>
            <w:tcW w:w="1818" w:type="pct"/>
            <w:tcBorders>
              <w:top w:val="single" w:sz="4" w:space="0" w:color="auto"/>
              <w:left w:val="nil"/>
              <w:bottom w:val="single" w:sz="4" w:space="0" w:color="auto"/>
              <w:right w:val="single" w:sz="4" w:space="0" w:color="auto"/>
            </w:tcBorders>
            <w:shd w:val="clear" w:color="auto" w:fill="auto"/>
            <w:vAlign w:val="center"/>
            <w:hideMark/>
          </w:tcPr>
          <w:p w14:paraId="78DEB6B5"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SUMINISTRO E INSTALACION DE PARQUE INFANTIL, (area de 10m x 6m, incluye 2 techos en fibra de vidrio, 2 plataformas, 1 tobogan de alto impacto, 1 escalera olimpica,  juego de columpios, 2 rodaderos en fibra de vidrio)</w:t>
            </w:r>
          </w:p>
        </w:tc>
        <w:tc>
          <w:tcPr>
            <w:tcW w:w="399" w:type="pct"/>
            <w:tcBorders>
              <w:top w:val="nil"/>
              <w:left w:val="nil"/>
              <w:bottom w:val="single" w:sz="4" w:space="0" w:color="auto"/>
              <w:right w:val="single" w:sz="4" w:space="0" w:color="auto"/>
            </w:tcBorders>
            <w:shd w:val="clear" w:color="auto" w:fill="auto"/>
            <w:vAlign w:val="center"/>
            <w:hideMark/>
          </w:tcPr>
          <w:p w14:paraId="131441EE"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0B320AD3"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1,00</w:t>
            </w:r>
          </w:p>
        </w:tc>
        <w:tc>
          <w:tcPr>
            <w:tcW w:w="549" w:type="pct"/>
            <w:tcBorders>
              <w:top w:val="nil"/>
              <w:left w:val="nil"/>
              <w:bottom w:val="nil"/>
              <w:right w:val="single" w:sz="4" w:space="0" w:color="auto"/>
            </w:tcBorders>
            <w:shd w:val="clear" w:color="auto" w:fill="auto"/>
            <w:vAlign w:val="center"/>
            <w:hideMark/>
          </w:tcPr>
          <w:p w14:paraId="19D5FF72"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54.883.057,87 </w:t>
            </w:r>
          </w:p>
        </w:tc>
        <w:tc>
          <w:tcPr>
            <w:tcW w:w="619" w:type="pct"/>
            <w:tcBorders>
              <w:top w:val="nil"/>
              <w:left w:val="nil"/>
              <w:bottom w:val="single" w:sz="4" w:space="0" w:color="auto"/>
              <w:right w:val="nil"/>
            </w:tcBorders>
            <w:shd w:val="clear" w:color="auto" w:fill="auto"/>
            <w:vAlign w:val="center"/>
            <w:hideMark/>
          </w:tcPr>
          <w:p w14:paraId="41B57422"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54.883.057,87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69350D4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26,42%</w:t>
            </w:r>
          </w:p>
        </w:tc>
        <w:tc>
          <w:tcPr>
            <w:tcW w:w="403" w:type="pct"/>
            <w:tcBorders>
              <w:top w:val="nil"/>
              <w:left w:val="nil"/>
              <w:bottom w:val="single" w:sz="4" w:space="0" w:color="auto"/>
              <w:right w:val="single" w:sz="4" w:space="0" w:color="auto"/>
            </w:tcBorders>
            <w:shd w:val="clear" w:color="auto" w:fill="auto"/>
            <w:noWrap/>
            <w:vAlign w:val="center"/>
            <w:hideMark/>
          </w:tcPr>
          <w:p w14:paraId="334B16DD"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26,42%</w:t>
            </w:r>
          </w:p>
        </w:tc>
      </w:tr>
      <w:tr w:rsidR="00EE2ABC" w:rsidRPr="00795501" w14:paraId="1FC95EE2" w14:textId="77777777" w:rsidTr="00BA77EB">
        <w:trPr>
          <w:trHeight w:val="300"/>
        </w:trPr>
        <w:tc>
          <w:tcPr>
            <w:tcW w:w="401" w:type="pct"/>
            <w:tcBorders>
              <w:top w:val="nil"/>
              <w:left w:val="single" w:sz="4" w:space="0" w:color="auto"/>
              <w:bottom w:val="single" w:sz="4" w:space="0" w:color="auto"/>
              <w:right w:val="single" w:sz="4" w:space="0" w:color="auto"/>
            </w:tcBorders>
            <w:shd w:val="clear" w:color="auto" w:fill="auto"/>
            <w:noWrap/>
            <w:vAlign w:val="center"/>
            <w:hideMark/>
          </w:tcPr>
          <w:p w14:paraId="6B76AA6D"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5,2</w:t>
            </w:r>
          </w:p>
        </w:tc>
        <w:tc>
          <w:tcPr>
            <w:tcW w:w="1818" w:type="pct"/>
            <w:tcBorders>
              <w:top w:val="single" w:sz="4" w:space="0" w:color="auto"/>
              <w:left w:val="nil"/>
              <w:bottom w:val="single" w:sz="4" w:space="0" w:color="auto"/>
              <w:right w:val="single" w:sz="4" w:space="0" w:color="auto"/>
            </w:tcBorders>
            <w:shd w:val="clear" w:color="auto" w:fill="auto"/>
            <w:noWrap/>
            <w:vAlign w:val="center"/>
            <w:hideMark/>
          </w:tcPr>
          <w:p w14:paraId="427506CB" w14:textId="77777777" w:rsidR="00EE2ABC" w:rsidRPr="00795501" w:rsidRDefault="00EE2ABC" w:rsidP="00BA77EB">
            <w:pP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DESMONTE E INSTALACION DE CUBIERTA,  CON GRUA CANASTA</w:t>
            </w:r>
          </w:p>
        </w:tc>
        <w:tc>
          <w:tcPr>
            <w:tcW w:w="399" w:type="pct"/>
            <w:tcBorders>
              <w:top w:val="nil"/>
              <w:left w:val="nil"/>
              <w:bottom w:val="single" w:sz="4" w:space="0" w:color="auto"/>
              <w:right w:val="single" w:sz="4" w:space="0" w:color="auto"/>
            </w:tcBorders>
            <w:shd w:val="clear" w:color="auto" w:fill="auto"/>
            <w:noWrap/>
            <w:vAlign w:val="center"/>
            <w:hideMark/>
          </w:tcPr>
          <w:p w14:paraId="1E926281"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M2</w:t>
            </w:r>
          </w:p>
        </w:tc>
        <w:tc>
          <w:tcPr>
            <w:tcW w:w="408" w:type="pct"/>
            <w:tcBorders>
              <w:top w:val="nil"/>
              <w:left w:val="nil"/>
              <w:bottom w:val="single" w:sz="4" w:space="0" w:color="auto"/>
              <w:right w:val="single" w:sz="4" w:space="0" w:color="auto"/>
            </w:tcBorders>
            <w:shd w:val="clear" w:color="auto" w:fill="auto"/>
            <w:noWrap/>
            <w:vAlign w:val="center"/>
            <w:hideMark/>
          </w:tcPr>
          <w:p w14:paraId="70D9B0A6" w14:textId="77777777" w:rsidR="00EE2ABC" w:rsidRPr="00795501" w:rsidRDefault="00EE2ABC" w:rsidP="00BA77EB">
            <w:pPr>
              <w:jc w:val="right"/>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96,90</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6A5ABC93"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 $                        222.328,00 </w:t>
            </w:r>
          </w:p>
        </w:tc>
        <w:tc>
          <w:tcPr>
            <w:tcW w:w="619" w:type="pct"/>
            <w:tcBorders>
              <w:top w:val="nil"/>
              <w:left w:val="nil"/>
              <w:bottom w:val="single" w:sz="4" w:space="0" w:color="auto"/>
              <w:right w:val="nil"/>
            </w:tcBorders>
            <w:shd w:val="clear" w:color="auto" w:fill="auto"/>
            <w:noWrap/>
            <w:vAlign w:val="center"/>
            <w:hideMark/>
          </w:tcPr>
          <w:p w14:paraId="36013F60"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 $                        21.543.583,20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68E915E5"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10,37%</w:t>
            </w:r>
          </w:p>
        </w:tc>
        <w:tc>
          <w:tcPr>
            <w:tcW w:w="403" w:type="pct"/>
            <w:tcBorders>
              <w:top w:val="nil"/>
              <w:left w:val="nil"/>
              <w:bottom w:val="single" w:sz="4" w:space="0" w:color="auto"/>
              <w:right w:val="single" w:sz="4" w:space="0" w:color="auto"/>
            </w:tcBorders>
            <w:shd w:val="clear" w:color="auto" w:fill="auto"/>
            <w:noWrap/>
            <w:vAlign w:val="center"/>
            <w:hideMark/>
          </w:tcPr>
          <w:p w14:paraId="50F9F218"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36,80%</w:t>
            </w:r>
          </w:p>
        </w:tc>
      </w:tr>
      <w:tr w:rsidR="00EE2ABC" w:rsidRPr="00795501" w14:paraId="5668313D" w14:textId="77777777" w:rsidTr="00BA77EB">
        <w:trPr>
          <w:trHeight w:val="588"/>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0B49C79E"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2,1</w:t>
            </w:r>
          </w:p>
        </w:tc>
        <w:tc>
          <w:tcPr>
            <w:tcW w:w="1818" w:type="pct"/>
            <w:tcBorders>
              <w:top w:val="single" w:sz="4" w:space="0" w:color="auto"/>
              <w:left w:val="nil"/>
              <w:bottom w:val="single" w:sz="4" w:space="0" w:color="auto"/>
              <w:right w:val="single" w:sz="4" w:space="0" w:color="auto"/>
            </w:tcBorders>
            <w:shd w:val="clear" w:color="auto" w:fill="auto"/>
            <w:vAlign w:val="center"/>
            <w:hideMark/>
          </w:tcPr>
          <w:p w14:paraId="287B9EC3"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PLACA PISO EN CONCRETO DE 3000 PSI E: 0,10 m. INC MALLA ELECTROSOLDADA</w:t>
            </w:r>
          </w:p>
        </w:tc>
        <w:tc>
          <w:tcPr>
            <w:tcW w:w="399" w:type="pct"/>
            <w:tcBorders>
              <w:top w:val="nil"/>
              <w:left w:val="nil"/>
              <w:bottom w:val="single" w:sz="4" w:space="0" w:color="auto"/>
              <w:right w:val="single" w:sz="4" w:space="0" w:color="auto"/>
            </w:tcBorders>
            <w:shd w:val="clear" w:color="auto" w:fill="auto"/>
            <w:vAlign w:val="center"/>
            <w:hideMark/>
          </w:tcPr>
          <w:p w14:paraId="298678AE"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M2</w:t>
            </w:r>
          </w:p>
        </w:tc>
        <w:tc>
          <w:tcPr>
            <w:tcW w:w="408" w:type="pct"/>
            <w:tcBorders>
              <w:top w:val="nil"/>
              <w:left w:val="nil"/>
              <w:bottom w:val="single" w:sz="4" w:space="0" w:color="auto"/>
              <w:right w:val="single" w:sz="4" w:space="0" w:color="auto"/>
            </w:tcBorders>
            <w:shd w:val="clear" w:color="auto" w:fill="auto"/>
            <w:vAlign w:val="center"/>
            <w:hideMark/>
          </w:tcPr>
          <w:p w14:paraId="26D07CE2"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88,00</w:t>
            </w:r>
          </w:p>
        </w:tc>
        <w:tc>
          <w:tcPr>
            <w:tcW w:w="549" w:type="pct"/>
            <w:tcBorders>
              <w:top w:val="nil"/>
              <w:left w:val="nil"/>
              <w:bottom w:val="single" w:sz="4" w:space="0" w:color="auto"/>
              <w:right w:val="single" w:sz="4" w:space="0" w:color="auto"/>
            </w:tcBorders>
            <w:shd w:val="clear" w:color="auto" w:fill="auto"/>
            <w:vAlign w:val="center"/>
            <w:hideMark/>
          </w:tcPr>
          <w:p w14:paraId="2753C37E"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151.655,00 </w:t>
            </w:r>
          </w:p>
        </w:tc>
        <w:tc>
          <w:tcPr>
            <w:tcW w:w="619" w:type="pct"/>
            <w:tcBorders>
              <w:top w:val="nil"/>
              <w:left w:val="nil"/>
              <w:bottom w:val="single" w:sz="4" w:space="0" w:color="auto"/>
              <w:right w:val="nil"/>
            </w:tcBorders>
            <w:shd w:val="clear" w:color="000000" w:fill="FFFFFF"/>
            <w:vAlign w:val="center"/>
            <w:hideMark/>
          </w:tcPr>
          <w:p w14:paraId="537F86FF"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13.345.640,00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5E6AD6C0"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6,43%</w:t>
            </w:r>
          </w:p>
        </w:tc>
        <w:tc>
          <w:tcPr>
            <w:tcW w:w="403" w:type="pct"/>
            <w:tcBorders>
              <w:top w:val="nil"/>
              <w:left w:val="nil"/>
              <w:bottom w:val="single" w:sz="4" w:space="0" w:color="auto"/>
              <w:right w:val="single" w:sz="4" w:space="0" w:color="auto"/>
            </w:tcBorders>
            <w:shd w:val="clear" w:color="auto" w:fill="auto"/>
            <w:noWrap/>
            <w:vAlign w:val="center"/>
            <w:hideMark/>
          </w:tcPr>
          <w:p w14:paraId="43BD7617"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43,22%</w:t>
            </w:r>
          </w:p>
        </w:tc>
      </w:tr>
      <w:tr w:rsidR="00EE2ABC" w:rsidRPr="00795501" w14:paraId="757873EE" w14:textId="77777777" w:rsidTr="00BA77EB">
        <w:trPr>
          <w:trHeight w:val="864"/>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7635C5AD"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6,2</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07ED79DC"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SUMINISTRO E INSTALACION DE ARCOS METALICOS DE FUTBOL 9, EN LA VEREDA BANCO PURARE, MEDIDAS DE 2M X 6M (Incluye instalación con topografía, mallas y balón)</w:t>
            </w:r>
          </w:p>
        </w:tc>
        <w:tc>
          <w:tcPr>
            <w:tcW w:w="399" w:type="pct"/>
            <w:tcBorders>
              <w:top w:val="nil"/>
              <w:left w:val="nil"/>
              <w:bottom w:val="single" w:sz="4" w:space="0" w:color="auto"/>
              <w:right w:val="single" w:sz="4" w:space="0" w:color="auto"/>
            </w:tcBorders>
            <w:shd w:val="clear" w:color="auto" w:fill="auto"/>
            <w:vAlign w:val="center"/>
            <w:hideMark/>
          </w:tcPr>
          <w:p w14:paraId="3C6891B6"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12AAD414"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auto" w:fill="auto"/>
            <w:vAlign w:val="center"/>
            <w:hideMark/>
          </w:tcPr>
          <w:p w14:paraId="3E96B864"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5.476.874,00 </w:t>
            </w:r>
          </w:p>
        </w:tc>
        <w:tc>
          <w:tcPr>
            <w:tcW w:w="619" w:type="pct"/>
            <w:tcBorders>
              <w:top w:val="nil"/>
              <w:left w:val="nil"/>
              <w:bottom w:val="single" w:sz="4" w:space="0" w:color="auto"/>
              <w:right w:val="nil"/>
            </w:tcBorders>
            <w:shd w:val="clear" w:color="auto" w:fill="auto"/>
            <w:vAlign w:val="center"/>
            <w:hideMark/>
          </w:tcPr>
          <w:p w14:paraId="372CA5DA"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10.953.748,00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46E367A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5,27%</w:t>
            </w:r>
          </w:p>
        </w:tc>
        <w:tc>
          <w:tcPr>
            <w:tcW w:w="403" w:type="pct"/>
            <w:tcBorders>
              <w:top w:val="nil"/>
              <w:left w:val="nil"/>
              <w:bottom w:val="single" w:sz="4" w:space="0" w:color="auto"/>
              <w:right w:val="single" w:sz="4" w:space="0" w:color="auto"/>
            </w:tcBorders>
            <w:shd w:val="clear" w:color="auto" w:fill="auto"/>
            <w:noWrap/>
            <w:vAlign w:val="center"/>
            <w:hideMark/>
          </w:tcPr>
          <w:p w14:paraId="1D0C21C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48,49%</w:t>
            </w:r>
          </w:p>
        </w:tc>
      </w:tr>
      <w:tr w:rsidR="00EE2ABC" w:rsidRPr="00795501" w14:paraId="6AD200BC" w14:textId="77777777" w:rsidTr="00BA77EB">
        <w:trPr>
          <w:trHeight w:val="300"/>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29046AD9"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7,1</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2983C433"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MANTENIMIENTO MODULOS BIOSALUDABLES</w:t>
            </w:r>
          </w:p>
        </w:tc>
        <w:tc>
          <w:tcPr>
            <w:tcW w:w="399" w:type="pct"/>
            <w:tcBorders>
              <w:top w:val="nil"/>
              <w:left w:val="nil"/>
              <w:bottom w:val="single" w:sz="4" w:space="0" w:color="auto"/>
              <w:right w:val="single" w:sz="4" w:space="0" w:color="auto"/>
            </w:tcBorders>
            <w:shd w:val="clear" w:color="auto" w:fill="auto"/>
            <w:vAlign w:val="center"/>
            <w:hideMark/>
          </w:tcPr>
          <w:p w14:paraId="3F0AA94D"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170DC179"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7,00</w:t>
            </w:r>
          </w:p>
        </w:tc>
        <w:tc>
          <w:tcPr>
            <w:tcW w:w="549" w:type="pct"/>
            <w:tcBorders>
              <w:top w:val="nil"/>
              <w:left w:val="nil"/>
              <w:bottom w:val="single" w:sz="4" w:space="0" w:color="auto"/>
              <w:right w:val="single" w:sz="4" w:space="0" w:color="auto"/>
            </w:tcBorders>
            <w:shd w:val="clear" w:color="auto" w:fill="auto"/>
            <w:vAlign w:val="center"/>
            <w:hideMark/>
          </w:tcPr>
          <w:p w14:paraId="05C3F1EA"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1.397.230,00 </w:t>
            </w:r>
          </w:p>
        </w:tc>
        <w:tc>
          <w:tcPr>
            <w:tcW w:w="619" w:type="pct"/>
            <w:tcBorders>
              <w:top w:val="nil"/>
              <w:left w:val="nil"/>
              <w:bottom w:val="single" w:sz="4" w:space="0" w:color="auto"/>
              <w:right w:val="nil"/>
            </w:tcBorders>
            <w:shd w:val="clear" w:color="auto" w:fill="auto"/>
            <w:vAlign w:val="center"/>
            <w:hideMark/>
          </w:tcPr>
          <w:p w14:paraId="49243EE7"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9.780.610,00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0E8DF3CB"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4,71%</w:t>
            </w:r>
          </w:p>
        </w:tc>
        <w:tc>
          <w:tcPr>
            <w:tcW w:w="403" w:type="pct"/>
            <w:tcBorders>
              <w:top w:val="nil"/>
              <w:left w:val="nil"/>
              <w:bottom w:val="single" w:sz="4" w:space="0" w:color="auto"/>
              <w:right w:val="single" w:sz="4" w:space="0" w:color="auto"/>
            </w:tcBorders>
            <w:shd w:val="clear" w:color="auto" w:fill="auto"/>
            <w:noWrap/>
            <w:vAlign w:val="center"/>
            <w:hideMark/>
          </w:tcPr>
          <w:p w14:paraId="76CE7E59"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53,20%</w:t>
            </w:r>
          </w:p>
        </w:tc>
      </w:tr>
      <w:tr w:rsidR="00EE2ABC" w:rsidRPr="00795501" w14:paraId="1D9D79EE" w14:textId="77777777" w:rsidTr="00BA77EB">
        <w:trPr>
          <w:trHeight w:val="300"/>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1573156D"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3,2</w:t>
            </w:r>
          </w:p>
        </w:tc>
        <w:tc>
          <w:tcPr>
            <w:tcW w:w="1818" w:type="pct"/>
            <w:tcBorders>
              <w:top w:val="single" w:sz="4" w:space="0" w:color="auto"/>
              <w:left w:val="nil"/>
              <w:bottom w:val="single" w:sz="4" w:space="0" w:color="auto"/>
              <w:right w:val="single" w:sz="4" w:space="0" w:color="auto"/>
            </w:tcBorders>
            <w:shd w:val="clear" w:color="auto" w:fill="auto"/>
            <w:vAlign w:val="center"/>
            <w:hideMark/>
          </w:tcPr>
          <w:p w14:paraId="7B09A413"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MANTENIMIENTO DE MODULOS BIOSALUDABLES</w:t>
            </w:r>
          </w:p>
        </w:tc>
        <w:tc>
          <w:tcPr>
            <w:tcW w:w="399" w:type="pct"/>
            <w:tcBorders>
              <w:top w:val="nil"/>
              <w:left w:val="nil"/>
              <w:bottom w:val="single" w:sz="4" w:space="0" w:color="auto"/>
              <w:right w:val="single" w:sz="4" w:space="0" w:color="auto"/>
            </w:tcBorders>
            <w:shd w:val="clear" w:color="auto" w:fill="auto"/>
            <w:vAlign w:val="center"/>
            <w:hideMark/>
          </w:tcPr>
          <w:p w14:paraId="3BE876EC"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noWrap/>
            <w:vAlign w:val="center"/>
            <w:hideMark/>
          </w:tcPr>
          <w:p w14:paraId="602705B0" w14:textId="77777777" w:rsidR="00EE2ABC" w:rsidRPr="00795501" w:rsidRDefault="00EE2ABC" w:rsidP="00BA77EB">
            <w:pPr>
              <w:jc w:val="right"/>
              <w:rPr>
                <w:rFonts w:eastAsia="Times New Roman" w:cs="Arial"/>
                <w:sz w:val="16"/>
                <w:szCs w:val="16"/>
                <w:lang w:eastAsia="es-CO"/>
              </w:rPr>
            </w:pPr>
            <w:r w:rsidRPr="00795501">
              <w:rPr>
                <w:rFonts w:eastAsia="Times New Roman" w:cs="Arial"/>
                <w:sz w:val="16"/>
                <w:szCs w:val="16"/>
                <w:lang w:eastAsia="es-CO"/>
              </w:rPr>
              <w:t>7,00</w:t>
            </w:r>
          </w:p>
        </w:tc>
        <w:tc>
          <w:tcPr>
            <w:tcW w:w="549" w:type="pct"/>
            <w:tcBorders>
              <w:top w:val="nil"/>
              <w:left w:val="nil"/>
              <w:bottom w:val="single" w:sz="4" w:space="0" w:color="auto"/>
              <w:right w:val="single" w:sz="4" w:space="0" w:color="auto"/>
            </w:tcBorders>
            <w:shd w:val="clear" w:color="auto" w:fill="auto"/>
            <w:noWrap/>
            <w:vAlign w:val="center"/>
            <w:hideMark/>
          </w:tcPr>
          <w:p w14:paraId="5412157E" w14:textId="77777777" w:rsidR="00EE2ABC" w:rsidRPr="00795501" w:rsidRDefault="00EE2ABC" w:rsidP="00BA77EB">
            <w:pPr>
              <w:rPr>
                <w:rFonts w:eastAsia="Times New Roman" w:cs="Arial"/>
                <w:sz w:val="16"/>
                <w:szCs w:val="16"/>
                <w:lang w:eastAsia="es-CO"/>
              </w:rPr>
            </w:pPr>
            <w:r w:rsidRPr="00795501">
              <w:rPr>
                <w:rFonts w:eastAsia="Times New Roman" w:cs="Arial"/>
                <w:sz w:val="16"/>
                <w:szCs w:val="16"/>
                <w:lang w:eastAsia="es-CO"/>
              </w:rPr>
              <w:t xml:space="preserve"> $       1.391.844,00 </w:t>
            </w:r>
          </w:p>
        </w:tc>
        <w:tc>
          <w:tcPr>
            <w:tcW w:w="619" w:type="pct"/>
            <w:tcBorders>
              <w:top w:val="nil"/>
              <w:left w:val="nil"/>
              <w:bottom w:val="single" w:sz="4" w:space="0" w:color="auto"/>
              <w:right w:val="nil"/>
            </w:tcBorders>
            <w:shd w:val="clear" w:color="auto" w:fill="auto"/>
            <w:vAlign w:val="center"/>
            <w:hideMark/>
          </w:tcPr>
          <w:p w14:paraId="54CF5378"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9.742.908,00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30C2147C"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4,69%</w:t>
            </w:r>
          </w:p>
        </w:tc>
        <w:tc>
          <w:tcPr>
            <w:tcW w:w="403" w:type="pct"/>
            <w:tcBorders>
              <w:top w:val="nil"/>
              <w:left w:val="nil"/>
              <w:bottom w:val="single" w:sz="4" w:space="0" w:color="auto"/>
              <w:right w:val="single" w:sz="4" w:space="0" w:color="auto"/>
            </w:tcBorders>
            <w:shd w:val="clear" w:color="auto" w:fill="auto"/>
            <w:noWrap/>
            <w:vAlign w:val="center"/>
            <w:hideMark/>
          </w:tcPr>
          <w:p w14:paraId="2098B67C"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57,89%</w:t>
            </w:r>
          </w:p>
        </w:tc>
      </w:tr>
      <w:tr w:rsidR="00EE2ABC" w:rsidRPr="00795501" w14:paraId="46CF151C" w14:textId="77777777" w:rsidTr="00BA77EB">
        <w:trPr>
          <w:trHeight w:val="624"/>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3D5B72DB"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6,1</w:t>
            </w:r>
          </w:p>
        </w:tc>
        <w:tc>
          <w:tcPr>
            <w:tcW w:w="1818" w:type="pct"/>
            <w:tcBorders>
              <w:top w:val="single" w:sz="4" w:space="0" w:color="auto"/>
              <w:left w:val="nil"/>
              <w:bottom w:val="single" w:sz="4" w:space="0" w:color="auto"/>
              <w:right w:val="single" w:sz="4" w:space="0" w:color="auto"/>
            </w:tcBorders>
            <w:shd w:val="clear" w:color="auto" w:fill="auto"/>
            <w:vAlign w:val="center"/>
            <w:hideMark/>
          </w:tcPr>
          <w:p w14:paraId="78521BC3"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BAJO TAMACAY INC. MALLAS Y BALON </w:t>
            </w:r>
          </w:p>
        </w:tc>
        <w:tc>
          <w:tcPr>
            <w:tcW w:w="399" w:type="pct"/>
            <w:tcBorders>
              <w:top w:val="nil"/>
              <w:left w:val="nil"/>
              <w:bottom w:val="single" w:sz="4" w:space="0" w:color="auto"/>
              <w:right w:val="single" w:sz="4" w:space="0" w:color="auto"/>
            </w:tcBorders>
            <w:shd w:val="clear" w:color="auto" w:fill="auto"/>
            <w:vAlign w:val="center"/>
            <w:hideMark/>
          </w:tcPr>
          <w:p w14:paraId="010010BD"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7A8ED0BD"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auto" w:fill="auto"/>
            <w:vAlign w:val="center"/>
            <w:hideMark/>
          </w:tcPr>
          <w:p w14:paraId="53EAD7B3"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auto" w:fill="auto"/>
            <w:vAlign w:val="center"/>
            <w:hideMark/>
          </w:tcPr>
          <w:p w14:paraId="7361C8C3"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095FDFC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auto" w:fill="auto"/>
            <w:noWrap/>
            <w:vAlign w:val="center"/>
            <w:hideMark/>
          </w:tcPr>
          <w:p w14:paraId="3E18570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61,53%</w:t>
            </w:r>
          </w:p>
        </w:tc>
      </w:tr>
      <w:tr w:rsidR="00EE2ABC" w:rsidRPr="00795501" w14:paraId="631E0914" w14:textId="77777777" w:rsidTr="00BA77EB">
        <w:trPr>
          <w:trHeight w:val="576"/>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1169B927"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6,3</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1FF0C8D0"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PUERTO MIRANDA INC. MALLAS Y BALON </w:t>
            </w:r>
          </w:p>
        </w:tc>
        <w:tc>
          <w:tcPr>
            <w:tcW w:w="399" w:type="pct"/>
            <w:tcBorders>
              <w:top w:val="nil"/>
              <w:left w:val="nil"/>
              <w:bottom w:val="single" w:sz="4" w:space="0" w:color="auto"/>
              <w:right w:val="single" w:sz="4" w:space="0" w:color="auto"/>
            </w:tcBorders>
            <w:shd w:val="clear" w:color="auto" w:fill="auto"/>
            <w:vAlign w:val="center"/>
            <w:hideMark/>
          </w:tcPr>
          <w:p w14:paraId="73549D84"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102BB583"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auto" w:fill="auto"/>
            <w:vAlign w:val="center"/>
            <w:hideMark/>
          </w:tcPr>
          <w:p w14:paraId="77DF0D12"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auto" w:fill="auto"/>
            <w:vAlign w:val="center"/>
            <w:hideMark/>
          </w:tcPr>
          <w:p w14:paraId="43056B5E"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41F4CA7E"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auto" w:fill="auto"/>
            <w:noWrap/>
            <w:vAlign w:val="center"/>
            <w:hideMark/>
          </w:tcPr>
          <w:p w14:paraId="67091957"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65,16%</w:t>
            </w:r>
          </w:p>
        </w:tc>
      </w:tr>
      <w:tr w:rsidR="00EE2ABC" w:rsidRPr="00795501" w14:paraId="1410A0EC" w14:textId="77777777" w:rsidTr="00BA77EB">
        <w:trPr>
          <w:trHeight w:val="552"/>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124F2261"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6,4</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00E69C1D"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SAN LOPE INC. MALLAS Y BALON </w:t>
            </w:r>
          </w:p>
        </w:tc>
        <w:tc>
          <w:tcPr>
            <w:tcW w:w="399" w:type="pct"/>
            <w:tcBorders>
              <w:top w:val="nil"/>
              <w:left w:val="nil"/>
              <w:bottom w:val="single" w:sz="4" w:space="0" w:color="auto"/>
              <w:right w:val="single" w:sz="4" w:space="0" w:color="auto"/>
            </w:tcBorders>
            <w:shd w:val="clear" w:color="auto" w:fill="auto"/>
            <w:vAlign w:val="center"/>
            <w:hideMark/>
          </w:tcPr>
          <w:p w14:paraId="29FFB2D8"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517CC5B0"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auto" w:fill="auto"/>
            <w:vAlign w:val="center"/>
            <w:hideMark/>
          </w:tcPr>
          <w:p w14:paraId="3AB8BF47"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auto" w:fill="auto"/>
            <w:vAlign w:val="center"/>
            <w:hideMark/>
          </w:tcPr>
          <w:p w14:paraId="5C8EC9C7"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6CDFBFF7"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auto" w:fill="auto"/>
            <w:noWrap/>
            <w:vAlign w:val="center"/>
            <w:hideMark/>
          </w:tcPr>
          <w:p w14:paraId="5ED45D6A"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68,79%</w:t>
            </w:r>
          </w:p>
        </w:tc>
      </w:tr>
      <w:tr w:rsidR="00EE2ABC" w:rsidRPr="00795501" w14:paraId="6A860F73" w14:textId="77777777" w:rsidTr="00BA77EB">
        <w:trPr>
          <w:trHeight w:val="504"/>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5CFA4969"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6,5</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08DF2C85"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ACACIAS INC. MALLAS Y BALON </w:t>
            </w:r>
          </w:p>
        </w:tc>
        <w:tc>
          <w:tcPr>
            <w:tcW w:w="399" w:type="pct"/>
            <w:tcBorders>
              <w:top w:val="nil"/>
              <w:left w:val="nil"/>
              <w:bottom w:val="single" w:sz="4" w:space="0" w:color="auto"/>
              <w:right w:val="single" w:sz="4" w:space="0" w:color="auto"/>
            </w:tcBorders>
            <w:shd w:val="clear" w:color="auto" w:fill="auto"/>
            <w:vAlign w:val="center"/>
            <w:hideMark/>
          </w:tcPr>
          <w:p w14:paraId="74BBA8F4"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5E4D9326"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auto" w:fill="auto"/>
            <w:vAlign w:val="center"/>
            <w:hideMark/>
          </w:tcPr>
          <w:p w14:paraId="6112F20B"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auto" w:fill="auto"/>
            <w:vAlign w:val="center"/>
            <w:hideMark/>
          </w:tcPr>
          <w:p w14:paraId="2EDC76A6"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5AC0924C"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auto" w:fill="auto"/>
            <w:noWrap/>
            <w:vAlign w:val="center"/>
            <w:hideMark/>
          </w:tcPr>
          <w:p w14:paraId="28B95F3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72,42%</w:t>
            </w:r>
          </w:p>
        </w:tc>
      </w:tr>
      <w:tr w:rsidR="00EE2ABC" w:rsidRPr="00795501" w14:paraId="1B50F8F4" w14:textId="77777777" w:rsidTr="00BA77EB">
        <w:trPr>
          <w:trHeight w:val="528"/>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340BAC82"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6,6</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3EE5C920" w14:textId="77777777" w:rsidR="00EE2ABC" w:rsidRPr="00795501" w:rsidRDefault="00EE2ABC" w:rsidP="00BA77EB">
            <w:pP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SUMINISTRO E INSTALACION DE ARCOS METALICOS MOVIBLES DE FUTBOL 5, EN LA VEREDA FLORIDA INC. MALLAS Y BALON </w:t>
            </w:r>
          </w:p>
        </w:tc>
        <w:tc>
          <w:tcPr>
            <w:tcW w:w="399" w:type="pct"/>
            <w:tcBorders>
              <w:top w:val="nil"/>
              <w:left w:val="nil"/>
              <w:bottom w:val="single" w:sz="4" w:space="0" w:color="auto"/>
              <w:right w:val="single" w:sz="4" w:space="0" w:color="auto"/>
            </w:tcBorders>
            <w:shd w:val="clear" w:color="auto" w:fill="auto"/>
            <w:vAlign w:val="center"/>
            <w:hideMark/>
          </w:tcPr>
          <w:p w14:paraId="1061988F"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0B2667D1"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auto" w:fill="auto"/>
            <w:vAlign w:val="center"/>
            <w:hideMark/>
          </w:tcPr>
          <w:p w14:paraId="5B696370"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auto" w:fill="auto"/>
            <w:vAlign w:val="center"/>
            <w:hideMark/>
          </w:tcPr>
          <w:p w14:paraId="7518A776"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4DDD49A9"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auto" w:fill="auto"/>
            <w:noWrap/>
            <w:vAlign w:val="center"/>
            <w:hideMark/>
          </w:tcPr>
          <w:p w14:paraId="3D5FB289"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76,05%</w:t>
            </w:r>
          </w:p>
        </w:tc>
      </w:tr>
      <w:tr w:rsidR="00EE2ABC" w:rsidRPr="00795501" w14:paraId="36CC0DAD" w14:textId="77777777" w:rsidTr="00BA77EB">
        <w:trPr>
          <w:trHeight w:val="636"/>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0C6B718D"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6,7</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10EFD796"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NARANJOS INC. MALLAS Y BALON </w:t>
            </w:r>
          </w:p>
        </w:tc>
        <w:tc>
          <w:tcPr>
            <w:tcW w:w="399" w:type="pct"/>
            <w:tcBorders>
              <w:top w:val="nil"/>
              <w:left w:val="nil"/>
              <w:bottom w:val="single" w:sz="4" w:space="0" w:color="auto"/>
              <w:right w:val="single" w:sz="4" w:space="0" w:color="auto"/>
            </w:tcBorders>
            <w:shd w:val="clear" w:color="auto" w:fill="auto"/>
            <w:vAlign w:val="center"/>
            <w:hideMark/>
          </w:tcPr>
          <w:p w14:paraId="5C2E5328"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7839122D"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auto" w:fill="auto"/>
            <w:vAlign w:val="center"/>
            <w:hideMark/>
          </w:tcPr>
          <w:p w14:paraId="407B30B9"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auto" w:fill="auto"/>
            <w:vAlign w:val="center"/>
            <w:hideMark/>
          </w:tcPr>
          <w:p w14:paraId="51090418"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61EEF338"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auto" w:fill="auto"/>
            <w:noWrap/>
            <w:vAlign w:val="center"/>
            <w:hideMark/>
          </w:tcPr>
          <w:p w14:paraId="26F597C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79,69%</w:t>
            </w:r>
          </w:p>
        </w:tc>
      </w:tr>
      <w:tr w:rsidR="00EE2ABC" w:rsidRPr="00795501" w14:paraId="0B68C1A4" w14:textId="77777777" w:rsidTr="00BA77EB">
        <w:trPr>
          <w:trHeight w:val="564"/>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4D3566A9"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6,8</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14B03FCF"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FLOR AMARILLO INC. MALLAS Y BALON </w:t>
            </w:r>
          </w:p>
        </w:tc>
        <w:tc>
          <w:tcPr>
            <w:tcW w:w="399" w:type="pct"/>
            <w:tcBorders>
              <w:top w:val="nil"/>
              <w:left w:val="nil"/>
              <w:bottom w:val="single" w:sz="4" w:space="0" w:color="auto"/>
              <w:right w:val="single" w:sz="4" w:space="0" w:color="auto"/>
            </w:tcBorders>
            <w:shd w:val="clear" w:color="auto" w:fill="auto"/>
            <w:vAlign w:val="center"/>
            <w:hideMark/>
          </w:tcPr>
          <w:p w14:paraId="488C9694"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54799650"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auto" w:fill="auto"/>
            <w:vAlign w:val="center"/>
            <w:hideMark/>
          </w:tcPr>
          <w:p w14:paraId="57886024"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auto" w:fill="auto"/>
            <w:vAlign w:val="center"/>
            <w:hideMark/>
          </w:tcPr>
          <w:p w14:paraId="25DD2031"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2F28CCD9"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auto" w:fill="auto"/>
            <w:noWrap/>
            <w:vAlign w:val="center"/>
            <w:hideMark/>
          </w:tcPr>
          <w:p w14:paraId="4B475A87"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83,32%</w:t>
            </w:r>
          </w:p>
        </w:tc>
      </w:tr>
      <w:tr w:rsidR="00EE2ABC" w:rsidRPr="00795501" w14:paraId="2F79B7C0" w14:textId="77777777" w:rsidTr="00BA77EB">
        <w:trPr>
          <w:trHeight w:val="648"/>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4CD966D3"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6,9</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4B4A99F9" w14:textId="77777777" w:rsidR="00EE2ABC" w:rsidRPr="00795501" w:rsidRDefault="00EE2ABC" w:rsidP="00BA77EB">
            <w:pP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SUMINISTRO E INSTALACION DE ARCOS METALICOS MOVIBLES DE FUTBOL 5, EN LA VEREDA LUCITANIA INC. MALLAS Y BALON </w:t>
            </w:r>
          </w:p>
        </w:tc>
        <w:tc>
          <w:tcPr>
            <w:tcW w:w="399" w:type="pct"/>
            <w:tcBorders>
              <w:top w:val="nil"/>
              <w:left w:val="nil"/>
              <w:bottom w:val="single" w:sz="4" w:space="0" w:color="auto"/>
              <w:right w:val="single" w:sz="4" w:space="0" w:color="auto"/>
            </w:tcBorders>
            <w:shd w:val="clear" w:color="auto" w:fill="auto"/>
            <w:vAlign w:val="center"/>
            <w:hideMark/>
          </w:tcPr>
          <w:p w14:paraId="0801BFD3"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4628B760"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auto" w:fill="auto"/>
            <w:vAlign w:val="center"/>
            <w:hideMark/>
          </w:tcPr>
          <w:p w14:paraId="230FC0C8"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auto" w:fill="auto"/>
            <w:vAlign w:val="center"/>
            <w:hideMark/>
          </w:tcPr>
          <w:p w14:paraId="2E638981"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3B9EF35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auto" w:fill="auto"/>
            <w:noWrap/>
            <w:vAlign w:val="center"/>
            <w:hideMark/>
          </w:tcPr>
          <w:p w14:paraId="5BE9B2B5"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86,95%</w:t>
            </w:r>
          </w:p>
        </w:tc>
      </w:tr>
      <w:tr w:rsidR="00EE2ABC" w:rsidRPr="00795501" w14:paraId="4B4CD217" w14:textId="77777777" w:rsidTr="00BA77EB">
        <w:trPr>
          <w:trHeight w:val="564"/>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6B8B0D19"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6,10</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50827BCE"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w:t>
            </w:r>
            <w:r w:rsidRPr="00795501">
              <w:rPr>
                <w:rFonts w:ascii="Aptos Display" w:eastAsia="Times New Roman" w:hAnsi="Aptos Display" w:cs="Times New Roman"/>
                <w:sz w:val="16"/>
                <w:szCs w:val="16"/>
                <w:lang w:eastAsia="es-CO"/>
              </w:rPr>
              <w:lastRenderedPageBreak/>
              <w:t xml:space="preserve">VEREDA SANTO DOMINGO INC. MALLAS Y BALON </w:t>
            </w:r>
          </w:p>
        </w:tc>
        <w:tc>
          <w:tcPr>
            <w:tcW w:w="399" w:type="pct"/>
            <w:tcBorders>
              <w:top w:val="nil"/>
              <w:left w:val="nil"/>
              <w:bottom w:val="single" w:sz="4" w:space="0" w:color="auto"/>
              <w:right w:val="single" w:sz="4" w:space="0" w:color="auto"/>
            </w:tcBorders>
            <w:shd w:val="clear" w:color="auto" w:fill="auto"/>
            <w:vAlign w:val="center"/>
            <w:hideMark/>
          </w:tcPr>
          <w:p w14:paraId="38D47444"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lastRenderedPageBreak/>
              <w:t>UND</w:t>
            </w:r>
          </w:p>
        </w:tc>
        <w:tc>
          <w:tcPr>
            <w:tcW w:w="408" w:type="pct"/>
            <w:tcBorders>
              <w:top w:val="nil"/>
              <w:left w:val="nil"/>
              <w:bottom w:val="single" w:sz="4" w:space="0" w:color="auto"/>
              <w:right w:val="single" w:sz="4" w:space="0" w:color="auto"/>
            </w:tcBorders>
            <w:shd w:val="clear" w:color="auto" w:fill="auto"/>
            <w:vAlign w:val="center"/>
            <w:hideMark/>
          </w:tcPr>
          <w:p w14:paraId="497D13CB"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auto" w:fill="auto"/>
            <w:vAlign w:val="center"/>
            <w:hideMark/>
          </w:tcPr>
          <w:p w14:paraId="5E6D2A56"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auto" w:fill="auto"/>
            <w:vAlign w:val="center"/>
            <w:hideMark/>
          </w:tcPr>
          <w:p w14:paraId="1CFE0C0C"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5920E3ED"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auto" w:fill="auto"/>
            <w:noWrap/>
            <w:vAlign w:val="center"/>
            <w:hideMark/>
          </w:tcPr>
          <w:p w14:paraId="5DD4E472"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90,58%</w:t>
            </w:r>
          </w:p>
        </w:tc>
      </w:tr>
      <w:tr w:rsidR="00EE2ABC" w:rsidRPr="00795501" w14:paraId="1013698C" w14:textId="77777777" w:rsidTr="00BA77EB">
        <w:trPr>
          <w:trHeight w:val="612"/>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5D248CAD"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4,1</w:t>
            </w:r>
          </w:p>
        </w:tc>
        <w:tc>
          <w:tcPr>
            <w:tcW w:w="1818" w:type="pct"/>
            <w:tcBorders>
              <w:top w:val="single" w:sz="4" w:space="0" w:color="auto"/>
              <w:left w:val="nil"/>
              <w:bottom w:val="single" w:sz="4" w:space="0" w:color="auto"/>
              <w:right w:val="single" w:sz="4" w:space="0" w:color="auto"/>
            </w:tcBorders>
            <w:shd w:val="clear" w:color="auto" w:fill="auto"/>
            <w:vAlign w:val="center"/>
            <w:hideMark/>
          </w:tcPr>
          <w:p w14:paraId="5E35BE42"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SUMINISTRO E INSTALACION DE MALLA PERIMETRAL EN NYLON CONTRA IMPACTO</w:t>
            </w:r>
          </w:p>
        </w:tc>
        <w:tc>
          <w:tcPr>
            <w:tcW w:w="399" w:type="pct"/>
            <w:tcBorders>
              <w:top w:val="nil"/>
              <w:left w:val="nil"/>
              <w:bottom w:val="single" w:sz="4" w:space="0" w:color="auto"/>
              <w:right w:val="single" w:sz="4" w:space="0" w:color="auto"/>
            </w:tcBorders>
            <w:shd w:val="clear" w:color="auto" w:fill="auto"/>
            <w:vAlign w:val="center"/>
            <w:hideMark/>
          </w:tcPr>
          <w:p w14:paraId="4ED0DC04"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M2</w:t>
            </w:r>
          </w:p>
        </w:tc>
        <w:tc>
          <w:tcPr>
            <w:tcW w:w="408" w:type="pct"/>
            <w:tcBorders>
              <w:top w:val="nil"/>
              <w:left w:val="nil"/>
              <w:bottom w:val="single" w:sz="4" w:space="0" w:color="auto"/>
              <w:right w:val="single" w:sz="4" w:space="0" w:color="auto"/>
            </w:tcBorders>
            <w:shd w:val="clear" w:color="auto" w:fill="auto"/>
            <w:vAlign w:val="center"/>
            <w:hideMark/>
          </w:tcPr>
          <w:p w14:paraId="3D9570D3"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280,00</w:t>
            </w:r>
          </w:p>
        </w:tc>
        <w:tc>
          <w:tcPr>
            <w:tcW w:w="549" w:type="pct"/>
            <w:tcBorders>
              <w:top w:val="nil"/>
              <w:left w:val="nil"/>
              <w:bottom w:val="single" w:sz="4" w:space="0" w:color="auto"/>
              <w:right w:val="single" w:sz="4" w:space="0" w:color="auto"/>
            </w:tcBorders>
            <w:shd w:val="clear" w:color="auto" w:fill="auto"/>
            <w:vAlign w:val="center"/>
            <w:hideMark/>
          </w:tcPr>
          <w:p w14:paraId="291633A8"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25.299,00 </w:t>
            </w:r>
          </w:p>
        </w:tc>
        <w:tc>
          <w:tcPr>
            <w:tcW w:w="619" w:type="pct"/>
            <w:tcBorders>
              <w:top w:val="nil"/>
              <w:left w:val="nil"/>
              <w:bottom w:val="single" w:sz="4" w:space="0" w:color="auto"/>
              <w:right w:val="nil"/>
            </w:tcBorders>
            <w:shd w:val="clear" w:color="auto" w:fill="auto"/>
            <w:vAlign w:val="center"/>
            <w:hideMark/>
          </w:tcPr>
          <w:p w14:paraId="53C8882D"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7.083.720,00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4F1CFF83"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3,41%</w:t>
            </w:r>
          </w:p>
        </w:tc>
        <w:tc>
          <w:tcPr>
            <w:tcW w:w="403" w:type="pct"/>
            <w:tcBorders>
              <w:top w:val="nil"/>
              <w:left w:val="nil"/>
              <w:bottom w:val="single" w:sz="4" w:space="0" w:color="auto"/>
              <w:right w:val="single" w:sz="4" w:space="0" w:color="auto"/>
            </w:tcBorders>
            <w:shd w:val="clear" w:color="auto" w:fill="auto"/>
            <w:noWrap/>
            <w:vAlign w:val="center"/>
            <w:hideMark/>
          </w:tcPr>
          <w:p w14:paraId="2683244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93,99%</w:t>
            </w:r>
          </w:p>
        </w:tc>
      </w:tr>
      <w:tr w:rsidR="00EE2ABC" w:rsidRPr="00795501" w14:paraId="34D50887" w14:textId="77777777" w:rsidTr="00BA77EB">
        <w:trPr>
          <w:trHeight w:val="300"/>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53C4EAB6"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5,1</w:t>
            </w:r>
          </w:p>
        </w:tc>
        <w:tc>
          <w:tcPr>
            <w:tcW w:w="1818" w:type="pct"/>
            <w:tcBorders>
              <w:top w:val="single" w:sz="4" w:space="0" w:color="auto"/>
              <w:left w:val="nil"/>
              <w:bottom w:val="single" w:sz="4" w:space="0" w:color="auto"/>
              <w:right w:val="single" w:sz="4" w:space="0" w:color="auto"/>
            </w:tcBorders>
            <w:shd w:val="clear" w:color="auto" w:fill="auto"/>
            <w:vAlign w:val="center"/>
            <w:hideMark/>
          </w:tcPr>
          <w:p w14:paraId="446D3390"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CUBIERTA EN TEJA TERMOACUSTICA</w:t>
            </w:r>
          </w:p>
        </w:tc>
        <w:tc>
          <w:tcPr>
            <w:tcW w:w="399" w:type="pct"/>
            <w:tcBorders>
              <w:top w:val="nil"/>
              <w:left w:val="nil"/>
              <w:bottom w:val="single" w:sz="4" w:space="0" w:color="auto"/>
              <w:right w:val="single" w:sz="4" w:space="0" w:color="auto"/>
            </w:tcBorders>
            <w:shd w:val="clear" w:color="auto" w:fill="auto"/>
            <w:vAlign w:val="center"/>
            <w:hideMark/>
          </w:tcPr>
          <w:p w14:paraId="2C600749"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M2</w:t>
            </w:r>
          </w:p>
        </w:tc>
        <w:tc>
          <w:tcPr>
            <w:tcW w:w="408" w:type="pct"/>
            <w:tcBorders>
              <w:top w:val="nil"/>
              <w:left w:val="nil"/>
              <w:bottom w:val="single" w:sz="4" w:space="0" w:color="auto"/>
              <w:right w:val="single" w:sz="4" w:space="0" w:color="auto"/>
            </w:tcBorders>
            <w:shd w:val="clear" w:color="auto" w:fill="auto"/>
            <w:vAlign w:val="center"/>
            <w:hideMark/>
          </w:tcPr>
          <w:p w14:paraId="7B044B8A"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48,45</w:t>
            </w:r>
          </w:p>
        </w:tc>
        <w:tc>
          <w:tcPr>
            <w:tcW w:w="549" w:type="pct"/>
            <w:tcBorders>
              <w:top w:val="nil"/>
              <w:left w:val="nil"/>
              <w:bottom w:val="single" w:sz="4" w:space="0" w:color="auto"/>
              <w:right w:val="single" w:sz="4" w:space="0" w:color="auto"/>
            </w:tcBorders>
            <w:shd w:val="clear" w:color="auto" w:fill="auto"/>
            <w:vAlign w:val="center"/>
            <w:hideMark/>
          </w:tcPr>
          <w:p w14:paraId="6ED2ED08"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116.921,00 </w:t>
            </w:r>
          </w:p>
        </w:tc>
        <w:tc>
          <w:tcPr>
            <w:tcW w:w="619" w:type="pct"/>
            <w:tcBorders>
              <w:top w:val="nil"/>
              <w:left w:val="nil"/>
              <w:bottom w:val="single" w:sz="4" w:space="0" w:color="auto"/>
              <w:right w:val="nil"/>
            </w:tcBorders>
            <w:shd w:val="clear" w:color="auto" w:fill="auto"/>
            <w:vAlign w:val="center"/>
            <w:hideMark/>
          </w:tcPr>
          <w:p w14:paraId="2CDC4E82"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5.664.822,45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1ABC9BC8"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2,73%</w:t>
            </w:r>
          </w:p>
        </w:tc>
        <w:tc>
          <w:tcPr>
            <w:tcW w:w="403" w:type="pct"/>
            <w:tcBorders>
              <w:top w:val="nil"/>
              <w:left w:val="nil"/>
              <w:bottom w:val="single" w:sz="4" w:space="0" w:color="auto"/>
              <w:right w:val="single" w:sz="4" w:space="0" w:color="auto"/>
            </w:tcBorders>
            <w:shd w:val="clear" w:color="auto" w:fill="auto"/>
            <w:noWrap/>
            <w:vAlign w:val="center"/>
            <w:hideMark/>
          </w:tcPr>
          <w:p w14:paraId="50B1173B"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96,72%</w:t>
            </w:r>
          </w:p>
        </w:tc>
      </w:tr>
      <w:tr w:rsidR="00EE2ABC" w:rsidRPr="00795501" w14:paraId="4517B33D" w14:textId="77777777" w:rsidTr="00BA77EB">
        <w:trPr>
          <w:trHeight w:val="300"/>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6BB4F191"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2,2</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17A42F4E"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VIGA DE CIMENTACIÓN 0,20 * 0,20 M EN CONCRETO DE 3.000 PSI</w:t>
            </w:r>
          </w:p>
        </w:tc>
        <w:tc>
          <w:tcPr>
            <w:tcW w:w="399" w:type="pct"/>
            <w:tcBorders>
              <w:top w:val="nil"/>
              <w:left w:val="nil"/>
              <w:bottom w:val="nil"/>
              <w:right w:val="single" w:sz="4" w:space="0" w:color="auto"/>
            </w:tcBorders>
            <w:shd w:val="clear" w:color="auto" w:fill="auto"/>
            <w:vAlign w:val="center"/>
            <w:hideMark/>
          </w:tcPr>
          <w:p w14:paraId="10B77EE8"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ML</w:t>
            </w:r>
          </w:p>
        </w:tc>
        <w:tc>
          <w:tcPr>
            <w:tcW w:w="408" w:type="pct"/>
            <w:tcBorders>
              <w:top w:val="nil"/>
              <w:left w:val="nil"/>
              <w:bottom w:val="nil"/>
              <w:right w:val="single" w:sz="4" w:space="0" w:color="auto"/>
            </w:tcBorders>
            <w:shd w:val="clear" w:color="auto" w:fill="auto"/>
            <w:vAlign w:val="center"/>
            <w:hideMark/>
          </w:tcPr>
          <w:p w14:paraId="6A8C4D44"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38,00</w:t>
            </w:r>
          </w:p>
        </w:tc>
        <w:tc>
          <w:tcPr>
            <w:tcW w:w="549" w:type="pct"/>
            <w:tcBorders>
              <w:top w:val="nil"/>
              <w:left w:val="nil"/>
              <w:bottom w:val="nil"/>
              <w:right w:val="single" w:sz="4" w:space="0" w:color="auto"/>
            </w:tcBorders>
            <w:shd w:val="clear" w:color="auto" w:fill="auto"/>
            <w:vAlign w:val="center"/>
            <w:hideMark/>
          </w:tcPr>
          <w:p w14:paraId="237D1261"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112.193,00 </w:t>
            </w:r>
          </w:p>
        </w:tc>
        <w:tc>
          <w:tcPr>
            <w:tcW w:w="619" w:type="pct"/>
            <w:tcBorders>
              <w:top w:val="nil"/>
              <w:left w:val="nil"/>
              <w:bottom w:val="single" w:sz="4" w:space="0" w:color="auto"/>
              <w:right w:val="nil"/>
            </w:tcBorders>
            <w:shd w:val="clear" w:color="000000" w:fill="FFFFFF"/>
            <w:vAlign w:val="center"/>
            <w:hideMark/>
          </w:tcPr>
          <w:p w14:paraId="1036E391"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4.263.334,00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24C4DA5D"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2,05%</w:t>
            </w:r>
          </w:p>
        </w:tc>
        <w:tc>
          <w:tcPr>
            <w:tcW w:w="403" w:type="pct"/>
            <w:tcBorders>
              <w:top w:val="nil"/>
              <w:left w:val="nil"/>
              <w:bottom w:val="single" w:sz="4" w:space="0" w:color="auto"/>
              <w:right w:val="single" w:sz="4" w:space="0" w:color="auto"/>
            </w:tcBorders>
            <w:shd w:val="clear" w:color="auto" w:fill="auto"/>
            <w:noWrap/>
            <w:vAlign w:val="center"/>
            <w:hideMark/>
          </w:tcPr>
          <w:p w14:paraId="2EF9ED77"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98,77%</w:t>
            </w:r>
          </w:p>
        </w:tc>
      </w:tr>
      <w:tr w:rsidR="00EE2ABC" w:rsidRPr="00795501" w14:paraId="33FDEF96" w14:textId="77777777" w:rsidTr="00BA77EB">
        <w:trPr>
          <w:trHeight w:val="300"/>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3944102A"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1,1</w:t>
            </w:r>
          </w:p>
        </w:tc>
        <w:tc>
          <w:tcPr>
            <w:tcW w:w="1818" w:type="pct"/>
            <w:tcBorders>
              <w:top w:val="single" w:sz="4" w:space="0" w:color="auto"/>
              <w:left w:val="nil"/>
              <w:bottom w:val="single" w:sz="4" w:space="0" w:color="auto"/>
              <w:right w:val="single" w:sz="4" w:space="0" w:color="auto"/>
            </w:tcBorders>
            <w:shd w:val="clear" w:color="auto" w:fill="auto"/>
            <w:vAlign w:val="center"/>
            <w:hideMark/>
          </w:tcPr>
          <w:p w14:paraId="032CEF68"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DESMONTE DE PARQUE INFANTIL </w:t>
            </w:r>
          </w:p>
        </w:tc>
        <w:tc>
          <w:tcPr>
            <w:tcW w:w="399" w:type="pct"/>
            <w:tcBorders>
              <w:top w:val="single" w:sz="4" w:space="0" w:color="auto"/>
              <w:left w:val="nil"/>
              <w:bottom w:val="single" w:sz="4" w:space="0" w:color="auto"/>
              <w:right w:val="single" w:sz="4" w:space="0" w:color="auto"/>
            </w:tcBorders>
            <w:shd w:val="clear" w:color="auto" w:fill="auto"/>
            <w:vAlign w:val="center"/>
            <w:hideMark/>
          </w:tcPr>
          <w:p w14:paraId="6DE91B95"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single" w:sz="4" w:space="0" w:color="auto"/>
              <w:left w:val="nil"/>
              <w:bottom w:val="single" w:sz="4" w:space="0" w:color="auto"/>
              <w:right w:val="single" w:sz="4" w:space="0" w:color="auto"/>
            </w:tcBorders>
            <w:shd w:val="clear" w:color="auto" w:fill="auto"/>
            <w:vAlign w:val="center"/>
            <w:hideMark/>
          </w:tcPr>
          <w:p w14:paraId="22D402D1"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1,00</w:t>
            </w:r>
          </w:p>
        </w:tc>
        <w:tc>
          <w:tcPr>
            <w:tcW w:w="549" w:type="pct"/>
            <w:tcBorders>
              <w:top w:val="single" w:sz="4" w:space="0" w:color="auto"/>
              <w:left w:val="nil"/>
              <w:bottom w:val="single" w:sz="4" w:space="0" w:color="auto"/>
              <w:right w:val="single" w:sz="4" w:space="0" w:color="auto"/>
            </w:tcBorders>
            <w:shd w:val="clear" w:color="auto" w:fill="auto"/>
            <w:vAlign w:val="center"/>
            <w:hideMark/>
          </w:tcPr>
          <w:p w14:paraId="3A7CD4AF"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1.771.754,00 </w:t>
            </w:r>
          </w:p>
        </w:tc>
        <w:tc>
          <w:tcPr>
            <w:tcW w:w="619" w:type="pct"/>
            <w:tcBorders>
              <w:top w:val="nil"/>
              <w:left w:val="nil"/>
              <w:bottom w:val="single" w:sz="4" w:space="0" w:color="auto"/>
              <w:right w:val="nil"/>
            </w:tcBorders>
            <w:shd w:val="clear" w:color="auto" w:fill="auto"/>
            <w:vAlign w:val="center"/>
            <w:hideMark/>
          </w:tcPr>
          <w:p w14:paraId="61F7FF5C"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1.771.754,00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020C58B3"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0,85%</w:t>
            </w:r>
          </w:p>
        </w:tc>
        <w:tc>
          <w:tcPr>
            <w:tcW w:w="403" w:type="pct"/>
            <w:tcBorders>
              <w:top w:val="nil"/>
              <w:left w:val="nil"/>
              <w:bottom w:val="single" w:sz="4" w:space="0" w:color="auto"/>
              <w:right w:val="single" w:sz="4" w:space="0" w:color="auto"/>
            </w:tcBorders>
            <w:shd w:val="clear" w:color="auto" w:fill="auto"/>
            <w:noWrap/>
            <w:vAlign w:val="center"/>
            <w:hideMark/>
          </w:tcPr>
          <w:p w14:paraId="2EB36A33"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99,63%</w:t>
            </w:r>
          </w:p>
        </w:tc>
      </w:tr>
      <w:tr w:rsidR="00EE2ABC" w:rsidRPr="00795501" w14:paraId="74474C37" w14:textId="77777777" w:rsidTr="00BA77EB">
        <w:trPr>
          <w:trHeight w:val="528"/>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2FDD1BCB"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4,2</w:t>
            </w:r>
          </w:p>
        </w:tc>
        <w:tc>
          <w:tcPr>
            <w:tcW w:w="1818" w:type="pct"/>
            <w:tcBorders>
              <w:top w:val="single" w:sz="4" w:space="0" w:color="auto"/>
              <w:left w:val="nil"/>
              <w:bottom w:val="single" w:sz="4" w:space="0" w:color="auto"/>
              <w:right w:val="single" w:sz="4" w:space="0" w:color="auto"/>
            </w:tcBorders>
            <w:shd w:val="clear" w:color="auto" w:fill="auto"/>
            <w:vAlign w:val="center"/>
            <w:hideMark/>
          </w:tcPr>
          <w:p w14:paraId="50800D77"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JUEGO DE MALLAS PARA ARCOS DE PORTERIA MULTIPLE, MICRO FUTBOL, DE ALTA TENACIDAD IMUNIZADA PARA INTEMPERIE. </w:t>
            </w:r>
          </w:p>
        </w:tc>
        <w:tc>
          <w:tcPr>
            <w:tcW w:w="399" w:type="pct"/>
            <w:tcBorders>
              <w:top w:val="nil"/>
              <w:left w:val="nil"/>
              <w:bottom w:val="single" w:sz="4" w:space="0" w:color="auto"/>
              <w:right w:val="single" w:sz="4" w:space="0" w:color="auto"/>
            </w:tcBorders>
            <w:shd w:val="clear" w:color="auto" w:fill="auto"/>
            <w:vAlign w:val="center"/>
            <w:hideMark/>
          </w:tcPr>
          <w:p w14:paraId="5B917C73"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77602908"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1,00</w:t>
            </w:r>
          </w:p>
        </w:tc>
        <w:tc>
          <w:tcPr>
            <w:tcW w:w="549" w:type="pct"/>
            <w:tcBorders>
              <w:top w:val="nil"/>
              <w:left w:val="nil"/>
              <w:bottom w:val="single" w:sz="4" w:space="0" w:color="auto"/>
              <w:right w:val="single" w:sz="4" w:space="0" w:color="auto"/>
            </w:tcBorders>
            <w:shd w:val="clear" w:color="auto" w:fill="auto"/>
            <w:vAlign w:val="center"/>
            <w:hideMark/>
          </w:tcPr>
          <w:p w14:paraId="3F130F44"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469.971,00 </w:t>
            </w:r>
          </w:p>
        </w:tc>
        <w:tc>
          <w:tcPr>
            <w:tcW w:w="619" w:type="pct"/>
            <w:tcBorders>
              <w:top w:val="nil"/>
              <w:left w:val="nil"/>
              <w:bottom w:val="single" w:sz="4" w:space="0" w:color="auto"/>
              <w:right w:val="nil"/>
            </w:tcBorders>
            <w:shd w:val="clear" w:color="auto" w:fill="auto"/>
            <w:vAlign w:val="center"/>
            <w:hideMark/>
          </w:tcPr>
          <w:p w14:paraId="593D8B2E"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469.971,00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291137A2"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0,23%</w:t>
            </w:r>
          </w:p>
        </w:tc>
        <w:tc>
          <w:tcPr>
            <w:tcW w:w="403" w:type="pct"/>
            <w:tcBorders>
              <w:top w:val="nil"/>
              <w:left w:val="nil"/>
              <w:bottom w:val="single" w:sz="4" w:space="0" w:color="auto"/>
              <w:right w:val="single" w:sz="4" w:space="0" w:color="auto"/>
            </w:tcBorders>
            <w:shd w:val="clear" w:color="auto" w:fill="auto"/>
            <w:noWrap/>
            <w:vAlign w:val="center"/>
            <w:hideMark/>
          </w:tcPr>
          <w:p w14:paraId="1490061D"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99,85%</w:t>
            </w:r>
          </w:p>
        </w:tc>
      </w:tr>
      <w:tr w:rsidR="00EE2ABC" w:rsidRPr="00795501" w14:paraId="3DCC44F2" w14:textId="77777777" w:rsidTr="00BA77EB">
        <w:trPr>
          <w:trHeight w:val="300"/>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6E43D755"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1,2</w:t>
            </w:r>
          </w:p>
        </w:tc>
        <w:tc>
          <w:tcPr>
            <w:tcW w:w="1818" w:type="pct"/>
            <w:tcBorders>
              <w:top w:val="single" w:sz="4" w:space="0" w:color="auto"/>
              <w:left w:val="nil"/>
              <w:bottom w:val="single" w:sz="4" w:space="0" w:color="auto"/>
              <w:right w:val="single" w:sz="4" w:space="0" w:color="000000"/>
            </w:tcBorders>
            <w:shd w:val="clear" w:color="auto" w:fill="auto"/>
            <w:vAlign w:val="center"/>
            <w:hideMark/>
          </w:tcPr>
          <w:p w14:paraId="3BA8D3BC"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EXCAVACIÓN DE MATERIAL COMUN ENTRE 0-2 M. DE PROFUNDIDAD</w:t>
            </w:r>
          </w:p>
        </w:tc>
        <w:tc>
          <w:tcPr>
            <w:tcW w:w="399" w:type="pct"/>
            <w:tcBorders>
              <w:top w:val="nil"/>
              <w:left w:val="nil"/>
              <w:bottom w:val="single" w:sz="4" w:space="0" w:color="auto"/>
              <w:right w:val="single" w:sz="4" w:space="0" w:color="auto"/>
            </w:tcBorders>
            <w:shd w:val="clear" w:color="auto" w:fill="auto"/>
            <w:vAlign w:val="center"/>
            <w:hideMark/>
          </w:tcPr>
          <w:p w14:paraId="56CFB6E0"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M3</w:t>
            </w:r>
          </w:p>
        </w:tc>
        <w:tc>
          <w:tcPr>
            <w:tcW w:w="408" w:type="pct"/>
            <w:tcBorders>
              <w:top w:val="nil"/>
              <w:left w:val="nil"/>
              <w:bottom w:val="single" w:sz="4" w:space="0" w:color="auto"/>
              <w:right w:val="single" w:sz="4" w:space="0" w:color="auto"/>
            </w:tcBorders>
            <w:shd w:val="clear" w:color="auto" w:fill="auto"/>
            <w:vAlign w:val="center"/>
            <w:hideMark/>
          </w:tcPr>
          <w:p w14:paraId="79A79892"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3,42</w:t>
            </w:r>
          </w:p>
        </w:tc>
        <w:tc>
          <w:tcPr>
            <w:tcW w:w="549" w:type="pct"/>
            <w:tcBorders>
              <w:top w:val="nil"/>
              <w:left w:val="nil"/>
              <w:bottom w:val="single" w:sz="4" w:space="0" w:color="auto"/>
              <w:right w:val="single" w:sz="4" w:space="0" w:color="auto"/>
            </w:tcBorders>
            <w:shd w:val="clear" w:color="auto" w:fill="auto"/>
            <w:vAlign w:val="center"/>
            <w:hideMark/>
          </w:tcPr>
          <w:p w14:paraId="2D951A24"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62.441,00 </w:t>
            </w:r>
          </w:p>
        </w:tc>
        <w:tc>
          <w:tcPr>
            <w:tcW w:w="619" w:type="pct"/>
            <w:tcBorders>
              <w:top w:val="nil"/>
              <w:left w:val="nil"/>
              <w:bottom w:val="single" w:sz="4" w:space="0" w:color="auto"/>
              <w:right w:val="nil"/>
            </w:tcBorders>
            <w:shd w:val="clear" w:color="000000" w:fill="FFFFFF"/>
            <w:vAlign w:val="center"/>
            <w:hideMark/>
          </w:tcPr>
          <w:p w14:paraId="4C18AFB8"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213.548,22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6A19FB1C"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0,10%</w:t>
            </w:r>
          </w:p>
        </w:tc>
        <w:tc>
          <w:tcPr>
            <w:tcW w:w="403" w:type="pct"/>
            <w:tcBorders>
              <w:top w:val="nil"/>
              <w:left w:val="nil"/>
              <w:bottom w:val="single" w:sz="4" w:space="0" w:color="auto"/>
              <w:right w:val="single" w:sz="4" w:space="0" w:color="auto"/>
            </w:tcBorders>
            <w:shd w:val="clear" w:color="auto" w:fill="auto"/>
            <w:noWrap/>
            <w:vAlign w:val="center"/>
            <w:hideMark/>
          </w:tcPr>
          <w:p w14:paraId="01C3562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99,95%</w:t>
            </w:r>
          </w:p>
        </w:tc>
      </w:tr>
      <w:tr w:rsidR="00EE2ABC" w:rsidRPr="00795501" w14:paraId="07EA93B0" w14:textId="77777777" w:rsidTr="00BA77EB">
        <w:trPr>
          <w:trHeight w:val="450"/>
        </w:trPr>
        <w:tc>
          <w:tcPr>
            <w:tcW w:w="401" w:type="pct"/>
            <w:tcBorders>
              <w:top w:val="nil"/>
              <w:left w:val="single" w:sz="4" w:space="0" w:color="auto"/>
              <w:bottom w:val="single" w:sz="4" w:space="0" w:color="auto"/>
              <w:right w:val="single" w:sz="4" w:space="0" w:color="auto"/>
            </w:tcBorders>
            <w:shd w:val="clear" w:color="auto" w:fill="auto"/>
            <w:vAlign w:val="center"/>
            <w:hideMark/>
          </w:tcPr>
          <w:p w14:paraId="607DD5A6"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4,3</w:t>
            </w:r>
          </w:p>
        </w:tc>
        <w:tc>
          <w:tcPr>
            <w:tcW w:w="1818" w:type="pct"/>
            <w:tcBorders>
              <w:top w:val="single" w:sz="4" w:space="0" w:color="auto"/>
              <w:left w:val="nil"/>
              <w:bottom w:val="single" w:sz="4" w:space="0" w:color="auto"/>
              <w:right w:val="single" w:sz="4" w:space="0" w:color="auto"/>
            </w:tcBorders>
            <w:shd w:val="clear" w:color="auto" w:fill="auto"/>
            <w:vAlign w:val="center"/>
            <w:hideMark/>
          </w:tcPr>
          <w:p w14:paraId="567A3B10"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MALLA PARA AROS DE BALONCESTO</w:t>
            </w:r>
          </w:p>
        </w:tc>
        <w:tc>
          <w:tcPr>
            <w:tcW w:w="399" w:type="pct"/>
            <w:tcBorders>
              <w:top w:val="nil"/>
              <w:left w:val="nil"/>
              <w:bottom w:val="single" w:sz="4" w:space="0" w:color="auto"/>
              <w:right w:val="single" w:sz="4" w:space="0" w:color="auto"/>
            </w:tcBorders>
            <w:shd w:val="clear" w:color="auto" w:fill="auto"/>
            <w:vAlign w:val="center"/>
            <w:hideMark/>
          </w:tcPr>
          <w:p w14:paraId="2A38B506"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auto" w:fill="auto"/>
            <w:vAlign w:val="center"/>
            <w:hideMark/>
          </w:tcPr>
          <w:p w14:paraId="5C856358"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auto" w:fill="auto"/>
            <w:vAlign w:val="center"/>
            <w:hideMark/>
          </w:tcPr>
          <w:p w14:paraId="044121B5"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47.495,00 </w:t>
            </w:r>
          </w:p>
        </w:tc>
        <w:tc>
          <w:tcPr>
            <w:tcW w:w="619" w:type="pct"/>
            <w:tcBorders>
              <w:top w:val="nil"/>
              <w:left w:val="nil"/>
              <w:bottom w:val="single" w:sz="4" w:space="0" w:color="auto"/>
              <w:right w:val="nil"/>
            </w:tcBorders>
            <w:shd w:val="clear" w:color="auto" w:fill="auto"/>
            <w:vAlign w:val="center"/>
            <w:hideMark/>
          </w:tcPr>
          <w:p w14:paraId="51B6BE19"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94.990,00 </w:t>
            </w:r>
          </w:p>
        </w:tc>
        <w:tc>
          <w:tcPr>
            <w:tcW w:w="403" w:type="pct"/>
            <w:tcBorders>
              <w:top w:val="nil"/>
              <w:left w:val="single" w:sz="4" w:space="0" w:color="auto"/>
              <w:bottom w:val="single" w:sz="4" w:space="0" w:color="auto"/>
              <w:right w:val="single" w:sz="4" w:space="0" w:color="auto"/>
            </w:tcBorders>
            <w:shd w:val="clear" w:color="auto" w:fill="auto"/>
            <w:noWrap/>
            <w:vAlign w:val="center"/>
            <w:hideMark/>
          </w:tcPr>
          <w:p w14:paraId="6AA7986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0,05%</w:t>
            </w:r>
          </w:p>
        </w:tc>
        <w:tc>
          <w:tcPr>
            <w:tcW w:w="403" w:type="pct"/>
            <w:tcBorders>
              <w:top w:val="nil"/>
              <w:left w:val="nil"/>
              <w:bottom w:val="single" w:sz="4" w:space="0" w:color="auto"/>
              <w:right w:val="single" w:sz="4" w:space="0" w:color="auto"/>
            </w:tcBorders>
            <w:shd w:val="clear" w:color="auto" w:fill="auto"/>
            <w:noWrap/>
            <w:vAlign w:val="center"/>
            <w:hideMark/>
          </w:tcPr>
          <w:p w14:paraId="3A8E80A9"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100,00%</w:t>
            </w:r>
          </w:p>
        </w:tc>
      </w:tr>
    </w:tbl>
    <w:p w14:paraId="50750509" w14:textId="77777777" w:rsidR="00342BCE" w:rsidRDefault="00342BCE" w:rsidP="456AC00F">
      <w:pPr>
        <w:rPr>
          <w:rFonts w:ascii="Verdana" w:eastAsia="Verdana" w:hAnsi="Verdana" w:cs="Verdana"/>
          <w:sz w:val="22"/>
          <w:lang w:val="es-CO"/>
        </w:rPr>
      </w:pPr>
    </w:p>
    <w:p w14:paraId="56C4F330" w14:textId="77777777" w:rsidR="00342BCE" w:rsidRPr="00A574EB" w:rsidRDefault="00342BCE" w:rsidP="456AC00F">
      <w:pPr>
        <w:rPr>
          <w:rFonts w:ascii="Verdana" w:eastAsia="Verdana" w:hAnsi="Verdana" w:cs="Verdana"/>
          <w:sz w:val="22"/>
          <w:lang w:val="es-CO"/>
        </w:rPr>
      </w:pPr>
    </w:p>
    <w:p w14:paraId="7FAF1430" w14:textId="77777777" w:rsidR="00A80DB5"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2C866956" w14:textId="77777777" w:rsidR="00342BCE" w:rsidRDefault="00342BCE" w:rsidP="00342BCE">
      <w:pPr>
        <w:ind w:left="142"/>
        <w:rPr>
          <w:rFonts w:ascii="Verdana" w:eastAsia="Verdana" w:hAnsi="Verdana" w:cs="Verdana"/>
          <w:sz w:val="22"/>
          <w:lang w:val="es-CO"/>
        </w:rPr>
      </w:pPr>
    </w:p>
    <w:tbl>
      <w:tblPr>
        <w:tblW w:w="5000" w:type="pct"/>
        <w:tblCellMar>
          <w:left w:w="70" w:type="dxa"/>
          <w:right w:w="70" w:type="dxa"/>
        </w:tblCellMar>
        <w:tblLook w:val="04A0" w:firstRow="1" w:lastRow="0" w:firstColumn="1" w:lastColumn="0" w:noHBand="0" w:noVBand="1"/>
      </w:tblPr>
      <w:tblGrid>
        <w:gridCol w:w="374"/>
        <w:gridCol w:w="3013"/>
        <w:gridCol w:w="521"/>
        <w:gridCol w:w="628"/>
        <w:gridCol w:w="1323"/>
        <w:gridCol w:w="1463"/>
        <w:gridCol w:w="737"/>
        <w:gridCol w:w="764"/>
      </w:tblGrid>
      <w:tr w:rsidR="00EE2ABC" w:rsidRPr="00795501" w14:paraId="342A7CBB" w14:textId="77777777" w:rsidTr="00BA77EB">
        <w:trPr>
          <w:trHeight w:val="1296"/>
        </w:trPr>
        <w:tc>
          <w:tcPr>
            <w:tcW w:w="401" w:type="pct"/>
            <w:tcBorders>
              <w:top w:val="nil"/>
              <w:left w:val="single" w:sz="8" w:space="0" w:color="auto"/>
              <w:bottom w:val="single" w:sz="4" w:space="0" w:color="auto"/>
              <w:right w:val="single" w:sz="4" w:space="0" w:color="auto"/>
            </w:tcBorders>
            <w:shd w:val="clear" w:color="000000" w:fill="FFFFFF"/>
            <w:vAlign w:val="center"/>
            <w:hideMark/>
          </w:tcPr>
          <w:p w14:paraId="03740366"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ITEM</w:t>
            </w:r>
          </w:p>
        </w:tc>
        <w:tc>
          <w:tcPr>
            <w:tcW w:w="1818" w:type="pct"/>
            <w:tcBorders>
              <w:top w:val="nil"/>
              <w:left w:val="nil"/>
              <w:bottom w:val="single" w:sz="4" w:space="0" w:color="auto"/>
              <w:right w:val="single" w:sz="4" w:space="0" w:color="000000"/>
            </w:tcBorders>
            <w:shd w:val="clear" w:color="000000" w:fill="FFFFFF"/>
            <w:vAlign w:val="center"/>
            <w:hideMark/>
          </w:tcPr>
          <w:p w14:paraId="14B320F2"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DESCRIPCION</w:t>
            </w:r>
          </w:p>
        </w:tc>
        <w:tc>
          <w:tcPr>
            <w:tcW w:w="399" w:type="pct"/>
            <w:tcBorders>
              <w:top w:val="nil"/>
              <w:left w:val="nil"/>
              <w:bottom w:val="single" w:sz="4" w:space="0" w:color="auto"/>
              <w:right w:val="single" w:sz="4" w:space="0" w:color="auto"/>
            </w:tcBorders>
            <w:shd w:val="clear" w:color="000000" w:fill="FFFFFF"/>
            <w:vAlign w:val="center"/>
            <w:hideMark/>
          </w:tcPr>
          <w:p w14:paraId="3703A2EE"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UNIDAD</w:t>
            </w:r>
          </w:p>
        </w:tc>
        <w:tc>
          <w:tcPr>
            <w:tcW w:w="408" w:type="pct"/>
            <w:tcBorders>
              <w:top w:val="nil"/>
              <w:left w:val="nil"/>
              <w:bottom w:val="single" w:sz="4" w:space="0" w:color="auto"/>
              <w:right w:val="single" w:sz="4" w:space="0" w:color="auto"/>
            </w:tcBorders>
            <w:shd w:val="clear" w:color="000000" w:fill="FFFFFF"/>
            <w:vAlign w:val="center"/>
            <w:hideMark/>
          </w:tcPr>
          <w:p w14:paraId="218E5516"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CANTIDAD</w:t>
            </w:r>
          </w:p>
        </w:tc>
        <w:tc>
          <w:tcPr>
            <w:tcW w:w="549" w:type="pct"/>
            <w:tcBorders>
              <w:top w:val="nil"/>
              <w:left w:val="nil"/>
              <w:bottom w:val="single" w:sz="4" w:space="0" w:color="auto"/>
              <w:right w:val="single" w:sz="4" w:space="0" w:color="auto"/>
            </w:tcBorders>
            <w:shd w:val="clear" w:color="000000" w:fill="FFFFFF"/>
            <w:vAlign w:val="center"/>
            <w:hideMark/>
          </w:tcPr>
          <w:p w14:paraId="6C62F18D"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VALOR UNITARIO</w:t>
            </w:r>
          </w:p>
        </w:tc>
        <w:tc>
          <w:tcPr>
            <w:tcW w:w="619" w:type="pct"/>
            <w:tcBorders>
              <w:top w:val="nil"/>
              <w:left w:val="nil"/>
              <w:bottom w:val="single" w:sz="4" w:space="0" w:color="auto"/>
              <w:right w:val="nil"/>
            </w:tcBorders>
            <w:shd w:val="clear" w:color="000000" w:fill="FFFF00"/>
            <w:vAlign w:val="center"/>
            <w:hideMark/>
          </w:tcPr>
          <w:p w14:paraId="2AD98FC8"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PASO 2 - valor parcial de los bienes o insumos identificados</w:t>
            </w:r>
          </w:p>
        </w:tc>
        <w:tc>
          <w:tcPr>
            <w:tcW w:w="403"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776DB250"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xml:space="preserve">PASO 4 - porcentaje de participación de cada bien o insumo </w:t>
            </w:r>
          </w:p>
        </w:tc>
        <w:tc>
          <w:tcPr>
            <w:tcW w:w="403" w:type="pct"/>
            <w:tcBorders>
              <w:top w:val="single" w:sz="4" w:space="0" w:color="auto"/>
              <w:left w:val="nil"/>
              <w:bottom w:val="single" w:sz="4" w:space="0" w:color="auto"/>
              <w:right w:val="single" w:sz="4" w:space="0" w:color="auto"/>
            </w:tcBorders>
            <w:shd w:val="clear" w:color="000000" w:fill="FFFF00"/>
            <w:vAlign w:val="center"/>
            <w:hideMark/>
          </w:tcPr>
          <w:p w14:paraId="465E8BEA"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xml:space="preserve">PASO 5 - porcentaje ACUMULADO de participación de cada bien o insumo </w:t>
            </w:r>
          </w:p>
        </w:tc>
      </w:tr>
      <w:tr w:rsidR="00EE2ABC" w:rsidRPr="00795501" w14:paraId="621D236F" w14:textId="77777777" w:rsidTr="00BA77EB">
        <w:trPr>
          <w:trHeight w:val="744"/>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5CFFDAEA"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3,1</w:t>
            </w:r>
          </w:p>
        </w:tc>
        <w:tc>
          <w:tcPr>
            <w:tcW w:w="1818" w:type="pct"/>
            <w:tcBorders>
              <w:top w:val="single" w:sz="4" w:space="0" w:color="auto"/>
              <w:left w:val="nil"/>
              <w:bottom w:val="single" w:sz="4" w:space="0" w:color="auto"/>
              <w:right w:val="single" w:sz="4" w:space="0" w:color="auto"/>
            </w:tcBorders>
            <w:shd w:val="clear" w:color="000000" w:fill="00B0F0"/>
            <w:vAlign w:val="center"/>
            <w:hideMark/>
          </w:tcPr>
          <w:p w14:paraId="5E7E19B3"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SUMINISTRO E INSTALACION DE PARQUE INFANTIL, (area de 10m x 6m, incluye 2 techos en fibra de vidrio, 2 plataformas, 1 tobogan de alto impacto, 1 escalera olimpica,  juego de columpios, 2 rodaderos en fibra de vidrio)</w:t>
            </w:r>
          </w:p>
        </w:tc>
        <w:tc>
          <w:tcPr>
            <w:tcW w:w="399" w:type="pct"/>
            <w:tcBorders>
              <w:top w:val="nil"/>
              <w:left w:val="nil"/>
              <w:bottom w:val="single" w:sz="4" w:space="0" w:color="auto"/>
              <w:right w:val="single" w:sz="4" w:space="0" w:color="auto"/>
            </w:tcBorders>
            <w:shd w:val="clear" w:color="000000" w:fill="00B0F0"/>
            <w:vAlign w:val="center"/>
            <w:hideMark/>
          </w:tcPr>
          <w:p w14:paraId="26ACC7F0"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4D7F08D8"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1,00</w:t>
            </w:r>
          </w:p>
        </w:tc>
        <w:tc>
          <w:tcPr>
            <w:tcW w:w="549" w:type="pct"/>
            <w:tcBorders>
              <w:top w:val="nil"/>
              <w:left w:val="nil"/>
              <w:bottom w:val="nil"/>
              <w:right w:val="single" w:sz="4" w:space="0" w:color="auto"/>
            </w:tcBorders>
            <w:shd w:val="clear" w:color="000000" w:fill="00B0F0"/>
            <w:vAlign w:val="center"/>
            <w:hideMark/>
          </w:tcPr>
          <w:p w14:paraId="1D832B53"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54.883.057,87 </w:t>
            </w:r>
          </w:p>
        </w:tc>
        <w:tc>
          <w:tcPr>
            <w:tcW w:w="619" w:type="pct"/>
            <w:tcBorders>
              <w:top w:val="nil"/>
              <w:left w:val="nil"/>
              <w:bottom w:val="single" w:sz="4" w:space="0" w:color="auto"/>
              <w:right w:val="nil"/>
            </w:tcBorders>
            <w:shd w:val="clear" w:color="000000" w:fill="00B0F0"/>
            <w:vAlign w:val="center"/>
            <w:hideMark/>
          </w:tcPr>
          <w:p w14:paraId="4C21D55C"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54.883.057,87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49030BD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26,42%</w:t>
            </w:r>
          </w:p>
        </w:tc>
        <w:tc>
          <w:tcPr>
            <w:tcW w:w="403" w:type="pct"/>
            <w:tcBorders>
              <w:top w:val="nil"/>
              <w:left w:val="nil"/>
              <w:bottom w:val="single" w:sz="4" w:space="0" w:color="auto"/>
              <w:right w:val="single" w:sz="4" w:space="0" w:color="auto"/>
            </w:tcBorders>
            <w:shd w:val="clear" w:color="000000" w:fill="00B0F0"/>
            <w:noWrap/>
            <w:vAlign w:val="center"/>
            <w:hideMark/>
          </w:tcPr>
          <w:p w14:paraId="14E9A2F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26,42%</w:t>
            </w:r>
          </w:p>
        </w:tc>
      </w:tr>
      <w:tr w:rsidR="00EE2ABC" w:rsidRPr="00795501" w14:paraId="54D9D55C" w14:textId="77777777" w:rsidTr="00BA77EB">
        <w:trPr>
          <w:trHeight w:val="300"/>
        </w:trPr>
        <w:tc>
          <w:tcPr>
            <w:tcW w:w="401" w:type="pct"/>
            <w:tcBorders>
              <w:top w:val="nil"/>
              <w:left w:val="single" w:sz="4" w:space="0" w:color="auto"/>
              <w:bottom w:val="single" w:sz="4" w:space="0" w:color="auto"/>
              <w:right w:val="single" w:sz="4" w:space="0" w:color="auto"/>
            </w:tcBorders>
            <w:shd w:val="clear" w:color="000000" w:fill="00B0F0"/>
            <w:noWrap/>
            <w:vAlign w:val="center"/>
            <w:hideMark/>
          </w:tcPr>
          <w:p w14:paraId="12E54D6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5,2</w:t>
            </w:r>
          </w:p>
        </w:tc>
        <w:tc>
          <w:tcPr>
            <w:tcW w:w="1818" w:type="pct"/>
            <w:tcBorders>
              <w:top w:val="single" w:sz="4" w:space="0" w:color="auto"/>
              <w:left w:val="nil"/>
              <w:bottom w:val="single" w:sz="4" w:space="0" w:color="auto"/>
              <w:right w:val="single" w:sz="4" w:space="0" w:color="auto"/>
            </w:tcBorders>
            <w:shd w:val="clear" w:color="000000" w:fill="00B0F0"/>
            <w:noWrap/>
            <w:vAlign w:val="center"/>
            <w:hideMark/>
          </w:tcPr>
          <w:p w14:paraId="01D6B6AB" w14:textId="77777777" w:rsidR="00EE2ABC" w:rsidRPr="00795501" w:rsidRDefault="00EE2ABC" w:rsidP="00BA77EB">
            <w:pP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DESMONTE E INSTALACION DE CUBIERTA,  CON GRUA CANASTA</w:t>
            </w:r>
          </w:p>
        </w:tc>
        <w:tc>
          <w:tcPr>
            <w:tcW w:w="399" w:type="pct"/>
            <w:tcBorders>
              <w:top w:val="nil"/>
              <w:left w:val="nil"/>
              <w:bottom w:val="single" w:sz="4" w:space="0" w:color="auto"/>
              <w:right w:val="single" w:sz="4" w:space="0" w:color="auto"/>
            </w:tcBorders>
            <w:shd w:val="clear" w:color="000000" w:fill="00B0F0"/>
            <w:noWrap/>
            <w:vAlign w:val="center"/>
            <w:hideMark/>
          </w:tcPr>
          <w:p w14:paraId="252A809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M2</w:t>
            </w:r>
          </w:p>
        </w:tc>
        <w:tc>
          <w:tcPr>
            <w:tcW w:w="408" w:type="pct"/>
            <w:tcBorders>
              <w:top w:val="nil"/>
              <w:left w:val="nil"/>
              <w:bottom w:val="single" w:sz="4" w:space="0" w:color="auto"/>
              <w:right w:val="single" w:sz="4" w:space="0" w:color="auto"/>
            </w:tcBorders>
            <w:shd w:val="clear" w:color="000000" w:fill="00B0F0"/>
            <w:noWrap/>
            <w:vAlign w:val="center"/>
            <w:hideMark/>
          </w:tcPr>
          <w:p w14:paraId="6A93B264" w14:textId="77777777" w:rsidR="00EE2ABC" w:rsidRPr="00795501" w:rsidRDefault="00EE2ABC" w:rsidP="00BA77EB">
            <w:pPr>
              <w:jc w:val="right"/>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96,90</w:t>
            </w:r>
          </w:p>
        </w:tc>
        <w:tc>
          <w:tcPr>
            <w:tcW w:w="549" w:type="pct"/>
            <w:tcBorders>
              <w:top w:val="single" w:sz="4" w:space="0" w:color="auto"/>
              <w:left w:val="nil"/>
              <w:bottom w:val="single" w:sz="4" w:space="0" w:color="auto"/>
              <w:right w:val="single" w:sz="4" w:space="0" w:color="auto"/>
            </w:tcBorders>
            <w:shd w:val="clear" w:color="000000" w:fill="00B0F0"/>
            <w:noWrap/>
            <w:vAlign w:val="center"/>
            <w:hideMark/>
          </w:tcPr>
          <w:p w14:paraId="3F2F842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 $                        222.328,00 </w:t>
            </w:r>
          </w:p>
        </w:tc>
        <w:tc>
          <w:tcPr>
            <w:tcW w:w="619" w:type="pct"/>
            <w:tcBorders>
              <w:top w:val="nil"/>
              <w:left w:val="nil"/>
              <w:bottom w:val="single" w:sz="4" w:space="0" w:color="auto"/>
              <w:right w:val="nil"/>
            </w:tcBorders>
            <w:shd w:val="clear" w:color="000000" w:fill="00B0F0"/>
            <w:noWrap/>
            <w:vAlign w:val="center"/>
            <w:hideMark/>
          </w:tcPr>
          <w:p w14:paraId="1CED1C71"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 $                        21.543.583,20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4F68D9D7"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10,37%</w:t>
            </w:r>
          </w:p>
        </w:tc>
        <w:tc>
          <w:tcPr>
            <w:tcW w:w="403" w:type="pct"/>
            <w:tcBorders>
              <w:top w:val="nil"/>
              <w:left w:val="nil"/>
              <w:bottom w:val="single" w:sz="4" w:space="0" w:color="auto"/>
              <w:right w:val="single" w:sz="4" w:space="0" w:color="auto"/>
            </w:tcBorders>
            <w:shd w:val="clear" w:color="000000" w:fill="00B0F0"/>
            <w:noWrap/>
            <w:vAlign w:val="center"/>
            <w:hideMark/>
          </w:tcPr>
          <w:p w14:paraId="0479EF31"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36,80%</w:t>
            </w:r>
          </w:p>
        </w:tc>
      </w:tr>
      <w:tr w:rsidR="00EE2ABC" w:rsidRPr="00795501" w14:paraId="5E9AF8C5" w14:textId="77777777" w:rsidTr="00BA77EB">
        <w:trPr>
          <w:trHeight w:val="588"/>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43DB0ADB"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2,1</w:t>
            </w:r>
          </w:p>
        </w:tc>
        <w:tc>
          <w:tcPr>
            <w:tcW w:w="1818" w:type="pct"/>
            <w:tcBorders>
              <w:top w:val="single" w:sz="4" w:space="0" w:color="auto"/>
              <w:left w:val="nil"/>
              <w:bottom w:val="single" w:sz="4" w:space="0" w:color="auto"/>
              <w:right w:val="single" w:sz="4" w:space="0" w:color="auto"/>
            </w:tcBorders>
            <w:shd w:val="clear" w:color="000000" w:fill="00B0F0"/>
            <w:vAlign w:val="center"/>
            <w:hideMark/>
          </w:tcPr>
          <w:p w14:paraId="453C44A2"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PLACA PISO EN CONCRETO DE 3000 PSI E: 0,10 m. INC MALLA ELECTROSOLDADA</w:t>
            </w:r>
          </w:p>
        </w:tc>
        <w:tc>
          <w:tcPr>
            <w:tcW w:w="399" w:type="pct"/>
            <w:tcBorders>
              <w:top w:val="nil"/>
              <w:left w:val="nil"/>
              <w:bottom w:val="single" w:sz="4" w:space="0" w:color="auto"/>
              <w:right w:val="single" w:sz="4" w:space="0" w:color="auto"/>
            </w:tcBorders>
            <w:shd w:val="clear" w:color="000000" w:fill="00B0F0"/>
            <w:vAlign w:val="center"/>
            <w:hideMark/>
          </w:tcPr>
          <w:p w14:paraId="3421C2DC"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M2</w:t>
            </w:r>
          </w:p>
        </w:tc>
        <w:tc>
          <w:tcPr>
            <w:tcW w:w="408" w:type="pct"/>
            <w:tcBorders>
              <w:top w:val="nil"/>
              <w:left w:val="nil"/>
              <w:bottom w:val="single" w:sz="4" w:space="0" w:color="auto"/>
              <w:right w:val="single" w:sz="4" w:space="0" w:color="auto"/>
            </w:tcBorders>
            <w:shd w:val="clear" w:color="000000" w:fill="00B0F0"/>
            <w:vAlign w:val="center"/>
            <w:hideMark/>
          </w:tcPr>
          <w:p w14:paraId="0E3D3AC1"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88,00</w:t>
            </w:r>
          </w:p>
        </w:tc>
        <w:tc>
          <w:tcPr>
            <w:tcW w:w="549" w:type="pct"/>
            <w:tcBorders>
              <w:top w:val="nil"/>
              <w:left w:val="nil"/>
              <w:bottom w:val="single" w:sz="4" w:space="0" w:color="auto"/>
              <w:right w:val="single" w:sz="4" w:space="0" w:color="auto"/>
            </w:tcBorders>
            <w:shd w:val="clear" w:color="000000" w:fill="00B0F0"/>
            <w:vAlign w:val="center"/>
            <w:hideMark/>
          </w:tcPr>
          <w:p w14:paraId="5E03C6DE"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151.655,00 </w:t>
            </w:r>
          </w:p>
        </w:tc>
        <w:tc>
          <w:tcPr>
            <w:tcW w:w="619" w:type="pct"/>
            <w:tcBorders>
              <w:top w:val="nil"/>
              <w:left w:val="nil"/>
              <w:bottom w:val="single" w:sz="4" w:space="0" w:color="auto"/>
              <w:right w:val="nil"/>
            </w:tcBorders>
            <w:shd w:val="clear" w:color="000000" w:fill="00B0F0"/>
            <w:vAlign w:val="center"/>
            <w:hideMark/>
          </w:tcPr>
          <w:p w14:paraId="51F11ACC"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13.345.640,00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299DF062"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6,43%</w:t>
            </w:r>
          </w:p>
        </w:tc>
        <w:tc>
          <w:tcPr>
            <w:tcW w:w="403" w:type="pct"/>
            <w:tcBorders>
              <w:top w:val="nil"/>
              <w:left w:val="nil"/>
              <w:bottom w:val="single" w:sz="4" w:space="0" w:color="auto"/>
              <w:right w:val="single" w:sz="4" w:space="0" w:color="auto"/>
            </w:tcBorders>
            <w:shd w:val="clear" w:color="000000" w:fill="00B0F0"/>
            <w:noWrap/>
            <w:vAlign w:val="center"/>
            <w:hideMark/>
          </w:tcPr>
          <w:p w14:paraId="2B1BA523"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43,22%</w:t>
            </w:r>
          </w:p>
        </w:tc>
      </w:tr>
      <w:tr w:rsidR="00EE2ABC" w:rsidRPr="00795501" w14:paraId="08E13EF4" w14:textId="77777777" w:rsidTr="00BA77EB">
        <w:trPr>
          <w:trHeight w:val="864"/>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7A467B39"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6,2</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7CF23BDB"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SUMINISTRO E INSTALACION DE ARCOS METALICOS DE FUTBOL 9, EN LA VEREDA BANCO PURARE, MEDIDAS DE 2M X 6M (Incluye instalación con topografía, mallas y balón)</w:t>
            </w:r>
          </w:p>
        </w:tc>
        <w:tc>
          <w:tcPr>
            <w:tcW w:w="399" w:type="pct"/>
            <w:tcBorders>
              <w:top w:val="nil"/>
              <w:left w:val="nil"/>
              <w:bottom w:val="single" w:sz="4" w:space="0" w:color="auto"/>
              <w:right w:val="single" w:sz="4" w:space="0" w:color="auto"/>
            </w:tcBorders>
            <w:shd w:val="clear" w:color="000000" w:fill="00B0F0"/>
            <w:vAlign w:val="center"/>
            <w:hideMark/>
          </w:tcPr>
          <w:p w14:paraId="73EF2E07"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39C5AAEB"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6F3AD442"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5.476.874,00 </w:t>
            </w:r>
          </w:p>
        </w:tc>
        <w:tc>
          <w:tcPr>
            <w:tcW w:w="619" w:type="pct"/>
            <w:tcBorders>
              <w:top w:val="nil"/>
              <w:left w:val="nil"/>
              <w:bottom w:val="single" w:sz="4" w:space="0" w:color="auto"/>
              <w:right w:val="nil"/>
            </w:tcBorders>
            <w:shd w:val="clear" w:color="000000" w:fill="00B0F0"/>
            <w:vAlign w:val="center"/>
            <w:hideMark/>
          </w:tcPr>
          <w:p w14:paraId="3EEDCE7B"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10.953.748,00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44170ABE"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5,27%</w:t>
            </w:r>
          </w:p>
        </w:tc>
        <w:tc>
          <w:tcPr>
            <w:tcW w:w="403" w:type="pct"/>
            <w:tcBorders>
              <w:top w:val="nil"/>
              <w:left w:val="nil"/>
              <w:bottom w:val="single" w:sz="4" w:space="0" w:color="auto"/>
              <w:right w:val="single" w:sz="4" w:space="0" w:color="auto"/>
            </w:tcBorders>
            <w:shd w:val="clear" w:color="000000" w:fill="00B0F0"/>
            <w:noWrap/>
            <w:vAlign w:val="center"/>
            <w:hideMark/>
          </w:tcPr>
          <w:p w14:paraId="4303EE7E"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48,49%</w:t>
            </w:r>
          </w:p>
        </w:tc>
      </w:tr>
      <w:tr w:rsidR="00EE2ABC" w:rsidRPr="00795501" w14:paraId="7B7FAA32" w14:textId="77777777" w:rsidTr="00BA77EB">
        <w:trPr>
          <w:trHeight w:val="300"/>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4438CEB0"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7,1</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525E0AAE"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MANTENIMIENTO MODULOS BIOSALUDABLES</w:t>
            </w:r>
          </w:p>
        </w:tc>
        <w:tc>
          <w:tcPr>
            <w:tcW w:w="399" w:type="pct"/>
            <w:tcBorders>
              <w:top w:val="nil"/>
              <w:left w:val="nil"/>
              <w:bottom w:val="single" w:sz="4" w:space="0" w:color="auto"/>
              <w:right w:val="single" w:sz="4" w:space="0" w:color="auto"/>
            </w:tcBorders>
            <w:shd w:val="clear" w:color="000000" w:fill="00B0F0"/>
            <w:vAlign w:val="center"/>
            <w:hideMark/>
          </w:tcPr>
          <w:p w14:paraId="7CCC9FC1"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5119BA8E"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7,00</w:t>
            </w:r>
          </w:p>
        </w:tc>
        <w:tc>
          <w:tcPr>
            <w:tcW w:w="549" w:type="pct"/>
            <w:tcBorders>
              <w:top w:val="nil"/>
              <w:left w:val="nil"/>
              <w:bottom w:val="single" w:sz="4" w:space="0" w:color="auto"/>
              <w:right w:val="single" w:sz="4" w:space="0" w:color="auto"/>
            </w:tcBorders>
            <w:shd w:val="clear" w:color="000000" w:fill="00B0F0"/>
            <w:vAlign w:val="center"/>
            <w:hideMark/>
          </w:tcPr>
          <w:p w14:paraId="6316B4C6"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1.397.230,00 </w:t>
            </w:r>
          </w:p>
        </w:tc>
        <w:tc>
          <w:tcPr>
            <w:tcW w:w="619" w:type="pct"/>
            <w:tcBorders>
              <w:top w:val="nil"/>
              <w:left w:val="nil"/>
              <w:bottom w:val="single" w:sz="4" w:space="0" w:color="auto"/>
              <w:right w:val="nil"/>
            </w:tcBorders>
            <w:shd w:val="clear" w:color="000000" w:fill="00B0F0"/>
            <w:vAlign w:val="center"/>
            <w:hideMark/>
          </w:tcPr>
          <w:p w14:paraId="7921EBF0"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9.780.610,00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2565587D"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4,71%</w:t>
            </w:r>
          </w:p>
        </w:tc>
        <w:tc>
          <w:tcPr>
            <w:tcW w:w="403" w:type="pct"/>
            <w:tcBorders>
              <w:top w:val="nil"/>
              <w:left w:val="nil"/>
              <w:bottom w:val="single" w:sz="4" w:space="0" w:color="auto"/>
              <w:right w:val="single" w:sz="4" w:space="0" w:color="auto"/>
            </w:tcBorders>
            <w:shd w:val="clear" w:color="000000" w:fill="00B0F0"/>
            <w:noWrap/>
            <w:vAlign w:val="center"/>
            <w:hideMark/>
          </w:tcPr>
          <w:p w14:paraId="3C00887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53,20%</w:t>
            </w:r>
          </w:p>
        </w:tc>
      </w:tr>
      <w:tr w:rsidR="00EE2ABC" w:rsidRPr="00795501" w14:paraId="163F26C6" w14:textId="77777777" w:rsidTr="00BA77EB">
        <w:trPr>
          <w:trHeight w:val="300"/>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6BB13B1E"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3,2</w:t>
            </w:r>
          </w:p>
        </w:tc>
        <w:tc>
          <w:tcPr>
            <w:tcW w:w="1818" w:type="pct"/>
            <w:tcBorders>
              <w:top w:val="single" w:sz="4" w:space="0" w:color="auto"/>
              <w:left w:val="nil"/>
              <w:bottom w:val="single" w:sz="4" w:space="0" w:color="auto"/>
              <w:right w:val="single" w:sz="4" w:space="0" w:color="auto"/>
            </w:tcBorders>
            <w:shd w:val="clear" w:color="000000" w:fill="00B0F0"/>
            <w:vAlign w:val="center"/>
            <w:hideMark/>
          </w:tcPr>
          <w:p w14:paraId="0935F0F4"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MANTENIMIENTO DE MODULOS BIOSALUDABLES</w:t>
            </w:r>
          </w:p>
        </w:tc>
        <w:tc>
          <w:tcPr>
            <w:tcW w:w="399" w:type="pct"/>
            <w:tcBorders>
              <w:top w:val="nil"/>
              <w:left w:val="nil"/>
              <w:bottom w:val="single" w:sz="4" w:space="0" w:color="auto"/>
              <w:right w:val="single" w:sz="4" w:space="0" w:color="auto"/>
            </w:tcBorders>
            <w:shd w:val="clear" w:color="000000" w:fill="00B0F0"/>
            <w:vAlign w:val="center"/>
            <w:hideMark/>
          </w:tcPr>
          <w:p w14:paraId="75696846"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noWrap/>
            <w:vAlign w:val="center"/>
            <w:hideMark/>
          </w:tcPr>
          <w:p w14:paraId="67D24900" w14:textId="77777777" w:rsidR="00EE2ABC" w:rsidRPr="00795501" w:rsidRDefault="00EE2ABC" w:rsidP="00BA77EB">
            <w:pPr>
              <w:jc w:val="right"/>
              <w:rPr>
                <w:rFonts w:eastAsia="Times New Roman" w:cs="Arial"/>
                <w:sz w:val="16"/>
                <w:szCs w:val="16"/>
                <w:lang w:eastAsia="es-CO"/>
              </w:rPr>
            </w:pPr>
            <w:r w:rsidRPr="00795501">
              <w:rPr>
                <w:rFonts w:eastAsia="Times New Roman" w:cs="Arial"/>
                <w:sz w:val="16"/>
                <w:szCs w:val="16"/>
                <w:lang w:eastAsia="es-CO"/>
              </w:rPr>
              <w:t>7,00</w:t>
            </w:r>
          </w:p>
        </w:tc>
        <w:tc>
          <w:tcPr>
            <w:tcW w:w="549" w:type="pct"/>
            <w:tcBorders>
              <w:top w:val="nil"/>
              <w:left w:val="nil"/>
              <w:bottom w:val="single" w:sz="4" w:space="0" w:color="auto"/>
              <w:right w:val="single" w:sz="4" w:space="0" w:color="auto"/>
            </w:tcBorders>
            <w:shd w:val="clear" w:color="000000" w:fill="00B0F0"/>
            <w:noWrap/>
            <w:vAlign w:val="center"/>
            <w:hideMark/>
          </w:tcPr>
          <w:p w14:paraId="094783B5" w14:textId="77777777" w:rsidR="00EE2ABC" w:rsidRPr="00795501" w:rsidRDefault="00EE2ABC" w:rsidP="00BA77EB">
            <w:pPr>
              <w:rPr>
                <w:rFonts w:eastAsia="Times New Roman" w:cs="Arial"/>
                <w:sz w:val="16"/>
                <w:szCs w:val="16"/>
                <w:lang w:eastAsia="es-CO"/>
              </w:rPr>
            </w:pPr>
            <w:r w:rsidRPr="00795501">
              <w:rPr>
                <w:rFonts w:eastAsia="Times New Roman" w:cs="Arial"/>
                <w:sz w:val="16"/>
                <w:szCs w:val="16"/>
                <w:lang w:eastAsia="es-CO"/>
              </w:rPr>
              <w:t xml:space="preserve"> $       1.391.844,00 </w:t>
            </w:r>
          </w:p>
        </w:tc>
        <w:tc>
          <w:tcPr>
            <w:tcW w:w="619" w:type="pct"/>
            <w:tcBorders>
              <w:top w:val="nil"/>
              <w:left w:val="nil"/>
              <w:bottom w:val="single" w:sz="4" w:space="0" w:color="auto"/>
              <w:right w:val="nil"/>
            </w:tcBorders>
            <w:shd w:val="clear" w:color="000000" w:fill="00B0F0"/>
            <w:vAlign w:val="center"/>
            <w:hideMark/>
          </w:tcPr>
          <w:p w14:paraId="17947027"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9.742.908,00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349F40E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4,69%</w:t>
            </w:r>
          </w:p>
        </w:tc>
        <w:tc>
          <w:tcPr>
            <w:tcW w:w="403" w:type="pct"/>
            <w:tcBorders>
              <w:top w:val="nil"/>
              <w:left w:val="nil"/>
              <w:bottom w:val="single" w:sz="4" w:space="0" w:color="auto"/>
              <w:right w:val="single" w:sz="4" w:space="0" w:color="auto"/>
            </w:tcBorders>
            <w:shd w:val="clear" w:color="000000" w:fill="00B0F0"/>
            <w:noWrap/>
            <w:vAlign w:val="center"/>
            <w:hideMark/>
          </w:tcPr>
          <w:p w14:paraId="5C89318F"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57,89%</w:t>
            </w:r>
          </w:p>
        </w:tc>
      </w:tr>
      <w:tr w:rsidR="00EE2ABC" w:rsidRPr="00795501" w14:paraId="13811D69" w14:textId="77777777" w:rsidTr="00BA77EB">
        <w:trPr>
          <w:trHeight w:val="624"/>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0FBF3C05"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lastRenderedPageBreak/>
              <w:t>6,1</w:t>
            </w:r>
          </w:p>
        </w:tc>
        <w:tc>
          <w:tcPr>
            <w:tcW w:w="1818" w:type="pct"/>
            <w:tcBorders>
              <w:top w:val="single" w:sz="4" w:space="0" w:color="auto"/>
              <w:left w:val="nil"/>
              <w:bottom w:val="single" w:sz="4" w:space="0" w:color="auto"/>
              <w:right w:val="single" w:sz="4" w:space="0" w:color="auto"/>
            </w:tcBorders>
            <w:shd w:val="clear" w:color="000000" w:fill="00B0F0"/>
            <w:vAlign w:val="center"/>
            <w:hideMark/>
          </w:tcPr>
          <w:p w14:paraId="366E473C"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BAJO TAMACAY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3FAFA436"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503B762C"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14314590"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4146550B"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42395585"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2C92B6F2"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61,53%</w:t>
            </w:r>
          </w:p>
        </w:tc>
      </w:tr>
      <w:tr w:rsidR="00EE2ABC" w:rsidRPr="00795501" w14:paraId="3E792861" w14:textId="77777777" w:rsidTr="00BA77EB">
        <w:trPr>
          <w:trHeight w:val="576"/>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5B520129"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6,3</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74036EB0"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PUERTO MIRANDA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42BA4C40"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000C05E6"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684B0971"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21B6196F"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61FA6F38"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5F89A483"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65,16%</w:t>
            </w:r>
          </w:p>
        </w:tc>
      </w:tr>
      <w:tr w:rsidR="00EE2ABC" w:rsidRPr="00795501" w14:paraId="6F8727B2" w14:textId="77777777" w:rsidTr="00BA77EB">
        <w:trPr>
          <w:trHeight w:val="552"/>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490EF591"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6,4</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5DEF9DD5"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SAN LOPE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4C86CC45"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6A574F60"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328D0DB0"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6852DD6B"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4E0552D2"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3D473348"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68,79%</w:t>
            </w:r>
          </w:p>
        </w:tc>
      </w:tr>
      <w:tr w:rsidR="00EE2ABC" w:rsidRPr="00795501" w14:paraId="36D3C77C" w14:textId="77777777" w:rsidTr="00BA77EB">
        <w:trPr>
          <w:trHeight w:val="504"/>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2F0AD000"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6,5</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4CDA5F0D"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ACACIAS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707D4166"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1042D16E"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6E6927AC"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5323F2F6"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252C9C6A"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3B79483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72,42%</w:t>
            </w:r>
          </w:p>
        </w:tc>
      </w:tr>
      <w:tr w:rsidR="00EE2ABC" w:rsidRPr="00795501" w14:paraId="08F01912" w14:textId="77777777" w:rsidTr="00BA77EB">
        <w:trPr>
          <w:trHeight w:val="528"/>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7598BCA8"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6,6</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7F8A6659" w14:textId="77777777" w:rsidR="00EE2ABC" w:rsidRPr="00795501" w:rsidRDefault="00EE2ABC" w:rsidP="00BA77EB">
            <w:pP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SUMINISTRO E INSTALACION DE ARCOS METALICOS MOVIBLES DE FUTBOL 5, EN LA VEREDA FLORIDA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7B856521"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4785AC7B"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6E36D082"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47EA05A9"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77E7F6BD"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18F1A267"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76,05%</w:t>
            </w:r>
          </w:p>
        </w:tc>
      </w:tr>
      <w:tr w:rsidR="00EE2ABC" w:rsidRPr="00795501" w14:paraId="35F4DB67" w14:textId="77777777" w:rsidTr="00BA77EB">
        <w:trPr>
          <w:trHeight w:val="636"/>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7DFE7E3C"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6,7</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273DB491"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NARANJOS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0544E064"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3E611B45"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2E5FEFB9"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317C54E4"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09D169A7"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41CECF5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79,69%</w:t>
            </w:r>
          </w:p>
        </w:tc>
      </w:tr>
    </w:tbl>
    <w:p w14:paraId="495201AB" w14:textId="77777777" w:rsidR="00342BCE" w:rsidRPr="00A574EB" w:rsidRDefault="00342BCE" w:rsidP="00342BCE">
      <w:pPr>
        <w:ind w:left="142"/>
        <w:rPr>
          <w:rFonts w:ascii="Verdana" w:eastAsia="Verdana" w:hAnsi="Verdana" w:cs="Verdana"/>
          <w:sz w:val="22"/>
          <w:lang w:val="es-CO"/>
        </w:rPr>
      </w:pP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1D725BFD" w14:textId="77777777" w:rsidR="00A0070B" w:rsidRDefault="00A0070B" w:rsidP="00A0070B">
      <w:pPr>
        <w:rPr>
          <w:rFonts w:ascii="Verdana" w:eastAsia="Verdana" w:hAnsi="Verdana" w:cs="Verdana"/>
          <w:sz w:val="22"/>
          <w:lang w:val="es-CO"/>
        </w:rPr>
      </w:pPr>
    </w:p>
    <w:p w14:paraId="75A78B61" w14:textId="77777777" w:rsidR="00A0070B" w:rsidRDefault="00A0070B" w:rsidP="00A0070B">
      <w:pPr>
        <w:rPr>
          <w:rFonts w:ascii="Verdana" w:eastAsia="Verdana" w:hAnsi="Verdana" w:cs="Verdana"/>
          <w:sz w:val="22"/>
          <w:lang w:val="es-CO"/>
        </w:rPr>
      </w:pPr>
    </w:p>
    <w:tbl>
      <w:tblPr>
        <w:tblW w:w="5000" w:type="pct"/>
        <w:tblCellMar>
          <w:left w:w="70" w:type="dxa"/>
          <w:right w:w="70" w:type="dxa"/>
        </w:tblCellMar>
        <w:tblLook w:val="04A0" w:firstRow="1" w:lastRow="0" w:firstColumn="1" w:lastColumn="0" w:noHBand="0" w:noVBand="1"/>
      </w:tblPr>
      <w:tblGrid>
        <w:gridCol w:w="374"/>
        <w:gridCol w:w="3013"/>
        <w:gridCol w:w="521"/>
        <w:gridCol w:w="628"/>
        <w:gridCol w:w="1323"/>
        <w:gridCol w:w="1463"/>
        <w:gridCol w:w="737"/>
        <w:gridCol w:w="764"/>
      </w:tblGrid>
      <w:tr w:rsidR="00EE2ABC" w:rsidRPr="00795501" w14:paraId="689021A1" w14:textId="77777777" w:rsidTr="00BA77EB">
        <w:trPr>
          <w:trHeight w:val="1296"/>
        </w:trPr>
        <w:tc>
          <w:tcPr>
            <w:tcW w:w="401" w:type="pct"/>
            <w:tcBorders>
              <w:top w:val="nil"/>
              <w:left w:val="single" w:sz="8" w:space="0" w:color="auto"/>
              <w:bottom w:val="single" w:sz="4" w:space="0" w:color="auto"/>
              <w:right w:val="single" w:sz="4" w:space="0" w:color="auto"/>
            </w:tcBorders>
            <w:shd w:val="clear" w:color="000000" w:fill="FFFFFF"/>
            <w:vAlign w:val="center"/>
            <w:hideMark/>
          </w:tcPr>
          <w:p w14:paraId="6FC2FD31"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bookmarkStart w:id="2" w:name="RANGE!B2:L26"/>
            <w:r w:rsidRPr="00795501">
              <w:rPr>
                <w:rFonts w:ascii="Aptos Display" w:eastAsia="Times New Roman" w:hAnsi="Aptos Display" w:cs="Times New Roman"/>
                <w:b/>
                <w:bCs/>
                <w:color w:val="000000"/>
                <w:sz w:val="16"/>
                <w:szCs w:val="16"/>
                <w:lang w:eastAsia="es-CO"/>
              </w:rPr>
              <w:t>ITEM</w:t>
            </w:r>
            <w:bookmarkEnd w:id="2"/>
          </w:p>
        </w:tc>
        <w:tc>
          <w:tcPr>
            <w:tcW w:w="1818" w:type="pct"/>
            <w:tcBorders>
              <w:top w:val="nil"/>
              <w:left w:val="nil"/>
              <w:bottom w:val="single" w:sz="4" w:space="0" w:color="auto"/>
              <w:right w:val="single" w:sz="4" w:space="0" w:color="000000"/>
            </w:tcBorders>
            <w:shd w:val="clear" w:color="000000" w:fill="FFFFFF"/>
            <w:vAlign w:val="center"/>
            <w:hideMark/>
          </w:tcPr>
          <w:p w14:paraId="267823C8"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DESCRIPCION</w:t>
            </w:r>
          </w:p>
        </w:tc>
        <w:tc>
          <w:tcPr>
            <w:tcW w:w="399" w:type="pct"/>
            <w:tcBorders>
              <w:top w:val="nil"/>
              <w:left w:val="nil"/>
              <w:bottom w:val="single" w:sz="4" w:space="0" w:color="auto"/>
              <w:right w:val="single" w:sz="4" w:space="0" w:color="auto"/>
            </w:tcBorders>
            <w:shd w:val="clear" w:color="000000" w:fill="FFFFFF"/>
            <w:vAlign w:val="center"/>
            <w:hideMark/>
          </w:tcPr>
          <w:p w14:paraId="6A01878B"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UNIDAD</w:t>
            </w:r>
          </w:p>
        </w:tc>
        <w:tc>
          <w:tcPr>
            <w:tcW w:w="408" w:type="pct"/>
            <w:tcBorders>
              <w:top w:val="nil"/>
              <w:left w:val="nil"/>
              <w:bottom w:val="single" w:sz="4" w:space="0" w:color="auto"/>
              <w:right w:val="single" w:sz="4" w:space="0" w:color="auto"/>
            </w:tcBorders>
            <w:shd w:val="clear" w:color="000000" w:fill="FFFFFF"/>
            <w:vAlign w:val="center"/>
            <w:hideMark/>
          </w:tcPr>
          <w:p w14:paraId="57B9E22B"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CANTIDAD</w:t>
            </w:r>
          </w:p>
        </w:tc>
        <w:tc>
          <w:tcPr>
            <w:tcW w:w="549" w:type="pct"/>
            <w:tcBorders>
              <w:top w:val="nil"/>
              <w:left w:val="nil"/>
              <w:bottom w:val="single" w:sz="4" w:space="0" w:color="auto"/>
              <w:right w:val="single" w:sz="4" w:space="0" w:color="auto"/>
            </w:tcBorders>
            <w:shd w:val="clear" w:color="000000" w:fill="FFFFFF"/>
            <w:vAlign w:val="center"/>
            <w:hideMark/>
          </w:tcPr>
          <w:p w14:paraId="1126836F"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VALOR UNITARIO</w:t>
            </w:r>
          </w:p>
        </w:tc>
        <w:tc>
          <w:tcPr>
            <w:tcW w:w="619" w:type="pct"/>
            <w:tcBorders>
              <w:top w:val="nil"/>
              <w:left w:val="nil"/>
              <w:bottom w:val="single" w:sz="4" w:space="0" w:color="auto"/>
              <w:right w:val="nil"/>
            </w:tcBorders>
            <w:shd w:val="clear" w:color="000000" w:fill="FFFF00"/>
            <w:vAlign w:val="center"/>
            <w:hideMark/>
          </w:tcPr>
          <w:p w14:paraId="0D8CFDD0"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PASO 2 - valor parcial de los bienes o insumos identificados</w:t>
            </w:r>
          </w:p>
        </w:tc>
        <w:tc>
          <w:tcPr>
            <w:tcW w:w="403"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74F1C8C9"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xml:space="preserve">PASO 4 - porcentaje de participación de cada bien o insumo </w:t>
            </w:r>
          </w:p>
        </w:tc>
        <w:tc>
          <w:tcPr>
            <w:tcW w:w="403" w:type="pct"/>
            <w:tcBorders>
              <w:top w:val="single" w:sz="4" w:space="0" w:color="auto"/>
              <w:left w:val="nil"/>
              <w:bottom w:val="single" w:sz="4" w:space="0" w:color="auto"/>
              <w:right w:val="single" w:sz="4" w:space="0" w:color="auto"/>
            </w:tcBorders>
            <w:shd w:val="clear" w:color="000000" w:fill="FFFF00"/>
            <w:vAlign w:val="center"/>
            <w:hideMark/>
          </w:tcPr>
          <w:p w14:paraId="7AB0B802"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xml:space="preserve">PASO 5 - porcentaje ACUMULADO de participación de cada bien o insumo </w:t>
            </w:r>
          </w:p>
        </w:tc>
      </w:tr>
      <w:tr w:rsidR="00EE2ABC" w:rsidRPr="00795501" w14:paraId="67B8508A" w14:textId="77777777" w:rsidTr="00BA77EB">
        <w:trPr>
          <w:trHeight w:val="744"/>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7C6715E5"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3,1</w:t>
            </w:r>
          </w:p>
        </w:tc>
        <w:tc>
          <w:tcPr>
            <w:tcW w:w="1818" w:type="pct"/>
            <w:tcBorders>
              <w:top w:val="single" w:sz="4" w:space="0" w:color="auto"/>
              <w:left w:val="nil"/>
              <w:bottom w:val="single" w:sz="4" w:space="0" w:color="auto"/>
              <w:right w:val="single" w:sz="4" w:space="0" w:color="auto"/>
            </w:tcBorders>
            <w:shd w:val="clear" w:color="000000" w:fill="00B0F0"/>
            <w:vAlign w:val="center"/>
            <w:hideMark/>
          </w:tcPr>
          <w:p w14:paraId="19BFEE6D"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SUMINISTRO E INSTALACION DE PARQUE INFANTIL, (area de 10m x 6m, incluye 2 techos en fibra de vidrio, 2 plataformas, 1 tobogan de alto impacto, 1 escalera olimpica,  juego de columpios, 2 rodaderos en fibra de vidrio)</w:t>
            </w:r>
          </w:p>
        </w:tc>
        <w:tc>
          <w:tcPr>
            <w:tcW w:w="399" w:type="pct"/>
            <w:tcBorders>
              <w:top w:val="nil"/>
              <w:left w:val="nil"/>
              <w:bottom w:val="single" w:sz="4" w:space="0" w:color="auto"/>
              <w:right w:val="single" w:sz="4" w:space="0" w:color="auto"/>
            </w:tcBorders>
            <w:shd w:val="clear" w:color="000000" w:fill="00B0F0"/>
            <w:vAlign w:val="center"/>
            <w:hideMark/>
          </w:tcPr>
          <w:p w14:paraId="732A855D"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414B42B6"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1,00</w:t>
            </w:r>
          </w:p>
        </w:tc>
        <w:tc>
          <w:tcPr>
            <w:tcW w:w="549" w:type="pct"/>
            <w:tcBorders>
              <w:top w:val="nil"/>
              <w:left w:val="nil"/>
              <w:bottom w:val="nil"/>
              <w:right w:val="single" w:sz="4" w:space="0" w:color="auto"/>
            </w:tcBorders>
            <w:shd w:val="clear" w:color="000000" w:fill="00B0F0"/>
            <w:vAlign w:val="center"/>
            <w:hideMark/>
          </w:tcPr>
          <w:p w14:paraId="7F4B18C1"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54.883.057,87 </w:t>
            </w:r>
          </w:p>
        </w:tc>
        <w:tc>
          <w:tcPr>
            <w:tcW w:w="619" w:type="pct"/>
            <w:tcBorders>
              <w:top w:val="nil"/>
              <w:left w:val="nil"/>
              <w:bottom w:val="single" w:sz="4" w:space="0" w:color="auto"/>
              <w:right w:val="nil"/>
            </w:tcBorders>
            <w:shd w:val="clear" w:color="000000" w:fill="00B0F0"/>
            <w:vAlign w:val="center"/>
            <w:hideMark/>
          </w:tcPr>
          <w:p w14:paraId="7F019FBE"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54.883.057,87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7C5A3122"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26,42%</w:t>
            </w:r>
          </w:p>
        </w:tc>
        <w:tc>
          <w:tcPr>
            <w:tcW w:w="403" w:type="pct"/>
            <w:tcBorders>
              <w:top w:val="nil"/>
              <w:left w:val="nil"/>
              <w:bottom w:val="single" w:sz="4" w:space="0" w:color="auto"/>
              <w:right w:val="single" w:sz="4" w:space="0" w:color="auto"/>
            </w:tcBorders>
            <w:shd w:val="clear" w:color="000000" w:fill="00B0F0"/>
            <w:noWrap/>
            <w:vAlign w:val="center"/>
            <w:hideMark/>
          </w:tcPr>
          <w:p w14:paraId="2B1BE1F5"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26,42%</w:t>
            </w:r>
          </w:p>
        </w:tc>
      </w:tr>
      <w:tr w:rsidR="00EE2ABC" w:rsidRPr="00795501" w14:paraId="1E855843" w14:textId="77777777" w:rsidTr="00BA77EB">
        <w:trPr>
          <w:trHeight w:val="300"/>
        </w:trPr>
        <w:tc>
          <w:tcPr>
            <w:tcW w:w="401" w:type="pct"/>
            <w:tcBorders>
              <w:top w:val="nil"/>
              <w:left w:val="single" w:sz="4" w:space="0" w:color="auto"/>
              <w:bottom w:val="single" w:sz="4" w:space="0" w:color="auto"/>
              <w:right w:val="single" w:sz="4" w:space="0" w:color="auto"/>
            </w:tcBorders>
            <w:shd w:val="clear" w:color="000000" w:fill="00B0F0"/>
            <w:noWrap/>
            <w:vAlign w:val="center"/>
            <w:hideMark/>
          </w:tcPr>
          <w:p w14:paraId="24F6A47D"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5,2</w:t>
            </w:r>
          </w:p>
        </w:tc>
        <w:tc>
          <w:tcPr>
            <w:tcW w:w="1818" w:type="pct"/>
            <w:tcBorders>
              <w:top w:val="single" w:sz="4" w:space="0" w:color="auto"/>
              <w:left w:val="nil"/>
              <w:bottom w:val="single" w:sz="4" w:space="0" w:color="auto"/>
              <w:right w:val="single" w:sz="4" w:space="0" w:color="auto"/>
            </w:tcBorders>
            <w:shd w:val="clear" w:color="000000" w:fill="00B0F0"/>
            <w:noWrap/>
            <w:vAlign w:val="center"/>
            <w:hideMark/>
          </w:tcPr>
          <w:p w14:paraId="25110789" w14:textId="77777777" w:rsidR="00EE2ABC" w:rsidRPr="00795501" w:rsidRDefault="00EE2ABC" w:rsidP="00BA77EB">
            <w:pP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DESMONTE E INSTALACION DE CUBIERTA,  CON GRUA CANASTA</w:t>
            </w:r>
          </w:p>
        </w:tc>
        <w:tc>
          <w:tcPr>
            <w:tcW w:w="399" w:type="pct"/>
            <w:tcBorders>
              <w:top w:val="nil"/>
              <w:left w:val="nil"/>
              <w:bottom w:val="single" w:sz="4" w:space="0" w:color="auto"/>
              <w:right w:val="single" w:sz="4" w:space="0" w:color="auto"/>
            </w:tcBorders>
            <w:shd w:val="clear" w:color="000000" w:fill="00B0F0"/>
            <w:noWrap/>
            <w:vAlign w:val="center"/>
            <w:hideMark/>
          </w:tcPr>
          <w:p w14:paraId="195AC81F"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M2</w:t>
            </w:r>
          </w:p>
        </w:tc>
        <w:tc>
          <w:tcPr>
            <w:tcW w:w="408" w:type="pct"/>
            <w:tcBorders>
              <w:top w:val="nil"/>
              <w:left w:val="nil"/>
              <w:bottom w:val="single" w:sz="4" w:space="0" w:color="auto"/>
              <w:right w:val="single" w:sz="4" w:space="0" w:color="auto"/>
            </w:tcBorders>
            <w:shd w:val="clear" w:color="000000" w:fill="00B0F0"/>
            <w:noWrap/>
            <w:vAlign w:val="center"/>
            <w:hideMark/>
          </w:tcPr>
          <w:p w14:paraId="4ABC0D53" w14:textId="77777777" w:rsidR="00EE2ABC" w:rsidRPr="00795501" w:rsidRDefault="00EE2ABC" w:rsidP="00BA77EB">
            <w:pPr>
              <w:jc w:val="right"/>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96,90</w:t>
            </w:r>
          </w:p>
        </w:tc>
        <w:tc>
          <w:tcPr>
            <w:tcW w:w="549" w:type="pct"/>
            <w:tcBorders>
              <w:top w:val="single" w:sz="4" w:space="0" w:color="auto"/>
              <w:left w:val="nil"/>
              <w:bottom w:val="single" w:sz="4" w:space="0" w:color="auto"/>
              <w:right w:val="single" w:sz="4" w:space="0" w:color="auto"/>
            </w:tcBorders>
            <w:shd w:val="clear" w:color="000000" w:fill="00B0F0"/>
            <w:noWrap/>
            <w:vAlign w:val="center"/>
            <w:hideMark/>
          </w:tcPr>
          <w:p w14:paraId="2B580E9B"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 $                        222.328,00 </w:t>
            </w:r>
          </w:p>
        </w:tc>
        <w:tc>
          <w:tcPr>
            <w:tcW w:w="619" w:type="pct"/>
            <w:tcBorders>
              <w:top w:val="nil"/>
              <w:left w:val="nil"/>
              <w:bottom w:val="single" w:sz="4" w:space="0" w:color="auto"/>
              <w:right w:val="nil"/>
            </w:tcBorders>
            <w:shd w:val="clear" w:color="000000" w:fill="00B0F0"/>
            <w:noWrap/>
            <w:vAlign w:val="center"/>
            <w:hideMark/>
          </w:tcPr>
          <w:p w14:paraId="6C3527E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 $                        21.543.583,20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4E48895B"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10,37%</w:t>
            </w:r>
          </w:p>
        </w:tc>
        <w:tc>
          <w:tcPr>
            <w:tcW w:w="403" w:type="pct"/>
            <w:tcBorders>
              <w:top w:val="nil"/>
              <w:left w:val="nil"/>
              <w:bottom w:val="single" w:sz="4" w:space="0" w:color="auto"/>
              <w:right w:val="single" w:sz="4" w:space="0" w:color="auto"/>
            </w:tcBorders>
            <w:shd w:val="clear" w:color="000000" w:fill="00B0F0"/>
            <w:noWrap/>
            <w:vAlign w:val="center"/>
            <w:hideMark/>
          </w:tcPr>
          <w:p w14:paraId="4FCA49FD"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36,80%</w:t>
            </w:r>
          </w:p>
        </w:tc>
      </w:tr>
      <w:tr w:rsidR="00EE2ABC" w:rsidRPr="00795501" w14:paraId="2AAB810A" w14:textId="77777777" w:rsidTr="00BA77EB">
        <w:trPr>
          <w:trHeight w:val="588"/>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7C97C4A6"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2,1</w:t>
            </w:r>
          </w:p>
        </w:tc>
        <w:tc>
          <w:tcPr>
            <w:tcW w:w="1818" w:type="pct"/>
            <w:tcBorders>
              <w:top w:val="single" w:sz="4" w:space="0" w:color="auto"/>
              <w:left w:val="nil"/>
              <w:bottom w:val="single" w:sz="4" w:space="0" w:color="auto"/>
              <w:right w:val="single" w:sz="4" w:space="0" w:color="auto"/>
            </w:tcBorders>
            <w:shd w:val="clear" w:color="000000" w:fill="00B0F0"/>
            <w:vAlign w:val="center"/>
            <w:hideMark/>
          </w:tcPr>
          <w:p w14:paraId="65600AFD"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PLACA PISO EN CONCRETO DE 3000 PSI E: 0,10 m. INC MALLA ELECTROSOLDADA</w:t>
            </w:r>
          </w:p>
        </w:tc>
        <w:tc>
          <w:tcPr>
            <w:tcW w:w="399" w:type="pct"/>
            <w:tcBorders>
              <w:top w:val="nil"/>
              <w:left w:val="nil"/>
              <w:bottom w:val="single" w:sz="4" w:space="0" w:color="auto"/>
              <w:right w:val="single" w:sz="4" w:space="0" w:color="auto"/>
            </w:tcBorders>
            <w:shd w:val="clear" w:color="000000" w:fill="00B0F0"/>
            <w:vAlign w:val="center"/>
            <w:hideMark/>
          </w:tcPr>
          <w:p w14:paraId="30928153"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M2</w:t>
            </w:r>
          </w:p>
        </w:tc>
        <w:tc>
          <w:tcPr>
            <w:tcW w:w="408" w:type="pct"/>
            <w:tcBorders>
              <w:top w:val="nil"/>
              <w:left w:val="nil"/>
              <w:bottom w:val="single" w:sz="4" w:space="0" w:color="auto"/>
              <w:right w:val="single" w:sz="4" w:space="0" w:color="auto"/>
            </w:tcBorders>
            <w:shd w:val="clear" w:color="000000" w:fill="00B0F0"/>
            <w:vAlign w:val="center"/>
            <w:hideMark/>
          </w:tcPr>
          <w:p w14:paraId="7F7818D4"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88,00</w:t>
            </w:r>
          </w:p>
        </w:tc>
        <w:tc>
          <w:tcPr>
            <w:tcW w:w="549" w:type="pct"/>
            <w:tcBorders>
              <w:top w:val="nil"/>
              <w:left w:val="nil"/>
              <w:bottom w:val="single" w:sz="4" w:space="0" w:color="auto"/>
              <w:right w:val="single" w:sz="4" w:space="0" w:color="auto"/>
            </w:tcBorders>
            <w:shd w:val="clear" w:color="000000" w:fill="00B0F0"/>
            <w:vAlign w:val="center"/>
            <w:hideMark/>
          </w:tcPr>
          <w:p w14:paraId="3D5D6863"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151.655,00 </w:t>
            </w:r>
          </w:p>
        </w:tc>
        <w:tc>
          <w:tcPr>
            <w:tcW w:w="619" w:type="pct"/>
            <w:tcBorders>
              <w:top w:val="nil"/>
              <w:left w:val="nil"/>
              <w:bottom w:val="single" w:sz="4" w:space="0" w:color="auto"/>
              <w:right w:val="nil"/>
            </w:tcBorders>
            <w:shd w:val="clear" w:color="000000" w:fill="00B0F0"/>
            <w:vAlign w:val="center"/>
            <w:hideMark/>
          </w:tcPr>
          <w:p w14:paraId="437A830B"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13.345.640,00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4E02181C"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6,43%</w:t>
            </w:r>
          </w:p>
        </w:tc>
        <w:tc>
          <w:tcPr>
            <w:tcW w:w="403" w:type="pct"/>
            <w:tcBorders>
              <w:top w:val="nil"/>
              <w:left w:val="nil"/>
              <w:bottom w:val="single" w:sz="4" w:space="0" w:color="auto"/>
              <w:right w:val="single" w:sz="4" w:space="0" w:color="auto"/>
            </w:tcBorders>
            <w:shd w:val="clear" w:color="000000" w:fill="00B0F0"/>
            <w:noWrap/>
            <w:vAlign w:val="center"/>
            <w:hideMark/>
          </w:tcPr>
          <w:p w14:paraId="4163BF37"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43,22%</w:t>
            </w:r>
          </w:p>
        </w:tc>
      </w:tr>
      <w:tr w:rsidR="00EE2ABC" w:rsidRPr="00795501" w14:paraId="63F58B94" w14:textId="77777777" w:rsidTr="00BA77EB">
        <w:trPr>
          <w:trHeight w:val="864"/>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1082313B"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6,2</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6DA75AAE"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SUMINISTRO E INSTALACION DE ARCOS METALICOS DE FUTBOL 9, EN LA VEREDA BANCO PURARE, MEDIDAS DE 2M X 6M (Incluye instalación con topografía, mallas y balón)</w:t>
            </w:r>
          </w:p>
        </w:tc>
        <w:tc>
          <w:tcPr>
            <w:tcW w:w="399" w:type="pct"/>
            <w:tcBorders>
              <w:top w:val="nil"/>
              <w:left w:val="nil"/>
              <w:bottom w:val="single" w:sz="4" w:space="0" w:color="auto"/>
              <w:right w:val="single" w:sz="4" w:space="0" w:color="auto"/>
            </w:tcBorders>
            <w:shd w:val="clear" w:color="000000" w:fill="00B0F0"/>
            <w:vAlign w:val="center"/>
            <w:hideMark/>
          </w:tcPr>
          <w:p w14:paraId="484EB288"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0E23E5D9"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12357287"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5.476.874,00 </w:t>
            </w:r>
          </w:p>
        </w:tc>
        <w:tc>
          <w:tcPr>
            <w:tcW w:w="619" w:type="pct"/>
            <w:tcBorders>
              <w:top w:val="nil"/>
              <w:left w:val="nil"/>
              <w:bottom w:val="single" w:sz="4" w:space="0" w:color="auto"/>
              <w:right w:val="nil"/>
            </w:tcBorders>
            <w:shd w:val="clear" w:color="000000" w:fill="00B0F0"/>
            <w:vAlign w:val="center"/>
            <w:hideMark/>
          </w:tcPr>
          <w:p w14:paraId="27775D77"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10.953.748,00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29496F7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5,27%</w:t>
            </w:r>
          </w:p>
        </w:tc>
        <w:tc>
          <w:tcPr>
            <w:tcW w:w="403" w:type="pct"/>
            <w:tcBorders>
              <w:top w:val="nil"/>
              <w:left w:val="nil"/>
              <w:bottom w:val="single" w:sz="4" w:space="0" w:color="auto"/>
              <w:right w:val="single" w:sz="4" w:space="0" w:color="auto"/>
            </w:tcBorders>
            <w:shd w:val="clear" w:color="000000" w:fill="00B0F0"/>
            <w:noWrap/>
            <w:vAlign w:val="center"/>
            <w:hideMark/>
          </w:tcPr>
          <w:p w14:paraId="01458B1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48,49%</w:t>
            </w:r>
          </w:p>
        </w:tc>
      </w:tr>
      <w:tr w:rsidR="00EE2ABC" w:rsidRPr="00795501" w14:paraId="20DB75B4" w14:textId="77777777" w:rsidTr="00BA77EB">
        <w:trPr>
          <w:trHeight w:val="300"/>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5DF89CA2"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7,1</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259DDF6D"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MANTENIMIENTO MODULOS BIOSALUDABLES</w:t>
            </w:r>
          </w:p>
        </w:tc>
        <w:tc>
          <w:tcPr>
            <w:tcW w:w="399" w:type="pct"/>
            <w:tcBorders>
              <w:top w:val="nil"/>
              <w:left w:val="nil"/>
              <w:bottom w:val="single" w:sz="4" w:space="0" w:color="auto"/>
              <w:right w:val="single" w:sz="4" w:space="0" w:color="auto"/>
            </w:tcBorders>
            <w:shd w:val="clear" w:color="000000" w:fill="00B0F0"/>
            <w:vAlign w:val="center"/>
            <w:hideMark/>
          </w:tcPr>
          <w:p w14:paraId="349113A4"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3CAB5983"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7,00</w:t>
            </w:r>
          </w:p>
        </w:tc>
        <w:tc>
          <w:tcPr>
            <w:tcW w:w="549" w:type="pct"/>
            <w:tcBorders>
              <w:top w:val="nil"/>
              <w:left w:val="nil"/>
              <w:bottom w:val="single" w:sz="4" w:space="0" w:color="auto"/>
              <w:right w:val="single" w:sz="4" w:space="0" w:color="auto"/>
            </w:tcBorders>
            <w:shd w:val="clear" w:color="000000" w:fill="00B0F0"/>
            <w:vAlign w:val="center"/>
            <w:hideMark/>
          </w:tcPr>
          <w:p w14:paraId="1495D5C0"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1.397.230,00 </w:t>
            </w:r>
          </w:p>
        </w:tc>
        <w:tc>
          <w:tcPr>
            <w:tcW w:w="619" w:type="pct"/>
            <w:tcBorders>
              <w:top w:val="nil"/>
              <w:left w:val="nil"/>
              <w:bottom w:val="single" w:sz="4" w:space="0" w:color="auto"/>
              <w:right w:val="nil"/>
            </w:tcBorders>
            <w:shd w:val="clear" w:color="000000" w:fill="00B0F0"/>
            <w:vAlign w:val="center"/>
            <w:hideMark/>
          </w:tcPr>
          <w:p w14:paraId="5335F473"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9.780.610,00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57EFC77A"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4,71%</w:t>
            </w:r>
          </w:p>
        </w:tc>
        <w:tc>
          <w:tcPr>
            <w:tcW w:w="403" w:type="pct"/>
            <w:tcBorders>
              <w:top w:val="nil"/>
              <w:left w:val="nil"/>
              <w:bottom w:val="single" w:sz="4" w:space="0" w:color="auto"/>
              <w:right w:val="single" w:sz="4" w:space="0" w:color="auto"/>
            </w:tcBorders>
            <w:shd w:val="clear" w:color="000000" w:fill="00B0F0"/>
            <w:noWrap/>
            <w:vAlign w:val="center"/>
            <w:hideMark/>
          </w:tcPr>
          <w:p w14:paraId="24C47C2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53,20%</w:t>
            </w:r>
          </w:p>
        </w:tc>
      </w:tr>
      <w:tr w:rsidR="00EE2ABC" w:rsidRPr="00795501" w14:paraId="734E9F27" w14:textId="77777777" w:rsidTr="00BA77EB">
        <w:trPr>
          <w:trHeight w:val="300"/>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1E3F4133"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lastRenderedPageBreak/>
              <w:t>3,2</w:t>
            </w:r>
          </w:p>
        </w:tc>
        <w:tc>
          <w:tcPr>
            <w:tcW w:w="1818" w:type="pct"/>
            <w:tcBorders>
              <w:top w:val="single" w:sz="4" w:space="0" w:color="auto"/>
              <w:left w:val="nil"/>
              <w:bottom w:val="single" w:sz="4" w:space="0" w:color="auto"/>
              <w:right w:val="single" w:sz="4" w:space="0" w:color="auto"/>
            </w:tcBorders>
            <w:shd w:val="clear" w:color="000000" w:fill="00B0F0"/>
            <w:vAlign w:val="center"/>
            <w:hideMark/>
          </w:tcPr>
          <w:p w14:paraId="7BB50DF3"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MANTENIMIENTO DE MODULOS BIOSALUDABLES</w:t>
            </w:r>
          </w:p>
        </w:tc>
        <w:tc>
          <w:tcPr>
            <w:tcW w:w="399" w:type="pct"/>
            <w:tcBorders>
              <w:top w:val="nil"/>
              <w:left w:val="nil"/>
              <w:bottom w:val="single" w:sz="4" w:space="0" w:color="auto"/>
              <w:right w:val="single" w:sz="4" w:space="0" w:color="auto"/>
            </w:tcBorders>
            <w:shd w:val="clear" w:color="000000" w:fill="00B0F0"/>
            <w:vAlign w:val="center"/>
            <w:hideMark/>
          </w:tcPr>
          <w:p w14:paraId="6BE52DF8"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noWrap/>
            <w:vAlign w:val="center"/>
            <w:hideMark/>
          </w:tcPr>
          <w:p w14:paraId="52216553" w14:textId="77777777" w:rsidR="00EE2ABC" w:rsidRPr="00795501" w:rsidRDefault="00EE2ABC" w:rsidP="00BA77EB">
            <w:pPr>
              <w:jc w:val="right"/>
              <w:rPr>
                <w:rFonts w:eastAsia="Times New Roman" w:cs="Arial"/>
                <w:sz w:val="16"/>
                <w:szCs w:val="16"/>
                <w:lang w:eastAsia="es-CO"/>
              </w:rPr>
            </w:pPr>
            <w:r w:rsidRPr="00795501">
              <w:rPr>
                <w:rFonts w:eastAsia="Times New Roman" w:cs="Arial"/>
                <w:sz w:val="16"/>
                <w:szCs w:val="16"/>
                <w:lang w:eastAsia="es-CO"/>
              </w:rPr>
              <w:t>7,00</w:t>
            </w:r>
          </w:p>
        </w:tc>
        <w:tc>
          <w:tcPr>
            <w:tcW w:w="549" w:type="pct"/>
            <w:tcBorders>
              <w:top w:val="nil"/>
              <w:left w:val="nil"/>
              <w:bottom w:val="single" w:sz="4" w:space="0" w:color="auto"/>
              <w:right w:val="single" w:sz="4" w:space="0" w:color="auto"/>
            </w:tcBorders>
            <w:shd w:val="clear" w:color="000000" w:fill="00B0F0"/>
            <w:noWrap/>
            <w:vAlign w:val="center"/>
            <w:hideMark/>
          </w:tcPr>
          <w:p w14:paraId="66390016" w14:textId="77777777" w:rsidR="00EE2ABC" w:rsidRPr="00795501" w:rsidRDefault="00EE2ABC" w:rsidP="00BA77EB">
            <w:pPr>
              <w:rPr>
                <w:rFonts w:eastAsia="Times New Roman" w:cs="Arial"/>
                <w:sz w:val="16"/>
                <w:szCs w:val="16"/>
                <w:lang w:eastAsia="es-CO"/>
              </w:rPr>
            </w:pPr>
            <w:r w:rsidRPr="00795501">
              <w:rPr>
                <w:rFonts w:eastAsia="Times New Roman" w:cs="Arial"/>
                <w:sz w:val="16"/>
                <w:szCs w:val="16"/>
                <w:lang w:eastAsia="es-CO"/>
              </w:rPr>
              <w:t xml:space="preserve"> $       1.391.844,00 </w:t>
            </w:r>
          </w:p>
        </w:tc>
        <w:tc>
          <w:tcPr>
            <w:tcW w:w="619" w:type="pct"/>
            <w:tcBorders>
              <w:top w:val="nil"/>
              <w:left w:val="nil"/>
              <w:bottom w:val="single" w:sz="4" w:space="0" w:color="auto"/>
              <w:right w:val="nil"/>
            </w:tcBorders>
            <w:shd w:val="clear" w:color="000000" w:fill="00B0F0"/>
            <w:vAlign w:val="center"/>
            <w:hideMark/>
          </w:tcPr>
          <w:p w14:paraId="33C52B27"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9.742.908,00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2E1544DF"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4,69%</w:t>
            </w:r>
          </w:p>
        </w:tc>
        <w:tc>
          <w:tcPr>
            <w:tcW w:w="403" w:type="pct"/>
            <w:tcBorders>
              <w:top w:val="nil"/>
              <w:left w:val="nil"/>
              <w:bottom w:val="single" w:sz="4" w:space="0" w:color="auto"/>
              <w:right w:val="single" w:sz="4" w:space="0" w:color="auto"/>
            </w:tcBorders>
            <w:shd w:val="clear" w:color="000000" w:fill="00B0F0"/>
            <w:noWrap/>
            <w:vAlign w:val="center"/>
            <w:hideMark/>
          </w:tcPr>
          <w:p w14:paraId="00FFE05A"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57,89%</w:t>
            </w:r>
          </w:p>
        </w:tc>
      </w:tr>
      <w:tr w:rsidR="00EE2ABC" w:rsidRPr="00795501" w14:paraId="028BFC96" w14:textId="77777777" w:rsidTr="00BA77EB">
        <w:trPr>
          <w:trHeight w:val="624"/>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2A3C9FCB"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6,1</w:t>
            </w:r>
          </w:p>
        </w:tc>
        <w:tc>
          <w:tcPr>
            <w:tcW w:w="1818" w:type="pct"/>
            <w:tcBorders>
              <w:top w:val="single" w:sz="4" w:space="0" w:color="auto"/>
              <w:left w:val="nil"/>
              <w:bottom w:val="single" w:sz="4" w:space="0" w:color="auto"/>
              <w:right w:val="single" w:sz="4" w:space="0" w:color="auto"/>
            </w:tcBorders>
            <w:shd w:val="clear" w:color="000000" w:fill="00B0F0"/>
            <w:vAlign w:val="center"/>
            <w:hideMark/>
          </w:tcPr>
          <w:p w14:paraId="72CB0117"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BAJO TAMACAY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70F5C118"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1EFDABBC"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04B20213"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3C063DE9"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5681F78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5301AE63"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61,53%</w:t>
            </w:r>
          </w:p>
        </w:tc>
      </w:tr>
      <w:tr w:rsidR="00EE2ABC" w:rsidRPr="00795501" w14:paraId="441F1A34" w14:textId="77777777" w:rsidTr="00BA77EB">
        <w:trPr>
          <w:trHeight w:val="576"/>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4F65BA31"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6,3</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0CA4D062"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PUERTO MIRANDA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29DAFD45"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51330659"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2D876CB5"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3F623691"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35D43836"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297D39CC"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65,16%</w:t>
            </w:r>
          </w:p>
        </w:tc>
      </w:tr>
      <w:tr w:rsidR="00EE2ABC" w:rsidRPr="00795501" w14:paraId="086190B3" w14:textId="77777777" w:rsidTr="00BA77EB">
        <w:trPr>
          <w:trHeight w:val="552"/>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783D2796"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6,4</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5D249881"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SAN LOPE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5FFB862C"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4F5722BF"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5CDCCE47"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1DE27248"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1346EAA2"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22A3FE5A"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68,79%</w:t>
            </w:r>
          </w:p>
        </w:tc>
      </w:tr>
      <w:tr w:rsidR="00EE2ABC" w:rsidRPr="00795501" w14:paraId="3AB3E875" w14:textId="77777777" w:rsidTr="00BA77EB">
        <w:trPr>
          <w:trHeight w:val="504"/>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21F8D9E1"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6,5</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62CB3EB7"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ACACIAS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2A31D23E"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545B4D3E"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4DAF309E"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54E90938"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0B1391CC"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08CCFA88"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72,42%</w:t>
            </w:r>
          </w:p>
        </w:tc>
      </w:tr>
      <w:tr w:rsidR="00EE2ABC" w:rsidRPr="00795501" w14:paraId="49B049FE" w14:textId="77777777" w:rsidTr="00BA77EB">
        <w:trPr>
          <w:trHeight w:val="528"/>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22E99B0F"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6,6</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76EE5E05" w14:textId="77777777" w:rsidR="00EE2ABC" w:rsidRPr="00795501" w:rsidRDefault="00EE2ABC" w:rsidP="00BA77EB">
            <w:pP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SUMINISTRO E INSTALACION DE ARCOS METALICOS MOVIBLES DE FUTBOL 5, EN LA VEREDA FLORIDA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3199E246"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778A6607"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13790924"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25606174"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7D875B88"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4CCF59AE"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76,05%</w:t>
            </w:r>
          </w:p>
        </w:tc>
      </w:tr>
      <w:tr w:rsidR="00EE2ABC" w:rsidRPr="00795501" w14:paraId="6EB7F77D" w14:textId="77777777" w:rsidTr="00BA77EB">
        <w:trPr>
          <w:trHeight w:val="636"/>
        </w:trPr>
        <w:tc>
          <w:tcPr>
            <w:tcW w:w="401" w:type="pct"/>
            <w:tcBorders>
              <w:top w:val="nil"/>
              <w:left w:val="single" w:sz="4" w:space="0" w:color="auto"/>
              <w:bottom w:val="single" w:sz="4" w:space="0" w:color="auto"/>
              <w:right w:val="single" w:sz="4" w:space="0" w:color="auto"/>
            </w:tcBorders>
            <w:shd w:val="clear" w:color="000000" w:fill="00B0F0"/>
            <w:vAlign w:val="center"/>
            <w:hideMark/>
          </w:tcPr>
          <w:p w14:paraId="0B1370B1" w14:textId="77777777" w:rsidR="00EE2ABC" w:rsidRPr="00795501" w:rsidRDefault="00EE2ABC" w:rsidP="00BA77EB">
            <w:pPr>
              <w:jc w:val="center"/>
              <w:rPr>
                <w:rFonts w:ascii="Aptos Display" w:eastAsia="Times New Roman" w:hAnsi="Aptos Display" w:cs="Times New Roman"/>
                <w:color w:val="000000"/>
                <w:sz w:val="16"/>
                <w:szCs w:val="16"/>
                <w:lang w:eastAsia="es-CO"/>
              </w:rPr>
            </w:pPr>
            <w:r w:rsidRPr="00795501">
              <w:rPr>
                <w:rFonts w:ascii="Aptos Display" w:eastAsia="Times New Roman" w:hAnsi="Aptos Display" w:cs="Times New Roman"/>
                <w:color w:val="000000"/>
                <w:sz w:val="16"/>
                <w:szCs w:val="16"/>
                <w:lang w:eastAsia="es-CO"/>
              </w:rPr>
              <w:t>6,7</w:t>
            </w:r>
          </w:p>
        </w:tc>
        <w:tc>
          <w:tcPr>
            <w:tcW w:w="1818" w:type="pct"/>
            <w:tcBorders>
              <w:top w:val="single" w:sz="4" w:space="0" w:color="auto"/>
              <w:left w:val="nil"/>
              <w:bottom w:val="single" w:sz="4" w:space="0" w:color="auto"/>
              <w:right w:val="single" w:sz="4" w:space="0" w:color="000000"/>
            </w:tcBorders>
            <w:shd w:val="clear" w:color="000000" w:fill="00B0F0"/>
            <w:vAlign w:val="center"/>
            <w:hideMark/>
          </w:tcPr>
          <w:p w14:paraId="03D6DA7F"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SUMINISTRO E INSTALACION DE ARCOS METALICOS MOVIBLES DE FUTBOL 5, EN LA VEREDA NARANJOS INC. MALLAS Y BALON </w:t>
            </w:r>
          </w:p>
        </w:tc>
        <w:tc>
          <w:tcPr>
            <w:tcW w:w="399" w:type="pct"/>
            <w:tcBorders>
              <w:top w:val="nil"/>
              <w:left w:val="nil"/>
              <w:bottom w:val="single" w:sz="4" w:space="0" w:color="auto"/>
              <w:right w:val="single" w:sz="4" w:space="0" w:color="auto"/>
            </w:tcBorders>
            <w:shd w:val="clear" w:color="000000" w:fill="00B0F0"/>
            <w:vAlign w:val="center"/>
            <w:hideMark/>
          </w:tcPr>
          <w:p w14:paraId="6488E358"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00B0F0"/>
            <w:vAlign w:val="center"/>
            <w:hideMark/>
          </w:tcPr>
          <w:p w14:paraId="7286A36C"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2,00</w:t>
            </w:r>
          </w:p>
        </w:tc>
        <w:tc>
          <w:tcPr>
            <w:tcW w:w="549" w:type="pct"/>
            <w:tcBorders>
              <w:top w:val="nil"/>
              <w:left w:val="nil"/>
              <w:bottom w:val="single" w:sz="4" w:space="0" w:color="auto"/>
              <w:right w:val="single" w:sz="4" w:space="0" w:color="auto"/>
            </w:tcBorders>
            <w:shd w:val="clear" w:color="000000" w:fill="00B0F0"/>
            <w:vAlign w:val="center"/>
            <w:hideMark/>
          </w:tcPr>
          <w:p w14:paraId="32385B20"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3.771.981,00 </w:t>
            </w:r>
          </w:p>
        </w:tc>
        <w:tc>
          <w:tcPr>
            <w:tcW w:w="619" w:type="pct"/>
            <w:tcBorders>
              <w:top w:val="nil"/>
              <w:left w:val="nil"/>
              <w:bottom w:val="single" w:sz="4" w:space="0" w:color="auto"/>
              <w:right w:val="nil"/>
            </w:tcBorders>
            <w:shd w:val="clear" w:color="000000" w:fill="00B0F0"/>
            <w:vAlign w:val="center"/>
            <w:hideMark/>
          </w:tcPr>
          <w:p w14:paraId="370C9BE3"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7.543.962,00 </w:t>
            </w:r>
          </w:p>
        </w:tc>
        <w:tc>
          <w:tcPr>
            <w:tcW w:w="403" w:type="pct"/>
            <w:tcBorders>
              <w:top w:val="nil"/>
              <w:left w:val="single" w:sz="4" w:space="0" w:color="auto"/>
              <w:bottom w:val="single" w:sz="4" w:space="0" w:color="auto"/>
              <w:right w:val="single" w:sz="4" w:space="0" w:color="auto"/>
            </w:tcBorders>
            <w:shd w:val="clear" w:color="000000" w:fill="00B0F0"/>
            <w:noWrap/>
            <w:vAlign w:val="center"/>
            <w:hideMark/>
          </w:tcPr>
          <w:p w14:paraId="79C53551"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3,63%</w:t>
            </w:r>
          </w:p>
        </w:tc>
        <w:tc>
          <w:tcPr>
            <w:tcW w:w="403" w:type="pct"/>
            <w:tcBorders>
              <w:top w:val="nil"/>
              <w:left w:val="nil"/>
              <w:bottom w:val="single" w:sz="4" w:space="0" w:color="auto"/>
              <w:right w:val="single" w:sz="4" w:space="0" w:color="auto"/>
            </w:tcBorders>
            <w:shd w:val="clear" w:color="000000" w:fill="00B0F0"/>
            <w:noWrap/>
            <w:vAlign w:val="center"/>
            <w:hideMark/>
          </w:tcPr>
          <w:p w14:paraId="1D9B6D2C"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79,69%</w:t>
            </w:r>
          </w:p>
        </w:tc>
      </w:tr>
      <w:tr w:rsidR="00EE2ABC" w:rsidRPr="00795501" w14:paraId="7D0B807B" w14:textId="77777777" w:rsidTr="00BA77EB">
        <w:trPr>
          <w:trHeight w:val="300"/>
        </w:trPr>
        <w:tc>
          <w:tcPr>
            <w:tcW w:w="3575" w:type="pct"/>
            <w:gridSpan w:val="5"/>
            <w:tcBorders>
              <w:top w:val="single" w:sz="4" w:space="0" w:color="auto"/>
              <w:left w:val="single" w:sz="4" w:space="0" w:color="auto"/>
              <w:bottom w:val="single" w:sz="4" w:space="0" w:color="auto"/>
              <w:right w:val="single" w:sz="4" w:space="0" w:color="000000"/>
            </w:tcBorders>
            <w:shd w:val="clear" w:color="000000" w:fill="FFFF00"/>
            <w:vAlign w:val="center"/>
            <w:hideMark/>
          </w:tcPr>
          <w:p w14:paraId="229E73B1"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PASO 3 - VALOR TOTAL</w:t>
            </w:r>
          </w:p>
        </w:tc>
        <w:tc>
          <w:tcPr>
            <w:tcW w:w="619" w:type="pct"/>
            <w:tcBorders>
              <w:top w:val="nil"/>
              <w:left w:val="nil"/>
              <w:bottom w:val="single" w:sz="4" w:space="0" w:color="auto"/>
              <w:right w:val="nil"/>
            </w:tcBorders>
            <w:shd w:val="clear" w:color="000000" w:fill="FFFF00"/>
            <w:vAlign w:val="center"/>
            <w:hideMark/>
          </w:tcPr>
          <w:p w14:paraId="33C91BC0" w14:textId="77777777" w:rsidR="00EE2ABC" w:rsidRPr="00795501" w:rsidRDefault="00EE2ABC" w:rsidP="00BA77EB">
            <w:pPr>
              <w:rPr>
                <w:rFonts w:ascii="Aptos Display" w:eastAsia="Times New Roman" w:hAnsi="Aptos Display" w:cs="Times New Roman"/>
                <w:b/>
                <w:bCs/>
                <w:sz w:val="16"/>
                <w:szCs w:val="16"/>
                <w:lang w:eastAsia="es-CO"/>
              </w:rPr>
            </w:pPr>
            <w:r w:rsidRPr="00795501">
              <w:rPr>
                <w:rFonts w:ascii="Aptos Display" w:eastAsia="Times New Roman" w:hAnsi="Aptos Display" w:cs="Times New Roman"/>
                <w:b/>
                <w:bCs/>
                <w:sz w:val="16"/>
                <w:szCs w:val="16"/>
                <w:lang w:eastAsia="es-CO"/>
              </w:rPr>
              <w:t xml:space="preserve"> $             207.707.344,74 </w:t>
            </w:r>
          </w:p>
        </w:tc>
        <w:tc>
          <w:tcPr>
            <w:tcW w:w="403" w:type="pct"/>
            <w:tcBorders>
              <w:top w:val="nil"/>
              <w:left w:val="single" w:sz="4" w:space="0" w:color="auto"/>
              <w:bottom w:val="single" w:sz="4" w:space="0" w:color="auto"/>
              <w:right w:val="single" w:sz="4" w:space="0" w:color="auto"/>
            </w:tcBorders>
            <w:shd w:val="clear" w:color="000000" w:fill="FFFF00"/>
            <w:noWrap/>
            <w:vAlign w:val="center"/>
            <w:hideMark/>
          </w:tcPr>
          <w:p w14:paraId="453A7568"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100,00%</w:t>
            </w:r>
          </w:p>
        </w:tc>
        <w:tc>
          <w:tcPr>
            <w:tcW w:w="403" w:type="pct"/>
            <w:tcBorders>
              <w:top w:val="nil"/>
              <w:left w:val="nil"/>
              <w:bottom w:val="single" w:sz="4" w:space="0" w:color="auto"/>
              <w:right w:val="single" w:sz="4" w:space="0" w:color="auto"/>
            </w:tcBorders>
            <w:shd w:val="clear" w:color="000000" w:fill="FFFF00"/>
            <w:noWrap/>
            <w:vAlign w:val="center"/>
            <w:hideMark/>
          </w:tcPr>
          <w:p w14:paraId="6EB6FCC2"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w:t>
            </w:r>
          </w:p>
        </w:tc>
      </w:tr>
      <w:tr w:rsidR="00EE2ABC" w:rsidRPr="00795501" w14:paraId="3C3AA100" w14:textId="77777777" w:rsidTr="00BA77EB">
        <w:trPr>
          <w:trHeight w:val="300"/>
        </w:trPr>
        <w:tc>
          <w:tcPr>
            <w:tcW w:w="3575" w:type="pct"/>
            <w:gridSpan w:val="5"/>
            <w:tcBorders>
              <w:top w:val="single" w:sz="4" w:space="0" w:color="auto"/>
              <w:left w:val="single" w:sz="4" w:space="0" w:color="auto"/>
              <w:bottom w:val="single" w:sz="4" w:space="0" w:color="auto"/>
              <w:right w:val="single" w:sz="4" w:space="0" w:color="000000"/>
            </w:tcBorders>
            <w:shd w:val="clear" w:color="000000" w:fill="FFFF00"/>
            <w:vAlign w:val="center"/>
            <w:hideMark/>
          </w:tcPr>
          <w:p w14:paraId="3D4CDF00"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PASO 7 - PROMEDIO PORCENTAJE DE PARTICIPACIÓN</w:t>
            </w:r>
          </w:p>
        </w:tc>
        <w:tc>
          <w:tcPr>
            <w:tcW w:w="619" w:type="pct"/>
            <w:tcBorders>
              <w:top w:val="nil"/>
              <w:left w:val="nil"/>
              <w:bottom w:val="single" w:sz="4" w:space="0" w:color="auto"/>
              <w:right w:val="nil"/>
            </w:tcBorders>
            <w:shd w:val="clear" w:color="000000" w:fill="FFFF00"/>
            <w:vAlign w:val="center"/>
            <w:hideMark/>
          </w:tcPr>
          <w:p w14:paraId="4913E7A1" w14:textId="77777777" w:rsidR="00EE2ABC" w:rsidRPr="00795501" w:rsidRDefault="00EE2ABC" w:rsidP="00BA77EB">
            <w:pPr>
              <w:rPr>
                <w:rFonts w:ascii="Aptos Display" w:eastAsia="Times New Roman" w:hAnsi="Aptos Display" w:cs="Times New Roman"/>
                <w:b/>
                <w:bCs/>
                <w:sz w:val="16"/>
                <w:szCs w:val="16"/>
                <w:lang w:eastAsia="es-CO"/>
              </w:rPr>
            </w:pPr>
            <w:r w:rsidRPr="00795501">
              <w:rPr>
                <w:rFonts w:ascii="Aptos Display" w:eastAsia="Times New Roman" w:hAnsi="Aptos Display" w:cs="Times New Roman"/>
                <w:b/>
                <w:bCs/>
                <w:sz w:val="16"/>
                <w:szCs w:val="16"/>
                <w:lang w:eastAsia="es-CO"/>
              </w:rPr>
              <w:t> </w:t>
            </w:r>
          </w:p>
        </w:tc>
        <w:tc>
          <w:tcPr>
            <w:tcW w:w="403" w:type="pct"/>
            <w:tcBorders>
              <w:top w:val="nil"/>
              <w:left w:val="single" w:sz="4" w:space="0" w:color="auto"/>
              <w:bottom w:val="single" w:sz="4" w:space="0" w:color="auto"/>
              <w:right w:val="single" w:sz="4" w:space="0" w:color="auto"/>
            </w:tcBorders>
            <w:shd w:val="clear" w:color="000000" w:fill="FFFF00"/>
            <w:noWrap/>
            <w:vAlign w:val="center"/>
            <w:hideMark/>
          </w:tcPr>
          <w:p w14:paraId="1BA9E328"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6,64%</w:t>
            </w:r>
          </w:p>
        </w:tc>
        <w:tc>
          <w:tcPr>
            <w:tcW w:w="403" w:type="pct"/>
            <w:tcBorders>
              <w:top w:val="nil"/>
              <w:left w:val="nil"/>
              <w:bottom w:val="single" w:sz="4" w:space="0" w:color="auto"/>
              <w:right w:val="single" w:sz="4" w:space="0" w:color="auto"/>
            </w:tcBorders>
            <w:shd w:val="clear" w:color="000000" w:fill="FFFF00"/>
            <w:noWrap/>
            <w:vAlign w:val="center"/>
            <w:hideMark/>
          </w:tcPr>
          <w:p w14:paraId="5F7C3CF0"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w:t>
            </w:r>
          </w:p>
        </w:tc>
      </w:tr>
    </w:tbl>
    <w:p w14:paraId="12A4CF2D" w14:textId="77777777" w:rsidR="00A0070B" w:rsidRDefault="00A0070B" w:rsidP="00A0070B">
      <w:pPr>
        <w:ind w:left="142"/>
        <w:rPr>
          <w:rFonts w:ascii="Verdana" w:eastAsia="Verdana" w:hAnsi="Verdana" w:cs="Verdana"/>
          <w:sz w:val="22"/>
          <w:lang w:val="es-CO"/>
        </w:rPr>
      </w:pPr>
    </w:p>
    <w:p w14:paraId="3995C153" w14:textId="77777777" w:rsidR="00BE0EC6" w:rsidRDefault="00BE0EC6" w:rsidP="00BE0EC6">
      <w:pPr>
        <w:ind w:left="142"/>
        <w:rPr>
          <w:rFonts w:ascii="Verdana" w:eastAsia="Verdana" w:hAnsi="Verdana" w:cs="Verdana"/>
          <w:sz w:val="22"/>
          <w:lang w:val="es-CO"/>
        </w:rPr>
      </w:pPr>
    </w:p>
    <w:p w14:paraId="5BCAF190" w14:textId="77777777" w:rsidR="00A80DB5"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4FC62166" w14:textId="77777777" w:rsidR="00A0070B" w:rsidRDefault="00A0070B" w:rsidP="00A0070B">
      <w:pPr>
        <w:ind w:left="142"/>
        <w:rPr>
          <w:rFonts w:ascii="Verdana" w:eastAsia="Verdana" w:hAnsi="Verdana" w:cs="Verdana"/>
          <w:sz w:val="22"/>
          <w:lang w:val="es-CO"/>
        </w:rPr>
      </w:pPr>
    </w:p>
    <w:tbl>
      <w:tblPr>
        <w:tblW w:w="5000" w:type="pct"/>
        <w:tblCellMar>
          <w:left w:w="70" w:type="dxa"/>
          <w:right w:w="70" w:type="dxa"/>
        </w:tblCellMar>
        <w:tblLook w:val="04A0" w:firstRow="1" w:lastRow="0" w:firstColumn="1" w:lastColumn="0" w:noHBand="0" w:noVBand="1"/>
      </w:tblPr>
      <w:tblGrid>
        <w:gridCol w:w="374"/>
        <w:gridCol w:w="3013"/>
        <w:gridCol w:w="521"/>
        <w:gridCol w:w="628"/>
        <w:gridCol w:w="1323"/>
        <w:gridCol w:w="1463"/>
        <w:gridCol w:w="737"/>
        <w:gridCol w:w="764"/>
      </w:tblGrid>
      <w:tr w:rsidR="00EE2ABC" w:rsidRPr="00795501" w14:paraId="1968C0D5" w14:textId="77777777" w:rsidTr="00BA77EB">
        <w:trPr>
          <w:trHeight w:val="1296"/>
        </w:trPr>
        <w:tc>
          <w:tcPr>
            <w:tcW w:w="401" w:type="pct"/>
            <w:tcBorders>
              <w:top w:val="nil"/>
              <w:left w:val="single" w:sz="8" w:space="0" w:color="auto"/>
              <w:bottom w:val="single" w:sz="4" w:space="0" w:color="auto"/>
              <w:right w:val="single" w:sz="4" w:space="0" w:color="auto"/>
            </w:tcBorders>
            <w:shd w:val="clear" w:color="000000" w:fill="FFFFFF"/>
            <w:vAlign w:val="center"/>
            <w:hideMark/>
          </w:tcPr>
          <w:p w14:paraId="1BD4FBC3"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ITEM</w:t>
            </w:r>
          </w:p>
        </w:tc>
        <w:tc>
          <w:tcPr>
            <w:tcW w:w="1818" w:type="pct"/>
            <w:tcBorders>
              <w:top w:val="nil"/>
              <w:left w:val="nil"/>
              <w:bottom w:val="single" w:sz="4" w:space="0" w:color="auto"/>
              <w:right w:val="single" w:sz="4" w:space="0" w:color="000000"/>
            </w:tcBorders>
            <w:shd w:val="clear" w:color="000000" w:fill="FFFFFF"/>
            <w:vAlign w:val="center"/>
            <w:hideMark/>
          </w:tcPr>
          <w:p w14:paraId="54CB34DD"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DESCRIPCION</w:t>
            </w:r>
          </w:p>
        </w:tc>
        <w:tc>
          <w:tcPr>
            <w:tcW w:w="399" w:type="pct"/>
            <w:tcBorders>
              <w:top w:val="nil"/>
              <w:left w:val="nil"/>
              <w:bottom w:val="single" w:sz="4" w:space="0" w:color="auto"/>
              <w:right w:val="single" w:sz="4" w:space="0" w:color="auto"/>
            </w:tcBorders>
            <w:shd w:val="clear" w:color="000000" w:fill="FFFFFF"/>
            <w:vAlign w:val="center"/>
            <w:hideMark/>
          </w:tcPr>
          <w:p w14:paraId="12B7F800"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UNIDAD</w:t>
            </w:r>
          </w:p>
        </w:tc>
        <w:tc>
          <w:tcPr>
            <w:tcW w:w="408" w:type="pct"/>
            <w:tcBorders>
              <w:top w:val="nil"/>
              <w:left w:val="nil"/>
              <w:bottom w:val="single" w:sz="4" w:space="0" w:color="auto"/>
              <w:right w:val="single" w:sz="4" w:space="0" w:color="auto"/>
            </w:tcBorders>
            <w:shd w:val="clear" w:color="000000" w:fill="FFFFFF"/>
            <w:vAlign w:val="center"/>
            <w:hideMark/>
          </w:tcPr>
          <w:p w14:paraId="36B1D930"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CANTIDAD</w:t>
            </w:r>
          </w:p>
        </w:tc>
        <w:tc>
          <w:tcPr>
            <w:tcW w:w="549" w:type="pct"/>
            <w:tcBorders>
              <w:top w:val="nil"/>
              <w:left w:val="nil"/>
              <w:bottom w:val="single" w:sz="4" w:space="0" w:color="auto"/>
              <w:right w:val="single" w:sz="4" w:space="0" w:color="auto"/>
            </w:tcBorders>
            <w:shd w:val="clear" w:color="000000" w:fill="FFFFFF"/>
            <w:vAlign w:val="center"/>
            <w:hideMark/>
          </w:tcPr>
          <w:p w14:paraId="5FE5E153"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VALOR UNITARIO</w:t>
            </w:r>
          </w:p>
        </w:tc>
        <w:tc>
          <w:tcPr>
            <w:tcW w:w="619" w:type="pct"/>
            <w:tcBorders>
              <w:top w:val="nil"/>
              <w:left w:val="nil"/>
              <w:bottom w:val="single" w:sz="4" w:space="0" w:color="auto"/>
              <w:right w:val="nil"/>
            </w:tcBorders>
            <w:shd w:val="clear" w:color="000000" w:fill="FFFF00"/>
            <w:vAlign w:val="center"/>
            <w:hideMark/>
          </w:tcPr>
          <w:p w14:paraId="110213A8"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PASO 2 - valor parcial de los bienes o insumos identificados</w:t>
            </w:r>
          </w:p>
        </w:tc>
        <w:tc>
          <w:tcPr>
            <w:tcW w:w="403"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17B8DA18"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xml:space="preserve">PASO 4 - porcentaje de participación de cada bien o insumo </w:t>
            </w:r>
          </w:p>
        </w:tc>
        <w:tc>
          <w:tcPr>
            <w:tcW w:w="403" w:type="pct"/>
            <w:tcBorders>
              <w:top w:val="single" w:sz="4" w:space="0" w:color="auto"/>
              <w:left w:val="nil"/>
              <w:bottom w:val="single" w:sz="4" w:space="0" w:color="auto"/>
              <w:right w:val="single" w:sz="4" w:space="0" w:color="auto"/>
            </w:tcBorders>
            <w:shd w:val="clear" w:color="000000" w:fill="FFFF00"/>
            <w:vAlign w:val="center"/>
            <w:hideMark/>
          </w:tcPr>
          <w:p w14:paraId="299377D4"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xml:space="preserve">PASO 5 - porcentaje ACUMULADO de participación de cada bien o insumo </w:t>
            </w:r>
          </w:p>
        </w:tc>
      </w:tr>
      <w:tr w:rsidR="00EE2ABC" w:rsidRPr="00795501" w14:paraId="1294B591" w14:textId="77777777" w:rsidTr="00BA77EB">
        <w:trPr>
          <w:trHeight w:val="744"/>
        </w:trPr>
        <w:tc>
          <w:tcPr>
            <w:tcW w:w="401" w:type="pct"/>
            <w:tcBorders>
              <w:top w:val="nil"/>
              <w:left w:val="single" w:sz="4" w:space="0" w:color="auto"/>
              <w:bottom w:val="single" w:sz="4" w:space="0" w:color="auto"/>
              <w:right w:val="single" w:sz="4" w:space="0" w:color="auto"/>
            </w:tcBorders>
            <w:shd w:val="clear" w:color="000000" w:fill="92D050"/>
            <w:vAlign w:val="center"/>
            <w:hideMark/>
          </w:tcPr>
          <w:p w14:paraId="62BA636C"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3,1</w:t>
            </w:r>
          </w:p>
        </w:tc>
        <w:tc>
          <w:tcPr>
            <w:tcW w:w="1818" w:type="pct"/>
            <w:tcBorders>
              <w:top w:val="single" w:sz="4" w:space="0" w:color="auto"/>
              <w:left w:val="nil"/>
              <w:bottom w:val="single" w:sz="4" w:space="0" w:color="auto"/>
              <w:right w:val="single" w:sz="4" w:space="0" w:color="auto"/>
            </w:tcBorders>
            <w:shd w:val="clear" w:color="000000" w:fill="92D050"/>
            <w:vAlign w:val="center"/>
            <w:hideMark/>
          </w:tcPr>
          <w:p w14:paraId="23852158"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SUMINISTRO E INSTALACION DE PARQUE INFANTIL, (area de 10m x 6m, incluye 2 techos en fibra de vidrio, 2 plataformas, 1 tobogan de alto impacto, 1 escalera olimpica,  juego de columpios, 2 rodaderos en fibra de vidrio)</w:t>
            </w:r>
          </w:p>
        </w:tc>
        <w:tc>
          <w:tcPr>
            <w:tcW w:w="399" w:type="pct"/>
            <w:tcBorders>
              <w:top w:val="nil"/>
              <w:left w:val="nil"/>
              <w:bottom w:val="single" w:sz="4" w:space="0" w:color="auto"/>
              <w:right w:val="single" w:sz="4" w:space="0" w:color="auto"/>
            </w:tcBorders>
            <w:shd w:val="clear" w:color="000000" w:fill="92D050"/>
            <w:vAlign w:val="center"/>
            <w:hideMark/>
          </w:tcPr>
          <w:p w14:paraId="455CF127" w14:textId="77777777" w:rsidR="00EE2ABC" w:rsidRPr="00795501" w:rsidRDefault="00EE2ABC" w:rsidP="00BA77EB">
            <w:pPr>
              <w:jc w:val="cente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UND</w:t>
            </w:r>
          </w:p>
        </w:tc>
        <w:tc>
          <w:tcPr>
            <w:tcW w:w="408" w:type="pct"/>
            <w:tcBorders>
              <w:top w:val="nil"/>
              <w:left w:val="nil"/>
              <w:bottom w:val="single" w:sz="4" w:space="0" w:color="auto"/>
              <w:right w:val="single" w:sz="4" w:space="0" w:color="auto"/>
            </w:tcBorders>
            <w:shd w:val="clear" w:color="000000" w:fill="92D050"/>
            <w:vAlign w:val="center"/>
            <w:hideMark/>
          </w:tcPr>
          <w:p w14:paraId="199C4A40"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1,00</w:t>
            </w:r>
          </w:p>
        </w:tc>
        <w:tc>
          <w:tcPr>
            <w:tcW w:w="549" w:type="pct"/>
            <w:tcBorders>
              <w:top w:val="nil"/>
              <w:left w:val="nil"/>
              <w:bottom w:val="nil"/>
              <w:right w:val="single" w:sz="4" w:space="0" w:color="auto"/>
            </w:tcBorders>
            <w:shd w:val="clear" w:color="000000" w:fill="92D050"/>
            <w:vAlign w:val="center"/>
            <w:hideMark/>
          </w:tcPr>
          <w:p w14:paraId="1BD92E01" w14:textId="77777777" w:rsidR="00EE2ABC" w:rsidRPr="00795501" w:rsidRDefault="00EE2ABC" w:rsidP="00BA77EB">
            <w:pPr>
              <w:jc w:val="right"/>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54.883.057,87 </w:t>
            </w:r>
          </w:p>
        </w:tc>
        <w:tc>
          <w:tcPr>
            <w:tcW w:w="619" w:type="pct"/>
            <w:tcBorders>
              <w:top w:val="nil"/>
              <w:left w:val="nil"/>
              <w:bottom w:val="single" w:sz="4" w:space="0" w:color="auto"/>
              <w:right w:val="nil"/>
            </w:tcBorders>
            <w:shd w:val="clear" w:color="000000" w:fill="92D050"/>
            <w:vAlign w:val="center"/>
            <w:hideMark/>
          </w:tcPr>
          <w:p w14:paraId="75C68B0A" w14:textId="77777777" w:rsidR="00EE2ABC" w:rsidRPr="00795501" w:rsidRDefault="00EE2ABC" w:rsidP="00BA77EB">
            <w:pPr>
              <w:rPr>
                <w:rFonts w:ascii="Aptos Display" w:eastAsia="Times New Roman" w:hAnsi="Aptos Display" w:cs="Times New Roman"/>
                <w:sz w:val="16"/>
                <w:szCs w:val="16"/>
                <w:lang w:eastAsia="es-CO"/>
              </w:rPr>
            </w:pPr>
            <w:r w:rsidRPr="00795501">
              <w:rPr>
                <w:rFonts w:ascii="Aptos Display" w:eastAsia="Times New Roman" w:hAnsi="Aptos Display" w:cs="Times New Roman"/>
                <w:sz w:val="16"/>
                <w:szCs w:val="16"/>
                <w:lang w:eastAsia="es-CO"/>
              </w:rPr>
              <w:t xml:space="preserve"> $               54.883.057,87 </w:t>
            </w:r>
          </w:p>
        </w:tc>
        <w:tc>
          <w:tcPr>
            <w:tcW w:w="403" w:type="pct"/>
            <w:tcBorders>
              <w:top w:val="nil"/>
              <w:left w:val="single" w:sz="4" w:space="0" w:color="auto"/>
              <w:bottom w:val="single" w:sz="4" w:space="0" w:color="auto"/>
              <w:right w:val="single" w:sz="4" w:space="0" w:color="auto"/>
            </w:tcBorders>
            <w:shd w:val="clear" w:color="000000" w:fill="92D050"/>
            <w:noWrap/>
            <w:vAlign w:val="center"/>
            <w:hideMark/>
          </w:tcPr>
          <w:p w14:paraId="5CD1050E"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26,42%</w:t>
            </w:r>
          </w:p>
        </w:tc>
        <w:tc>
          <w:tcPr>
            <w:tcW w:w="403" w:type="pct"/>
            <w:tcBorders>
              <w:top w:val="nil"/>
              <w:left w:val="nil"/>
              <w:bottom w:val="single" w:sz="4" w:space="0" w:color="auto"/>
              <w:right w:val="single" w:sz="4" w:space="0" w:color="auto"/>
            </w:tcBorders>
            <w:shd w:val="clear" w:color="000000" w:fill="92D050"/>
            <w:noWrap/>
            <w:vAlign w:val="center"/>
            <w:hideMark/>
          </w:tcPr>
          <w:p w14:paraId="59BBBED4"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26,42%</w:t>
            </w:r>
          </w:p>
        </w:tc>
      </w:tr>
      <w:tr w:rsidR="00EE2ABC" w:rsidRPr="00795501" w14:paraId="78FA46D3" w14:textId="77777777" w:rsidTr="00BA77EB">
        <w:trPr>
          <w:trHeight w:val="300"/>
        </w:trPr>
        <w:tc>
          <w:tcPr>
            <w:tcW w:w="401" w:type="pct"/>
            <w:tcBorders>
              <w:top w:val="nil"/>
              <w:left w:val="single" w:sz="4" w:space="0" w:color="auto"/>
              <w:bottom w:val="single" w:sz="4" w:space="0" w:color="auto"/>
              <w:right w:val="single" w:sz="4" w:space="0" w:color="auto"/>
            </w:tcBorders>
            <w:shd w:val="clear" w:color="000000" w:fill="92D050"/>
            <w:noWrap/>
            <w:vAlign w:val="center"/>
            <w:hideMark/>
          </w:tcPr>
          <w:p w14:paraId="6E063A63"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5,2</w:t>
            </w:r>
          </w:p>
        </w:tc>
        <w:tc>
          <w:tcPr>
            <w:tcW w:w="1818" w:type="pct"/>
            <w:tcBorders>
              <w:top w:val="single" w:sz="4" w:space="0" w:color="auto"/>
              <w:left w:val="nil"/>
              <w:bottom w:val="single" w:sz="4" w:space="0" w:color="auto"/>
              <w:right w:val="single" w:sz="4" w:space="0" w:color="auto"/>
            </w:tcBorders>
            <w:shd w:val="clear" w:color="000000" w:fill="92D050"/>
            <w:noWrap/>
            <w:vAlign w:val="center"/>
            <w:hideMark/>
          </w:tcPr>
          <w:p w14:paraId="7FFAE970" w14:textId="77777777" w:rsidR="00EE2ABC" w:rsidRPr="00795501" w:rsidRDefault="00EE2ABC" w:rsidP="00BA77EB">
            <w:pP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DESMONTE E INSTALACION DE CUBIERTA,  CON GRUA CANASTA</w:t>
            </w:r>
          </w:p>
        </w:tc>
        <w:tc>
          <w:tcPr>
            <w:tcW w:w="399" w:type="pct"/>
            <w:tcBorders>
              <w:top w:val="nil"/>
              <w:left w:val="nil"/>
              <w:bottom w:val="single" w:sz="4" w:space="0" w:color="auto"/>
              <w:right w:val="single" w:sz="4" w:space="0" w:color="auto"/>
            </w:tcBorders>
            <w:shd w:val="clear" w:color="000000" w:fill="92D050"/>
            <w:noWrap/>
            <w:vAlign w:val="center"/>
            <w:hideMark/>
          </w:tcPr>
          <w:p w14:paraId="57DA6918"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M2</w:t>
            </w:r>
          </w:p>
        </w:tc>
        <w:tc>
          <w:tcPr>
            <w:tcW w:w="408" w:type="pct"/>
            <w:tcBorders>
              <w:top w:val="nil"/>
              <w:left w:val="nil"/>
              <w:bottom w:val="single" w:sz="4" w:space="0" w:color="auto"/>
              <w:right w:val="single" w:sz="4" w:space="0" w:color="auto"/>
            </w:tcBorders>
            <w:shd w:val="clear" w:color="000000" w:fill="92D050"/>
            <w:noWrap/>
            <w:vAlign w:val="center"/>
            <w:hideMark/>
          </w:tcPr>
          <w:p w14:paraId="70FE9DD9" w14:textId="77777777" w:rsidR="00EE2ABC" w:rsidRPr="00795501" w:rsidRDefault="00EE2ABC" w:rsidP="00BA77EB">
            <w:pPr>
              <w:jc w:val="right"/>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96,90</w:t>
            </w:r>
          </w:p>
        </w:tc>
        <w:tc>
          <w:tcPr>
            <w:tcW w:w="549" w:type="pct"/>
            <w:tcBorders>
              <w:top w:val="single" w:sz="4" w:space="0" w:color="auto"/>
              <w:left w:val="nil"/>
              <w:bottom w:val="single" w:sz="4" w:space="0" w:color="auto"/>
              <w:right w:val="single" w:sz="4" w:space="0" w:color="auto"/>
            </w:tcBorders>
            <w:shd w:val="clear" w:color="000000" w:fill="92D050"/>
            <w:noWrap/>
            <w:vAlign w:val="center"/>
            <w:hideMark/>
          </w:tcPr>
          <w:p w14:paraId="72FA8FC1"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 $                        222.328,00 </w:t>
            </w:r>
          </w:p>
        </w:tc>
        <w:tc>
          <w:tcPr>
            <w:tcW w:w="619" w:type="pct"/>
            <w:tcBorders>
              <w:top w:val="nil"/>
              <w:left w:val="nil"/>
              <w:bottom w:val="single" w:sz="4" w:space="0" w:color="auto"/>
              <w:right w:val="nil"/>
            </w:tcBorders>
            <w:shd w:val="clear" w:color="000000" w:fill="92D050"/>
            <w:noWrap/>
            <w:vAlign w:val="center"/>
            <w:hideMark/>
          </w:tcPr>
          <w:p w14:paraId="1169DE1F"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 xml:space="preserve"> $                        21.543.583,20 </w:t>
            </w:r>
          </w:p>
        </w:tc>
        <w:tc>
          <w:tcPr>
            <w:tcW w:w="403" w:type="pct"/>
            <w:tcBorders>
              <w:top w:val="nil"/>
              <w:left w:val="single" w:sz="4" w:space="0" w:color="auto"/>
              <w:bottom w:val="single" w:sz="4" w:space="0" w:color="auto"/>
              <w:right w:val="single" w:sz="4" w:space="0" w:color="auto"/>
            </w:tcBorders>
            <w:shd w:val="clear" w:color="000000" w:fill="92D050"/>
            <w:noWrap/>
            <w:vAlign w:val="center"/>
            <w:hideMark/>
          </w:tcPr>
          <w:p w14:paraId="257AFA3E"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10,37%</w:t>
            </w:r>
          </w:p>
        </w:tc>
        <w:tc>
          <w:tcPr>
            <w:tcW w:w="403" w:type="pct"/>
            <w:tcBorders>
              <w:top w:val="nil"/>
              <w:left w:val="nil"/>
              <w:bottom w:val="single" w:sz="4" w:space="0" w:color="auto"/>
              <w:right w:val="single" w:sz="4" w:space="0" w:color="auto"/>
            </w:tcBorders>
            <w:shd w:val="clear" w:color="000000" w:fill="92D050"/>
            <w:noWrap/>
            <w:vAlign w:val="center"/>
            <w:hideMark/>
          </w:tcPr>
          <w:p w14:paraId="79DEF217" w14:textId="77777777" w:rsidR="00EE2ABC" w:rsidRPr="00795501" w:rsidRDefault="00EE2ABC" w:rsidP="00BA77EB">
            <w:pPr>
              <w:jc w:val="center"/>
              <w:rPr>
                <w:rFonts w:ascii="Aptos Narrow" w:eastAsia="Times New Roman" w:hAnsi="Aptos Narrow" w:cs="Times New Roman"/>
                <w:color w:val="000000"/>
                <w:sz w:val="16"/>
                <w:szCs w:val="16"/>
                <w:lang w:eastAsia="es-CO"/>
              </w:rPr>
            </w:pPr>
            <w:r w:rsidRPr="00795501">
              <w:rPr>
                <w:rFonts w:ascii="Aptos Narrow" w:eastAsia="Times New Roman" w:hAnsi="Aptos Narrow" w:cs="Times New Roman"/>
                <w:color w:val="000000"/>
                <w:sz w:val="16"/>
                <w:szCs w:val="16"/>
                <w:lang w:eastAsia="es-CO"/>
              </w:rPr>
              <w:t>36,80%</w:t>
            </w:r>
          </w:p>
        </w:tc>
      </w:tr>
      <w:tr w:rsidR="00EE2ABC" w:rsidRPr="00795501" w14:paraId="7764062B" w14:textId="77777777" w:rsidTr="00BA77EB">
        <w:trPr>
          <w:trHeight w:val="300"/>
        </w:trPr>
        <w:tc>
          <w:tcPr>
            <w:tcW w:w="3575" w:type="pct"/>
            <w:gridSpan w:val="5"/>
            <w:tcBorders>
              <w:top w:val="single" w:sz="4" w:space="0" w:color="auto"/>
              <w:left w:val="single" w:sz="4" w:space="0" w:color="auto"/>
              <w:bottom w:val="single" w:sz="4" w:space="0" w:color="auto"/>
              <w:right w:val="single" w:sz="4" w:space="0" w:color="000000"/>
            </w:tcBorders>
            <w:shd w:val="clear" w:color="000000" w:fill="FFFF00"/>
            <w:vAlign w:val="center"/>
            <w:hideMark/>
          </w:tcPr>
          <w:p w14:paraId="347C1134"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PASO 3 - VALOR TOTAL</w:t>
            </w:r>
          </w:p>
        </w:tc>
        <w:tc>
          <w:tcPr>
            <w:tcW w:w="619" w:type="pct"/>
            <w:tcBorders>
              <w:top w:val="nil"/>
              <w:left w:val="nil"/>
              <w:bottom w:val="single" w:sz="4" w:space="0" w:color="auto"/>
              <w:right w:val="nil"/>
            </w:tcBorders>
            <w:shd w:val="clear" w:color="000000" w:fill="FFFF00"/>
            <w:vAlign w:val="center"/>
            <w:hideMark/>
          </w:tcPr>
          <w:p w14:paraId="16ACB7CF" w14:textId="77777777" w:rsidR="00EE2ABC" w:rsidRPr="00795501" w:rsidRDefault="00EE2ABC" w:rsidP="00BA77EB">
            <w:pPr>
              <w:rPr>
                <w:rFonts w:ascii="Aptos Display" w:eastAsia="Times New Roman" w:hAnsi="Aptos Display" w:cs="Times New Roman"/>
                <w:b/>
                <w:bCs/>
                <w:sz w:val="16"/>
                <w:szCs w:val="16"/>
                <w:lang w:eastAsia="es-CO"/>
              </w:rPr>
            </w:pPr>
            <w:r w:rsidRPr="00795501">
              <w:rPr>
                <w:rFonts w:ascii="Aptos Display" w:eastAsia="Times New Roman" w:hAnsi="Aptos Display" w:cs="Times New Roman"/>
                <w:b/>
                <w:bCs/>
                <w:sz w:val="16"/>
                <w:szCs w:val="16"/>
                <w:lang w:eastAsia="es-CO"/>
              </w:rPr>
              <w:t xml:space="preserve"> $             207.707.344,74 </w:t>
            </w:r>
          </w:p>
        </w:tc>
        <w:tc>
          <w:tcPr>
            <w:tcW w:w="403" w:type="pct"/>
            <w:tcBorders>
              <w:top w:val="nil"/>
              <w:left w:val="single" w:sz="4" w:space="0" w:color="auto"/>
              <w:bottom w:val="single" w:sz="4" w:space="0" w:color="auto"/>
              <w:right w:val="single" w:sz="4" w:space="0" w:color="auto"/>
            </w:tcBorders>
            <w:shd w:val="clear" w:color="000000" w:fill="FFFF00"/>
            <w:noWrap/>
            <w:vAlign w:val="center"/>
            <w:hideMark/>
          </w:tcPr>
          <w:p w14:paraId="7B143159"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100,00%</w:t>
            </w:r>
          </w:p>
        </w:tc>
        <w:tc>
          <w:tcPr>
            <w:tcW w:w="403" w:type="pct"/>
            <w:tcBorders>
              <w:top w:val="nil"/>
              <w:left w:val="nil"/>
              <w:bottom w:val="single" w:sz="4" w:space="0" w:color="auto"/>
              <w:right w:val="single" w:sz="4" w:space="0" w:color="auto"/>
            </w:tcBorders>
            <w:shd w:val="clear" w:color="000000" w:fill="FFFF00"/>
            <w:noWrap/>
            <w:vAlign w:val="center"/>
            <w:hideMark/>
          </w:tcPr>
          <w:p w14:paraId="50B62987"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w:t>
            </w:r>
          </w:p>
        </w:tc>
      </w:tr>
      <w:tr w:rsidR="00EE2ABC" w:rsidRPr="00795501" w14:paraId="7223C05D" w14:textId="77777777" w:rsidTr="00BA77EB">
        <w:trPr>
          <w:trHeight w:val="300"/>
        </w:trPr>
        <w:tc>
          <w:tcPr>
            <w:tcW w:w="3575" w:type="pct"/>
            <w:gridSpan w:val="5"/>
            <w:tcBorders>
              <w:top w:val="single" w:sz="4" w:space="0" w:color="auto"/>
              <w:left w:val="single" w:sz="4" w:space="0" w:color="auto"/>
              <w:bottom w:val="single" w:sz="4" w:space="0" w:color="auto"/>
              <w:right w:val="single" w:sz="4" w:space="0" w:color="000000"/>
            </w:tcBorders>
            <w:shd w:val="clear" w:color="000000" w:fill="FFFF00"/>
            <w:vAlign w:val="center"/>
            <w:hideMark/>
          </w:tcPr>
          <w:p w14:paraId="534D8F90" w14:textId="77777777" w:rsidR="00EE2ABC" w:rsidRPr="00795501" w:rsidRDefault="00EE2ABC" w:rsidP="00BA77EB">
            <w:pPr>
              <w:jc w:val="center"/>
              <w:rPr>
                <w:rFonts w:ascii="Aptos Display" w:eastAsia="Times New Roman" w:hAnsi="Aptos Display" w:cs="Times New Roman"/>
                <w:b/>
                <w:bCs/>
                <w:color w:val="000000"/>
                <w:sz w:val="16"/>
                <w:szCs w:val="16"/>
                <w:lang w:eastAsia="es-CO"/>
              </w:rPr>
            </w:pPr>
            <w:r w:rsidRPr="00795501">
              <w:rPr>
                <w:rFonts w:ascii="Aptos Display" w:eastAsia="Times New Roman" w:hAnsi="Aptos Display" w:cs="Times New Roman"/>
                <w:b/>
                <w:bCs/>
                <w:color w:val="000000"/>
                <w:sz w:val="16"/>
                <w:szCs w:val="16"/>
                <w:lang w:eastAsia="es-CO"/>
              </w:rPr>
              <w:t>PASO 7 - PROMEDIO PORCENTAJE DE PARTICIPACIÓN</w:t>
            </w:r>
          </w:p>
        </w:tc>
        <w:tc>
          <w:tcPr>
            <w:tcW w:w="619" w:type="pct"/>
            <w:tcBorders>
              <w:top w:val="nil"/>
              <w:left w:val="nil"/>
              <w:bottom w:val="single" w:sz="4" w:space="0" w:color="auto"/>
              <w:right w:val="nil"/>
            </w:tcBorders>
            <w:shd w:val="clear" w:color="000000" w:fill="FFFF00"/>
            <w:vAlign w:val="center"/>
            <w:hideMark/>
          </w:tcPr>
          <w:p w14:paraId="61896F89" w14:textId="77777777" w:rsidR="00EE2ABC" w:rsidRPr="00795501" w:rsidRDefault="00EE2ABC" w:rsidP="00BA77EB">
            <w:pPr>
              <w:rPr>
                <w:rFonts w:ascii="Aptos Display" w:eastAsia="Times New Roman" w:hAnsi="Aptos Display" w:cs="Times New Roman"/>
                <w:b/>
                <w:bCs/>
                <w:sz w:val="16"/>
                <w:szCs w:val="16"/>
                <w:lang w:eastAsia="es-CO"/>
              </w:rPr>
            </w:pPr>
            <w:r w:rsidRPr="00795501">
              <w:rPr>
                <w:rFonts w:ascii="Aptos Display" w:eastAsia="Times New Roman" w:hAnsi="Aptos Display" w:cs="Times New Roman"/>
                <w:b/>
                <w:bCs/>
                <w:sz w:val="16"/>
                <w:szCs w:val="16"/>
                <w:lang w:eastAsia="es-CO"/>
              </w:rPr>
              <w:t> </w:t>
            </w:r>
          </w:p>
        </w:tc>
        <w:tc>
          <w:tcPr>
            <w:tcW w:w="403" w:type="pct"/>
            <w:tcBorders>
              <w:top w:val="nil"/>
              <w:left w:val="single" w:sz="4" w:space="0" w:color="auto"/>
              <w:bottom w:val="single" w:sz="4" w:space="0" w:color="auto"/>
              <w:right w:val="single" w:sz="4" w:space="0" w:color="auto"/>
            </w:tcBorders>
            <w:shd w:val="clear" w:color="000000" w:fill="FFFF00"/>
            <w:noWrap/>
            <w:vAlign w:val="center"/>
            <w:hideMark/>
          </w:tcPr>
          <w:p w14:paraId="7088CE02"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6,64%</w:t>
            </w:r>
          </w:p>
        </w:tc>
        <w:tc>
          <w:tcPr>
            <w:tcW w:w="403" w:type="pct"/>
            <w:tcBorders>
              <w:top w:val="nil"/>
              <w:left w:val="nil"/>
              <w:bottom w:val="single" w:sz="4" w:space="0" w:color="auto"/>
              <w:right w:val="single" w:sz="4" w:space="0" w:color="auto"/>
            </w:tcBorders>
            <w:shd w:val="clear" w:color="000000" w:fill="FFFF00"/>
            <w:noWrap/>
            <w:vAlign w:val="center"/>
            <w:hideMark/>
          </w:tcPr>
          <w:p w14:paraId="4B540A80" w14:textId="77777777" w:rsidR="00EE2ABC" w:rsidRPr="00795501" w:rsidRDefault="00EE2ABC" w:rsidP="00BA77EB">
            <w:pPr>
              <w:jc w:val="center"/>
              <w:rPr>
                <w:rFonts w:ascii="Aptos Narrow" w:eastAsia="Times New Roman" w:hAnsi="Aptos Narrow" w:cs="Times New Roman"/>
                <w:b/>
                <w:bCs/>
                <w:color w:val="000000"/>
                <w:sz w:val="16"/>
                <w:szCs w:val="16"/>
                <w:lang w:eastAsia="es-CO"/>
              </w:rPr>
            </w:pPr>
            <w:r w:rsidRPr="00795501">
              <w:rPr>
                <w:rFonts w:ascii="Aptos Narrow" w:eastAsia="Times New Roman" w:hAnsi="Aptos Narrow" w:cs="Times New Roman"/>
                <w:b/>
                <w:bCs/>
                <w:color w:val="000000"/>
                <w:sz w:val="16"/>
                <w:szCs w:val="16"/>
                <w:lang w:eastAsia="es-CO"/>
              </w:rPr>
              <w:t> </w:t>
            </w:r>
          </w:p>
        </w:tc>
      </w:tr>
    </w:tbl>
    <w:p w14:paraId="7202E0F2" w14:textId="77777777" w:rsidR="00C5250B" w:rsidRPr="00A574EB" w:rsidRDefault="00C5250B" w:rsidP="00C5250B">
      <w:pPr>
        <w:ind w:left="142"/>
        <w:rPr>
          <w:rFonts w:ascii="Verdana" w:eastAsia="Verdana" w:hAnsi="Verdana" w:cs="Verdana"/>
          <w:sz w:val="22"/>
          <w:lang w:val="es-CO"/>
        </w:rPr>
      </w:pP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w:t>
      </w:r>
      <w:r w:rsidRPr="456AC00F">
        <w:rPr>
          <w:rFonts w:ascii="Verdana" w:eastAsia="Verdana" w:hAnsi="Verdana" w:cs="Verdana"/>
          <w:sz w:val="22"/>
          <w:lang w:val="es-CO"/>
        </w:rPr>
        <w:lastRenderedPageBreak/>
        <w:t xml:space="preserve">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69950EBA" w14:textId="77777777" w:rsidR="009979ED" w:rsidRDefault="009979ED" w:rsidP="009979ED">
      <w:pPr>
        <w:rPr>
          <w:rFonts w:ascii="Verdana" w:eastAsia="Verdana" w:hAnsi="Verdana" w:cs="Verdana"/>
          <w:sz w:val="22"/>
        </w:rPr>
      </w:pPr>
    </w:p>
    <w:p w14:paraId="7BBFAD4B" w14:textId="77777777" w:rsidR="00EE2ABC" w:rsidRDefault="00EE2ABC" w:rsidP="00EE2ABC">
      <w:pPr>
        <w:rPr>
          <w:rFonts w:ascii="Verdana" w:eastAsia="Verdana" w:hAnsi="Verdana" w:cs="Verdana"/>
          <w:sz w:val="22"/>
        </w:rPr>
      </w:pPr>
    </w:p>
    <w:p w14:paraId="036821D7" w14:textId="77777777" w:rsidR="00EE2ABC" w:rsidRPr="00381199" w:rsidRDefault="00EE2ABC" w:rsidP="00EE2ABC">
      <w:pPr>
        <w:pStyle w:val="Prrafodelista"/>
        <w:numPr>
          <w:ilvl w:val="0"/>
          <w:numId w:val="6"/>
        </w:numPr>
        <w:rPr>
          <w:rFonts w:ascii="Verdana" w:eastAsia="Times New Roman" w:hAnsi="Verdana"/>
          <w:b/>
          <w:bCs/>
          <w:i/>
          <w:iCs/>
          <w:color w:val="000000"/>
          <w:highlight w:val="green"/>
          <w:lang w:eastAsia="es-CO"/>
        </w:rPr>
      </w:pPr>
      <w:r w:rsidRPr="00795501">
        <w:rPr>
          <w:rFonts w:ascii="Verdana" w:eastAsia="Times New Roman" w:hAnsi="Verdana"/>
          <w:i/>
          <w:iCs/>
          <w:highlight w:val="green"/>
          <w:lang w:eastAsia="es-CO"/>
        </w:rPr>
        <w:t>SUMINISTRO E INSTALACION DE PARQUE INFANTIL, (area de 10m x 6m, incluye 2 techos en fibra de vidrio, 2 plataformas, 1 tobogan de alto impacto, 1 escalera olimpica,  juego de columpios, 2 rodaderos en fibra de vidrio)</w:t>
      </w:r>
      <w:r w:rsidRPr="00381199">
        <w:rPr>
          <w:rFonts w:ascii="Verdana" w:eastAsia="Times New Roman" w:hAnsi="Verdana"/>
          <w:b/>
          <w:bCs/>
          <w:i/>
          <w:iCs/>
          <w:color w:val="000000"/>
          <w:highlight w:val="green"/>
          <w:lang w:eastAsia="es-CO"/>
        </w:rPr>
        <w:t>.</w:t>
      </w:r>
    </w:p>
    <w:p w14:paraId="4CE6F7DE" w14:textId="77777777" w:rsidR="00EE2ABC" w:rsidRPr="00426BF5" w:rsidRDefault="00EE2ABC" w:rsidP="00EE2ABC">
      <w:pPr>
        <w:ind w:left="142"/>
        <w:rPr>
          <w:rFonts w:ascii="Verdana" w:eastAsia="Verdana" w:hAnsi="Verdana" w:cs="Verdana"/>
          <w:sz w:val="22"/>
        </w:rPr>
      </w:pPr>
    </w:p>
    <w:p w14:paraId="53BFD36B" w14:textId="703EBC85" w:rsidR="00EE2ABC" w:rsidRPr="00426BF5" w:rsidRDefault="00EE2ABC" w:rsidP="00EE2ABC">
      <w:pPr>
        <w:ind w:left="142"/>
        <w:rPr>
          <w:rFonts w:ascii="Verdana" w:eastAsia="Verdana" w:hAnsi="Verdana" w:cs="Verdana"/>
          <w:b/>
          <w:bCs/>
          <w:sz w:val="22"/>
          <w:u w:val="single"/>
        </w:rPr>
      </w:pPr>
      <w:r w:rsidRPr="00426BF5">
        <w:rPr>
          <w:rFonts w:ascii="Verdana" w:eastAsia="Verdana" w:hAnsi="Verdana" w:cs="Verdana"/>
          <w:b/>
          <w:bCs/>
          <w:sz w:val="22"/>
          <w:u w:val="single"/>
        </w:rPr>
        <w:t xml:space="preserve">CONSULTA </w:t>
      </w:r>
      <w:r w:rsidR="00605422">
        <w:rPr>
          <w:rFonts w:ascii="Verdana" w:eastAsia="Verdana" w:hAnsi="Verdana" w:cs="Verdana"/>
          <w:b/>
          <w:bCs/>
          <w:sz w:val="22"/>
          <w:u w:val="single"/>
        </w:rPr>
        <w:t>en</w:t>
      </w:r>
      <w:r w:rsidRPr="00426BF5">
        <w:rPr>
          <w:rFonts w:ascii="Verdana" w:eastAsia="Verdana" w:hAnsi="Verdana" w:cs="Verdana"/>
          <w:b/>
          <w:bCs/>
          <w:sz w:val="22"/>
          <w:u w:val="single"/>
        </w:rPr>
        <w:t xml:space="preserve"> el Registro de Productores de Bienes Nacionales.</w:t>
      </w:r>
    </w:p>
    <w:p w14:paraId="011E8C90" w14:textId="77777777" w:rsidR="00EE2ABC" w:rsidRPr="00426BF5" w:rsidRDefault="00EE2ABC" w:rsidP="00EE2ABC">
      <w:pPr>
        <w:ind w:left="142"/>
        <w:rPr>
          <w:rFonts w:ascii="Verdana" w:eastAsia="Verdana" w:hAnsi="Verdana" w:cs="Verdana"/>
          <w:b/>
          <w:bCs/>
          <w:sz w:val="22"/>
        </w:rPr>
      </w:pPr>
      <w:r w:rsidRPr="00426BF5">
        <w:rPr>
          <w:rFonts w:ascii="Verdana" w:eastAsia="Verdana" w:hAnsi="Verdana" w:cs="Verdana"/>
          <w:b/>
          <w:bCs/>
          <w:sz w:val="22"/>
        </w:rPr>
        <w:t xml:space="preserve"> </w:t>
      </w:r>
    </w:p>
    <w:p w14:paraId="0C0317E1" w14:textId="77777777" w:rsidR="00EE2ABC" w:rsidRDefault="00EE2ABC" w:rsidP="00EE2ABC">
      <w:pPr>
        <w:rPr>
          <w:rFonts w:ascii="Verdana" w:eastAsia="Verdana" w:hAnsi="Verdana" w:cs="Verdana"/>
          <w:b/>
          <w:bCs/>
          <w:sz w:val="22"/>
        </w:rPr>
      </w:pPr>
      <w:r w:rsidRPr="00381199">
        <w:rPr>
          <w:rFonts w:ascii="Verdana" w:eastAsia="Verdana" w:hAnsi="Verdana" w:cs="Verdana"/>
          <w:b/>
          <w:bCs/>
          <w:noProof/>
          <w:sz w:val="22"/>
        </w:rPr>
        <w:drawing>
          <wp:inline distT="0" distB="0" distL="0" distR="0" wp14:anchorId="4D914BBA" wp14:editId="5A130CCA">
            <wp:extent cx="5612130" cy="353060"/>
            <wp:effectExtent l="0" t="0" r="7620" b="8890"/>
            <wp:docPr id="8017493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749370" name=""/>
                    <pic:cNvPicPr/>
                  </pic:nvPicPr>
                  <pic:blipFill>
                    <a:blip r:embed="rId13"/>
                    <a:stretch>
                      <a:fillRect/>
                    </a:stretch>
                  </pic:blipFill>
                  <pic:spPr>
                    <a:xfrm>
                      <a:off x="0" y="0"/>
                      <a:ext cx="5612130" cy="353060"/>
                    </a:xfrm>
                    <a:prstGeom prst="rect">
                      <a:avLst/>
                    </a:prstGeom>
                  </pic:spPr>
                </pic:pic>
              </a:graphicData>
            </a:graphic>
          </wp:inline>
        </w:drawing>
      </w:r>
    </w:p>
    <w:p w14:paraId="6DB7C29E" w14:textId="77777777" w:rsidR="00EE2ABC" w:rsidRDefault="00EE2ABC" w:rsidP="00EE2ABC">
      <w:pPr>
        <w:rPr>
          <w:rFonts w:ascii="Verdana" w:eastAsia="Verdana" w:hAnsi="Verdana" w:cs="Verdana"/>
          <w:b/>
          <w:bCs/>
          <w:sz w:val="22"/>
        </w:rPr>
      </w:pPr>
    </w:p>
    <w:p w14:paraId="3DB20F5D" w14:textId="77777777" w:rsidR="00EE2ABC" w:rsidRDefault="00EE2ABC" w:rsidP="00EE2ABC">
      <w:pPr>
        <w:rPr>
          <w:rFonts w:ascii="Verdana" w:hAnsi="Verdana" w:cs="Arial"/>
          <w:b/>
          <w:color w:val="1A1818" w:themeColor="text1"/>
          <w:sz w:val="22"/>
          <w:highlight w:val="lightGray"/>
        </w:rPr>
      </w:pPr>
    </w:p>
    <w:p w14:paraId="73042A7D" w14:textId="77777777" w:rsidR="00EE2ABC" w:rsidRPr="00381199" w:rsidRDefault="00EE2ABC" w:rsidP="00EE2ABC">
      <w:pPr>
        <w:pStyle w:val="Prrafodelista"/>
        <w:numPr>
          <w:ilvl w:val="0"/>
          <w:numId w:val="6"/>
        </w:numPr>
        <w:rPr>
          <w:rFonts w:ascii="Verdana" w:eastAsia="Times New Roman" w:hAnsi="Verdana"/>
          <w:b/>
          <w:bCs/>
          <w:i/>
          <w:iCs/>
          <w:color w:val="000000"/>
          <w:highlight w:val="green"/>
          <w:lang w:eastAsia="es-CO"/>
        </w:rPr>
      </w:pPr>
      <w:r w:rsidRPr="00795501">
        <w:rPr>
          <w:rFonts w:ascii="Verdana" w:eastAsia="Times New Roman" w:hAnsi="Verdana"/>
          <w:i/>
          <w:iCs/>
          <w:color w:val="000000"/>
          <w:highlight w:val="green"/>
          <w:lang w:eastAsia="es-CO"/>
        </w:rPr>
        <w:t>DESMONTE E INSTALACION DE CUBIERTA,  CON GRUA CANASTA</w:t>
      </w:r>
      <w:r w:rsidRPr="00381199">
        <w:rPr>
          <w:rFonts w:ascii="Verdana" w:eastAsia="Times New Roman" w:hAnsi="Verdana"/>
          <w:b/>
          <w:bCs/>
          <w:i/>
          <w:iCs/>
          <w:color w:val="000000"/>
          <w:highlight w:val="green"/>
          <w:lang w:eastAsia="es-CO"/>
        </w:rPr>
        <w:t>.</w:t>
      </w:r>
    </w:p>
    <w:p w14:paraId="01DEF719" w14:textId="77777777" w:rsidR="00EE2ABC" w:rsidRPr="00426BF5" w:rsidRDefault="00EE2ABC" w:rsidP="00EE2ABC">
      <w:pPr>
        <w:ind w:left="142"/>
        <w:rPr>
          <w:rFonts w:ascii="Verdana" w:eastAsia="Verdana" w:hAnsi="Verdana" w:cs="Verdana"/>
          <w:sz w:val="22"/>
        </w:rPr>
      </w:pPr>
    </w:p>
    <w:p w14:paraId="61BA2CF5" w14:textId="77777777" w:rsidR="00EE2ABC" w:rsidRPr="00426BF5" w:rsidRDefault="00EE2ABC" w:rsidP="00EE2ABC">
      <w:pPr>
        <w:ind w:left="142"/>
        <w:rPr>
          <w:rFonts w:ascii="Verdana" w:eastAsia="Verdana" w:hAnsi="Verdana" w:cs="Verdana"/>
          <w:b/>
          <w:bCs/>
          <w:sz w:val="22"/>
          <w:u w:val="single"/>
        </w:rPr>
      </w:pPr>
      <w:r w:rsidRPr="00426BF5">
        <w:rPr>
          <w:rFonts w:ascii="Verdana" w:eastAsia="Verdana" w:hAnsi="Verdana" w:cs="Verdana"/>
          <w:b/>
          <w:bCs/>
          <w:sz w:val="22"/>
          <w:u w:val="single"/>
        </w:rPr>
        <w:t>CONSULTA EN el Registro de Productores de Bienes Nacionales.</w:t>
      </w:r>
    </w:p>
    <w:p w14:paraId="3E5B99A9" w14:textId="77777777" w:rsidR="00EE2ABC" w:rsidRPr="00426BF5" w:rsidRDefault="00EE2ABC" w:rsidP="00EE2ABC">
      <w:pPr>
        <w:rPr>
          <w:rFonts w:ascii="Verdana" w:eastAsia="Verdana" w:hAnsi="Verdana" w:cs="Verdana"/>
          <w:b/>
          <w:bCs/>
          <w:sz w:val="22"/>
        </w:rPr>
      </w:pPr>
      <w:r w:rsidRPr="00426BF5">
        <w:rPr>
          <w:rFonts w:ascii="Verdana" w:eastAsia="Verdana" w:hAnsi="Verdana" w:cs="Verdana"/>
          <w:b/>
          <w:bCs/>
          <w:sz w:val="22"/>
        </w:rPr>
        <w:t>NOTA: NO SE ENCUENTRA INCLUIDO EN EL REGISTRO DE PRODUCTORES NACIONALES.</w:t>
      </w:r>
    </w:p>
    <w:p w14:paraId="5B22AD07" w14:textId="77777777" w:rsidR="00EE2ABC" w:rsidRDefault="00EE2ABC" w:rsidP="00EE2ABC">
      <w:pPr>
        <w:rPr>
          <w:rFonts w:ascii="Verdana" w:hAnsi="Verdana" w:cs="Arial"/>
          <w:b/>
          <w:color w:val="1A1818" w:themeColor="text1"/>
          <w:sz w:val="22"/>
          <w:highlight w:val="lightGray"/>
        </w:rPr>
      </w:pPr>
    </w:p>
    <w:p w14:paraId="5C54CE11" w14:textId="77777777" w:rsidR="00EE2ABC" w:rsidRPr="00704A71" w:rsidRDefault="00EE2ABC" w:rsidP="00EE2ABC">
      <w:pPr>
        <w:rPr>
          <w:rFonts w:ascii="Verdana" w:hAnsi="Verdana" w:cs="Arial"/>
          <w:sz w:val="22"/>
        </w:rPr>
      </w:pPr>
      <w:r w:rsidRPr="00704A71">
        <w:rPr>
          <w:rFonts w:ascii="Verdana" w:hAnsi="Verdana" w:cs="Arial"/>
          <w:sz w:val="22"/>
          <w:highlight w:val="lightGray"/>
        </w:rPr>
        <w:t>[</w:t>
      </w:r>
      <w:r w:rsidRPr="00704A71">
        <w:rPr>
          <w:rFonts w:ascii="Verdana" w:hAnsi="Verdana" w:cs="Arial"/>
          <w:b/>
          <w:sz w:val="22"/>
          <w:highlight w:val="lightGray"/>
        </w:rPr>
        <w:t>Opción 1.</w:t>
      </w:r>
      <w:r w:rsidRPr="00704A71">
        <w:rPr>
          <w:rFonts w:ascii="Verdana" w:hAnsi="Verdana" w:cs="Arial"/>
          <w:sz w:val="22"/>
          <w:highlight w:val="lightGray"/>
        </w:rPr>
        <w:t xml:space="preserve"> Si la Entidad luego de aplicar la metodología para identificar los bienes nacionales relevantes prevista en la Matriz 4, determina uno o varios bienes nacionales relevantes para el Proceso de Contratación, incluirá los siguientes párrafos:]</w:t>
      </w:r>
    </w:p>
    <w:p w14:paraId="3C724AED" w14:textId="77777777" w:rsidR="00EE2ABC" w:rsidRPr="00704A71" w:rsidRDefault="00EE2ABC" w:rsidP="00EE2ABC">
      <w:pPr>
        <w:rPr>
          <w:rFonts w:ascii="Verdana" w:hAnsi="Verdana" w:cs="Arial"/>
          <w:sz w:val="22"/>
        </w:rPr>
      </w:pPr>
      <w:r w:rsidRPr="00704A71">
        <w:rPr>
          <w:rFonts w:ascii="Verdana" w:hAnsi="Verdana" w:cs="Arial"/>
          <w:sz w:val="22"/>
        </w:rPr>
        <w:t xml:space="preserve">En el presente Proceso de Contratación los bienes nacionales relevantes son: </w:t>
      </w:r>
    </w:p>
    <w:p w14:paraId="07B13D65" w14:textId="77777777" w:rsidR="00EE2ABC" w:rsidRDefault="00EE2ABC" w:rsidP="00EE2ABC">
      <w:pPr>
        <w:rPr>
          <w:rFonts w:ascii="Verdana" w:hAnsi="Verdana" w:cs="Arial"/>
          <w:sz w:val="22"/>
        </w:rPr>
      </w:pPr>
      <w:r w:rsidRPr="00704A71">
        <w:rPr>
          <w:rFonts w:ascii="Verdana" w:hAnsi="Verdana" w:cs="Arial"/>
          <w:sz w:val="22"/>
          <w:highlight w:val="lightGray"/>
        </w:rPr>
        <w:t>[La Entidad debe diligenciar la siguiente tabla con la información tomada del Registro de Productores de Bienes Nacionales]</w:t>
      </w:r>
    </w:p>
    <w:p w14:paraId="0052D541" w14:textId="77777777" w:rsidR="00EE2ABC" w:rsidRPr="00704A71" w:rsidRDefault="00EE2ABC" w:rsidP="00EE2ABC">
      <w:pPr>
        <w:rPr>
          <w:rFonts w:ascii="Verdana" w:hAnsi="Verdana" w:cs="Arial"/>
          <w:sz w:val="22"/>
        </w:rPr>
      </w:pPr>
    </w:p>
    <w:tbl>
      <w:tblPr>
        <w:tblW w:w="91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1357"/>
        <w:gridCol w:w="1695"/>
        <w:gridCol w:w="1695"/>
        <w:gridCol w:w="1705"/>
        <w:gridCol w:w="1744"/>
        <w:gridCol w:w="1352"/>
      </w:tblGrid>
      <w:tr w:rsidR="00EE2ABC" w:rsidRPr="00704A71" w14:paraId="7123B3FD" w14:textId="77777777" w:rsidTr="00BA77EB">
        <w:trPr>
          <w:trHeight w:val="579"/>
          <w:tblHeader/>
          <w:jc w:val="center"/>
        </w:trPr>
        <w:tc>
          <w:tcPr>
            <w:tcW w:w="557" w:type="dxa"/>
            <w:tcBorders>
              <w:top w:val="double" w:sz="4" w:space="0" w:color="auto"/>
              <w:left w:val="double" w:sz="4" w:space="0" w:color="auto"/>
              <w:bottom w:val="single" w:sz="4" w:space="0" w:color="1A1818" w:themeColor="text1"/>
              <w:right w:val="single" w:sz="6" w:space="0" w:color="auto"/>
            </w:tcBorders>
            <w:shd w:val="clear" w:color="auto" w:fill="131313" w:themeFill="background2" w:themeFillShade="40"/>
            <w:vAlign w:val="center"/>
            <w:hideMark/>
          </w:tcPr>
          <w:p w14:paraId="358CF042" w14:textId="77777777" w:rsidR="00EE2ABC" w:rsidRPr="00245310" w:rsidRDefault="00EE2ABC" w:rsidP="00BA77EB">
            <w:pPr>
              <w:jc w:val="center"/>
              <w:rPr>
                <w:rFonts w:ascii="Verdana" w:hAnsi="Verdana" w:cs="Arial"/>
                <w:b/>
                <w:caps/>
                <w:color w:val="3A3939" w:themeColor="background2" w:themeShade="BF"/>
                <w:sz w:val="22"/>
              </w:rPr>
            </w:pPr>
            <w:r w:rsidRPr="00245310">
              <w:rPr>
                <w:rFonts w:ascii="Verdana" w:hAnsi="Verdana" w:cs="Arial"/>
                <w:b/>
                <w:color w:val="3A3939" w:themeColor="background2" w:themeShade="BF"/>
                <w:sz w:val="22"/>
              </w:rPr>
              <w:t>No.</w:t>
            </w:r>
          </w:p>
        </w:tc>
        <w:tc>
          <w:tcPr>
            <w:tcW w:w="1357" w:type="dxa"/>
            <w:tcBorders>
              <w:top w:val="double" w:sz="4" w:space="0" w:color="auto"/>
              <w:left w:val="single" w:sz="6" w:space="0" w:color="auto"/>
              <w:bottom w:val="single" w:sz="4" w:space="0" w:color="1A1818" w:themeColor="text1"/>
              <w:right w:val="single" w:sz="4" w:space="0" w:color="1A1818" w:themeColor="text1"/>
            </w:tcBorders>
            <w:shd w:val="clear" w:color="auto" w:fill="131313" w:themeFill="background2" w:themeFillShade="40"/>
            <w:vAlign w:val="center"/>
            <w:hideMark/>
          </w:tcPr>
          <w:p w14:paraId="7AE9E007" w14:textId="77777777" w:rsidR="00EE2ABC" w:rsidRPr="00245310" w:rsidRDefault="00EE2ABC" w:rsidP="00BA77EB">
            <w:pPr>
              <w:jc w:val="center"/>
              <w:rPr>
                <w:rFonts w:ascii="Verdana" w:hAnsi="Verdana" w:cs="Arial"/>
                <w:b/>
                <w:caps/>
                <w:color w:val="3A3939" w:themeColor="background2" w:themeShade="BF"/>
                <w:sz w:val="22"/>
              </w:rPr>
            </w:pPr>
            <w:r w:rsidRPr="00245310">
              <w:rPr>
                <w:rFonts w:ascii="Verdana" w:hAnsi="Verdana" w:cs="Arial"/>
                <w:b/>
                <w:color w:val="3A3939" w:themeColor="background2" w:themeShade="BF"/>
                <w:sz w:val="22"/>
              </w:rPr>
              <w:t>Bien nacional relevante</w:t>
            </w:r>
          </w:p>
        </w:tc>
        <w:tc>
          <w:tcPr>
            <w:tcW w:w="1483" w:type="dxa"/>
            <w:tcBorders>
              <w:top w:val="double" w:sz="4" w:space="0" w:color="auto"/>
              <w:left w:val="single" w:sz="6" w:space="0" w:color="auto"/>
              <w:bottom w:val="single" w:sz="4" w:space="0" w:color="1A1818" w:themeColor="text1"/>
              <w:right w:val="single" w:sz="4" w:space="0" w:color="1A1818" w:themeColor="text1"/>
            </w:tcBorders>
            <w:shd w:val="clear" w:color="auto" w:fill="131313" w:themeFill="background2" w:themeFillShade="40"/>
            <w:vAlign w:val="center"/>
          </w:tcPr>
          <w:p w14:paraId="79445464" w14:textId="77777777" w:rsidR="00EE2ABC" w:rsidRPr="00245310" w:rsidRDefault="00EE2ABC" w:rsidP="00BA77EB">
            <w:pPr>
              <w:jc w:val="center"/>
              <w:rPr>
                <w:rFonts w:ascii="Verdana" w:hAnsi="Verdana" w:cs="Arial"/>
                <w:b/>
                <w:color w:val="3A3939" w:themeColor="background2" w:themeShade="BF"/>
                <w:sz w:val="22"/>
              </w:rPr>
            </w:pPr>
            <w:r w:rsidRPr="00245310">
              <w:rPr>
                <w:rFonts w:ascii="Verdana" w:hAnsi="Verdana" w:cs="Arial"/>
                <w:b/>
                <w:color w:val="3A3939" w:themeColor="background2" w:themeShade="BF"/>
                <w:sz w:val="22"/>
              </w:rPr>
              <w:t>Fecha de inscripción</w:t>
            </w:r>
          </w:p>
        </w:tc>
        <w:tc>
          <w:tcPr>
            <w:tcW w:w="1167" w:type="dxa"/>
            <w:tcBorders>
              <w:top w:val="double" w:sz="4" w:space="0" w:color="auto"/>
              <w:left w:val="single" w:sz="4" w:space="0" w:color="1A1818" w:themeColor="text1"/>
              <w:bottom w:val="single" w:sz="4" w:space="0" w:color="1A1818" w:themeColor="text1"/>
              <w:right w:val="single" w:sz="4" w:space="0" w:color="1A1818" w:themeColor="text1"/>
            </w:tcBorders>
            <w:shd w:val="clear" w:color="auto" w:fill="131313" w:themeFill="background2" w:themeFillShade="40"/>
            <w:vAlign w:val="center"/>
          </w:tcPr>
          <w:p w14:paraId="4D66773D" w14:textId="77777777" w:rsidR="00EE2ABC" w:rsidRPr="00245310" w:rsidRDefault="00EE2ABC" w:rsidP="00BA77EB">
            <w:pPr>
              <w:jc w:val="center"/>
              <w:rPr>
                <w:rFonts w:ascii="Verdana" w:hAnsi="Verdana" w:cs="Arial"/>
                <w:b/>
                <w:color w:val="3A3939" w:themeColor="background2" w:themeShade="BF"/>
                <w:sz w:val="22"/>
              </w:rPr>
            </w:pPr>
            <w:r w:rsidRPr="00245310">
              <w:rPr>
                <w:rFonts w:ascii="Verdana" w:hAnsi="Verdana" w:cs="Arial"/>
                <w:b/>
                <w:color w:val="3A3939" w:themeColor="background2" w:themeShade="BF"/>
                <w:sz w:val="22"/>
              </w:rPr>
              <w:t>Fecha de vigencia</w:t>
            </w:r>
          </w:p>
        </w:tc>
        <w:tc>
          <w:tcPr>
            <w:tcW w:w="1530" w:type="dxa"/>
            <w:tcBorders>
              <w:top w:val="double" w:sz="4" w:space="0" w:color="auto"/>
              <w:left w:val="single" w:sz="4" w:space="0" w:color="1A1818" w:themeColor="text1"/>
              <w:bottom w:val="single" w:sz="4" w:space="0" w:color="1A1818" w:themeColor="text1"/>
              <w:right w:val="single" w:sz="4" w:space="0" w:color="1A1818" w:themeColor="text1"/>
            </w:tcBorders>
            <w:shd w:val="clear" w:color="auto" w:fill="131313" w:themeFill="background2" w:themeFillShade="40"/>
            <w:vAlign w:val="center"/>
          </w:tcPr>
          <w:p w14:paraId="6EF94330" w14:textId="77777777" w:rsidR="00EE2ABC" w:rsidRPr="00245310" w:rsidRDefault="00EE2ABC" w:rsidP="00BA77EB">
            <w:pPr>
              <w:jc w:val="center"/>
              <w:rPr>
                <w:rFonts w:ascii="Verdana" w:hAnsi="Verdana" w:cs="Arial"/>
                <w:b/>
                <w:color w:val="3A3939" w:themeColor="background2" w:themeShade="BF"/>
                <w:sz w:val="22"/>
              </w:rPr>
            </w:pPr>
            <w:r w:rsidRPr="00245310">
              <w:rPr>
                <w:rFonts w:ascii="Verdana" w:hAnsi="Verdana" w:cs="Arial"/>
                <w:b/>
                <w:color w:val="3A3939" w:themeColor="background2" w:themeShade="BF"/>
                <w:sz w:val="22"/>
              </w:rPr>
              <w:t>No. de partida arancelaria</w:t>
            </w:r>
          </w:p>
        </w:tc>
        <w:tc>
          <w:tcPr>
            <w:tcW w:w="1744" w:type="dxa"/>
            <w:tcBorders>
              <w:top w:val="double" w:sz="4" w:space="0" w:color="auto"/>
              <w:left w:val="single" w:sz="4" w:space="0" w:color="1A1818" w:themeColor="text1"/>
              <w:bottom w:val="single" w:sz="4" w:space="0" w:color="1A1818" w:themeColor="text1"/>
              <w:right w:val="double" w:sz="4" w:space="0" w:color="auto"/>
            </w:tcBorders>
            <w:shd w:val="clear" w:color="auto" w:fill="131313" w:themeFill="background2" w:themeFillShade="40"/>
            <w:vAlign w:val="center"/>
          </w:tcPr>
          <w:p w14:paraId="6B937515" w14:textId="77777777" w:rsidR="00EE2ABC" w:rsidRPr="00245310" w:rsidRDefault="00EE2ABC" w:rsidP="00BA77EB">
            <w:pPr>
              <w:jc w:val="center"/>
              <w:rPr>
                <w:rFonts w:ascii="Verdana" w:hAnsi="Verdana" w:cs="Arial"/>
                <w:b/>
                <w:color w:val="3A3939" w:themeColor="background2" w:themeShade="BF"/>
                <w:sz w:val="22"/>
              </w:rPr>
            </w:pPr>
            <w:r w:rsidRPr="00245310">
              <w:rPr>
                <w:rFonts w:ascii="Verdana" w:hAnsi="Verdana" w:cs="Arial"/>
                <w:b/>
                <w:color w:val="3A3939" w:themeColor="background2" w:themeShade="BF"/>
                <w:sz w:val="22"/>
              </w:rPr>
              <w:t>% de participación</w:t>
            </w:r>
          </w:p>
        </w:tc>
        <w:tc>
          <w:tcPr>
            <w:tcW w:w="1352" w:type="dxa"/>
            <w:tcBorders>
              <w:top w:val="double" w:sz="4" w:space="0" w:color="auto"/>
              <w:left w:val="single" w:sz="4" w:space="0" w:color="1A1818" w:themeColor="text1"/>
              <w:bottom w:val="single" w:sz="4" w:space="0" w:color="1A1818" w:themeColor="text1"/>
              <w:right w:val="double" w:sz="4" w:space="0" w:color="auto"/>
            </w:tcBorders>
            <w:shd w:val="clear" w:color="auto" w:fill="131313" w:themeFill="background2" w:themeFillShade="40"/>
          </w:tcPr>
          <w:p w14:paraId="12FF8F28" w14:textId="77777777" w:rsidR="00EE2ABC" w:rsidRPr="00245310" w:rsidRDefault="00EE2ABC" w:rsidP="00BA77EB">
            <w:pPr>
              <w:jc w:val="center"/>
              <w:rPr>
                <w:rFonts w:ascii="Verdana" w:hAnsi="Verdana" w:cs="Arial"/>
                <w:b/>
                <w:bCs/>
                <w:color w:val="3A3939" w:themeColor="background2" w:themeShade="BF"/>
                <w:sz w:val="22"/>
              </w:rPr>
            </w:pPr>
            <w:r w:rsidRPr="00245310">
              <w:rPr>
                <w:rFonts w:ascii="Verdana" w:hAnsi="Verdana" w:cs="Arial"/>
                <w:b/>
                <w:bCs/>
                <w:color w:val="3A3939" w:themeColor="background2" w:themeShade="BF"/>
                <w:sz w:val="22"/>
              </w:rPr>
              <w:t xml:space="preserve">Puntaje individual  de cada bien </w:t>
            </w:r>
          </w:p>
        </w:tc>
      </w:tr>
      <w:tr w:rsidR="00EE2ABC" w:rsidRPr="00704A71" w14:paraId="360088EA" w14:textId="77777777" w:rsidTr="00BA77EB">
        <w:trPr>
          <w:trHeight w:val="412"/>
          <w:tblHeader/>
          <w:jc w:val="center"/>
        </w:trPr>
        <w:tc>
          <w:tcPr>
            <w:tcW w:w="557" w:type="dxa"/>
            <w:tcBorders>
              <w:top w:val="single" w:sz="4" w:space="0" w:color="1A1818" w:themeColor="text1"/>
              <w:left w:val="double" w:sz="4" w:space="0" w:color="auto"/>
              <w:right w:val="single" w:sz="6" w:space="0" w:color="auto"/>
            </w:tcBorders>
            <w:vAlign w:val="center"/>
          </w:tcPr>
          <w:p w14:paraId="01BCF58A" w14:textId="77777777" w:rsidR="00EE2ABC" w:rsidRPr="00704A71" w:rsidRDefault="00EE2ABC" w:rsidP="00BA77EB">
            <w:pPr>
              <w:jc w:val="center"/>
              <w:rPr>
                <w:rFonts w:ascii="Verdana" w:hAnsi="Verdana" w:cs="Arial"/>
                <w:caps/>
                <w:sz w:val="22"/>
              </w:rPr>
            </w:pPr>
            <w:r w:rsidRPr="00704A71">
              <w:rPr>
                <w:rFonts w:ascii="Verdana" w:hAnsi="Verdana" w:cs="Arial"/>
                <w:caps/>
                <w:sz w:val="22"/>
              </w:rPr>
              <w:t>1.</w:t>
            </w:r>
          </w:p>
        </w:tc>
        <w:tc>
          <w:tcPr>
            <w:tcW w:w="1357" w:type="dxa"/>
            <w:tcBorders>
              <w:top w:val="single" w:sz="4" w:space="0" w:color="1A1818" w:themeColor="text1"/>
              <w:left w:val="single" w:sz="6" w:space="0" w:color="auto"/>
              <w:right w:val="single" w:sz="4" w:space="0" w:color="1A1818" w:themeColor="text1"/>
            </w:tcBorders>
            <w:vAlign w:val="center"/>
          </w:tcPr>
          <w:p w14:paraId="49244FBA" w14:textId="77777777" w:rsidR="00EE2ABC" w:rsidRPr="00395AAD" w:rsidRDefault="00EE2ABC" w:rsidP="00BA77EB">
            <w:pPr>
              <w:jc w:val="center"/>
              <w:rPr>
                <w:rFonts w:ascii="Verdana" w:hAnsi="Verdana" w:cs="Arial"/>
                <w:b/>
                <w:sz w:val="22"/>
              </w:rPr>
            </w:pPr>
            <w:r w:rsidRPr="00395AAD">
              <w:rPr>
                <w:rFonts w:ascii="Verdana" w:hAnsi="Verdana" w:cs="Arial"/>
                <w:b/>
                <w:sz w:val="22"/>
              </w:rPr>
              <w:t>PARQUE</w:t>
            </w:r>
            <w:r>
              <w:rPr>
                <w:rFonts w:ascii="Verdana" w:hAnsi="Verdana" w:cs="Arial"/>
                <w:b/>
                <w:sz w:val="22"/>
              </w:rPr>
              <w:t xml:space="preserve"> INFANTIL</w:t>
            </w:r>
            <w:r w:rsidRPr="00395AAD">
              <w:rPr>
                <w:rFonts w:ascii="Verdana" w:hAnsi="Verdana" w:cs="Arial"/>
                <w:b/>
                <w:sz w:val="22"/>
              </w:rPr>
              <w:t xml:space="preserve"> </w:t>
            </w:r>
          </w:p>
        </w:tc>
        <w:tc>
          <w:tcPr>
            <w:tcW w:w="1483" w:type="dxa"/>
            <w:tcBorders>
              <w:top w:val="single" w:sz="4" w:space="0" w:color="1A1818" w:themeColor="text1"/>
              <w:left w:val="single" w:sz="6" w:space="0" w:color="auto"/>
              <w:right w:val="single" w:sz="4" w:space="0" w:color="1A1818" w:themeColor="text1"/>
            </w:tcBorders>
          </w:tcPr>
          <w:p w14:paraId="11136CF0" w14:textId="77777777" w:rsidR="00EE2ABC" w:rsidRPr="00395AAD" w:rsidRDefault="00EE2ABC" w:rsidP="00BA77EB">
            <w:pPr>
              <w:jc w:val="center"/>
              <w:rPr>
                <w:rFonts w:ascii="Verdana" w:hAnsi="Verdana" w:cs="Arial"/>
                <w:b/>
                <w:sz w:val="22"/>
              </w:rPr>
            </w:pPr>
            <w:r>
              <w:rPr>
                <w:rFonts w:ascii="Verdana" w:hAnsi="Verdana" w:cs="Arial"/>
                <w:b/>
                <w:sz w:val="22"/>
              </w:rPr>
              <w:t>14/07/2026</w:t>
            </w:r>
          </w:p>
        </w:tc>
        <w:tc>
          <w:tcPr>
            <w:tcW w:w="1167" w:type="dxa"/>
            <w:tcBorders>
              <w:top w:val="single" w:sz="4" w:space="0" w:color="1A1818" w:themeColor="text1"/>
              <w:left w:val="single" w:sz="4" w:space="0" w:color="1A1818" w:themeColor="text1"/>
              <w:right w:val="single" w:sz="4" w:space="0" w:color="1A1818" w:themeColor="text1"/>
            </w:tcBorders>
          </w:tcPr>
          <w:p w14:paraId="3146FFEA" w14:textId="77777777" w:rsidR="00EE2ABC" w:rsidRPr="00395AAD" w:rsidRDefault="00EE2ABC" w:rsidP="00BA77EB">
            <w:pPr>
              <w:jc w:val="center"/>
              <w:rPr>
                <w:rFonts w:ascii="Verdana" w:hAnsi="Verdana" w:cs="Arial"/>
                <w:b/>
                <w:sz w:val="22"/>
              </w:rPr>
            </w:pPr>
            <w:r>
              <w:rPr>
                <w:rFonts w:ascii="Verdana" w:hAnsi="Verdana" w:cs="Arial"/>
                <w:b/>
                <w:sz w:val="22"/>
              </w:rPr>
              <w:t>14/01/2027</w:t>
            </w:r>
          </w:p>
        </w:tc>
        <w:tc>
          <w:tcPr>
            <w:tcW w:w="1530" w:type="dxa"/>
            <w:tcBorders>
              <w:top w:val="single" w:sz="4" w:space="0" w:color="1A1818" w:themeColor="text1"/>
              <w:left w:val="single" w:sz="4" w:space="0" w:color="1A1818" w:themeColor="text1"/>
              <w:right w:val="single" w:sz="4" w:space="0" w:color="1A1818" w:themeColor="text1"/>
            </w:tcBorders>
          </w:tcPr>
          <w:p w14:paraId="0BD48DDA" w14:textId="77777777" w:rsidR="00EE2ABC" w:rsidRPr="00395AAD" w:rsidRDefault="00EE2ABC" w:rsidP="00BA77EB">
            <w:pPr>
              <w:jc w:val="center"/>
              <w:rPr>
                <w:rFonts w:ascii="Verdana" w:hAnsi="Verdana" w:cs="Arial"/>
                <w:b/>
                <w:sz w:val="22"/>
              </w:rPr>
            </w:pPr>
            <w:r w:rsidRPr="00395AAD">
              <w:rPr>
                <w:rFonts w:ascii="Verdana" w:hAnsi="Verdana" w:cs="Arial"/>
                <w:b/>
                <w:sz w:val="22"/>
              </w:rPr>
              <w:t>9506910000</w:t>
            </w:r>
          </w:p>
        </w:tc>
        <w:tc>
          <w:tcPr>
            <w:tcW w:w="1744" w:type="dxa"/>
            <w:tcBorders>
              <w:top w:val="single" w:sz="4" w:space="0" w:color="1A1818" w:themeColor="text1"/>
              <w:left w:val="single" w:sz="4" w:space="0" w:color="1A1818" w:themeColor="text1"/>
              <w:right w:val="double" w:sz="4" w:space="0" w:color="auto"/>
            </w:tcBorders>
          </w:tcPr>
          <w:p w14:paraId="74528F80" w14:textId="77777777" w:rsidR="00EE2ABC" w:rsidRPr="00395AAD" w:rsidRDefault="00EE2ABC" w:rsidP="00BA77EB">
            <w:pPr>
              <w:jc w:val="center"/>
              <w:rPr>
                <w:rFonts w:ascii="Verdana" w:hAnsi="Verdana" w:cs="Arial"/>
                <w:b/>
                <w:sz w:val="22"/>
              </w:rPr>
            </w:pPr>
            <w:r>
              <w:rPr>
                <w:rFonts w:ascii="Verdana" w:hAnsi="Verdana" w:cs="Arial"/>
                <w:b/>
                <w:sz w:val="22"/>
              </w:rPr>
              <w:t>26,42%</w:t>
            </w:r>
          </w:p>
        </w:tc>
        <w:tc>
          <w:tcPr>
            <w:tcW w:w="1352" w:type="dxa"/>
            <w:tcBorders>
              <w:top w:val="single" w:sz="4" w:space="0" w:color="1A1818" w:themeColor="text1"/>
              <w:left w:val="single" w:sz="4" w:space="0" w:color="1A1818" w:themeColor="text1"/>
              <w:right w:val="double" w:sz="4" w:space="0" w:color="auto"/>
            </w:tcBorders>
          </w:tcPr>
          <w:p w14:paraId="1E582141" w14:textId="77777777" w:rsidR="00EE2ABC" w:rsidRPr="00395AAD" w:rsidRDefault="00EE2ABC" w:rsidP="00BA77EB">
            <w:pPr>
              <w:jc w:val="center"/>
              <w:rPr>
                <w:rFonts w:ascii="Verdana" w:hAnsi="Verdana" w:cs="Arial"/>
                <w:b/>
                <w:sz w:val="22"/>
              </w:rPr>
            </w:pPr>
            <w:r>
              <w:rPr>
                <w:rFonts w:ascii="Verdana" w:hAnsi="Verdana" w:cs="Arial"/>
                <w:b/>
                <w:sz w:val="22"/>
              </w:rPr>
              <w:t>20</w:t>
            </w:r>
          </w:p>
        </w:tc>
      </w:tr>
    </w:tbl>
    <w:p w14:paraId="4F2A7F43" w14:textId="77777777" w:rsidR="002642AE" w:rsidRDefault="002642AE" w:rsidP="00EE2ABC">
      <w:pPr>
        <w:rPr>
          <w:rFonts w:ascii="Verdana" w:eastAsia="Verdana" w:hAnsi="Verdana" w:cs="Verdana"/>
          <w:sz w:val="36"/>
          <w:szCs w:val="36"/>
          <w:lang w:val="es-CO"/>
        </w:rPr>
      </w:pPr>
    </w:p>
    <w:p w14:paraId="35A15DF0" w14:textId="77777777" w:rsidR="00EE2ABC" w:rsidRPr="00704A71" w:rsidRDefault="00EE2ABC" w:rsidP="00EE2ABC">
      <w:pPr>
        <w:rPr>
          <w:rFonts w:ascii="Verdana" w:hAnsi="Verdana" w:cs="Arial"/>
          <w:iCs/>
          <w:sz w:val="22"/>
        </w:rPr>
      </w:pPr>
      <w:r w:rsidRPr="00704A71">
        <w:rPr>
          <w:rFonts w:ascii="Verdana" w:hAnsi="Verdana" w:cs="Arial"/>
          <w:iCs/>
          <w:sz w:val="22"/>
        </w:rPr>
        <w:t xml:space="preserve">Para asignar el puntaje deberán tenerse en cuenta las siguientes consideraciones: </w:t>
      </w:r>
    </w:p>
    <w:p w14:paraId="0A9D7F21" w14:textId="77777777" w:rsidR="00EE2ABC" w:rsidRPr="00704A71" w:rsidRDefault="00EE2ABC" w:rsidP="00EE2ABC">
      <w:pPr>
        <w:rPr>
          <w:rFonts w:ascii="Verdana" w:hAnsi="Verdana" w:cs="Arial"/>
          <w:sz w:val="22"/>
        </w:rPr>
      </w:pPr>
      <w:r w:rsidRPr="00704A71">
        <w:rPr>
          <w:rFonts w:ascii="Verdana" w:hAnsi="Verdana" w:cs="Arial"/>
          <w:sz w:val="22"/>
        </w:rPr>
        <w:t xml:space="preserve">A. Los puntajes por apoyo a la industria nacional por promoción de Servicios Nacionales o con Trato Nacional solo se otorgarán a los Proponentes que se comprometan a adquirir uno, varios o todos los bienes nacionales relevantes </w:t>
      </w:r>
      <w:r w:rsidRPr="00704A71">
        <w:rPr>
          <w:rFonts w:ascii="Verdana" w:hAnsi="Verdana" w:cs="Arial"/>
          <w:sz w:val="22"/>
        </w:rPr>
        <w:lastRenderedPageBreak/>
        <w:t xml:space="preserve">para el cumplimiento del </w:t>
      </w:r>
      <w:r>
        <w:rPr>
          <w:rFonts w:ascii="Verdana" w:hAnsi="Verdana" w:cs="Arial"/>
          <w:sz w:val="22"/>
        </w:rPr>
        <w:t>Contrato</w:t>
      </w:r>
      <w:r w:rsidRPr="00704A71">
        <w:rPr>
          <w:rFonts w:ascii="Verdana" w:hAnsi="Verdana" w:cs="Arial"/>
          <w:sz w:val="22"/>
        </w:rPr>
        <w:t>. Para efectos de obtener el puntaje, la oferta respectiva no podrá someterse a condicionamientos.</w:t>
      </w:r>
    </w:p>
    <w:p w14:paraId="5722DEA4" w14:textId="77777777" w:rsidR="00EE2ABC" w:rsidRPr="00704A71" w:rsidRDefault="00EE2ABC" w:rsidP="00EE2ABC">
      <w:pPr>
        <w:rPr>
          <w:rFonts w:ascii="Verdana" w:hAnsi="Verdana" w:cs="Arial"/>
          <w:sz w:val="22"/>
        </w:rPr>
      </w:pPr>
      <w:r w:rsidRPr="00704A71">
        <w:rPr>
          <w:rFonts w:ascii="Verdana" w:hAnsi="Verdana" w:cs="Arial"/>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Pr="557BBD18">
        <w:rPr>
          <w:rFonts w:ascii="Verdana" w:hAnsi="Verdana" w:cs="Arial"/>
          <w:sz w:val="22"/>
        </w:rPr>
        <w:t>,</w:t>
      </w:r>
      <w:r w:rsidRPr="00704A71">
        <w:rPr>
          <w:rFonts w:ascii="Verdana" w:hAnsi="Verdana" w:cs="Arial"/>
          <w:sz w:val="22"/>
        </w:rPr>
        <w:t xml:space="preserve"> aunque se comprometan a vincular al cumplimiento del objeto contractual un porcentaje de empleados o contratistas por prestación de servicios colombianos.</w:t>
      </w:r>
    </w:p>
    <w:p w14:paraId="6FC4289F" w14:textId="77777777" w:rsidR="00EE2ABC" w:rsidRPr="00704A71" w:rsidRDefault="00EE2ABC" w:rsidP="00EE2ABC">
      <w:pPr>
        <w:rPr>
          <w:rFonts w:ascii="Verdana" w:hAnsi="Verdana" w:cs="Arial"/>
          <w:sz w:val="22"/>
        </w:rPr>
      </w:pPr>
      <w:r w:rsidRPr="00704A71">
        <w:rPr>
          <w:rFonts w:ascii="Verdana" w:hAnsi="Verdana" w:cs="Arial"/>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Pr>
          <w:rFonts w:ascii="Verdana" w:hAnsi="Verdana" w:cs="Arial"/>
          <w:sz w:val="22"/>
        </w:rPr>
        <w:t>Contrato</w:t>
      </w:r>
      <w:r w:rsidRPr="00704A71">
        <w:rPr>
          <w:rFonts w:ascii="Verdana" w:hAnsi="Verdana" w:cs="Arial"/>
          <w:sz w:val="22"/>
        </w:rPr>
        <w:t xml:space="preserve"> y dependiendo del porcentaje de participación de estos bienes, en los términos de la Matriz 4 – Bienes nacionales relevantes para la obra pública del sector social:</w:t>
      </w:r>
    </w:p>
    <w:p w14:paraId="53573CF1" w14:textId="77777777" w:rsidR="00EE2ABC" w:rsidRPr="00704A71" w:rsidRDefault="00EE2ABC" w:rsidP="00EE2ABC">
      <w:pPr>
        <w:rPr>
          <w:rFonts w:ascii="Verdana" w:hAnsi="Verdana" w:cs="Arial"/>
          <w:sz w:val="22"/>
        </w:rPr>
      </w:pPr>
      <w:r w:rsidRPr="00704A71">
        <w:rPr>
          <w:rFonts w:ascii="Verdana" w:hAnsi="Verdana" w:cs="Arial"/>
          <w:sz w:val="22"/>
        </w:rPr>
        <w:t xml:space="preserve">Para efectos de la asignación de puntaje, la Entidad definirá el puntaje de cada bien nacional relevante de acuerdo con su porcentaje de participación, para lo cual aplicará la siguiente fórmula. </w:t>
      </w:r>
    </w:p>
    <w:p w14:paraId="54C9DA04" w14:textId="77777777" w:rsidR="00EE2ABC" w:rsidRPr="00704A71" w:rsidRDefault="00EE2ABC" w:rsidP="00EE2ABC">
      <w:pPr>
        <w:rPr>
          <w:rFonts w:ascii="Verdana" w:hAnsi="Verdana" w:cs="Arial"/>
          <w:i/>
          <w:sz w:val="22"/>
        </w:rPr>
      </w:pPr>
      <m:oMathPara>
        <m:oMath>
          <m:r>
            <w:rPr>
              <w:rFonts w:ascii="Cambria Math" w:hAnsi="Cambria Math" w:cs="Arial"/>
              <w:sz w:val="22"/>
            </w:rPr>
            <m:t>Pi=</m:t>
          </m:r>
          <m:f>
            <m:fPr>
              <m:ctrlPr>
                <w:rPr>
                  <w:rFonts w:ascii="Cambria Math" w:hAnsi="Cambria Math" w:cs="Arial"/>
                  <w:i/>
                  <w:sz w:val="22"/>
                </w:rPr>
              </m:ctrlPr>
            </m:fPr>
            <m:num>
              <m:sSub>
                <m:sSubPr>
                  <m:ctrlPr>
                    <w:rPr>
                      <w:rFonts w:ascii="Cambria Math" w:hAnsi="Cambria Math" w:cs="Arial"/>
                      <w:i/>
                      <w:sz w:val="22"/>
                    </w:rPr>
                  </m:ctrlPr>
                </m:sSubPr>
                <m:e>
                  <m:r>
                    <w:rPr>
                      <w:rFonts w:ascii="Cambria Math" w:hAnsi="Cambria Math" w:cs="Arial"/>
                      <w:sz w:val="22"/>
                    </w:rPr>
                    <m:t>Participación (%)</m:t>
                  </m:r>
                </m:e>
                <m:sub>
                  <m:r>
                    <w:rPr>
                      <w:rFonts w:ascii="Cambria Math" w:hAnsi="Cambria Math" w:cs="Arial"/>
                      <w:sz w:val="22"/>
                    </w:rPr>
                    <m:t>i</m:t>
                  </m:r>
                </m:sub>
              </m:sSub>
              <m:r>
                <w:rPr>
                  <w:rFonts w:ascii="Cambria Math" w:hAnsi="Cambria Math" w:cs="Arial"/>
                  <w:sz w:val="22"/>
                </w:rPr>
                <m:t>*(Pmax)</m:t>
              </m:r>
            </m:num>
            <m:den>
              <m:nary>
                <m:naryPr>
                  <m:chr m:val="∑"/>
                  <m:limLoc m:val="undOvr"/>
                  <m:ctrlPr>
                    <w:rPr>
                      <w:rFonts w:ascii="Cambria Math" w:hAnsi="Cambria Math" w:cs="Arial"/>
                      <w:i/>
                      <w:sz w:val="22"/>
                    </w:rPr>
                  </m:ctrlPr>
                </m:naryPr>
                <m:sub>
                  <m:r>
                    <w:rPr>
                      <w:rFonts w:ascii="Cambria Math" w:hAnsi="Cambria Math" w:cs="Arial"/>
                      <w:sz w:val="22"/>
                    </w:rPr>
                    <m:t>i</m:t>
                  </m:r>
                </m:sub>
                <m:sup>
                  <m:r>
                    <w:rPr>
                      <w:rFonts w:ascii="Cambria Math" w:hAnsi="Cambria Math" w:cs="Arial"/>
                      <w:sz w:val="22"/>
                    </w:rPr>
                    <m:t>n</m:t>
                  </m:r>
                </m:sup>
                <m:e>
                  <m:r>
                    <w:rPr>
                      <w:rFonts w:ascii="Cambria Math" w:hAnsi="Cambria Math" w:cs="Arial"/>
                      <w:sz w:val="22"/>
                    </w:rPr>
                    <m:t>Participación (%)</m:t>
                  </m:r>
                </m:e>
              </m:nary>
            </m:den>
          </m:f>
        </m:oMath>
      </m:oMathPara>
    </w:p>
    <w:p w14:paraId="5EBDBDF1" w14:textId="77777777" w:rsidR="00EE2ABC" w:rsidRPr="00704A71" w:rsidRDefault="00EE2ABC" w:rsidP="00EE2ABC">
      <w:pPr>
        <w:rPr>
          <w:rFonts w:ascii="Verdana" w:hAnsi="Verdana" w:cs="Arial"/>
          <w:iCs/>
          <w:sz w:val="22"/>
        </w:rPr>
      </w:pPr>
      <w:r w:rsidRPr="00704A71">
        <w:rPr>
          <w:rFonts w:ascii="Verdana" w:hAnsi="Verdana" w:cs="Arial"/>
          <w:iCs/>
          <w:sz w:val="22"/>
        </w:rPr>
        <w:t>Donde:</w:t>
      </w:r>
    </w:p>
    <w:p w14:paraId="302CB55F" w14:textId="77777777" w:rsidR="00EE2ABC" w:rsidRPr="00704A71" w:rsidRDefault="00EE2ABC" w:rsidP="00EE2ABC">
      <w:pPr>
        <w:rPr>
          <w:rFonts w:ascii="Verdana" w:hAnsi="Verdana" w:cs="Arial"/>
          <w:iCs/>
          <w:sz w:val="22"/>
        </w:rPr>
      </w:pPr>
      <w:r w:rsidRPr="00704A71">
        <w:rPr>
          <w:rFonts w:ascii="Verdana" w:hAnsi="Verdana" w:cs="Arial"/>
          <w:iCs/>
          <w:sz w:val="22"/>
        </w:rPr>
        <w:t>Pi: Puntaje de cada bien relevante</w:t>
      </w:r>
    </w:p>
    <w:p w14:paraId="3E36C9CA" w14:textId="77777777" w:rsidR="00EE2ABC" w:rsidRPr="00704A71" w:rsidRDefault="00EE2ABC" w:rsidP="00EE2ABC">
      <w:pPr>
        <w:rPr>
          <w:rFonts w:ascii="Verdana" w:hAnsi="Verdana" w:cs="Arial"/>
          <w:iCs/>
          <w:sz w:val="22"/>
        </w:rPr>
      </w:pPr>
      <w:r w:rsidRPr="00704A71">
        <w:rPr>
          <w:rFonts w:ascii="Verdana" w:hAnsi="Verdana" w:cs="Arial"/>
          <w:iCs/>
          <w:sz w:val="22"/>
        </w:rPr>
        <w:t xml:space="preserve">i: Bien o bienes nacionales relevantes </w:t>
      </w:r>
    </w:p>
    <w:p w14:paraId="56E820C6" w14:textId="77777777" w:rsidR="00EE2ABC" w:rsidRPr="00704A71" w:rsidRDefault="00EE2ABC" w:rsidP="00EE2ABC">
      <w:pPr>
        <w:rPr>
          <w:rFonts w:ascii="Verdana" w:hAnsi="Verdana" w:cs="Arial"/>
          <w:iCs/>
          <w:sz w:val="22"/>
        </w:rPr>
      </w:pPr>
      <w:r w:rsidRPr="00704A71">
        <w:rPr>
          <w:rFonts w:ascii="Verdana" w:hAnsi="Verdana" w:cs="Arial"/>
          <w:iCs/>
          <w:sz w:val="22"/>
        </w:rPr>
        <w:t xml:space="preserve">n: Número de bienes nacionales relevantes </w:t>
      </w:r>
    </w:p>
    <w:p w14:paraId="223E3654" w14:textId="77777777" w:rsidR="00EE2ABC" w:rsidRPr="00704A71" w:rsidRDefault="00EE2ABC" w:rsidP="00EE2ABC">
      <w:pPr>
        <w:rPr>
          <w:rFonts w:ascii="Verdana" w:hAnsi="Verdana" w:cs="Arial"/>
          <w:sz w:val="22"/>
        </w:rPr>
      </w:pPr>
      <w:r w:rsidRPr="00704A71">
        <w:rPr>
          <w:rFonts w:ascii="Verdana" w:hAnsi="Verdana" w:cs="Arial"/>
          <w:sz w:val="22"/>
        </w:rPr>
        <w:t>Participación (%) i: Porcentaje de participación del bien</w:t>
      </w:r>
    </w:p>
    <w:p w14:paraId="47B70BA8" w14:textId="77777777" w:rsidR="00EE2ABC" w:rsidRPr="00704A71" w:rsidRDefault="00EE2ABC" w:rsidP="00EE2ABC">
      <w:pPr>
        <w:rPr>
          <w:rFonts w:ascii="Verdana" w:hAnsi="Verdana" w:cs="Arial"/>
          <w:sz w:val="22"/>
        </w:rPr>
      </w:pPr>
      <w:r w:rsidRPr="00704A71">
        <w:rPr>
          <w:rFonts w:ascii="Verdana" w:hAnsi="Verdana" w:cs="Arial"/>
          <w:sz w:val="22"/>
        </w:rPr>
        <w:t xml:space="preserve">Pmax =Puntaje máximo para el factor de evaluación de apoyo a la industria nacional (20 puntos) </w:t>
      </w:r>
    </w:p>
    <w:p w14:paraId="54470F63" w14:textId="77777777" w:rsidR="00EE2ABC" w:rsidRPr="00704A71" w:rsidRDefault="00605422" w:rsidP="00EE2ABC">
      <w:pPr>
        <w:rPr>
          <w:rFonts w:ascii="Verdana" w:hAnsi="Verdana" w:cs="Arial"/>
          <w:iCs/>
          <w:sz w:val="22"/>
        </w:rPr>
      </w:pPr>
      <m:oMath>
        <m:nary>
          <m:naryPr>
            <m:chr m:val="∑"/>
            <m:limLoc m:val="undOvr"/>
            <m:ctrlPr>
              <w:rPr>
                <w:rFonts w:ascii="Cambria Math" w:hAnsi="Cambria Math" w:cs="Arial"/>
                <w:iCs/>
                <w:sz w:val="22"/>
              </w:rPr>
            </m:ctrlPr>
          </m:naryPr>
          <m:sub>
            <m:r>
              <m:rPr>
                <m:sty m:val="p"/>
              </m:rPr>
              <w:rPr>
                <w:rFonts w:ascii="Cambria Math" w:hAnsi="Cambria Math" w:cs="Arial"/>
                <w:sz w:val="22"/>
              </w:rPr>
              <m:t>i</m:t>
            </m:r>
          </m:sub>
          <m:sup>
            <m:r>
              <m:rPr>
                <m:sty m:val="p"/>
              </m:rPr>
              <w:rPr>
                <w:rFonts w:ascii="Cambria Math" w:hAnsi="Cambria Math" w:cs="Arial"/>
                <w:sz w:val="22"/>
              </w:rPr>
              <m:t>n</m:t>
            </m:r>
          </m:sup>
          <m:e>
            <m:r>
              <m:rPr>
                <m:sty m:val="p"/>
              </m:rPr>
              <w:rPr>
                <w:rFonts w:ascii="Cambria Math" w:hAnsi="Cambria Math" w:cs="Arial"/>
                <w:sz w:val="22"/>
              </w:rPr>
              <m:t>Participación (%)</m:t>
            </m:r>
          </m:e>
        </m:nary>
      </m:oMath>
      <w:r w:rsidR="00EE2ABC" w:rsidRPr="00704A71">
        <w:rPr>
          <w:rFonts w:ascii="Verdana" w:hAnsi="Verdana" w:cs="Arial"/>
          <w:iCs/>
          <w:sz w:val="22"/>
        </w:rPr>
        <w:t xml:space="preserve">: Sumatoria de los porcentajes de participación de los bienes </w:t>
      </w:r>
    </w:p>
    <w:p w14:paraId="45261D42" w14:textId="77777777" w:rsidR="00EE2ABC" w:rsidRPr="00704A71" w:rsidRDefault="00EE2ABC" w:rsidP="00EE2ABC">
      <w:pPr>
        <w:rPr>
          <w:rFonts w:ascii="Verdana" w:hAnsi="Verdana" w:cs="Arial"/>
          <w:sz w:val="22"/>
        </w:rPr>
      </w:pPr>
      <w:r w:rsidRPr="00704A71">
        <w:rPr>
          <w:rFonts w:ascii="Verdana" w:hAnsi="Verdana" w:cs="Arial"/>
          <w:sz w:val="22"/>
        </w:rPr>
        <w:t xml:space="preserve">Para efectos de la asignación de los puntajes indicados, la Entidad tendrá en cuenta hasta el séptimo decimal. </w:t>
      </w:r>
    </w:p>
    <w:p w14:paraId="623D5413" w14:textId="77777777" w:rsidR="00EE2ABC" w:rsidRPr="00704A71" w:rsidRDefault="00EE2ABC" w:rsidP="00EE2ABC">
      <w:pPr>
        <w:rPr>
          <w:rFonts w:ascii="Verdana" w:hAnsi="Verdana" w:cs="Arial"/>
          <w:sz w:val="22"/>
        </w:rPr>
      </w:pPr>
      <w:r w:rsidRPr="00704A71">
        <w:rPr>
          <w:rFonts w:ascii="Verdana" w:hAnsi="Verdana" w:cs="Arial"/>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65CF5AB4" w14:textId="77777777" w:rsidR="00EE2ABC" w:rsidRPr="00704A71" w:rsidRDefault="00EE2ABC" w:rsidP="00EE2ABC">
      <w:pPr>
        <w:rPr>
          <w:rFonts w:ascii="Verdana" w:hAnsi="Verdana" w:cs="Arial"/>
          <w:i/>
          <w:sz w:val="22"/>
        </w:rPr>
      </w:pPr>
      <m:oMathPara>
        <m:oMath>
          <m:r>
            <w:rPr>
              <w:rFonts w:ascii="Cambria Math" w:hAnsi="Cambria Math" w:cs="Arial"/>
              <w:sz w:val="22"/>
            </w:rPr>
            <m:t xml:space="preserve">Puntaje proponente= </m:t>
          </m:r>
          <m:nary>
            <m:naryPr>
              <m:chr m:val="∑"/>
              <m:limLoc m:val="undOvr"/>
              <m:ctrlPr>
                <w:rPr>
                  <w:rFonts w:ascii="Cambria Math" w:hAnsi="Cambria Math" w:cs="Arial"/>
                  <w:i/>
                  <w:sz w:val="22"/>
                </w:rPr>
              </m:ctrlPr>
            </m:naryPr>
            <m:sub>
              <m:r>
                <w:rPr>
                  <w:rFonts w:ascii="Cambria Math" w:hAnsi="Cambria Math" w:cs="Arial"/>
                  <w:sz w:val="22"/>
                </w:rPr>
                <m:t>j=0</m:t>
              </m:r>
            </m:sub>
            <m:sup>
              <m:r>
                <w:rPr>
                  <w:rFonts w:ascii="Cambria Math" w:hAnsi="Cambria Math" w:cs="Arial"/>
                  <w:sz w:val="22"/>
                </w:rPr>
                <m:t>i</m:t>
              </m:r>
            </m:sup>
            <m:e>
              <m:sSub>
                <m:sSubPr>
                  <m:ctrlPr>
                    <w:rPr>
                      <w:rFonts w:ascii="Cambria Math" w:hAnsi="Cambria Math" w:cs="Arial"/>
                      <w:i/>
                      <w:sz w:val="22"/>
                    </w:rPr>
                  </m:ctrlPr>
                </m:sSubPr>
                <m:e>
                  <m:r>
                    <w:rPr>
                      <w:rFonts w:ascii="Cambria Math" w:hAnsi="Cambria Math" w:cs="Arial"/>
                      <w:sz w:val="22"/>
                    </w:rPr>
                    <m:t>P</m:t>
                  </m:r>
                </m:e>
                <m:sub>
                  <m:r>
                    <w:rPr>
                      <w:rFonts w:ascii="Cambria Math" w:hAnsi="Cambria Math" w:cs="Arial"/>
                      <w:sz w:val="22"/>
                    </w:rPr>
                    <m:t>i</m:t>
                  </m:r>
                </m:sub>
              </m:sSub>
            </m:e>
          </m:nary>
        </m:oMath>
      </m:oMathPara>
    </w:p>
    <w:p w14:paraId="5ED7AA9E" w14:textId="77777777" w:rsidR="00EE2ABC" w:rsidRPr="00704A71" w:rsidRDefault="00EE2ABC" w:rsidP="00EE2ABC">
      <w:pPr>
        <w:rPr>
          <w:rFonts w:ascii="Verdana" w:hAnsi="Verdana" w:cs="Arial"/>
          <w:iCs/>
          <w:sz w:val="22"/>
        </w:rPr>
      </w:pPr>
      <w:r w:rsidRPr="00704A71">
        <w:rPr>
          <w:rFonts w:ascii="Verdana" w:hAnsi="Verdana" w:cs="Arial"/>
          <w:iCs/>
          <w:sz w:val="22"/>
        </w:rPr>
        <w:t>Donde:</w:t>
      </w:r>
    </w:p>
    <w:p w14:paraId="12B95993" w14:textId="77777777" w:rsidR="00EE2ABC" w:rsidRPr="00704A71" w:rsidRDefault="00EE2ABC" w:rsidP="00EE2ABC">
      <w:pPr>
        <w:rPr>
          <w:rFonts w:ascii="Verdana" w:hAnsi="Verdana" w:cs="Arial"/>
          <w:iCs/>
          <w:sz w:val="22"/>
        </w:rPr>
      </w:pPr>
      <w:r w:rsidRPr="00704A71">
        <w:rPr>
          <w:rFonts w:ascii="Verdana" w:hAnsi="Verdana" w:cs="Arial"/>
          <w:iCs/>
          <w:sz w:val="22"/>
        </w:rPr>
        <w:t xml:space="preserve">Puntaje </w:t>
      </w:r>
      <w:r>
        <w:rPr>
          <w:rFonts w:ascii="Verdana" w:hAnsi="Verdana" w:cs="Arial"/>
          <w:iCs/>
          <w:sz w:val="22"/>
        </w:rPr>
        <w:t>P</w:t>
      </w:r>
      <w:r w:rsidRPr="00704A71">
        <w:rPr>
          <w:rFonts w:ascii="Verdana" w:hAnsi="Verdana" w:cs="Arial"/>
          <w:iCs/>
          <w:sz w:val="22"/>
        </w:rPr>
        <w:t xml:space="preserve">roponente: Puntaje asignado al Proponente </w:t>
      </w:r>
    </w:p>
    <w:p w14:paraId="6BAE1EA3" w14:textId="77777777" w:rsidR="00EE2ABC" w:rsidRPr="00704A71" w:rsidRDefault="00605422" w:rsidP="00EE2ABC">
      <w:pPr>
        <w:rPr>
          <w:rFonts w:ascii="Verdana" w:hAnsi="Verdana" w:cs="Arial"/>
          <w:iCs/>
          <w:sz w:val="22"/>
        </w:rPr>
      </w:pPr>
      <m:oMath>
        <m:nary>
          <m:naryPr>
            <m:chr m:val="∑"/>
            <m:limLoc m:val="undOvr"/>
            <m:ctrlPr>
              <w:rPr>
                <w:rFonts w:ascii="Cambria Math" w:hAnsi="Cambria Math" w:cs="Arial"/>
                <w:iCs/>
                <w:sz w:val="22"/>
              </w:rPr>
            </m:ctrlPr>
          </m:naryPr>
          <m:sub>
            <m:r>
              <m:rPr>
                <m:sty m:val="p"/>
              </m:rPr>
              <w:rPr>
                <w:rFonts w:ascii="Cambria Math" w:hAnsi="Cambria Math" w:cs="Arial"/>
                <w:sz w:val="22"/>
              </w:rPr>
              <m:t>j=0</m:t>
            </m:r>
          </m:sub>
          <m:sup>
            <m:r>
              <m:rPr>
                <m:sty m:val="p"/>
              </m:rPr>
              <w:rPr>
                <w:rFonts w:ascii="Cambria Math" w:hAnsi="Cambria Math" w:cs="Arial"/>
                <w:sz w:val="22"/>
              </w:rPr>
              <m:t>i</m:t>
            </m:r>
          </m:sup>
          <m:e>
            <m:sSub>
              <m:sSubPr>
                <m:ctrlPr>
                  <w:rPr>
                    <w:rFonts w:ascii="Cambria Math" w:hAnsi="Cambria Math" w:cs="Arial"/>
                    <w:iCs/>
                    <w:sz w:val="22"/>
                  </w:rPr>
                </m:ctrlPr>
              </m:sSubPr>
              <m:e>
                <m:r>
                  <m:rPr>
                    <m:sty m:val="p"/>
                  </m:rPr>
                  <w:rPr>
                    <w:rFonts w:ascii="Cambria Math" w:hAnsi="Cambria Math" w:cs="Arial"/>
                    <w:sz w:val="22"/>
                  </w:rPr>
                  <m:t>P</m:t>
                </m:r>
              </m:e>
              <m:sub>
                <m:r>
                  <m:rPr>
                    <m:sty m:val="p"/>
                  </m:rPr>
                  <w:rPr>
                    <w:rFonts w:ascii="Cambria Math" w:hAnsi="Cambria Math" w:cs="Arial"/>
                    <w:sz w:val="22"/>
                  </w:rPr>
                  <m:t>i</m:t>
                </m:r>
              </m:sub>
            </m:sSub>
          </m:e>
        </m:nary>
      </m:oMath>
      <w:r w:rsidR="00EE2ABC" w:rsidRPr="00704A71">
        <w:rPr>
          <w:rFonts w:ascii="Verdana" w:hAnsi="Verdana" w:cs="Arial"/>
          <w:iCs/>
          <w:sz w:val="22"/>
        </w:rPr>
        <w:t>: Sumatoria de los puntajes de los bienes relevantes seleccionados por el Proponente</w:t>
      </w:r>
    </w:p>
    <w:p w14:paraId="11DA42F0" w14:textId="77777777" w:rsidR="00EE2ABC" w:rsidRPr="00704A71" w:rsidRDefault="00EE2ABC" w:rsidP="00EE2ABC">
      <w:pPr>
        <w:rPr>
          <w:rFonts w:ascii="Verdana" w:hAnsi="Verdana" w:cs="Arial"/>
          <w:sz w:val="22"/>
        </w:rPr>
      </w:pPr>
      <w:r w:rsidRPr="00704A71">
        <w:rPr>
          <w:rFonts w:ascii="Verdana" w:hAnsi="Verdana" w:cs="Arial"/>
          <w:sz w:val="22"/>
        </w:rPr>
        <w:t>Para efectos de la asignación del puntaje a los Proponentes, la Entidad tendrá en cuenta hasta el séptimo decimal. En todo caso, el puntaje asignado a los Proponentes no podrá superar los veinte (20) puntos.</w:t>
      </w:r>
    </w:p>
    <w:p w14:paraId="7D469E11" w14:textId="77777777" w:rsidR="00EE2ABC" w:rsidRPr="00704A71" w:rsidRDefault="00EE2ABC" w:rsidP="00EE2ABC">
      <w:pPr>
        <w:rPr>
          <w:rFonts w:ascii="Verdana" w:hAnsi="Verdana" w:cs="Arial"/>
          <w:sz w:val="22"/>
        </w:rPr>
      </w:pPr>
      <w:r w:rsidRPr="00704A71">
        <w:rPr>
          <w:rFonts w:ascii="Verdana" w:hAnsi="Verdana" w:cs="Arial"/>
          <w:sz w:val="22"/>
        </w:rPr>
        <w:t xml:space="preserve">D. En el caso de Proponentes Plurales, todos, varios o cualquiera de sus integrantes podrá incorporar todos o algunos de los bienes nacionales </w:t>
      </w:r>
      <w:r w:rsidRPr="00704A71">
        <w:rPr>
          <w:rFonts w:ascii="Verdana" w:hAnsi="Verdana" w:cs="Arial"/>
          <w:sz w:val="22"/>
        </w:rPr>
        <w:lastRenderedPageBreak/>
        <w:t xml:space="preserve">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192AEAD0" w14:textId="37BC0165" w:rsidR="00EE2ABC" w:rsidRDefault="00EE2ABC" w:rsidP="00EE2ABC">
      <w:pPr>
        <w:rPr>
          <w:rFonts w:ascii="Verdana" w:hAnsi="Verdana" w:cs="Arial"/>
          <w:iCs/>
          <w:sz w:val="22"/>
        </w:rPr>
      </w:pPr>
      <w:r w:rsidRPr="00704A71">
        <w:rPr>
          <w:rFonts w:ascii="Verdana" w:hAnsi="Verdana" w:cs="Arial"/>
          <w:iCs/>
          <w:sz w:val="22"/>
        </w:rPr>
        <w:t>Para esos efectos en la siguiente tabla se indican las posibles composiciones de Proponentes Plurales, la regla de origen que les aplica en virtud de dicha conformación, así como la franja de puntaje correspondiente:</w:t>
      </w:r>
    </w:p>
    <w:p w14:paraId="428E4C7E" w14:textId="77777777" w:rsidR="00605422" w:rsidRPr="00704A71" w:rsidRDefault="00605422" w:rsidP="00EE2ABC">
      <w:pPr>
        <w:rPr>
          <w:rFonts w:ascii="Verdana" w:hAnsi="Verdana" w:cs="Arial"/>
          <w:iCs/>
          <w:sz w:val="22"/>
        </w:rPr>
      </w:pP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EE2ABC" w:rsidRPr="00704A71" w14:paraId="0FF4DDFF" w14:textId="77777777" w:rsidTr="00BA77EB">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131313" w:themeFill="background2" w:themeFillShade="40"/>
            <w:vAlign w:val="center"/>
          </w:tcPr>
          <w:p w14:paraId="1E7EF220" w14:textId="77777777" w:rsidR="00EE2ABC" w:rsidRPr="00245310" w:rsidRDefault="00EE2ABC" w:rsidP="00BA77EB">
            <w:pPr>
              <w:rPr>
                <w:rFonts w:ascii="Verdana" w:eastAsia="Yu Gothic Light" w:hAnsi="Verdana" w:cs="Arial"/>
                <w:b/>
                <w:iCs/>
                <w:color w:val="3A3939" w:themeColor="background2" w:themeShade="BF"/>
                <w:sz w:val="22"/>
              </w:rPr>
            </w:pPr>
            <w:r w:rsidRPr="00245310">
              <w:rPr>
                <w:rFonts w:ascii="Verdana" w:eastAsia="Yu Gothic Light" w:hAnsi="Verdana" w:cs="Arial"/>
                <w:b/>
                <w:iCs/>
                <w:color w:val="3A3939" w:themeColor="background2" w:themeShade="BF"/>
                <w:sz w:val="22"/>
              </w:rPr>
              <w:t>No.</w:t>
            </w:r>
          </w:p>
        </w:tc>
        <w:tc>
          <w:tcPr>
            <w:tcW w:w="2711" w:type="dxa"/>
            <w:tcBorders>
              <w:top w:val="double" w:sz="4" w:space="0" w:color="auto"/>
              <w:left w:val="single" w:sz="6" w:space="0" w:color="auto"/>
              <w:bottom w:val="single" w:sz="6" w:space="0" w:color="auto"/>
              <w:right w:val="double" w:sz="4" w:space="0" w:color="auto"/>
            </w:tcBorders>
            <w:shd w:val="clear" w:color="auto" w:fill="131313" w:themeFill="background2" w:themeFillShade="40"/>
            <w:vAlign w:val="center"/>
          </w:tcPr>
          <w:p w14:paraId="071B70D2" w14:textId="77777777" w:rsidR="00EE2ABC" w:rsidRPr="00245310" w:rsidRDefault="00EE2ABC" w:rsidP="00BA77EB">
            <w:pPr>
              <w:jc w:val="center"/>
              <w:rPr>
                <w:rFonts w:ascii="Verdana" w:eastAsia="Yu Gothic Light" w:hAnsi="Verdana" w:cs="Arial"/>
                <w:b/>
                <w:iCs/>
                <w:color w:val="3A3939" w:themeColor="background2" w:themeShade="BF"/>
                <w:sz w:val="22"/>
              </w:rPr>
            </w:pPr>
            <w:r w:rsidRPr="00245310">
              <w:rPr>
                <w:rFonts w:ascii="Verdana" w:eastAsia="Yu Gothic Light" w:hAnsi="Verdana" w:cs="Arial"/>
                <w:b/>
                <w:iCs/>
                <w:color w:val="3A3939" w:themeColor="background2" w:themeShade="BF"/>
                <w:sz w:val="22"/>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131313" w:themeFill="background2" w:themeFillShade="40"/>
            <w:vAlign w:val="center"/>
          </w:tcPr>
          <w:p w14:paraId="42C3EECC" w14:textId="77777777" w:rsidR="00EE2ABC" w:rsidRPr="00245310" w:rsidRDefault="00EE2ABC" w:rsidP="00BA77EB">
            <w:pPr>
              <w:jc w:val="center"/>
              <w:rPr>
                <w:rFonts w:ascii="Verdana" w:eastAsia="Yu Gothic Light" w:hAnsi="Verdana" w:cs="Arial"/>
                <w:b/>
                <w:iCs/>
                <w:color w:val="3A3939" w:themeColor="background2" w:themeShade="BF"/>
                <w:sz w:val="22"/>
              </w:rPr>
            </w:pPr>
            <w:r w:rsidRPr="00245310">
              <w:rPr>
                <w:rFonts w:ascii="Verdana" w:eastAsia="Yu Gothic Light" w:hAnsi="Verdana" w:cs="Arial"/>
                <w:b/>
                <w:iCs/>
                <w:color w:val="3A3939" w:themeColor="background2" w:themeShade="BF"/>
                <w:sz w:val="22"/>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131313" w:themeFill="background2" w:themeFillShade="40"/>
            <w:vAlign w:val="center"/>
          </w:tcPr>
          <w:p w14:paraId="71ACDF06" w14:textId="77777777" w:rsidR="00EE2ABC" w:rsidRPr="00245310" w:rsidRDefault="00EE2ABC" w:rsidP="00BA77EB">
            <w:pPr>
              <w:jc w:val="center"/>
              <w:rPr>
                <w:rFonts w:ascii="Verdana" w:eastAsia="Yu Gothic Light" w:hAnsi="Verdana" w:cs="Arial"/>
                <w:b/>
                <w:iCs/>
                <w:color w:val="3A3939" w:themeColor="background2" w:themeShade="BF"/>
                <w:sz w:val="22"/>
              </w:rPr>
            </w:pPr>
            <w:r w:rsidRPr="00245310">
              <w:rPr>
                <w:rFonts w:ascii="Verdana" w:eastAsia="Yu Gothic Light" w:hAnsi="Verdana" w:cs="Arial"/>
                <w:b/>
                <w:iCs/>
                <w:color w:val="3A3939" w:themeColor="background2" w:themeShade="BF"/>
                <w:sz w:val="22"/>
              </w:rPr>
              <w:t>Puntaje aplicable</w:t>
            </w:r>
          </w:p>
        </w:tc>
      </w:tr>
      <w:tr w:rsidR="00EE2ABC" w:rsidRPr="00704A71" w14:paraId="0B011A53" w14:textId="77777777" w:rsidTr="00BA77EB">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3FF53A02"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3DBF254F"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072595"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239B5D2"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EE2ABC" w:rsidRPr="00704A71" w14:paraId="5F2DFDA6" w14:textId="77777777" w:rsidTr="00BA77EB">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445B9E3F"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09D2A44B"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70F576B5"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13D7F711"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EE2ABC" w:rsidRPr="00704A71" w14:paraId="56EE3630" w14:textId="77777777" w:rsidTr="00BA77EB">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0268A52C"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039530A0"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0D7720FA"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E38DFCB"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EE2ABC" w:rsidRPr="00704A71" w14:paraId="14CC4E72" w14:textId="77777777" w:rsidTr="00BA77EB">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0BA1C3EB"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57E5BC87"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37E5CB0"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41B69704" w14:textId="77777777" w:rsidR="00EE2ABC" w:rsidRPr="00704A71" w:rsidRDefault="00EE2ABC" w:rsidP="00BA77EB">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7CEA24A8" w14:textId="77777777" w:rsidR="00EE2ABC" w:rsidRDefault="00EE2ABC" w:rsidP="00EE2ABC">
      <w:pPr>
        <w:rPr>
          <w:rFonts w:ascii="Verdana" w:hAnsi="Verdana" w:cs="Arial"/>
          <w:sz w:val="22"/>
        </w:rPr>
      </w:pPr>
    </w:p>
    <w:p w14:paraId="3D8D388B" w14:textId="77777777" w:rsidR="00EE2ABC" w:rsidRDefault="00EE2ABC" w:rsidP="00EE2ABC">
      <w:pPr>
        <w:rPr>
          <w:rFonts w:ascii="Verdana" w:hAnsi="Verdana" w:cs="Arial"/>
          <w:sz w:val="22"/>
        </w:rPr>
      </w:pPr>
    </w:p>
    <w:p w14:paraId="6DBEFB8B" w14:textId="77777777" w:rsidR="00EE2ABC" w:rsidRDefault="00EE2ABC" w:rsidP="00EE2ABC">
      <w:pPr>
        <w:rPr>
          <w:rFonts w:ascii="Verdana" w:hAnsi="Verdana" w:cs="Arial"/>
          <w:sz w:val="22"/>
        </w:rPr>
      </w:pPr>
    </w:p>
    <w:p w14:paraId="52C4F589" w14:textId="77777777" w:rsidR="00EE2ABC" w:rsidRDefault="00EE2ABC" w:rsidP="00EE2ABC">
      <w:pPr>
        <w:rPr>
          <w:rFonts w:ascii="Verdana" w:hAnsi="Verdana" w:cs="Arial"/>
          <w:sz w:val="22"/>
        </w:rPr>
      </w:pPr>
    </w:p>
    <w:p w14:paraId="690C744A" w14:textId="77777777" w:rsidR="00EE2ABC" w:rsidRPr="00704A71" w:rsidRDefault="00EE2ABC" w:rsidP="00EE2ABC">
      <w:pPr>
        <w:rPr>
          <w:rFonts w:ascii="Verdana" w:hAnsi="Verdana" w:cs="Arial"/>
          <w:sz w:val="22"/>
        </w:rPr>
      </w:pPr>
    </w:p>
    <w:p w14:paraId="1DD62DD3" w14:textId="77777777" w:rsidR="00EE2ABC" w:rsidRPr="00704A71" w:rsidRDefault="00EE2ABC" w:rsidP="00EE2ABC">
      <w:pPr>
        <w:pStyle w:val="InviasNormal"/>
        <w:numPr>
          <w:ilvl w:val="3"/>
          <w:numId w:val="7"/>
        </w:numPr>
        <w:spacing w:line="276" w:lineRule="auto"/>
        <w:outlineLvl w:val="2"/>
        <w:rPr>
          <w:rFonts w:ascii="Verdana" w:eastAsia="Arial" w:hAnsi="Verdana" w:cs="Arial"/>
          <w:b/>
          <w:color w:val="1A1818" w:themeColor="text1"/>
          <w:sz w:val="22"/>
          <w:szCs w:val="22"/>
          <w:lang w:val="es-CO"/>
        </w:rPr>
      </w:pPr>
      <w:r w:rsidRPr="00704A71">
        <w:rPr>
          <w:rFonts w:ascii="Verdana" w:eastAsia="Arial" w:hAnsi="Verdana" w:cs="Arial"/>
          <w:b/>
          <w:color w:val="1A1818" w:themeColor="text1"/>
          <w:sz w:val="22"/>
          <w:szCs w:val="22"/>
          <w:lang w:val="es-CO"/>
        </w:rPr>
        <w:t xml:space="preserve">  </w:t>
      </w:r>
      <w:bookmarkStart w:id="3" w:name="_Toc206147405"/>
      <w:r w:rsidRPr="00704A71">
        <w:rPr>
          <w:rFonts w:ascii="Verdana" w:eastAsia="Arial" w:hAnsi="Verdana" w:cs="Arial"/>
          <w:b/>
          <w:color w:val="1A1818" w:themeColor="text1"/>
          <w:sz w:val="22"/>
          <w:szCs w:val="22"/>
        </w:rPr>
        <w:t>ACREDITACIÓN DEL PUNTAJE POR SERVICIOS NACIONALES O CON TRATO NACIONAL</w:t>
      </w:r>
      <w:bookmarkEnd w:id="3"/>
    </w:p>
    <w:p w14:paraId="3CA8C38E" w14:textId="77777777" w:rsidR="00EE2ABC" w:rsidRPr="00704A71" w:rsidRDefault="00EE2ABC" w:rsidP="00EE2ABC">
      <w:pPr>
        <w:tabs>
          <w:tab w:val="left" w:pos="1276"/>
          <w:tab w:val="left" w:pos="1560"/>
          <w:tab w:val="left" w:pos="1701"/>
        </w:tabs>
        <w:rPr>
          <w:rFonts w:ascii="Verdana" w:hAnsi="Verdana" w:cs="Arial"/>
          <w:sz w:val="22"/>
        </w:rPr>
      </w:pPr>
      <w:r w:rsidRPr="00704A71">
        <w:rPr>
          <w:rFonts w:ascii="Verdana" w:hAnsi="Verdana" w:cs="Arial"/>
          <w:sz w:val="22"/>
        </w:rPr>
        <w:t xml:space="preserve">La Entidad asignará hasta veinte (20) puntos a la oferta de: i) Servicios Nacionales o ii) con Trato Nacional. </w:t>
      </w:r>
    </w:p>
    <w:p w14:paraId="3162F880" w14:textId="77777777" w:rsidR="00EE2ABC" w:rsidRPr="00704A71" w:rsidRDefault="00EE2ABC" w:rsidP="00EE2ABC">
      <w:pPr>
        <w:rPr>
          <w:rFonts w:ascii="Verdana" w:hAnsi="Verdana" w:cs="Arial"/>
          <w:iCs/>
          <w:sz w:val="22"/>
        </w:rPr>
      </w:pPr>
      <w:r w:rsidRPr="00704A71">
        <w:rPr>
          <w:rFonts w:ascii="Verdana" w:hAnsi="Verdana" w:cs="Arial"/>
          <w:iCs/>
          <w:sz w:val="22"/>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CE41F24" w14:textId="77777777" w:rsidR="00EE2ABC" w:rsidRPr="00704A71" w:rsidRDefault="00EE2ABC" w:rsidP="00EE2ABC">
      <w:pPr>
        <w:numPr>
          <w:ilvl w:val="0"/>
          <w:numId w:val="8"/>
        </w:numPr>
        <w:spacing w:after="160"/>
        <w:ind w:left="0" w:firstLine="142"/>
        <w:contextualSpacing/>
        <w:rPr>
          <w:rFonts w:ascii="Verdana" w:hAnsi="Verdana" w:cs="Arial"/>
          <w:iCs/>
          <w:sz w:val="22"/>
        </w:rPr>
      </w:pPr>
      <w:r w:rsidRPr="00704A71">
        <w:rPr>
          <w:rFonts w:ascii="Verdana" w:hAnsi="Verdana" w:cs="Arial"/>
          <w:iCs/>
          <w:sz w:val="22"/>
        </w:rPr>
        <w:t>Persona natural colombiana: La cédula de ciudadanía del Proponente.</w:t>
      </w:r>
    </w:p>
    <w:p w14:paraId="168B7D59" w14:textId="77777777" w:rsidR="00EE2ABC" w:rsidRPr="00704A71" w:rsidRDefault="00EE2ABC" w:rsidP="00EE2ABC">
      <w:pPr>
        <w:contextualSpacing/>
        <w:rPr>
          <w:rFonts w:ascii="Verdana" w:hAnsi="Verdana" w:cs="Arial"/>
          <w:iCs/>
          <w:sz w:val="22"/>
        </w:rPr>
      </w:pPr>
    </w:p>
    <w:p w14:paraId="00548DF0" w14:textId="77777777" w:rsidR="00EE2ABC" w:rsidRPr="00704A71" w:rsidRDefault="00EE2ABC" w:rsidP="00EE2ABC">
      <w:pPr>
        <w:numPr>
          <w:ilvl w:val="0"/>
          <w:numId w:val="8"/>
        </w:numPr>
        <w:spacing w:after="160"/>
        <w:ind w:left="0" w:firstLine="142"/>
        <w:contextualSpacing/>
        <w:rPr>
          <w:rFonts w:ascii="Verdana" w:hAnsi="Verdana" w:cs="Arial"/>
          <w:iCs/>
          <w:sz w:val="22"/>
        </w:rPr>
      </w:pPr>
      <w:bookmarkStart w:id="4" w:name="_Hlk80648891"/>
      <w:r w:rsidRPr="00704A71">
        <w:rPr>
          <w:rFonts w:ascii="Verdana" w:hAnsi="Verdana" w:cs="Arial"/>
          <w:iCs/>
          <w:sz w:val="22"/>
        </w:rPr>
        <w:t xml:space="preserve">Persona natural extranjera residente en Colombia: La visa de residencia que le permita la ejecución del objeto contractual de conformidad con la ley. </w:t>
      </w:r>
    </w:p>
    <w:bookmarkEnd w:id="4"/>
    <w:p w14:paraId="46D5D20E" w14:textId="77777777" w:rsidR="00EE2ABC" w:rsidRPr="00704A71" w:rsidRDefault="00EE2ABC" w:rsidP="00EE2ABC">
      <w:pPr>
        <w:contextualSpacing/>
        <w:rPr>
          <w:rFonts w:ascii="Verdana" w:hAnsi="Verdana" w:cs="Arial"/>
          <w:iCs/>
          <w:sz w:val="22"/>
        </w:rPr>
      </w:pPr>
    </w:p>
    <w:p w14:paraId="13E840D3" w14:textId="77777777" w:rsidR="00EE2ABC" w:rsidRPr="00704A71" w:rsidRDefault="00EE2ABC" w:rsidP="00EE2ABC">
      <w:pPr>
        <w:numPr>
          <w:ilvl w:val="0"/>
          <w:numId w:val="8"/>
        </w:numPr>
        <w:spacing w:after="160"/>
        <w:ind w:left="0" w:firstLine="142"/>
        <w:contextualSpacing/>
        <w:rPr>
          <w:rFonts w:ascii="Verdana" w:hAnsi="Verdana" w:cs="Arial"/>
          <w:iCs/>
          <w:sz w:val="22"/>
        </w:rPr>
      </w:pPr>
      <w:r w:rsidRPr="00704A71">
        <w:rPr>
          <w:rFonts w:ascii="Verdana" w:hAnsi="Verdana" w:cs="Arial"/>
          <w:iCs/>
          <w:sz w:val="22"/>
        </w:rPr>
        <w:t xml:space="preserve">Persona jurídica constituida en Colombia: El certificado de existencia y representación legal emitido por alguna de las cámaras de comercio del país. </w:t>
      </w:r>
    </w:p>
    <w:p w14:paraId="500BA96E" w14:textId="77777777" w:rsidR="00EE2ABC" w:rsidRPr="00704A71" w:rsidRDefault="00EE2ABC" w:rsidP="00EE2ABC">
      <w:pPr>
        <w:contextualSpacing/>
        <w:rPr>
          <w:rFonts w:ascii="Verdana" w:eastAsiaTheme="minorEastAsia" w:hAnsi="Verdana" w:cs="Arial"/>
          <w:iCs/>
          <w:sz w:val="22"/>
        </w:rPr>
      </w:pPr>
    </w:p>
    <w:p w14:paraId="6A6FC570" w14:textId="77777777" w:rsidR="00EE2ABC" w:rsidRPr="00704A71" w:rsidRDefault="00EE2ABC" w:rsidP="00EE2ABC">
      <w:pPr>
        <w:contextualSpacing/>
        <w:rPr>
          <w:rFonts w:ascii="Verdana" w:eastAsiaTheme="minorEastAsia" w:hAnsi="Verdana" w:cs="Arial"/>
          <w:iCs/>
          <w:sz w:val="22"/>
        </w:rPr>
      </w:pPr>
      <w:r w:rsidRPr="00704A71">
        <w:rPr>
          <w:rFonts w:ascii="Verdana" w:eastAsiaTheme="minorEastAsia" w:hAnsi="Verdana" w:cs="Arial"/>
          <w:iCs/>
          <w:sz w:val="22"/>
        </w:rPr>
        <w:t xml:space="preserve">Para </w:t>
      </w:r>
      <w:r w:rsidRPr="00704A71">
        <w:rPr>
          <w:rFonts w:ascii="Verdana" w:hAnsi="Verdana" w:cs="Arial"/>
          <w:iCs/>
          <w:sz w:val="22"/>
        </w:rPr>
        <w:t xml:space="preserve">que </w:t>
      </w:r>
      <w:r w:rsidRPr="00704A71">
        <w:rPr>
          <w:rFonts w:ascii="Verdana" w:eastAsiaTheme="minorEastAsia" w:hAnsi="Verdana" w:cs="Arial"/>
          <w:iCs/>
          <w:sz w:val="22"/>
        </w:rPr>
        <w:t xml:space="preserve">el </w:t>
      </w:r>
      <w:r w:rsidRPr="00704A71">
        <w:rPr>
          <w:rFonts w:ascii="Verdana" w:hAnsi="Verdana" w:cs="Arial"/>
          <w:iCs/>
          <w:sz w:val="22"/>
        </w:rPr>
        <w:t>Proponente</w:t>
      </w:r>
      <w:r w:rsidRPr="00704A71">
        <w:rPr>
          <w:rFonts w:ascii="Verdana" w:eastAsiaTheme="minorEastAsia" w:hAnsi="Verdana" w:cs="Arial"/>
          <w:iCs/>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5CF649C7" w14:textId="77777777" w:rsidR="00EE2ABC" w:rsidRPr="00704A71" w:rsidRDefault="00EE2ABC" w:rsidP="00EE2ABC">
      <w:pPr>
        <w:contextualSpacing/>
        <w:rPr>
          <w:rFonts w:ascii="Verdana" w:hAnsi="Verdana" w:cs="Arial"/>
          <w:iCs/>
          <w:sz w:val="22"/>
        </w:rPr>
      </w:pPr>
    </w:p>
    <w:p w14:paraId="6F794D4D" w14:textId="77777777" w:rsidR="00EE2ABC" w:rsidRPr="00704A71" w:rsidRDefault="00EE2ABC" w:rsidP="00EE2ABC">
      <w:pPr>
        <w:rPr>
          <w:rFonts w:ascii="Verdana" w:hAnsi="Verdana" w:cs="Arial"/>
          <w:iCs/>
          <w:sz w:val="22"/>
          <w:highlight w:val="yellow"/>
        </w:rPr>
      </w:pPr>
      <w:r w:rsidRPr="00704A71">
        <w:rPr>
          <w:rFonts w:ascii="Verdana" w:eastAsiaTheme="minorEastAsia" w:hAnsi="Verdana" w:cs="Arial"/>
          <w:iCs/>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sz w:val="22"/>
        </w:rPr>
        <w:t xml:space="preserve"> Para esto, deberá demostrar que cumple con la regla de origen contemplada para los Servicios Nacionales del respectivo país, allegando la información y/o documentación que sea requerida. </w:t>
      </w:r>
    </w:p>
    <w:p w14:paraId="1B978666" w14:textId="77777777" w:rsidR="00EE2ABC" w:rsidRPr="00704A71" w:rsidRDefault="00EE2ABC" w:rsidP="00EE2ABC">
      <w:pPr>
        <w:rPr>
          <w:rFonts w:ascii="Verdana" w:hAnsi="Verdana" w:cs="Arial"/>
          <w:iCs/>
          <w:sz w:val="22"/>
        </w:rPr>
      </w:pPr>
      <w:r w:rsidRPr="00704A71">
        <w:rPr>
          <w:rFonts w:ascii="Verdana" w:hAnsi="Verdana" w:cs="Arial"/>
          <w:iCs/>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F0BC19C" w14:textId="5F3EACFA" w:rsidR="00EE2ABC" w:rsidRDefault="00EE2ABC" w:rsidP="00EE2ABC">
      <w:pPr>
        <w:rPr>
          <w:rFonts w:ascii="Verdana" w:eastAsiaTheme="minorEastAsia" w:hAnsi="Verdana" w:cs="Arial"/>
          <w:sz w:val="22"/>
        </w:rPr>
      </w:pPr>
      <w:r w:rsidRPr="00704A71">
        <w:rPr>
          <w:rFonts w:ascii="Verdana" w:eastAsiaTheme="minorEastAsia" w:hAnsi="Verdana" w:cs="Arial"/>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27ED701" w14:textId="570AEF38" w:rsidR="00605422" w:rsidRDefault="00605422" w:rsidP="00EE2ABC">
      <w:pPr>
        <w:rPr>
          <w:rFonts w:ascii="Verdana" w:eastAsiaTheme="minorEastAsia" w:hAnsi="Verdana" w:cs="Arial"/>
          <w:sz w:val="22"/>
        </w:rPr>
      </w:pPr>
    </w:p>
    <w:p w14:paraId="5988177A" w14:textId="147A96FD" w:rsidR="00605422" w:rsidRDefault="00605422" w:rsidP="00EE2ABC">
      <w:pPr>
        <w:rPr>
          <w:rFonts w:ascii="Verdana" w:eastAsiaTheme="minorEastAsia" w:hAnsi="Verdana" w:cs="Arial"/>
          <w:sz w:val="22"/>
        </w:rPr>
      </w:pPr>
    </w:p>
    <w:p w14:paraId="3DFF1850" w14:textId="77777777" w:rsidR="00605422" w:rsidRPr="00704A71" w:rsidRDefault="00605422" w:rsidP="00EE2ABC">
      <w:pPr>
        <w:rPr>
          <w:rFonts w:ascii="Verdana" w:hAnsi="Verdana" w:cs="Arial"/>
          <w:sz w:val="22"/>
        </w:rPr>
      </w:pPr>
    </w:p>
    <w:p w14:paraId="210F4D3F" w14:textId="77777777" w:rsidR="00EE2ABC" w:rsidRPr="00704A71" w:rsidRDefault="00EE2ABC" w:rsidP="00EE2ABC">
      <w:pPr>
        <w:pStyle w:val="InviasNormal"/>
        <w:numPr>
          <w:ilvl w:val="2"/>
          <w:numId w:val="7"/>
        </w:numPr>
        <w:spacing w:line="276" w:lineRule="auto"/>
        <w:outlineLvl w:val="2"/>
        <w:rPr>
          <w:rFonts w:ascii="Verdana" w:eastAsia="Arial" w:hAnsi="Verdana" w:cs="Arial"/>
          <w:b/>
          <w:color w:val="1A1818" w:themeColor="text1"/>
          <w:sz w:val="22"/>
          <w:szCs w:val="22"/>
          <w:lang w:val="es-CO"/>
        </w:rPr>
      </w:pPr>
      <w:bookmarkStart w:id="5" w:name="_Toc206147406"/>
      <w:r w:rsidRPr="00704A71">
        <w:rPr>
          <w:rFonts w:ascii="Verdana" w:eastAsia="Arial" w:hAnsi="Verdana" w:cs="Arial"/>
          <w:b/>
          <w:color w:val="1A1818" w:themeColor="text1"/>
          <w:sz w:val="22"/>
          <w:szCs w:val="22"/>
          <w:lang w:val="es-CO"/>
        </w:rPr>
        <w:lastRenderedPageBreak/>
        <w:t>INCORPORACIÓN DE COMPONENTE NACIONAL EN SERVICIOS EXTRANJEROS</w:t>
      </w:r>
      <w:bookmarkEnd w:id="5"/>
    </w:p>
    <w:p w14:paraId="63133FFA" w14:textId="646737FE" w:rsidR="00EE2ABC" w:rsidRDefault="00EE2ABC" w:rsidP="00EE2ABC">
      <w:pPr>
        <w:rPr>
          <w:rFonts w:ascii="Verdana" w:hAnsi="Verdana" w:cs="Arial"/>
          <w:sz w:val="22"/>
        </w:rPr>
      </w:pPr>
      <w:bookmarkStart w:id="6" w:name="_Toc511375687"/>
      <w:bookmarkStart w:id="7" w:name="_Toc511375865"/>
      <w:bookmarkStart w:id="8" w:name="_Toc511029848"/>
      <w:bookmarkStart w:id="9" w:name="_Toc511375689"/>
      <w:bookmarkStart w:id="10" w:name="_Toc511375867"/>
      <w:bookmarkStart w:id="11" w:name="_Toc511380007"/>
      <w:bookmarkStart w:id="12" w:name="_Toc511383000"/>
      <w:bookmarkStart w:id="13" w:name="_Toc511400622"/>
      <w:bookmarkStart w:id="14" w:name="_Toc511401260"/>
      <w:bookmarkEnd w:id="6"/>
      <w:bookmarkEnd w:id="7"/>
      <w:bookmarkEnd w:id="8"/>
      <w:bookmarkEnd w:id="9"/>
      <w:bookmarkEnd w:id="10"/>
      <w:bookmarkEnd w:id="11"/>
      <w:bookmarkEnd w:id="12"/>
      <w:bookmarkEnd w:id="13"/>
      <w:bookmarkEnd w:id="14"/>
      <w:r w:rsidRPr="00704A71">
        <w:rPr>
          <w:rFonts w:ascii="Verdana" w:hAnsi="Verdana" w:cs="Arial"/>
          <w:sz w:val="22"/>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Pr>
          <w:rFonts w:ascii="Verdana" w:hAnsi="Verdana" w:cs="Arial"/>
          <w:sz w:val="22"/>
        </w:rPr>
        <w:t>Contrato</w:t>
      </w:r>
      <w:r w:rsidRPr="00704A71">
        <w:rPr>
          <w:rFonts w:ascii="Verdana" w:hAnsi="Verdana" w:cs="Arial"/>
          <w:sz w:val="22"/>
        </w:rPr>
        <w:t xml:space="preserve"> más del noventa por ciento (90 %) del personal técnico, operativo y profesional de origen colombiano.</w:t>
      </w:r>
    </w:p>
    <w:p w14:paraId="66DBF48C" w14:textId="77777777" w:rsidR="00605422" w:rsidRPr="00704A71" w:rsidRDefault="00605422" w:rsidP="00EE2ABC">
      <w:pPr>
        <w:rPr>
          <w:rFonts w:ascii="Verdana" w:hAnsi="Verdana" w:cs="Arial"/>
          <w:sz w:val="22"/>
        </w:rPr>
      </w:pPr>
    </w:p>
    <w:p w14:paraId="748A4EB5" w14:textId="1F418091" w:rsidR="00EE2ABC" w:rsidRDefault="00EE2ABC" w:rsidP="00EE2ABC">
      <w:pPr>
        <w:rPr>
          <w:rFonts w:ascii="Verdana" w:hAnsi="Verdana" w:cs="Arial"/>
          <w:sz w:val="22"/>
        </w:rPr>
      </w:pPr>
      <w:r w:rsidRPr="00704A71">
        <w:rPr>
          <w:rFonts w:ascii="Verdana" w:hAnsi="Verdana" w:cs="Arial"/>
          <w:sz w:val="22"/>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EEE0F1F" w14:textId="77777777" w:rsidR="00605422" w:rsidRPr="00704A71" w:rsidRDefault="00605422" w:rsidP="00EE2ABC">
      <w:pPr>
        <w:rPr>
          <w:rFonts w:ascii="Verdana" w:hAnsi="Verdana" w:cs="Arial"/>
          <w:sz w:val="22"/>
        </w:rPr>
      </w:pPr>
    </w:p>
    <w:p w14:paraId="78FA5D60" w14:textId="7DC6E6EF" w:rsidR="00EE2ABC" w:rsidRDefault="00EE2ABC" w:rsidP="00EE2ABC">
      <w:pPr>
        <w:rPr>
          <w:rFonts w:ascii="Verdana" w:hAnsi="Verdana" w:cs="Arial"/>
          <w:sz w:val="22"/>
        </w:rPr>
      </w:pPr>
      <w:r w:rsidRPr="00704A71">
        <w:rPr>
          <w:rFonts w:ascii="Verdana" w:hAnsi="Verdana" w:cs="Arial"/>
          <w:sz w:val="22"/>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Pr>
          <w:rFonts w:ascii="Verdana" w:hAnsi="Verdana" w:cs="Arial"/>
          <w:sz w:val="22"/>
        </w:rPr>
        <w:t>Contrato</w:t>
      </w:r>
      <w:r w:rsidRPr="00704A71">
        <w:rPr>
          <w:rFonts w:ascii="Verdana" w:hAnsi="Verdana" w:cs="Arial"/>
          <w:sz w:val="22"/>
        </w:rPr>
        <w:t xml:space="preserve"> más del noventa por ciento (90%) de personal técnico, operativo y profesional de origen colombiano, en caso de resultar adjudicatario del Proceso de Contratación.</w:t>
      </w:r>
    </w:p>
    <w:p w14:paraId="52965463" w14:textId="77777777" w:rsidR="00605422" w:rsidRPr="00704A71" w:rsidRDefault="00605422" w:rsidP="00EE2ABC">
      <w:pPr>
        <w:rPr>
          <w:rFonts w:ascii="Verdana" w:hAnsi="Verdana" w:cs="Arial"/>
          <w:sz w:val="22"/>
        </w:rPr>
      </w:pPr>
    </w:p>
    <w:p w14:paraId="37DD342C" w14:textId="6C3033A7" w:rsidR="00EE2ABC" w:rsidRDefault="00EE2ABC" w:rsidP="00EE2ABC">
      <w:pPr>
        <w:rPr>
          <w:rFonts w:ascii="Verdana" w:hAnsi="Verdana" w:cs="Arial"/>
          <w:sz w:val="22"/>
        </w:rPr>
      </w:pPr>
      <w:r w:rsidRPr="00704A71">
        <w:rPr>
          <w:rFonts w:ascii="Verdana" w:hAnsi="Verdana" w:cs="Arial"/>
          <w:sz w:val="22"/>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03A77C5" w14:textId="77777777" w:rsidR="00605422" w:rsidRPr="00704A71" w:rsidRDefault="00605422" w:rsidP="00EE2ABC">
      <w:pPr>
        <w:rPr>
          <w:rFonts w:ascii="Verdana" w:hAnsi="Verdana" w:cs="Arial"/>
          <w:sz w:val="22"/>
        </w:rPr>
      </w:pPr>
    </w:p>
    <w:p w14:paraId="3C273F0C" w14:textId="6FC88E37" w:rsidR="00EE2ABC" w:rsidRDefault="00EE2ABC" w:rsidP="00EE2ABC">
      <w:pPr>
        <w:rPr>
          <w:rFonts w:ascii="Verdana" w:hAnsi="Verdana" w:cs="Arial"/>
          <w:sz w:val="22"/>
        </w:rPr>
      </w:pPr>
      <w:r w:rsidRPr="00704A71">
        <w:rPr>
          <w:rFonts w:ascii="Verdana" w:hAnsi="Verdana" w:cs="Arial"/>
          <w:sz w:val="22"/>
        </w:rPr>
        <w:t>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w:t>
      </w:r>
    </w:p>
    <w:p w14:paraId="7C04CD23" w14:textId="77777777" w:rsidR="00605422" w:rsidRPr="00704A71" w:rsidRDefault="00605422" w:rsidP="00EE2ABC">
      <w:pPr>
        <w:rPr>
          <w:rFonts w:ascii="Verdana" w:hAnsi="Verdana" w:cs="Arial"/>
          <w:sz w:val="22"/>
        </w:rPr>
      </w:pPr>
    </w:p>
    <w:p w14:paraId="48AA78A4" w14:textId="77777777" w:rsidR="00EE2ABC" w:rsidRPr="00704A71" w:rsidRDefault="00EE2ABC" w:rsidP="00EE2ABC">
      <w:pPr>
        <w:rPr>
          <w:rFonts w:ascii="Verdana" w:hAnsi="Verdana" w:cs="Arial"/>
          <w:sz w:val="22"/>
        </w:rPr>
      </w:pPr>
      <w:r w:rsidRPr="00704A71">
        <w:rPr>
          <w:rFonts w:ascii="Verdana" w:hAnsi="Verdana" w:cs="Arial"/>
          <w:sz w:val="22"/>
        </w:rPr>
        <w:t>En caso de no efectuar ningún ofrecimiento, el puntaje por este factor será de cero (0).</w:t>
      </w:r>
    </w:p>
    <w:p w14:paraId="1B1684B8" w14:textId="77777777" w:rsidR="00EE2ABC" w:rsidRDefault="00EE2ABC" w:rsidP="00EE2ABC">
      <w:pPr>
        <w:rPr>
          <w:rFonts w:ascii="Verdana" w:eastAsia="Verdana" w:hAnsi="Verdana" w:cs="Verdana"/>
          <w:sz w:val="36"/>
          <w:szCs w:val="36"/>
          <w:lang w:val="es-CO"/>
        </w:rPr>
      </w:pPr>
    </w:p>
    <w:sectPr w:rsidR="00EE2ABC" w:rsidSect="00E64BD4">
      <w:headerReference w:type="default" r:id="rId14"/>
      <w:footerReference w:type="defaul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DA840A" w14:textId="77777777" w:rsidR="007D5A24" w:rsidRDefault="007D5A24" w:rsidP="004F2C35">
      <w:r>
        <w:separator/>
      </w:r>
    </w:p>
  </w:endnote>
  <w:endnote w:type="continuationSeparator" w:id="0">
    <w:p w14:paraId="26D38C30" w14:textId="77777777" w:rsidR="007D5A24" w:rsidRDefault="007D5A24" w:rsidP="004F2C35">
      <w:r>
        <w:continuationSeparator/>
      </w:r>
    </w:p>
  </w:endnote>
  <w:endnote w:type="continuationNotice" w:id="1">
    <w:p w14:paraId="04DBD57E" w14:textId="77777777" w:rsidR="007D5A24" w:rsidRDefault="007D5A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Display">
    <w:altName w:val="Calibri"/>
    <w:charset w:val="00"/>
    <w:family w:val="swiss"/>
    <w:pitch w:val="variable"/>
    <w:sig w:usb0="20000287" w:usb1="00000003" w:usb2="00000000" w:usb3="00000000" w:csb0="0000019F" w:csb1="00000000"/>
  </w:font>
  <w:font w:name="Aptos Narrow">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DF3807" w14:textId="77777777" w:rsidR="009E0086" w:rsidRDefault="009E0086" w:rsidP="009E0086">
    <w:pPr>
      <w:pStyle w:val="Piedepgina"/>
      <w:jc w:val="right"/>
    </w:pPr>
  </w:p>
  <w:p w14:paraId="2356A28C" w14:textId="77777777" w:rsidR="00CC4071" w:rsidRPr="00867B18" w:rsidRDefault="00CC4071" w:rsidP="00CC4071">
    <w:pPr>
      <w:pStyle w:val="Piedepgina"/>
      <w:jc w:val="right"/>
      <w:rPr>
        <w:rFonts w:ascii="Verdana" w:hAnsi="Verdana"/>
        <w:sz w:val="16"/>
        <w:szCs w:val="16"/>
        <w:lang w:val="es-CO"/>
      </w:rPr>
    </w:pPr>
    <w:r w:rsidRPr="00867B18">
      <w:rPr>
        <w:rFonts w:ascii="Verdana" w:hAnsi="Verdana"/>
        <w:sz w:val="16"/>
        <w:szCs w:val="16"/>
        <w:lang w:val="es-CO"/>
      </w:rPr>
      <w:t xml:space="preserve">Versión: 1 del </w:t>
    </w:r>
    <w:r>
      <w:rPr>
        <w:rFonts w:ascii="Verdana" w:hAnsi="Verdana"/>
        <w:sz w:val="16"/>
        <w:szCs w:val="16"/>
        <w:lang w:val="es-CO"/>
      </w:rPr>
      <w:t>21</w:t>
    </w:r>
    <w:r w:rsidRPr="00867B18">
      <w:rPr>
        <w:rFonts w:ascii="Verdana" w:hAnsi="Verdana"/>
        <w:sz w:val="16"/>
        <w:szCs w:val="16"/>
        <w:lang w:val="es-CO"/>
      </w:rPr>
      <w:t xml:space="preserve"> de </w:t>
    </w:r>
    <w:r>
      <w:rPr>
        <w:rFonts w:ascii="Verdana" w:hAnsi="Verdana"/>
        <w:sz w:val="16"/>
        <w:szCs w:val="16"/>
        <w:lang w:val="es-CO"/>
      </w:rPr>
      <w:t>agosto</w:t>
    </w:r>
    <w:r w:rsidRPr="00867B18">
      <w:rPr>
        <w:rFonts w:ascii="Verdana" w:hAnsi="Verdana"/>
        <w:sz w:val="16"/>
        <w:szCs w:val="16"/>
        <w:lang w:val="es-CO"/>
      </w:rPr>
      <w:t xml:space="preserve"> de 2025</w:t>
    </w:r>
  </w:p>
  <w:p w14:paraId="2102D5BE" w14:textId="0A4F6808" w:rsidR="009E0086" w:rsidRPr="00DF409D" w:rsidRDefault="009E0086" w:rsidP="00CC4071">
    <w:pPr>
      <w:widowControl w:val="0"/>
      <w:autoSpaceDE w:val="0"/>
      <w:autoSpaceDN w:val="0"/>
      <w:adjustRightInd w:val="0"/>
      <w:spacing w:line="265" w:lineRule="exact"/>
      <w:ind w:left="-18" w:right="-38"/>
      <w:jc w:val="right"/>
      <w:rPr>
        <w:rFonts w:ascii="Verdana" w:hAnsi="Verdana" w:cs="Arial"/>
        <w:color w:val="1A1818" w:themeColor="text1"/>
        <w:sz w:val="18"/>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3256E0" w14:textId="77777777" w:rsidR="007D5A24" w:rsidRDefault="007D5A24" w:rsidP="004F2C35">
      <w:r>
        <w:separator/>
      </w:r>
    </w:p>
  </w:footnote>
  <w:footnote w:type="continuationSeparator" w:id="0">
    <w:p w14:paraId="4B9B175E" w14:textId="77777777" w:rsidR="007D5A24" w:rsidRDefault="007D5A24" w:rsidP="004F2C35">
      <w:r>
        <w:continuationSeparator/>
      </w:r>
    </w:p>
  </w:footnote>
  <w:footnote w:type="continuationNotice" w:id="1">
    <w:p w14:paraId="7A9CED6A" w14:textId="77777777" w:rsidR="007D5A24" w:rsidRDefault="007D5A24"/>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782EA0" w14:textId="77777777" w:rsidR="00CC4071" w:rsidRPr="00CC4071" w:rsidRDefault="00CC4071" w:rsidP="00CC4071">
    <w:pPr>
      <w:tabs>
        <w:tab w:val="center" w:pos="4419"/>
        <w:tab w:val="right" w:pos="8838"/>
      </w:tabs>
      <w:jc w:val="center"/>
      <w:rPr>
        <w:rFonts w:ascii="Verdana" w:hAnsi="Verdana" w:cs="Arial"/>
        <w:b/>
        <w:sz w:val="22"/>
        <w:szCs w:val="24"/>
      </w:rPr>
    </w:pPr>
    <w:r w:rsidRPr="00CC4071">
      <w:rPr>
        <w:rFonts w:ascii="Verdana" w:hAnsi="Verdana" w:cs="Arial"/>
        <w:b/>
        <w:sz w:val="22"/>
        <w:szCs w:val="24"/>
      </w:rPr>
      <w:t>MATRIZ 4 – BIENES RELEVANTES</w:t>
    </w:r>
  </w:p>
  <w:p w14:paraId="30A172AA" w14:textId="77777777" w:rsidR="00CC4071" w:rsidRPr="00CC4071" w:rsidRDefault="00CC4071" w:rsidP="00CC4071">
    <w:pPr>
      <w:pStyle w:val="Encabezado"/>
      <w:jc w:val="center"/>
      <w:rPr>
        <w:rFonts w:ascii="Verdana" w:hAnsi="Verdana"/>
        <w:sz w:val="36"/>
        <w:szCs w:val="36"/>
      </w:rPr>
    </w:pPr>
    <w:r w:rsidRPr="00CC4071">
      <w:rPr>
        <w:rFonts w:ascii="Verdana" w:hAnsi="Verdana" w:cs="Arial"/>
        <w:b/>
        <w:bCs/>
        <w:sz w:val="22"/>
        <w:szCs w:val="24"/>
      </w:rPr>
      <w:t>OBRA PÚBLICA DE INFRAESTRUCTURA DE SOCIAL</w:t>
    </w:r>
  </w:p>
  <w:p w14:paraId="044F0FE3" w14:textId="3CB8A2A0" w:rsidR="008D6262" w:rsidRDefault="00CC4071" w:rsidP="00CC4071">
    <w:pPr>
      <w:pStyle w:val="Encabezado"/>
      <w:jc w:val="center"/>
      <w:rPr>
        <w:rFonts w:ascii="Verdana" w:hAnsi="Verdana" w:cs="Arial"/>
        <w:b/>
        <w:bCs/>
        <w:sz w:val="22"/>
        <w:szCs w:val="24"/>
      </w:rPr>
    </w:pPr>
    <w:r w:rsidRPr="00CC4071">
      <w:rPr>
        <w:rFonts w:ascii="Verdana" w:hAnsi="Verdana" w:cs="Arial"/>
        <w:b/>
        <w:bCs/>
        <w:sz w:val="22"/>
        <w:szCs w:val="24"/>
      </w:rPr>
      <w:t>MENOR CUANTÍA SECTOR SOCIAL</w:t>
    </w:r>
  </w:p>
  <w:p w14:paraId="1D56D0E2" w14:textId="77777777" w:rsidR="00CC4071" w:rsidRDefault="00CC4071" w:rsidP="00CC4071">
    <w:pPr>
      <w:pStyle w:val="Encabezado"/>
      <w:jc w:val="center"/>
      <w:rPr>
        <w:rFonts w:ascii="Verdana" w:hAnsi="Verdana" w:cs="Arial"/>
        <w:b/>
        <w:bCs/>
        <w:sz w:val="22"/>
        <w:szCs w:val="24"/>
      </w:rPr>
    </w:pPr>
  </w:p>
  <w:p w14:paraId="37DC5EF4" w14:textId="77777777" w:rsidR="00CC4071" w:rsidRPr="00CC4071" w:rsidRDefault="00CC4071" w:rsidP="00CC4071">
    <w:pPr>
      <w:pStyle w:val="Encabezado"/>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E05AB"/>
    <w:multiLevelType w:val="hybridMultilevel"/>
    <w:tmpl w:val="0FB6308A"/>
    <w:lvl w:ilvl="0" w:tplc="D5F6D296">
      <w:start w:val="1"/>
      <w:numFmt w:val="bullet"/>
      <w:lvlText w:val=""/>
      <w:lvlJc w:val="left"/>
      <w:pPr>
        <w:ind w:left="720" w:hanging="360"/>
      </w:pPr>
      <w:rPr>
        <w:rFonts w:ascii="Symbol" w:hAnsi="Symbol" w:hint="default"/>
        <w:sz w:val="28"/>
        <w:szCs w:val="2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 w15:restartNumberingAfterBreak="0">
    <w:nsid w:val="37654C52"/>
    <w:multiLevelType w:val="hybridMultilevel"/>
    <w:tmpl w:val="6F300DD8"/>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3"/>
  </w:num>
  <w:num w:numId="5">
    <w:abstractNumId w:val="0"/>
  </w:num>
  <w:num w:numId="6">
    <w:abstractNumId w:val="2"/>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642AE"/>
    <w:rsid w:val="002707B0"/>
    <w:rsid w:val="00277F57"/>
    <w:rsid w:val="00295078"/>
    <w:rsid w:val="002A4970"/>
    <w:rsid w:val="002F1BDF"/>
    <w:rsid w:val="002F31BF"/>
    <w:rsid w:val="002F6B73"/>
    <w:rsid w:val="003014FA"/>
    <w:rsid w:val="00305CEF"/>
    <w:rsid w:val="003113FA"/>
    <w:rsid w:val="00331779"/>
    <w:rsid w:val="00332DC8"/>
    <w:rsid w:val="0034024E"/>
    <w:rsid w:val="003402D2"/>
    <w:rsid w:val="00342BCE"/>
    <w:rsid w:val="00353229"/>
    <w:rsid w:val="003928F5"/>
    <w:rsid w:val="003A2963"/>
    <w:rsid w:val="003B6167"/>
    <w:rsid w:val="003C3B5C"/>
    <w:rsid w:val="003D1820"/>
    <w:rsid w:val="003D7D8F"/>
    <w:rsid w:val="003E0FDD"/>
    <w:rsid w:val="003E173E"/>
    <w:rsid w:val="00407533"/>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05422"/>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A24"/>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979ED"/>
    <w:rsid w:val="009A53F5"/>
    <w:rsid w:val="009A645D"/>
    <w:rsid w:val="009A67BC"/>
    <w:rsid w:val="009B26E4"/>
    <w:rsid w:val="009D727B"/>
    <w:rsid w:val="009E0086"/>
    <w:rsid w:val="009F2444"/>
    <w:rsid w:val="00A0070B"/>
    <w:rsid w:val="00A0231C"/>
    <w:rsid w:val="00A06874"/>
    <w:rsid w:val="00A218D5"/>
    <w:rsid w:val="00A34836"/>
    <w:rsid w:val="00A36ADF"/>
    <w:rsid w:val="00A440E5"/>
    <w:rsid w:val="00A545D3"/>
    <w:rsid w:val="00A574EB"/>
    <w:rsid w:val="00A66773"/>
    <w:rsid w:val="00A80DB5"/>
    <w:rsid w:val="00A94C19"/>
    <w:rsid w:val="00AB2110"/>
    <w:rsid w:val="00AC1986"/>
    <w:rsid w:val="00AC343D"/>
    <w:rsid w:val="00AC51C6"/>
    <w:rsid w:val="00B02F66"/>
    <w:rsid w:val="00B04840"/>
    <w:rsid w:val="00B11CD8"/>
    <w:rsid w:val="00B26E32"/>
    <w:rsid w:val="00B301C1"/>
    <w:rsid w:val="00B30435"/>
    <w:rsid w:val="00B53DC6"/>
    <w:rsid w:val="00B71B67"/>
    <w:rsid w:val="00B9079B"/>
    <w:rsid w:val="00BC1413"/>
    <w:rsid w:val="00BC5189"/>
    <w:rsid w:val="00BD4BAA"/>
    <w:rsid w:val="00BE0EC6"/>
    <w:rsid w:val="00BE1D4A"/>
    <w:rsid w:val="00BE55B9"/>
    <w:rsid w:val="00BF2F5E"/>
    <w:rsid w:val="00C00E87"/>
    <w:rsid w:val="00C1657F"/>
    <w:rsid w:val="00C2579D"/>
    <w:rsid w:val="00C50D27"/>
    <w:rsid w:val="00C5141D"/>
    <w:rsid w:val="00C51A13"/>
    <w:rsid w:val="00C5250B"/>
    <w:rsid w:val="00C53885"/>
    <w:rsid w:val="00C77EA3"/>
    <w:rsid w:val="00C81483"/>
    <w:rsid w:val="00C92044"/>
    <w:rsid w:val="00C927A1"/>
    <w:rsid w:val="00C957D2"/>
    <w:rsid w:val="00CA0147"/>
    <w:rsid w:val="00CB6789"/>
    <w:rsid w:val="00CC4071"/>
    <w:rsid w:val="00CC772E"/>
    <w:rsid w:val="00CD1B4F"/>
    <w:rsid w:val="00CD1C6C"/>
    <w:rsid w:val="00CD4C0E"/>
    <w:rsid w:val="00CE771F"/>
    <w:rsid w:val="00CE7D9E"/>
    <w:rsid w:val="00D0140D"/>
    <w:rsid w:val="00D0331E"/>
    <w:rsid w:val="00D179D0"/>
    <w:rsid w:val="00D307FC"/>
    <w:rsid w:val="00D31186"/>
    <w:rsid w:val="00D45D0E"/>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DF7E02"/>
    <w:rsid w:val="00E00E06"/>
    <w:rsid w:val="00E03AA1"/>
    <w:rsid w:val="00E21278"/>
    <w:rsid w:val="00E2793C"/>
    <w:rsid w:val="00E339CD"/>
    <w:rsid w:val="00E42DF0"/>
    <w:rsid w:val="00E61F07"/>
    <w:rsid w:val="00E64BD4"/>
    <w:rsid w:val="00E66CC3"/>
    <w:rsid w:val="00E96B53"/>
    <w:rsid w:val="00EB30E8"/>
    <w:rsid w:val="00EB47F3"/>
    <w:rsid w:val="00EB7711"/>
    <w:rsid w:val="00EC47CA"/>
    <w:rsid w:val="00ED7DC2"/>
    <w:rsid w:val="00EE2ABC"/>
    <w:rsid w:val="00EF685E"/>
    <w:rsid w:val="00EF6EB1"/>
    <w:rsid w:val="00F16094"/>
    <w:rsid w:val="00F311BA"/>
    <w:rsid w:val="00F434BF"/>
    <w:rsid w:val="00F4666A"/>
    <w:rsid w:val="00F532BF"/>
    <w:rsid w:val="00F53DA5"/>
    <w:rsid w:val="00F56D6D"/>
    <w:rsid w:val="00F57BF6"/>
    <w:rsid w:val="00F60309"/>
    <w:rsid w:val="00F63F44"/>
    <w:rsid w:val="00F94B4A"/>
    <w:rsid w:val="00FA009E"/>
    <w:rsid w:val="00FB5C01"/>
    <w:rsid w:val="00FD691E"/>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E2ABC"/>
    <w:rPr>
      <w:rFonts w:ascii="Arial" w:hAnsi="Arial"/>
      <w:sz w:val="20"/>
      <w:lang w:val="es-MX"/>
    </w:rPr>
  </w:style>
  <w:style w:type="paragraph" w:customStyle="1" w:styleId="InviasNormal">
    <w:name w:val="Invias Normal"/>
    <w:basedOn w:val="Normal"/>
    <w:link w:val="InviasNormalCar"/>
    <w:qFormat/>
    <w:rsid w:val="00EE2ABC"/>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EE2ABC"/>
    <w:rPr>
      <w:rFonts w:ascii="Arial Narrow" w:eastAsia="Times New Roman" w:hAnsi="Arial Narrow" w:cs="Times New Roman"/>
      <w:color w:val="131313"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52126714">
      <w:bodyDiv w:val="1"/>
      <w:marLeft w:val="0"/>
      <w:marRight w:val="0"/>
      <w:marTop w:val="0"/>
      <w:marBottom w:val="0"/>
      <w:divBdr>
        <w:top w:val="none" w:sz="0" w:space="0" w:color="auto"/>
        <w:left w:val="none" w:sz="0" w:space="0" w:color="auto"/>
        <w:bottom w:val="none" w:sz="0" w:space="0" w:color="auto"/>
        <w:right w:val="none" w:sz="0" w:space="0" w:color="auto"/>
      </w:divBdr>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8821535">
      <w:bodyDiv w:val="1"/>
      <w:marLeft w:val="0"/>
      <w:marRight w:val="0"/>
      <w:marTop w:val="0"/>
      <w:marBottom w:val="0"/>
      <w:divBdr>
        <w:top w:val="none" w:sz="0" w:space="0" w:color="auto"/>
        <w:left w:val="none" w:sz="0" w:space="0" w:color="auto"/>
        <w:bottom w:val="none" w:sz="0" w:space="0" w:color="auto"/>
        <w:right w:val="none" w:sz="0" w:space="0" w:color="auto"/>
      </w:divBdr>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22205231">
      <w:bodyDiv w:val="1"/>
      <w:marLeft w:val="0"/>
      <w:marRight w:val="0"/>
      <w:marTop w:val="0"/>
      <w:marBottom w:val="0"/>
      <w:divBdr>
        <w:top w:val="none" w:sz="0" w:space="0" w:color="auto"/>
        <w:left w:val="none" w:sz="0" w:space="0" w:color="auto"/>
        <w:bottom w:val="none" w:sz="0" w:space="0" w:color="auto"/>
        <w:right w:val="none" w:sz="0" w:space="0" w:color="auto"/>
      </w:divBdr>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257816">
      <w:bodyDiv w:val="1"/>
      <w:marLeft w:val="0"/>
      <w:marRight w:val="0"/>
      <w:marTop w:val="0"/>
      <w:marBottom w:val="0"/>
      <w:divBdr>
        <w:top w:val="none" w:sz="0" w:space="0" w:color="auto"/>
        <w:left w:val="none" w:sz="0" w:space="0" w:color="auto"/>
        <w:bottom w:val="none" w:sz="0" w:space="0" w:color="auto"/>
        <w:right w:val="none" w:sz="0" w:space="0" w:color="auto"/>
      </w:divBdr>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1540635">
      <w:bodyDiv w:val="1"/>
      <w:marLeft w:val="0"/>
      <w:marRight w:val="0"/>
      <w:marTop w:val="0"/>
      <w:marBottom w:val="0"/>
      <w:divBdr>
        <w:top w:val="none" w:sz="0" w:space="0" w:color="auto"/>
        <w:left w:val="none" w:sz="0" w:space="0" w:color="auto"/>
        <w:bottom w:val="none" w:sz="0" w:space="0" w:color="auto"/>
        <w:right w:val="none" w:sz="0" w:space="0" w:color="auto"/>
      </w:divBdr>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28983609">
      <w:bodyDiv w:val="1"/>
      <w:marLeft w:val="0"/>
      <w:marRight w:val="0"/>
      <w:marTop w:val="0"/>
      <w:marBottom w:val="0"/>
      <w:divBdr>
        <w:top w:val="none" w:sz="0" w:space="0" w:color="auto"/>
        <w:left w:val="none" w:sz="0" w:space="0" w:color="auto"/>
        <w:bottom w:val="none" w:sz="0" w:space="0" w:color="auto"/>
        <w:right w:val="none" w:sz="0" w:space="0" w:color="auto"/>
      </w:divBdr>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27545069">
      <w:bodyDiv w:val="1"/>
      <w:marLeft w:val="0"/>
      <w:marRight w:val="0"/>
      <w:marTop w:val="0"/>
      <w:marBottom w:val="0"/>
      <w:divBdr>
        <w:top w:val="none" w:sz="0" w:space="0" w:color="auto"/>
        <w:left w:val="none" w:sz="0" w:space="0" w:color="auto"/>
        <w:bottom w:val="none" w:sz="0" w:space="0" w:color="auto"/>
        <w:right w:val="none" w:sz="0" w:space="0" w:color="auto"/>
      </w:divBdr>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2280758">
      <w:bodyDiv w:val="1"/>
      <w:marLeft w:val="0"/>
      <w:marRight w:val="0"/>
      <w:marTop w:val="0"/>
      <w:marBottom w:val="0"/>
      <w:divBdr>
        <w:top w:val="none" w:sz="0" w:space="0" w:color="auto"/>
        <w:left w:val="none" w:sz="0" w:space="0" w:color="auto"/>
        <w:bottom w:val="none" w:sz="0" w:space="0" w:color="auto"/>
        <w:right w:val="none" w:sz="0" w:space="0" w:color="auto"/>
      </w:divBdr>
    </w:div>
    <w:div w:id="1115707858">
      <w:bodyDiv w:val="1"/>
      <w:marLeft w:val="0"/>
      <w:marRight w:val="0"/>
      <w:marTop w:val="0"/>
      <w:marBottom w:val="0"/>
      <w:divBdr>
        <w:top w:val="none" w:sz="0" w:space="0" w:color="auto"/>
        <w:left w:val="none" w:sz="0" w:space="0" w:color="auto"/>
        <w:bottom w:val="none" w:sz="0" w:space="0" w:color="auto"/>
        <w:right w:val="none" w:sz="0" w:space="0" w:color="auto"/>
      </w:divBdr>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182741434">
      <w:bodyDiv w:val="1"/>
      <w:marLeft w:val="0"/>
      <w:marRight w:val="0"/>
      <w:marTop w:val="0"/>
      <w:marBottom w:val="0"/>
      <w:divBdr>
        <w:top w:val="none" w:sz="0" w:space="0" w:color="auto"/>
        <w:left w:val="none" w:sz="0" w:space="0" w:color="auto"/>
        <w:bottom w:val="none" w:sz="0" w:space="0" w:color="auto"/>
        <w:right w:val="none" w:sz="0" w:space="0" w:color="auto"/>
      </w:divBdr>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29339504">
      <w:bodyDiv w:val="1"/>
      <w:marLeft w:val="0"/>
      <w:marRight w:val="0"/>
      <w:marTop w:val="0"/>
      <w:marBottom w:val="0"/>
      <w:divBdr>
        <w:top w:val="none" w:sz="0" w:space="0" w:color="auto"/>
        <w:left w:val="none" w:sz="0" w:space="0" w:color="auto"/>
        <w:bottom w:val="none" w:sz="0" w:space="0" w:color="auto"/>
        <w:right w:val="none" w:sz="0" w:space="0" w:color="auto"/>
      </w:divBdr>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19532527">
      <w:bodyDiv w:val="1"/>
      <w:marLeft w:val="0"/>
      <w:marRight w:val="0"/>
      <w:marTop w:val="0"/>
      <w:marBottom w:val="0"/>
      <w:divBdr>
        <w:top w:val="none" w:sz="0" w:space="0" w:color="auto"/>
        <w:left w:val="none" w:sz="0" w:space="0" w:color="auto"/>
        <w:bottom w:val="none" w:sz="0" w:space="0" w:color="auto"/>
        <w:right w:val="none" w:sz="0" w:space="0" w:color="auto"/>
      </w:divBdr>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59887821">
      <w:bodyDiv w:val="1"/>
      <w:marLeft w:val="0"/>
      <w:marRight w:val="0"/>
      <w:marTop w:val="0"/>
      <w:marBottom w:val="0"/>
      <w:divBdr>
        <w:top w:val="none" w:sz="0" w:space="0" w:color="auto"/>
        <w:left w:val="none" w:sz="0" w:space="0" w:color="auto"/>
        <w:bottom w:val="none" w:sz="0" w:space="0" w:color="auto"/>
        <w:right w:val="none" w:sz="0" w:space="0" w:color="auto"/>
      </w:divBdr>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494906277">
      <w:bodyDiv w:val="1"/>
      <w:marLeft w:val="0"/>
      <w:marRight w:val="0"/>
      <w:marTop w:val="0"/>
      <w:marBottom w:val="0"/>
      <w:divBdr>
        <w:top w:val="none" w:sz="0" w:space="0" w:color="auto"/>
        <w:left w:val="none" w:sz="0" w:space="0" w:color="auto"/>
        <w:bottom w:val="none" w:sz="0" w:space="0" w:color="auto"/>
        <w:right w:val="none" w:sz="0" w:space="0" w:color="auto"/>
      </w:divBdr>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108775">
      <w:bodyDiv w:val="1"/>
      <w:marLeft w:val="0"/>
      <w:marRight w:val="0"/>
      <w:marTop w:val="0"/>
      <w:marBottom w:val="0"/>
      <w:divBdr>
        <w:top w:val="none" w:sz="0" w:space="0" w:color="auto"/>
        <w:left w:val="none" w:sz="0" w:space="0" w:color="auto"/>
        <w:bottom w:val="none" w:sz="0" w:space="0" w:color="auto"/>
        <w:right w:val="none" w:sz="0" w:space="0" w:color="auto"/>
      </w:divBdr>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31093844">
      <w:bodyDiv w:val="1"/>
      <w:marLeft w:val="0"/>
      <w:marRight w:val="0"/>
      <w:marTop w:val="0"/>
      <w:marBottom w:val="0"/>
      <w:divBdr>
        <w:top w:val="none" w:sz="0" w:space="0" w:color="auto"/>
        <w:left w:val="none" w:sz="0" w:space="0" w:color="auto"/>
        <w:bottom w:val="none" w:sz="0" w:space="0" w:color="auto"/>
        <w:right w:val="none" w:sz="0" w:space="0" w:color="auto"/>
      </w:divBdr>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5653020">
      <w:bodyDiv w:val="1"/>
      <w:marLeft w:val="0"/>
      <w:marRight w:val="0"/>
      <w:marTop w:val="0"/>
      <w:marBottom w:val="0"/>
      <w:divBdr>
        <w:top w:val="none" w:sz="0" w:space="0" w:color="auto"/>
        <w:left w:val="none" w:sz="0" w:space="0" w:color="auto"/>
        <w:bottom w:val="none" w:sz="0" w:space="0" w:color="auto"/>
        <w:right w:val="none" w:sz="0" w:space="0" w:color="auto"/>
      </w:divBdr>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1873529">
      <w:bodyDiv w:val="1"/>
      <w:marLeft w:val="0"/>
      <w:marRight w:val="0"/>
      <w:marTop w:val="0"/>
      <w:marBottom w:val="0"/>
      <w:divBdr>
        <w:top w:val="none" w:sz="0" w:space="0" w:color="auto"/>
        <w:left w:val="none" w:sz="0" w:space="0" w:color="auto"/>
        <w:bottom w:val="none" w:sz="0" w:space="0" w:color="auto"/>
        <w:right w:val="none" w:sz="0" w:space="0" w:color="auto"/>
      </w:divBdr>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15</Pages>
  <Words>6073</Words>
  <Characters>33404</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26</cp:revision>
  <cp:lastPrinted>2021-10-06T15:23:00Z</cp:lastPrinted>
  <dcterms:created xsi:type="dcterms:W3CDTF">2022-08-03T21:08:00Z</dcterms:created>
  <dcterms:modified xsi:type="dcterms:W3CDTF">2026-08-18T14:53:00Z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