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80848" w14:textId="77777777" w:rsidR="00540E0E" w:rsidRPr="00F34A97" w:rsidRDefault="00540E0E" w:rsidP="00E1319B">
      <w:pPr>
        <w:ind w:left="709" w:hanging="709"/>
        <w:jc w:val="center"/>
        <w:rPr>
          <w:rFonts w:ascii="Tahoma" w:hAnsi="Tahoma" w:cs="Tahoma"/>
          <w:b/>
          <w:bCs/>
          <w:sz w:val="21"/>
          <w:szCs w:val="21"/>
          <w:lang w:val="es-CO"/>
        </w:rPr>
      </w:pPr>
      <w:r w:rsidRPr="00F34A97">
        <w:rPr>
          <w:rFonts w:ascii="Tahoma" w:hAnsi="Tahoma" w:cs="Tahoma"/>
          <w:b/>
          <w:bCs/>
          <w:sz w:val="21"/>
          <w:szCs w:val="21"/>
          <w:lang w:val="es-CO"/>
        </w:rPr>
        <w:t>ANEXO 4</w:t>
      </w:r>
    </w:p>
    <w:p w14:paraId="345296DC" w14:textId="77777777" w:rsidR="009A67BC" w:rsidRPr="00F34A97" w:rsidRDefault="00540E0E" w:rsidP="00540E0E">
      <w:pPr>
        <w:jc w:val="center"/>
        <w:rPr>
          <w:rFonts w:ascii="Tahoma" w:hAnsi="Tahoma" w:cs="Tahoma"/>
          <w:b/>
          <w:sz w:val="21"/>
          <w:szCs w:val="21"/>
          <w:lang w:val="es-CO"/>
        </w:rPr>
      </w:pPr>
      <w:r w:rsidRPr="00F34A97">
        <w:rPr>
          <w:rFonts w:ascii="Tahoma" w:hAnsi="Tahoma" w:cs="Tahoma"/>
          <w:b/>
          <w:sz w:val="21"/>
          <w:szCs w:val="21"/>
          <w:lang w:val="es-CO"/>
        </w:rPr>
        <w:t xml:space="preserve">MINUTA DEL CONTRATO </w:t>
      </w:r>
    </w:p>
    <w:p w14:paraId="5F72548E" w14:textId="77777777" w:rsidR="00540E0E" w:rsidRPr="00F34A97" w:rsidRDefault="00540E0E" w:rsidP="00540E0E">
      <w:pPr>
        <w:rPr>
          <w:rFonts w:ascii="Tahoma" w:hAnsi="Tahoma" w:cs="Tahoma"/>
          <w:sz w:val="21"/>
          <w:szCs w:val="21"/>
          <w:highlight w:val="darkGray"/>
          <w:lang w:val="es-CO"/>
        </w:rPr>
      </w:pPr>
    </w:p>
    <w:p w14:paraId="4022B53C" w14:textId="77777777" w:rsidR="000D6209" w:rsidRPr="00F34A97" w:rsidRDefault="000D6209">
      <w:pPr>
        <w:rPr>
          <w:rFonts w:ascii="Tahoma" w:hAnsi="Tahoma" w:cs="Tahoma"/>
          <w:sz w:val="21"/>
          <w:szCs w:val="21"/>
          <w:highlight w:val="lightGray"/>
          <w:lang w:val="es-CO"/>
        </w:rPr>
      </w:pPr>
    </w:p>
    <w:p w14:paraId="0E8F9CFC" w14:textId="77777777" w:rsidR="009C1606" w:rsidRPr="00F34A97" w:rsidRDefault="009C1606" w:rsidP="00540E0E">
      <w:pPr>
        <w:rPr>
          <w:rFonts w:ascii="Tahoma" w:hAnsi="Tahoma" w:cs="Tahoma"/>
          <w:b/>
          <w:sz w:val="21"/>
          <w:szCs w:val="21"/>
          <w:highlight w:val="darkGray"/>
          <w:lang w:val="es-CO"/>
        </w:rPr>
      </w:pPr>
    </w:p>
    <w:p w14:paraId="36862F63" w14:textId="77777777" w:rsidR="00A9571D" w:rsidRPr="00F34A97" w:rsidRDefault="00540E0E" w:rsidP="005B4856">
      <w:pPr>
        <w:rPr>
          <w:rFonts w:ascii="Tahoma" w:hAnsi="Tahoma" w:cs="Tahoma"/>
          <w:bCs/>
          <w:sz w:val="21"/>
          <w:szCs w:val="21"/>
        </w:rPr>
      </w:pPr>
      <w:r w:rsidRPr="00F34A97">
        <w:rPr>
          <w:rFonts w:ascii="Tahoma" w:hAnsi="Tahoma" w:cs="Tahoma"/>
          <w:b/>
          <w:bCs/>
          <w:noProof/>
          <w:sz w:val="21"/>
          <w:szCs w:val="21"/>
          <w:lang w:val="es-CO"/>
        </w:rPr>
        <w:t>TABLA DE CONTENIDO</w:t>
      </w:r>
    </w:p>
    <w:p w14:paraId="54D4B983" w14:textId="77777777" w:rsidR="00EE2CCC" w:rsidRPr="00F34A97" w:rsidRDefault="00EE2CCC" w:rsidP="005B4856">
      <w:pPr>
        <w:pStyle w:val="TDC1"/>
        <w:spacing w:after="0" w:line="240" w:lineRule="auto"/>
        <w:jc w:val="both"/>
        <w:rPr>
          <w:rFonts w:ascii="Tahoma" w:hAnsi="Tahoma" w:cs="Tahoma"/>
          <w:b w:val="0"/>
          <w:color w:val="auto"/>
          <w:sz w:val="21"/>
          <w:szCs w:val="21"/>
        </w:rPr>
      </w:pPr>
    </w:p>
    <w:p w14:paraId="7FDDBA8A"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1.</w:t>
      </w:r>
      <w:r w:rsidRPr="00F34A97">
        <w:rPr>
          <w:rFonts w:ascii="Tahoma" w:hAnsi="Tahoma" w:cs="Tahoma"/>
          <w:sz w:val="21"/>
          <w:szCs w:val="21"/>
        </w:rPr>
        <w:tab/>
      </w:r>
      <w:r w:rsidRPr="00F34A97">
        <w:rPr>
          <w:rFonts w:ascii="Tahoma" w:hAnsi="Tahoma" w:cs="Tahoma"/>
          <w:sz w:val="21"/>
          <w:szCs w:val="21"/>
        </w:rPr>
        <w:tab/>
        <w:t>DEFINICIONES</w:t>
      </w:r>
    </w:p>
    <w:p w14:paraId="784A4C2C"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 xml:space="preserve">CLÁUSULA 2. </w:t>
      </w:r>
      <w:r w:rsidRPr="00F34A97">
        <w:rPr>
          <w:rFonts w:ascii="Tahoma" w:hAnsi="Tahoma" w:cs="Tahoma"/>
          <w:sz w:val="21"/>
          <w:szCs w:val="21"/>
        </w:rPr>
        <w:tab/>
      </w:r>
      <w:r w:rsidRPr="00F34A97">
        <w:rPr>
          <w:rFonts w:ascii="Tahoma" w:hAnsi="Tahoma" w:cs="Tahoma"/>
          <w:sz w:val="21"/>
          <w:szCs w:val="21"/>
        </w:rPr>
        <w:tab/>
        <w:t>OBJETO</w:t>
      </w:r>
    </w:p>
    <w:p w14:paraId="5559208E"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3.</w:t>
      </w:r>
      <w:r w:rsidRPr="00F34A97">
        <w:rPr>
          <w:rFonts w:ascii="Tahoma" w:hAnsi="Tahoma" w:cs="Tahoma"/>
          <w:sz w:val="21"/>
          <w:szCs w:val="21"/>
        </w:rPr>
        <w:tab/>
      </w:r>
      <w:r w:rsidRPr="00F34A97">
        <w:rPr>
          <w:rFonts w:ascii="Tahoma" w:hAnsi="Tahoma" w:cs="Tahoma"/>
          <w:sz w:val="21"/>
          <w:szCs w:val="21"/>
        </w:rPr>
        <w:tab/>
        <w:t>ALCANCE DEL OBJETO</w:t>
      </w:r>
    </w:p>
    <w:p w14:paraId="5742C911"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4.</w:t>
      </w:r>
      <w:r w:rsidRPr="00F34A97">
        <w:rPr>
          <w:rFonts w:ascii="Tahoma" w:hAnsi="Tahoma" w:cs="Tahoma"/>
          <w:sz w:val="21"/>
          <w:szCs w:val="21"/>
        </w:rPr>
        <w:tab/>
      </w:r>
      <w:r w:rsidRPr="00F34A97">
        <w:rPr>
          <w:rFonts w:ascii="Tahoma" w:hAnsi="Tahoma" w:cs="Tahoma"/>
          <w:sz w:val="21"/>
          <w:szCs w:val="21"/>
        </w:rPr>
        <w:tab/>
        <w:t>PLAZO DEL CONTRATO</w:t>
      </w:r>
    </w:p>
    <w:p w14:paraId="38287714"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5.</w:t>
      </w:r>
      <w:r w:rsidRPr="00F34A97">
        <w:rPr>
          <w:rFonts w:ascii="Tahoma" w:hAnsi="Tahoma" w:cs="Tahoma"/>
          <w:sz w:val="21"/>
          <w:szCs w:val="21"/>
        </w:rPr>
        <w:tab/>
      </w:r>
      <w:r w:rsidRPr="00F34A97">
        <w:rPr>
          <w:rFonts w:ascii="Tahoma" w:hAnsi="Tahoma" w:cs="Tahoma"/>
          <w:sz w:val="21"/>
          <w:szCs w:val="21"/>
        </w:rPr>
        <w:tab/>
        <w:t>VALOR DEL CONTRATO</w:t>
      </w:r>
    </w:p>
    <w:p w14:paraId="036D154F"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6.</w:t>
      </w:r>
      <w:r w:rsidRPr="00F34A97">
        <w:rPr>
          <w:rFonts w:ascii="Tahoma" w:hAnsi="Tahoma" w:cs="Tahoma"/>
          <w:sz w:val="21"/>
          <w:szCs w:val="21"/>
        </w:rPr>
        <w:tab/>
      </w:r>
      <w:r w:rsidRPr="00F34A97">
        <w:rPr>
          <w:rFonts w:ascii="Tahoma" w:hAnsi="Tahoma" w:cs="Tahoma"/>
          <w:sz w:val="21"/>
          <w:szCs w:val="21"/>
        </w:rPr>
        <w:tab/>
        <w:t>ANTICIPO Y/O PAGO ANTICIPADO</w:t>
      </w:r>
    </w:p>
    <w:p w14:paraId="0AD71F6A"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7.</w:t>
      </w:r>
      <w:r w:rsidRPr="00F34A97">
        <w:rPr>
          <w:rFonts w:ascii="Tahoma" w:hAnsi="Tahoma" w:cs="Tahoma"/>
          <w:sz w:val="21"/>
          <w:szCs w:val="21"/>
        </w:rPr>
        <w:tab/>
      </w:r>
      <w:r w:rsidRPr="00F34A97">
        <w:rPr>
          <w:rFonts w:ascii="Tahoma" w:hAnsi="Tahoma" w:cs="Tahoma"/>
          <w:sz w:val="21"/>
          <w:szCs w:val="21"/>
        </w:rPr>
        <w:tab/>
        <w:t>APROPIACIÓN PRESUPUESTAL</w:t>
      </w:r>
    </w:p>
    <w:p w14:paraId="79DCE352" w14:textId="77777777" w:rsidR="00EE2CCC" w:rsidRPr="00F34A97" w:rsidRDefault="00EE2CCC" w:rsidP="00EE2CCC">
      <w:pPr>
        <w:pStyle w:val="clusulas"/>
        <w:numPr>
          <w:ilvl w:val="0"/>
          <w:numId w:val="0"/>
        </w:numPr>
        <w:spacing w:before="0" w:after="0"/>
        <w:rPr>
          <w:rFonts w:ascii="Tahoma" w:hAnsi="Tahoma" w:cs="Tahoma"/>
          <w:sz w:val="21"/>
          <w:szCs w:val="21"/>
          <w:lang w:val="pt-BR"/>
        </w:rPr>
      </w:pPr>
      <w:r w:rsidRPr="00F34A97">
        <w:rPr>
          <w:rFonts w:ascii="Tahoma" w:hAnsi="Tahoma" w:cs="Tahoma"/>
          <w:sz w:val="21"/>
          <w:szCs w:val="21"/>
          <w:lang w:val="pt-BR"/>
        </w:rPr>
        <w:t>CLÁUSULA 8.</w:t>
      </w:r>
      <w:r w:rsidRPr="00F34A97">
        <w:rPr>
          <w:rFonts w:ascii="Tahoma" w:hAnsi="Tahoma" w:cs="Tahoma"/>
          <w:sz w:val="21"/>
          <w:szCs w:val="21"/>
          <w:lang w:val="pt-BR"/>
        </w:rPr>
        <w:tab/>
      </w:r>
      <w:r w:rsidRPr="00F34A97">
        <w:rPr>
          <w:rFonts w:ascii="Tahoma" w:hAnsi="Tahoma" w:cs="Tahoma"/>
          <w:sz w:val="21"/>
          <w:szCs w:val="21"/>
          <w:lang w:val="pt-BR"/>
        </w:rPr>
        <w:tab/>
        <w:t>FORMA DE PAGO</w:t>
      </w:r>
    </w:p>
    <w:p w14:paraId="2A09BB60"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lang w:val="pt-BR"/>
        </w:rPr>
        <w:t>CLÁUSULA 9.</w:t>
      </w:r>
      <w:r w:rsidRPr="00F34A97">
        <w:rPr>
          <w:rFonts w:ascii="Tahoma" w:hAnsi="Tahoma" w:cs="Tahoma"/>
          <w:sz w:val="21"/>
          <w:szCs w:val="21"/>
          <w:lang w:val="pt-BR"/>
        </w:rPr>
        <w:tab/>
      </w:r>
      <w:r w:rsidRPr="00F34A97">
        <w:rPr>
          <w:rFonts w:ascii="Tahoma" w:hAnsi="Tahoma" w:cs="Tahoma"/>
          <w:sz w:val="21"/>
          <w:szCs w:val="21"/>
          <w:lang w:val="pt-BR"/>
        </w:rPr>
        <w:tab/>
      </w:r>
      <w:r w:rsidRPr="00F34A97">
        <w:rPr>
          <w:rFonts w:ascii="Tahoma" w:hAnsi="Tahoma" w:cs="Tahoma"/>
          <w:sz w:val="21"/>
          <w:szCs w:val="21"/>
        </w:rPr>
        <w:t>OBLIGACIONES GENERALES DEL CONTRATISTA</w:t>
      </w:r>
    </w:p>
    <w:p w14:paraId="52660BA5"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10.</w:t>
      </w:r>
      <w:r w:rsidRPr="00F34A97">
        <w:rPr>
          <w:rFonts w:ascii="Tahoma" w:hAnsi="Tahoma" w:cs="Tahoma"/>
          <w:sz w:val="21"/>
          <w:szCs w:val="21"/>
        </w:rPr>
        <w:tab/>
        <w:t>OBLIGACIONES ESPECÍFICAS DEL CONTRATISTA</w:t>
      </w:r>
    </w:p>
    <w:p w14:paraId="2FD99481"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11.</w:t>
      </w:r>
      <w:r w:rsidRPr="00F34A97">
        <w:rPr>
          <w:rFonts w:ascii="Tahoma" w:hAnsi="Tahoma" w:cs="Tahoma"/>
          <w:sz w:val="21"/>
          <w:szCs w:val="21"/>
        </w:rPr>
        <w:tab/>
        <w:t>DERECHOS DEL CONTRATISTA</w:t>
      </w:r>
    </w:p>
    <w:p w14:paraId="4922F15A"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12.</w:t>
      </w:r>
      <w:r w:rsidRPr="00F34A97">
        <w:rPr>
          <w:rFonts w:ascii="Tahoma" w:hAnsi="Tahoma" w:cs="Tahoma"/>
          <w:sz w:val="21"/>
          <w:szCs w:val="21"/>
        </w:rPr>
        <w:tab/>
        <w:t>OBLIGACIONES DE LA ENTIDAD</w:t>
      </w:r>
    </w:p>
    <w:p w14:paraId="5C91F764"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13.</w:t>
      </w:r>
      <w:r w:rsidRPr="00F34A97">
        <w:rPr>
          <w:rFonts w:ascii="Tahoma" w:hAnsi="Tahoma" w:cs="Tahoma"/>
          <w:sz w:val="21"/>
          <w:szCs w:val="21"/>
        </w:rPr>
        <w:tab/>
        <w:t>RESPONSABILIDAD</w:t>
      </w:r>
    </w:p>
    <w:p w14:paraId="66CC8E2B"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14.</w:t>
      </w:r>
      <w:r w:rsidRPr="00F34A97">
        <w:rPr>
          <w:rFonts w:ascii="Tahoma" w:hAnsi="Tahoma" w:cs="Tahoma"/>
          <w:sz w:val="21"/>
          <w:szCs w:val="21"/>
        </w:rPr>
        <w:tab/>
        <w:t>INDEMNIDAD</w:t>
      </w:r>
    </w:p>
    <w:p w14:paraId="5076F577"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15.</w:t>
      </w:r>
      <w:r w:rsidRPr="00F34A97">
        <w:rPr>
          <w:rFonts w:ascii="Tahoma" w:hAnsi="Tahoma" w:cs="Tahoma"/>
          <w:sz w:val="21"/>
          <w:szCs w:val="21"/>
        </w:rPr>
        <w:tab/>
        <w:t>MULTAS</w:t>
      </w:r>
    </w:p>
    <w:p w14:paraId="7EB3BB01"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16.</w:t>
      </w:r>
      <w:r w:rsidRPr="00F34A97">
        <w:rPr>
          <w:rFonts w:ascii="Tahoma" w:hAnsi="Tahoma" w:cs="Tahoma"/>
          <w:sz w:val="21"/>
          <w:szCs w:val="21"/>
        </w:rPr>
        <w:tab/>
        <w:t>CLÁUSULA PENAL</w:t>
      </w:r>
    </w:p>
    <w:p w14:paraId="501A2154" w14:textId="77777777" w:rsidR="00EE2CCC" w:rsidRPr="00F34A97" w:rsidRDefault="00EE2CCC" w:rsidP="00EE2CCC">
      <w:pPr>
        <w:pStyle w:val="clusulas"/>
        <w:numPr>
          <w:ilvl w:val="0"/>
          <w:numId w:val="0"/>
        </w:numPr>
        <w:spacing w:before="0" w:after="0"/>
        <w:ind w:left="2130" w:hanging="2130"/>
        <w:rPr>
          <w:rFonts w:ascii="Tahoma" w:hAnsi="Tahoma" w:cs="Tahoma"/>
          <w:sz w:val="21"/>
          <w:szCs w:val="21"/>
        </w:rPr>
      </w:pPr>
      <w:r w:rsidRPr="00F34A97">
        <w:rPr>
          <w:rFonts w:ascii="Tahoma" w:hAnsi="Tahoma" w:cs="Tahoma"/>
          <w:sz w:val="21"/>
          <w:szCs w:val="21"/>
        </w:rPr>
        <w:t>CLÁUSULA 17.</w:t>
      </w:r>
      <w:r w:rsidRPr="00F34A97">
        <w:rPr>
          <w:rFonts w:ascii="Tahoma" w:hAnsi="Tahoma" w:cs="Tahoma"/>
          <w:sz w:val="21"/>
          <w:szCs w:val="21"/>
        </w:rPr>
        <w:tab/>
        <w:t>CLÁUSULAS EXCEPCIONALES</w:t>
      </w:r>
    </w:p>
    <w:p w14:paraId="157D790C" w14:textId="77777777" w:rsidR="00EE2CCC" w:rsidRPr="00F34A97" w:rsidRDefault="00EE2CCC" w:rsidP="00EE2CCC">
      <w:pPr>
        <w:pStyle w:val="clusulas"/>
        <w:numPr>
          <w:ilvl w:val="0"/>
          <w:numId w:val="0"/>
        </w:numPr>
        <w:spacing w:before="0" w:after="0"/>
        <w:rPr>
          <w:rFonts w:ascii="Tahoma" w:hAnsi="Tahoma" w:cs="Tahoma"/>
          <w:sz w:val="21"/>
          <w:szCs w:val="21"/>
        </w:rPr>
      </w:pPr>
      <w:r w:rsidRPr="00F34A97">
        <w:rPr>
          <w:rFonts w:ascii="Tahoma" w:hAnsi="Tahoma" w:cs="Tahoma"/>
          <w:sz w:val="21"/>
          <w:szCs w:val="21"/>
        </w:rPr>
        <w:t>CLÁUSULA 18.</w:t>
      </w:r>
      <w:r w:rsidRPr="00F34A97">
        <w:rPr>
          <w:rFonts w:ascii="Tahoma" w:hAnsi="Tahoma" w:cs="Tahoma"/>
          <w:sz w:val="21"/>
          <w:szCs w:val="21"/>
        </w:rPr>
        <w:tab/>
        <w:t>GARANTÍAS</w:t>
      </w:r>
    </w:p>
    <w:p w14:paraId="0999798F" w14:textId="77777777" w:rsidR="00EE2CCC" w:rsidRPr="00F34A97" w:rsidRDefault="00EE2CCC" w:rsidP="00EE2CCC">
      <w:pPr>
        <w:pStyle w:val="clusulas"/>
        <w:numPr>
          <w:ilvl w:val="0"/>
          <w:numId w:val="0"/>
        </w:numPr>
        <w:spacing w:before="0" w:after="0"/>
        <w:ind w:left="2124" w:hanging="2124"/>
        <w:rPr>
          <w:rFonts w:ascii="Tahoma" w:hAnsi="Tahoma" w:cs="Tahoma"/>
          <w:sz w:val="21"/>
          <w:szCs w:val="21"/>
        </w:rPr>
      </w:pPr>
      <w:r w:rsidRPr="00F34A97">
        <w:rPr>
          <w:rFonts w:ascii="Tahoma" w:hAnsi="Tahoma" w:cs="Tahoma"/>
          <w:sz w:val="21"/>
          <w:szCs w:val="21"/>
        </w:rPr>
        <w:t>CLÁUSULA 19.</w:t>
      </w:r>
      <w:r w:rsidRPr="00F34A97">
        <w:rPr>
          <w:rFonts w:ascii="Tahoma" w:hAnsi="Tahoma" w:cs="Tahoma"/>
          <w:sz w:val="21"/>
          <w:szCs w:val="21"/>
        </w:rPr>
        <w:tab/>
        <w:t>INDEPENDENCIA DEL CONTRATISTA</w:t>
      </w:r>
    </w:p>
    <w:p w14:paraId="5FD91F44" w14:textId="77777777" w:rsidR="00EE2CCC" w:rsidRPr="00F34A97" w:rsidRDefault="00EE2CCC" w:rsidP="00EE2CCC">
      <w:pPr>
        <w:pStyle w:val="clusulas"/>
        <w:numPr>
          <w:ilvl w:val="0"/>
          <w:numId w:val="0"/>
        </w:numPr>
        <w:spacing w:before="0" w:after="0"/>
        <w:ind w:left="2124" w:hanging="2124"/>
        <w:rPr>
          <w:rFonts w:ascii="Tahoma" w:hAnsi="Tahoma" w:cs="Tahoma"/>
          <w:bCs/>
          <w:sz w:val="21"/>
          <w:szCs w:val="21"/>
        </w:rPr>
      </w:pPr>
      <w:r w:rsidRPr="00F34A97">
        <w:rPr>
          <w:rFonts w:ascii="Tahoma" w:hAnsi="Tahoma" w:cs="Tahoma"/>
          <w:bCs/>
          <w:sz w:val="21"/>
          <w:szCs w:val="21"/>
        </w:rPr>
        <w:t>CLÁUSULA 20.</w:t>
      </w:r>
      <w:r w:rsidRPr="00F34A97">
        <w:rPr>
          <w:rFonts w:ascii="Tahoma" w:hAnsi="Tahoma" w:cs="Tahoma"/>
          <w:bCs/>
          <w:sz w:val="21"/>
          <w:szCs w:val="21"/>
        </w:rPr>
        <w:tab/>
      </w:r>
      <w:r w:rsidRPr="00F34A97">
        <w:rPr>
          <w:rFonts w:ascii="Tahoma" w:eastAsia="Times New Roman" w:hAnsi="Tahoma" w:cs="Tahoma"/>
          <w:sz w:val="21"/>
          <w:szCs w:val="21"/>
          <w:lang w:val="es-ES" w:eastAsia="es-CO"/>
        </w:rPr>
        <w:t>INEXISTENCIA DE RELACIÓN LABORAL ENTRE LA ENTIDAD Y EL CONTRATISTA</w:t>
      </w:r>
    </w:p>
    <w:p w14:paraId="27915603" w14:textId="77777777" w:rsidR="00EE2CCC" w:rsidRPr="00F34A97" w:rsidRDefault="00EE2CCC" w:rsidP="00EE2CCC">
      <w:pPr>
        <w:pStyle w:val="clusulas"/>
        <w:numPr>
          <w:ilvl w:val="0"/>
          <w:numId w:val="0"/>
        </w:numPr>
        <w:spacing w:before="0" w:after="0"/>
        <w:ind w:left="2124" w:hanging="2124"/>
        <w:rPr>
          <w:rFonts w:ascii="Tahoma" w:hAnsi="Tahoma" w:cs="Tahoma"/>
          <w:sz w:val="21"/>
          <w:szCs w:val="21"/>
        </w:rPr>
      </w:pPr>
      <w:r w:rsidRPr="00F34A97">
        <w:rPr>
          <w:rFonts w:ascii="Tahoma" w:hAnsi="Tahoma" w:cs="Tahoma"/>
          <w:sz w:val="21"/>
          <w:szCs w:val="21"/>
        </w:rPr>
        <w:t>CLÁUSULA 21.</w:t>
      </w:r>
      <w:r w:rsidRPr="00F34A97">
        <w:rPr>
          <w:rFonts w:ascii="Tahoma" w:hAnsi="Tahoma" w:cs="Tahoma"/>
          <w:sz w:val="21"/>
          <w:szCs w:val="21"/>
        </w:rPr>
        <w:tab/>
        <w:t>CESIÓN</w:t>
      </w:r>
    </w:p>
    <w:p w14:paraId="0D9D708F" w14:textId="77777777" w:rsidR="00EE2CCC" w:rsidRPr="00F34A97" w:rsidRDefault="00EE2CCC" w:rsidP="00EE2CCC">
      <w:pPr>
        <w:pStyle w:val="clusulas"/>
        <w:numPr>
          <w:ilvl w:val="0"/>
          <w:numId w:val="0"/>
        </w:numPr>
        <w:spacing w:before="0" w:after="0"/>
        <w:ind w:left="2124" w:hanging="2124"/>
        <w:rPr>
          <w:rFonts w:ascii="Tahoma" w:hAnsi="Tahoma" w:cs="Tahoma"/>
          <w:sz w:val="21"/>
          <w:szCs w:val="21"/>
        </w:rPr>
      </w:pPr>
      <w:r w:rsidRPr="00F34A97">
        <w:rPr>
          <w:rFonts w:ascii="Tahoma" w:hAnsi="Tahoma" w:cs="Tahoma"/>
          <w:sz w:val="21"/>
          <w:szCs w:val="21"/>
        </w:rPr>
        <w:t>CLÁUSULA 22.</w:t>
      </w:r>
      <w:r w:rsidRPr="00F34A97">
        <w:rPr>
          <w:rFonts w:ascii="Tahoma" w:hAnsi="Tahoma" w:cs="Tahoma"/>
          <w:sz w:val="21"/>
          <w:szCs w:val="21"/>
        </w:rPr>
        <w:tab/>
        <w:t>LIQUIDACIÓN</w:t>
      </w:r>
    </w:p>
    <w:p w14:paraId="6BF3CBA7" w14:textId="77777777" w:rsidR="00EE2CCC" w:rsidRPr="00F34A97" w:rsidRDefault="00EE2CCC" w:rsidP="00EE2CCC">
      <w:pPr>
        <w:pStyle w:val="clusulas"/>
        <w:numPr>
          <w:ilvl w:val="0"/>
          <w:numId w:val="0"/>
        </w:numPr>
        <w:spacing w:before="0" w:after="0"/>
        <w:ind w:left="2124" w:hanging="2124"/>
        <w:rPr>
          <w:rFonts w:ascii="Tahoma" w:hAnsi="Tahoma" w:cs="Tahoma"/>
          <w:sz w:val="21"/>
          <w:szCs w:val="21"/>
        </w:rPr>
      </w:pPr>
      <w:r w:rsidRPr="00F34A97">
        <w:rPr>
          <w:rFonts w:ascii="Tahoma" w:hAnsi="Tahoma" w:cs="Tahoma"/>
          <w:sz w:val="21"/>
          <w:szCs w:val="21"/>
        </w:rPr>
        <w:t>CLÁUSULA 23.</w:t>
      </w:r>
      <w:r w:rsidRPr="00F34A97">
        <w:rPr>
          <w:rFonts w:ascii="Tahoma" w:hAnsi="Tahoma" w:cs="Tahoma"/>
          <w:sz w:val="21"/>
          <w:szCs w:val="21"/>
        </w:rPr>
        <w:tab/>
        <w:t>SUSCRIPCIÓN, PERFECCIONAMIENTO, EJECUCIÓN</w:t>
      </w:r>
    </w:p>
    <w:p w14:paraId="02D8BE3B" w14:textId="77777777" w:rsidR="00EE2CCC" w:rsidRPr="00F34A97" w:rsidRDefault="00EE2CCC" w:rsidP="00EE2CCC">
      <w:pPr>
        <w:pStyle w:val="clusulas"/>
        <w:numPr>
          <w:ilvl w:val="0"/>
          <w:numId w:val="0"/>
        </w:numPr>
        <w:spacing w:before="0" w:after="0"/>
        <w:ind w:left="2124" w:hanging="2124"/>
        <w:rPr>
          <w:rFonts w:ascii="Tahoma" w:hAnsi="Tahoma" w:cs="Tahoma"/>
          <w:sz w:val="21"/>
          <w:szCs w:val="21"/>
        </w:rPr>
      </w:pPr>
      <w:r w:rsidRPr="00F34A97">
        <w:rPr>
          <w:rFonts w:ascii="Tahoma" w:hAnsi="Tahoma" w:cs="Tahoma"/>
          <w:sz w:val="21"/>
          <w:szCs w:val="21"/>
        </w:rPr>
        <w:t>CLÁUSULA 24.</w:t>
      </w:r>
      <w:r w:rsidRPr="00F34A97">
        <w:rPr>
          <w:rFonts w:ascii="Tahoma" w:hAnsi="Tahoma" w:cs="Tahoma"/>
          <w:sz w:val="21"/>
          <w:szCs w:val="21"/>
        </w:rPr>
        <w:tab/>
        <w:t xml:space="preserve">LUGAR DE EJECUCIÓN Y DOMICILIO CONTRACTUAL </w:t>
      </w:r>
    </w:p>
    <w:p w14:paraId="50069AF3" w14:textId="77777777" w:rsidR="001E2734" w:rsidRPr="00F34A97" w:rsidRDefault="00EE2CCC" w:rsidP="00EE2CCC">
      <w:pPr>
        <w:pStyle w:val="clusulas"/>
        <w:numPr>
          <w:ilvl w:val="0"/>
          <w:numId w:val="0"/>
        </w:numPr>
        <w:spacing w:before="0" w:after="0"/>
        <w:rPr>
          <w:rFonts w:ascii="Tahoma" w:hAnsi="Tahoma" w:cs="Tahoma"/>
          <w:b w:val="0"/>
          <w:sz w:val="21"/>
          <w:szCs w:val="21"/>
        </w:rPr>
      </w:pPr>
      <w:r w:rsidRPr="00F34A97">
        <w:rPr>
          <w:rFonts w:ascii="Tahoma" w:hAnsi="Tahoma" w:cs="Tahoma"/>
          <w:sz w:val="21"/>
          <w:szCs w:val="21"/>
        </w:rPr>
        <w:t>CLÁUSULA 25.</w:t>
      </w:r>
      <w:r w:rsidRPr="00F34A97">
        <w:rPr>
          <w:rFonts w:ascii="Tahoma" w:hAnsi="Tahoma" w:cs="Tahoma"/>
          <w:sz w:val="21"/>
          <w:szCs w:val="21"/>
        </w:rPr>
        <w:tab/>
        <w:t>DOCUMENTOS</w:t>
      </w:r>
      <w:r w:rsidRPr="00F34A97">
        <w:rPr>
          <w:rFonts w:ascii="Tahoma" w:hAnsi="Tahoma" w:cs="Tahoma"/>
          <w:sz w:val="21"/>
          <w:szCs w:val="21"/>
        </w:rPr>
        <w:br w:type="page"/>
      </w:r>
    </w:p>
    <w:p w14:paraId="28733AFE" w14:textId="77777777" w:rsidR="001E2734" w:rsidRPr="00F34A97" w:rsidRDefault="001E2734" w:rsidP="00540E0E">
      <w:pPr>
        <w:rPr>
          <w:rFonts w:ascii="Tahoma" w:hAnsi="Tahoma" w:cs="Tahoma"/>
          <w:sz w:val="21"/>
          <w:szCs w:val="21"/>
          <w:lang w:val="es-CO"/>
        </w:rPr>
      </w:pPr>
      <w:r w:rsidRPr="00F34A97">
        <w:rPr>
          <w:rFonts w:ascii="Tahoma" w:hAnsi="Tahoma" w:cs="Tahoma"/>
          <w:sz w:val="21"/>
          <w:szCs w:val="21"/>
          <w:lang w:val="es-CO"/>
        </w:rPr>
        <w:lastRenderedPageBreak/>
        <w:t xml:space="preserve">Entre el </w:t>
      </w:r>
      <w:r w:rsidRPr="00F34A97">
        <w:rPr>
          <w:rFonts w:ascii="Tahoma" w:hAnsi="Tahoma" w:cs="Tahoma"/>
          <w:sz w:val="21"/>
          <w:szCs w:val="21"/>
          <w:highlight w:val="lightGray"/>
          <w:lang w:val="es-CO"/>
        </w:rPr>
        <w:t>[representante legal]</w:t>
      </w:r>
      <w:r w:rsidRPr="00F34A97">
        <w:rPr>
          <w:rFonts w:ascii="Tahoma" w:hAnsi="Tahoma" w:cs="Tahoma"/>
          <w:sz w:val="21"/>
          <w:szCs w:val="21"/>
          <w:lang w:val="es-CO"/>
        </w:rPr>
        <w:t xml:space="preserve"> de </w:t>
      </w:r>
      <w:r w:rsidRPr="00F34A97">
        <w:rPr>
          <w:rFonts w:ascii="Tahoma" w:hAnsi="Tahoma" w:cs="Tahoma"/>
          <w:sz w:val="21"/>
          <w:szCs w:val="21"/>
          <w:highlight w:val="lightGray"/>
          <w:lang w:val="es-CO"/>
        </w:rPr>
        <w:t>Municipio de La Tebaida – Quindío</w:t>
      </w:r>
      <w:r w:rsidRPr="00F34A97">
        <w:rPr>
          <w:rFonts w:ascii="Tahoma" w:hAnsi="Tahoma" w:cs="Tahoma"/>
          <w:sz w:val="21"/>
          <w:szCs w:val="21"/>
          <w:lang w:val="es-CO"/>
        </w:rPr>
        <w:t xml:space="preserve"> (en adelante la “Entidad”), por una parte; y, por la otra, </w:t>
      </w:r>
      <w:r w:rsidRPr="00F34A97">
        <w:rPr>
          <w:rFonts w:ascii="Tahoma" w:hAnsi="Tahoma" w:cs="Tahoma"/>
          <w:sz w:val="21"/>
          <w:szCs w:val="21"/>
          <w:highlight w:val="lightGray"/>
          <w:lang w:val="es-CO"/>
        </w:rPr>
        <w:t>[incluir el nombre de la persona natural; o incluir el nombre del representante legal]</w:t>
      </w:r>
      <w:r w:rsidRPr="00F34A97">
        <w:rPr>
          <w:rFonts w:ascii="Tahoma" w:hAnsi="Tahoma" w:cs="Tahoma"/>
          <w:sz w:val="21"/>
          <w:szCs w:val="21"/>
          <w:lang w:val="es-CO"/>
        </w:rPr>
        <w:t xml:space="preserve"> </w:t>
      </w:r>
      <w:r w:rsidRPr="00F34A97">
        <w:rPr>
          <w:rFonts w:ascii="Tahoma" w:hAnsi="Tahoma" w:cs="Tahoma"/>
          <w:sz w:val="21"/>
          <w:szCs w:val="21"/>
          <w:highlight w:val="lightGray"/>
          <w:lang w:val="es-CO"/>
        </w:rPr>
        <w:t>[en calidad de representante legal de]</w:t>
      </w:r>
      <w:r w:rsidRPr="00F34A97">
        <w:rPr>
          <w:rFonts w:ascii="Tahoma" w:hAnsi="Tahoma" w:cs="Tahoma"/>
          <w:sz w:val="21"/>
          <w:szCs w:val="21"/>
          <w:lang w:val="es-CO"/>
        </w:rPr>
        <w:t xml:space="preserve"> (en adelante el “Contratista”), identificado como aparece en el Formato 1 – Carta de Presentación de la oferta, hemos convenido celebrar el presente Contrato, previas las siguientes consideraciones: </w:t>
      </w:r>
    </w:p>
    <w:p w14:paraId="67AADD2A" w14:textId="77777777" w:rsidR="001E2734" w:rsidRPr="00F34A97" w:rsidRDefault="001E2734" w:rsidP="00540E0E">
      <w:pPr>
        <w:rPr>
          <w:rFonts w:ascii="Tahoma" w:hAnsi="Tahoma" w:cs="Tahoma"/>
          <w:sz w:val="21"/>
          <w:szCs w:val="21"/>
          <w:lang w:val="es-CO"/>
        </w:rPr>
      </w:pPr>
    </w:p>
    <w:p w14:paraId="20F38B9F" w14:textId="77777777" w:rsidR="00FB22DF" w:rsidRPr="00F34A97" w:rsidRDefault="00FB22DF" w:rsidP="00E729FB">
      <w:pPr>
        <w:pStyle w:val="Prrafodelista"/>
        <w:numPr>
          <w:ilvl w:val="0"/>
          <w:numId w:val="1"/>
        </w:numPr>
        <w:rPr>
          <w:rFonts w:ascii="Tahoma" w:hAnsi="Tahoma" w:cs="Tahoma"/>
          <w:sz w:val="21"/>
          <w:szCs w:val="21"/>
        </w:rPr>
      </w:pPr>
      <w:r w:rsidRPr="00F34A97">
        <w:rPr>
          <w:rFonts w:ascii="Tahoma" w:hAnsi="Tahoma" w:cs="Tahoma"/>
          <w:sz w:val="21"/>
          <w:szCs w:val="21"/>
        </w:rPr>
        <w:t xml:space="preserve">Que mediante la Resolución </w:t>
      </w:r>
      <w:r w:rsidRPr="00F34A97">
        <w:rPr>
          <w:rFonts w:ascii="Tahoma" w:hAnsi="Tahoma" w:cs="Tahoma"/>
          <w:sz w:val="21"/>
          <w:szCs w:val="21"/>
          <w:highlight w:val="lightGray"/>
        </w:rPr>
        <w:t>[xxxxx del xxx de xxx de xxxx]</w:t>
      </w:r>
      <w:r w:rsidRPr="00F34A97">
        <w:rPr>
          <w:rFonts w:ascii="Tahoma" w:hAnsi="Tahoma" w:cs="Tahoma"/>
          <w:sz w:val="21"/>
          <w:szCs w:val="21"/>
        </w:rPr>
        <w:t xml:space="preserve"> la Entidad abrió el Proceso de Contratación </w:t>
      </w:r>
      <w:r w:rsidRPr="00F34A97">
        <w:rPr>
          <w:rFonts w:ascii="Tahoma" w:hAnsi="Tahoma" w:cs="Tahoma"/>
          <w:sz w:val="21"/>
          <w:szCs w:val="21"/>
          <w:highlight w:val="lightGray"/>
        </w:rPr>
        <w:t>[Incluir número del Proceso de Contratación]</w:t>
      </w:r>
    </w:p>
    <w:p w14:paraId="3A4013CD" w14:textId="77777777" w:rsidR="00FB22DF" w:rsidRPr="00F34A97" w:rsidRDefault="00FB22DF" w:rsidP="00540E0E">
      <w:pPr>
        <w:pStyle w:val="Prrafodelista"/>
        <w:contextualSpacing w:val="0"/>
        <w:rPr>
          <w:rFonts w:ascii="Tahoma" w:hAnsi="Tahoma" w:cs="Tahoma"/>
          <w:sz w:val="21"/>
          <w:szCs w:val="21"/>
        </w:rPr>
      </w:pPr>
    </w:p>
    <w:p w14:paraId="47446C6D" w14:textId="77777777" w:rsidR="00FB22DF" w:rsidRPr="00F34A97" w:rsidRDefault="00FB22DF" w:rsidP="00E729FB">
      <w:pPr>
        <w:pStyle w:val="Prrafodelista"/>
        <w:numPr>
          <w:ilvl w:val="0"/>
          <w:numId w:val="1"/>
        </w:numPr>
        <w:rPr>
          <w:rFonts w:ascii="Tahoma" w:hAnsi="Tahoma" w:cs="Tahoma"/>
          <w:sz w:val="21"/>
          <w:szCs w:val="21"/>
        </w:rPr>
      </w:pPr>
      <w:r w:rsidRPr="00F34A97">
        <w:rPr>
          <w:rFonts w:ascii="Tahoma" w:hAnsi="Tahoma" w:cs="Tahoma"/>
          <w:sz w:val="21"/>
          <w:szCs w:val="21"/>
        </w:rPr>
        <w:t xml:space="preserve">Que por medio de la Resolución </w:t>
      </w:r>
      <w:r w:rsidRPr="00F34A97">
        <w:rPr>
          <w:rFonts w:ascii="Tahoma" w:hAnsi="Tahoma" w:cs="Tahoma"/>
          <w:sz w:val="21"/>
          <w:szCs w:val="21"/>
          <w:highlight w:val="lightGray"/>
        </w:rPr>
        <w:t>[xxxxx del xxx de xxx de xxxx]</w:t>
      </w:r>
      <w:r w:rsidRPr="00F34A97">
        <w:rPr>
          <w:rFonts w:ascii="Tahoma" w:hAnsi="Tahoma" w:cs="Tahoma"/>
          <w:sz w:val="21"/>
          <w:szCs w:val="21"/>
        </w:rPr>
        <w:t xml:space="preserve"> la Entidad adjudicó el Contrato al Contratista.</w:t>
      </w:r>
    </w:p>
    <w:p w14:paraId="270059FB" w14:textId="77777777" w:rsidR="00FB22DF" w:rsidRPr="00F34A97" w:rsidRDefault="00FB22DF" w:rsidP="00540E0E">
      <w:pPr>
        <w:rPr>
          <w:rFonts w:ascii="Tahoma" w:hAnsi="Tahoma" w:cs="Tahoma"/>
          <w:sz w:val="21"/>
          <w:szCs w:val="21"/>
          <w:lang w:val="es-CO"/>
        </w:rPr>
      </w:pPr>
    </w:p>
    <w:p w14:paraId="5388B77E" w14:textId="77777777" w:rsidR="005A69E2" w:rsidRPr="00F34A97" w:rsidRDefault="00780E14" w:rsidP="005A69E2">
      <w:pPr>
        <w:autoSpaceDE w:val="0"/>
        <w:autoSpaceDN w:val="0"/>
        <w:adjustRightInd w:val="0"/>
        <w:rPr>
          <w:rFonts w:ascii="Tahoma" w:hAnsi="Tahoma" w:cs="Tahoma"/>
          <w:sz w:val="21"/>
          <w:szCs w:val="21"/>
        </w:rPr>
      </w:pPr>
      <w:r w:rsidRPr="00F34A97">
        <w:rPr>
          <w:rFonts w:ascii="Tahoma" w:hAnsi="Tahoma" w:cs="Tahoma"/>
          <w:sz w:val="21"/>
          <w:szCs w:val="21"/>
        </w:rPr>
        <w:t>Con base en las anteriores consideraciones, la Entidad y el Contratista (individualmente la “Parte”, conjuntamente las “Partes”), convienen</w:t>
      </w:r>
      <w:r w:rsidRPr="00F34A97">
        <w:rPr>
          <w:rFonts w:ascii="Tahoma" w:hAnsi="Tahoma" w:cs="Tahoma"/>
          <w:sz w:val="21"/>
          <w:szCs w:val="21"/>
          <w:lang w:val="es-CO"/>
        </w:rPr>
        <w:t xml:space="preserve"> las siguientes cláusulas:</w:t>
      </w:r>
    </w:p>
    <w:p w14:paraId="3EF4374A" w14:textId="77777777" w:rsidR="00EB5F27" w:rsidRPr="00F34A97" w:rsidRDefault="005A69E2">
      <w:pPr>
        <w:autoSpaceDE w:val="0"/>
        <w:autoSpaceDN w:val="0"/>
        <w:adjustRightInd w:val="0"/>
        <w:rPr>
          <w:rFonts w:ascii="Tahoma" w:hAnsi="Tahoma" w:cs="Tahoma"/>
          <w:sz w:val="21"/>
          <w:szCs w:val="21"/>
        </w:rPr>
      </w:pPr>
      <w:r w:rsidRPr="00F34A97">
        <w:rPr>
          <w:rFonts w:ascii="Tahoma" w:hAnsi="Tahoma" w:cs="Tahoma"/>
          <w:sz w:val="21"/>
          <w:szCs w:val="21"/>
        </w:rPr>
        <w:t xml:space="preserve"> </w:t>
      </w:r>
    </w:p>
    <w:p w14:paraId="39F9D58B" w14:textId="77777777" w:rsidR="00BE0740" w:rsidRPr="00F34A97" w:rsidRDefault="00BE0740" w:rsidP="00A565CB">
      <w:pPr>
        <w:pStyle w:val="clusulas"/>
        <w:spacing w:before="0" w:after="0"/>
        <w:ind w:left="426"/>
        <w:rPr>
          <w:rFonts w:ascii="Tahoma" w:hAnsi="Tahoma" w:cs="Tahoma"/>
          <w:sz w:val="21"/>
          <w:szCs w:val="21"/>
        </w:rPr>
      </w:pPr>
      <w:r w:rsidRPr="00F34A97">
        <w:rPr>
          <w:rFonts w:ascii="Tahoma" w:hAnsi="Tahoma" w:cs="Tahoma"/>
          <w:sz w:val="21"/>
          <w:szCs w:val="21"/>
        </w:rPr>
        <w:t>DEFINICIONES</w:t>
      </w:r>
    </w:p>
    <w:p w14:paraId="40821029" w14:textId="77777777" w:rsidR="00566B03" w:rsidRPr="00F34A97" w:rsidRDefault="00566B03" w:rsidP="00540E0E">
      <w:pPr>
        <w:rPr>
          <w:rFonts w:ascii="Tahoma" w:hAnsi="Tahoma" w:cs="Tahoma"/>
          <w:sz w:val="21"/>
          <w:szCs w:val="21"/>
        </w:rPr>
      </w:pPr>
      <w:r w:rsidRPr="00F34A97">
        <w:rPr>
          <w:rFonts w:ascii="Tahoma" w:hAnsi="Tahoma" w:cs="Tahoma"/>
          <w:sz w:val="21"/>
          <w:szCs w:val="21"/>
        </w:rPr>
        <w:t>Las expresiones utilizadas en el Contrato con mayúscula inicial deben entenderse con el significado que se les asigna en el Glosario aplicable a la infraestructura de obra pública de infraestructura social. Los términos definidos son escritos en singular o en plural de acuerdo como lo que requiera el contexto en el cual son empleados. Otros términos con mayúscula inicial deben ser entendidos según la definición contenida en el artículo 2.2.1.1.1.3.1 del Decreto 1082 de 2015. Los términos no definidos deben comprenderse de conformidad con su significado natural y obvio.</w:t>
      </w:r>
    </w:p>
    <w:p w14:paraId="58B2C67E" w14:textId="77777777" w:rsidR="00517D2E" w:rsidRPr="00F34A97" w:rsidRDefault="00517D2E" w:rsidP="00540E0E">
      <w:pPr>
        <w:rPr>
          <w:rFonts w:ascii="Tahoma" w:hAnsi="Tahoma" w:cs="Tahoma"/>
          <w:sz w:val="21"/>
          <w:szCs w:val="21"/>
        </w:rPr>
      </w:pPr>
    </w:p>
    <w:p w14:paraId="5D75A231" w14:textId="77777777" w:rsidR="00FB22DF" w:rsidRPr="00F34A97" w:rsidRDefault="00EB5F27" w:rsidP="00A565CB">
      <w:pPr>
        <w:pStyle w:val="clusulas"/>
        <w:spacing w:before="0" w:after="0"/>
        <w:ind w:left="426"/>
        <w:rPr>
          <w:rFonts w:ascii="Tahoma" w:hAnsi="Tahoma" w:cs="Tahoma"/>
          <w:sz w:val="21"/>
          <w:szCs w:val="21"/>
        </w:rPr>
      </w:pPr>
      <w:r w:rsidRPr="00F34A97">
        <w:rPr>
          <w:rFonts w:ascii="Tahoma" w:hAnsi="Tahoma" w:cs="Tahoma"/>
          <w:sz w:val="21"/>
          <w:szCs w:val="21"/>
        </w:rPr>
        <w:t>OBJETO</w:t>
      </w:r>
    </w:p>
    <w:p w14:paraId="04DC2A84" w14:textId="77777777" w:rsidR="00EB5F27" w:rsidRPr="00F34A97" w:rsidRDefault="00EB5F27" w:rsidP="00540E0E">
      <w:pPr>
        <w:rPr>
          <w:rFonts w:ascii="Tahoma" w:hAnsi="Tahoma" w:cs="Tahoma"/>
          <w:sz w:val="21"/>
          <w:szCs w:val="21"/>
        </w:rPr>
      </w:pPr>
      <w:r w:rsidRPr="00F34A97">
        <w:rPr>
          <w:rFonts w:ascii="Tahoma" w:hAnsi="Tahoma" w:cs="Tahoma"/>
          <w:sz w:val="21"/>
          <w:szCs w:val="21"/>
        </w:rPr>
        <w:t>El objeto del Contrato es: CONTRATO DE OBRA PARA EL MEJORAMIENTO DE LA INFRAESTRUCTURA FÍSICA DEL POLIDEPORTIVO DE LA INSTITUCIÓN EDUCATIVA LA POPA EN EL MUNICIPIO DE LA TEBAIDA, QUINDÍO, MEDIANTE LA CONSTRUCCIÓN DE UNA ESTRUCTURA METÁLICA PARA CUBIERTA.</w:t>
      </w:r>
    </w:p>
    <w:p w14:paraId="0D57AEF9" w14:textId="77777777" w:rsidR="00517D2E" w:rsidRPr="00F34A97" w:rsidRDefault="00517D2E" w:rsidP="00540E0E">
      <w:pPr>
        <w:rPr>
          <w:rFonts w:ascii="Tahoma" w:hAnsi="Tahoma" w:cs="Tahoma"/>
          <w:sz w:val="21"/>
          <w:szCs w:val="21"/>
        </w:rPr>
      </w:pPr>
    </w:p>
    <w:p w14:paraId="77E02F97" w14:textId="77777777" w:rsidR="00BE0740" w:rsidRPr="00F34A97" w:rsidRDefault="00BE0740" w:rsidP="00A565CB">
      <w:pPr>
        <w:pStyle w:val="clusulas"/>
        <w:spacing w:before="0" w:after="0"/>
        <w:ind w:left="426"/>
        <w:rPr>
          <w:rFonts w:ascii="Tahoma" w:hAnsi="Tahoma" w:cs="Tahoma"/>
          <w:sz w:val="21"/>
          <w:szCs w:val="21"/>
        </w:rPr>
      </w:pPr>
      <w:r w:rsidRPr="00F34A97">
        <w:rPr>
          <w:rFonts w:ascii="Tahoma" w:hAnsi="Tahoma" w:cs="Tahoma"/>
          <w:sz w:val="21"/>
          <w:szCs w:val="21"/>
        </w:rPr>
        <w:t>ALCANCE DEL OBJETO</w:t>
      </w:r>
    </w:p>
    <w:p w14:paraId="6E8EA957" w14:textId="35A4AC93" w:rsidR="00BE0740" w:rsidRPr="00F34A97" w:rsidRDefault="00BE0740" w:rsidP="00540E0E">
      <w:pPr>
        <w:rPr>
          <w:rFonts w:ascii="Tahoma" w:hAnsi="Tahoma" w:cs="Tahoma"/>
          <w:sz w:val="21"/>
          <w:szCs w:val="21"/>
        </w:rPr>
      </w:pPr>
      <w:r w:rsidRPr="00F34A97">
        <w:rPr>
          <w:rFonts w:ascii="Tahoma" w:hAnsi="Tahoma" w:cs="Tahoma"/>
          <w:sz w:val="21"/>
          <w:szCs w:val="21"/>
        </w:rPr>
        <w:t xml:space="preserve">El Contratista deberá desarrollar el objeto del Contrato de conformidad con las especificaciones y características técnicas señaladas en los Documentos del Proceso de Contratación </w:t>
      </w:r>
      <w:r w:rsidR="00F34A97">
        <w:rPr>
          <w:rFonts w:ascii="Tahoma" w:hAnsi="Tahoma" w:cs="Tahoma"/>
          <w:sz w:val="21"/>
          <w:szCs w:val="21"/>
        </w:rPr>
        <w:t>L.P 001 DE 2026</w:t>
      </w:r>
      <w:r w:rsidRPr="00F34A97">
        <w:rPr>
          <w:rFonts w:ascii="Tahoma" w:hAnsi="Tahoma" w:cs="Tahoma"/>
          <w:sz w:val="21"/>
          <w:szCs w:val="21"/>
        </w:rPr>
        <w:t>, los cuales hacen parte integral del Contrato.</w:t>
      </w:r>
    </w:p>
    <w:p w14:paraId="7203679D" w14:textId="77777777" w:rsidR="00BE0740" w:rsidRPr="00F34A97" w:rsidRDefault="00BE0740" w:rsidP="00540E0E">
      <w:pPr>
        <w:rPr>
          <w:rFonts w:ascii="Tahoma" w:hAnsi="Tahoma" w:cs="Tahoma"/>
          <w:sz w:val="21"/>
          <w:szCs w:val="21"/>
        </w:rPr>
      </w:pPr>
    </w:p>
    <w:p w14:paraId="07AAD95D" w14:textId="77777777" w:rsidR="00EB5F27" w:rsidRPr="00F34A97" w:rsidRDefault="00BE0740" w:rsidP="00540E0E">
      <w:pPr>
        <w:rPr>
          <w:rFonts w:ascii="Tahoma" w:hAnsi="Tahoma" w:cs="Tahoma"/>
          <w:sz w:val="21"/>
          <w:szCs w:val="21"/>
        </w:rPr>
      </w:pPr>
      <w:r w:rsidRPr="00F34A97">
        <w:rPr>
          <w:rFonts w:ascii="Tahoma" w:hAnsi="Tahoma" w:cs="Tahoma"/>
          <w:sz w:val="21"/>
          <w:szCs w:val="21"/>
        </w:rPr>
        <w:lastRenderedPageBreak/>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40618AD8" w14:textId="77777777" w:rsidR="00F97EF9" w:rsidRPr="00F34A97" w:rsidRDefault="00F97EF9" w:rsidP="00540E0E">
      <w:pPr>
        <w:rPr>
          <w:rFonts w:ascii="Tahoma" w:hAnsi="Tahoma" w:cs="Tahoma"/>
          <w:sz w:val="21"/>
          <w:szCs w:val="21"/>
        </w:rPr>
      </w:pPr>
    </w:p>
    <w:p w14:paraId="791853F0" w14:textId="77777777" w:rsidR="00E172BF" w:rsidRPr="00F34A97" w:rsidRDefault="00E172BF" w:rsidP="00540E0E">
      <w:pPr>
        <w:rPr>
          <w:rFonts w:ascii="Tahoma" w:hAnsi="Tahoma" w:cs="Tahoma"/>
          <w:sz w:val="21"/>
          <w:szCs w:val="21"/>
        </w:rPr>
      </w:pPr>
    </w:p>
    <w:p w14:paraId="3559055D" w14:textId="77777777" w:rsidR="00B521A9" w:rsidRPr="00F34A97" w:rsidRDefault="00566B03" w:rsidP="004C5D29">
      <w:pPr>
        <w:rPr>
          <w:rFonts w:ascii="Tahoma" w:hAnsi="Tahoma" w:cs="Tahoma"/>
          <w:color w:val="1A1818" w:themeColor="text1"/>
          <w:sz w:val="21"/>
          <w:szCs w:val="21"/>
        </w:rPr>
      </w:pPr>
      <w:r w:rsidRPr="00F34A97">
        <w:rPr>
          <w:rFonts w:ascii="Tahoma" w:hAnsi="Tahoma" w:cs="Tahoma"/>
          <w:sz w:val="21"/>
          <w:szCs w:val="21"/>
        </w:rPr>
        <w:t>El Contratista y la Entidad asumen de forma obligatoria los Riesgos previsibles identificados y plasmados en el Pliego de Condiciones en la Matriz 2 - Riesgos, aceptados por el Contratista con la presentación de su propuesta.</w:t>
      </w:r>
    </w:p>
    <w:p w14:paraId="332F9F45" w14:textId="77777777" w:rsidR="00B521A9" w:rsidRPr="00F34A97" w:rsidRDefault="00B521A9" w:rsidP="00540E0E">
      <w:pPr>
        <w:rPr>
          <w:rFonts w:ascii="Tahoma" w:hAnsi="Tahoma" w:cs="Tahoma"/>
          <w:color w:val="1A1818" w:themeColor="text1"/>
          <w:sz w:val="21"/>
          <w:szCs w:val="21"/>
        </w:rPr>
      </w:pPr>
    </w:p>
    <w:p w14:paraId="44FDF5C7" w14:textId="77777777" w:rsidR="00517D2E" w:rsidRPr="00F34A97" w:rsidRDefault="005A47FA" w:rsidP="00A565CB">
      <w:pPr>
        <w:pStyle w:val="clusulas"/>
        <w:spacing w:before="0" w:after="0"/>
        <w:ind w:left="426"/>
        <w:rPr>
          <w:rFonts w:ascii="Tahoma" w:hAnsi="Tahoma" w:cs="Tahoma"/>
          <w:color w:val="1A1818" w:themeColor="text1"/>
          <w:sz w:val="21"/>
          <w:szCs w:val="21"/>
        </w:rPr>
      </w:pPr>
      <w:r w:rsidRPr="00F34A97">
        <w:rPr>
          <w:rFonts w:ascii="Tahoma" w:hAnsi="Tahoma" w:cs="Tahoma"/>
          <w:color w:val="1A1818" w:themeColor="text1"/>
          <w:sz w:val="21"/>
          <w:szCs w:val="21"/>
        </w:rPr>
        <w:t>PLAZO DEL CONTRATO</w:t>
      </w:r>
    </w:p>
    <w:p w14:paraId="4543AD4C" w14:textId="77A66895" w:rsidR="00F4651F" w:rsidRDefault="00F34A97" w:rsidP="00540E0E">
      <w:pPr>
        <w:rPr>
          <w:rFonts w:ascii="Tahoma" w:hAnsi="Tahoma" w:cs="Tahoma"/>
          <w:sz w:val="21"/>
          <w:szCs w:val="21"/>
        </w:rPr>
      </w:pPr>
      <w:r w:rsidRPr="00F34A97">
        <w:rPr>
          <w:rFonts w:ascii="Tahoma" w:hAnsi="Tahoma" w:cs="Tahoma"/>
          <w:sz w:val="21"/>
          <w:szCs w:val="21"/>
        </w:rPr>
        <w:t>El plazo de ejecución del presente contrato será hasta el treinta (30) de diciembre de 2026, contados desde la suscripción del acta de inicio.</w:t>
      </w:r>
    </w:p>
    <w:p w14:paraId="173618E4" w14:textId="77777777" w:rsidR="00F34A97" w:rsidRPr="00F34A97" w:rsidRDefault="00F34A97" w:rsidP="00540E0E">
      <w:pPr>
        <w:rPr>
          <w:rFonts w:ascii="Tahoma" w:hAnsi="Tahoma" w:cs="Tahoma"/>
          <w:sz w:val="21"/>
          <w:szCs w:val="21"/>
        </w:rPr>
      </w:pPr>
    </w:p>
    <w:p w14:paraId="505C1433" w14:textId="77777777" w:rsidR="00F97EF9" w:rsidRPr="00F34A97" w:rsidRDefault="00F97EF9" w:rsidP="00A565CB">
      <w:pPr>
        <w:pStyle w:val="clusulas"/>
        <w:spacing w:before="0" w:after="0"/>
        <w:ind w:left="426"/>
        <w:rPr>
          <w:rFonts w:ascii="Tahoma" w:hAnsi="Tahoma" w:cs="Tahoma"/>
          <w:sz w:val="21"/>
          <w:szCs w:val="21"/>
        </w:rPr>
      </w:pPr>
      <w:r w:rsidRPr="00F34A97">
        <w:rPr>
          <w:rFonts w:ascii="Tahoma" w:hAnsi="Tahoma" w:cs="Tahoma"/>
          <w:sz w:val="21"/>
          <w:szCs w:val="21"/>
        </w:rPr>
        <w:t xml:space="preserve">VALOR DEL CONTRATO </w:t>
      </w:r>
    </w:p>
    <w:p w14:paraId="777FCF53" w14:textId="77777777" w:rsidR="00CB63BE" w:rsidRPr="00F34A97" w:rsidRDefault="00312238" w:rsidP="00540E0E">
      <w:pPr>
        <w:rPr>
          <w:rFonts w:ascii="Tahoma" w:hAnsi="Tahoma" w:cs="Tahoma"/>
          <w:sz w:val="21"/>
          <w:szCs w:val="21"/>
        </w:rPr>
      </w:pPr>
      <w:r w:rsidRPr="00F34A97">
        <w:rPr>
          <w:rFonts w:ascii="Tahoma" w:hAnsi="Tahoma" w:cs="Tahoma"/>
          <w:sz w:val="21"/>
          <w:szCs w:val="21"/>
        </w:rPr>
        <w:t>El valor del Contrato es por la suma de NOVECIENTOS MILLONES DE PESOS M/CTE ($900.000.000), equivalentes a quinientos catorce con cero dos (514,02) SMMLV para el año de suscripción del Contrato (2026). En este valor se entienden incluidos todos los costos directos e indirectos, tributos y contribuciones especiales a que haya lugar para la completa y adecuada ejecución del objeto contractual.</w:t>
      </w:r>
    </w:p>
    <w:p w14:paraId="7D41AB72" w14:textId="77777777" w:rsidR="00CB63BE" w:rsidRPr="00F34A97" w:rsidRDefault="00CB63BE" w:rsidP="00540E0E">
      <w:pPr>
        <w:rPr>
          <w:rFonts w:ascii="Tahoma" w:hAnsi="Tahoma" w:cs="Tahoma"/>
          <w:sz w:val="21"/>
          <w:szCs w:val="21"/>
        </w:rPr>
      </w:pPr>
    </w:p>
    <w:p w14:paraId="5B5B1DD6" w14:textId="77777777" w:rsidR="00CB63BE" w:rsidRPr="00F34A97" w:rsidRDefault="00CB63BE" w:rsidP="00540E0E">
      <w:pPr>
        <w:rPr>
          <w:rFonts w:ascii="Tahoma" w:hAnsi="Tahoma" w:cs="Tahoma"/>
          <w:sz w:val="21"/>
          <w:szCs w:val="21"/>
        </w:rPr>
      </w:pPr>
      <w:r w:rsidRPr="00F34A97">
        <w:rPr>
          <w:rFonts w:ascii="Tahoma" w:hAnsi="Tahoma" w:cs="Tahoma"/>
          <w:sz w:val="21"/>
          <w:szCs w:val="21"/>
        </w:rPr>
        <w:t xml:space="preserve"> </w:t>
      </w:r>
    </w:p>
    <w:p w14:paraId="51948A76" w14:textId="77777777" w:rsidR="009D7187" w:rsidRPr="00F34A97" w:rsidRDefault="009D7187" w:rsidP="00540E0E">
      <w:pPr>
        <w:rPr>
          <w:rFonts w:ascii="Tahoma" w:hAnsi="Tahoma" w:cs="Tahoma"/>
          <w:sz w:val="21"/>
          <w:szCs w:val="21"/>
        </w:rPr>
      </w:pPr>
      <w:r w:rsidRPr="00F34A97">
        <w:rPr>
          <w:rFonts w:ascii="Tahoma" w:hAnsi="Tahoma" w:cs="Tahoma"/>
          <w:sz w:val="21"/>
          <w:szCs w:val="21"/>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Contrato.</w:t>
      </w:r>
    </w:p>
    <w:p w14:paraId="4A90A40A" w14:textId="77777777" w:rsidR="009D7187" w:rsidRPr="00F34A97" w:rsidRDefault="009D7187" w:rsidP="00540E0E">
      <w:pPr>
        <w:rPr>
          <w:rFonts w:ascii="Tahoma" w:hAnsi="Tahoma" w:cs="Tahoma"/>
          <w:sz w:val="21"/>
          <w:szCs w:val="21"/>
        </w:rPr>
      </w:pPr>
    </w:p>
    <w:p w14:paraId="29F1DEF0" w14:textId="77777777" w:rsidR="0073703A" w:rsidRPr="00F34A97" w:rsidRDefault="009A0B2D" w:rsidP="00E1319B">
      <w:pPr>
        <w:pStyle w:val="clusulas"/>
        <w:spacing w:before="0" w:after="0"/>
        <w:ind w:left="426"/>
        <w:rPr>
          <w:rFonts w:ascii="Tahoma" w:hAnsi="Tahoma" w:cs="Tahoma"/>
          <w:sz w:val="21"/>
          <w:szCs w:val="21"/>
        </w:rPr>
      </w:pPr>
      <w:r w:rsidRPr="00F34A97">
        <w:rPr>
          <w:rFonts w:ascii="Tahoma" w:hAnsi="Tahoma" w:cs="Tahoma"/>
          <w:sz w:val="21"/>
          <w:szCs w:val="21"/>
        </w:rPr>
        <w:t>PAGO ANTICIPADO</w:t>
      </w:r>
    </w:p>
    <w:p w14:paraId="3F0265B8" w14:textId="77777777" w:rsidR="009845EC" w:rsidRPr="00F34A97" w:rsidRDefault="009845EC" w:rsidP="009845EC">
      <w:pPr>
        <w:rPr>
          <w:rFonts w:ascii="Tahoma" w:hAnsi="Tahoma" w:cs="Tahoma"/>
          <w:sz w:val="21"/>
          <w:szCs w:val="21"/>
        </w:rPr>
      </w:pPr>
    </w:p>
    <w:p w14:paraId="5A051716" w14:textId="77777777" w:rsidR="00DD19F7" w:rsidRPr="00F34A97" w:rsidRDefault="00DD19F7" w:rsidP="00DD19F7">
      <w:pPr>
        <w:rPr>
          <w:rFonts w:ascii="Tahoma" w:hAnsi="Tahoma" w:cs="Tahoma"/>
          <w:sz w:val="21"/>
          <w:szCs w:val="21"/>
          <w:highlight w:val="lightGray"/>
        </w:rPr>
      </w:pPr>
    </w:p>
    <w:p w14:paraId="10539FA1" w14:textId="77777777" w:rsidR="00B23772" w:rsidRPr="00F34A97" w:rsidRDefault="00DD19F7" w:rsidP="00DD19F7">
      <w:pPr>
        <w:rPr>
          <w:rFonts w:ascii="Tahoma" w:hAnsi="Tahoma" w:cs="Tahoma"/>
          <w:sz w:val="21"/>
          <w:szCs w:val="21"/>
          <w:highlight w:val="lightGray"/>
        </w:rPr>
      </w:pPr>
      <w:r w:rsidRPr="00F34A97">
        <w:rPr>
          <w:rFonts w:ascii="Tahoma" w:hAnsi="Tahoma" w:cs="Tahoma"/>
          <w:sz w:val="21"/>
          <w:szCs w:val="21"/>
        </w:rPr>
        <w:t>La Entidad entregará al Contratista, a título de pago anticipado, un valor equivalente al veinticinco por ciento (25%) del valor del Contrato.</w:t>
      </w:r>
    </w:p>
    <w:p w14:paraId="731FA7E5" w14:textId="77777777" w:rsidR="004A233D" w:rsidRPr="00F34A97" w:rsidRDefault="004A233D" w:rsidP="004A233D">
      <w:pPr>
        <w:rPr>
          <w:rFonts w:ascii="Tahoma" w:hAnsi="Tahoma" w:cs="Tahoma"/>
          <w:sz w:val="21"/>
          <w:szCs w:val="21"/>
        </w:rPr>
      </w:pPr>
    </w:p>
    <w:p w14:paraId="2078F62D" w14:textId="77777777" w:rsidR="004A233D" w:rsidRPr="00F34A97" w:rsidRDefault="004A233D" w:rsidP="004A233D">
      <w:pPr>
        <w:rPr>
          <w:rFonts w:ascii="Tahoma" w:hAnsi="Tahoma" w:cs="Tahoma"/>
          <w:sz w:val="21"/>
          <w:szCs w:val="21"/>
        </w:rPr>
      </w:pPr>
      <w:r w:rsidRPr="00F34A97">
        <w:rPr>
          <w:rFonts w:ascii="Tahoma" w:hAnsi="Tahoma" w:cs="Tahoma"/>
          <w:sz w:val="21"/>
          <w:szCs w:val="21"/>
        </w:rPr>
        <w:t>El pago anticipado se tramitará previa firma del Contrato y la aprobación de las Garantías exigidas en el Proceso de Contratación.</w:t>
      </w:r>
    </w:p>
    <w:p w14:paraId="5B88EB19" w14:textId="77777777" w:rsidR="0079527A" w:rsidRPr="00F34A97" w:rsidRDefault="0079527A" w:rsidP="004A233D">
      <w:pPr>
        <w:rPr>
          <w:rFonts w:ascii="Tahoma" w:hAnsi="Tahoma" w:cs="Tahoma"/>
          <w:sz w:val="21"/>
          <w:szCs w:val="21"/>
        </w:rPr>
      </w:pPr>
    </w:p>
    <w:p w14:paraId="2EAFF440" w14:textId="77777777" w:rsidR="00B14BA9" w:rsidRPr="00F34A97" w:rsidRDefault="004A233D" w:rsidP="591C3505">
      <w:pPr>
        <w:rPr>
          <w:rFonts w:ascii="Tahoma" w:hAnsi="Tahoma" w:cs="Tahoma"/>
          <w:sz w:val="21"/>
          <w:szCs w:val="21"/>
        </w:rPr>
      </w:pPr>
      <w:r w:rsidRPr="00F34A97">
        <w:rPr>
          <w:rFonts w:ascii="Tahoma" w:hAnsi="Tahoma" w:cs="Tahoma"/>
          <w:sz w:val="21"/>
          <w:szCs w:val="21"/>
        </w:rPr>
        <w:t>La iniciación de las obras o el cumplimiento de cualquiera de las obligaciones contractuales no está supeditada, en ningún caso, al cumplimiento del Pago Anticipado.</w:t>
      </w:r>
    </w:p>
    <w:p w14:paraId="2F3A10BF" w14:textId="77777777" w:rsidR="00013114" w:rsidRPr="00F34A97" w:rsidRDefault="00000000">
      <w:pPr>
        <w:rPr>
          <w:rFonts w:ascii="Tahoma" w:hAnsi="Tahoma" w:cs="Tahoma"/>
          <w:sz w:val="21"/>
          <w:szCs w:val="21"/>
        </w:rPr>
      </w:pPr>
      <w:r w:rsidRPr="00F34A97">
        <w:rPr>
          <w:rFonts w:ascii="Tahoma" w:hAnsi="Tahoma" w:cs="Tahoma"/>
          <w:sz w:val="21"/>
          <w:szCs w:val="21"/>
        </w:rPr>
        <w:t>Para el presente Contrato la Entidad no otorga Anticipo; únicamente otorga Pago Anticipado en los términos señalados en esta cláusula.</w:t>
      </w:r>
    </w:p>
    <w:p w14:paraId="61A12C87" w14:textId="77777777" w:rsidR="00635C86" w:rsidRPr="00F34A97" w:rsidRDefault="00635C86" w:rsidP="591C3505">
      <w:pPr>
        <w:rPr>
          <w:rFonts w:ascii="Tahoma" w:hAnsi="Tahoma" w:cs="Tahoma"/>
          <w:sz w:val="21"/>
          <w:szCs w:val="21"/>
          <w:highlight w:val="lightGray"/>
        </w:rPr>
      </w:pPr>
    </w:p>
    <w:p w14:paraId="7F361945" w14:textId="77777777" w:rsidR="00701101" w:rsidRPr="00F34A97" w:rsidRDefault="00701101" w:rsidP="00540E0E">
      <w:pPr>
        <w:rPr>
          <w:rFonts w:ascii="Tahoma" w:hAnsi="Tahoma" w:cs="Tahoma"/>
          <w:sz w:val="21"/>
          <w:szCs w:val="21"/>
        </w:rPr>
      </w:pPr>
    </w:p>
    <w:p w14:paraId="5974714A" w14:textId="77777777" w:rsidR="00CB63BE" w:rsidRPr="00F34A97" w:rsidRDefault="00312225" w:rsidP="00A565CB">
      <w:pPr>
        <w:pStyle w:val="clusulas"/>
        <w:spacing w:before="0" w:after="0"/>
        <w:ind w:left="426"/>
        <w:rPr>
          <w:rFonts w:ascii="Tahoma" w:hAnsi="Tahoma" w:cs="Tahoma"/>
          <w:sz w:val="21"/>
          <w:szCs w:val="21"/>
        </w:rPr>
      </w:pPr>
      <w:r w:rsidRPr="00F34A97">
        <w:rPr>
          <w:rFonts w:ascii="Tahoma" w:hAnsi="Tahoma" w:cs="Tahoma"/>
          <w:sz w:val="21"/>
          <w:szCs w:val="21"/>
        </w:rPr>
        <w:t xml:space="preserve">APROPIACIÓN PRESUPUESTAL </w:t>
      </w:r>
    </w:p>
    <w:p w14:paraId="4992255B" w14:textId="5D175B71" w:rsidR="00613D91" w:rsidRPr="00F34A97" w:rsidRDefault="00312225" w:rsidP="00F34A97">
      <w:pPr>
        <w:rPr>
          <w:rFonts w:ascii="Tahoma" w:hAnsi="Tahoma" w:cs="Tahoma"/>
          <w:sz w:val="21"/>
          <w:szCs w:val="21"/>
        </w:rPr>
      </w:pPr>
      <w:r w:rsidRPr="00F34A97">
        <w:rPr>
          <w:rFonts w:ascii="Tahoma" w:hAnsi="Tahoma" w:cs="Tahoma"/>
          <w:sz w:val="21"/>
          <w:szCs w:val="21"/>
        </w:rPr>
        <w:t xml:space="preserve">El pago de la suma estipulada en este Contrato </w:t>
      </w:r>
      <w:r w:rsidR="00F34A97">
        <w:rPr>
          <w:rFonts w:ascii="Tahoma" w:hAnsi="Tahoma" w:cs="Tahoma"/>
          <w:sz w:val="21"/>
          <w:szCs w:val="21"/>
        </w:rPr>
        <w:t>estará a cargo del</w:t>
      </w:r>
      <w:r w:rsidR="00F34A97" w:rsidRPr="00F34A97">
        <w:rPr>
          <w:rFonts w:ascii="Tahoma" w:hAnsi="Tahoma" w:cs="Tahoma"/>
          <w:sz w:val="21"/>
          <w:szCs w:val="21"/>
        </w:rPr>
        <w:t xml:space="preserve"> Certificado de Disponibilidad Presupuestal No. 20261051</w:t>
      </w:r>
      <w:r w:rsidR="00F34A97">
        <w:rPr>
          <w:rFonts w:ascii="Tahoma" w:hAnsi="Tahoma" w:cs="Tahoma"/>
          <w:sz w:val="21"/>
          <w:szCs w:val="21"/>
        </w:rPr>
        <w:t xml:space="preserve"> del 01 de julio de 2026</w:t>
      </w:r>
    </w:p>
    <w:p w14:paraId="06AFF372" w14:textId="77777777" w:rsidR="00312225" w:rsidRPr="00F34A97" w:rsidRDefault="00312225" w:rsidP="00540E0E">
      <w:pPr>
        <w:rPr>
          <w:rFonts w:ascii="Tahoma" w:hAnsi="Tahoma" w:cs="Tahoma"/>
          <w:sz w:val="21"/>
          <w:szCs w:val="21"/>
        </w:rPr>
      </w:pPr>
    </w:p>
    <w:p w14:paraId="271B18A9" w14:textId="77777777" w:rsidR="00312225" w:rsidRPr="00F34A97" w:rsidRDefault="00312225" w:rsidP="00540E0E">
      <w:pPr>
        <w:rPr>
          <w:rFonts w:ascii="Tahoma" w:hAnsi="Tahoma" w:cs="Tahoma"/>
          <w:sz w:val="21"/>
          <w:szCs w:val="21"/>
        </w:rPr>
      </w:pPr>
    </w:p>
    <w:p w14:paraId="558DC05E" w14:textId="77777777" w:rsidR="00312225" w:rsidRPr="00F34A97" w:rsidRDefault="00A85DE2" w:rsidP="00A565CB">
      <w:pPr>
        <w:pStyle w:val="clusulas"/>
        <w:spacing w:before="0" w:after="0"/>
        <w:ind w:left="426"/>
        <w:rPr>
          <w:rFonts w:ascii="Tahoma" w:hAnsi="Tahoma" w:cs="Tahoma"/>
          <w:sz w:val="21"/>
          <w:szCs w:val="21"/>
        </w:rPr>
      </w:pPr>
      <w:r w:rsidRPr="00F34A97">
        <w:rPr>
          <w:rFonts w:ascii="Tahoma" w:hAnsi="Tahoma" w:cs="Tahoma"/>
          <w:sz w:val="21"/>
          <w:szCs w:val="21"/>
        </w:rPr>
        <w:t>FORMA DE PAGO</w:t>
      </w:r>
    </w:p>
    <w:p w14:paraId="3A19C019" w14:textId="77777777" w:rsidR="00823757" w:rsidRPr="00F34A97" w:rsidRDefault="00823757">
      <w:pPr>
        <w:rPr>
          <w:rFonts w:ascii="Tahoma" w:hAnsi="Tahoma" w:cs="Tahoma"/>
          <w:sz w:val="21"/>
          <w:szCs w:val="21"/>
        </w:rPr>
      </w:pPr>
    </w:p>
    <w:p w14:paraId="08EB52C8" w14:textId="77777777" w:rsidR="00480403" w:rsidRPr="00F34A97" w:rsidRDefault="00480403" w:rsidP="00540E0E">
      <w:pPr>
        <w:rPr>
          <w:rFonts w:ascii="Tahoma" w:hAnsi="Tahoma" w:cs="Tahoma"/>
          <w:sz w:val="21"/>
          <w:szCs w:val="21"/>
        </w:rPr>
      </w:pPr>
    </w:p>
    <w:p w14:paraId="38C9AF23" w14:textId="10D95443" w:rsidR="00DF547E" w:rsidRPr="00F34A97" w:rsidRDefault="00F34A97" w:rsidP="00540E0E">
      <w:pPr>
        <w:rPr>
          <w:rFonts w:ascii="Tahoma" w:hAnsi="Tahoma" w:cs="Tahoma"/>
          <w:sz w:val="21"/>
          <w:szCs w:val="21"/>
        </w:rPr>
      </w:pPr>
      <w:r w:rsidRPr="00F34A97">
        <w:rPr>
          <w:rFonts w:ascii="Tahoma" w:hAnsi="Tahoma" w:cs="Tahoma"/>
          <w:sz w:val="21"/>
          <w:szCs w:val="21"/>
        </w:rPr>
        <w:t xml:space="preserve">La cancelación del valor del contrato se hará de la siguiente forma: La Entidad entregará un pago anticipado equivalente al veinticinco por ciento (25%) del valor inicial del contrato, el cual se tramitará previa firma del contrato y aprobación de las garantías exigidas, y se amortizará en los pagos parciales. El saldo del contrato se pagará mediante pagos parciales mensuales, en pesos colombianos, por avance de obra, de acuerdo con las cantidades de obra realmente ejecutadas, revisadas, aceptadas y recibidas a satisfacción por la interventoría en el mes inmediatamente anterior, las cuales deben ser verificables físicamente y soportarse en Actas de Obra, de conformidad con los precios unitarios y el valor del AIU pactado, hasta el noventa y cinco por ciento (95%) del valor del contrato. El cinco por ciento (5%) restante se pagará contra la liquidación del contrato, una vez recibidos los trabajos a entera satisfacción de la Entidad. NOTA 1: En el valor se entienden incluidos los costos directos e indirectos que ocasione la ejecución del contrato. NOTA 2: El contratista deberá presentar la factura o la cuenta de cobro, según sea el caso, constancia de pago de aportes a la seguridad social, parafiscales, riesgos profesionales y demás documentos requeridos para el pago. NOTA 3: Los pagos a los cuales está obligado el MUNICIPIO se realizarán previa radicación de la orden de pago en la Tesorería General, una vez agotados los requisitos a que haya lugar. NOTA 4: La Entidad no se hace responsable por las demoras presentadas en el trámite para el pago al Contratista cuando ellas fueren ocasionadas por encontrarse incompleta la documentación de soporte o no ajustarse a cualquiera de las condiciones establecidas en el presente Contrato. NOTA 5: La Entidad hará las retenciones a que haya lugar sobre cada pago, de acuerdo con las disposiciones legales vigentes sobre la materia. NOTA 6: El Contratista deberá acreditar para cada pago derivado del contrato </w:t>
      </w:r>
      <w:r w:rsidRPr="00F34A97">
        <w:rPr>
          <w:rFonts w:ascii="Tahoma" w:hAnsi="Tahoma" w:cs="Tahoma"/>
          <w:sz w:val="21"/>
          <w:szCs w:val="21"/>
        </w:rPr>
        <w:lastRenderedPageBreak/>
        <w:t>que se encuentra al día en el pago de aportes parafiscales relativos al Sistema de Seguridad Social Integral, así como los propios del Sena, ICBF y Cajas de Compensación Familiar, cuando corresponda.</w:t>
      </w:r>
    </w:p>
    <w:p w14:paraId="2C50A796" w14:textId="77777777" w:rsidR="000F153B" w:rsidRPr="00F34A97" w:rsidRDefault="000F153B" w:rsidP="00540E0E">
      <w:pPr>
        <w:rPr>
          <w:rFonts w:ascii="Tahoma" w:hAnsi="Tahoma" w:cs="Tahoma"/>
          <w:b/>
          <w:bCs/>
          <w:sz w:val="21"/>
          <w:szCs w:val="21"/>
        </w:rPr>
      </w:pPr>
    </w:p>
    <w:p w14:paraId="2D39DF1D" w14:textId="77777777" w:rsidR="47D4D2D0" w:rsidRPr="00F34A97" w:rsidRDefault="0918AA45">
      <w:pPr>
        <w:rPr>
          <w:rFonts w:ascii="Tahoma" w:hAnsi="Tahoma" w:cs="Tahoma"/>
          <w:b/>
          <w:bCs/>
          <w:sz w:val="21"/>
          <w:szCs w:val="21"/>
        </w:rPr>
      </w:pPr>
      <w:r w:rsidRPr="00F34A97">
        <w:rPr>
          <w:rFonts w:ascii="Tahoma" w:hAnsi="Tahoma" w:cs="Tahoma"/>
          <w:b/>
          <w:bCs/>
          <w:sz w:val="21"/>
          <w:szCs w:val="21"/>
        </w:rPr>
        <w:t>Reglas comunes a todas las opciones:</w:t>
      </w:r>
    </w:p>
    <w:p w14:paraId="2031292A" w14:textId="77777777" w:rsidR="41575510" w:rsidRPr="00F34A97" w:rsidRDefault="41575510">
      <w:pPr>
        <w:rPr>
          <w:rFonts w:ascii="Tahoma" w:hAnsi="Tahoma" w:cs="Tahoma"/>
          <w:sz w:val="21"/>
          <w:szCs w:val="21"/>
        </w:rPr>
      </w:pPr>
    </w:p>
    <w:p w14:paraId="1904EAA1" w14:textId="77777777" w:rsidR="006D558A" w:rsidRPr="00F34A97" w:rsidRDefault="009D7187" w:rsidP="00540E0E">
      <w:pPr>
        <w:rPr>
          <w:rFonts w:ascii="Tahoma" w:hAnsi="Tahoma" w:cs="Tahoma"/>
          <w:sz w:val="21"/>
          <w:szCs w:val="21"/>
        </w:rPr>
      </w:pPr>
      <w:r w:rsidRPr="00F34A97">
        <w:rPr>
          <w:rFonts w:ascii="Tahoma" w:hAnsi="Tahoma" w:cs="Tahoma"/>
          <w:sz w:val="21"/>
          <w:szCs w:val="21"/>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6CA9E911" w14:textId="77777777" w:rsidR="009D7187" w:rsidRPr="00F34A97" w:rsidRDefault="009D7187" w:rsidP="00540E0E">
      <w:pPr>
        <w:rPr>
          <w:rFonts w:ascii="Tahoma" w:hAnsi="Tahoma" w:cs="Tahoma"/>
          <w:sz w:val="21"/>
          <w:szCs w:val="21"/>
        </w:rPr>
      </w:pPr>
      <w:r w:rsidRPr="00F34A97">
        <w:rPr>
          <w:rFonts w:ascii="Tahoma" w:hAnsi="Tahoma" w:cs="Tahoma"/>
          <w:sz w:val="21"/>
          <w:szCs w:val="21"/>
        </w:rPr>
        <w:t>La Entidad hará las retenciones a que haya lugar sobre cada pago, de acuerdo con las disposiciones legales vigentes sobre la materia.</w:t>
      </w:r>
    </w:p>
    <w:p w14:paraId="4D5F356C" w14:textId="77777777" w:rsidR="00E934B4" w:rsidRPr="00F34A97" w:rsidRDefault="00E934B4" w:rsidP="00540E0E">
      <w:pPr>
        <w:rPr>
          <w:rFonts w:ascii="Tahoma" w:hAnsi="Tahoma" w:cs="Tahoma"/>
          <w:color w:val="1A1818" w:themeColor="text1"/>
          <w:sz w:val="21"/>
          <w:szCs w:val="21"/>
        </w:rPr>
      </w:pPr>
    </w:p>
    <w:p w14:paraId="58916100" w14:textId="77777777" w:rsidR="00315273" w:rsidRPr="00F34A97" w:rsidRDefault="00315273" w:rsidP="00540E0E">
      <w:pPr>
        <w:rPr>
          <w:rFonts w:ascii="Tahoma" w:hAnsi="Tahoma" w:cs="Tahoma"/>
          <w:sz w:val="21"/>
          <w:szCs w:val="21"/>
        </w:rPr>
      </w:pPr>
      <w:r w:rsidRPr="00F34A97">
        <w:rPr>
          <w:rFonts w:ascii="Tahoma" w:hAnsi="Tahoma" w:cs="Tahoma"/>
          <w:color w:val="1A1818" w:themeColor="accent1"/>
          <w:sz w:val="21"/>
          <w:szCs w:val="21"/>
        </w:rPr>
        <w:t xml:space="preserve">El Contratista </w:t>
      </w:r>
      <w:r w:rsidRPr="00F34A97">
        <w:rPr>
          <w:rFonts w:ascii="Tahoma" w:hAnsi="Tahoma" w:cs="Tahoma"/>
          <w:sz w:val="21"/>
          <w:szCs w:val="21"/>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5C432500" w14:textId="77777777" w:rsidR="00FB3AF3" w:rsidRPr="00F34A97" w:rsidRDefault="00FB3AF3" w:rsidP="00540E0E">
      <w:pPr>
        <w:rPr>
          <w:rFonts w:ascii="Tahoma" w:hAnsi="Tahoma" w:cs="Tahoma"/>
          <w:sz w:val="21"/>
          <w:szCs w:val="21"/>
        </w:rPr>
      </w:pPr>
    </w:p>
    <w:p w14:paraId="16EF4F56" w14:textId="77777777" w:rsidR="00FB3AF3" w:rsidRPr="00F34A97" w:rsidRDefault="00C858D8" w:rsidP="00A565CB">
      <w:pPr>
        <w:pStyle w:val="clusulas"/>
        <w:spacing w:before="0" w:after="0"/>
        <w:ind w:left="426"/>
        <w:rPr>
          <w:rFonts w:ascii="Tahoma" w:hAnsi="Tahoma" w:cs="Tahoma"/>
          <w:sz w:val="21"/>
          <w:szCs w:val="21"/>
        </w:rPr>
      </w:pPr>
      <w:r w:rsidRPr="00F34A97">
        <w:rPr>
          <w:rFonts w:ascii="Tahoma" w:hAnsi="Tahoma" w:cs="Tahoma"/>
          <w:sz w:val="21"/>
          <w:szCs w:val="21"/>
        </w:rPr>
        <w:t>OBLIGACIONES GENERALES DEL CONTRATISTA</w:t>
      </w:r>
    </w:p>
    <w:p w14:paraId="75C36404" w14:textId="77777777" w:rsidR="009F1352" w:rsidRPr="00F34A97" w:rsidRDefault="009F1352" w:rsidP="00540E0E">
      <w:pPr>
        <w:rPr>
          <w:rFonts w:ascii="Tahoma" w:hAnsi="Tahoma" w:cs="Tahoma"/>
          <w:sz w:val="21"/>
          <w:szCs w:val="21"/>
        </w:rPr>
      </w:pPr>
      <w:r w:rsidRPr="00F34A97">
        <w:rPr>
          <w:rFonts w:ascii="Tahoma" w:hAnsi="Tahoma" w:cs="Tahoma"/>
          <w:sz w:val="21"/>
          <w:szCs w:val="21"/>
        </w:rPr>
        <w:t xml:space="preserve">Además de las derivadas de la esencia y naturaleza del Contrato, la ley, las obligaciones y condiciones señaladas en el Pliego de Condiciones y demás Documentos del Proceso y de las establecidas en </w:t>
      </w:r>
      <w:r w:rsidRPr="00F34A97">
        <w:rPr>
          <w:rFonts w:ascii="Tahoma" w:hAnsi="Tahoma" w:cs="Tahoma"/>
          <w:sz w:val="21"/>
          <w:szCs w:val="21"/>
          <w:highlight w:val="lightGray"/>
        </w:rPr>
        <w:t>el Anexo 1 – Anexo Técnico</w:t>
      </w:r>
      <w:r w:rsidRPr="00F34A97">
        <w:rPr>
          <w:rFonts w:ascii="Tahoma" w:hAnsi="Tahoma" w:cs="Tahoma"/>
          <w:sz w:val="21"/>
          <w:szCs w:val="21"/>
        </w:rPr>
        <w:t xml:space="preserve">, vigente durante la ejecución del contrato, el Contratista se obliga a: </w:t>
      </w:r>
    </w:p>
    <w:p w14:paraId="4469760A" w14:textId="77777777" w:rsidR="00AA7E3D" w:rsidRPr="00F34A97" w:rsidRDefault="00AA7E3D" w:rsidP="00540E0E">
      <w:pPr>
        <w:rPr>
          <w:rFonts w:ascii="Tahoma" w:hAnsi="Tahoma" w:cs="Tahoma"/>
          <w:sz w:val="21"/>
          <w:szCs w:val="21"/>
        </w:rPr>
      </w:pPr>
    </w:p>
    <w:p w14:paraId="0C40AAEA" w14:textId="77777777" w:rsidR="00F34A97" w:rsidRPr="001B39C0" w:rsidRDefault="00F34A97" w:rsidP="00F34A97">
      <w:pPr>
        <w:rPr>
          <w:rFonts w:ascii="Tahoma" w:hAnsi="Tahoma" w:cs="Tahoma"/>
          <w:sz w:val="21"/>
          <w:szCs w:val="21"/>
        </w:rPr>
      </w:pPr>
    </w:p>
    <w:p w14:paraId="27E99D30"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Destinar a la ejecución del contrato mano de obra NO CALIFICADA de la región en un porcentaje no inferior al quince por ciento (15%) del total del personal del contratista de obra destinado a la ejecución del contrato. En todo caso: (i) el cinco por ciento (5%) de la mano de obra no calificada de la región serán mujeres; (</w:t>
      </w:r>
      <w:proofErr w:type="spellStart"/>
      <w:r>
        <w:rPr>
          <w:rFonts w:ascii="Tahoma" w:hAnsi="Tahoma" w:cs="Tahoma"/>
          <w:sz w:val="21"/>
          <w:szCs w:val="21"/>
        </w:rPr>
        <w:t>ii</w:t>
      </w:r>
      <w:proofErr w:type="spellEnd"/>
      <w:r>
        <w:rPr>
          <w:rFonts w:ascii="Tahoma" w:hAnsi="Tahoma" w:cs="Tahoma"/>
          <w:sz w:val="21"/>
          <w:szCs w:val="21"/>
        </w:rPr>
        <w:t>) el cinco por ciento (5%) serán jóvenes de la región, entre los 18 y los 28 años, priorizando a aquellos que no tienen experiencia relacionada con la labor a contratar; y (</w:t>
      </w:r>
      <w:proofErr w:type="spellStart"/>
      <w:r>
        <w:rPr>
          <w:rFonts w:ascii="Tahoma" w:hAnsi="Tahoma" w:cs="Tahoma"/>
          <w:sz w:val="21"/>
          <w:szCs w:val="21"/>
        </w:rPr>
        <w:t>iii</w:t>
      </w:r>
      <w:proofErr w:type="spellEnd"/>
      <w:r>
        <w:rPr>
          <w:rFonts w:ascii="Tahoma" w:hAnsi="Tahoma" w:cs="Tahoma"/>
          <w:sz w:val="21"/>
          <w:szCs w:val="21"/>
        </w:rPr>
        <w:t>) el cinco por ciento (5%) serán personas adultas de la región, mayores de 29 años. Parágrafo: el Contratista procurará realizar capacitaciones, inducciones o actividades que permitan alcanzar el aprendizaje de la labor a realizar y, de esta manera, calificar al personal en el oficio en cuestión.</w:t>
      </w:r>
    </w:p>
    <w:p w14:paraId="48400D88" w14:textId="77777777" w:rsidR="00F34A97" w:rsidRPr="001B39C0" w:rsidRDefault="00F34A97" w:rsidP="00F34A97">
      <w:pPr>
        <w:pStyle w:val="Prrafodelista"/>
        <w:ind w:left="0" w:firstLine="142"/>
        <w:rPr>
          <w:rFonts w:ascii="Tahoma" w:hAnsi="Tahoma" w:cs="Tahoma"/>
          <w:sz w:val="21"/>
          <w:szCs w:val="21"/>
        </w:rPr>
      </w:pPr>
    </w:p>
    <w:p w14:paraId="5C54051A"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 xml:space="preserve">Destinar a la ejecución del contrato mano de obra CALIFICADA de la región en un porcentaje no inferior al cinco por ciento (5%) de la mano de obra calificada destinada a la ejecución del contrato. Serán considerados como mano de obra calificada quienes cumplan </w:t>
      </w:r>
      <w:r>
        <w:rPr>
          <w:rFonts w:ascii="Tahoma" w:hAnsi="Tahoma" w:cs="Tahoma"/>
          <w:sz w:val="21"/>
          <w:szCs w:val="21"/>
        </w:rPr>
        <w:lastRenderedPageBreak/>
        <w:t xml:space="preserve">alguna de estas condiciones: i) tengan títulos de técnicos, tecnólogos, cursos o certificaciones de conocimientos propios para desempeñar una actividad u oficio en particular, o </w:t>
      </w:r>
      <w:proofErr w:type="spellStart"/>
      <w:r>
        <w:rPr>
          <w:rFonts w:ascii="Tahoma" w:hAnsi="Tahoma" w:cs="Tahoma"/>
          <w:sz w:val="21"/>
          <w:szCs w:val="21"/>
        </w:rPr>
        <w:t>ii</w:t>
      </w:r>
      <w:proofErr w:type="spellEnd"/>
      <w:r>
        <w:rPr>
          <w:rFonts w:ascii="Tahoma" w:hAnsi="Tahoma" w:cs="Tahoma"/>
          <w:sz w:val="21"/>
          <w:szCs w:val="21"/>
        </w:rPr>
        <w:t>) acrediten experiencia en el desempeño de una actividad u oficio en particular que permita validar su experticia en la materia. Las personas con nivel de educación profesional o superior propias de la región no son de obligatoria contratación, sin perjuicio de que el Contratista pueda vincularlas para cumplir el porcentaje mínimo exigido.</w:t>
      </w:r>
    </w:p>
    <w:p w14:paraId="1E54A976" w14:textId="77777777" w:rsidR="00F34A97" w:rsidRPr="001B39C0" w:rsidRDefault="00F34A97" w:rsidP="00F34A97">
      <w:pPr>
        <w:pStyle w:val="Prrafodelista"/>
        <w:ind w:left="0" w:firstLine="142"/>
        <w:rPr>
          <w:rFonts w:ascii="Tahoma" w:hAnsi="Tahoma" w:cs="Tahoma"/>
          <w:sz w:val="21"/>
          <w:szCs w:val="21"/>
        </w:rPr>
      </w:pPr>
    </w:p>
    <w:p w14:paraId="30F5E6BD" w14:textId="77777777" w:rsidR="00F34A97" w:rsidRPr="001B39C0" w:rsidRDefault="00F34A97" w:rsidP="00F34A97">
      <w:pPr>
        <w:pStyle w:val="Prrafodelista"/>
        <w:ind w:left="0"/>
        <w:rPr>
          <w:rFonts w:ascii="Tahoma" w:hAnsi="Tahoma" w:cs="Tahoma"/>
          <w:sz w:val="21"/>
          <w:szCs w:val="21"/>
        </w:rPr>
      </w:pPr>
      <w:r>
        <w:rPr>
          <w:rFonts w:ascii="Tahoma" w:hAnsi="Tahoma" w:cs="Tahoma"/>
          <w:sz w:val="21"/>
          <w:szCs w:val="21"/>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p>
    <w:p w14:paraId="64A1B673" w14:textId="77777777" w:rsidR="00F34A97" w:rsidRPr="001B39C0" w:rsidRDefault="00F34A97" w:rsidP="00F34A97">
      <w:pPr>
        <w:pStyle w:val="Prrafodelista"/>
        <w:ind w:left="0" w:firstLine="142"/>
        <w:rPr>
          <w:rFonts w:ascii="Tahoma" w:hAnsi="Tahoma" w:cs="Tahoma"/>
          <w:sz w:val="21"/>
          <w:szCs w:val="21"/>
        </w:rPr>
      </w:pPr>
    </w:p>
    <w:p w14:paraId="2AE15928" w14:textId="77777777" w:rsidR="00F34A97" w:rsidRPr="001B39C0" w:rsidRDefault="00F34A97" w:rsidP="00F34A97">
      <w:pPr>
        <w:pStyle w:val="Prrafodelista"/>
        <w:ind w:left="0" w:firstLine="142"/>
        <w:rPr>
          <w:rFonts w:ascii="Tahoma" w:hAnsi="Tahoma" w:cs="Tahoma"/>
          <w:sz w:val="21"/>
          <w:szCs w:val="21"/>
        </w:rPr>
      </w:pPr>
      <w:r>
        <w:rPr>
          <w:rFonts w:ascii="Tahoma" w:hAnsi="Tahoma" w:cs="Tahoma"/>
          <w:sz w:val="21"/>
          <w:szCs w:val="21"/>
        </w:rPr>
        <w:t>Cuando las condiciones demográficas del lugar en donde se ejecutará el contrato imposibiliten vincular el porcentaje anteriormente previsto, será posible contratar personal del departamento en donde se desarrolla el contrato.</w:t>
      </w:r>
    </w:p>
    <w:p w14:paraId="22262548" w14:textId="77777777" w:rsidR="00F34A97" w:rsidRPr="001B39C0" w:rsidRDefault="00F34A97" w:rsidP="00F34A97">
      <w:pPr>
        <w:pStyle w:val="Prrafodelista"/>
        <w:ind w:left="0" w:firstLine="142"/>
        <w:rPr>
          <w:rFonts w:ascii="Tahoma" w:hAnsi="Tahoma" w:cs="Tahoma"/>
          <w:sz w:val="21"/>
          <w:szCs w:val="21"/>
        </w:rPr>
      </w:pPr>
    </w:p>
    <w:p w14:paraId="2C70F527" w14:textId="77777777" w:rsidR="00F34A97" w:rsidRPr="001B39C0" w:rsidRDefault="00F34A97" w:rsidP="00F34A97">
      <w:pPr>
        <w:pStyle w:val="Prrafodelista"/>
        <w:ind w:left="0" w:firstLine="142"/>
        <w:rPr>
          <w:rFonts w:ascii="Tahoma" w:hAnsi="Tahoma" w:cs="Tahoma"/>
          <w:sz w:val="21"/>
          <w:szCs w:val="21"/>
        </w:rPr>
      </w:pPr>
      <w:r>
        <w:rPr>
          <w:rFonts w:ascii="Tahoma" w:hAnsi="Tahoma" w:cs="Tahoma"/>
          <w:sz w:val="21"/>
          <w:szCs w:val="21"/>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0479A347" w14:textId="77777777" w:rsidR="00F34A97" w:rsidRPr="001B39C0" w:rsidRDefault="00F34A97" w:rsidP="00F34A97">
      <w:pPr>
        <w:pStyle w:val="Prrafodelista"/>
        <w:ind w:left="0" w:firstLine="142"/>
        <w:rPr>
          <w:rFonts w:ascii="Tahoma" w:hAnsi="Tahoma" w:cs="Tahoma"/>
          <w:sz w:val="21"/>
          <w:szCs w:val="21"/>
        </w:rPr>
      </w:pPr>
    </w:p>
    <w:p w14:paraId="4979808E"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 xml:space="preserve">Destinar a la ejecución del contrato, en un porcentaje mínimo del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Pr>
          <w:rFonts w:ascii="Tahoma" w:hAnsi="Tahoma" w:cs="Tahoma"/>
          <w:sz w:val="21"/>
          <w:szCs w:val="21"/>
        </w:rPr>
        <w:t>Rrom</w:t>
      </w:r>
      <w:proofErr w:type="spellEnd"/>
      <w:r>
        <w:rPr>
          <w:rFonts w:ascii="Tahoma" w:hAnsi="Tahoma" w:cs="Tahoma"/>
          <w:sz w:val="21"/>
          <w:szCs w:val="21"/>
        </w:rPr>
        <w:t xml:space="preserve"> o gitana, entre otros sujetos identificados por la Ley o la jurisprudencia de esta manera.</w:t>
      </w:r>
    </w:p>
    <w:p w14:paraId="5545B667" w14:textId="77777777" w:rsidR="00F34A97" w:rsidRPr="001B39C0" w:rsidRDefault="00F34A97" w:rsidP="00F34A97">
      <w:pPr>
        <w:pStyle w:val="Prrafodelista"/>
        <w:ind w:left="0" w:firstLine="142"/>
        <w:rPr>
          <w:rFonts w:ascii="Tahoma" w:hAnsi="Tahoma" w:cs="Tahoma"/>
          <w:sz w:val="21"/>
          <w:szCs w:val="21"/>
        </w:rPr>
      </w:pPr>
    </w:p>
    <w:p w14:paraId="6E73800E" w14:textId="77777777" w:rsidR="00F34A97" w:rsidRPr="001B39C0" w:rsidRDefault="00F34A97" w:rsidP="00F34A97">
      <w:pPr>
        <w:pStyle w:val="Prrafodelista"/>
        <w:ind w:left="0" w:firstLine="142"/>
        <w:rPr>
          <w:rFonts w:ascii="Tahoma" w:hAnsi="Tahoma" w:cs="Tahoma"/>
          <w:sz w:val="21"/>
          <w:szCs w:val="21"/>
        </w:rPr>
      </w:pPr>
      <w:r>
        <w:rPr>
          <w:rFonts w:ascii="Tahoma" w:hAnsi="Tahoma" w:cs="Tahoma"/>
          <w:sz w:val="21"/>
          <w:szCs w:val="21"/>
        </w:rPr>
        <w:t>El porcentaje de sujetos mencionados incorporados a la ejecución del contrato deberá mantenerse durante toda su vigencia en el porcentaje mínimo establecido en este numeral, so pena del incumplimiento contractual.</w:t>
      </w:r>
    </w:p>
    <w:p w14:paraId="600495D7" w14:textId="77777777" w:rsidR="00F34A97" w:rsidRPr="001B39C0" w:rsidRDefault="00F34A97" w:rsidP="00F34A97">
      <w:pPr>
        <w:pStyle w:val="Prrafodelista"/>
        <w:ind w:left="0" w:firstLine="142"/>
        <w:rPr>
          <w:rFonts w:ascii="Tahoma" w:hAnsi="Tahoma" w:cs="Tahoma"/>
          <w:sz w:val="21"/>
          <w:szCs w:val="21"/>
        </w:rPr>
      </w:pPr>
    </w:p>
    <w:p w14:paraId="2AF54395" w14:textId="77777777" w:rsidR="00F34A97" w:rsidRPr="001B39C0" w:rsidRDefault="00F34A97" w:rsidP="00F34A97">
      <w:pPr>
        <w:pStyle w:val="Prrafodelista"/>
        <w:ind w:left="0" w:firstLine="142"/>
        <w:rPr>
          <w:rFonts w:ascii="Tahoma" w:hAnsi="Tahoma" w:cs="Tahoma"/>
          <w:sz w:val="21"/>
          <w:szCs w:val="21"/>
        </w:rPr>
      </w:pPr>
      <w:r>
        <w:rPr>
          <w:rFonts w:ascii="Tahoma" w:hAnsi="Tahoma" w:cs="Tahoma"/>
          <w:sz w:val="21"/>
          <w:szCs w:val="21"/>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w:t>
      </w:r>
      <w:r>
        <w:rPr>
          <w:rFonts w:ascii="Tahoma" w:hAnsi="Tahoma" w:cs="Tahoma"/>
          <w:sz w:val="21"/>
          <w:szCs w:val="21"/>
        </w:rPr>
        <w:lastRenderedPageBreak/>
        <w:t>de los sujetos mencionados y la forma en la que participarán durante la ejecución del contrato. El cumplimiento de esta obligación deberá probarse ante al Interventor dentro de los 15 días hábiles siguientes contados a partir de acta de inicio.</w:t>
      </w:r>
    </w:p>
    <w:p w14:paraId="1E2E62E1" w14:textId="77777777" w:rsidR="00F34A97" w:rsidRPr="001B39C0" w:rsidRDefault="00F34A97" w:rsidP="00F34A97">
      <w:pPr>
        <w:pStyle w:val="Prrafodelista"/>
        <w:ind w:left="0" w:firstLine="142"/>
        <w:rPr>
          <w:rFonts w:ascii="Tahoma" w:hAnsi="Tahoma" w:cs="Tahoma"/>
          <w:sz w:val="21"/>
          <w:szCs w:val="21"/>
        </w:rPr>
      </w:pPr>
    </w:p>
    <w:p w14:paraId="74940A9B" w14:textId="77777777" w:rsidR="00F34A97" w:rsidRPr="001B39C0" w:rsidRDefault="00F34A97" w:rsidP="00F34A97">
      <w:pPr>
        <w:pStyle w:val="Prrafodelista"/>
        <w:ind w:left="0" w:firstLine="142"/>
        <w:rPr>
          <w:rFonts w:ascii="Tahoma" w:hAnsi="Tahoma" w:cs="Tahoma"/>
          <w:sz w:val="21"/>
          <w:szCs w:val="21"/>
        </w:rPr>
      </w:pPr>
      <w:r>
        <w:rPr>
          <w:rFonts w:ascii="Tahoma" w:hAnsi="Tahoma" w:cs="Tahoma"/>
          <w:sz w:val="21"/>
          <w:szCs w:val="21"/>
        </w:rPr>
        <w:t xml:space="preserve">Para la acreditación de la condición de mujer cabeza de familia, personas en condición de discapacidad, adultos mayores, población de las comunidades indígena, negra, afrocolombiana, raizal, palanquera, </w:t>
      </w:r>
      <w:proofErr w:type="spellStart"/>
      <w:r>
        <w:rPr>
          <w:rFonts w:ascii="Tahoma" w:hAnsi="Tahoma" w:cs="Tahoma"/>
          <w:sz w:val="21"/>
          <w:szCs w:val="21"/>
        </w:rPr>
        <w:t>Rrom</w:t>
      </w:r>
      <w:proofErr w:type="spellEnd"/>
      <w:r>
        <w:rPr>
          <w:rFonts w:ascii="Tahoma" w:hAnsi="Tahoma" w:cs="Tahoma"/>
          <w:sz w:val="21"/>
          <w:szCs w:val="21"/>
        </w:rPr>
        <w:t xml:space="preserve"> o gitana, personas en proceso de reintegración o reincorporación, se aplicará en lo pertinente lo 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 </w:t>
      </w:r>
    </w:p>
    <w:p w14:paraId="6E67D757" w14:textId="77777777" w:rsidR="00F34A97" w:rsidRPr="001B39C0" w:rsidRDefault="00F34A97" w:rsidP="00F34A97">
      <w:pPr>
        <w:pStyle w:val="Prrafodelista"/>
        <w:ind w:left="0" w:firstLine="142"/>
        <w:rPr>
          <w:rFonts w:ascii="Tahoma" w:hAnsi="Tahoma" w:cs="Tahoma"/>
          <w:sz w:val="21"/>
          <w:szCs w:val="21"/>
        </w:rPr>
      </w:pPr>
    </w:p>
    <w:p w14:paraId="20BD0856" w14:textId="77777777" w:rsidR="00F34A97" w:rsidRPr="001B39C0" w:rsidRDefault="00F34A97" w:rsidP="00F34A97">
      <w:pPr>
        <w:pStyle w:val="Prrafodelista"/>
        <w:ind w:left="0" w:firstLine="142"/>
        <w:rPr>
          <w:rFonts w:ascii="Tahoma" w:hAnsi="Tahoma" w:cs="Tahoma"/>
          <w:sz w:val="21"/>
          <w:szCs w:val="21"/>
        </w:rPr>
      </w:pPr>
      <w:r>
        <w:rPr>
          <w:rFonts w:ascii="Tahoma" w:hAnsi="Tahoma" w:cs="Tahoma"/>
          <w:sz w:val="21"/>
          <w:szCs w:val="21"/>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0EF59C18" w14:textId="77777777" w:rsidR="00F34A97" w:rsidRPr="001B39C0" w:rsidRDefault="00F34A97" w:rsidP="00F34A97">
      <w:pPr>
        <w:ind w:firstLine="142"/>
        <w:rPr>
          <w:rFonts w:ascii="Tahoma" w:hAnsi="Tahoma" w:cs="Tahoma"/>
          <w:sz w:val="21"/>
          <w:szCs w:val="21"/>
        </w:rPr>
      </w:pPr>
    </w:p>
    <w:p w14:paraId="7F71F7D1"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 xml:space="preserve">Dar cumplimiento al objeto y alcance del contrato de acuerdo con lo establecido en el presente documento y en sus anexos. </w:t>
      </w:r>
    </w:p>
    <w:p w14:paraId="523D087B"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 xml:space="preserve">Estar en permanente comunicación con el interventor del contrato. </w:t>
      </w:r>
    </w:p>
    <w:p w14:paraId="0A7B44C2"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 xml:space="preserve">Facilitar la labor de seguimiento y control que realiza el interventor, atendiendo y dando respuesta oportuna a las observaciones o requerimientos que se realicen. </w:t>
      </w:r>
    </w:p>
    <w:p w14:paraId="3609736F"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 xml:space="preserve">Disponer del personal idóneo, así como de los recursos logísticos, materiales, y/o equipos, necesarios para desarrollar el contrato dentro de la oportunidad y con la calidad establecidos. </w:t>
      </w:r>
    </w:p>
    <w:p w14:paraId="239E4291"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 xml:space="preserve">Acreditar el cumplimiento del factor de calidad ofrecido durante la fase de selección en los plazos acordados con la Entidad. </w:t>
      </w:r>
    </w:p>
    <w:p w14:paraId="096C74F8"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Identificar las oportunidades para promover el empleo local durante la ejecución del contrato.</w:t>
      </w:r>
    </w:p>
    <w:p w14:paraId="20CFFBBA"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 xml:space="preserve">Aportar todo su conocimiento y experiencia para desarrollar adecuadamente el objeto del contrato de conformidad con lo requerido por el contratante. </w:t>
      </w:r>
    </w:p>
    <w:p w14:paraId="65F8D9CC"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16C84F0A"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lastRenderedPageBreak/>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1D8CE3A3"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 xml:space="preserve">Manejar con la debida confidencialidad la información a que tenga acceso, así como la producida a lo largo de la ejecución del contrato. </w:t>
      </w:r>
    </w:p>
    <w:p w14:paraId="4105B61D"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 xml:space="preserve">Reportar la información relacionada con la ejecución del contrato o que tenga incidencia en ella cuando sea requerida por el contratante. </w:t>
      </w:r>
    </w:p>
    <w:p w14:paraId="13283E78"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09F14376"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El contratista presentará el plan de calidad específica para el proyecto, elaborado conforme a las normas NTC ISO 9001:2015 y NTC ISO 10005:2018 en los 15 días hábiles siguientes a la suscripción del contrato.</w:t>
      </w:r>
    </w:p>
    <w:p w14:paraId="07B5AC62"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5FA2ED03"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[Incluir cuando el contratista haya diligenciado el Formato 9B – Incorporación de Componente Nacional en Servicios Extranjeros] Incorporar como mínimo el noventa por ciento (90 %) de personal calificado de origen colombiano para el cumplimiento del contrato.</w:t>
      </w:r>
    </w:p>
    <w:p w14:paraId="086B7BE3" w14:textId="77777777" w:rsidR="00F34A97" w:rsidRPr="001B39C0" w:rsidRDefault="00F34A97" w:rsidP="00F34A97">
      <w:pPr>
        <w:pStyle w:val="Prrafodelista"/>
        <w:numPr>
          <w:ilvl w:val="0"/>
          <w:numId w:val="75"/>
        </w:numPr>
        <w:ind w:left="0" w:firstLine="142"/>
        <w:rPr>
          <w:rFonts w:ascii="Tahoma" w:hAnsi="Tahoma" w:cs="Tahoma"/>
          <w:sz w:val="21"/>
          <w:szCs w:val="21"/>
        </w:rPr>
      </w:pPr>
      <w:r>
        <w:rPr>
          <w:rFonts w:ascii="Tahoma" w:hAnsi="Tahoma" w:cs="Tahoma"/>
          <w:sz w:val="21"/>
          <w:szCs w:val="21"/>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1E7C673E" w14:textId="77777777" w:rsidR="00F34A97" w:rsidRPr="001B39C0" w:rsidRDefault="00F34A97" w:rsidP="00F34A97">
      <w:pPr>
        <w:rPr>
          <w:rFonts w:ascii="Tahoma" w:hAnsi="Tahoma" w:cs="Tahoma"/>
          <w:sz w:val="21"/>
          <w:szCs w:val="21"/>
        </w:rPr>
      </w:pPr>
    </w:p>
    <w:p w14:paraId="25917CB5" w14:textId="77777777" w:rsidR="00F34A97" w:rsidRPr="001B39C0" w:rsidRDefault="00F34A97" w:rsidP="00F34A97">
      <w:pPr>
        <w:rPr>
          <w:rFonts w:ascii="Tahoma" w:hAnsi="Tahoma" w:cs="Tahoma"/>
          <w:sz w:val="21"/>
          <w:szCs w:val="21"/>
        </w:rPr>
      </w:pPr>
      <w:r>
        <w:rPr>
          <w:rFonts w:ascii="Tahoma" w:hAnsi="Tahoma" w:cs="Tahoma"/>
          <w:b/>
          <w:bCs/>
          <w:sz w:val="21"/>
          <w:szCs w:val="21"/>
        </w:rPr>
        <w:t>PARÁGRAFO:</w:t>
      </w:r>
      <w:r>
        <w:rPr>
          <w:rFonts w:ascii="Tahoma" w:hAnsi="Tahoma" w:cs="Tahoma"/>
          <w:sz w:val="21"/>
          <w:szCs w:val="21"/>
        </w:rPr>
        <w:t xml:space="preserve"> En caso de que el Contratista incorpore bienes nacionales relevantes durante la ejecución del contrato, quedará exento de cumplir con las obligaciones relacionadas con su utilización cuando ocurra alguno de los siguientes supuestos:</w:t>
      </w:r>
    </w:p>
    <w:p w14:paraId="5969F4A8" w14:textId="77777777" w:rsidR="00F34A97" w:rsidRPr="001B39C0" w:rsidRDefault="00F34A97" w:rsidP="00F34A97">
      <w:pPr>
        <w:rPr>
          <w:rFonts w:ascii="Tahoma" w:hAnsi="Tahoma" w:cs="Tahoma"/>
          <w:sz w:val="21"/>
          <w:szCs w:val="21"/>
        </w:rPr>
      </w:pPr>
    </w:p>
    <w:p w14:paraId="50DBC71E" w14:textId="77777777" w:rsidR="00F34A97" w:rsidRPr="001B39C0" w:rsidRDefault="00F34A97" w:rsidP="00F34A97">
      <w:pPr>
        <w:rPr>
          <w:rFonts w:ascii="Tahoma" w:hAnsi="Tahoma" w:cs="Tahoma"/>
          <w:sz w:val="21"/>
          <w:szCs w:val="21"/>
        </w:rPr>
      </w:pPr>
      <w:r>
        <w:rPr>
          <w:rFonts w:ascii="Tahoma" w:hAnsi="Tahoma" w:cs="Tahoma"/>
          <w:sz w:val="21"/>
          <w:szCs w:val="21"/>
        </w:rPr>
        <w:t>i)</w:t>
      </w:r>
      <w:r>
        <w:rPr>
          <w:rFonts w:ascii="Tahoma" w:hAnsi="Tahoma" w:cs="Tahoma"/>
          <w:sz w:val="21"/>
          <w:szCs w:val="21"/>
        </w:rPr>
        <w:tab/>
        <w:t xml:space="preserve">El bien nacional relevante no esté registrado en el Registro de Productores Bienes Nacionales al momento de su adquisición. </w:t>
      </w:r>
    </w:p>
    <w:p w14:paraId="1A72ADEE" w14:textId="77777777" w:rsidR="00F34A97" w:rsidRPr="001B39C0" w:rsidRDefault="00F34A97" w:rsidP="00F34A97">
      <w:pPr>
        <w:rPr>
          <w:rFonts w:ascii="Tahoma" w:hAnsi="Tahoma" w:cs="Tahoma"/>
          <w:sz w:val="21"/>
          <w:szCs w:val="21"/>
        </w:rPr>
      </w:pPr>
      <w:proofErr w:type="spellStart"/>
      <w:r>
        <w:rPr>
          <w:rFonts w:ascii="Tahoma" w:hAnsi="Tahoma" w:cs="Tahoma"/>
          <w:sz w:val="21"/>
          <w:szCs w:val="21"/>
        </w:rPr>
        <w:lastRenderedPageBreak/>
        <w:t>ii</w:t>
      </w:r>
      <w:proofErr w:type="spellEnd"/>
      <w:r>
        <w:rPr>
          <w:rFonts w:ascii="Tahoma" w:hAnsi="Tahoma" w:cs="Tahoma"/>
          <w:sz w:val="21"/>
          <w:szCs w:val="21"/>
        </w:rPr>
        <w:t>)</w:t>
      </w:r>
      <w:r>
        <w:rPr>
          <w:rFonts w:ascii="Tahoma" w:hAnsi="Tahoma" w:cs="Tahoma"/>
          <w:sz w:val="21"/>
          <w:szCs w:val="21"/>
        </w:rPr>
        <w:tab/>
        <w:t>Los proveedores existentes no tienen la capacidad de suministrar el bien nacional relevante.</w:t>
      </w:r>
    </w:p>
    <w:p w14:paraId="3C8749BF" w14:textId="77777777" w:rsidR="00F34A97" w:rsidRPr="001B39C0" w:rsidRDefault="00F34A97" w:rsidP="00F34A97">
      <w:pPr>
        <w:rPr>
          <w:rFonts w:ascii="Tahoma" w:hAnsi="Tahoma" w:cs="Tahoma"/>
          <w:sz w:val="21"/>
          <w:szCs w:val="21"/>
        </w:rPr>
      </w:pPr>
      <w:proofErr w:type="spellStart"/>
      <w:r>
        <w:rPr>
          <w:rFonts w:ascii="Tahoma" w:hAnsi="Tahoma" w:cs="Tahoma"/>
          <w:sz w:val="21"/>
          <w:szCs w:val="21"/>
        </w:rPr>
        <w:t>iii</w:t>
      </w:r>
      <w:proofErr w:type="spellEnd"/>
      <w:r>
        <w:rPr>
          <w:rFonts w:ascii="Tahoma" w:hAnsi="Tahoma" w:cs="Tahoma"/>
          <w:sz w:val="21"/>
          <w:szCs w:val="21"/>
        </w:rPr>
        <w:t>)</w:t>
      </w:r>
      <w:r>
        <w:rPr>
          <w:rFonts w:ascii="Tahoma" w:hAnsi="Tahoma" w:cs="Tahoma"/>
          <w:sz w:val="21"/>
          <w:szCs w:val="21"/>
        </w:rPr>
        <w:tab/>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2D24E666" w14:textId="77777777" w:rsidR="00F34A97" w:rsidRPr="001B39C0" w:rsidRDefault="00F34A97" w:rsidP="00F34A97">
      <w:pPr>
        <w:rPr>
          <w:rFonts w:ascii="Tahoma" w:hAnsi="Tahoma" w:cs="Tahoma"/>
          <w:sz w:val="21"/>
          <w:szCs w:val="21"/>
        </w:rPr>
      </w:pPr>
    </w:p>
    <w:p w14:paraId="7BA7B1DD" w14:textId="77777777" w:rsidR="00F34A97" w:rsidRPr="001B39C0" w:rsidRDefault="00F34A97" w:rsidP="00F34A97">
      <w:pPr>
        <w:rPr>
          <w:rFonts w:ascii="Tahoma" w:hAnsi="Tahoma" w:cs="Tahoma"/>
          <w:sz w:val="21"/>
          <w:szCs w:val="21"/>
        </w:rPr>
      </w:pPr>
      <w:r>
        <w:rPr>
          <w:rFonts w:ascii="Tahoma" w:hAnsi="Tahoma" w:cs="Tahoma"/>
          <w:sz w:val="21"/>
          <w:szCs w:val="21"/>
        </w:rPr>
        <w:t>Para estos efectos, las partes deberán agotar las siguientes actuaciones para que se configure el evento eximente de responsabilidad:</w:t>
      </w:r>
    </w:p>
    <w:p w14:paraId="6B5F712E" w14:textId="77777777" w:rsidR="00F34A97" w:rsidRPr="001B39C0" w:rsidRDefault="00F34A97" w:rsidP="00F34A97">
      <w:pPr>
        <w:rPr>
          <w:rFonts w:ascii="Tahoma" w:hAnsi="Tahoma" w:cs="Tahoma"/>
          <w:sz w:val="21"/>
          <w:szCs w:val="21"/>
        </w:rPr>
      </w:pPr>
    </w:p>
    <w:p w14:paraId="4785E254" w14:textId="77777777" w:rsidR="00F34A97" w:rsidRPr="001B39C0" w:rsidRDefault="00F34A97" w:rsidP="00F34A97">
      <w:pPr>
        <w:rPr>
          <w:rFonts w:ascii="Tahoma" w:hAnsi="Tahoma" w:cs="Tahoma"/>
          <w:sz w:val="21"/>
          <w:szCs w:val="21"/>
        </w:rPr>
      </w:pPr>
      <w:r>
        <w:rPr>
          <w:rFonts w:ascii="Tahoma" w:hAnsi="Tahoma" w:cs="Tahoma"/>
          <w:sz w:val="21"/>
          <w:szCs w:val="21"/>
        </w:rPr>
        <w:t>a)</w:t>
      </w:r>
      <w:r>
        <w:rPr>
          <w:rFonts w:ascii="Tahoma" w:hAnsi="Tahoma" w:cs="Tahoma"/>
          <w:sz w:val="21"/>
          <w:szCs w:val="21"/>
        </w:rPr>
        <w:tab/>
        <w:t xml:space="preserve">El Contratista comunicará al supervisor o interventor del contrato la ocurrencia de uno de los supuestos eximentes de responsabilidad dentro de los cinco (5) días hábiles contados a partir de su ocurrencia, incluyendo la información con soportes o documentos, y demás detalles que fueran pertinentes sobre su acontecimiento. </w:t>
      </w:r>
    </w:p>
    <w:p w14:paraId="76488AA7" w14:textId="77777777" w:rsidR="00F34A97" w:rsidRPr="001B39C0" w:rsidRDefault="00F34A97" w:rsidP="00F34A97">
      <w:pPr>
        <w:rPr>
          <w:rFonts w:ascii="Tahoma" w:hAnsi="Tahoma" w:cs="Tahoma"/>
          <w:sz w:val="21"/>
          <w:szCs w:val="21"/>
        </w:rPr>
      </w:pPr>
      <w:r>
        <w:rPr>
          <w:rFonts w:ascii="Tahoma" w:hAnsi="Tahoma" w:cs="Tahoma"/>
          <w:sz w:val="21"/>
          <w:szCs w:val="21"/>
        </w:rPr>
        <w:t>b)</w:t>
      </w:r>
      <w:r>
        <w:rPr>
          <w:rFonts w:ascii="Tahoma" w:hAnsi="Tahoma" w:cs="Tahoma"/>
          <w:sz w:val="21"/>
          <w:szCs w:val="21"/>
        </w:rPr>
        <w:tab/>
        <w:t xml:space="preserve">La Entidad Estatal por medio del supervisor o interventor del contrato informará dentro de los cinco (5) días hábiles </w:t>
      </w:r>
      <w:proofErr w:type="spellStart"/>
      <w:r>
        <w:rPr>
          <w:rFonts w:ascii="Tahoma" w:hAnsi="Tahoma" w:cs="Tahoma"/>
          <w:sz w:val="21"/>
          <w:szCs w:val="21"/>
        </w:rPr>
        <w:t>hábiles</w:t>
      </w:r>
      <w:proofErr w:type="spellEnd"/>
      <w:r>
        <w:rPr>
          <w:rFonts w:ascii="Tahoma" w:hAnsi="Tahoma" w:cs="Tahoma"/>
          <w:sz w:val="21"/>
          <w:szCs w:val="21"/>
        </w:rPr>
        <w:t xml:space="preserve"> siguientes contados a partir de la fecha de recibida la comunicación del Contratista, si efectivamente se configura o no uno de los supuestos definidos en este numeral.</w:t>
      </w:r>
    </w:p>
    <w:p w14:paraId="57FC1636" w14:textId="77777777" w:rsidR="00F34A97" w:rsidRPr="001B39C0" w:rsidRDefault="00F34A97" w:rsidP="00F34A97">
      <w:pPr>
        <w:rPr>
          <w:rFonts w:ascii="Tahoma" w:hAnsi="Tahoma" w:cs="Tahoma"/>
          <w:sz w:val="21"/>
          <w:szCs w:val="21"/>
        </w:rPr>
      </w:pPr>
      <w:r>
        <w:rPr>
          <w:rFonts w:ascii="Tahoma" w:hAnsi="Tahoma" w:cs="Tahoma"/>
          <w:sz w:val="21"/>
          <w:szCs w:val="21"/>
        </w:rPr>
        <w:t>c)</w:t>
      </w:r>
      <w:r>
        <w:rPr>
          <w:rFonts w:ascii="Tahoma" w:hAnsi="Tahoma" w:cs="Tahoma"/>
          <w:sz w:val="21"/>
          <w:szCs w:val="21"/>
        </w:rPr>
        <w:tab/>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7CED0508" w14:textId="77777777" w:rsidR="00F34A97" w:rsidRPr="001B39C0" w:rsidRDefault="00F34A97" w:rsidP="00F34A97">
      <w:pPr>
        <w:rPr>
          <w:rFonts w:ascii="Tahoma" w:hAnsi="Tahoma" w:cs="Tahoma"/>
          <w:sz w:val="21"/>
          <w:szCs w:val="21"/>
        </w:rPr>
      </w:pPr>
      <w:r>
        <w:rPr>
          <w:rFonts w:ascii="Tahoma" w:hAnsi="Tahoma" w:cs="Tahoma"/>
          <w:sz w:val="21"/>
          <w:szCs w:val="21"/>
        </w:rPr>
        <w:t>d)</w:t>
      </w:r>
      <w:r>
        <w:rPr>
          <w:rFonts w:ascii="Tahoma" w:hAnsi="Tahoma" w:cs="Tahoma"/>
          <w:sz w:val="21"/>
          <w:szCs w:val="21"/>
        </w:rPr>
        <w:tab/>
        <w:t>En caso de que no sea posible adquirir un bien de características técnicas iguales o superiores para el cumplimiento del contrato, se configurará el evento eximente de responsabilidad.</w:t>
      </w:r>
    </w:p>
    <w:p w14:paraId="1CE2433D" w14:textId="77777777" w:rsidR="00E67EDA" w:rsidRPr="00F34A97" w:rsidRDefault="00E67EDA" w:rsidP="00540E0E">
      <w:pPr>
        <w:rPr>
          <w:rFonts w:ascii="Tahoma" w:hAnsi="Tahoma" w:cs="Tahoma"/>
          <w:sz w:val="21"/>
          <w:szCs w:val="21"/>
        </w:rPr>
      </w:pPr>
    </w:p>
    <w:p w14:paraId="41245E6C" w14:textId="77777777" w:rsidR="00C17799" w:rsidRPr="00F34A97" w:rsidRDefault="00C17799" w:rsidP="00C17799">
      <w:pPr>
        <w:rPr>
          <w:rFonts w:ascii="Tahoma" w:hAnsi="Tahoma" w:cs="Tahoma"/>
          <w:sz w:val="21"/>
          <w:szCs w:val="21"/>
        </w:rPr>
      </w:pPr>
    </w:p>
    <w:p w14:paraId="2B472376" w14:textId="77777777" w:rsidR="00C17799" w:rsidRPr="00F34A97" w:rsidRDefault="008B5D59" w:rsidP="008B5D59">
      <w:pPr>
        <w:pStyle w:val="clusulas"/>
        <w:tabs>
          <w:tab w:val="left" w:pos="1560"/>
        </w:tabs>
        <w:spacing w:before="0" w:after="0"/>
        <w:ind w:left="426"/>
        <w:rPr>
          <w:rFonts w:ascii="Tahoma" w:hAnsi="Tahoma" w:cs="Tahoma"/>
          <w:sz w:val="21"/>
          <w:szCs w:val="21"/>
        </w:rPr>
      </w:pPr>
      <w:r w:rsidRPr="00F34A97">
        <w:rPr>
          <w:rFonts w:ascii="Tahoma" w:hAnsi="Tahoma" w:cs="Tahoma"/>
          <w:sz w:val="21"/>
          <w:szCs w:val="21"/>
        </w:rPr>
        <w:t>OBLIGACIONES ESPECÍFICAS DEL CONTRATISTA</w:t>
      </w:r>
    </w:p>
    <w:p w14:paraId="59E54B96" w14:textId="77777777" w:rsidR="00F34A97" w:rsidRDefault="00F34A97" w:rsidP="002B6285">
      <w:pPr>
        <w:pStyle w:val="clusulas"/>
        <w:numPr>
          <w:ilvl w:val="0"/>
          <w:numId w:val="0"/>
        </w:numPr>
        <w:tabs>
          <w:tab w:val="left" w:pos="1560"/>
        </w:tabs>
        <w:spacing w:before="0" w:after="0"/>
        <w:rPr>
          <w:rFonts w:ascii="Tahoma" w:hAnsi="Tahoma" w:cs="Tahoma"/>
          <w:sz w:val="21"/>
          <w:szCs w:val="21"/>
        </w:rPr>
      </w:pPr>
    </w:p>
    <w:p w14:paraId="6328319E" w14:textId="5F83AF34" w:rsidR="00E27EF2" w:rsidRDefault="00E27EF2" w:rsidP="002B6285">
      <w:pPr>
        <w:pStyle w:val="clusulas"/>
        <w:numPr>
          <w:ilvl w:val="0"/>
          <w:numId w:val="0"/>
        </w:numPr>
        <w:tabs>
          <w:tab w:val="left" w:pos="1560"/>
        </w:tabs>
        <w:spacing w:before="0" w:after="0"/>
        <w:rPr>
          <w:rFonts w:ascii="Tahoma" w:hAnsi="Tahoma" w:cs="Tahoma"/>
          <w:sz w:val="21"/>
          <w:szCs w:val="21"/>
        </w:rPr>
      </w:pPr>
      <w:r w:rsidRPr="00F34A97">
        <w:rPr>
          <w:rFonts w:ascii="Tahoma" w:hAnsi="Tahoma" w:cs="Tahoma"/>
          <w:sz w:val="21"/>
          <w:szCs w:val="21"/>
        </w:rPr>
        <w:t>El Contratista deberá cumplir las obligaciones específicas señaladas en los estudios previos y en el Pliego de Condiciones, en especial: ejecutar la obra conforme a las especificaciones técnicas del Anexo 1 – Anexo Técnico; presentar las actas de obra e informes requeridos para cada pago con registro fotográfico; cumplir el cronograma de obra aprobado por la interventoría; atender los requerimientos de la interventoría y de la supervisión; y entregar la obra totalmente terminada y recibida a satisfacción.</w:t>
      </w:r>
    </w:p>
    <w:p w14:paraId="3B7CFC56" w14:textId="77777777" w:rsidR="00F34A97" w:rsidRPr="00F34A97" w:rsidRDefault="00F34A97" w:rsidP="002B6285">
      <w:pPr>
        <w:pStyle w:val="clusulas"/>
        <w:numPr>
          <w:ilvl w:val="0"/>
          <w:numId w:val="0"/>
        </w:numPr>
        <w:tabs>
          <w:tab w:val="left" w:pos="1560"/>
        </w:tabs>
        <w:spacing w:before="0" w:after="0"/>
        <w:rPr>
          <w:rFonts w:ascii="Tahoma" w:hAnsi="Tahoma" w:cs="Tahoma"/>
          <w:b w:val="0"/>
          <w:bCs/>
          <w:sz w:val="21"/>
          <w:szCs w:val="21"/>
        </w:rPr>
      </w:pPr>
    </w:p>
    <w:p w14:paraId="18046CBE" w14:textId="77777777" w:rsidR="00C858D8" w:rsidRPr="00F34A97" w:rsidRDefault="00CB4335" w:rsidP="005C635B">
      <w:pPr>
        <w:pStyle w:val="clusulas"/>
        <w:tabs>
          <w:tab w:val="left" w:pos="1560"/>
        </w:tabs>
        <w:spacing w:before="0" w:after="0"/>
        <w:ind w:left="426"/>
        <w:rPr>
          <w:rFonts w:ascii="Tahoma" w:hAnsi="Tahoma" w:cs="Tahoma"/>
          <w:sz w:val="21"/>
          <w:szCs w:val="21"/>
        </w:rPr>
      </w:pPr>
      <w:r w:rsidRPr="00F34A97">
        <w:rPr>
          <w:rFonts w:ascii="Tahoma" w:hAnsi="Tahoma" w:cs="Tahoma"/>
          <w:sz w:val="21"/>
          <w:szCs w:val="21"/>
        </w:rPr>
        <w:t>DERECHOS DEL CONTRATISTA</w:t>
      </w:r>
    </w:p>
    <w:p w14:paraId="7CCC6F8A" w14:textId="77777777" w:rsidR="00CB4335" w:rsidRPr="00F34A97" w:rsidRDefault="00CB4335" w:rsidP="00540E0E">
      <w:pPr>
        <w:rPr>
          <w:rFonts w:ascii="Tahoma" w:hAnsi="Tahoma" w:cs="Tahoma"/>
          <w:sz w:val="21"/>
          <w:szCs w:val="21"/>
        </w:rPr>
      </w:pPr>
    </w:p>
    <w:p w14:paraId="49DFFC04" w14:textId="77777777" w:rsidR="00CB4335" w:rsidRPr="00F34A97" w:rsidRDefault="00CB4335" w:rsidP="00540E0E">
      <w:pPr>
        <w:rPr>
          <w:rFonts w:ascii="Tahoma" w:hAnsi="Tahoma" w:cs="Tahoma"/>
          <w:sz w:val="21"/>
          <w:szCs w:val="21"/>
        </w:rPr>
      </w:pPr>
      <w:r w:rsidRPr="00F34A97">
        <w:rPr>
          <w:rFonts w:ascii="Tahoma" w:hAnsi="Tahoma" w:cs="Tahoma"/>
          <w:sz w:val="21"/>
          <w:szCs w:val="21"/>
        </w:rPr>
        <w:t xml:space="preserve">El Contratista tiene derecho a: </w:t>
      </w:r>
    </w:p>
    <w:p w14:paraId="30D3FB19" w14:textId="77777777" w:rsidR="00CB4335" w:rsidRPr="00F34A97" w:rsidRDefault="00C678E0" w:rsidP="005B4856">
      <w:pPr>
        <w:pStyle w:val="Prrafodelista"/>
        <w:numPr>
          <w:ilvl w:val="3"/>
          <w:numId w:val="36"/>
        </w:numPr>
        <w:ind w:left="426"/>
        <w:rPr>
          <w:rFonts w:ascii="Tahoma" w:hAnsi="Tahoma" w:cs="Tahoma"/>
          <w:sz w:val="21"/>
          <w:szCs w:val="21"/>
        </w:rPr>
      </w:pPr>
      <w:r w:rsidRPr="00F34A97">
        <w:rPr>
          <w:rFonts w:ascii="Tahoma" w:hAnsi="Tahoma" w:cs="Tahoma"/>
          <w:sz w:val="21"/>
          <w:szCs w:val="21"/>
        </w:rPr>
        <w:t>Recibir la remuneración por la ejecución de la obra en los términos pactados en la Cláusula 8 del Contrato.</w:t>
      </w:r>
    </w:p>
    <w:p w14:paraId="4F54B929" w14:textId="77777777" w:rsidR="0041177B" w:rsidRPr="00F34A97" w:rsidRDefault="0041177B" w:rsidP="0041177B">
      <w:pPr>
        <w:rPr>
          <w:rFonts w:ascii="Tahoma" w:hAnsi="Tahoma" w:cs="Tahoma"/>
          <w:sz w:val="21"/>
          <w:szCs w:val="21"/>
        </w:rPr>
      </w:pPr>
    </w:p>
    <w:p w14:paraId="005033E3" w14:textId="77777777" w:rsidR="00CB4335" w:rsidRPr="00F34A97" w:rsidRDefault="00F95F3C" w:rsidP="005C635B">
      <w:pPr>
        <w:pStyle w:val="clusulas"/>
        <w:tabs>
          <w:tab w:val="left" w:pos="1560"/>
        </w:tabs>
        <w:spacing w:before="0" w:after="0"/>
        <w:ind w:left="426"/>
        <w:rPr>
          <w:rFonts w:ascii="Tahoma" w:hAnsi="Tahoma" w:cs="Tahoma"/>
          <w:sz w:val="21"/>
          <w:szCs w:val="21"/>
        </w:rPr>
      </w:pPr>
      <w:r w:rsidRPr="00F34A97">
        <w:rPr>
          <w:rFonts w:ascii="Tahoma" w:hAnsi="Tahoma" w:cs="Tahoma"/>
          <w:sz w:val="21"/>
          <w:szCs w:val="21"/>
        </w:rPr>
        <w:t>OBLIGACIONES DE LA ENTIDAD</w:t>
      </w:r>
    </w:p>
    <w:p w14:paraId="1FE344B6" w14:textId="77777777" w:rsidR="00F95F3C" w:rsidRPr="00F34A97" w:rsidRDefault="00F95F3C" w:rsidP="00540E0E">
      <w:pPr>
        <w:rPr>
          <w:rFonts w:ascii="Tahoma" w:hAnsi="Tahoma" w:cs="Tahoma"/>
          <w:sz w:val="21"/>
          <w:szCs w:val="21"/>
        </w:rPr>
      </w:pPr>
    </w:p>
    <w:p w14:paraId="6CCFCB43" w14:textId="77777777" w:rsidR="00F95F3C" w:rsidRPr="00F34A97" w:rsidRDefault="00F95F3C" w:rsidP="00540E0E">
      <w:pPr>
        <w:rPr>
          <w:rFonts w:ascii="Tahoma" w:hAnsi="Tahoma" w:cs="Tahoma"/>
          <w:sz w:val="21"/>
          <w:szCs w:val="21"/>
        </w:rPr>
      </w:pPr>
      <w:r w:rsidRPr="00F34A97">
        <w:rPr>
          <w:rFonts w:ascii="Tahoma" w:hAnsi="Tahoma" w:cs="Tahoma"/>
          <w:sz w:val="21"/>
          <w:szCs w:val="21"/>
        </w:rPr>
        <w:t xml:space="preserve">La Entidad está obligada a: </w:t>
      </w:r>
    </w:p>
    <w:p w14:paraId="7AB5CD0F" w14:textId="77777777" w:rsidR="00F95F3C" w:rsidRPr="00F34A97" w:rsidRDefault="00F95F3C" w:rsidP="00540E0E">
      <w:pPr>
        <w:rPr>
          <w:rFonts w:ascii="Tahoma" w:hAnsi="Tahoma" w:cs="Tahoma"/>
          <w:sz w:val="21"/>
          <w:szCs w:val="21"/>
        </w:rPr>
      </w:pPr>
    </w:p>
    <w:p w14:paraId="2B88C53E" w14:textId="77777777" w:rsidR="00D45BA6" w:rsidRPr="00F34A97" w:rsidRDefault="00D45BA6" w:rsidP="5C3CC5ED">
      <w:pPr>
        <w:pStyle w:val="Ttulo"/>
        <w:numPr>
          <w:ilvl w:val="6"/>
          <w:numId w:val="36"/>
        </w:numPr>
        <w:spacing w:after="0"/>
        <w:ind w:left="426" w:hanging="426"/>
        <w:rPr>
          <w:rFonts w:ascii="Tahoma" w:hAnsi="Tahoma" w:cs="Tahoma"/>
          <w:color w:val="auto"/>
          <w:sz w:val="21"/>
          <w:szCs w:val="21"/>
        </w:rPr>
      </w:pPr>
      <w:r w:rsidRPr="00F34A97">
        <w:rPr>
          <w:rFonts w:ascii="Tahoma" w:hAnsi="Tahoma" w:cs="Tahoma"/>
          <w:color w:val="auto"/>
          <w:sz w:val="21"/>
          <w:szCs w:val="21"/>
        </w:rPr>
        <w:t xml:space="preserve">Cumplir con las condiciones establecidas en los Documentos del Proceso de Contratación. </w:t>
      </w:r>
    </w:p>
    <w:p w14:paraId="39039AB0" w14:textId="77777777" w:rsidR="00EC7E06" w:rsidRPr="00F34A97" w:rsidRDefault="00EC7E06" w:rsidP="5C3CC5ED">
      <w:pPr>
        <w:pStyle w:val="Ttulo"/>
        <w:numPr>
          <w:ilvl w:val="6"/>
          <w:numId w:val="36"/>
        </w:numPr>
        <w:spacing w:after="0"/>
        <w:ind w:left="426" w:hanging="426"/>
        <w:rPr>
          <w:rFonts w:ascii="Tahoma" w:hAnsi="Tahoma" w:cs="Tahoma"/>
          <w:color w:val="auto"/>
          <w:sz w:val="21"/>
          <w:szCs w:val="21"/>
        </w:rPr>
      </w:pPr>
      <w:r w:rsidRPr="00F34A97">
        <w:rPr>
          <w:rFonts w:ascii="Tahoma" w:hAnsi="Tahoma" w:cs="Tahoma"/>
          <w:color w:val="auto"/>
          <w:sz w:val="21"/>
          <w:szCs w:val="21"/>
        </w:rPr>
        <w:t xml:space="preserve">Fijar un Cronograma con el Contratista para la ejecución del factor de calidad ofrecido en la etapa de selección que permita su implementación oportuna durante el desarrollo del contrato. </w:t>
      </w:r>
    </w:p>
    <w:p w14:paraId="5A52307F" w14:textId="77777777" w:rsidR="00F95F3C" w:rsidRPr="00F34A97" w:rsidRDefault="0041177B" w:rsidP="5C3CC5ED">
      <w:pPr>
        <w:pStyle w:val="Ttulo"/>
        <w:numPr>
          <w:ilvl w:val="6"/>
          <w:numId w:val="36"/>
        </w:numPr>
        <w:spacing w:after="0"/>
        <w:ind w:left="426" w:hanging="426"/>
        <w:rPr>
          <w:rFonts w:ascii="Tahoma" w:hAnsi="Tahoma" w:cs="Tahoma"/>
          <w:color w:val="auto"/>
          <w:sz w:val="21"/>
          <w:szCs w:val="21"/>
        </w:rPr>
      </w:pPr>
      <w:r w:rsidRPr="00F34A97">
        <w:rPr>
          <w:rFonts w:ascii="Tahoma" w:hAnsi="Tahoma" w:cs="Tahoma"/>
          <w:color w:val="auto"/>
          <w:sz w:val="21"/>
          <w:szCs w:val="21"/>
        </w:rPr>
        <w:t>Pagar la remuneración por la ejecución de la obra en los términos pactados en la Cláusula 8 del Contrato.</w:t>
      </w:r>
    </w:p>
    <w:p w14:paraId="1E1B5AD2" w14:textId="77777777" w:rsidR="0084371E" w:rsidRPr="00F34A97" w:rsidRDefault="0084371E" w:rsidP="003D1E5B">
      <w:pPr>
        <w:ind w:left="708"/>
        <w:rPr>
          <w:rFonts w:ascii="Tahoma" w:eastAsiaTheme="majorEastAsia" w:hAnsi="Tahoma" w:cs="Tahoma"/>
          <w:spacing w:val="5"/>
          <w:kern w:val="28"/>
          <w:sz w:val="21"/>
          <w:szCs w:val="21"/>
        </w:rPr>
      </w:pPr>
    </w:p>
    <w:p w14:paraId="1A77E63C" w14:textId="77777777" w:rsidR="00F95F3C" w:rsidRPr="00F34A97" w:rsidRDefault="00B06DBB" w:rsidP="005C635B">
      <w:pPr>
        <w:pStyle w:val="clusulas"/>
        <w:tabs>
          <w:tab w:val="left" w:pos="1418"/>
          <w:tab w:val="left" w:pos="1560"/>
        </w:tabs>
        <w:spacing w:before="0" w:after="0"/>
        <w:ind w:left="426"/>
        <w:rPr>
          <w:rFonts w:ascii="Tahoma" w:hAnsi="Tahoma" w:cs="Tahoma"/>
          <w:sz w:val="21"/>
          <w:szCs w:val="21"/>
        </w:rPr>
      </w:pPr>
      <w:r w:rsidRPr="00F34A97">
        <w:rPr>
          <w:rFonts w:ascii="Tahoma" w:hAnsi="Tahoma" w:cs="Tahoma"/>
          <w:sz w:val="21"/>
          <w:szCs w:val="21"/>
        </w:rPr>
        <w:t>RESPONSABILIDAD</w:t>
      </w:r>
    </w:p>
    <w:p w14:paraId="04C84B44" w14:textId="77777777" w:rsidR="0069522C" w:rsidRPr="00F34A97" w:rsidRDefault="0069522C" w:rsidP="00540E0E">
      <w:pPr>
        <w:rPr>
          <w:rFonts w:ascii="Tahoma" w:hAnsi="Tahoma" w:cs="Tahoma"/>
          <w:sz w:val="21"/>
          <w:szCs w:val="21"/>
        </w:rPr>
      </w:pPr>
      <w:r w:rsidRPr="00F34A97">
        <w:rPr>
          <w:rFonts w:ascii="Tahoma" w:hAnsi="Tahoma" w:cs="Tahoma"/>
          <w:sz w:val="21"/>
          <w:szCs w:val="21"/>
        </w:rPr>
        <w:t>El Contratista es responsable por el cumplimiento de las obligaciones pactadas en el Contrato. Además, responderá por los daños generados a la Entidad en la ejecución del Contrato, causados por sus Subcontratistas o empleados.</w:t>
      </w:r>
    </w:p>
    <w:p w14:paraId="12FC1D6A" w14:textId="77777777" w:rsidR="0069522C" w:rsidRPr="00F34A97" w:rsidRDefault="0069522C" w:rsidP="00540E0E">
      <w:pPr>
        <w:rPr>
          <w:rFonts w:ascii="Tahoma" w:hAnsi="Tahoma" w:cs="Tahoma"/>
          <w:sz w:val="21"/>
          <w:szCs w:val="21"/>
        </w:rPr>
      </w:pPr>
    </w:p>
    <w:p w14:paraId="6D011757" w14:textId="77777777" w:rsidR="00747335" w:rsidRPr="00F34A97" w:rsidRDefault="00747335" w:rsidP="005C635B">
      <w:pPr>
        <w:pStyle w:val="clusulas"/>
        <w:tabs>
          <w:tab w:val="left" w:pos="1560"/>
        </w:tabs>
        <w:spacing w:before="0" w:after="0"/>
        <w:ind w:left="426"/>
        <w:rPr>
          <w:rFonts w:ascii="Tahoma" w:hAnsi="Tahoma" w:cs="Tahoma"/>
          <w:sz w:val="21"/>
          <w:szCs w:val="21"/>
        </w:rPr>
      </w:pPr>
      <w:r w:rsidRPr="00F34A97">
        <w:rPr>
          <w:rFonts w:ascii="Tahoma" w:hAnsi="Tahoma" w:cs="Tahoma"/>
          <w:sz w:val="21"/>
          <w:szCs w:val="21"/>
        </w:rPr>
        <w:t>INDEMNIDAD</w:t>
      </w:r>
    </w:p>
    <w:p w14:paraId="5DE94869" w14:textId="77777777" w:rsidR="00747335" w:rsidRPr="00F34A97" w:rsidRDefault="00DE1793">
      <w:pPr>
        <w:rPr>
          <w:rFonts w:ascii="Tahoma" w:hAnsi="Tahoma" w:cs="Tahoma"/>
          <w:sz w:val="21"/>
          <w:szCs w:val="21"/>
          <w:lang w:val="es-CO"/>
        </w:rPr>
      </w:pPr>
      <w:r w:rsidRPr="00F34A97">
        <w:rPr>
          <w:rFonts w:ascii="Tahoma" w:hAnsi="Tahoma" w:cs="Tahoma"/>
          <w:sz w:val="21"/>
          <w:szCs w:val="21"/>
        </w:rPr>
        <w:t>El Contratista mantendrá indemne a la Entidad frente a cualquier reclamación, demanda, acción legal o costo que surja como consecuencia de daños o lesiones causados a terceros, a su personal o a sus bienes, derivados de la ejecución del Contrato o de las actuaciones u omisiones del Contratista, sus subcontratistas o dependientes. Si se formula reclamación o demanda contra la Entidad por estos conceptos, el Contratista asumirá su defensa y los costos correspondientes.</w:t>
      </w:r>
    </w:p>
    <w:p w14:paraId="598BBBE2" w14:textId="77777777" w:rsidR="1E596E53" w:rsidRPr="00F34A97" w:rsidRDefault="1E596E53">
      <w:pPr>
        <w:rPr>
          <w:rFonts w:ascii="Tahoma" w:hAnsi="Tahoma" w:cs="Tahoma"/>
          <w:sz w:val="21"/>
          <w:szCs w:val="21"/>
          <w:highlight w:val="lightGray"/>
          <w:lang w:val="es-CO"/>
        </w:rPr>
      </w:pPr>
    </w:p>
    <w:p w14:paraId="60B3C1D7" w14:textId="77777777" w:rsidR="004C114B" w:rsidRPr="00F34A97" w:rsidRDefault="00A7753C" w:rsidP="002E33CE">
      <w:pPr>
        <w:pStyle w:val="clusulas"/>
        <w:tabs>
          <w:tab w:val="left" w:pos="1560"/>
          <w:tab w:val="left" w:pos="1701"/>
        </w:tabs>
        <w:spacing w:before="0" w:after="0"/>
        <w:ind w:left="426"/>
        <w:rPr>
          <w:rFonts w:ascii="Tahoma" w:hAnsi="Tahoma" w:cs="Tahoma"/>
          <w:sz w:val="21"/>
          <w:szCs w:val="21"/>
        </w:rPr>
      </w:pPr>
      <w:r w:rsidRPr="00F34A97">
        <w:rPr>
          <w:rFonts w:ascii="Tahoma" w:hAnsi="Tahoma" w:cs="Tahoma"/>
          <w:sz w:val="21"/>
          <w:szCs w:val="21"/>
        </w:rPr>
        <w:t>MULTAS</w:t>
      </w:r>
      <w:bookmarkStart w:id="0" w:name="_Hlk509453512"/>
    </w:p>
    <w:p w14:paraId="6B202ECB" w14:textId="77777777" w:rsidR="008E0C8C" w:rsidRPr="00F34A97" w:rsidRDefault="00185DAC" w:rsidP="00BF24BB">
      <w:pPr>
        <w:rPr>
          <w:rFonts w:ascii="Tahoma" w:hAnsi="Tahoma" w:cs="Tahoma"/>
          <w:sz w:val="21"/>
          <w:szCs w:val="21"/>
        </w:rPr>
      </w:pPr>
      <w:r w:rsidRPr="00F34A97">
        <w:rPr>
          <w:rFonts w:ascii="Tahoma" w:hAnsi="Tahoma" w:cs="Tahoma"/>
          <w:sz w:val="21"/>
          <w:szCs w:val="21"/>
        </w:rPr>
        <w:t>1. Incumplir la obligación de destinar mínimamente el quince por ciento (15%) de mano de obra no calificada de la región, durante la ejecución del Contrato, causará una multa equivalente al cero coma cinco por ciento (0,5%) del valor del Contrato por cada día de incumplimiento.</w:t>
      </w:r>
    </w:p>
    <w:p w14:paraId="4CB00BD8" w14:textId="77777777" w:rsidR="00F026B1" w:rsidRPr="00F34A97" w:rsidRDefault="00F026B1" w:rsidP="00F026B1">
      <w:pPr>
        <w:rPr>
          <w:rFonts w:ascii="Tahoma" w:hAnsi="Tahoma" w:cs="Tahoma"/>
          <w:sz w:val="21"/>
          <w:szCs w:val="21"/>
        </w:rPr>
      </w:pPr>
    </w:p>
    <w:p w14:paraId="18C33F1A" w14:textId="77777777" w:rsidR="00674742" w:rsidRPr="00F34A97" w:rsidRDefault="00990942">
      <w:pPr>
        <w:rPr>
          <w:rFonts w:ascii="Tahoma" w:hAnsi="Tahoma" w:cs="Tahoma"/>
          <w:sz w:val="21"/>
          <w:szCs w:val="21"/>
        </w:rPr>
      </w:pPr>
      <w:r w:rsidRPr="00F34A97">
        <w:rPr>
          <w:rFonts w:ascii="Tahoma" w:hAnsi="Tahoma" w:cs="Tahoma"/>
          <w:sz w:val="21"/>
          <w:szCs w:val="21"/>
        </w:rPr>
        <w:lastRenderedPageBreak/>
        <w:t>2. Incumplir la obligación de destinar mínimamente el cinco por ciento (5%) de mano de obra calificada de la región, durante la ejecución del Contrato, causará una multa equivalente al cero coma cinco por ciento (0,5%) del valor del Contrato por cada día de incumplimiento.</w:t>
      </w:r>
    </w:p>
    <w:p w14:paraId="027C5189" w14:textId="77777777" w:rsidR="00C4323E" w:rsidRPr="00F34A97" w:rsidRDefault="00C4323E" w:rsidP="009A6FE2">
      <w:pPr>
        <w:rPr>
          <w:rFonts w:ascii="Tahoma" w:hAnsi="Tahoma" w:cs="Tahoma"/>
          <w:sz w:val="21"/>
          <w:szCs w:val="21"/>
          <w:lang w:val="es-CO"/>
        </w:rPr>
      </w:pPr>
    </w:p>
    <w:p w14:paraId="76509D3A" w14:textId="77777777" w:rsidR="00863F76" w:rsidRPr="00F34A97" w:rsidRDefault="00B04F60" w:rsidP="009A6FE2">
      <w:pPr>
        <w:rPr>
          <w:rFonts w:ascii="Tahoma" w:hAnsi="Tahoma" w:cs="Tahoma"/>
          <w:sz w:val="21"/>
          <w:szCs w:val="21"/>
          <w:lang w:val="es-CO"/>
        </w:rPr>
      </w:pPr>
      <w:r w:rsidRPr="00F34A97">
        <w:rPr>
          <w:rFonts w:ascii="Tahoma" w:hAnsi="Tahoma" w:cs="Tahoma"/>
          <w:sz w:val="21"/>
          <w:szCs w:val="21"/>
        </w:rPr>
        <w:t>Se causará una multa equivalente al cero coma dos por ciento (0,2%) del valor del Contrato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0DACBD93" w14:textId="77777777" w:rsidR="00EB6167" w:rsidRPr="00F34A97" w:rsidRDefault="00EB6167" w:rsidP="009A6FE2">
      <w:pPr>
        <w:rPr>
          <w:rFonts w:ascii="Tahoma" w:hAnsi="Tahoma" w:cs="Tahoma"/>
          <w:sz w:val="21"/>
          <w:szCs w:val="21"/>
          <w:lang w:val="es-CO"/>
        </w:rPr>
      </w:pPr>
    </w:p>
    <w:p w14:paraId="36F1726A" w14:textId="77777777" w:rsidR="007B324C" w:rsidRPr="00F34A97" w:rsidRDefault="007B324C" w:rsidP="00A565CB">
      <w:pPr>
        <w:pStyle w:val="Prrafodelista"/>
        <w:ind w:left="360"/>
        <w:rPr>
          <w:rFonts w:ascii="Tahoma" w:hAnsi="Tahoma" w:cs="Tahoma"/>
          <w:sz w:val="21"/>
          <w:szCs w:val="21"/>
        </w:rPr>
      </w:pPr>
    </w:p>
    <w:p w14:paraId="67BF2752" w14:textId="77777777" w:rsidR="007B324C" w:rsidRPr="00F34A97" w:rsidRDefault="00917C47" w:rsidP="00A565CB">
      <w:pPr>
        <w:pStyle w:val="Prrafodelista"/>
        <w:numPr>
          <w:ilvl w:val="0"/>
          <w:numId w:val="14"/>
        </w:numPr>
        <w:rPr>
          <w:rFonts w:ascii="Tahoma" w:hAnsi="Tahoma" w:cs="Tahoma"/>
          <w:sz w:val="21"/>
          <w:szCs w:val="21"/>
          <w:lang w:val="es-CO"/>
        </w:rPr>
      </w:pPr>
      <w:r w:rsidRPr="00F34A97">
        <w:rPr>
          <w:rFonts w:ascii="Tahoma" w:hAnsi="Tahoma" w:cs="Tahoma"/>
          <w:sz w:val="21"/>
          <w:szCs w:val="21"/>
          <w:lang w:val="es-CO"/>
        </w:rPr>
        <w:t xml:space="preserve">Por atraso o incumplimiento del Cronograma de obra se causará una multa equivalente al </w:t>
      </w:r>
      <w:r w:rsidRPr="00F34A97">
        <w:rPr>
          <w:rFonts w:ascii="Tahoma" w:hAnsi="Tahoma" w:cs="Tahoma"/>
          <w:sz w:val="21"/>
          <w:szCs w:val="21"/>
          <w:highlight w:val="lightGray"/>
          <w:lang w:val="es-CO"/>
        </w:rPr>
        <w:t>cero coma cinco por ciento (0,5%)</w:t>
      </w:r>
      <w:r w:rsidRPr="00F34A97">
        <w:rPr>
          <w:rFonts w:ascii="Tahoma" w:hAnsi="Tahoma" w:cs="Tahoma"/>
          <w:sz w:val="21"/>
          <w:szCs w:val="21"/>
          <w:lang w:val="es-CO"/>
        </w:rPr>
        <w:t xml:space="preserve"> del valor del contrato, por cada día calendario de atraso.</w:t>
      </w:r>
    </w:p>
    <w:p w14:paraId="2B545453" w14:textId="77777777" w:rsidR="007B324C" w:rsidRPr="00F34A97" w:rsidRDefault="007B324C" w:rsidP="00A565CB">
      <w:pPr>
        <w:pStyle w:val="Prrafodelista"/>
        <w:numPr>
          <w:ilvl w:val="0"/>
          <w:numId w:val="14"/>
        </w:numPr>
        <w:rPr>
          <w:rFonts w:ascii="Tahoma" w:hAnsi="Tahoma" w:cs="Tahoma"/>
          <w:sz w:val="21"/>
          <w:szCs w:val="21"/>
          <w:lang w:val="es-CO"/>
        </w:rPr>
      </w:pPr>
      <w:r w:rsidRPr="00F34A97">
        <w:rPr>
          <w:rFonts w:ascii="Tahoma" w:hAnsi="Tahoma" w:cs="Tahoma"/>
          <w:sz w:val="21"/>
          <w:szCs w:val="21"/>
        </w:rPr>
        <w:t>Por no mantener en vigor, renovar, prorrogar, obtener para la etapa siguiente (en caso de aplicar), corregir o adicionar las Garantías, en los plazos y por los montos establecidos en la Cláusula 18 del Contrato, de acuerdo con el contrato inicial o sus modificaciones, se causará una multa equivalente al uno por ciento (1%) del valor del Contrato, por cada día calendario de atraso en el cumplimiento; sin perjuicio de que con esta conducta se haga acreedor a otras sanciones más gravosas.</w:t>
      </w:r>
    </w:p>
    <w:p w14:paraId="5D33BE54" w14:textId="77777777" w:rsidR="007B324C" w:rsidRPr="00F34A97" w:rsidRDefault="007B324C" w:rsidP="00A565CB">
      <w:pPr>
        <w:pStyle w:val="Prrafodelista"/>
        <w:numPr>
          <w:ilvl w:val="0"/>
          <w:numId w:val="14"/>
        </w:numPr>
        <w:rPr>
          <w:rFonts w:ascii="Tahoma" w:hAnsi="Tahoma" w:cs="Tahoma"/>
          <w:sz w:val="21"/>
          <w:szCs w:val="21"/>
          <w:lang w:val="es-CO"/>
        </w:rPr>
      </w:pPr>
      <w:r w:rsidRPr="00F34A97">
        <w:rPr>
          <w:rFonts w:ascii="Tahoma" w:hAnsi="Tahoma" w:cs="Tahoma"/>
          <w:sz w:val="21"/>
          <w:szCs w:val="21"/>
          <w:lang w:val="es-CO"/>
        </w:rPr>
        <w:t xml:space="preserve">Si el Contratista no entrega la información completa que le solicite el </w:t>
      </w:r>
      <w:r w:rsidRPr="00F34A97">
        <w:rPr>
          <w:rFonts w:ascii="Tahoma" w:hAnsi="Tahoma" w:cs="Tahoma"/>
          <w:sz w:val="21"/>
          <w:szCs w:val="21"/>
        </w:rPr>
        <w:t>interventor,</w:t>
      </w:r>
      <w:r w:rsidRPr="00F34A97">
        <w:rPr>
          <w:rFonts w:ascii="Tahoma" w:hAnsi="Tahoma" w:cs="Tahoma"/>
          <w:sz w:val="21"/>
          <w:szCs w:val="21"/>
          <w:lang w:val="es-CO"/>
        </w:rPr>
        <w:t xml:space="preserve"> que se relacione con el objeto del Contrato, dentro de los plazos y en los términos de cada requerimiento, se causará una multa equivalente al </w:t>
      </w:r>
      <w:r w:rsidRPr="00F34A97">
        <w:rPr>
          <w:rFonts w:ascii="Tahoma" w:hAnsi="Tahoma" w:cs="Tahoma"/>
          <w:sz w:val="21"/>
          <w:szCs w:val="21"/>
          <w:highlight w:val="lightGray"/>
          <w:lang w:val="es-CO"/>
        </w:rPr>
        <w:t>cero coma dos por ciento (0,2%)</w:t>
      </w:r>
      <w:r w:rsidRPr="00F34A97">
        <w:rPr>
          <w:rFonts w:ascii="Tahoma" w:hAnsi="Tahoma" w:cs="Tahoma"/>
          <w:sz w:val="21"/>
          <w:szCs w:val="21"/>
          <w:lang w:val="es-CO"/>
        </w:rPr>
        <w:t xml:space="preserve"> del valor del Contrato. Estas multas se causarán sucesivamente por cada día de atraso, hasta cuando el Contratista demuestre que corrigió el incumplimiento respectivo a satisfacción del </w:t>
      </w:r>
      <w:r w:rsidRPr="00F34A97">
        <w:rPr>
          <w:rFonts w:ascii="Tahoma" w:hAnsi="Tahoma" w:cs="Tahoma"/>
          <w:sz w:val="21"/>
          <w:szCs w:val="21"/>
        </w:rPr>
        <w:t>interventor</w:t>
      </w:r>
      <w:r w:rsidRPr="00F34A97">
        <w:rPr>
          <w:rFonts w:ascii="Tahoma" w:hAnsi="Tahoma" w:cs="Tahoma"/>
          <w:sz w:val="21"/>
          <w:szCs w:val="21"/>
          <w:lang w:val="es-CO"/>
        </w:rPr>
        <w:t xml:space="preserve">. </w:t>
      </w:r>
    </w:p>
    <w:p w14:paraId="251995FA" w14:textId="77777777" w:rsidR="00CD075F" w:rsidRPr="00F34A97" w:rsidRDefault="009016E4" w:rsidP="00A565CB">
      <w:pPr>
        <w:pStyle w:val="Prrafodelista"/>
        <w:numPr>
          <w:ilvl w:val="0"/>
          <w:numId w:val="14"/>
        </w:numPr>
        <w:rPr>
          <w:rFonts w:ascii="Tahoma" w:hAnsi="Tahoma" w:cs="Tahoma"/>
          <w:sz w:val="21"/>
          <w:szCs w:val="21"/>
          <w:lang w:val="es-CO"/>
        </w:rPr>
      </w:pPr>
      <w:r w:rsidRPr="00F34A97">
        <w:rPr>
          <w:rFonts w:ascii="Tahoma" w:hAnsi="Tahoma" w:cs="Tahoma"/>
          <w:sz w:val="21"/>
          <w:szCs w:val="21"/>
          <w:lang w:val="es-CO"/>
        </w:rPr>
        <w:t xml:space="preserve">Por atraso imputable al Contratista en </w:t>
      </w:r>
      <w:r w:rsidRPr="00F34A97">
        <w:rPr>
          <w:rFonts w:ascii="Tahoma" w:hAnsi="Tahoma" w:cs="Tahoma"/>
          <w:sz w:val="21"/>
          <w:szCs w:val="21"/>
          <w:highlight w:val="lightGray"/>
          <w:lang w:val="es-CO"/>
        </w:rPr>
        <w:t>la firma del acta de inicio o no iniciar la ejecución en la fecha pactada</w:t>
      </w:r>
      <w:r w:rsidRPr="00F34A97">
        <w:rPr>
          <w:rFonts w:ascii="Tahoma" w:hAnsi="Tahoma" w:cs="Tahoma"/>
          <w:sz w:val="21"/>
          <w:szCs w:val="21"/>
          <w:lang w:val="es-CO"/>
        </w:rPr>
        <w:t xml:space="preserve">, se causará una multa diaria equivalente al </w:t>
      </w:r>
      <w:r w:rsidRPr="00F34A97">
        <w:rPr>
          <w:rFonts w:ascii="Tahoma" w:hAnsi="Tahoma" w:cs="Tahoma"/>
          <w:sz w:val="21"/>
          <w:szCs w:val="21"/>
          <w:highlight w:val="lightGray"/>
          <w:lang w:val="es-CO"/>
        </w:rPr>
        <w:t>cero coma tres por ciento (0,3%)</w:t>
      </w:r>
      <w:r w:rsidRPr="00F34A97">
        <w:rPr>
          <w:rFonts w:ascii="Tahoma" w:hAnsi="Tahoma" w:cs="Tahoma"/>
          <w:sz w:val="21"/>
          <w:szCs w:val="21"/>
          <w:lang w:val="es-CO"/>
        </w:rPr>
        <w:t xml:space="preserve"> del valor del Contrato, por cada día calendario de atraso. Igual sanción se aplicará en caso de que el Contratista no reinicie la ejecución del Contrato después de levantada la suspensión del Contrato.</w:t>
      </w:r>
    </w:p>
    <w:p w14:paraId="619B5C27" w14:textId="77777777" w:rsidR="00901E2E" w:rsidRPr="00F34A97" w:rsidRDefault="00901E2E" w:rsidP="00A565CB">
      <w:pPr>
        <w:pStyle w:val="Prrafodelista"/>
        <w:numPr>
          <w:ilvl w:val="0"/>
          <w:numId w:val="14"/>
        </w:numPr>
        <w:rPr>
          <w:rFonts w:ascii="Tahoma" w:hAnsi="Tahoma" w:cs="Tahoma"/>
          <w:sz w:val="21"/>
          <w:szCs w:val="21"/>
          <w:lang w:val="es-CO"/>
        </w:rPr>
      </w:pPr>
      <w:r w:rsidRPr="00F34A97">
        <w:rPr>
          <w:rFonts w:ascii="Tahoma" w:hAnsi="Tahoma" w:cs="Tahoma"/>
          <w:sz w:val="21"/>
          <w:szCs w:val="21"/>
          <w:lang w:val="es-CO"/>
        </w:rPr>
        <w:t xml:space="preserve">Por atraso en la entrega final de la obra contratada, el Contratista se hará acreedor a una multa equivalente al </w:t>
      </w:r>
      <w:r w:rsidRPr="00F34A97">
        <w:rPr>
          <w:rFonts w:ascii="Tahoma" w:hAnsi="Tahoma" w:cs="Tahoma"/>
          <w:sz w:val="21"/>
          <w:szCs w:val="21"/>
          <w:highlight w:val="lightGray"/>
          <w:lang w:val="es-CO"/>
        </w:rPr>
        <w:t>uno por ciento (1%)</w:t>
      </w:r>
      <w:r w:rsidRPr="00F34A97">
        <w:rPr>
          <w:rFonts w:ascii="Tahoma" w:hAnsi="Tahoma" w:cs="Tahoma"/>
          <w:sz w:val="21"/>
          <w:szCs w:val="21"/>
          <w:lang w:val="es-CO"/>
        </w:rPr>
        <w:t xml:space="preserve"> del valor del Contrato, por cada día calendario de atraso.</w:t>
      </w:r>
    </w:p>
    <w:p w14:paraId="202B372F" w14:textId="77777777" w:rsidR="00FE3C32" w:rsidRPr="00F34A97" w:rsidRDefault="00FE3C32" w:rsidP="00A565CB">
      <w:pPr>
        <w:pStyle w:val="Prrafodelista"/>
        <w:numPr>
          <w:ilvl w:val="0"/>
          <w:numId w:val="14"/>
        </w:numPr>
        <w:rPr>
          <w:rFonts w:ascii="Tahoma" w:hAnsi="Tahoma" w:cs="Tahoma"/>
          <w:sz w:val="21"/>
          <w:szCs w:val="21"/>
          <w:lang w:val="es-CO"/>
        </w:rPr>
      </w:pPr>
      <w:r w:rsidRPr="00F34A97">
        <w:rPr>
          <w:rFonts w:ascii="Tahoma" w:hAnsi="Tahoma" w:cs="Tahoma"/>
          <w:sz w:val="21"/>
          <w:szCs w:val="21"/>
          <w:lang w:val="es-CO"/>
        </w:rPr>
        <w:lastRenderedPageBreak/>
        <w:t xml:space="preserve">Por incumplir las órdenes dadas por la interventoría, el Contratista se hará acreedor a una multa equivalente al </w:t>
      </w:r>
      <w:r w:rsidRPr="00F34A97">
        <w:rPr>
          <w:rFonts w:ascii="Tahoma" w:hAnsi="Tahoma" w:cs="Tahoma"/>
          <w:sz w:val="21"/>
          <w:szCs w:val="21"/>
          <w:highlight w:val="lightGray"/>
          <w:lang w:val="es-CO"/>
        </w:rPr>
        <w:t>cero coma tres por ciento (0,3%)</w:t>
      </w:r>
      <w:r w:rsidRPr="00F34A97">
        <w:rPr>
          <w:rFonts w:ascii="Tahoma" w:hAnsi="Tahoma" w:cs="Tahoma"/>
          <w:sz w:val="21"/>
          <w:szCs w:val="21"/>
          <w:lang w:val="es-CO"/>
        </w:rPr>
        <w:t xml:space="preserve"> del valor del Contrato, por cada orden incumplida.</w:t>
      </w:r>
    </w:p>
    <w:p w14:paraId="34F0D8F2" w14:textId="77777777" w:rsidR="00B844FF" w:rsidRPr="00F34A97" w:rsidRDefault="00B844FF" w:rsidP="5C3CC5ED">
      <w:pPr>
        <w:pStyle w:val="Prrafodelista"/>
        <w:numPr>
          <w:ilvl w:val="0"/>
          <w:numId w:val="14"/>
        </w:numPr>
        <w:rPr>
          <w:rFonts w:ascii="Tahoma" w:hAnsi="Tahoma" w:cs="Tahoma"/>
          <w:sz w:val="21"/>
          <w:szCs w:val="21"/>
          <w:lang w:val="es-CO"/>
        </w:rPr>
      </w:pPr>
      <w:r w:rsidRPr="00F34A97">
        <w:rPr>
          <w:rFonts w:ascii="Tahoma" w:hAnsi="Tahoma" w:cs="Tahoma"/>
          <w:sz w:val="21"/>
          <w:szCs w:val="21"/>
          <w:lang w:val="es-CO"/>
        </w:rPr>
        <w:t xml:space="preserve">Por incumplir el ofrecimiento otorgado en cuanto al factor calidad, al Contratista se le impondrá una multa equivalente al </w:t>
      </w:r>
      <w:r w:rsidRPr="00F34A97">
        <w:rPr>
          <w:rFonts w:ascii="Tahoma" w:hAnsi="Tahoma" w:cs="Tahoma"/>
          <w:sz w:val="21"/>
          <w:szCs w:val="21"/>
          <w:highlight w:val="lightGray"/>
          <w:lang w:val="es-CO"/>
        </w:rPr>
        <w:t>cero coma cinco por ciento (0,5%)</w:t>
      </w:r>
      <w:r w:rsidRPr="00F34A97">
        <w:rPr>
          <w:rFonts w:ascii="Tahoma" w:hAnsi="Tahoma" w:cs="Tahoma"/>
          <w:sz w:val="21"/>
          <w:szCs w:val="21"/>
          <w:lang w:val="es-CO"/>
        </w:rPr>
        <w:t xml:space="preserve"> del valor del contrato, </w:t>
      </w:r>
      <w:r w:rsidRPr="00F34A97">
        <w:rPr>
          <w:rFonts w:ascii="Tahoma" w:hAnsi="Tahoma" w:cs="Tahoma"/>
          <w:sz w:val="21"/>
          <w:szCs w:val="21"/>
          <w:highlight w:val="lightGray"/>
          <w:lang w:val="es-CO"/>
        </w:rPr>
        <w:t>por cada día calendario de atraso en el cumplimiento de dicha obligación</w:t>
      </w:r>
      <w:r w:rsidRPr="00F34A97">
        <w:rPr>
          <w:rFonts w:ascii="Tahoma" w:hAnsi="Tahoma" w:cs="Tahoma"/>
          <w:sz w:val="21"/>
          <w:szCs w:val="21"/>
          <w:lang w:val="es-CO"/>
        </w:rPr>
        <w:t>.</w:t>
      </w:r>
    </w:p>
    <w:p w14:paraId="16BF91B6" w14:textId="77777777" w:rsidR="00064D03" w:rsidRPr="00F34A97" w:rsidRDefault="00064D03" w:rsidP="5C3CC5ED">
      <w:pPr>
        <w:pStyle w:val="Prrafodelista"/>
        <w:numPr>
          <w:ilvl w:val="0"/>
          <w:numId w:val="14"/>
        </w:numPr>
        <w:rPr>
          <w:rFonts w:ascii="Tahoma" w:hAnsi="Tahoma" w:cs="Tahoma"/>
          <w:sz w:val="21"/>
          <w:szCs w:val="21"/>
          <w:lang w:val="es-CO"/>
        </w:rPr>
      </w:pPr>
      <w:r w:rsidRPr="00F34A97">
        <w:rPr>
          <w:rFonts w:ascii="Tahoma" w:hAnsi="Tahoma" w:cs="Tahoma"/>
          <w:sz w:val="21"/>
          <w:szCs w:val="21"/>
          <w:lang w:val="es-CO"/>
        </w:rPr>
        <w:t xml:space="preserve">Por cambiar el personal presentado a la interventoría, sin la aprobación previa de esta, se impondrá una multa equivalente al </w:t>
      </w:r>
      <w:r w:rsidRPr="00F34A97">
        <w:rPr>
          <w:rFonts w:ascii="Tahoma" w:hAnsi="Tahoma" w:cs="Tahoma"/>
          <w:sz w:val="21"/>
          <w:szCs w:val="21"/>
          <w:highlight w:val="lightGray"/>
          <w:lang w:val="es-CO"/>
        </w:rPr>
        <w:t>cero coma cinco por ciento (0,5%)</w:t>
      </w:r>
      <w:r w:rsidRPr="00F34A97">
        <w:rPr>
          <w:rFonts w:ascii="Tahoma" w:hAnsi="Tahoma" w:cs="Tahoma"/>
          <w:sz w:val="21"/>
          <w:szCs w:val="21"/>
          <w:lang w:val="es-CO"/>
        </w:rPr>
        <w:t xml:space="preserve"> del valor del Contrato.</w:t>
      </w:r>
    </w:p>
    <w:p w14:paraId="4E45A5C5" w14:textId="77777777" w:rsidR="00B24F88" w:rsidRPr="00F34A97" w:rsidRDefault="00BB3496" w:rsidP="00B24F88">
      <w:pPr>
        <w:pStyle w:val="Prrafodelista"/>
        <w:numPr>
          <w:ilvl w:val="0"/>
          <w:numId w:val="14"/>
        </w:numPr>
        <w:rPr>
          <w:rFonts w:ascii="Tahoma" w:hAnsi="Tahoma" w:cs="Tahoma"/>
          <w:sz w:val="21"/>
          <w:szCs w:val="21"/>
          <w:lang w:val="es-CO"/>
        </w:rPr>
      </w:pPr>
      <w:r w:rsidRPr="00F34A97">
        <w:rPr>
          <w:rFonts w:ascii="Tahoma" w:hAnsi="Tahoma" w:cs="Tahoma"/>
          <w:sz w:val="21"/>
          <w:szCs w:val="21"/>
        </w:rPr>
        <w:t>Por atraso en el cumplimiento de las obligaciones relacionadas con la seguridad social, parafiscales, o pago de salarios u honorarios de alguno o algunos de sus empleados o Subcontratistas, al Contratista se le impondrá una multa equivalente a un (1) salario mínimo mensual legal vigente por cada día calendario de atraso en el cumplimiento de dicha obligación.</w:t>
      </w:r>
    </w:p>
    <w:p w14:paraId="60F54850" w14:textId="77777777" w:rsidR="003C0619" w:rsidRPr="00F34A97" w:rsidRDefault="003C0619" w:rsidP="5C3CC5ED">
      <w:pPr>
        <w:rPr>
          <w:rFonts w:ascii="Tahoma" w:hAnsi="Tahoma" w:cs="Tahoma"/>
          <w:b/>
          <w:bCs/>
          <w:sz w:val="21"/>
          <w:szCs w:val="21"/>
          <w:lang w:val="es-CO"/>
        </w:rPr>
      </w:pPr>
    </w:p>
    <w:p w14:paraId="3CE4056C" w14:textId="77777777" w:rsidR="005A5410" w:rsidRPr="00F34A97" w:rsidRDefault="005A5410" w:rsidP="5C3CC5ED">
      <w:pPr>
        <w:rPr>
          <w:rFonts w:ascii="Tahoma" w:hAnsi="Tahoma" w:cs="Tahoma"/>
          <w:sz w:val="21"/>
          <w:szCs w:val="21"/>
          <w:lang w:val="es-CO"/>
        </w:rPr>
      </w:pPr>
      <w:r w:rsidRPr="00F34A97">
        <w:rPr>
          <w:rFonts w:ascii="Tahoma" w:hAnsi="Tahoma" w:cs="Tahoma"/>
          <w:b/>
          <w:bCs/>
          <w:sz w:val="21"/>
          <w:szCs w:val="21"/>
          <w:lang w:val="es-CO"/>
        </w:rPr>
        <w:t>Parágrafo 1.</w:t>
      </w:r>
      <w:r w:rsidRPr="00F34A97">
        <w:rPr>
          <w:rFonts w:ascii="Tahoma" w:hAnsi="Tahoma" w:cs="Tahoma"/>
          <w:sz w:val="21"/>
          <w:szCs w:val="21"/>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12B0CA57" w14:textId="77777777" w:rsidR="5C3CC5ED" w:rsidRPr="00F34A97" w:rsidRDefault="5C3CC5ED" w:rsidP="5C3CC5ED">
      <w:pPr>
        <w:rPr>
          <w:rFonts w:ascii="Tahoma" w:hAnsi="Tahoma" w:cs="Tahoma"/>
          <w:sz w:val="21"/>
          <w:szCs w:val="21"/>
          <w:lang w:val="es-CO"/>
        </w:rPr>
      </w:pPr>
    </w:p>
    <w:p w14:paraId="234F37BC" w14:textId="77777777" w:rsidR="5448E2D7" w:rsidRPr="00F34A97" w:rsidRDefault="5448E2D7" w:rsidP="60DAAD4C">
      <w:pPr>
        <w:rPr>
          <w:rFonts w:ascii="Tahoma" w:hAnsi="Tahoma" w:cs="Tahoma"/>
          <w:sz w:val="21"/>
          <w:szCs w:val="21"/>
          <w:lang w:val="es-CO"/>
        </w:rPr>
      </w:pPr>
      <w:r w:rsidRPr="00F34A97">
        <w:rPr>
          <w:rFonts w:ascii="Tahoma" w:hAnsi="Tahoma" w:cs="Tahoma"/>
          <w:b/>
          <w:bCs/>
          <w:sz w:val="21"/>
          <w:szCs w:val="21"/>
          <w:lang w:val="es-CO"/>
        </w:rPr>
        <w:t xml:space="preserve">Parágrafo 2. </w:t>
      </w:r>
      <w:r w:rsidRPr="00F34A97">
        <w:rPr>
          <w:rFonts w:ascii="Tahoma" w:hAnsi="Tahoma" w:cs="Tahoma"/>
          <w:sz w:val="21"/>
          <w:szCs w:val="21"/>
          <w:lang w:val="es-CO"/>
        </w:rPr>
        <w:t>Debido a que las multas son de carácter conminatorio, su imposición procederá mientras se halle pendiente la ejecución de las obligaciones a cargo del Contratista.</w:t>
      </w:r>
    </w:p>
    <w:p w14:paraId="3119EFC1" w14:textId="77777777" w:rsidR="005A5410" w:rsidRPr="00F34A97" w:rsidRDefault="005A5410" w:rsidP="005C635B">
      <w:pPr>
        <w:rPr>
          <w:rFonts w:ascii="Tahoma" w:hAnsi="Tahoma" w:cs="Tahoma"/>
          <w:sz w:val="21"/>
          <w:szCs w:val="21"/>
          <w:lang w:val="es-CO"/>
        </w:rPr>
      </w:pPr>
    </w:p>
    <w:p w14:paraId="4B0F8B64" w14:textId="77777777" w:rsidR="005A5410" w:rsidRPr="00F34A97" w:rsidRDefault="005A5410" w:rsidP="005A5410">
      <w:pPr>
        <w:rPr>
          <w:rFonts w:ascii="Tahoma" w:hAnsi="Tahoma" w:cs="Tahoma"/>
          <w:sz w:val="21"/>
          <w:szCs w:val="21"/>
        </w:rPr>
      </w:pPr>
      <w:r w:rsidRPr="00F34A97">
        <w:rPr>
          <w:rFonts w:ascii="Tahoma" w:hAnsi="Tahoma" w:cs="Tahoma"/>
          <w:b/>
          <w:bCs/>
          <w:sz w:val="21"/>
          <w:szCs w:val="21"/>
          <w:lang w:val="es-CO"/>
        </w:rPr>
        <w:t xml:space="preserve">Parágrafo 3. </w:t>
      </w:r>
      <w:r w:rsidRPr="00F34A97">
        <w:rPr>
          <w:rFonts w:ascii="Tahoma" w:hAnsi="Tahoma" w:cs="Tahoma"/>
          <w:sz w:val="21"/>
          <w:szCs w:val="21"/>
        </w:rPr>
        <w:t xml:space="preserve">En caso de que el Contratista incurra en una de las causales de multa, este autoriza a la Entidad Contratante para descontar el valor de </w:t>
      </w:r>
      <w:proofErr w:type="gramStart"/>
      <w:r w:rsidRPr="00F34A97">
        <w:rPr>
          <w:rFonts w:ascii="Tahoma" w:hAnsi="Tahoma" w:cs="Tahoma"/>
          <w:sz w:val="21"/>
          <w:szCs w:val="21"/>
        </w:rPr>
        <w:t>la misma</w:t>
      </w:r>
      <w:proofErr w:type="gramEnd"/>
      <w:r w:rsidRPr="00F34A97">
        <w:rPr>
          <w:rFonts w:ascii="Tahoma" w:hAnsi="Tahoma" w:cs="Tahoma"/>
          <w:sz w:val="21"/>
          <w:szCs w:val="21"/>
        </w:rPr>
        <w:t>, la cual se tomará directamente de cualquier suma que se le adeude, sin perjuicio de hacer efectiva la Garantía única de cumplimiento del Contrato.</w:t>
      </w:r>
    </w:p>
    <w:p w14:paraId="2E6351B9" w14:textId="77777777" w:rsidR="005A5410" w:rsidRPr="00F34A97" w:rsidRDefault="005A5410" w:rsidP="005C635B">
      <w:pPr>
        <w:rPr>
          <w:rFonts w:ascii="Tahoma" w:hAnsi="Tahoma" w:cs="Tahoma"/>
          <w:sz w:val="21"/>
          <w:szCs w:val="21"/>
          <w:lang w:val="es-CO"/>
        </w:rPr>
      </w:pPr>
    </w:p>
    <w:p w14:paraId="3342EA3E" w14:textId="77777777" w:rsidR="005A5410" w:rsidRPr="00F34A97" w:rsidRDefault="005A5410" w:rsidP="5C3CC5ED">
      <w:pPr>
        <w:rPr>
          <w:rFonts w:ascii="Tahoma" w:hAnsi="Tahoma" w:cs="Tahoma"/>
          <w:sz w:val="21"/>
          <w:szCs w:val="21"/>
          <w:lang w:val="es-CO"/>
        </w:rPr>
      </w:pPr>
      <w:r w:rsidRPr="00F34A97">
        <w:rPr>
          <w:rFonts w:ascii="Tahoma" w:hAnsi="Tahoma" w:cs="Tahoma"/>
          <w:b/>
          <w:bCs/>
          <w:sz w:val="21"/>
          <w:szCs w:val="21"/>
          <w:lang w:val="es-CO"/>
        </w:rPr>
        <w:t xml:space="preserve">Parágrafo 4. </w:t>
      </w:r>
      <w:r w:rsidRPr="00F34A97">
        <w:rPr>
          <w:rFonts w:ascii="Tahoma" w:hAnsi="Tahoma" w:cs="Tahoma"/>
          <w:sz w:val="21"/>
          <w:szCs w:val="21"/>
          <w:lang w:val="es-CO"/>
        </w:rPr>
        <w:t>El pago,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292123AB" w14:textId="77777777" w:rsidR="005A5410" w:rsidRPr="00F34A97" w:rsidRDefault="005A5410" w:rsidP="005C635B">
      <w:pPr>
        <w:rPr>
          <w:rFonts w:ascii="Tahoma" w:hAnsi="Tahoma" w:cs="Tahoma"/>
          <w:sz w:val="21"/>
          <w:szCs w:val="21"/>
          <w:lang w:val="es-CO"/>
        </w:rPr>
      </w:pPr>
    </w:p>
    <w:p w14:paraId="7762141C" w14:textId="77777777" w:rsidR="005A5410" w:rsidRPr="00F34A97" w:rsidRDefault="005A5410" w:rsidP="5C3CC5ED">
      <w:pPr>
        <w:rPr>
          <w:rFonts w:ascii="Tahoma" w:hAnsi="Tahoma" w:cs="Tahoma"/>
          <w:sz w:val="21"/>
          <w:szCs w:val="21"/>
          <w:lang w:val="es-CO"/>
        </w:rPr>
      </w:pPr>
      <w:r w:rsidRPr="00F34A97">
        <w:rPr>
          <w:rFonts w:ascii="Tahoma" w:hAnsi="Tahoma" w:cs="Tahoma"/>
          <w:b/>
          <w:bCs/>
          <w:sz w:val="21"/>
          <w:szCs w:val="21"/>
          <w:lang w:val="es-CO"/>
        </w:rPr>
        <w:t xml:space="preserve">Parágrafo 5. </w:t>
      </w:r>
      <w:r w:rsidRPr="00F34A97">
        <w:rPr>
          <w:rFonts w:ascii="Tahoma" w:hAnsi="Tahoma" w:cs="Tahoma"/>
          <w:sz w:val="21"/>
          <w:szCs w:val="21"/>
          <w:lang w:val="es-CO"/>
        </w:rPr>
        <w:t>En caso de que el Contratista reincida en el incumplimiento de una o de varias obligaciones se podrán imponer nuevas multas.</w:t>
      </w:r>
    </w:p>
    <w:p w14:paraId="08AA70D5" w14:textId="77777777" w:rsidR="005A5410" w:rsidRPr="00F34A97" w:rsidRDefault="005A5410" w:rsidP="005C635B">
      <w:pPr>
        <w:rPr>
          <w:rFonts w:ascii="Tahoma" w:hAnsi="Tahoma" w:cs="Tahoma"/>
          <w:sz w:val="21"/>
          <w:szCs w:val="21"/>
          <w:lang w:val="es-CO"/>
        </w:rPr>
      </w:pPr>
    </w:p>
    <w:p w14:paraId="0DB75C32" w14:textId="77777777" w:rsidR="005A5410" w:rsidRPr="00F34A97" w:rsidRDefault="005A5410" w:rsidP="5C3CC5ED">
      <w:pPr>
        <w:rPr>
          <w:rFonts w:ascii="Tahoma" w:hAnsi="Tahoma" w:cs="Tahoma"/>
          <w:sz w:val="21"/>
          <w:szCs w:val="21"/>
          <w:lang w:val="es-CO"/>
        </w:rPr>
      </w:pPr>
      <w:r w:rsidRPr="00F34A97">
        <w:rPr>
          <w:rFonts w:ascii="Tahoma" w:hAnsi="Tahoma" w:cs="Tahoma"/>
          <w:b/>
          <w:bCs/>
          <w:sz w:val="21"/>
          <w:szCs w:val="21"/>
          <w:lang w:val="es-CO"/>
        </w:rPr>
        <w:lastRenderedPageBreak/>
        <w:t xml:space="preserve">Parágrafo 6. </w:t>
      </w:r>
      <w:r w:rsidRPr="00F34A97">
        <w:rPr>
          <w:rFonts w:ascii="Tahoma" w:hAnsi="Tahoma" w:cs="Tahoma"/>
          <w:sz w:val="21"/>
          <w:szCs w:val="21"/>
          <w:lang w:val="es-CO"/>
        </w:rPr>
        <w:t>Para efectos de la imposición de las multas, el Salario Mínimo Diario o Mensual Vigente será aquel que rija para el momento del incumplimiento del Contrato.</w:t>
      </w:r>
    </w:p>
    <w:p w14:paraId="4E58A236" w14:textId="77777777" w:rsidR="005A5410" w:rsidRPr="00F34A97" w:rsidRDefault="005A5410" w:rsidP="005C635B">
      <w:pPr>
        <w:rPr>
          <w:rFonts w:ascii="Tahoma" w:hAnsi="Tahoma" w:cs="Tahoma"/>
          <w:sz w:val="21"/>
          <w:szCs w:val="21"/>
          <w:lang w:val="es-CO"/>
        </w:rPr>
      </w:pPr>
    </w:p>
    <w:p w14:paraId="3953C65D" w14:textId="77777777" w:rsidR="005A5410" w:rsidRPr="00F34A97" w:rsidRDefault="005A5410" w:rsidP="5C3CC5ED">
      <w:pPr>
        <w:rPr>
          <w:rFonts w:ascii="Tahoma" w:hAnsi="Tahoma" w:cs="Tahoma"/>
          <w:sz w:val="21"/>
          <w:szCs w:val="21"/>
          <w:lang w:val="es-CO"/>
        </w:rPr>
      </w:pPr>
      <w:r w:rsidRPr="00F34A97">
        <w:rPr>
          <w:rFonts w:ascii="Tahoma" w:hAnsi="Tahoma" w:cs="Tahoma"/>
          <w:b/>
          <w:bCs/>
          <w:sz w:val="21"/>
          <w:szCs w:val="21"/>
          <w:lang w:val="es-CO"/>
        </w:rPr>
        <w:t xml:space="preserve">Parágrafo 7. </w:t>
      </w:r>
      <w:r w:rsidRPr="00F34A97">
        <w:rPr>
          <w:rFonts w:ascii="Tahoma" w:hAnsi="Tahoma" w:cs="Tahoma"/>
          <w:sz w:val="21"/>
          <w:szCs w:val="21"/>
          <w:lang w:val="es-CO"/>
        </w:rPr>
        <w:t>El monto de ninguna de las sanciones asociadas a cada causal de multa, aplicada de forma independiente, podrá ser superior al 5 % del valor del Contrato, particularmente frente a aquellas que se imponen de forma sucesiva. Lo anterior, sin perjuicio de que se inicie un nuevo procedimiento sancionatorio para efectos de imponer nuevas multas.</w:t>
      </w:r>
    </w:p>
    <w:p w14:paraId="5DEDA1F8" w14:textId="77777777" w:rsidR="005A5410" w:rsidRPr="00F34A97" w:rsidRDefault="005A5410" w:rsidP="00046AFA">
      <w:pPr>
        <w:rPr>
          <w:rFonts w:ascii="Tahoma" w:hAnsi="Tahoma" w:cs="Tahoma"/>
          <w:b/>
          <w:bCs/>
          <w:sz w:val="21"/>
          <w:szCs w:val="21"/>
        </w:rPr>
      </w:pPr>
    </w:p>
    <w:bookmarkEnd w:id="0"/>
    <w:p w14:paraId="006B8C2D" w14:textId="77777777" w:rsidR="00FC0FCF" w:rsidRPr="00F34A97" w:rsidRDefault="00FC0FCF" w:rsidP="005C635B">
      <w:pPr>
        <w:pStyle w:val="clusulas"/>
        <w:tabs>
          <w:tab w:val="left" w:pos="1560"/>
        </w:tabs>
        <w:spacing w:before="0" w:after="0"/>
        <w:ind w:left="426"/>
        <w:rPr>
          <w:rFonts w:ascii="Tahoma" w:hAnsi="Tahoma" w:cs="Tahoma"/>
          <w:sz w:val="21"/>
          <w:szCs w:val="21"/>
        </w:rPr>
      </w:pPr>
      <w:r w:rsidRPr="00F34A97">
        <w:rPr>
          <w:rFonts w:ascii="Tahoma" w:hAnsi="Tahoma" w:cs="Tahoma"/>
          <w:sz w:val="21"/>
          <w:szCs w:val="21"/>
        </w:rPr>
        <w:t xml:space="preserve">CLÁUSULA PENAL </w:t>
      </w:r>
    </w:p>
    <w:p w14:paraId="38ED4F19" w14:textId="77777777" w:rsidR="005A1362" w:rsidRPr="00F34A97" w:rsidRDefault="005A1362" w:rsidP="00540E0E">
      <w:pPr>
        <w:rPr>
          <w:rFonts w:ascii="Tahoma" w:hAnsi="Tahoma" w:cs="Tahoma"/>
          <w:sz w:val="21"/>
          <w:szCs w:val="21"/>
        </w:rPr>
      </w:pPr>
    </w:p>
    <w:p w14:paraId="03004721" w14:textId="77777777" w:rsidR="001B3193" w:rsidRPr="00F34A97" w:rsidRDefault="001B3193" w:rsidP="00540E0E">
      <w:pPr>
        <w:rPr>
          <w:rFonts w:ascii="Tahoma" w:hAnsi="Tahoma" w:cs="Tahoma"/>
          <w:sz w:val="21"/>
          <w:szCs w:val="21"/>
        </w:rPr>
      </w:pPr>
    </w:p>
    <w:p w14:paraId="3CB58226" w14:textId="77777777" w:rsidR="006C3000" w:rsidRPr="00F34A97" w:rsidRDefault="00C37BB8" w:rsidP="00442696">
      <w:pPr>
        <w:rPr>
          <w:rFonts w:ascii="Tahoma" w:hAnsi="Tahoma" w:cs="Tahoma"/>
          <w:sz w:val="21"/>
          <w:szCs w:val="21"/>
          <w:highlight w:val="lightGray"/>
        </w:rPr>
      </w:pPr>
      <w:r w:rsidRPr="00F34A97">
        <w:rPr>
          <w:rFonts w:ascii="Tahoma" w:hAnsi="Tahoma" w:cs="Tahoma"/>
          <w:sz w:val="21"/>
          <w:szCs w:val="21"/>
        </w:rPr>
        <w:t xml:space="preserve">Las partes acuerdan que la aplicación de la cláusula penal no exime el cumplimiento de las obligaciones contractuales y podrá exigirse al Contratista la pena y la indemnización de perjuicios. </w:t>
      </w:r>
    </w:p>
    <w:p w14:paraId="1A4EB863" w14:textId="77777777" w:rsidR="002E46A1" w:rsidRPr="00F34A97" w:rsidRDefault="002E46A1" w:rsidP="00442696">
      <w:pPr>
        <w:rPr>
          <w:rFonts w:ascii="Tahoma" w:hAnsi="Tahoma" w:cs="Tahoma"/>
          <w:sz w:val="21"/>
          <w:szCs w:val="21"/>
          <w:highlight w:val="lightGray"/>
        </w:rPr>
      </w:pPr>
    </w:p>
    <w:p w14:paraId="59046A81" w14:textId="77777777" w:rsidR="00FC0FCF" w:rsidRPr="00F34A97" w:rsidRDefault="00FC0FCF" w:rsidP="00540E0E">
      <w:pPr>
        <w:rPr>
          <w:rFonts w:ascii="Tahoma" w:hAnsi="Tahoma" w:cs="Tahoma"/>
          <w:sz w:val="21"/>
          <w:szCs w:val="21"/>
        </w:rPr>
      </w:pPr>
      <w:r w:rsidRPr="00F34A97">
        <w:rPr>
          <w:rFonts w:ascii="Tahoma" w:hAnsi="Tahoma" w:cs="Tahoma"/>
          <w:sz w:val="21"/>
          <w:szCs w:val="21"/>
        </w:rPr>
        <w:t>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ciento (20%)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1976CE14" w14:textId="77777777" w:rsidR="00FC0FCF" w:rsidRPr="00F34A97" w:rsidRDefault="00FC0FCF" w:rsidP="00540E0E">
      <w:pPr>
        <w:rPr>
          <w:rFonts w:ascii="Tahoma" w:hAnsi="Tahoma" w:cs="Tahoma"/>
          <w:sz w:val="21"/>
          <w:szCs w:val="21"/>
        </w:rPr>
      </w:pPr>
    </w:p>
    <w:p w14:paraId="7DCC885D" w14:textId="77777777" w:rsidR="00FC0FCF" w:rsidRPr="00F34A97" w:rsidRDefault="00F473C4" w:rsidP="00540E0E">
      <w:pPr>
        <w:rPr>
          <w:rFonts w:ascii="Tahoma" w:hAnsi="Tahoma" w:cs="Tahoma"/>
          <w:sz w:val="21"/>
          <w:szCs w:val="21"/>
        </w:rPr>
      </w:pPr>
      <w:r w:rsidRPr="00F34A97">
        <w:rPr>
          <w:rFonts w:ascii="Tahoma" w:hAnsi="Tahoma" w:cs="Tahoma"/>
          <w:sz w:val="21"/>
          <w:szCs w:val="21"/>
        </w:rPr>
        <w:t xml:space="preserve">Sin excepción de lo establecido en la ley frente a la caducidad del contrato, el pago o deducción de la cláusula penal no exonerará al Contratista del cumplimiento de sus obligaciones contractuales, incluyendo las que dieron lugar a la imposición de la pena. </w:t>
      </w:r>
    </w:p>
    <w:p w14:paraId="2A985358" w14:textId="77777777" w:rsidR="00FC0FCF" w:rsidRPr="00F34A97" w:rsidRDefault="00FC0FCF" w:rsidP="00540E0E">
      <w:pPr>
        <w:rPr>
          <w:rFonts w:ascii="Tahoma" w:hAnsi="Tahoma" w:cs="Tahoma"/>
          <w:sz w:val="21"/>
          <w:szCs w:val="21"/>
        </w:rPr>
      </w:pPr>
    </w:p>
    <w:p w14:paraId="30C21EAD" w14:textId="77777777" w:rsidR="00FC0FCF" w:rsidRPr="00F34A97" w:rsidRDefault="00FC0FCF" w:rsidP="00540E0E">
      <w:pPr>
        <w:rPr>
          <w:rFonts w:ascii="Tahoma" w:hAnsi="Tahoma" w:cs="Tahoma"/>
          <w:sz w:val="21"/>
          <w:szCs w:val="21"/>
        </w:rPr>
      </w:pPr>
      <w:r w:rsidRPr="00F34A97">
        <w:rPr>
          <w:rFonts w:ascii="Tahoma" w:hAnsi="Tahoma" w:cs="Tahoma"/>
          <w:sz w:val="21"/>
          <w:szCs w:val="21"/>
        </w:rPr>
        <w:t>En caso de aplicar la cláusula penal, el Contratista autoriza expresamente a la Entidad con la firma del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221FA62C" w14:textId="77777777" w:rsidR="00B80990" w:rsidRPr="00F34A97" w:rsidRDefault="00B80990" w:rsidP="00540E0E">
      <w:pPr>
        <w:rPr>
          <w:rFonts w:ascii="Tahoma" w:hAnsi="Tahoma" w:cs="Tahoma"/>
          <w:sz w:val="21"/>
          <w:szCs w:val="21"/>
        </w:rPr>
      </w:pPr>
    </w:p>
    <w:p w14:paraId="35D5D966" w14:textId="77777777" w:rsidR="00DD583E" w:rsidRPr="00F34A97" w:rsidRDefault="00DD583E">
      <w:pPr>
        <w:rPr>
          <w:rFonts w:ascii="Tahoma" w:hAnsi="Tahoma" w:cs="Tahoma"/>
          <w:sz w:val="21"/>
          <w:szCs w:val="21"/>
        </w:rPr>
      </w:pPr>
    </w:p>
    <w:p w14:paraId="6801E948" w14:textId="77777777" w:rsidR="006D4FC0" w:rsidRPr="00F34A97" w:rsidRDefault="00666CDD" w:rsidP="005C635B">
      <w:pPr>
        <w:pStyle w:val="clusulas"/>
        <w:tabs>
          <w:tab w:val="left" w:pos="1560"/>
          <w:tab w:val="left" w:pos="1843"/>
        </w:tabs>
        <w:spacing w:before="0" w:after="0"/>
        <w:ind w:left="426"/>
        <w:rPr>
          <w:rFonts w:ascii="Tahoma" w:hAnsi="Tahoma" w:cs="Tahoma"/>
          <w:sz w:val="21"/>
          <w:szCs w:val="21"/>
        </w:rPr>
      </w:pPr>
      <w:r w:rsidRPr="00F34A97">
        <w:rPr>
          <w:rFonts w:ascii="Tahoma" w:hAnsi="Tahoma" w:cs="Tahoma"/>
          <w:sz w:val="21"/>
          <w:szCs w:val="21"/>
        </w:rPr>
        <w:t xml:space="preserve">CLÁUSULAS EXCEPCIONALES </w:t>
      </w:r>
    </w:p>
    <w:p w14:paraId="2C5F5715" w14:textId="77777777" w:rsidR="006D4FC0" w:rsidRPr="00F34A97" w:rsidRDefault="006D4FC0" w:rsidP="00540E0E">
      <w:pPr>
        <w:rPr>
          <w:rFonts w:ascii="Tahoma" w:hAnsi="Tahoma" w:cs="Tahoma"/>
          <w:sz w:val="21"/>
          <w:szCs w:val="21"/>
        </w:rPr>
      </w:pPr>
      <w:r w:rsidRPr="00F34A97">
        <w:rPr>
          <w:rFonts w:ascii="Tahoma" w:hAnsi="Tahoma" w:cs="Tahoma"/>
          <w:sz w:val="21"/>
          <w:szCs w:val="21"/>
        </w:rPr>
        <w:t>Se entienden incorporadas al Contrato las cláusulas excepcionales a que se refiere el Estatuto General de Contratación de la Administración Pública.</w:t>
      </w:r>
    </w:p>
    <w:p w14:paraId="609C97FE" w14:textId="77777777" w:rsidR="00600EB5" w:rsidRPr="00F34A97" w:rsidRDefault="00600EB5" w:rsidP="00540E0E">
      <w:pPr>
        <w:rPr>
          <w:rFonts w:ascii="Tahoma" w:hAnsi="Tahoma" w:cs="Tahoma"/>
          <w:sz w:val="21"/>
          <w:szCs w:val="21"/>
        </w:rPr>
      </w:pPr>
    </w:p>
    <w:p w14:paraId="727FE388" w14:textId="77777777" w:rsidR="00600EB5" w:rsidRPr="00F34A97" w:rsidRDefault="00930495" w:rsidP="005C635B">
      <w:pPr>
        <w:pStyle w:val="clusulas"/>
        <w:tabs>
          <w:tab w:val="left" w:pos="1560"/>
        </w:tabs>
        <w:spacing w:before="0" w:after="0"/>
        <w:ind w:left="426"/>
        <w:rPr>
          <w:rFonts w:ascii="Tahoma" w:hAnsi="Tahoma" w:cs="Tahoma"/>
          <w:sz w:val="21"/>
          <w:szCs w:val="21"/>
        </w:rPr>
      </w:pPr>
      <w:r w:rsidRPr="00F34A97">
        <w:rPr>
          <w:rFonts w:ascii="Tahoma" w:hAnsi="Tahoma" w:cs="Tahoma"/>
          <w:sz w:val="21"/>
          <w:szCs w:val="21"/>
        </w:rPr>
        <w:t xml:space="preserve">GARANTÍAS </w:t>
      </w:r>
    </w:p>
    <w:p w14:paraId="2F48C6B4" w14:textId="77777777" w:rsidR="00930495" w:rsidRPr="00F34A97" w:rsidRDefault="00930495" w:rsidP="00540E0E">
      <w:pPr>
        <w:rPr>
          <w:rFonts w:ascii="Tahoma" w:hAnsi="Tahoma" w:cs="Tahoma"/>
          <w:sz w:val="21"/>
          <w:szCs w:val="21"/>
        </w:rPr>
      </w:pPr>
    </w:p>
    <w:p w14:paraId="15FBA941" w14:textId="77777777" w:rsidR="00930495" w:rsidRPr="00F34A97" w:rsidRDefault="009632E1" w:rsidP="003C7A20">
      <w:pPr>
        <w:pStyle w:val="Clusula10"/>
        <w:numPr>
          <w:ilvl w:val="1"/>
          <w:numId w:val="33"/>
        </w:numPr>
        <w:tabs>
          <w:tab w:val="left" w:pos="851"/>
        </w:tabs>
        <w:rPr>
          <w:rFonts w:ascii="Tahoma" w:hAnsi="Tahoma" w:cs="Tahoma"/>
          <w:b/>
          <w:color w:val="auto"/>
          <w:sz w:val="21"/>
          <w:szCs w:val="21"/>
        </w:rPr>
      </w:pPr>
      <w:r w:rsidRPr="00F34A97">
        <w:rPr>
          <w:rFonts w:ascii="Tahoma" w:hAnsi="Tahoma" w:cs="Tahoma"/>
          <w:b/>
          <w:color w:val="auto"/>
          <w:sz w:val="21"/>
          <w:szCs w:val="21"/>
        </w:rPr>
        <w:t xml:space="preserve">GARANTÍA DE CUMPLIMIENTO </w:t>
      </w:r>
    </w:p>
    <w:p w14:paraId="7298EF7D" w14:textId="77777777" w:rsidR="00930495" w:rsidRPr="00F34A97" w:rsidRDefault="00930495" w:rsidP="00540E0E">
      <w:pPr>
        <w:rPr>
          <w:rFonts w:ascii="Tahoma" w:hAnsi="Tahoma" w:cs="Tahoma"/>
          <w:color w:val="1A1818" w:themeColor="text1"/>
          <w:sz w:val="21"/>
          <w:szCs w:val="21"/>
        </w:rPr>
      </w:pPr>
      <w:r w:rsidRPr="00F34A97">
        <w:rPr>
          <w:rFonts w:ascii="Tahoma" w:hAnsi="Tahoma" w:cs="Tahoma"/>
          <w:sz w:val="21"/>
          <w:szCs w:val="21"/>
        </w:rPr>
        <w:t>Para cubrir cualquier hecho constitutivo de incumplimiento, el Contratista deberá presentar la Garantía única de cumplimiento en original a la Entidad dentro de los cinco (5) días hábiles siguientes contados a partir de la firma del Contrato y requerirá la aprobación de la Entidad. Esta Garantía tendrá las siguientes características:</w:t>
      </w:r>
    </w:p>
    <w:p w14:paraId="7028762F" w14:textId="77777777" w:rsidR="00930495" w:rsidRPr="00F34A97" w:rsidRDefault="00930495" w:rsidP="00540E0E">
      <w:pPr>
        <w:rPr>
          <w:rFonts w:ascii="Tahoma" w:hAnsi="Tahoma" w:cs="Tahoma"/>
          <w:color w:val="1A1818" w:themeColor="text1"/>
          <w:sz w:val="21"/>
          <w:szCs w:val="21"/>
        </w:rPr>
      </w:pPr>
    </w:p>
    <w:tbl>
      <w:tblPr>
        <w:tblStyle w:val="Tablaconcuadrcula"/>
        <w:tblW w:w="0" w:type="auto"/>
        <w:jc w:val="center"/>
        <w:tblLook w:val="04A0" w:firstRow="1" w:lastRow="0" w:firstColumn="1" w:lastColumn="0" w:noHBand="0" w:noVBand="1"/>
      </w:tblPr>
      <w:tblGrid>
        <w:gridCol w:w="1848"/>
        <w:gridCol w:w="6980"/>
      </w:tblGrid>
      <w:tr w:rsidR="00F34A97" w:rsidRPr="001B39C0" w14:paraId="31F829F0" w14:textId="77777777" w:rsidTr="00757A6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BA449A2" w14:textId="77777777" w:rsidR="00F34A97" w:rsidRPr="001B39C0" w:rsidRDefault="00F34A97" w:rsidP="00757A65">
            <w:pPr>
              <w:rPr>
                <w:rFonts w:ascii="Tahoma" w:hAnsi="Tahoma" w:cs="Tahoma"/>
                <w:b/>
                <w:bCs/>
                <w:color w:val="3A3939" w:themeColor="background2" w:themeShade="BF"/>
                <w:sz w:val="21"/>
                <w:szCs w:val="21"/>
              </w:rPr>
            </w:pPr>
            <w:r>
              <w:rPr>
                <w:rFonts w:ascii="Tahoma" w:hAnsi="Tahoma" w:cs="Tahoma"/>
                <w:b/>
                <w:bCs/>
                <w:color w:val="3A3939" w:themeColor="background2" w:themeShade="BF"/>
                <w:sz w:val="21"/>
                <w:szCs w:val="21"/>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8A9B7AC" w14:textId="77777777" w:rsidR="00F34A97" w:rsidRPr="001B39C0" w:rsidRDefault="00F34A97" w:rsidP="00757A65">
            <w:pPr>
              <w:rPr>
                <w:rFonts w:ascii="Tahoma" w:hAnsi="Tahoma" w:cs="Tahoma"/>
                <w:b/>
                <w:bCs/>
                <w:color w:val="3A3939" w:themeColor="background2" w:themeShade="BF"/>
                <w:sz w:val="21"/>
                <w:szCs w:val="21"/>
              </w:rPr>
            </w:pPr>
            <w:r>
              <w:rPr>
                <w:rFonts w:ascii="Tahoma" w:hAnsi="Tahoma" w:cs="Tahoma"/>
                <w:b/>
                <w:bCs/>
                <w:color w:val="3A3939" w:themeColor="background2" w:themeShade="BF"/>
                <w:sz w:val="21"/>
                <w:szCs w:val="21"/>
              </w:rPr>
              <w:t xml:space="preserve">Condición </w:t>
            </w:r>
          </w:p>
        </w:tc>
      </w:tr>
      <w:tr w:rsidR="00F34A97" w:rsidRPr="001B39C0" w14:paraId="11E8B3C4" w14:textId="77777777" w:rsidTr="00757A65">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86D979C" w14:textId="77777777" w:rsidR="00F34A97" w:rsidRPr="001B39C0" w:rsidRDefault="00F34A97" w:rsidP="00757A65">
            <w:pPr>
              <w:rPr>
                <w:rFonts w:ascii="Tahoma" w:eastAsia="Times New Roman" w:hAnsi="Tahoma" w:cs="Tahoma"/>
                <w:sz w:val="21"/>
                <w:szCs w:val="21"/>
                <w:lang w:val="es-ES" w:eastAsia="es-CO"/>
              </w:rPr>
            </w:pPr>
            <w:r>
              <w:rPr>
                <w:rFonts w:ascii="Tahoma" w:eastAsia="Times New Roman" w:hAnsi="Tahoma" w:cs="Tahoma"/>
                <w:sz w:val="21"/>
                <w:szCs w:val="21"/>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F5DF0B9" w14:textId="77777777" w:rsidR="00F34A97" w:rsidRPr="001B39C0" w:rsidRDefault="00F34A97" w:rsidP="00757A65">
            <w:pPr>
              <w:rPr>
                <w:rFonts w:ascii="Tahoma" w:eastAsia="Times New Roman" w:hAnsi="Tahoma" w:cs="Tahoma"/>
                <w:sz w:val="21"/>
                <w:szCs w:val="21"/>
                <w:lang w:val="es-ES" w:eastAsia="es-CO"/>
              </w:rPr>
            </w:pPr>
            <w:r>
              <w:rPr>
                <w:rFonts w:ascii="Tahoma" w:eastAsia="Times New Roman" w:hAnsi="Tahoma" w:cs="Tahoma"/>
                <w:sz w:val="21"/>
                <w:szCs w:val="21"/>
                <w:lang w:val="es-ES" w:eastAsia="es-CO"/>
              </w:rPr>
              <w:t>Cualquiera de las clases permitidas por el artículo 2.2.1.2.3.1.2 del Decreto 1082 de 2015, a saber:</w:t>
            </w:r>
            <w:r>
              <w:rPr>
                <w:rFonts w:ascii="Tahoma" w:eastAsiaTheme="minorEastAsia" w:hAnsi="Tahoma" w:cs="Tahoma"/>
                <w:sz w:val="21"/>
                <w:szCs w:val="21"/>
                <w:lang w:val="es-ES" w:eastAsia="es-CO"/>
              </w:rPr>
              <w:t xml:space="preserve"> (i) Contrato de seguro contenido en una póliza para Entidades, (</w:t>
            </w:r>
            <w:proofErr w:type="spellStart"/>
            <w:r>
              <w:rPr>
                <w:rFonts w:ascii="Tahoma" w:eastAsiaTheme="minorEastAsia" w:hAnsi="Tahoma" w:cs="Tahoma"/>
                <w:sz w:val="21"/>
                <w:szCs w:val="21"/>
                <w:lang w:val="es-ES" w:eastAsia="es-CO"/>
              </w:rPr>
              <w:t>ii</w:t>
            </w:r>
            <w:proofErr w:type="spellEnd"/>
            <w:r>
              <w:rPr>
                <w:rFonts w:ascii="Tahoma" w:eastAsiaTheme="minorEastAsia" w:hAnsi="Tahoma" w:cs="Tahoma"/>
                <w:sz w:val="21"/>
                <w:szCs w:val="21"/>
                <w:lang w:val="es-ES" w:eastAsia="es-CO"/>
              </w:rPr>
              <w:t>) patri</w:t>
            </w:r>
            <w:r>
              <w:rPr>
                <w:rFonts w:ascii="Tahoma" w:eastAsia="Times New Roman" w:hAnsi="Tahoma" w:cs="Tahoma"/>
                <w:sz w:val="21"/>
                <w:szCs w:val="21"/>
                <w:lang w:val="es-ES" w:eastAsia="es-CO"/>
              </w:rPr>
              <w:t>monio autónomo, (</w:t>
            </w:r>
            <w:proofErr w:type="spellStart"/>
            <w:r>
              <w:rPr>
                <w:rFonts w:ascii="Tahoma" w:eastAsia="Times New Roman" w:hAnsi="Tahoma" w:cs="Tahoma"/>
                <w:sz w:val="21"/>
                <w:szCs w:val="21"/>
                <w:lang w:val="es-ES" w:eastAsia="es-CO"/>
              </w:rPr>
              <w:t>iii</w:t>
            </w:r>
            <w:proofErr w:type="spellEnd"/>
            <w:r>
              <w:rPr>
                <w:rFonts w:ascii="Tahoma" w:eastAsia="Times New Roman" w:hAnsi="Tahoma" w:cs="Tahoma"/>
                <w:sz w:val="21"/>
                <w:szCs w:val="21"/>
                <w:lang w:val="es-ES" w:eastAsia="es-CO"/>
              </w:rPr>
              <w:t>) Garantía bancaria.</w:t>
            </w:r>
          </w:p>
        </w:tc>
      </w:tr>
      <w:tr w:rsidR="00F34A97" w:rsidRPr="001B39C0" w14:paraId="2529C039" w14:textId="77777777" w:rsidTr="00757A6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50F6A" w14:textId="77777777" w:rsidR="00F34A97" w:rsidRPr="001B39C0" w:rsidRDefault="00F34A97" w:rsidP="00757A65">
            <w:pPr>
              <w:rPr>
                <w:rFonts w:ascii="Tahoma" w:eastAsia="Times New Roman" w:hAnsi="Tahoma" w:cs="Tahoma"/>
                <w:sz w:val="21"/>
                <w:szCs w:val="21"/>
                <w:lang w:val="es-ES" w:eastAsia="es-CO"/>
              </w:rPr>
            </w:pPr>
            <w:r>
              <w:rPr>
                <w:rFonts w:ascii="Tahoma" w:eastAsia="Times New Roman" w:hAnsi="Tahoma" w:cs="Tahoma"/>
                <w:sz w:val="21"/>
                <w:szCs w:val="21"/>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F6D2B9A" w14:textId="77777777" w:rsidR="00F34A97" w:rsidRDefault="00F34A97" w:rsidP="00757A65">
            <w:pPr>
              <w:rPr>
                <w:rFonts w:ascii="Tahoma" w:eastAsia="Times New Roman" w:hAnsi="Tahoma" w:cs="Tahoma"/>
                <w:sz w:val="21"/>
                <w:szCs w:val="21"/>
                <w:lang w:val="es-ES" w:eastAsia="es-CO"/>
              </w:rPr>
            </w:pPr>
            <w:r>
              <w:rPr>
                <w:rFonts w:ascii="Tahoma" w:eastAsia="Times New Roman" w:hAnsi="Tahoma" w:cs="Tahoma"/>
                <w:sz w:val="21"/>
                <w:szCs w:val="21"/>
                <w:lang w:val="es-ES" w:eastAsia="es-CO"/>
              </w:rPr>
              <w:t>MUNICIPIO DE LA TEBAIDA, QUINDÍO identificada con NIT 890000564-1</w:t>
            </w:r>
          </w:p>
          <w:p w14:paraId="3A2E8179" w14:textId="77777777" w:rsidR="00F34A97" w:rsidRPr="001B39C0" w:rsidRDefault="00F34A97" w:rsidP="00757A65">
            <w:pPr>
              <w:rPr>
                <w:rFonts w:ascii="Tahoma" w:eastAsia="Times New Roman" w:hAnsi="Tahoma" w:cs="Tahoma"/>
                <w:sz w:val="21"/>
                <w:szCs w:val="21"/>
                <w:lang w:val="es-ES" w:eastAsia="es-CO"/>
              </w:rPr>
            </w:pPr>
          </w:p>
        </w:tc>
      </w:tr>
      <w:tr w:rsidR="00F34A97" w:rsidRPr="001B39C0" w14:paraId="5DFD3C53" w14:textId="77777777" w:rsidTr="00757A6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C00633" w14:textId="77777777" w:rsidR="00F34A97" w:rsidRPr="001B39C0" w:rsidRDefault="00F34A97" w:rsidP="00757A65">
            <w:pPr>
              <w:rPr>
                <w:rFonts w:ascii="Tahoma" w:eastAsia="Times New Roman" w:hAnsi="Tahoma" w:cs="Tahoma"/>
                <w:color w:val="554F4F" w:themeColor="text1" w:themeTint="BF"/>
                <w:sz w:val="21"/>
                <w:szCs w:val="21"/>
                <w:lang w:val="es-ES" w:eastAsia="es-CO"/>
              </w:rPr>
            </w:pPr>
            <w:r>
              <w:rPr>
                <w:rFonts w:ascii="Tahoma" w:eastAsia="Times New Roman" w:hAnsi="Tahoma" w:cs="Tahoma"/>
                <w:sz w:val="21"/>
                <w:szCs w:val="21"/>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ABAB4E8" w14:textId="77777777" w:rsidR="00F34A97" w:rsidRPr="001B39C0" w:rsidRDefault="00F34A97" w:rsidP="00757A65">
            <w:pPr>
              <w:rPr>
                <w:rFonts w:ascii="Tahoma" w:eastAsia="Times New Roman" w:hAnsi="Tahoma" w:cs="Tahoma"/>
                <w:sz w:val="21"/>
                <w:szCs w:val="21"/>
                <w:lang w:val="es-ES" w:eastAsia="es-CO"/>
              </w:rPr>
            </w:pPr>
          </w:p>
          <w:tbl>
            <w:tblPr>
              <w:tblStyle w:val="Tablaconcuadrcula"/>
              <w:tblW w:w="5000" w:type="pct"/>
              <w:tblLook w:val="04A0" w:firstRow="1" w:lastRow="0" w:firstColumn="1" w:lastColumn="0" w:noHBand="0" w:noVBand="1"/>
            </w:tblPr>
            <w:tblGrid>
              <w:gridCol w:w="2846"/>
              <w:gridCol w:w="1934"/>
              <w:gridCol w:w="1974"/>
            </w:tblGrid>
            <w:tr w:rsidR="00F34A97" w:rsidRPr="001B39C0" w14:paraId="4C74C1A8" w14:textId="77777777" w:rsidTr="00757A65">
              <w:tc>
                <w:tcPr>
                  <w:tcW w:w="2107"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7BB1514" w14:textId="77777777" w:rsidR="00F34A97" w:rsidRPr="001B39C0" w:rsidRDefault="00F34A97" w:rsidP="00757A65">
                  <w:pPr>
                    <w:rPr>
                      <w:rFonts w:ascii="Tahoma" w:eastAsia="Times New Roman" w:hAnsi="Tahoma" w:cs="Tahoma"/>
                      <w:b/>
                      <w:color w:val="3A3939" w:themeColor="background2" w:themeShade="BF"/>
                      <w:sz w:val="21"/>
                      <w:szCs w:val="21"/>
                      <w:lang w:val="es-ES" w:eastAsia="es-CO"/>
                    </w:rPr>
                  </w:pPr>
                  <w:r>
                    <w:rPr>
                      <w:rFonts w:ascii="Tahoma" w:eastAsia="Times New Roman" w:hAnsi="Tahoma" w:cs="Tahoma"/>
                      <w:b/>
                      <w:color w:val="3A3939" w:themeColor="background2" w:themeShade="BF"/>
                      <w:sz w:val="21"/>
                      <w:szCs w:val="21"/>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F247036" w14:textId="77777777" w:rsidR="00F34A97" w:rsidRPr="001B39C0" w:rsidRDefault="00F34A97" w:rsidP="00757A65">
                  <w:pPr>
                    <w:rPr>
                      <w:rFonts w:ascii="Tahoma" w:eastAsia="Times New Roman" w:hAnsi="Tahoma" w:cs="Tahoma"/>
                      <w:b/>
                      <w:color w:val="3A3939" w:themeColor="background2" w:themeShade="BF"/>
                      <w:sz w:val="21"/>
                      <w:szCs w:val="21"/>
                      <w:lang w:val="es-ES" w:eastAsia="es-CO"/>
                    </w:rPr>
                  </w:pPr>
                  <w:r>
                    <w:rPr>
                      <w:rFonts w:ascii="Tahoma" w:eastAsia="Times New Roman" w:hAnsi="Tahoma" w:cs="Tahoma"/>
                      <w:b/>
                      <w:color w:val="3A3939" w:themeColor="background2" w:themeShade="BF"/>
                      <w:sz w:val="21"/>
                      <w:szCs w:val="21"/>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3F1C08D" w14:textId="77777777" w:rsidR="00F34A97" w:rsidRPr="001B39C0" w:rsidRDefault="00F34A97" w:rsidP="00757A65">
                  <w:pPr>
                    <w:rPr>
                      <w:rFonts w:ascii="Tahoma" w:eastAsia="Times New Roman" w:hAnsi="Tahoma" w:cs="Tahoma"/>
                      <w:b/>
                      <w:color w:val="3A3939" w:themeColor="background2" w:themeShade="BF"/>
                      <w:sz w:val="21"/>
                      <w:szCs w:val="21"/>
                      <w:lang w:val="es-ES" w:eastAsia="es-CO"/>
                    </w:rPr>
                  </w:pPr>
                  <w:r>
                    <w:rPr>
                      <w:rFonts w:ascii="Tahoma" w:eastAsia="Times New Roman" w:hAnsi="Tahoma" w:cs="Tahoma"/>
                      <w:b/>
                      <w:color w:val="3A3939" w:themeColor="background2" w:themeShade="BF"/>
                      <w:sz w:val="21"/>
                      <w:szCs w:val="21"/>
                      <w:lang w:val="es-ES" w:eastAsia="es-CO"/>
                    </w:rPr>
                    <w:t>Valor Asegurado</w:t>
                  </w:r>
                </w:p>
              </w:tc>
            </w:tr>
            <w:tr w:rsidR="00F34A97" w:rsidRPr="001B39C0" w14:paraId="342E7F3C" w14:textId="77777777" w:rsidTr="00757A65">
              <w:tc>
                <w:tcPr>
                  <w:tcW w:w="2107" w:type="pct"/>
                  <w:tcBorders>
                    <w:top w:val="single" w:sz="4" w:space="0" w:color="auto"/>
                    <w:left w:val="single" w:sz="4" w:space="0" w:color="auto"/>
                    <w:bottom w:val="single" w:sz="4" w:space="0" w:color="auto"/>
                    <w:right w:val="single" w:sz="4" w:space="0" w:color="auto"/>
                  </w:tcBorders>
                  <w:hideMark/>
                </w:tcPr>
                <w:p w14:paraId="36361B1B" w14:textId="77777777" w:rsidR="00F34A97" w:rsidRPr="001B39C0" w:rsidRDefault="00F34A97" w:rsidP="00757A65">
                  <w:pPr>
                    <w:rPr>
                      <w:rFonts w:ascii="Tahoma" w:eastAsia="Times New Roman" w:hAnsi="Tahoma" w:cs="Tahoma"/>
                      <w:sz w:val="21"/>
                      <w:szCs w:val="21"/>
                      <w:lang w:val="es-ES" w:eastAsia="es-CO"/>
                    </w:rPr>
                  </w:pPr>
                  <w:r>
                    <w:rPr>
                      <w:rFonts w:ascii="Tahoma" w:eastAsia="Times New Roman" w:hAnsi="Tahoma" w:cs="Tahoma"/>
                      <w:b/>
                      <w:sz w:val="21"/>
                      <w:szCs w:val="21"/>
                      <w:lang w:val="es-ES" w:eastAsia="es-CO"/>
                    </w:rPr>
                    <w:t>Cumplimiento general</w:t>
                  </w:r>
                  <w:r>
                    <w:rPr>
                      <w:rFonts w:ascii="Tahoma" w:eastAsia="Times New Roman" w:hAnsi="Tahoma" w:cs="Tahoma"/>
                      <w:sz w:val="21"/>
                      <w:szCs w:val="21"/>
                      <w:lang w:val="es-ES" w:eastAsia="es-CO"/>
                    </w:rPr>
                    <w:t xml:space="preserve"> del Contrato y el pago de las multas y 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54BAA2D0" w14:textId="77777777" w:rsidR="00F34A97" w:rsidRPr="001B39C0" w:rsidRDefault="00F34A97" w:rsidP="00757A65">
                  <w:pPr>
                    <w:rPr>
                      <w:rFonts w:ascii="Tahoma" w:eastAsia="Times New Roman" w:hAnsi="Tahoma" w:cs="Tahoma"/>
                      <w:sz w:val="21"/>
                      <w:szCs w:val="21"/>
                      <w:lang w:val="es-ES" w:eastAsia="es-CO"/>
                    </w:rPr>
                  </w:pPr>
                  <w:r>
                    <w:rPr>
                      <w:rFonts w:ascii="Tahoma" w:eastAsia="Times New Roman" w:hAnsi="Tahoma" w:cs="Tahoma"/>
                      <w:sz w:val="21"/>
                      <w:szCs w:val="21"/>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1704F4C2" w14:textId="77777777" w:rsidR="00F34A97" w:rsidRPr="001B39C0" w:rsidRDefault="00F34A97" w:rsidP="00757A65">
                  <w:pPr>
                    <w:rPr>
                      <w:rFonts w:ascii="Tahoma" w:eastAsia="Times New Roman" w:hAnsi="Tahoma" w:cs="Tahoma"/>
                      <w:sz w:val="21"/>
                      <w:szCs w:val="21"/>
                      <w:highlight w:val="lightGray"/>
                      <w:lang w:val="es-ES" w:eastAsia="es-CO"/>
                    </w:rPr>
                  </w:pPr>
                  <w:r>
                    <w:rPr>
                      <w:rFonts w:ascii="Tahoma" w:eastAsia="Times New Roman" w:hAnsi="Tahoma" w:cs="Tahoma"/>
                      <w:sz w:val="21"/>
                      <w:szCs w:val="21"/>
                      <w:lang w:val="es-ES" w:eastAsia="es-CO"/>
                    </w:rPr>
                    <w:t xml:space="preserve">20%  </w:t>
                  </w:r>
                </w:p>
              </w:tc>
            </w:tr>
            <w:tr w:rsidR="00F34A97" w:rsidRPr="001B39C0" w14:paraId="59CBC791" w14:textId="77777777" w:rsidTr="00757A65">
              <w:tc>
                <w:tcPr>
                  <w:tcW w:w="2107" w:type="pct"/>
                  <w:tcBorders>
                    <w:top w:val="single" w:sz="4" w:space="0" w:color="auto"/>
                    <w:left w:val="single" w:sz="4" w:space="0" w:color="auto"/>
                    <w:bottom w:val="single" w:sz="4" w:space="0" w:color="auto"/>
                    <w:right w:val="single" w:sz="4" w:space="0" w:color="auto"/>
                  </w:tcBorders>
                </w:tcPr>
                <w:p w14:paraId="76D3E295" w14:textId="77777777" w:rsidR="00F34A97" w:rsidRDefault="00F34A97" w:rsidP="00757A65">
                  <w:pPr>
                    <w:rPr>
                      <w:rFonts w:ascii="Tahoma" w:eastAsia="Times New Roman" w:hAnsi="Tahoma" w:cs="Tahoma"/>
                      <w:b/>
                      <w:sz w:val="21"/>
                      <w:szCs w:val="21"/>
                      <w:lang w:val="es-ES" w:eastAsia="es-CO"/>
                    </w:rPr>
                  </w:pPr>
                  <w:r w:rsidRPr="000965BC">
                    <w:rPr>
                      <w:rFonts w:ascii="Tahoma" w:eastAsia="Times New Roman" w:hAnsi="Tahoma" w:cs="Tahoma"/>
                      <w:b/>
                      <w:bCs/>
                      <w:sz w:val="21"/>
                      <w:szCs w:val="21"/>
                      <w:lang w:val="es-ES" w:eastAsia="es-CO"/>
                    </w:rPr>
                    <w:t>Buen manejo y correcta inversión del anticipo</w:t>
                  </w:r>
                </w:p>
              </w:tc>
              <w:tc>
                <w:tcPr>
                  <w:tcW w:w="1432" w:type="pct"/>
                  <w:tcBorders>
                    <w:top w:val="single" w:sz="4" w:space="0" w:color="auto"/>
                    <w:left w:val="single" w:sz="4" w:space="0" w:color="auto"/>
                    <w:bottom w:val="single" w:sz="4" w:space="0" w:color="auto"/>
                    <w:right w:val="single" w:sz="4" w:space="0" w:color="auto"/>
                  </w:tcBorders>
                </w:tcPr>
                <w:p w14:paraId="39A85A67" w14:textId="77777777" w:rsidR="00F34A97" w:rsidRDefault="00F34A97" w:rsidP="00757A65">
                  <w:pPr>
                    <w:rPr>
                      <w:rFonts w:ascii="Tahoma" w:eastAsia="Times New Roman" w:hAnsi="Tahoma" w:cs="Tahoma"/>
                      <w:sz w:val="21"/>
                      <w:szCs w:val="21"/>
                      <w:lang w:val="es-ES" w:eastAsia="es-CO"/>
                    </w:rPr>
                  </w:pPr>
                  <w:r>
                    <w:rPr>
                      <w:rFonts w:ascii="Tahoma" w:eastAsia="Times New Roman" w:hAnsi="Tahoma" w:cs="Tahoma"/>
                      <w:sz w:val="21"/>
                      <w:szCs w:val="21"/>
                      <w:lang w:val="es-ES" w:eastAsia="es-CO"/>
                    </w:rPr>
                    <w:t xml:space="preserve">Hasta la liquidación del contrato </w:t>
                  </w:r>
                </w:p>
              </w:tc>
              <w:tc>
                <w:tcPr>
                  <w:tcW w:w="1461" w:type="pct"/>
                  <w:tcBorders>
                    <w:top w:val="single" w:sz="4" w:space="0" w:color="auto"/>
                    <w:left w:val="single" w:sz="4" w:space="0" w:color="auto"/>
                    <w:bottom w:val="single" w:sz="4" w:space="0" w:color="auto"/>
                    <w:right w:val="single" w:sz="4" w:space="0" w:color="auto"/>
                  </w:tcBorders>
                </w:tcPr>
                <w:p w14:paraId="0AA0E708" w14:textId="77777777" w:rsidR="00F34A97" w:rsidRDefault="00F34A97" w:rsidP="00757A65">
                  <w:pPr>
                    <w:rPr>
                      <w:rFonts w:ascii="Tahoma" w:eastAsia="Times New Roman" w:hAnsi="Tahoma" w:cs="Tahoma"/>
                      <w:sz w:val="21"/>
                      <w:szCs w:val="21"/>
                      <w:lang w:val="es-ES" w:eastAsia="es-CO"/>
                    </w:rPr>
                  </w:pPr>
                  <w:r>
                    <w:rPr>
                      <w:rFonts w:ascii="Tahoma" w:eastAsia="Arial" w:hAnsi="Tahoma" w:cs="Tahoma"/>
                      <w:sz w:val="21"/>
                      <w:szCs w:val="21"/>
                      <w:lang w:val="es-ES"/>
                    </w:rPr>
                    <w:t>El valor de esta garantía debe ser el ciento por ciento (100%) del valor del anticipo</w:t>
                  </w:r>
                </w:p>
              </w:tc>
            </w:tr>
            <w:tr w:rsidR="00F34A97" w:rsidRPr="001B39C0" w14:paraId="19F0381C" w14:textId="77777777" w:rsidTr="00757A65">
              <w:tc>
                <w:tcPr>
                  <w:tcW w:w="2107" w:type="pct"/>
                  <w:tcBorders>
                    <w:top w:val="single" w:sz="4" w:space="0" w:color="auto"/>
                    <w:left w:val="single" w:sz="4" w:space="0" w:color="auto"/>
                    <w:bottom w:val="single" w:sz="4" w:space="0" w:color="auto"/>
                    <w:right w:val="single" w:sz="4" w:space="0" w:color="auto"/>
                  </w:tcBorders>
                </w:tcPr>
                <w:p w14:paraId="79B3DF36" w14:textId="77777777" w:rsidR="00F34A97" w:rsidRPr="001B39C0" w:rsidRDefault="00F34A97" w:rsidP="00757A65">
                  <w:pPr>
                    <w:jc w:val="center"/>
                    <w:rPr>
                      <w:rFonts w:ascii="Tahoma" w:eastAsia="Times New Roman" w:hAnsi="Tahoma" w:cs="Tahoma"/>
                      <w:b/>
                      <w:sz w:val="21"/>
                      <w:szCs w:val="21"/>
                      <w:lang w:val="es-ES" w:eastAsia="es-CO"/>
                    </w:rPr>
                  </w:pPr>
                  <w:r>
                    <w:rPr>
                      <w:rFonts w:ascii="Tahoma" w:eastAsia="Times New Roman" w:hAnsi="Tahoma" w:cs="Tahoma"/>
                      <w:b/>
                      <w:sz w:val="21"/>
                      <w:szCs w:val="21"/>
                      <w:lang w:val="es-ES" w:eastAsia="es-CO"/>
                    </w:rPr>
                    <w:t>Devolución del pago anticipado</w:t>
                  </w:r>
                </w:p>
              </w:tc>
              <w:tc>
                <w:tcPr>
                  <w:tcW w:w="1432" w:type="pct"/>
                  <w:tcBorders>
                    <w:top w:val="single" w:sz="4" w:space="0" w:color="auto"/>
                    <w:left w:val="single" w:sz="4" w:space="0" w:color="auto"/>
                    <w:bottom w:val="single" w:sz="4" w:space="0" w:color="auto"/>
                    <w:right w:val="single" w:sz="4" w:space="0" w:color="auto"/>
                  </w:tcBorders>
                </w:tcPr>
                <w:p w14:paraId="04871D25" w14:textId="77777777" w:rsidR="00F34A97" w:rsidRPr="001B39C0" w:rsidRDefault="00F34A97" w:rsidP="00757A65">
                  <w:pPr>
                    <w:rPr>
                      <w:rFonts w:ascii="Tahoma" w:eastAsia="Times New Roman" w:hAnsi="Tahoma" w:cs="Tahoma"/>
                      <w:sz w:val="21"/>
                      <w:szCs w:val="21"/>
                      <w:highlight w:val="lightGray"/>
                      <w:lang w:val="es-ES" w:eastAsia="es-CO"/>
                    </w:rPr>
                  </w:pPr>
                  <w:r>
                    <w:rPr>
                      <w:rFonts w:ascii="Tahoma" w:eastAsia="Times New Roman" w:hAnsi="Tahoma" w:cs="Tahoma"/>
                      <w:sz w:val="21"/>
                      <w:szCs w:val="21"/>
                      <w:lang w:val="es-ES" w:eastAsia="es-CO"/>
                    </w:rPr>
                    <w:t xml:space="preserve">Hasta la liquidación del Contrato o hasta que la Entidad verifique el cumplimiento de todas las actividades o la entrega de todos </w:t>
                  </w:r>
                  <w:r>
                    <w:rPr>
                      <w:rFonts w:ascii="Tahoma" w:eastAsia="Times New Roman" w:hAnsi="Tahoma" w:cs="Tahoma"/>
                      <w:sz w:val="21"/>
                      <w:szCs w:val="21"/>
                      <w:lang w:val="es-ES" w:eastAsia="es-CO"/>
                    </w:rPr>
                    <w:lastRenderedPageBreak/>
                    <w:t>los bienes o servicios asociados al pago anticipado, de acuerdo con lo que determine la Entidad</w:t>
                  </w:r>
                </w:p>
              </w:tc>
              <w:tc>
                <w:tcPr>
                  <w:tcW w:w="1461" w:type="pct"/>
                  <w:tcBorders>
                    <w:top w:val="single" w:sz="4" w:space="0" w:color="auto"/>
                    <w:left w:val="single" w:sz="4" w:space="0" w:color="auto"/>
                    <w:bottom w:val="single" w:sz="4" w:space="0" w:color="auto"/>
                    <w:right w:val="single" w:sz="4" w:space="0" w:color="auto"/>
                  </w:tcBorders>
                </w:tcPr>
                <w:p w14:paraId="4E75D81A" w14:textId="77777777" w:rsidR="00F34A97" w:rsidRPr="001B39C0" w:rsidRDefault="00F34A97" w:rsidP="00757A65">
                  <w:pPr>
                    <w:rPr>
                      <w:rFonts w:ascii="Tahoma" w:eastAsia="Times New Roman" w:hAnsi="Tahoma" w:cs="Tahoma"/>
                      <w:sz w:val="21"/>
                      <w:szCs w:val="21"/>
                      <w:highlight w:val="lightGray"/>
                      <w:lang w:val="es-ES" w:eastAsia="es-CO"/>
                    </w:rPr>
                  </w:pPr>
                  <w:r>
                    <w:rPr>
                      <w:rFonts w:ascii="Tahoma" w:eastAsia="Arial" w:hAnsi="Tahoma" w:cs="Tahoma"/>
                      <w:sz w:val="21"/>
                      <w:szCs w:val="21"/>
                      <w:lang w:val="es-ES"/>
                    </w:rPr>
                    <w:lastRenderedPageBreak/>
                    <w:t xml:space="preserve">El valor de esta garantía debe ser el ciento por ciento (100%) del monto pagado de forma anticipada, ya sea este en dinero o en especie. </w:t>
                  </w:r>
                </w:p>
              </w:tc>
            </w:tr>
            <w:tr w:rsidR="00F34A97" w:rsidRPr="001B39C0" w14:paraId="2239116E" w14:textId="77777777" w:rsidTr="00757A65">
              <w:tc>
                <w:tcPr>
                  <w:tcW w:w="2107" w:type="pct"/>
                  <w:tcBorders>
                    <w:top w:val="single" w:sz="4" w:space="0" w:color="auto"/>
                    <w:left w:val="single" w:sz="4" w:space="0" w:color="auto"/>
                    <w:bottom w:val="single" w:sz="4" w:space="0" w:color="auto"/>
                    <w:right w:val="single" w:sz="4" w:space="0" w:color="auto"/>
                  </w:tcBorders>
                  <w:hideMark/>
                </w:tcPr>
                <w:p w14:paraId="2FA55BC5" w14:textId="77777777" w:rsidR="00F34A97" w:rsidRPr="001B39C0" w:rsidRDefault="00F34A97" w:rsidP="00757A65">
                  <w:pPr>
                    <w:rPr>
                      <w:rFonts w:ascii="Tahoma" w:eastAsia="Times New Roman" w:hAnsi="Tahoma" w:cs="Tahoma"/>
                      <w:sz w:val="21"/>
                      <w:szCs w:val="21"/>
                      <w:lang w:val="es-ES" w:eastAsia="es-CO"/>
                    </w:rPr>
                  </w:pPr>
                  <w:r>
                    <w:rPr>
                      <w:rFonts w:ascii="Tahoma" w:eastAsia="Times New Roman" w:hAnsi="Tahoma" w:cs="Tahoma"/>
                      <w:b/>
                      <w:sz w:val="21"/>
                      <w:szCs w:val="21"/>
                      <w:lang w:val="es-ES" w:eastAsia="es-CO"/>
                    </w:rPr>
                    <w:lastRenderedPageBreak/>
                    <w:t>Pago de salarios, prestaciones sociales legales e indemnizaciones laborales</w:t>
                  </w:r>
                  <w:r>
                    <w:rPr>
                      <w:rFonts w:ascii="Tahoma" w:eastAsia="Times New Roman" w:hAnsi="Tahoma" w:cs="Tahoma"/>
                      <w:sz w:val="21"/>
                      <w:szCs w:val="21"/>
                      <w:lang w:val="es-ES" w:eastAsia="es-CO"/>
                    </w:rPr>
                    <w:t xml:space="preserve"> del personal que el contratista haya de utilizar en el territorio nacional para la ejecución del contrato</w:t>
                  </w:r>
                </w:p>
              </w:tc>
              <w:tc>
                <w:tcPr>
                  <w:tcW w:w="1432" w:type="pct"/>
                  <w:tcBorders>
                    <w:top w:val="single" w:sz="4" w:space="0" w:color="auto"/>
                    <w:left w:val="single" w:sz="4" w:space="0" w:color="auto"/>
                    <w:bottom w:val="single" w:sz="4" w:space="0" w:color="auto"/>
                    <w:right w:val="single" w:sz="4" w:space="0" w:color="auto"/>
                  </w:tcBorders>
                  <w:hideMark/>
                </w:tcPr>
                <w:p w14:paraId="75BE66FC" w14:textId="77777777" w:rsidR="00F34A97" w:rsidRPr="001B39C0" w:rsidRDefault="00F34A97" w:rsidP="00757A65">
                  <w:pPr>
                    <w:rPr>
                      <w:rFonts w:ascii="Tahoma" w:eastAsia="Times New Roman" w:hAnsi="Tahoma" w:cs="Tahoma"/>
                      <w:sz w:val="21"/>
                      <w:szCs w:val="21"/>
                      <w:lang w:val="es-ES" w:eastAsia="es-CO"/>
                    </w:rPr>
                  </w:pPr>
                  <w:r>
                    <w:rPr>
                      <w:rFonts w:ascii="Tahoma" w:eastAsia="Times New Roman" w:hAnsi="Tahoma" w:cs="Tahoma"/>
                      <w:sz w:val="21"/>
                      <w:szCs w:val="21"/>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2481CA42" w14:textId="77777777" w:rsidR="00F34A97" w:rsidRPr="0040688A" w:rsidRDefault="00F34A97" w:rsidP="00757A65">
                  <w:pPr>
                    <w:rPr>
                      <w:rFonts w:ascii="Tahoma" w:eastAsia="Times New Roman" w:hAnsi="Tahoma" w:cs="Tahoma"/>
                      <w:sz w:val="21"/>
                      <w:szCs w:val="21"/>
                      <w:lang w:val="es-ES" w:eastAsia="es-CO"/>
                    </w:rPr>
                  </w:pPr>
                  <w:r>
                    <w:rPr>
                      <w:rFonts w:ascii="Tahoma" w:eastAsia="Times New Roman" w:hAnsi="Tahoma" w:cs="Tahoma"/>
                      <w:sz w:val="21"/>
                      <w:szCs w:val="21"/>
                      <w:lang w:val="es-ES" w:eastAsia="es-CO"/>
                    </w:rPr>
                    <w:t xml:space="preserve">20% </w:t>
                  </w:r>
                </w:p>
              </w:tc>
            </w:tr>
            <w:tr w:rsidR="00F34A97" w:rsidRPr="001B39C0" w14:paraId="0EC2EF90" w14:textId="77777777" w:rsidTr="00757A65">
              <w:tc>
                <w:tcPr>
                  <w:tcW w:w="2107" w:type="pct"/>
                  <w:tcBorders>
                    <w:top w:val="single" w:sz="4" w:space="0" w:color="auto"/>
                    <w:left w:val="single" w:sz="4" w:space="0" w:color="auto"/>
                    <w:bottom w:val="single" w:sz="4" w:space="0" w:color="auto"/>
                    <w:right w:val="single" w:sz="4" w:space="0" w:color="auto"/>
                  </w:tcBorders>
                  <w:hideMark/>
                </w:tcPr>
                <w:p w14:paraId="025E7F6F" w14:textId="77777777" w:rsidR="00F34A97" w:rsidRPr="001B39C0" w:rsidRDefault="00F34A97" w:rsidP="00757A65">
                  <w:pPr>
                    <w:rPr>
                      <w:rFonts w:ascii="Tahoma" w:eastAsia="Times New Roman" w:hAnsi="Tahoma" w:cs="Tahoma"/>
                      <w:sz w:val="21"/>
                      <w:szCs w:val="21"/>
                      <w:lang w:val="es-ES" w:eastAsia="es-CO"/>
                    </w:rPr>
                  </w:pPr>
                  <w:r>
                    <w:rPr>
                      <w:rFonts w:ascii="Tahoma" w:eastAsia="Times New Roman" w:hAnsi="Tahoma" w:cs="Tahoma"/>
                      <w:b/>
                      <w:sz w:val="21"/>
                      <w:szCs w:val="21"/>
                      <w:lang w:val="es-ES" w:eastAsia="es-CO"/>
                    </w:rPr>
                    <w:t>Estabilidad y calidad de las obras</w:t>
                  </w:r>
                  <w:r>
                    <w:rPr>
                      <w:rFonts w:ascii="Tahoma" w:eastAsia="Times New Roman" w:hAnsi="Tahoma" w:cs="Tahoma"/>
                      <w:sz w:val="21"/>
                      <w:szCs w:val="21"/>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7E4B69F6" w14:textId="77777777" w:rsidR="00F34A97" w:rsidRPr="001B39C0" w:rsidRDefault="00F34A97" w:rsidP="00757A65">
                  <w:pPr>
                    <w:rPr>
                      <w:rFonts w:ascii="Tahoma" w:eastAsia="Times New Roman" w:hAnsi="Tahoma" w:cs="Tahoma"/>
                      <w:sz w:val="21"/>
                      <w:szCs w:val="21"/>
                      <w:highlight w:val="lightGray"/>
                      <w:lang w:val="es-ES" w:eastAsia="es-CO"/>
                    </w:rPr>
                  </w:pPr>
                  <w:r>
                    <w:rPr>
                      <w:rFonts w:ascii="Tahoma" w:eastAsia="Times New Roman" w:hAnsi="Tahoma" w:cs="Tahoma"/>
                      <w:sz w:val="21"/>
                      <w:szCs w:val="21"/>
                      <w:lang w:val="es-ES" w:eastAsia="es-CO"/>
                    </w:rPr>
                    <w:t>El plazo del contrato y cinco (5) años más a partir del recibo de las obras</w:t>
                  </w:r>
                </w:p>
              </w:tc>
              <w:tc>
                <w:tcPr>
                  <w:tcW w:w="1461" w:type="pct"/>
                  <w:tcBorders>
                    <w:top w:val="single" w:sz="4" w:space="0" w:color="auto"/>
                    <w:left w:val="single" w:sz="4" w:space="0" w:color="auto"/>
                    <w:bottom w:val="single" w:sz="4" w:space="0" w:color="auto"/>
                    <w:right w:val="single" w:sz="4" w:space="0" w:color="auto"/>
                  </w:tcBorders>
                  <w:hideMark/>
                </w:tcPr>
                <w:p w14:paraId="2E2CFBC1" w14:textId="77777777" w:rsidR="00F34A97" w:rsidRPr="0040688A" w:rsidRDefault="00F34A97" w:rsidP="00757A65">
                  <w:pPr>
                    <w:rPr>
                      <w:rFonts w:ascii="Tahoma" w:eastAsia="Times New Roman" w:hAnsi="Tahoma" w:cs="Tahoma"/>
                      <w:sz w:val="21"/>
                      <w:szCs w:val="21"/>
                      <w:lang w:val="es-ES" w:eastAsia="es-CO"/>
                    </w:rPr>
                  </w:pPr>
                  <w:r>
                    <w:rPr>
                      <w:rFonts w:ascii="Tahoma" w:eastAsia="Times New Roman" w:hAnsi="Tahoma" w:cs="Tahoma"/>
                      <w:sz w:val="21"/>
                      <w:szCs w:val="21"/>
                      <w:lang w:val="es-ES" w:eastAsia="es-CO"/>
                    </w:rPr>
                    <w:t>20%</w:t>
                  </w:r>
                </w:p>
              </w:tc>
            </w:tr>
          </w:tbl>
          <w:p w14:paraId="676D0F9F" w14:textId="77777777" w:rsidR="00F34A97" w:rsidRPr="001B39C0" w:rsidRDefault="00F34A97" w:rsidP="00757A65">
            <w:pPr>
              <w:rPr>
                <w:rFonts w:ascii="Tahoma" w:eastAsia="Times New Roman" w:hAnsi="Tahoma" w:cs="Tahoma"/>
                <w:sz w:val="21"/>
                <w:szCs w:val="21"/>
                <w:lang w:val="es-ES" w:eastAsia="es-CO"/>
              </w:rPr>
            </w:pPr>
          </w:p>
        </w:tc>
      </w:tr>
      <w:tr w:rsidR="00F34A97" w:rsidRPr="001B39C0" w14:paraId="2B1CEEF6" w14:textId="77777777" w:rsidTr="00757A6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0015C4" w14:textId="77777777" w:rsidR="00F34A97" w:rsidRPr="001B39C0" w:rsidRDefault="00F34A97" w:rsidP="00757A65">
            <w:pPr>
              <w:rPr>
                <w:rFonts w:ascii="Tahoma" w:eastAsia="Times New Roman" w:hAnsi="Tahoma" w:cs="Tahoma"/>
                <w:color w:val="554F4F" w:themeColor="text1" w:themeTint="BF"/>
                <w:sz w:val="21"/>
                <w:szCs w:val="21"/>
                <w:lang w:val="es-ES" w:eastAsia="es-CO"/>
              </w:rPr>
            </w:pPr>
            <w:r>
              <w:rPr>
                <w:rFonts w:ascii="Tahoma" w:eastAsia="Times New Roman" w:hAnsi="Tahoma" w:cs="Tahoma"/>
                <w:sz w:val="21"/>
                <w:szCs w:val="21"/>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94FE356" w14:textId="77777777" w:rsidR="00F34A97" w:rsidRPr="001B39C0" w:rsidRDefault="00F34A97" w:rsidP="00F34A97">
            <w:pPr>
              <w:pStyle w:val="Prrafodelista"/>
              <w:numPr>
                <w:ilvl w:val="0"/>
                <w:numId w:val="6"/>
              </w:numPr>
              <w:rPr>
                <w:rFonts w:ascii="Tahoma" w:eastAsia="Arial" w:hAnsi="Tahoma" w:cs="Tahoma"/>
                <w:sz w:val="21"/>
                <w:szCs w:val="21"/>
                <w:lang w:val="es-ES"/>
              </w:rPr>
            </w:pPr>
            <w:r>
              <w:rPr>
                <w:rFonts w:ascii="Tahoma" w:eastAsia="Arial" w:hAnsi="Tahoma" w:cs="Tahoma"/>
                <w:sz w:val="21"/>
                <w:szCs w:val="21"/>
                <w:lang w:val="es-ES"/>
              </w:rPr>
              <w:t xml:space="preserve">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8D119A2" w14:textId="77777777" w:rsidR="00F34A97" w:rsidRPr="001B39C0" w:rsidRDefault="00F34A97" w:rsidP="00F34A97">
            <w:pPr>
              <w:pStyle w:val="Prrafodelista"/>
              <w:numPr>
                <w:ilvl w:val="0"/>
                <w:numId w:val="6"/>
              </w:numPr>
              <w:rPr>
                <w:rFonts w:ascii="Tahoma" w:eastAsia="Arial" w:hAnsi="Tahoma" w:cs="Tahoma"/>
                <w:sz w:val="21"/>
                <w:szCs w:val="21"/>
                <w:lang w:val="es-ES"/>
              </w:rPr>
            </w:pPr>
            <w:r>
              <w:rPr>
                <w:rFonts w:ascii="Tahoma" w:eastAsia="Arial" w:hAnsi="Tahoma" w:cs="Tahoma"/>
                <w:sz w:val="21"/>
                <w:szCs w:val="21"/>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8D128F5" w14:textId="77777777" w:rsidR="00F34A97" w:rsidRPr="001B39C0" w:rsidRDefault="00F34A97" w:rsidP="00F34A97">
            <w:pPr>
              <w:pStyle w:val="Prrafodelista"/>
              <w:numPr>
                <w:ilvl w:val="0"/>
                <w:numId w:val="6"/>
              </w:numPr>
              <w:shd w:val="clear" w:color="auto" w:fill="FFFFFF" w:themeFill="background1"/>
              <w:spacing w:before="200" w:after="200"/>
              <w:rPr>
                <w:rFonts w:ascii="Tahoma" w:eastAsia="Times New Roman" w:hAnsi="Tahoma" w:cs="Tahoma"/>
                <w:sz w:val="21"/>
                <w:szCs w:val="21"/>
                <w:lang w:val="es-ES" w:eastAsia="es-CO"/>
              </w:rPr>
            </w:pPr>
            <w:r>
              <w:rPr>
                <w:rFonts w:ascii="Tahoma" w:eastAsia="Arial" w:hAnsi="Tahoma" w:cs="Tahoma"/>
                <w:sz w:val="21"/>
                <w:szCs w:val="21"/>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w:t>
            </w:r>
            <w:r>
              <w:rPr>
                <w:rFonts w:ascii="Tahoma" w:eastAsia="Arial" w:hAnsi="Tahoma" w:cs="Tahoma"/>
                <w:sz w:val="21"/>
                <w:szCs w:val="21"/>
                <w:lang w:val="es-ES"/>
              </w:rPr>
              <w:lastRenderedPageBreak/>
              <w:t xml:space="preserve">participación, quienes para todos los efectos serán los otorgantes de </w:t>
            </w:r>
            <w:proofErr w:type="gramStart"/>
            <w:r>
              <w:rPr>
                <w:rFonts w:ascii="Tahoma" w:eastAsia="Arial" w:hAnsi="Tahoma" w:cs="Tahoma"/>
                <w:sz w:val="21"/>
                <w:szCs w:val="21"/>
                <w:lang w:val="es-ES"/>
              </w:rPr>
              <w:t>la misma</w:t>
            </w:r>
            <w:proofErr w:type="gramEnd"/>
            <w:r>
              <w:rPr>
                <w:rFonts w:ascii="Tahoma" w:eastAsia="Arial" w:hAnsi="Tahoma" w:cs="Tahoma"/>
                <w:sz w:val="21"/>
                <w:szCs w:val="21"/>
                <w:lang w:val="es-ES"/>
              </w:rPr>
              <w:t>.</w:t>
            </w:r>
            <w:r>
              <w:rPr>
                <w:rFonts w:ascii="Tahoma" w:eastAsia="Times New Roman" w:hAnsi="Tahoma" w:cs="Tahoma"/>
                <w:sz w:val="21"/>
                <w:szCs w:val="21"/>
                <w:lang w:val="es-ES" w:eastAsia="es-CO"/>
              </w:rPr>
              <w:t xml:space="preserve"> </w:t>
            </w:r>
          </w:p>
        </w:tc>
      </w:tr>
      <w:tr w:rsidR="00F34A97" w:rsidRPr="001B39C0" w14:paraId="4BC25EFF" w14:textId="77777777" w:rsidTr="00757A6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081070" w14:textId="77777777" w:rsidR="00F34A97" w:rsidRPr="001B39C0" w:rsidRDefault="00F34A97" w:rsidP="00757A65">
            <w:pPr>
              <w:rPr>
                <w:rFonts w:ascii="Tahoma" w:eastAsia="Times New Roman" w:hAnsi="Tahoma" w:cs="Tahoma"/>
                <w:sz w:val="21"/>
                <w:szCs w:val="21"/>
                <w:lang w:val="es-ES" w:eastAsia="es-CO"/>
              </w:rPr>
            </w:pPr>
            <w:r>
              <w:rPr>
                <w:rFonts w:ascii="Tahoma" w:eastAsia="Times New Roman" w:hAnsi="Tahoma" w:cs="Tahoma"/>
                <w:sz w:val="21"/>
                <w:szCs w:val="21"/>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06B4D97" w14:textId="77777777" w:rsidR="00F34A97" w:rsidRPr="001B39C0" w:rsidRDefault="00F34A97" w:rsidP="00F34A97">
            <w:pPr>
              <w:pStyle w:val="Prrafodelista"/>
              <w:numPr>
                <w:ilvl w:val="0"/>
                <w:numId w:val="6"/>
              </w:numPr>
              <w:rPr>
                <w:rFonts w:ascii="Tahoma" w:eastAsia="Times New Roman" w:hAnsi="Tahoma" w:cs="Tahoma"/>
                <w:sz w:val="21"/>
                <w:szCs w:val="21"/>
                <w:lang w:eastAsia="es-CO"/>
              </w:rPr>
            </w:pPr>
            <w:r>
              <w:rPr>
                <w:rFonts w:ascii="Tahoma" w:eastAsia="Times New Roman" w:hAnsi="Tahoma" w:cs="Tahoma"/>
                <w:sz w:val="21"/>
                <w:szCs w:val="21"/>
                <w:lang w:eastAsia="es-CO"/>
              </w:rPr>
              <w:t>N</w:t>
            </w:r>
            <w:r>
              <w:rPr>
                <w:rFonts w:ascii="Tahoma" w:eastAsiaTheme="minorEastAsia" w:hAnsi="Tahoma" w:cs="Tahoma"/>
                <w:sz w:val="21"/>
                <w:szCs w:val="21"/>
                <w:lang w:eastAsia="es-CO"/>
              </w:rPr>
              <w:t xml:space="preserve">úmero y año del Contrato </w:t>
            </w:r>
          </w:p>
          <w:p w14:paraId="4F8C5679" w14:textId="77777777" w:rsidR="00F34A97" w:rsidRPr="001B39C0" w:rsidRDefault="00F34A97" w:rsidP="00F34A97">
            <w:pPr>
              <w:pStyle w:val="Prrafodelista"/>
              <w:numPr>
                <w:ilvl w:val="0"/>
                <w:numId w:val="6"/>
              </w:numPr>
              <w:rPr>
                <w:rFonts w:ascii="Tahoma" w:eastAsia="Times New Roman" w:hAnsi="Tahoma" w:cs="Tahoma"/>
                <w:sz w:val="21"/>
                <w:szCs w:val="21"/>
                <w:lang w:val="es-ES" w:eastAsia="es-CO"/>
              </w:rPr>
            </w:pPr>
            <w:r>
              <w:rPr>
                <w:rFonts w:ascii="Tahoma" w:eastAsiaTheme="minorEastAsia" w:hAnsi="Tahoma" w:cs="Tahoma"/>
                <w:sz w:val="21"/>
                <w:szCs w:val="21"/>
                <w:lang w:val="es-ES" w:eastAsia="es-CO"/>
              </w:rPr>
              <w:t>Objeto del Contrato</w:t>
            </w:r>
          </w:p>
          <w:p w14:paraId="55DE37C6" w14:textId="77777777" w:rsidR="00F34A97" w:rsidRPr="001B39C0" w:rsidRDefault="00F34A97" w:rsidP="00F34A97">
            <w:pPr>
              <w:pStyle w:val="Prrafodelista"/>
              <w:numPr>
                <w:ilvl w:val="0"/>
                <w:numId w:val="6"/>
              </w:numPr>
              <w:rPr>
                <w:rFonts w:ascii="Tahoma" w:eastAsia="Times New Roman" w:hAnsi="Tahoma" w:cs="Tahoma"/>
                <w:sz w:val="21"/>
                <w:szCs w:val="21"/>
                <w:lang w:val="es-ES" w:eastAsia="es-CO"/>
              </w:rPr>
            </w:pPr>
            <w:r>
              <w:rPr>
                <w:rFonts w:ascii="Tahoma" w:eastAsiaTheme="minorEastAsia" w:hAnsi="Tahoma" w:cs="Tahoma"/>
                <w:sz w:val="21"/>
                <w:szCs w:val="21"/>
                <w:lang w:val="es-ES" w:eastAsia="es-CO"/>
              </w:rPr>
              <w:t>Firma del representante legal del Contratista</w:t>
            </w:r>
          </w:p>
          <w:p w14:paraId="490E7C46" w14:textId="77777777" w:rsidR="00F34A97" w:rsidRPr="001B39C0" w:rsidRDefault="00F34A97" w:rsidP="00F34A97">
            <w:pPr>
              <w:pStyle w:val="Prrafodelista"/>
              <w:numPr>
                <w:ilvl w:val="0"/>
                <w:numId w:val="6"/>
              </w:numPr>
              <w:rPr>
                <w:rFonts w:ascii="Tahoma" w:eastAsia="Times New Roman" w:hAnsi="Tahoma" w:cs="Tahoma"/>
                <w:sz w:val="21"/>
                <w:szCs w:val="21"/>
                <w:lang w:val="es-ES" w:eastAsia="es-CO"/>
              </w:rPr>
            </w:pPr>
            <w:r>
              <w:rPr>
                <w:rFonts w:ascii="Tahoma" w:eastAsia="Times New Roman" w:hAnsi="Tahoma" w:cs="Tahoma"/>
                <w:sz w:val="21"/>
                <w:szCs w:val="21"/>
                <w:lang w:val="es-ES" w:eastAsia="es-CO"/>
              </w:rPr>
              <w:t>En caso de no usar centavos, los valores deben aproximarse al mayor Ej. Cumplimiento si el valor a asegurar es $14.980.420,20 aproximar a $14.980.421</w:t>
            </w:r>
          </w:p>
        </w:tc>
      </w:tr>
    </w:tbl>
    <w:p w14:paraId="01C1E7F3" w14:textId="77777777" w:rsidR="00166B37" w:rsidRPr="00F34A97" w:rsidRDefault="00166B37" w:rsidP="005C635B">
      <w:pPr>
        <w:tabs>
          <w:tab w:val="left" w:pos="1560"/>
        </w:tabs>
        <w:rPr>
          <w:rFonts w:ascii="Tahoma" w:hAnsi="Tahoma" w:cs="Tahoma"/>
          <w:sz w:val="21"/>
          <w:szCs w:val="21"/>
        </w:rPr>
      </w:pPr>
    </w:p>
    <w:p w14:paraId="06EBF846" w14:textId="77777777" w:rsidR="00BF4C95" w:rsidRPr="00F34A97" w:rsidRDefault="00930495" w:rsidP="00540E0E">
      <w:pPr>
        <w:pStyle w:val="InviasNormal"/>
        <w:spacing w:before="0" w:after="0"/>
        <w:rPr>
          <w:rFonts w:ascii="Tahoma" w:eastAsiaTheme="minorEastAsia" w:hAnsi="Tahoma" w:cs="Tahoma"/>
          <w:color w:val="auto"/>
          <w:sz w:val="21"/>
          <w:szCs w:val="21"/>
          <w:lang w:val="es-CO" w:eastAsia="en-US"/>
        </w:rPr>
      </w:pPr>
      <w:r w:rsidRPr="00F34A97">
        <w:rPr>
          <w:rFonts w:ascii="Tahoma" w:hAnsi="Tahoma" w:cs="Tahoma"/>
          <w:color w:val="auto"/>
          <w:sz w:val="21"/>
          <w:szCs w:val="21"/>
          <w:lang w:val="es-ES" w:eastAsia="es-CO"/>
        </w:rPr>
        <w:t>El Contratista está obligado a restablecer el valor de la Garantía cuando esta se vea reducida por razón de las reclamaciones que efectúe la Entidad, así como a ampliarlas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F34A97">
        <w:rPr>
          <w:rFonts w:ascii="Tahoma" w:eastAsiaTheme="minorEastAsia" w:hAnsi="Tahoma" w:cs="Tahoma"/>
          <w:color w:val="auto"/>
          <w:sz w:val="21"/>
          <w:szCs w:val="21"/>
          <w:lang w:val="es-CO" w:eastAsia="en-US"/>
        </w:rPr>
        <w:t>.</w:t>
      </w:r>
    </w:p>
    <w:p w14:paraId="25A0423E" w14:textId="77777777" w:rsidR="00930495" w:rsidRPr="00F34A97" w:rsidRDefault="00930495" w:rsidP="00540E0E">
      <w:pPr>
        <w:pStyle w:val="InviasNormal"/>
        <w:spacing w:before="0" w:after="0"/>
        <w:rPr>
          <w:rFonts w:ascii="Tahoma" w:eastAsiaTheme="minorHAnsi" w:hAnsi="Tahoma" w:cs="Tahoma"/>
          <w:color w:val="auto"/>
          <w:sz w:val="21"/>
          <w:szCs w:val="21"/>
          <w:lang w:val="es-CO" w:eastAsia="en-US"/>
        </w:rPr>
      </w:pPr>
      <w:r w:rsidRPr="00F34A97">
        <w:rPr>
          <w:rFonts w:ascii="Tahoma" w:eastAsiaTheme="minorHAnsi" w:hAnsi="Tahoma" w:cs="Tahoma"/>
          <w:color w:val="auto"/>
          <w:sz w:val="21"/>
          <w:szCs w:val="21"/>
          <w:lang w:val="es-CO" w:eastAsia="en-US"/>
        </w:rPr>
        <w:t xml:space="preserve"> </w:t>
      </w:r>
    </w:p>
    <w:p w14:paraId="101A0076" w14:textId="77777777" w:rsidR="001177E8" w:rsidRPr="00F34A97" w:rsidRDefault="001177E8" w:rsidP="003C7A20">
      <w:pPr>
        <w:pStyle w:val="Clusula10"/>
        <w:numPr>
          <w:ilvl w:val="1"/>
          <w:numId w:val="33"/>
        </w:numPr>
        <w:tabs>
          <w:tab w:val="left" w:pos="851"/>
        </w:tabs>
        <w:rPr>
          <w:rFonts w:ascii="Tahoma" w:hAnsi="Tahoma" w:cs="Tahoma"/>
          <w:b/>
          <w:color w:val="auto"/>
          <w:sz w:val="21"/>
          <w:szCs w:val="21"/>
        </w:rPr>
      </w:pPr>
      <w:r w:rsidRPr="00F34A97">
        <w:rPr>
          <w:rFonts w:ascii="Tahoma" w:hAnsi="Tahoma" w:cs="Tahoma"/>
          <w:b/>
          <w:color w:val="auto"/>
          <w:sz w:val="21"/>
          <w:szCs w:val="21"/>
        </w:rPr>
        <w:t xml:space="preserve">ESTABILIDAD DE LA OBRA Y PERÍODO DE GARANTÍA </w:t>
      </w:r>
    </w:p>
    <w:p w14:paraId="50905F15" w14:textId="77777777" w:rsidR="00E218BF" w:rsidRPr="00F34A97" w:rsidRDefault="001177E8" w:rsidP="00E218BF">
      <w:pPr>
        <w:rPr>
          <w:rFonts w:ascii="Tahoma" w:eastAsia="Times New Roman" w:hAnsi="Tahoma" w:cs="Tahoma"/>
          <w:sz w:val="21"/>
          <w:szCs w:val="21"/>
          <w:lang w:val="es-ES" w:eastAsia="es-CO"/>
        </w:rPr>
      </w:pPr>
      <w:r w:rsidRPr="00F34A97">
        <w:rPr>
          <w:rFonts w:ascii="Tahoma" w:eastAsia="Times New Roman" w:hAnsi="Tahoma" w:cs="Tahoma"/>
          <w:sz w:val="21"/>
          <w:szCs w:val="21"/>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4D9C9144" w14:textId="77777777" w:rsidR="00E218BF" w:rsidRPr="00F34A97" w:rsidRDefault="00E218BF" w:rsidP="00E218BF">
      <w:pPr>
        <w:rPr>
          <w:rFonts w:ascii="Tahoma" w:eastAsia="Times New Roman" w:hAnsi="Tahoma" w:cs="Tahoma"/>
          <w:sz w:val="21"/>
          <w:szCs w:val="21"/>
          <w:lang w:val="es-ES" w:eastAsia="es-CO"/>
        </w:rPr>
      </w:pPr>
    </w:p>
    <w:p w14:paraId="0A7DBDC4" w14:textId="77777777" w:rsidR="001177E8" w:rsidRPr="00F34A97" w:rsidRDefault="001177E8" w:rsidP="00E218BF">
      <w:pPr>
        <w:rPr>
          <w:rFonts w:ascii="Tahoma" w:eastAsia="Times New Roman" w:hAnsi="Tahoma" w:cs="Tahoma"/>
          <w:sz w:val="21"/>
          <w:szCs w:val="21"/>
          <w:lang w:val="es-ES" w:eastAsia="es-CO"/>
        </w:rPr>
      </w:pPr>
      <w:r w:rsidRPr="00F34A97">
        <w:rPr>
          <w:rFonts w:ascii="Tahoma" w:hAnsi="Tahoma" w:cs="Tahoma"/>
          <w:sz w:val="21"/>
          <w:szCs w:val="21"/>
        </w:rPr>
        <w:t>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14E5B670" w14:textId="77777777" w:rsidR="001177E8" w:rsidRPr="00F34A97" w:rsidRDefault="001177E8" w:rsidP="00540E0E">
      <w:pPr>
        <w:rPr>
          <w:rFonts w:ascii="Tahoma" w:eastAsia="Times New Roman" w:hAnsi="Tahoma" w:cs="Tahoma"/>
          <w:bCs/>
          <w:sz w:val="21"/>
          <w:szCs w:val="21"/>
          <w:lang w:val="es-ES" w:eastAsia="es-CO"/>
        </w:rPr>
      </w:pPr>
    </w:p>
    <w:p w14:paraId="4B949CEF" w14:textId="77777777" w:rsidR="001177E8" w:rsidRPr="00F34A97" w:rsidRDefault="001177E8" w:rsidP="00540E0E">
      <w:pPr>
        <w:rPr>
          <w:rFonts w:ascii="Tahoma" w:eastAsia="Times New Roman" w:hAnsi="Tahoma" w:cs="Tahoma"/>
          <w:bCs/>
          <w:sz w:val="21"/>
          <w:szCs w:val="21"/>
          <w:lang w:val="es-ES" w:eastAsia="es-CO"/>
        </w:rPr>
      </w:pPr>
      <w:r w:rsidRPr="00F34A97">
        <w:rPr>
          <w:rFonts w:ascii="Tahoma" w:eastAsia="Times New Roman" w:hAnsi="Tahoma" w:cs="Tahoma"/>
          <w:sz w:val="21"/>
          <w:szCs w:val="21"/>
          <w:lang w:val="es-ES" w:eastAsia="es-CO"/>
        </w:rPr>
        <w:t xml:space="preserve">Si la inestabilidad de la obra se manifiesta durante la vigencia del amparo de la Garantía respectiva y el Contratista no realiza las reparaciones dentro de los términos señalados, la Entidad hará efectiva la Garantía de estabilidad estipulada en el Contrato. </w:t>
      </w:r>
      <w:r w:rsidRPr="00F34A97">
        <w:rPr>
          <w:rFonts w:ascii="Tahoma" w:eastAsia="Times New Roman" w:hAnsi="Tahoma" w:cs="Tahoma"/>
          <w:bCs/>
          <w:sz w:val="21"/>
          <w:szCs w:val="21"/>
          <w:lang w:val="es-ES" w:eastAsia="es-CO"/>
        </w:rPr>
        <w:t xml:space="preserve">Si las reparaciones que se hacen afectan, o si a juicio de la Entidad, existe duda razonable de que puedan llegar a afectar el buen funcionamiento o la eficiencia de las obras o parte de ellas, la Entidad podrá exigir la ejecución de nuevas pruebas a cargo del Contratista mediante notificación escrita que </w:t>
      </w:r>
      <w:r w:rsidRPr="00F34A97">
        <w:rPr>
          <w:rFonts w:ascii="Tahoma" w:eastAsia="Times New Roman" w:hAnsi="Tahoma" w:cs="Tahoma"/>
          <w:bCs/>
          <w:sz w:val="21"/>
          <w:szCs w:val="21"/>
          <w:lang w:val="es-ES" w:eastAsia="es-CO"/>
        </w:rPr>
        <w:lastRenderedPageBreak/>
        <w:t>le enviará dentro de los treinta (30) días hábiles siguientes a la entrega o terminación de las reparaciones.</w:t>
      </w:r>
    </w:p>
    <w:p w14:paraId="1F556A26" w14:textId="77777777" w:rsidR="00930495" w:rsidRPr="00F34A97" w:rsidRDefault="001177E8" w:rsidP="003C7A20">
      <w:pPr>
        <w:pStyle w:val="Clusula10"/>
        <w:numPr>
          <w:ilvl w:val="1"/>
          <w:numId w:val="33"/>
        </w:numPr>
        <w:tabs>
          <w:tab w:val="left" w:pos="851"/>
        </w:tabs>
        <w:rPr>
          <w:rFonts w:ascii="Tahoma" w:eastAsia="Times New Roman" w:hAnsi="Tahoma" w:cs="Tahoma"/>
          <w:b/>
          <w:bCs/>
          <w:color w:val="auto"/>
          <w:sz w:val="21"/>
          <w:szCs w:val="21"/>
          <w:lang w:val="es-ES" w:eastAsia="es-CO"/>
        </w:rPr>
      </w:pPr>
      <w:r w:rsidRPr="00F34A97">
        <w:rPr>
          <w:rFonts w:ascii="Tahoma" w:eastAsia="Times New Roman" w:hAnsi="Tahoma" w:cs="Tahoma"/>
          <w:b/>
          <w:bCs/>
          <w:color w:val="auto"/>
          <w:sz w:val="21"/>
          <w:szCs w:val="21"/>
          <w:lang w:val="es-ES" w:eastAsia="es-CO"/>
        </w:rPr>
        <w:t xml:space="preserve">GARANTÍA DE RESPONSABILIDAD CIVIL EXTRACONTRACTUAL </w:t>
      </w:r>
    </w:p>
    <w:p w14:paraId="2AD5E7CE" w14:textId="77777777" w:rsidR="001177E8" w:rsidRPr="00F34A97" w:rsidRDefault="001177E8" w:rsidP="00540E0E">
      <w:pP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 xml:space="preserve">El Contratista deberá contratar un seguro que ampare la Responsabilidad Civil Extracontractual con las siguientes características: </w:t>
      </w:r>
    </w:p>
    <w:p w14:paraId="6B2AA5EC" w14:textId="77777777" w:rsidR="00CC71F3" w:rsidRPr="00F34A97" w:rsidRDefault="00CC71F3" w:rsidP="00540E0E">
      <w:pPr>
        <w:rPr>
          <w:rFonts w:ascii="Tahoma" w:eastAsia="Times New Roman" w:hAnsi="Tahoma" w:cs="Tahoma"/>
          <w:bCs/>
          <w:color w:val="1A1818" w:themeColor="text1"/>
          <w:sz w:val="21"/>
          <w:szCs w:val="21"/>
          <w:lang w:val="es-ES" w:eastAsia="es-CO"/>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050"/>
        <w:gridCol w:w="6758"/>
      </w:tblGrid>
      <w:tr w:rsidR="00F34A97" w:rsidRPr="00F34A97" w14:paraId="42E01B80" w14:textId="77777777" w:rsidTr="00757A65">
        <w:trPr>
          <w:trHeight w:val="20"/>
          <w:tblHeader/>
          <w:jc w:val="center"/>
        </w:trPr>
        <w:tc>
          <w:tcPr>
            <w:tcW w:w="0" w:type="auto"/>
            <w:shd w:val="clear" w:color="auto" w:fill="554F4F" w:themeFill="text1" w:themeFillTint="BF"/>
            <w:vAlign w:val="center"/>
            <w:hideMark/>
          </w:tcPr>
          <w:p w14:paraId="4606E16F" w14:textId="77777777" w:rsidR="00F34A97" w:rsidRPr="00F34A97" w:rsidRDefault="00F34A97" w:rsidP="00757A65">
            <w:pPr>
              <w:jc w:val="center"/>
              <w:rPr>
                <w:rFonts w:ascii="Tahoma" w:hAnsi="Tahoma" w:cs="Tahoma"/>
                <w:b/>
                <w:bCs/>
                <w:color w:val="3A3939" w:themeColor="background2" w:themeShade="BF"/>
                <w:sz w:val="21"/>
                <w:szCs w:val="21"/>
              </w:rPr>
            </w:pPr>
            <w:r w:rsidRPr="00F34A97">
              <w:rPr>
                <w:rFonts w:ascii="Tahoma" w:hAnsi="Tahoma" w:cs="Tahoma"/>
                <w:b/>
                <w:bCs/>
                <w:color w:val="3A3939" w:themeColor="background2" w:themeShade="BF"/>
                <w:sz w:val="21"/>
                <w:szCs w:val="21"/>
              </w:rPr>
              <w:t>Característica</w:t>
            </w:r>
          </w:p>
        </w:tc>
        <w:tc>
          <w:tcPr>
            <w:tcW w:w="0" w:type="auto"/>
            <w:shd w:val="clear" w:color="auto" w:fill="554F4F" w:themeFill="text1" w:themeFillTint="BF"/>
            <w:vAlign w:val="center"/>
            <w:hideMark/>
          </w:tcPr>
          <w:p w14:paraId="1103339F" w14:textId="77777777" w:rsidR="00F34A97" w:rsidRPr="00F34A97" w:rsidRDefault="00F34A97" w:rsidP="00757A65">
            <w:pPr>
              <w:jc w:val="center"/>
              <w:rPr>
                <w:rFonts w:ascii="Tahoma" w:hAnsi="Tahoma" w:cs="Tahoma"/>
                <w:b/>
                <w:bCs/>
                <w:color w:val="3A3939" w:themeColor="background2" w:themeShade="BF"/>
                <w:sz w:val="21"/>
                <w:szCs w:val="21"/>
              </w:rPr>
            </w:pPr>
            <w:r w:rsidRPr="00F34A97">
              <w:rPr>
                <w:rFonts w:ascii="Tahoma" w:hAnsi="Tahoma" w:cs="Tahoma"/>
                <w:b/>
                <w:bCs/>
                <w:color w:val="3A3939" w:themeColor="background2" w:themeShade="BF"/>
                <w:sz w:val="21"/>
                <w:szCs w:val="21"/>
              </w:rPr>
              <w:t>Condición</w:t>
            </w:r>
          </w:p>
        </w:tc>
      </w:tr>
      <w:tr w:rsidR="00F34A97" w:rsidRPr="00F34A97" w14:paraId="0FB79EAF" w14:textId="77777777" w:rsidTr="00757A65">
        <w:trPr>
          <w:trHeight w:val="20"/>
          <w:jc w:val="center"/>
        </w:trPr>
        <w:tc>
          <w:tcPr>
            <w:tcW w:w="0" w:type="auto"/>
            <w:vAlign w:val="center"/>
            <w:hideMark/>
          </w:tcPr>
          <w:p w14:paraId="2A8BD4F1" w14:textId="77777777" w:rsidR="00F34A97" w:rsidRPr="00F34A97" w:rsidRDefault="00F34A97" w:rsidP="00757A65">
            <w:pPr>
              <w:jc w:val="cente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Clase</w:t>
            </w:r>
          </w:p>
        </w:tc>
        <w:tc>
          <w:tcPr>
            <w:tcW w:w="0" w:type="auto"/>
            <w:vAlign w:val="center"/>
            <w:hideMark/>
          </w:tcPr>
          <w:p w14:paraId="5174FA6A" w14:textId="77777777" w:rsidR="00F34A97" w:rsidRPr="00F34A97" w:rsidRDefault="00F34A97" w:rsidP="00757A65">
            <w:pP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 xml:space="preserve">Contrato de seguro contenido en una póliza </w:t>
            </w:r>
          </w:p>
        </w:tc>
      </w:tr>
      <w:tr w:rsidR="00F34A97" w:rsidRPr="00F34A97" w14:paraId="5A4FD78A" w14:textId="77777777" w:rsidTr="00757A65">
        <w:trPr>
          <w:trHeight w:val="20"/>
          <w:jc w:val="center"/>
        </w:trPr>
        <w:tc>
          <w:tcPr>
            <w:tcW w:w="0" w:type="auto"/>
            <w:vAlign w:val="center"/>
            <w:hideMark/>
          </w:tcPr>
          <w:p w14:paraId="124F61D0" w14:textId="77777777" w:rsidR="00F34A97" w:rsidRPr="00F34A97" w:rsidRDefault="00F34A97" w:rsidP="00757A65">
            <w:pPr>
              <w:jc w:val="cente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Asegurados</w:t>
            </w:r>
          </w:p>
        </w:tc>
        <w:tc>
          <w:tcPr>
            <w:tcW w:w="0" w:type="auto"/>
            <w:vAlign w:val="center"/>
            <w:hideMark/>
          </w:tcPr>
          <w:p w14:paraId="0A6831EC" w14:textId="77777777" w:rsidR="00F34A97" w:rsidRPr="00F34A97" w:rsidRDefault="00F34A97" w:rsidP="00757A65">
            <w:pPr>
              <w:rPr>
                <w:rFonts w:ascii="Tahoma" w:eastAsia="Times New Roman" w:hAnsi="Tahoma" w:cs="Tahoma"/>
                <w:sz w:val="21"/>
                <w:szCs w:val="21"/>
                <w:lang w:val="es-ES" w:eastAsia="es-CO"/>
              </w:rPr>
            </w:pPr>
            <w:r w:rsidRPr="00F34A97">
              <w:rPr>
                <w:rFonts w:ascii="Tahoma" w:eastAsia="Times New Roman" w:hAnsi="Tahoma" w:cs="Tahoma"/>
                <w:sz w:val="21"/>
                <w:szCs w:val="21"/>
                <w:lang w:val="es-ES" w:eastAsia="es-CO"/>
              </w:rPr>
              <w:t>MUNICIPIO DE LA TEBAIDA, QUINDIO identificada con NIT 890000564-1 y el Contratista</w:t>
            </w:r>
          </w:p>
        </w:tc>
      </w:tr>
      <w:tr w:rsidR="00F34A97" w:rsidRPr="00F34A97" w14:paraId="33A31253" w14:textId="77777777" w:rsidTr="00757A65">
        <w:trPr>
          <w:trHeight w:val="20"/>
          <w:jc w:val="center"/>
        </w:trPr>
        <w:tc>
          <w:tcPr>
            <w:tcW w:w="0" w:type="auto"/>
            <w:vAlign w:val="center"/>
            <w:hideMark/>
          </w:tcPr>
          <w:p w14:paraId="440CBACD" w14:textId="77777777" w:rsidR="00F34A97" w:rsidRPr="00F34A97" w:rsidRDefault="00F34A97" w:rsidP="00757A65">
            <w:pPr>
              <w:jc w:val="cente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Tomador</w:t>
            </w:r>
          </w:p>
        </w:tc>
        <w:tc>
          <w:tcPr>
            <w:tcW w:w="0" w:type="auto"/>
            <w:vAlign w:val="center"/>
            <w:hideMark/>
          </w:tcPr>
          <w:p w14:paraId="37671301" w14:textId="77777777" w:rsidR="00F34A97" w:rsidRPr="00F34A97" w:rsidRDefault="00F34A97" w:rsidP="00F34A97">
            <w:pPr>
              <w:pStyle w:val="Prrafodelista"/>
              <w:numPr>
                <w:ilvl w:val="0"/>
                <w:numId w:val="6"/>
              </w:numPr>
              <w:rPr>
                <w:rFonts w:ascii="Tahoma" w:eastAsia="Arial" w:hAnsi="Tahoma" w:cs="Tahoma"/>
                <w:sz w:val="21"/>
                <w:szCs w:val="21"/>
                <w:lang w:val="es-ES"/>
              </w:rPr>
            </w:pPr>
            <w:r w:rsidRPr="00F34A97">
              <w:rPr>
                <w:rFonts w:ascii="Tahoma" w:eastAsia="Arial" w:hAnsi="Tahoma" w:cs="Tahoma"/>
                <w:sz w:val="21"/>
                <w:szCs w:val="21"/>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850E09D" w14:textId="77777777" w:rsidR="00F34A97" w:rsidRPr="00F34A97" w:rsidRDefault="00F34A97" w:rsidP="00F34A97">
            <w:pPr>
              <w:pStyle w:val="Prrafodelista"/>
              <w:numPr>
                <w:ilvl w:val="0"/>
                <w:numId w:val="6"/>
              </w:numPr>
              <w:rPr>
                <w:rFonts w:ascii="Tahoma" w:eastAsia="Arial" w:hAnsi="Tahoma" w:cs="Tahoma"/>
                <w:sz w:val="21"/>
                <w:szCs w:val="21"/>
                <w:lang w:val="es-ES"/>
              </w:rPr>
            </w:pPr>
            <w:r w:rsidRPr="00F34A97">
              <w:rPr>
                <w:rFonts w:ascii="Tahoma" w:eastAsia="Arial" w:hAnsi="Tahoma" w:cs="Tahoma"/>
                <w:sz w:val="21"/>
                <w:szCs w:val="21"/>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1C592F2" w14:textId="77777777" w:rsidR="00F34A97" w:rsidRPr="00F34A97" w:rsidRDefault="00F34A97" w:rsidP="00F34A97">
            <w:pPr>
              <w:pStyle w:val="Prrafodelista"/>
              <w:numPr>
                <w:ilvl w:val="0"/>
                <w:numId w:val="6"/>
              </w:numPr>
              <w:shd w:val="clear" w:color="auto" w:fill="FFFFFF" w:themeFill="background1"/>
              <w:spacing w:before="200" w:after="200"/>
              <w:rPr>
                <w:rFonts w:ascii="Tahoma" w:eastAsia="Times New Roman" w:hAnsi="Tahoma" w:cs="Tahoma"/>
                <w:sz w:val="21"/>
                <w:szCs w:val="21"/>
                <w:lang w:eastAsia="es-CO"/>
              </w:rPr>
            </w:pPr>
            <w:r w:rsidRPr="00F34A97">
              <w:rPr>
                <w:rFonts w:ascii="Tahoma" w:eastAsia="Arial" w:hAnsi="Tahoma" w:cs="Tahoma"/>
                <w:sz w:val="21"/>
                <w:szCs w:val="21"/>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F34A97">
              <w:rPr>
                <w:rFonts w:ascii="Tahoma" w:eastAsia="Arial" w:hAnsi="Tahoma" w:cs="Tahoma"/>
                <w:sz w:val="21"/>
                <w:szCs w:val="21"/>
              </w:rPr>
              <w:t>la misma</w:t>
            </w:r>
            <w:proofErr w:type="gramEnd"/>
            <w:r w:rsidRPr="00F34A97">
              <w:rPr>
                <w:rFonts w:ascii="Tahoma" w:eastAsia="Arial" w:hAnsi="Tahoma" w:cs="Tahoma"/>
                <w:sz w:val="21"/>
                <w:szCs w:val="21"/>
              </w:rPr>
              <w:t>.</w:t>
            </w:r>
          </w:p>
        </w:tc>
      </w:tr>
      <w:tr w:rsidR="00F34A97" w:rsidRPr="00F34A97" w14:paraId="703D3060" w14:textId="77777777" w:rsidTr="00757A65">
        <w:trPr>
          <w:trHeight w:val="20"/>
          <w:jc w:val="center"/>
        </w:trPr>
        <w:tc>
          <w:tcPr>
            <w:tcW w:w="0" w:type="auto"/>
            <w:vAlign w:val="center"/>
          </w:tcPr>
          <w:p w14:paraId="1202CDC7" w14:textId="77777777" w:rsidR="00F34A97" w:rsidRPr="00F34A97" w:rsidRDefault="00F34A97" w:rsidP="00757A65">
            <w:pPr>
              <w:jc w:val="cente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Valor</w:t>
            </w:r>
          </w:p>
        </w:tc>
        <w:tc>
          <w:tcPr>
            <w:tcW w:w="0" w:type="auto"/>
            <w:vAlign w:val="center"/>
          </w:tcPr>
          <w:p w14:paraId="109CF3AF" w14:textId="77777777" w:rsidR="00F34A97" w:rsidRPr="00F34A97" w:rsidRDefault="00F34A97" w:rsidP="00757A65">
            <w:pPr>
              <w:spacing w:after="150"/>
              <w:rPr>
                <w:rFonts w:ascii="Tahoma" w:eastAsia="Times New Roman" w:hAnsi="Tahoma" w:cs="Tahoma"/>
                <w:sz w:val="21"/>
                <w:szCs w:val="21"/>
                <w:lang w:val="es-ES" w:eastAsia="es-CO"/>
              </w:rPr>
            </w:pPr>
            <w:r w:rsidRPr="00F34A97">
              <w:rPr>
                <w:rFonts w:ascii="Tahoma" w:eastAsia="Times New Roman" w:hAnsi="Tahoma" w:cs="Tahoma"/>
                <w:sz w:val="21"/>
                <w:szCs w:val="21"/>
                <w:lang w:val="es-ES" w:eastAsia="es-CO"/>
              </w:rPr>
              <w:t>Doscientos 200 SMMLV En igual sentido la entidad deberá fijar el valor o porcentaje a asegurar de los amparos descritos en el numeral 3° del artículo 2.2.1.2.3.2.9 del Decreto 1082 de 2015.</w:t>
            </w:r>
          </w:p>
        </w:tc>
      </w:tr>
      <w:tr w:rsidR="00F34A97" w:rsidRPr="00F34A97" w14:paraId="3927EDDD" w14:textId="77777777" w:rsidTr="00757A65">
        <w:trPr>
          <w:trHeight w:val="20"/>
          <w:jc w:val="center"/>
        </w:trPr>
        <w:tc>
          <w:tcPr>
            <w:tcW w:w="0" w:type="auto"/>
            <w:vAlign w:val="center"/>
          </w:tcPr>
          <w:p w14:paraId="7675CEBA" w14:textId="77777777" w:rsidR="00F34A97" w:rsidRPr="00F34A97" w:rsidRDefault="00F34A97" w:rsidP="00757A65">
            <w:pPr>
              <w:jc w:val="cente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Vigencia</w:t>
            </w:r>
          </w:p>
        </w:tc>
        <w:tc>
          <w:tcPr>
            <w:tcW w:w="0" w:type="auto"/>
            <w:vAlign w:val="center"/>
          </w:tcPr>
          <w:p w14:paraId="2088BF84" w14:textId="77777777" w:rsidR="00F34A97" w:rsidRPr="00F34A97" w:rsidRDefault="00F34A97" w:rsidP="00757A65">
            <w:pPr>
              <w:rPr>
                <w:rFonts w:ascii="Tahoma" w:eastAsia="Times New Roman" w:hAnsi="Tahoma" w:cs="Tahoma"/>
                <w:sz w:val="21"/>
                <w:szCs w:val="21"/>
                <w:lang w:val="es-ES" w:eastAsia="es-CO"/>
              </w:rPr>
            </w:pPr>
            <w:r w:rsidRPr="00F34A97">
              <w:rPr>
                <w:rFonts w:ascii="Tahoma" w:eastAsia="Times New Roman" w:hAnsi="Tahoma" w:cs="Tahoma"/>
                <w:sz w:val="21"/>
                <w:szCs w:val="21"/>
                <w:lang w:val="es-ES" w:eastAsia="es-ES"/>
              </w:rPr>
              <w:t>Igual al período de ejecución del Contrato.</w:t>
            </w:r>
          </w:p>
        </w:tc>
      </w:tr>
      <w:tr w:rsidR="00F34A97" w:rsidRPr="00F34A97" w14:paraId="3DCD0D85" w14:textId="77777777" w:rsidTr="00757A65">
        <w:trPr>
          <w:trHeight w:val="20"/>
          <w:jc w:val="center"/>
        </w:trPr>
        <w:tc>
          <w:tcPr>
            <w:tcW w:w="0" w:type="auto"/>
            <w:vAlign w:val="center"/>
            <w:hideMark/>
          </w:tcPr>
          <w:p w14:paraId="4BDD18FE" w14:textId="77777777" w:rsidR="00F34A97" w:rsidRPr="00F34A97" w:rsidRDefault="00F34A97" w:rsidP="00757A65">
            <w:pPr>
              <w:jc w:val="cente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Beneficiarios</w:t>
            </w:r>
          </w:p>
        </w:tc>
        <w:tc>
          <w:tcPr>
            <w:tcW w:w="0" w:type="auto"/>
            <w:vAlign w:val="center"/>
            <w:hideMark/>
          </w:tcPr>
          <w:p w14:paraId="7C149CB7" w14:textId="77777777" w:rsidR="00F34A97" w:rsidRPr="00F34A97" w:rsidRDefault="00F34A97" w:rsidP="00757A65">
            <w:pPr>
              <w:rPr>
                <w:rFonts w:ascii="Tahoma" w:eastAsia="Times New Roman" w:hAnsi="Tahoma" w:cs="Tahoma"/>
                <w:sz w:val="21"/>
                <w:szCs w:val="21"/>
                <w:highlight w:val="lightGray"/>
                <w:lang w:val="es-ES" w:eastAsia="es-CO"/>
              </w:rPr>
            </w:pPr>
            <w:r w:rsidRPr="00F34A97">
              <w:rPr>
                <w:rFonts w:ascii="Tahoma" w:eastAsia="Times New Roman" w:hAnsi="Tahoma" w:cs="Tahoma"/>
                <w:sz w:val="21"/>
                <w:szCs w:val="21"/>
                <w:lang w:val="es-ES" w:eastAsia="es-CO"/>
              </w:rPr>
              <w:t>Terceros afectados y MUNICIPIO DE LA TEBAIDA, QUINDÍO identificada con NIT 890000564-1</w:t>
            </w:r>
          </w:p>
        </w:tc>
      </w:tr>
      <w:tr w:rsidR="00F34A97" w:rsidRPr="00F34A97" w14:paraId="1A14E4D0" w14:textId="77777777" w:rsidTr="00757A65">
        <w:trPr>
          <w:trHeight w:val="20"/>
          <w:jc w:val="center"/>
        </w:trPr>
        <w:tc>
          <w:tcPr>
            <w:tcW w:w="0" w:type="auto"/>
            <w:vAlign w:val="center"/>
            <w:hideMark/>
          </w:tcPr>
          <w:p w14:paraId="7E8C76A9" w14:textId="77777777" w:rsidR="00F34A97" w:rsidRPr="00F34A97" w:rsidRDefault="00F34A97" w:rsidP="00757A65">
            <w:pPr>
              <w:jc w:val="cente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Amparos</w:t>
            </w:r>
          </w:p>
        </w:tc>
        <w:tc>
          <w:tcPr>
            <w:tcW w:w="0" w:type="auto"/>
            <w:vAlign w:val="center"/>
          </w:tcPr>
          <w:p w14:paraId="6DB13F4E" w14:textId="77777777" w:rsidR="00F34A97" w:rsidRPr="00F34A97" w:rsidRDefault="00F34A97" w:rsidP="00757A65">
            <w:pPr>
              <w:rPr>
                <w:rFonts w:ascii="Tahoma" w:eastAsia="Times New Roman" w:hAnsi="Tahoma" w:cs="Tahoma"/>
                <w:bCs/>
                <w:sz w:val="21"/>
                <w:szCs w:val="21"/>
                <w:lang w:val="es-ES" w:eastAsia="es-CO"/>
              </w:rPr>
            </w:pPr>
          </w:p>
          <w:p w14:paraId="43D694BD" w14:textId="77777777" w:rsidR="00F34A97" w:rsidRPr="00F34A97" w:rsidRDefault="00F34A97" w:rsidP="00757A65">
            <w:pPr>
              <w:rPr>
                <w:rFonts w:ascii="Tahoma" w:eastAsia="Times New Roman" w:hAnsi="Tahoma" w:cs="Tahoma"/>
                <w:bCs/>
                <w:sz w:val="21"/>
                <w:szCs w:val="21"/>
                <w:lang w:val="es-ES" w:eastAsia="es-CO"/>
              </w:rPr>
            </w:pPr>
            <w:r w:rsidRPr="00F34A97">
              <w:rPr>
                <w:rFonts w:ascii="Tahoma" w:eastAsia="Times New Roman" w:hAnsi="Tahoma" w:cs="Tahoma"/>
                <w:sz w:val="21"/>
                <w:szCs w:val="21"/>
                <w:lang w:val="es-ES" w:eastAsia="es-CO"/>
              </w:rPr>
              <w:lastRenderedPageBreak/>
              <w:t>Responsabilidad Civil Extracontract</w:t>
            </w:r>
            <w:r w:rsidRPr="00F34A97">
              <w:rPr>
                <w:rFonts w:ascii="Tahoma" w:eastAsiaTheme="minorEastAsia" w:hAnsi="Tahoma" w:cs="Tahoma"/>
                <w:sz w:val="21"/>
                <w:szCs w:val="21"/>
                <w:lang w:val="es-ES" w:eastAsia="es-CO"/>
              </w:rPr>
              <w:t>ual de la Entidad derivada de las actuaciones, hechos u omisiones del Contratista o Subcontrat</w:t>
            </w:r>
            <w:r w:rsidRPr="00F34A97">
              <w:rPr>
                <w:rFonts w:ascii="Tahoma" w:eastAsia="Times New Roman" w:hAnsi="Tahoma" w:cs="Tahoma"/>
                <w:sz w:val="21"/>
                <w:szCs w:val="21"/>
                <w:lang w:val="es-ES" w:eastAsia="es-CO"/>
              </w:rPr>
              <w:t xml:space="preserve">istas autorizados. 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p>
        </w:tc>
      </w:tr>
      <w:tr w:rsidR="00F34A97" w:rsidRPr="00F34A97" w14:paraId="3093E4F3" w14:textId="77777777" w:rsidTr="00757A65">
        <w:trPr>
          <w:trHeight w:val="70"/>
          <w:jc w:val="center"/>
        </w:trPr>
        <w:tc>
          <w:tcPr>
            <w:tcW w:w="0" w:type="auto"/>
            <w:vAlign w:val="center"/>
            <w:hideMark/>
          </w:tcPr>
          <w:p w14:paraId="2E9AC459" w14:textId="77777777" w:rsidR="00F34A97" w:rsidRPr="00F34A97" w:rsidRDefault="00F34A97" w:rsidP="00757A65">
            <w:pPr>
              <w:jc w:val="cente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lastRenderedPageBreak/>
              <w:t>Información necesaria dentro de la póliza</w:t>
            </w:r>
          </w:p>
        </w:tc>
        <w:tc>
          <w:tcPr>
            <w:tcW w:w="0" w:type="auto"/>
            <w:vAlign w:val="center"/>
            <w:hideMark/>
          </w:tcPr>
          <w:p w14:paraId="026B5A6F" w14:textId="77777777" w:rsidR="00F34A97" w:rsidRPr="00F34A97" w:rsidRDefault="00F34A97" w:rsidP="00F34A97">
            <w:pPr>
              <w:pStyle w:val="Prrafodelista"/>
              <w:numPr>
                <w:ilvl w:val="0"/>
                <w:numId w:val="6"/>
              </w:numPr>
              <w:jc w:val="left"/>
              <w:rPr>
                <w:rFonts w:ascii="Tahoma" w:eastAsia="Times New Roman" w:hAnsi="Tahoma" w:cs="Tahoma"/>
                <w:sz w:val="21"/>
                <w:szCs w:val="21"/>
                <w:lang w:val="es-ES" w:eastAsia="es-CO"/>
              </w:rPr>
            </w:pPr>
            <w:r w:rsidRPr="00F34A97">
              <w:rPr>
                <w:rFonts w:ascii="Tahoma" w:eastAsiaTheme="minorEastAsia" w:hAnsi="Tahoma" w:cs="Tahoma"/>
                <w:sz w:val="21"/>
                <w:szCs w:val="21"/>
                <w:lang w:val="es-ES" w:eastAsia="es-CO"/>
              </w:rPr>
              <w:t xml:space="preserve">Número y año del Contrato </w:t>
            </w:r>
          </w:p>
          <w:p w14:paraId="6B790E77" w14:textId="77777777" w:rsidR="00F34A97" w:rsidRPr="00F34A97" w:rsidRDefault="00F34A97" w:rsidP="00F34A97">
            <w:pPr>
              <w:pStyle w:val="Prrafodelista"/>
              <w:numPr>
                <w:ilvl w:val="0"/>
                <w:numId w:val="6"/>
              </w:numPr>
              <w:jc w:val="left"/>
              <w:rPr>
                <w:rFonts w:ascii="Tahoma" w:eastAsia="Times New Roman" w:hAnsi="Tahoma" w:cs="Tahoma"/>
                <w:sz w:val="21"/>
                <w:szCs w:val="21"/>
                <w:lang w:val="es-ES" w:eastAsia="es-CO"/>
              </w:rPr>
            </w:pPr>
            <w:r w:rsidRPr="00F34A97">
              <w:rPr>
                <w:rFonts w:ascii="Tahoma" w:eastAsiaTheme="minorEastAsia" w:hAnsi="Tahoma" w:cs="Tahoma"/>
                <w:sz w:val="21"/>
                <w:szCs w:val="21"/>
                <w:lang w:val="es-ES" w:eastAsia="es-CO"/>
              </w:rPr>
              <w:t>Objeto del Contrato</w:t>
            </w:r>
          </w:p>
          <w:p w14:paraId="1E2CE9A4" w14:textId="77777777" w:rsidR="00F34A97" w:rsidRPr="00F34A97" w:rsidRDefault="00F34A97" w:rsidP="00F34A97">
            <w:pPr>
              <w:pStyle w:val="Prrafodelista"/>
              <w:numPr>
                <w:ilvl w:val="0"/>
                <w:numId w:val="6"/>
              </w:numPr>
              <w:jc w:val="left"/>
              <w:rPr>
                <w:rFonts w:ascii="Tahoma" w:eastAsia="Times New Roman" w:hAnsi="Tahoma" w:cs="Tahoma"/>
                <w:sz w:val="21"/>
                <w:szCs w:val="21"/>
                <w:lang w:val="es-ES" w:eastAsia="es-CO"/>
              </w:rPr>
            </w:pPr>
            <w:r w:rsidRPr="00F34A97">
              <w:rPr>
                <w:rFonts w:ascii="Tahoma" w:eastAsiaTheme="minorEastAsia" w:hAnsi="Tahoma" w:cs="Tahoma"/>
                <w:sz w:val="21"/>
                <w:szCs w:val="21"/>
                <w:lang w:val="es-ES" w:eastAsia="es-CO"/>
              </w:rPr>
              <w:t>Firma del representante legal del Contratista</w:t>
            </w:r>
          </w:p>
          <w:p w14:paraId="3C0BED1A" w14:textId="77777777" w:rsidR="00F34A97" w:rsidRPr="00F34A97" w:rsidRDefault="00F34A97" w:rsidP="00F34A97">
            <w:pPr>
              <w:pStyle w:val="Prrafodelista"/>
              <w:numPr>
                <w:ilvl w:val="0"/>
                <w:numId w:val="6"/>
              </w:numPr>
              <w:jc w:val="left"/>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En caso de no usar centavos, los valores deben aproximarse al mayor Ej. Cumplimiento si el valor a asegurar es $14.980.420,20 aproximar a $14.980.421</w:t>
            </w:r>
          </w:p>
        </w:tc>
      </w:tr>
    </w:tbl>
    <w:p w14:paraId="52B0C682" w14:textId="77777777" w:rsidR="001177E8" w:rsidRPr="00F34A97" w:rsidRDefault="0034591F" w:rsidP="005C635B">
      <w:pPr>
        <w:tabs>
          <w:tab w:val="left" w:pos="951"/>
        </w:tabs>
        <w:rPr>
          <w:rFonts w:ascii="Tahoma" w:hAnsi="Tahoma" w:cs="Tahoma"/>
          <w:bCs/>
          <w:sz w:val="21"/>
          <w:szCs w:val="21"/>
        </w:rPr>
      </w:pPr>
      <w:r w:rsidRPr="00F34A97">
        <w:rPr>
          <w:rFonts w:ascii="Tahoma" w:eastAsia="Times New Roman" w:hAnsi="Tahoma" w:cs="Tahoma"/>
          <w:bCs/>
          <w:sz w:val="21"/>
          <w:szCs w:val="21"/>
          <w:lang w:val="es-ES" w:eastAsia="es-CO"/>
        </w:rPr>
        <w:tab/>
      </w:r>
    </w:p>
    <w:p w14:paraId="62BC3D25" w14:textId="77777777" w:rsidR="001177E8" w:rsidRPr="00F34A97" w:rsidRDefault="001177E8" w:rsidP="00540E0E">
      <w:pPr>
        <w:pStyle w:val="InviasNormal"/>
        <w:spacing w:before="0" w:after="0"/>
        <w:rPr>
          <w:rFonts w:ascii="Tahoma" w:hAnsi="Tahoma" w:cs="Tahoma"/>
          <w:bCs/>
          <w:color w:val="auto"/>
          <w:sz w:val="21"/>
          <w:szCs w:val="21"/>
          <w:lang w:val="es-ES" w:eastAsia="es-CO"/>
        </w:rPr>
      </w:pPr>
      <w:r w:rsidRPr="00F34A97">
        <w:rPr>
          <w:rFonts w:ascii="Tahoma" w:hAnsi="Tahoma" w:cs="Tahoma"/>
          <w:bCs/>
          <w:color w:val="auto"/>
          <w:sz w:val="21"/>
          <w:szCs w:val="21"/>
          <w:lang w:val="es-ES" w:eastAsia="es-CO"/>
        </w:rPr>
        <w:t>En esta póliza solamente se podrán pactar deducibles con un tope máximo del diez por ciento (10 %) del valor de cada pérdida sin que en ningún caso puedan ser superiores a dos mil (2.000) salarios mínimos mensuales legales vigentes.</w:t>
      </w:r>
    </w:p>
    <w:p w14:paraId="6A829F10" w14:textId="77777777" w:rsidR="009C1606" w:rsidRPr="00F34A97" w:rsidRDefault="009C1606" w:rsidP="00540E0E">
      <w:pPr>
        <w:pStyle w:val="InviasNormal"/>
        <w:spacing w:before="0" w:after="0"/>
        <w:rPr>
          <w:rFonts w:ascii="Tahoma" w:hAnsi="Tahoma" w:cs="Tahoma"/>
          <w:bCs/>
          <w:color w:val="auto"/>
          <w:sz w:val="21"/>
          <w:szCs w:val="21"/>
          <w:lang w:val="es-ES" w:eastAsia="es-CO"/>
        </w:rPr>
      </w:pPr>
    </w:p>
    <w:p w14:paraId="301D14DC" w14:textId="77777777" w:rsidR="001177E8" w:rsidRPr="00F34A97" w:rsidRDefault="001177E8" w:rsidP="00540E0E">
      <w:pPr>
        <w:pStyle w:val="InviasNormal"/>
        <w:spacing w:before="0" w:after="0"/>
        <w:rPr>
          <w:rFonts w:ascii="Tahoma" w:hAnsi="Tahoma" w:cs="Tahoma"/>
          <w:bCs/>
          <w:color w:val="auto"/>
          <w:sz w:val="21"/>
          <w:szCs w:val="21"/>
          <w:lang w:val="es-ES" w:eastAsia="es-CO"/>
        </w:rPr>
      </w:pPr>
      <w:r w:rsidRPr="00F34A97">
        <w:rPr>
          <w:rFonts w:ascii="Tahoma" w:hAnsi="Tahoma" w:cs="Tahoma"/>
          <w:bCs/>
          <w:color w:val="auto"/>
          <w:sz w:val="21"/>
          <w:szCs w:val="21"/>
          <w:lang w:val="es-ES" w:eastAsia="es-CO"/>
        </w:rPr>
        <w:t xml:space="preserve">Este seguro deberá constituirse y presentarse para aprobación de la Entidad dentro del mismo término establecido para la Garantía única de cumplimiento. </w:t>
      </w:r>
    </w:p>
    <w:p w14:paraId="66B612E9" w14:textId="77777777" w:rsidR="009C1606" w:rsidRPr="00F34A97" w:rsidRDefault="009C1606" w:rsidP="00540E0E">
      <w:pPr>
        <w:pStyle w:val="InviasNormal"/>
        <w:spacing w:before="0" w:after="0"/>
        <w:rPr>
          <w:rFonts w:ascii="Tahoma" w:hAnsi="Tahoma" w:cs="Tahoma"/>
          <w:bCs/>
          <w:color w:val="auto"/>
          <w:sz w:val="21"/>
          <w:szCs w:val="21"/>
          <w:lang w:val="es-ES" w:eastAsia="es-CO"/>
        </w:rPr>
      </w:pPr>
    </w:p>
    <w:p w14:paraId="7200706C" w14:textId="77777777" w:rsidR="001177E8" w:rsidRPr="00F34A97" w:rsidRDefault="001177E8" w:rsidP="00540E0E">
      <w:pPr>
        <w:pStyle w:val="InviasNormal"/>
        <w:spacing w:before="0" w:after="0"/>
        <w:rPr>
          <w:rFonts w:ascii="Tahoma" w:hAnsi="Tahoma" w:cs="Tahoma"/>
          <w:bCs/>
          <w:color w:val="auto"/>
          <w:sz w:val="21"/>
          <w:szCs w:val="21"/>
          <w:lang w:val="es-ES" w:eastAsia="es-CO"/>
        </w:rPr>
      </w:pPr>
      <w:r w:rsidRPr="00F34A97">
        <w:rPr>
          <w:rFonts w:ascii="Tahoma" w:hAnsi="Tahoma" w:cs="Tahoma"/>
          <w:bCs/>
          <w:color w:val="auto"/>
          <w:sz w:val="21"/>
          <w:szCs w:val="21"/>
          <w:lang w:val="es-ES" w:eastAsia="es-CO"/>
        </w:rPr>
        <w:t>Las franquicias, coaseguros obligatorios y demás formas de estipulación que conlleven asunción de parte de la pérdida por la Entidad asegurada no serán admisibles.</w:t>
      </w:r>
    </w:p>
    <w:p w14:paraId="15E5E223" w14:textId="77777777" w:rsidR="009C1606" w:rsidRPr="00F34A97" w:rsidRDefault="009C1606" w:rsidP="00540E0E">
      <w:pPr>
        <w:pStyle w:val="InviasNormal"/>
        <w:spacing w:before="0" w:after="0"/>
        <w:rPr>
          <w:rFonts w:ascii="Tahoma" w:hAnsi="Tahoma" w:cs="Tahoma"/>
          <w:bCs/>
          <w:color w:val="auto"/>
          <w:sz w:val="21"/>
          <w:szCs w:val="21"/>
          <w:lang w:val="es-ES" w:eastAsia="es-CO"/>
        </w:rPr>
      </w:pPr>
    </w:p>
    <w:p w14:paraId="2F2118C8" w14:textId="77777777" w:rsidR="001E4C42" w:rsidRPr="00F34A97" w:rsidRDefault="001177E8" w:rsidP="00540E0E">
      <w:pP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El Contratista deberá anexar el comprobante de pago de la prima del seguro de responsabilidad civil extracontractual.</w:t>
      </w:r>
    </w:p>
    <w:p w14:paraId="23C06FBF" w14:textId="77777777" w:rsidR="009C1606" w:rsidRPr="00F34A97" w:rsidRDefault="009C1606" w:rsidP="00540E0E">
      <w:pPr>
        <w:rPr>
          <w:rFonts w:ascii="Tahoma" w:eastAsia="Times New Roman" w:hAnsi="Tahoma" w:cs="Tahoma"/>
          <w:bCs/>
          <w:sz w:val="21"/>
          <w:szCs w:val="21"/>
          <w:lang w:val="es-ES" w:eastAsia="es-CO"/>
        </w:rPr>
      </w:pPr>
    </w:p>
    <w:p w14:paraId="288BC9FB" w14:textId="77777777" w:rsidR="009C1606" w:rsidRPr="00F34A97" w:rsidRDefault="00B25FE4" w:rsidP="002B6285">
      <w:pPr>
        <w:pStyle w:val="clusulas"/>
        <w:tabs>
          <w:tab w:val="left" w:pos="1560"/>
          <w:tab w:val="left" w:pos="1843"/>
        </w:tabs>
        <w:spacing w:before="0" w:after="0"/>
        <w:ind w:left="210" w:hanging="142"/>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INDEPENDENCIA DEL CONTRATISTA</w:t>
      </w:r>
    </w:p>
    <w:p w14:paraId="15D062A0" w14:textId="77777777" w:rsidR="00933F8D" w:rsidRPr="00F34A97" w:rsidRDefault="002372F3" w:rsidP="00540E0E">
      <w:pPr>
        <w:rPr>
          <w:rFonts w:ascii="Tahoma" w:eastAsia="Times New Roman" w:hAnsi="Tahoma" w:cs="Tahoma"/>
          <w:bCs/>
          <w:sz w:val="21"/>
          <w:szCs w:val="21"/>
          <w:lang w:val="es-ES" w:eastAsia="es-CO"/>
        </w:rPr>
      </w:pPr>
      <w:r w:rsidRPr="00F34A97">
        <w:rPr>
          <w:rFonts w:ascii="Tahoma" w:eastAsia="Times New Roman" w:hAnsi="Tahoma" w:cs="Tahoma"/>
          <w:sz w:val="21"/>
          <w:szCs w:val="21"/>
          <w:lang w:val="es-ES" w:eastAsia="es-CO"/>
        </w:rPr>
        <w:t>El Contratista es independiente de la Entidad y, en consecuencia, no es su representante, agente o mandatario. El Contratista no tiene la facultad de hacer declaraciones, representaciones o compromisos en nombre de la Entidad, ni de tomar decisiones o iniciar acciones que generen obligaciones a su cargo.</w:t>
      </w:r>
    </w:p>
    <w:p w14:paraId="76644FB1" w14:textId="77777777" w:rsidR="4B2A518B" w:rsidRPr="00F34A97" w:rsidRDefault="4B2A518B" w:rsidP="4B2A518B">
      <w:pPr>
        <w:rPr>
          <w:rFonts w:ascii="Tahoma" w:eastAsia="Times New Roman" w:hAnsi="Tahoma" w:cs="Tahoma"/>
          <w:sz w:val="21"/>
          <w:szCs w:val="21"/>
          <w:lang w:val="es-ES" w:eastAsia="es-CO"/>
        </w:rPr>
      </w:pPr>
    </w:p>
    <w:p w14:paraId="015222A7" w14:textId="77777777" w:rsidR="001C1FC0" w:rsidRPr="00F34A97" w:rsidRDefault="002372F3" w:rsidP="002B6285">
      <w:pPr>
        <w:pStyle w:val="clusulas"/>
        <w:tabs>
          <w:tab w:val="left" w:pos="567"/>
          <w:tab w:val="left" w:pos="1560"/>
          <w:tab w:val="left" w:pos="1843"/>
        </w:tabs>
        <w:spacing w:before="0" w:after="0"/>
        <w:ind w:left="68" w:firstLine="0"/>
        <w:rPr>
          <w:rFonts w:ascii="Tahoma" w:eastAsia="Times New Roman" w:hAnsi="Tahoma" w:cs="Tahoma"/>
          <w:sz w:val="21"/>
          <w:szCs w:val="21"/>
          <w:lang w:val="es-ES" w:eastAsia="es-CO"/>
        </w:rPr>
      </w:pPr>
      <w:r w:rsidRPr="00F34A97">
        <w:rPr>
          <w:rFonts w:ascii="Tahoma" w:eastAsia="Times New Roman" w:hAnsi="Tahoma" w:cs="Tahoma"/>
          <w:sz w:val="21"/>
          <w:szCs w:val="21"/>
          <w:lang w:val="es-ES" w:eastAsia="es-CO"/>
        </w:rPr>
        <w:lastRenderedPageBreak/>
        <w:t xml:space="preserve">INEXISTENCIA DE RELACIÓN LABORAL ENTRE LA ENTIDAD Y EL CONTRATISTA </w:t>
      </w:r>
    </w:p>
    <w:p w14:paraId="47082321" w14:textId="77777777" w:rsidR="002372F3" w:rsidRPr="00F34A97" w:rsidRDefault="002372F3" w:rsidP="00540E0E">
      <w:pP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 xml:space="preserve">El Contratista ejecutará el Contrato con sus propios medios y con plena autonomía técnica y administrativa y el personal que vincule durante la ejecución del Contrato será de su libre escogencia, debiendo cumplir con todos los requisitos exigidos en los Documentos del </w:t>
      </w:r>
      <w:r w:rsidRPr="00F34A97">
        <w:rPr>
          <w:rFonts w:ascii="Tahoma" w:hAnsi="Tahoma" w:cs="Tahoma"/>
          <w:sz w:val="21"/>
          <w:szCs w:val="21"/>
        </w:rPr>
        <w:t>Proceso de Contratación</w:t>
      </w:r>
      <w:r w:rsidRPr="00F34A97">
        <w:rPr>
          <w:rFonts w:ascii="Tahoma" w:eastAsia="Times New Roman" w:hAnsi="Tahoma" w:cs="Tahoma"/>
          <w:bCs/>
          <w:sz w:val="21"/>
          <w:szCs w:val="21"/>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E388740" w14:textId="77777777" w:rsidR="0017146F" w:rsidRPr="00F34A97" w:rsidRDefault="0017146F" w:rsidP="0017146F">
      <w:pP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 xml:space="preserve"> </w:t>
      </w:r>
    </w:p>
    <w:p w14:paraId="79A97485" w14:textId="77777777" w:rsidR="0017146F" w:rsidRPr="00F34A97" w:rsidRDefault="0017146F" w:rsidP="0017146F">
      <w:pP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74E7FD16" w14:textId="77777777" w:rsidR="0017146F" w:rsidRPr="00F34A97" w:rsidRDefault="0017146F" w:rsidP="00540E0E">
      <w:pPr>
        <w:rPr>
          <w:rFonts w:ascii="Tahoma" w:eastAsia="Times New Roman" w:hAnsi="Tahoma" w:cs="Tahoma"/>
          <w:bCs/>
          <w:sz w:val="21"/>
          <w:szCs w:val="21"/>
          <w:lang w:val="es-ES" w:eastAsia="es-CO"/>
        </w:rPr>
      </w:pPr>
    </w:p>
    <w:p w14:paraId="02E52F0E" w14:textId="77777777" w:rsidR="009F1B64" w:rsidRPr="00F34A97" w:rsidRDefault="00B42558" w:rsidP="002B6285">
      <w:pPr>
        <w:pStyle w:val="clusulas"/>
        <w:tabs>
          <w:tab w:val="left" w:pos="1843"/>
        </w:tabs>
        <w:spacing w:before="0" w:after="0"/>
        <w:ind w:left="428"/>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CESIÓN</w:t>
      </w:r>
    </w:p>
    <w:p w14:paraId="2D4ADB84" w14:textId="77777777" w:rsidR="00B42558" w:rsidRPr="00F34A97" w:rsidRDefault="002372F3" w:rsidP="00540E0E">
      <w:pPr>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2BD42FF9" w14:textId="77777777" w:rsidR="00B42558" w:rsidRPr="00F34A97" w:rsidRDefault="00B42558" w:rsidP="00540E0E">
      <w:pPr>
        <w:rPr>
          <w:rFonts w:ascii="Tahoma" w:hAnsi="Tahoma" w:cs="Tahoma"/>
          <w:sz w:val="21"/>
          <w:szCs w:val="21"/>
        </w:rPr>
      </w:pPr>
    </w:p>
    <w:p w14:paraId="064125D9" w14:textId="77777777" w:rsidR="000B4B36" w:rsidRPr="00F34A97" w:rsidRDefault="000B4B36" w:rsidP="002B6285">
      <w:pPr>
        <w:pStyle w:val="clusulas"/>
        <w:tabs>
          <w:tab w:val="left" w:pos="1843"/>
        </w:tabs>
        <w:spacing w:before="0" w:after="0"/>
        <w:ind w:left="428"/>
        <w:rPr>
          <w:rFonts w:ascii="Tahoma" w:eastAsia="Times New Roman" w:hAnsi="Tahoma" w:cs="Tahoma"/>
          <w:bCs/>
          <w:sz w:val="21"/>
          <w:szCs w:val="21"/>
          <w:lang w:val="es-ES" w:eastAsia="es-CO"/>
        </w:rPr>
      </w:pPr>
      <w:r w:rsidRPr="00F34A97">
        <w:rPr>
          <w:rFonts w:ascii="Tahoma" w:eastAsia="Times New Roman" w:hAnsi="Tahoma" w:cs="Tahoma"/>
          <w:bCs/>
          <w:sz w:val="21"/>
          <w:szCs w:val="21"/>
          <w:lang w:val="es-ES" w:eastAsia="es-CO"/>
        </w:rPr>
        <w:t>LIQUIDACIÓN</w:t>
      </w:r>
    </w:p>
    <w:p w14:paraId="0C55A6C4" w14:textId="77777777" w:rsidR="00A47EAC" w:rsidRPr="00F34A97" w:rsidRDefault="00A47EAC" w:rsidP="00292680">
      <w:pPr>
        <w:pStyle w:val="clusulas"/>
        <w:numPr>
          <w:ilvl w:val="0"/>
          <w:numId w:val="0"/>
        </w:numPr>
        <w:spacing w:before="0" w:after="0"/>
        <w:rPr>
          <w:rFonts w:ascii="Tahoma" w:eastAsia="Times New Roman" w:hAnsi="Tahoma" w:cs="Tahoma"/>
          <w:b w:val="0"/>
          <w:bCs/>
          <w:sz w:val="21"/>
          <w:szCs w:val="21"/>
          <w:lang w:val="es-ES" w:eastAsia="es-CO"/>
        </w:rPr>
      </w:pPr>
      <w:r w:rsidRPr="00F34A97">
        <w:rPr>
          <w:rFonts w:ascii="Tahoma" w:hAnsi="Tahoma" w:cs="Tahoma"/>
          <w:sz w:val="21"/>
          <w:szCs w:val="21"/>
        </w:rPr>
        <w:t>El término para la liquidación del contrato será de cuatro (4) meses para la liquidación bilateral y dos (2) meses más para la liquidación unilateral, contados a partir del vencimiento del plazo de ejecución del Contrato.</w:t>
      </w:r>
    </w:p>
    <w:p w14:paraId="4CEB51C5" w14:textId="77777777" w:rsidR="00A47EAC" w:rsidRPr="00F34A97" w:rsidRDefault="00A47EAC" w:rsidP="7F6F9369">
      <w:pPr>
        <w:autoSpaceDE w:val="0"/>
        <w:autoSpaceDN w:val="0"/>
        <w:adjustRightInd w:val="0"/>
        <w:rPr>
          <w:rFonts w:ascii="Tahoma" w:eastAsia="Times New Roman" w:hAnsi="Tahoma" w:cs="Tahoma"/>
          <w:sz w:val="21"/>
          <w:szCs w:val="21"/>
          <w:lang w:val="es-ES" w:eastAsia="es-CO"/>
        </w:rPr>
      </w:pPr>
      <w:r w:rsidRPr="00F34A97">
        <w:rPr>
          <w:rFonts w:ascii="Tahoma" w:eastAsia="Times New Roman" w:hAnsi="Tahoma" w:cs="Tahoma"/>
          <w:sz w:val="21"/>
          <w:szCs w:val="21"/>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7AACBE9E" w14:textId="77777777" w:rsidR="00292680" w:rsidRPr="00F34A97" w:rsidRDefault="00292680" w:rsidP="005C635B">
      <w:pPr>
        <w:tabs>
          <w:tab w:val="left" w:pos="-142"/>
        </w:tabs>
        <w:autoSpaceDE w:val="0"/>
        <w:autoSpaceDN w:val="0"/>
        <w:adjustRightInd w:val="0"/>
        <w:rPr>
          <w:rFonts w:ascii="Tahoma" w:eastAsia="Times New Roman" w:hAnsi="Tahoma" w:cs="Tahoma"/>
          <w:bCs/>
          <w:sz w:val="21"/>
          <w:szCs w:val="21"/>
          <w:lang w:val="es-ES" w:eastAsia="es-CO"/>
        </w:rPr>
      </w:pPr>
    </w:p>
    <w:p w14:paraId="50199B40" w14:textId="77777777" w:rsidR="00A47EAC" w:rsidRPr="00F34A97" w:rsidRDefault="00A47EAC" w:rsidP="60DAAD4C">
      <w:pPr>
        <w:autoSpaceDE w:val="0"/>
        <w:autoSpaceDN w:val="0"/>
        <w:adjustRightInd w:val="0"/>
        <w:rPr>
          <w:rFonts w:ascii="Tahoma" w:eastAsia="Times New Roman" w:hAnsi="Tahoma" w:cs="Tahoma"/>
          <w:sz w:val="21"/>
          <w:szCs w:val="21"/>
          <w:lang w:val="es-ES" w:eastAsia="es-CO"/>
        </w:rPr>
      </w:pPr>
      <w:r w:rsidRPr="00F34A97">
        <w:rPr>
          <w:rFonts w:ascii="Tahoma" w:hAnsi="Tahoma" w:cs="Tahoma"/>
          <w:sz w:val="21"/>
          <w:szCs w:val="21"/>
        </w:rPr>
        <w:lastRenderedPageBreak/>
        <w:t>Si el Contratista no se presenta para efectos de la liquidación del Contrato durante el término de cuatro (4) meses,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w:t>
      </w:r>
    </w:p>
    <w:p w14:paraId="0165B6CD" w14:textId="77777777" w:rsidR="003C0619" w:rsidRPr="00F34A97" w:rsidRDefault="003C0619" w:rsidP="005C635B">
      <w:pPr>
        <w:tabs>
          <w:tab w:val="left" w:pos="-142"/>
        </w:tabs>
        <w:autoSpaceDE w:val="0"/>
        <w:autoSpaceDN w:val="0"/>
        <w:adjustRightInd w:val="0"/>
        <w:rPr>
          <w:rFonts w:ascii="Tahoma" w:eastAsia="Times New Roman" w:hAnsi="Tahoma" w:cs="Tahoma"/>
          <w:bCs/>
          <w:sz w:val="21"/>
          <w:szCs w:val="21"/>
          <w:lang w:val="es-ES" w:eastAsia="es-CO"/>
        </w:rPr>
      </w:pPr>
    </w:p>
    <w:p w14:paraId="36229411" w14:textId="77777777" w:rsidR="000B4B36" w:rsidRPr="00F34A97" w:rsidRDefault="000B4B36" w:rsidP="002B6285">
      <w:pPr>
        <w:pStyle w:val="clusulas"/>
        <w:tabs>
          <w:tab w:val="left" w:pos="1701"/>
          <w:tab w:val="left" w:pos="1843"/>
        </w:tabs>
        <w:spacing w:before="0" w:after="0"/>
        <w:ind w:left="428"/>
        <w:rPr>
          <w:rFonts w:ascii="Tahoma" w:hAnsi="Tahoma" w:cs="Tahoma"/>
          <w:sz w:val="21"/>
          <w:szCs w:val="21"/>
        </w:rPr>
      </w:pPr>
      <w:r w:rsidRPr="00F34A97">
        <w:rPr>
          <w:rFonts w:ascii="Tahoma" w:hAnsi="Tahoma" w:cs="Tahoma"/>
          <w:sz w:val="21"/>
          <w:szCs w:val="21"/>
        </w:rPr>
        <w:t>SUSCRIPCIÓN, PERFECCIONAMIENTO Y EJECUCIÓN</w:t>
      </w:r>
    </w:p>
    <w:p w14:paraId="67970F7D" w14:textId="77777777" w:rsidR="007513E6" w:rsidRPr="00F34A97" w:rsidRDefault="000B4B36" w:rsidP="00540E0E">
      <w:pPr>
        <w:tabs>
          <w:tab w:val="left" w:pos="2780"/>
        </w:tabs>
        <w:rPr>
          <w:rFonts w:ascii="Tahoma" w:eastAsia="Times New Roman" w:hAnsi="Tahoma" w:cs="Tahoma"/>
          <w:sz w:val="21"/>
          <w:szCs w:val="21"/>
          <w:lang w:val="es-ES" w:eastAsia="es-CO"/>
        </w:rPr>
      </w:pPr>
      <w:r w:rsidRPr="00F34A97">
        <w:rPr>
          <w:rFonts w:ascii="Tahoma" w:eastAsia="Times New Roman" w:hAnsi="Tahoma" w:cs="Tahoma"/>
          <w:sz w:val="21"/>
          <w:szCs w:val="21"/>
          <w:lang w:val="es-ES" w:eastAsia="es-CO"/>
        </w:rPr>
        <w:t>Para la suscripción del Contrato se necesita que el Contratista se encuentre al día en los pagos al Sistema de Seguridad Social Integral y con los aportes parafiscales, si es del caso. Para el perfeccionamiento se requiere la firma de las partes y constar por escrito. Para su ejecución, la aprobación de las Garantías y el Registro Presupuestal correspondiente en los términos del artículo 41 de la Ley 80 de 1993.</w:t>
      </w:r>
    </w:p>
    <w:p w14:paraId="293A265F" w14:textId="77777777" w:rsidR="003E4D98" w:rsidRPr="00F34A97" w:rsidRDefault="003E4D98" w:rsidP="00540E0E">
      <w:pPr>
        <w:tabs>
          <w:tab w:val="left" w:pos="2780"/>
        </w:tabs>
        <w:rPr>
          <w:rFonts w:ascii="Tahoma" w:eastAsia="Times New Roman" w:hAnsi="Tahoma" w:cs="Tahoma"/>
          <w:bCs/>
          <w:sz w:val="21"/>
          <w:szCs w:val="21"/>
          <w:lang w:val="es-ES" w:eastAsia="es-CO"/>
        </w:rPr>
      </w:pPr>
    </w:p>
    <w:p w14:paraId="36DEDCEF" w14:textId="77777777" w:rsidR="004867B7" w:rsidRPr="00F34A97" w:rsidRDefault="004867B7" w:rsidP="002B6285">
      <w:pPr>
        <w:pStyle w:val="clusulas"/>
        <w:tabs>
          <w:tab w:val="left" w:pos="1701"/>
          <w:tab w:val="left" w:pos="1843"/>
        </w:tabs>
        <w:spacing w:before="0" w:after="0"/>
        <w:ind w:left="428"/>
        <w:rPr>
          <w:rFonts w:ascii="Tahoma" w:hAnsi="Tahoma" w:cs="Tahoma"/>
          <w:sz w:val="21"/>
          <w:szCs w:val="21"/>
        </w:rPr>
      </w:pPr>
      <w:r w:rsidRPr="00F34A97">
        <w:rPr>
          <w:rFonts w:ascii="Tahoma" w:hAnsi="Tahoma" w:cs="Tahoma"/>
          <w:sz w:val="21"/>
          <w:szCs w:val="21"/>
        </w:rPr>
        <w:t xml:space="preserve">LUGAR DE EJECUCIÓN Y DOMICILIO CONTRACTUAL </w:t>
      </w:r>
    </w:p>
    <w:p w14:paraId="1ECE8F2C" w14:textId="77777777" w:rsidR="004867B7" w:rsidRPr="00F34A97" w:rsidRDefault="004867B7" w:rsidP="004867B7">
      <w:pPr>
        <w:rPr>
          <w:rFonts w:ascii="Tahoma" w:hAnsi="Tahoma" w:cs="Tahoma"/>
          <w:sz w:val="21"/>
          <w:szCs w:val="21"/>
        </w:rPr>
      </w:pPr>
    </w:p>
    <w:p w14:paraId="7557565C" w14:textId="77777777" w:rsidR="004867B7" w:rsidRPr="00F34A97" w:rsidRDefault="004867B7" w:rsidP="004867B7">
      <w:pPr>
        <w:rPr>
          <w:rFonts w:ascii="Tahoma" w:hAnsi="Tahoma" w:cs="Tahoma"/>
          <w:sz w:val="21"/>
          <w:szCs w:val="21"/>
        </w:rPr>
      </w:pPr>
      <w:r w:rsidRPr="00F34A97">
        <w:rPr>
          <w:rFonts w:ascii="Tahoma" w:hAnsi="Tahoma" w:cs="Tahoma"/>
          <w:sz w:val="21"/>
          <w:szCs w:val="21"/>
        </w:rPr>
        <w:t>Las actividades previstas en el Contrato se deben desarrollar en el municipio de La Tebaida (Quindío), en las instalaciones de la Institución Educativa La Popa, zona rural, y el domicilio contractual es el municipio de La Tebaida (Quindío).</w:t>
      </w:r>
    </w:p>
    <w:p w14:paraId="3298FD49" w14:textId="77777777" w:rsidR="003E4D98" w:rsidRPr="00F34A97" w:rsidRDefault="003E4D98" w:rsidP="002B6285">
      <w:pPr>
        <w:pStyle w:val="clusulas"/>
        <w:tabs>
          <w:tab w:val="left" w:pos="1985"/>
        </w:tabs>
        <w:spacing w:before="0" w:after="0"/>
        <w:ind w:left="428"/>
        <w:rPr>
          <w:rFonts w:ascii="Tahoma" w:hAnsi="Tahoma" w:cs="Tahoma"/>
          <w:sz w:val="21"/>
          <w:szCs w:val="21"/>
        </w:rPr>
      </w:pPr>
      <w:r w:rsidRPr="00F34A97">
        <w:rPr>
          <w:rFonts w:ascii="Tahoma" w:hAnsi="Tahoma" w:cs="Tahoma"/>
          <w:sz w:val="21"/>
          <w:szCs w:val="21"/>
        </w:rPr>
        <w:t>DOCUMENTOS</w:t>
      </w:r>
    </w:p>
    <w:p w14:paraId="3239A8B8" w14:textId="77777777" w:rsidR="003E4D98" w:rsidRPr="00F34A97" w:rsidRDefault="003E4D98" w:rsidP="003E4D98">
      <w:pPr>
        <w:pStyle w:val="clusulas"/>
        <w:numPr>
          <w:ilvl w:val="0"/>
          <w:numId w:val="0"/>
        </w:numPr>
        <w:spacing w:before="0" w:after="0"/>
        <w:rPr>
          <w:rFonts w:ascii="Tahoma" w:eastAsia="Times New Roman" w:hAnsi="Tahoma" w:cs="Tahoma"/>
          <w:b w:val="0"/>
          <w:bCs/>
          <w:sz w:val="21"/>
          <w:szCs w:val="21"/>
          <w:lang w:val="es-ES" w:eastAsia="es-CO"/>
        </w:rPr>
      </w:pPr>
      <w:r w:rsidRPr="00F34A97">
        <w:rPr>
          <w:rFonts w:ascii="Tahoma" w:eastAsia="Times New Roman" w:hAnsi="Tahoma" w:cs="Tahoma"/>
          <w:b w:val="0"/>
          <w:bCs/>
          <w:sz w:val="21"/>
          <w:szCs w:val="21"/>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690A7475" w14:textId="77777777" w:rsidR="003E4D98" w:rsidRPr="00F34A97" w:rsidRDefault="003E4D98" w:rsidP="00E729FB">
      <w:pPr>
        <w:pStyle w:val="clusulas"/>
        <w:numPr>
          <w:ilvl w:val="3"/>
          <w:numId w:val="4"/>
        </w:numPr>
        <w:spacing w:before="0" w:after="0"/>
        <w:ind w:left="1134"/>
        <w:rPr>
          <w:rFonts w:ascii="Tahoma" w:eastAsia="Times New Roman" w:hAnsi="Tahoma" w:cs="Tahoma"/>
          <w:b w:val="0"/>
          <w:bCs/>
          <w:sz w:val="21"/>
          <w:szCs w:val="21"/>
          <w:lang w:val="es-ES" w:eastAsia="es-CO"/>
        </w:rPr>
      </w:pPr>
      <w:r w:rsidRPr="00F34A97">
        <w:rPr>
          <w:rFonts w:ascii="Tahoma" w:eastAsia="Times New Roman" w:hAnsi="Tahoma" w:cs="Tahoma"/>
          <w:b w:val="0"/>
          <w:bCs/>
          <w:sz w:val="21"/>
          <w:szCs w:val="21"/>
          <w:lang w:val="es-ES" w:eastAsia="es-CO"/>
        </w:rPr>
        <w:t>Estudios y documentos previos.</w:t>
      </w:r>
    </w:p>
    <w:p w14:paraId="51228FA2" w14:textId="77777777" w:rsidR="003E4D98" w:rsidRPr="00F34A97" w:rsidRDefault="003E4D98" w:rsidP="00E729FB">
      <w:pPr>
        <w:pStyle w:val="clusulas"/>
        <w:numPr>
          <w:ilvl w:val="3"/>
          <w:numId w:val="4"/>
        </w:numPr>
        <w:spacing w:before="0" w:after="0"/>
        <w:ind w:left="1134"/>
        <w:rPr>
          <w:rFonts w:ascii="Tahoma" w:eastAsia="Times New Roman" w:hAnsi="Tahoma" w:cs="Tahoma"/>
          <w:b w:val="0"/>
          <w:bCs/>
          <w:sz w:val="21"/>
          <w:szCs w:val="21"/>
          <w:lang w:val="es-ES" w:eastAsia="es-CO"/>
        </w:rPr>
      </w:pPr>
      <w:r w:rsidRPr="00F34A97">
        <w:rPr>
          <w:rFonts w:ascii="Tahoma" w:eastAsia="Times New Roman" w:hAnsi="Tahoma" w:cs="Tahoma"/>
          <w:b w:val="0"/>
          <w:bCs/>
          <w:sz w:val="21"/>
          <w:szCs w:val="21"/>
          <w:lang w:val="es-ES" w:eastAsia="es-CO"/>
        </w:rPr>
        <w:t>Pliego de condiciones, Adendas, Anexos, Formatos, Matrices, Formularios.</w:t>
      </w:r>
    </w:p>
    <w:p w14:paraId="35ED1F9B" w14:textId="77777777" w:rsidR="00700244" w:rsidRPr="00F34A97" w:rsidRDefault="003E4D98" w:rsidP="00E729FB">
      <w:pPr>
        <w:pStyle w:val="clusulas"/>
        <w:numPr>
          <w:ilvl w:val="3"/>
          <w:numId w:val="4"/>
        </w:numPr>
        <w:spacing w:before="0" w:after="0"/>
        <w:ind w:left="1134"/>
        <w:rPr>
          <w:rFonts w:ascii="Tahoma" w:eastAsia="Times New Roman" w:hAnsi="Tahoma" w:cs="Tahoma"/>
          <w:b w:val="0"/>
          <w:bCs/>
          <w:sz w:val="21"/>
          <w:szCs w:val="21"/>
          <w:lang w:val="es-ES" w:eastAsia="es-CO"/>
        </w:rPr>
      </w:pPr>
      <w:r w:rsidRPr="00F34A97">
        <w:rPr>
          <w:rFonts w:ascii="Tahoma" w:eastAsia="Times New Roman" w:hAnsi="Tahoma" w:cs="Tahoma"/>
          <w:b w:val="0"/>
          <w:bCs/>
          <w:sz w:val="21"/>
          <w:szCs w:val="21"/>
          <w:lang w:val="es-ES" w:eastAsia="es-CO"/>
        </w:rPr>
        <w:t>Propuesta presentada por el Contratista.</w:t>
      </w:r>
    </w:p>
    <w:p w14:paraId="64E24A68" w14:textId="77777777" w:rsidR="00700244" w:rsidRPr="00F34A97" w:rsidRDefault="003E4D98" w:rsidP="00E729FB">
      <w:pPr>
        <w:pStyle w:val="clusulas"/>
        <w:numPr>
          <w:ilvl w:val="3"/>
          <w:numId w:val="4"/>
        </w:numPr>
        <w:spacing w:before="0" w:after="0"/>
        <w:ind w:left="1134"/>
        <w:rPr>
          <w:rFonts w:ascii="Tahoma" w:eastAsia="Times New Roman" w:hAnsi="Tahoma" w:cs="Tahoma"/>
          <w:b w:val="0"/>
          <w:bCs/>
          <w:sz w:val="21"/>
          <w:szCs w:val="21"/>
          <w:lang w:val="es-ES" w:eastAsia="es-CO"/>
        </w:rPr>
      </w:pPr>
      <w:r w:rsidRPr="00F34A97">
        <w:rPr>
          <w:rFonts w:ascii="Tahoma" w:eastAsia="Times New Roman" w:hAnsi="Tahoma" w:cs="Tahoma"/>
          <w:b w:val="0"/>
          <w:bCs/>
          <w:sz w:val="21"/>
          <w:szCs w:val="21"/>
          <w:lang w:val="es-ES" w:eastAsia="es-CO"/>
        </w:rPr>
        <w:t>Las Garantías debidamente aprobadas.</w:t>
      </w:r>
    </w:p>
    <w:p w14:paraId="584D7476" w14:textId="77777777" w:rsidR="008725C5" w:rsidRPr="00F34A97" w:rsidRDefault="00700244" w:rsidP="00E729FB">
      <w:pPr>
        <w:pStyle w:val="clusulas"/>
        <w:numPr>
          <w:ilvl w:val="3"/>
          <w:numId w:val="4"/>
        </w:numPr>
        <w:spacing w:before="0" w:after="0"/>
        <w:ind w:left="1134"/>
        <w:rPr>
          <w:rFonts w:ascii="Tahoma" w:eastAsia="Times New Roman" w:hAnsi="Tahoma" w:cs="Tahoma"/>
          <w:b w:val="0"/>
          <w:bCs/>
          <w:sz w:val="21"/>
          <w:szCs w:val="21"/>
          <w:lang w:val="es-ES" w:eastAsia="es-CO"/>
        </w:rPr>
      </w:pPr>
      <w:r w:rsidRPr="00F34A97">
        <w:rPr>
          <w:rFonts w:ascii="Tahoma" w:eastAsia="Times New Roman" w:hAnsi="Tahoma" w:cs="Tahoma"/>
          <w:b w:val="0"/>
          <w:bCs/>
          <w:sz w:val="21"/>
          <w:szCs w:val="21"/>
          <w:lang w:val="es-ES" w:eastAsia="es-CO"/>
        </w:rPr>
        <w:t>Toda la correspondencia que se surta entre las partes durante el término de ejecución del Contrato.</w:t>
      </w:r>
    </w:p>
    <w:p w14:paraId="2E79B64C" w14:textId="77777777" w:rsidR="00700244" w:rsidRPr="00F34A97" w:rsidRDefault="008725C5" w:rsidP="0052401B">
      <w:pPr>
        <w:rPr>
          <w:rFonts w:ascii="Tahoma" w:eastAsia="Times New Roman" w:hAnsi="Tahoma" w:cs="Tahoma"/>
          <w:bCs/>
          <w:sz w:val="21"/>
          <w:szCs w:val="21"/>
          <w:lang w:val="es-ES" w:eastAsia="es-CO"/>
        </w:rPr>
      </w:pPr>
      <w:r w:rsidRPr="00F34A97">
        <w:rPr>
          <w:rFonts w:ascii="Tahoma" w:hAnsi="Tahoma" w:cs="Tahoma"/>
          <w:sz w:val="21"/>
          <w:szCs w:val="21"/>
          <w:highlight w:val="lightGray"/>
          <w:lang w:val="es-ES" w:eastAsia="es-CO"/>
        </w:rPr>
        <w:t>[No incluir la firma manuscrita cuando el contrato se celebre por medio del SECOP II]</w:t>
      </w:r>
      <w:r w:rsidRPr="00F34A97">
        <w:rPr>
          <w:rFonts w:ascii="Tahoma" w:hAnsi="Tahoma" w:cs="Tahoma"/>
          <w:sz w:val="21"/>
          <w:szCs w:val="21"/>
          <w:lang w:val="es-ES" w:eastAsia="es-CO"/>
        </w:rPr>
        <w:t xml:space="preserve"> </w:t>
      </w:r>
      <w:r w:rsidRPr="00F34A97">
        <w:rPr>
          <w:rFonts w:ascii="Tahoma" w:eastAsia="Times New Roman" w:hAnsi="Tahoma" w:cs="Tahoma"/>
          <w:sz w:val="21"/>
          <w:szCs w:val="21"/>
          <w:lang w:val="es-ES" w:eastAsia="es-CO"/>
        </w:rPr>
        <w:t xml:space="preserve">En constancia se firma el contrato en </w:t>
      </w:r>
      <w:r w:rsidRPr="00F34A97">
        <w:rPr>
          <w:rFonts w:ascii="Tahoma" w:eastAsia="Times New Roman" w:hAnsi="Tahoma" w:cs="Tahoma"/>
          <w:bCs/>
          <w:sz w:val="21"/>
          <w:szCs w:val="21"/>
          <w:highlight w:val="lightGray"/>
          <w:lang w:val="es-ES" w:eastAsia="es-CO"/>
        </w:rPr>
        <w:t>[señalar lugar de perfeccionamiento del contrato]</w:t>
      </w:r>
      <w:r w:rsidRPr="00F34A97">
        <w:rPr>
          <w:rFonts w:ascii="Tahoma" w:eastAsia="Times New Roman" w:hAnsi="Tahoma" w:cs="Tahoma"/>
          <w:bCs/>
          <w:sz w:val="21"/>
          <w:szCs w:val="21"/>
          <w:lang w:val="es-ES" w:eastAsia="es-CO"/>
        </w:rPr>
        <w:t xml:space="preserve">, el </w:t>
      </w:r>
      <w:r w:rsidRPr="00F34A97">
        <w:rPr>
          <w:rFonts w:ascii="Tahoma" w:eastAsia="Times New Roman" w:hAnsi="Tahoma" w:cs="Tahoma"/>
          <w:bCs/>
          <w:sz w:val="21"/>
          <w:szCs w:val="21"/>
          <w:highlight w:val="lightGray"/>
          <w:lang w:val="es-ES" w:eastAsia="es-CO"/>
        </w:rPr>
        <w:t>[indicar la fecha de suscripción]</w:t>
      </w:r>
    </w:p>
    <w:p w14:paraId="0E535CE0" w14:textId="77777777" w:rsidR="000A1FFB" w:rsidRPr="00F34A97" w:rsidRDefault="000A1FFB" w:rsidP="0052401B">
      <w:pPr>
        <w:rPr>
          <w:rFonts w:ascii="Tahoma" w:hAnsi="Tahoma" w:cs="Tahoma"/>
          <w:sz w:val="21"/>
          <w:szCs w:val="21"/>
          <w:lang w:val="es-ES" w:eastAsia="es-CO"/>
        </w:rPr>
      </w:pPr>
    </w:p>
    <w:p w14:paraId="2F1EB9FE" w14:textId="77777777" w:rsidR="003E4D98" w:rsidRPr="00F34A97" w:rsidRDefault="003E4D98" w:rsidP="00D226D5">
      <w:pPr>
        <w:pStyle w:val="Ttulo"/>
        <w:numPr>
          <w:ilvl w:val="0"/>
          <w:numId w:val="0"/>
        </w:numPr>
        <w:jc w:val="left"/>
        <w:rPr>
          <w:rFonts w:ascii="Tahoma" w:eastAsia="Times New Roman" w:hAnsi="Tahoma" w:cs="Tahoma"/>
          <w:bCs/>
          <w:color w:val="auto"/>
          <w:spacing w:val="0"/>
          <w:kern w:val="0"/>
          <w:sz w:val="21"/>
          <w:szCs w:val="21"/>
          <w:lang w:val="es-ES" w:eastAsia="es-CO"/>
        </w:rPr>
      </w:pPr>
      <w:r w:rsidRPr="00F34A97">
        <w:rPr>
          <w:rFonts w:ascii="Tahoma" w:eastAsia="Times New Roman" w:hAnsi="Tahoma" w:cs="Tahoma"/>
          <w:bCs/>
          <w:color w:val="auto"/>
          <w:sz w:val="21"/>
          <w:szCs w:val="21"/>
          <w:lang w:val="es-ES" w:eastAsia="es-CO"/>
        </w:rPr>
        <w:t>Por la Entidad,</w:t>
      </w:r>
      <w:r w:rsidRPr="00F34A97">
        <w:rPr>
          <w:rFonts w:ascii="Tahoma" w:eastAsia="Times New Roman" w:hAnsi="Tahoma" w:cs="Tahoma"/>
          <w:bCs/>
          <w:color w:val="auto"/>
          <w:sz w:val="21"/>
          <w:szCs w:val="21"/>
          <w:lang w:val="es-ES" w:eastAsia="es-CO"/>
        </w:rPr>
        <w:tab/>
      </w:r>
      <w:r w:rsidRPr="00F34A97">
        <w:rPr>
          <w:rFonts w:ascii="Tahoma" w:eastAsia="Times New Roman" w:hAnsi="Tahoma" w:cs="Tahoma"/>
          <w:bCs/>
          <w:color w:val="auto"/>
          <w:sz w:val="21"/>
          <w:szCs w:val="21"/>
          <w:lang w:val="es-ES" w:eastAsia="es-CO"/>
        </w:rPr>
        <w:tab/>
        <w:t xml:space="preserve"> </w:t>
      </w:r>
      <w:proofErr w:type="gramStart"/>
      <w:r w:rsidRPr="00F34A97">
        <w:rPr>
          <w:rFonts w:ascii="Tahoma" w:eastAsia="Times New Roman" w:hAnsi="Tahoma" w:cs="Tahoma"/>
          <w:bCs/>
          <w:color w:val="auto"/>
          <w:sz w:val="21"/>
          <w:szCs w:val="21"/>
          <w:lang w:val="es-ES" w:eastAsia="es-CO"/>
        </w:rPr>
        <w:tab/>
        <w:t xml:space="preserve">  </w:t>
      </w:r>
      <w:r w:rsidRPr="00F34A97">
        <w:rPr>
          <w:rFonts w:ascii="Tahoma" w:eastAsia="Times New Roman" w:hAnsi="Tahoma" w:cs="Tahoma"/>
          <w:bCs/>
          <w:color w:val="auto"/>
          <w:sz w:val="21"/>
          <w:szCs w:val="21"/>
          <w:lang w:val="es-ES" w:eastAsia="es-CO"/>
        </w:rPr>
        <w:tab/>
      </w:r>
      <w:proofErr w:type="gramEnd"/>
      <w:r w:rsidRPr="00F34A97">
        <w:rPr>
          <w:rFonts w:ascii="Tahoma" w:eastAsia="Times New Roman" w:hAnsi="Tahoma" w:cs="Tahoma"/>
          <w:bCs/>
          <w:color w:val="auto"/>
          <w:sz w:val="21"/>
          <w:szCs w:val="21"/>
          <w:lang w:val="es-ES" w:eastAsia="es-CO"/>
        </w:rPr>
        <w:t>Por el Contratista,</w:t>
      </w:r>
    </w:p>
    <w:sectPr w:rsidR="003E4D98" w:rsidRPr="00F34A97" w:rsidSect="00E1319B">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C6E3D" w14:textId="77777777" w:rsidR="00AB540C" w:rsidRDefault="00AB540C" w:rsidP="004F2C35">
      <w:r>
        <w:separator/>
      </w:r>
    </w:p>
  </w:endnote>
  <w:endnote w:type="continuationSeparator" w:id="0">
    <w:p w14:paraId="4F8BE04B" w14:textId="77777777" w:rsidR="00AB540C" w:rsidRDefault="00AB540C" w:rsidP="004F2C35">
      <w:r>
        <w:continuationSeparator/>
      </w:r>
    </w:p>
  </w:endnote>
  <w:endnote w:type="continuationNotice" w:id="1">
    <w:p w14:paraId="5F423A9A" w14:textId="77777777" w:rsidR="00AB540C" w:rsidRDefault="00AB54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Maiandra GD">
    <w:panose1 w:val="020E0502030308020204"/>
    <w:charset w:val="00"/>
    <w:family w:val="swiss"/>
    <w:pitch w:val="variable"/>
    <w:sig w:usb0="00000003" w:usb1="00000000" w:usb2="00000000" w:usb3="00000000" w:csb0="00000001"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23DFE" w14:textId="77777777" w:rsidR="00000000" w:rsidRDefault="00000000" w:rsidP="00A87DFA">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50560" behindDoc="1" locked="0" layoutInCell="1" allowOverlap="1" wp14:anchorId="27EA5BCE" wp14:editId="64D0B923">
          <wp:simplePos x="0" y="0"/>
          <wp:positionH relativeFrom="margin">
            <wp:posOffset>-432435</wp:posOffset>
          </wp:positionH>
          <wp:positionV relativeFrom="paragraph">
            <wp:posOffset>-180340</wp:posOffset>
          </wp:positionV>
          <wp:extent cx="6352540" cy="95250"/>
          <wp:effectExtent l="0" t="0" r="0" b="0"/>
          <wp:wrapNone/>
          <wp:docPr id="106474133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3632" behindDoc="1" locked="0" layoutInCell="1" allowOverlap="1" wp14:anchorId="365B629C" wp14:editId="6AE2CDEA">
          <wp:simplePos x="0" y="0"/>
          <wp:positionH relativeFrom="margin">
            <wp:posOffset>-657225</wp:posOffset>
          </wp:positionH>
          <wp:positionV relativeFrom="margin">
            <wp:posOffset>9462770</wp:posOffset>
          </wp:positionV>
          <wp:extent cx="3086100" cy="1021080"/>
          <wp:effectExtent l="0" t="0" r="0" b="0"/>
          <wp:wrapSquare wrapText="bothSides"/>
          <wp:docPr id="704115834" name="Imagen 6"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4240F571" w14:textId="77777777" w:rsidR="00000000" w:rsidRPr="000A6593" w:rsidRDefault="00000000" w:rsidP="000A6593">
    <w:pPr>
      <w:pBdr>
        <w:top w:val="nil"/>
        <w:left w:val="nil"/>
        <w:bottom w:val="nil"/>
        <w:right w:val="nil"/>
        <w:between w:val="nil"/>
      </w:pBdr>
      <w:tabs>
        <w:tab w:val="right" w:pos="8838"/>
      </w:tabs>
      <w:jc w:val="right"/>
      <w:rPr>
        <w:rFonts w:ascii="Roboto" w:eastAsia="Roboto" w:hAnsi="Roboto" w:cs="Roboto"/>
        <w:b/>
        <w:sz w:val="18"/>
        <w:szCs w:val="18"/>
      </w:rPr>
    </w:pPr>
    <w:r w:rsidRPr="00EA37CF">
      <w:rPr>
        <w:rFonts w:ascii="Roboto" w:hAnsi="Roboto"/>
        <w:color w:val="000000"/>
        <w:sz w:val="18"/>
        <w:szCs w:val="18"/>
        <w:lang w:eastAsia="es-CO"/>
      </w:rPr>
      <w:t>Carrera 6 N° 12 -27 Centro Administrativo 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5114C46B" w14:textId="77777777" w:rsidR="00000000" w:rsidRPr="00EA37CF" w:rsidRDefault="00000000" w:rsidP="00C77BC2">
    <w:pPr>
      <w:jc w:val="right"/>
      <w:rPr>
        <w:lang w:eastAsia="es-CO"/>
      </w:rPr>
    </w:pPr>
    <w:r>
      <w:rPr>
        <w:noProof/>
        <w:lang w:eastAsia="es-CO"/>
      </w:rPr>
      <w:drawing>
        <wp:anchor distT="0" distB="0" distL="114300" distR="114300" simplePos="0" relativeHeight="251656704" behindDoc="1" locked="0" layoutInCell="1" allowOverlap="1" wp14:anchorId="1A0282A5" wp14:editId="6D5AB880">
          <wp:simplePos x="0" y="0"/>
          <wp:positionH relativeFrom="margin">
            <wp:posOffset>-318135</wp:posOffset>
          </wp:positionH>
          <wp:positionV relativeFrom="margin">
            <wp:posOffset>7195820</wp:posOffset>
          </wp:positionV>
          <wp:extent cx="2238375" cy="542925"/>
          <wp:effectExtent l="0" t="0" r="9525" b="9525"/>
          <wp:wrapSquare wrapText="bothSides"/>
          <wp:docPr id="1655848219" name="Imagen 7"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37CF">
      <w:rPr>
        <w:rFonts w:ascii="Roboto" w:hAnsi="Roboto"/>
        <w:color w:val="000000"/>
        <w:sz w:val="18"/>
        <w:szCs w:val="18"/>
        <w:lang w:eastAsia="es-CO"/>
      </w:rPr>
      <w:t> Código Postal 633020</w:t>
    </w:r>
  </w:p>
  <w:p w14:paraId="24C02AF1" w14:textId="77777777" w:rsidR="00000000" w:rsidRDefault="00000000" w:rsidP="00C77BC2">
    <w:pPr>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7B3C32DE" w14:textId="77777777" w:rsidR="00000000" w:rsidRDefault="00000000" w:rsidP="00C77BC2">
    <w:pPr>
      <w:jc w:val="right"/>
      <w:rPr>
        <w:rFonts w:ascii="Roboto" w:hAnsi="Roboto"/>
        <w:color w:val="000000"/>
        <w:sz w:val="18"/>
        <w:szCs w:val="18"/>
        <w:lang w:eastAsia="es-CO"/>
      </w:rPr>
    </w:pPr>
    <w:hyperlink r:id="rId3" w:history="1">
      <w:r w:rsidRPr="00597ACD">
        <w:rPr>
          <w:rStyle w:val="Hipervnculo"/>
          <w:rFonts w:ascii="Roboto" w:hAnsi="Roboto"/>
          <w:sz w:val="18"/>
          <w:szCs w:val="18"/>
          <w:lang w:eastAsia="es-CO"/>
        </w:rPr>
        <w:t>infraestructura@latebaida-quindio.gov.co</w:t>
      </w:r>
    </w:hyperlink>
  </w:p>
  <w:p w14:paraId="4F786E40" w14:textId="77777777" w:rsidR="00000000" w:rsidRDefault="00000000" w:rsidP="00C77BC2">
    <w:pPr>
      <w:pStyle w:val="Piedepgina"/>
      <w:jc w:val="right"/>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4" w:history="1">
      <w:r>
        <w:rPr>
          <w:rStyle w:val="Hipervnculo"/>
          <w:rFonts w:ascii="Arial" w:hAnsi="Arial" w:cs="Arial"/>
          <w:color w:val="007DEB"/>
          <w:sz w:val="16"/>
          <w:szCs w:val="16"/>
        </w:rPr>
        <w:t>alcaldia@latebaida-quindio.gov.co</w:t>
      </w:r>
    </w:hyperlink>
    <w:r>
      <w:rPr>
        <w:rFonts w:ascii="Arial" w:hAnsi="Arial" w:cs="Arial"/>
        <w:color w:val="000000"/>
        <w:sz w:val="16"/>
        <w:szCs w:val="16"/>
      </w:rPr>
      <w:t xml:space="preserve"> y </w:t>
    </w:r>
    <w:hyperlink r:id="rId5" w:history="1">
      <w:r>
        <w:rPr>
          <w:rStyle w:val="Hipervnculo"/>
          <w:rFonts w:ascii="Arial" w:hAnsi="Arial" w:cs="Arial"/>
          <w:color w:val="548DD4"/>
          <w:sz w:val="16"/>
          <w:szCs w:val="16"/>
        </w:rPr>
        <w:t>despachoalcalde@latebaida-quindio.gov.co</w:t>
      </w:r>
    </w:hyperlink>
  </w:p>
  <w:p w14:paraId="5A2A73FA" w14:textId="77777777" w:rsidR="00000000" w:rsidRDefault="00000000" w:rsidP="000A6593">
    <w:pPr>
      <w:pStyle w:val="Piedepgina"/>
    </w:pPr>
  </w:p>
  <w:p w14:paraId="29B018C9" w14:textId="77777777" w:rsidR="00000000" w:rsidRDefault="00000000" w:rsidP="000A659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98470" w14:textId="77777777" w:rsidR="001F3F49" w:rsidRDefault="001F3F49" w:rsidP="00A87DFA">
    <w:pPr>
      <w:pStyle w:val="Piedepgina"/>
      <w:contextualSpacing/>
      <w:jc w:val="right"/>
      <w:rPr>
        <w:rFonts w:ascii="Roboto" w:eastAsia="Roboto" w:hAnsi="Roboto" w:cs="Roboto"/>
        <w:b/>
        <w:sz w:val="18"/>
        <w:szCs w:val="18"/>
      </w:rPr>
    </w:pPr>
  </w:p>
  <w:p w14:paraId="684CC1B7" w14:textId="77777777" w:rsidR="001F3F49" w:rsidRDefault="001F3F49" w:rsidP="00A87DFA">
    <w:pPr>
      <w:pStyle w:val="Piedepgina"/>
      <w:contextualSpacing/>
      <w:jc w:val="right"/>
      <w:rPr>
        <w:rFonts w:ascii="Roboto" w:eastAsia="Roboto" w:hAnsi="Roboto" w:cs="Roboto"/>
        <w:b/>
        <w:sz w:val="18"/>
        <w:szCs w:val="18"/>
      </w:rPr>
    </w:pPr>
  </w:p>
  <w:p w14:paraId="063FF485" w14:textId="23D23D87" w:rsidR="001F3F49" w:rsidRDefault="001F3F49" w:rsidP="00A87DFA">
    <w:pPr>
      <w:pStyle w:val="Piedepgina"/>
      <w:contextualSpacing/>
      <w:jc w:val="right"/>
      <w:rPr>
        <w:rFonts w:ascii="Roboto" w:eastAsia="Roboto" w:hAnsi="Roboto" w:cs="Roboto"/>
        <w:b/>
        <w:sz w:val="18"/>
        <w:szCs w:val="18"/>
      </w:rPr>
    </w:pPr>
  </w:p>
  <w:p w14:paraId="7CC619EC" w14:textId="36A7C2E0" w:rsidR="00000000" w:rsidRDefault="001F3F49" w:rsidP="00A87DFA">
    <w:pPr>
      <w:pStyle w:val="Piedepgina"/>
      <w:contextualSpacing/>
      <w:jc w:val="right"/>
      <w:rPr>
        <w:rFonts w:ascii="Roboto" w:eastAsia="Roboto" w:hAnsi="Roboto" w:cs="Roboto"/>
        <w:b/>
        <w:sz w:val="18"/>
        <w:szCs w:val="18"/>
      </w:rPr>
    </w:pPr>
    <w:r>
      <w:rPr>
        <w:noProof/>
        <w:lang w:eastAsia="es-CO"/>
      </w:rPr>
      <w:drawing>
        <wp:anchor distT="0" distB="0" distL="114300" distR="114300" simplePos="0" relativeHeight="251657728" behindDoc="1" locked="0" layoutInCell="1" allowOverlap="1" wp14:anchorId="24A1BE24" wp14:editId="3573A5D0">
          <wp:simplePos x="0" y="0"/>
          <wp:positionH relativeFrom="margin">
            <wp:posOffset>-188595</wp:posOffset>
          </wp:positionH>
          <wp:positionV relativeFrom="margin">
            <wp:posOffset>6830060</wp:posOffset>
          </wp:positionV>
          <wp:extent cx="2238375" cy="542925"/>
          <wp:effectExtent l="0" t="0" r="9525" b="9525"/>
          <wp:wrapSquare wrapText="bothSides"/>
          <wp:docPr id="1878749741" name="Imagen 8"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1">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1584" behindDoc="1" locked="0" layoutInCell="1" allowOverlap="1" wp14:anchorId="4C64E80E" wp14:editId="56274E1B">
          <wp:simplePos x="0" y="0"/>
          <wp:positionH relativeFrom="margin">
            <wp:posOffset>-432435</wp:posOffset>
          </wp:positionH>
          <wp:positionV relativeFrom="paragraph">
            <wp:posOffset>-180340</wp:posOffset>
          </wp:positionV>
          <wp:extent cx="6352540" cy="95250"/>
          <wp:effectExtent l="0" t="0" r="0" b="0"/>
          <wp:wrapNone/>
          <wp:docPr id="206926554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4656" behindDoc="1" locked="0" layoutInCell="1" allowOverlap="1" wp14:anchorId="3CEC46AA" wp14:editId="4F5FADF7">
          <wp:simplePos x="0" y="0"/>
          <wp:positionH relativeFrom="margin">
            <wp:posOffset>-657225</wp:posOffset>
          </wp:positionH>
          <wp:positionV relativeFrom="margin">
            <wp:posOffset>9462770</wp:posOffset>
          </wp:positionV>
          <wp:extent cx="3086100" cy="1021080"/>
          <wp:effectExtent l="0" t="0" r="0" b="0"/>
          <wp:wrapSquare wrapText="bothSides"/>
          <wp:docPr id="492828790" name="Imagen 10"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56DD6CF1" w14:textId="77777777" w:rsidR="00000000" w:rsidRPr="000A6593" w:rsidRDefault="00000000" w:rsidP="000A6593">
    <w:pPr>
      <w:pBdr>
        <w:top w:val="nil"/>
        <w:left w:val="nil"/>
        <w:bottom w:val="nil"/>
        <w:right w:val="nil"/>
        <w:between w:val="nil"/>
      </w:pBdr>
      <w:tabs>
        <w:tab w:val="right" w:pos="8838"/>
      </w:tabs>
      <w:jc w:val="right"/>
      <w:rPr>
        <w:rFonts w:ascii="Roboto" w:eastAsia="Roboto" w:hAnsi="Roboto" w:cs="Roboto"/>
        <w:b/>
        <w:sz w:val="18"/>
        <w:szCs w:val="18"/>
      </w:rPr>
    </w:pPr>
    <w:r w:rsidRPr="00EA37CF">
      <w:rPr>
        <w:rFonts w:ascii="Roboto" w:hAnsi="Roboto"/>
        <w:color w:val="000000"/>
        <w:sz w:val="18"/>
        <w:szCs w:val="18"/>
        <w:lang w:eastAsia="es-CO"/>
      </w:rPr>
      <w:t>Carrera 6 N° 12 -27 Centro Administrativo 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07A93D49" w14:textId="6C19D907" w:rsidR="00000000" w:rsidRPr="00EA37CF" w:rsidRDefault="00000000" w:rsidP="00C77BC2">
    <w:pPr>
      <w:jc w:val="right"/>
      <w:rPr>
        <w:lang w:eastAsia="es-CO"/>
      </w:rPr>
    </w:pPr>
    <w:r w:rsidRPr="00EA37CF">
      <w:rPr>
        <w:rFonts w:ascii="Roboto" w:hAnsi="Roboto"/>
        <w:color w:val="000000"/>
        <w:sz w:val="18"/>
        <w:szCs w:val="18"/>
        <w:lang w:eastAsia="es-CO"/>
      </w:rPr>
      <w:t> Código Postal 633020</w:t>
    </w:r>
  </w:p>
  <w:p w14:paraId="02A0C3EF" w14:textId="77777777" w:rsidR="00000000" w:rsidRDefault="00000000" w:rsidP="00C77BC2">
    <w:pPr>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6C8953F4" w14:textId="77777777" w:rsidR="00000000" w:rsidRPr="00F34A97" w:rsidRDefault="00000000" w:rsidP="00C77BC2">
    <w:pPr>
      <w:jc w:val="right"/>
      <w:rPr>
        <w:rFonts w:ascii="Roboto" w:hAnsi="Roboto"/>
        <w:color w:val="000000"/>
        <w:sz w:val="18"/>
        <w:szCs w:val="18"/>
        <w:lang w:val="en-US" w:eastAsia="es-CO"/>
      </w:rPr>
    </w:pPr>
    <w:r>
      <w:fldChar w:fldCharType="begin"/>
    </w:r>
    <w:r w:rsidRPr="00F34A97">
      <w:rPr>
        <w:lang w:val="en-US"/>
      </w:rPr>
      <w:instrText>HYPERLINK "mailto:infraestructura@latebaida-quindio.gov.co"</w:instrText>
    </w:r>
    <w:r>
      <w:fldChar w:fldCharType="separate"/>
    </w:r>
    <w:r w:rsidRPr="00F34A97">
      <w:rPr>
        <w:rStyle w:val="Hipervnculo"/>
        <w:rFonts w:ascii="Roboto" w:hAnsi="Roboto"/>
        <w:sz w:val="18"/>
        <w:szCs w:val="18"/>
        <w:lang w:val="en-US" w:eastAsia="es-CO"/>
      </w:rPr>
      <w:t>infraestructura@latebaida-quindio.gov.co</w:t>
    </w:r>
    <w:r>
      <w:fldChar w:fldCharType="end"/>
    </w:r>
  </w:p>
  <w:p w14:paraId="608043C1" w14:textId="77777777" w:rsidR="001F3F49" w:rsidRPr="00F34A97" w:rsidRDefault="00000000" w:rsidP="00C77BC2">
    <w:pPr>
      <w:pStyle w:val="Piedepgina"/>
      <w:jc w:val="right"/>
      <w:rPr>
        <w:rFonts w:ascii="Arial" w:hAnsi="Arial" w:cs="Arial"/>
        <w:color w:val="000000"/>
        <w:sz w:val="16"/>
        <w:szCs w:val="16"/>
        <w:lang w:val="en-US"/>
      </w:rPr>
    </w:pPr>
    <w:r w:rsidRPr="00F34A97">
      <w:rPr>
        <w:rFonts w:ascii="Arial" w:hAnsi="Arial" w:cs="Arial"/>
        <w:color w:val="007DEB"/>
        <w:sz w:val="16"/>
        <w:szCs w:val="16"/>
        <w:u w:val="single"/>
        <w:lang w:val="en-US"/>
      </w:rPr>
      <w:t>www.latebaida-quindio.gov.co</w:t>
    </w:r>
    <w:r w:rsidRPr="00F34A97">
      <w:rPr>
        <w:rFonts w:ascii="Arial" w:hAnsi="Arial" w:cs="Arial"/>
        <w:color w:val="000000"/>
        <w:sz w:val="16"/>
        <w:szCs w:val="16"/>
        <w:lang w:val="en-US"/>
      </w:rPr>
      <w:t xml:space="preserve"> Email </w:t>
    </w:r>
    <w:hyperlink r:id="rId3" w:history="1">
      <w:r w:rsidR="001F3F49" w:rsidRPr="00F34A97">
        <w:rPr>
          <w:rStyle w:val="Hipervnculo"/>
          <w:rFonts w:ascii="Arial" w:hAnsi="Arial" w:cs="Arial"/>
          <w:color w:val="007DEB"/>
          <w:sz w:val="16"/>
          <w:szCs w:val="16"/>
          <w:lang w:val="en-US"/>
        </w:rPr>
        <w:t>alcaldia@latebaida-quindio.gov.co</w:t>
      </w:r>
    </w:hyperlink>
    <w:r w:rsidRPr="00F34A97">
      <w:rPr>
        <w:rFonts w:ascii="Arial" w:hAnsi="Arial" w:cs="Arial"/>
        <w:color w:val="000000"/>
        <w:sz w:val="16"/>
        <w:szCs w:val="16"/>
        <w:lang w:val="en-US"/>
      </w:rPr>
      <w:t xml:space="preserve"> </w:t>
    </w:r>
  </w:p>
  <w:p w14:paraId="6B66B752" w14:textId="5CEBE36A" w:rsidR="00000000" w:rsidRDefault="00000000" w:rsidP="00C77BC2">
    <w:pPr>
      <w:pStyle w:val="Piedepgina"/>
      <w:jc w:val="right"/>
    </w:pPr>
    <w:r>
      <w:rPr>
        <w:rFonts w:ascii="Arial" w:hAnsi="Arial" w:cs="Arial"/>
        <w:color w:val="000000"/>
        <w:sz w:val="16"/>
        <w:szCs w:val="16"/>
      </w:rPr>
      <w:t xml:space="preserve">y </w:t>
    </w:r>
    <w:hyperlink r:id="rId4" w:history="1">
      <w:r>
        <w:rPr>
          <w:rStyle w:val="Hipervnculo"/>
          <w:rFonts w:ascii="Arial" w:hAnsi="Arial" w:cs="Arial"/>
          <w:color w:val="548DD4"/>
          <w:sz w:val="16"/>
          <w:szCs w:val="16"/>
        </w:rPr>
        <w:t>despachoalcalde@latebaida-quindio.gov.co</w:t>
      </w:r>
    </w:hyperlink>
  </w:p>
  <w:p w14:paraId="5E93A31F" w14:textId="77777777" w:rsidR="00000000" w:rsidRDefault="00000000" w:rsidP="000A6593">
    <w:pPr>
      <w:pStyle w:val="Piedepgina"/>
    </w:pPr>
  </w:p>
  <w:p w14:paraId="60E5D079" w14:textId="77777777" w:rsidR="00000000" w:rsidRDefault="00000000" w:rsidP="000A659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EB687" w14:textId="77777777" w:rsidR="00000000" w:rsidRDefault="00000000" w:rsidP="00A87DFA">
    <w:pPr>
      <w:pStyle w:val="Piedepgina"/>
      <w:contextualSpacing/>
      <w:jc w:val="right"/>
      <w:rPr>
        <w:rFonts w:ascii="Roboto" w:eastAsia="Roboto" w:hAnsi="Roboto" w:cs="Roboto"/>
        <w:b/>
        <w:sz w:val="18"/>
        <w:szCs w:val="18"/>
      </w:rPr>
    </w:pPr>
    <w:bookmarkStart w:id="1" w:name="_Hlk28889116"/>
    <w:bookmarkStart w:id="2" w:name="_Hlk28889117"/>
    <w:bookmarkStart w:id="3" w:name="_Hlk28929392"/>
    <w:bookmarkStart w:id="4" w:name="_Hlk28929393"/>
    <w:r>
      <w:rPr>
        <w:noProof/>
        <w:lang w:eastAsia="es-CO"/>
      </w:rPr>
      <w:drawing>
        <wp:anchor distT="0" distB="0" distL="114300" distR="114300" simplePos="0" relativeHeight="251652608" behindDoc="1" locked="0" layoutInCell="1" allowOverlap="1" wp14:anchorId="6B96EC82" wp14:editId="17FC28DC">
          <wp:simplePos x="0" y="0"/>
          <wp:positionH relativeFrom="margin">
            <wp:posOffset>-432435</wp:posOffset>
          </wp:positionH>
          <wp:positionV relativeFrom="paragraph">
            <wp:posOffset>-180340</wp:posOffset>
          </wp:positionV>
          <wp:extent cx="6352540" cy="95250"/>
          <wp:effectExtent l="0" t="0" r="0" b="0"/>
          <wp:wrapNone/>
          <wp:docPr id="2254104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5680" behindDoc="1" locked="0" layoutInCell="1" allowOverlap="1" wp14:anchorId="3FB831E6" wp14:editId="185F2451">
          <wp:simplePos x="0" y="0"/>
          <wp:positionH relativeFrom="margin">
            <wp:posOffset>-657225</wp:posOffset>
          </wp:positionH>
          <wp:positionV relativeFrom="margin">
            <wp:posOffset>9462770</wp:posOffset>
          </wp:positionV>
          <wp:extent cx="3086100" cy="1021080"/>
          <wp:effectExtent l="0" t="0" r="0" b="0"/>
          <wp:wrapSquare wrapText="bothSides"/>
          <wp:docPr id="1979616921" name="Imagen 14"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eastAsia="Roboto" w:hAnsi="Roboto" w:cs="Roboto"/>
        <w:b/>
        <w:sz w:val="18"/>
        <w:szCs w:val="18"/>
      </w:rPr>
      <w:t>SECRETARIA DE INFRAESTRUCTURA MUNICIPAL</w:t>
    </w:r>
  </w:p>
  <w:p w14:paraId="203D1AE8" w14:textId="77777777" w:rsidR="00000000" w:rsidRPr="000A6593" w:rsidRDefault="00000000" w:rsidP="000A6593">
    <w:pPr>
      <w:pBdr>
        <w:top w:val="nil"/>
        <w:left w:val="nil"/>
        <w:bottom w:val="nil"/>
        <w:right w:val="nil"/>
        <w:between w:val="nil"/>
      </w:pBdr>
      <w:tabs>
        <w:tab w:val="right" w:pos="8838"/>
      </w:tabs>
      <w:jc w:val="right"/>
      <w:rPr>
        <w:rFonts w:ascii="Roboto" w:eastAsia="Roboto" w:hAnsi="Roboto" w:cs="Roboto"/>
        <w:b/>
        <w:sz w:val="18"/>
        <w:szCs w:val="18"/>
      </w:rPr>
    </w:pPr>
    <w:r w:rsidRPr="00EA37CF">
      <w:rPr>
        <w:rFonts w:ascii="Roboto" w:hAnsi="Roboto"/>
        <w:color w:val="000000"/>
        <w:sz w:val="18"/>
        <w:szCs w:val="18"/>
        <w:lang w:eastAsia="es-CO"/>
      </w:rPr>
      <w:t>Carrera 6 N° 12 -27 Centro Administrativo Municipal Oficina</w:t>
    </w:r>
    <w:r>
      <w:rPr>
        <w:rFonts w:ascii="Roboto" w:hAnsi="Roboto"/>
        <w:color w:val="000000"/>
        <w:sz w:val="18"/>
        <w:szCs w:val="18"/>
        <w:lang w:eastAsia="es-CO"/>
      </w:rPr>
      <w:t xml:space="preserve"> </w:t>
    </w:r>
    <w:r w:rsidRPr="00EA37CF">
      <w:rPr>
        <w:rFonts w:ascii="Roboto" w:hAnsi="Roboto"/>
        <w:color w:val="000000"/>
        <w:sz w:val="18"/>
        <w:szCs w:val="18"/>
        <w:lang w:eastAsia="es-CO"/>
      </w:rPr>
      <w:t>30</w:t>
    </w:r>
    <w:r>
      <w:rPr>
        <w:rFonts w:ascii="Roboto" w:hAnsi="Roboto"/>
        <w:color w:val="000000"/>
        <w:sz w:val="18"/>
        <w:szCs w:val="18"/>
        <w:lang w:eastAsia="es-CO"/>
      </w:rPr>
      <w:t>4</w:t>
    </w:r>
  </w:p>
  <w:p w14:paraId="633E0328" w14:textId="77777777" w:rsidR="00000000" w:rsidRPr="00EA37CF" w:rsidRDefault="00000000" w:rsidP="00C77BC2">
    <w:pPr>
      <w:jc w:val="right"/>
      <w:rPr>
        <w:lang w:eastAsia="es-CO"/>
      </w:rPr>
    </w:pPr>
    <w:r>
      <w:rPr>
        <w:noProof/>
        <w:lang w:eastAsia="es-CO"/>
      </w:rPr>
      <w:drawing>
        <wp:anchor distT="0" distB="0" distL="114300" distR="114300" simplePos="0" relativeHeight="251658752" behindDoc="1" locked="0" layoutInCell="1" allowOverlap="1" wp14:anchorId="1500F026" wp14:editId="6009A889">
          <wp:simplePos x="0" y="0"/>
          <wp:positionH relativeFrom="margin">
            <wp:posOffset>-318135</wp:posOffset>
          </wp:positionH>
          <wp:positionV relativeFrom="margin">
            <wp:posOffset>7195820</wp:posOffset>
          </wp:positionV>
          <wp:extent cx="2238375" cy="542925"/>
          <wp:effectExtent l="0" t="0" r="9525" b="9525"/>
          <wp:wrapSquare wrapText="bothSides"/>
          <wp:docPr id="1567491588" name="Imagen 15"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descr="https://lh7-us.googleusercontent.com/SM-VUyjD74l2ckEE-csfGldHcJ-M1FasNGgP3na572e-FvGbtbYnVpO4bgxSUiij8y0Sn-XxujerNnnKj3m0tFKsPjzZVPJdW3wfbkksUZ8x-tqHVH-o7ZJHL4VSM8GVJJp_o_9kF3fRC8VarBFIzPg"/>
                  <pic:cNvPicPr>
                    <a:picLocks noChangeAspect="1" noChangeArrowheads="1"/>
                  </pic:cNvPicPr>
                </pic:nvPicPr>
                <pic:blipFill rotWithShape="1">
                  <a:blip r:embed="rId2">
                    <a:extLst>
                      <a:ext uri="{28A0092B-C50C-407E-A947-70E740481C1C}">
                        <a14:useLocalDpi xmlns:a14="http://schemas.microsoft.com/office/drawing/2010/main" val="0"/>
                      </a:ext>
                    </a:extLst>
                  </a:blip>
                  <a:srcRect l="19444" t="14925" r="8025" b="31903"/>
                  <a:stretch>
                    <a:fillRect/>
                  </a:stretch>
                </pic:blipFill>
                <pic:spPr bwMode="auto">
                  <a:xfrm>
                    <a:off x="0" y="0"/>
                    <a:ext cx="22383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37CF">
      <w:rPr>
        <w:rFonts w:ascii="Roboto" w:hAnsi="Roboto"/>
        <w:color w:val="000000"/>
        <w:sz w:val="18"/>
        <w:szCs w:val="18"/>
        <w:lang w:eastAsia="es-CO"/>
      </w:rPr>
      <w:t> Código Postal 633020</w:t>
    </w:r>
  </w:p>
  <w:p w14:paraId="5D0BFD4E" w14:textId="77777777" w:rsidR="00000000" w:rsidRDefault="00000000" w:rsidP="00C77BC2">
    <w:pPr>
      <w:jc w:val="right"/>
      <w:rPr>
        <w:rFonts w:ascii="Roboto" w:hAnsi="Roboto"/>
        <w:color w:val="000000"/>
        <w:sz w:val="18"/>
        <w:szCs w:val="18"/>
        <w:lang w:eastAsia="es-CO"/>
      </w:rPr>
    </w:pPr>
    <w:r w:rsidRPr="00EA37CF">
      <w:rPr>
        <w:rFonts w:ascii="Roboto" w:hAnsi="Roboto"/>
        <w:color w:val="000000"/>
        <w:sz w:val="18"/>
        <w:szCs w:val="18"/>
        <w:lang w:eastAsia="es-CO"/>
      </w:rPr>
      <w:t xml:space="preserve">Teléfono (0057) (6) 754 2444 Ext. </w:t>
    </w:r>
    <w:r>
      <w:rPr>
        <w:rFonts w:ascii="Roboto" w:hAnsi="Roboto"/>
        <w:color w:val="000000"/>
        <w:sz w:val="18"/>
        <w:szCs w:val="18"/>
        <w:lang w:eastAsia="es-CO"/>
      </w:rPr>
      <w:t>126</w:t>
    </w:r>
    <w:r w:rsidRPr="00EA37CF">
      <w:rPr>
        <w:rFonts w:ascii="Roboto" w:hAnsi="Roboto"/>
        <w:color w:val="000000"/>
        <w:sz w:val="18"/>
        <w:szCs w:val="18"/>
        <w:lang w:eastAsia="es-CO"/>
      </w:rPr>
      <w:t xml:space="preserve"> – Fax (0057) (6) 754 2512</w:t>
    </w:r>
  </w:p>
  <w:p w14:paraId="30018921" w14:textId="77777777" w:rsidR="00000000" w:rsidRDefault="00000000" w:rsidP="00C77BC2">
    <w:pPr>
      <w:jc w:val="right"/>
      <w:rPr>
        <w:rFonts w:ascii="Roboto" w:hAnsi="Roboto"/>
        <w:color w:val="000000"/>
        <w:sz w:val="18"/>
        <w:szCs w:val="18"/>
        <w:lang w:eastAsia="es-CO"/>
      </w:rPr>
    </w:pPr>
    <w:hyperlink r:id="rId3" w:history="1">
      <w:r w:rsidRPr="00597ACD">
        <w:rPr>
          <w:rStyle w:val="Hipervnculo"/>
          <w:rFonts w:ascii="Roboto" w:hAnsi="Roboto"/>
          <w:sz w:val="18"/>
          <w:szCs w:val="18"/>
          <w:lang w:eastAsia="es-CO"/>
        </w:rPr>
        <w:t>infraestructura@latebaida-quindio.gov.co</w:t>
      </w:r>
    </w:hyperlink>
  </w:p>
  <w:bookmarkEnd w:id="1"/>
  <w:bookmarkEnd w:id="2"/>
  <w:bookmarkEnd w:id="3"/>
  <w:bookmarkEnd w:id="4"/>
  <w:p w14:paraId="45F69121" w14:textId="77777777" w:rsidR="00000000" w:rsidRDefault="00000000" w:rsidP="00C77BC2">
    <w:pPr>
      <w:pStyle w:val="Piedepgina"/>
      <w:jc w:val="right"/>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4" w:history="1">
      <w:r>
        <w:rPr>
          <w:rStyle w:val="Hipervnculo"/>
          <w:rFonts w:ascii="Arial" w:hAnsi="Arial" w:cs="Arial"/>
          <w:color w:val="007DEB"/>
          <w:sz w:val="16"/>
          <w:szCs w:val="16"/>
        </w:rPr>
        <w:t>alcaldia@latebaida-quindio.gov.co</w:t>
      </w:r>
    </w:hyperlink>
    <w:r>
      <w:rPr>
        <w:rFonts w:ascii="Arial" w:hAnsi="Arial" w:cs="Arial"/>
        <w:color w:val="000000"/>
        <w:sz w:val="16"/>
        <w:szCs w:val="16"/>
      </w:rPr>
      <w:t xml:space="preserve"> y </w:t>
    </w:r>
    <w:hyperlink r:id="rId5" w:history="1">
      <w:r>
        <w:rPr>
          <w:rStyle w:val="Hipervnculo"/>
          <w:rFonts w:ascii="Arial" w:hAnsi="Arial" w:cs="Arial"/>
          <w:color w:val="548DD4"/>
          <w:sz w:val="16"/>
          <w:szCs w:val="16"/>
        </w:rPr>
        <w:t>despachoalcalde@latebaida-quindio.gov.co</w:t>
      </w:r>
    </w:hyperlink>
  </w:p>
  <w:p w14:paraId="1F2A662C" w14:textId="77777777" w:rsidR="00000000" w:rsidRDefault="00000000" w:rsidP="000A6593">
    <w:pPr>
      <w:pStyle w:val="Piedepgina"/>
    </w:pPr>
  </w:p>
  <w:p w14:paraId="389E6EE4" w14:textId="77777777" w:rsidR="00000000" w:rsidRDefault="00000000" w:rsidP="000A65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BBE48" w14:textId="77777777" w:rsidR="00AB540C" w:rsidRDefault="00AB540C" w:rsidP="004F2C35">
      <w:r>
        <w:separator/>
      </w:r>
    </w:p>
  </w:footnote>
  <w:footnote w:type="continuationSeparator" w:id="0">
    <w:p w14:paraId="70B63851" w14:textId="77777777" w:rsidR="00AB540C" w:rsidRDefault="00AB540C" w:rsidP="004F2C35">
      <w:r>
        <w:continuationSeparator/>
      </w:r>
    </w:p>
  </w:footnote>
  <w:footnote w:type="continuationNotice" w:id="1">
    <w:p w14:paraId="78D2100C" w14:textId="77777777" w:rsidR="00AB540C" w:rsidRDefault="00AB54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E50C2" w14:textId="77777777" w:rsidR="00000000" w:rsidRPr="00275686" w:rsidRDefault="00000000" w:rsidP="004747E0">
    <w:pPr>
      <w:pStyle w:val="Encabezado"/>
      <w:jc w:val="center"/>
      <w:rPr>
        <w:rFonts w:ascii="Maiandra GD" w:hAnsi="Maiandra GD" w:cs="Arial"/>
        <w:b/>
        <w:lang w:val="en-US"/>
      </w:rPr>
    </w:pPr>
  </w:p>
  <w:p w14:paraId="453D0D66" w14:textId="77777777" w:rsidR="00000000" w:rsidRPr="00385896" w:rsidRDefault="00000000" w:rsidP="004747E0">
    <w:pPr>
      <w:pStyle w:val="Encabezado"/>
      <w:jc w:val="center"/>
      <w:rPr>
        <w:rFonts w:ascii="Arial" w:hAnsi="Arial" w:cs="Arial"/>
        <w:b/>
      </w:rPr>
    </w:pPr>
    <w:r>
      <w:rPr>
        <w:noProof/>
        <w:lang w:eastAsia="es-CO"/>
      </w:rPr>
      <w:drawing>
        <wp:anchor distT="0" distB="0" distL="114300" distR="114300" simplePos="0" relativeHeight="251659776" behindDoc="0" locked="0" layoutInCell="1" allowOverlap="1" wp14:anchorId="1AACC4E6" wp14:editId="710A6DB7">
          <wp:simplePos x="0" y="0"/>
          <wp:positionH relativeFrom="margin">
            <wp:align>left</wp:align>
          </wp:positionH>
          <wp:positionV relativeFrom="paragraph">
            <wp:posOffset>-207645</wp:posOffset>
          </wp:positionV>
          <wp:extent cx="1117600" cy="1084580"/>
          <wp:effectExtent l="0" t="0" r="0" b="0"/>
          <wp:wrapNone/>
          <wp:docPr id="15454061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5237E39C" w14:textId="77777777" w:rsidR="00000000"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MUNICIPAL</w:t>
    </w:r>
  </w:p>
  <w:p w14:paraId="4523C48B" w14:textId="77777777" w:rsidR="00000000"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0837DF6B" w14:textId="77777777" w:rsidR="00000000" w:rsidRPr="004577A3" w:rsidRDefault="00000000" w:rsidP="004747E0">
    <w:pPr>
      <w:pStyle w:val="Encabezado"/>
      <w:jc w:val="center"/>
      <w:rPr>
        <w:rFonts w:ascii="Arial" w:hAnsi="Arial" w:cs="Arial"/>
        <w:b/>
      </w:rPr>
    </w:pPr>
    <w:r>
      <w:rPr>
        <w:noProof/>
        <w:lang w:eastAsia="es-CO"/>
      </w:rPr>
      <w:drawing>
        <wp:anchor distT="0" distB="0" distL="114300" distR="114300" simplePos="0" relativeHeight="251662848" behindDoc="1" locked="0" layoutInCell="1" allowOverlap="1" wp14:anchorId="381FEE3B" wp14:editId="3C0324E0">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3408100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Nit.: 890 000564-1</w:t>
    </w:r>
  </w:p>
  <w:p w14:paraId="6282B3F5" w14:textId="77777777" w:rsidR="00000000" w:rsidRPr="00275686" w:rsidRDefault="00000000" w:rsidP="004747E0">
    <w:pPr>
      <w:pStyle w:val="Encabezado"/>
      <w:jc w:val="center"/>
      <w:rPr>
        <w:rFonts w:ascii="Maiandra GD" w:hAnsi="Maiandra GD" w:cs="Arial"/>
        <w:b/>
        <w:lang w:val="en-US"/>
      </w:rPr>
    </w:pPr>
  </w:p>
  <w:p w14:paraId="4B3E9EA9"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3E184" w14:textId="77777777" w:rsidR="00000000" w:rsidRPr="00275686" w:rsidRDefault="00000000" w:rsidP="004747E0">
    <w:pPr>
      <w:pStyle w:val="Encabezado"/>
      <w:jc w:val="center"/>
      <w:rPr>
        <w:rFonts w:ascii="Maiandra GD" w:hAnsi="Maiandra GD" w:cs="Arial"/>
        <w:b/>
        <w:lang w:val="en-US"/>
      </w:rPr>
    </w:pPr>
  </w:p>
  <w:p w14:paraId="282F7546" w14:textId="77777777" w:rsidR="00000000" w:rsidRPr="00385896" w:rsidRDefault="00000000" w:rsidP="004747E0">
    <w:pPr>
      <w:pStyle w:val="Encabezado"/>
      <w:jc w:val="center"/>
      <w:rPr>
        <w:rFonts w:ascii="Arial" w:hAnsi="Arial" w:cs="Arial"/>
        <w:b/>
      </w:rPr>
    </w:pPr>
    <w:r>
      <w:rPr>
        <w:noProof/>
        <w:lang w:eastAsia="es-CO"/>
      </w:rPr>
      <w:drawing>
        <wp:anchor distT="0" distB="0" distL="114300" distR="114300" simplePos="0" relativeHeight="251660800" behindDoc="0" locked="0" layoutInCell="1" allowOverlap="1" wp14:anchorId="5FAA7E3D" wp14:editId="2AB9D456">
          <wp:simplePos x="0" y="0"/>
          <wp:positionH relativeFrom="margin">
            <wp:align>left</wp:align>
          </wp:positionH>
          <wp:positionV relativeFrom="paragraph">
            <wp:posOffset>-207645</wp:posOffset>
          </wp:positionV>
          <wp:extent cx="1117600" cy="1084580"/>
          <wp:effectExtent l="0" t="0" r="0" b="0"/>
          <wp:wrapNone/>
          <wp:docPr id="102729327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3FB2BC9F" w14:textId="77777777" w:rsidR="00000000"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MUNICIPAL</w:t>
    </w:r>
  </w:p>
  <w:p w14:paraId="46FAF076" w14:textId="77777777" w:rsidR="00000000"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23E7AA66" w14:textId="77777777" w:rsidR="00000000" w:rsidRPr="004577A3" w:rsidRDefault="00000000" w:rsidP="004747E0">
    <w:pPr>
      <w:pStyle w:val="Encabezado"/>
      <w:jc w:val="center"/>
      <w:rPr>
        <w:rFonts w:ascii="Arial" w:hAnsi="Arial" w:cs="Arial"/>
        <w:b/>
      </w:rPr>
    </w:pPr>
    <w:r>
      <w:rPr>
        <w:noProof/>
        <w:lang w:eastAsia="es-CO"/>
      </w:rPr>
      <w:drawing>
        <wp:anchor distT="0" distB="0" distL="114300" distR="114300" simplePos="0" relativeHeight="251663872" behindDoc="1" locked="0" layoutInCell="1" allowOverlap="1" wp14:anchorId="3613A97B" wp14:editId="2B599D0A">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49269941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Nit.: 890 000564-1</w:t>
    </w:r>
  </w:p>
  <w:p w14:paraId="0980C221" w14:textId="77777777" w:rsidR="00000000" w:rsidRPr="00275686" w:rsidRDefault="00000000" w:rsidP="004747E0">
    <w:pPr>
      <w:pStyle w:val="Encabezado"/>
      <w:jc w:val="center"/>
      <w:rPr>
        <w:rFonts w:ascii="Maiandra GD" w:hAnsi="Maiandra GD" w:cs="Arial"/>
        <w:b/>
        <w:lang w:val="en-US"/>
      </w:rPr>
    </w:pPr>
  </w:p>
  <w:p w14:paraId="2BA432DF" w14:textId="77777777" w:rsidR="00000000" w:rsidRDefault="0000000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952CE" w14:textId="77777777" w:rsidR="00000000" w:rsidRPr="00275686" w:rsidRDefault="00000000" w:rsidP="004747E0">
    <w:pPr>
      <w:pStyle w:val="Encabezado"/>
      <w:jc w:val="center"/>
      <w:rPr>
        <w:rFonts w:ascii="Maiandra GD" w:hAnsi="Maiandra GD" w:cs="Arial"/>
        <w:b/>
        <w:lang w:val="en-US"/>
      </w:rPr>
    </w:pPr>
  </w:p>
  <w:p w14:paraId="094A618F" w14:textId="77777777" w:rsidR="00000000" w:rsidRPr="00385896" w:rsidRDefault="00000000" w:rsidP="004747E0">
    <w:pPr>
      <w:pStyle w:val="Encabezado"/>
      <w:jc w:val="center"/>
      <w:rPr>
        <w:rFonts w:ascii="Arial" w:hAnsi="Arial" w:cs="Arial"/>
        <w:b/>
      </w:rPr>
    </w:pPr>
    <w:r>
      <w:rPr>
        <w:noProof/>
        <w:lang w:eastAsia="es-CO"/>
      </w:rPr>
      <w:drawing>
        <wp:anchor distT="0" distB="0" distL="114300" distR="114300" simplePos="0" relativeHeight="251661824" behindDoc="0" locked="0" layoutInCell="1" allowOverlap="1" wp14:anchorId="0F4C7678" wp14:editId="03698116">
          <wp:simplePos x="0" y="0"/>
          <wp:positionH relativeFrom="margin">
            <wp:align>left</wp:align>
          </wp:positionH>
          <wp:positionV relativeFrom="paragraph">
            <wp:posOffset>-207645</wp:posOffset>
          </wp:positionV>
          <wp:extent cx="1117600" cy="1084580"/>
          <wp:effectExtent l="0" t="0" r="0" b="0"/>
          <wp:wrapNone/>
          <wp:docPr id="21819688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lum bright="-10000" contrast="30000"/>
                    <a:extLst>
                      <a:ext uri="{28A0092B-C50C-407E-A947-70E740481C1C}">
                        <a14:useLocalDpi xmlns:a14="http://schemas.microsoft.com/office/drawing/2010/main" val="0"/>
                      </a:ext>
                    </a:extLst>
                  </a:blip>
                  <a:srcRect/>
                  <a:stretch>
                    <a:fillRect/>
                  </a:stretch>
                </pic:blipFill>
                <pic:spPr bwMode="auto">
                  <a:xfrm>
                    <a:off x="0" y="0"/>
                    <a:ext cx="11176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rPr>
      <w:t xml:space="preserve">                    </w:t>
    </w:r>
    <w:r w:rsidRPr="00385896">
      <w:rPr>
        <w:rFonts w:ascii="Arial" w:hAnsi="Arial" w:cs="Arial"/>
        <w:b/>
      </w:rPr>
      <w:t xml:space="preserve">REPÚBLICA DE COLOMBIA </w:t>
    </w:r>
  </w:p>
  <w:p w14:paraId="058D71B0" w14:textId="77777777" w:rsidR="00000000"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 xml:space="preserve"> ALCALDÍA MUNICIPAL</w:t>
    </w:r>
  </w:p>
  <w:p w14:paraId="1E4F2307" w14:textId="77777777" w:rsidR="00000000" w:rsidRPr="00385896" w:rsidRDefault="00000000" w:rsidP="004747E0">
    <w:pPr>
      <w:pStyle w:val="Encabezado"/>
      <w:jc w:val="center"/>
      <w:rPr>
        <w:rFonts w:ascii="Arial" w:hAnsi="Arial" w:cs="Arial"/>
        <w:b/>
      </w:rPr>
    </w:pPr>
    <w:r w:rsidRPr="00385896">
      <w:rPr>
        <w:rFonts w:ascii="Arial" w:hAnsi="Arial" w:cs="Arial"/>
        <w:b/>
      </w:rPr>
      <w:t xml:space="preserve">                </w:t>
    </w:r>
    <w:r>
      <w:rPr>
        <w:rFonts w:ascii="Arial" w:hAnsi="Arial" w:cs="Arial"/>
        <w:b/>
      </w:rPr>
      <w:t xml:space="preserve">   </w:t>
    </w:r>
    <w:r w:rsidRPr="00385896">
      <w:rPr>
        <w:rFonts w:ascii="Arial" w:hAnsi="Arial" w:cs="Arial"/>
        <w:b/>
      </w:rPr>
      <w:t>LA TEBAIDA QUINDÍO</w:t>
    </w:r>
  </w:p>
  <w:p w14:paraId="5CFF93AB" w14:textId="77777777" w:rsidR="00000000" w:rsidRPr="004577A3" w:rsidRDefault="00000000" w:rsidP="004747E0">
    <w:pPr>
      <w:pStyle w:val="Encabezado"/>
      <w:jc w:val="center"/>
      <w:rPr>
        <w:rFonts w:ascii="Arial" w:hAnsi="Arial" w:cs="Arial"/>
        <w:b/>
      </w:rPr>
    </w:pPr>
    <w:r>
      <w:rPr>
        <w:noProof/>
        <w:lang w:eastAsia="es-CO"/>
      </w:rPr>
      <w:drawing>
        <wp:anchor distT="0" distB="0" distL="114300" distR="114300" simplePos="0" relativeHeight="251664896" behindDoc="1" locked="0" layoutInCell="1" allowOverlap="1" wp14:anchorId="0189D1E8" wp14:editId="1F466B81">
          <wp:simplePos x="0" y="0"/>
          <wp:positionH relativeFrom="margin">
            <wp:align>left</wp:align>
          </wp:positionH>
          <wp:positionV relativeFrom="paragraph">
            <wp:posOffset>452120</wp:posOffset>
          </wp:positionV>
          <wp:extent cx="6352540" cy="95250"/>
          <wp:effectExtent l="0" t="0" r="0" b="0"/>
          <wp:wrapThrough wrapText="bothSides">
            <wp:wrapPolygon edited="0">
              <wp:start x="0" y="0"/>
              <wp:lineTo x="0" y="17280"/>
              <wp:lineTo x="21505" y="17280"/>
              <wp:lineTo x="21505" y="0"/>
              <wp:lineTo x="0" y="0"/>
            </wp:wrapPolygon>
          </wp:wrapThrough>
          <wp:docPr id="185018484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896">
      <w:rPr>
        <w:rFonts w:ascii="Arial" w:hAnsi="Arial" w:cs="Arial"/>
        <w:b/>
      </w:rPr>
      <w:t xml:space="preserve">             </w:t>
    </w:r>
    <w:r>
      <w:rPr>
        <w:rFonts w:ascii="Arial" w:hAnsi="Arial" w:cs="Arial"/>
        <w:b/>
      </w:rPr>
      <w:t xml:space="preserve">   </w:t>
    </w:r>
    <w:r w:rsidRPr="00385896">
      <w:rPr>
        <w:rFonts w:ascii="Arial" w:hAnsi="Arial" w:cs="Arial"/>
        <w:b/>
      </w:rPr>
      <w:t xml:space="preserve"> Nit.: 890 000564-1</w:t>
    </w:r>
  </w:p>
  <w:p w14:paraId="53D0EF0C" w14:textId="77777777" w:rsidR="00000000" w:rsidRPr="00275686" w:rsidRDefault="00000000" w:rsidP="004747E0">
    <w:pPr>
      <w:pStyle w:val="Encabezado"/>
      <w:jc w:val="center"/>
      <w:rPr>
        <w:rFonts w:ascii="Maiandra GD" w:hAnsi="Maiandra GD" w:cs="Arial"/>
        <w:b/>
        <w:lang w:val="en-US"/>
      </w:rPr>
    </w:pPr>
  </w:p>
  <w:p w14:paraId="116F76BB" w14:textId="77777777" w:rsidR="00000000"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8"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FA231E4"/>
    <w:multiLevelType w:val="hybridMultilevel"/>
    <w:tmpl w:val="0D966EC8"/>
    <w:lvl w:ilvl="0" w:tplc="5D4EEAE0">
      <w:start w:val="1"/>
      <w:numFmt w:val="decimal"/>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3"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5"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7"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0"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2"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3"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7"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4"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36"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0"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2"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45"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FDD1F5F"/>
    <w:multiLevelType w:val="hybridMultilevel"/>
    <w:tmpl w:val="1FEAADB6"/>
    <w:lvl w:ilvl="0" w:tplc="9F4CA604">
      <w:start w:val="1"/>
      <w:numFmt w:val="decimal"/>
      <w:lvlText w:val="%1."/>
      <w:lvlJc w:val="left"/>
      <w:pPr>
        <w:ind w:left="360" w:hanging="360"/>
      </w:pPr>
      <w:rPr>
        <w:rFonts w:hint="default"/>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238641103">
    <w:abstractNumId w:val="14"/>
  </w:num>
  <w:num w:numId="2" w16cid:durableId="1694915657">
    <w:abstractNumId w:val="16"/>
  </w:num>
  <w:num w:numId="3" w16cid:durableId="697244572">
    <w:abstractNumId w:val="43"/>
  </w:num>
  <w:num w:numId="4" w16cid:durableId="793324974">
    <w:abstractNumId w:val="44"/>
  </w:num>
  <w:num w:numId="5" w16cid:durableId="1987078104">
    <w:abstractNumId w:val="39"/>
  </w:num>
  <w:num w:numId="6" w16cid:durableId="1429082684">
    <w:abstractNumId w:val="28"/>
  </w:num>
  <w:num w:numId="7" w16cid:durableId="566916639">
    <w:abstractNumId w:val="4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517648415">
    <w:abstractNumId w:val="4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292634295">
    <w:abstractNumId w:val="35"/>
  </w:num>
  <w:num w:numId="10" w16cid:durableId="15426377">
    <w:abstractNumId w:val="35"/>
  </w:num>
  <w:num w:numId="11" w16cid:durableId="463742398">
    <w:abstractNumId w:val="27"/>
  </w:num>
  <w:num w:numId="12" w16cid:durableId="1301502136">
    <w:abstractNumId w:val="30"/>
  </w:num>
  <w:num w:numId="13" w16cid:durableId="995762368">
    <w:abstractNumId w:val="18"/>
  </w:num>
  <w:num w:numId="14" w16cid:durableId="840044149">
    <w:abstractNumId w:val="5"/>
  </w:num>
  <w:num w:numId="15" w16cid:durableId="352220860">
    <w:abstractNumId w:val="23"/>
  </w:num>
  <w:num w:numId="16" w16cid:durableId="1104303564">
    <w:abstractNumId w:val="36"/>
  </w:num>
  <w:num w:numId="17" w16cid:durableId="2015188126">
    <w:abstractNumId w:val="8"/>
  </w:num>
  <w:num w:numId="18" w16cid:durableId="531498406">
    <w:abstractNumId w:val="16"/>
  </w:num>
  <w:num w:numId="19" w16cid:durableId="1174420703">
    <w:abstractNumId w:val="16"/>
  </w:num>
  <w:num w:numId="20" w16cid:durableId="615866556">
    <w:abstractNumId w:val="16"/>
  </w:num>
  <w:num w:numId="21" w16cid:durableId="2042825605">
    <w:abstractNumId w:val="16"/>
  </w:num>
  <w:num w:numId="22" w16cid:durableId="1167138846">
    <w:abstractNumId w:val="16"/>
  </w:num>
  <w:num w:numId="23" w16cid:durableId="623461179">
    <w:abstractNumId w:val="16"/>
  </w:num>
  <w:num w:numId="24" w16cid:durableId="669870740">
    <w:abstractNumId w:val="16"/>
  </w:num>
  <w:num w:numId="25" w16cid:durableId="948589919">
    <w:abstractNumId w:val="16"/>
  </w:num>
  <w:num w:numId="26" w16cid:durableId="1566602075">
    <w:abstractNumId w:val="13"/>
  </w:num>
  <w:num w:numId="27" w16cid:durableId="1755861746">
    <w:abstractNumId w:val="16"/>
  </w:num>
  <w:num w:numId="28" w16cid:durableId="65343570">
    <w:abstractNumId w:val="44"/>
  </w:num>
  <w:num w:numId="29" w16cid:durableId="389499060">
    <w:abstractNumId w:val="16"/>
  </w:num>
  <w:num w:numId="30" w16cid:durableId="724372780">
    <w:abstractNumId w:val="16"/>
  </w:num>
  <w:num w:numId="31" w16cid:durableId="2019653511">
    <w:abstractNumId w:val="44"/>
  </w:num>
  <w:num w:numId="32" w16cid:durableId="2065179849">
    <w:abstractNumId w:val="44"/>
  </w:num>
  <w:num w:numId="33" w16cid:durableId="2071034002">
    <w:abstractNumId w:val="31"/>
  </w:num>
  <w:num w:numId="34" w16cid:durableId="516698441">
    <w:abstractNumId w:val="42"/>
  </w:num>
  <w:num w:numId="35" w16cid:durableId="2006662013">
    <w:abstractNumId w:val="35"/>
  </w:num>
  <w:num w:numId="36" w16cid:durableId="1525483787">
    <w:abstractNumId w:val="46"/>
  </w:num>
  <w:num w:numId="37" w16cid:durableId="710686753">
    <w:abstractNumId w:val="21"/>
  </w:num>
  <w:num w:numId="38" w16cid:durableId="1734082727">
    <w:abstractNumId w:val="44"/>
  </w:num>
  <w:num w:numId="39" w16cid:durableId="1279027717">
    <w:abstractNumId w:val="3"/>
  </w:num>
  <w:num w:numId="40" w16cid:durableId="619381257">
    <w:abstractNumId w:val="20"/>
  </w:num>
  <w:num w:numId="41" w16cid:durableId="98260224">
    <w:abstractNumId w:val="41"/>
  </w:num>
  <w:num w:numId="42" w16cid:durableId="615334065">
    <w:abstractNumId w:val="7"/>
  </w:num>
  <w:num w:numId="43" w16cid:durableId="331419705">
    <w:abstractNumId w:val="22"/>
  </w:num>
  <w:num w:numId="44" w16cid:durableId="1191794384">
    <w:abstractNumId w:val="37"/>
  </w:num>
  <w:num w:numId="45" w16cid:durableId="759181363">
    <w:abstractNumId w:val="1"/>
  </w:num>
  <w:num w:numId="46" w16cid:durableId="1704742524">
    <w:abstractNumId w:val="12"/>
  </w:num>
  <w:num w:numId="47" w16cid:durableId="1038971475">
    <w:abstractNumId w:val="19"/>
  </w:num>
  <w:num w:numId="48" w16cid:durableId="273556901">
    <w:abstractNumId w:val="38"/>
  </w:num>
  <w:num w:numId="49" w16cid:durableId="1955019926">
    <w:abstractNumId w:val="24"/>
  </w:num>
  <w:num w:numId="50" w16cid:durableId="2115126852">
    <w:abstractNumId w:val="35"/>
  </w:num>
  <w:num w:numId="51" w16cid:durableId="1587111199">
    <w:abstractNumId w:val="33"/>
  </w:num>
  <w:num w:numId="52" w16cid:durableId="454758289">
    <w:abstractNumId w:val="35"/>
  </w:num>
  <w:num w:numId="53" w16cid:durableId="743531811">
    <w:abstractNumId w:val="35"/>
  </w:num>
  <w:num w:numId="54" w16cid:durableId="1733892182">
    <w:abstractNumId w:val="35"/>
  </w:num>
  <w:num w:numId="55" w16cid:durableId="1885022426">
    <w:abstractNumId w:val="35"/>
  </w:num>
  <w:num w:numId="56" w16cid:durableId="1878270743">
    <w:abstractNumId w:val="35"/>
  </w:num>
  <w:num w:numId="57" w16cid:durableId="1456557859">
    <w:abstractNumId w:val="34"/>
  </w:num>
  <w:num w:numId="58" w16cid:durableId="580868316">
    <w:abstractNumId w:val="35"/>
  </w:num>
  <w:num w:numId="59" w16cid:durableId="444270868">
    <w:abstractNumId w:val="35"/>
  </w:num>
  <w:num w:numId="60" w16cid:durableId="529802510">
    <w:abstractNumId w:val="35"/>
  </w:num>
  <w:num w:numId="61" w16cid:durableId="687025612">
    <w:abstractNumId w:val="40"/>
  </w:num>
  <w:num w:numId="62" w16cid:durableId="1700273771">
    <w:abstractNumId w:val="6"/>
  </w:num>
  <w:num w:numId="63" w16cid:durableId="1067534654">
    <w:abstractNumId w:val="32"/>
  </w:num>
  <w:num w:numId="64" w16cid:durableId="47726311">
    <w:abstractNumId w:val="15"/>
  </w:num>
  <w:num w:numId="65" w16cid:durableId="1179806199">
    <w:abstractNumId w:val="26"/>
  </w:num>
  <w:num w:numId="66" w16cid:durableId="1013145704">
    <w:abstractNumId w:val="45"/>
  </w:num>
  <w:num w:numId="67" w16cid:durableId="200948422">
    <w:abstractNumId w:val="4"/>
  </w:num>
  <w:num w:numId="68" w16cid:durableId="126120611">
    <w:abstractNumId w:val="17"/>
  </w:num>
  <w:num w:numId="69" w16cid:durableId="1374453727">
    <w:abstractNumId w:val="29"/>
  </w:num>
  <w:num w:numId="70" w16cid:durableId="204029786">
    <w:abstractNumId w:val="11"/>
  </w:num>
  <w:num w:numId="71" w16cid:durableId="2018002247">
    <w:abstractNumId w:val="9"/>
  </w:num>
  <w:num w:numId="72" w16cid:durableId="286738620">
    <w:abstractNumId w:val="25"/>
  </w:num>
  <w:num w:numId="73" w16cid:durableId="860439369">
    <w:abstractNumId w:val="2"/>
  </w:num>
  <w:num w:numId="74" w16cid:durableId="1106147449">
    <w:abstractNumId w:val="0"/>
  </w:num>
  <w:num w:numId="75" w16cid:durableId="2061443431">
    <w:abstractNumId w:val="10"/>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3114"/>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3F49"/>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78"/>
    <w:rsid w:val="00616BDC"/>
    <w:rsid w:val="00623103"/>
    <w:rsid w:val="006232B8"/>
    <w:rsid w:val="006234D4"/>
    <w:rsid w:val="00624FA8"/>
    <w:rsid w:val="0062589A"/>
    <w:rsid w:val="00626130"/>
    <w:rsid w:val="006273E4"/>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4D29"/>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540C"/>
    <w:rsid w:val="00AB6DF3"/>
    <w:rsid w:val="00AB7269"/>
    <w:rsid w:val="00AC0D16"/>
    <w:rsid w:val="00AC12A3"/>
    <w:rsid w:val="00AC1337"/>
    <w:rsid w:val="00AC354A"/>
    <w:rsid w:val="00AC4F8F"/>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4753"/>
    <w:rsid w:val="00C95D84"/>
    <w:rsid w:val="00C96492"/>
    <w:rsid w:val="00C967AE"/>
    <w:rsid w:val="00CA19DD"/>
    <w:rsid w:val="00CA1FC5"/>
    <w:rsid w:val="00CA3250"/>
    <w:rsid w:val="00CA3A4A"/>
    <w:rsid w:val="00CA4B2D"/>
    <w:rsid w:val="00CA725D"/>
    <w:rsid w:val="00CA7D98"/>
    <w:rsid w:val="00CB14CC"/>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4A97"/>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F9384E"/>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alcaldia@latebaida-quindio.gov.co" TargetMode="External"/><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hyperlink" Target="mailto:despachoalcalde@latebaida-quindio.gov.co"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infraestructura@latebaida-quindio.gov.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mailto:despachoalcalde@latebaida-quindio.gov.co" TargetMode="External"/><Relationship Id="rId4" Type="http://schemas.openxmlformats.org/officeDocument/2006/relationships/hyperlink" Target="mailto:alcaldia@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20</Pages>
  <Words>6486</Words>
  <Characters>35350</Characters>
  <Application>Microsoft Office Word</Application>
  <DocSecurity>0</DocSecurity>
  <Lines>768</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Contratación RAP Eje Cafetero</cp:lastModifiedBy>
  <cp:revision>30</cp:revision>
  <cp:lastPrinted>2021-08-06T18:04:00Z</cp:lastPrinted>
  <dcterms:created xsi:type="dcterms:W3CDTF">2021-08-06T17:17:00Z</dcterms:created>
  <dcterms:modified xsi:type="dcterms:W3CDTF">2026-08-20T00:33:00Z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