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442F29EB" w14:textId="409C3424" w:rsidR="00541F7D" w:rsidRPr="00A3292A" w:rsidRDefault="00C32331" w:rsidP="2BFC450E">
      <w:pPr>
        <w:jc w:val="both"/>
        <w:rPr>
          <w:rFonts w:ascii="Verdana" w:hAnsi="Verdana" w:cs="Arial"/>
          <w:b/>
          <w:sz w:val="22"/>
          <w:szCs w:val="22"/>
          <w:lang w:val="es-ES"/>
        </w:rPr>
      </w:pPr>
      <w:r w:rsidRPr="00A3292A">
        <w:rPr>
          <w:rFonts w:ascii="Verdana" w:hAnsi="Verdana" w:cs="Arial"/>
          <w:b/>
          <w:sz w:val="22"/>
          <w:szCs w:val="22"/>
          <w:lang w:val="es-ES"/>
        </w:rPr>
        <w:t>“</w:t>
      </w:r>
      <w:r w:rsidR="00A477CC" w:rsidRPr="00A477CC">
        <w:rPr>
          <w:rFonts w:ascii="Verdana" w:hAnsi="Verdana" w:cs="Arial"/>
          <w:b/>
          <w:sz w:val="22"/>
          <w:szCs w:val="22"/>
          <w:lang w:val="es-ES"/>
        </w:rPr>
        <w:t>CONSTRUCCIÓN DE UN AULA EN LA INSTITUCIÓN EDUCATIVA CANALETAL (IECA), SEDE GUARIGUA, EN EL MUNICIPIO DE SAN PABLO, BOLÍVAR, PARA EL FORTALECIMIENTO DE LA INFRAESTRUCTURA FÍSICA Y EL MEJORAMIENTO DE LAS CONDICIONES DE PRESTACIÓN DEL SERVICIO EDUCATIVO</w:t>
      </w:r>
      <w:r w:rsidRPr="00A3292A">
        <w:rPr>
          <w:rFonts w:ascii="Verdana" w:hAnsi="Verdana" w:cs="Arial"/>
          <w:b/>
          <w:sz w:val="22"/>
          <w:szCs w:val="22"/>
          <w:lang w:val="es-ES"/>
        </w:rPr>
        <w:t>”.</w:t>
      </w:r>
    </w:p>
    <w:p w14:paraId="6B88F860" w14:textId="77777777" w:rsidR="00C32331" w:rsidRPr="00A3292A" w:rsidRDefault="00C32331"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w:t>
      </w:r>
      <w:r w:rsidRPr="00D23BA9">
        <w:rPr>
          <w:rFonts w:ascii="Verdana" w:hAnsi="Verdana" w:cs="Arial"/>
          <w:sz w:val="22"/>
          <w:szCs w:val="22"/>
          <w:lang w:val="es-ES"/>
        </w:rPr>
        <w:lastRenderedPageBreak/>
        <w:t xml:space="preserve">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58004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lang w:val="es-ES"/>
        </w:rPr>
      </w:pPr>
      <w:r w:rsidRPr="00580049">
        <w:rPr>
          <w:rFonts w:ascii="Verdana" w:hAnsi="Verdana" w:cs="Arial"/>
          <w:b/>
          <w:bCs/>
          <w:sz w:val="22"/>
          <w:szCs w:val="22"/>
          <w:lang w:val="es-ES"/>
        </w:rPr>
        <w:t xml:space="preserve">Aportes Legales: </w:t>
      </w:r>
      <w:r w:rsidR="00187A52" w:rsidRPr="00580049">
        <w:rPr>
          <w:rFonts w:ascii="Verdana" w:hAnsi="Verdana" w:cs="Arial"/>
          <w:sz w:val="22"/>
          <w:szCs w:val="22"/>
          <w:lang w:val="es-ES"/>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580049">
        <w:rPr>
          <w:rFonts w:ascii="Verdana" w:hAnsi="Verdana" w:cs="Arial"/>
          <w:sz w:val="22"/>
          <w:szCs w:val="22"/>
          <w:lang w:val="es-ES"/>
        </w:rPr>
        <w:t>.</w:t>
      </w:r>
      <w:r w:rsidRPr="00580049">
        <w:rPr>
          <w:rFonts w:ascii="Verdana" w:hAnsi="Verdana" w:cs="Arial"/>
          <w:b/>
          <w:bCs/>
          <w:sz w:val="22"/>
          <w:szCs w:val="22"/>
          <w:lang w:val="es-ES"/>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w:t>
      </w:r>
      <w:r w:rsidRPr="00D23BA9">
        <w:rPr>
          <w:rFonts w:ascii="Verdana" w:hAnsi="Verdana" w:cs="Arial"/>
          <w:sz w:val="22"/>
          <w:szCs w:val="22"/>
          <w:lang w:val="es-ES"/>
        </w:rPr>
        <w:lastRenderedPageBreak/>
        <w:t xml:space="preserve">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xml:space="preserve">: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w:t>
      </w:r>
      <w:r w:rsidRPr="00D23BA9">
        <w:rPr>
          <w:rFonts w:ascii="Verdana" w:hAnsi="Verdana" w:cs="Arial"/>
          <w:sz w:val="22"/>
          <w:szCs w:val="22"/>
          <w:lang w:val="es-CO"/>
        </w:rPr>
        <w:lastRenderedPageBreak/>
        <w:t>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xml:space="preserve">, junto con sus funciones tradicionales relacionadas con el suministro de equipos, la construcción y la puesta en marcha, asume la ingeniería del proyecto y </w:t>
      </w:r>
      <w:r w:rsidR="00B42810" w:rsidRPr="00D23BA9">
        <w:rPr>
          <w:rFonts w:ascii="Verdana" w:hAnsi="Verdana" w:cs="Arial"/>
          <w:sz w:val="22"/>
          <w:szCs w:val="22"/>
          <w:lang w:val="es-ES"/>
        </w:rPr>
        <w:lastRenderedPageBreak/>
        <w:t>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 xml:space="preserve">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w:t>
      </w:r>
      <w:r w:rsidRPr="00D23BA9">
        <w:rPr>
          <w:rFonts w:ascii="Verdana" w:hAnsi="Verdana" w:cs="Arial"/>
          <w:bCs/>
          <w:sz w:val="22"/>
          <w:szCs w:val="22"/>
          <w:lang w:val="es-ES"/>
        </w:rPr>
        <w:lastRenderedPageBreak/>
        <w:t>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w:t>
      </w:r>
      <w:r w:rsidRPr="00D23BA9">
        <w:rPr>
          <w:rFonts w:ascii="Verdana" w:hAnsi="Verdana" w:cs="Arial"/>
          <w:bCs/>
          <w:sz w:val="22"/>
          <w:szCs w:val="22"/>
          <w:lang w:val="es-ES"/>
        </w:rPr>
        <w:lastRenderedPageBreak/>
        <w:t>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A3292A"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A3292A">
        <w:rPr>
          <w:rFonts w:ascii="Verdana" w:hAnsi="Verdana" w:cs="Arial"/>
          <w:b/>
          <w:bCs/>
          <w:sz w:val="22"/>
          <w:szCs w:val="22"/>
          <w:lang w:val="es-CO"/>
        </w:rPr>
        <w:t>Pliego de Condiciones Tipo</w:t>
      </w:r>
      <w:r w:rsidRPr="00A3292A">
        <w:rPr>
          <w:rFonts w:ascii="Verdana" w:hAnsi="Verdana" w:cs="Arial"/>
          <w:sz w:val="22"/>
          <w:szCs w:val="22"/>
          <w:lang w:val="es-CO"/>
        </w:rPr>
        <w:t xml:space="preserve">: </w:t>
      </w:r>
      <w:r w:rsidR="4A5593C6" w:rsidRPr="00A3292A">
        <w:rPr>
          <w:rFonts w:ascii="Verdana" w:hAnsi="Verdana" w:cs="Arial"/>
          <w:sz w:val="22"/>
          <w:szCs w:val="22"/>
          <w:lang w:val="es-CO"/>
        </w:rPr>
        <w:t xml:space="preserve">Documento estructurado, actualizado y publicado por </w:t>
      </w:r>
      <w:r w:rsidR="1AA8A239" w:rsidRPr="00A3292A">
        <w:rPr>
          <w:rFonts w:ascii="Verdana" w:hAnsi="Verdana" w:cs="Arial"/>
          <w:sz w:val="22"/>
          <w:szCs w:val="22"/>
          <w:lang w:val="es-CO"/>
        </w:rPr>
        <w:t xml:space="preserve">la Agencia Nacional de Contratación </w:t>
      </w:r>
      <w:r w:rsidR="180DE065" w:rsidRPr="00A3292A">
        <w:rPr>
          <w:rFonts w:ascii="Verdana" w:hAnsi="Verdana" w:cs="Arial"/>
          <w:sz w:val="22"/>
          <w:szCs w:val="22"/>
          <w:lang w:val="es-CO"/>
        </w:rPr>
        <w:t xml:space="preserve">Pública - </w:t>
      </w:r>
      <w:r w:rsidR="4A5593C6" w:rsidRPr="00A3292A">
        <w:rPr>
          <w:rFonts w:ascii="Verdana" w:hAnsi="Verdana" w:cs="Arial"/>
          <w:sz w:val="22"/>
          <w:szCs w:val="22"/>
          <w:lang w:val="es-CO"/>
        </w:rPr>
        <w:t>Colombia Compra Eficiente que incorpora las condiciones habilitantes, requisitos de puntaje y demás aspectos señalados en el artículo 1 de la Ley 2022 de 2020</w:t>
      </w:r>
      <w:r w:rsidRPr="00A3292A">
        <w:rPr>
          <w:rFonts w:ascii="Verdana" w:hAnsi="Verdana" w:cs="Arial"/>
          <w:sz w:val="22"/>
          <w:szCs w:val="22"/>
          <w:lang w:val="es-CO"/>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w:t>
      </w:r>
      <w:r w:rsidRPr="00D23BA9">
        <w:rPr>
          <w:rFonts w:ascii="Verdana" w:hAnsi="Verdana" w:cs="Arial"/>
          <w:sz w:val="22"/>
          <w:szCs w:val="22"/>
          <w:lang w:val="es-CO"/>
        </w:rPr>
        <w:lastRenderedPageBreak/>
        <w:t xml:space="preserve">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w:t>
      </w:r>
      <w:r w:rsidR="001D675C" w:rsidRPr="00D23BA9">
        <w:rPr>
          <w:rFonts w:ascii="Verdana" w:hAnsi="Verdana" w:cs="Arial"/>
          <w:sz w:val="22"/>
          <w:szCs w:val="22"/>
          <w:lang w:val="es-ES"/>
        </w:rPr>
        <w:lastRenderedPageBreak/>
        <w:t>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 xml:space="preserve">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w:t>
      </w:r>
      <w:proofErr w:type="spellStart"/>
      <w:r w:rsidRPr="00D23BA9">
        <w:rPr>
          <w:rFonts w:ascii="Verdana" w:eastAsia="Arial" w:hAnsi="Verdana" w:cs="Arial"/>
          <w:sz w:val="22"/>
          <w:szCs w:val="22"/>
          <w:lang w:val="es-ES"/>
        </w:rPr>
        <w:t>sismorresistencia</w:t>
      </w:r>
      <w:proofErr w:type="spellEnd"/>
      <w:r w:rsidRPr="00D23BA9">
        <w:rPr>
          <w:rFonts w:ascii="Verdana" w:eastAsia="Arial" w:hAnsi="Verdana" w:cs="Arial"/>
          <w:sz w:val="22"/>
          <w:szCs w:val="22"/>
          <w:lang w:val="es-ES"/>
        </w:rPr>
        <w:t>.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 xml:space="preserve">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58849" w14:textId="77777777" w:rsidR="007607C7" w:rsidRDefault="007607C7" w:rsidP="004F2C35">
      <w:r>
        <w:separator/>
      </w:r>
    </w:p>
  </w:endnote>
  <w:endnote w:type="continuationSeparator" w:id="0">
    <w:p w14:paraId="618A3E4F" w14:textId="77777777" w:rsidR="007607C7" w:rsidRDefault="007607C7" w:rsidP="004F2C35">
      <w:r>
        <w:continuationSeparator/>
      </w:r>
    </w:p>
  </w:endnote>
  <w:endnote w:type="continuationNotice" w:id="1">
    <w:p w14:paraId="09EAFFDC" w14:textId="77777777" w:rsidR="007607C7" w:rsidRDefault="007607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F1DF8" w14:textId="77777777" w:rsidR="007607C7" w:rsidRDefault="007607C7" w:rsidP="004F2C35">
      <w:r>
        <w:separator/>
      </w:r>
    </w:p>
  </w:footnote>
  <w:footnote w:type="continuationSeparator" w:id="0">
    <w:p w14:paraId="1FCFC3D1" w14:textId="77777777" w:rsidR="007607C7" w:rsidRDefault="007607C7" w:rsidP="004F2C35">
      <w:r>
        <w:continuationSeparator/>
      </w:r>
    </w:p>
  </w:footnote>
  <w:footnote w:type="continuationNotice" w:id="1">
    <w:p w14:paraId="60368753" w14:textId="77777777" w:rsidR="007607C7" w:rsidRDefault="007607C7"/>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296A"/>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5EF"/>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49"/>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7C7"/>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92A"/>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7CC"/>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331"/>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1C9F"/>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2B87"/>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B75E5"/>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cionar2">
    <w:name w:val="Mencionar2"/>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Mencinsinresolver2">
    <w:name w:val="Mención sin resolver2"/>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C10AC355-2FC1-4B39-A8F9-BE4D3C83D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69</Pages>
  <Words>24527</Words>
  <Characters>134903</Characters>
  <Application>Microsoft Office Word</Application>
  <DocSecurity>0</DocSecurity>
  <Lines>1124</Lines>
  <Paragraphs>318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edilberto roncallo</cp:lastModifiedBy>
  <cp:revision>4</cp:revision>
  <cp:lastPrinted>2022-06-28T19:25:00Z</cp:lastPrinted>
  <dcterms:created xsi:type="dcterms:W3CDTF">2026-03-22T13:54:00Z</dcterms:created>
  <dcterms:modified xsi:type="dcterms:W3CDTF">2026-06-17T16:40:00Z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