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7D93A" w14:textId="77777777" w:rsidR="0030647D" w:rsidRDefault="0030647D" w:rsidP="00DC34AB">
      <w:pPr>
        <w:widowControl w:val="0"/>
        <w:autoSpaceDE w:val="0"/>
        <w:autoSpaceDN w:val="0"/>
        <w:adjustRightInd w:val="0"/>
        <w:spacing w:after="0" w:line="260" w:lineRule="exact"/>
        <w:ind w:right="-160"/>
        <w:rPr>
          <w:rFonts w:ascii="Arial Narrow" w:eastAsia="Times New Roman" w:hAnsi="Arial Narrow" w:cs="Times New Roman"/>
          <w:sz w:val="24"/>
          <w:szCs w:val="23"/>
          <w:lang w:eastAsia="es-ES"/>
        </w:rPr>
      </w:pPr>
    </w:p>
    <w:p w14:paraId="07353DD2" w14:textId="57CF7AAE" w:rsidR="0030647D" w:rsidRDefault="0030647D" w:rsidP="00DC34AB">
      <w:pPr>
        <w:widowControl w:val="0"/>
        <w:autoSpaceDE w:val="0"/>
        <w:autoSpaceDN w:val="0"/>
        <w:adjustRightInd w:val="0"/>
        <w:spacing w:after="0" w:line="260" w:lineRule="exact"/>
        <w:ind w:right="-160"/>
        <w:jc w:val="center"/>
        <w:rPr>
          <w:rFonts w:ascii="Arial Narrow" w:eastAsia="Times New Roman" w:hAnsi="Arial Narrow" w:cs="Times New Roman"/>
          <w:sz w:val="24"/>
          <w:szCs w:val="23"/>
          <w:lang w:eastAsia="es-ES"/>
        </w:rPr>
      </w:pPr>
      <w:r w:rsidRPr="0030647D">
        <w:rPr>
          <w:rFonts w:ascii="Arial Narrow" w:eastAsia="Times New Roman" w:hAnsi="Arial Narrow" w:cs="Arial"/>
          <w:b/>
          <w:bCs/>
          <w:szCs w:val="20"/>
          <w:lang w:eastAsia="es-ES"/>
        </w:rPr>
        <w:t>FORMULARIO DE PONDERACION TECNICA</w:t>
      </w:r>
      <w:r w:rsidR="00A257CF">
        <w:rPr>
          <w:rFonts w:ascii="Arial Narrow" w:eastAsia="Times New Roman" w:hAnsi="Arial Narrow" w:cs="Arial"/>
          <w:b/>
          <w:bCs/>
          <w:szCs w:val="20"/>
          <w:lang w:eastAsia="es-ES"/>
        </w:rPr>
        <w:t xml:space="preserve"> </w:t>
      </w:r>
    </w:p>
    <w:p w14:paraId="20915A29" w14:textId="77777777" w:rsidR="00DC34AB" w:rsidRDefault="00DC34AB" w:rsidP="00DC34AB">
      <w:pPr>
        <w:widowControl w:val="0"/>
        <w:autoSpaceDE w:val="0"/>
        <w:autoSpaceDN w:val="0"/>
        <w:adjustRightInd w:val="0"/>
        <w:spacing w:after="0" w:line="260" w:lineRule="exact"/>
        <w:ind w:right="-160"/>
        <w:jc w:val="center"/>
        <w:rPr>
          <w:rFonts w:ascii="Arial Narrow" w:eastAsia="Times New Roman" w:hAnsi="Arial Narrow" w:cs="Times New Roman"/>
          <w:sz w:val="24"/>
          <w:szCs w:val="23"/>
          <w:lang w:eastAsia="es-ES"/>
        </w:rPr>
      </w:pPr>
    </w:p>
    <w:p w14:paraId="20582897" w14:textId="77777777" w:rsidR="00A257CF" w:rsidRPr="00A257CF" w:rsidRDefault="00A257CF" w:rsidP="00A257CF">
      <w:pPr>
        <w:tabs>
          <w:tab w:val="left" w:pos="720"/>
          <w:tab w:val="center" w:pos="4252"/>
          <w:tab w:val="right" w:pos="8504"/>
        </w:tabs>
        <w:spacing w:after="0" w:line="240" w:lineRule="auto"/>
        <w:jc w:val="both"/>
        <w:rPr>
          <w:rFonts w:ascii="Arial Narrow" w:eastAsia="Calibri" w:hAnsi="Arial Narrow" w:cs="Arial"/>
          <w:snapToGrid w:val="0"/>
          <w:lang w:val="es-ES" w:eastAsia="es-ES"/>
        </w:rPr>
      </w:pPr>
    </w:p>
    <w:p w14:paraId="6CCE1664" w14:textId="4F4C3ECB" w:rsidR="005E3517" w:rsidRDefault="00A257CF" w:rsidP="005E3517">
      <w:pPr>
        <w:tabs>
          <w:tab w:val="left" w:pos="2268"/>
        </w:tabs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A257CF">
        <w:rPr>
          <w:rFonts w:ascii="Arial Narrow" w:eastAsia="Times New Roman" w:hAnsi="Arial Narrow" w:cs="Arial"/>
          <w:lang w:eastAsia="es-CO"/>
        </w:rPr>
        <w:t xml:space="preserve">El oferente, </w:t>
      </w:r>
      <w:r w:rsidR="00E355F2">
        <w:rPr>
          <w:rFonts w:ascii="Arial Narrow" w:eastAsia="Times New Roman" w:hAnsi="Arial Narrow" w:cs="Arial"/>
          <w:lang w:eastAsia="es-CO"/>
        </w:rPr>
        <w:t xml:space="preserve">deberá </w:t>
      </w:r>
      <w:r w:rsidRPr="00A257CF">
        <w:rPr>
          <w:rFonts w:ascii="Arial Narrow" w:eastAsia="Times New Roman" w:hAnsi="Arial Narrow" w:cs="Arial"/>
          <w:lang w:eastAsia="es-CO"/>
        </w:rPr>
        <w:t>indicar el ofrecimiento de los siguientes factores de acuerdo a los siguientes criterios con el fin de ser acreedor a los puntajes discriminados a continuación:</w:t>
      </w:r>
      <w:r w:rsidR="005E3517" w:rsidRPr="005E3517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La ponderación técnica del presente proceso se asignará así:</w:t>
      </w:r>
    </w:p>
    <w:p w14:paraId="43C278E7" w14:textId="016048DC" w:rsidR="005E3517" w:rsidRDefault="005E3517" w:rsidP="005E3517">
      <w:pPr>
        <w:tabs>
          <w:tab w:val="left" w:pos="2268"/>
        </w:tabs>
        <w:jc w:val="both"/>
        <w:rPr>
          <w:rFonts w:ascii="Arial Narrow" w:eastAsia="Aptos" w:hAnsi="Arial Narrow" w:cs="Arial"/>
          <w:kern w:val="2"/>
          <w14:ligatures w14:val="standardContextual"/>
        </w:rPr>
      </w:pPr>
      <w:r w:rsidRPr="005E3517">
        <w:rPr>
          <w:rFonts w:ascii="Arial Narrow" w:eastAsia="Aptos" w:hAnsi="Arial Narrow" w:cs="Arial"/>
          <w:kern w:val="2"/>
          <w14:ligatures w14:val="standardContextual"/>
        </w:rPr>
        <w:t xml:space="preserve">EL MDN- EJÉRCITO NACIONAL – CENTRAL ADMINISTRATIVA Y CONTABLE ESPECIALIZADA DE EDUCACIÓN   </w:t>
      </w:r>
      <w:r w:rsidRPr="005E3517">
        <w:rPr>
          <w:rFonts w:ascii="Arial Narrow" w:eastAsia="Aptos" w:hAnsi="Arial Narrow" w:cs="Arial"/>
          <w:b/>
          <w:kern w:val="2"/>
          <w14:ligatures w14:val="standardContextual"/>
        </w:rPr>
        <w:t xml:space="preserve">asignará máximo </w:t>
      </w:r>
      <w:r w:rsidR="00E75773">
        <w:rPr>
          <w:rFonts w:ascii="Arial Narrow" w:eastAsia="Aptos" w:hAnsi="Arial Narrow" w:cs="Arial"/>
          <w:b/>
          <w:kern w:val="2"/>
          <w14:ligatures w14:val="standardContextual"/>
        </w:rPr>
        <w:t>1</w:t>
      </w:r>
      <w:r w:rsidRPr="005E3517">
        <w:rPr>
          <w:rFonts w:ascii="Arial Narrow" w:eastAsia="Aptos" w:hAnsi="Arial Narrow" w:cs="Arial"/>
          <w:b/>
          <w:kern w:val="2"/>
          <w14:ligatures w14:val="standardContextual"/>
        </w:rPr>
        <w:t>0 PUNTOS</w:t>
      </w:r>
      <w:r w:rsidRPr="005E3517">
        <w:rPr>
          <w:rFonts w:ascii="Arial Narrow" w:eastAsia="Aptos" w:hAnsi="Arial Narrow" w:cs="Arial"/>
          <w:kern w:val="2"/>
          <w14:ligatures w14:val="standardContextual"/>
        </w:rPr>
        <w:t xml:space="preserve"> a aquellos oferentes que ofrezcan lo siguiente: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6805"/>
        <w:gridCol w:w="1321"/>
      </w:tblGrid>
      <w:tr w:rsidR="00E75773" w:rsidRPr="00E75773" w14:paraId="63AEE09C" w14:textId="77777777" w:rsidTr="00F72D70">
        <w:trPr>
          <w:trHeight w:val="131"/>
        </w:trPr>
        <w:tc>
          <w:tcPr>
            <w:tcW w:w="398" w:type="pct"/>
            <w:shd w:val="clear" w:color="000000" w:fill="BFBFBF"/>
            <w:vAlign w:val="center"/>
          </w:tcPr>
          <w:p w14:paraId="3DBF5415" w14:textId="77777777" w:rsidR="00E75773" w:rsidRPr="00E75773" w:rsidRDefault="00E75773" w:rsidP="00E7577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</w:pPr>
            <w:r w:rsidRPr="00E75773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No.</w:t>
            </w:r>
          </w:p>
        </w:tc>
        <w:tc>
          <w:tcPr>
            <w:tcW w:w="3852" w:type="pct"/>
            <w:shd w:val="clear" w:color="000000" w:fill="BFBFBF"/>
            <w:vAlign w:val="center"/>
          </w:tcPr>
          <w:p w14:paraId="700976E1" w14:textId="77777777" w:rsidR="00E75773" w:rsidRPr="00E75773" w:rsidRDefault="00E75773" w:rsidP="00E7577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</w:pPr>
            <w:r w:rsidRPr="00E75773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Ponderable</w:t>
            </w:r>
          </w:p>
        </w:tc>
        <w:tc>
          <w:tcPr>
            <w:tcW w:w="748" w:type="pct"/>
            <w:shd w:val="clear" w:color="000000" w:fill="BFBFBF"/>
            <w:vAlign w:val="center"/>
          </w:tcPr>
          <w:p w14:paraId="362279FE" w14:textId="77777777" w:rsidR="00E75773" w:rsidRPr="00E75773" w:rsidRDefault="00E75773" w:rsidP="00E7577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</w:pPr>
            <w:r w:rsidRPr="00E75773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Puntuación</w:t>
            </w:r>
          </w:p>
        </w:tc>
      </w:tr>
      <w:tr w:rsidR="00E75773" w:rsidRPr="00E75773" w14:paraId="0C8DF3C2" w14:textId="77777777" w:rsidTr="00F72D70">
        <w:trPr>
          <w:trHeight w:val="334"/>
        </w:trPr>
        <w:tc>
          <w:tcPr>
            <w:tcW w:w="398" w:type="pct"/>
            <w:vAlign w:val="center"/>
          </w:tcPr>
          <w:p w14:paraId="46EBAA9F" w14:textId="77777777" w:rsidR="00E75773" w:rsidRPr="00E75773" w:rsidRDefault="00E75773" w:rsidP="00E7577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val="es-ES" w:eastAsia="es-CO"/>
              </w:rPr>
            </w:pPr>
            <w:r w:rsidRPr="00E75773">
              <w:rPr>
                <w:rFonts w:ascii="Arial Narrow" w:eastAsia="Times New Roman" w:hAnsi="Arial Narrow" w:cs="Arial"/>
                <w:color w:val="000000"/>
                <w:lang w:val="es-ES" w:eastAsia="es-CO"/>
              </w:rPr>
              <w:t>1</w:t>
            </w:r>
          </w:p>
        </w:tc>
        <w:tc>
          <w:tcPr>
            <w:tcW w:w="3852" w:type="pct"/>
            <w:vAlign w:val="center"/>
          </w:tcPr>
          <w:p w14:paraId="59FD6975" w14:textId="77777777" w:rsidR="00E75773" w:rsidRPr="00E75773" w:rsidRDefault="00E75773" w:rsidP="00E75773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E75773">
              <w:rPr>
                <w:rFonts w:ascii="Arial Narrow" w:eastAsia="Times New Roman" w:hAnsi="Arial Narrow" w:cs="Arial"/>
                <w:color w:val="000000"/>
                <w:lang w:eastAsia="es-CO"/>
              </w:rPr>
              <w:t>El oferente que ofrezca sin costo alguno para la entidad una garantía certificada extendida por mínimo un (01) año adicional, en complemento a la garantía establecida en el contrato, que cubra todos los elementos y mantenimientos de los equipos objeto de objeto de la adquisición del contrato, en cuanto a calidad y durabilidad</w:t>
            </w:r>
          </w:p>
        </w:tc>
        <w:tc>
          <w:tcPr>
            <w:tcW w:w="748" w:type="pct"/>
            <w:vAlign w:val="center"/>
          </w:tcPr>
          <w:p w14:paraId="69C38338" w14:textId="77777777" w:rsidR="00E75773" w:rsidRPr="00E75773" w:rsidRDefault="00E75773" w:rsidP="00E7577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E75773">
              <w:rPr>
                <w:rFonts w:ascii="Arial Narrow" w:eastAsia="Times New Roman" w:hAnsi="Arial Narrow" w:cs="Arial"/>
                <w:color w:val="000000"/>
                <w:lang w:eastAsia="es-CO"/>
              </w:rPr>
              <w:t>10</w:t>
            </w:r>
          </w:p>
        </w:tc>
      </w:tr>
    </w:tbl>
    <w:p w14:paraId="349B0579" w14:textId="77777777" w:rsidR="00E75773" w:rsidRDefault="00E75773" w:rsidP="005E3517">
      <w:pPr>
        <w:tabs>
          <w:tab w:val="left" w:pos="2268"/>
        </w:tabs>
        <w:jc w:val="both"/>
        <w:rPr>
          <w:rFonts w:ascii="Arial Narrow" w:eastAsia="Aptos" w:hAnsi="Arial Narrow" w:cs="Arial"/>
          <w:kern w:val="2"/>
          <w14:ligatures w14:val="standardContextual"/>
        </w:rPr>
      </w:pPr>
    </w:p>
    <w:p w14:paraId="71E350D7" w14:textId="393DE04E" w:rsidR="00DC34AB" w:rsidRPr="00DC34AB" w:rsidRDefault="00DC34AB" w:rsidP="005E3517">
      <w:pPr>
        <w:spacing w:after="0" w:line="240" w:lineRule="auto"/>
        <w:jc w:val="both"/>
        <w:rPr>
          <w:rFonts w:ascii="Arial Narrow" w:eastAsia="Times New Roman" w:hAnsi="Arial Narrow" w:cs="Arial MT"/>
          <w:lang w:val="es-ES" w:eastAsia="es-ES"/>
        </w:rPr>
      </w:pPr>
      <w:r w:rsidRPr="00DC34AB">
        <w:rPr>
          <w:rFonts w:ascii="Arial Narrow" w:eastAsia="Times New Roman" w:hAnsi="Arial Narrow" w:cs="Arial MT"/>
          <w:lang w:val="es-ES" w:eastAsia="es-ES"/>
        </w:rPr>
        <w:t xml:space="preserve">Serán ponderados única y exclusivamente los proponentes que hayan superado la habilitación o verificación técnica, financiera, económica y jurídica. </w:t>
      </w:r>
    </w:p>
    <w:p w14:paraId="38A132BB" w14:textId="77777777" w:rsidR="00DC34AB" w:rsidRPr="00DC34AB" w:rsidRDefault="00DC34AB" w:rsidP="00DC34AB">
      <w:pPr>
        <w:widowControl w:val="0"/>
        <w:autoSpaceDE w:val="0"/>
        <w:autoSpaceDN w:val="0"/>
        <w:adjustRightInd w:val="0"/>
        <w:spacing w:after="0" w:line="240" w:lineRule="auto"/>
        <w:ind w:left="426" w:right="51"/>
        <w:jc w:val="both"/>
        <w:rPr>
          <w:rFonts w:ascii="Arial Narrow" w:eastAsia="Times New Roman" w:hAnsi="Arial Narrow" w:cs="Arial MT"/>
          <w:lang w:val="es-ES" w:eastAsia="es-ES"/>
        </w:rPr>
      </w:pPr>
    </w:p>
    <w:p w14:paraId="1B23F5B2" w14:textId="46BD93A3" w:rsidR="00DC34AB" w:rsidRPr="00DC34AB" w:rsidRDefault="00DC34AB" w:rsidP="005E3517">
      <w:pPr>
        <w:widowControl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Arial Narrow" w:eastAsia="Times New Roman" w:hAnsi="Arial Narrow" w:cs="Arial MT"/>
          <w:lang w:val="es-ES" w:eastAsia="es-ES"/>
        </w:rPr>
      </w:pPr>
      <w:r w:rsidRPr="00DC34AB">
        <w:rPr>
          <w:rFonts w:ascii="Arial Narrow" w:eastAsia="Times New Roman" w:hAnsi="Arial Narrow" w:cs="Arial MT"/>
          <w:b/>
          <w:bCs/>
          <w:lang w:val="es-ES" w:eastAsia="es-ES"/>
        </w:rPr>
        <w:t>NOTA 1:</w:t>
      </w:r>
      <w:r w:rsidRPr="00DC34AB">
        <w:rPr>
          <w:rFonts w:ascii="Arial Narrow" w:eastAsia="Times New Roman" w:hAnsi="Arial Narrow" w:cs="Arial MT"/>
          <w:lang w:val="es-ES" w:eastAsia="es-ES"/>
        </w:rPr>
        <w:t xml:space="preserve"> Sobre los aspectos y/o documentos señalados para la asignación del puntaje técnico, NO REALIZARA ningún tipo de requerimiento, teniendo en cuenta que los mismos constituyen factor de escogencia de las ofertas. </w:t>
      </w:r>
    </w:p>
    <w:p w14:paraId="4D956543" w14:textId="77777777" w:rsidR="00DC34AB" w:rsidRPr="00DC34AB" w:rsidRDefault="00DC34AB" w:rsidP="00DC34AB">
      <w:pPr>
        <w:widowControl w:val="0"/>
        <w:autoSpaceDE w:val="0"/>
        <w:autoSpaceDN w:val="0"/>
        <w:adjustRightInd w:val="0"/>
        <w:spacing w:after="0" w:line="240" w:lineRule="auto"/>
        <w:ind w:left="426" w:right="51"/>
        <w:jc w:val="both"/>
        <w:rPr>
          <w:rFonts w:ascii="Arial Narrow" w:eastAsia="Times New Roman" w:hAnsi="Arial Narrow" w:cs="Arial MT"/>
          <w:lang w:val="es-ES" w:eastAsia="es-ES"/>
        </w:rPr>
      </w:pPr>
    </w:p>
    <w:p w14:paraId="206C9AF3" w14:textId="77777777" w:rsidR="00A5148B" w:rsidRDefault="00A5148B" w:rsidP="0030647D">
      <w:pPr>
        <w:widowControl w:val="0"/>
        <w:autoSpaceDE w:val="0"/>
        <w:autoSpaceDN w:val="0"/>
        <w:adjustRightInd w:val="0"/>
        <w:spacing w:after="0" w:line="260" w:lineRule="exact"/>
        <w:ind w:right="-160"/>
        <w:jc w:val="both"/>
        <w:rPr>
          <w:rFonts w:ascii="Arial Narrow" w:eastAsia="Times New Roman" w:hAnsi="Arial Narrow" w:cs="Times New Roman"/>
          <w:sz w:val="24"/>
          <w:szCs w:val="23"/>
          <w:lang w:eastAsia="es-ES"/>
        </w:rPr>
      </w:pPr>
    </w:p>
    <w:p w14:paraId="01811168" w14:textId="77777777" w:rsidR="00A5148B" w:rsidRDefault="00A5148B" w:rsidP="0030647D">
      <w:pPr>
        <w:widowControl w:val="0"/>
        <w:autoSpaceDE w:val="0"/>
        <w:autoSpaceDN w:val="0"/>
        <w:adjustRightInd w:val="0"/>
        <w:spacing w:after="0" w:line="260" w:lineRule="exact"/>
        <w:ind w:right="-160"/>
        <w:jc w:val="both"/>
        <w:rPr>
          <w:rFonts w:ascii="Arial Narrow" w:eastAsia="Times New Roman" w:hAnsi="Arial Narrow" w:cs="Times New Roman"/>
          <w:sz w:val="24"/>
          <w:szCs w:val="23"/>
          <w:lang w:eastAsia="es-ES"/>
        </w:rPr>
      </w:pPr>
      <w:r>
        <w:rPr>
          <w:rFonts w:ascii="Arial Narrow" w:eastAsia="Times New Roman" w:hAnsi="Arial Narrow" w:cs="Times New Roman"/>
          <w:sz w:val="24"/>
          <w:szCs w:val="23"/>
          <w:lang w:eastAsia="es-ES"/>
        </w:rPr>
        <w:t xml:space="preserve">FIRMA REPRESENTANTE LEGAL </w:t>
      </w:r>
    </w:p>
    <w:sectPr w:rsidR="00A514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47D"/>
    <w:rsid w:val="001C5743"/>
    <w:rsid w:val="0030647D"/>
    <w:rsid w:val="004701AA"/>
    <w:rsid w:val="004A2DEC"/>
    <w:rsid w:val="005E3517"/>
    <w:rsid w:val="006B1688"/>
    <w:rsid w:val="00A02B30"/>
    <w:rsid w:val="00A257CF"/>
    <w:rsid w:val="00A5148B"/>
    <w:rsid w:val="00AF0D84"/>
    <w:rsid w:val="00B54DE5"/>
    <w:rsid w:val="00CC6CA0"/>
    <w:rsid w:val="00D33E28"/>
    <w:rsid w:val="00D55DCE"/>
    <w:rsid w:val="00DC34AB"/>
    <w:rsid w:val="00E355F2"/>
    <w:rsid w:val="00E75773"/>
    <w:rsid w:val="00ED584D"/>
    <w:rsid w:val="00F059C0"/>
    <w:rsid w:val="00F562B4"/>
    <w:rsid w:val="00F75EC1"/>
    <w:rsid w:val="00FC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32098"/>
  <w15:chartTrackingRefBased/>
  <w15:docId w15:val="{9CF82D27-9A16-4B6D-A89B-0A8E2BAA2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06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qFormat/>
    <w:rsid w:val="00A257C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qFormat/>
    <w:rsid w:val="005E3517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Usuario</cp:lastModifiedBy>
  <cp:revision>6</cp:revision>
  <dcterms:created xsi:type="dcterms:W3CDTF">2026-06-29T23:18:00Z</dcterms:created>
  <dcterms:modified xsi:type="dcterms:W3CDTF">2026-09-01T23:18:00Z</dcterms:modified>
</cp:coreProperties>
</file>