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8D786" w14:textId="0F2BC9D6" w:rsidR="009520DA" w:rsidRPr="009520DA" w:rsidRDefault="009520DA" w:rsidP="009520DA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MX"/>
        </w:rPr>
      </w:pPr>
      <w:r w:rsidRPr="009520DA">
        <w:rPr>
          <w:rFonts w:ascii="Arial Narrow" w:eastAsia="Calibri" w:hAnsi="Arial Narrow" w:cs="Arial"/>
          <w:b/>
          <w:bCs/>
          <w:lang w:eastAsia="ja-JP"/>
        </w:rPr>
        <w:t>“</w:t>
      </w:r>
      <w:r w:rsidR="003648B6" w:rsidRPr="003648B6">
        <w:rPr>
          <w:rFonts w:ascii="Arial Narrow" w:eastAsia="Calibri" w:hAnsi="Arial Narrow" w:cs="Arial"/>
          <w:b/>
          <w:bCs/>
          <w:lang w:eastAsia="ja-JP"/>
        </w:rPr>
        <w:t>PRESTACIÓN DE SERVICIOS PARA LA ATENCIÓN A CASOS FOCALES MEDIANTE TERAPIA FAMILIAR EN BENEFICIO DE LA COMUNIDAD EDUCATIVA DE LA SECRETARÍA DE EDUCACIÓN DEL MUNICIPIO DE COTA</w:t>
      </w:r>
      <w:r w:rsidR="003648B6">
        <w:rPr>
          <w:rFonts w:ascii="Arial Narrow" w:eastAsia="Times New Roman" w:hAnsi="Arial Narrow" w:cs="Arial"/>
          <w:b/>
          <w:bCs/>
          <w:color w:val="000000" w:themeColor="text1"/>
          <w:lang w:eastAsia="es-MX"/>
        </w:rPr>
        <w:t>”</w:t>
      </w:r>
    </w:p>
    <w:p w14:paraId="5410D478" w14:textId="77777777" w:rsidR="009520DA" w:rsidRDefault="009520DA" w:rsidP="009520DA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MX"/>
        </w:rPr>
      </w:pPr>
    </w:p>
    <w:p w14:paraId="24B3E08E" w14:textId="77777777" w:rsidR="009520DA" w:rsidRPr="009520DA" w:rsidRDefault="009520DA" w:rsidP="009520DA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MX"/>
        </w:rPr>
      </w:pPr>
      <w:r w:rsidRPr="009520DA">
        <w:rPr>
          <w:rFonts w:ascii="Arial Narrow" w:eastAsia="Times New Roman" w:hAnsi="Arial Narrow" w:cs="Arial"/>
          <w:b/>
          <w:bCs/>
          <w:color w:val="000000" w:themeColor="text1"/>
          <w:lang w:eastAsia="es-MX"/>
        </w:rPr>
        <w:t>ANEXO TECNICO</w:t>
      </w:r>
    </w:p>
    <w:p w14:paraId="23BA6A59" w14:textId="77777777" w:rsidR="009520DA" w:rsidRPr="009520DA" w:rsidRDefault="009520DA" w:rsidP="009520DA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111"/>
        <w:tblW w:w="893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31"/>
      </w:tblGrid>
      <w:tr w:rsidR="00277619" w:rsidRPr="00421D8D" w14:paraId="33F2345B" w14:textId="77777777" w:rsidTr="00277619">
        <w:tc>
          <w:tcPr>
            <w:tcW w:w="8931" w:type="dxa"/>
            <w:shd w:val="clear" w:color="auto" w:fill="8EAADB" w:themeFill="accent5" w:themeFillTint="99"/>
          </w:tcPr>
          <w:p w14:paraId="7CA7298E" w14:textId="7BEF834F" w:rsidR="00277619" w:rsidRPr="00A17B09" w:rsidRDefault="00277619" w:rsidP="00277619">
            <w:pPr>
              <w:spacing w:after="200" w:line="276" w:lineRule="auto"/>
              <w:ind w:right="626"/>
              <w:contextualSpacing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COMPONENTE 1</w:t>
            </w:r>
          </w:p>
        </w:tc>
      </w:tr>
      <w:tr w:rsidR="002E666D" w:rsidRPr="00421D8D" w14:paraId="4DBA2273" w14:textId="77777777" w:rsidTr="00277619">
        <w:trPr>
          <w:trHeight w:val="7796"/>
        </w:trPr>
        <w:tc>
          <w:tcPr>
            <w:tcW w:w="8931" w:type="dxa"/>
          </w:tcPr>
          <w:p w14:paraId="3A1DA4FD" w14:textId="4314B91E" w:rsidR="002E666D" w:rsidRPr="00A17B09" w:rsidRDefault="00277619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  <w:b/>
              </w:rPr>
            </w:pPr>
            <w:r w:rsidRPr="00A17B09">
              <w:rPr>
                <w:rFonts w:ascii="Arial Narrow" w:hAnsi="Arial Narrow" w:cs="Arial"/>
                <w:b/>
              </w:rPr>
              <w:t>BENEFICIARIOS:</w:t>
            </w:r>
          </w:p>
          <w:p w14:paraId="1E4F477E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</w:rPr>
            </w:pPr>
          </w:p>
          <w:p w14:paraId="62766E7C" w14:textId="6251EF91" w:rsidR="002E666D" w:rsidRDefault="002E666D" w:rsidP="00474B02">
            <w:pPr>
              <w:spacing w:after="200" w:line="276" w:lineRule="auto"/>
              <w:ind w:right="600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Los b</w:t>
            </w:r>
            <w:r>
              <w:rPr>
                <w:rFonts w:ascii="Arial Narrow" w:hAnsi="Arial Narrow" w:cs="Arial"/>
              </w:rPr>
              <w:t>eneficiarios del proyecto l</w:t>
            </w:r>
            <w:r w:rsidR="00ED6E15">
              <w:rPr>
                <w:rFonts w:ascii="Arial Narrow" w:hAnsi="Arial Narrow" w:cs="Arial"/>
              </w:rPr>
              <w:t>a expectativa son en promedio 33</w:t>
            </w:r>
            <w:r w:rsidRPr="00A17B09">
              <w:rPr>
                <w:rFonts w:ascii="Arial Narrow" w:hAnsi="Arial Narrow" w:cs="Arial"/>
              </w:rPr>
              <w:t xml:space="preserve"> niños, niñas y adolescentes pertenecientes a la comunidad educativas del Municipio de Cota Cundinamarca</w:t>
            </w:r>
            <w:r>
              <w:rPr>
                <w:rFonts w:ascii="Arial Narrow" w:hAnsi="Arial Narrow" w:cs="Arial"/>
              </w:rPr>
              <w:t xml:space="preserve">, junto con su núcleo familiar. </w:t>
            </w:r>
          </w:p>
          <w:p w14:paraId="3C9CD000" w14:textId="77777777" w:rsidR="002E666D" w:rsidRDefault="002E666D" w:rsidP="00474B02">
            <w:pPr>
              <w:ind w:right="600"/>
              <w:jc w:val="both"/>
              <w:rPr>
                <w:rFonts w:ascii="Arial Narrow" w:eastAsia="Times New Roman" w:hAnsi="Arial Narrow" w:cs="Arial"/>
                <w:lang w:eastAsia="es-MX"/>
              </w:rPr>
            </w:pPr>
          </w:p>
          <w:p w14:paraId="74797059" w14:textId="5E1E4953" w:rsidR="002E666D" w:rsidRPr="00DA62D0" w:rsidRDefault="00ED6E15" w:rsidP="00474B02">
            <w:pPr>
              <w:ind w:right="600"/>
              <w:jc w:val="both"/>
              <w:rPr>
                <w:rFonts w:ascii="Arial Narrow" w:eastAsia="Times New Roman" w:hAnsi="Arial Narrow" w:cs="Arial"/>
                <w:lang w:eastAsia="es-MX"/>
              </w:rPr>
            </w:pPr>
            <w:r>
              <w:rPr>
                <w:rFonts w:ascii="Arial Narrow" w:eastAsia="Times New Roman" w:hAnsi="Arial Narrow" w:cs="Arial"/>
                <w:lang w:eastAsia="es-MX"/>
              </w:rPr>
              <w:t>Las 431</w:t>
            </w:r>
            <w:r w:rsidR="002E666D">
              <w:rPr>
                <w:rFonts w:ascii="Arial Narrow" w:eastAsia="Times New Roman" w:hAnsi="Arial Narrow" w:cs="Arial"/>
                <w:lang w:eastAsia="es-MX"/>
              </w:rPr>
              <w:t xml:space="preserve"> sesiones se irán agotando en cada beneficiario dependiendo del número que requiere cada caso atendiendo a su situación particular.</w:t>
            </w:r>
          </w:p>
          <w:p w14:paraId="71D7F659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</w:rPr>
            </w:pPr>
          </w:p>
          <w:p w14:paraId="0512A374" w14:textId="16CCDF28" w:rsidR="002E666D" w:rsidRPr="00A17B09" w:rsidRDefault="00277619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  <w:b/>
              </w:rPr>
            </w:pPr>
            <w:r w:rsidRPr="00A17B09">
              <w:rPr>
                <w:rFonts w:ascii="Arial Narrow" w:hAnsi="Arial Narrow" w:cs="Arial"/>
                <w:b/>
              </w:rPr>
              <w:t>ETAPA PRE-OPERATIVA:</w:t>
            </w:r>
          </w:p>
          <w:p w14:paraId="37155B01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</w:rPr>
            </w:pPr>
          </w:p>
          <w:p w14:paraId="4951023D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 xml:space="preserve">A cargo de la Secretaria de Educación con un máximo de duración de una semana en el cual se adelantará las siguientes actividades: </w:t>
            </w:r>
          </w:p>
          <w:p w14:paraId="43CFC5F0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</w:rPr>
            </w:pPr>
          </w:p>
          <w:p w14:paraId="14E9519F" w14:textId="77777777" w:rsidR="002E666D" w:rsidRPr="00A17B09" w:rsidRDefault="002E666D" w:rsidP="002E666D">
            <w:pPr>
              <w:numPr>
                <w:ilvl w:val="0"/>
                <w:numId w:val="1"/>
              </w:num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Identificar los casos que requieran acompañamiento emocional por parte del equipo psicosocial de la Secretaría de Educación de manera individual en el contexto escolar.</w:t>
            </w:r>
          </w:p>
          <w:p w14:paraId="55ECF489" w14:textId="77777777" w:rsidR="002E666D" w:rsidRPr="00A17B09" w:rsidRDefault="002E666D" w:rsidP="002E666D">
            <w:pPr>
              <w:numPr>
                <w:ilvl w:val="0"/>
                <w:numId w:val="1"/>
              </w:num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Remisión por parte del equipo psicosocial de la Secretaría de Educación para ser incluido en el proyecto y dar inicio al proceso de acompañamiento individual y familiar.</w:t>
            </w:r>
          </w:p>
          <w:p w14:paraId="7E6E1950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  <w:b/>
              </w:rPr>
            </w:pPr>
          </w:p>
          <w:p w14:paraId="60CE0154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  <w:b/>
              </w:rPr>
            </w:pPr>
            <w:r w:rsidRPr="00A17B09">
              <w:rPr>
                <w:rFonts w:ascii="Arial Narrow" w:hAnsi="Arial Narrow" w:cs="Arial"/>
                <w:b/>
              </w:rPr>
              <w:t>ETAPA OPERATIVA</w:t>
            </w:r>
            <w:r>
              <w:rPr>
                <w:rFonts w:ascii="Arial Narrow" w:hAnsi="Arial Narrow" w:cs="Arial"/>
                <w:b/>
              </w:rPr>
              <w:t xml:space="preserve"> TERAPIA FAMILIAR</w:t>
            </w:r>
            <w:r w:rsidRPr="00A17B09">
              <w:rPr>
                <w:rFonts w:ascii="Arial Narrow" w:hAnsi="Arial Narrow" w:cs="Arial"/>
                <w:b/>
              </w:rPr>
              <w:t>:</w:t>
            </w:r>
          </w:p>
          <w:p w14:paraId="5A15E9AD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Times New Roman"/>
                <w:bCs/>
              </w:rPr>
            </w:pPr>
          </w:p>
          <w:p w14:paraId="15B27CD9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A cargo del futuro contratista c</w:t>
            </w:r>
            <w:r>
              <w:rPr>
                <w:rFonts w:ascii="Arial Narrow" w:hAnsi="Arial Narrow" w:cs="Arial"/>
              </w:rPr>
              <w:t xml:space="preserve">on un máximo de hasta el 15 de diciembre de 2026, </w:t>
            </w:r>
            <w:r w:rsidRPr="00A17B09">
              <w:rPr>
                <w:rFonts w:ascii="Arial Narrow" w:hAnsi="Arial Narrow" w:cs="Arial"/>
              </w:rPr>
              <w:t xml:space="preserve">en el cual se adelantará las siguientes actividades: </w:t>
            </w:r>
          </w:p>
          <w:p w14:paraId="7B6C52FE" w14:textId="77777777" w:rsidR="002E666D" w:rsidRPr="00A17B09" w:rsidRDefault="002E666D" w:rsidP="00474B02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</w:rPr>
            </w:pPr>
          </w:p>
          <w:p w14:paraId="05B8C307" w14:textId="77777777" w:rsidR="002E666D" w:rsidRPr="00A17B09" w:rsidRDefault="002E666D" w:rsidP="00474B02">
            <w:pPr>
              <w:spacing w:after="200" w:line="276" w:lineRule="auto"/>
              <w:ind w:left="36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 xml:space="preserve">       </w:t>
            </w:r>
            <w:r w:rsidRPr="00A17B09">
              <w:rPr>
                <w:rFonts w:ascii="Arial Narrow" w:hAnsi="Arial Narrow" w:cs="Arial"/>
                <w:b/>
              </w:rPr>
              <w:t>Valoración y consentimiento</w:t>
            </w:r>
            <w:r w:rsidRPr="00A17B09">
              <w:rPr>
                <w:rFonts w:ascii="Arial Narrow" w:hAnsi="Arial Narrow" w:cs="Arial"/>
              </w:rPr>
              <w:t>:</w:t>
            </w:r>
          </w:p>
          <w:p w14:paraId="1C1E94A0" w14:textId="77777777" w:rsidR="002E666D" w:rsidRPr="00A17B09" w:rsidRDefault="002E666D" w:rsidP="002E666D">
            <w:pPr>
              <w:numPr>
                <w:ilvl w:val="0"/>
                <w:numId w:val="2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Se realiza valoración inicial al menor junto con sus padres. Se firma consentimiento informado</w:t>
            </w:r>
            <w:r>
              <w:rPr>
                <w:rFonts w:ascii="Arial Narrow" w:hAnsi="Arial Narrow" w:cs="Arial"/>
              </w:rPr>
              <w:t xml:space="preserve"> (En caso de ser un menor de edad)</w:t>
            </w:r>
            <w:r w:rsidRPr="00A17B09">
              <w:rPr>
                <w:rFonts w:ascii="Arial Narrow" w:hAnsi="Arial Narrow" w:cs="Arial"/>
              </w:rPr>
              <w:t xml:space="preserve">, tratamiento de datos y principio de confidencialidad. Se explican los objetivos del proyecto, el plan de trabajo y el compromiso que deben adquirir con el proceso terapéutico. </w:t>
            </w:r>
          </w:p>
          <w:p w14:paraId="5C3870A0" w14:textId="77777777" w:rsidR="002E666D" w:rsidRPr="004C0600" w:rsidRDefault="002E666D" w:rsidP="002E666D">
            <w:pPr>
              <w:numPr>
                <w:ilvl w:val="0"/>
                <w:numId w:val="2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Por medio de la escucha activa y un instrumento de entrevista estructurada que se aplica a los miembros presente de la familia, lo cual permitirá obtener la información inicial como insumo para elaborar el plan de trabajo y estructurar de manera más precisa la secuencia y los temas a tratar en las sesiones según las necesidades.</w:t>
            </w:r>
          </w:p>
          <w:p w14:paraId="7C45944C" w14:textId="77777777" w:rsidR="002E666D" w:rsidRDefault="002E666D" w:rsidP="00474B02">
            <w:pPr>
              <w:spacing w:after="200" w:line="276" w:lineRule="auto"/>
              <w:ind w:left="720" w:right="626"/>
              <w:contextualSpacing/>
              <w:rPr>
                <w:rFonts w:ascii="Arial Narrow" w:hAnsi="Arial Narrow" w:cs="Arial"/>
                <w:b/>
              </w:rPr>
            </w:pPr>
          </w:p>
          <w:p w14:paraId="14571036" w14:textId="77777777" w:rsidR="002E666D" w:rsidRPr="00A17B09" w:rsidRDefault="002E666D" w:rsidP="00474B02">
            <w:pPr>
              <w:spacing w:after="200" w:line="276" w:lineRule="auto"/>
              <w:ind w:left="720" w:right="626"/>
              <w:contextualSpacing/>
              <w:rPr>
                <w:rFonts w:ascii="Arial Narrow" w:hAnsi="Arial Narrow" w:cs="Arial"/>
                <w:b/>
              </w:rPr>
            </w:pPr>
            <w:r w:rsidRPr="00A17B09">
              <w:rPr>
                <w:rFonts w:ascii="Arial Narrow" w:hAnsi="Arial Narrow" w:cs="Arial"/>
                <w:b/>
              </w:rPr>
              <w:t xml:space="preserve">Plan de Trabajo y sesiones: </w:t>
            </w:r>
          </w:p>
          <w:p w14:paraId="6B15B0F8" w14:textId="77777777" w:rsidR="002E666D" w:rsidRDefault="002E666D" w:rsidP="00474B02">
            <w:pPr>
              <w:ind w:left="72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Sistematización de la información detallada de cada caso, análisis de la información recogida en la valoración y construcción del plan de trabajo para cada beneficiario y su familia, el cual incluye los siguientes puntos importantes:</w:t>
            </w:r>
          </w:p>
          <w:p w14:paraId="3A3313A1" w14:textId="77777777" w:rsidR="002E666D" w:rsidRPr="00A17B09" w:rsidRDefault="002E666D" w:rsidP="00474B02">
            <w:pPr>
              <w:ind w:left="720" w:right="626"/>
              <w:contextualSpacing/>
              <w:jc w:val="both"/>
              <w:rPr>
                <w:rFonts w:ascii="Arial Narrow" w:hAnsi="Arial Narrow" w:cs="Arial"/>
              </w:rPr>
            </w:pPr>
          </w:p>
          <w:p w14:paraId="5484D2F1" w14:textId="77777777" w:rsidR="002E666D" w:rsidRPr="00A17B09" w:rsidRDefault="002E666D" w:rsidP="002E666D">
            <w:pPr>
              <w:numPr>
                <w:ilvl w:val="0"/>
                <w:numId w:val="3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Objetivos claros: Establecer metas específicas y alcanzables para cada sesión terapéutica tanto individual como familiar.</w:t>
            </w:r>
          </w:p>
          <w:p w14:paraId="069D3E06" w14:textId="77777777" w:rsidR="002E666D" w:rsidRPr="00A17B09" w:rsidRDefault="002E666D" w:rsidP="002E666D">
            <w:pPr>
              <w:numPr>
                <w:ilvl w:val="0"/>
                <w:numId w:val="3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Análisis completo del material recolectado para identificar necesidades y patrones de interacción, definir si el menor presenta problemas de origen y dinámica familiar con el fin de ser abordados en terapia familiar y/o terapia de pareja como elemento principal de la familia.</w:t>
            </w:r>
          </w:p>
          <w:p w14:paraId="596110D2" w14:textId="77777777" w:rsidR="002E666D" w:rsidRDefault="002E666D" w:rsidP="002E666D">
            <w:pPr>
              <w:numPr>
                <w:ilvl w:val="0"/>
                <w:numId w:val="3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lastRenderedPageBreak/>
              <w:t>El plan de trabajo se diseñará en conjunto con un equipo interdisciplinario de profesionales</w:t>
            </w:r>
            <w:r>
              <w:rPr>
                <w:rFonts w:ascii="Arial Narrow" w:hAnsi="Arial Narrow" w:cs="Arial"/>
              </w:rPr>
              <w:t xml:space="preserve"> (Cuatro psicólogos para el </w:t>
            </w:r>
            <w:proofErr w:type="spellStart"/>
            <w:r>
              <w:rPr>
                <w:rFonts w:ascii="Arial Narrow" w:hAnsi="Arial Narrow" w:cs="Arial"/>
              </w:rPr>
              <w:t>totalde</w:t>
            </w:r>
            <w:proofErr w:type="spellEnd"/>
            <w:r>
              <w:rPr>
                <w:rFonts w:ascii="Arial Narrow" w:hAnsi="Arial Narrow" w:cs="Arial"/>
              </w:rPr>
              <w:t xml:space="preserve"> la población a beneficiar)</w:t>
            </w:r>
            <w:r w:rsidRPr="00A17B09">
              <w:rPr>
                <w:rFonts w:ascii="Arial Narrow" w:hAnsi="Arial Narrow" w:cs="Arial"/>
              </w:rPr>
              <w:t xml:space="preserve">, que acompañan los procesos de terapia familiar. </w:t>
            </w:r>
          </w:p>
          <w:p w14:paraId="7BCF1B4E" w14:textId="77777777" w:rsidR="002E666D" w:rsidRPr="004C0600" w:rsidRDefault="002E666D" w:rsidP="002E666D">
            <w:pPr>
              <w:numPr>
                <w:ilvl w:val="0"/>
                <w:numId w:val="3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4C0600">
              <w:rPr>
                <w:rFonts w:ascii="Arial Narrow" w:hAnsi="Arial Narrow" w:cs="Arial"/>
              </w:rPr>
              <w:t>Para las atenciones individuales, las intervenciones se realizarán basados en el enfoque cognitivo conductual y humanista.</w:t>
            </w:r>
          </w:p>
          <w:p w14:paraId="5357896E" w14:textId="77777777" w:rsidR="002E666D" w:rsidRPr="00A17B09" w:rsidRDefault="002E666D" w:rsidP="002E666D">
            <w:pPr>
              <w:numPr>
                <w:ilvl w:val="0"/>
                <w:numId w:val="3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Las sesiones en familia bajo la modalidad de </w:t>
            </w:r>
            <w:proofErr w:type="spellStart"/>
            <w:r>
              <w:rPr>
                <w:rFonts w:ascii="Arial Narrow" w:hAnsi="Arial Narrow" w:cs="Arial"/>
              </w:rPr>
              <w:t>co</w:t>
            </w:r>
            <w:r w:rsidRPr="004C0600">
              <w:rPr>
                <w:rFonts w:ascii="Arial Narrow" w:hAnsi="Arial Narrow" w:cs="Arial"/>
              </w:rPr>
              <w:t>terapia</w:t>
            </w:r>
            <w:proofErr w:type="spellEnd"/>
            <w:r w:rsidRPr="004C0600">
              <w:rPr>
                <w:rFonts w:ascii="Arial Narrow" w:hAnsi="Arial Narrow" w:cs="Arial"/>
              </w:rPr>
              <w:t>, el enfoque sistémico y cognitivo conductual.</w:t>
            </w:r>
          </w:p>
          <w:p w14:paraId="604011CF" w14:textId="77777777" w:rsidR="002E666D" w:rsidRPr="00A17B09" w:rsidRDefault="002E666D" w:rsidP="002E666D">
            <w:pPr>
              <w:numPr>
                <w:ilvl w:val="0"/>
                <w:numId w:val="3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Intervenciones efectivas utilizando técnicas y estrategias basadas en evidencia para abordar problemas específicos.</w:t>
            </w:r>
          </w:p>
          <w:p w14:paraId="14F80BAB" w14:textId="77777777" w:rsidR="002E666D" w:rsidRPr="00A17B09" w:rsidRDefault="002E666D" w:rsidP="002E666D">
            <w:pPr>
              <w:numPr>
                <w:ilvl w:val="0"/>
                <w:numId w:val="3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Incluir la enseñanza de habilidades, herramientas aplicables y estrategias para mejorar la comunicación, resolución de conflictos y las relaciones en dinámica familiar.</w:t>
            </w:r>
          </w:p>
          <w:p w14:paraId="0AE44DF4" w14:textId="77777777" w:rsidR="002E666D" w:rsidRPr="00A17B09" w:rsidRDefault="002E666D" w:rsidP="002E666D">
            <w:pPr>
              <w:numPr>
                <w:ilvl w:val="0"/>
                <w:numId w:val="3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Revisión, evaluación y ajuste regular el progreso en el plan de trabajo según sea necesario y llevar registros detallados del tratamiento.</w:t>
            </w:r>
          </w:p>
          <w:p w14:paraId="738F5145" w14:textId="77777777" w:rsidR="002E666D" w:rsidRPr="00A17B09" w:rsidRDefault="002E666D" w:rsidP="002E666D">
            <w:pPr>
              <w:numPr>
                <w:ilvl w:val="0"/>
                <w:numId w:val="3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El correspondiente plan de trabajo se implementará a</w:t>
            </w:r>
            <w:r>
              <w:rPr>
                <w:rFonts w:ascii="Arial Narrow" w:hAnsi="Arial Narrow" w:cs="Arial"/>
              </w:rPr>
              <w:t xml:space="preserve"> través de</w:t>
            </w:r>
            <w:r w:rsidRPr="00A17B09">
              <w:rPr>
                <w:rFonts w:ascii="Arial Narrow" w:hAnsi="Arial Narrow" w:cs="Arial"/>
              </w:rPr>
              <w:t xml:space="preserve"> sesiones, </w:t>
            </w:r>
            <w:r>
              <w:rPr>
                <w:rFonts w:ascii="Arial Narrow" w:hAnsi="Arial Narrow" w:cs="Arial"/>
              </w:rPr>
              <w:t xml:space="preserve">que requiera cada caso particular, </w:t>
            </w:r>
            <w:r w:rsidRPr="00A17B09">
              <w:rPr>
                <w:rFonts w:ascii="Arial Narrow" w:hAnsi="Arial Narrow" w:cs="Arial"/>
              </w:rPr>
              <w:t>cada sesión tendrá una duración mínima de dos horas.</w:t>
            </w:r>
          </w:p>
          <w:p w14:paraId="5C2DB6C8" w14:textId="77777777" w:rsidR="002E666D" w:rsidRDefault="002E666D" w:rsidP="00474B02">
            <w:pPr>
              <w:spacing w:after="200" w:line="276" w:lineRule="auto"/>
              <w:ind w:left="720" w:right="626"/>
              <w:contextualSpacing/>
              <w:jc w:val="both"/>
              <w:rPr>
                <w:rFonts w:ascii="Arial Narrow" w:hAnsi="Arial Narrow" w:cs="Arial"/>
                <w:b/>
              </w:rPr>
            </w:pPr>
          </w:p>
          <w:p w14:paraId="60C9F417" w14:textId="77777777" w:rsidR="002E666D" w:rsidRDefault="002E666D" w:rsidP="00474B02">
            <w:pPr>
              <w:spacing w:after="200" w:line="276" w:lineRule="auto"/>
              <w:ind w:left="720" w:right="626"/>
              <w:contextualSpacing/>
              <w:jc w:val="both"/>
              <w:rPr>
                <w:rFonts w:ascii="Arial Narrow" w:hAnsi="Arial Narrow" w:cs="Arial"/>
                <w:b/>
              </w:rPr>
            </w:pPr>
            <w:r w:rsidRPr="00A17B09">
              <w:rPr>
                <w:rFonts w:ascii="Arial Narrow" w:hAnsi="Arial Narrow" w:cs="Arial"/>
                <w:b/>
              </w:rPr>
              <w:t>Seguimiento, Evaluación y Sesiones:</w:t>
            </w:r>
          </w:p>
          <w:p w14:paraId="3EA6039A" w14:textId="77777777" w:rsidR="002E666D" w:rsidRPr="00A17B09" w:rsidRDefault="002E666D" w:rsidP="00474B02">
            <w:pPr>
              <w:spacing w:after="200" w:line="276" w:lineRule="auto"/>
              <w:ind w:left="720" w:right="626"/>
              <w:contextualSpacing/>
              <w:jc w:val="both"/>
              <w:rPr>
                <w:rFonts w:ascii="Arial Narrow" w:hAnsi="Arial Narrow" w:cs="Arial"/>
                <w:b/>
              </w:rPr>
            </w:pPr>
          </w:p>
          <w:p w14:paraId="01E4FE58" w14:textId="77777777" w:rsidR="002E666D" w:rsidRPr="00A17B09" w:rsidRDefault="002E666D" w:rsidP="00474B02">
            <w:pPr>
              <w:ind w:left="720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Realización de seguimiento periódico para monitorear el progreso del trabajo terapéutico- sesiones y el acompañamiento realizado a la familia, el cual se divide en dos momentos:</w:t>
            </w:r>
          </w:p>
          <w:p w14:paraId="48FE2FD0" w14:textId="77777777" w:rsidR="002E666D" w:rsidRPr="00A17B09" w:rsidRDefault="002E666D" w:rsidP="00474B02">
            <w:pPr>
              <w:ind w:left="720"/>
              <w:rPr>
                <w:rFonts w:ascii="Arial Narrow" w:hAnsi="Arial Narrow" w:cs="Arial"/>
              </w:rPr>
            </w:pPr>
          </w:p>
          <w:p w14:paraId="5A7D2118" w14:textId="77777777" w:rsidR="002E666D" w:rsidRPr="00A17B09" w:rsidRDefault="002E666D" w:rsidP="002E666D">
            <w:pPr>
              <w:numPr>
                <w:ilvl w:val="0"/>
                <w:numId w:val="4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Evaluación parcial: Habiendo ejecutado el 50% del proyecto, se evalúa el impacto generado por medio de un informe estadístico parcial de la efectividad de las intervenciones y ajuste del plan según sea necesario.</w:t>
            </w:r>
          </w:p>
          <w:p w14:paraId="11D4B476" w14:textId="7414B4E2" w:rsidR="002E666D" w:rsidRPr="00277619" w:rsidRDefault="002E666D" w:rsidP="00277619">
            <w:pPr>
              <w:numPr>
                <w:ilvl w:val="0"/>
                <w:numId w:val="4"/>
              </w:numPr>
              <w:spacing w:after="200" w:line="276" w:lineRule="auto"/>
              <w:ind w:left="1080" w:right="626"/>
              <w:contextualSpacing/>
              <w:jc w:val="both"/>
              <w:rPr>
                <w:rFonts w:ascii="Arial Narrow" w:hAnsi="Arial Narrow" w:cs="Arial"/>
              </w:rPr>
            </w:pPr>
            <w:r w:rsidRPr="00A17B09">
              <w:rPr>
                <w:rFonts w:ascii="Arial Narrow" w:hAnsi="Arial Narrow" w:cs="Arial"/>
              </w:rPr>
              <w:t>Evaluación final: Con la ejecución de la totalidad el proyecto, se realiza un informe final estadístico cualitativo y cuantitativo de los objetivos alcanzados, desafíos encontrados, adherencia al tratamiento, compromiso del beneficiario y su familia durante el desarrollo del programa y proyección de trabajo que se pretende continuar para seguir aportando al bienestar emocional de los niños, niñas y adolescentes junto con sus familias en el Municipio de Cota Cundinamarca.</w:t>
            </w:r>
          </w:p>
          <w:p w14:paraId="281BCDFD" w14:textId="77777777" w:rsidR="002E666D" w:rsidRPr="00421D8D" w:rsidRDefault="002E666D" w:rsidP="00474B02">
            <w:pPr>
              <w:pStyle w:val="Prrafodelista"/>
              <w:ind w:left="1080" w:right="6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277619" w:rsidRPr="00421D8D" w14:paraId="78DC25B7" w14:textId="77777777" w:rsidTr="00277619">
        <w:tc>
          <w:tcPr>
            <w:tcW w:w="8931" w:type="dxa"/>
            <w:shd w:val="clear" w:color="auto" w:fill="8EAADB" w:themeFill="accent5" w:themeFillTint="99"/>
          </w:tcPr>
          <w:p w14:paraId="0031281A" w14:textId="7B7C0143" w:rsidR="00277619" w:rsidRPr="00A17B09" w:rsidRDefault="00277619" w:rsidP="00277619">
            <w:pPr>
              <w:spacing w:after="200" w:line="276" w:lineRule="auto"/>
              <w:ind w:right="626"/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277619">
              <w:rPr>
                <w:rFonts w:ascii="Arial Narrow" w:hAnsi="Arial Narrow" w:cs="Arial"/>
                <w:b/>
              </w:rPr>
              <w:lastRenderedPageBreak/>
              <w:t>COMPONENTE 2</w:t>
            </w:r>
          </w:p>
        </w:tc>
      </w:tr>
      <w:tr w:rsidR="00277619" w:rsidRPr="00421D8D" w14:paraId="4FD20D03" w14:textId="77777777" w:rsidTr="00474B02">
        <w:tc>
          <w:tcPr>
            <w:tcW w:w="8931" w:type="dxa"/>
          </w:tcPr>
          <w:p w14:paraId="68F3ABCA" w14:textId="77777777" w:rsidR="00277619" w:rsidRDefault="00277619" w:rsidP="00277619">
            <w:pPr>
              <w:ind w:left="720" w:right="626"/>
              <w:jc w:val="both"/>
              <w:rPr>
                <w:rFonts w:ascii="Arial Narrow" w:hAnsi="Arial Narrow" w:cs="Arial"/>
                <w:b/>
              </w:rPr>
            </w:pPr>
          </w:p>
          <w:p w14:paraId="6712591E" w14:textId="77777777" w:rsidR="00277619" w:rsidRPr="00A17B09" w:rsidRDefault="00277619" w:rsidP="00277619">
            <w:pPr>
              <w:ind w:right="626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ETAPA ENTREGA DE </w:t>
            </w:r>
            <w:r w:rsidRPr="00A17B09">
              <w:rPr>
                <w:rFonts w:ascii="Arial Narrow" w:hAnsi="Arial Narrow" w:cs="Arial"/>
                <w:b/>
              </w:rPr>
              <w:t>KIT PSICOLÓGICO DE REGULACIÓN EMOCIONAL.</w:t>
            </w:r>
          </w:p>
          <w:p w14:paraId="2F247382" w14:textId="43818DB8" w:rsidR="00277619" w:rsidRPr="000D629A" w:rsidRDefault="00277619" w:rsidP="000D629A">
            <w:pPr>
              <w:ind w:right="626"/>
              <w:jc w:val="both"/>
              <w:rPr>
                <w:rFonts w:ascii="Arial Narrow" w:eastAsia="Arial Narrow" w:hAnsi="Arial Narrow" w:cs="Arial Narrow"/>
                <w:b/>
              </w:rPr>
            </w:pPr>
          </w:p>
          <w:p w14:paraId="24700FB4" w14:textId="77777777" w:rsidR="00277619" w:rsidRDefault="00277619" w:rsidP="00277619">
            <w:pPr>
              <w:ind w:right="626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Finalizado el número de sesiones requerido por cada caso particular</w:t>
            </w:r>
            <w:r w:rsidRPr="00A17B09">
              <w:rPr>
                <w:rFonts w:ascii="Arial Narrow" w:hAnsi="Arial Narrow" w:cs="Arial"/>
              </w:rPr>
              <w:t>, se deberá hacer entrega de un Kit psicológico de regulación emocional, Herramienta practica que contiene elementos para ayudar al estudiante a equilibrar su estado emocional, regulando situaciones de estrés, ansiedad o preocupación, enfocando sus sentidos en el tiempo presente, como mínimo deberá contener los siguientes elementos:</w:t>
            </w:r>
          </w:p>
          <w:p w14:paraId="7A173F2F" w14:textId="77777777" w:rsidR="00277619" w:rsidRPr="00AA15BB" w:rsidRDefault="00277619" w:rsidP="002776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8DFE343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color w:val="000000"/>
                <w:lang w:val="es-ES"/>
              </w:rPr>
              <w:t>1. EMPAQUE:</w:t>
            </w:r>
          </w:p>
          <w:p w14:paraId="701E5E79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Tipo: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Caja rígida o cartón micro corrugado reforzado tipo 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kraft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. </w:t>
            </w:r>
          </w:p>
          <w:p w14:paraId="581B3FB1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Dimensiones externas: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Largo: 18 cm, Ancho: 10 cm, Alto: 6 cm. </w:t>
            </w:r>
          </w:p>
          <w:p w14:paraId="28674D55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Material: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Cartón corrugado doble canal o 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microcorrugado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. Gramaje aproximado: 400- g/m² </w:t>
            </w:r>
          </w:p>
          <w:p w14:paraId="1E0E7C2A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Acabado: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Color 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kraft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 natural, cierre tipo baúl tapa abatible. </w:t>
            </w:r>
          </w:p>
          <w:p w14:paraId="2CBE1945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Personalización: </w:t>
            </w:r>
          </w:p>
          <w:p w14:paraId="13DC46E2" w14:textId="77777777" w:rsidR="00277619" w:rsidRPr="00E416D0" w:rsidRDefault="00277619" w:rsidP="00277619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7"/>
              <w:ind w:left="144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proofErr w:type="spellStart"/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>Sticker</w:t>
            </w:r>
            <w:proofErr w:type="spellEnd"/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 xml:space="preserve"> en tapa impreso (acabado mate o brillante) </w:t>
            </w:r>
          </w:p>
          <w:p w14:paraId="04980547" w14:textId="77777777" w:rsidR="00277619" w:rsidRPr="00E416D0" w:rsidRDefault="00277619" w:rsidP="00277619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7"/>
              <w:ind w:left="144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 xml:space="preserve">Diseño: “Kit de Regulación Emocional” </w:t>
            </w:r>
          </w:p>
          <w:p w14:paraId="570F189C" w14:textId="77777777" w:rsidR="00277619" w:rsidRPr="00E416D0" w:rsidRDefault="00277619" w:rsidP="00277619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44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 xml:space="preserve">Medida </w:t>
            </w:r>
            <w:proofErr w:type="spellStart"/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>sticker</w:t>
            </w:r>
            <w:proofErr w:type="spellEnd"/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 xml:space="preserve">: 12 cm x 8 cm </w:t>
            </w:r>
          </w:p>
          <w:p w14:paraId="792FEBC4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>2. MAZO DE CARTAS “MODO CALMA – SOS EMOCIONAL</w:t>
            </w:r>
            <w:proofErr w:type="gramStart"/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” </w:t>
            </w:r>
            <w:r>
              <w:rPr>
                <w:rFonts w:ascii="Arial Narrow" w:hAnsi="Arial Narrow" w:cs="Times New Roman"/>
                <w:b/>
                <w:bCs/>
                <w:color w:val="000000"/>
                <w:lang w:val="es-ES"/>
              </w:rPr>
              <w:t>:</w:t>
            </w:r>
            <w:proofErr w:type="gramEnd"/>
          </w:p>
          <w:p w14:paraId="3E74A8E7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Cantidad: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30 tarjetas </w:t>
            </w:r>
          </w:p>
          <w:p w14:paraId="1C807292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lastRenderedPageBreak/>
              <w:t xml:space="preserve">Dimensiones: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Alto: 9-10 cm. Ancho: 6-7 cm </w:t>
            </w:r>
          </w:p>
          <w:p w14:paraId="06B81DEA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Material: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Papel 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propalcote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 de 240 gramos plastificada, laminado mate y bordes redondeados. </w:t>
            </w:r>
          </w:p>
          <w:p w14:paraId="60604970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Impresión: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Full color (ambas caras), alta resolución. </w:t>
            </w:r>
          </w:p>
          <w:p w14:paraId="68EE26B3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Clasificación terapéutica: </w:t>
            </w:r>
          </w:p>
          <w:p w14:paraId="134F9924" w14:textId="77777777" w:rsidR="00277619" w:rsidRPr="00E416D0" w:rsidRDefault="00277619" w:rsidP="00277619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7"/>
              <w:ind w:left="144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 xml:space="preserve">6 tarjetas azules (regulación inmediata) </w:t>
            </w:r>
          </w:p>
          <w:p w14:paraId="6FB2B412" w14:textId="77777777" w:rsidR="00277619" w:rsidRPr="00E416D0" w:rsidRDefault="00277619" w:rsidP="00277619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7"/>
              <w:ind w:left="144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 xml:space="preserve">6 verdes (respiración y mindfulness) </w:t>
            </w:r>
          </w:p>
          <w:p w14:paraId="35B30702" w14:textId="77777777" w:rsidR="00277619" w:rsidRPr="00E416D0" w:rsidRDefault="00277619" w:rsidP="00277619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7"/>
              <w:ind w:left="144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 xml:space="preserve">6 amarillas (reflexión emocional) </w:t>
            </w:r>
          </w:p>
          <w:p w14:paraId="3020A3EE" w14:textId="77777777" w:rsidR="00277619" w:rsidRPr="00E416D0" w:rsidRDefault="00277619" w:rsidP="00277619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7"/>
              <w:ind w:left="144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 xml:space="preserve">6 moradas (autocuidado) </w:t>
            </w:r>
          </w:p>
          <w:p w14:paraId="6F3DB0E2" w14:textId="77777777" w:rsidR="00277619" w:rsidRPr="00E416D0" w:rsidRDefault="00277619" w:rsidP="00277619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44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r w:rsidRPr="00E416D0">
              <w:rPr>
                <w:rFonts w:ascii="Arial Narrow" w:hAnsi="Arial Narrow" w:cs="Times New Roman"/>
                <w:color w:val="000000"/>
                <w:lang w:val="es-ES"/>
              </w:rPr>
              <w:t xml:space="preserve">6 naranjas (conexión social) </w:t>
            </w:r>
          </w:p>
          <w:p w14:paraId="2CB7BC9F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</w:p>
          <w:p w14:paraId="1FCBF69B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3. HERRAMIENTAS SENSORIALES Y TERAPÉUTICAS </w:t>
            </w:r>
          </w:p>
          <w:p w14:paraId="6EC05FCA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3.1 </w:t>
            </w:r>
            <w:proofErr w:type="spellStart"/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>Squishy</w:t>
            </w:r>
            <w:proofErr w:type="spellEnd"/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 Antiestrés </w:t>
            </w:r>
          </w:p>
          <w:p w14:paraId="6527AD29" w14:textId="77777777" w:rsidR="00277619" w:rsidRPr="00AA15BB" w:rsidRDefault="00277619" w:rsidP="00277619">
            <w:pPr>
              <w:autoSpaceDE w:val="0"/>
              <w:autoSpaceDN w:val="0"/>
              <w:adjustRightInd w:val="0"/>
              <w:spacing w:line="240" w:lineRule="atLeast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Tipo: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Juguete sensorial tipo 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squishy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 (espuma o gel) </w:t>
            </w:r>
          </w:p>
          <w:p w14:paraId="3E2AE393" w14:textId="77777777" w:rsidR="00277619" w:rsidRPr="00AA15BB" w:rsidRDefault="00277619" w:rsidP="00277619">
            <w:pPr>
              <w:autoSpaceDE w:val="0"/>
              <w:autoSpaceDN w:val="0"/>
              <w:adjustRightInd w:val="0"/>
              <w:spacing w:line="240" w:lineRule="atLeast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Dimensiones: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4 – 7 cm </w:t>
            </w:r>
          </w:p>
          <w:p w14:paraId="0E69448A" w14:textId="77777777" w:rsidR="00277619" w:rsidRPr="00AA15BB" w:rsidRDefault="00277619" w:rsidP="00277619">
            <w:pPr>
              <w:autoSpaceDE w:val="0"/>
              <w:autoSpaceDN w:val="0"/>
              <w:adjustRightInd w:val="0"/>
              <w:spacing w:line="240" w:lineRule="atLeast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Material: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Espuma de alta compresión o gel flexible </w:t>
            </w:r>
          </w:p>
          <w:p w14:paraId="77771634" w14:textId="77777777" w:rsidR="00277619" w:rsidRPr="00E416D0" w:rsidRDefault="00277619" w:rsidP="00277619">
            <w:pPr>
              <w:spacing w:line="240" w:lineRule="atLeast"/>
              <w:ind w:left="72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r w:rsidRPr="00E416D0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Características: </w:t>
            </w:r>
            <w:r w:rsidRPr="00E416D0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Alta capacidad de compresión y recuperación lenta. Textura suave terapéutica.</w:t>
            </w:r>
          </w:p>
          <w:p w14:paraId="2E9BD24F" w14:textId="77777777" w:rsidR="00277619" w:rsidRPr="00AA15BB" w:rsidRDefault="00277619" w:rsidP="00277619">
            <w:pPr>
              <w:spacing w:line="240" w:lineRule="atLeast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Objetivo: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Regulación táctil y liberación de tensión </w:t>
            </w:r>
          </w:p>
          <w:p w14:paraId="2ADFFFA3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3.2 Snack de activación (Mentas o gomitas) </w:t>
            </w:r>
          </w:p>
          <w:p w14:paraId="6E5EC902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Tipo: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Mentas o snack funcional </w:t>
            </w:r>
          </w:p>
          <w:p w14:paraId="455245CA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Contenido: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Bolsa resellable tipo 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doypack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, peso 50 gramos, cantidad 50 unidades por bolsa, sabor a menta libre de azúcar, con sensación fresca, activante y disolución lenta en la boca. </w:t>
            </w:r>
          </w:p>
          <w:p w14:paraId="004C3E2A" w14:textId="77777777" w:rsidR="00277619" w:rsidRDefault="00277619" w:rsidP="00277619">
            <w:pPr>
              <w:pStyle w:val="Default"/>
              <w:ind w:left="720"/>
              <w:jc w:val="both"/>
              <w:rPr>
                <w:rFonts w:ascii="Arial Narrow" w:eastAsiaTheme="minorHAnsi" w:hAnsi="Arial Narrow" w:cs="Times New Roman"/>
                <w:b/>
                <w:bCs/>
                <w:sz w:val="22"/>
                <w:szCs w:val="22"/>
                <w:lang w:val="es-ES" w:eastAsia="en-US"/>
              </w:rPr>
            </w:pPr>
            <w:r w:rsidRPr="00E416D0">
              <w:rPr>
                <w:rFonts w:ascii="Arial Narrow" w:hAnsi="Arial Narrow" w:cs="Times New Roman"/>
                <w:b/>
                <w:bCs/>
                <w:sz w:val="22"/>
                <w:szCs w:val="22"/>
                <w:lang w:val="es-ES"/>
              </w:rPr>
              <w:t xml:space="preserve">Objetivo: </w:t>
            </w:r>
            <w:r w:rsidRPr="00E416D0">
              <w:rPr>
                <w:rFonts w:ascii="Arial Narrow" w:hAnsi="Arial Narrow" w:cs="Times New Roman"/>
                <w:sz w:val="22"/>
                <w:szCs w:val="22"/>
                <w:lang w:val="es-ES"/>
              </w:rPr>
              <w:t>Estimulación sensorial y que genera sensación de alerta + claridad mental.</w:t>
            </w:r>
          </w:p>
          <w:p w14:paraId="07F97454" w14:textId="77777777" w:rsidR="00277619" w:rsidRPr="00E416D0" w:rsidRDefault="00277619" w:rsidP="00277619">
            <w:pPr>
              <w:pStyle w:val="Encabezado"/>
              <w:jc w:val="both"/>
              <w:rPr>
                <w:rFonts w:ascii="Arial Narrow" w:eastAsiaTheme="minorHAnsi" w:hAnsi="Arial Narrow" w:cs="Times New Roman"/>
                <w:sz w:val="22"/>
                <w:szCs w:val="22"/>
                <w:lang w:val="es-ES" w:eastAsia="en-US"/>
              </w:rPr>
            </w:pPr>
            <w:r w:rsidRPr="00E416D0">
              <w:rPr>
                <w:rFonts w:ascii="Arial Narrow" w:eastAsiaTheme="minorHAnsi" w:hAnsi="Arial Narrow" w:cs="Times New Roman"/>
                <w:b/>
                <w:bCs/>
                <w:sz w:val="22"/>
                <w:szCs w:val="22"/>
                <w:lang w:val="es-ES" w:eastAsia="en-US"/>
              </w:rPr>
              <w:t xml:space="preserve">3.3 Esencia tipo Roll-On Terapéutico </w:t>
            </w:r>
          </w:p>
          <w:p w14:paraId="07F06E4C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Tipo: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Aceite esencial roll-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on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 </w:t>
            </w:r>
          </w:p>
          <w:p w14:paraId="2DC408CE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Contenido: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8 ml a 10 ml </w:t>
            </w:r>
          </w:p>
          <w:p w14:paraId="5492A20D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Envase: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Frasco de vidrio con aplicador metálico tipo roll-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on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, tapa rosca </w:t>
            </w:r>
          </w:p>
          <w:p w14:paraId="185FB028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Aroma: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Lavanda y/o menta </w:t>
            </w:r>
          </w:p>
          <w:p w14:paraId="29F5A36F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Características: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Aplicación directa en piel (muñecas o cuello) </w:t>
            </w:r>
          </w:p>
          <w:p w14:paraId="4F8B95F1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Objetivo: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Disminución de ansiedad y ayuda a relajar tensión. </w:t>
            </w:r>
          </w:p>
          <w:p w14:paraId="3904165E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>3.4 Tubo de Lluvia (</w:t>
            </w:r>
            <w:proofErr w:type="spellStart"/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>Rainstick</w:t>
            </w:r>
            <w:proofErr w:type="spellEnd"/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) </w:t>
            </w:r>
          </w:p>
          <w:p w14:paraId="6CDAE97D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Tipo: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Instrumento sensorial auditivo </w:t>
            </w:r>
          </w:p>
          <w:p w14:paraId="253C5C58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Dimensiones: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Largo: 4,5 – 7 cm - Diámetro: 2 – 4 cm </w:t>
            </w:r>
          </w:p>
          <w:p w14:paraId="17AF603B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Material: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Plástico transparente o acrílico. Contenido interno: microesferas </w:t>
            </w:r>
          </w:p>
          <w:p w14:paraId="3E0B7D1E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Objetivo: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Relajación auditiva y regulación emocional </w:t>
            </w:r>
          </w:p>
          <w:p w14:paraId="59CBBEE4" w14:textId="77777777" w:rsidR="00277619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color w:val="000000"/>
                <w:lang w:val="es-ES"/>
              </w:rPr>
            </w:pPr>
          </w:p>
          <w:p w14:paraId="7867063E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3.5 Juego Cognitivo – Dominó en Madera </w:t>
            </w:r>
          </w:p>
          <w:p w14:paraId="23677B6D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Tipo: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Juego de mesa portátil </w:t>
            </w:r>
          </w:p>
          <w:p w14:paraId="53F6C4A9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Dimensiones del estuche: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14-15 cm largo x 4-5 cm ancho </w:t>
            </w:r>
          </w:p>
          <w:p w14:paraId="3CE36CD9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Material: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Madera </w:t>
            </w:r>
          </w:p>
          <w:p w14:paraId="7BD3986B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Cantidad de piezas: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28 fichas estándar </w:t>
            </w:r>
          </w:p>
          <w:p w14:paraId="7F8B4E08" w14:textId="77777777" w:rsidR="00277619" w:rsidRPr="00E416D0" w:rsidRDefault="00277619" w:rsidP="00277619">
            <w:pPr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E416D0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Objetivo: </w:t>
            </w:r>
            <w:r w:rsidRPr="00E416D0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Estimulación cognitiva, concentración y vínculo social</w:t>
            </w:r>
          </w:p>
          <w:p w14:paraId="1E3D9134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4. TARJETA DE EMERGENCIA </w:t>
            </w:r>
          </w:p>
          <w:p w14:paraId="3AF83AF4" w14:textId="77777777" w:rsidR="00277619" w:rsidRPr="00AA15BB" w:rsidRDefault="00277619" w:rsidP="00277619">
            <w:pPr>
              <w:autoSpaceDE w:val="0"/>
              <w:autoSpaceDN w:val="0"/>
              <w:adjustRightInd w:val="0"/>
              <w:spacing w:line="240" w:lineRule="atLeast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Tipo: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Tarjeta informativa tipo imán flexible impreso con información de contactos de emergencia. </w:t>
            </w:r>
          </w:p>
          <w:p w14:paraId="5FFA6BEB" w14:textId="77777777" w:rsidR="00277619" w:rsidRPr="00E416D0" w:rsidRDefault="00277619" w:rsidP="00277619">
            <w:pPr>
              <w:spacing w:line="240" w:lineRule="atLeast"/>
              <w:ind w:left="720"/>
              <w:jc w:val="both"/>
              <w:rPr>
                <w:rFonts w:ascii="Arial Narrow" w:hAnsi="Arial Narrow" w:cs="Times New Roman"/>
                <w:color w:val="000000"/>
                <w:lang w:val="es-ES"/>
              </w:rPr>
            </w:pPr>
            <w:r w:rsidRPr="00E416D0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Dimensiones: </w:t>
            </w:r>
            <w:r w:rsidRPr="00E416D0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9 cm x 5,5 cm</w:t>
            </w:r>
          </w:p>
          <w:p w14:paraId="250B08F0" w14:textId="77777777" w:rsidR="00277619" w:rsidRPr="00AA15BB" w:rsidRDefault="00277619" w:rsidP="00277619">
            <w:pPr>
              <w:spacing w:line="240" w:lineRule="atLeast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Material: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Lámina imantada flexible mate, corte rectangular con esquinas redondeadas. Impresión digital full color en tinta resistente al desgaste. </w:t>
            </w:r>
          </w:p>
          <w:p w14:paraId="3362AE9D" w14:textId="77777777" w:rsidR="00277619" w:rsidRPr="00AA15BB" w:rsidRDefault="00277619" w:rsidP="00277619">
            <w:pPr>
              <w:autoSpaceDE w:val="0"/>
              <w:autoSpaceDN w:val="0"/>
              <w:adjustRightInd w:val="0"/>
              <w:spacing w:line="240" w:lineRule="atLeast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Objetivo: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Acceso rápido a ayuda en situaciones de crisis. Disminución de sensación de desamparo y recordatorio visual constante. </w:t>
            </w:r>
          </w:p>
          <w:p w14:paraId="6BD18530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5. ELEMENTOS ADICIONALES </w:t>
            </w:r>
          </w:p>
          <w:p w14:paraId="5FEF7F91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5.1 Diploma de Reconocimiento </w:t>
            </w:r>
          </w:p>
          <w:p w14:paraId="01FDC4B5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Tipo: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Certificado de participación </w:t>
            </w:r>
          </w:p>
          <w:p w14:paraId="7F6FFDDC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lastRenderedPageBreak/>
              <w:t xml:space="preserve">Dimensiones: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Tamaño carta (21.6 x 27.9 cm) </w:t>
            </w:r>
          </w:p>
          <w:p w14:paraId="066AE447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Material: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Papel bond o 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propalcote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, impresión Full color </w:t>
            </w:r>
          </w:p>
          <w:p w14:paraId="4DC42BDE" w14:textId="77777777" w:rsidR="00277619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color w:val="000000"/>
                <w:lang w:val="es-ES"/>
              </w:rPr>
            </w:pPr>
          </w:p>
          <w:p w14:paraId="79D3C6B3" w14:textId="77777777" w:rsidR="00277619" w:rsidRPr="00AA15BB" w:rsidRDefault="00277619" w:rsidP="0027761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5.2 Rueda de Emociones Portátil </w:t>
            </w:r>
          </w:p>
          <w:p w14:paraId="4C7AC62D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Tipo: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Herramienta psicoeducativa </w:t>
            </w:r>
          </w:p>
          <w:p w14:paraId="1D117DA6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Dimensiones: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Diámetro: 10 – 12 cm </w:t>
            </w:r>
          </w:p>
          <w:p w14:paraId="430DFFDA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Material: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Papel </w:t>
            </w:r>
            <w:proofErr w:type="spellStart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propalcote</w:t>
            </w:r>
            <w:proofErr w:type="spellEnd"/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 de 240 gramos plastificada, laminado mate </w:t>
            </w:r>
          </w:p>
          <w:p w14:paraId="0B1D3107" w14:textId="77777777" w:rsidR="00277619" w:rsidRPr="00AA15BB" w:rsidRDefault="00277619" w:rsidP="00277619">
            <w:pPr>
              <w:autoSpaceDE w:val="0"/>
              <w:autoSpaceDN w:val="0"/>
              <w:adjustRightInd w:val="0"/>
              <w:ind w:left="72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</w:pPr>
            <w:r w:rsidRPr="00AA15BB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Contenido: </w:t>
            </w:r>
            <w:r w:rsidRPr="00AA15BB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 xml:space="preserve">Clasificación de emociones básicas y secundarias </w:t>
            </w:r>
          </w:p>
          <w:p w14:paraId="79EEA36B" w14:textId="77777777" w:rsidR="00277619" w:rsidRPr="00E416D0" w:rsidRDefault="00277619" w:rsidP="00277619">
            <w:pPr>
              <w:ind w:left="720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E416D0">
              <w:rPr>
                <w:rFonts w:ascii="Arial Narrow" w:hAnsi="Arial Narrow" w:cs="Times New Roman"/>
                <w:b/>
                <w:bCs/>
                <w:color w:val="000000"/>
                <w:sz w:val="22"/>
                <w:szCs w:val="22"/>
                <w:lang w:val="es-ES"/>
              </w:rPr>
              <w:t xml:space="preserve">Objetivo: </w:t>
            </w:r>
            <w:r w:rsidRPr="00E416D0">
              <w:rPr>
                <w:rFonts w:ascii="Arial Narrow" w:hAnsi="Arial Narrow" w:cs="Times New Roman"/>
                <w:color w:val="000000"/>
                <w:sz w:val="22"/>
                <w:szCs w:val="22"/>
                <w:lang w:val="es-ES"/>
              </w:rPr>
              <w:t>Identificación emocional y educación emocional</w:t>
            </w:r>
          </w:p>
          <w:p w14:paraId="530043D2" w14:textId="77777777" w:rsidR="00277619" w:rsidRPr="00D56E49" w:rsidRDefault="00277619" w:rsidP="00277619">
            <w:pPr>
              <w:pStyle w:val="Prrafodelista"/>
              <w:ind w:left="1080" w:right="626"/>
              <w:jc w:val="both"/>
              <w:rPr>
                <w:rFonts w:ascii="Arial Narrow" w:eastAsia="Arial Narrow" w:hAnsi="Arial Narrow" w:cs="Arial Narrow"/>
                <w:b/>
                <w:lang w:val="es-ES"/>
              </w:rPr>
            </w:pPr>
          </w:p>
          <w:p w14:paraId="56F6A984" w14:textId="77777777" w:rsidR="00277619" w:rsidRPr="00277619" w:rsidRDefault="00277619" w:rsidP="00277619">
            <w:pPr>
              <w:spacing w:after="200" w:line="276" w:lineRule="auto"/>
              <w:ind w:right="626"/>
              <w:contextualSpacing/>
              <w:jc w:val="both"/>
              <w:rPr>
                <w:rFonts w:ascii="Arial Narrow" w:hAnsi="Arial Narrow" w:cs="Arial"/>
                <w:b/>
              </w:rPr>
            </w:pPr>
          </w:p>
        </w:tc>
      </w:tr>
    </w:tbl>
    <w:p w14:paraId="0E4EE050" w14:textId="108F818F" w:rsidR="009520DA" w:rsidRPr="009520DA" w:rsidRDefault="009520DA" w:rsidP="00166C32">
      <w:pPr>
        <w:tabs>
          <w:tab w:val="left" w:pos="1524"/>
        </w:tabs>
        <w:rPr>
          <w:noProof/>
        </w:rPr>
      </w:pPr>
    </w:p>
    <w:p w14:paraId="0300267F" w14:textId="77777777" w:rsidR="008E634E" w:rsidRDefault="008E634E"/>
    <w:sectPr w:rsidR="008E634E" w:rsidSect="00271DA7">
      <w:headerReference w:type="even" r:id="rId7"/>
      <w:headerReference w:type="default" r:id="rId8"/>
      <w:head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BBCC1" w14:textId="77777777" w:rsidR="000D1312" w:rsidRDefault="000D1312">
      <w:pPr>
        <w:spacing w:after="0" w:line="240" w:lineRule="auto"/>
      </w:pPr>
      <w:r>
        <w:separator/>
      </w:r>
    </w:p>
  </w:endnote>
  <w:endnote w:type="continuationSeparator" w:id="0">
    <w:p w14:paraId="68DB5E92" w14:textId="77777777" w:rsidR="000D1312" w:rsidRDefault="000D1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A3414" w14:textId="77777777" w:rsidR="000D1312" w:rsidRDefault="000D1312">
      <w:pPr>
        <w:spacing w:after="0" w:line="240" w:lineRule="auto"/>
      </w:pPr>
      <w:r>
        <w:separator/>
      </w:r>
    </w:p>
  </w:footnote>
  <w:footnote w:type="continuationSeparator" w:id="0">
    <w:p w14:paraId="30067F70" w14:textId="77777777" w:rsidR="000D1312" w:rsidRDefault="000D13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FFE5F" w14:textId="77777777" w:rsidR="007F785B" w:rsidRDefault="00200BB8">
    <w:pPr>
      <w:pStyle w:val="Encabezado"/>
    </w:pPr>
    <w:r/>
    <w:r w:rsidR="00200BB8">
      <w:pict w14:anchorId="3A700C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61346" o:spid="_x0000_s1025" type="#_x0000_t75" alt="" style="position:absolute;margin-left:0;margin-top:0;width:612pt;height:11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CARTA-INCONTEC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08993" w14:textId="77777777" w:rsidR="007F785B" w:rsidRDefault="00200BB8">
    <w:pPr>
      <w:pStyle w:val="Encabezado"/>
    </w:pPr>
    <w:r/>
    <w:r w:rsidR="00200BB8">
      <w:pict w14:anchorId="778A3C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61347" o:spid="_x0000_s1026" type="#_x0000_t75" alt="" style="position:absolute;margin-left:0;margin-top:0;width:612pt;height:11in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CARTA-INCONTEC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DDF39" w14:textId="77777777" w:rsidR="007F785B" w:rsidRDefault="00200BB8">
    <w:pPr>
      <w:pStyle w:val="Encabezado"/>
    </w:pPr>
    <w:r/>
    <w:r w:rsidR="00200BB8">
      <w:pict w14:anchorId="0D49E4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61345" o:spid="_x0000_s1027" type="#_x0000_t75" alt="" style="position:absolute;margin-left:0;margin-top:0;width:612pt;height:11in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CARTA-INCONTEC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A40D5"/>
    <w:multiLevelType w:val="hybridMultilevel"/>
    <w:tmpl w:val="ED36F9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F7361"/>
    <w:multiLevelType w:val="hybridMultilevel"/>
    <w:tmpl w:val="23B2AE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07CA1"/>
    <w:multiLevelType w:val="hybridMultilevel"/>
    <w:tmpl w:val="0980D6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62F04"/>
    <w:multiLevelType w:val="hybridMultilevel"/>
    <w:tmpl w:val="CEA418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5A4172"/>
    <w:multiLevelType w:val="hybridMultilevel"/>
    <w:tmpl w:val="D1FA06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3E0FE8"/>
    <w:multiLevelType w:val="hybridMultilevel"/>
    <w:tmpl w:val="E474C9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408608">
    <w:abstractNumId w:val="4"/>
  </w:num>
  <w:num w:numId="2" w16cid:durableId="1411730211">
    <w:abstractNumId w:val="0"/>
  </w:num>
  <w:num w:numId="3" w16cid:durableId="67768756">
    <w:abstractNumId w:val="2"/>
  </w:num>
  <w:num w:numId="4" w16cid:durableId="921336339">
    <w:abstractNumId w:val="3"/>
  </w:num>
  <w:num w:numId="5" w16cid:durableId="1428040625">
    <w:abstractNumId w:val="5"/>
  </w:num>
  <w:num w:numId="6" w16cid:durableId="1532649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0DA"/>
    <w:rsid w:val="000035DA"/>
    <w:rsid w:val="00060D6A"/>
    <w:rsid w:val="0009416F"/>
    <w:rsid w:val="000D1312"/>
    <w:rsid w:val="000D629A"/>
    <w:rsid w:val="000F788B"/>
    <w:rsid w:val="00166C32"/>
    <w:rsid w:val="001766F2"/>
    <w:rsid w:val="001D7C19"/>
    <w:rsid w:val="00200BB8"/>
    <w:rsid w:val="00277619"/>
    <w:rsid w:val="002E666D"/>
    <w:rsid w:val="003648B6"/>
    <w:rsid w:val="003956EB"/>
    <w:rsid w:val="004B2968"/>
    <w:rsid w:val="00574AE8"/>
    <w:rsid w:val="00576249"/>
    <w:rsid w:val="00611AE6"/>
    <w:rsid w:val="00636C98"/>
    <w:rsid w:val="0064128A"/>
    <w:rsid w:val="006749E2"/>
    <w:rsid w:val="006A53D5"/>
    <w:rsid w:val="006E3522"/>
    <w:rsid w:val="007E6368"/>
    <w:rsid w:val="007F785B"/>
    <w:rsid w:val="0087458B"/>
    <w:rsid w:val="008A1AED"/>
    <w:rsid w:val="008E634E"/>
    <w:rsid w:val="009520DA"/>
    <w:rsid w:val="009B45DB"/>
    <w:rsid w:val="00A459E3"/>
    <w:rsid w:val="00AB1C9E"/>
    <w:rsid w:val="00B423C4"/>
    <w:rsid w:val="00C4225F"/>
    <w:rsid w:val="00C74C24"/>
    <w:rsid w:val="00D6342A"/>
    <w:rsid w:val="00D766E3"/>
    <w:rsid w:val="00DC59C7"/>
    <w:rsid w:val="00E961AC"/>
    <w:rsid w:val="00ED3D72"/>
    <w:rsid w:val="00ED64C8"/>
    <w:rsid w:val="00ED6E15"/>
    <w:rsid w:val="00EF5B41"/>
    <w:rsid w:val="00F4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2A782E"/>
  <w15:chartTrackingRefBased/>
  <w15:docId w15:val="{A13BD6EB-D603-445E-A19A-A003BAE0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520DA"/>
    <w:pPr>
      <w:tabs>
        <w:tab w:val="center" w:pos="4419"/>
        <w:tab w:val="right" w:pos="8838"/>
      </w:tabs>
      <w:spacing w:after="0" w:line="240" w:lineRule="auto"/>
    </w:pPr>
    <w:rPr>
      <w:noProof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520DA"/>
    <w:rPr>
      <w:noProof/>
      <w:lang w:val="es-CO"/>
    </w:rPr>
  </w:style>
  <w:style w:type="table" w:styleId="Tablaconcuadrcula1clara">
    <w:name w:val="Grid Table 1 Light"/>
    <w:basedOn w:val="Tablanormal"/>
    <w:uiPriority w:val="46"/>
    <w:rsid w:val="009520D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n">
    <w:name w:val="Revision"/>
    <w:hidden/>
    <w:uiPriority w:val="99"/>
    <w:semiHidden/>
    <w:rsid w:val="00ED3D72"/>
    <w:pPr>
      <w:spacing w:after="0" w:line="240" w:lineRule="auto"/>
    </w:pPr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ED3D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D3D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D3D72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D3D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D3D72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5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56EB"/>
    <w:rPr>
      <w:rFonts w:ascii="Segoe UI" w:hAnsi="Segoe UI" w:cs="Segoe UI"/>
      <w:sz w:val="18"/>
      <w:szCs w:val="18"/>
      <w:lang w:val="es-CO"/>
    </w:rPr>
  </w:style>
  <w:style w:type="paragraph" w:styleId="Prrafodelista">
    <w:name w:val="List Paragraph"/>
    <w:aliases w:val="Bullets,Segundo nivel de viñetas,List Paragraph1,List Paragraph,titulo 3,Párrafo de lista1,Lista vistosa - Énfasis 11,Segundo nivel de vi–etas,Bullet List,FooterText,numbered,Paragraphe de liste1,Bulletr List Paragraph,列出段落,列出段落1,Ha,lp1"/>
    <w:basedOn w:val="Normal"/>
    <w:link w:val="PrrafodelistaCar"/>
    <w:uiPriority w:val="34"/>
    <w:qFormat/>
    <w:rsid w:val="002E666D"/>
    <w:pPr>
      <w:ind w:left="720"/>
      <w:contextualSpacing/>
    </w:pPr>
  </w:style>
  <w:style w:type="character" w:customStyle="1" w:styleId="PrrafodelistaCar">
    <w:name w:val="Párrafo de lista Car"/>
    <w:aliases w:val="Bullets Car,Segundo nivel de viñetas Car,List Paragraph1 Car,List Paragraph Car,titulo 3 Car,Párrafo de lista1 Car,Lista vistosa - Énfasis 11 Car,Segundo nivel de vi–etas Car,Bullet List Car,FooterText Car,numbered Car,列出段落 Car"/>
    <w:link w:val="Prrafodelista"/>
    <w:uiPriority w:val="34"/>
    <w:qFormat/>
    <w:locked/>
    <w:rsid w:val="002E666D"/>
    <w:rPr>
      <w:lang w:val="es-CO"/>
    </w:rPr>
  </w:style>
  <w:style w:type="paragraph" w:customStyle="1" w:styleId="Default">
    <w:name w:val="Default"/>
    <w:link w:val="DefaultCar"/>
    <w:qFormat/>
    <w:rsid w:val="002E666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locked/>
    <w:rsid w:val="002E666D"/>
    <w:rPr>
      <w:rFonts w:ascii="Arial" w:eastAsia="Calibri" w:hAnsi="Arial" w:cs="Arial"/>
      <w:color w:val="000000"/>
      <w:sz w:val="24"/>
      <w:szCs w:val="24"/>
      <w:lang w:val="es-CO" w:eastAsia="es-CO"/>
    </w:rPr>
  </w:style>
  <w:style w:type="table" w:customStyle="1" w:styleId="111">
    <w:name w:val="111"/>
    <w:basedOn w:val="Tablanormal"/>
    <w:rsid w:val="002E666D"/>
    <w:pPr>
      <w:spacing w:after="0" w:line="240" w:lineRule="auto"/>
    </w:pPr>
    <w:rPr>
      <w:rFonts w:ascii="Calibri" w:eastAsia="Calibri" w:hAnsi="Calibri" w:cs="Calibri"/>
      <w:sz w:val="20"/>
      <w:szCs w:val="20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1215</Words>
  <Characters>7017</Characters>
  <Application>Microsoft Office Word</Application>
  <DocSecurity>0</DocSecurity>
  <Lines>163</Lines>
  <Paragraphs>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gabriel campuzano alzate</cp:lastModifiedBy>
  <cp:revision>16</cp:revision>
  <dcterms:created xsi:type="dcterms:W3CDTF">2026-05-28T23:29:00Z</dcterms:created>
  <dcterms:modified xsi:type="dcterms:W3CDTF">2026-09-07T17:21:00Z</dcterms:modified>
</cp:coreProperties>
</file>