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98EB3" w14:textId="5FACD6B2" w:rsidR="00C71353" w:rsidRPr="0064477C" w:rsidRDefault="00B63E31" w:rsidP="0064477C">
      <w:pPr>
        <w:spacing w:after="0" w:line="240" w:lineRule="auto"/>
        <w:jc w:val="center"/>
        <w:rPr>
          <w:rFonts w:ascii="Arial Narrow" w:hAnsi="Arial Narrow" w:cs="Arial"/>
          <w:b/>
          <w:bCs/>
          <w:color w:val="000000"/>
        </w:rPr>
      </w:pPr>
      <w:r>
        <w:rPr>
          <w:rFonts w:ascii="Arial Narrow" w:hAnsi="Arial Narrow" w:cs="Arial"/>
          <w:b/>
          <w:bCs/>
          <w:color w:val="000000"/>
        </w:rPr>
        <w:t>FORMULARIO</w:t>
      </w:r>
    </w:p>
    <w:p w14:paraId="0EBBA3AD" w14:textId="77777777" w:rsidR="00F525C3" w:rsidRPr="0064477C" w:rsidRDefault="00F525C3" w:rsidP="0064477C">
      <w:pPr>
        <w:spacing w:after="0" w:line="240" w:lineRule="auto"/>
        <w:jc w:val="center"/>
        <w:rPr>
          <w:rFonts w:ascii="Arial Narrow" w:hAnsi="Arial Narrow" w:cs="Arial"/>
          <w:b/>
          <w:bCs/>
          <w:color w:val="000000"/>
        </w:rPr>
      </w:pPr>
    </w:p>
    <w:p w14:paraId="0696BCBD" w14:textId="00F3B6CD" w:rsidR="00B63E31" w:rsidRPr="0064477C" w:rsidRDefault="00B63E31" w:rsidP="0064477C">
      <w:pPr>
        <w:spacing w:after="0" w:line="240" w:lineRule="auto"/>
        <w:jc w:val="center"/>
        <w:rPr>
          <w:rFonts w:ascii="Arial Narrow" w:hAnsi="Arial Narrow" w:cs="Arial"/>
          <w:b/>
          <w:bCs/>
          <w:color w:val="000000"/>
        </w:rPr>
      </w:pPr>
      <w:r>
        <w:rPr>
          <w:rFonts w:ascii="Arial Narrow" w:hAnsi="Arial Narrow" w:cs="Arial"/>
          <w:b/>
          <w:bCs/>
          <w:color w:val="000000"/>
        </w:rPr>
        <w:t xml:space="preserve"> PONDERACIÓN Y CALIFICACIÓN TÉCNICA DE LA OFERTA (OPCIONAL)</w:t>
      </w:r>
    </w:p>
    <w:p w14:paraId="5FD35821" w14:textId="77777777" w:rsidR="009267F1" w:rsidRPr="0064477C" w:rsidRDefault="009267F1" w:rsidP="0064477C">
      <w:pPr>
        <w:spacing w:after="0" w:line="240" w:lineRule="auto"/>
        <w:jc w:val="center"/>
        <w:rPr>
          <w:rFonts w:ascii="Arial Narrow" w:hAnsi="Arial Narrow" w:cs="Arial"/>
          <w:b/>
          <w:bCs/>
          <w:color w:val="000000"/>
        </w:rPr>
      </w:pPr>
    </w:p>
    <w:p w14:paraId="0C4A6E69" w14:textId="77777777" w:rsidR="00FB29B4" w:rsidRPr="0064477C" w:rsidRDefault="00FB29B4" w:rsidP="0064477C">
      <w:pPr>
        <w:spacing w:after="0" w:line="240" w:lineRule="auto"/>
        <w:ind w:right="-93"/>
        <w:jc w:val="both"/>
        <w:rPr>
          <w:rFonts w:ascii="Arial Narrow" w:eastAsia="Times New Roman" w:hAnsi="Arial Narrow" w:cs="Arial"/>
          <w:b/>
          <w:bCs/>
          <w:color w:val="000000"/>
          <w:lang w:val="es-ES_tradnl" w:eastAsia="es-ES"/>
        </w:rPr>
      </w:pPr>
    </w:p>
    <w:p w14:paraId="408315E8" w14:textId="77777777" w:rsidR="00EE5369" w:rsidRPr="00932A78" w:rsidRDefault="00EE5369" w:rsidP="00EE5369">
      <w:pPr>
        <w:jc w:val="both"/>
        <w:rPr>
          <w:rFonts w:ascii="Arial Narrow" w:eastAsia="MS Mincho" w:hAnsi="Arial Narrow" w:cs="Arial"/>
          <w:b/>
        </w:rPr>
      </w:pPr>
      <w:r w:rsidRPr="00932A78">
        <w:rPr>
          <w:rFonts w:ascii="Arial Narrow" w:eastAsia="MS Mincho" w:hAnsi="Arial Narrow" w:cs="Arial"/>
          <w:b/>
        </w:rPr>
        <w:t xml:space="preserve">PROCESO DE SELECCIÓN ABREVIADA PARA LA ADQUISICIÓN DE BIENES Y SERVICIOS PARA LA DEFENSA Y SEGURIDAD NACIONAL No. SASD 220-CENACAVIACION-2026 CUYO OBJETO ES LA </w:t>
      </w:r>
      <w:r w:rsidRPr="00484C15">
        <w:rPr>
          <w:rFonts w:ascii="Arial Narrow" w:eastAsia="MS Mincho" w:hAnsi="Arial Narrow" w:cs="Arial"/>
          <w:b/>
          <w:i/>
          <w:iCs/>
        </w:rPr>
        <w:t>“ADQUISICIÓN AERONAVES NO TRIPULADAS CLASE I, CATEGORÍA 1A PELOTÓN”</w:t>
      </w:r>
    </w:p>
    <w:p w14:paraId="44A3D1F0" w14:textId="77777777" w:rsidR="00C624E5" w:rsidRPr="0064477C" w:rsidRDefault="00C624E5" w:rsidP="0064477C">
      <w:pPr>
        <w:spacing w:after="0" w:line="240" w:lineRule="auto"/>
        <w:jc w:val="both"/>
        <w:rPr>
          <w:rFonts w:ascii="Arial Narrow" w:hAnsi="Arial Narrow" w:cs="Arial"/>
          <w:b/>
          <w:bCs/>
          <w:color w:val="000000"/>
        </w:rPr>
      </w:pPr>
    </w:p>
    <w:p w14:paraId="163488B2" w14:textId="77777777" w:rsidR="00FC4950" w:rsidRPr="0064477C" w:rsidRDefault="00FC4950" w:rsidP="0064477C">
      <w:pPr>
        <w:tabs>
          <w:tab w:val="left" w:pos="0"/>
        </w:tabs>
        <w:spacing w:after="0" w:line="240" w:lineRule="auto"/>
        <w:jc w:val="both"/>
        <w:rPr>
          <w:rFonts w:ascii="Arial Narrow" w:eastAsia="Arial Narrow" w:hAnsi="Arial Narrow" w:cs="Arial Narrow"/>
          <w:b/>
          <w:bCs/>
          <w:lang w:val="es-419"/>
        </w:rPr>
      </w:pPr>
      <w:bookmarkStart w:id="0" w:name="_Hlk161609837"/>
      <w:bookmarkStart w:id="1" w:name="_Hlk104301436"/>
      <w:r>
        <w:rPr>
          <w:rFonts w:ascii="Arial Narrow" w:eastAsia="Arial Narrow" w:hAnsi="Arial Narrow" w:cs="Arial Narrow"/>
          <w:lang w:val="es-419"/>
        </w:rPr>
        <w:t xml:space="preserve">Para el presente proceso, el proponente que cumpla con el siguiente requerimiento de factor técnico agregado, sin costo para la entidad, obtendrá </w:t>
      </w:r>
      <w:r>
        <w:rPr>
          <w:rFonts w:ascii="Arial Narrow" w:eastAsia="Arial Narrow" w:hAnsi="Arial Narrow" w:cs="Arial Narrow"/>
          <w:b/>
          <w:bCs/>
          <w:u w:val="single"/>
          <w:lang w:val="es-419"/>
        </w:rPr>
        <w:t>sesenta (60) Puntos.</w:t>
      </w:r>
    </w:p>
    <w:p w14:paraId="786CDDA4" w14:textId="77777777" w:rsidR="00FC4950" w:rsidRPr="0064477C" w:rsidRDefault="00FC4950" w:rsidP="0064477C">
      <w:pPr>
        <w:tabs>
          <w:tab w:val="left" w:pos="0"/>
        </w:tabs>
        <w:spacing w:after="0" w:line="240" w:lineRule="auto"/>
        <w:jc w:val="both"/>
        <w:rPr>
          <w:rFonts w:ascii="Arial Narrow" w:eastAsia="Arial Narrow" w:hAnsi="Arial Narrow" w:cs="Arial Narrow"/>
          <w:lang w:val="es-419"/>
        </w:rPr>
      </w:pPr>
    </w:p>
    <w:p w14:paraId="177500B0" w14:textId="77777777" w:rsidR="00FC4950" w:rsidRPr="0064477C" w:rsidRDefault="00FC4950" w:rsidP="0064477C">
      <w:pPr>
        <w:tabs>
          <w:tab w:val="left" w:pos="0"/>
        </w:tabs>
        <w:spacing w:after="0" w:line="240" w:lineRule="auto"/>
        <w:jc w:val="both"/>
        <w:rPr>
          <w:rFonts w:ascii="Arial Narrow" w:eastAsia="Arial Narrow" w:hAnsi="Arial Narrow" w:cs="Arial Narrow"/>
          <w:b/>
          <w:bCs/>
          <w:u w:val="single"/>
          <w:lang w:val="es-419"/>
        </w:rPr>
      </w:pPr>
      <w:r>
        <w:rPr>
          <w:rFonts w:ascii="Arial Narrow" w:hAnsi="Arial Narrow" w:cs="Arial"/>
          <w:b/>
          <w:bCs/>
          <w:u w:val="single"/>
          <w:lang w:val="es-MX"/>
        </w:rPr>
        <w:t>La ejecución de este ponderable se realizará en el término de ejecución del contrato</w:t>
      </w:r>
      <w:r>
        <w:rPr>
          <w:rFonts w:ascii="Arial Narrow" w:hAnsi="Arial Narrow" w:cs="Arial"/>
          <w:lang w:val="es-MX"/>
        </w:rPr>
        <w:t>.</w:t>
      </w:r>
    </w:p>
    <w:p w14:paraId="7EA81775" w14:textId="77777777" w:rsidR="00FC4950" w:rsidRPr="0064477C" w:rsidRDefault="00FC4950" w:rsidP="0064477C">
      <w:pPr>
        <w:pStyle w:val="Textoindependiente"/>
        <w:tabs>
          <w:tab w:val="left" w:pos="0"/>
        </w:tabs>
        <w:rPr>
          <w:rFonts w:ascii="Arial Narrow" w:hAnsi="Arial Narrow"/>
          <w:sz w:val="22"/>
          <w:szCs w:val="22"/>
          <w:lang w:val="es-419" w:eastAsia="en-US"/>
        </w:rPr>
      </w:pPr>
    </w:p>
    <w:p w14:paraId="5A2EB707" w14:textId="77777777" w:rsidR="000E522F" w:rsidRPr="0064477C" w:rsidRDefault="000E522F" w:rsidP="0064477C">
      <w:pPr>
        <w:pStyle w:val="Textoindependiente"/>
        <w:tabs>
          <w:tab w:val="left" w:pos="0"/>
        </w:tabs>
        <w:rPr>
          <w:rFonts w:ascii="Arial Narrow" w:hAnsi="Arial Narrow"/>
          <w:sz w:val="22"/>
          <w:szCs w:val="22"/>
          <w:lang w:val="es-CO" w:eastAsia="en-US"/>
        </w:rPr>
      </w:pPr>
      <w:r>
        <w:rPr>
          <w:rFonts w:ascii="Arial Narrow" w:hAnsi="Arial Narrow"/>
          <w:sz w:val="22"/>
          <w:szCs w:val="22"/>
          <w:lang w:val="es-CO" w:eastAsia="en-US"/>
        </w:rPr>
        <w:t>Los aspectos objeto de ponderación, son:</w:t>
      </w:r>
    </w:p>
    <w:p w14:paraId="4D306354" w14:textId="77777777" w:rsidR="000E522F" w:rsidRPr="0064477C" w:rsidRDefault="000E522F" w:rsidP="0064477C">
      <w:pPr>
        <w:pStyle w:val="Textoindependiente"/>
        <w:tabs>
          <w:tab w:val="left" w:pos="0"/>
        </w:tabs>
        <w:rPr>
          <w:rFonts w:ascii="Arial Narrow" w:hAnsi="Arial Narrow"/>
          <w:sz w:val="22"/>
          <w:szCs w:val="22"/>
          <w:lang w:val="es-CO" w:eastAsia="en-US"/>
        </w:rPr>
      </w:pP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375"/>
        <w:gridCol w:w="1363"/>
        <w:gridCol w:w="1363"/>
      </w:tblGrid>
      <w:tr w:rsidR="00A61514" w:rsidRPr="0064477C" w14:paraId="294D2C94" w14:textId="1B6E7D80" w:rsidTr="00A61514">
        <w:trPr>
          <w:trHeight w:val="153"/>
          <w:tblHeader/>
          <w:jc w:val="center"/>
        </w:trPr>
        <w:tc>
          <w:tcPr>
            <w:tcW w:w="3502" w:type="pct"/>
            <w:shd w:val="clear" w:color="000000" w:fill="A8D08D"/>
            <w:vAlign w:val="center"/>
            <w:hideMark/>
          </w:tcPr>
          <w:p w14:paraId="753FEA6E" w14:textId="77777777" w:rsidR="00A61514" w:rsidRPr="0064477C" w:rsidRDefault="00A61514" w:rsidP="0064477C">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DESCRIPCIÓN</w:t>
            </w:r>
          </w:p>
        </w:tc>
        <w:tc>
          <w:tcPr>
            <w:tcW w:w="749" w:type="pct"/>
            <w:shd w:val="clear" w:color="000000" w:fill="A8D08D"/>
            <w:vAlign w:val="center"/>
            <w:hideMark/>
          </w:tcPr>
          <w:p w14:paraId="3011789F" w14:textId="77777777" w:rsidR="00A61514" w:rsidRPr="0064477C" w:rsidRDefault="00A61514" w:rsidP="0064477C">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PUNTAJE</w:t>
            </w:r>
          </w:p>
        </w:tc>
        <w:tc>
          <w:tcPr>
            <w:tcW w:w="749" w:type="pct"/>
            <w:shd w:val="clear" w:color="000000" w:fill="A8D08D"/>
          </w:tcPr>
          <w:p w14:paraId="557D4B97" w14:textId="77777777" w:rsidR="00A61514" w:rsidRPr="0064477C" w:rsidRDefault="00A61514" w:rsidP="0064477C">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 xml:space="preserve">OFRECE / </w:t>
            </w:r>
          </w:p>
          <w:p w14:paraId="78D15EAE" w14:textId="543A23D4" w:rsidR="00A61514" w:rsidRPr="0064477C" w:rsidRDefault="00A61514" w:rsidP="0064477C">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NO OFRECE</w:t>
            </w:r>
          </w:p>
        </w:tc>
      </w:tr>
      <w:tr w:rsidR="0064477C" w:rsidRPr="0064477C" w14:paraId="18A8257F" w14:textId="132A287C" w:rsidTr="00564DE2">
        <w:trPr>
          <w:trHeight w:val="662"/>
          <w:jc w:val="center"/>
        </w:trPr>
        <w:tc>
          <w:tcPr>
            <w:tcW w:w="3502" w:type="pct"/>
            <w:vAlign w:val="center"/>
          </w:tcPr>
          <w:p w14:paraId="5977FAA6" w14:textId="77777777" w:rsidR="00D30E7C" w:rsidRDefault="00D30E7C">
            <w:pPr>
              <w:spacing w:after="0"/>
              <w:jc w:val="both"/>
              <w:rPr>
                <w:rFonts w:ascii="Arial Narrow" w:eastAsia="Arial Narrow" w:hAnsi="Arial Narrow" w:cs="Arial"/>
                <w:b/>
                <w:bCs/>
                <w:sz w:val="18"/>
                <w:szCs w:val="18"/>
              </w:rPr>
            </w:pPr>
          </w:p>
          <w:p w14:paraId="6AD79030" w14:textId="77777777" w:rsidR="00D30E7C" w:rsidRDefault="00F8263F">
            <w:pPr>
              <w:pStyle w:val="Prrafodelista"/>
              <w:widowControl/>
              <w:numPr>
                <w:ilvl w:val="0"/>
                <w:numId w:val="30"/>
              </w:numPr>
              <w:autoSpaceDE/>
              <w:autoSpaceDN/>
              <w:ind w:left="0" w:firstLine="0"/>
              <w:contextualSpacing/>
              <w:rPr>
                <w:rFonts w:cs="Arial"/>
                <w:b/>
                <w:sz w:val="18"/>
                <w:szCs w:val="18"/>
              </w:rPr>
            </w:pPr>
            <w:r>
              <w:rPr>
                <w:rFonts w:cs="Arial"/>
                <w:b/>
                <w:bCs/>
                <w:sz w:val="18"/>
                <w:szCs w:val="18"/>
              </w:rPr>
              <w:t>BATERÍAS INTELIGENTES ADICIONALES</w:t>
            </w:r>
          </w:p>
          <w:p w14:paraId="66FE3D05" w14:textId="77777777" w:rsidR="00D30E7C" w:rsidRDefault="00D30E7C">
            <w:pPr>
              <w:spacing w:after="0"/>
              <w:jc w:val="both"/>
              <w:rPr>
                <w:rFonts w:ascii="Arial Narrow" w:eastAsia="Arial Narrow" w:hAnsi="Arial Narrow" w:cs="Arial"/>
                <w:b/>
                <w:bCs/>
                <w:sz w:val="18"/>
                <w:szCs w:val="18"/>
              </w:rPr>
            </w:pPr>
          </w:p>
          <w:p w14:paraId="4277CB46" w14:textId="77777777" w:rsidR="00D30E7C" w:rsidRDefault="00F8263F">
            <w:pPr>
              <w:pStyle w:val="Prrafodelista"/>
              <w:ind w:left="0" w:firstLine="0"/>
              <w:rPr>
                <w:rStyle w:val="SinespaciadoCar"/>
                <w:rFonts w:ascii="Arial Narrow" w:hAnsi="Arial Narrow" w:cs="Arial"/>
                <w:sz w:val="18"/>
                <w:szCs w:val="18"/>
              </w:rPr>
            </w:pPr>
            <w:r>
              <w:rPr>
                <w:rStyle w:val="SinespaciadoCar"/>
                <w:rFonts w:ascii="Arial Narrow" w:hAnsi="Arial Narrow" w:cs="Arial"/>
                <w:sz w:val="18"/>
                <w:szCs w:val="18"/>
              </w:rPr>
              <w:t>Tres (3) baterías inteligentes adicionales por cada UAS, sumadas a las tres (3) baterías mínimas exigidas como accesorio de obligatorio cumplimiento, para un total de seis (6) baterías inteligentes compatibles con los UAS ofertados.</w:t>
            </w:r>
          </w:p>
          <w:p w14:paraId="08BE09D6" w14:textId="77777777" w:rsidR="00D30E7C" w:rsidRDefault="00D30E7C">
            <w:pPr>
              <w:spacing w:after="0"/>
              <w:jc w:val="both"/>
              <w:rPr>
                <w:rFonts w:ascii="Arial Narrow" w:eastAsia="Arial Narrow" w:hAnsi="Arial Narrow" w:cs="Arial"/>
                <w:b/>
                <w:bCs/>
                <w:sz w:val="18"/>
                <w:szCs w:val="18"/>
              </w:rPr>
            </w:pPr>
          </w:p>
          <w:p w14:paraId="7D8BFC34" w14:textId="77777777" w:rsidR="00D30E7C" w:rsidRDefault="00F8263F">
            <w:pPr>
              <w:pStyle w:val="Prrafodelista"/>
              <w:ind w:left="0" w:firstLine="0"/>
              <w:rPr>
                <w:rStyle w:val="SinespaciadoCar"/>
                <w:rFonts w:ascii="Arial Narrow" w:hAnsi="Arial Narrow" w:cs="Arial"/>
                <w:sz w:val="18"/>
                <w:szCs w:val="18"/>
              </w:rPr>
            </w:pPr>
            <w:r>
              <w:rPr>
                <w:rStyle w:val="SinespaciadoCar"/>
                <w:rFonts w:ascii="Arial Narrow" w:hAnsi="Arial Narrow" w:cs="Arial"/>
                <w:sz w:val="18"/>
                <w:szCs w:val="18"/>
              </w:rPr>
              <w:t>Las baterías adicionales deberán ser nuevas, originales y plenamente compatibles con los UAS ofertados.</w:t>
            </w:r>
          </w:p>
          <w:p w14:paraId="7E575032" w14:textId="77777777" w:rsidR="00D30E7C" w:rsidRDefault="00D30E7C">
            <w:pPr>
              <w:spacing w:after="0"/>
              <w:jc w:val="both"/>
              <w:rPr>
                <w:rFonts w:ascii="Arial Narrow" w:eastAsia="Arial Narrow" w:hAnsi="Arial Narrow" w:cs="Arial"/>
                <w:b/>
                <w:bCs/>
                <w:sz w:val="18"/>
                <w:szCs w:val="18"/>
              </w:rPr>
            </w:pPr>
          </w:p>
          <w:p w14:paraId="76AC915C" w14:textId="77777777" w:rsidR="00D30E7C" w:rsidRDefault="00F8263F">
            <w:pPr>
              <w:pStyle w:val="Prrafodelista"/>
              <w:widowControl/>
              <w:numPr>
                <w:ilvl w:val="0"/>
                <w:numId w:val="30"/>
              </w:numPr>
              <w:autoSpaceDE/>
              <w:autoSpaceDN/>
              <w:ind w:left="0" w:firstLine="0"/>
              <w:contextualSpacing/>
              <w:rPr>
                <w:rFonts w:cs="Arial"/>
                <w:b/>
                <w:sz w:val="18"/>
                <w:szCs w:val="18"/>
              </w:rPr>
            </w:pPr>
            <w:r>
              <w:rPr>
                <w:rFonts w:cs="Arial"/>
                <w:b/>
                <w:bCs/>
                <w:sz w:val="18"/>
                <w:szCs w:val="18"/>
              </w:rPr>
              <w:t>ESTACIONES DE ENERGÍA PORTÁTIL</w:t>
            </w:r>
          </w:p>
          <w:p w14:paraId="555178B9" w14:textId="77777777" w:rsidR="00D30E7C" w:rsidRDefault="00D30E7C">
            <w:pPr>
              <w:spacing w:after="0"/>
              <w:jc w:val="both"/>
              <w:rPr>
                <w:rFonts w:ascii="Arial Narrow" w:eastAsia="Arial Narrow" w:hAnsi="Arial Narrow" w:cs="Arial"/>
                <w:b/>
                <w:bCs/>
                <w:sz w:val="18"/>
                <w:szCs w:val="18"/>
              </w:rPr>
            </w:pPr>
          </w:p>
          <w:p w14:paraId="31912640" w14:textId="77777777" w:rsidR="00D30E7C" w:rsidRDefault="00F8263F">
            <w:pPr>
              <w:pStyle w:val="Prrafodelista"/>
              <w:ind w:left="0" w:firstLine="0"/>
              <w:rPr>
                <w:rStyle w:val="SinespaciadoCar"/>
                <w:rFonts w:ascii="Arial Narrow" w:hAnsi="Arial Narrow" w:cs="Arial"/>
                <w:sz w:val="18"/>
                <w:szCs w:val="18"/>
              </w:rPr>
            </w:pPr>
            <w:r>
              <w:rPr>
                <w:rStyle w:val="SinespaciadoCar"/>
                <w:rFonts w:ascii="Arial Narrow" w:hAnsi="Arial Narrow" w:cs="Arial"/>
                <w:sz w:val="18"/>
                <w:szCs w:val="18"/>
              </w:rPr>
              <w:t>Veinte (20) estaciones de energía portátil con capacidad para alimentar la estación de control en tierra y cargar las baterías de los UAS ofertados.</w:t>
            </w:r>
          </w:p>
          <w:p w14:paraId="2875454F" w14:textId="77777777" w:rsidR="00D30E7C" w:rsidRDefault="00D30E7C">
            <w:pPr>
              <w:spacing w:after="0"/>
              <w:jc w:val="both"/>
              <w:rPr>
                <w:rFonts w:ascii="Arial Narrow" w:eastAsia="Arial Narrow" w:hAnsi="Arial Narrow" w:cs="Arial"/>
                <w:b/>
                <w:bCs/>
                <w:sz w:val="18"/>
                <w:szCs w:val="18"/>
              </w:rPr>
            </w:pPr>
          </w:p>
          <w:p w14:paraId="35F0BC4B" w14:textId="77777777" w:rsidR="00D30E7C" w:rsidRDefault="00F8263F">
            <w:pPr>
              <w:pStyle w:val="Prrafodelista"/>
              <w:ind w:left="0" w:firstLine="0"/>
              <w:rPr>
                <w:rStyle w:val="SinespaciadoCar"/>
                <w:rFonts w:ascii="Arial Narrow" w:hAnsi="Arial Narrow" w:cs="Arial"/>
                <w:sz w:val="18"/>
                <w:szCs w:val="18"/>
              </w:rPr>
            </w:pPr>
            <w:r>
              <w:rPr>
                <w:rStyle w:val="SinespaciadoCar"/>
                <w:rFonts w:ascii="Arial Narrow" w:hAnsi="Arial Narrow" w:cs="Arial"/>
                <w:sz w:val="18"/>
                <w:szCs w:val="18"/>
              </w:rPr>
              <w:t>Las estaciones de energía portátil deberán ser compatibles con los equipos suministrados y permitir la alimentación de la estación de control en tierra y de los sistemas de carga de las baterías.</w:t>
            </w:r>
          </w:p>
          <w:p w14:paraId="6F7465DB" w14:textId="77777777" w:rsidR="00D30E7C" w:rsidRDefault="00D30E7C">
            <w:pPr>
              <w:spacing w:after="0"/>
              <w:jc w:val="both"/>
              <w:rPr>
                <w:rFonts w:ascii="Arial Narrow" w:eastAsia="Arial Narrow" w:hAnsi="Arial Narrow" w:cs="Arial"/>
                <w:b/>
                <w:bCs/>
                <w:sz w:val="18"/>
                <w:szCs w:val="18"/>
              </w:rPr>
            </w:pPr>
          </w:p>
          <w:p w14:paraId="5F746FE1" w14:textId="77777777" w:rsidR="00D30E7C" w:rsidRDefault="00F8263F">
            <w:pPr>
              <w:pStyle w:val="Prrafodelista"/>
              <w:ind w:left="0" w:firstLine="0"/>
              <w:rPr>
                <w:rFonts w:cs="Arial"/>
                <w:b/>
                <w:sz w:val="18"/>
                <w:szCs w:val="18"/>
              </w:rPr>
            </w:pPr>
            <w:r>
              <w:rPr>
                <w:rFonts w:cs="Arial"/>
                <w:b/>
                <w:sz w:val="18"/>
                <w:szCs w:val="18"/>
              </w:rPr>
              <w:t>Especificaciones técnicas:</w:t>
            </w:r>
          </w:p>
          <w:p w14:paraId="10F4E52E" w14:textId="77777777" w:rsidR="00D30E7C" w:rsidRDefault="00F8263F">
            <w:pPr>
              <w:numPr>
                <w:ilvl w:val="0"/>
                <w:numId w:val="36"/>
              </w:numPr>
              <w:shd w:val="clear" w:color="auto" w:fill="FFFFFF"/>
              <w:spacing w:after="0" w:line="240" w:lineRule="auto"/>
              <w:ind w:left="0" w:firstLine="0"/>
              <w:jc w:val="both"/>
              <w:rPr>
                <w:rFonts w:ascii="Arial Narrow" w:eastAsia="Times New Roman" w:hAnsi="Arial Narrow" w:cs="Arial"/>
                <w:color w:val="000000"/>
                <w:sz w:val="18"/>
                <w:szCs w:val="18"/>
              </w:rPr>
            </w:pPr>
            <w:r>
              <w:rPr>
                <w:rFonts w:ascii="Arial Narrow" w:eastAsia="Times New Roman" w:hAnsi="Arial Narrow" w:cs="Arial"/>
                <w:color w:val="000000"/>
                <w:sz w:val="18"/>
                <w:szCs w:val="18"/>
              </w:rPr>
              <w:t>Capacidad de almacenamiento: ≥ 1.024 Wh</w:t>
            </w:r>
          </w:p>
          <w:p w14:paraId="1E08D268" w14:textId="77777777" w:rsidR="00D30E7C" w:rsidRDefault="00F8263F">
            <w:pPr>
              <w:numPr>
                <w:ilvl w:val="0"/>
                <w:numId w:val="36"/>
              </w:numPr>
              <w:shd w:val="clear" w:color="auto" w:fill="FFFFFF"/>
              <w:spacing w:after="0" w:line="240" w:lineRule="auto"/>
              <w:ind w:left="0" w:firstLine="0"/>
              <w:jc w:val="both"/>
              <w:rPr>
                <w:rFonts w:ascii="Arial Narrow" w:eastAsia="Times New Roman" w:hAnsi="Arial Narrow" w:cs="Arial"/>
                <w:color w:val="000000"/>
                <w:sz w:val="18"/>
                <w:szCs w:val="18"/>
              </w:rPr>
            </w:pPr>
            <w:r>
              <w:rPr>
                <w:rFonts w:ascii="Arial Narrow" w:eastAsia="Times New Roman" w:hAnsi="Arial Narrow" w:cs="Arial"/>
                <w:color w:val="000000"/>
                <w:sz w:val="18"/>
                <w:szCs w:val="18"/>
              </w:rPr>
              <w:t>Potencia de salida continua: ≥ 1.800 W</w:t>
            </w:r>
          </w:p>
          <w:p w14:paraId="537C9834" w14:textId="77777777" w:rsidR="00D30E7C" w:rsidRDefault="00F8263F">
            <w:pPr>
              <w:numPr>
                <w:ilvl w:val="0"/>
                <w:numId w:val="36"/>
              </w:numPr>
              <w:shd w:val="clear" w:color="auto" w:fill="FFFFFF"/>
              <w:spacing w:after="0" w:line="240" w:lineRule="auto"/>
              <w:ind w:left="0" w:firstLine="0"/>
              <w:jc w:val="both"/>
              <w:rPr>
                <w:rFonts w:ascii="Arial Narrow" w:eastAsia="Times New Roman" w:hAnsi="Arial Narrow" w:cs="Arial"/>
                <w:color w:val="000000"/>
                <w:sz w:val="18"/>
                <w:szCs w:val="18"/>
              </w:rPr>
            </w:pPr>
            <w:r>
              <w:rPr>
                <w:rFonts w:ascii="Arial Narrow" w:eastAsia="Times New Roman" w:hAnsi="Arial Narrow" w:cs="Arial"/>
                <w:color w:val="000000"/>
                <w:sz w:val="18"/>
                <w:szCs w:val="18"/>
              </w:rPr>
              <w:t>Potencia máxima o pico: ≥ 3.600 W</w:t>
            </w:r>
          </w:p>
          <w:p w14:paraId="6DE7D41C" w14:textId="77777777" w:rsidR="00D30E7C" w:rsidRDefault="00F8263F">
            <w:pPr>
              <w:numPr>
                <w:ilvl w:val="0"/>
                <w:numId w:val="36"/>
              </w:numPr>
              <w:shd w:val="clear" w:color="auto" w:fill="FFFFFF"/>
              <w:spacing w:after="0" w:line="240" w:lineRule="auto"/>
              <w:ind w:left="0" w:firstLine="0"/>
              <w:jc w:val="both"/>
              <w:rPr>
                <w:rFonts w:ascii="Arial Narrow" w:eastAsia="Times New Roman" w:hAnsi="Arial Narrow" w:cs="Arial"/>
                <w:color w:val="000000"/>
                <w:sz w:val="18"/>
                <w:szCs w:val="18"/>
              </w:rPr>
            </w:pPr>
            <w:r>
              <w:rPr>
                <w:rFonts w:ascii="Arial Narrow" w:eastAsia="Times New Roman" w:hAnsi="Arial Narrow" w:cs="Arial"/>
                <w:color w:val="000000"/>
                <w:sz w:val="18"/>
                <w:szCs w:val="18"/>
              </w:rPr>
              <w:t>Puertos de salida: ≥ 9</w:t>
            </w:r>
          </w:p>
          <w:p w14:paraId="71C1327A" w14:textId="77777777" w:rsidR="00D30E7C" w:rsidRDefault="00F8263F">
            <w:pPr>
              <w:numPr>
                <w:ilvl w:val="0"/>
                <w:numId w:val="36"/>
              </w:numPr>
              <w:shd w:val="clear" w:color="auto" w:fill="FFFFFF"/>
              <w:spacing w:after="0" w:line="240" w:lineRule="auto"/>
              <w:ind w:left="0" w:firstLine="0"/>
              <w:jc w:val="both"/>
              <w:rPr>
                <w:rFonts w:ascii="Arial Narrow" w:eastAsia="Times New Roman" w:hAnsi="Arial Narrow" w:cs="Arial"/>
                <w:color w:val="000000"/>
                <w:sz w:val="18"/>
                <w:szCs w:val="18"/>
              </w:rPr>
            </w:pPr>
            <w:r>
              <w:rPr>
                <w:rFonts w:ascii="Arial Narrow" w:eastAsia="Times New Roman" w:hAnsi="Arial Narrow" w:cs="Arial"/>
                <w:color w:val="000000"/>
                <w:sz w:val="18"/>
                <w:szCs w:val="18"/>
              </w:rPr>
              <w:t>Tiempo de transferencia: ≤ 10 ms</w:t>
            </w:r>
          </w:p>
          <w:p w14:paraId="1BBA5959" w14:textId="77777777" w:rsidR="00D30E7C" w:rsidRDefault="00F8263F">
            <w:pPr>
              <w:numPr>
                <w:ilvl w:val="0"/>
                <w:numId w:val="36"/>
              </w:numPr>
              <w:shd w:val="clear" w:color="auto" w:fill="FFFFFF"/>
              <w:spacing w:after="0" w:line="240" w:lineRule="auto"/>
              <w:ind w:left="0" w:firstLine="0"/>
              <w:jc w:val="both"/>
              <w:rPr>
                <w:rFonts w:ascii="Arial Narrow" w:eastAsia="Times New Roman" w:hAnsi="Arial Narrow" w:cs="Arial"/>
                <w:color w:val="000000"/>
                <w:sz w:val="18"/>
                <w:szCs w:val="18"/>
              </w:rPr>
            </w:pPr>
            <w:r>
              <w:rPr>
                <w:rFonts w:ascii="Arial Narrow" w:eastAsia="Times New Roman" w:hAnsi="Arial Narrow" w:cs="Arial"/>
                <w:color w:val="000000"/>
                <w:sz w:val="18"/>
                <w:szCs w:val="18"/>
              </w:rPr>
              <w:t>Tiempo de carga mediante AC: ≤ 1,5 h</w:t>
            </w:r>
          </w:p>
          <w:p w14:paraId="57027BE1" w14:textId="77777777" w:rsidR="00D30E7C" w:rsidRDefault="00F8263F">
            <w:pPr>
              <w:numPr>
                <w:ilvl w:val="0"/>
                <w:numId w:val="36"/>
              </w:numPr>
              <w:shd w:val="clear" w:color="auto" w:fill="FFFFFF"/>
              <w:spacing w:after="0" w:line="240" w:lineRule="auto"/>
              <w:ind w:left="0" w:firstLine="0"/>
              <w:jc w:val="both"/>
              <w:rPr>
                <w:rFonts w:ascii="Arial Narrow" w:eastAsia="Times New Roman" w:hAnsi="Arial Narrow" w:cs="Arial"/>
                <w:color w:val="000000"/>
                <w:sz w:val="18"/>
                <w:szCs w:val="18"/>
              </w:rPr>
            </w:pPr>
            <w:r>
              <w:rPr>
                <w:rFonts w:ascii="Arial Narrow" w:eastAsia="Times New Roman" w:hAnsi="Arial Narrow" w:cs="Arial"/>
                <w:color w:val="000000"/>
                <w:sz w:val="18"/>
                <w:szCs w:val="18"/>
              </w:rPr>
              <w:t>Tiempo de carga mediante energía solar: ≤ 3 h, utilizando una fuente de generación solar de 500 W</w:t>
            </w:r>
          </w:p>
          <w:p w14:paraId="15574AB2" w14:textId="77777777" w:rsidR="00D30E7C" w:rsidRDefault="00F8263F">
            <w:pPr>
              <w:numPr>
                <w:ilvl w:val="0"/>
                <w:numId w:val="36"/>
              </w:numPr>
              <w:shd w:val="clear" w:color="auto" w:fill="FFFFFF"/>
              <w:spacing w:after="0" w:line="240" w:lineRule="auto"/>
              <w:ind w:left="0" w:firstLine="0"/>
              <w:jc w:val="both"/>
              <w:rPr>
                <w:rFonts w:ascii="Arial Narrow" w:eastAsia="Times New Roman" w:hAnsi="Arial Narrow" w:cs="Arial"/>
                <w:color w:val="000000"/>
                <w:sz w:val="18"/>
                <w:szCs w:val="18"/>
              </w:rPr>
            </w:pPr>
            <w:r>
              <w:rPr>
                <w:rFonts w:ascii="Arial Narrow" w:eastAsia="Times New Roman" w:hAnsi="Arial Narrow" w:cs="Arial"/>
                <w:color w:val="000000"/>
                <w:sz w:val="18"/>
                <w:szCs w:val="18"/>
              </w:rPr>
              <w:t>Peso: ≤ 13 kg</w:t>
            </w:r>
          </w:p>
          <w:p w14:paraId="50D94DFA" w14:textId="77777777" w:rsidR="00D30E7C" w:rsidRDefault="00D30E7C">
            <w:pPr>
              <w:spacing w:after="0"/>
              <w:jc w:val="both"/>
              <w:rPr>
                <w:rFonts w:ascii="Arial Narrow" w:eastAsia="Arial Narrow" w:hAnsi="Arial Narrow" w:cs="Arial"/>
                <w:b/>
                <w:bCs/>
                <w:sz w:val="18"/>
                <w:szCs w:val="18"/>
              </w:rPr>
            </w:pPr>
          </w:p>
          <w:p w14:paraId="3B915C51" w14:textId="77777777" w:rsidR="00D30E7C" w:rsidRDefault="00F8263F">
            <w:pPr>
              <w:pStyle w:val="Prrafodelista"/>
              <w:ind w:left="0" w:firstLine="0"/>
              <w:rPr>
                <w:rStyle w:val="SinespaciadoCar"/>
                <w:rFonts w:ascii="Arial Narrow" w:hAnsi="Arial Narrow" w:cs="Arial"/>
                <w:sz w:val="18"/>
                <w:szCs w:val="18"/>
              </w:rPr>
            </w:pPr>
            <w:r>
              <w:rPr>
                <w:rStyle w:val="SinespaciadoCar"/>
                <w:rFonts w:ascii="Arial Narrow" w:hAnsi="Arial Narrow" w:cs="Arial"/>
                <w:sz w:val="18"/>
                <w:szCs w:val="18"/>
              </w:rPr>
              <w:t>Las características técnicas ofertadas deberán ser acreditadas mediante ficha técnica, catálogo o certificación oficial del fabricante del equipo ofertado.</w:t>
            </w:r>
          </w:p>
        </w:tc>
        <w:tc>
          <w:tcPr>
            <w:tcW w:w="749" w:type="pct"/>
            <w:vAlign w:val="center"/>
            <w:hideMark/>
          </w:tcPr>
          <w:p w14:paraId="5377092F" w14:textId="77777777" w:rsidR="0064477C" w:rsidRPr="0064477C" w:rsidRDefault="0064477C" w:rsidP="0064477C">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60 PUNTOS</w:t>
            </w:r>
          </w:p>
        </w:tc>
        <w:tc>
          <w:tcPr>
            <w:tcW w:w="749" w:type="pct"/>
            <w:vAlign w:val="center"/>
          </w:tcPr>
          <w:p w14:paraId="535FC67B" w14:textId="6A4D8E4F" w:rsidR="0064477C" w:rsidRPr="0064477C" w:rsidRDefault="0064477C" w:rsidP="0064477C">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EE0000"/>
                <w:sz w:val="20"/>
                <w:szCs w:val="20"/>
              </w:rPr>
              <w:t>INDIQUE AQUÍ SI OFRECE O NO OFRECE</w:t>
            </w:r>
          </w:p>
        </w:tc>
      </w:tr>
      <w:tr w:rsidR="0064477C" w:rsidRPr="0064477C" w14:paraId="737C6134" w14:textId="1C4E47AF" w:rsidTr="00A61514">
        <w:trPr>
          <w:trHeight w:val="63"/>
          <w:jc w:val="center"/>
        </w:trPr>
        <w:tc>
          <w:tcPr>
            <w:tcW w:w="3502" w:type="pct"/>
            <w:shd w:val="clear" w:color="000000" w:fill="A8D08D"/>
            <w:vAlign w:val="center"/>
            <w:hideMark/>
          </w:tcPr>
          <w:p w14:paraId="05B32F50" w14:textId="77777777" w:rsidR="0064477C" w:rsidRPr="0064477C" w:rsidRDefault="0064477C" w:rsidP="0064477C">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TOTAL</w:t>
            </w:r>
          </w:p>
        </w:tc>
        <w:tc>
          <w:tcPr>
            <w:tcW w:w="749" w:type="pct"/>
            <w:shd w:val="clear" w:color="000000" w:fill="A8D08D"/>
            <w:vAlign w:val="center"/>
            <w:hideMark/>
          </w:tcPr>
          <w:p w14:paraId="462AD00D" w14:textId="77777777" w:rsidR="0064477C" w:rsidRPr="0064477C" w:rsidRDefault="0064477C" w:rsidP="0064477C">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60 PUNTOS</w:t>
            </w:r>
          </w:p>
        </w:tc>
        <w:tc>
          <w:tcPr>
            <w:tcW w:w="749" w:type="pct"/>
            <w:shd w:val="clear" w:color="000000" w:fill="A8D08D"/>
          </w:tcPr>
          <w:p w14:paraId="0220C6BD" w14:textId="77777777" w:rsidR="0064477C" w:rsidRPr="0064477C" w:rsidRDefault="0064477C" w:rsidP="0064477C">
            <w:pPr>
              <w:spacing w:after="0" w:line="240" w:lineRule="auto"/>
              <w:jc w:val="center"/>
              <w:rPr>
                <w:rFonts w:ascii="Arial Narrow" w:eastAsia="Times New Roman" w:hAnsi="Arial Narrow" w:cs="Calibri"/>
                <w:b/>
                <w:bCs/>
                <w:color w:val="000000"/>
                <w:sz w:val="20"/>
                <w:szCs w:val="20"/>
              </w:rPr>
            </w:pPr>
          </w:p>
        </w:tc>
      </w:tr>
    </w:tbl>
    <w:p w14:paraId="7D55626D" w14:textId="77777777" w:rsidR="000E522F" w:rsidRPr="0064477C" w:rsidRDefault="000E522F" w:rsidP="0064477C">
      <w:pPr>
        <w:tabs>
          <w:tab w:val="left" w:pos="2268"/>
        </w:tabs>
        <w:spacing w:after="0" w:line="240" w:lineRule="auto"/>
        <w:ind w:right="-93"/>
        <w:jc w:val="both"/>
        <w:rPr>
          <w:rFonts w:ascii="Arial Narrow" w:hAnsi="Arial Narrow" w:cs="Arial"/>
          <w:b/>
          <w:bCs/>
        </w:rPr>
      </w:pPr>
    </w:p>
    <w:p w14:paraId="5088FD79" w14:textId="2A7F1F74" w:rsidR="000E522F" w:rsidRPr="0064477C" w:rsidRDefault="000E522F" w:rsidP="0064477C">
      <w:pPr>
        <w:tabs>
          <w:tab w:val="left" w:pos="2268"/>
        </w:tabs>
        <w:spacing w:after="0" w:line="240" w:lineRule="auto"/>
        <w:ind w:right="-93"/>
        <w:jc w:val="both"/>
        <w:rPr>
          <w:rFonts w:ascii="Arial Narrow" w:hAnsi="Arial Narrow" w:cs="Arial"/>
        </w:rPr>
      </w:pPr>
      <w:r>
        <w:rPr>
          <w:rFonts w:ascii="Arial Narrow" w:hAnsi="Arial Narrow" w:cs="Arial"/>
          <w:b/>
          <w:bCs/>
        </w:rPr>
        <w:t>NOTA 1:</w:t>
      </w:r>
      <w:r>
        <w:rPr>
          <w:rFonts w:ascii="Arial Narrow" w:hAnsi="Arial Narrow" w:cs="Arial"/>
        </w:rPr>
        <w:t xml:space="preserve"> </w:t>
      </w:r>
      <w:r>
        <w:rPr>
          <w:rFonts w:ascii="Arial Narrow" w:eastAsia="Arial Narrow" w:hAnsi="Arial Narrow" w:cs="Arial Narrow"/>
          <w:bCs/>
          <w:lang w:eastAsia="es-CO"/>
        </w:rPr>
        <w:t>En caso de no ofertar los aspectos técnicos objeto de ponderación de la oferta no se asignará puntos y la misma no constituye factor excluyente.</w:t>
      </w:r>
    </w:p>
    <w:p w14:paraId="3270E8FE" w14:textId="77777777" w:rsidR="000E522F" w:rsidRPr="0064477C" w:rsidRDefault="000E522F" w:rsidP="0064477C">
      <w:pPr>
        <w:pStyle w:val="Textoindependiente"/>
        <w:tabs>
          <w:tab w:val="right" w:pos="426"/>
        </w:tabs>
        <w:ind w:right="-93"/>
        <w:rPr>
          <w:rFonts w:ascii="Arial Narrow" w:hAnsi="Arial Narrow" w:cs="Arial"/>
          <w:b/>
          <w:bCs/>
          <w:sz w:val="22"/>
          <w:szCs w:val="22"/>
          <w:lang w:val="es-CO"/>
        </w:rPr>
      </w:pPr>
    </w:p>
    <w:p w14:paraId="30A7308A" w14:textId="4A2F3A07" w:rsidR="000E522F" w:rsidRPr="0064477C" w:rsidRDefault="000E522F" w:rsidP="0064477C">
      <w:pPr>
        <w:pStyle w:val="Textoindependiente"/>
        <w:tabs>
          <w:tab w:val="right" w:pos="426"/>
        </w:tabs>
        <w:ind w:right="-93"/>
        <w:rPr>
          <w:rFonts w:ascii="Arial Narrow" w:hAnsi="Arial Narrow" w:cs="Arial"/>
          <w:sz w:val="22"/>
          <w:szCs w:val="22"/>
          <w:lang w:val="es-CO"/>
        </w:rPr>
      </w:pPr>
      <w:r>
        <w:rPr>
          <w:rFonts w:ascii="Arial Narrow" w:hAnsi="Arial Narrow" w:cs="Arial"/>
          <w:b/>
          <w:bCs/>
          <w:sz w:val="22"/>
          <w:szCs w:val="22"/>
          <w:lang w:val="es-CO"/>
        </w:rPr>
        <w:t>NOTA 2:</w:t>
      </w:r>
      <w:r>
        <w:rPr>
          <w:rFonts w:ascii="Arial Narrow" w:hAnsi="Arial Narrow" w:cs="Arial"/>
          <w:sz w:val="22"/>
          <w:szCs w:val="22"/>
          <w:lang w:val="es-CO"/>
        </w:rPr>
        <w:t xml:space="preserve"> </w:t>
      </w:r>
      <w:r>
        <w:rPr>
          <w:rFonts w:ascii="Arial Narrow" w:eastAsia="Arial Narrow" w:hAnsi="Arial Narrow" w:cs="Arial Narrow"/>
          <w:bCs/>
          <w:sz w:val="22"/>
          <w:szCs w:val="22"/>
          <w:lang w:val="es-CO" w:eastAsia="es-CO"/>
        </w:rPr>
        <w:t>Los factores de ponderación son opcionales no son obligatorios y su ofrecimiento no genera costo económico adicional para el MINDEFENSA - EJÉRCITO NACIONAL – CENTRAL ADMINISTRATIVA Y CONTABLE ESPECIALIZADA CENAC AVIACIÓN.</w:t>
      </w:r>
    </w:p>
    <w:p w14:paraId="18FDF6ED" w14:textId="77777777" w:rsidR="000E522F" w:rsidRPr="0064477C" w:rsidRDefault="000E522F" w:rsidP="0064477C">
      <w:pPr>
        <w:pStyle w:val="Textoindependiente"/>
        <w:tabs>
          <w:tab w:val="right" w:pos="426"/>
        </w:tabs>
        <w:ind w:right="-93"/>
        <w:rPr>
          <w:rFonts w:ascii="Arial Narrow" w:hAnsi="Arial Narrow" w:cs="Arial"/>
          <w:b/>
          <w:sz w:val="22"/>
          <w:szCs w:val="22"/>
          <w:lang w:val="es-CO"/>
        </w:rPr>
      </w:pPr>
    </w:p>
    <w:p w14:paraId="61F69EF0" w14:textId="63D64664" w:rsidR="000E522F" w:rsidRPr="0064477C" w:rsidRDefault="000E522F" w:rsidP="0064477C">
      <w:pPr>
        <w:pStyle w:val="Textoindependiente"/>
        <w:tabs>
          <w:tab w:val="right" w:pos="426"/>
        </w:tabs>
        <w:ind w:right="-93"/>
        <w:rPr>
          <w:rFonts w:ascii="Arial Narrow" w:eastAsia="Arial Narrow" w:hAnsi="Arial Narrow" w:cs="Arial Narrow"/>
          <w:bCs/>
          <w:sz w:val="22"/>
          <w:szCs w:val="22"/>
          <w:lang w:val="es-CO" w:eastAsia="es-CO"/>
        </w:rPr>
      </w:pPr>
      <w:r>
        <w:rPr>
          <w:rFonts w:ascii="Arial Narrow" w:hAnsi="Arial Narrow" w:cs="Arial"/>
          <w:b/>
          <w:sz w:val="22"/>
          <w:szCs w:val="22"/>
          <w:lang w:val="es-CO"/>
        </w:rPr>
        <w:t>NOTA 3</w:t>
      </w:r>
      <w:r>
        <w:rPr>
          <w:rFonts w:ascii="Arial Narrow" w:eastAsia="Arial Narrow" w:hAnsi="Arial Narrow" w:cs="Arial Narrow"/>
          <w:bCs/>
          <w:sz w:val="22"/>
          <w:szCs w:val="22"/>
          <w:lang w:val="es-CO" w:eastAsia="es-CO"/>
        </w:rPr>
        <w:t xml:space="preserve">: El puntaje de la ponderación técnica se dará única y exclusivamente a los oferentes habilitados en la totalidad de los aspectos técnicos, jurídicos, financieros y económicos </w:t>
      </w:r>
    </w:p>
    <w:p w14:paraId="4D3C49E8" w14:textId="77777777" w:rsidR="000E522F" w:rsidRPr="0064477C" w:rsidRDefault="000E522F" w:rsidP="0064477C">
      <w:pPr>
        <w:pStyle w:val="Textoindependiente"/>
        <w:tabs>
          <w:tab w:val="right" w:pos="426"/>
        </w:tabs>
        <w:ind w:right="-93"/>
        <w:rPr>
          <w:rFonts w:ascii="Arial Narrow" w:hAnsi="Arial Narrow" w:cs="Arial"/>
          <w:b/>
          <w:bCs/>
        </w:rPr>
      </w:pPr>
    </w:p>
    <w:p w14:paraId="1CEC38A1" w14:textId="669F631E" w:rsidR="000E522F" w:rsidRPr="0064477C" w:rsidRDefault="000E522F" w:rsidP="0064477C">
      <w:pPr>
        <w:spacing w:after="0" w:line="240" w:lineRule="auto"/>
        <w:jc w:val="both"/>
        <w:rPr>
          <w:rFonts w:ascii="Arial Narrow" w:hAnsi="Arial Narrow" w:cs="Arial"/>
        </w:rPr>
      </w:pPr>
      <w:bookmarkStart w:id="2" w:name="_Hlk229088446"/>
      <w:r>
        <w:rPr>
          <w:rFonts w:ascii="Arial Narrow" w:hAnsi="Arial Narrow" w:cs="Arial"/>
          <w:b/>
          <w:bCs/>
        </w:rPr>
        <w:t>NOTA 4</w:t>
      </w:r>
      <w:r>
        <w:rPr>
          <w:rFonts w:ascii="Arial Narrow" w:hAnsi="Arial Narrow" w:cs="Arial"/>
        </w:rPr>
        <w:t>: El seguimiento y control de esta condición técnica adicional, estará a cargo del supervisor del contrato durante la ejecución.</w:t>
      </w:r>
    </w:p>
    <w:bookmarkEnd w:id="0"/>
    <w:bookmarkEnd w:id="2"/>
    <w:p w14:paraId="2ED859D1" w14:textId="77777777" w:rsidR="00004A5C" w:rsidRDefault="00004A5C" w:rsidP="0064477C">
      <w:pPr>
        <w:spacing w:after="0" w:line="240" w:lineRule="auto"/>
        <w:ind w:right="-518"/>
        <w:jc w:val="both"/>
        <w:rPr>
          <w:rFonts w:ascii="Arial Narrow" w:eastAsia="Arial Narrow" w:hAnsi="Arial Narrow" w:cs="Arial Narrow"/>
          <w:b/>
        </w:rPr>
      </w:pPr>
    </w:p>
    <w:p w14:paraId="655FB4B1" w14:textId="77777777" w:rsidR="0085262D" w:rsidRPr="0064477C" w:rsidRDefault="0085262D" w:rsidP="0064477C">
      <w:pPr>
        <w:spacing w:after="0" w:line="240" w:lineRule="auto"/>
        <w:ind w:right="-518"/>
        <w:jc w:val="both"/>
        <w:rPr>
          <w:rFonts w:ascii="Arial Narrow" w:eastAsia="Arial Narrow" w:hAnsi="Arial Narrow" w:cs="Arial Narrow"/>
          <w:b/>
        </w:rPr>
      </w:pPr>
    </w:p>
    <w:bookmarkEnd w:id="1"/>
    <w:p w14:paraId="786931DE" w14:textId="77777777" w:rsidR="00F8029F" w:rsidRPr="0064477C" w:rsidRDefault="00F8029F" w:rsidP="0064477C">
      <w:pPr>
        <w:spacing w:after="0" w:line="240" w:lineRule="auto"/>
        <w:jc w:val="both"/>
        <w:rPr>
          <w:rFonts w:ascii="Arial Narrow" w:hAnsi="Arial Narrow"/>
          <w:b/>
          <w:bCs/>
        </w:rPr>
      </w:pPr>
      <w:r>
        <w:rPr>
          <w:rFonts w:ascii="Arial Narrow" w:hAnsi="Arial Narrow"/>
          <w:b/>
          <w:bCs/>
        </w:rPr>
        <w:t>FIRMA: _________________________________________</w:t>
      </w:r>
    </w:p>
    <w:p w14:paraId="76AB0B1B" w14:textId="4E8FB3EC" w:rsidR="00F8029F" w:rsidRPr="0064477C" w:rsidRDefault="00F8029F" w:rsidP="0064477C">
      <w:pPr>
        <w:spacing w:after="0" w:line="240" w:lineRule="auto"/>
        <w:jc w:val="both"/>
        <w:rPr>
          <w:rFonts w:ascii="Arial Narrow" w:hAnsi="Arial Narrow"/>
          <w:b/>
          <w:bCs/>
        </w:rPr>
      </w:pPr>
      <w:r>
        <w:rPr>
          <w:rFonts w:ascii="Arial Narrow" w:hAnsi="Arial Narrow"/>
          <w:b/>
          <w:bCs/>
        </w:rPr>
        <w:t>Nombre o Razón Social del Proponente: ______________</w:t>
      </w:r>
    </w:p>
    <w:p w14:paraId="1AD5F596" w14:textId="77777777" w:rsidR="00F8029F" w:rsidRPr="0064477C" w:rsidRDefault="00F8029F" w:rsidP="0064477C">
      <w:pPr>
        <w:spacing w:after="0" w:line="240" w:lineRule="auto"/>
        <w:jc w:val="both"/>
        <w:rPr>
          <w:rFonts w:ascii="Arial Narrow" w:hAnsi="Arial Narrow"/>
          <w:b/>
          <w:bCs/>
        </w:rPr>
      </w:pPr>
      <w:r>
        <w:rPr>
          <w:rFonts w:ascii="Arial Narrow" w:hAnsi="Arial Narrow"/>
          <w:b/>
          <w:bCs/>
        </w:rPr>
        <w:t>NIT: _____________________________________________</w:t>
      </w:r>
    </w:p>
    <w:p w14:paraId="1D3B28D4" w14:textId="77777777" w:rsidR="00F8029F" w:rsidRPr="0064477C" w:rsidRDefault="00F8029F" w:rsidP="0064477C">
      <w:pPr>
        <w:spacing w:after="0" w:line="240" w:lineRule="auto"/>
        <w:jc w:val="both"/>
        <w:rPr>
          <w:rFonts w:ascii="Arial Narrow" w:hAnsi="Arial Narrow"/>
          <w:b/>
          <w:bCs/>
        </w:rPr>
      </w:pPr>
      <w:r>
        <w:rPr>
          <w:rFonts w:ascii="Arial Narrow" w:hAnsi="Arial Narrow"/>
          <w:b/>
          <w:bCs/>
        </w:rPr>
        <w:t>Nombre del Representante Legal: ____________________</w:t>
      </w:r>
    </w:p>
    <w:p w14:paraId="0199FC60" w14:textId="77777777" w:rsidR="00F8029F" w:rsidRPr="0064477C" w:rsidRDefault="00F8029F" w:rsidP="0064477C">
      <w:pPr>
        <w:spacing w:after="0" w:line="240"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14:paraId="463D7926" w14:textId="77777777" w:rsidR="006B723B" w:rsidRPr="0064477C" w:rsidRDefault="006B723B" w:rsidP="0064477C">
      <w:pPr>
        <w:spacing w:after="0" w:line="240" w:lineRule="auto"/>
        <w:jc w:val="both"/>
        <w:rPr>
          <w:rFonts w:ascii="Arial Narrow" w:hAnsi="Arial Narrow"/>
          <w:color w:val="BFBFBF" w:themeColor="background1" w:themeShade="BF"/>
        </w:rPr>
      </w:pPr>
    </w:p>
    <w:p w14:paraId="17DCAED0" w14:textId="3F5D703C" w:rsidR="00F8029F" w:rsidRPr="0064477C" w:rsidRDefault="006B723B" w:rsidP="0064477C">
      <w:pPr>
        <w:spacing w:after="0" w:line="240" w:lineRule="auto"/>
        <w:jc w:val="both"/>
        <w:rPr>
          <w:rFonts w:ascii="Arial Narrow" w:hAnsi="Arial Narrow"/>
          <w:u w:val="single"/>
        </w:rPr>
      </w:pPr>
      <w:r>
        <w:rPr>
          <w:rFonts w:ascii="Arial Narrow" w:hAnsi="Arial Narrow"/>
          <w:color w:val="BFBFBF" w:themeColor="background1" w:themeShade="BF"/>
        </w:rPr>
        <w:t>Este anexo hará parte integral del contrato respectivo.</w:t>
      </w:r>
    </w:p>
    <w:sectPr w:rsidR="00F8029F" w:rsidRPr="0064477C" w:rsidSect="0085262D">
      <w:pgSz w:w="12240" w:h="20160" w:code="121"/>
      <w:pgMar w:top="993"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40F2A" w14:textId="77777777" w:rsidR="00F8263F" w:rsidRDefault="00F8263F" w:rsidP="006D2B2E">
      <w:pPr>
        <w:spacing w:after="0" w:line="240" w:lineRule="auto"/>
      </w:pPr>
      <w:r>
        <w:separator/>
      </w:r>
    </w:p>
  </w:endnote>
  <w:endnote w:type="continuationSeparator" w:id="0">
    <w:p w14:paraId="1D2B4C6F" w14:textId="77777777" w:rsidR="00F8263F" w:rsidRDefault="00F8263F" w:rsidP="006D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12AE8" w14:textId="77777777" w:rsidR="00F8263F" w:rsidRDefault="00F8263F" w:rsidP="006D2B2E">
      <w:pPr>
        <w:spacing w:after="0" w:line="240" w:lineRule="auto"/>
      </w:pPr>
      <w:r>
        <w:separator/>
      </w:r>
    </w:p>
  </w:footnote>
  <w:footnote w:type="continuationSeparator" w:id="0">
    <w:p w14:paraId="7B7577B5" w14:textId="77777777" w:rsidR="00F8263F" w:rsidRDefault="00F8263F" w:rsidP="006D2B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8FB"/>
    <w:multiLevelType w:val="hybridMultilevel"/>
    <w:tmpl w:val="038C5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51251A"/>
    <w:multiLevelType w:val="hybridMultilevel"/>
    <w:tmpl w:val="79866F0C"/>
    <w:lvl w:ilvl="0" w:tplc="9F201346">
      <w:start w:val="1"/>
      <w:numFmt w:val="decimal"/>
      <w:lvlText w:val="%1."/>
      <w:lvlJc w:val="left"/>
      <w:pPr>
        <w:ind w:left="1146" w:hanging="360"/>
      </w:pPr>
      <w:rPr>
        <w:rFonts w:ascii="Arial Narrow" w:eastAsia="Times New Roman" w:hAnsi="Arial Narrow" w:cs="Arial"/>
        <w:b/>
        <w:bCs w:val="0"/>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 w15:restartNumberingAfterBreak="0">
    <w:nsid w:val="01D2717D"/>
    <w:multiLevelType w:val="multilevel"/>
    <w:tmpl w:val="45CE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93F21"/>
    <w:multiLevelType w:val="hybridMultilevel"/>
    <w:tmpl w:val="5114C2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9C2736"/>
    <w:multiLevelType w:val="hybridMultilevel"/>
    <w:tmpl w:val="FB4C2474"/>
    <w:lvl w:ilvl="0" w:tplc="162AACF8">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DD3D72"/>
    <w:multiLevelType w:val="hybridMultilevel"/>
    <w:tmpl w:val="FDB6E53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327C59"/>
    <w:multiLevelType w:val="hybridMultilevel"/>
    <w:tmpl w:val="CFC2DC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62509C"/>
    <w:multiLevelType w:val="hybridMultilevel"/>
    <w:tmpl w:val="7B40A2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8C2051"/>
    <w:multiLevelType w:val="hybridMultilevel"/>
    <w:tmpl w:val="D1E26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3B3DB9"/>
    <w:multiLevelType w:val="hybridMultilevel"/>
    <w:tmpl w:val="0ECC1E1C"/>
    <w:lvl w:ilvl="0" w:tplc="113EBF14">
      <w:start w:val="2"/>
      <w:numFmt w:val="bullet"/>
      <w:lvlText w:val="-"/>
      <w:lvlJc w:val="left"/>
      <w:pPr>
        <w:ind w:left="537" w:hanging="360"/>
      </w:pPr>
      <w:rPr>
        <w:rFonts w:ascii="Arial" w:eastAsia="Calibri" w:hAnsi="Arial" w:cs="Arial" w:hint="default"/>
      </w:rPr>
    </w:lvl>
    <w:lvl w:ilvl="1" w:tplc="0C0A0003" w:tentative="1">
      <w:start w:val="1"/>
      <w:numFmt w:val="bullet"/>
      <w:lvlText w:val="o"/>
      <w:lvlJc w:val="left"/>
      <w:pPr>
        <w:ind w:left="1257" w:hanging="360"/>
      </w:pPr>
      <w:rPr>
        <w:rFonts w:ascii="Courier New" w:hAnsi="Courier New" w:cs="Courier New" w:hint="default"/>
      </w:rPr>
    </w:lvl>
    <w:lvl w:ilvl="2" w:tplc="0C0A0005" w:tentative="1">
      <w:start w:val="1"/>
      <w:numFmt w:val="bullet"/>
      <w:lvlText w:val=""/>
      <w:lvlJc w:val="left"/>
      <w:pPr>
        <w:ind w:left="1977" w:hanging="360"/>
      </w:pPr>
      <w:rPr>
        <w:rFonts w:ascii="Wingdings" w:hAnsi="Wingdings" w:hint="default"/>
      </w:rPr>
    </w:lvl>
    <w:lvl w:ilvl="3" w:tplc="0C0A0001" w:tentative="1">
      <w:start w:val="1"/>
      <w:numFmt w:val="bullet"/>
      <w:lvlText w:val=""/>
      <w:lvlJc w:val="left"/>
      <w:pPr>
        <w:ind w:left="2697" w:hanging="360"/>
      </w:pPr>
      <w:rPr>
        <w:rFonts w:ascii="Symbol" w:hAnsi="Symbol" w:hint="default"/>
      </w:rPr>
    </w:lvl>
    <w:lvl w:ilvl="4" w:tplc="0C0A0003" w:tentative="1">
      <w:start w:val="1"/>
      <w:numFmt w:val="bullet"/>
      <w:lvlText w:val="o"/>
      <w:lvlJc w:val="left"/>
      <w:pPr>
        <w:ind w:left="3417" w:hanging="360"/>
      </w:pPr>
      <w:rPr>
        <w:rFonts w:ascii="Courier New" w:hAnsi="Courier New" w:cs="Courier New" w:hint="default"/>
      </w:rPr>
    </w:lvl>
    <w:lvl w:ilvl="5" w:tplc="0C0A0005" w:tentative="1">
      <w:start w:val="1"/>
      <w:numFmt w:val="bullet"/>
      <w:lvlText w:val=""/>
      <w:lvlJc w:val="left"/>
      <w:pPr>
        <w:ind w:left="4137" w:hanging="360"/>
      </w:pPr>
      <w:rPr>
        <w:rFonts w:ascii="Wingdings" w:hAnsi="Wingdings" w:hint="default"/>
      </w:rPr>
    </w:lvl>
    <w:lvl w:ilvl="6" w:tplc="0C0A0001" w:tentative="1">
      <w:start w:val="1"/>
      <w:numFmt w:val="bullet"/>
      <w:lvlText w:val=""/>
      <w:lvlJc w:val="left"/>
      <w:pPr>
        <w:ind w:left="4857" w:hanging="360"/>
      </w:pPr>
      <w:rPr>
        <w:rFonts w:ascii="Symbol" w:hAnsi="Symbol" w:hint="default"/>
      </w:rPr>
    </w:lvl>
    <w:lvl w:ilvl="7" w:tplc="0C0A0003" w:tentative="1">
      <w:start w:val="1"/>
      <w:numFmt w:val="bullet"/>
      <w:lvlText w:val="o"/>
      <w:lvlJc w:val="left"/>
      <w:pPr>
        <w:ind w:left="5577" w:hanging="360"/>
      </w:pPr>
      <w:rPr>
        <w:rFonts w:ascii="Courier New" w:hAnsi="Courier New" w:cs="Courier New" w:hint="default"/>
      </w:rPr>
    </w:lvl>
    <w:lvl w:ilvl="8" w:tplc="0C0A0005" w:tentative="1">
      <w:start w:val="1"/>
      <w:numFmt w:val="bullet"/>
      <w:lvlText w:val=""/>
      <w:lvlJc w:val="left"/>
      <w:pPr>
        <w:ind w:left="6297" w:hanging="360"/>
      </w:pPr>
      <w:rPr>
        <w:rFonts w:ascii="Wingdings" w:hAnsi="Wingdings" w:hint="default"/>
      </w:rPr>
    </w:lvl>
  </w:abstractNum>
  <w:abstractNum w:abstractNumId="10" w15:restartNumberingAfterBreak="0">
    <w:nsid w:val="191D32F1"/>
    <w:multiLevelType w:val="multilevel"/>
    <w:tmpl w:val="FA1A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B245BF"/>
    <w:multiLevelType w:val="hybridMultilevel"/>
    <w:tmpl w:val="90F457F0"/>
    <w:lvl w:ilvl="0" w:tplc="240A0001">
      <w:start w:val="1"/>
      <w:numFmt w:val="bullet"/>
      <w:lvlText w:val=""/>
      <w:lvlJc w:val="left"/>
      <w:pPr>
        <w:ind w:left="720" w:hanging="360"/>
      </w:pPr>
      <w:rPr>
        <w:rFonts w:ascii="Symbol" w:hAnsi="Symbol" w:hint="default"/>
        <w:color w:val="000000"/>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7105D9C"/>
    <w:multiLevelType w:val="hybridMultilevel"/>
    <w:tmpl w:val="FD16D0E0"/>
    <w:lvl w:ilvl="0" w:tplc="E46225D6">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F3392C"/>
    <w:multiLevelType w:val="hybridMultilevel"/>
    <w:tmpl w:val="6E96D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190A66"/>
    <w:multiLevelType w:val="hybridMultilevel"/>
    <w:tmpl w:val="5388F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CD584F"/>
    <w:multiLevelType w:val="multilevel"/>
    <w:tmpl w:val="4A56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6E692F"/>
    <w:multiLevelType w:val="hybridMultilevel"/>
    <w:tmpl w:val="0C707B2A"/>
    <w:lvl w:ilvl="0" w:tplc="CA360318">
      <w:start w:val="1"/>
      <w:numFmt w:val="decimal"/>
      <w:lvlText w:val="%1."/>
      <w:lvlJc w:val="left"/>
      <w:pPr>
        <w:ind w:left="825" w:hanging="4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257F2B"/>
    <w:multiLevelType w:val="hybridMultilevel"/>
    <w:tmpl w:val="B0089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E762A3"/>
    <w:multiLevelType w:val="multilevel"/>
    <w:tmpl w:val="CA00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A2529B"/>
    <w:multiLevelType w:val="hybridMultilevel"/>
    <w:tmpl w:val="9AA8B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753EB1"/>
    <w:multiLevelType w:val="hybridMultilevel"/>
    <w:tmpl w:val="9C1EC08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47AC50B2"/>
    <w:multiLevelType w:val="hybridMultilevel"/>
    <w:tmpl w:val="90021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4A7F34"/>
    <w:multiLevelType w:val="multilevel"/>
    <w:tmpl w:val="82AA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6E4214"/>
    <w:multiLevelType w:val="hybridMultilevel"/>
    <w:tmpl w:val="77A2D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7741FF"/>
    <w:multiLevelType w:val="hybridMultilevel"/>
    <w:tmpl w:val="335CC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877B60"/>
    <w:multiLevelType w:val="hybridMultilevel"/>
    <w:tmpl w:val="8692F46E"/>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4BF7799"/>
    <w:multiLevelType w:val="hybridMultilevel"/>
    <w:tmpl w:val="9606D656"/>
    <w:lvl w:ilvl="0" w:tplc="7FEA9AC2">
      <w:start w:val="6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A7311E"/>
    <w:multiLevelType w:val="hybridMultilevel"/>
    <w:tmpl w:val="32D807D6"/>
    <w:lvl w:ilvl="0" w:tplc="5E287C70">
      <w:start w:val="6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57726B"/>
    <w:multiLevelType w:val="hybridMultilevel"/>
    <w:tmpl w:val="4698B2A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774418"/>
    <w:multiLevelType w:val="hybridMultilevel"/>
    <w:tmpl w:val="0058A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39510E5"/>
    <w:multiLevelType w:val="hybridMultilevel"/>
    <w:tmpl w:val="8E027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211B4C"/>
    <w:multiLevelType w:val="hybridMultilevel"/>
    <w:tmpl w:val="E2D0FA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6157676"/>
    <w:multiLevelType w:val="hybridMultilevel"/>
    <w:tmpl w:val="1376003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3" w15:restartNumberingAfterBreak="0">
    <w:nsid w:val="6B625E98"/>
    <w:multiLevelType w:val="hybridMultilevel"/>
    <w:tmpl w:val="9120F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34702A"/>
    <w:multiLevelType w:val="multilevel"/>
    <w:tmpl w:val="EB34DD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750F73"/>
    <w:multiLevelType w:val="hybridMultilevel"/>
    <w:tmpl w:val="08D0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E91B64"/>
    <w:multiLevelType w:val="hybridMultilevel"/>
    <w:tmpl w:val="F6E07458"/>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37" w15:restartNumberingAfterBreak="0">
    <w:nsid w:val="7F62272B"/>
    <w:multiLevelType w:val="multilevel"/>
    <w:tmpl w:val="9A7A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B22938"/>
    <w:multiLevelType w:val="multilevel"/>
    <w:tmpl w:val="0FFC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2351245">
    <w:abstractNumId w:val="36"/>
  </w:num>
  <w:num w:numId="2" w16cid:durableId="1321541471">
    <w:abstractNumId w:val="34"/>
  </w:num>
  <w:num w:numId="3" w16cid:durableId="243027965">
    <w:abstractNumId w:val="19"/>
  </w:num>
  <w:num w:numId="4" w16cid:durableId="637031810">
    <w:abstractNumId w:val="14"/>
  </w:num>
  <w:num w:numId="5" w16cid:durableId="986590712">
    <w:abstractNumId w:val="13"/>
  </w:num>
  <w:num w:numId="6" w16cid:durableId="1780250010">
    <w:abstractNumId w:val="12"/>
  </w:num>
  <w:num w:numId="7" w16cid:durableId="853226130">
    <w:abstractNumId w:val="16"/>
  </w:num>
  <w:num w:numId="8" w16cid:durableId="976498464">
    <w:abstractNumId w:val="7"/>
  </w:num>
  <w:num w:numId="9" w16cid:durableId="1883590254">
    <w:abstractNumId w:val="1"/>
  </w:num>
  <w:num w:numId="10" w16cid:durableId="317346606">
    <w:abstractNumId w:val="37"/>
  </w:num>
  <w:num w:numId="11" w16cid:durableId="325596217">
    <w:abstractNumId w:val="35"/>
  </w:num>
  <w:num w:numId="12" w16cid:durableId="334651583">
    <w:abstractNumId w:val="31"/>
  </w:num>
  <w:num w:numId="13" w16cid:durableId="716978202">
    <w:abstractNumId w:val="30"/>
  </w:num>
  <w:num w:numId="14" w16cid:durableId="960502577">
    <w:abstractNumId w:val="17"/>
  </w:num>
  <w:num w:numId="15" w16cid:durableId="332101766">
    <w:abstractNumId w:val="32"/>
  </w:num>
  <w:num w:numId="16" w16cid:durableId="1935354483">
    <w:abstractNumId w:val="29"/>
  </w:num>
  <w:num w:numId="17" w16cid:durableId="2069261661">
    <w:abstractNumId w:val="0"/>
  </w:num>
  <w:num w:numId="18" w16cid:durableId="1672485736">
    <w:abstractNumId w:val="9"/>
  </w:num>
  <w:num w:numId="19" w16cid:durableId="2056614250">
    <w:abstractNumId w:val="21"/>
  </w:num>
  <w:num w:numId="20" w16cid:durableId="152528486">
    <w:abstractNumId w:val="18"/>
  </w:num>
  <w:num w:numId="21" w16cid:durableId="1181553837">
    <w:abstractNumId w:val="2"/>
  </w:num>
  <w:num w:numId="22" w16cid:durableId="1099065514">
    <w:abstractNumId w:val="22"/>
  </w:num>
  <w:num w:numId="23" w16cid:durableId="1951205178">
    <w:abstractNumId w:val="38"/>
  </w:num>
  <w:num w:numId="24" w16cid:durableId="1552040373">
    <w:abstractNumId w:val="10"/>
  </w:num>
  <w:num w:numId="25" w16cid:durableId="935135422">
    <w:abstractNumId w:val="8"/>
  </w:num>
  <w:num w:numId="26" w16cid:durableId="1954164916">
    <w:abstractNumId w:val="5"/>
  </w:num>
  <w:num w:numId="27" w16cid:durableId="557591356">
    <w:abstractNumId w:val="26"/>
  </w:num>
  <w:num w:numId="28" w16cid:durableId="768087034">
    <w:abstractNumId w:val="27"/>
  </w:num>
  <w:num w:numId="29" w16cid:durableId="1338654599">
    <w:abstractNumId w:val="11"/>
  </w:num>
  <w:num w:numId="30" w16cid:durableId="557859463">
    <w:abstractNumId w:val="6"/>
  </w:num>
  <w:num w:numId="31" w16cid:durableId="1208447612">
    <w:abstractNumId w:val="4"/>
  </w:num>
  <w:num w:numId="32" w16cid:durableId="1364592580">
    <w:abstractNumId w:val="3"/>
  </w:num>
  <w:num w:numId="33" w16cid:durableId="2060590954">
    <w:abstractNumId w:val="33"/>
  </w:num>
  <w:num w:numId="34" w16cid:durableId="1115637970">
    <w:abstractNumId w:val="24"/>
  </w:num>
  <w:num w:numId="35" w16cid:durableId="1128820051">
    <w:abstractNumId w:val="15"/>
  </w:num>
  <w:num w:numId="36" w16cid:durableId="252982675">
    <w:abstractNumId w:val="23"/>
  </w:num>
  <w:num w:numId="37" w16cid:durableId="1302154601">
    <w:abstractNumId w:val="25"/>
  </w:num>
  <w:num w:numId="38" w16cid:durableId="1038507573">
    <w:abstractNumId w:val="28"/>
  </w:num>
  <w:num w:numId="39" w16cid:durableId="124603807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31"/>
    <w:rsid w:val="00004A5C"/>
    <w:rsid w:val="0009469A"/>
    <w:rsid w:val="000C7245"/>
    <w:rsid w:val="000D423F"/>
    <w:rsid w:val="000E522F"/>
    <w:rsid w:val="00122A20"/>
    <w:rsid w:val="001363E5"/>
    <w:rsid w:val="00137D88"/>
    <w:rsid w:val="00150B74"/>
    <w:rsid w:val="001C5535"/>
    <w:rsid w:val="001F6B3C"/>
    <w:rsid w:val="00231ECE"/>
    <w:rsid w:val="002412AB"/>
    <w:rsid w:val="00282717"/>
    <w:rsid w:val="002B29B2"/>
    <w:rsid w:val="002B3000"/>
    <w:rsid w:val="003231A2"/>
    <w:rsid w:val="003538C1"/>
    <w:rsid w:val="0035670F"/>
    <w:rsid w:val="003A2365"/>
    <w:rsid w:val="003C25FE"/>
    <w:rsid w:val="003D5A24"/>
    <w:rsid w:val="004246BA"/>
    <w:rsid w:val="004463EA"/>
    <w:rsid w:val="00446AEC"/>
    <w:rsid w:val="00481C04"/>
    <w:rsid w:val="00484426"/>
    <w:rsid w:val="004902EF"/>
    <w:rsid w:val="004B3391"/>
    <w:rsid w:val="004B5A3C"/>
    <w:rsid w:val="004C7701"/>
    <w:rsid w:val="005041FB"/>
    <w:rsid w:val="00513D98"/>
    <w:rsid w:val="00513F5D"/>
    <w:rsid w:val="005239B7"/>
    <w:rsid w:val="005F2DC3"/>
    <w:rsid w:val="00606D0F"/>
    <w:rsid w:val="00620D7B"/>
    <w:rsid w:val="00620DF2"/>
    <w:rsid w:val="00623F9E"/>
    <w:rsid w:val="0064477C"/>
    <w:rsid w:val="00663E7C"/>
    <w:rsid w:val="00680AAD"/>
    <w:rsid w:val="006B5AEA"/>
    <w:rsid w:val="006B723B"/>
    <w:rsid w:val="006D2B2E"/>
    <w:rsid w:val="006F1249"/>
    <w:rsid w:val="00700631"/>
    <w:rsid w:val="00747AD9"/>
    <w:rsid w:val="00757317"/>
    <w:rsid w:val="00763751"/>
    <w:rsid w:val="00784EFB"/>
    <w:rsid w:val="007D6F69"/>
    <w:rsid w:val="007F4B46"/>
    <w:rsid w:val="00827B38"/>
    <w:rsid w:val="0085262D"/>
    <w:rsid w:val="008541DA"/>
    <w:rsid w:val="008F7B6E"/>
    <w:rsid w:val="009267F1"/>
    <w:rsid w:val="00946BAE"/>
    <w:rsid w:val="00947B53"/>
    <w:rsid w:val="00964E89"/>
    <w:rsid w:val="00993678"/>
    <w:rsid w:val="009B5757"/>
    <w:rsid w:val="009C2BD6"/>
    <w:rsid w:val="009E4D3E"/>
    <w:rsid w:val="009F32ED"/>
    <w:rsid w:val="009F53EA"/>
    <w:rsid w:val="00A0270F"/>
    <w:rsid w:val="00A06B90"/>
    <w:rsid w:val="00A354C3"/>
    <w:rsid w:val="00A50EF2"/>
    <w:rsid w:val="00A61514"/>
    <w:rsid w:val="00A95382"/>
    <w:rsid w:val="00AB76EE"/>
    <w:rsid w:val="00AE1966"/>
    <w:rsid w:val="00AF0335"/>
    <w:rsid w:val="00B37CEB"/>
    <w:rsid w:val="00B55E7E"/>
    <w:rsid w:val="00B62238"/>
    <w:rsid w:val="00B63E31"/>
    <w:rsid w:val="00B65781"/>
    <w:rsid w:val="00BB269A"/>
    <w:rsid w:val="00BD1A5D"/>
    <w:rsid w:val="00C624E5"/>
    <w:rsid w:val="00C71353"/>
    <w:rsid w:val="00D0221D"/>
    <w:rsid w:val="00D03F2A"/>
    <w:rsid w:val="00D2105B"/>
    <w:rsid w:val="00D30E7C"/>
    <w:rsid w:val="00D31115"/>
    <w:rsid w:val="00D71966"/>
    <w:rsid w:val="00D84B91"/>
    <w:rsid w:val="00DB2A40"/>
    <w:rsid w:val="00DD03CE"/>
    <w:rsid w:val="00DD14DE"/>
    <w:rsid w:val="00E1444E"/>
    <w:rsid w:val="00E741AF"/>
    <w:rsid w:val="00E93745"/>
    <w:rsid w:val="00EE5369"/>
    <w:rsid w:val="00EF74A1"/>
    <w:rsid w:val="00F511AA"/>
    <w:rsid w:val="00F525C3"/>
    <w:rsid w:val="00F61085"/>
    <w:rsid w:val="00F770F7"/>
    <w:rsid w:val="00F8029F"/>
    <w:rsid w:val="00F8263F"/>
    <w:rsid w:val="00FB29B4"/>
    <w:rsid w:val="00FC49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4AAD"/>
  <w15:chartTrackingRefBased/>
  <w15:docId w15:val="{FF3E1A47-E5B8-4C11-B0EA-723EE6DF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E31"/>
    <w:rPr>
      <w:rFonts w:ascii="Cambria" w:eastAsia="Cambria" w:hAnsi="Cambria" w:cs="Times New Roman"/>
    </w:rPr>
  </w:style>
  <w:style w:type="paragraph" w:styleId="Ttulo1">
    <w:name w:val="heading 1"/>
    <w:basedOn w:val="Normal"/>
    <w:next w:val="Normal"/>
    <w:link w:val="Ttulo1Car"/>
    <w:uiPriority w:val="9"/>
    <w:qFormat/>
    <w:rsid w:val="00747A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9B5757"/>
    <w:pPr>
      <w:keepNext/>
      <w:keepLines/>
      <w:spacing w:before="40" w:after="0" w:line="240" w:lineRule="auto"/>
      <w:outlineLvl w:val="1"/>
    </w:pPr>
    <w:rPr>
      <w:rFonts w:ascii="Calibri" w:eastAsia="MS Gothic" w:hAnsi="Calibri" w:cs="Cambria"/>
      <w:color w:val="365F91"/>
      <w:sz w:val="26"/>
      <w:szCs w:val="26"/>
    </w:rPr>
  </w:style>
  <w:style w:type="paragraph" w:styleId="Ttulo3">
    <w:name w:val="heading 3"/>
    <w:basedOn w:val="Normal"/>
    <w:next w:val="Normal"/>
    <w:link w:val="Ttulo3Car"/>
    <w:uiPriority w:val="9"/>
    <w:semiHidden/>
    <w:unhideWhenUsed/>
    <w:qFormat/>
    <w:rsid w:val="00AF03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B63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63E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aliases w:val="TITULO 1,Título AL + 9 pt,Sin Negrita + 10 pt,Sin Negrita"/>
    <w:basedOn w:val="Normal"/>
    <w:link w:val="TtuloCar"/>
    <w:qFormat/>
    <w:rsid w:val="00231ECE"/>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basedOn w:val="Fuentedeprrafopredeter"/>
    <w:uiPriority w:val="10"/>
    <w:rsid w:val="00231ECE"/>
    <w:rPr>
      <w:rFonts w:asciiTheme="majorHAnsi" w:eastAsiaTheme="majorEastAsia" w:hAnsiTheme="majorHAnsi" w:cstheme="majorBidi"/>
      <w:spacing w:val="-10"/>
      <w:kern w:val="28"/>
      <w:sz w:val="56"/>
      <w:szCs w:val="56"/>
    </w:rPr>
  </w:style>
  <w:style w:type="character" w:customStyle="1" w:styleId="TtuloCar">
    <w:name w:val="Título Car"/>
    <w:aliases w:val="TITULO 1 Car,Título AL + 9 pt Car,Sin Negrita + 10 pt Car,Sin Negrita Car"/>
    <w:link w:val="Ttulo"/>
    <w:rsid w:val="00231ECE"/>
    <w:rPr>
      <w:rFonts w:ascii="Times New Roman" w:eastAsia="Times New Roman" w:hAnsi="Times New Roman" w:cs="Times New Roman"/>
      <w:sz w:val="24"/>
      <w:szCs w:val="20"/>
      <w:lang w:val="es-ES" w:eastAsia="es-ES"/>
    </w:rPr>
  </w:style>
  <w:style w:type="paragraph" w:customStyle="1" w:styleId="Default">
    <w:name w:val="Default"/>
    <w:link w:val="DefaultCar"/>
    <w:qFormat/>
    <w:rsid w:val="008541DA"/>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DefaultCar">
    <w:name w:val="Default Car"/>
    <w:link w:val="Default"/>
    <w:qFormat/>
    <w:locked/>
    <w:rsid w:val="008541DA"/>
    <w:rPr>
      <w:rFonts w:ascii="IHKIBC+TimesNewRoman" w:eastAsia="Times New Roman" w:hAnsi="IHKIBC+TimesNewRoman" w:cs="IHKIBC+TimesNewRoman"/>
      <w:color w:val="000000"/>
      <w:sz w:val="24"/>
      <w:szCs w:val="24"/>
      <w:lang w:val="es-ES" w:eastAsia="es-ES"/>
    </w:rPr>
  </w:style>
  <w:style w:type="character" w:customStyle="1" w:styleId="apple-converted-space">
    <w:name w:val="apple-converted-space"/>
    <w:basedOn w:val="Fuentedeprrafopredeter"/>
    <w:qFormat/>
    <w:rsid w:val="00150B74"/>
  </w:style>
  <w:style w:type="paragraph" w:customStyle="1" w:styleId="p1">
    <w:name w:val="p1"/>
    <w:basedOn w:val="Normal"/>
    <w:qFormat/>
    <w:rsid w:val="00150B74"/>
    <w:pPr>
      <w:spacing w:after="0" w:line="240" w:lineRule="auto"/>
    </w:pPr>
    <w:rPr>
      <w:rFonts w:ascii="Arial" w:eastAsia="Calibri" w:hAnsi="Arial" w:cs="Arial"/>
      <w:sz w:val="18"/>
      <w:szCs w:val="18"/>
      <w:lang w:val="es-ES" w:eastAsia="es-ES"/>
    </w:rPr>
  </w:style>
  <w:style w:type="paragraph" w:styleId="Prrafodelista">
    <w:name w:val="List Paragraph"/>
    <w:aliases w:val="Bullet List,FooterText,numbered,List Paragraph1,Paragraphe de liste1,lp1,Lista vistosa - Énfasis 11,Cuadrícula media 1 - Énfasis 21,Lista multicolor - Énfasis 11,Lista vistosa - Énfasis 13,List Paragraph,Bulletr List Paragraph,Foot,列出段落"/>
    <w:basedOn w:val="Normal"/>
    <w:link w:val="PrrafodelistaCar"/>
    <w:uiPriority w:val="34"/>
    <w:qFormat/>
    <w:rsid w:val="006B5AEA"/>
    <w:pPr>
      <w:widowControl w:val="0"/>
      <w:autoSpaceDE w:val="0"/>
      <w:autoSpaceDN w:val="0"/>
      <w:spacing w:after="0" w:line="240" w:lineRule="auto"/>
      <w:ind w:left="901" w:hanging="360"/>
      <w:jc w:val="both"/>
    </w:pPr>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Lista vistosa - Énfasis 11 Car,Cuadrícula media 1 - Énfasis 21 Car,Lista multicolor - Énfasis 11 Car,Lista vistosa - Énfasis 13 Car"/>
    <w:link w:val="Prrafodelista"/>
    <w:uiPriority w:val="34"/>
    <w:qFormat/>
    <w:locked/>
    <w:rsid w:val="006B5AEA"/>
    <w:rPr>
      <w:rFonts w:ascii="Arial Narrow" w:eastAsia="Arial Narrow" w:hAnsi="Arial Narrow" w:cs="Arial Narrow"/>
      <w:lang w:val="es-ES" w:eastAsia="es-ES" w:bidi="es-ES"/>
    </w:r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
    <w:basedOn w:val="Normal"/>
    <w:link w:val="TextoindependienteCar"/>
    <w:qFormat/>
    <w:rsid w:val="009C2BD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qFormat/>
    <w:rsid w:val="009C2BD6"/>
    <w:rPr>
      <w:rFonts w:ascii="Arial" w:eastAsia="Times New Roman" w:hAnsi="Arial" w:cs="Times New Roman"/>
      <w:sz w:val="20"/>
      <w:szCs w:val="20"/>
      <w:lang w:val="es-ES_tradnl" w:eastAsia="es-ES"/>
    </w:rPr>
  </w:style>
  <w:style w:type="table" w:customStyle="1" w:styleId="TableNormal">
    <w:name w:val="Table Normal"/>
    <w:uiPriority w:val="2"/>
    <w:qFormat/>
    <w:rsid w:val="009C2B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2BD6"/>
    <w:pPr>
      <w:widowControl w:val="0"/>
      <w:autoSpaceDE w:val="0"/>
      <w:autoSpaceDN w:val="0"/>
      <w:spacing w:after="0" w:line="240" w:lineRule="auto"/>
    </w:pPr>
    <w:rPr>
      <w:rFonts w:ascii="Arial" w:eastAsia="Arial" w:hAnsi="Arial" w:cs="Arial"/>
      <w:lang w:val="es-ES" w:eastAsia="es-ES" w:bidi="es-ES"/>
    </w:rPr>
  </w:style>
  <w:style w:type="paragraph" w:customStyle="1" w:styleId="Ttulo11">
    <w:name w:val="Título 11"/>
    <w:basedOn w:val="Normal"/>
    <w:uiPriority w:val="1"/>
    <w:qFormat/>
    <w:rsid w:val="00BD1A5D"/>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B5757"/>
    <w:rPr>
      <w:rFonts w:ascii="Calibri" w:eastAsia="MS Gothic" w:hAnsi="Calibri" w:cs="Cambria"/>
      <w:color w:val="365F91"/>
      <w:sz w:val="26"/>
      <w:szCs w:val="26"/>
    </w:rPr>
  </w:style>
  <w:style w:type="character" w:customStyle="1" w:styleId="Fuentedeprrafopredeter1">
    <w:name w:val="Fuente de párrafo predeter.1"/>
    <w:rsid w:val="00964E89"/>
  </w:style>
  <w:style w:type="character" w:customStyle="1" w:styleId="q4iawc">
    <w:name w:val="q4iawc"/>
    <w:basedOn w:val="Fuentedeprrafopredeter"/>
    <w:rsid w:val="00964E89"/>
  </w:style>
  <w:style w:type="character" w:customStyle="1" w:styleId="Ttulo1Car">
    <w:name w:val="Título 1 Car"/>
    <w:basedOn w:val="Fuentedeprrafopredeter"/>
    <w:link w:val="Ttulo1"/>
    <w:uiPriority w:val="9"/>
    <w:rsid w:val="00747AD9"/>
    <w:rPr>
      <w:rFonts w:asciiTheme="majorHAnsi" w:eastAsiaTheme="majorEastAsia" w:hAnsiTheme="majorHAnsi" w:cstheme="majorBidi"/>
      <w:color w:val="2E74B5" w:themeColor="accent1" w:themeShade="BF"/>
      <w:sz w:val="32"/>
      <w:szCs w:val="32"/>
    </w:rPr>
  </w:style>
  <w:style w:type="character" w:styleId="Fuerte">
    <w:name w:val="Strong"/>
    <w:uiPriority w:val="22"/>
    <w:qFormat/>
    <w:rsid w:val="004B5A3C"/>
    <w:rPr>
      <w:b/>
      <w:bCs/>
    </w:rPr>
  </w:style>
  <w:style w:type="paragraph" w:styleId="HTMLconformatoprevio">
    <w:name w:val="HTML Preformatted"/>
    <w:basedOn w:val="Normal"/>
    <w:link w:val="HTMLconformatoprevioCar"/>
    <w:uiPriority w:val="99"/>
    <w:unhideWhenUsed/>
    <w:rsid w:val="004B5A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B5A3C"/>
    <w:rPr>
      <w:rFonts w:ascii="Courier New" w:eastAsia="Times New Roman" w:hAnsi="Courier New" w:cs="Courier New"/>
      <w:sz w:val="20"/>
      <w:szCs w:val="20"/>
      <w:lang w:eastAsia="es-CO"/>
    </w:rPr>
  </w:style>
  <w:style w:type="character" w:customStyle="1" w:styleId="y2iqfc">
    <w:name w:val="y2iqfc"/>
    <w:basedOn w:val="Fuentedeprrafopredeter"/>
    <w:rsid w:val="004B5A3C"/>
  </w:style>
  <w:style w:type="paragraph" w:styleId="Encabezado">
    <w:name w:val="header"/>
    <w:basedOn w:val="Normal"/>
    <w:link w:val="EncabezadoCar"/>
    <w:uiPriority w:val="99"/>
    <w:unhideWhenUsed/>
    <w:rsid w:val="006D2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2B2E"/>
    <w:rPr>
      <w:rFonts w:ascii="Cambria" w:eastAsia="Cambria" w:hAnsi="Cambria" w:cs="Times New Roman"/>
    </w:rPr>
  </w:style>
  <w:style w:type="paragraph" w:styleId="Piedepgina">
    <w:name w:val="footer"/>
    <w:basedOn w:val="Normal"/>
    <w:link w:val="PiedepginaCar"/>
    <w:uiPriority w:val="99"/>
    <w:unhideWhenUsed/>
    <w:rsid w:val="006D2B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2B2E"/>
    <w:rPr>
      <w:rFonts w:ascii="Cambria" w:eastAsia="Cambria" w:hAnsi="Cambria" w:cs="Times New Roman"/>
    </w:rPr>
  </w:style>
  <w:style w:type="character" w:customStyle="1" w:styleId="Ttulo3Car">
    <w:name w:val="Título 3 Car"/>
    <w:basedOn w:val="Fuentedeprrafopredeter"/>
    <w:link w:val="Ttulo3"/>
    <w:uiPriority w:val="9"/>
    <w:semiHidden/>
    <w:rsid w:val="00AF0335"/>
    <w:rPr>
      <w:rFonts w:asciiTheme="majorHAnsi" w:eastAsiaTheme="majorEastAsia" w:hAnsiTheme="majorHAnsi" w:cstheme="majorBidi"/>
      <w:color w:val="1F4D78" w:themeColor="accent1" w:themeShade="7F"/>
      <w:sz w:val="24"/>
      <w:szCs w:val="24"/>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qFormat/>
    <w:rsid w:val="00AF0335"/>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AF0335"/>
    <w:rPr>
      <w:rFonts w:ascii="Times New Roman" w:eastAsia="Times New Roman" w:hAnsi="Times New Roman" w:cs="Times New Roman"/>
      <w:sz w:val="24"/>
      <w:szCs w:val="24"/>
      <w:lang w:val="en-GB"/>
    </w:rPr>
  </w:style>
  <w:style w:type="paragraph" w:styleId="Sinespaciado">
    <w:name w:val="No Spacing"/>
    <w:aliases w:val="Aries,k,Sin espaciado4,Medium Grid 2,sin espacio arial 12,Sin espaciado3,alejo,Stinking Styles3,No Spacing,Sin espaciado41,Formato,espaciado,Normal11,Sin espaciado5,Medium Grid 21,arial,NORMAL2 M,B,Encabezado CCE,PONAL,S7-SANMIGUEL"/>
    <w:link w:val="SinespaciadoCar"/>
    <w:qFormat/>
    <w:rsid w:val="000E522F"/>
    <w:pPr>
      <w:spacing w:after="0" w:line="240" w:lineRule="auto"/>
    </w:pPr>
    <w:rPr>
      <w:rFonts w:ascii="Cambria" w:eastAsia="Cambria" w:hAnsi="Cambria" w:cs="Times New Roman"/>
    </w:rPr>
  </w:style>
  <w:style w:type="character" w:customStyle="1" w:styleId="SinespaciadoCar">
    <w:name w:val="Sin espaciado Car"/>
    <w:aliases w:val="Aries Car,k Car,Sin espaciado4 Car,Medium Grid 2 Car,sin espacio arial 12 Car,Sin espaciado3 Car,alejo Car,Stinking Styles3 Car,No Spacing Car,Sin espaciado41 Car,Formato Car,espaciado Car,Normal11 Car,Sin espaciado5 Car,arial Car"/>
    <w:link w:val="Sinespaciado"/>
    <w:qFormat/>
    <w:rsid w:val="000E522F"/>
    <w:rPr>
      <w:rFonts w:ascii="Cambria" w:eastAsia="Cambria" w:hAnsi="Cambria" w:cs="Times New Roman"/>
    </w:rPr>
  </w:style>
  <w:style w:type="paragraph" w:customStyle="1" w:styleId="isselectedend">
    <w:name w:val="isselectedend"/>
    <w:basedOn w:val="Normal"/>
    <w:rsid w:val="00C624E5"/>
    <w:pPr>
      <w:spacing w:before="100" w:beforeAutospacing="1" w:after="100" w:afterAutospacing="1" w:line="240" w:lineRule="auto"/>
    </w:pPr>
    <w:rPr>
      <w:rFonts w:ascii="Times New Roman" w:eastAsia="Times New Roman" w:hAnsi="Times New Roman"/>
      <w:sz w:val="24"/>
      <w:szCs w:val="24"/>
      <w:lang w:eastAsia="es-ES_tradnl"/>
    </w:rPr>
  </w:style>
  <w:style w:type="character" w:styleId="Hipervnculo">
    <w:name w:val="Hyperlink"/>
    <w:uiPriority w:val="99"/>
    <w:qFormat/>
    <w:rsid w:val="0064477C"/>
    <w:rPr>
      <w:color w:val="0000FF"/>
      <w:u w:val="single"/>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mbria" w:eastAsia="Cambria" w:hAnsi="Cambria" w:cs="Times New Roman"/>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C2719-76C9-47B0-BEEC-CB81B50A2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459</Words>
  <Characters>2527</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patricia Gonz</cp:lastModifiedBy>
  <cp:revision>2</cp:revision>
  <cp:lastPrinted>2023-03-31T13:59:00Z</cp:lastPrinted>
  <dcterms:created xsi:type="dcterms:W3CDTF">2026-09-09T16:30:00Z</dcterms:created>
  <dcterms:modified xsi:type="dcterms:W3CDTF">2026-09-09T16:30:00Z</dcterms:modified>
</cp:coreProperties>
</file>