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7D75C" w14:textId="77777777" w:rsidR="00F92C67" w:rsidRPr="00F92C67" w:rsidRDefault="00F92C67" w:rsidP="00F92C67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F92C67">
        <w:rPr>
          <w:b/>
          <w:bCs/>
          <w:color w:val="auto"/>
          <w:sz w:val="22"/>
          <w:szCs w:val="22"/>
        </w:rPr>
        <w:t>- PACTO DE TRANSPARENCIA</w:t>
      </w:r>
      <w:r>
        <w:rPr>
          <w:b/>
          <w:bCs/>
          <w:color w:val="auto"/>
          <w:sz w:val="22"/>
          <w:szCs w:val="22"/>
        </w:rPr>
        <w:t>-</w:t>
      </w:r>
    </w:p>
    <w:p w14:paraId="069DB5F3" w14:textId="77777777" w:rsidR="00F92C67" w:rsidRPr="00F92C67" w:rsidRDefault="00F92C67" w:rsidP="00F92C67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6B59D05D" w14:textId="69E28ABA" w:rsidR="00F92C67" w:rsidRDefault="00F92C67" w:rsidP="00761731">
      <w:pPr>
        <w:rPr>
          <w:rFonts w:cs="Arial"/>
          <w:spacing w:val="-9"/>
          <w:szCs w:val="22"/>
          <w:lang w:val="es-CO"/>
        </w:rPr>
      </w:pPr>
      <w:r w:rsidRPr="00BE62FB">
        <w:rPr>
          <w:rFonts w:cs="Arial"/>
          <w:spacing w:val="-1"/>
          <w:szCs w:val="22"/>
          <w:lang w:val="es-CO"/>
        </w:rPr>
        <w:t>PROCESO</w:t>
      </w:r>
      <w:r w:rsidRPr="00BE62FB">
        <w:rPr>
          <w:rFonts w:cs="Arial"/>
          <w:spacing w:val="-9"/>
          <w:szCs w:val="22"/>
          <w:lang w:val="es-CO"/>
        </w:rPr>
        <w:t xml:space="preserve"> </w:t>
      </w:r>
      <w:r w:rsidRPr="00BE62FB">
        <w:rPr>
          <w:rFonts w:cs="Arial"/>
          <w:szCs w:val="22"/>
          <w:lang w:val="es-CO"/>
        </w:rPr>
        <w:t>DE</w:t>
      </w:r>
      <w:r w:rsidRPr="00BE62FB">
        <w:rPr>
          <w:rFonts w:cs="Arial"/>
          <w:spacing w:val="-9"/>
          <w:szCs w:val="22"/>
          <w:lang w:val="es-CO"/>
        </w:rPr>
        <w:t xml:space="preserve"> SELECCIÓN DE </w:t>
      </w:r>
      <w:r w:rsidR="00285C83">
        <w:rPr>
          <w:rFonts w:cs="Arial"/>
          <w:spacing w:val="-9"/>
          <w:szCs w:val="22"/>
          <w:lang w:val="es-CO"/>
        </w:rPr>
        <w:t>MINIMA</w:t>
      </w:r>
      <w:r w:rsidRPr="00BE62FB">
        <w:rPr>
          <w:rFonts w:cs="Arial"/>
          <w:spacing w:val="-9"/>
          <w:szCs w:val="22"/>
          <w:lang w:val="es-CO"/>
        </w:rPr>
        <w:t xml:space="preserve"> CUANTÍA N. </w:t>
      </w:r>
      <w:r w:rsidR="00A03664">
        <w:t>054-00-I-CACOM-6-GRUSE-2026</w:t>
      </w:r>
      <w:r w:rsidR="00761731" w:rsidRPr="00761731">
        <w:rPr>
          <w:rFonts w:cs="Arial"/>
          <w:spacing w:val="-9"/>
          <w:szCs w:val="22"/>
          <w:lang w:val="es-CO"/>
        </w:rPr>
        <w:t>.</w:t>
      </w:r>
    </w:p>
    <w:p w14:paraId="6F9B7C9D" w14:textId="77777777" w:rsidR="00761731" w:rsidRPr="00BE62FB" w:rsidRDefault="00761731" w:rsidP="00761731">
      <w:pPr>
        <w:rPr>
          <w:rFonts w:cs="Arial"/>
          <w:spacing w:val="-9"/>
          <w:szCs w:val="22"/>
          <w:lang w:val="es-CO"/>
        </w:rPr>
      </w:pPr>
    </w:p>
    <w:p w14:paraId="3B08848D" w14:textId="337F9F98" w:rsidR="00F92C67" w:rsidRPr="00BE62FB" w:rsidRDefault="00B26694" w:rsidP="00BE62FB">
      <w:pPr>
        <w:pStyle w:val="Textoindependiente"/>
        <w:ind w:right="278"/>
        <w:jc w:val="both"/>
        <w:rPr>
          <w:rFonts w:ascii="Arial" w:hAnsi="Arial" w:cs="Arial"/>
          <w:spacing w:val="-1"/>
          <w:sz w:val="22"/>
          <w:szCs w:val="22"/>
          <w:lang w:val="es-CO"/>
        </w:rPr>
      </w:pPr>
      <w:r w:rsidRPr="00BE62FB">
        <w:rPr>
          <w:rFonts w:ascii="Arial" w:hAnsi="Arial" w:cs="Arial"/>
          <w:b/>
          <w:sz w:val="22"/>
          <w:szCs w:val="22"/>
          <w:u w:val="single"/>
          <w:lang w:val="es-CO"/>
        </w:rPr>
        <w:t>Objeto</w:t>
      </w:r>
      <w:r w:rsidRPr="00BE62FB">
        <w:rPr>
          <w:rFonts w:ascii="Arial" w:hAnsi="Arial" w:cs="Arial"/>
          <w:sz w:val="22"/>
          <w:szCs w:val="22"/>
          <w:lang w:val="es-CO"/>
        </w:rPr>
        <w:t xml:space="preserve"> </w:t>
      </w:r>
      <w:r w:rsidR="00A03664" w:rsidRPr="00A03664">
        <w:rPr>
          <w:rFonts w:ascii="Arial" w:hAnsi="Arial" w:cs="Arial"/>
          <w:sz w:val="22"/>
          <w:szCs w:val="22"/>
        </w:rPr>
        <w:t xml:space="preserve">ADQUISICIÓN, INSTALACIÓN Y PUESTA EN FUNCIONAMIENTO A TODO COSTO DE UN (01) CUARTO FRÍO DE CONSERVACIÓN PARA EL GRUPO DE SEGURIDAD Y DEFENSA </w:t>
      </w:r>
      <w:proofErr w:type="spellStart"/>
      <w:r w:rsidR="00A03664" w:rsidRPr="00A03664">
        <w:rPr>
          <w:rFonts w:ascii="Arial" w:hAnsi="Arial" w:cs="Arial"/>
          <w:sz w:val="22"/>
          <w:szCs w:val="22"/>
        </w:rPr>
        <w:t>N°</w:t>
      </w:r>
      <w:proofErr w:type="spellEnd"/>
      <w:r w:rsidR="00A03664" w:rsidRPr="00A03664">
        <w:rPr>
          <w:rFonts w:ascii="Arial" w:hAnsi="Arial" w:cs="Arial"/>
          <w:sz w:val="22"/>
          <w:szCs w:val="22"/>
        </w:rPr>
        <w:t xml:space="preserve"> 65 DEL CACOM-6</w:t>
      </w:r>
      <w:r w:rsidR="00505C79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14:paraId="50D1F641" w14:textId="77777777" w:rsidR="00F92C67" w:rsidRPr="00F92C67" w:rsidRDefault="00F92C67" w:rsidP="00F92C67">
      <w:pPr>
        <w:pStyle w:val="Default"/>
        <w:rPr>
          <w:sz w:val="22"/>
          <w:szCs w:val="22"/>
        </w:rPr>
      </w:pPr>
    </w:p>
    <w:p w14:paraId="21E0FE12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El presente documento hace parte integral de los Documentos del Proceso y con la firma de la carta de presentación de la propuesta el Proponente se compromete a: </w:t>
      </w:r>
    </w:p>
    <w:p w14:paraId="4F7FC5F0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</w:p>
    <w:p w14:paraId="73D97A60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</w:p>
    <w:p w14:paraId="7938AE2E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i. Cumplir estrictamente la ley aplicable. </w:t>
      </w:r>
    </w:p>
    <w:p w14:paraId="0E7F1DEA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ii. Interpretar de buena fe las normas aplicables a los procesos de contratación de manera que siempre produzcan los efectos buscados por las mismas. </w:t>
      </w:r>
    </w:p>
    <w:p w14:paraId="3DAB4F95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iii. No incurrir en faltas a la verdad o adulteración en los documentos o requisitos exigidos en el proceso de Contratación. </w:t>
      </w:r>
    </w:p>
    <w:p w14:paraId="7018DC18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iv. Igualmente se acepta que, durante la evaluación de las propuestas del proceso de contratación, primen los aspectos de fondo por encima de la forma, buscando siempre favorecer la libre competencia. </w:t>
      </w:r>
    </w:p>
    <w:p w14:paraId="04C0842D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v. 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89B64C6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vi. 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C75E323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vii. No hacer arreglos previos, concomitantes o posteriores al proceso de contratación, con otros proponentes para tratar de influenciar o manipular los resultados de la adjudicación. </w:t>
      </w:r>
    </w:p>
    <w:p w14:paraId="41977C13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viii. Enviar por escrito a la entidad todas las preguntas o inquietudes que surjan durante el proceso de contratación y no hacerlo de manera oral por ningún medio. </w:t>
      </w:r>
    </w:p>
    <w:p w14:paraId="6B7FADE1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ix. 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 </w:t>
      </w:r>
    </w:p>
    <w:p w14:paraId="1C3E8DCC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x.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 </w:t>
      </w:r>
    </w:p>
    <w:p w14:paraId="26D284BB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lastRenderedPageBreak/>
        <w:t xml:space="preserve">xi. No utilizar en la etapa de verificación y evaluación de las propuestas, argumentos carentes de sustento probatorio para efectos de buscar la descalificación de competidores o la dilación del proceso de selección. </w:t>
      </w:r>
    </w:p>
    <w:p w14:paraId="753AC78E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xii. 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 </w:t>
      </w:r>
    </w:p>
    <w:p w14:paraId="6B0699AE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xiii. En las audiencias, abstenernos de proferir juicios de valor contra personas naturales o jurídicas, ni referirnos a asuntos personales de otros proponentes. Por lo tanto, en las audiencias solamente debatiremos asuntos relacionados con el proceso de contratación </w:t>
      </w:r>
    </w:p>
    <w:p w14:paraId="7742953B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xiv. Solicitar o remitir a la entidad, o a sus funcionarios y contratistas, cualquier información utilizando solamente los procesos y canales previstos en el proceso de contratación. </w:t>
      </w:r>
    </w:p>
    <w:p w14:paraId="5063DD5D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xv. 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 </w:t>
      </w:r>
    </w:p>
    <w:p w14:paraId="2230060A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xvi. 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 </w:t>
      </w:r>
    </w:p>
    <w:p w14:paraId="27646B87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xvii. 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 </w:t>
      </w:r>
    </w:p>
    <w:p w14:paraId="527DCEDE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xviii. 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3F75F6A9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xix. 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B848D55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xx. 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72ECADA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xxi. 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 </w:t>
      </w:r>
    </w:p>
    <w:p w14:paraId="7928BFEB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</w:p>
    <w:p w14:paraId="2B579973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</w:p>
    <w:p w14:paraId="5AA6AD03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  <w:r w:rsidRPr="00F92C67">
        <w:rPr>
          <w:sz w:val="22"/>
          <w:szCs w:val="22"/>
          <w:highlight w:val="yellow"/>
        </w:rPr>
        <w:lastRenderedPageBreak/>
        <w:t>Dado en la ciudad de ____________., a los __________ (___) días del mes de ________del año 202</w:t>
      </w:r>
      <w:r w:rsidR="00AA2EFE">
        <w:rPr>
          <w:sz w:val="22"/>
          <w:szCs w:val="22"/>
          <w:highlight w:val="yellow"/>
        </w:rPr>
        <w:t>6</w:t>
      </w:r>
      <w:r w:rsidRPr="00F92C67">
        <w:rPr>
          <w:sz w:val="22"/>
          <w:szCs w:val="22"/>
          <w:highlight w:val="yellow"/>
        </w:rPr>
        <w:t>___</w:t>
      </w:r>
    </w:p>
    <w:p w14:paraId="47483CEF" w14:textId="77777777" w:rsidR="00B364E1" w:rsidRDefault="00B364E1" w:rsidP="00F92C67">
      <w:pPr>
        <w:rPr>
          <w:szCs w:val="22"/>
        </w:rPr>
      </w:pPr>
    </w:p>
    <w:p w14:paraId="3956656E" w14:textId="77777777" w:rsidR="000D7D9F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427E072D" w14:textId="77777777" w:rsidR="000D7D9F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77E6177F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51204E49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5F6816C4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373E4BA6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_____________________________________________________________</w:t>
      </w:r>
    </w:p>
    <w:p w14:paraId="6BE8EF1A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</w:rPr>
        <w:t>[</w:t>
      </w:r>
      <w:r w:rsidRPr="00BA696B">
        <w:rPr>
          <w:rFonts w:eastAsia="Arial" w:cs="Arial"/>
        </w:rPr>
        <w:t>Firma representante legal del Proponente o del Proponente persona natural</w:t>
      </w:r>
      <w:r w:rsidRPr="00BA696B">
        <w:rPr>
          <w:rFonts w:cs="Arial"/>
        </w:rPr>
        <w:t xml:space="preserve">] </w:t>
      </w:r>
    </w:p>
    <w:p w14:paraId="6229A371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  <w:b/>
        </w:rPr>
        <w:t>No</w:t>
      </w:r>
      <w:r w:rsidRPr="00BA696B">
        <w:rPr>
          <w:rFonts w:cs="Arial"/>
          <w:b/>
          <w:spacing w:val="4"/>
        </w:rPr>
        <w:t>m</w:t>
      </w:r>
      <w:r w:rsidRPr="00BA696B">
        <w:rPr>
          <w:rFonts w:cs="Arial"/>
          <w:b/>
        </w:rPr>
        <w:t>bre:</w:t>
      </w:r>
      <w:r w:rsidRPr="00BA696B">
        <w:rPr>
          <w:rFonts w:cs="Arial"/>
          <w:spacing w:val="-8"/>
        </w:rPr>
        <w:t xml:space="preserve"> </w:t>
      </w:r>
      <w:r w:rsidRPr="00BA696B">
        <w:rPr>
          <w:rFonts w:cs="Arial"/>
        </w:rPr>
        <w:t>[</w:t>
      </w:r>
      <w:r w:rsidRPr="00BA696B">
        <w:rPr>
          <w:rFonts w:eastAsia="Arial" w:cs="Arial"/>
        </w:rPr>
        <w:t>Insertar información</w:t>
      </w:r>
      <w:r w:rsidRPr="00BA696B">
        <w:rPr>
          <w:rFonts w:cs="Arial"/>
        </w:rPr>
        <w:t>]</w:t>
      </w:r>
    </w:p>
    <w:p w14:paraId="72700E93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  <w:b/>
        </w:rPr>
        <w:t>Do</w:t>
      </w:r>
      <w:r w:rsidRPr="00BA696B">
        <w:rPr>
          <w:rFonts w:cs="Arial"/>
          <w:b/>
          <w:spacing w:val="1"/>
        </w:rPr>
        <w:t>c</w:t>
      </w:r>
      <w:r w:rsidRPr="00BA696B">
        <w:rPr>
          <w:rFonts w:cs="Arial"/>
          <w:b/>
        </w:rPr>
        <w:t>u</w:t>
      </w:r>
      <w:r w:rsidRPr="00BA696B">
        <w:rPr>
          <w:rFonts w:cs="Arial"/>
          <w:b/>
          <w:spacing w:val="4"/>
        </w:rPr>
        <w:t>m</w:t>
      </w:r>
      <w:r w:rsidRPr="00BA696B">
        <w:rPr>
          <w:rFonts w:cs="Arial"/>
          <w:b/>
        </w:rPr>
        <w:t>e</w:t>
      </w:r>
      <w:r w:rsidRPr="00BA696B">
        <w:rPr>
          <w:rFonts w:cs="Arial"/>
          <w:b/>
          <w:spacing w:val="-1"/>
        </w:rPr>
        <w:t>n</w:t>
      </w:r>
      <w:r w:rsidRPr="00BA696B">
        <w:rPr>
          <w:rFonts w:cs="Arial"/>
          <w:b/>
        </w:rPr>
        <w:t>to</w:t>
      </w:r>
      <w:r w:rsidRPr="00BA696B">
        <w:rPr>
          <w:rFonts w:cs="Arial"/>
          <w:b/>
          <w:spacing w:val="-11"/>
        </w:rPr>
        <w:t xml:space="preserve"> </w:t>
      </w:r>
      <w:r w:rsidRPr="00BA696B">
        <w:rPr>
          <w:rFonts w:cs="Arial"/>
          <w:b/>
        </w:rPr>
        <w:t>de</w:t>
      </w:r>
      <w:r w:rsidRPr="00BA696B">
        <w:rPr>
          <w:rFonts w:cs="Arial"/>
          <w:b/>
          <w:spacing w:val="-3"/>
        </w:rPr>
        <w:t xml:space="preserve"> </w:t>
      </w:r>
      <w:r w:rsidRPr="00BA696B">
        <w:rPr>
          <w:rFonts w:cs="Arial"/>
          <w:b/>
          <w:spacing w:val="2"/>
        </w:rPr>
        <w:t>I</w:t>
      </w:r>
      <w:r w:rsidRPr="00BA696B">
        <w:rPr>
          <w:rFonts w:cs="Arial"/>
          <w:b/>
        </w:rPr>
        <w:t>d</w:t>
      </w:r>
      <w:r w:rsidRPr="00BA696B">
        <w:rPr>
          <w:rFonts w:cs="Arial"/>
          <w:b/>
          <w:spacing w:val="-1"/>
        </w:rPr>
        <w:t>e</w:t>
      </w:r>
      <w:r w:rsidRPr="00BA696B">
        <w:rPr>
          <w:rFonts w:cs="Arial"/>
          <w:b/>
          <w:spacing w:val="2"/>
        </w:rPr>
        <w:t>n</w:t>
      </w:r>
      <w:r w:rsidRPr="00BA696B">
        <w:rPr>
          <w:rFonts w:cs="Arial"/>
          <w:b/>
        </w:rPr>
        <w:t>t</w:t>
      </w:r>
      <w:r w:rsidRPr="00BA696B">
        <w:rPr>
          <w:rFonts w:cs="Arial"/>
          <w:b/>
          <w:spacing w:val="-1"/>
        </w:rPr>
        <w:t>i</w:t>
      </w:r>
      <w:r w:rsidRPr="00BA696B">
        <w:rPr>
          <w:rFonts w:cs="Arial"/>
          <w:b/>
          <w:spacing w:val="2"/>
        </w:rPr>
        <w:t>d</w:t>
      </w:r>
      <w:r w:rsidRPr="00BA696B">
        <w:rPr>
          <w:rFonts w:cs="Arial"/>
          <w:b/>
        </w:rPr>
        <w:t>a</w:t>
      </w:r>
      <w:r w:rsidRPr="00BA696B">
        <w:rPr>
          <w:rFonts w:cs="Arial"/>
          <w:b/>
          <w:spacing w:val="-1"/>
        </w:rPr>
        <w:t>d</w:t>
      </w:r>
      <w:r w:rsidRPr="00BA696B">
        <w:rPr>
          <w:rFonts w:cs="Arial"/>
          <w:b/>
        </w:rPr>
        <w:t>:</w:t>
      </w:r>
      <w:r w:rsidRPr="00BA696B">
        <w:rPr>
          <w:rFonts w:cs="Arial"/>
          <w:spacing w:val="-6"/>
        </w:rPr>
        <w:t xml:space="preserve"> </w:t>
      </w:r>
      <w:r w:rsidRPr="00BA696B">
        <w:rPr>
          <w:rFonts w:cs="Arial"/>
        </w:rPr>
        <w:t>[</w:t>
      </w:r>
      <w:r w:rsidRPr="00BA696B">
        <w:rPr>
          <w:rFonts w:eastAsia="Arial" w:cs="Arial"/>
        </w:rPr>
        <w:t>Insertar información</w:t>
      </w:r>
      <w:r w:rsidRPr="00BA696B">
        <w:rPr>
          <w:rFonts w:cs="Arial"/>
        </w:rPr>
        <w:t>]</w:t>
      </w:r>
    </w:p>
    <w:p w14:paraId="4FEC0627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2CB4DD9C" w14:textId="77777777" w:rsidR="000D7D9F" w:rsidRPr="00F92C67" w:rsidRDefault="000D7D9F" w:rsidP="00F92C67">
      <w:pPr>
        <w:rPr>
          <w:szCs w:val="22"/>
        </w:rPr>
      </w:pPr>
    </w:p>
    <w:sectPr w:rsidR="000D7D9F" w:rsidRPr="00F92C67" w:rsidSect="00887D69">
      <w:headerReference w:type="default" r:id="rId6"/>
      <w:pgSz w:w="12240" w:h="16340"/>
      <w:pgMar w:top="1701" w:right="1701" w:bottom="170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471DA" w14:textId="77777777" w:rsidR="003234AC" w:rsidRDefault="003234AC" w:rsidP="00B26694">
      <w:r>
        <w:separator/>
      </w:r>
    </w:p>
  </w:endnote>
  <w:endnote w:type="continuationSeparator" w:id="0">
    <w:p w14:paraId="15F08380" w14:textId="77777777" w:rsidR="003234AC" w:rsidRDefault="003234AC" w:rsidP="00B2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32526" w14:textId="77777777" w:rsidR="003234AC" w:rsidRDefault="003234AC" w:rsidP="00B26694">
      <w:r>
        <w:separator/>
      </w:r>
    </w:p>
  </w:footnote>
  <w:footnote w:type="continuationSeparator" w:id="0">
    <w:p w14:paraId="43451286" w14:textId="77777777" w:rsidR="003234AC" w:rsidRDefault="003234AC" w:rsidP="00B26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AABF1" w14:textId="77777777" w:rsidR="00B26694" w:rsidRDefault="00B26694">
    <w:pPr>
      <w:pStyle w:val="Encabezado"/>
    </w:pPr>
    <w:r>
      <w:rPr>
        <w:noProof/>
        <w:lang w:val="en-US" w:eastAsia="en-US"/>
      </w:rPr>
      <w:drawing>
        <wp:inline distT="0" distB="0" distL="0" distR="0" wp14:anchorId="24FA9E14" wp14:editId="74A4C2F5">
          <wp:extent cx="5923056" cy="855878"/>
          <wp:effectExtent l="0" t="0" r="1905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2309" t="48359" r="32414" b="42580"/>
                  <a:stretch/>
                </pic:blipFill>
                <pic:spPr bwMode="auto">
                  <a:xfrm>
                    <a:off x="0" y="0"/>
                    <a:ext cx="6331295" cy="9148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C67"/>
    <w:rsid w:val="000A192A"/>
    <w:rsid w:val="000B0B6F"/>
    <w:rsid w:val="000D7D9F"/>
    <w:rsid w:val="000E6409"/>
    <w:rsid w:val="00202124"/>
    <w:rsid w:val="00254EEB"/>
    <w:rsid w:val="002565E6"/>
    <w:rsid w:val="00285C83"/>
    <w:rsid w:val="003234AC"/>
    <w:rsid w:val="004377C5"/>
    <w:rsid w:val="00505C79"/>
    <w:rsid w:val="00544127"/>
    <w:rsid w:val="005930F3"/>
    <w:rsid w:val="005E3CEC"/>
    <w:rsid w:val="00761731"/>
    <w:rsid w:val="00863FF5"/>
    <w:rsid w:val="00885C4B"/>
    <w:rsid w:val="00887D69"/>
    <w:rsid w:val="008F7A59"/>
    <w:rsid w:val="009F11D8"/>
    <w:rsid w:val="00A03664"/>
    <w:rsid w:val="00A21604"/>
    <w:rsid w:val="00A30CB0"/>
    <w:rsid w:val="00AA2EFE"/>
    <w:rsid w:val="00B26694"/>
    <w:rsid w:val="00B364E1"/>
    <w:rsid w:val="00BE62FB"/>
    <w:rsid w:val="00C105E1"/>
    <w:rsid w:val="00F02CEE"/>
    <w:rsid w:val="00F13BE2"/>
    <w:rsid w:val="00F92C67"/>
    <w:rsid w:val="00F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991E7A"/>
  <w15:chartTrackingRefBased/>
  <w15:docId w15:val="{F4ABADF3-C62D-4A66-9E4F-4D34FCD3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2C67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92C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nhideWhenUsed/>
    <w:rsid w:val="00F92C67"/>
    <w:pPr>
      <w:spacing w:after="120"/>
      <w:jc w:val="left"/>
    </w:pPr>
    <w:rPr>
      <w:rFonts w:ascii="Times New Roman" w:hAnsi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92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66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6694"/>
    <w:rPr>
      <w:rFonts w:ascii="Arial" w:eastAsia="Times New Roman" w:hAnsi="Arial" w:cs="Times New Roman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266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6694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1125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AS14. YISELA SANTOS TOPA</cp:lastModifiedBy>
  <cp:revision>24</cp:revision>
  <dcterms:created xsi:type="dcterms:W3CDTF">2023-09-24T21:05:00Z</dcterms:created>
  <dcterms:modified xsi:type="dcterms:W3CDTF">2026-09-09T16:28:00Z</dcterms:modified>
</cp:coreProperties>
</file>