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B6E748" w14:textId="6F050636" w:rsidR="00980E3D" w:rsidRPr="009A32A0" w:rsidRDefault="00980E3D" w:rsidP="00980E3D">
      <w:pPr>
        <w:keepNext/>
        <w:keepLines/>
        <w:spacing w:before="74" w:after="0" w:line="240" w:lineRule="auto"/>
        <w:ind w:left="102"/>
        <w:outlineLvl w:val="0"/>
        <w:rPr>
          <w:rFonts w:ascii="Arial" w:eastAsia="Times New Roman" w:hAnsi="Arial" w:cs="Arial"/>
          <w:b/>
          <w:bCs/>
          <w:sz w:val="20"/>
          <w:szCs w:val="20"/>
          <w:lang w:eastAsia="es-CO"/>
        </w:rPr>
      </w:pPr>
      <w:r w:rsidRPr="009A32A0">
        <w:rPr>
          <w:rFonts w:ascii="Arial" w:eastAsia="Times New Roman" w:hAnsi="Arial" w:cs="Arial"/>
          <w:b/>
          <w:bCs/>
          <w:sz w:val="20"/>
          <w:szCs w:val="20"/>
          <w:lang w:eastAsia="es-CO"/>
        </w:rPr>
        <w:t xml:space="preserve">Anexo 1 - Especificaciones </w:t>
      </w:r>
      <w:r w:rsidR="00C87559">
        <w:rPr>
          <w:rFonts w:ascii="Arial" w:eastAsia="Times New Roman" w:hAnsi="Arial" w:cs="Arial"/>
          <w:b/>
          <w:bCs/>
          <w:sz w:val="20"/>
          <w:szCs w:val="20"/>
          <w:lang w:eastAsia="es-CO"/>
        </w:rPr>
        <w:t>T</w:t>
      </w:r>
      <w:bookmarkStart w:id="0" w:name="_GoBack"/>
      <w:bookmarkEnd w:id="0"/>
      <w:r w:rsidRPr="009A32A0">
        <w:rPr>
          <w:rFonts w:ascii="Arial" w:eastAsia="Times New Roman" w:hAnsi="Arial" w:cs="Arial"/>
          <w:b/>
          <w:bCs/>
          <w:sz w:val="20"/>
          <w:szCs w:val="20"/>
          <w:lang w:eastAsia="es-CO"/>
        </w:rPr>
        <w:t>écnicas</w:t>
      </w:r>
    </w:p>
    <w:p w14:paraId="743270EB" w14:textId="77777777" w:rsidR="00EF0555" w:rsidRPr="009A32A0" w:rsidRDefault="00EF0555" w:rsidP="00EF0555">
      <w:pPr>
        <w:spacing w:after="0" w:line="240" w:lineRule="auto"/>
        <w:jc w:val="both"/>
        <w:rPr>
          <w:rFonts w:ascii="Arial" w:eastAsiaTheme="minorEastAsia" w:hAnsi="Arial" w:cs="Arial"/>
          <w:sz w:val="20"/>
          <w:szCs w:val="20"/>
          <w:lang w:eastAsia="es-CO"/>
        </w:rPr>
      </w:pPr>
    </w:p>
    <w:p w14:paraId="4CEF70A9" w14:textId="77777777" w:rsidR="007E2EEF" w:rsidRPr="009A32A0" w:rsidRDefault="007E2EEF" w:rsidP="00EF0555">
      <w:pPr>
        <w:tabs>
          <w:tab w:val="left" w:pos="1365"/>
        </w:tabs>
        <w:spacing w:after="0" w:line="240" w:lineRule="auto"/>
        <w:jc w:val="both"/>
        <w:rPr>
          <w:rFonts w:ascii="Arial" w:eastAsiaTheme="minorEastAsia" w:hAnsi="Arial" w:cs="Arial"/>
          <w:sz w:val="20"/>
          <w:szCs w:val="20"/>
          <w:lang w:eastAsia="es-CO"/>
        </w:rPr>
      </w:pPr>
    </w:p>
    <w:tbl>
      <w:tblPr>
        <w:tblW w:w="9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0"/>
        <w:gridCol w:w="4536"/>
        <w:gridCol w:w="1842"/>
      </w:tblGrid>
      <w:tr w:rsidR="00B07D73" w:rsidRPr="009A32A0" w14:paraId="072A6A32" w14:textId="77777777" w:rsidTr="00006DEB">
        <w:trPr>
          <w:jc w:val="center"/>
        </w:trPr>
        <w:tc>
          <w:tcPr>
            <w:tcW w:w="3150" w:type="dxa"/>
            <w:shd w:val="pct12" w:color="auto" w:fill="auto"/>
          </w:tcPr>
          <w:p w14:paraId="003197BB" w14:textId="77777777" w:rsidR="00B07D73" w:rsidRPr="009A32A0" w:rsidRDefault="00B07D73" w:rsidP="00006DEB">
            <w:pPr>
              <w:spacing w:after="0"/>
              <w:contextualSpacing/>
              <w:jc w:val="center"/>
              <w:rPr>
                <w:rFonts w:ascii="Arial" w:hAnsi="Arial" w:cs="Arial"/>
                <w:b/>
                <w:sz w:val="20"/>
                <w:szCs w:val="20"/>
              </w:rPr>
            </w:pPr>
            <w:r w:rsidRPr="009A32A0">
              <w:rPr>
                <w:rFonts w:ascii="Arial" w:hAnsi="Arial" w:cs="Arial"/>
                <w:b/>
                <w:sz w:val="20"/>
                <w:szCs w:val="20"/>
              </w:rPr>
              <w:t>Examen</w:t>
            </w:r>
          </w:p>
        </w:tc>
        <w:tc>
          <w:tcPr>
            <w:tcW w:w="4536" w:type="dxa"/>
            <w:shd w:val="pct12" w:color="auto" w:fill="auto"/>
          </w:tcPr>
          <w:p w14:paraId="09969204" w14:textId="77777777" w:rsidR="00B07D73" w:rsidRPr="009A32A0" w:rsidRDefault="00B07D73" w:rsidP="00006DEB">
            <w:pPr>
              <w:spacing w:after="0"/>
              <w:contextualSpacing/>
              <w:jc w:val="center"/>
              <w:rPr>
                <w:rFonts w:ascii="Arial" w:hAnsi="Arial" w:cs="Arial"/>
                <w:b/>
                <w:sz w:val="20"/>
                <w:szCs w:val="20"/>
              </w:rPr>
            </w:pPr>
            <w:r w:rsidRPr="009A32A0">
              <w:rPr>
                <w:rFonts w:ascii="Arial" w:hAnsi="Arial" w:cs="Arial"/>
                <w:b/>
                <w:sz w:val="20"/>
                <w:szCs w:val="20"/>
              </w:rPr>
              <w:t>Muestras que debe incluir</w:t>
            </w:r>
          </w:p>
        </w:tc>
        <w:tc>
          <w:tcPr>
            <w:tcW w:w="1842" w:type="dxa"/>
            <w:shd w:val="pct12" w:color="auto" w:fill="auto"/>
          </w:tcPr>
          <w:p w14:paraId="706C55F4" w14:textId="77777777" w:rsidR="00B07D73" w:rsidRPr="009A32A0" w:rsidRDefault="00B07D73" w:rsidP="00006DEB">
            <w:pPr>
              <w:spacing w:after="0"/>
              <w:contextualSpacing/>
              <w:jc w:val="center"/>
              <w:rPr>
                <w:rFonts w:ascii="Arial" w:hAnsi="Arial" w:cs="Arial"/>
                <w:b/>
                <w:sz w:val="20"/>
                <w:szCs w:val="20"/>
              </w:rPr>
            </w:pPr>
            <w:r w:rsidRPr="009A32A0">
              <w:rPr>
                <w:rFonts w:ascii="Arial" w:hAnsi="Arial" w:cs="Arial"/>
                <w:b/>
                <w:sz w:val="20"/>
                <w:szCs w:val="20"/>
              </w:rPr>
              <w:t>Cantidad Examen</w:t>
            </w:r>
          </w:p>
        </w:tc>
      </w:tr>
      <w:tr w:rsidR="00B07D73" w:rsidRPr="009A32A0" w14:paraId="09921BBD" w14:textId="77777777" w:rsidTr="00006DEB">
        <w:trPr>
          <w:trHeight w:val="964"/>
          <w:jc w:val="center"/>
        </w:trPr>
        <w:tc>
          <w:tcPr>
            <w:tcW w:w="3150" w:type="dxa"/>
          </w:tcPr>
          <w:p w14:paraId="0138AE66" w14:textId="77777777" w:rsidR="00B07D73" w:rsidRPr="009A32A0" w:rsidRDefault="00B07D73" w:rsidP="00006DEB">
            <w:pPr>
              <w:spacing w:after="0"/>
              <w:contextualSpacing/>
              <w:jc w:val="both"/>
              <w:rPr>
                <w:rFonts w:ascii="Arial" w:hAnsi="Arial" w:cs="Arial"/>
                <w:sz w:val="20"/>
                <w:szCs w:val="20"/>
              </w:rPr>
            </w:pPr>
          </w:p>
          <w:p w14:paraId="7687354D" w14:textId="77777777" w:rsidR="00B07D73" w:rsidRPr="009A32A0" w:rsidRDefault="00B07D73" w:rsidP="00006DEB">
            <w:pPr>
              <w:spacing w:after="0"/>
              <w:contextualSpacing/>
              <w:jc w:val="both"/>
              <w:rPr>
                <w:rFonts w:ascii="Arial" w:hAnsi="Arial" w:cs="Arial"/>
                <w:sz w:val="20"/>
                <w:szCs w:val="20"/>
              </w:rPr>
            </w:pPr>
            <w:r w:rsidRPr="009A32A0">
              <w:rPr>
                <w:rFonts w:ascii="Arial" w:hAnsi="Arial" w:cs="Arial"/>
                <w:sz w:val="20"/>
                <w:szCs w:val="20"/>
              </w:rPr>
              <w:t>Exámenes médicos generales.</w:t>
            </w:r>
          </w:p>
        </w:tc>
        <w:tc>
          <w:tcPr>
            <w:tcW w:w="4536" w:type="dxa"/>
          </w:tcPr>
          <w:p w14:paraId="3C14B84B" w14:textId="77777777" w:rsidR="00B07D73" w:rsidRPr="009A32A0" w:rsidRDefault="00B07D73" w:rsidP="00B07D73">
            <w:pPr>
              <w:pStyle w:val="Prrafodelista"/>
              <w:numPr>
                <w:ilvl w:val="0"/>
                <w:numId w:val="24"/>
              </w:numPr>
              <w:spacing w:line="276" w:lineRule="auto"/>
              <w:jc w:val="both"/>
              <w:rPr>
                <w:rFonts w:ascii="Arial" w:hAnsi="Arial" w:cs="Arial"/>
                <w:sz w:val="20"/>
                <w:szCs w:val="20"/>
              </w:rPr>
            </w:pPr>
            <w:r w:rsidRPr="009A32A0">
              <w:rPr>
                <w:rFonts w:ascii="Arial" w:hAnsi="Arial" w:cs="Arial"/>
                <w:sz w:val="20"/>
                <w:szCs w:val="20"/>
              </w:rPr>
              <w:t>Examen médico ocupacional con énfasis en riesgo osteomuscular</w:t>
            </w:r>
          </w:p>
          <w:p w14:paraId="01EEFB3A" w14:textId="77777777" w:rsidR="00B07D73" w:rsidRPr="009A32A0" w:rsidRDefault="00B07D73" w:rsidP="00B07D73">
            <w:pPr>
              <w:pStyle w:val="Prrafodelista"/>
              <w:numPr>
                <w:ilvl w:val="0"/>
                <w:numId w:val="24"/>
              </w:numPr>
              <w:spacing w:line="276" w:lineRule="auto"/>
              <w:jc w:val="both"/>
              <w:rPr>
                <w:rFonts w:ascii="Arial" w:hAnsi="Arial" w:cs="Arial"/>
                <w:sz w:val="20"/>
                <w:szCs w:val="20"/>
              </w:rPr>
            </w:pPr>
            <w:r w:rsidRPr="009A32A0">
              <w:rPr>
                <w:rFonts w:ascii="Arial" w:hAnsi="Arial" w:cs="Arial"/>
                <w:sz w:val="20"/>
                <w:szCs w:val="20"/>
              </w:rPr>
              <w:t>Audiometría</w:t>
            </w:r>
          </w:p>
          <w:p w14:paraId="48289BB7" w14:textId="77777777" w:rsidR="00B07D73" w:rsidRPr="009A32A0" w:rsidRDefault="00B07D73" w:rsidP="00B07D73">
            <w:pPr>
              <w:pStyle w:val="Prrafodelista"/>
              <w:numPr>
                <w:ilvl w:val="0"/>
                <w:numId w:val="24"/>
              </w:numPr>
              <w:spacing w:line="276" w:lineRule="auto"/>
              <w:jc w:val="both"/>
              <w:rPr>
                <w:rFonts w:ascii="Arial" w:hAnsi="Arial" w:cs="Arial"/>
                <w:sz w:val="20"/>
                <w:szCs w:val="20"/>
              </w:rPr>
            </w:pPr>
            <w:proofErr w:type="spellStart"/>
            <w:r w:rsidRPr="009A32A0">
              <w:rPr>
                <w:rFonts w:ascii="Arial" w:hAnsi="Arial" w:cs="Arial"/>
                <w:sz w:val="20"/>
                <w:szCs w:val="20"/>
              </w:rPr>
              <w:t>Visiometría</w:t>
            </w:r>
            <w:proofErr w:type="spellEnd"/>
          </w:p>
          <w:p w14:paraId="58EA8570" w14:textId="77777777" w:rsidR="00B07D73" w:rsidRPr="009A32A0" w:rsidRDefault="00B07D73" w:rsidP="00B07D73">
            <w:pPr>
              <w:pStyle w:val="Prrafodelista"/>
              <w:numPr>
                <w:ilvl w:val="0"/>
                <w:numId w:val="24"/>
              </w:numPr>
              <w:spacing w:line="276" w:lineRule="auto"/>
              <w:jc w:val="both"/>
              <w:rPr>
                <w:rFonts w:ascii="Arial" w:hAnsi="Arial" w:cs="Arial"/>
                <w:sz w:val="20"/>
                <w:szCs w:val="20"/>
              </w:rPr>
            </w:pPr>
            <w:proofErr w:type="spellStart"/>
            <w:r w:rsidRPr="009A32A0">
              <w:rPr>
                <w:rFonts w:ascii="Arial" w:hAnsi="Arial" w:cs="Arial"/>
                <w:sz w:val="20"/>
                <w:szCs w:val="20"/>
              </w:rPr>
              <w:t>Espirometria</w:t>
            </w:r>
            <w:proofErr w:type="spellEnd"/>
          </w:p>
        </w:tc>
        <w:tc>
          <w:tcPr>
            <w:tcW w:w="1842" w:type="dxa"/>
            <w:shd w:val="clear" w:color="auto" w:fill="auto"/>
            <w:vAlign w:val="center"/>
          </w:tcPr>
          <w:p w14:paraId="380DEEE2" w14:textId="77777777" w:rsidR="00B07D73" w:rsidRPr="009A32A0" w:rsidRDefault="00B07D73" w:rsidP="00006DEB">
            <w:pPr>
              <w:spacing w:after="0"/>
              <w:contextualSpacing/>
              <w:jc w:val="center"/>
              <w:rPr>
                <w:rFonts w:ascii="Arial" w:hAnsi="Arial" w:cs="Arial"/>
                <w:b/>
                <w:bCs/>
                <w:sz w:val="20"/>
                <w:szCs w:val="20"/>
                <w:highlight w:val="yellow"/>
              </w:rPr>
            </w:pPr>
            <w:r w:rsidRPr="009A32A0">
              <w:rPr>
                <w:rFonts w:ascii="Arial" w:hAnsi="Arial" w:cs="Arial"/>
                <w:b/>
                <w:bCs/>
                <w:sz w:val="20"/>
                <w:szCs w:val="20"/>
              </w:rPr>
              <w:t>63</w:t>
            </w:r>
          </w:p>
        </w:tc>
      </w:tr>
      <w:tr w:rsidR="00B07D73" w:rsidRPr="009A32A0" w14:paraId="5157E031" w14:textId="77777777" w:rsidTr="00006DEB">
        <w:trPr>
          <w:trHeight w:val="1285"/>
          <w:jc w:val="center"/>
        </w:trPr>
        <w:tc>
          <w:tcPr>
            <w:tcW w:w="3150" w:type="dxa"/>
          </w:tcPr>
          <w:p w14:paraId="453EC7A6" w14:textId="77777777" w:rsidR="00B07D73" w:rsidRPr="009A32A0" w:rsidRDefault="00B07D73" w:rsidP="00006DEB">
            <w:pPr>
              <w:spacing w:after="0"/>
              <w:contextualSpacing/>
              <w:jc w:val="both"/>
              <w:rPr>
                <w:rFonts w:ascii="Arial" w:hAnsi="Arial" w:cs="Arial"/>
                <w:sz w:val="20"/>
                <w:szCs w:val="20"/>
              </w:rPr>
            </w:pPr>
          </w:p>
          <w:p w14:paraId="147E08AB" w14:textId="77777777" w:rsidR="00B07D73" w:rsidRPr="009A32A0" w:rsidRDefault="00B07D73" w:rsidP="00006DEB">
            <w:pPr>
              <w:spacing w:after="0"/>
              <w:contextualSpacing/>
              <w:jc w:val="both"/>
              <w:rPr>
                <w:rFonts w:ascii="Arial" w:hAnsi="Arial" w:cs="Arial"/>
                <w:sz w:val="20"/>
                <w:szCs w:val="20"/>
              </w:rPr>
            </w:pPr>
            <w:r w:rsidRPr="009A32A0">
              <w:rPr>
                <w:rFonts w:ascii="Arial" w:hAnsi="Arial" w:cs="Arial"/>
                <w:sz w:val="20"/>
                <w:szCs w:val="20"/>
              </w:rPr>
              <w:t xml:space="preserve">Exámenes médicos con Certificación para trabajo en alturas. </w:t>
            </w:r>
          </w:p>
        </w:tc>
        <w:tc>
          <w:tcPr>
            <w:tcW w:w="4536" w:type="dxa"/>
          </w:tcPr>
          <w:p w14:paraId="421F4809" w14:textId="77777777" w:rsidR="00B07D73" w:rsidRPr="009A32A0" w:rsidRDefault="00B07D73" w:rsidP="00B07D73">
            <w:pPr>
              <w:pStyle w:val="Prrafodelista"/>
              <w:numPr>
                <w:ilvl w:val="0"/>
                <w:numId w:val="21"/>
              </w:numPr>
              <w:spacing w:line="276" w:lineRule="auto"/>
              <w:jc w:val="both"/>
              <w:rPr>
                <w:rFonts w:ascii="Arial" w:hAnsi="Arial" w:cs="Arial"/>
                <w:sz w:val="20"/>
                <w:szCs w:val="20"/>
              </w:rPr>
            </w:pPr>
            <w:r w:rsidRPr="009A32A0">
              <w:rPr>
                <w:rFonts w:ascii="Arial" w:hAnsi="Arial" w:cs="Arial"/>
                <w:sz w:val="20"/>
                <w:szCs w:val="20"/>
              </w:rPr>
              <w:t>EKG</w:t>
            </w:r>
          </w:p>
          <w:p w14:paraId="451B58C9" w14:textId="77777777" w:rsidR="00B07D73" w:rsidRPr="009A32A0" w:rsidRDefault="00B07D73" w:rsidP="00B07D73">
            <w:pPr>
              <w:pStyle w:val="Prrafodelista"/>
              <w:numPr>
                <w:ilvl w:val="0"/>
                <w:numId w:val="21"/>
              </w:numPr>
              <w:spacing w:line="276" w:lineRule="auto"/>
              <w:jc w:val="both"/>
              <w:rPr>
                <w:rFonts w:ascii="Arial" w:hAnsi="Arial" w:cs="Arial"/>
                <w:sz w:val="20"/>
                <w:szCs w:val="20"/>
              </w:rPr>
            </w:pPr>
            <w:r w:rsidRPr="009A32A0">
              <w:rPr>
                <w:rFonts w:ascii="Arial" w:hAnsi="Arial" w:cs="Arial"/>
                <w:sz w:val="20"/>
                <w:szCs w:val="20"/>
              </w:rPr>
              <w:t xml:space="preserve">PL </w:t>
            </w:r>
          </w:p>
          <w:p w14:paraId="4529F6DA" w14:textId="77777777" w:rsidR="00B07D73" w:rsidRPr="009A32A0" w:rsidRDefault="00B07D73" w:rsidP="00B07D73">
            <w:pPr>
              <w:pStyle w:val="Prrafodelista"/>
              <w:numPr>
                <w:ilvl w:val="0"/>
                <w:numId w:val="21"/>
              </w:numPr>
              <w:spacing w:line="276" w:lineRule="auto"/>
              <w:jc w:val="both"/>
              <w:rPr>
                <w:rFonts w:ascii="Arial" w:hAnsi="Arial" w:cs="Arial"/>
                <w:sz w:val="20"/>
                <w:szCs w:val="20"/>
              </w:rPr>
            </w:pPr>
            <w:r w:rsidRPr="009A32A0">
              <w:rPr>
                <w:rFonts w:ascii="Arial" w:hAnsi="Arial" w:cs="Arial"/>
                <w:sz w:val="20"/>
                <w:szCs w:val="20"/>
              </w:rPr>
              <w:t xml:space="preserve">GL </w:t>
            </w:r>
          </w:p>
          <w:p w14:paraId="75EFEF3F" w14:textId="77777777" w:rsidR="00B07D73" w:rsidRPr="009A32A0" w:rsidRDefault="00B07D73" w:rsidP="00B07D73">
            <w:pPr>
              <w:pStyle w:val="Prrafodelista"/>
              <w:numPr>
                <w:ilvl w:val="0"/>
                <w:numId w:val="21"/>
              </w:numPr>
              <w:spacing w:line="276" w:lineRule="auto"/>
              <w:jc w:val="both"/>
              <w:rPr>
                <w:rFonts w:ascii="Arial" w:hAnsi="Arial" w:cs="Arial"/>
                <w:sz w:val="20"/>
                <w:szCs w:val="20"/>
              </w:rPr>
            </w:pPr>
            <w:r w:rsidRPr="009A32A0">
              <w:rPr>
                <w:rFonts w:ascii="Arial" w:hAnsi="Arial" w:cs="Arial"/>
                <w:sz w:val="20"/>
                <w:szCs w:val="20"/>
              </w:rPr>
              <w:t>Examen médico</w:t>
            </w:r>
            <w:r w:rsidRPr="009A32A0">
              <w:rPr>
                <w:rFonts w:ascii="Arial" w:hAnsi="Arial" w:cs="Arial"/>
                <w:noProof/>
                <w:sz w:val="20"/>
                <w:szCs w:val="20"/>
                <w:lang w:val="es-CO" w:eastAsia="es-CO"/>
              </w:rPr>
              <w:drawing>
                <wp:inline distT="0" distB="0" distL="0" distR="0" wp14:anchorId="6136BA7F" wp14:editId="0B9D7301">
                  <wp:extent cx="0" cy="0"/>
                  <wp:effectExtent l="0" t="0" r="0" b="0"/>
                  <wp:docPr id="16" name="image_16" descr="image desc for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_16"/>
                          <pic:cNvPicPr/>
                        </pic:nvPicPr>
                        <pic:blipFill>
                          <a:blip r:link="rId8"/>
                          <a:stretch>
                            <a:fillRect/>
                          </a:stretch>
                        </pic:blipFill>
                        <pic:spPr>
                          <a:xfrm>
                            <a:off x="0" y="0"/>
                            <a:ext cx="0" cy="0"/>
                          </a:xfrm>
                          <a:prstGeom prst="rect">
                            <a:avLst/>
                          </a:prstGeom>
                        </pic:spPr>
                      </pic:pic>
                    </a:graphicData>
                  </a:graphic>
                </wp:inline>
              </w:drawing>
            </w:r>
            <w:r w:rsidRPr="009A32A0">
              <w:rPr>
                <w:rFonts w:ascii="Arial" w:hAnsi="Arial" w:cs="Arial"/>
                <w:sz w:val="20"/>
                <w:szCs w:val="20"/>
              </w:rPr>
              <w:t xml:space="preserve"> con énfasis - trabajo en altura.</w:t>
            </w:r>
          </w:p>
        </w:tc>
        <w:tc>
          <w:tcPr>
            <w:tcW w:w="1842" w:type="dxa"/>
            <w:vAlign w:val="center"/>
          </w:tcPr>
          <w:p w14:paraId="10BA2CDD" w14:textId="77777777" w:rsidR="00B07D73" w:rsidRPr="009A32A0" w:rsidRDefault="00B07D73" w:rsidP="00006DEB">
            <w:pPr>
              <w:spacing w:after="0"/>
              <w:contextualSpacing/>
              <w:jc w:val="center"/>
              <w:rPr>
                <w:rFonts w:ascii="Arial" w:hAnsi="Arial" w:cs="Arial"/>
                <w:b/>
                <w:bCs/>
                <w:sz w:val="20"/>
                <w:szCs w:val="20"/>
                <w:highlight w:val="yellow"/>
              </w:rPr>
            </w:pPr>
            <w:r w:rsidRPr="009A32A0">
              <w:rPr>
                <w:rFonts w:ascii="Arial" w:hAnsi="Arial" w:cs="Arial"/>
                <w:b/>
                <w:bCs/>
                <w:sz w:val="20"/>
                <w:szCs w:val="20"/>
              </w:rPr>
              <w:t>15</w:t>
            </w:r>
          </w:p>
        </w:tc>
      </w:tr>
      <w:tr w:rsidR="00B07D73" w:rsidRPr="009A32A0" w14:paraId="4A79D060" w14:textId="77777777" w:rsidTr="00006DEB">
        <w:trPr>
          <w:trHeight w:val="1235"/>
          <w:jc w:val="center"/>
        </w:trPr>
        <w:tc>
          <w:tcPr>
            <w:tcW w:w="3150" w:type="dxa"/>
          </w:tcPr>
          <w:p w14:paraId="3340A3B3" w14:textId="77777777" w:rsidR="00B07D73" w:rsidRPr="009A32A0" w:rsidRDefault="00B07D73" w:rsidP="00006DEB">
            <w:pPr>
              <w:spacing w:after="0"/>
              <w:contextualSpacing/>
              <w:jc w:val="both"/>
              <w:rPr>
                <w:rFonts w:ascii="Arial" w:hAnsi="Arial" w:cs="Arial"/>
                <w:sz w:val="20"/>
                <w:szCs w:val="20"/>
              </w:rPr>
            </w:pPr>
          </w:p>
          <w:p w14:paraId="51D4D315" w14:textId="77777777" w:rsidR="00B07D73" w:rsidRPr="009A32A0" w:rsidRDefault="00B07D73" w:rsidP="00006DEB">
            <w:pPr>
              <w:spacing w:after="0"/>
              <w:contextualSpacing/>
              <w:jc w:val="both"/>
              <w:rPr>
                <w:rFonts w:ascii="Arial" w:hAnsi="Arial" w:cs="Arial"/>
                <w:sz w:val="20"/>
                <w:szCs w:val="20"/>
              </w:rPr>
            </w:pPr>
            <w:r w:rsidRPr="009A32A0">
              <w:rPr>
                <w:rFonts w:ascii="Arial" w:hAnsi="Arial" w:cs="Arial"/>
                <w:sz w:val="20"/>
                <w:szCs w:val="20"/>
              </w:rPr>
              <w:t xml:space="preserve">Exámenes para control por exposición a radiación ionizante. </w:t>
            </w:r>
          </w:p>
        </w:tc>
        <w:tc>
          <w:tcPr>
            <w:tcW w:w="4536" w:type="dxa"/>
          </w:tcPr>
          <w:p w14:paraId="6CB2AA49" w14:textId="77777777" w:rsidR="00B07D73" w:rsidRPr="009A32A0" w:rsidRDefault="00B07D73" w:rsidP="00B07D73">
            <w:pPr>
              <w:pStyle w:val="Prrafodelista"/>
              <w:numPr>
                <w:ilvl w:val="0"/>
                <w:numId w:val="22"/>
              </w:numPr>
              <w:spacing w:line="276" w:lineRule="auto"/>
              <w:jc w:val="both"/>
              <w:rPr>
                <w:rFonts w:ascii="Arial" w:hAnsi="Arial" w:cs="Arial"/>
                <w:sz w:val="20"/>
                <w:szCs w:val="20"/>
              </w:rPr>
            </w:pPr>
            <w:r w:rsidRPr="009A32A0">
              <w:rPr>
                <w:rFonts w:ascii="Arial" w:hAnsi="Arial" w:cs="Arial"/>
                <w:sz w:val="20"/>
                <w:szCs w:val="20"/>
              </w:rPr>
              <w:t xml:space="preserve">BUM </w:t>
            </w:r>
          </w:p>
          <w:p w14:paraId="1D3BB4AC" w14:textId="77777777" w:rsidR="00B07D73" w:rsidRPr="009A32A0" w:rsidRDefault="00B07D73" w:rsidP="00B07D73">
            <w:pPr>
              <w:pStyle w:val="Prrafodelista"/>
              <w:numPr>
                <w:ilvl w:val="0"/>
                <w:numId w:val="22"/>
              </w:numPr>
              <w:spacing w:line="276" w:lineRule="auto"/>
              <w:jc w:val="both"/>
              <w:rPr>
                <w:rFonts w:ascii="Arial" w:hAnsi="Arial" w:cs="Arial"/>
                <w:sz w:val="20"/>
                <w:szCs w:val="20"/>
              </w:rPr>
            </w:pPr>
            <w:r w:rsidRPr="009A32A0">
              <w:rPr>
                <w:rFonts w:ascii="Arial" w:hAnsi="Arial" w:cs="Arial"/>
                <w:sz w:val="20"/>
                <w:szCs w:val="20"/>
              </w:rPr>
              <w:t>CH</w:t>
            </w:r>
          </w:p>
          <w:p w14:paraId="168EF198" w14:textId="77777777" w:rsidR="00B07D73" w:rsidRPr="009A32A0" w:rsidRDefault="00B07D73" w:rsidP="00B07D73">
            <w:pPr>
              <w:pStyle w:val="Prrafodelista"/>
              <w:numPr>
                <w:ilvl w:val="0"/>
                <w:numId w:val="22"/>
              </w:numPr>
              <w:spacing w:line="276" w:lineRule="auto"/>
              <w:jc w:val="both"/>
              <w:rPr>
                <w:rFonts w:ascii="Arial" w:hAnsi="Arial" w:cs="Arial"/>
                <w:sz w:val="20"/>
                <w:szCs w:val="20"/>
              </w:rPr>
            </w:pPr>
            <w:r w:rsidRPr="009A32A0">
              <w:rPr>
                <w:rFonts w:ascii="Arial" w:hAnsi="Arial" w:cs="Arial"/>
                <w:sz w:val="20"/>
                <w:szCs w:val="20"/>
              </w:rPr>
              <w:t>Frotis de sangre periférica</w:t>
            </w:r>
          </w:p>
        </w:tc>
        <w:tc>
          <w:tcPr>
            <w:tcW w:w="1842" w:type="dxa"/>
            <w:vAlign w:val="center"/>
          </w:tcPr>
          <w:p w14:paraId="04D71629" w14:textId="77777777" w:rsidR="00B07D73" w:rsidRPr="009A32A0" w:rsidRDefault="00B07D73" w:rsidP="00006DEB">
            <w:pPr>
              <w:spacing w:after="0"/>
              <w:contextualSpacing/>
              <w:jc w:val="center"/>
              <w:rPr>
                <w:rFonts w:ascii="Arial" w:hAnsi="Arial" w:cs="Arial"/>
                <w:b/>
                <w:bCs/>
                <w:sz w:val="20"/>
                <w:szCs w:val="20"/>
                <w:highlight w:val="yellow"/>
              </w:rPr>
            </w:pPr>
            <w:r w:rsidRPr="009A32A0">
              <w:rPr>
                <w:rFonts w:ascii="Arial" w:hAnsi="Arial" w:cs="Arial"/>
                <w:b/>
                <w:bCs/>
                <w:sz w:val="20"/>
                <w:szCs w:val="20"/>
              </w:rPr>
              <w:t>8</w:t>
            </w:r>
          </w:p>
        </w:tc>
      </w:tr>
      <w:tr w:rsidR="00B07D73" w:rsidRPr="009A32A0" w14:paraId="7C8CCE36" w14:textId="77777777" w:rsidTr="00006DEB">
        <w:trPr>
          <w:trHeight w:val="1185"/>
          <w:jc w:val="center"/>
        </w:trPr>
        <w:tc>
          <w:tcPr>
            <w:tcW w:w="3150" w:type="dxa"/>
          </w:tcPr>
          <w:p w14:paraId="3E3BD688" w14:textId="77777777" w:rsidR="00B07D73" w:rsidRPr="009A32A0" w:rsidRDefault="00B07D73" w:rsidP="00006DEB">
            <w:pPr>
              <w:spacing w:after="0"/>
              <w:contextualSpacing/>
              <w:jc w:val="both"/>
              <w:rPr>
                <w:rFonts w:ascii="Arial" w:hAnsi="Arial" w:cs="Arial"/>
                <w:sz w:val="20"/>
                <w:szCs w:val="20"/>
              </w:rPr>
            </w:pPr>
          </w:p>
          <w:p w14:paraId="18A1E937" w14:textId="77777777" w:rsidR="00B07D73" w:rsidRPr="009A32A0" w:rsidRDefault="00B07D73" w:rsidP="00006DEB">
            <w:pPr>
              <w:spacing w:after="0"/>
              <w:contextualSpacing/>
              <w:jc w:val="both"/>
              <w:rPr>
                <w:rFonts w:ascii="Arial" w:hAnsi="Arial" w:cs="Arial"/>
                <w:sz w:val="20"/>
                <w:szCs w:val="20"/>
              </w:rPr>
            </w:pPr>
            <w:r w:rsidRPr="009A32A0">
              <w:rPr>
                <w:rFonts w:ascii="Arial" w:hAnsi="Arial" w:cs="Arial"/>
                <w:sz w:val="20"/>
                <w:szCs w:val="20"/>
              </w:rPr>
              <w:t>Exámenes</w:t>
            </w:r>
            <w:r w:rsidRPr="009A32A0">
              <w:rPr>
                <w:rFonts w:ascii="Arial" w:hAnsi="Arial" w:cs="Arial"/>
                <w:noProof/>
                <w:sz w:val="20"/>
                <w:szCs w:val="20"/>
              </w:rPr>
              <w:drawing>
                <wp:inline distT="0" distB="0" distL="0" distR="0" wp14:anchorId="3251B12D" wp14:editId="0306CD97">
                  <wp:extent cx="0" cy="0"/>
                  <wp:effectExtent l="0" t="0" r="0" b="0"/>
                  <wp:docPr id="17" name="image_17" descr="image desc for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_17"/>
                          <pic:cNvPicPr/>
                        </pic:nvPicPr>
                        <pic:blipFill>
                          <a:blip r:link="rId8"/>
                          <a:stretch>
                            <a:fillRect/>
                          </a:stretch>
                        </pic:blipFill>
                        <pic:spPr>
                          <a:xfrm>
                            <a:off x="0" y="0"/>
                            <a:ext cx="0" cy="0"/>
                          </a:xfrm>
                          <a:prstGeom prst="rect">
                            <a:avLst/>
                          </a:prstGeom>
                        </pic:spPr>
                      </pic:pic>
                    </a:graphicData>
                  </a:graphic>
                </wp:inline>
              </w:drawing>
            </w:r>
            <w:r w:rsidRPr="009A32A0">
              <w:rPr>
                <w:rFonts w:ascii="Arial" w:hAnsi="Arial" w:cs="Arial"/>
                <w:sz w:val="20"/>
                <w:szCs w:val="20"/>
              </w:rPr>
              <w:t xml:space="preserve"> para exposición a solventes.</w:t>
            </w:r>
          </w:p>
        </w:tc>
        <w:tc>
          <w:tcPr>
            <w:tcW w:w="4536" w:type="dxa"/>
          </w:tcPr>
          <w:p w14:paraId="167C933D" w14:textId="77777777" w:rsidR="00B07D73" w:rsidRPr="009A32A0" w:rsidRDefault="00B07D73" w:rsidP="00B07D73">
            <w:pPr>
              <w:pStyle w:val="Prrafodelista"/>
              <w:numPr>
                <w:ilvl w:val="0"/>
                <w:numId w:val="23"/>
              </w:numPr>
              <w:spacing w:line="276" w:lineRule="auto"/>
              <w:jc w:val="both"/>
              <w:rPr>
                <w:rFonts w:ascii="Arial" w:hAnsi="Arial" w:cs="Arial"/>
                <w:sz w:val="20"/>
                <w:szCs w:val="20"/>
              </w:rPr>
            </w:pPr>
            <w:r w:rsidRPr="009A32A0">
              <w:rPr>
                <w:rFonts w:ascii="Arial" w:hAnsi="Arial" w:cs="Arial"/>
                <w:sz w:val="20"/>
                <w:szCs w:val="20"/>
              </w:rPr>
              <w:t xml:space="preserve">Bilirrubinas </w:t>
            </w:r>
          </w:p>
          <w:p w14:paraId="44293DBD" w14:textId="77777777" w:rsidR="00B07D73" w:rsidRPr="009A32A0" w:rsidRDefault="00B07D73" w:rsidP="00B07D73">
            <w:pPr>
              <w:pStyle w:val="Prrafodelista"/>
              <w:numPr>
                <w:ilvl w:val="0"/>
                <w:numId w:val="23"/>
              </w:numPr>
              <w:spacing w:line="276" w:lineRule="auto"/>
              <w:jc w:val="both"/>
              <w:rPr>
                <w:rFonts w:ascii="Arial" w:hAnsi="Arial" w:cs="Arial"/>
                <w:sz w:val="20"/>
                <w:szCs w:val="20"/>
              </w:rPr>
            </w:pPr>
            <w:r w:rsidRPr="009A32A0">
              <w:rPr>
                <w:rFonts w:ascii="Arial" w:hAnsi="Arial" w:cs="Arial"/>
                <w:sz w:val="20"/>
                <w:szCs w:val="20"/>
              </w:rPr>
              <w:t xml:space="preserve">Transaminasas </w:t>
            </w:r>
          </w:p>
          <w:p w14:paraId="7D32466F" w14:textId="77777777" w:rsidR="00B07D73" w:rsidRPr="009A32A0" w:rsidRDefault="00B07D73" w:rsidP="00B07D73">
            <w:pPr>
              <w:pStyle w:val="Prrafodelista"/>
              <w:numPr>
                <w:ilvl w:val="0"/>
                <w:numId w:val="23"/>
              </w:numPr>
              <w:spacing w:line="276" w:lineRule="auto"/>
              <w:jc w:val="both"/>
              <w:rPr>
                <w:rFonts w:ascii="Arial" w:hAnsi="Arial" w:cs="Arial"/>
                <w:sz w:val="20"/>
                <w:szCs w:val="20"/>
              </w:rPr>
            </w:pPr>
            <w:r w:rsidRPr="009A32A0">
              <w:rPr>
                <w:rFonts w:ascii="Arial" w:hAnsi="Arial" w:cs="Arial"/>
                <w:sz w:val="20"/>
                <w:szCs w:val="20"/>
              </w:rPr>
              <w:t>Plomo en sangre</w:t>
            </w:r>
          </w:p>
          <w:p w14:paraId="0CC51B2B" w14:textId="77777777" w:rsidR="00B07D73" w:rsidRPr="009A32A0" w:rsidRDefault="00B07D73" w:rsidP="00B07D73">
            <w:pPr>
              <w:pStyle w:val="Prrafodelista"/>
              <w:numPr>
                <w:ilvl w:val="0"/>
                <w:numId w:val="23"/>
              </w:numPr>
              <w:spacing w:line="276" w:lineRule="auto"/>
              <w:jc w:val="both"/>
              <w:rPr>
                <w:rFonts w:ascii="Arial" w:hAnsi="Arial" w:cs="Arial"/>
                <w:sz w:val="20"/>
                <w:szCs w:val="20"/>
              </w:rPr>
            </w:pPr>
            <w:proofErr w:type="spellStart"/>
            <w:r w:rsidRPr="009A32A0">
              <w:rPr>
                <w:rFonts w:ascii="Arial" w:hAnsi="Arial" w:cs="Arial"/>
                <w:sz w:val="20"/>
                <w:szCs w:val="20"/>
              </w:rPr>
              <w:t>Acido</w:t>
            </w:r>
            <w:proofErr w:type="spellEnd"/>
            <w:r w:rsidRPr="009A32A0">
              <w:rPr>
                <w:rFonts w:ascii="Arial" w:hAnsi="Arial" w:cs="Arial"/>
                <w:sz w:val="20"/>
                <w:szCs w:val="20"/>
              </w:rPr>
              <w:t xml:space="preserve"> </w:t>
            </w:r>
            <w:proofErr w:type="spellStart"/>
            <w:r w:rsidRPr="009A32A0">
              <w:rPr>
                <w:rFonts w:ascii="Arial" w:hAnsi="Arial" w:cs="Arial"/>
                <w:sz w:val="20"/>
                <w:szCs w:val="20"/>
              </w:rPr>
              <w:t>metilhipurico</w:t>
            </w:r>
            <w:proofErr w:type="spellEnd"/>
          </w:p>
        </w:tc>
        <w:tc>
          <w:tcPr>
            <w:tcW w:w="1842" w:type="dxa"/>
            <w:shd w:val="clear" w:color="auto" w:fill="auto"/>
            <w:vAlign w:val="center"/>
          </w:tcPr>
          <w:p w14:paraId="00B00A6E" w14:textId="77777777" w:rsidR="00B07D73" w:rsidRPr="009A32A0" w:rsidRDefault="00B07D73" w:rsidP="00006DEB">
            <w:pPr>
              <w:spacing w:after="0"/>
              <w:contextualSpacing/>
              <w:jc w:val="center"/>
              <w:rPr>
                <w:rFonts w:ascii="Arial" w:hAnsi="Arial" w:cs="Arial"/>
                <w:b/>
                <w:bCs/>
                <w:sz w:val="20"/>
                <w:szCs w:val="20"/>
                <w:highlight w:val="yellow"/>
              </w:rPr>
            </w:pPr>
            <w:r w:rsidRPr="009A32A0">
              <w:rPr>
                <w:rFonts w:ascii="Arial" w:hAnsi="Arial" w:cs="Arial"/>
                <w:b/>
                <w:bCs/>
                <w:sz w:val="20"/>
                <w:szCs w:val="20"/>
              </w:rPr>
              <w:t>6</w:t>
            </w:r>
          </w:p>
        </w:tc>
      </w:tr>
      <w:tr w:rsidR="00B07D73" w:rsidRPr="009A32A0" w14:paraId="68676265" w14:textId="77777777" w:rsidTr="00006DEB">
        <w:trPr>
          <w:trHeight w:val="1259"/>
          <w:jc w:val="center"/>
        </w:trPr>
        <w:tc>
          <w:tcPr>
            <w:tcW w:w="3150" w:type="dxa"/>
          </w:tcPr>
          <w:p w14:paraId="40CFECEC" w14:textId="77777777" w:rsidR="00B07D73" w:rsidRPr="009A32A0" w:rsidRDefault="00B07D73" w:rsidP="00006DEB">
            <w:pPr>
              <w:spacing w:after="0"/>
              <w:contextualSpacing/>
              <w:jc w:val="both"/>
              <w:rPr>
                <w:rFonts w:ascii="Arial" w:hAnsi="Arial" w:cs="Arial"/>
                <w:sz w:val="20"/>
                <w:szCs w:val="20"/>
              </w:rPr>
            </w:pPr>
          </w:p>
          <w:p w14:paraId="03C0F021" w14:textId="77777777" w:rsidR="00B07D73" w:rsidRPr="009A32A0" w:rsidRDefault="00B07D73" w:rsidP="00006DEB">
            <w:pPr>
              <w:spacing w:after="0"/>
              <w:contextualSpacing/>
              <w:jc w:val="both"/>
              <w:rPr>
                <w:rFonts w:ascii="Arial" w:hAnsi="Arial" w:cs="Arial"/>
                <w:sz w:val="20"/>
                <w:szCs w:val="20"/>
              </w:rPr>
            </w:pPr>
            <w:r w:rsidRPr="009A32A0">
              <w:rPr>
                <w:rFonts w:ascii="Arial" w:hAnsi="Arial" w:cs="Arial"/>
                <w:sz w:val="20"/>
                <w:szCs w:val="20"/>
              </w:rPr>
              <w:t xml:space="preserve">Exámenes para manipulador de alimentos  </w:t>
            </w:r>
          </w:p>
        </w:tc>
        <w:tc>
          <w:tcPr>
            <w:tcW w:w="4536" w:type="dxa"/>
          </w:tcPr>
          <w:p w14:paraId="1BC8E607" w14:textId="77777777" w:rsidR="00B07D73" w:rsidRPr="009A32A0" w:rsidRDefault="00B07D73" w:rsidP="00B07D73">
            <w:pPr>
              <w:pStyle w:val="Prrafodelista"/>
              <w:numPr>
                <w:ilvl w:val="0"/>
                <w:numId w:val="23"/>
              </w:numPr>
              <w:spacing w:line="276" w:lineRule="auto"/>
              <w:jc w:val="both"/>
              <w:rPr>
                <w:rFonts w:ascii="Arial" w:hAnsi="Arial" w:cs="Arial"/>
                <w:sz w:val="20"/>
                <w:szCs w:val="20"/>
              </w:rPr>
            </w:pPr>
            <w:r w:rsidRPr="009A32A0">
              <w:rPr>
                <w:rFonts w:ascii="Arial" w:hAnsi="Arial" w:cs="Arial"/>
                <w:sz w:val="20"/>
                <w:szCs w:val="20"/>
              </w:rPr>
              <w:t>KOH de uñas</w:t>
            </w:r>
          </w:p>
          <w:p w14:paraId="052D4B53" w14:textId="77777777" w:rsidR="00B07D73" w:rsidRPr="009A32A0" w:rsidRDefault="00B07D73" w:rsidP="00B07D73">
            <w:pPr>
              <w:pStyle w:val="Prrafodelista"/>
              <w:numPr>
                <w:ilvl w:val="0"/>
                <w:numId w:val="23"/>
              </w:numPr>
              <w:spacing w:line="276" w:lineRule="auto"/>
              <w:jc w:val="both"/>
              <w:rPr>
                <w:rFonts w:ascii="Arial" w:hAnsi="Arial" w:cs="Arial"/>
                <w:sz w:val="20"/>
                <w:szCs w:val="20"/>
              </w:rPr>
            </w:pPr>
            <w:r w:rsidRPr="009A32A0">
              <w:rPr>
                <w:rFonts w:ascii="Arial" w:hAnsi="Arial" w:cs="Arial"/>
                <w:sz w:val="20"/>
                <w:szCs w:val="20"/>
              </w:rPr>
              <w:t>Examen coprológico.</w:t>
            </w:r>
          </w:p>
          <w:p w14:paraId="35AF6C25" w14:textId="77777777" w:rsidR="00B07D73" w:rsidRPr="009A32A0" w:rsidRDefault="00B07D73" w:rsidP="00B07D73">
            <w:pPr>
              <w:pStyle w:val="Prrafodelista"/>
              <w:numPr>
                <w:ilvl w:val="0"/>
                <w:numId w:val="23"/>
              </w:numPr>
              <w:spacing w:line="276" w:lineRule="auto"/>
              <w:jc w:val="both"/>
              <w:rPr>
                <w:rFonts w:ascii="Arial" w:hAnsi="Arial" w:cs="Arial"/>
                <w:sz w:val="20"/>
                <w:szCs w:val="20"/>
              </w:rPr>
            </w:pPr>
            <w:r w:rsidRPr="009A32A0">
              <w:rPr>
                <w:rFonts w:ascii="Arial" w:hAnsi="Arial" w:cs="Arial"/>
                <w:sz w:val="20"/>
                <w:szCs w:val="20"/>
              </w:rPr>
              <w:t>Frotis</w:t>
            </w:r>
            <w:r w:rsidRPr="009A32A0">
              <w:rPr>
                <w:rFonts w:ascii="Arial" w:hAnsi="Arial" w:cs="Arial"/>
                <w:noProof/>
                <w:sz w:val="20"/>
                <w:szCs w:val="20"/>
                <w:lang w:val="es-CO" w:eastAsia="es-CO"/>
              </w:rPr>
              <w:drawing>
                <wp:inline distT="0" distB="0" distL="0" distR="0" wp14:anchorId="3709BCD9" wp14:editId="0B9EA402">
                  <wp:extent cx="0" cy="0"/>
                  <wp:effectExtent l="0" t="0" r="0" b="0"/>
                  <wp:docPr id="18" name="image_18" descr="image desc for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_18"/>
                          <pic:cNvPicPr/>
                        </pic:nvPicPr>
                        <pic:blipFill>
                          <a:blip r:link="rId8"/>
                          <a:stretch>
                            <a:fillRect/>
                          </a:stretch>
                        </pic:blipFill>
                        <pic:spPr>
                          <a:xfrm>
                            <a:off x="0" y="0"/>
                            <a:ext cx="0" cy="0"/>
                          </a:xfrm>
                          <a:prstGeom prst="rect">
                            <a:avLst/>
                          </a:prstGeom>
                        </pic:spPr>
                      </pic:pic>
                    </a:graphicData>
                  </a:graphic>
                </wp:inline>
              </w:drawing>
            </w:r>
            <w:r w:rsidRPr="009A32A0">
              <w:rPr>
                <w:rFonts w:ascii="Arial" w:hAnsi="Arial" w:cs="Arial"/>
                <w:sz w:val="20"/>
                <w:szCs w:val="20"/>
              </w:rPr>
              <w:t xml:space="preserve"> de garganta  </w:t>
            </w:r>
          </w:p>
        </w:tc>
        <w:tc>
          <w:tcPr>
            <w:tcW w:w="1842" w:type="dxa"/>
            <w:vAlign w:val="center"/>
          </w:tcPr>
          <w:p w14:paraId="25D49BBD" w14:textId="77777777" w:rsidR="00B07D73" w:rsidRPr="009A32A0" w:rsidRDefault="00B07D73" w:rsidP="00006DEB">
            <w:pPr>
              <w:spacing w:after="0"/>
              <w:contextualSpacing/>
              <w:jc w:val="center"/>
              <w:rPr>
                <w:rFonts w:ascii="Arial" w:hAnsi="Arial" w:cs="Arial"/>
                <w:b/>
                <w:bCs/>
                <w:sz w:val="20"/>
                <w:szCs w:val="20"/>
                <w:highlight w:val="yellow"/>
              </w:rPr>
            </w:pPr>
            <w:r w:rsidRPr="009A32A0">
              <w:rPr>
                <w:rFonts w:ascii="Arial" w:hAnsi="Arial" w:cs="Arial"/>
                <w:b/>
                <w:bCs/>
                <w:sz w:val="20"/>
                <w:szCs w:val="20"/>
              </w:rPr>
              <w:t>8</w:t>
            </w:r>
          </w:p>
        </w:tc>
      </w:tr>
    </w:tbl>
    <w:p w14:paraId="7EDF8D77" w14:textId="77777777" w:rsidR="007E2EEF" w:rsidRPr="009A32A0" w:rsidRDefault="007E2EEF" w:rsidP="00EF0555">
      <w:pPr>
        <w:tabs>
          <w:tab w:val="left" w:pos="1365"/>
        </w:tabs>
        <w:spacing w:after="0" w:line="240" w:lineRule="auto"/>
        <w:jc w:val="both"/>
        <w:rPr>
          <w:rFonts w:ascii="Arial" w:eastAsiaTheme="minorEastAsia" w:hAnsi="Arial" w:cs="Arial"/>
          <w:sz w:val="20"/>
          <w:szCs w:val="20"/>
          <w:lang w:eastAsia="es-CO"/>
        </w:rPr>
      </w:pPr>
    </w:p>
    <w:p w14:paraId="073159E4" w14:textId="77777777" w:rsidR="00093607" w:rsidRPr="009A32A0" w:rsidRDefault="00093607" w:rsidP="00093607">
      <w:pPr>
        <w:pStyle w:val="Default"/>
        <w:jc w:val="both"/>
        <w:rPr>
          <w:sz w:val="20"/>
          <w:szCs w:val="20"/>
        </w:rPr>
      </w:pPr>
      <w:r w:rsidRPr="009A32A0">
        <w:rPr>
          <w:sz w:val="20"/>
          <w:szCs w:val="20"/>
        </w:rPr>
        <w:t xml:space="preserve">(i) Para desarrollar el objeto contractual el contratista debe suministrar lo siguiente </w:t>
      </w:r>
    </w:p>
    <w:p w14:paraId="0B522EE3" w14:textId="77777777" w:rsidR="00093607" w:rsidRPr="009A32A0" w:rsidRDefault="00093607" w:rsidP="00093607">
      <w:pPr>
        <w:jc w:val="both"/>
        <w:rPr>
          <w:rFonts w:ascii="Arial" w:eastAsia="Arial" w:hAnsi="Arial" w:cs="Arial"/>
          <w:color w:val="B8B7B7"/>
          <w:sz w:val="20"/>
          <w:szCs w:val="20"/>
        </w:rPr>
      </w:pPr>
    </w:p>
    <w:p w14:paraId="6ADD70A3" w14:textId="77777777" w:rsidR="00093607" w:rsidRPr="009A32A0" w:rsidRDefault="00093607" w:rsidP="00093607">
      <w:pPr>
        <w:numPr>
          <w:ilvl w:val="0"/>
          <w:numId w:val="26"/>
        </w:numPr>
        <w:jc w:val="both"/>
        <w:rPr>
          <w:rFonts w:ascii="Arial" w:hAnsi="Arial" w:cs="Arial"/>
          <w:sz w:val="20"/>
          <w:szCs w:val="20"/>
        </w:rPr>
      </w:pPr>
      <w:r w:rsidRPr="009A32A0">
        <w:rPr>
          <w:rFonts w:ascii="Arial" w:hAnsi="Arial" w:cs="Arial"/>
          <w:sz w:val="20"/>
          <w:szCs w:val="20"/>
        </w:rPr>
        <w:t xml:space="preserve">La organización y la coordinación logística de insumos y equipos están a cargo de la empresa que ejecutará el servicio de los Exámenes Medico Ocupacionales y Vacunación. Equipos indispensables para la correcta prestación del servicio: bascula + </w:t>
      </w:r>
      <w:proofErr w:type="spellStart"/>
      <w:r w:rsidRPr="009A32A0">
        <w:rPr>
          <w:rFonts w:ascii="Arial" w:hAnsi="Arial" w:cs="Arial"/>
          <w:sz w:val="20"/>
          <w:szCs w:val="20"/>
        </w:rPr>
        <w:t>tallimetro</w:t>
      </w:r>
      <w:proofErr w:type="spellEnd"/>
      <w:r w:rsidRPr="009A32A0">
        <w:rPr>
          <w:rFonts w:ascii="Arial" w:hAnsi="Arial" w:cs="Arial"/>
          <w:sz w:val="20"/>
          <w:szCs w:val="20"/>
        </w:rPr>
        <w:t xml:space="preserve">, fonendoscopio, equipo de órganos, linterna, martillo de reflejos, tensiómetro, baja lenguas, guantes, torundas- apósitos, bolsa roja, equipos e insumos requeridos de acuerdo al servicio requerido. </w:t>
      </w:r>
    </w:p>
    <w:p w14:paraId="4C370391" w14:textId="77777777" w:rsidR="00093607" w:rsidRPr="009A32A0" w:rsidRDefault="00093607" w:rsidP="00093607">
      <w:pPr>
        <w:numPr>
          <w:ilvl w:val="0"/>
          <w:numId w:val="26"/>
        </w:numPr>
        <w:spacing w:line="240" w:lineRule="auto"/>
        <w:jc w:val="both"/>
        <w:rPr>
          <w:rFonts w:ascii="Arial" w:hAnsi="Arial" w:cs="Arial"/>
          <w:sz w:val="20"/>
          <w:szCs w:val="20"/>
        </w:rPr>
      </w:pPr>
      <w:r w:rsidRPr="009A32A0">
        <w:rPr>
          <w:rFonts w:ascii="Arial" w:hAnsi="Arial" w:cs="Arial"/>
          <w:sz w:val="20"/>
          <w:szCs w:val="20"/>
        </w:rPr>
        <w:t>El laboratorio deberá suministrar el material necesario para la toma de las muestras.</w:t>
      </w:r>
    </w:p>
    <w:p w14:paraId="7590B04F" w14:textId="77777777" w:rsidR="00093607" w:rsidRPr="009A32A0" w:rsidRDefault="00093607" w:rsidP="00093607">
      <w:pPr>
        <w:numPr>
          <w:ilvl w:val="0"/>
          <w:numId w:val="26"/>
        </w:numPr>
        <w:spacing w:line="240" w:lineRule="auto"/>
        <w:jc w:val="both"/>
        <w:rPr>
          <w:rFonts w:ascii="Arial" w:hAnsi="Arial" w:cs="Arial"/>
          <w:sz w:val="20"/>
          <w:szCs w:val="20"/>
        </w:rPr>
      </w:pPr>
      <w:r w:rsidRPr="009A32A0">
        <w:rPr>
          <w:rFonts w:ascii="Arial" w:hAnsi="Arial" w:cs="Arial"/>
          <w:sz w:val="20"/>
          <w:szCs w:val="20"/>
        </w:rPr>
        <w:t>La empresa que ejecutará el servicio de los Exámenes Medico Ocupacionales tendrá bajo su cargo los insumos de papelería necesarios para el registro de la ejecución de los servicios.</w:t>
      </w:r>
    </w:p>
    <w:p w14:paraId="4AC8B059" w14:textId="77777777" w:rsidR="00093607" w:rsidRPr="009A32A0" w:rsidRDefault="00093607" w:rsidP="00093607">
      <w:pPr>
        <w:pStyle w:val="Prrafodelista"/>
        <w:numPr>
          <w:ilvl w:val="0"/>
          <w:numId w:val="26"/>
        </w:numPr>
        <w:contextualSpacing w:val="0"/>
        <w:jc w:val="both"/>
        <w:rPr>
          <w:rFonts w:ascii="Arial" w:hAnsi="Arial" w:cs="Arial"/>
          <w:sz w:val="20"/>
          <w:szCs w:val="20"/>
        </w:rPr>
      </w:pPr>
      <w:r w:rsidRPr="009A32A0">
        <w:rPr>
          <w:rFonts w:ascii="Arial" w:hAnsi="Arial" w:cs="Arial"/>
          <w:sz w:val="20"/>
          <w:szCs w:val="20"/>
        </w:rPr>
        <w:lastRenderedPageBreak/>
        <w:t>Los certificados de los exámenes médicos y de las vacunas, se deberá entregar al funcionario que haya cumplido satisfactoriamente con los mismos, el contratista dispondrá de 45 días calendario para cumplir con la entrega de una copia al trabajador y otra a la Sección de Seguridad y Salud en el Trabajo de la Unidad archivada por tipo de examen.</w:t>
      </w:r>
    </w:p>
    <w:p w14:paraId="102224AC" w14:textId="77777777" w:rsidR="00093607" w:rsidRPr="009A32A0" w:rsidRDefault="00093607" w:rsidP="00093607">
      <w:pPr>
        <w:numPr>
          <w:ilvl w:val="0"/>
          <w:numId w:val="26"/>
        </w:numPr>
        <w:spacing w:line="240" w:lineRule="auto"/>
        <w:jc w:val="both"/>
        <w:rPr>
          <w:rFonts w:ascii="Arial" w:hAnsi="Arial" w:cs="Arial"/>
          <w:sz w:val="20"/>
          <w:szCs w:val="20"/>
        </w:rPr>
      </w:pPr>
      <w:r w:rsidRPr="009A32A0">
        <w:rPr>
          <w:rFonts w:ascii="Arial" w:hAnsi="Arial" w:cs="Arial"/>
          <w:sz w:val="20"/>
          <w:szCs w:val="20"/>
        </w:rPr>
        <w:t xml:space="preserve">La entrega del diagnóstico de condiciones de salud se deberá realizar en archivo físico firmado por el médico de la empresa y en magnatico en archivo WORD, máximo 20 días a partir de la finalización de la toma de los exámenes. </w:t>
      </w:r>
    </w:p>
    <w:p w14:paraId="08E581E6" w14:textId="77777777" w:rsidR="00093607" w:rsidRPr="009A32A0" w:rsidRDefault="00093607" w:rsidP="00093607">
      <w:pPr>
        <w:numPr>
          <w:ilvl w:val="0"/>
          <w:numId w:val="26"/>
        </w:numPr>
        <w:spacing w:line="240" w:lineRule="auto"/>
        <w:jc w:val="both"/>
        <w:rPr>
          <w:rFonts w:ascii="Arial" w:hAnsi="Arial" w:cs="Arial"/>
          <w:sz w:val="20"/>
          <w:szCs w:val="20"/>
        </w:rPr>
      </w:pPr>
      <w:r w:rsidRPr="009A32A0">
        <w:rPr>
          <w:rFonts w:ascii="Arial" w:hAnsi="Arial" w:cs="Arial"/>
          <w:sz w:val="20"/>
          <w:szCs w:val="20"/>
        </w:rPr>
        <w:t xml:space="preserve">Los exámenes se realizarán de lunes a viernes de 07:30 a 16:30 horas, dentro del horario de régimen interno de la Unidad, previa coordinación con el supervisor del contrato. </w:t>
      </w:r>
    </w:p>
    <w:p w14:paraId="67B51CDC" w14:textId="77777777" w:rsidR="00093607" w:rsidRPr="009A32A0" w:rsidRDefault="00093607" w:rsidP="00093607">
      <w:pPr>
        <w:pStyle w:val="Default"/>
        <w:jc w:val="both"/>
        <w:rPr>
          <w:b/>
          <w:sz w:val="20"/>
          <w:szCs w:val="20"/>
        </w:rPr>
      </w:pPr>
      <w:r w:rsidRPr="009A32A0">
        <w:rPr>
          <w:b/>
          <w:sz w:val="20"/>
          <w:szCs w:val="20"/>
        </w:rPr>
        <w:t xml:space="preserve">Obligaciones del contratista: </w:t>
      </w:r>
    </w:p>
    <w:p w14:paraId="2A2108A1" w14:textId="77777777" w:rsidR="00093607" w:rsidRPr="009A32A0" w:rsidRDefault="00093607" w:rsidP="00093607">
      <w:pPr>
        <w:pStyle w:val="Default"/>
        <w:jc w:val="both"/>
        <w:rPr>
          <w:sz w:val="20"/>
          <w:szCs w:val="20"/>
        </w:rPr>
      </w:pPr>
    </w:p>
    <w:p w14:paraId="5054C0C2" w14:textId="77777777" w:rsidR="00093607" w:rsidRPr="009A32A0" w:rsidRDefault="00093607" w:rsidP="00093607">
      <w:pPr>
        <w:pStyle w:val="Default"/>
        <w:jc w:val="both"/>
        <w:rPr>
          <w:sz w:val="20"/>
          <w:szCs w:val="20"/>
        </w:rPr>
      </w:pPr>
      <w:r w:rsidRPr="009A32A0">
        <w:rPr>
          <w:sz w:val="20"/>
          <w:szCs w:val="20"/>
        </w:rPr>
        <w:t xml:space="preserve">El contratista deberá emitir el Diagnóstico de condiciones de salud en físico y digital de acuerdo a lo establecido en la Resolución 2346 de 2007, Articulo 18 y el contenido mínimo es: </w:t>
      </w:r>
    </w:p>
    <w:p w14:paraId="5E73BC20" w14:textId="77777777" w:rsidR="00093607" w:rsidRPr="009A32A0" w:rsidRDefault="00093607" w:rsidP="00093607">
      <w:pPr>
        <w:pStyle w:val="Default"/>
        <w:jc w:val="both"/>
        <w:rPr>
          <w:sz w:val="20"/>
          <w:szCs w:val="20"/>
        </w:rPr>
      </w:pPr>
    </w:p>
    <w:p w14:paraId="1904F5D0" w14:textId="77777777" w:rsidR="00093607" w:rsidRPr="009A32A0" w:rsidRDefault="00093607" w:rsidP="00093607">
      <w:pPr>
        <w:pStyle w:val="Default"/>
        <w:numPr>
          <w:ilvl w:val="0"/>
          <w:numId w:val="27"/>
        </w:numPr>
        <w:jc w:val="both"/>
        <w:rPr>
          <w:sz w:val="20"/>
          <w:szCs w:val="20"/>
        </w:rPr>
      </w:pPr>
      <w:r w:rsidRPr="009A32A0">
        <w:rPr>
          <w:sz w:val="20"/>
          <w:szCs w:val="20"/>
        </w:rPr>
        <w:t xml:space="preserve">Información sociodemográfica de la población trabajadora (sexo, grupos etarios, composición familiar, estrato socioeconómico). </w:t>
      </w:r>
    </w:p>
    <w:p w14:paraId="6E56EC66" w14:textId="77777777" w:rsidR="00093607" w:rsidRPr="009A32A0" w:rsidRDefault="00093607" w:rsidP="00093607">
      <w:pPr>
        <w:pStyle w:val="Default"/>
        <w:numPr>
          <w:ilvl w:val="0"/>
          <w:numId w:val="27"/>
        </w:numPr>
        <w:jc w:val="both"/>
        <w:rPr>
          <w:sz w:val="20"/>
          <w:szCs w:val="20"/>
        </w:rPr>
      </w:pPr>
      <w:r w:rsidRPr="009A32A0">
        <w:rPr>
          <w:sz w:val="20"/>
          <w:szCs w:val="20"/>
        </w:rPr>
        <w:t xml:space="preserve">Información de antecedentes de exposición laboral a diferentes factores de riesgos ocupacionales. </w:t>
      </w:r>
    </w:p>
    <w:p w14:paraId="17B7FBF8" w14:textId="77777777" w:rsidR="00093607" w:rsidRPr="009A32A0" w:rsidRDefault="00093607" w:rsidP="00093607">
      <w:pPr>
        <w:pStyle w:val="Default"/>
        <w:numPr>
          <w:ilvl w:val="0"/>
          <w:numId w:val="27"/>
        </w:numPr>
        <w:jc w:val="both"/>
        <w:rPr>
          <w:sz w:val="20"/>
          <w:szCs w:val="20"/>
        </w:rPr>
      </w:pPr>
      <w:r w:rsidRPr="009A32A0">
        <w:rPr>
          <w:sz w:val="20"/>
          <w:szCs w:val="20"/>
        </w:rPr>
        <w:t xml:space="preserve">Información de exposición laboral actual, según la manifestación de los trabajadores y los resultados objetivos analizados durante la evaluación médica. Tal información deberá estar diferenciada según áreas u oficios. </w:t>
      </w:r>
    </w:p>
    <w:p w14:paraId="084A16C3" w14:textId="77777777" w:rsidR="00093607" w:rsidRPr="009A32A0" w:rsidRDefault="00093607" w:rsidP="00093607">
      <w:pPr>
        <w:pStyle w:val="Default"/>
        <w:numPr>
          <w:ilvl w:val="0"/>
          <w:numId w:val="27"/>
        </w:numPr>
        <w:jc w:val="both"/>
        <w:rPr>
          <w:sz w:val="20"/>
          <w:szCs w:val="20"/>
        </w:rPr>
      </w:pPr>
      <w:r w:rsidRPr="009A32A0">
        <w:rPr>
          <w:sz w:val="20"/>
          <w:szCs w:val="20"/>
        </w:rPr>
        <w:t xml:space="preserve">Sintomatología reportada por los trabajadores. </w:t>
      </w:r>
    </w:p>
    <w:p w14:paraId="1D57FD20" w14:textId="77777777" w:rsidR="00093607" w:rsidRPr="009A32A0" w:rsidRDefault="00093607" w:rsidP="00093607">
      <w:pPr>
        <w:pStyle w:val="Default"/>
        <w:numPr>
          <w:ilvl w:val="0"/>
          <w:numId w:val="27"/>
        </w:numPr>
        <w:jc w:val="both"/>
        <w:rPr>
          <w:sz w:val="20"/>
          <w:szCs w:val="20"/>
        </w:rPr>
      </w:pPr>
      <w:r w:rsidRPr="009A32A0">
        <w:rPr>
          <w:sz w:val="20"/>
          <w:szCs w:val="20"/>
        </w:rPr>
        <w:t xml:space="preserve"> Resultados generales de las pruebas clínicas o para clínicas complementarias a los exámenes físicos realizados. </w:t>
      </w:r>
    </w:p>
    <w:p w14:paraId="539676A3" w14:textId="77777777" w:rsidR="00093607" w:rsidRPr="009A32A0" w:rsidRDefault="00093607" w:rsidP="00093607">
      <w:pPr>
        <w:pStyle w:val="Default"/>
        <w:numPr>
          <w:ilvl w:val="0"/>
          <w:numId w:val="27"/>
        </w:numPr>
        <w:jc w:val="both"/>
        <w:rPr>
          <w:sz w:val="20"/>
          <w:szCs w:val="20"/>
        </w:rPr>
      </w:pPr>
      <w:r w:rsidRPr="009A32A0">
        <w:rPr>
          <w:sz w:val="20"/>
          <w:szCs w:val="20"/>
        </w:rPr>
        <w:t xml:space="preserve">Diagnósticos encontrados en la población trabajadora. </w:t>
      </w:r>
    </w:p>
    <w:p w14:paraId="4E522607" w14:textId="77777777" w:rsidR="00093607" w:rsidRPr="009A32A0" w:rsidRDefault="00093607" w:rsidP="00093607">
      <w:pPr>
        <w:pStyle w:val="Default"/>
        <w:numPr>
          <w:ilvl w:val="0"/>
          <w:numId w:val="27"/>
        </w:numPr>
        <w:jc w:val="both"/>
        <w:rPr>
          <w:sz w:val="20"/>
          <w:szCs w:val="20"/>
        </w:rPr>
      </w:pPr>
      <w:r w:rsidRPr="009A32A0">
        <w:rPr>
          <w:sz w:val="20"/>
          <w:szCs w:val="20"/>
        </w:rPr>
        <w:t xml:space="preserve">Análisis y conclusiones de la evaluación. </w:t>
      </w:r>
    </w:p>
    <w:p w14:paraId="4089BA14" w14:textId="77777777" w:rsidR="00093607" w:rsidRPr="009A32A0" w:rsidRDefault="00093607" w:rsidP="00093607">
      <w:pPr>
        <w:pStyle w:val="Default"/>
        <w:numPr>
          <w:ilvl w:val="0"/>
          <w:numId w:val="27"/>
        </w:numPr>
        <w:jc w:val="both"/>
        <w:rPr>
          <w:sz w:val="20"/>
          <w:szCs w:val="20"/>
        </w:rPr>
      </w:pPr>
      <w:r w:rsidRPr="009A32A0">
        <w:rPr>
          <w:sz w:val="20"/>
          <w:szCs w:val="20"/>
        </w:rPr>
        <w:t xml:space="preserve">Recomendaciones </w:t>
      </w:r>
    </w:p>
    <w:p w14:paraId="7EB45B71" w14:textId="77777777" w:rsidR="00093607" w:rsidRPr="009A32A0" w:rsidRDefault="00093607" w:rsidP="00093607">
      <w:pPr>
        <w:pStyle w:val="Default"/>
        <w:numPr>
          <w:ilvl w:val="0"/>
          <w:numId w:val="27"/>
        </w:numPr>
        <w:jc w:val="both"/>
        <w:rPr>
          <w:sz w:val="20"/>
          <w:szCs w:val="20"/>
        </w:rPr>
      </w:pPr>
      <w:r w:rsidRPr="009A32A0">
        <w:rPr>
          <w:sz w:val="20"/>
          <w:szCs w:val="20"/>
        </w:rPr>
        <w:t xml:space="preserve">El contratista deberá emitir a la Unidad Aérea el certificado de aptitud laboral de cada funcionario en físico y digital. </w:t>
      </w:r>
    </w:p>
    <w:p w14:paraId="6824F782" w14:textId="77777777" w:rsidR="00093607" w:rsidRPr="009A32A0" w:rsidRDefault="00093607" w:rsidP="00093607">
      <w:pPr>
        <w:pStyle w:val="Default"/>
        <w:numPr>
          <w:ilvl w:val="0"/>
          <w:numId w:val="27"/>
        </w:numPr>
        <w:jc w:val="both"/>
        <w:rPr>
          <w:sz w:val="20"/>
          <w:szCs w:val="20"/>
        </w:rPr>
      </w:pPr>
      <w:r w:rsidRPr="009A32A0">
        <w:rPr>
          <w:sz w:val="20"/>
          <w:szCs w:val="20"/>
        </w:rPr>
        <w:t xml:space="preserve">El contratista deberá garantizar la retroalimentación de los resultados de los exámenes médicos practicados al funcionario, quedando por escrito en el certificado de aptitud psicofísica, con el fin que inicie tratamiento en caso de requerirlo. </w:t>
      </w:r>
    </w:p>
    <w:p w14:paraId="6D3820FF" w14:textId="77777777" w:rsidR="00093607" w:rsidRPr="009A32A0" w:rsidRDefault="00093607" w:rsidP="00093607">
      <w:pPr>
        <w:pStyle w:val="Default"/>
        <w:numPr>
          <w:ilvl w:val="0"/>
          <w:numId w:val="27"/>
        </w:numPr>
        <w:jc w:val="both"/>
        <w:rPr>
          <w:sz w:val="20"/>
          <w:szCs w:val="20"/>
        </w:rPr>
      </w:pPr>
      <w:r w:rsidRPr="009A32A0">
        <w:rPr>
          <w:sz w:val="20"/>
          <w:szCs w:val="20"/>
        </w:rPr>
        <w:t xml:space="preserve">El contratista deberá proporcionar al Médico Laboral de la DISAT, las bases de datos de los exámenes médicos ocupacionales, en caso de que este los requiera con el fin de adelantar y alimentar los Sistemas de Vigilancia Epidemiológica. </w:t>
      </w:r>
    </w:p>
    <w:p w14:paraId="1D56D09F" w14:textId="77777777" w:rsidR="00093607" w:rsidRPr="009A32A0" w:rsidRDefault="00093607" w:rsidP="00093607">
      <w:pPr>
        <w:pStyle w:val="Default"/>
        <w:numPr>
          <w:ilvl w:val="0"/>
          <w:numId w:val="27"/>
        </w:numPr>
        <w:jc w:val="both"/>
        <w:rPr>
          <w:sz w:val="20"/>
          <w:szCs w:val="20"/>
        </w:rPr>
      </w:pPr>
      <w:r w:rsidRPr="009A32A0">
        <w:rPr>
          <w:sz w:val="20"/>
          <w:szCs w:val="20"/>
        </w:rPr>
        <w:t xml:space="preserve"> Relacionar los demás requisitos que garanticen una adecuada prestación del servicio y cumplimiento de la normatividad vigente. </w:t>
      </w:r>
    </w:p>
    <w:p w14:paraId="268E3283" w14:textId="77777777" w:rsidR="00093607" w:rsidRPr="009A32A0" w:rsidRDefault="00093607" w:rsidP="00093607">
      <w:pPr>
        <w:pStyle w:val="Default"/>
        <w:ind w:left="720"/>
        <w:jc w:val="both"/>
        <w:rPr>
          <w:sz w:val="20"/>
          <w:szCs w:val="20"/>
        </w:rPr>
      </w:pPr>
    </w:p>
    <w:p w14:paraId="3834A1C2" w14:textId="77777777" w:rsidR="00093607" w:rsidRPr="009A32A0" w:rsidRDefault="00093607" w:rsidP="00093607">
      <w:pPr>
        <w:pStyle w:val="Default"/>
        <w:numPr>
          <w:ilvl w:val="0"/>
          <w:numId w:val="28"/>
        </w:numPr>
        <w:jc w:val="both"/>
        <w:rPr>
          <w:sz w:val="20"/>
          <w:szCs w:val="20"/>
        </w:rPr>
      </w:pPr>
      <w:r w:rsidRPr="009A32A0">
        <w:rPr>
          <w:sz w:val="20"/>
          <w:szCs w:val="20"/>
        </w:rPr>
        <w:t>El contratista debe</w:t>
      </w:r>
      <w:r w:rsidRPr="009A32A0">
        <w:rPr>
          <w:rFonts w:eastAsia="Arial"/>
          <w:color w:val="auto"/>
          <w:sz w:val="20"/>
          <w:szCs w:val="20"/>
          <w:lang w:eastAsia="en-US"/>
        </w:rPr>
        <w:t xml:space="preserve"> desarrollar y cumplir el objeto del Contrato, en las condiciones de calidad, oportunidad, y obligaciones definidas en el presente Contrato, incluyendo la oferta presentada.</w:t>
      </w:r>
    </w:p>
    <w:p w14:paraId="562E64F8" w14:textId="77777777" w:rsidR="00093607" w:rsidRPr="009A32A0" w:rsidRDefault="00093607" w:rsidP="00093607">
      <w:pPr>
        <w:pStyle w:val="Default"/>
        <w:numPr>
          <w:ilvl w:val="0"/>
          <w:numId w:val="26"/>
        </w:numPr>
        <w:jc w:val="both"/>
        <w:rPr>
          <w:sz w:val="20"/>
          <w:szCs w:val="20"/>
        </w:rPr>
      </w:pPr>
      <w:r w:rsidRPr="009A32A0">
        <w:rPr>
          <w:sz w:val="20"/>
          <w:szCs w:val="20"/>
        </w:rPr>
        <w:t>Para la realización de los exámenes médicos ocupacionales, el contratista 10 días después de adjudicado el contrato, deberá adjuntar los documentos legales del personal que realizará la ejecución del servicio, adjuntando tarjeta profesional o licencia que lo acredite como personal calificado y entrenado.</w:t>
      </w:r>
    </w:p>
    <w:p w14:paraId="4CE46199" w14:textId="77777777" w:rsidR="00093607" w:rsidRPr="009A32A0" w:rsidRDefault="00093607" w:rsidP="00093607">
      <w:pPr>
        <w:pStyle w:val="Default"/>
        <w:numPr>
          <w:ilvl w:val="0"/>
          <w:numId w:val="26"/>
        </w:numPr>
        <w:jc w:val="both"/>
        <w:rPr>
          <w:sz w:val="20"/>
          <w:szCs w:val="20"/>
        </w:rPr>
      </w:pPr>
      <w:r w:rsidRPr="009A32A0">
        <w:rPr>
          <w:rFonts w:eastAsia="Arial"/>
          <w:color w:val="auto"/>
          <w:sz w:val="20"/>
          <w:szCs w:val="20"/>
          <w:lang w:eastAsia="en-US"/>
        </w:rPr>
        <w:t xml:space="preserve">El contratista se compromete a responder por todos y cada uno de los insumos, suministros y/o materiales que le sean puestos a su disposición para la prestación de servicios realizados, por lo que los mismos quedarán a cargo del contratista y este responderá por ellos, autorizando que el valor del mismo sea descontado automáticamente </w:t>
      </w:r>
      <w:r w:rsidRPr="009A32A0">
        <w:rPr>
          <w:rFonts w:eastAsia="Arial"/>
          <w:color w:val="auto"/>
          <w:sz w:val="20"/>
          <w:szCs w:val="20"/>
          <w:lang w:eastAsia="en-US"/>
        </w:rPr>
        <w:lastRenderedPageBreak/>
        <w:t>de los honorarios pactados en caso de pérdida o extravío injustificado, de acuerdo con el deber de cuidado y diligencia inmerso en el contrato.</w:t>
      </w:r>
    </w:p>
    <w:p w14:paraId="70810CCF" w14:textId="77777777" w:rsidR="00093607" w:rsidRPr="009A32A0" w:rsidRDefault="00093607" w:rsidP="00093607">
      <w:pPr>
        <w:pStyle w:val="Default"/>
        <w:numPr>
          <w:ilvl w:val="0"/>
          <w:numId w:val="26"/>
        </w:numPr>
        <w:jc w:val="both"/>
        <w:rPr>
          <w:sz w:val="20"/>
          <w:szCs w:val="20"/>
        </w:rPr>
      </w:pPr>
      <w:r w:rsidRPr="009A32A0">
        <w:rPr>
          <w:rFonts w:eastAsia="Arial"/>
          <w:color w:val="auto"/>
          <w:sz w:val="20"/>
          <w:szCs w:val="20"/>
          <w:lang w:eastAsia="en-US"/>
        </w:rPr>
        <w:t>Se someterá a todas las normas de seguridad social, seguridad industrial, y demás que tenga relación con el objeto del contrato.</w:t>
      </w:r>
    </w:p>
    <w:p w14:paraId="21D5666D" w14:textId="77777777" w:rsidR="00093607" w:rsidRPr="009A32A0" w:rsidRDefault="00093607" w:rsidP="00093607">
      <w:pPr>
        <w:pStyle w:val="Default"/>
        <w:numPr>
          <w:ilvl w:val="0"/>
          <w:numId w:val="26"/>
        </w:numPr>
        <w:jc w:val="both"/>
        <w:rPr>
          <w:sz w:val="20"/>
          <w:szCs w:val="20"/>
        </w:rPr>
      </w:pPr>
      <w:r w:rsidRPr="009A32A0">
        <w:rPr>
          <w:rFonts w:eastAsia="Arial"/>
          <w:color w:val="auto"/>
          <w:sz w:val="20"/>
          <w:szCs w:val="20"/>
          <w:lang w:eastAsia="en-US"/>
        </w:rPr>
        <w:t>Comunicarle al Comando Aéreo de Combate N°6 cualquier circunstancia política, jurídica, social, económica, técnica, ambiental o de cualquier tipo, que pueda afectar la ejecución del Contrato.</w:t>
      </w:r>
    </w:p>
    <w:p w14:paraId="12C71594" w14:textId="77777777" w:rsidR="00093607" w:rsidRPr="009A32A0" w:rsidRDefault="00093607" w:rsidP="00093607">
      <w:pPr>
        <w:pStyle w:val="Default"/>
        <w:numPr>
          <w:ilvl w:val="0"/>
          <w:numId w:val="26"/>
        </w:numPr>
        <w:jc w:val="both"/>
        <w:rPr>
          <w:sz w:val="20"/>
          <w:szCs w:val="20"/>
        </w:rPr>
      </w:pPr>
      <w:r w:rsidRPr="009A32A0">
        <w:rPr>
          <w:rFonts w:eastAsia="Arial"/>
          <w:color w:val="auto"/>
          <w:sz w:val="20"/>
          <w:szCs w:val="20"/>
          <w:lang w:eastAsia="en-US"/>
        </w:rPr>
        <w:t>Cumplir las obligaciones en materia de responsabilidad social que le competen conforme a normas aplicables y las especificaciones técnicas del objeto contratado.</w:t>
      </w:r>
    </w:p>
    <w:p w14:paraId="7A938828" w14:textId="77777777" w:rsidR="00093607" w:rsidRPr="009A32A0" w:rsidRDefault="00093607" w:rsidP="00093607">
      <w:pPr>
        <w:pStyle w:val="Default"/>
        <w:numPr>
          <w:ilvl w:val="0"/>
          <w:numId w:val="26"/>
        </w:numPr>
        <w:jc w:val="both"/>
        <w:rPr>
          <w:sz w:val="20"/>
          <w:szCs w:val="20"/>
        </w:rPr>
      </w:pPr>
      <w:r w:rsidRPr="009A32A0">
        <w:rPr>
          <w:rFonts w:eastAsia="Arial"/>
          <w:color w:val="auto"/>
          <w:sz w:val="20"/>
          <w:szCs w:val="20"/>
          <w:lang w:eastAsia="en-US"/>
        </w:rPr>
        <w:t xml:space="preserve">Elaborar, suscribir y presentar al Comando Aéreo de Combate N°6 los respectivos informes correspondientes. </w:t>
      </w:r>
    </w:p>
    <w:p w14:paraId="08DB6BFB" w14:textId="77777777" w:rsidR="00093607" w:rsidRPr="009A32A0" w:rsidRDefault="00093607" w:rsidP="00093607">
      <w:pPr>
        <w:pStyle w:val="Default"/>
        <w:numPr>
          <w:ilvl w:val="0"/>
          <w:numId w:val="26"/>
        </w:numPr>
        <w:jc w:val="both"/>
        <w:rPr>
          <w:sz w:val="20"/>
          <w:szCs w:val="20"/>
        </w:rPr>
      </w:pPr>
      <w:r w:rsidRPr="009A32A0">
        <w:rPr>
          <w:rFonts w:eastAsia="Arial"/>
          <w:color w:val="auto"/>
          <w:sz w:val="20"/>
          <w:szCs w:val="20"/>
          <w:lang w:eastAsia="en-US"/>
        </w:rPr>
        <w:t xml:space="preserve">Tomar las medidas de seguridad y sanitarias necesarias, tendientes a evitar accidentes, observar las disposiciones legales vigentes, ejercer control permanente; y, de ocurrir accidentes, responderá por los costos e indemnizaciones a que haya lugar. Queda sobrentendido que EL MINISTERIO no asume responsabilidad alguna por los daños y perjuicios que llegaren a ocasionarse. </w:t>
      </w:r>
    </w:p>
    <w:p w14:paraId="64CA42FD" w14:textId="77777777" w:rsidR="00093607" w:rsidRPr="009A32A0" w:rsidRDefault="00093607" w:rsidP="00093607">
      <w:pPr>
        <w:pStyle w:val="Default"/>
        <w:numPr>
          <w:ilvl w:val="0"/>
          <w:numId w:val="26"/>
        </w:numPr>
        <w:jc w:val="both"/>
        <w:rPr>
          <w:sz w:val="20"/>
          <w:szCs w:val="20"/>
        </w:rPr>
      </w:pPr>
      <w:r w:rsidRPr="009A32A0">
        <w:rPr>
          <w:rFonts w:eastAsia="Arial"/>
          <w:color w:val="auto"/>
          <w:sz w:val="20"/>
          <w:szCs w:val="20"/>
          <w:lang w:eastAsia="en-US"/>
        </w:rPr>
        <w:t xml:space="preserve">Además de la obligación de establecer y ejecutar en forma permanente el programa de salud ocupacional, según lo establecido en las normas vigentes, es responsable de los riesgos originados en su ambiente de trabajo. (Capítulo VI PREVENCIÓN Y PROMOCIÓN DE RIESGOS PROFESIONALES, Decreto 1295 de 1994 modificado por la ley 776 de 2002, Ley 1429 de 2010 y por la Ley 1562 de 2012 y las demás normas sobre la materia). </w:t>
      </w:r>
    </w:p>
    <w:p w14:paraId="3E78D6B3" w14:textId="77777777" w:rsidR="00093607" w:rsidRPr="009A32A0" w:rsidRDefault="00093607" w:rsidP="00093607">
      <w:pPr>
        <w:pStyle w:val="Default"/>
        <w:numPr>
          <w:ilvl w:val="0"/>
          <w:numId w:val="26"/>
        </w:numPr>
        <w:jc w:val="both"/>
        <w:rPr>
          <w:sz w:val="20"/>
          <w:szCs w:val="20"/>
        </w:rPr>
      </w:pPr>
      <w:r w:rsidRPr="009A32A0">
        <w:rPr>
          <w:rFonts w:eastAsia="Arial"/>
          <w:color w:val="auto"/>
          <w:sz w:val="20"/>
          <w:szCs w:val="20"/>
          <w:lang w:eastAsia="en-US"/>
        </w:rPr>
        <w:t xml:space="preserve">Dedicar toda su capacidad en el cumplimiento de sus obligaciones. </w:t>
      </w:r>
    </w:p>
    <w:p w14:paraId="3CD1755B" w14:textId="77777777" w:rsidR="00093607" w:rsidRPr="009A32A0" w:rsidRDefault="00093607" w:rsidP="00093607">
      <w:pPr>
        <w:pStyle w:val="Default"/>
        <w:numPr>
          <w:ilvl w:val="0"/>
          <w:numId w:val="26"/>
        </w:numPr>
        <w:jc w:val="both"/>
        <w:rPr>
          <w:sz w:val="20"/>
          <w:szCs w:val="20"/>
        </w:rPr>
      </w:pPr>
      <w:r w:rsidRPr="009A32A0">
        <w:rPr>
          <w:rFonts w:eastAsia="Arial"/>
          <w:color w:val="auto"/>
          <w:sz w:val="20"/>
          <w:szCs w:val="20"/>
          <w:lang w:eastAsia="en-US"/>
        </w:rPr>
        <w:t xml:space="preserve">Acreditar que se encuentra al día en el pago de aportes parafiscales. </w:t>
      </w:r>
    </w:p>
    <w:p w14:paraId="4A900637" w14:textId="77777777" w:rsidR="00093607" w:rsidRPr="009A32A0" w:rsidRDefault="00093607" w:rsidP="00093607">
      <w:pPr>
        <w:pStyle w:val="Default"/>
        <w:numPr>
          <w:ilvl w:val="0"/>
          <w:numId w:val="26"/>
        </w:numPr>
        <w:jc w:val="both"/>
        <w:rPr>
          <w:sz w:val="20"/>
          <w:szCs w:val="20"/>
        </w:rPr>
      </w:pPr>
      <w:r w:rsidRPr="009A32A0">
        <w:rPr>
          <w:sz w:val="20"/>
          <w:szCs w:val="20"/>
        </w:rPr>
        <w:t>Encargarse del transporte del personal, hospedaje y viáticos necesarios para que todo el personal cumpla debidamente de sus servicios, respondiendo por todos los gastos originados por dicho concepto.</w:t>
      </w:r>
    </w:p>
    <w:p w14:paraId="124B43E0" w14:textId="77777777" w:rsidR="00093607" w:rsidRPr="009A32A0" w:rsidRDefault="00093607" w:rsidP="00093607">
      <w:pPr>
        <w:pStyle w:val="Prrafodelista"/>
        <w:numPr>
          <w:ilvl w:val="0"/>
          <w:numId w:val="26"/>
        </w:numPr>
        <w:contextualSpacing w:val="0"/>
        <w:jc w:val="both"/>
        <w:rPr>
          <w:rFonts w:ascii="Arial" w:hAnsi="Arial" w:cs="Arial"/>
          <w:sz w:val="20"/>
          <w:szCs w:val="20"/>
        </w:rPr>
      </w:pPr>
      <w:r w:rsidRPr="009A32A0">
        <w:rPr>
          <w:rFonts w:ascii="Arial" w:hAnsi="Arial" w:cs="Arial"/>
          <w:sz w:val="20"/>
          <w:szCs w:val="20"/>
        </w:rPr>
        <w:t>Deberá contar con las comodidades para realizar los exámenes médicos y laboratorios, como son biombos, camillas, refrigeración para muestras, insumos para toma de muestras y todo lo necesario para cumplir satisfactoriamente con el servicio.</w:t>
      </w:r>
      <w:r w:rsidRPr="009A32A0">
        <w:rPr>
          <w:rFonts w:ascii="Arial" w:hAnsi="Arial" w:cs="Arial"/>
          <w:sz w:val="20"/>
          <w:szCs w:val="20"/>
          <w:lang w:eastAsia="es-ES_tradnl"/>
        </w:rPr>
        <w:tab/>
      </w:r>
    </w:p>
    <w:p w14:paraId="6C779E52" w14:textId="77777777" w:rsidR="00093607" w:rsidRPr="009A32A0" w:rsidRDefault="00093607" w:rsidP="00093607">
      <w:pPr>
        <w:pStyle w:val="Prrafodelista"/>
        <w:numPr>
          <w:ilvl w:val="0"/>
          <w:numId w:val="26"/>
        </w:numPr>
        <w:contextualSpacing w:val="0"/>
        <w:jc w:val="both"/>
        <w:rPr>
          <w:rFonts w:ascii="Arial" w:hAnsi="Arial" w:cs="Arial"/>
          <w:sz w:val="20"/>
          <w:szCs w:val="20"/>
        </w:rPr>
      </w:pPr>
      <w:r w:rsidRPr="009A32A0">
        <w:rPr>
          <w:rFonts w:ascii="Arial" w:hAnsi="Arial" w:cs="Arial"/>
          <w:sz w:val="20"/>
          <w:szCs w:val="20"/>
          <w:lang w:eastAsia="es-ES_tradnl"/>
        </w:rPr>
        <w:t>El contratista deberá suministrar personal idóneo que guie a los funcionarios a cada uno de los exámenes médicos, garantizando la rotación y orden por cada uno de los mismos.</w:t>
      </w:r>
    </w:p>
    <w:p w14:paraId="4401A799" w14:textId="77777777" w:rsidR="00093607" w:rsidRPr="009A32A0" w:rsidRDefault="00093607" w:rsidP="00093607">
      <w:pPr>
        <w:pStyle w:val="Prrafodelista"/>
        <w:numPr>
          <w:ilvl w:val="0"/>
          <w:numId w:val="26"/>
        </w:numPr>
        <w:contextualSpacing w:val="0"/>
        <w:jc w:val="both"/>
        <w:rPr>
          <w:rFonts w:ascii="Arial" w:hAnsi="Arial" w:cs="Arial"/>
          <w:sz w:val="20"/>
          <w:szCs w:val="20"/>
        </w:rPr>
      </w:pPr>
      <w:r w:rsidRPr="009A32A0">
        <w:rPr>
          <w:rFonts w:ascii="Arial" w:hAnsi="Arial" w:cs="Arial"/>
          <w:sz w:val="20"/>
          <w:szCs w:val="20"/>
          <w:lang w:eastAsia="es-ES_tradnl"/>
        </w:rPr>
        <w:t xml:space="preserve">El contratista deberá presentar el protocolo de Bioseguridad COVID-19 al iniciar la ejecución del contrato.  </w:t>
      </w:r>
    </w:p>
    <w:p w14:paraId="0E878382" w14:textId="77777777" w:rsidR="00093607" w:rsidRPr="009A32A0" w:rsidRDefault="00093607" w:rsidP="00093607">
      <w:pPr>
        <w:spacing w:after="0"/>
        <w:contextualSpacing/>
        <w:jc w:val="both"/>
        <w:rPr>
          <w:rFonts w:ascii="Arial" w:hAnsi="Arial" w:cs="Arial"/>
          <w:b/>
          <w:sz w:val="20"/>
          <w:szCs w:val="20"/>
        </w:rPr>
      </w:pPr>
    </w:p>
    <w:p w14:paraId="7FCCCD6B" w14:textId="77777777" w:rsidR="00093607" w:rsidRPr="009A32A0" w:rsidRDefault="00093607" w:rsidP="00093607">
      <w:pPr>
        <w:tabs>
          <w:tab w:val="left" w:pos="142"/>
        </w:tabs>
        <w:spacing w:after="0"/>
        <w:contextualSpacing/>
        <w:jc w:val="both"/>
        <w:rPr>
          <w:rFonts w:ascii="Arial" w:hAnsi="Arial" w:cs="Arial"/>
          <w:b/>
          <w:sz w:val="20"/>
          <w:szCs w:val="20"/>
          <w:lang w:eastAsia="es-ES_tradnl"/>
        </w:rPr>
      </w:pPr>
      <w:r w:rsidRPr="009A32A0">
        <w:rPr>
          <w:rFonts w:ascii="Arial" w:hAnsi="Arial" w:cs="Arial"/>
          <w:sz w:val="20"/>
          <w:szCs w:val="20"/>
          <w:lang w:eastAsia="es-ES_tradnl"/>
        </w:rPr>
        <w:t xml:space="preserve"> </w:t>
      </w:r>
      <w:r w:rsidRPr="009A32A0">
        <w:rPr>
          <w:rFonts w:ascii="Arial" w:hAnsi="Arial" w:cs="Arial"/>
          <w:b/>
          <w:sz w:val="20"/>
          <w:szCs w:val="20"/>
          <w:lang w:eastAsia="es-ES_tradnl"/>
        </w:rPr>
        <w:t>Otras</w:t>
      </w:r>
      <w:r w:rsidRPr="009A32A0">
        <w:rPr>
          <w:rFonts w:ascii="Arial" w:hAnsi="Arial" w:cs="Arial"/>
          <w:b/>
          <w:noProof/>
          <w:sz w:val="20"/>
          <w:szCs w:val="20"/>
        </w:rPr>
        <w:drawing>
          <wp:inline distT="0" distB="0" distL="0" distR="0" wp14:anchorId="143657CB" wp14:editId="03D2B92D">
            <wp:extent cx="0" cy="0"/>
            <wp:effectExtent l="0" t="0" r="0" b="0"/>
            <wp:docPr id="31" name="image_31" descr="image desc for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_31"/>
                    <pic:cNvPicPr/>
                  </pic:nvPicPr>
                  <pic:blipFill>
                    <a:blip r:link="rId8"/>
                    <a:stretch>
                      <a:fillRect/>
                    </a:stretch>
                  </pic:blipFill>
                  <pic:spPr>
                    <a:xfrm>
                      <a:off x="0" y="0"/>
                      <a:ext cx="0" cy="0"/>
                    </a:xfrm>
                    <a:prstGeom prst="rect">
                      <a:avLst/>
                    </a:prstGeom>
                  </pic:spPr>
                </pic:pic>
              </a:graphicData>
            </a:graphic>
          </wp:inline>
        </w:drawing>
      </w:r>
      <w:r w:rsidRPr="009A32A0">
        <w:rPr>
          <w:rFonts w:ascii="Arial" w:hAnsi="Arial" w:cs="Arial"/>
          <w:b/>
          <w:sz w:val="20"/>
          <w:szCs w:val="20"/>
          <w:lang w:eastAsia="es-ES_tradnl"/>
        </w:rPr>
        <w:t xml:space="preserve"> condiciones necesarias de acuerdo con la modalidad de selección y el objeto a contratar</w:t>
      </w:r>
    </w:p>
    <w:p w14:paraId="6EF16EBD" w14:textId="77777777" w:rsidR="00093607" w:rsidRPr="009A32A0" w:rsidRDefault="00093607" w:rsidP="00093607">
      <w:pPr>
        <w:tabs>
          <w:tab w:val="left" w:pos="142"/>
        </w:tabs>
        <w:spacing w:after="0"/>
        <w:contextualSpacing/>
        <w:jc w:val="both"/>
        <w:rPr>
          <w:rFonts w:ascii="Arial" w:hAnsi="Arial" w:cs="Arial"/>
          <w:b/>
          <w:sz w:val="20"/>
          <w:szCs w:val="20"/>
          <w:lang w:eastAsia="es-ES_tradnl"/>
        </w:rPr>
      </w:pPr>
    </w:p>
    <w:p w14:paraId="3F324604" w14:textId="77777777" w:rsidR="00093607" w:rsidRPr="009A32A0" w:rsidRDefault="00093607" w:rsidP="00093607">
      <w:pPr>
        <w:pStyle w:val="Prrafodelista"/>
        <w:numPr>
          <w:ilvl w:val="0"/>
          <w:numId w:val="26"/>
        </w:numPr>
        <w:contextualSpacing w:val="0"/>
        <w:jc w:val="both"/>
        <w:rPr>
          <w:rFonts w:ascii="Arial" w:hAnsi="Arial" w:cs="Arial"/>
          <w:sz w:val="20"/>
          <w:szCs w:val="20"/>
          <w:lang w:eastAsia="es-ES_tradnl"/>
        </w:rPr>
      </w:pPr>
      <w:r w:rsidRPr="009A32A0">
        <w:rPr>
          <w:rFonts w:ascii="Arial" w:hAnsi="Arial" w:cs="Arial"/>
          <w:sz w:val="20"/>
          <w:szCs w:val="20"/>
          <w:lang w:eastAsia="es-ES_tradnl"/>
        </w:rPr>
        <w:t xml:space="preserve">  El oferente deberá realizar los exámenes médicos solicitados en el Comando Aéreo de Combate </w:t>
      </w:r>
      <w:proofErr w:type="spellStart"/>
      <w:r w:rsidRPr="009A32A0">
        <w:rPr>
          <w:rFonts w:ascii="Arial" w:hAnsi="Arial" w:cs="Arial"/>
          <w:sz w:val="20"/>
          <w:szCs w:val="20"/>
          <w:lang w:eastAsia="es-ES_tradnl"/>
        </w:rPr>
        <w:t>N°</w:t>
      </w:r>
      <w:proofErr w:type="spellEnd"/>
      <w:r w:rsidRPr="009A32A0">
        <w:rPr>
          <w:rFonts w:ascii="Arial" w:hAnsi="Arial" w:cs="Arial"/>
          <w:sz w:val="20"/>
          <w:szCs w:val="20"/>
          <w:lang w:eastAsia="es-ES_tradnl"/>
        </w:rPr>
        <w:t xml:space="preserve"> 6, en el Municipio de Solano en el departamento del Caquetá, en tres jornadas de miércoles a sábado, la Fuerza Aérea le apoya con el transporte del personal médico y los equipos con un vuelo que sale desde la cuidad Bogotá D.C (miércoles y sábado) o Florencia Caquetá (miércoles).  De presentarse retrasos o adelantos en los vuelos de entrada y salida a la Unidad el personal de contratista deberá acatar las coordinaciones del personal de la Fuerza Aérea Colombiana. </w:t>
      </w:r>
    </w:p>
    <w:p w14:paraId="06B4DCF3" w14:textId="77777777" w:rsidR="00093607" w:rsidRPr="009A32A0" w:rsidRDefault="00093607" w:rsidP="00093607">
      <w:pPr>
        <w:pStyle w:val="Prrafodelista"/>
        <w:numPr>
          <w:ilvl w:val="0"/>
          <w:numId w:val="26"/>
        </w:numPr>
        <w:contextualSpacing w:val="0"/>
        <w:jc w:val="both"/>
        <w:rPr>
          <w:rFonts w:ascii="Arial" w:hAnsi="Arial" w:cs="Arial"/>
          <w:sz w:val="20"/>
          <w:szCs w:val="20"/>
          <w:lang w:eastAsia="es-ES_tradnl"/>
        </w:rPr>
      </w:pPr>
      <w:r w:rsidRPr="009A32A0">
        <w:rPr>
          <w:rFonts w:ascii="Arial" w:hAnsi="Arial" w:cs="Arial"/>
          <w:sz w:val="20"/>
          <w:szCs w:val="20"/>
          <w:lang w:val="es-CO"/>
        </w:rPr>
        <w:t xml:space="preserve">Durante el desarrollo de la jornada el personal médico deberá pernoctar en las instalaciones del Comando Aéreo de Combate </w:t>
      </w:r>
      <w:proofErr w:type="spellStart"/>
      <w:r w:rsidRPr="009A32A0">
        <w:rPr>
          <w:rFonts w:ascii="Arial" w:hAnsi="Arial" w:cs="Arial"/>
          <w:sz w:val="20"/>
          <w:szCs w:val="20"/>
          <w:lang w:val="es-CO"/>
        </w:rPr>
        <w:t>N°</w:t>
      </w:r>
      <w:proofErr w:type="spellEnd"/>
      <w:r w:rsidRPr="009A32A0">
        <w:rPr>
          <w:rFonts w:ascii="Arial" w:hAnsi="Arial" w:cs="Arial"/>
          <w:sz w:val="20"/>
          <w:szCs w:val="20"/>
          <w:lang w:val="es-CO"/>
        </w:rPr>
        <w:t xml:space="preserve"> 6 en un área residencial que se dispondrá para tal fin, el costo de este servicio será asumido por el personal que presta el servicio, así como el de la alimentación. (Precio noche: $20.000 - Alimentación: $10.000 Aprox. cada comida)</w:t>
      </w:r>
    </w:p>
    <w:p w14:paraId="638D136B" w14:textId="77777777" w:rsidR="00093607" w:rsidRPr="009A32A0" w:rsidRDefault="00093607" w:rsidP="00093607">
      <w:pPr>
        <w:pStyle w:val="Prrafodelista"/>
        <w:numPr>
          <w:ilvl w:val="0"/>
          <w:numId w:val="26"/>
        </w:numPr>
        <w:contextualSpacing w:val="0"/>
        <w:jc w:val="both"/>
        <w:rPr>
          <w:rFonts w:ascii="Arial" w:hAnsi="Arial" w:cs="Arial"/>
          <w:sz w:val="20"/>
          <w:szCs w:val="20"/>
          <w:lang w:eastAsia="es-ES_tradnl"/>
        </w:rPr>
      </w:pPr>
      <w:r w:rsidRPr="009A32A0">
        <w:rPr>
          <w:rFonts w:ascii="Arial" w:hAnsi="Arial" w:cs="Arial"/>
          <w:sz w:val="20"/>
          <w:szCs w:val="20"/>
        </w:rPr>
        <w:lastRenderedPageBreak/>
        <w:t>El Contratista deberá prever el transporte de los bienes al Aeropuerto de la ciudad de Florencia o al Comando Aéreo de Transporte Militar (CATAM-Bogotá) dependiendo el caso, previa coordinación con el supervisor del contrato, para lo cual la empresa o proveedor deberá prever con el personal y transporte necesario para el fin antes expuesto. El traslado desde los Aeropuertos mencionados anteriormente será garantizado por parte de la Fuerza Aérea Colombiana.</w:t>
      </w:r>
    </w:p>
    <w:p w14:paraId="362ED21A" w14:textId="77777777" w:rsidR="00093607" w:rsidRPr="009A32A0" w:rsidRDefault="00093607" w:rsidP="00093607">
      <w:pPr>
        <w:pStyle w:val="Prrafodelista"/>
        <w:numPr>
          <w:ilvl w:val="0"/>
          <w:numId w:val="26"/>
        </w:numPr>
        <w:contextualSpacing w:val="0"/>
        <w:jc w:val="both"/>
        <w:rPr>
          <w:rFonts w:ascii="Arial" w:hAnsi="Arial" w:cs="Arial"/>
          <w:sz w:val="20"/>
          <w:szCs w:val="20"/>
          <w:lang w:eastAsia="es-ES_tradnl"/>
        </w:rPr>
      </w:pPr>
      <w:r w:rsidRPr="009A32A0">
        <w:rPr>
          <w:rFonts w:ascii="Arial" w:hAnsi="Arial" w:cs="Arial"/>
          <w:sz w:val="20"/>
          <w:szCs w:val="20"/>
          <w:lang w:val="es-CO"/>
        </w:rPr>
        <w:t xml:space="preserve">Cada Profesional que realice los exámenes médicos deberá ser idóneo en las pruebas que efectué para ello el oferente deberá presentar una certificación que acredite que todo el grupo de profesionales que participará en la realización de exámenes médico ocupacionales para el Comando Aéreo de Combate N°6, tienen Licencia en Seguridad y Salud en el Trabajo vigente y activa. </w:t>
      </w:r>
    </w:p>
    <w:p w14:paraId="3D3F0E4E" w14:textId="77777777" w:rsidR="00093607" w:rsidRPr="009A32A0" w:rsidRDefault="00093607" w:rsidP="00093607">
      <w:pPr>
        <w:pStyle w:val="Prrafodelista"/>
        <w:numPr>
          <w:ilvl w:val="0"/>
          <w:numId w:val="26"/>
        </w:numPr>
        <w:contextualSpacing w:val="0"/>
        <w:jc w:val="both"/>
        <w:rPr>
          <w:rFonts w:ascii="Arial" w:hAnsi="Arial" w:cs="Arial"/>
          <w:sz w:val="20"/>
          <w:szCs w:val="20"/>
          <w:lang w:eastAsia="es-ES_tradnl"/>
        </w:rPr>
      </w:pPr>
      <w:r w:rsidRPr="009A32A0">
        <w:rPr>
          <w:rFonts w:ascii="Arial" w:hAnsi="Arial" w:cs="Arial"/>
          <w:sz w:val="20"/>
          <w:szCs w:val="20"/>
          <w:lang w:val="es-CO"/>
        </w:rPr>
        <w:t>El Contratista deberá presentar certificación de calibración y mantenimiento vigentes de los equipos empleados para la realización de las evaluaciones (audiómetros, Visio metros,</w:t>
      </w:r>
      <w:r w:rsidRPr="009A32A0">
        <w:rPr>
          <w:rFonts w:ascii="Arial" w:hAnsi="Arial" w:cs="Arial"/>
          <w:noProof/>
          <w:sz w:val="20"/>
          <w:szCs w:val="20"/>
          <w:lang w:val="es-CO" w:eastAsia="es-CO"/>
        </w:rPr>
        <w:drawing>
          <wp:inline distT="0" distB="0" distL="0" distR="0" wp14:anchorId="4616B030" wp14:editId="6F720E28">
            <wp:extent cx="0" cy="0"/>
            <wp:effectExtent l="0" t="0" r="0" b="0"/>
            <wp:docPr id="32" name="image_32" descr="image desc for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_32"/>
                    <pic:cNvPicPr/>
                  </pic:nvPicPr>
                  <pic:blipFill>
                    <a:blip r:link="rId8"/>
                    <a:stretch>
                      <a:fillRect/>
                    </a:stretch>
                  </pic:blipFill>
                  <pic:spPr>
                    <a:xfrm>
                      <a:off x="0" y="0"/>
                      <a:ext cx="0" cy="0"/>
                    </a:xfrm>
                    <a:prstGeom prst="rect">
                      <a:avLst/>
                    </a:prstGeom>
                  </pic:spPr>
                </pic:pic>
              </a:graphicData>
            </a:graphic>
          </wp:inline>
        </w:drawing>
      </w:r>
      <w:r w:rsidRPr="009A32A0">
        <w:rPr>
          <w:rFonts w:ascii="Arial" w:hAnsi="Arial" w:cs="Arial"/>
          <w:sz w:val="20"/>
          <w:szCs w:val="20"/>
          <w:lang w:val="es-CO"/>
        </w:rPr>
        <w:t xml:space="preserve"> básculas, tensiómetros y demás.)</w:t>
      </w:r>
    </w:p>
    <w:p w14:paraId="37149E87" w14:textId="77777777" w:rsidR="00093607" w:rsidRPr="009A32A0" w:rsidRDefault="00093607" w:rsidP="00093607">
      <w:pPr>
        <w:pStyle w:val="Prrafodelista"/>
        <w:numPr>
          <w:ilvl w:val="0"/>
          <w:numId w:val="26"/>
        </w:numPr>
        <w:contextualSpacing w:val="0"/>
        <w:jc w:val="both"/>
        <w:rPr>
          <w:rFonts w:ascii="Arial" w:hAnsi="Arial" w:cs="Arial"/>
          <w:sz w:val="20"/>
          <w:szCs w:val="20"/>
          <w:lang w:eastAsia="es-ES_tradnl"/>
        </w:rPr>
      </w:pPr>
      <w:r w:rsidRPr="009A32A0">
        <w:rPr>
          <w:rFonts w:ascii="Arial" w:hAnsi="Arial" w:cs="Arial"/>
          <w:sz w:val="20"/>
          <w:szCs w:val="20"/>
          <w:lang w:val="es-CO"/>
        </w:rPr>
        <w:t>El Contratista deberá contar con los equipos, herramientas, utensilios y elementos de protección personal acordes a su trabajo.</w:t>
      </w:r>
    </w:p>
    <w:p w14:paraId="2D1272DE" w14:textId="77777777" w:rsidR="00093607" w:rsidRPr="009A32A0" w:rsidRDefault="00093607" w:rsidP="00093607">
      <w:pPr>
        <w:pStyle w:val="Prrafodelista"/>
        <w:numPr>
          <w:ilvl w:val="0"/>
          <w:numId w:val="26"/>
        </w:numPr>
        <w:contextualSpacing w:val="0"/>
        <w:jc w:val="both"/>
        <w:rPr>
          <w:rFonts w:ascii="Arial" w:hAnsi="Arial" w:cs="Arial"/>
          <w:sz w:val="20"/>
          <w:szCs w:val="20"/>
          <w:lang w:eastAsia="es-ES_tradnl"/>
        </w:rPr>
      </w:pPr>
      <w:r w:rsidRPr="009A32A0">
        <w:rPr>
          <w:rFonts w:ascii="Arial" w:hAnsi="Arial" w:cs="Arial"/>
          <w:sz w:val="20"/>
          <w:szCs w:val="20"/>
          <w:lang w:val="es-CO"/>
        </w:rPr>
        <w:t>Cumplir con los Protocolos de Bioseguridad ordenados por el Gobierno Nacional (Ministerio de Vivienda, Ciudad y Territorio, Ministerio del Trabajo, Ministerio del Interior, Ministerio de Salud y Protección Social) así como aquellos que determine la Unidad Militar Aérea, durante el término de ejecución del contrato.</w:t>
      </w:r>
    </w:p>
    <w:p w14:paraId="37CD6F9D" w14:textId="77777777" w:rsidR="00093607" w:rsidRPr="009A32A0" w:rsidRDefault="00093607" w:rsidP="00093607">
      <w:pPr>
        <w:pStyle w:val="Prrafodelista"/>
        <w:numPr>
          <w:ilvl w:val="0"/>
          <w:numId w:val="26"/>
        </w:numPr>
        <w:contextualSpacing w:val="0"/>
        <w:jc w:val="both"/>
        <w:rPr>
          <w:rFonts w:ascii="Arial" w:hAnsi="Arial" w:cs="Arial"/>
          <w:sz w:val="20"/>
          <w:szCs w:val="20"/>
          <w:lang w:eastAsia="es-ES_tradnl"/>
        </w:rPr>
      </w:pPr>
      <w:r w:rsidRPr="009A32A0">
        <w:rPr>
          <w:rFonts w:ascii="Arial" w:hAnsi="Arial" w:cs="Arial"/>
          <w:sz w:val="20"/>
          <w:szCs w:val="20"/>
          <w:lang w:val="es-CO"/>
        </w:rPr>
        <w:t xml:space="preserve">El mecanismo de cobertura elegido por adjudicatario – contratista será aportado dentro de los cinco (05) días siguientes a la fecha de suscripción del contrato para su correspondiente aprobación por parte de la entidad. Cuando haya lugar a la modificación para adicionar, prorrogar o suspender la ejecución del contrato, o en cualquier otro evento del contrato se deberá constituir los correspondientes certificados de modificación de las garantías presentadas; si se negare a constituirlos, en los términos en que se le señalen, se hará acreedor a las sanciones contractuales respectivas. </w:t>
      </w:r>
    </w:p>
    <w:p w14:paraId="5F3FA004" w14:textId="77777777" w:rsidR="00093607" w:rsidRPr="009A32A0" w:rsidRDefault="00093607" w:rsidP="00093607">
      <w:pPr>
        <w:pStyle w:val="Prrafodelista"/>
        <w:numPr>
          <w:ilvl w:val="0"/>
          <w:numId w:val="25"/>
        </w:numPr>
        <w:tabs>
          <w:tab w:val="left" w:pos="426"/>
        </w:tabs>
        <w:spacing w:line="276" w:lineRule="auto"/>
        <w:ind w:left="142" w:hanging="11"/>
        <w:jc w:val="both"/>
        <w:rPr>
          <w:rFonts w:ascii="Arial" w:hAnsi="Arial" w:cs="Arial"/>
          <w:sz w:val="20"/>
          <w:szCs w:val="20"/>
          <w:lang w:val="es-CO"/>
        </w:rPr>
      </w:pPr>
      <w:r w:rsidRPr="009A32A0">
        <w:rPr>
          <w:rFonts w:ascii="Arial" w:hAnsi="Arial" w:cs="Arial"/>
          <w:sz w:val="20"/>
          <w:szCs w:val="20"/>
          <w:lang w:val="es-CO"/>
        </w:rPr>
        <w:t>LIQUIDACIÓN: Tendrá lugar de conformidad a lo establecido en el artículo 11 de la Ley 1150 de 2007 (subrogó el artículo 60 de la Ley 80 de 1993).</w:t>
      </w:r>
      <w:r w:rsidRPr="009A32A0">
        <w:rPr>
          <w:rFonts w:ascii="Arial" w:hAnsi="Arial" w:cs="Arial"/>
          <w:sz w:val="20"/>
          <w:szCs w:val="20"/>
          <w:lang w:val="es-CO"/>
        </w:rPr>
        <w:tab/>
      </w:r>
    </w:p>
    <w:p w14:paraId="26EAAC52" w14:textId="77777777" w:rsidR="00093607" w:rsidRPr="009A32A0" w:rsidRDefault="00093607" w:rsidP="00093607">
      <w:pPr>
        <w:pStyle w:val="Prrafodelista"/>
        <w:tabs>
          <w:tab w:val="left" w:pos="426"/>
        </w:tabs>
        <w:spacing w:line="276" w:lineRule="auto"/>
        <w:ind w:left="142"/>
        <w:jc w:val="both"/>
        <w:rPr>
          <w:rFonts w:ascii="Arial" w:hAnsi="Arial" w:cs="Arial"/>
          <w:sz w:val="20"/>
          <w:szCs w:val="20"/>
          <w:lang w:val="es-CO"/>
        </w:rPr>
      </w:pPr>
    </w:p>
    <w:p w14:paraId="13E18ABA" w14:textId="77777777" w:rsidR="00093607" w:rsidRPr="009A32A0" w:rsidRDefault="00093607" w:rsidP="00093607">
      <w:pPr>
        <w:pStyle w:val="Prrafodelista"/>
        <w:tabs>
          <w:tab w:val="left" w:pos="426"/>
        </w:tabs>
        <w:spacing w:line="276" w:lineRule="auto"/>
        <w:ind w:left="142"/>
        <w:jc w:val="both"/>
        <w:rPr>
          <w:rFonts w:ascii="Arial" w:hAnsi="Arial" w:cs="Arial"/>
          <w:sz w:val="20"/>
          <w:szCs w:val="20"/>
        </w:rPr>
      </w:pPr>
      <w:r w:rsidRPr="009A32A0">
        <w:rPr>
          <w:rFonts w:ascii="Arial" w:hAnsi="Arial" w:cs="Arial"/>
          <w:b/>
          <w:sz w:val="20"/>
          <w:szCs w:val="20"/>
        </w:rPr>
        <w:t xml:space="preserve">NOTA: </w:t>
      </w:r>
      <w:r w:rsidRPr="009A32A0">
        <w:rPr>
          <w:rFonts w:ascii="Arial" w:hAnsi="Arial" w:cs="Arial"/>
          <w:sz w:val="20"/>
          <w:szCs w:val="20"/>
        </w:rPr>
        <w:t xml:space="preserve">Las tomas de las muestras de laboratorio serán realizadas por personal bacteriólogo o auxiliar de enfermería.  </w:t>
      </w:r>
    </w:p>
    <w:p w14:paraId="4E93B93E" w14:textId="77777777" w:rsidR="00093607" w:rsidRPr="009A32A0" w:rsidRDefault="00093607" w:rsidP="00093607">
      <w:pPr>
        <w:pStyle w:val="Prrafodelista"/>
        <w:tabs>
          <w:tab w:val="left" w:pos="426"/>
        </w:tabs>
        <w:spacing w:line="276" w:lineRule="auto"/>
        <w:ind w:left="142"/>
        <w:jc w:val="both"/>
        <w:rPr>
          <w:rFonts w:ascii="Arial" w:hAnsi="Arial" w:cs="Arial"/>
          <w:sz w:val="20"/>
          <w:szCs w:val="20"/>
        </w:rPr>
      </w:pPr>
      <w:r w:rsidRPr="009A32A0">
        <w:rPr>
          <w:rFonts w:ascii="Arial" w:hAnsi="Arial" w:cs="Arial"/>
          <w:i/>
          <w:sz w:val="20"/>
          <w:szCs w:val="20"/>
        </w:rPr>
        <w:t>Los exámenes médicos ocupacionales, deberán ser realizados por médicos especialistas en salud ocupacional y/o medicina del trabajo con licencia vigente según legislación colombiana (Res 2346 de julio 11 de 2007).</w:t>
      </w:r>
      <w:r w:rsidRPr="009A32A0">
        <w:rPr>
          <w:rFonts w:ascii="Arial" w:hAnsi="Arial" w:cs="Arial"/>
          <w:sz w:val="20"/>
          <w:szCs w:val="20"/>
        </w:rPr>
        <w:t xml:space="preserve">  Una</w:t>
      </w:r>
      <w:r w:rsidRPr="009A32A0">
        <w:rPr>
          <w:rFonts w:ascii="Arial" w:hAnsi="Arial" w:cs="Arial"/>
          <w:noProof/>
          <w:sz w:val="20"/>
          <w:szCs w:val="20"/>
          <w:lang w:val="es-CO" w:eastAsia="es-CO"/>
        </w:rPr>
        <w:drawing>
          <wp:inline distT="0" distB="0" distL="0" distR="0" wp14:anchorId="059603E1" wp14:editId="671F7F37">
            <wp:extent cx="0" cy="0"/>
            <wp:effectExtent l="0" t="0" r="0" b="0"/>
            <wp:docPr id="33" name="image_33" descr="image desc for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_33"/>
                    <pic:cNvPicPr/>
                  </pic:nvPicPr>
                  <pic:blipFill>
                    <a:blip r:link="rId8"/>
                    <a:stretch>
                      <a:fillRect/>
                    </a:stretch>
                  </pic:blipFill>
                  <pic:spPr>
                    <a:xfrm>
                      <a:off x="0" y="0"/>
                      <a:ext cx="0" cy="0"/>
                    </a:xfrm>
                    <a:prstGeom prst="rect">
                      <a:avLst/>
                    </a:prstGeom>
                  </pic:spPr>
                </pic:pic>
              </a:graphicData>
            </a:graphic>
          </wp:inline>
        </w:drawing>
      </w:r>
      <w:r w:rsidRPr="009A32A0">
        <w:rPr>
          <w:rFonts w:ascii="Arial" w:hAnsi="Arial" w:cs="Arial"/>
          <w:sz w:val="20"/>
          <w:szCs w:val="20"/>
        </w:rPr>
        <w:t xml:space="preserve"> vez finalizada la práctica de los exámenes médicos se dará un tiempo prudencial de quince (15) días calendario para que sea entregado el correspondiente Diagnóstico de Salud.</w:t>
      </w:r>
    </w:p>
    <w:p w14:paraId="583E9491" w14:textId="56B1427B" w:rsidR="00B07D73" w:rsidRPr="009A32A0" w:rsidRDefault="00B07D73" w:rsidP="00B07D73">
      <w:pPr>
        <w:pStyle w:val="Prrafodelista"/>
        <w:tabs>
          <w:tab w:val="left" w:pos="426"/>
        </w:tabs>
        <w:spacing w:line="276" w:lineRule="auto"/>
        <w:ind w:left="142"/>
        <w:jc w:val="both"/>
        <w:rPr>
          <w:rFonts w:ascii="Arial" w:hAnsi="Arial" w:cs="Arial"/>
          <w:sz w:val="20"/>
          <w:szCs w:val="20"/>
        </w:rPr>
      </w:pPr>
    </w:p>
    <w:p w14:paraId="61430464" w14:textId="77777777" w:rsidR="007E2EEF" w:rsidRPr="009A32A0" w:rsidRDefault="007E2EEF" w:rsidP="00EF0555">
      <w:pPr>
        <w:tabs>
          <w:tab w:val="left" w:pos="1365"/>
        </w:tabs>
        <w:spacing w:after="0" w:line="240" w:lineRule="auto"/>
        <w:jc w:val="both"/>
        <w:rPr>
          <w:rFonts w:ascii="Arial" w:eastAsiaTheme="minorEastAsia" w:hAnsi="Arial" w:cs="Arial"/>
          <w:sz w:val="20"/>
          <w:szCs w:val="20"/>
          <w:lang w:eastAsia="es-CO"/>
        </w:rPr>
      </w:pPr>
    </w:p>
    <w:p w14:paraId="630C5B66" w14:textId="77777777" w:rsidR="007E2EEF" w:rsidRPr="009A32A0" w:rsidRDefault="007E2EEF" w:rsidP="00EF0555">
      <w:pPr>
        <w:tabs>
          <w:tab w:val="left" w:pos="1365"/>
        </w:tabs>
        <w:spacing w:after="0" w:line="240" w:lineRule="auto"/>
        <w:jc w:val="both"/>
        <w:rPr>
          <w:rFonts w:ascii="Arial" w:eastAsiaTheme="minorEastAsia" w:hAnsi="Arial" w:cs="Arial"/>
          <w:sz w:val="20"/>
          <w:szCs w:val="20"/>
          <w:lang w:eastAsia="es-CO"/>
        </w:rPr>
      </w:pPr>
    </w:p>
    <w:sectPr w:rsidR="007E2EEF" w:rsidRPr="009A32A0" w:rsidSect="003832DC">
      <w:headerReference w:type="default" r:id="rId9"/>
      <w:footerReference w:type="default" r:id="rId10"/>
      <w:headerReference w:type="first" r:id="rId11"/>
      <w:footerReference w:type="first" r:id="rId12"/>
      <w:pgSz w:w="12242" w:h="15842" w:code="1"/>
      <w:pgMar w:top="1701" w:right="1701" w:bottom="1418" w:left="1701" w:header="1134"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23CCE1" w14:textId="77777777" w:rsidR="00F4625C" w:rsidRDefault="00F4625C" w:rsidP="00980E3D">
      <w:pPr>
        <w:spacing w:after="0" w:line="240" w:lineRule="auto"/>
      </w:pPr>
      <w:r>
        <w:separator/>
      </w:r>
    </w:p>
  </w:endnote>
  <w:endnote w:type="continuationSeparator" w:id="0">
    <w:p w14:paraId="16C18CB0" w14:textId="77777777" w:rsidR="00F4625C" w:rsidRDefault="00F4625C" w:rsidP="00980E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SourceSansProSemibold">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23E65B" w14:textId="77777777" w:rsidR="00581667" w:rsidRPr="005A654C" w:rsidRDefault="00581667" w:rsidP="00581667">
    <w:pPr>
      <w:pStyle w:val="Sinespaciado"/>
      <w:rPr>
        <w:rFonts w:ascii="Arial" w:hAnsi="Arial" w:cs="Arial"/>
        <w:b/>
        <w:sz w:val="16"/>
        <w:lang w:val="es-ES"/>
      </w:rPr>
    </w:pPr>
    <w:r w:rsidRPr="0059058F">
      <w:rPr>
        <w:rFonts w:ascii="Arial" w:hAnsi="Arial" w:cs="Arial"/>
        <w:b/>
        <w:sz w:val="16"/>
        <w:lang w:val="es-ES"/>
      </w:rPr>
      <w:t xml:space="preserve"> </w:t>
    </w:r>
    <w:r w:rsidRPr="005A654C">
      <w:rPr>
        <w:rFonts w:ascii="Arial" w:hAnsi="Arial" w:cs="Arial"/>
        <w:b/>
        <w:sz w:val="16"/>
        <w:lang w:val="es-ES"/>
      </w:rPr>
      <w:t xml:space="preserve">“ASÍ SE VA A LAS </w:t>
    </w:r>
    <w:r w:rsidR="001E58FF">
      <w:rPr>
        <w:rFonts w:ascii="Arial" w:hAnsi="Arial" w:cs="Arial"/>
        <w:b/>
        <w:sz w:val="16"/>
        <w:lang w:val="es-ES"/>
      </w:rPr>
      <w:t>ESTRELLAS</w:t>
    </w:r>
    <w:r w:rsidRPr="005A654C">
      <w:rPr>
        <w:rFonts w:ascii="Arial" w:hAnsi="Arial" w:cs="Arial"/>
        <w:b/>
        <w:sz w:val="16"/>
        <w:lang w:val="es-ES"/>
      </w:rPr>
      <w:t>”</w:t>
    </w:r>
  </w:p>
  <w:p w14:paraId="78490DE4" w14:textId="77777777" w:rsidR="00581667" w:rsidRPr="00FB26EB" w:rsidRDefault="00581667" w:rsidP="00581667">
    <w:pPr>
      <w:pStyle w:val="Sinespaciado"/>
      <w:rPr>
        <w:rFonts w:ascii="Arial" w:hAnsi="Arial" w:cs="Arial"/>
        <w:sz w:val="16"/>
        <w:lang w:val="es-ES"/>
      </w:rPr>
    </w:pPr>
    <w:r w:rsidRPr="00FB26EB">
      <w:rPr>
        <w:rFonts w:ascii="Arial" w:hAnsi="Arial" w:cs="Arial"/>
        <w:sz w:val="16"/>
        <w:lang w:val="es-ES"/>
      </w:rPr>
      <w:t>Línea Anticorrupción Fuerza Aérea Colom</w:t>
    </w:r>
    <w:r>
      <w:rPr>
        <w:rFonts w:ascii="Arial" w:hAnsi="Arial" w:cs="Arial"/>
        <w:sz w:val="16"/>
        <w:lang w:val="es-ES"/>
      </w:rPr>
      <w:t xml:space="preserve">biana 01 8000 110 588 </w:t>
    </w:r>
  </w:p>
  <w:p w14:paraId="25A6E60E" w14:textId="77777777" w:rsidR="00581667" w:rsidRPr="00FB26EB" w:rsidRDefault="00581667" w:rsidP="00581667">
    <w:pPr>
      <w:pStyle w:val="Sinespaciado"/>
      <w:rPr>
        <w:rFonts w:ascii="Arial" w:hAnsi="Arial" w:cs="Arial"/>
        <w:sz w:val="16"/>
        <w:lang w:val="es-ES"/>
      </w:rPr>
    </w:pPr>
    <w:r w:rsidRPr="00FB26EB">
      <w:rPr>
        <w:rFonts w:ascii="Arial" w:hAnsi="Arial" w:cs="Arial"/>
        <w:sz w:val="16"/>
        <w:lang w:val="es-ES"/>
      </w:rPr>
      <w:t xml:space="preserve">Carrera 54 No. 26-25 CAN – Conmutador 3159800 Bogotá, Colombia. </w:t>
    </w:r>
  </w:p>
  <w:p w14:paraId="0ED4753D" w14:textId="77777777" w:rsidR="00581667" w:rsidRPr="00CA39E3" w:rsidRDefault="00F4625C" w:rsidP="00581667">
    <w:pPr>
      <w:pStyle w:val="Sinespaciado"/>
      <w:rPr>
        <w:rStyle w:val="Hipervnculo"/>
        <w:rFonts w:ascii="Arial" w:hAnsi="Arial" w:cs="Arial"/>
        <w:szCs w:val="18"/>
        <w:lang w:val="es-ES"/>
      </w:rPr>
    </w:pPr>
    <w:hyperlink r:id="rId1" w:history="1">
      <w:r w:rsidR="00581667" w:rsidRPr="00CA39E3">
        <w:rPr>
          <w:rStyle w:val="Hipervnculo"/>
          <w:rFonts w:ascii="Arial" w:hAnsi="Arial" w:cs="Arial"/>
          <w:sz w:val="16"/>
          <w:szCs w:val="18"/>
          <w:lang w:val="es-ES"/>
        </w:rPr>
        <w:t>www.fac.mil.co</w:t>
      </w:r>
    </w:hyperlink>
  </w:p>
  <w:p w14:paraId="07A269F3" w14:textId="77777777" w:rsidR="00BC40E9" w:rsidRDefault="00BC40E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D02E60" w14:textId="77777777" w:rsidR="00581667" w:rsidRPr="005A654C" w:rsidRDefault="00581667" w:rsidP="00581667">
    <w:pPr>
      <w:pStyle w:val="Sinespaciado"/>
      <w:rPr>
        <w:rFonts w:ascii="Arial" w:hAnsi="Arial" w:cs="Arial"/>
        <w:b/>
        <w:sz w:val="16"/>
        <w:lang w:val="es-ES"/>
      </w:rPr>
    </w:pPr>
    <w:r w:rsidRPr="0059058F">
      <w:rPr>
        <w:rFonts w:ascii="Arial" w:hAnsi="Arial" w:cs="Arial"/>
        <w:b/>
        <w:sz w:val="16"/>
        <w:lang w:val="es-ES"/>
      </w:rPr>
      <w:t xml:space="preserve"> </w:t>
    </w:r>
    <w:r w:rsidRPr="005A654C">
      <w:rPr>
        <w:rFonts w:ascii="Arial" w:hAnsi="Arial" w:cs="Arial"/>
        <w:b/>
        <w:sz w:val="16"/>
        <w:lang w:val="es-ES"/>
      </w:rPr>
      <w:t xml:space="preserve">“ASÍ SE VA A LAS </w:t>
    </w:r>
    <w:r w:rsidR="001E58FF">
      <w:rPr>
        <w:rFonts w:ascii="Arial" w:hAnsi="Arial" w:cs="Arial"/>
        <w:b/>
        <w:sz w:val="16"/>
        <w:lang w:val="es-ES"/>
      </w:rPr>
      <w:t>ESTRELLA</w:t>
    </w:r>
    <w:r w:rsidR="002E7C8E">
      <w:rPr>
        <w:rFonts w:ascii="Arial" w:hAnsi="Arial" w:cs="Arial"/>
        <w:b/>
        <w:sz w:val="16"/>
        <w:lang w:val="es-ES"/>
      </w:rPr>
      <w:t>S</w:t>
    </w:r>
    <w:r w:rsidRPr="005A654C">
      <w:rPr>
        <w:rFonts w:ascii="Arial" w:hAnsi="Arial" w:cs="Arial"/>
        <w:b/>
        <w:sz w:val="16"/>
        <w:lang w:val="es-ES"/>
      </w:rPr>
      <w:t>”</w:t>
    </w:r>
  </w:p>
  <w:p w14:paraId="568FDC02" w14:textId="77777777" w:rsidR="00581667" w:rsidRPr="00FB26EB" w:rsidRDefault="00581667" w:rsidP="00581667">
    <w:pPr>
      <w:pStyle w:val="Sinespaciado"/>
      <w:rPr>
        <w:rFonts w:ascii="Arial" w:hAnsi="Arial" w:cs="Arial"/>
        <w:sz w:val="16"/>
        <w:lang w:val="es-ES"/>
      </w:rPr>
    </w:pPr>
    <w:r w:rsidRPr="00FB26EB">
      <w:rPr>
        <w:rFonts w:ascii="Arial" w:hAnsi="Arial" w:cs="Arial"/>
        <w:sz w:val="16"/>
        <w:lang w:val="es-ES"/>
      </w:rPr>
      <w:t>Línea Anticorrupción Fuerza Aérea Colom</w:t>
    </w:r>
    <w:r>
      <w:rPr>
        <w:rFonts w:ascii="Arial" w:hAnsi="Arial" w:cs="Arial"/>
        <w:sz w:val="16"/>
        <w:lang w:val="es-ES"/>
      </w:rPr>
      <w:t xml:space="preserve">biana 01 8000 110 588 </w:t>
    </w:r>
  </w:p>
  <w:p w14:paraId="67F82F56" w14:textId="77777777" w:rsidR="00581667" w:rsidRPr="00FB26EB" w:rsidRDefault="00581667" w:rsidP="00581667">
    <w:pPr>
      <w:pStyle w:val="Sinespaciado"/>
      <w:rPr>
        <w:rFonts w:ascii="Arial" w:hAnsi="Arial" w:cs="Arial"/>
        <w:sz w:val="16"/>
        <w:lang w:val="es-ES"/>
      </w:rPr>
    </w:pPr>
    <w:r w:rsidRPr="00FB26EB">
      <w:rPr>
        <w:rFonts w:ascii="Arial" w:hAnsi="Arial" w:cs="Arial"/>
        <w:sz w:val="16"/>
        <w:lang w:val="es-ES"/>
      </w:rPr>
      <w:t xml:space="preserve">Carrera 54 No. 26-25 CAN – Conmutador 3159800 Bogotá, Colombia. </w:t>
    </w:r>
  </w:p>
  <w:p w14:paraId="373CE4B0" w14:textId="77777777" w:rsidR="00581667" w:rsidRPr="00CA39E3" w:rsidRDefault="00F4625C" w:rsidP="00581667">
    <w:pPr>
      <w:pStyle w:val="Sinespaciado"/>
      <w:rPr>
        <w:rStyle w:val="Hipervnculo"/>
        <w:rFonts w:ascii="Arial" w:hAnsi="Arial" w:cs="Arial"/>
        <w:szCs w:val="18"/>
        <w:lang w:val="es-ES"/>
      </w:rPr>
    </w:pPr>
    <w:hyperlink r:id="rId1" w:history="1">
      <w:r w:rsidR="00581667" w:rsidRPr="00CA39E3">
        <w:rPr>
          <w:rStyle w:val="Hipervnculo"/>
          <w:rFonts w:ascii="Arial" w:hAnsi="Arial" w:cs="Arial"/>
          <w:sz w:val="16"/>
          <w:szCs w:val="18"/>
          <w:lang w:val="es-ES"/>
        </w:rPr>
        <w:t>www.fac.mil.co</w:t>
      </w:r>
    </w:hyperlink>
  </w:p>
  <w:p w14:paraId="361E03BD" w14:textId="77777777" w:rsidR="00BC40E9" w:rsidRDefault="00BC40E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3EC994" w14:textId="77777777" w:rsidR="00F4625C" w:rsidRDefault="00F4625C" w:rsidP="00980E3D">
      <w:pPr>
        <w:spacing w:after="0" w:line="240" w:lineRule="auto"/>
      </w:pPr>
      <w:r>
        <w:separator/>
      </w:r>
    </w:p>
  </w:footnote>
  <w:footnote w:type="continuationSeparator" w:id="0">
    <w:p w14:paraId="45BB9478" w14:textId="77777777" w:rsidR="00F4625C" w:rsidRDefault="00F4625C" w:rsidP="00980E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517033" w14:textId="77777777" w:rsidR="00BC40E9" w:rsidRPr="007E2EEF" w:rsidRDefault="00BC40E9" w:rsidP="007E2EEF">
    <w:pPr>
      <w:pStyle w:val="Default"/>
      <w:jc w:val="right"/>
      <w:rPr>
        <w:rFonts w:eastAsiaTheme="minorHAnsi"/>
        <w:lang w:eastAsia="en-US"/>
      </w:rPr>
    </w:pPr>
    <w:r w:rsidRPr="00B47740">
      <w:rPr>
        <w:sz w:val="16"/>
        <w:szCs w:val="16"/>
      </w:rPr>
      <w:t>INVITACIÓN PÚBLICA No</w:t>
    </w:r>
    <w:r>
      <w:rPr>
        <w:sz w:val="16"/>
        <w:szCs w:val="16"/>
      </w:rPr>
      <w:t xml:space="preserve"> </w:t>
    </w:r>
    <w:r w:rsidR="007E2EEF" w:rsidRPr="007E2EEF">
      <w:rPr>
        <w:rFonts w:eastAsiaTheme="minorHAnsi"/>
        <w:lang w:eastAsia="en-US"/>
      </w:rPr>
      <w:t xml:space="preserve"> </w:t>
    </w:r>
    <w:r w:rsidR="007E2EEF">
      <w:rPr>
        <w:rFonts w:eastAsiaTheme="minorHAnsi"/>
        <w:b/>
        <w:bCs/>
        <w:sz w:val="20"/>
        <w:szCs w:val="20"/>
        <w:lang w:eastAsia="en-US"/>
      </w:rPr>
      <w:t>001-00-I-CACOM-6-</w:t>
    </w:r>
    <w:r w:rsidR="007E2EEF" w:rsidRPr="007E2EEF">
      <w:rPr>
        <w:rFonts w:eastAsiaTheme="minorHAnsi"/>
        <w:b/>
        <w:bCs/>
        <w:sz w:val="20"/>
        <w:szCs w:val="20"/>
        <w:lang w:eastAsia="en-US"/>
      </w:rPr>
      <w:t>GRUCO-2021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E3089A" w14:textId="77777777" w:rsidR="00BC40E9" w:rsidRDefault="00BC40E9" w:rsidP="006B14C8">
    <w:pPr>
      <w:pStyle w:val="Encabezado"/>
      <w:pBdr>
        <w:bottom w:val="single" w:sz="12" w:space="1" w:color="auto"/>
      </w:pBdr>
      <w:ind w:left="2268"/>
      <w:jc w:val="center"/>
    </w:pPr>
    <w:r w:rsidRPr="00B47740">
      <w:rPr>
        <w:rFonts w:ascii="Arial" w:hAnsi="Arial" w:cs="Arial"/>
        <w:sz w:val="16"/>
        <w:szCs w:val="16"/>
      </w:rPr>
      <w:t xml:space="preserve">INVITACIÓN PÚBLICA No. </w:t>
    </w:r>
    <w:r w:rsidR="00E15191">
      <w:rPr>
        <w:rFonts w:ascii="Arial" w:hAnsi="Arial" w:cs="Arial"/>
        <w:sz w:val="16"/>
        <w:szCs w:val="16"/>
      </w:rPr>
      <w:t>022-00-I-CACOM-6-DEDHU-2021</w:t>
    </w:r>
  </w:p>
  <w:p w14:paraId="7DCDAD9F" w14:textId="77777777" w:rsidR="00BC40E9" w:rsidRDefault="00BC40E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A4D33"/>
    <w:multiLevelType w:val="hybridMultilevel"/>
    <w:tmpl w:val="54D84634"/>
    <w:lvl w:ilvl="0" w:tplc="04E29A92">
      <w:start w:val="1"/>
      <w:numFmt w:val="upperLetter"/>
      <w:lvlText w:val="%1-"/>
      <w:lvlJc w:val="left"/>
      <w:pPr>
        <w:ind w:left="1353" w:hanging="360"/>
      </w:pPr>
      <w:rPr>
        <w:rFonts w:hint="default"/>
      </w:r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1" w15:restartNumberingAfterBreak="0">
    <w:nsid w:val="0D22102C"/>
    <w:multiLevelType w:val="hybridMultilevel"/>
    <w:tmpl w:val="41F603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8A81DAA"/>
    <w:multiLevelType w:val="hybridMultilevel"/>
    <w:tmpl w:val="88DE28C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AA730EC"/>
    <w:multiLevelType w:val="hybridMultilevel"/>
    <w:tmpl w:val="54D84634"/>
    <w:lvl w:ilvl="0" w:tplc="04E29A92">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F151957"/>
    <w:multiLevelType w:val="multilevel"/>
    <w:tmpl w:val="CE1205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46501D0"/>
    <w:multiLevelType w:val="multilevel"/>
    <w:tmpl w:val="4970CD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5B670FA"/>
    <w:multiLevelType w:val="hybridMultilevel"/>
    <w:tmpl w:val="D81EA31C"/>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ABF7CE2"/>
    <w:multiLevelType w:val="hybridMultilevel"/>
    <w:tmpl w:val="54D84634"/>
    <w:lvl w:ilvl="0" w:tplc="04E29A92">
      <w:start w:val="1"/>
      <w:numFmt w:val="upperLetter"/>
      <w:lvlText w:val="%1-"/>
      <w:lvlJc w:val="left"/>
      <w:pPr>
        <w:ind w:left="1353" w:hanging="360"/>
      </w:pPr>
      <w:rPr>
        <w:rFonts w:hint="default"/>
      </w:r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8" w15:restartNumberingAfterBreak="0">
    <w:nsid w:val="3EB26D9E"/>
    <w:multiLevelType w:val="hybridMultilevel"/>
    <w:tmpl w:val="CA0CCF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6450BD5"/>
    <w:multiLevelType w:val="multilevel"/>
    <w:tmpl w:val="2F32E86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49DC3C57"/>
    <w:multiLevelType w:val="hybridMultilevel"/>
    <w:tmpl w:val="7A8CCA98"/>
    <w:lvl w:ilvl="0" w:tplc="03AAEAD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E027B82"/>
    <w:multiLevelType w:val="hybridMultilevel"/>
    <w:tmpl w:val="AB7EB57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7371727"/>
    <w:multiLevelType w:val="hybridMultilevel"/>
    <w:tmpl w:val="F51CC42A"/>
    <w:lvl w:ilvl="0" w:tplc="FFFFFFFF">
      <w:start w:val="1"/>
      <w:numFmt w:val="decimal"/>
      <w:pStyle w:val="MAYUS"/>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b/>
        <w:i w:val="0"/>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3" w15:restartNumberingAfterBreak="0">
    <w:nsid w:val="574F4A53"/>
    <w:multiLevelType w:val="hybridMultilevel"/>
    <w:tmpl w:val="54D84634"/>
    <w:lvl w:ilvl="0" w:tplc="04E29A92">
      <w:start w:val="1"/>
      <w:numFmt w:val="upperLetter"/>
      <w:lvlText w:val="%1-"/>
      <w:lvlJc w:val="left"/>
      <w:pPr>
        <w:ind w:left="1353" w:hanging="360"/>
      </w:pPr>
      <w:rPr>
        <w:rFonts w:hint="default"/>
      </w:r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14" w15:restartNumberingAfterBreak="0">
    <w:nsid w:val="59F60CDA"/>
    <w:multiLevelType w:val="hybridMultilevel"/>
    <w:tmpl w:val="D5EA2E3E"/>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5" w15:restartNumberingAfterBreak="0">
    <w:nsid w:val="5AF35B76"/>
    <w:multiLevelType w:val="hybridMultilevel"/>
    <w:tmpl w:val="EEC247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CFF6716"/>
    <w:multiLevelType w:val="hybridMultilevel"/>
    <w:tmpl w:val="AD6A37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D390E25"/>
    <w:multiLevelType w:val="hybridMultilevel"/>
    <w:tmpl w:val="C474090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605743E2"/>
    <w:multiLevelType w:val="hybridMultilevel"/>
    <w:tmpl w:val="6226D39C"/>
    <w:lvl w:ilvl="0" w:tplc="240A0001">
      <w:start w:val="1"/>
      <w:numFmt w:val="bullet"/>
      <w:lvlText w:val=""/>
      <w:lvlJc w:val="left"/>
      <w:pPr>
        <w:ind w:left="902" w:hanging="360"/>
      </w:pPr>
      <w:rPr>
        <w:rFonts w:ascii="Symbol" w:hAnsi="Symbol" w:hint="default"/>
      </w:rPr>
    </w:lvl>
    <w:lvl w:ilvl="1" w:tplc="240A0003" w:tentative="1">
      <w:start w:val="1"/>
      <w:numFmt w:val="bullet"/>
      <w:lvlText w:val="o"/>
      <w:lvlJc w:val="left"/>
      <w:pPr>
        <w:ind w:left="1622" w:hanging="360"/>
      </w:pPr>
      <w:rPr>
        <w:rFonts w:ascii="Courier New" w:hAnsi="Courier New" w:cs="Courier New" w:hint="default"/>
      </w:rPr>
    </w:lvl>
    <w:lvl w:ilvl="2" w:tplc="240A0005" w:tentative="1">
      <w:start w:val="1"/>
      <w:numFmt w:val="bullet"/>
      <w:lvlText w:val=""/>
      <w:lvlJc w:val="left"/>
      <w:pPr>
        <w:ind w:left="2342" w:hanging="360"/>
      </w:pPr>
      <w:rPr>
        <w:rFonts w:ascii="Wingdings" w:hAnsi="Wingdings" w:hint="default"/>
      </w:rPr>
    </w:lvl>
    <w:lvl w:ilvl="3" w:tplc="240A0001" w:tentative="1">
      <w:start w:val="1"/>
      <w:numFmt w:val="bullet"/>
      <w:lvlText w:val=""/>
      <w:lvlJc w:val="left"/>
      <w:pPr>
        <w:ind w:left="3062" w:hanging="360"/>
      </w:pPr>
      <w:rPr>
        <w:rFonts w:ascii="Symbol" w:hAnsi="Symbol" w:hint="default"/>
      </w:rPr>
    </w:lvl>
    <w:lvl w:ilvl="4" w:tplc="240A0003" w:tentative="1">
      <w:start w:val="1"/>
      <w:numFmt w:val="bullet"/>
      <w:lvlText w:val="o"/>
      <w:lvlJc w:val="left"/>
      <w:pPr>
        <w:ind w:left="3782" w:hanging="360"/>
      </w:pPr>
      <w:rPr>
        <w:rFonts w:ascii="Courier New" w:hAnsi="Courier New" w:cs="Courier New" w:hint="default"/>
      </w:rPr>
    </w:lvl>
    <w:lvl w:ilvl="5" w:tplc="240A0005" w:tentative="1">
      <w:start w:val="1"/>
      <w:numFmt w:val="bullet"/>
      <w:lvlText w:val=""/>
      <w:lvlJc w:val="left"/>
      <w:pPr>
        <w:ind w:left="4502" w:hanging="360"/>
      </w:pPr>
      <w:rPr>
        <w:rFonts w:ascii="Wingdings" w:hAnsi="Wingdings" w:hint="default"/>
      </w:rPr>
    </w:lvl>
    <w:lvl w:ilvl="6" w:tplc="240A0001" w:tentative="1">
      <w:start w:val="1"/>
      <w:numFmt w:val="bullet"/>
      <w:lvlText w:val=""/>
      <w:lvlJc w:val="left"/>
      <w:pPr>
        <w:ind w:left="5222" w:hanging="360"/>
      </w:pPr>
      <w:rPr>
        <w:rFonts w:ascii="Symbol" w:hAnsi="Symbol" w:hint="default"/>
      </w:rPr>
    </w:lvl>
    <w:lvl w:ilvl="7" w:tplc="240A0003" w:tentative="1">
      <w:start w:val="1"/>
      <w:numFmt w:val="bullet"/>
      <w:lvlText w:val="o"/>
      <w:lvlJc w:val="left"/>
      <w:pPr>
        <w:ind w:left="5942" w:hanging="360"/>
      </w:pPr>
      <w:rPr>
        <w:rFonts w:ascii="Courier New" w:hAnsi="Courier New" w:cs="Courier New" w:hint="default"/>
      </w:rPr>
    </w:lvl>
    <w:lvl w:ilvl="8" w:tplc="240A0005" w:tentative="1">
      <w:start w:val="1"/>
      <w:numFmt w:val="bullet"/>
      <w:lvlText w:val=""/>
      <w:lvlJc w:val="left"/>
      <w:pPr>
        <w:ind w:left="6662" w:hanging="360"/>
      </w:pPr>
      <w:rPr>
        <w:rFonts w:ascii="Wingdings" w:hAnsi="Wingdings" w:hint="default"/>
      </w:rPr>
    </w:lvl>
  </w:abstractNum>
  <w:abstractNum w:abstractNumId="19" w15:restartNumberingAfterBreak="0">
    <w:nsid w:val="621E601C"/>
    <w:multiLevelType w:val="multilevel"/>
    <w:tmpl w:val="AE8E079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660354DB"/>
    <w:multiLevelType w:val="hybridMultilevel"/>
    <w:tmpl w:val="0A384A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8C74AF9"/>
    <w:multiLevelType w:val="multilevel"/>
    <w:tmpl w:val="E29058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7A096CFC"/>
    <w:multiLevelType w:val="hybridMultilevel"/>
    <w:tmpl w:val="7CF2E3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AD75709"/>
    <w:multiLevelType w:val="hybridMultilevel"/>
    <w:tmpl w:val="9F1A50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DA73A71"/>
    <w:multiLevelType w:val="hybridMultilevel"/>
    <w:tmpl w:val="4CCA6DF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num w:numId="1">
    <w:abstractNumId w:val="12"/>
  </w:num>
  <w:num w:numId="2">
    <w:abstractNumId w:val="14"/>
  </w:num>
  <w:num w:numId="3">
    <w:abstractNumId w:val="18"/>
  </w:num>
  <w:num w:numId="4">
    <w:abstractNumId w:val="1"/>
  </w:num>
  <w:num w:numId="5">
    <w:abstractNumId w:val="16"/>
  </w:num>
  <w:num w:numId="6">
    <w:abstractNumId w:val="10"/>
  </w:num>
  <w:num w:numId="7">
    <w:abstractNumId w:val="3"/>
  </w:num>
  <w:num w:numId="8">
    <w:abstractNumId w:val="13"/>
  </w:num>
  <w:num w:numId="9">
    <w:abstractNumId w:val="0"/>
  </w:num>
  <w:num w:numId="10">
    <w:abstractNumId w:val="7"/>
  </w:num>
  <w:num w:numId="11">
    <w:abstractNumId w:val="17"/>
  </w:num>
  <w:num w:numId="12">
    <w:abstractNumId w:val="2"/>
  </w:num>
  <w:num w:numId="13">
    <w:abstractNumId w:val="5"/>
  </w:num>
  <w:num w:numId="14">
    <w:abstractNumId w:val="19"/>
  </w:num>
  <w:num w:numId="15">
    <w:abstractNumId w:val="4"/>
  </w:num>
  <w:num w:numId="16">
    <w:abstractNumId w:val="21"/>
  </w:num>
  <w:num w:numId="17">
    <w:abstractNumId w:val="9"/>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num>
  <w:num w:numId="22">
    <w:abstractNumId w:val="23"/>
  </w:num>
  <w:num w:numId="23">
    <w:abstractNumId w:val="22"/>
  </w:num>
  <w:num w:numId="24">
    <w:abstractNumId w:val="6"/>
  </w:num>
  <w:num w:numId="25">
    <w:abstractNumId w:val="8"/>
  </w:num>
  <w:num w:numId="26">
    <w:abstractNumId w:val="24"/>
  </w:num>
  <w:num w:numId="27">
    <w:abstractNumId w:val="11"/>
  </w:num>
  <w:num w:numId="28">
    <w:abstractNumId w:val="1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80E3D"/>
    <w:rsid w:val="000931F4"/>
    <w:rsid w:val="0009357C"/>
    <w:rsid w:val="00093607"/>
    <w:rsid w:val="000A7FA6"/>
    <w:rsid w:val="000C5834"/>
    <w:rsid w:val="000D7960"/>
    <w:rsid w:val="000E02A2"/>
    <w:rsid w:val="00136004"/>
    <w:rsid w:val="00136788"/>
    <w:rsid w:val="0013747A"/>
    <w:rsid w:val="0015186E"/>
    <w:rsid w:val="0017338D"/>
    <w:rsid w:val="001740E5"/>
    <w:rsid w:val="00183E20"/>
    <w:rsid w:val="00193234"/>
    <w:rsid w:val="001A043C"/>
    <w:rsid w:val="001A6B9E"/>
    <w:rsid w:val="001E2E2F"/>
    <w:rsid w:val="001E58FF"/>
    <w:rsid w:val="001E63BB"/>
    <w:rsid w:val="00236A5A"/>
    <w:rsid w:val="00254D0C"/>
    <w:rsid w:val="0029298D"/>
    <w:rsid w:val="002D51E2"/>
    <w:rsid w:val="002E7C8E"/>
    <w:rsid w:val="002F47E9"/>
    <w:rsid w:val="00300F6B"/>
    <w:rsid w:val="003033E2"/>
    <w:rsid w:val="00371E16"/>
    <w:rsid w:val="003832DC"/>
    <w:rsid w:val="003A703D"/>
    <w:rsid w:val="003B37BD"/>
    <w:rsid w:val="0045029C"/>
    <w:rsid w:val="0045205B"/>
    <w:rsid w:val="004646D9"/>
    <w:rsid w:val="0048595C"/>
    <w:rsid w:val="004A0FBF"/>
    <w:rsid w:val="004B1FBE"/>
    <w:rsid w:val="004D6167"/>
    <w:rsid w:val="004E6DDF"/>
    <w:rsid w:val="004F4C3C"/>
    <w:rsid w:val="00534CAB"/>
    <w:rsid w:val="00550C69"/>
    <w:rsid w:val="00581667"/>
    <w:rsid w:val="00653E44"/>
    <w:rsid w:val="006B14C8"/>
    <w:rsid w:val="006B285A"/>
    <w:rsid w:val="006C650F"/>
    <w:rsid w:val="006E0504"/>
    <w:rsid w:val="006F4649"/>
    <w:rsid w:val="00732504"/>
    <w:rsid w:val="0073703C"/>
    <w:rsid w:val="00745A41"/>
    <w:rsid w:val="007C3852"/>
    <w:rsid w:val="007C6993"/>
    <w:rsid w:val="007D176C"/>
    <w:rsid w:val="007D59AF"/>
    <w:rsid w:val="007D61E4"/>
    <w:rsid w:val="007E2EEF"/>
    <w:rsid w:val="007E52BF"/>
    <w:rsid w:val="007F2908"/>
    <w:rsid w:val="00804587"/>
    <w:rsid w:val="0084767A"/>
    <w:rsid w:val="00847FF4"/>
    <w:rsid w:val="008D668C"/>
    <w:rsid w:val="008E520B"/>
    <w:rsid w:val="008F1708"/>
    <w:rsid w:val="008F6D4B"/>
    <w:rsid w:val="0093772F"/>
    <w:rsid w:val="00943C26"/>
    <w:rsid w:val="0095478E"/>
    <w:rsid w:val="00962DA1"/>
    <w:rsid w:val="00980E3D"/>
    <w:rsid w:val="009A32A0"/>
    <w:rsid w:val="009B2222"/>
    <w:rsid w:val="009B6E95"/>
    <w:rsid w:val="009C0C28"/>
    <w:rsid w:val="00A24A27"/>
    <w:rsid w:val="00A4081F"/>
    <w:rsid w:val="00A96A4A"/>
    <w:rsid w:val="00AD7FF6"/>
    <w:rsid w:val="00AF5ACE"/>
    <w:rsid w:val="00B07D73"/>
    <w:rsid w:val="00B252D5"/>
    <w:rsid w:val="00B3503F"/>
    <w:rsid w:val="00B46325"/>
    <w:rsid w:val="00B87CA7"/>
    <w:rsid w:val="00BA2337"/>
    <w:rsid w:val="00BB5460"/>
    <w:rsid w:val="00BB7018"/>
    <w:rsid w:val="00BC00B8"/>
    <w:rsid w:val="00BC40E9"/>
    <w:rsid w:val="00BD39CB"/>
    <w:rsid w:val="00C43897"/>
    <w:rsid w:val="00C87559"/>
    <w:rsid w:val="00C925A2"/>
    <w:rsid w:val="00CB1D14"/>
    <w:rsid w:val="00CB4494"/>
    <w:rsid w:val="00CB5AC6"/>
    <w:rsid w:val="00CD3FC7"/>
    <w:rsid w:val="00CE6EF4"/>
    <w:rsid w:val="00CF0114"/>
    <w:rsid w:val="00CF234F"/>
    <w:rsid w:val="00DB3A7A"/>
    <w:rsid w:val="00DB4834"/>
    <w:rsid w:val="00E15191"/>
    <w:rsid w:val="00E27BCE"/>
    <w:rsid w:val="00E35FD7"/>
    <w:rsid w:val="00ED3FC7"/>
    <w:rsid w:val="00ED440B"/>
    <w:rsid w:val="00EF0555"/>
    <w:rsid w:val="00F0417E"/>
    <w:rsid w:val="00F338D7"/>
    <w:rsid w:val="00F448D2"/>
    <w:rsid w:val="00F4625C"/>
    <w:rsid w:val="00F6305B"/>
    <w:rsid w:val="00F6503F"/>
    <w:rsid w:val="00F812B1"/>
    <w:rsid w:val="00F81B7E"/>
    <w:rsid w:val="00FA123B"/>
    <w:rsid w:val="00FB4ED8"/>
    <w:rsid w:val="00FD7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97E3DE"/>
  <w15:docId w15:val="{59672A6F-73BE-4D85-830F-4B965D61D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980E3D"/>
    <w:pPr>
      <w:keepNext/>
      <w:keepLines/>
      <w:spacing w:before="480" w:after="0" w:line="240" w:lineRule="auto"/>
      <w:outlineLvl w:val="0"/>
    </w:pPr>
    <w:rPr>
      <w:rFonts w:ascii="Cambria" w:eastAsia="Times New Roman" w:hAnsi="Cambria" w:cs="Times New Roman"/>
      <w:b/>
      <w:bCs/>
      <w:color w:val="365F91"/>
      <w:sz w:val="28"/>
      <w:szCs w:val="28"/>
      <w:lang w:val="es-ES" w:eastAsia="es-ES"/>
    </w:rPr>
  </w:style>
  <w:style w:type="paragraph" w:styleId="Ttulo2">
    <w:name w:val="heading 2"/>
    <w:basedOn w:val="Normal"/>
    <w:next w:val="Normal"/>
    <w:link w:val="Ttulo2Car"/>
    <w:qFormat/>
    <w:rsid w:val="00980E3D"/>
    <w:pPr>
      <w:keepNext/>
      <w:spacing w:before="240" w:after="60" w:line="240" w:lineRule="auto"/>
      <w:outlineLvl w:val="1"/>
    </w:pPr>
    <w:rPr>
      <w:rFonts w:ascii="Cambria" w:eastAsia="Times New Roman" w:hAnsi="Cambria" w:cs="Times New Roman"/>
      <w:b/>
      <w:bCs/>
      <w:i/>
      <w:iCs/>
      <w:sz w:val="28"/>
      <w:szCs w:val="28"/>
      <w:lang w:val="es-ES" w:eastAsia="es-ES"/>
    </w:rPr>
  </w:style>
  <w:style w:type="paragraph" w:styleId="Ttulo3">
    <w:name w:val="heading 3"/>
    <w:basedOn w:val="Normal"/>
    <w:next w:val="Normal"/>
    <w:link w:val="Ttulo3Car"/>
    <w:uiPriority w:val="9"/>
    <w:qFormat/>
    <w:rsid w:val="00980E3D"/>
    <w:pPr>
      <w:keepNext/>
      <w:spacing w:before="240" w:after="60" w:line="240" w:lineRule="auto"/>
      <w:outlineLvl w:val="2"/>
    </w:pPr>
    <w:rPr>
      <w:rFonts w:ascii="Cambria" w:eastAsia="Times New Roman" w:hAnsi="Cambria" w:cs="Times New Roman"/>
      <w:b/>
      <w:bCs/>
      <w:sz w:val="26"/>
      <w:szCs w:val="26"/>
      <w:lang w:val="es-ES" w:eastAsia="es-ES"/>
    </w:rPr>
  </w:style>
  <w:style w:type="paragraph" w:styleId="Ttulo4">
    <w:name w:val="heading 4"/>
    <w:basedOn w:val="Normal"/>
    <w:next w:val="Normal"/>
    <w:link w:val="Ttulo4Car"/>
    <w:uiPriority w:val="9"/>
    <w:qFormat/>
    <w:rsid w:val="00980E3D"/>
    <w:pPr>
      <w:keepNext/>
      <w:spacing w:before="240" w:after="60" w:line="240" w:lineRule="auto"/>
      <w:outlineLvl w:val="3"/>
    </w:pPr>
    <w:rPr>
      <w:rFonts w:ascii="Calibri" w:eastAsia="Times New Roman" w:hAnsi="Calibri" w:cs="Times New Roman"/>
      <w:b/>
      <w:bCs/>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80E3D"/>
    <w:rPr>
      <w:rFonts w:ascii="Cambria" w:eastAsia="Times New Roman" w:hAnsi="Cambria" w:cs="Times New Roman"/>
      <w:b/>
      <w:bCs/>
      <w:color w:val="365F91"/>
      <w:sz w:val="28"/>
      <w:szCs w:val="28"/>
      <w:lang w:val="es-ES" w:eastAsia="es-ES"/>
    </w:rPr>
  </w:style>
  <w:style w:type="character" w:customStyle="1" w:styleId="Ttulo2Car">
    <w:name w:val="Título 2 Car"/>
    <w:basedOn w:val="Fuentedeprrafopredeter"/>
    <w:link w:val="Ttulo2"/>
    <w:rsid w:val="00980E3D"/>
    <w:rPr>
      <w:rFonts w:ascii="Cambria" w:eastAsia="Times New Roman" w:hAnsi="Cambria" w:cs="Times New Roman"/>
      <w:b/>
      <w:bCs/>
      <w:i/>
      <w:iCs/>
      <w:sz w:val="28"/>
      <w:szCs w:val="28"/>
      <w:lang w:val="es-ES" w:eastAsia="es-ES"/>
    </w:rPr>
  </w:style>
  <w:style w:type="character" w:customStyle="1" w:styleId="Ttulo3Car">
    <w:name w:val="Título 3 Car"/>
    <w:basedOn w:val="Fuentedeprrafopredeter"/>
    <w:link w:val="Ttulo3"/>
    <w:uiPriority w:val="9"/>
    <w:rsid w:val="00980E3D"/>
    <w:rPr>
      <w:rFonts w:ascii="Cambria" w:eastAsia="Times New Roman" w:hAnsi="Cambria" w:cs="Times New Roman"/>
      <w:b/>
      <w:bCs/>
      <w:sz w:val="26"/>
      <w:szCs w:val="26"/>
      <w:lang w:val="es-ES" w:eastAsia="es-ES"/>
    </w:rPr>
  </w:style>
  <w:style w:type="character" w:customStyle="1" w:styleId="Ttulo4Car">
    <w:name w:val="Título 4 Car"/>
    <w:basedOn w:val="Fuentedeprrafopredeter"/>
    <w:link w:val="Ttulo4"/>
    <w:uiPriority w:val="9"/>
    <w:rsid w:val="00980E3D"/>
    <w:rPr>
      <w:rFonts w:ascii="Calibri" w:eastAsia="Times New Roman" w:hAnsi="Calibri" w:cs="Times New Roman"/>
      <w:b/>
      <w:bCs/>
      <w:sz w:val="28"/>
      <w:szCs w:val="28"/>
      <w:lang w:val="es-ES" w:eastAsia="es-ES"/>
    </w:rPr>
  </w:style>
  <w:style w:type="numbering" w:customStyle="1" w:styleId="Sinlista1">
    <w:name w:val="Sin lista1"/>
    <w:next w:val="Sinlista"/>
    <w:uiPriority w:val="99"/>
    <w:semiHidden/>
    <w:unhideWhenUsed/>
    <w:rsid w:val="00980E3D"/>
  </w:style>
  <w:style w:type="paragraph" w:styleId="Textoindependiente3">
    <w:name w:val="Body Text 3"/>
    <w:basedOn w:val="Normal"/>
    <w:link w:val="Textoindependiente3Car"/>
    <w:rsid w:val="00980E3D"/>
    <w:pPr>
      <w:overflowPunct w:val="0"/>
      <w:autoSpaceDE w:val="0"/>
      <w:autoSpaceDN w:val="0"/>
      <w:adjustRightInd w:val="0"/>
      <w:spacing w:after="0" w:line="240" w:lineRule="auto"/>
      <w:jc w:val="both"/>
      <w:textAlignment w:val="baseline"/>
    </w:pPr>
    <w:rPr>
      <w:rFonts w:ascii="Arial Narrow" w:eastAsia="Times New Roman" w:hAnsi="Arial Narrow" w:cs="Times New Roman"/>
      <w:sz w:val="20"/>
      <w:szCs w:val="20"/>
      <w:lang w:val="es-ES" w:eastAsia="es-ES"/>
    </w:rPr>
  </w:style>
  <w:style w:type="character" w:customStyle="1" w:styleId="Textoindependiente3Car">
    <w:name w:val="Texto independiente 3 Car"/>
    <w:basedOn w:val="Fuentedeprrafopredeter"/>
    <w:link w:val="Textoindependiente3"/>
    <w:rsid w:val="00980E3D"/>
    <w:rPr>
      <w:rFonts w:ascii="Arial Narrow" w:eastAsia="Times New Roman" w:hAnsi="Arial Narrow" w:cs="Times New Roman"/>
      <w:sz w:val="20"/>
      <w:szCs w:val="20"/>
      <w:lang w:val="es-ES" w:eastAsia="es-ES"/>
    </w:rPr>
  </w:style>
  <w:style w:type="table" w:styleId="Tablaconcuadrcula">
    <w:name w:val="Table Grid"/>
    <w:basedOn w:val="Tablanormal"/>
    <w:uiPriority w:val="59"/>
    <w:rsid w:val="00980E3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bitoc">
    <w:name w:val="Tibitoc"/>
    <w:basedOn w:val="Normal"/>
    <w:rsid w:val="00980E3D"/>
    <w:pPr>
      <w:spacing w:after="0" w:line="240" w:lineRule="auto"/>
      <w:jc w:val="center"/>
    </w:pPr>
    <w:rPr>
      <w:rFonts w:ascii="Arial" w:eastAsia="Times New Roman" w:hAnsi="Arial" w:cs="Times New Roman"/>
      <w:b/>
      <w:szCs w:val="24"/>
      <w:lang w:val="es-ES_tradnl" w:eastAsia="es-ES"/>
    </w:rPr>
  </w:style>
  <w:style w:type="paragraph" w:customStyle="1" w:styleId="MAYUS1">
    <w:name w:val="MAYUS1"/>
    <w:basedOn w:val="Ttulo1"/>
    <w:uiPriority w:val="99"/>
    <w:rsid w:val="00980E3D"/>
    <w:pPr>
      <w:keepLines w:val="0"/>
      <w:spacing w:before="0"/>
      <w:ind w:left="360" w:hanging="360"/>
    </w:pPr>
    <w:rPr>
      <w:rFonts w:ascii="Arial Narrow" w:hAnsi="Arial Narrow" w:cs="Arial"/>
      <w:caps/>
      <w:color w:val="auto"/>
      <w:sz w:val="22"/>
      <w:szCs w:val="22"/>
    </w:rPr>
  </w:style>
  <w:style w:type="paragraph" w:customStyle="1" w:styleId="numeral">
    <w:name w:val="numeral"/>
    <w:basedOn w:val="Normal"/>
    <w:link w:val="numeralCar"/>
    <w:rsid w:val="00980E3D"/>
    <w:pPr>
      <w:spacing w:after="0" w:line="240" w:lineRule="auto"/>
    </w:pPr>
    <w:rPr>
      <w:rFonts w:ascii="Arial Narrow" w:eastAsia="Times New Roman" w:hAnsi="Arial Narrow" w:cs="Times New Roman"/>
      <w:b/>
      <w:caps/>
      <w:sz w:val="20"/>
      <w:szCs w:val="20"/>
      <w:lang w:val="es-ES" w:eastAsia="es-ES"/>
    </w:rPr>
  </w:style>
  <w:style w:type="character" w:customStyle="1" w:styleId="numeralCar">
    <w:name w:val="numeral Car"/>
    <w:link w:val="numeral"/>
    <w:rsid w:val="00980E3D"/>
    <w:rPr>
      <w:rFonts w:ascii="Arial Narrow" w:eastAsia="Times New Roman" w:hAnsi="Arial Narrow" w:cs="Times New Roman"/>
      <w:b/>
      <w:caps/>
      <w:sz w:val="20"/>
      <w:szCs w:val="20"/>
      <w:lang w:val="es-ES" w:eastAsia="es-ES"/>
    </w:rPr>
  </w:style>
  <w:style w:type="paragraph" w:styleId="Textoindependiente">
    <w:name w:val="Body Text"/>
    <w:aliases w:val="bt,body text,body tesx,TextindepT2,EHPT,Body Text2,ändrad,ändrad Car"/>
    <w:basedOn w:val="Normal"/>
    <w:link w:val="TextoindependienteCar"/>
    <w:unhideWhenUsed/>
    <w:qFormat/>
    <w:rsid w:val="00980E3D"/>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rsid w:val="00980E3D"/>
    <w:rPr>
      <w:rFonts w:ascii="Times New Roman" w:eastAsia="Times New Roman" w:hAnsi="Times New Roman" w:cs="Times New Roman"/>
      <w:sz w:val="24"/>
      <w:szCs w:val="24"/>
      <w:lang w:val="es-ES" w:eastAsia="es-ES"/>
    </w:rPr>
  </w:style>
  <w:style w:type="character" w:styleId="Hipervnculo">
    <w:name w:val="Hyperlink"/>
    <w:rsid w:val="00980E3D"/>
    <w:rPr>
      <w:color w:val="0000FF"/>
      <w:u w:val="single"/>
    </w:rPr>
  </w:style>
  <w:style w:type="paragraph" w:styleId="Sangradetextonormal">
    <w:name w:val="Body Text Indent"/>
    <w:basedOn w:val="Normal"/>
    <w:link w:val="SangradetextonormalCar"/>
    <w:rsid w:val="00980E3D"/>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rsid w:val="00980E3D"/>
    <w:rPr>
      <w:rFonts w:ascii="Times New Roman" w:eastAsia="Times New Roman" w:hAnsi="Times New Roman" w:cs="Times New Roman"/>
      <w:sz w:val="24"/>
      <w:szCs w:val="24"/>
      <w:lang w:val="es-ES" w:eastAsia="es-ES"/>
    </w:rPr>
  </w:style>
  <w:style w:type="paragraph" w:styleId="Encabezado">
    <w:name w:val="header"/>
    <w:aliases w:val="h,h8,h9,h10,h18,encabezado,AL Encabezado,Encabezado AL"/>
    <w:basedOn w:val="Normal"/>
    <w:link w:val="EncabezadoCar"/>
    <w:unhideWhenUsed/>
    <w:rsid w:val="00980E3D"/>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AL Encabezado Car,Encabezado AL Car"/>
    <w:basedOn w:val="Fuentedeprrafopredeter"/>
    <w:link w:val="Encabezado"/>
    <w:rsid w:val="00980E3D"/>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980E3D"/>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aliases w:val="AL Pie de página Car,Pie de página AL Car,f Car"/>
    <w:basedOn w:val="Fuentedeprrafopredeter"/>
    <w:link w:val="Piedepgina"/>
    <w:rsid w:val="00980E3D"/>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nhideWhenUsed/>
    <w:rsid w:val="00980E3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980E3D"/>
    <w:rPr>
      <w:rFonts w:ascii="Tahoma" w:eastAsia="Times New Roman" w:hAnsi="Tahoma" w:cs="Times New Roman"/>
      <w:sz w:val="16"/>
      <w:szCs w:val="16"/>
      <w:lang w:val="es-ES" w:eastAsia="es-ES"/>
    </w:rPr>
  </w:style>
  <w:style w:type="paragraph" w:customStyle="1" w:styleId="western">
    <w:name w:val="western"/>
    <w:basedOn w:val="Normal"/>
    <w:uiPriority w:val="99"/>
    <w:rsid w:val="00980E3D"/>
    <w:pPr>
      <w:spacing w:before="100" w:beforeAutospacing="1" w:after="0" w:line="240" w:lineRule="auto"/>
      <w:jc w:val="both"/>
    </w:pPr>
    <w:rPr>
      <w:rFonts w:ascii="Arial" w:eastAsia="Times New Roman" w:hAnsi="Arial" w:cs="Arial"/>
      <w:sz w:val="24"/>
      <w:szCs w:val="24"/>
      <w:lang w:val="es-ES" w:eastAsia="es-ES"/>
    </w:rPr>
  </w:style>
  <w:style w:type="paragraph" w:customStyle="1" w:styleId="Subcaptulo">
    <w:name w:val="Subcapítulo"/>
    <w:basedOn w:val="Normal"/>
    <w:rsid w:val="00980E3D"/>
    <w:pPr>
      <w:tabs>
        <w:tab w:val="num" w:pos="420"/>
        <w:tab w:val="num" w:pos="2160"/>
      </w:tabs>
      <w:autoSpaceDE w:val="0"/>
      <w:autoSpaceDN w:val="0"/>
      <w:spacing w:after="120" w:line="240" w:lineRule="auto"/>
      <w:ind w:left="420" w:hanging="420"/>
      <w:jc w:val="center"/>
    </w:pPr>
    <w:rPr>
      <w:rFonts w:ascii="Verdana" w:eastAsia="Times New Roman" w:hAnsi="Verdana" w:cs="Times New Roman"/>
      <w:b/>
      <w:sz w:val="24"/>
      <w:szCs w:val="24"/>
      <w:lang w:val="es-ES_tradnl" w:eastAsia="es-ES"/>
    </w:rPr>
  </w:style>
  <w:style w:type="paragraph" w:customStyle="1" w:styleId="Textosinformato1">
    <w:name w:val="Texto sin formato1"/>
    <w:basedOn w:val="Normal"/>
    <w:uiPriority w:val="99"/>
    <w:rsid w:val="00980E3D"/>
    <w:pPr>
      <w:spacing w:after="0" w:line="240" w:lineRule="auto"/>
    </w:pPr>
    <w:rPr>
      <w:rFonts w:ascii="Courier New" w:eastAsia="Times New Roman" w:hAnsi="Courier New" w:cs="Times New Roman"/>
      <w:sz w:val="20"/>
      <w:szCs w:val="20"/>
      <w:lang w:val="es-ES" w:eastAsia="es-ES"/>
    </w:rPr>
  </w:style>
  <w:style w:type="paragraph" w:customStyle="1" w:styleId="MAYUS">
    <w:name w:val="MAYUS"/>
    <w:basedOn w:val="Ttulo4"/>
    <w:uiPriority w:val="99"/>
    <w:rsid w:val="00980E3D"/>
    <w:pPr>
      <w:numPr>
        <w:numId w:val="1"/>
      </w:numPr>
      <w:overflowPunct w:val="0"/>
      <w:autoSpaceDE w:val="0"/>
      <w:autoSpaceDN w:val="0"/>
      <w:adjustRightInd w:val="0"/>
      <w:spacing w:before="0" w:after="0"/>
      <w:textAlignment w:val="baseline"/>
    </w:pPr>
    <w:rPr>
      <w:rFonts w:ascii="Arial Narrow" w:hAnsi="Arial Narrow"/>
      <w:bCs w:val="0"/>
      <w:caps/>
      <w:sz w:val="22"/>
      <w:szCs w:val="22"/>
    </w:rPr>
  </w:style>
  <w:style w:type="paragraph" w:customStyle="1" w:styleId="p9">
    <w:name w:val="p9"/>
    <w:basedOn w:val="Normal"/>
    <w:rsid w:val="00980E3D"/>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styleId="Refdecomentario">
    <w:name w:val="annotation reference"/>
    <w:uiPriority w:val="99"/>
    <w:unhideWhenUsed/>
    <w:rsid w:val="00980E3D"/>
    <w:rPr>
      <w:sz w:val="16"/>
      <w:szCs w:val="16"/>
    </w:rPr>
  </w:style>
  <w:style w:type="paragraph" w:styleId="Textocomentario">
    <w:name w:val="annotation text"/>
    <w:basedOn w:val="Normal"/>
    <w:link w:val="TextocomentarioCar"/>
    <w:uiPriority w:val="99"/>
    <w:unhideWhenUsed/>
    <w:rsid w:val="00980E3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80E3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nhideWhenUsed/>
    <w:rsid w:val="00980E3D"/>
    <w:rPr>
      <w:b/>
      <w:bCs/>
    </w:rPr>
  </w:style>
  <w:style w:type="character" w:customStyle="1" w:styleId="AsuntodelcomentarioCar">
    <w:name w:val="Asunto del comentario Car"/>
    <w:basedOn w:val="TextocomentarioCar"/>
    <w:link w:val="Asuntodelcomentario"/>
    <w:rsid w:val="00980E3D"/>
    <w:rPr>
      <w:rFonts w:ascii="Times New Roman" w:eastAsia="Times New Roman" w:hAnsi="Times New Roman" w:cs="Times New Roman"/>
      <w:b/>
      <w:bCs/>
      <w:sz w:val="20"/>
      <w:szCs w:val="20"/>
      <w:lang w:val="es-ES" w:eastAsia="es-ES"/>
    </w:rPr>
  </w:style>
  <w:style w:type="paragraph" w:styleId="Ttulo">
    <w:name w:val="Title"/>
    <w:aliases w:val="Títulos Principales sin numeración,AL Título,Título AL"/>
    <w:basedOn w:val="Normal"/>
    <w:link w:val="TtuloCar"/>
    <w:qFormat/>
    <w:rsid w:val="00980E3D"/>
    <w:pPr>
      <w:overflowPunct w:val="0"/>
      <w:autoSpaceDE w:val="0"/>
      <w:autoSpaceDN w:val="0"/>
      <w:adjustRightInd w:val="0"/>
      <w:spacing w:after="0" w:line="240" w:lineRule="auto"/>
      <w:jc w:val="center"/>
      <w:textAlignment w:val="baseline"/>
    </w:pPr>
    <w:rPr>
      <w:rFonts w:ascii="Arial Narrow" w:eastAsia="Times New Roman" w:hAnsi="Arial Narrow" w:cs="Times New Roman"/>
      <w:b/>
      <w:szCs w:val="20"/>
      <w:lang w:val="es-MX" w:eastAsia="x-none"/>
    </w:rPr>
  </w:style>
  <w:style w:type="character" w:customStyle="1" w:styleId="TtuloCar">
    <w:name w:val="Título Car"/>
    <w:aliases w:val="Títulos Principales sin numeración Car,AL Título Car,Título AL Car"/>
    <w:basedOn w:val="Fuentedeprrafopredeter"/>
    <w:link w:val="Ttulo"/>
    <w:rsid w:val="00980E3D"/>
    <w:rPr>
      <w:rFonts w:ascii="Arial Narrow" w:eastAsia="Times New Roman" w:hAnsi="Arial Narrow" w:cs="Times New Roman"/>
      <w:b/>
      <w:szCs w:val="20"/>
      <w:lang w:val="es-MX" w:eastAsia="x-none"/>
    </w:rPr>
  </w:style>
  <w:style w:type="paragraph" w:customStyle="1" w:styleId="Default">
    <w:name w:val="Default"/>
    <w:rsid w:val="00980E3D"/>
    <w:pPr>
      <w:autoSpaceDE w:val="0"/>
      <w:autoSpaceDN w:val="0"/>
      <w:adjustRightInd w:val="0"/>
      <w:spacing w:after="0" w:line="240" w:lineRule="auto"/>
    </w:pPr>
    <w:rPr>
      <w:rFonts w:ascii="Arial" w:eastAsia="Calibri" w:hAnsi="Arial" w:cs="Arial"/>
      <w:color w:val="000000"/>
      <w:sz w:val="24"/>
      <w:szCs w:val="24"/>
      <w:lang w:eastAsia="es-CO"/>
    </w:rPr>
  </w:style>
  <w:style w:type="table" w:customStyle="1" w:styleId="TableNormal">
    <w:name w:val="Table Normal"/>
    <w:uiPriority w:val="2"/>
    <w:semiHidden/>
    <w:unhideWhenUsed/>
    <w:qFormat/>
    <w:rsid w:val="00980E3D"/>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0E3D"/>
    <w:pPr>
      <w:widowControl w:val="0"/>
      <w:spacing w:after="0" w:line="240" w:lineRule="auto"/>
    </w:pPr>
    <w:rPr>
      <w:rFonts w:ascii="Calibri" w:eastAsia="Calibri" w:hAnsi="Calibri" w:cs="Times New Roman"/>
      <w:lang w:val="en-US"/>
    </w:rPr>
  </w:style>
  <w:style w:type="paragraph" w:styleId="TDC3">
    <w:name w:val="toc 3"/>
    <w:basedOn w:val="Normal"/>
    <w:uiPriority w:val="39"/>
    <w:qFormat/>
    <w:rsid w:val="00980E3D"/>
    <w:pPr>
      <w:widowControl w:val="0"/>
      <w:spacing w:before="34" w:after="0" w:line="240" w:lineRule="auto"/>
      <w:ind w:left="982" w:hanging="480"/>
    </w:pPr>
    <w:rPr>
      <w:rFonts w:ascii="Arial" w:eastAsia="Arial" w:hAnsi="Arial" w:cs="Times New Roman"/>
      <w:sz w:val="20"/>
      <w:szCs w:val="20"/>
      <w:lang w:val="en-US"/>
    </w:rPr>
  </w:style>
  <w:style w:type="paragraph" w:styleId="NormalWeb">
    <w:name w:val="Normal (Web)"/>
    <w:basedOn w:val="Normal"/>
    <w:uiPriority w:val="99"/>
    <w:rsid w:val="00980E3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
    <w:uiPriority w:val="34"/>
    <w:rsid w:val="00980E3D"/>
    <w:rPr>
      <w:rFonts w:ascii="Times New Roman" w:eastAsia="Times New Roman" w:hAnsi="Times New Roman"/>
      <w:sz w:val="24"/>
      <w:szCs w:val="24"/>
      <w:lang w:val="es-ES" w:eastAsia="es-ES"/>
    </w:rPr>
  </w:style>
  <w:style w:type="paragraph" w:styleId="TDC1">
    <w:name w:val="toc 1"/>
    <w:basedOn w:val="Normal"/>
    <w:next w:val="Normal"/>
    <w:autoRedefine/>
    <w:uiPriority w:val="39"/>
    <w:unhideWhenUsed/>
    <w:rsid w:val="00980E3D"/>
    <w:pPr>
      <w:widowControl w:val="0"/>
      <w:tabs>
        <w:tab w:val="left" w:pos="378"/>
        <w:tab w:val="right" w:leader="dot" w:pos="8931"/>
      </w:tabs>
      <w:spacing w:before="31" w:after="0" w:line="240" w:lineRule="auto"/>
      <w:ind w:left="284" w:right="128"/>
      <w:jc w:val="both"/>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980E3D"/>
    <w:pPr>
      <w:spacing w:after="0" w:line="240" w:lineRule="auto"/>
      <w:ind w:left="240"/>
    </w:pPr>
    <w:rPr>
      <w:rFonts w:ascii="Times New Roman" w:eastAsia="Times New Roman" w:hAnsi="Times New Roman" w:cs="Times New Roman"/>
      <w:sz w:val="24"/>
      <w:szCs w:val="24"/>
      <w:lang w:val="es-ES" w:eastAsia="es-ES"/>
    </w:rPr>
  </w:style>
  <w:style w:type="character" w:styleId="Nmerodepgina">
    <w:name w:val="page number"/>
    <w:rsid w:val="00980E3D"/>
  </w:style>
  <w:style w:type="paragraph" w:customStyle="1" w:styleId="Encabezadodetabladecontenido">
    <w:name w:val="Encabezado de tabla de contenido"/>
    <w:basedOn w:val="Ttulo1"/>
    <w:next w:val="Normal"/>
    <w:uiPriority w:val="39"/>
    <w:unhideWhenUsed/>
    <w:qFormat/>
    <w:rsid w:val="00980E3D"/>
    <w:pPr>
      <w:spacing w:before="240" w:line="259" w:lineRule="auto"/>
      <w:outlineLvl w:val="9"/>
    </w:pPr>
    <w:rPr>
      <w:rFonts w:ascii="Calibri Light" w:hAnsi="Calibri Light"/>
      <w:b w:val="0"/>
      <w:bCs w:val="0"/>
      <w:color w:val="2E74B5"/>
      <w:sz w:val="32"/>
      <w:szCs w:val="32"/>
      <w:lang w:val="es-CO" w:eastAsia="es-CO"/>
    </w:rPr>
  </w:style>
  <w:style w:type="paragraph" w:styleId="Prrafodelista">
    <w:name w:val="List Paragraph"/>
    <w:aliases w:val="Ha,titulo 3,HOJA,Bolita,Párrafo de lista4,BOLADEF,Párrafo de lista3,Párrafo de lista21,BOLA,Nivel 1 OS,Normal_viñetas_ICONTEC,Colorful List Accent 1,Colorful List - Accent 11,Lista vistosa - Énfasis 11,Bullet List"/>
    <w:basedOn w:val="Normal"/>
    <w:link w:val="PrrafodelistaCar"/>
    <w:uiPriority w:val="34"/>
    <w:qFormat/>
    <w:rsid w:val="00980E3D"/>
    <w:pPr>
      <w:spacing w:after="0" w:line="240" w:lineRule="auto"/>
      <w:ind w:left="720"/>
      <w:contextualSpacing/>
    </w:pPr>
    <w:rPr>
      <w:rFonts w:ascii="Times New Roman" w:eastAsia="Calibri" w:hAnsi="Times New Roman" w:cs="Times New Roman"/>
      <w:sz w:val="24"/>
      <w:szCs w:val="24"/>
      <w:lang w:val="es-ES"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
    <w:link w:val="Prrafodelista"/>
    <w:uiPriority w:val="34"/>
    <w:qFormat/>
    <w:rsid w:val="00980E3D"/>
    <w:rPr>
      <w:rFonts w:ascii="Times New Roman" w:eastAsia="Calibri" w:hAnsi="Times New Roman" w:cs="Times New Roman"/>
      <w:sz w:val="24"/>
      <w:szCs w:val="24"/>
      <w:lang w:val="es-ES" w:eastAsia="es-ES"/>
    </w:rPr>
  </w:style>
  <w:style w:type="table" w:styleId="Listavistosa-nfasis1">
    <w:name w:val="Colorful List Accent 1"/>
    <w:basedOn w:val="Tablanormal"/>
    <w:link w:val="Listavistosa-nfasis1Car"/>
    <w:uiPriority w:val="34"/>
    <w:rsid w:val="00980E3D"/>
    <w:pPr>
      <w:spacing w:after="0" w:line="240" w:lineRule="auto"/>
    </w:pPr>
    <w:rPr>
      <w:rFonts w:ascii="Times New Roman" w:eastAsia="Times New Roman" w:hAnsi="Times New Roman"/>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apple-converted-space">
    <w:name w:val="apple-converted-space"/>
    <w:basedOn w:val="Fuentedeprrafopredeter"/>
    <w:rsid w:val="00CF234F"/>
  </w:style>
  <w:style w:type="table" w:customStyle="1" w:styleId="Tablaconcuadrcula1">
    <w:name w:val="Tabla con cuadrícula1"/>
    <w:basedOn w:val="Tablanormal"/>
    <w:next w:val="Tablaconcuadrcula"/>
    <w:rsid w:val="00CF01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CF0114"/>
    <w:rPr>
      <w:b/>
      <w:bCs/>
    </w:rPr>
  </w:style>
  <w:style w:type="character" w:styleId="nfasis">
    <w:name w:val="Emphasis"/>
    <w:basedOn w:val="Fuentedeprrafopredeter"/>
    <w:uiPriority w:val="20"/>
    <w:qFormat/>
    <w:rsid w:val="00CF0114"/>
    <w:rPr>
      <w:i/>
      <w:iCs/>
    </w:rPr>
  </w:style>
  <w:style w:type="paragraph" w:customStyle="1" w:styleId="subtitulos">
    <w:name w:val="subtitulos"/>
    <w:basedOn w:val="Normal"/>
    <w:rsid w:val="00CF011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rrafodelista1">
    <w:name w:val="Párrafo de lista1"/>
    <w:basedOn w:val="Normal"/>
    <w:rsid w:val="00CF0114"/>
    <w:pPr>
      <w:spacing w:after="0" w:line="240" w:lineRule="auto"/>
      <w:ind w:left="720"/>
      <w:contextualSpacing/>
    </w:pPr>
    <w:rPr>
      <w:rFonts w:ascii="Times New Roman" w:eastAsia="Calibri" w:hAnsi="Times New Roman" w:cs="Times New Roman"/>
      <w:sz w:val="24"/>
      <w:szCs w:val="24"/>
      <w:lang w:val="es-ES" w:eastAsia="es-ES"/>
    </w:rPr>
  </w:style>
  <w:style w:type="character" w:customStyle="1" w:styleId="ltr1">
    <w:name w:val="ltr1"/>
    <w:basedOn w:val="Fuentedeprrafopredeter"/>
    <w:rsid w:val="00CF0114"/>
    <w:rPr>
      <w:rtl w:val="0"/>
    </w:rPr>
  </w:style>
  <w:style w:type="paragraph" w:styleId="Textoindependienteprimerasangra2">
    <w:name w:val="Body Text First Indent 2"/>
    <w:basedOn w:val="Sangradetextonormal"/>
    <w:link w:val="Textoindependienteprimerasangra2Car"/>
    <w:unhideWhenUsed/>
    <w:rsid w:val="00CF0114"/>
    <w:pPr>
      <w:spacing w:after="0"/>
      <w:ind w:left="360" w:firstLine="360"/>
    </w:pPr>
    <w:rPr>
      <w:rFonts w:eastAsia="Calibri"/>
    </w:rPr>
  </w:style>
  <w:style w:type="character" w:customStyle="1" w:styleId="Textoindependienteprimerasangra2Car">
    <w:name w:val="Texto independiente primera sangría 2 Car"/>
    <w:basedOn w:val="SangradetextonormalCar"/>
    <w:link w:val="Textoindependienteprimerasangra2"/>
    <w:rsid w:val="00CF0114"/>
    <w:rPr>
      <w:rFonts w:ascii="Times New Roman" w:eastAsia="Calibri" w:hAnsi="Times New Roman" w:cs="Times New Roman"/>
      <w:sz w:val="24"/>
      <w:szCs w:val="24"/>
      <w:lang w:val="es-ES" w:eastAsia="es-ES"/>
    </w:rPr>
  </w:style>
  <w:style w:type="paragraph" w:customStyle="1" w:styleId="Prrafodelista2">
    <w:name w:val="Párrafo de lista2"/>
    <w:basedOn w:val="Normal"/>
    <w:rsid w:val="00CF0114"/>
    <w:pPr>
      <w:spacing w:after="0" w:line="240" w:lineRule="auto"/>
      <w:ind w:left="720"/>
      <w:contextualSpacing/>
    </w:pPr>
    <w:rPr>
      <w:rFonts w:ascii="Times New Roman" w:eastAsia="Calibri" w:hAnsi="Times New Roman" w:cs="Times New Roman"/>
      <w:sz w:val="24"/>
      <w:szCs w:val="24"/>
      <w:lang w:val="es-ES" w:eastAsia="es-ES"/>
    </w:rPr>
  </w:style>
  <w:style w:type="paragraph" w:customStyle="1" w:styleId="pchartbodycmt">
    <w:name w:val="pchart_bodycmt"/>
    <w:basedOn w:val="Normal"/>
    <w:rsid w:val="00CF011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chartheadcmt">
    <w:name w:val="pchart_headcmt"/>
    <w:basedOn w:val="Normal"/>
    <w:rsid w:val="00CF011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ipervnculovisitado">
    <w:name w:val="FollowedHyperlink"/>
    <w:uiPriority w:val="99"/>
    <w:unhideWhenUsed/>
    <w:rsid w:val="00CF0114"/>
    <w:rPr>
      <w:color w:val="800080"/>
      <w:u w:val="single"/>
    </w:rPr>
  </w:style>
  <w:style w:type="paragraph" w:customStyle="1" w:styleId="xl65">
    <w:name w:val="xl65"/>
    <w:basedOn w:val="Normal"/>
    <w:rsid w:val="00CF0114"/>
    <w:pPr>
      <w:pBdr>
        <w:top w:val="single" w:sz="12" w:space="0" w:color="auto"/>
        <w:left w:val="single" w:sz="12" w:space="0" w:color="auto"/>
        <w:bottom w:val="single" w:sz="4" w:space="0" w:color="auto"/>
        <w:right w:val="single" w:sz="8" w:space="0" w:color="auto"/>
      </w:pBdr>
      <w:shd w:val="clear" w:color="000000" w:fill="333300"/>
      <w:spacing w:before="100" w:beforeAutospacing="1" w:after="100" w:afterAutospacing="1" w:line="240" w:lineRule="auto"/>
      <w:jc w:val="center"/>
    </w:pPr>
    <w:rPr>
      <w:rFonts w:ascii="Arial Narrow" w:eastAsia="Times New Roman" w:hAnsi="Arial Narrow" w:cs="Times New Roman"/>
      <w:b/>
      <w:bCs/>
      <w:color w:val="FFFFFF"/>
      <w:sz w:val="18"/>
      <w:szCs w:val="18"/>
      <w:lang w:eastAsia="es-ES"/>
    </w:rPr>
  </w:style>
  <w:style w:type="paragraph" w:customStyle="1" w:styleId="xl66">
    <w:name w:val="xl66"/>
    <w:basedOn w:val="Normal"/>
    <w:rsid w:val="00CF0114"/>
    <w:pPr>
      <w:pBdr>
        <w:top w:val="single" w:sz="12" w:space="0" w:color="auto"/>
        <w:left w:val="single" w:sz="8" w:space="0" w:color="auto"/>
        <w:bottom w:val="single" w:sz="4" w:space="0" w:color="auto"/>
        <w:right w:val="single" w:sz="8" w:space="0" w:color="auto"/>
      </w:pBdr>
      <w:shd w:val="clear" w:color="000000" w:fill="333300"/>
      <w:spacing w:before="100" w:beforeAutospacing="1" w:after="100" w:afterAutospacing="1" w:line="240" w:lineRule="auto"/>
      <w:jc w:val="center"/>
    </w:pPr>
    <w:rPr>
      <w:rFonts w:ascii="Arial Narrow" w:eastAsia="Times New Roman" w:hAnsi="Arial Narrow" w:cs="Times New Roman"/>
      <w:b/>
      <w:bCs/>
      <w:color w:val="FFFFFF"/>
      <w:sz w:val="18"/>
      <w:szCs w:val="18"/>
      <w:lang w:eastAsia="es-ES"/>
    </w:rPr>
  </w:style>
  <w:style w:type="paragraph" w:customStyle="1" w:styleId="xl67">
    <w:name w:val="xl67"/>
    <w:basedOn w:val="Normal"/>
    <w:rsid w:val="00CF0114"/>
    <w:pPr>
      <w:pBdr>
        <w:top w:val="single" w:sz="12" w:space="0" w:color="auto"/>
        <w:left w:val="single" w:sz="8" w:space="0" w:color="auto"/>
        <w:bottom w:val="single" w:sz="4" w:space="0" w:color="auto"/>
        <w:right w:val="single" w:sz="12" w:space="0" w:color="auto"/>
      </w:pBdr>
      <w:shd w:val="clear" w:color="000000" w:fill="333300"/>
      <w:spacing w:before="100" w:beforeAutospacing="1" w:after="100" w:afterAutospacing="1" w:line="240" w:lineRule="auto"/>
      <w:jc w:val="center"/>
    </w:pPr>
    <w:rPr>
      <w:rFonts w:ascii="Arial Narrow" w:eastAsia="Times New Roman" w:hAnsi="Arial Narrow" w:cs="Times New Roman"/>
      <w:b/>
      <w:bCs/>
      <w:color w:val="FFFFFF"/>
      <w:sz w:val="18"/>
      <w:szCs w:val="18"/>
      <w:lang w:eastAsia="es-ES"/>
    </w:rPr>
  </w:style>
  <w:style w:type="paragraph" w:customStyle="1" w:styleId="xl68">
    <w:name w:val="xl68"/>
    <w:basedOn w:val="Normal"/>
    <w:rsid w:val="00CF0114"/>
    <w:pPr>
      <w:pBdr>
        <w:top w:val="single" w:sz="4" w:space="0" w:color="auto"/>
        <w:left w:val="single" w:sz="12"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69">
    <w:name w:val="xl69"/>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70">
    <w:name w:val="xl70"/>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1">
    <w:name w:val="xl71"/>
    <w:basedOn w:val="Normal"/>
    <w:rsid w:val="00CF0114"/>
    <w:pPr>
      <w:pBdr>
        <w:top w:val="single" w:sz="4" w:space="0" w:color="auto"/>
        <w:left w:val="single" w:sz="8" w:space="0" w:color="auto"/>
        <w:bottom w:val="single" w:sz="4" w:space="0" w:color="auto"/>
        <w:righ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72">
    <w:name w:val="xl72"/>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3">
    <w:name w:val="xl73"/>
    <w:basedOn w:val="Normal"/>
    <w:rsid w:val="00CF0114"/>
    <w:pPr>
      <w:pBdr>
        <w:top w:val="single" w:sz="4" w:space="0" w:color="auto"/>
        <w:left w:val="single" w:sz="12"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4">
    <w:name w:val="xl74"/>
    <w:basedOn w:val="Normal"/>
    <w:rsid w:val="00CF0114"/>
    <w:pPr>
      <w:pBdr>
        <w:top w:val="single" w:sz="4" w:space="0" w:color="auto"/>
        <w:left w:val="single" w:sz="12"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75">
    <w:name w:val="xl75"/>
    <w:basedOn w:val="Normal"/>
    <w:rsid w:val="00CF0114"/>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6">
    <w:name w:val="xl76"/>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77">
    <w:name w:val="xl77"/>
    <w:basedOn w:val="Normal"/>
    <w:rsid w:val="00CF0114"/>
    <w:pPr>
      <w:pBdr>
        <w:top w:val="single" w:sz="4" w:space="0" w:color="auto"/>
        <w:left w:val="single" w:sz="8" w:space="0" w:color="auto"/>
        <w:bottom w:val="single" w:sz="4" w:space="0" w:color="auto"/>
        <w:right w:val="single" w:sz="12" w:space="0" w:color="auto"/>
      </w:pBdr>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8">
    <w:name w:val="xl78"/>
    <w:basedOn w:val="Normal"/>
    <w:rsid w:val="00CF0114"/>
    <w:pPr>
      <w:pBdr>
        <w:top w:val="single" w:sz="4" w:space="0" w:color="auto"/>
        <w:left w:val="single" w:sz="12"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8"/>
      <w:szCs w:val="18"/>
      <w:lang w:eastAsia="es-ES"/>
    </w:rPr>
  </w:style>
  <w:style w:type="paragraph" w:customStyle="1" w:styleId="xl79">
    <w:name w:val="xl79"/>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8"/>
      <w:szCs w:val="18"/>
      <w:lang w:eastAsia="es-ES"/>
    </w:rPr>
  </w:style>
  <w:style w:type="paragraph" w:customStyle="1" w:styleId="xl80">
    <w:name w:val="xl80"/>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es-ES"/>
    </w:rPr>
  </w:style>
  <w:style w:type="paragraph" w:customStyle="1" w:styleId="xl81">
    <w:name w:val="xl81"/>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pPr>
    <w:rPr>
      <w:rFonts w:ascii="Arial Narrow" w:eastAsia="Times New Roman" w:hAnsi="Arial Narrow" w:cs="Times New Roman"/>
      <w:color w:val="000000"/>
      <w:sz w:val="18"/>
      <w:szCs w:val="18"/>
      <w:lang w:eastAsia="es-ES"/>
    </w:rPr>
  </w:style>
  <w:style w:type="paragraph" w:customStyle="1" w:styleId="xl82">
    <w:name w:val="xl82"/>
    <w:basedOn w:val="Normal"/>
    <w:rsid w:val="00CF0114"/>
    <w:pPr>
      <w:pBdr>
        <w:top w:val="single" w:sz="4" w:space="0" w:color="auto"/>
        <w:left w:val="single" w:sz="12" w:space="0" w:color="auto"/>
        <w:bottom w:val="single" w:sz="12"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3">
    <w:name w:val="xl83"/>
    <w:basedOn w:val="Normal"/>
    <w:rsid w:val="00CF0114"/>
    <w:pPr>
      <w:pBdr>
        <w:top w:val="single" w:sz="4" w:space="0" w:color="auto"/>
        <w:left w:val="single" w:sz="8" w:space="0" w:color="auto"/>
        <w:bottom w:val="single" w:sz="12"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4">
    <w:name w:val="xl84"/>
    <w:basedOn w:val="Normal"/>
    <w:rsid w:val="00CF0114"/>
    <w:pPr>
      <w:pBdr>
        <w:top w:val="single" w:sz="4" w:space="0" w:color="auto"/>
        <w:left w:val="single" w:sz="8" w:space="0" w:color="auto"/>
        <w:bottom w:val="single" w:sz="12" w:space="0" w:color="auto"/>
        <w:righ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5">
    <w:name w:val="xl85"/>
    <w:basedOn w:val="Normal"/>
    <w:rsid w:val="00CF0114"/>
    <w:pPr>
      <w:spacing w:before="100" w:beforeAutospacing="1" w:after="100" w:afterAutospacing="1" w:line="240" w:lineRule="auto"/>
    </w:pPr>
    <w:rPr>
      <w:rFonts w:ascii="Times New Roman" w:eastAsia="Times New Roman" w:hAnsi="Times New Roman" w:cs="Times New Roman"/>
      <w:sz w:val="20"/>
      <w:szCs w:val="20"/>
      <w:lang w:eastAsia="es-ES"/>
    </w:rPr>
  </w:style>
  <w:style w:type="paragraph" w:customStyle="1" w:styleId="xl86">
    <w:name w:val="xl86"/>
    <w:basedOn w:val="Normal"/>
    <w:rsid w:val="00CF0114"/>
    <w:pPr>
      <w:pBdr>
        <w:top w:val="single" w:sz="12" w:space="0" w:color="auto"/>
        <w:left w:val="single" w:sz="12"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7">
    <w:name w:val="xl87"/>
    <w:basedOn w:val="Normal"/>
    <w:rsid w:val="00CF0114"/>
    <w:pPr>
      <w:pBdr>
        <w:top w:val="single" w:sz="12" w:space="0" w:color="auto"/>
        <w:left w:val="single" w:sz="8" w:space="0" w:color="auto"/>
        <w:bottom w:val="single" w:sz="4" w:space="0" w:color="auto"/>
        <w:righ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8">
    <w:name w:val="xl88"/>
    <w:basedOn w:val="Normal"/>
    <w:rsid w:val="00CF0114"/>
    <w:pPr>
      <w:pBdr>
        <w:top w:val="single" w:sz="12" w:space="0" w:color="auto"/>
        <w:left w:val="single" w:sz="12" w:space="0" w:color="auto"/>
        <w:bottom w:val="single" w:sz="12" w:space="0" w:color="auto"/>
      </w:pBdr>
      <w:spacing w:before="100" w:beforeAutospacing="1" w:after="100" w:afterAutospacing="1" w:line="240" w:lineRule="auto"/>
      <w:jc w:val="center"/>
    </w:pPr>
    <w:rPr>
      <w:rFonts w:ascii="Arial Narrow" w:eastAsia="Times New Roman" w:hAnsi="Arial Narrow" w:cs="Times New Roman"/>
      <w:b/>
      <w:bCs/>
      <w:color w:val="000000"/>
      <w:sz w:val="24"/>
      <w:szCs w:val="24"/>
      <w:lang w:eastAsia="es-ES"/>
    </w:rPr>
  </w:style>
  <w:style w:type="paragraph" w:customStyle="1" w:styleId="xl89">
    <w:name w:val="xl89"/>
    <w:basedOn w:val="Normal"/>
    <w:rsid w:val="00CF0114"/>
    <w:pPr>
      <w:pBdr>
        <w:top w:val="single" w:sz="12" w:space="0" w:color="auto"/>
        <w:bottom w:val="single" w:sz="12" w:space="0" w:color="auto"/>
        <w:right w:val="single" w:sz="12" w:space="0" w:color="auto"/>
      </w:pBdr>
      <w:spacing w:before="100" w:beforeAutospacing="1" w:after="100" w:afterAutospacing="1" w:line="240" w:lineRule="auto"/>
      <w:jc w:val="center"/>
    </w:pPr>
    <w:rPr>
      <w:rFonts w:ascii="Arial Narrow" w:eastAsia="Times New Roman" w:hAnsi="Arial Narrow" w:cs="Times New Roman"/>
      <w:b/>
      <w:bCs/>
      <w:color w:val="000000"/>
      <w:sz w:val="24"/>
      <w:szCs w:val="24"/>
      <w:lang w:eastAsia="es-ES"/>
    </w:rPr>
  </w:style>
  <w:style w:type="paragraph" w:customStyle="1" w:styleId="xl90">
    <w:name w:val="xl90"/>
    <w:basedOn w:val="Normal"/>
    <w:rsid w:val="00CF0114"/>
    <w:pPr>
      <w:spacing w:before="100" w:beforeAutospacing="1" w:after="100" w:afterAutospacing="1" w:line="240" w:lineRule="auto"/>
      <w:jc w:val="center"/>
    </w:pPr>
    <w:rPr>
      <w:rFonts w:ascii="Arial Narrow" w:eastAsia="Times New Roman" w:hAnsi="Arial Narrow" w:cs="Times New Roman"/>
      <w:b/>
      <w:bCs/>
      <w:color w:val="000000"/>
      <w:sz w:val="24"/>
      <w:szCs w:val="24"/>
      <w:lang w:eastAsia="es-ES"/>
    </w:rPr>
  </w:style>
  <w:style w:type="paragraph" w:customStyle="1" w:styleId="xl91">
    <w:name w:val="xl91"/>
    <w:basedOn w:val="Normal"/>
    <w:rsid w:val="00CF0114"/>
    <w:pPr>
      <w:pBdr>
        <w:top w:val="single" w:sz="4" w:space="0" w:color="auto"/>
        <w:left w:val="single" w:sz="12"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2">
    <w:name w:val="xl92"/>
    <w:basedOn w:val="Normal"/>
    <w:rsid w:val="00CF0114"/>
    <w:pPr>
      <w:pBdr>
        <w:top w:val="single" w:sz="4"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3">
    <w:name w:val="xl93"/>
    <w:basedOn w:val="Normal"/>
    <w:rsid w:val="00CF0114"/>
    <w:pPr>
      <w:pBdr>
        <w:top w:val="single" w:sz="4" w:space="0" w:color="auto"/>
        <w:left w:val="single" w:sz="8" w:space="0" w:color="auto"/>
        <w:righ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4">
    <w:name w:val="xl94"/>
    <w:basedOn w:val="Normal"/>
    <w:rsid w:val="00CF0114"/>
    <w:pPr>
      <w:pBdr>
        <w:left w:val="single" w:sz="12" w:space="0" w:color="auto"/>
        <w:bottom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5">
    <w:name w:val="xl95"/>
    <w:basedOn w:val="Normal"/>
    <w:rsid w:val="00CF0114"/>
    <w:pPr>
      <w:pBdr>
        <w:bottom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6">
    <w:name w:val="xl96"/>
    <w:basedOn w:val="Normal"/>
    <w:rsid w:val="00CF0114"/>
    <w:pP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7">
    <w:name w:val="xl97"/>
    <w:basedOn w:val="Normal"/>
    <w:rsid w:val="00CF0114"/>
    <w:pPr>
      <w:pBdr>
        <w:top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8">
    <w:name w:val="xl98"/>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8"/>
      <w:szCs w:val="18"/>
      <w:lang w:eastAsia="es-ES"/>
    </w:rPr>
  </w:style>
  <w:style w:type="paragraph" w:customStyle="1" w:styleId="xl99">
    <w:name w:val="xl99"/>
    <w:basedOn w:val="Normal"/>
    <w:rsid w:val="00CF0114"/>
    <w:pPr>
      <w:pBdr>
        <w:lef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100">
    <w:name w:val="xl100"/>
    <w:basedOn w:val="Normal"/>
    <w:rsid w:val="00CF0114"/>
    <w:pPr>
      <w:pBdr>
        <w:top w:val="single" w:sz="4" w:space="0" w:color="auto"/>
        <w:left w:val="single" w:sz="8" w:space="0" w:color="auto"/>
        <w:bottom w:val="single" w:sz="12"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8"/>
      <w:szCs w:val="18"/>
      <w:lang w:eastAsia="es-ES"/>
    </w:rPr>
  </w:style>
  <w:style w:type="paragraph" w:styleId="HTMLconformatoprevio">
    <w:name w:val="HTML Preformatted"/>
    <w:basedOn w:val="Normal"/>
    <w:link w:val="HTMLconformatoprevioCar"/>
    <w:uiPriority w:val="99"/>
    <w:semiHidden/>
    <w:unhideWhenUsed/>
    <w:rsid w:val="00CF0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semiHidden/>
    <w:rsid w:val="00CF0114"/>
    <w:rPr>
      <w:rFonts w:ascii="Courier New" w:eastAsia="Times New Roman" w:hAnsi="Courier New" w:cs="Courier New"/>
      <w:sz w:val="20"/>
      <w:szCs w:val="20"/>
      <w:lang w:eastAsia="es-CO"/>
    </w:rPr>
  </w:style>
  <w:style w:type="character" w:customStyle="1" w:styleId="semibold3">
    <w:name w:val="semibold3"/>
    <w:rsid w:val="00CF0114"/>
    <w:rPr>
      <w:rFonts w:ascii="SourceSansProSemibold" w:hAnsi="SourceSansProSemibold" w:hint="default"/>
    </w:rPr>
  </w:style>
  <w:style w:type="paragraph" w:styleId="Sinespaciado">
    <w:name w:val="No Spacing"/>
    <w:qFormat/>
    <w:rsid w:val="00581667"/>
    <w:pPr>
      <w:spacing w:after="0" w:line="240" w:lineRule="auto"/>
    </w:pPr>
    <w:rPr>
      <w:rFonts w:ascii="Calibri" w:eastAsia="Calibri" w:hAnsi="Calibri" w:cs="Times New Roman"/>
    </w:rPr>
  </w:style>
  <w:style w:type="paragraph" w:styleId="Revisin">
    <w:name w:val="Revision"/>
    <w:hidden/>
    <w:uiPriority w:val="99"/>
    <w:semiHidden/>
    <w:rsid w:val="004A0FB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cnrmhjkockzz.portal.bitglass.com/cb/czoGjUp2xqkWL6yfjuSO_2WcjARtp4w02BNTKlqZtvMiWiZf1THLaEAGSBypFiDxt01J_E98pXr71RtkRQnHeqMnq60f5Ye7dbI%3D/image.pn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fac.mil.co"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fac.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E6AFB5-661E-4FA9-A056-5C0B1D846E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4</Pages>
  <Words>1675</Words>
  <Characters>9216</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TS25. ALEXA ISABEL SIERRA ROJAS</dc:creator>
  <cp:lastModifiedBy>AS14. LUZ PIEDAD CAMPOS NUÑEZ</cp:lastModifiedBy>
  <cp:revision>10</cp:revision>
  <cp:lastPrinted>2018-01-24T20:07:00Z</cp:lastPrinted>
  <dcterms:created xsi:type="dcterms:W3CDTF">2021-01-26T17:10:00Z</dcterms:created>
  <dcterms:modified xsi:type="dcterms:W3CDTF">2021-02-15T22:18:00Z</dcterms:modified>
</cp:coreProperties>
</file>