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08B7A" w14:textId="7604BA9E" w:rsidR="001C720F" w:rsidRPr="00F15A78" w:rsidRDefault="001C720F" w:rsidP="00262BE5">
      <w:pPr>
        <w:pStyle w:val="Standard"/>
        <w:jc w:val="both"/>
        <w:rPr>
          <w:rFonts w:ascii="Garamond" w:hAnsi="Garamond" w:cs="Arial"/>
          <w:b/>
          <w:sz w:val="24"/>
          <w:szCs w:val="24"/>
        </w:rPr>
      </w:pPr>
      <w:r w:rsidRPr="00F15A78">
        <w:rPr>
          <w:rFonts w:ascii="Garamond" w:hAnsi="Garamond" w:cs="Arial"/>
          <w:b/>
          <w:sz w:val="24"/>
          <w:szCs w:val="24"/>
        </w:rPr>
        <w:t xml:space="preserve">FORMATO </w:t>
      </w:r>
      <w:bookmarkStart w:id="0" w:name="_GoBack"/>
      <w:bookmarkEnd w:id="0"/>
      <w:r w:rsidRPr="00F15A78">
        <w:rPr>
          <w:rFonts w:ascii="Garamond" w:hAnsi="Garamond" w:cs="Arial"/>
          <w:b/>
          <w:sz w:val="24"/>
          <w:szCs w:val="24"/>
        </w:rPr>
        <w:t xml:space="preserve"> COMPROMISO</w:t>
      </w:r>
      <w:r w:rsidR="00F15A78">
        <w:rPr>
          <w:rFonts w:ascii="Garamond" w:hAnsi="Garamond" w:cs="Arial"/>
          <w:b/>
          <w:sz w:val="24"/>
          <w:szCs w:val="24"/>
        </w:rPr>
        <w:t xml:space="preserve"> DE CUMPLIMIENTO</w:t>
      </w:r>
      <w:r w:rsidRPr="00F15A78">
        <w:rPr>
          <w:rFonts w:ascii="Garamond" w:hAnsi="Garamond" w:cs="Arial"/>
          <w:b/>
          <w:sz w:val="24"/>
          <w:szCs w:val="24"/>
        </w:rPr>
        <w:t xml:space="preserve"> </w:t>
      </w:r>
      <w:r w:rsidR="00F15A78" w:rsidRPr="00F15A78">
        <w:rPr>
          <w:rFonts w:ascii="Garamond" w:hAnsi="Garamond" w:cs="Arial"/>
          <w:b/>
          <w:sz w:val="24"/>
          <w:szCs w:val="24"/>
        </w:rPr>
        <w:t xml:space="preserve">FACTOR </w:t>
      </w:r>
      <w:r w:rsidRPr="00F15A78">
        <w:rPr>
          <w:rFonts w:ascii="Garamond" w:hAnsi="Garamond" w:cs="Arial"/>
          <w:b/>
          <w:sz w:val="24"/>
          <w:szCs w:val="24"/>
        </w:rPr>
        <w:t xml:space="preserve"> TÉCNIC</w:t>
      </w:r>
      <w:r w:rsidR="00F15A78" w:rsidRPr="00F15A78">
        <w:rPr>
          <w:rFonts w:ascii="Garamond" w:hAnsi="Garamond" w:cs="Arial"/>
          <w:b/>
          <w:sz w:val="24"/>
          <w:szCs w:val="24"/>
        </w:rPr>
        <w:t>O</w:t>
      </w:r>
    </w:p>
    <w:p w14:paraId="214ECEAD" w14:textId="77777777" w:rsidR="00345E19" w:rsidRPr="00345E19" w:rsidRDefault="00345E19" w:rsidP="00262BE5">
      <w:pPr>
        <w:pStyle w:val="p1"/>
        <w:jc w:val="both"/>
        <w:rPr>
          <w:b/>
          <w:bCs/>
          <w:sz w:val="24"/>
          <w:szCs w:val="24"/>
        </w:rPr>
      </w:pPr>
    </w:p>
    <w:p w14:paraId="3ECAF24D" w14:textId="77777777" w:rsidR="00345E19" w:rsidRPr="00345E19" w:rsidRDefault="00345E19" w:rsidP="00262BE5">
      <w:pPr>
        <w:pStyle w:val="p1"/>
        <w:jc w:val="both"/>
        <w:rPr>
          <w:sz w:val="24"/>
          <w:szCs w:val="24"/>
        </w:rPr>
      </w:pPr>
    </w:p>
    <w:p w14:paraId="4708ADB9" w14:textId="77777777" w:rsidR="00345E19" w:rsidRPr="00345E19" w:rsidRDefault="00345E19" w:rsidP="00262BE5">
      <w:pPr>
        <w:pStyle w:val="p1"/>
        <w:jc w:val="both"/>
        <w:rPr>
          <w:i/>
          <w:iCs/>
          <w:sz w:val="24"/>
          <w:szCs w:val="24"/>
        </w:rPr>
      </w:pPr>
      <w:r w:rsidRPr="00345E19">
        <w:rPr>
          <w:i/>
          <w:iCs/>
          <w:sz w:val="24"/>
          <w:szCs w:val="24"/>
        </w:rPr>
        <w:t>[Lugar y Fecha]</w:t>
      </w:r>
    </w:p>
    <w:p w14:paraId="42BEAA98" w14:textId="77777777" w:rsidR="00345E19" w:rsidRPr="00345E19" w:rsidRDefault="00345E19" w:rsidP="00262BE5">
      <w:pPr>
        <w:pStyle w:val="p1"/>
        <w:jc w:val="both"/>
        <w:rPr>
          <w:i/>
          <w:iCs/>
          <w:sz w:val="24"/>
          <w:szCs w:val="24"/>
        </w:rPr>
      </w:pPr>
    </w:p>
    <w:p w14:paraId="43F372E9" w14:textId="77777777" w:rsidR="00345E19" w:rsidRPr="00345E19" w:rsidRDefault="00345E19" w:rsidP="00262BE5">
      <w:pPr>
        <w:pStyle w:val="p1"/>
        <w:jc w:val="both"/>
        <w:rPr>
          <w:sz w:val="24"/>
          <w:szCs w:val="24"/>
        </w:rPr>
      </w:pPr>
    </w:p>
    <w:p w14:paraId="32FD6CB9" w14:textId="77777777" w:rsidR="00345E19" w:rsidRPr="00345E19" w:rsidRDefault="00345E19" w:rsidP="00262BE5">
      <w:pPr>
        <w:pStyle w:val="p1"/>
        <w:jc w:val="both"/>
        <w:rPr>
          <w:sz w:val="24"/>
          <w:szCs w:val="24"/>
        </w:rPr>
      </w:pPr>
      <w:r w:rsidRPr="00345E19">
        <w:rPr>
          <w:sz w:val="24"/>
          <w:szCs w:val="24"/>
        </w:rPr>
        <w:t>Señores</w:t>
      </w:r>
    </w:p>
    <w:p w14:paraId="3F40B8DE" w14:textId="77777777" w:rsidR="00345E19" w:rsidRPr="00F15A78" w:rsidRDefault="00345E19" w:rsidP="00262BE5">
      <w:pPr>
        <w:pStyle w:val="p1"/>
        <w:jc w:val="both"/>
        <w:rPr>
          <w:b/>
          <w:sz w:val="24"/>
          <w:szCs w:val="24"/>
        </w:rPr>
      </w:pPr>
      <w:r w:rsidRPr="00F15A78">
        <w:rPr>
          <w:b/>
          <w:sz w:val="24"/>
          <w:szCs w:val="24"/>
        </w:rPr>
        <w:t>FONDO DE DESARROLLO LOCAL DE ENGATIVÁ</w:t>
      </w:r>
    </w:p>
    <w:p w14:paraId="11128A8D" w14:textId="77777777" w:rsidR="00345E19" w:rsidRPr="00345E19" w:rsidRDefault="00345E19" w:rsidP="00262BE5">
      <w:pPr>
        <w:pStyle w:val="p1"/>
        <w:jc w:val="both"/>
        <w:rPr>
          <w:sz w:val="24"/>
          <w:szCs w:val="24"/>
        </w:rPr>
      </w:pPr>
    </w:p>
    <w:p w14:paraId="686A98F7" w14:textId="77777777" w:rsidR="00345E19" w:rsidRPr="00345E19" w:rsidRDefault="00345E19" w:rsidP="00262BE5">
      <w:pPr>
        <w:pStyle w:val="p1"/>
        <w:jc w:val="both"/>
        <w:rPr>
          <w:sz w:val="24"/>
          <w:szCs w:val="24"/>
        </w:rPr>
      </w:pPr>
    </w:p>
    <w:p w14:paraId="0A152803" w14:textId="77777777" w:rsidR="00262BE5" w:rsidRDefault="00262BE5" w:rsidP="00262BE5">
      <w:pPr>
        <w:pStyle w:val="NormalWeb"/>
        <w:jc w:val="both"/>
      </w:pPr>
      <w:r>
        <w:rPr>
          <w:rStyle w:val="Textoennegrita"/>
          <w:rFonts w:eastAsiaTheme="majorEastAsia"/>
        </w:rPr>
        <w:t>ASUNTO: COMPROMISO DE CUMPLIMIENTO</w:t>
      </w:r>
      <w:r>
        <w:rPr>
          <w:b/>
          <w:bCs/>
        </w:rPr>
        <w:br/>
      </w:r>
      <w:r>
        <w:rPr>
          <w:rStyle w:val="Textoennegrita"/>
          <w:rFonts w:eastAsiaTheme="majorEastAsia"/>
        </w:rPr>
        <w:t>PROCESO DE CONTRATACIÓN LICITACIÓN PÚBLICA FDLE-LP No. 663-2026</w:t>
      </w:r>
    </w:p>
    <w:p w14:paraId="68ACA50C" w14:textId="77777777" w:rsidR="00262BE5" w:rsidRDefault="00262BE5" w:rsidP="00262BE5">
      <w:pPr>
        <w:pStyle w:val="NormalWeb"/>
        <w:jc w:val="both"/>
      </w:pPr>
      <w:r>
        <w:rPr>
          <w:rStyle w:val="nfasis"/>
          <w:rFonts w:eastAsiaTheme="majorEastAsia"/>
        </w:rPr>
        <w:t>[Nombre del representante legal o de la persona natural Proponente]</w:t>
      </w:r>
      <w:r>
        <w:t xml:space="preserve">, identificado como aparece al pie de mi firma, </w:t>
      </w:r>
      <w:r>
        <w:rPr>
          <w:rStyle w:val="nfasis"/>
          <w:rFonts w:eastAsiaTheme="majorEastAsia"/>
        </w:rPr>
        <w:t>[obrando en mi propio nombre o en mi calidad de representante legal de]</w:t>
      </w:r>
      <w:r>
        <w:t xml:space="preserve"> </w:t>
      </w:r>
      <w:r>
        <w:rPr>
          <w:rStyle w:val="nfasis"/>
          <w:rFonts w:eastAsiaTheme="majorEastAsia"/>
        </w:rPr>
        <w:t>[nombre del Proponente]</w:t>
      </w:r>
      <w:r>
        <w:t xml:space="preserve">, manifiesto el </w:t>
      </w:r>
      <w:r>
        <w:rPr>
          <w:rStyle w:val="Textoennegrita"/>
          <w:rFonts w:eastAsiaTheme="majorEastAsia"/>
        </w:rPr>
        <w:t>COMPROMISO</w:t>
      </w:r>
      <w:r>
        <w:t xml:space="preserve"> de dar cumplimiento a las especificaciones técnicas establecidas en los estudios previos y pliegos de condiciones para el proceso que tiene por objeto:</w:t>
      </w:r>
    </w:p>
    <w:p w14:paraId="4244B2C6" w14:textId="77777777" w:rsidR="00262BE5" w:rsidRDefault="00262BE5" w:rsidP="00262BE5">
      <w:pPr>
        <w:pStyle w:val="NormalWeb"/>
        <w:jc w:val="both"/>
      </w:pPr>
      <w:r>
        <w:t>“Prestar los servicios para implementar acciones integrales de promoción, prevención y atención complementaria en salud, orientadas a personas con discapacidad y sus cuidadores, población en riesgo por consumo de sustancias psicoactivas, salud sexual y reproductiva, salud física, nutricional y oral, y la promoción y atención de la salud mental en la localidad de Engativá.”</w:t>
      </w:r>
    </w:p>
    <w:p w14:paraId="608B219B" w14:textId="77777777" w:rsidR="00262BE5" w:rsidRDefault="00262BE5" w:rsidP="00262BE5">
      <w:pPr>
        <w:pStyle w:val="NormalWeb"/>
        <w:jc w:val="both"/>
      </w:pPr>
      <w:r>
        <w:t xml:space="preserve">De igual forma, manifiesto bajo la gravedad de juramento que tengo la capacidad y disponibilidad del personal necesario para el cumplimiento del objeto del contrato, el cual cumple con las características requeridas en el Pliego de Condiciones y en la normatividad vigente, correspondiente al </w:t>
      </w:r>
      <w:r>
        <w:rPr>
          <w:rStyle w:val="Textoennegrita"/>
          <w:rFonts w:eastAsiaTheme="majorEastAsia"/>
        </w:rPr>
        <w:t>PROCESO DE CONTRATACIÓN LICITACIÓN PÚBLICA No. FDLE-LP-663-2026</w:t>
      </w:r>
      <w:r>
        <w:t xml:space="preserve">, del </w:t>
      </w:r>
      <w:r>
        <w:rPr>
          <w:rStyle w:val="Textoennegrita"/>
          <w:rFonts w:eastAsiaTheme="majorEastAsia"/>
        </w:rPr>
        <w:t>FONDO DE DESARROLLO LOCAL DE ENGATIVÁ</w:t>
      </w:r>
      <w:r>
        <w:t>, y que el mismo cumple con todos y cada uno de los requisitos allí contenidos.</w:t>
      </w:r>
    </w:p>
    <w:p w14:paraId="549522AE" w14:textId="77777777" w:rsidR="00262BE5" w:rsidRDefault="00262BE5" w:rsidP="00262BE5">
      <w:pPr>
        <w:pStyle w:val="NormalWeb"/>
        <w:jc w:val="both"/>
      </w:pPr>
      <w:r>
        <w:rPr>
          <w:rStyle w:val="Textoennegrita"/>
          <w:rFonts w:eastAsiaTheme="majorEastAsia"/>
        </w:rPr>
        <w:t>NOTAS ACLARATORIAS</w:t>
      </w:r>
    </w:p>
    <w:p w14:paraId="78605236" w14:textId="77777777" w:rsidR="00262BE5" w:rsidRDefault="00262BE5" w:rsidP="00262BE5">
      <w:pPr>
        <w:pStyle w:val="NormalWeb"/>
        <w:jc w:val="both"/>
      </w:pPr>
      <w:r>
        <w:rPr>
          <w:rStyle w:val="Textoennegrita"/>
          <w:rFonts w:eastAsiaTheme="majorEastAsia"/>
        </w:rPr>
        <w:t>1. Validación del líder o coordinador del proceso.</w:t>
      </w:r>
      <w:r>
        <w:br/>
        <w:t>Para efectos de la validación del perfil del líder o coordinador del proceso, el proponente deberá allegar con su oferta los documentos, certificaciones y demás soportes exigidos en el Pliego de Condiciones para acreditar el cumplimiento de los requisitos de formación académica y experiencia establecidos para dicho perfil.</w:t>
      </w:r>
    </w:p>
    <w:p w14:paraId="6E41D0E4" w14:textId="77777777" w:rsidR="00262BE5" w:rsidRDefault="00262BE5" w:rsidP="00262BE5">
      <w:pPr>
        <w:pStyle w:val="NormalWeb"/>
      </w:pPr>
      <w:r>
        <w:rPr>
          <w:rStyle w:val="Textoennegrita"/>
          <w:rFonts w:eastAsiaTheme="majorEastAsia"/>
        </w:rPr>
        <w:t>2.Protocolos</w:t>
      </w:r>
      <w:r>
        <w:rPr>
          <w:rStyle w:val="Textoennegrita"/>
          <w:rFonts w:eastAsiaTheme="majorEastAsia"/>
        </w:rPr>
        <w:t xml:space="preserve"> </w:t>
      </w:r>
      <w:r>
        <w:rPr>
          <w:rStyle w:val="Textoennegrita"/>
          <w:rFonts w:eastAsiaTheme="majorEastAsia"/>
        </w:rPr>
        <w:t>técnicos.</w:t>
      </w:r>
      <w:r>
        <w:br/>
      </w:r>
    </w:p>
    <w:p w14:paraId="223EDC21" w14:textId="1BFA5955" w:rsidR="00262BE5" w:rsidRDefault="00262BE5" w:rsidP="00262BE5">
      <w:pPr>
        <w:pStyle w:val="NormalWeb"/>
        <w:jc w:val="both"/>
      </w:pPr>
      <w:r>
        <w:t xml:space="preserve">El proponente deberá manifestar, en la carta de presentación de la oferta, su compromiso de dar cumplimiento integral al Anexo Técnico en lo relativo a la metodología de intervención para el abordaje diferencial de los Pueblos Indígenas (Pastos y </w:t>
      </w:r>
      <w:proofErr w:type="spellStart"/>
      <w:r>
        <w:t>Kichwa</w:t>
      </w:r>
      <w:proofErr w:type="spellEnd"/>
      <w:r>
        <w:t>), así como a las pautas de manejo para población con discapacidad y cuidadores.</w:t>
      </w:r>
    </w:p>
    <w:p w14:paraId="608F90DD" w14:textId="77777777" w:rsidR="00262BE5" w:rsidRDefault="00262BE5" w:rsidP="00262BE5">
      <w:pPr>
        <w:pStyle w:val="NormalWeb"/>
        <w:jc w:val="both"/>
      </w:pPr>
      <w:r>
        <w:lastRenderedPageBreak/>
        <w:t>El documento metodológico definitivo y los protocolos técnicos correspondientes deberán ser elaborados por el contratista y presentados ante el Comité Técnico durante el período de alistamiento, con anterioridad al inicio de las actividades del respectivo componente. La aprobación por parte del Comité Técnico será condición para el inicio de dichas actividades.</w:t>
      </w:r>
    </w:p>
    <w:p w14:paraId="526D637C" w14:textId="77777777" w:rsidR="00262BE5" w:rsidRDefault="00262BE5" w:rsidP="00262BE5">
      <w:pPr>
        <w:pStyle w:val="NormalWeb"/>
      </w:pPr>
      <w:r>
        <w:rPr>
          <w:rStyle w:val="Textoennegrita"/>
          <w:rFonts w:eastAsiaTheme="majorEastAsia"/>
        </w:rPr>
        <w:t>3. Capacidad logística.</w:t>
      </w:r>
      <w:r>
        <w:br/>
      </w:r>
    </w:p>
    <w:p w14:paraId="7EB554EF" w14:textId="6DF7B1D0" w:rsidR="00262BE5" w:rsidRDefault="00262BE5" w:rsidP="00262BE5">
      <w:pPr>
        <w:pStyle w:val="NormalWeb"/>
        <w:jc w:val="both"/>
      </w:pPr>
      <w:r>
        <w:t>El proponente deberá acreditar, mediante la descripción del plan de despliegue logístico incluido en la oferta, la capacidad de despliegue territorial requerida para la operación de los Dispositivos de Base Comunitaria y los circuitos de salud en las UPZ de la localidad de Engativá.</w:t>
      </w:r>
    </w:p>
    <w:p w14:paraId="0D884F2F" w14:textId="77777777" w:rsidR="00262BE5" w:rsidRDefault="00262BE5" w:rsidP="00262BE5">
      <w:pPr>
        <w:pStyle w:val="NormalWeb"/>
        <w:jc w:val="both"/>
      </w:pPr>
      <w:r>
        <w:t>No se exige que el proponente cuente con sede, domicilio o inmueble propio ubicado dentro de la localidad de Engativá como condición previa a la adjudicación del contrato. Los espacios físicos en los que se desarrollarán las actividades serán identificados por el contratista y deberán ser presentados al Comité Técnico para su aprobación antes del inicio de la convocatoria, mediante una mesa de trabajo previa que incluirá recorridos de verificación en los puntos preseleccionados de la localidad, de conformidad con el procedimiento establecido en el Anexo Técnico.</w:t>
      </w:r>
    </w:p>
    <w:p w14:paraId="25D926D1" w14:textId="498E6DAE" w:rsidR="00345E19" w:rsidRDefault="00345E19" w:rsidP="00262BE5">
      <w:pPr>
        <w:pStyle w:val="p1"/>
        <w:jc w:val="both"/>
        <w:rPr>
          <w:sz w:val="24"/>
          <w:szCs w:val="24"/>
          <w:lang w:val="es-ES"/>
        </w:rPr>
      </w:pPr>
    </w:p>
    <w:p w14:paraId="781279AF" w14:textId="77D327BB" w:rsidR="00262BE5" w:rsidRDefault="00262BE5" w:rsidP="00262BE5">
      <w:pPr>
        <w:pStyle w:val="p1"/>
        <w:jc w:val="both"/>
        <w:rPr>
          <w:sz w:val="24"/>
          <w:szCs w:val="24"/>
          <w:lang w:val="es-ES"/>
        </w:rPr>
      </w:pPr>
    </w:p>
    <w:p w14:paraId="7AA82631" w14:textId="77777777" w:rsidR="00262BE5" w:rsidRPr="00262BE5" w:rsidRDefault="00262BE5" w:rsidP="00262BE5">
      <w:pPr>
        <w:pStyle w:val="p1"/>
        <w:jc w:val="both"/>
        <w:rPr>
          <w:sz w:val="24"/>
          <w:szCs w:val="24"/>
          <w:lang w:val="es-ES"/>
        </w:rPr>
      </w:pPr>
    </w:p>
    <w:p w14:paraId="6AD9E93C" w14:textId="77777777" w:rsidR="00345E19" w:rsidRPr="00345E19" w:rsidRDefault="00345E19" w:rsidP="00262BE5">
      <w:pPr>
        <w:pStyle w:val="p1"/>
        <w:jc w:val="both"/>
        <w:rPr>
          <w:sz w:val="24"/>
          <w:szCs w:val="24"/>
        </w:rPr>
      </w:pPr>
    </w:p>
    <w:p w14:paraId="06849DE7" w14:textId="77777777" w:rsidR="00345E19" w:rsidRPr="00345E19" w:rsidRDefault="00345E19" w:rsidP="00262BE5">
      <w:pPr>
        <w:pStyle w:val="p1"/>
        <w:jc w:val="both"/>
        <w:rPr>
          <w:sz w:val="24"/>
          <w:szCs w:val="24"/>
        </w:rPr>
      </w:pPr>
      <w:r w:rsidRPr="00345E19">
        <w:rPr>
          <w:sz w:val="24"/>
          <w:szCs w:val="24"/>
        </w:rPr>
        <w:t>________________________________</w:t>
      </w:r>
    </w:p>
    <w:p w14:paraId="28AA480A" w14:textId="77777777" w:rsidR="00345E19" w:rsidRPr="00345E19" w:rsidRDefault="00345E19" w:rsidP="00262BE5">
      <w:pPr>
        <w:pStyle w:val="p1"/>
        <w:jc w:val="both"/>
        <w:rPr>
          <w:sz w:val="24"/>
          <w:szCs w:val="24"/>
        </w:rPr>
      </w:pPr>
      <w:r w:rsidRPr="00345E19">
        <w:rPr>
          <w:i/>
          <w:iCs/>
          <w:sz w:val="24"/>
          <w:szCs w:val="24"/>
        </w:rPr>
        <w:t>[Firma representante legal del Proponente o del Proponente persona natural]</w:t>
      </w:r>
    </w:p>
    <w:p w14:paraId="279A660D" w14:textId="77777777" w:rsidR="00345E19" w:rsidRPr="00345E19" w:rsidRDefault="00345E19" w:rsidP="00262BE5">
      <w:pPr>
        <w:pStyle w:val="p1"/>
        <w:jc w:val="both"/>
        <w:rPr>
          <w:sz w:val="24"/>
          <w:szCs w:val="24"/>
        </w:rPr>
      </w:pPr>
      <w:r w:rsidRPr="00345E19">
        <w:rPr>
          <w:sz w:val="24"/>
          <w:szCs w:val="24"/>
        </w:rPr>
        <w:t xml:space="preserve">Nombre: </w:t>
      </w:r>
      <w:r w:rsidRPr="00345E19">
        <w:rPr>
          <w:i/>
          <w:iCs/>
          <w:sz w:val="24"/>
          <w:szCs w:val="24"/>
        </w:rPr>
        <w:t>[Insertar información]</w:t>
      </w:r>
    </w:p>
    <w:p w14:paraId="6949BFF6" w14:textId="77777777" w:rsidR="00345E19" w:rsidRPr="00345E19" w:rsidRDefault="00345E19" w:rsidP="00262BE5">
      <w:pPr>
        <w:pStyle w:val="p1"/>
        <w:jc w:val="both"/>
        <w:rPr>
          <w:sz w:val="24"/>
          <w:szCs w:val="24"/>
        </w:rPr>
      </w:pPr>
      <w:r w:rsidRPr="00345E19">
        <w:rPr>
          <w:sz w:val="24"/>
          <w:szCs w:val="24"/>
        </w:rPr>
        <w:t xml:space="preserve">Cargo: </w:t>
      </w:r>
      <w:r w:rsidRPr="00345E19">
        <w:rPr>
          <w:i/>
          <w:iCs/>
          <w:sz w:val="24"/>
          <w:szCs w:val="24"/>
        </w:rPr>
        <w:t>[Insertar información]</w:t>
      </w:r>
    </w:p>
    <w:p w14:paraId="4D5625E5" w14:textId="77777777" w:rsidR="00345E19" w:rsidRPr="00345E19" w:rsidRDefault="00345E19" w:rsidP="00262BE5">
      <w:pPr>
        <w:pStyle w:val="p1"/>
        <w:jc w:val="both"/>
        <w:rPr>
          <w:sz w:val="24"/>
          <w:szCs w:val="24"/>
        </w:rPr>
      </w:pPr>
      <w:r w:rsidRPr="00345E19">
        <w:rPr>
          <w:sz w:val="24"/>
          <w:szCs w:val="24"/>
        </w:rPr>
        <w:t xml:space="preserve">Documento de Identidad: </w:t>
      </w:r>
      <w:r w:rsidRPr="00345E19">
        <w:rPr>
          <w:i/>
          <w:iCs/>
          <w:sz w:val="24"/>
          <w:szCs w:val="24"/>
        </w:rPr>
        <w:t>[Insertar información]</w:t>
      </w:r>
    </w:p>
    <w:p w14:paraId="29B7ECE3" w14:textId="77777777" w:rsidR="009E024E" w:rsidRDefault="009E024E" w:rsidP="00262BE5">
      <w:pPr>
        <w:jc w:val="both"/>
      </w:pPr>
    </w:p>
    <w:sectPr w:rsidR="009E02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E19"/>
    <w:rsid w:val="0007796F"/>
    <w:rsid w:val="001C720F"/>
    <w:rsid w:val="001D47F8"/>
    <w:rsid w:val="00262BE5"/>
    <w:rsid w:val="002D3292"/>
    <w:rsid w:val="00345E19"/>
    <w:rsid w:val="00397692"/>
    <w:rsid w:val="004A0A6E"/>
    <w:rsid w:val="005D582F"/>
    <w:rsid w:val="00652FEB"/>
    <w:rsid w:val="00664F2C"/>
    <w:rsid w:val="00694CC5"/>
    <w:rsid w:val="007B5761"/>
    <w:rsid w:val="009113B7"/>
    <w:rsid w:val="00976ECF"/>
    <w:rsid w:val="009E024E"/>
    <w:rsid w:val="00E80673"/>
    <w:rsid w:val="00ED478A"/>
    <w:rsid w:val="00F15A78"/>
    <w:rsid w:val="00F23E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C1FA8"/>
  <w15:chartTrackingRefBased/>
  <w15:docId w15:val="{87081095-6921-8A44-9C0D-7FF6D81BC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45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45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45E1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45E1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45E1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45E1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45E1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45E1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45E1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45E1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45E1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45E1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45E1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45E1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45E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45E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45E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45E19"/>
    <w:rPr>
      <w:rFonts w:eastAsiaTheme="majorEastAsia" w:cstheme="majorBidi"/>
      <w:color w:val="272727" w:themeColor="text1" w:themeTint="D8"/>
    </w:rPr>
  </w:style>
  <w:style w:type="paragraph" w:styleId="Ttulo">
    <w:name w:val="Title"/>
    <w:basedOn w:val="Normal"/>
    <w:next w:val="Normal"/>
    <w:link w:val="TtuloCar"/>
    <w:uiPriority w:val="10"/>
    <w:qFormat/>
    <w:rsid w:val="00345E1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45E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45E1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45E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5E1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5E19"/>
    <w:rPr>
      <w:i/>
      <w:iCs/>
      <w:color w:val="404040" w:themeColor="text1" w:themeTint="BF"/>
    </w:rPr>
  </w:style>
  <w:style w:type="paragraph" w:styleId="Prrafodelista">
    <w:name w:val="List Paragraph"/>
    <w:basedOn w:val="Normal"/>
    <w:uiPriority w:val="34"/>
    <w:qFormat/>
    <w:rsid w:val="00345E19"/>
    <w:pPr>
      <w:ind w:left="720"/>
      <w:contextualSpacing/>
    </w:pPr>
  </w:style>
  <w:style w:type="character" w:styleId="nfasisintenso">
    <w:name w:val="Intense Emphasis"/>
    <w:basedOn w:val="Fuentedeprrafopredeter"/>
    <w:uiPriority w:val="21"/>
    <w:qFormat/>
    <w:rsid w:val="00345E19"/>
    <w:rPr>
      <w:i/>
      <w:iCs/>
      <w:color w:val="0F4761" w:themeColor="accent1" w:themeShade="BF"/>
    </w:rPr>
  </w:style>
  <w:style w:type="paragraph" w:styleId="Citadestacada">
    <w:name w:val="Intense Quote"/>
    <w:basedOn w:val="Normal"/>
    <w:next w:val="Normal"/>
    <w:link w:val="CitadestacadaCar"/>
    <w:uiPriority w:val="30"/>
    <w:qFormat/>
    <w:rsid w:val="00345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5E19"/>
    <w:rPr>
      <w:i/>
      <w:iCs/>
      <w:color w:val="0F4761" w:themeColor="accent1" w:themeShade="BF"/>
    </w:rPr>
  </w:style>
  <w:style w:type="character" w:styleId="Referenciaintensa">
    <w:name w:val="Intense Reference"/>
    <w:basedOn w:val="Fuentedeprrafopredeter"/>
    <w:uiPriority w:val="32"/>
    <w:qFormat/>
    <w:rsid w:val="00345E19"/>
    <w:rPr>
      <w:b/>
      <w:bCs/>
      <w:smallCaps/>
      <w:color w:val="0F4761" w:themeColor="accent1" w:themeShade="BF"/>
      <w:spacing w:val="5"/>
    </w:rPr>
  </w:style>
  <w:style w:type="paragraph" w:customStyle="1" w:styleId="p1">
    <w:name w:val="p1"/>
    <w:basedOn w:val="Normal"/>
    <w:rsid w:val="00345E19"/>
    <w:rPr>
      <w:rFonts w:ascii="Garamond" w:eastAsia="Times New Roman" w:hAnsi="Garamond" w:cs="Times New Roman"/>
      <w:color w:val="000000"/>
      <w:kern w:val="0"/>
      <w:sz w:val="17"/>
      <w:szCs w:val="17"/>
      <w:lang w:eastAsia="es-MX"/>
      <w14:ligatures w14:val="none"/>
    </w:rPr>
  </w:style>
  <w:style w:type="paragraph" w:customStyle="1" w:styleId="Standard">
    <w:name w:val="Standard"/>
    <w:link w:val="StandardCar"/>
    <w:qFormat/>
    <w:rsid w:val="001C720F"/>
    <w:pPr>
      <w:suppressAutoHyphens/>
      <w:autoSpaceDN w:val="0"/>
    </w:pPr>
    <w:rPr>
      <w:rFonts w:ascii="Times New Roman" w:eastAsia="Times New Roman" w:hAnsi="Times New Roman" w:cs="Times New Roman"/>
      <w:kern w:val="3"/>
      <w:sz w:val="20"/>
      <w:szCs w:val="20"/>
      <w:lang w:eastAsia="zh-CN"/>
      <w14:ligatures w14:val="none"/>
    </w:rPr>
  </w:style>
  <w:style w:type="character" w:customStyle="1" w:styleId="StandardCar">
    <w:name w:val="Standard Car"/>
    <w:link w:val="Standard"/>
    <w:locked/>
    <w:rsid w:val="001C720F"/>
    <w:rPr>
      <w:rFonts w:ascii="Times New Roman" w:eastAsia="Times New Roman" w:hAnsi="Times New Roman" w:cs="Times New Roman"/>
      <w:kern w:val="3"/>
      <w:sz w:val="20"/>
      <w:szCs w:val="20"/>
      <w:lang w:eastAsia="zh-CN"/>
      <w14:ligatures w14:val="none"/>
    </w:rPr>
  </w:style>
  <w:style w:type="paragraph" w:styleId="NormalWeb">
    <w:name w:val="Normal (Web)"/>
    <w:basedOn w:val="Normal"/>
    <w:uiPriority w:val="99"/>
    <w:semiHidden/>
    <w:unhideWhenUsed/>
    <w:rsid w:val="00262BE5"/>
    <w:pPr>
      <w:spacing w:before="100" w:beforeAutospacing="1" w:after="100" w:afterAutospacing="1"/>
    </w:pPr>
    <w:rPr>
      <w:rFonts w:ascii="Times New Roman" w:eastAsia="Times New Roman" w:hAnsi="Times New Roman" w:cs="Times New Roman"/>
      <w:kern w:val="0"/>
      <w:lang w:val="es-ES" w:eastAsia="es-ES_tradnl"/>
      <w14:ligatures w14:val="none"/>
    </w:rPr>
  </w:style>
  <w:style w:type="character" w:styleId="Textoennegrita">
    <w:name w:val="Strong"/>
    <w:basedOn w:val="Fuentedeprrafopredeter"/>
    <w:uiPriority w:val="22"/>
    <w:qFormat/>
    <w:rsid w:val="00262BE5"/>
    <w:rPr>
      <w:b/>
      <w:bCs/>
    </w:rPr>
  </w:style>
  <w:style w:type="character" w:styleId="nfasis">
    <w:name w:val="Emphasis"/>
    <w:basedOn w:val="Fuentedeprrafopredeter"/>
    <w:uiPriority w:val="20"/>
    <w:qFormat/>
    <w:rsid w:val="00262B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30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566</Words>
  <Characters>3114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Cogollo Guerra</dc:creator>
  <cp:keywords/>
  <dc:description/>
  <cp:lastModifiedBy>Microsoft Office User</cp:lastModifiedBy>
  <cp:revision>2</cp:revision>
  <dcterms:created xsi:type="dcterms:W3CDTF">2026-09-09T21:57:00Z</dcterms:created>
  <dcterms:modified xsi:type="dcterms:W3CDTF">2026-09-09T21:57:00Z</dcterms:modified>
</cp:coreProperties>
</file>