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BCD91" w14:textId="77777777" w:rsidR="00536217" w:rsidRDefault="00C87099">
      <w:pPr>
        <w:spacing w:before="200" w:after="300"/>
        <w:jc w:val="center"/>
      </w:pPr>
      <w:r>
        <w:rPr>
          <w:b/>
          <w:bCs/>
        </w:rPr>
        <w:t>ANEXO 4 – MINUTA DEL CONTRATO</w:t>
      </w:r>
    </w:p>
    <w:p w14:paraId="1A09FB76" w14:textId="77777777" w:rsidR="00536217" w:rsidRDefault="00C87099">
      <w:pPr>
        <w:spacing w:after="200"/>
        <w:jc w:val="both"/>
      </w:pPr>
      <w:r>
        <w:t xml:space="preserve">Entre la Señora </w:t>
      </w:r>
      <w:r w:rsidRPr="006463EF">
        <w:rPr>
          <w:b/>
          <w:bCs/>
        </w:rPr>
        <w:t>LUZ HELENA ANDRADE CAMPO - ALCALDESA MUNICIPIO DE FUNDACIÓN</w:t>
      </w:r>
      <w:r>
        <w:t xml:space="preserve"> en adelante la “Entidad”, por una parte; y, por la otra, </w:t>
      </w:r>
      <w:r>
        <w:rPr>
          <w:b/>
          <w:bCs/>
          <w:color w:val="FF0000"/>
        </w:rPr>
        <w:t>XXXXXXXXXXXXXXX</w:t>
      </w:r>
      <w:r>
        <w:t xml:space="preserve"> en calidad de representante legal del </w:t>
      </w:r>
      <w:r>
        <w:rPr>
          <w:b/>
          <w:bCs/>
          <w:color w:val="FF0000"/>
        </w:rPr>
        <w:t>XXXXXXXXXXX</w:t>
      </w:r>
      <w:r>
        <w:t xml:space="preserve">, con NIT No. </w:t>
      </w:r>
      <w:r>
        <w:rPr>
          <w:b/>
          <w:bCs/>
          <w:color w:val="FF0000"/>
        </w:rPr>
        <w:t>XXXXXXXX</w:t>
      </w:r>
      <w:r>
        <w:t>, en adelante el “Contratista”, identificado como aparece en el Formato 1 – Carta de Presentación de la oferta, hemos convenido celebrar el presente contrato, previas las siguientes consideraciones:</w:t>
      </w:r>
    </w:p>
    <w:p w14:paraId="0C0091CC" w14:textId="77777777" w:rsidR="00536217" w:rsidRDefault="00C87099">
      <w:pPr>
        <w:spacing w:after="150"/>
        <w:ind w:left="360"/>
        <w:jc w:val="both"/>
      </w:pPr>
      <w:r>
        <w:t xml:space="preserve">I. Que mediante Resolución No </w:t>
      </w:r>
      <w:r>
        <w:rPr>
          <w:b/>
          <w:bCs/>
          <w:color w:val="FF0000"/>
        </w:rPr>
        <w:t>XXXX</w:t>
      </w:r>
      <w:r>
        <w:t xml:space="preserve"> del </w:t>
      </w:r>
      <w:r>
        <w:rPr>
          <w:b/>
          <w:bCs/>
          <w:color w:val="FF0000"/>
        </w:rPr>
        <w:t>XX</w:t>
      </w:r>
      <w:r>
        <w:t xml:space="preserve"> de </w:t>
      </w:r>
      <w:r>
        <w:rPr>
          <w:b/>
          <w:bCs/>
          <w:color w:val="FF0000"/>
        </w:rPr>
        <w:t>XXXX</w:t>
      </w:r>
      <w:r>
        <w:t xml:space="preserve"> de 2026 la Entidad abrió el Proceso de Contratación número LP-001-2026.</w:t>
      </w:r>
    </w:p>
    <w:p w14:paraId="0CE5EDDE" w14:textId="77777777" w:rsidR="00536217" w:rsidRDefault="00C87099">
      <w:pPr>
        <w:spacing w:after="150"/>
        <w:ind w:left="360"/>
        <w:jc w:val="both"/>
      </w:pPr>
      <w:r>
        <w:t xml:space="preserve">II. Que mediante Resolución No. </w:t>
      </w:r>
      <w:r>
        <w:rPr>
          <w:b/>
          <w:bCs/>
          <w:color w:val="FF0000"/>
        </w:rPr>
        <w:t>XXXX</w:t>
      </w:r>
      <w:r>
        <w:t xml:space="preserve"> del </w:t>
      </w:r>
      <w:r>
        <w:rPr>
          <w:b/>
          <w:bCs/>
          <w:color w:val="FF0000"/>
        </w:rPr>
        <w:t>XX</w:t>
      </w:r>
      <w:r>
        <w:t xml:space="preserve"> de </w:t>
      </w:r>
      <w:r>
        <w:rPr>
          <w:b/>
          <w:bCs/>
          <w:color w:val="FF0000"/>
        </w:rPr>
        <w:t>XXXXX</w:t>
      </w:r>
      <w:r>
        <w:t xml:space="preserve"> de 2026, la Entidad adjudicó el Contrato al Contratista.</w:t>
      </w:r>
    </w:p>
    <w:p w14:paraId="6BE31E4F" w14:textId="77777777" w:rsidR="00536217" w:rsidRDefault="00C87099">
      <w:pPr>
        <w:spacing w:after="200"/>
        <w:jc w:val="both"/>
      </w:pPr>
      <w:r>
        <w:t>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030EB38A" w14:textId="77777777" w:rsidR="00536217" w:rsidRDefault="00C87099">
      <w:pPr>
        <w:spacing w:before="300" w:after="200"/>
      </w:pPr>
      <w:r>
        <w:rPr>
          <w:b/>
          <w:bCs/>
        </w:rPr>
        <w:t>CLÁUSULA 1. DEFINICIONES</w:t>
      </w:r>
    </w:p>
    <w:p w14:paraId="660A6BE7" w14:textId="77777777" w:rsidR="00536217" w:rsidRDefault="00C87099">
      <w:pPr>
        <w:spacing w:after="200"/>
        <w:jc w:val="both"/>
      </w:pPr>
      <w:r>
        <w:t xml:space="preserve">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w:t>
      </w:r>
      <w:r>
        <w:t>acuerdo con su significado natural y obvio.</w:t>
      </w:r>
    </w:p>
    <w:p w14:paraId="38DA74A8" w14:textId="77777777" w:rsidR="00536217" w:rsidRDefault="00C87099">
      <w:pPr>
        <w:spacing w:before="300" w:after="200"/>
      </w:pPr>
      <w:r>
        <w:rPr>
          <w:b/>
          <w:bCs/>
        </w:rPr>
        <w:t>CLÁUSULA 2. OBJETO</w:t>
      </w:r>
    </w:p>
    <w:p w14:paraId="2FBA258D" w14:textId="77777777" w:rsidR="00536217" w:rsidRDefault="00C87099">
      <w:pPr>
        <w:spacing w:after="200"/>
        <w:jc w:val="both"/>
      </w:pPr>
      <w:r>
        <w:t xml:space="preserve">El objeto del Contrato es </w:t>
      </w:r>
      <w:r w:rsidRPr="006463EF">
        <w:rPr>
          <w:b/>
          <w:bCs/>
        </w:rPr>
        <w:t>OPTIMIZACIÓN DE LAS REDES DE ALCANTARILLADO PARA CAMBIOS DE REDES EXISTENTES EN LOS PUNTOS CRÍTICOS DEL MUNICIPIO DE FUNDACIÓN, DEPARTAMENTO DEL MAGDALENA</w:t>
      </w:r>
      <w:r>
        <w:t>.</w:t>
      </w:r>
    </w:p>
    <w:p w14:paraId="133F67DE" w14:textId="77777777" w:rsidR="00536217" w:rsidRDefault="00C87099">
      <w:pPr>
        <w:spacing w:before="300" w:after="200"/>
      </w:pPr>
      <w:r>
        <w:rPr>
          <w:b/>
          <w:bCs/>
        </w:rPr>
        <w:t>CLÁUSULA 3. ALCANCE DEL OBJETO</w:t>
      </w:r>
    </w:p>
    <w:p w14:paraId="02807ABB" w14:textId="77777777" w:rsidR="00536217" w:rsidRDefault="00C87099">
      <w:pPr>
        <w:spacing w:after="200"/>
        <w:jc w:val="both"/>
      </w:pPr>
      <w:r>
        <w:t>El Contratista deberá desarrollar el objeto del Contrato de conformidad con las especificaciones y características técnicas señaladas en los Documentos del Proceso de Contratación No. LP-001-2026, los cuales hacen parte integral del presente contrato.</w:t>
      </w:r>
    </w:p>
    <w:p w14:paraId="15F10B90" w14:textId="77777777" w:rsidR="00536217" w:rsidRDefault="00C87099">
      <w:pPr>
        <w:spacing w:after="200"/>
        <w:jc w:val="both"/>
      </w:pPr>
      <w:r>
        <w:t>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w:t>
      </w:r>
    </w:p>
    <w:p w14:paraId="5B554C8F" w14:textId="77777777" w:rsidR="00536217" w:rsidRDefault="00C87099">
      <w:pPr>
        <w:spacing w:after="200"/>
        <w:jc w:val="both"/>
      </w:pPr>
      <w:r>
        <w:t>El Contratista y la Entidad contratante asumen de forma obligatoria los riesgos previsibles identificados y plasmados en el Pliego de Condiciones en la Matriz 2 - Riesgos, aceptados por el Contratista con la presentación de su propuesta.</w:t>
      </w:r>
    </w:p>
    <w:p w14:paraId="3EF234C4" w14:textId="77777777" w:rsidR="006463EF" w:rsidRDefault="006463EF">
      <w:pPr>
        <w:spacing w:after="200"/>
        <w:jc w:val="both"/>
      </w:pPr>
    </w:p>
    <w:p w14:paraId="7266F219" w14:textId="77777777" w:rsidR="00536217" w:rsidRDefault="00C87099">
      <w:pPr>
        <w:spacing w:before="300" w:after="200"/>
      </w:pPr>
      <w:r>
        <w:rPr>
          <w:b/>
          <w:bCs/>
        </w:rPr>
        <w:lastRenderedPageBreak/>
        <w:t>CLÁUSULA 4. PLAZO DEL CONTRATO</w:t>
      </w:r>
    </w:p>
    <w:p w14:paraId="7262955A" w14:textId="77777777" w:rsidR="00536217" w:rsidRDefault="00C87099">
      <w:pPr>
        <w:spacing w:after="200"/>
        <w:jc w:val="both"/>
      </w:pPr>
      <w:r>
        <w:t xml:space="preserve">El plazo estimado para la ejecución del presente contrato será de </w:t>
      </w:r>
      <w:r w:rsidRPr="006463EF">
        <w:rPr>
          <w:b/>
          <w:bCs/>
        </w:rPr>
        <w:t>TRES (3) MESES</w:t>
      </w:r>
      <w:r>
        <w:t>, contados a partir de la suscripción del acta de inicio, previo el cumplimiento de los requisitos de perfeccionamiento y ejecución y aprobación de los documentos previstos en el Pliego de Condiciones.</w:t>
      </w:r>
    </w:p>
    <w:p w14:paraId="4B0889AB" w14:textId="77777777" w:rsidR="00536217" w:rsidRDefault="00C87099">
      <w:pPr>
        <w:spacing w:before="300" w:after="200"/>
      </w:pPr>
      <w:r>
        <w:rPr>
          <w:b/>
          <w:bCs/>
        </w:rPr>
        <w:t>CLÁUSULA 5. VALOR DEL CONTRATO</w:t>
      </w:r>
    </w:p>
    <w:p w14:paraId="21963539" w14:textId="78F93905" w:rsidR="00536217" w:rsidRDefault="00C87099">
      <w:pPr>
        <w:spacing w:after="200"/>
        <w:jc w:val="both"/>
      </w:pPr>
      <w:r>
        <w:t xml:space="preserve">El valor del Contrato es por la suma de </w:t>
      </w:r>
      <w:r w:rsidR="00F81E95" w:rsidRPr="00F81E95">
        <w:rPr>
          <w:b/>
          <w:bCs/>
        </w:rPr>
        <w:t>MIL DOSCIENTOS TRECE MILLONES CIENTO VEINTICINCO MIL SETECIENTOS TREINTA Y SEIS PESOS CON CUARENTA Y NUEVE CENTAVOS M/CTE.</w:t>
      </w:r>
      <w:r>
        <w:t xml:space="preserve">, equivalentes a </w:t>
      </w:r>
      <w:r w:rsidR="00F81E95" w:rsidRPr="00F81E95">
        <w:rPr>
          <w:b/>
          <w:bCs/>
        </w:rPr>
        <w:t>692,86</w:t>
      </w:r>
      <w:r w:rsidRPr="007568A5">
        <w:rPr>
          <w:b/>
          <w:bCs/>
        </w:rPr>
        <w:t xml:space="preserve"> SMLMV</w:t>
      </w:r>
      <w:r>
        <w:t xml:space="preserve"> para el año de suscripción del contrato 2026, suma que se discrimina de la siguiente manera:</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38"/>
        <w:gridCol w:w="4000"/>
      </w:tblGrid>
      <w:tr w:rsidR="00536217" w14:paraId="1F4DEC0C" w14:textId="77777777">
        <w:tc>
          <w:tcPr>
            <w:tcW w:w="5638" w:type="dxa"/>
            <w:shd w:val="clear" w:color="auto" w:fill="D9D9D9"/>
            <w:tcMar>
              <w:top w:w="80" w:type="dxa"/>
              <w:left w:w="100" w:type="dxa"/>
              <w:bottom w:w="80" w:type="dxa"/>
              <w:right w:w="100" w:type="dxa"/>
            </w:tcMar>
            <w:vAlign w:val="center"/>
          </w:tcPr>
          <w:p w14:paraId="1A8485DB" w14:textId="77777777" w:rsidR="00536217" w:rsidRDefault="00C87099">
            <w:r>
              <w:t>PROYECTO</w:t>
            </w:r>
          </w:p>
        </w:tc>
        <w:tc>
          <w:tcPr>
            <w:tcW w:w="4000" w:type="dxa"/>
            <w:tcMar>
              <w:top w:w="80" w:type="dxa"/>
              <w:left w:w="100" w:type="dxa"/>
              <w:bottom w:w="80" w:type="dxa"/>
              <w:right w:w="100" w:type="dxa"/>
            </w:tcMar>
            <w:vAlign w:val="center"/>
          </w:tcPr>
          <w:p w14:paraId="690FD43C" w14:textId="563D8DC3" w:rsidR="00536217" w:rsidRDefault="006463EF">
            <w:r>
              <w:t>$</w:t>
            </w:r>
            <w:r w:rsidR="00F81E95">
              <w:t>905.827.489.61</w:t>
            </w:r>
          </w:p>
        </w:tc>
      </w:tr>
      <w:tr w:rsidR="00536217" w14:paraId="43EB7A31" w14:textId="77777777">
        <w:tc>
          <w:tcPr>
            <w:tcW w:w="5638" w:type="dxa"/>
            <w:tcMar>
              <w:top w:w="80" w:type="dxa"/>
              <w:left w:w="100" w:type="dxa"/>
              <w:bottom w:w="80" w:type="dxa"/>
              <w:right w:w="100" w:type="dxa"/>
            </w:tcMar>
            <w:vAlign w:val="center"/>
          </w:tcPr>
          <w:p w14:paraId="0B655191" w14:textId="77777777" w:rsidR="00536217" w:rsidRDefault="00C87099">
            <w:r>
              <w:t>Administración</w:t>
            </w:r>
          </w:p>
        </w:tc>
        <w:tc>
          <w:tcPr>
            <w:tcW w:w="4000" w:type="dxa"/>
            <w:tcMar>
              <w:top w:w="80" w:type="dxa"/>
              <w:left w:w="100" w:type="dxa"/>
              <w:bottom w:w="80" w:type="dxa"/>
              <w:right w:w="100" w:type="dxa"/>
            </w:tcMar>
            <w:vAlign w:val="center"/>
          </w:tcPr>
          <w:p w14:paraId="48F6ECE9" w14:textId="7A8D177D" w:rsidR="00536217" w:rsidRDefault="006463EF">
            <w:r>
              <w:t>$</w:t>
            </w:r>
            <w:r w:rsidR="00F81E95">
              <w:t>217.398.597.51</w:t>
            </w:r>
          </w:p>
        </w:tc>
      </w:tr>
      <w:tr w:rsidR="00536217" w14:paraId="47514CFD" w14:textId="77777777">
        <w:tc>
          <w:tcPr>
            <w:tcW w:w="5638" w:type="dxa"/>
            <w:tcMar>
              <w:top w:w="80" w:type="dxa"/>
              <w:left w:w="100" w:type="dxa"/>
              <w:bottom w:w="80" w:type="dxa"/>
              <w:right w:w="100" w:type="dxa"/>
            </w:tcMar>
            <w:vAlign w:val="center"/>
          </w:tcPr>
          <w:p w14:paraId="3BBB7195" w14:textId="77777777" w:rsidR="00536217" w:rsidRDefault="00C87099">
            <w:r>
              <w:t>Imprevistos</w:t>
            </w:r>
          </w:p>
        </w:tc>
        <w:tc>
          <w:tcPr>
            <w:tcW w:w="4000" w:type="dxa"/>
            <w:tcMar>
              <w:top w:w="80" w:type="dxa"/>
              <w:left w:w="100" w:type="dxa"/>
              <w:bottom w:w="80" w:type="dxa"/>
              <w:right w:w="100" w:type="dxa"/>
            </w:tcMar>
            <w:vAlign w:val="center"/>
          </w:tcPr>
          <w:p w14:paraId="21013B6B" w14:textId="79B29CC1" w:rsidR="00536217" w:rsidRDefault="006463EF">
            <w:r>
              <w:t>$</w:t>
            </w:r>
            <w:r w:rsidR="00F81E95">
              <w:t>18.116.549.79</w:t>
            </w:r>
          </w:p>
        </w:tc>
      </w:tr>
      <w:tr w:rsidR="00536217" w14:paraId="53D44761" w14:textId="77777777">
        <w:tc>
          <w:tcPr>
            <w:tcW w:w="5638" w:type="dxa"/>
            <w:tcMar>
              <w:top w:w="80" w:type="dxa"/>
              <w:left w:w="100" w:type="dxa"/>
              <w:bottom w:w="80" w:type="dxa"/>
              <w:right w:w="100" w:type="dxa"/>
            </w:tcMar>
            <w:vAlign w:val="center"/>
          </w:tcPr>
          <w:p w14:paraId="15036CF1" w14:textId="77777777" w:rsidR="00536217" w:rsidRDefault="00C87099">
            <w:r>
              <w:t>Utilidades</w:t>
            </w:r>
          </w:p>
        </w:tc>
        <w:tc>
          <w:tcPr>
            <w:tcW w:w="4000" w:type="dxa"/>
            <w:tcMar>
              <w:top w:w="80" w:type="dxa"/>
              <w:left w:w="100" w:type="dxa"/>
              <w:bottom w:w="80" w:type="dxa"/>
              <w:right w:w="100" w:type="dxa"/>
            </w:tcMar>
            <w:vAlign w:val="center"/>
          </w:tcPr>
          <w:p w14:paraId="3F7703A9" w14:textId="1E22D1D5" w:rsidR="00536217" w:rsidRDefault="006463EF">
            <w:r>
              <w:t>$</w:t>
            </w:r>
            <w:r w:rsidR="00F81E95">
              <w:t>3.233.099.58</w:t>
            </w:r>
          </w:p>
        </w:tc>
      </w:tr>
      <w:tr w:rsidR="00536217" w14:paraId="669A9949" w14:textId="77777777">
        <w:tc>
          <w:tcPr>
            <w:tcW w:w="5638" w:type="dxa"/>
            <w:tcMar>
              <w:top w:w="80" w:type="dxa"/>
              <w:left w:w="100" w:type="dxa"/>
              <w:bottom w:w="80" w:type="dxa"/>
              <w:right w:w="100" w:type="dxa"/>
            </w:tcMar>
            <w:vAlign w:val="center"/>
          </w:tcPr>
          <w:p w14:paraId="11C33E0A" w14:textId="77777777" w:rsidR="00536217" w:rsidRDefault="00C87099">
            <w:r>
              <w:t>TOTAL AIU</w:t>
            </w:r>
          </w:p>
        </w:tc>
        <w:tc>
          <w:tcPr>
            <w:tcW w:w="4000" w:type="dxa"/>
            <w:tcMar>
              <w:top w:w="80" w:type="dxa"/>
              <w:left w:w="100" w:type="dxa"/>
              <w:bottom w:w="80" w:type="dxa"/>
              <w:right w:w="100" w:type="dxa"/>
            </w:tcMar>
            <w:vAlign w:val="center"/>
          </w:tcPr>
          <w:p w14:paraId="0A2FCB65" w14:textId="00BD5510" w:rsidR="00536217" w:rsidRDefault="006463EF">
            <w:r>
              <w:t>$</w:t>
            </w:r>
            <w:r w:rsidR="00F81E95">
              <w:t>271.748.246.88</w:t>
            </w:r>
          </w:p>
        </w:tc>
      </w:tr>
      <w:tr w:rsidR="00F81E95" w14:paraId="01925057" w14:textId="77777777">
        <w:tc>
          <w:tcPr>
            <w:tcW w:w="5638" w:type="dxa"/>
            <w:tcMar>
              <w:top w:w="80" w:type="dxa"/>
              <w:left w:w="100" w:type="dxa"/>
              <w:bottom w:w="80" w:type="dxa"/>
              <w:right w:w="100" w:type="dxa"/>
            </w:tcMar>
            <w:vAlign w:val="center"/>
          </w:tcPr>
          <w:p w14:paraId="25EBEC49" w14:textId="0A6A1616" w:rsidR="00F81E95" w:rsidRDefault="00F81E95">
            <w:r>
              <w:t>PMT</w:t>
            </w:r>
          </w:p>
        </w:tc>
        <w:tc>
          <w:tcPr>
            <w:tcW w:w="4000" w:type="dxa"/>
            <w:tcMar>
              <w:top w:w="80" w:type="dxa"/>
              <w:left w:w="100" w:type="dxa"/>
              <w:bottom w:w="80" w:type="dxa"/>
              <w:right w:w="100" w:type="dxa"/>
            </w:tcMar>
            <w:vAlign w:val="center"/>
          </w:tcPr>
          <w:p w14:paraId="66D48229" w14:textId="5A405454" w:rsidR="00F81E95" w:rsidRDefault="00F81E95">
            <w:r>
              <w:t>$20.000.000</w:t>
            </w:r>
          </w:p>
        </w:tc>
      </w:tr>
      <w:tr w:rsidR="00F81E95" w14:paraId="7D1627D9" w14:textId="77777777">
        <w:tc>
          <w:tcPr>
            <w:tcW w:w="5638" w:type="dxa"/>
            <w:tcMar>
              <w:top w:w="80" w:type="dxa"/>
              <w:left w:w="100" w:type="dxa"/>
              <w:bottom w:w="80" w:type="dxa"/>
              <w:right w:w="100" w:type="dxa"/>
            </w:tcMar>
            <w:vAlign w:val="center"/>
          </w:tcPr>
          <w:p w14:paraId="3C35F29C" w14:textId="383AE2D0" w:rsidR="00F81E95" w:rsidRDefault="00F81E95">
            <w:r>
              <w:t>PMA</w:t>
            </w:r>
          </w:p>
        </w:tc>
        <w:tc>
          <w:tcPr>
            <w:tcW w:w="4000" w:type="dxa"/>
            <w:tcMar>
              <w:top w:w="80" w:type="dxa"/>
              <w:left w:w="100" w:type="dxa"/>
              <w:bottom w:w="80" w:type="dxa"/>
              <w:right w:w="100" w:type="dxa"/>
            </w:tcMar>
            <w:vAlign w:val="center"/>
          </w:tcPr>
          <w:p w14:paraId="7CA911A0" w14:textId="111B6E54" w:rsidR="00F81E95" w:rsidRDefault="00F81E95">
            <w:r>
              <w:t>$15.550.000</w:t>
            </w:r>
          </w:p>
        </w:tc>
      </w:tr>
      <w:tr w:rsidR="00536217" w14:paraId="4791F898" w14:textId="77777777">
        <w:tc>
          <w:tcPr>
            <w:tcW w:w="5638" w:type="dxa"/>
            <w:tcMar>
              <w:top w:w="80" w:type="dxa"/>
              <w:left w:w="100" w:type="dxa"/>
              <w:bottom w:w="80" w:type="dxa"/>
              <w:right w:w="100" w:type="dxa"/>
            </w:tcMar>
            <w:vAlign w:val="center"/>
          </w:tcPr>
          <w:p w14:paraId="53F77D2E" w14:textId="77777777" w:rsidR="00536217" w:rsidRDefault="00C87099">
            <w:r>
              <w:t>VALOR TOTAL DEL PROYECTO</w:t>
            </w:r>
          </w:p>
        </w:tc>
        <w:tc>
          <w:tcPr>
            <w:tcW w:w="4000" w:type="dxa"/>
            <w:tcMar>
              <w:top w:w="80" w:type="dxa"/>
              <w:left w:w="100" w:type="dxa"/>
              <w:bottom w:w="80" w:type="dxa"/>
              <w:right w:w="100" w:type="dxa"/>
            </w:tcMar>
            <w:vAlign w:val="center"/>
          </w:tcPr>
          <w:p w14:paraId="588A2A9F" w14:textId="0A316CE1" w:rsidR="00536217" w:rsidRDefault="006463EF">
            <w:r>
              <w:t>$1</w:t>
            </w:r>
            <w:r w:rsidR="00F81E95">
              <w:t>.213.125.736.49</w:t>
            </w:r>
          </w:p>
        </w:tc>
      </w:tr>
    </w:tbl>
    <w:p w14:paraId="45FAA919" w14:textId="77777777" w:rsidR="00536217" w:rsidRDefault="00536217">
      <w:pPr>
        <w:spacing w:after="100"/>
      </w:pPr>
    </w:p>
    <w:p w14:paraId="3C3601AB" w14:textId="77777777" w:rsidR="00536217" w:rsidRDefault="00C87099">
      <w:pPr>
        <w:spacing w:after="200"/>
        <w:jc w:val="both"/>
      </w:pPr>
      <w: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7EEAD1F0" w14:textId="77777777" w:rsidR="00536217" w:rsidRDefault="00C87099">
      <w:pPr>
        <w:spacing w:after="200"/>
        <w:jc w:val="both"/>
      </w:pPr>
      <w:r>
        <w:rPr>
          <w:i/>
          <w:iCs/>
          <w:color w:val="555555"/>
          <w:sz w:val="19"/>
          <w:szCs w:val="19"/>
        </w:rPr>
        <w:t>Nota: el Presupuesto Oficial Estimado señalado en el Pliego de Condiciones para este Proceso de Contratación es de $1.499.484.972,38 M/CTE (incluido IVA); el valor definitivo del Contrato corresponde al valor de la oferta económica adjudicada.</w:t>
      </w:r>
    </w:p>
    <w:p w14:paraId="1184D5B5" w14:textId="77777777" w:rsidR="00536217" w:rsidRDefault="00C87099">
      <w:pPr>
        <w:spacing w:before="300" w:after="200"/>
      </w:pPr>
      <w:r>
        <w:rPr>
          <w:b/>
          <w:bCs/>
        </w:rPr>
        <w:t>CLÁUSULA 6. ANTICIPO Y/O PAGO ANTICIPADO</w:t>
      </w:r>
    </w:p>
    <w:p w14:paraId="30073B6D" w14:textId="77777777" w:rsidR="00536217" w:rsidRDefault="00C87099">
      <w:pPr>
        <w:spacing w:after="200"/>
        <w:jc w:val="both"/>
      </w:pPr>
      <w:r>
        <w:t>La Entidad entregará el anticipo bajo las siguientes condiciones:</w:t>
      </w:r>
    </w:p>
    <w:p w14:paraId="207F80B1" w14:textId="77777777" w:rsidR="00536217" w:rsidRDefault="00C87099">
      <w:pPr>
        <w:spacing w:after="200"/>
        <w:jc w:val="both"/>
      </w:pPr>
      <w:r>
        <w:t>El valor del contrato será cancelado de la siguiente manera: A) Un anticipo equivalente al cincuenta por ciento (50%) del valor del contrato, pagaderos una vez se haya legalizado el contrato B) El cincuenta por ciento (50%) restante del valor del contrato en actas de recibo parcial de avance de obra, previa aprobación de la supervisión y acreditación de los pagos que en materia de salarios y seguridad social deberá efectuar el contratista al personal que emplee en la ejecución del mismo y demás a que haya l</w:t>
      </w:r>
      <w:r>
        <w:t>ugar, previo recibo a satisfacción de la obra, y cumplimiento de los requisitos para la liquidación del contrato, la aprobación de las garantías del contrato y suscripción del Acta de Liquidación del Contrato. Los pagos estarán sujetos al Plan Anual Mensualizado de Caja PAC.</w:t>
      </w:r>
    </w:p>
    <w:p w14:paraId="5678D3B3" w14:textId="77777777" w:rsidR="00536217" w:rsidRDefault="00C87099">
      <w:pPr>
        <w:spacing w:after="200"/>
        <w:jc w:val="both"/>
      </w:pPr>
      <w:r>
        <w:lastRenderedPageBreak/>
        <w:t>El anticipo se tramitará previa solicitud del Contratista y aceptación de las condiciones de la Entidad para su entrega. En todo caso el anticipo estará sujeto a la disponibilidad de cupo en el Programa Anual Mensualizado de Caja (PAC).</w:t>
      </w:r>
    </w:p>
    <w:p w14:paraId="745E6C37" w14:textId="77777777" w:rsidR="00536217" w:rsidRDefault="00C87099">
      <w:pPr>
        <w:spacing w:after="200"/>
        <w:jc w:val="both"/>
      </w:pPr>
      <w:r>
        <w:t>La iniciación de las obras o el cumplimiento de cualquiera de las obligaciones contractuales no están supeditadas en ningún caso a la entrega del anticipo.</w:t>
      </w:r>
    </w:p>
    <w:p w14:paraId="656A734A" w14:textId="77777777" w:rsidR="00536217" w:rsidRDefault="00C87099">
      <w:pPr>
        <w:spacing w:after="200"/>
        <w:jc w:val="both"/>
      </w:pPr>
      <w:r>
        <w:t xml:space="preserve">La Entidad, a través de la interventoría, revisará y aprobará los programas de inversión del anticipo. Para el manejo de los recursos que reciba a título de anticipo, el Contratista constituirá un patrimonio autónomo irrevocable a nombre del objeto del contrato, cuyo beneficiario sea el Municipio de Fundación, el cual será vigilado por el Interventor del contrato. Por consiguiente, ningún pago o gravamen que afecte el anticipo podrá ser efectuado sin la autorización expresa y escrita del Interventor, quien </w:t>
      </w:r>
      <w:r>
        <w:t>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3FD5BAB8" w14:textId="77777777" w:rsidR="00536217" w:rsidRDefault="00C87099">
      <w:pPr>
        <w:spacing w:after="200"/>
        <w:jc w:val="both"/>
      </w:pPr>
      <w: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56900B6" w14:textId="77777777" w:rsidR="00536217" w:rsidRDefault="00C87099">
      <w:pPr>
        <w:spacing w:after="200"/>
        <w:jc w:val="both"/>
      </w:pPr>
      <w: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284CEDC2" w14:textId="77777777" w:rsidR="00536217" w:rsidRDefault="00C87099">
      <w:pPr>
        <w:spacing w:after="200"/>
        <w:jc w:val="both"/>
      </w:pPr>
      <w:r>
        <w:t>El Contratista presentará una certificación expedida por la entidad fiduciaria con la información necesaria sobre el patrimonio autónomo para el giro del anticipo.</w:t>
      </w:r>
    </w:p>
    <w:p w14:paraId="2A49E253" w14:textId="77777777" w:rsidR="00536217" w:rsidRDefault="00C87099">
      <w:pPr>
        <w:spacing w:after="200"/>
        <w:jc w:val="both"/>
      </w:pPr>
      <w:r>
        <w:t>Para la buena administración del anticipo se tendrán en cuenta como mínimo las siguientes reglas:</w:t>
      </w:r>
    </w:p>
    <w:p w14:paraId="6F7C627D" w14:textId="77777777" w:rsidR="00536217" w:rsidRDefault="00C87099">
      <w:pPr>
        <w:spacing w:after="120"/>
        <w:ind w:left="360"/>
        <w:jc w:val="both"/>
      </w:pPr>
      <w:r>
        <w:t>• El contrato de fiducia mercantil debe ser suscrito con una sociedad fiduciaria autorizada por la Superintendencia Financiera para crear patrimonios autónomos.</w:t>
      </w:r>
    </w:p>
    <w:p w14:paraId="11DB5B89" w14:textId="77777777" w:rsidR="00536217" w:rsidRDefault="00C87099">
      <w:pPr>
        <w:spacing w:after="120"/>
        <w:ind w:left="360"/>
        <w:jc w:val="both"/>
      </w:pPr>
      <w:r>
        <w:t>• El plazo del contrato de fiducia mercantil debe extenderse como mínimo hasta la utilización de la totalidad del recurso entregado a título de anticipo.</w:t>
      </w:r>
    </w:p>
    <w:p w14:paraId="27534FA4" w14:textId="77777777" w:rsidR="00536217" w:rsidRDefault="00C87099">
      <w:pPr>
        <w:spacing w:after="120"/>
        <w:ind w:left="360"/>
        <w:jc w:val="both"/>
      </w:pPr>
      <w:r>
        <w:t>• Los recursos del anticipo depositados en el patrimonio autónomo deben ser invertidos en cuentas de ahorro y/o corrientes remuneradas, mientras se destinan al cumplimiento del plan de inversión del mismo aprobado por el Interventor.</w:t>
      </w:r>
    </w:p>
    <w:p w14:paraId="42231B3F" w14:textId="77777777" w:rsidR="00536217" w:rsidRDefault="00C87099">
      <w:pPr>
        <w:spacing w:after="120"/>
        <w:ind w:left="360"/>
        <w:jc w:val="both"/>
      </w:pPr>
      <w:r>
        <w:t>• 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57D92377" w14:textId="77777777" w:rsidR="00536217" w:rsidRDefault="00C87099">
      <w:pPr>
        <w:spacing w:after="120"/>
        <w:ind w:left="360"/>
        <w:jc w:val="both"/>
      </w:pPr>
      <w:r>
        <w:t>• 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4032756E" w14:textId="77777777" w:rsidR="00536217" w:rsidRDefault="00C87099">
      <w:pPr>
        <w:spacing w:after="120"/>
        <w:ind w:left="360"/>
        <w:jc w:val="both"/>
      </w:pPr>
      <w:r>
        <w:t xml:space="preserve">• En los casos de caducidad del contrato o terminación unilateral o anticipada del mismo, la entidad fiduciaria reintegrará a la Entidad el saldo existente en la cuenta de anticipo y sus </w:t>
      </w:r>
      <w:r>
        <w:lastRenderedPageBreak/>
        <w:t>rendimientos en la forma indicada por la Entidad, una vez esta comunique a la fiduciaria el acto administrativo debidamente ejecutoriado.</w:t>
      </w:r>
    </w:p>
    <w:p w14:paraId="6ACFD7B2" w14:textId="77777777" w:rsidR="00536217" w:rsidRDefault="00C87099">
      <w:pPr>
        <w:spacing w:after="120"/>
        <w:ind w:left="360"/>
        <w:jc w:val="both"/>
      </w:pPr>
      <w:r>
        <w:t>• 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w:t>
      </w:r>
    </w:p>
    <w:p w14:paraId="4292C698" w14:textId="77777777" w:rsidR="00536217" w:rsidRDefault="00C87099">
      <w:pPr>
        <w:spacing w:after="200"/>
        <w:jc w:val="both"/>
      </w:pPr>
      <w:r>
        <w:t>El anticipo será amortizado mediante deducciones de las actas mensuales de obra,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w:t>
      </w:r>
      <w:r>
        <w:t>ando el plazo inicial del contrato supere los seis (6) meses), situación que deberá ser controlada por la interventoría.</w:t>
      </w:r>
    </w:p>
    <w:p w14:paraId="13D983AC" w14:textId="77777777" w:rsidR="00536217" w:rsidRDefault="00C87099">
      <w:pPr>
        <w:spacing w:before="300" w:after="200"/>
      </w:pPr>
      <w:r>
        <w:rPr>
          <w:b/>
          <w:bCs/>
        </w:rPr>
        <w:t>CLÁUSULA 7. APROPIACIÓN PRESUPUESTAL</w:t>
      </w:r>
    </w:p>
    <w:p w14:paraId="1A9D17C8" w14:textId="3FD14E36" w:rsidR="00536217" w:rsidRDefault="00C87099">
      <w:pPr>
        <w:spacing w:after="200"/>
        <w:jc w:val="both"/>
      </w:pPr>
      <w:r>
        <w:t xml:space="preserve">El pago de la suma estipulada en este contrato se sujetará a la apropiación presupuestal correspondiente y específicamente al Certificado de Disponibilidad Presupuestal No. </w:t>
      </w:r>
      <w:r w:rsidR="0054126B" w:rsidRPr="0054126B">
        <w:rPr>
          <w:color w:val="000000" w:themeColor="text1"/>
        </w:rPr>
        <w:t>2026.CEN.01.000520</w:t>
      </w:r>
      <w:r w:rsidRPr="0054126B">
        <w:rPr>
          <w:color w:val="000000" w:themeColor="text1"/>
        </w:rPr>
        <w:t xml:space="preserve"> </w:t>
      </w:r>
      <w:r>
        <w:t xml:space="preserve">del </w:t>
      </w:r>
      <w:r w:rsidR="0054126B" w:rsidRPr="0054126B">
        <w:rPr>
          <w:color w:val="000000" w:themeColor="text1"/>
        </w:rPr>
        <w:t>21</w:t>
      </w:r>
      <w:r w:rsidRPr="0054126B">
        <w:rPr>
          <w:color w:val="000000" w:themeColor="text1"/>
        </w:rPr>
        <w:t xml:space="preserve"> </w:t>
      </w:r>
      <w:r>
        <w:t>de</w:t>
      </w:r>
      <w:r w:rsidR="0054126B">
        <w:t xml:space="preserve"> agosto</w:t>
      </w:r>
      <w:r>
        <w:t xml:space="preserve"> de 2026, expedido por </w:t>
      </w:r>
      <w:r>
        <w:rPr>
          <w:b/>
          <w:bCs/>
          <w:color w:val="FF0000"/>
        </w:rPr>
        <w:t>XXXXXXXXXXXXXXXXXXXXXXXXX</w:t>
      </w:r>
      <w:r>
        <w:t>.</w:t>
      </w:r>
    </w:p>
    <w:p w14:paraId="17A61346" w14:textId="77777777" w:rsidR="00536217" w:rsidRDefault="00C87099">
      <w:pPr>
        <w:spacing w:before="300" w:after="200"/>
      </w:pPr>
      <w:r>
        <w:rPr>
          <w:b/>
          <w:bCs/>
        </w:rPr>
        <w:t>CLÁUSULA 8. FORMA DE PAGO</w:t>
      </w:r>
    </w:p>
    <w:p w14:paraId="593E2012" w14:textId="77777777" w:rsidR="00536217" w:rsidRDefault="00C87099">
      <w:pPr>
        <w:spacing w:after="200"/>
        <w:jc w:val="both"/>
      </w:pPr>
      <w:r>
        <w:t>De conformidad con el Anexo Técnico del proceso, la Entidad cancelará al Contratista el valor del contrato así:</w:t>
      </w:r>
    </w:p>
    <w:p w14:paraId="3F6142DB" w14:textId="77777777" w:rsidR="00536217" w:rsidRDefault="00C87099">
      <w:pPr>
        <w:spacing w:after="150"/>
        <w:ind w:left="360"/>
        <w:jc w:val="both"/>
      </w:pPr>
      <w:r>
        <w:t>• Un anticipo de hasta el cincuenta por ciento (50%) del valor del contrato, pagadero una vez se haya legalizado el contrato.</w:t>
      </w:r>
    </w:p>
    <w:p w14:paraId="114EB01E" w14:textId="77777777" w:rsidR="00536217" w:rsidRDefault="00C87099">
      <w:pPr>
        <w:spacing w:after="200"/>
        <w:ind w:left="360"/>
        <w:jc w:val="both"/>
      </w:pPr>
      <w:r>
        <w:t>• El cincuenta por ciento (50%) restante del valor del contrato, en actas de recibo parcial de avance de obra, previa aprobación de la supervisión y acreditación de los pagos que en materia de salarios y seguridad social deba efectuar el contratista al personal que emplee en la ejecución del contrato, previo recibo a satisfacción de la obra, cumplimiento de los requisitos para la liquidación del contrato, aprobación de las garantías y suscripción del Acta de Liquidación.</w:t>
      </w:r>
    </w:p>
    <w:p w14:paraId="12C7193C" w14:textId="77777777" w:rsidR="00536217" w:rsidRDefault="00C87099">
      <w:pPr>
        <w:spacing w:after="200"/>
        <w:jc w:val="both"/>
      </w:pPr>
      <w:r>
        <w:t>Los pagos estarán sujetos al Plan Anual Mensualizado de Caja (PAC). El sistema de pago del contrato es por precios unitarios fijos sin fórmula de ajuste; en consecuencia, el precio incluye todos los gastos directos e indirectos derivados de la celebración, ejecución y liquidación del contrato, incluyendo gastos de administración, salarios, prestaciones sociales, transporte, herramientas y equipos, tributos y demás costos en los que deba incurrir el Contratista para la cumplida ejecución del contrato.</w:t>
      </w:r>
    </w:p>
    <w:p w14:paraId="7B1FDE52" w14:textId="77777777" w:rsidR="00536217" w:rsidRDefault="00C87099">
      <w:pPr>
        <w:spacing w:after="200"/>
        <w:jc w:val="both"/>
      </w:pPr>
      <w:r>
        <w:t>El Contratista deberá presentar factura electrónica, de conformidad con el artículo 617 del Estatuto Tributario, la Ley 2010 de 2019, el Decreto 0358 de 2020 y la Resolución 0042 de 2020 de la DIAN. En forma previa a la autorización de cada pago, deberá acreditar que se encuentra al día en el pago de aportes al Sistema de Seguridad Social Integral y parafiscales (SENA, ICBF, Cajas de Compensación Familiar), cuando corresponda.</w:t>
      </w:r>
    </w:p>
    <w:p w14:paraId="10A0F397" w14:textId="77777777" w:rsidR="00536217" w:rsidRDefault="00C87099">
      <w:pPr>
        <w:spacing w:after="200"/>
        <w:jc w:val="both"/>
      </w:pPr>
      <w:r>
        <w:t xml:space="preserve">La Entidad no se hace responsable por las demoras presentadas en el trámite de pago al Contratista cuando estas sean ocasionadas por documentación de soporte incompleta o por no </w:t>
      </w:r>
      <w:r>
        <w:lastRenderedPageBreak/>
        <w:t>ajustarse a las condiciones establecidas en el contrato. La Entidad hará las retenciones a que haya lugar sobre cada pago, de acuerdo con las disposiciones legales vigentes.</w:t>
      </w:r>
    </w:p>
    <w:p w14:paraId="09ADAED1" w14:textId="77777777" w:rsidR="00536217" w:rsidRDefault="00C87099">
      <w:pPr>
        <w:spacing w:before="300" w:after="200"/>
      </w:pPr>
      <w:r>
        <w:rPr>
          <w:b/>
          <w:bCs/>
        </w:rPr>
        <w:t>CLÁUSULA 9. OBLIGACIONES GENERALES DEL CONTRATISTA</w:t>
      </w:r>
    </w:p>
    <w:p w14:paraId="67183BED" w14:textId="77777777" w:rsidR="00536217" w:rsidRDefault="00C87099">
      <w:pPr>
        <w:spacing w:after="200"/>
        <w:jc w:val="both"/>
      </w:pPr>
      <w:r>
        <w:t>Además de las derivadas de la esencia y naturaleza del contrato, la ley, las obligaciones y condiciones señaladas en el Pliego de Condiciones y demás Documentos del Proceso y de las establecidas en los estudios y diseños, vigente durante la ejecución del contrato, el Contratista se obliga a:</w:t>
      </w:r>
    </w:p>
    <w:p w14:paraId="27BFCF30" w14:textId="77777777" w:rsidR="00536217" w:rsidRDefault="00C87099">
      <w:pPr>
        <w:spacing w:after="150"/>
        <w:ind w:left="360"/>
        <w:jc w:val="both"/>
      </w:pPr>
      <w:r>
        <w:t>1. Destinar a la ejecución del contrato mano de obra no calificada de la región en un porcentaje no inferior al diez por ciento (10%), sin perjuicio de incluir un porcentaje superior que no supere el treinta por ciento (30%) de acuerdo con el personal del contratista de obra destinado a la ejecución del contrato. De ese 10% de la mano de obra no calificada o del porcentaje previsto por la entidad que no supera el treinta por ciento (30%) de la región se contará con al menos el cinco por ciento (5%), sin per</w:t>
      </w:r>
      <w:r>
        <w:t>juicio de establecer un porcentaje superior de acuerdo con el estudio del sector y características propias de la región que sean mujeres.</w:t>
      </w:r>
    </w:p>
    <w:p w14:paraId="047C20FC" w14:textId="77777777" w:rsidR="00536217" w:rsidRDefault="00C87099">
      <w:pPr>
        <w:spacing w:after="150"/>
        <w:ind w:left="360"/>
        <w:jc w:val="both"/>
      </w:pPr>
      <w:r>
        <w:t>2. Cumplir con las condiciones establecidas en los Documentos del Proceso de Contratación.</w:t>
      </w:r>
    </w:p>
    <w:p w14:paraId="290A0E08" w14:textId="77777777" w:rsidR="00536217" w:rsidRDefault="00C87099">
      <w:pPr>
        <w:spacing w:after="150"/>
        <w:ind w:left="360"/>
        <w:jc w:val="both"/>
      </w:pPr>
      <w:r>
        <w:t>3. Desarrollar el objeto del Contrato en las condiciones de calidad, oportunidad, y obligaciones definidas en los Documentos del Proceso de Contratación.</w:t>
      </w:r>
    </w:p>
    <w:p w14:paraId="01C92260" w14:textId="77777777" w:rsidR="00536217" w:rsidRDefault="00C87099">
      <w:pPr>
        <w:spacing w:after="150"/>
        <w:ind w:left="360"/>
        <w:jc w:val="both"/>
      </w:pPr>
      <w:r>
        <w:t>4. Garantizar la calidad de los bienes y servicios prestados, de acuerdo con el Anexo Técnico, el Pliego de Condiciones y demás Documentos del Proceso.</w:t>
      </w:r>
    </w:p>
    <w:p w14:paraId="1C386BB5" w14:textId="77777777" w:rsidR="00536217" w:rsidRDefault="00C87099">
      <w:pPr>
        <w:spacing w:after="150"/>
        <w:ind w:left="360"/>
        <w:jc w:val="both"/>
      </w:pPr>
      <w:r>
        <w:t>5. Dar a conocer a la Entidad cualquier reclamación que indirecta o directamente pueda tener algún efecto sobre el objeto del Contrato o sobre sus obligaciones.</w:t>
      </w:r>
    </w:p>
    <w:p w14:paraId="3B88C663" w14:textId="77777777" w:rsidR="00536217" w:rsidRDefault="00C87099">
      <w:pPr>
        <w:spacing w:after="150"/>
        <w:ind w:left="360"/>
        <w:jc w:val="both"/>
      </w:pPr>
      <w:r>
        <w:t>6. Abstenerse de adelantar intervención alguna a los recursos sin contar con los permisos emitidos por la entidad competente (cuando aplique intervenciones).</w:t>
      </w:r>
    </w:p>
    <w:p w14:paraId="092FA753" w14:textId="77777777" w:rsidR="00536217" w:rsidRDefault="00C87099">
      <w:pPr>
        <w:spacing w:after="150"/>
        <w:ind w:left="360"/>
        <w:jc w:val="both"/>
      </w:pPr>
      <w:r>
        <w:t>7. Acreditar el cumplimiento del factor de calidad ofrecido durante la fase de selección en los plazos acordados con la Entidad.</w:t>
      </w:r>
    </w:p>
    <w:p w14:paraId="0432C916" w14:textId="77777777" w:rsidR="00536217" w:rsidRDefault="00C87099">
      <w:pPr>
        <w:spacing w:after="150"/>
        <w:ind w:left="360"/>
        <w:jc w:val="both"/>
      </w:pPr>
      <w:r>
        <w:t>8. Identificar las oportunidades para promover el empleo local durante la ejecución del contrato.</w:t>
      </w:r>
    </w:p>
    <w:p w14:paraId="2B5911BB" w14:textId="77777777" w:rsidR="00536217" w:rsidRDefault="00C87099">
      <w:pPr>
        <w:spacing w:after="150"/>
        <w:ind w:left="360"/>
        <w:jc w:val="both"/>
      </w:pPr>
      <w:r>
        <w:t>9. Implementar las medidas identificadas para promover el empleo local en el sitio de la obra.</w:t>
      </w:r>
    </w:p>
    <w:p w14:paraId="130A0A61" w14:textId="77777777" w:rsidR="00536217" w:rsidRDefault="00C87099">
      <w:pPr>
        <w:spacing w:after="150"/>
        <w:ind w:left="360"/>
        <w:jc w:val="both"/>
      </w:pPr>
      <w:r>
        <w:t>10. Dar cabal cumplimiento al pacto de transparencia y declaraciones de la carta de presentación de la oferta.</w:t>
      </w:r>
    </w:p>
    <w:p w14:paraId="033CDDBE" w14:textId="77777777" w:rsidR="00536217" w:rsidRDefault="00C87099">
      <w:pPr>
        <w:spacing w:after="150"/>
        <w:ind w:left="360"/>
        <w:jc w:val="both"/>
      </w:pPr>
      <w:r>
        <w:t>11. Informar a la Entidad Estatal cuando ocurra una situación que implique una modificación del estado de los riesgos existentes al momento de proponer o celebrar el contrato.</w:t>
      </w:r>
    </w:p>
    <w:p w14:paraId="511385D5" w14:textId="77777777" w:rsidR="00536217" w:rsidRDefault="00C87099">
      <w:pPr>
        <w:spacing w:after="150"/>
        <w:ind w:left="360"/>
        <w:jc w:val="both"/>
      </w:pPr>
      <w:r>
        <w:t>12. Comunicarle a la Entidad cualquier circunstancia política, jurídica, social, económica, técnica, ambiental o de cualquier tipo, que pueda afectar la ejecución del Contrato.</w:t>
      </w:r>
    </w:p>
    <w:p w14:paraId="750224FA" w14:textId="77777777" w:rsidR="00536217" w:rsidRDefault="00C87099">
      <w:pPr>
        <w:spacing w:after="150"/>
        <w:ind w:left="360"/>
        <w:jc w:val="both"/>
      </w:pPr>
      <w:r>
        <w:t>13.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6E51918A" w14:textId="77777777" w:rsidR="00536217" w:rsidRDefault="00C87099">
      <w:pPr>
        <w:spacing w:after="150"/>
        <w:ind w:left="360"/>
        <w:jc w:val="both"/>
      </w:pPr>
      <w:r>
        <w:lastRenderedPageBreak/>
        <w:t>14.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494BC0" w14:textId="77777777" w:rsidR="00536217" w:rsidRDefault="00C87099">
      <w:pPr>
        <w:spacing w:after="150"/>
        <w:ind w:left="360"/>
        <w:jc w:val="both"/>
      </w:pPr>
      <w:r>
        <w:t>15. Cumplir con sus obligaciones laborales respecto del personal a su cargo, y con las obligaciones tributarias y ambientales que le correspondan de acuerdo con su labor.</w:t>
      </w:r>
    </w:p>
    <w:p w14:paraId="78EBDEE3" w14:textId="77777777" w:rsidR="00536217" w:rsidRDefault="00C87099">
      <w:pPr>
        <w:spacing w:after="150"/>
        <w:ind w:left="360"/>
        <w:jc w:val="both"/>
      </w:pPr>
      <w:r>
        <w:t>16. 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0BD29803" w14:textId="77777777" w:rsidR="00536217" w:rsidRDefault="00C87099">
      <w:pPr>
        <w:spacing w:after="150"/>
        <w:ind w:left="360"/>
        <w:jc w:val="both"/>
      </w:pPr>
      <w:r>
        <w:t>17. El contratista presentará el plan de calidad específico para el proyecto, elaborado conforme a las normas NTC ISO 9001:2015 y NTC ISO 10005:2018 en los QUINCE (15) hábiles siguientes a la suscripción del contrato.</w:t>
      </w:r>
    </w:p>
    <w:p w14:paraId="291E7426" w14:textId="77777777" w:rsidR="00536217" w:rsidRDefault="00C87099">
      <w:pPr>
        <w:spacing w:after="150"/>
        <w:ind w:left="360"/>
        <w:jc w:val="both"/>
      </w:pPr>
      <w:r>
        <w:t>18.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05A8D1B" w14:textId="77777777" w:rsidR="00536217" w:rsidRDefault="00C87099">
      <w:pPr>
        <w:spacing w:before="300" w:after="200"/>
      </w:pPr>
      <w:r>
        <w:rPr>
          <w:b/>
          <w:bCs/>
        </w:rPr>
        <w:t>CLÁUSULA 10. OBLIGACIONES ESPECÍFICAS DEL CONTRATISTA</w:t>
      </w:r>
    </w:p>
    <w:p w14:paraId="7CE3FA3B" w14:textId="77777777" w:rsidR="00536217" w:rsidRDefault="00C87099">
      <w:pPr>
        <w:spacing w:after="150"/>
        <w:ind w:left="360"/>
        <w:jc w:val="both"/>
      </w:pPr>
      <w:r>
        <w:t>1. Cumplir con el objeto del contrato de conformidad a los documentos del proceso contractual (estudios previos, pliegos entre otros) y la propuesta los cuales hacen parte integral del contrato.</w:t>
      </w:r>
    </w:p>
    <w:p w14:paraId="510396D4" w14:textId="77777777" w:rsidR="00536217" w:rsidRDefault="00C87099">
      <w:pPr>
        <w:spacing w:after="150"/>
        <w:ind w:left="360"/>
        <w:jc w:val="both"/>
      </w:pPr>
      <w:r>
        <w:t>2. Garantizar la calidad y correcto desarrollo del contrato.</w:t>
      </w:r>
    </w:p>
    <w:p w14:paraId="11BE245A" w14:textId="77777777" w:rsidR="00536217" w:rsidRDefault="00C87099">
      <w:pPr>
        <w:spacing w:after="150"/>
        <w:ind w:left="360"/>
        <w:jc w:val="both"/>
      </w:pPr>
      <w:r>
        <w:t>3. Suscribir las garantías exigidas en los términos y plazos dispuestos en el contrato para la aprobación de la Administración Municipal.</w:t>
      </w:r>
    </w:p>
    <w:p w14:paraId="4685424C" w14:textId="77777777" w:rsidR="00536217" w:rsidRDefault="00C87099">
      <w:pPr>
        <w:spacing w:after="150"/>
        <w:ind w:left="360"/>
        <w:jc w:val="both"/>
      </w:pPr>
      <w:r>
        <w:t>4. Asumir los gastos y riesgos que implica el desarrollo del contrato bajo su propia responsabilidad.</w:t>
      </w:r>
    </w:p>
    <w:p w14:paraId="014D40E5" w14:textId="77777777" w:rsidR="00536217" w:rsidRDefault="00C87099">
      <w:pPr>
        <w:spacing w:after="150"/>
        <w:ind w:left="360"/>
        <w:jc w:val="both"/>
      </w:pPr>
      <w:r>
        <w:t>5. Encontrarse al día en el pago de los aportes parafiscales durante la ejecución del contrato. Acreditar el aporte al Sistema de Seguridad Social (Pensión y Salud), durante la ejecución del contrato.</w:t>
      </w:r>
    </w:p>
    <w:p w14:paraId="0BBF3828" w14:textId="77777777" w:rsidR="00536217" w:rsidRDefault="00C87099">
      <w:pPr>
        <w:spacing w:after="150"/>
        <w:ind w:left="360"/>
        <w:jc w:val="both"/>
      </w:pPr>
      <w:r>
        <w:t>6. Disponer lo necesario para que el objeto del contrato se cumpla a cabalidad conforme las obligaciones derivadas del contrato.</w:t>
      </w:r>
    </w:p>
    <w:p w14:paraId="41DA1B64" w14:textId="77777777" w:rsidR="00536217" w:rsidRDefault="00C87099">
      <w:pPr>
        <w:spacing w:after="150"/>
        <w:ind w:left="360"/>
        <w:jc w:val="both"/>
      </w:pPr>
      <w:r>
        <w:t>7. Cumplir con las normas, instrucciones y solicitudes que imparta EL MUNICIPIO para la efectiva ejecución de las actividades contratadas.</w:t>
      </w:r>
    </w:p>
    <w:p w14:paraId="6759ADE5" w14:textId="77777777" w:rsidR="00536217" w:rsidRDefault="00C87099">
      <w:pPr>
        <w:spacing w:after="150"/>
        <w:ind w:left="360"/>
        <w:jc w:val="both"/>
      </w:pPr>
      <w:r>
        <w:t>8. EL CONTRATISTA debe utilizar personal idóneo, calificado, debidamente capacitado, y directamente empleado por EL CONTRATISTA, para ejecutar el objeto contractual y supervisarlo de manera directa y oportuna.</w:t>
      </w:r>
    </w:p>
    <w:p w14:paraId="76711530" w14:textId="77777777" w:rsidR="00536217" w:rsidRDefault="00C87099">
      <w:pPr>
        <w:spacing w:after="150"/>
        <w:ind w:left="360"/>
        <w:jc w:val="both"/>
      </w:pPr>
      <w:r>
        <w:t>9. Cumplir con el objeto del contrato de forma eficaz y oportuna, así como atender los requerimientos e instrucciones que le sean efectuados por el Supervisor del Contrato y/o el alcalde del Municipio.</w:t>
      </w:r>
    </w:p>
    <w:p w14:paraId="6B46BAF6" w14:textId="77777777" w:rsidR="00536217" w:rsidRDefault="00C87099">
      <w:pPr>
        <w:spacing w:after="150"/>
        <w:ind w:left="360"/>
        <w:jc w:val="both"/>
      </w:pPr>
      <w:r>
        <w:t>10. Hacer entrega al Supervisor del Contrato de los Informes y/o actas de avance, con los soportes correspondientes, si a ello hubiere lugar.</w:t>
      </w:r>
    </w:p>
    <w:p w14:paraId="137F5832" w14:textId="77777777" w:rsidR="00536217" w:rsidRDefault="00C87099">
      <w:pPr>
        <w:spacing w:after="150"/>
        <w:ind w:left="360"/>
        <w:jc w:val="both"/>
      </w:pPr>
      <w:r>
        <w:lastRenderedPageBreak/>
        <w:t>11. Cumplir con las obligaciones fiscales de ley, el contratista autoriza al MUNICIPIO a efectuar las retenciones que surjan del presente contrato las cuales estén a cargo del CONTRATISTA.</w:t>
      </w:r>
    </w:p>
    <w:p w14:paraId="17672E23" w14:textId="77777777" w:rsidR="00536217" w:rsidRDefault="00C87099">
      <w:pPr>
        <w:spacing w:after="150"/>
        <w:ind w:left="360"/>
        <w:jc w:val="both"/>
      </w:pPr>
      <w:r>
        <w:t>12. Las demás obligaciones que se deriven y tengan relación con el objeto contractual.</w:t>
      </w:r>
    </w:p>
    <w:p w14:paraId="6C61C27D" w14:textId="77777777" w:rsidR="00536217" w:rsidRDefault="00C87099">
      <w:pPr>
        <w:spacing w:before="300" w:after="200"/>
      </w:pPr>
      <w:r>
        <w:rPr>
          <w:b/>
          <w:bCs/>
        </w:rPr>
        <w:t>CLÁUSULA 11. DERECHOS DEL CONTRATISTA</w:t>
      </w:r>
    </w:p>
    <w:p w14:paraId="7D6F2413" w14:textId="77777777" w:rsidR="00536217" w:rsidRDefault="00C87099">
      <w:pPr>
        <w:spacing w:after="200"/>
        <w:jc w:val="both"/>
      </w:pPr>
      <w:r>
        <w:t>El Contratista tiene derecho a:</w:t>
      </w:r>
    </w:p>
    <w:p w14:paraId="2BC7F80C" w14:textId="77777777" w:rsidR="00536217" w:rsidRDefault="00C87099">
      <w:pPr>
        <w:spacing w:after="150"/>
        <w:ind w:left="360"/>
        <w:jc w:val="both"/>
      </w:pPr>
      <w:r>
        <w:t>1. Recibir una remuneración por la ejecución de la obra en los términos pactados en la Cláusula 8 del presente Contrato.</w:t>
      </w:r>
    </w:p>
    <w:p w14:paraId="3183A3AD" w14:textId="77777777" w:rsidR="00536217" w:rsidRDefault="00C87099">
      <w:pPr>
        <w:spacing w:after="150"/>
        <w:ind w:left="360"/>
        <w:jc w:val="both"/>
      </w:pPr>
      <w:r>
        <w:t>2. A que las actas que generen en atención del contrato se revisen y suscriban en un término no superior a 4 días.</w:t>
      </w:r>
    </w:p>
    <w:p w14:paraId="222AE9FC" w14:textId="77777777" w:rsidR="00536217" w:rsidRDefault="00C87099">
      <w:pPr>
        <w:spacing w:after="150"/>
        <w:ind w:left="360"/>
        <w:jc w:val="both"/>
      </w:pPr>
      <w:r>
        <w:t>3. A que las instrucciones se hagan oportunamente y por escrito.</w:t>
      </w:r>
    </w:p>
    <w:p w14:paraId="635F1C9F" w14:textId="77777777" w:rsidR="00536217" w:rsidRDefault="00C87099">
      <w:pPr>
        <w:spacing w:before="300" w:after="200"/>
      </w:pPr>
      <w:r>
        <w:rPr>
          <w:b/>
          <w:bCs/>
        </w:rPr>
        <w:t>CLÁUSULA 12. OBLIGACIONES DE LA ENTIDAD</w:t>
      </w:r>
    </w:p>
    <w:p w14:paraId="52D9E2D1" w14:textId="77777777" w:rsidR="00536217" w:rsidRDefault="00C87099">
      <w:pPr>
        <w:spacing w:after="200"/>
        <w:jc w:val="both"/>
      </w:pPr>
      <w:r>
        <w:t>La Entidad está obligada a:</w:t>
      </w:r>
    </w:p>
    <w:p w14:paraId="0BDF4AB7" w14:textId="77777777" w:rsidR="00536217" w:rsidRDefault="00C87099">
      <w:pPr>
        <w:spacing w:after="150"/>
        <w:ind w:left="360"/>
        <w:jc w:val="both"/>
      </w:pPr>
      <w:r>
        <w:t>1. Cumplir con las condiciones establecidas en los Documentos del Proceso de Contratación.</w:t>
      </w:r>
    </w:p>
    <w:p w14:paraId="1041F958" w14:textId="77777777" w:rsidR="00536217" w:rsidRDefault="00C87099">
      <w:pPr>
        <w:spacing w:after="150"/>
        <w:ind w:left="360"/>
        <w:jc w:val="both"/>
      </w:pPr>
      <w:r>
        <w:t>2. Fijar un cronograma con el Contratista para la ejecución del factor de calidad ofrecido en la etapa de selección que permita su implementación oportuna durante el desarrollo del contrato.</w:t>
      </w:r>
    </w:p>
    <w:p w14:paraId="4E07548C" w14:textId="77777777" w:rsidR="00536217" w:rsidRDefault="00C87099">
      <w:pPr>
        <w:spacing w:after="150"/>
        <w:ind w:left="360"/>
        <w:jc w:val="both"/>
      </w:pPr>
      <w:r>
        <w:t>3. Pagar la remuneración por la ejecución de la obra en los términos pactados en la Cláusula 8 del presente Contrato.</w:t>
      </w:r>
    </w:p>
    <w:p w14:paraId="0A4365D0" w14:textId="77777777" w:rsidR="00536217" w:rsidRDefault="00C87099">
      <w:pPr>
        <w:spacing w:before="300" w:after="200"/>
      </w:pPr>
      <w:r>
        <w:rPr>
          <w:b/>
          <w:bCs/>
        </w:rPr>
        <w:t>CLÁUSULA 13. RESPONSABILIDAD</w:t>
      </w:r>
    </w:p>
    <w:p w14:paraId="56A5A611" w14:textId="77777777" w:rsidR="00536217" w:rsidRDefault="00C87099">
      <w:pPr>
        <w:spacing w:after="200"/>
        <w:jc w:val="both"/>
      </w:pPr>
      <w:r>
        <w:t>El Contratista es responsable por el cumplimiento de las obligaciones pactadas en el contrato. Además, responderá por los daños generados a la Entidad en la ejecución del contrato, causados por sus Contratistas o empleados, y de sus subcontratistas.</w:t>
      </w:r>
    </w:p>
    <w:p w14:paraId="2BE0BB49" w14:textId="77777777" w:rsidR="00536217" w:rsidRDefault="00C87099">
      <w:pPr>
        <w:spacing w:before="300" w:after="200"/>
      </w:pPr>
      <w:r>
        <w:rPr>
          <w:b/>
          <w:bCs/>
        </w:rPr>
        <w:t>CLÁUSULA 14. INDEMNIDAD</w:t>
      </w:r>
    </w:p>
    <w:p w14:paraId="677DA294" w14:textId="77777777" w:rsidR="00536217" w:rsidRDefault="00C87099">
      <w:pPr>
        <w:spacing w:after="200"/>
        <w:jc w:val="both"/>
      </w:pPr>
      <w:r>
        <w:t>El CONTRATISTA será responsable ante EL CONTRATANTE y ante terceros por reclamos, demandas o costos que puedan surgir por daños o lesiones a personas o propiedades del CONTRATANTE o terceros ocasionados por los actos, hechos u omisiones de él o sus empleados en el desarrollo de la labor encomendada. Cualquier costo en que incurra EL CONTRATANTE, para la defensa de sus intereses, o cualquier suma que deba cancelar como consecuencia de las reclamaciones prevista en esta cláusula o por cualquier otra reclamaci</w:t>
      </w:r>
      <w:r>
        <w:t>ón derivada del incumplimiento de las obligaciones del CONTRATISTA, deberá ser reintegrada al CONTRATANTE en su totalidad debidamente actualizada. En caso de NO cumplirse esta obligación, su valor podrá hacerse efectivo de cualquier suma que se adeude al CONTRATISTA.</w:t>
      </w:r>
    </w:p>
    <w:p w14:paraId="59D2F768" w14:textId="77777777" w:rsidR="00536217" w:rsidRDefault="00C87099">
      <w:pPr>
        <w:spacing w:before="300" w:after="200"/>
      </w:pPr>
      <w:r>
        <w:rPr>
          <w:b/>
          <w:bCs/>
        </w:rPr>
        <w:t>CLÁUSULA 15. MULTAS</w:t>
      </w:r>
    </w:p>
    <w:p w14:paraId="0D6A435A" w14:textId="77777777" w:rsidR="00536217" w:rsidRDefault="00C87099">
      <w:pPr>
        <w:spacing w:after="200"/>
        <w:jc w:val="both"/>
      </w:pPr>
      <w:r>
        <w:t xml:space="preserve">Incumplir la obligación de incluir mínimamente el diez por ciento (10%) o el porcentaje previsto por la entidad que no supere el treinta por ciento (30%) de mano de obra no calificada de la región durante la ejecución del contrato, de conformidad con la obligación 1 de las “obligaciones </w:t>
      </w:r>
      <w:r>
        <w:lastRenderedPageBreak/>
        <w:t>generales del contratista”, causará multas equivalentes a medio SMMLV por cada día de incumplimiento. Por su parte, no cumplir con el porcentaje mínimo de vinculación de mujeres durante la ejecución del contrato, de conformidad con la misma obligación indicada, causará multas equivalentes al 1% del valor total del contrato.</w:t>
      </w:r>
    </w:p>
    <w:p w14:paraId="40A67CC2" w14:textId="77777777" w:rsidR="00536217" w:rsidRDefault="00C87099">
      <w:pPr>
        <w:spacing w:after="200"/>
        <w:jc w:val="both"/>
      </w:pPr>
      <w:r>
        <w:t xml:space="preserve">Se causarán multas equivalentes a medio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w:t>
      </w:r>
      <w:r>
        <w:t>del valor del contrato.</w:t>
      </w:r>
    </w:p>
    <w:p w14:paraId="4E0CE6A2" w14:textId="77777777" w:rsidR="00536217" w:rsidRDefault="00C87099">
      <w:pPr>
        <w:spacing w:after="150"/>
        <w:ind w:left="360"/>
        <w:jc w:val="both"/>
      </w:pPr>
      <w:r>
        <w:t>1.. Se impondrá una multa equivalente a medio SMMLV cuando el Contratista no adquiera los bienes nacionales relevantes definidos por la Entidad Estatal en el numeral 4.3.1. del documento base.</w:t>
      </w:r>
    </w:p>
    <w:p w14:paraId="5FF8AB9E" w14:textId="77777777" w:rsidR="00536217" w:rsidRDefault="00C87099">
      <w:pPr>
        <w:spacing w:after="150"/>
        <w:ind w:left="360"/>
        <w:jc w:val="both"/>
      </w:pPr>
      <w:r>
        <w:t>2.. Así mismo, cuando el interventor o supervisor, según corresponda, solicite al Contratista que informe la fecha en que se adquirieron los bienes nacionales relevantes y este omita presentarla, se causarán multas equivalentes a medio SMMLV por cada día transcurrido a partir del tercer día hábil siguiente al momento en que se hizo el requerimiento.</w:t>
      </w:r>
    </w:p>
    <w:p w14:paraId="61DCB346" w14:textId="77777777" w:rsidR="00536217" w:rsidRDefault="00C87099">
      <w:pPr>
        <w:spacing w:after="200"/>
        <w:jc w:val="both"/>
      </w:pPr>
      <w:r>
        <w:t>Si durante la ejecución del Contrato se generaran incumplimientos del Contratista, se causarán las siguientes multas:</w:t>
      </w:r>
    </w:p>
    <w:p w14:paraId="6AD66D54" w14:textId="77777777" w:rsidR="00536217" w:rsidRDefault="00C87099">
      <w:pPr>
        <w:spacing w:after="200"/>
        <w:jc w:val="both"/>
      </w:pPr>
      <w:r>
        <w:rPr>
          <w:b/>
          <w:bCs/>
        </w:rPr>
        <w:t>Causales:</w:t>
      </w:r>
    </w:p>
    <w:p w14:paraId="3F2D14BE" w14:textId="77777777" w:rsidR="00536217" w:rsidRDefault="00C87099">
      <w:pPr>
        <w:spacing w:after="150"/>
        <w:ind w:left="360"/>
        <w:jc w:val="both"/>
      </w:pPr>
      <w:r>
        <w:t>1. Por atraso o incumplimiento del cronograma de obra se causará una multa equivalente al 0,5% del valor del contrato, por cada día calendario de atraso.</w:t>
      </w:r>
    </w:p>
    <w:p w14:paraId="3F81A626" w14:textId="77777777" w:rsidR="00536217" w:rsidRDefault="00C87099">
      <w:pPr>
        <w:spacing w:after="150"/>
        <w:ind w:left="360"/>
        <w:jc w:val="both"/>
      </w:pPr>
      <w:r>
        <w:t>2. Por no mantener en vigor, renovar, prorrogar, obtener para la etapa siguiente, corregir o adicionar las garantías, en los plazos y por los montos establecidos en la cláusula 18, de acuerdo al</w:t>
      </w:r>
      <w:r>
        <w:t xml:space="preserve"> contrato inicial o sus modificaciones, se causará una multa equivalente al 1% del valor del contrato, por cada día calendario de atraso en el cumplimiento; sin perjuicio de que con esta conducta se haga acreedor a otras sanciones más gravosas.</w:t>
      </w:r>
    </w:p>
    <w:p w14:paraId="6BCFD392" w14:textId="77777777" w:rsidR="00536217" w:rsidRDefault="00C87099">
      <w:pPr>
        <w:spacing w:after="150"/>
        <w:ind w:left="360"/>
        <w:jc w:val="both"/>
      </w:pPr>
      <w:r>
        <w:t>3. Si el Contratista no entrega la información completa que le solicite el supervisor,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w:t>
      </w:r>
    </w:p>
    <w:p w14:paraId="1EF48B17" w14:textId="77777777" w:rsidR="00536217" w:rsidRDefault="00C87099">
      <w:pPr>
        <w:spacing w:after="150"/>
        <w:ind w:left="360"/>
        <w:jc w:val="both"/>
      </w:pPr>
      <w:r>
        <w:t>4. 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2688BF5C" w14:textId="77777777" w:rsidR="00536217" w:rsidRDefault="00C87099">
      <w:pPr>
        <w:spacing w:after="150"/>
        <w:ind w:left="360"/>
        <w:jc w:val="both"/>
      </w:pPr>
      <w:r>
        <w:t>5. Por atraso en la entrega final de la obra contratada, el Contratista se hará acreedor a una multa equivalente al 1% del valor del contrato, por cada día calendario de atraso.</w:t>
      </w:r>
    </w:p>
    <w:p w14:paraId="6721E344" w14:textId="77777777" w:rsidR="00536217" w:rsidRDefault="00C87099">
      <w:pPr>
        <w:spacing w:after="150"/>
        <w:ind w:left="360"/>
        <w:jc w:val="both"/>
      </w:pPr>
      <w:r>
        <w:t>6. Por incumplir las órdenes dadas por la supervisión, el Contratista se hará acreedor a una multa equivalente al 0,3% del valor del contrato, por cada orden incumplida.</w:t>
      </w:r>
    </w:p>
    <w:p w14:paraId="1A18A669" w14:textId="77777777" w:rsidR="00536217" w:rsidRDefault="00C87099">
      <w:pPr>
        <w:spacing w:after="150"/>
        <w:ind w:left="360"/>
        <w:jc w:val="both"/>
      </w:pPr>
      <w:r>
        <w:t>7. Por incumplir el ofrecimiento otorgado en cuanto al factor calidad, al Contratista se le impondrá una multa equivalente al 0,5% del valor del contrato, por cada día calendario de atraso en el cumplimiento de dicha obligación.</w:t>
      </w:r>
    </w:p>
    <w:p w14:paraId="3EB4C38A" w14:textId="77777777" w:rsidR="00536217" w:rsidRDefault="00C87099">
      <w:pPr>
        <w:spacing w:after="150"/>
        <w:ind w:left="360"/>
        <w:jc w:val="both"/>
      </w:pPr>
      <w:r>
        <w:lastRenderedPageBreak/>
        <w:t>8. Por cambiar el personal presentado a la supervisión, sin la aprobación previa de esta, al Contratista se le impondrá una multa equivalente al 0,5% del valor del contrato.</w:t>
      </w:r>
    </w:p>
    <w:p w14:paraId="37BE6438" w14:textId="77777777" w:rsidR="00536217" w:rsidRDefault="00C87099">
      <w:pPr>
        <w:spacing w:after="150"/>
        <w:ind w:left="360"/>
        <w:jc w:val="both"/>
      </w:pPr>
      <w:r>
        <w:t>9. Por atraso en el cumplimiento de las obligaciones relacionadas con la seguridad social, parafiscales, o pago de salarios o honorarios de alguno o algunos de sus empleados o Contratistas, al Contratista se le impondrá una multa equivalente a 2 salarios mínimos mensuales legales vigentes, por cada día calendario de atraso en el cumplimiento de dicha obligación.</w:t>
      </w:r>
    </w:p>
    <w:p w14:paraId="1E177F14" w14:textId="77777777" w:rsidR="00536217" w:rsidRDefault="00C87099">
      <w:pPr>
        <w:spacing w:after="200"/>
        <w:jc w:val="both"/>
      </w:pPr>
      <w:r>
        <w:t>Parágrafo 1.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w:t>
      </w:r>
    </w:p>
    <w:p w14:paraId="0672E7BA" w14:textId="77777777" w:rsidR="00536217" w:rsidRDefault="00C87099">
      <w:pPr>
        <w:spacing w:after="200"/>
        <w:jc w:val="both"/>
      </w:pPr>
      <w:r>
        <w:t>Parágrafo 2. En caso de que el Contratista incurra en una de las causales de multa, este autoriza a la Entidad Contratante para descontar el valor de la misma</w:t>
      </w:r>
      <w:r>
        <w:t>, la cual se tomará directamente de cualquier suma que se le adeude al Contratista, sin perjuicio de hacer efectiva la cláusula penal o la garantía de cumplimiento del contrato.</w:t>
      </w:r>
    </w:p>
    <w:p w14:paraId="01308CA9" w14:textId="77777777" w:rsidR="00536217" w:rsidRDefault="00C87099">
      <w:pPr>
        <w:spacing w:after="200"/>
        <w:jc w:val="both"/>
      </w:pPr>
      <w:r>
        <w:t>Parágrafo 3.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3E90EAD0" w14:textId="77777777" w:rsidR="00536217" w:rsidRDefault="00C87099">
      <w:pPr>
        <w:spacing w:after="200"/>
        <w:jc w:val="both"/>
      </w:pPr>
      <w:r>
        <w:t>Parágrafo 4. En caso de que el Contratista reincida en el incumplimiento de una o de varias obligaciones se podrán imponer nuevas multas.</w:t>
      </w:r>
    </w:p>
    <w:p w14:paraId="588D08FA" w14:textId="77777777" w:rsidR="00536217" w:rsidRDefault="00C87099">
      <w:pPr>
        <w:spacing w:after="200"/>
        <w:jc w:val="both"/>
      </w:pPr>
      <w:r>
        <w:t>Parágrafo 5. Para efectos de la imposición de las multas el Salario Mínimo Diario o Mensual Vigente, será aquel que rija para el momento del incumplimiento del contrato.</w:t>
      </w:r>
    </w:p>
    <w:p w14:paraId="359E34D7" w14:textId="77777777" w:rsidR="00536217" w:rsidRDefault="00C87099">
      <w:pPr>
        <w:spacing w:after="200"/>
        <w:jc w:val="both"/>
      </w:pPr>
      <w:r>
        <w:t>Parágrafo 6.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115DE3AA" w14:textId="77777777" w:rsidR="00536217" w:rsidRDefault="00C87099">
      <w:pPr>
        <w:spacing w:before="300" w:after="200"/>
      </w:pPr>
      <w:r>
        <w:rPr>
          <w:b/>
          <w:bCs/>
        </w:rPr>
        <w:t>CLÁUSULA 16. CLÁUSULA PENAL</w:t>
      </w:r>
    </w:p>
    <w:p w14:paraId="59F3B624" w14:textId="77777777" w:rsidR="00536217" w:rsidRDefault="00C87099">
      <w:pPr>
        <w:spacing w:after="200"/>
        <w:jc w:val="both"/>
      </w:pPr>
      <w:r>
        <w:t>Las partes acuerdan que la aplicación de la cláusula penal no exime el cumplimiento de las obligaciones contractuales y podrá exigirse al Contratista la pena y la indemnización de perjuicios.</w:t>
      </w:r>
    </w:p>
    <w:p w14:paraId="759F648F" w14:textId="77777777" w:rsidR="00536217" w:rsidRDefault="00C87099">
      <w:pPr>
        <w:spacing w:after="200"/>
        <w:jc w:val="both"/>
      </w:pPr>
      <w: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veinte por ciento (20%) del valor del contrato. La presente cláusula penal n</w:t>
      </w:r>
      <w:r>
        <w:t>o tiene el carácter de estimación anticipada de perjuicios.</w:t>
      </w:r>
    </w:p>
    <w:p w14:paraId="7EE1A7D9" w14:textId="77777777" w:rsidR="00536217" w:rsidRDefault="00C87099">
      <w:pPr>
        <w:spacing w:after="200"/>
        <w:jc w:val="both"/>
      </w:pPr>
      <w:r>
        <w:t>Parágrafo 1.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w:t>
      </w:r>
      <w:r>
        <w:t>el Contratista.</w:t>
      </w:r>
    </w:p>
    <w:p w14:paraId="31F1313C" w14:textId="77777777" w:rsidR="00536217" w:rsidRDefault="00C87099">
      <w:pPr>
        <w:spacing w:after="200"/>
        <w:jc w:val="both"/>
      </w:pPr>
      <w:r>
        <w:lastRenderedPageBreak/>
        <w:t>Parágrafo 2.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0CFA98F3" w14:textId="77777777" w:rsidR="00536217" w:rsidRDefault="00C87099">
      <w:pPr>
        <w:spacing w:after="200"/>
        <w:jc w:val="both"/>
      </w:pPr>
      <w:r>
        <w:t>Parágrafo 3. Esta misma sanción se aplicará en caso de declararse la caducidad del contrato.</w:t>
      </w:r>
    </w:p>
    <w:p w14:paraId="04CA6711" w14:textId="77777777" w:rsidR="00536217" w:rsidRDefault="00C87099">
      <w:pPr>
        <w:spacing w:before="300" w:after="200"/>
      </w:pPr>
      <w:r>
        <w:rPr>
          <w:b/>
          <w:bCs/>
        </w:rPr>
        <w:t>CLÁUSULA 17. CLÁUSULAS EXCEPCIONALES</w:t>
      </w:r>
    </w:p>
    <w:p w14:paraId="63E0A0E9" w14:textId="77777777" w:rsidR="00536217" w:rsidRDefault="00C87099">
      <w:pPr>
        <w:spacing w:after="200"/>
        <w:jc w:val="both"/>
      </w:pPr>
      <w:r>
        <w:t>Se entienden incorporadas al Contrato las cláusulas excepcionales a que se refiere el Estatuto General de Contratación de la Administración Pública.</w:t>
      </w:r>
    </w:p>
    <w:p w14:paraId="3B89EB27" w14:textId="77777777" w:rsidR="00536217" w:rsidRDefault="00C87099">
      <w:pPr>
        <w:spacing w:before="300" w:after="200"/>
      </w:pPr>
      <w:r>
        <w:rPr>
          <w:b/>
          <w:bCs/>
        </w:rPr>
        <w:t>CLÁUSULA 18. GARANTÍAS</w:t>
      </w:r>
    </w:p>
    <w:p w14:paraId="350F0F36" w14:textId="77777777" w:rsidR="00536217" w:rsidRDefault="00C87099">
      <w:pPr>
        <w:spacing w:before="300" w:after="200"/>
      </w:pPr>
      <w:r>
        <w:rPr>
          <w:b/>
          <w:bCs/>
        </w:rPr>
        <w:t>18.1. GARANTÍA DE CUMPLIMIENTO</w:t>
      </w:r>
    </w:p>
    <w:p w14:paraId="1DC74E81" w14:textId="77777777" w:rsidR="00536217" w:rsidRDefault="00C87099">
      <w:pPr>
        <w:spacing w:after="200"/>
        <w:jc w:val="both"/>
      </w:pPr>
      <w: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7438"/>
      </w:tblGrid>
      <w:tr w:rsidR="00536217" w14:paraId="33A4CE7A" w14:textId="77777777">
        <w:trPr>
          <w:tblHeader/>
        </w:trPr>
        <w:tc>
          <w:tcPr>
            <w:tcW w:w="2200" w:type="dxa"/>
            <w:shd w:val="clear" w:color="auto" w:fill="D9D9D9"/>
            <w:tcMar>
              <w:top w:w="80" w:type="dxa"/>
              <w:left w:w="100" w:type="dxa"/>
              <w:bottom w:w="80" w:type="dxa"/>
              <w:right w:w="100" w:type="dxa"/>
            </w:tcMar>
            <w:vAlign w:val="center"/>
          </w:tcPr>
          <w:p w14:paraId="021B7413" w14:textId="77777777" w:rsidR="00536217" w:rsidRDefault="00C87099">
            <w:r>
              <w:t>Característica</w:t>
            </w:r>
          </w:p>
        </w:tc>
        <w:tc>
          <w:tcPr>
            <w:tcW w:w="7438" w:type="dxa"/>
            <w:shd w:val="clear" w:color="auto" w:fill="D9D9D9"/>
            <w:tcMar>
              <w:top w:w="80" w:type="dxa"/>
              <w:left w:w="100" w:type="dxa"/>
              <w:bottom w:w="80" w:type="dxa"/>
              <w:right w:w="100" w:type="dxa"/>
            </w:tcMar>
            <w:vAlign w:val="center"/>
          </w:tcPr>
          <w:p w14:paraId="72409BC5" w14:textId="77777777" w:rsidR="00536217" w:rsidRDefault="00C87099">
            <w:r>
              <w:t>Condición</w:t>
            </w:r>
          </w:p>
        </w:tc>
      </w:tr>
      <w:tr w:rsidR="00536217" w14:paraId="6264F6D9" w14:textId="77777777">
        <w:tc>
          <w:tcPr>
            <w:tcW w:w="2200" w:type="dxa"/>
            <w:tcMar>
              <w:top w:w="80" w:type="dxa"/>
              <w:left w:w="100" w:type="dxa"/>
              <w:bottom w:w="80" w:type="dxa"/>
              <w:right w:w="100" w:type="dxa"/>
            </w:tcMar>
            <w:vAlign w:val="center"/>
          </w:tcPr>
          <w:p w14:paraId="5491FD1B" w14:textId="77777777" w:rsidR="00536217" w:rsidRDefault="00C87099">
            <w:r>
              <w:t>Clase</w:t>
            </w:r>
          </w:p>
        </w:tc>
        <w:tc>
          <w:tcPr>
            <w:tcW w:w="7438" w:type="dxa"/>
            <w:tcMar>
              <w:top w:w="80" w:type="dxa"/>
              <w:left w:w="100" w:type="dxa"/>
              <w:bottom w:w="80" w:type="dxa"/>
              <w:right w:w="100" w:type="dxa"/>
            </w:tcMar>
            <w:vAlign w:val="center"/>
          </w:tcPr>
          <w:p w14:paraId="7FA7C607" w14:textId="77777777" w:rsidR="00536217" w:rsidRDefault="00C87099">
            <w:r>
              <w:t>Cualquiera de las clases permitidas por el artículo 2.2.1.2.3.1.2 del Decreto 1082 de 2015, a saber: (i) contrato de seguro contenido en una póliza para entidades estatales, (ii) patrimonio autónomo, (iii) garantía bancaria.</w:t>
            </w:r>
          </w:p>
        </w:tc>
      </w:tr>
      <w:tr w:rsidR="00536217" w14:paraId="083E78AE" w14:textId="77777777">
        <w:tc>
          <w:tcPr>
            <w:tcW w:w="2200" w:type="dxa"/>
            <w:tcMar>
              <w:top w:w="80" w:type="dxa"/>
              <w:left w:w="100" w:type="dxa"/>
              <w:bottom w:w="80" w:type="dxa"/>
              <w:right w:w="100" w:type="dxa"/>
            </w:tcMar>
            <w:vAlign w:val="center"/>
          </w:tcPr>
          <w:p w14:paraId="565EC9DB" w14:textId="77777777" w:rsidR="00536217" w:rsidRDefault="00C87099">
            <w:r>
              <w:t>Asegurado/ beneficiario</w:t>
            </w:r>
          </w:p>
        </w:tc>
        <w:tc>
          <w:tcPr>
            <w:tcW w:w="7438" w:type="dxa"/>
            <w:tcMar>
              <w:top w:w="80" w:type="dxa"/>
              <w:left w:w="100" w:type="dxa"/>
              <w:bottom w:w="80" w:type="dxa"/>
              <w:right w:w="100" w:type="dxa"/>
            </w:tcMar>
            <w:vAlign w:val="center"/>
          </w:tcPr>
          <w:p w14:paraId="0D72CD66" w14:textId="77777777" w:rsidR="00536217" w:rsidRDefault="00C87099">
            <w:r>
              <w:t>MUNICIPIO DE FUNDACIÓN identificada con NIT 891.780.045-1</w:t>
            </w:r>
          </w:p>
        </w:tc>
      </w:tr>
    </w:tbl>
    <w:p w14:paraId="5FA86EA5" w14:textId="77777777" w:rsidR="00536217" w:rsidRDefault="00536217">
      <w:pPr>
        <w:spacing w:after="100"/>
      </w:pPr>
    </w:p>
    <w:p w14:paraId="5BA99C10" w14:textId="77777777" w:rsidR="00536217" w:rsidRDefault="00C87099">
      <w:pPr>
        <w:spacing w:after="100"/>
      </w:pPr>
      <w:r>
        <w:rPr>
          <w:b/>
          <w:bCs/>
        </w:rPr>
        <w:t>Amparos, vigencia y valores asegurados: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2200"/>
        <w:gridCol w:w="4238"/>
      </w:tblGrid>
      <w:tr w:rsidR="00536217" w14:paraId="5A7A8903" w14:textId="77777777">
        <w:trPr>
          <w:tblHeader/>
        </w:trPr>
        <w:tc>
          <w:tcPr>
            <w:tcW w:w="3200" w:type="dxa"/>
            <w:shd w:val="clear" w:color="auto" w:fill="D9D9D9"/>
            <w:tcMar>
              <w:top w:w="80" w:type="dxa"/>
              <w:left w:w="100" w:type="dxa"/>
              <w:bottom w:w="80" w:type="dxa"/>
              <w:right w:w="100" w:type="dxa"/>
            </w:tcMar>
            <w:vAlign w:val="center"/>
          </w:tcPr>
          <w:p w14:paraId="14D4EFC7" w14:textId="77777777" w:rsidR="00536217" w:rsidRDefault="00C87099">
            <w:r>
              <w:t>Amparo</w:t>
            </w:r>
          </w:p>
        </w:tc>
        <w:tc>
          <w:tcPr>
            <w:tcW w:w="2200" w:type="dxa"/>
            <w:shd w:val="clear" w:color="auto" w:fill="D9D9D9"/>
            <w:tcMar>
              <w:top w:w="80" w:type="dxa"/>
              <w:left w:w="100" w:type="dxa"/>
              <w:bottom w:w="80" w:type="dxa"/>
              <w:right w:w="100" w:type="dxa"/>
            </w:tcMar>
            <w:vAlign w:val="center"/>
          </w:tcPr>
          <w:p w14:paraId="47FF503A" w14:textId="77777777" w:rsidR="00536217" w:rsidRDefault="00C87099">
            <w:r>
              <w:t>Vigencia</w:t>
            </w:r>
          </w:p>
        </w:tc>
        <w:tc>
          <w:tcPr>
            <w:tcW w:w="4238" w:type="dxa"/>
            <w:shd w:val="clear" w:color="auto" w:fill="D9D9D9"/>
            <w:tcMar>
              <w:top w:w="80" w:type="dxa"/>
              <w:left w:w="100" w:type="dxa"/>
              <w:bottom w:w="80" w:type="dxa"/>
              <w:right w:w="100" w:type="dxa"/>
            </w:tcMar>
            <w:vAlign w:val="center"/>
          </w:tcPr>
          <w:p w14:paraId="28B59DFC" w14:textId="77777777" w:rsidR="00536217" w:rsidRDefault="00C87099">
            <w:r>
              <w:t>Valor Asegurado</w:t>
            </w:r>
          </w:p>
        </w:tc>
      </w:tr>
      <w:tr w:rsidR="00536217" w14:paraId="76FE31DF" w14:textId="77777777">
        <w:tc>
          <w:tcPr>
            <w:tcW w:w="3200" w:type="dxa"/>
            <w:tcMar>
              <w:top w:w="80" w:type="dxa"/>
              <w:left w:w="100" w:type="dxa"/>
              <w:bottom w:w="80" w:type="dxa"/>
              <w:right w:w="100" w:type="dxa"/>
            </w:tcMar>
            <w:vAlign w:val="center"/>
          </w:tcPr>
          <w:p w14:paraId="29E72856" w14:textId="77777777" w:rsidR="00536217" w:rsidRDefault="00C87099">
            <w:r>
              <w:t>Cumplimiento general del contrato y el pago de las multas y la cláusula penal pecuniaria que se le impongan</w:t>
            </w:r>
          </w:p>
        </w:tc>
        <w:tc>
          <w:tcPr>
            <w:tcW w:w="2200" w:type="dxa"/>
            <w:tcMar>
              <w:top w:w="80" w:type="dxa"/>
              <w:left w:w="100" w:type="dxa"/>
              <w:bottom w:w="80" w:type="dxa"/>
              <w:right w:w="100" w:type="dxa"/>
            </w:tcMar>
            <w:vAlign w:val="center"/>
          </w:tcPr>
          <w:p w14:paraId="24032277" w14:textId="77777777" w:rsidR="00536217" w:rsidRDefault="00C87099">
            <w:r>
              <w:t>Hasta la liquidación del contrato</w:t>
            </w:r>
          </w:p>
        </w:tc>
        <w:tc>
          <w:tcPr>
            <w:tcW w:w="4238" w:type="dxa"/>
            <w:tcMar>
              <w:top w:w="80" w:type="dxa"/>
              <w:left w:w="100" w:type="dxa"/>
              <w:bottom w:w="80" w:type="dxa"/>
              <w:right w:w="100" w:type="dxa"/>
            </w:tcMar>
            <w:vAlign w:val="center"/>
          </w:tcPr>
          <w:p w14:paraId="274E040D" w14:textId="77777777" w:rsidR="00536217" w:rsidRDefault="00C87099">
            <w:r>
              <w:t>Por una cuantía equivalente al diez por ciento (10%) del valor total del contrato.</w:t>
            </w:r>
          </w:p>
        </w:tc>
      </w:tr>
      <w:tr w:rsidR="00536217" w14:paraId="3548E3B8" w14:textId="77777777">
        <w:tc>
          <w:tcPr>
            <w:tcW w:w="3200" w:type="dxa"/>
            <w:tcMar>
              <w:top w:w="80" w:type="dxa"/>
              <w:left w:w="100" w:type="dxa"/>
              <w:bottom w:w="80" w:type="dxa"/>
              <w:right w:w="100" w:type="dxa"/>
            </w:tcMar>
            <w:vAlign w:val="center"/>
          </w:tcPr>
          <w:p w14:paraId="10CC3F56" w14:textId="77777777" w:rsidR="00536217" w:rsidRDefault="00C87099">
            <w:r>
              <w:t>Buen manejo y correcta inversión del anticipo</w:t>
            </w:r>
          </w:p>
        </w:tc>
        <w:tc>
          <w:tcPr>
            <w:tcW w:w="2200" w:type="dxa"/>
            <w:tcMar>
              <w:top w:w="80" w:type="dxa"/>
              <w:left w:w="100" w:type="dxa"/>
              <w:bottom w:w="80" w:type="dxa"/>
              <w:right w:w="100" w:type="dxa"/>
            </w:tcMar>
            <w:vAlign w:val="center"/>
          </w:tcPr>
          <w:p w14:paraId="06A67B85" w14:textId="77777777" w:rsidR="00536217" w:rsidRDefault="00C87099">
            <w:r>
              <w:t>Hasta la liquidación del contrato o hasta la amortización del anticipo</w:t>
            </w:r>
          </w:p>
        </w:tc>
        <w:tc>
          <w:tcPr>
            <w:tcW w:w="4238" w:type="dxa"/>
            <w:tcMar>
              <w:top w:w="80" w:type="dxa"/>
              <w:left w:w="100" w:type="dxa"/>
              <w:bottom w:w="80" w:type="dxa"/>
              <w:right w:w="100" w:type="dxa"/>
            </w:tcMar>
            <w:vAlign w:val="center"/>
          </w:tcPr>
          <w:p w14:paraId="3BDD566A" w14:textId="77777777" w:rsidR="00536217" w:rsidRDefault="00C87099">
            <w:r>
              <w:t>Por una cuantía equivalente al cien por ciento (100%) del valor total del anticipo</w:t>
            </w:r>
          </w:p>
        </w:tc>
      </w:tr>
      <w:tr w:rsidR="00536217" w14:paraId="7B846F11" w14:textId="77777777">
        <w:tc>
          <w:tcPr>
            <w:tcW w:w="3200" w:type="dxa"/>
            <w:tcMar>
              <w:top w:w="80" w:type="dxa"/>
              <w:left w:w="100" w:type="dxa"/>
              <w:bottom w:w="80" w:type="dxa"/>
              <w:right w:w="100" w:type="dxa"/>
            </w:tcMar>
            <w:vAlign w:val="center"/>
          </w:tcPr>
          <w:p w14:paraId="4854E10F" w14:textId="77777777" w:rsidR="00536217" w:rsidRDefault="00C87099">
            <w:r>
              <w:t>Pago de salarios, prestaciones sociales legales e indemnizaciones laborales del personal que el contratista haya de utilizar en el territorio nacional para la ejecución del contrato</w:t>
            </w:r>
          </w:p>
        </w:tc>
        <w:tc>
          <w:tcPr>
            <w:tcW w:w="2200" w:type="dxa"/>
            <w:tcMar>
              <w:top w:w="80" w:type="dxa"/>
              <w:left w:w="100" w:type="dxa"/>
              <w:bottom w:w="80" w:type="dxa"/>
              <w:right w:w="100" w:type="dxa"/>
            </w:tcMar>
            <w:vAlign w:val="center"/>
          </w:tcPr>
          <w:p w14:paraId="7B4AE6C5" w14:textId="77777777" w:rsidR="00536217" w:rsidRDefault="00C87099">
            <w:r>
              <w:t>Plazo del contrato y tres (3) años más</w:t>
            </w:r>
          </w:p>
        </w:tc>
        <w:tc>
          <w:tcPr>
            <w:tcW w:w="4238" w:type="dxa"/>
            <w:tcMar>
              <w:top w:w="80" w:type="dxa"/>
              <w:left w:w="100" w:type="dxa"/>
              <w:bottom w:w="80" w:type="dxa"/>
              <w:right w:w="100" w:type="dxa"/>
            </w:tcMar>
            <w:vAlign w:val="center"/>
          </w:tcPr>
          <w:p w14:paraId="03840A1B" w14:textId="77777777" w:rsidR="00536217" w:rsidRDefault="00C87099">
            <w:r>
              <w:t>Equivalente al cinco por ciento (5%) del valor del contrato.</w:t>
            </w:r>
          </w:p>
        </w:tc>
      </w:tr>
      <w:tr w:rsidR="00536217" w14:paraId="0053B9FA" w14:textId="77777777">
        <w:tc>
          <w:tcPr>
            <w:tcW w:w="3200" w:type="dxa"/>
            <w:tcMar>
              <w:top w:w="80" w:type="dxa"/>
              <w:left w:w="100" w:type="dxa"/>
              <w:bottom w:w="80" w:type="dxa"/>
              <w:right w:w="100" w:type="dxa"/>
            </w:tcMar>
            <w:vAlign w:val="center"/>
          </w:tcPr>
          <w:p w14:paraId="22A5E766" w14:textId="77777777" w:rsidR="00536217" w:rsidRDefault="00C87099">
            <w:r>
              <w:lastRenderedPageBreak/>
              <w:t>Estabilidad y calidad de las obras ejecutadas entregadas a satisfacción</w:t>
            </w:r>
          </w:p>
        </w:tc>
        <w:tc>
          <w:tcPr>
            <w:tcW w:w="2200" w:type="dxa"/>
            <w:tcMar>
              <w:top w:w="80" w:type="dxa"/>
              <w:left w:w="100" w:type="dxa"/>
              <w:bottom w:w="80" w:type="dxa"/>
              <w:right w:w="100" w:type="dxa"/>
            </w:tcMar>
            <w:vAlign w:val="center"/>
          </w:tcPr>
          <w:p w14:paraId="51AAF039" w14:textId="77777777" w:rsidR="00536217" w:rsidRDefault="00C87099">
            <w:r>
              <w:t>Tres (3) años contados a partir de la fecha de suscripción del Acta de Recibo Definitivo a satisfacción de las obras por parte de la Entidad</w:t>
            </w:r>
          </w:p>
        </w:tc>
        <w:tc>
          <w:tcPr>
            <w:tcW w:w="4238" w:type="dxa"/>
            <w:tcMar>
              <w:top w:w="80" w:type="dxa"/>
              <w:left w:w="100" w:type="dxa"/>
              <w:bottom w:w="80" w:type="dxa"/>
              <w:right w:w="100" w:type="dxa"/>
            </w:tcMar>
            <w:vAlign w:val="center"/>
          </w:tcPr>
          <w:p w14:paraId="25CE8F14" w14:textId="77777777" w:rsidR="00536217" w:rsidRDefault="00C87099">
            <w:r>
              <w:t>Equivalente al veinte por ciento (20%) del valor final de las obras</w:t>
            </w:r>
          </w:p>
        </w:tc>
      </w:tr>
    </w:tbl>
    <w:p w14:paraId="271258C7" w14:textId="77777777" w:rsidR="00536217" w:rsidRDefault="00536217">
      <w:pPr>
        <w:spacing w:after="10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7438"/>
      </w:tblGrid>
      <w:tr w:rsidR="00536217" w14:paraId="72D91D9C" w14:textId="77777777">
        <w:trPr>
          <w:tblHeader/>
        </w:trPr>
        <w:tc>
          <w:tcPr>
            <w:tcW w:w="2200" w:type="dxa"/>
            <w:shd w:val="clear" w:color="auto" w:fill="D9D9D9"/>
            <w:tcMar>
              <w:top w:w="80" w:type="dxa"/>
              <w:left w:w="100" w:type="dxa"/>
              <w:bottom w:w="80" w:type="dxa"/>
              <w:right w:w="100" w:type="dxa"/>
            </w:tcMar>
            <w:vAlign w:val="center"/>
          </w:tcPr>
          <w:p w14:paraId="05E4A38A" w14:textId="77777777" w:rsidR="00536217" w:rsidRDefault="00C87099">
            <w:r>
              <w:t>Característica</w:t>
            </w:r>
          </w:p>
        </w:tc>
        <w:tc>
          <w:tcPr>
            <w:tcW w:w="7438" w:type="dxa"/>
            <w:shd w:val="clear" w:color="auto" w:fill="D9D9D9"/>
            <w:tcMar>
              <w:top w:w="80" w:type="dxa"/>
              <w:left w:w="100" w:type="dxa"/>
              <w:bottom w:w="80" w:type="dxa"/>
              <w:right w:w="100" w:type="dxa"/>
            </w:tcMar>
            <w:vAlign w:val="center"/>
          </w:tcPr>
          <w:p w14:paraId="2F628D72" w14:textId="77777777" w:rsidR="00536217" w:rsidRDefault="00C87099">
            <w:r>
              <w:t>Condición</w:t>
            </w:r>
          </w:p>
        </w:tc>
      </w:tr>
      <w:tr w:rsidR="00536217" w14:paraId="5E709835" w14:textId="77777777">
        <w:tc>
          <w:tcPr>
            <w:tcW w:w="2200" w:type="dxa"/>
            <w:tcMar>
              <w:top w:w="80" w:type="dxa"/>
              <w:left w:w="100" w:type="dxa"/>
              <w:bottom w:w="80" w:type="dxa"/>
              <w:right w:w="100" w:type="dxa"/>
            </w:tcMar>
            <w:vAlign w:val="center"/>
          </w:tcPr>
          <w:p w14:paraId="0E51E9A7" w14:textId="77777777" w:rsidR="00536217" w:rsidRDefault="00C87099">
            <w:r>
              <w:t>Tomador</w:t>
            </w:r>
          </w:p>
        </w:tc>
        <w:tc>
          <w:tcPr>
            <w:tcW w:w="7438" w:type="dxa"/>
            <w:tcMar>
              <w:top w:w="80" w:type="dxa"/>
              <w:left w:w="100" w:type="dxa"/>
              <w:bottom w:w="80" w:type="dxa"/>
              <w:right w:w="100" w:type="dxa"/>
            </w:tcMar>
            <w:vAlign w:val="center"/>
          </w:tcPr>
          <w:p w14:paraId="777D686F" w14:textId="77777777" w:rsidR="00536217" w:rsidRDefault="00C87099">
            <w:pPr>
              <w:spacing w:after="100"/>
              <w:jc w:val="both"/>
            </w:pPr>
            <w:r>
              <w:t>•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11C5014" w14:textId="77777777" w:rsidR="00536217" w:rsidRDefault="00C87099">
            <w:pPr>
              <w:spacing w:after="100"/>
              <w:jc w:val="both"/>
            </w:pPr>
            <w:r>
              <w:t>• No se aceptan garantías a nombre del representante legal o de alguno de los integrantes del consorcio. Cuando el contratista sea una unión temporal o consorcio, se debe incluir razón social, NIT y porcentaje de participación de cada uno de los integrantes.</w:t>
            </w:r>
          </w:p>
          <w:p w14:paraId="5638DC84" w14:textId="77777777" w:rsidR="00536217" w:rsidRDefault="00C87099">
            <w:pPr>
              <w:jc w:val="both"/>
            </w:pPr>
            <w:r>
              <w:t>• 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tc>
      </w:tr>
      <w:tr w:rsidR="00536217" w14:paraId="1AC1268B" w14:textId="77777777">
        <w:tc>
          <w:tcPr>
            <w:tcW w:w="2200" w:type="dxa"/>
            <w:tcMar>
              <w:top w:w="80" w:type="dxa"/>
              <w:left w:w="100" w:type="dxa"/>
              <w:bottom w:w="80" w:type="dxa"/>
              <w:right w:w="100" w:type="dxa"/>
            </w:tcMar>
            <w:vAlign w:val="center"/>
          </w:tcPr>
          <w:p w14:paraId="208C0472" w14:textId="77777777" w:rsidR="00536217" w:rsidRDefault="00C87099">
            <w:r>
              <w:t>Información necesaria dentro de la póliza</w:t>
            </w:r>
          </w:p>
        </w:tc>
        <w:tc>
          <w:tcPr>
            <w:tcW w:w="7438" w:type="dxa"/>
            <w:tcMar>
              <w:top w:w="80" w:type="dxa"/>
              <w:left w:w="100" w:type="dxa"/>
              <w:bottom w:w="80" w:type="dxa"/>
              <w:right w:w="100" w:type="dxa"/>
            </w:tcMar>
            <w:vAlign w:val="center"/>
          </w:tcPr>
          <w:p w14:paraId="36933F10" w14:textId="77777777" w:rsidR="00536217" w:rsidRDefault="00C87099">
            <w:pPr>
              <w:spacing w:after="60"/>
            </w:pPr>
            <w:r>
              <w:t>• Número y año del contrato</w:t>
            </w:r>
          </w:p>
          <w:p w14:paraId="49E724C0" w14:textId="77777777" w:rsidR="00536217" w:rsidRDefault="00C87099">
            <w:pPr>
              <w:spacing w:after="60"/>
            </w:pPr>
            <w:r>
              <w:t>• Objeto del contrato</w:t>
            </w:r>
          </w:p>
          <w:p w14:paraId="4379AEB8" w14:textId="77777777" w:rsidR="00536217" w:rsidRDefault="00C87099">
            <w:pPr>
              <w:spacing w:after="60"/>
            </w:pPr>
            <w:r>
              <w:t>• Firma del representante legal del contratista</w:t>
            </w:r>
          </w:p>
          <w:p w14:paraId="2E30A1EF" w14:textId="77777777" w:rsidR="00536217" w:rsidRDefault="00C87099">
            <w:r>
              <w:t>• En caso de no usar centavos, los valores deben aproximarse al mayor Ej. Cumplimiento si el valor a asegurar es $14.980.420,20 aproximar a $14.980.421</w:t>
            </w:r>
          </w:p>
        </w:tc>
      </w:tr>
    </w:tbl>
    <w:p w14:paraId="7EF0585E" w14:textId="77777777" w:rsidR="00536217" w:rsidRDefault="00536217">
      <w:pPr>
        <w:spacing w:after="100"/>
      </w:pPr>
    </w:p>
    <w:p w14:paraId="657AFEFD" w14:textId="77777777" w:rsidR="00536217" w:rsidRDefault="00C87099">
      <w:pPr>
        <w:spacing w:after="200"/>
        <w:jc w:val="both"/>
      </w:pPr>
      <w: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3A951F08" w14:textId="77777777" w:rsidR="00536217" w:rsidRDefault="00C87099">
      <w:pPr>
        <w:spacing w:before="300" w:after="200"/>
      </w:pPr>
      <w:r>
        <w:rPr>
          <w:b/>
          <w:bCs/>
        </w:rPr>
        <w:t>18.2. ESTABILIDAD DE LA OBRA Y PERIODO DE GARANTÍA</w:t>
      </w:r>
    </w:p>
    <w:p w14:paraId="05D437B2" w14:textId="77777777" w:rsidR="00536217" w:rsidRDefault="00C87099">
      <w:pPr>
        <w:spacing w:after="200"/>
        <w:jc w:val="both"/>
      </w:pPr>
      <w: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w:t>
      </w:r>
      <w:r>
        <w:t xml:space="preserve">eemplazos que se ocasionen por estos conceptos. Esta responsabilidad y las obligaciones inherentes a ella se considerarán vigentes por un período de </w:t>
      </w:r>
      <w:r>
        <w:lastRenderedPageBreak/>
        <w:t>garantía de TRES (3) años contados a partir de la fecha del Acta de Recibo Definitivo de las obras. El Contratista procederá a reparar los defectos dentro de los términos que la Entidad le señale en la comunicación escrita que le enviará al respecto.</w:t>
      </w:r>
    </w:p>
    <w:p w14:paraId="39696D93" w14:textId="77777777" w:rsidR="00536217" w:rsidRDefault="00C87099">
      <w:pPr>
        <w:spacing w:after="200"/>
        <w:jc w:val="both"/>
      </w:pPr>
      <w: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1C9D65F0" w14:textId="77777777" w:rsidR="00536217" w:rsidRDefault="00C87099">
      <w:pPr>
        <w:spacing w:after="200"/>
        <w:jc w:val="both"/>
      </w:pPr>
      <w: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5D5C713E" w14:textId="77777777" w:rsidR="00536217" w:rsidRDefault="00C87099">
      <w:pPr>
        <w:spacing w:before="300" w:after="200"/>
      </w:pPr>
      <w:r>
        <w:rPr>
          <w:b/>
          <w:bCs/>
        </w:rPr>
        <w:t>18.3. GARANTÍA DE RESPONSABILIDAD CIVIL EXTRACONTRACTUAL</w:t>
      </w:r>
    </w:p>
    <w:p w14:paraId="3E71352F" w14:textId="77777777" w:rsidR="00536217" w:rsidRDefault="00C87099">
      <w:pPr>
        <w:spacing w:after="200"/>
        <w:jc w:val="both"/>
      </w:pPr>
      <w:r>
        <w:t>El Contratista deberá contratar un seguro que ampare la Responsabilidad Civil Extracontractual de la Entidad con las siguientes características:</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00"/>
        <w:gridCol w:w="7438"/>
      </w:tblGrid>
      <w:tr w:rsidR="00536217" w14:paraId="30CED4C2" w14:textId="77777777">
        <w:trPr>
          <w:tblHeader/>
        </w:trPr>
        <w:tc>
          <w:tcPr>
            <w:tcW w:w="2200" w:type="dxa"/>
            <w:shd w:val="clear" w:color="auto" w:fill="D9D9D9"/>
            <w:tcMar>
              <w:top w:w="80" w:type="dxa"/>
              <w:left w:w="100" w:type="dxa"/>
              <w:bottom w:w="80" w:type="dxa"/>
              <w:right w:w="100" w:type="dxa"/>
            </w:tcMar>
            <w:vAlign w:val="center"/>
          </w:tcPr>
          <w:p w14:paraId="181227DD" w14:textId="77777777" w:rsidR="00536217" w:rsidRDefault="00C87099">
            <w:r>
              <w:t>Característica</w:t>
            </w:r>
          </w:p>
        </w:tc>
        <w:tc>
          <w:tcPr>
            <w:tcW w:w="7438" w:type="dxa"/>
            <w:shd w:val="clear" w:color="auto" w:fill="D9D9D9"/>
            <w:tcMar>
              <w:top w:w="80" w:type="dxa"/>
              <w:left w:w="100" w:type="dxa"/>
              <w:bottom w:w="80" w:type="dxa"/>
              <w:right w:w="100" w:type="dxa"/>
            </w:tcMar>
            <w:vAlign w:val="center"/>
          </w:tcPr>
          <w:p w14:paraId="0B901052" w14:textId="77777777" w:rsidR="00536217" w:rsidRDefault="00C87099">
            <w:r>
              <w:t>Condición</w:t>
            </w:r>
          </w:p>
        </w:tc>
      </w:tr>
      <w:tr w:rsidR="00536217" w14:paraId="036FB235" w14:textId="77777777">
        <w:tc>
          <w:tcPr>
            <w:tcW w:w="2200" w:type="dxa"/>
            <w:tcMar>
              <w:top w:w="80" w:type="dxa"/>
              <w:left w:w="100" w:type="dxa"/>
              <w:bottom w:w="80" w:type="dxa"/>
              <w:right w:w="100" w:type="dxa"/>
            </w:tcMar>
            <w:vAlign w:val="center"/>
          </w:tcPr>
          <w:p w14:paraId="09C4EE72" w14:textId="77777777" w:rsidR="00536217" w:rsidRDefault="00C87099">
            <w:r>
              <w:t>Clase</w:t>
            </w:r>
          </w:p>
        </w:tc>
        <w:tc>
          <w:tcPr>
            <w:tcW w:w="7438" w:type="dxa"/>
            <w:tcMar>
              <w:top w:w="80" w:type="dxa"/>
              <w:left w:w="100" w:type="dxa"/>
              <w:bottom w:w="80" w:type="dxa"/>
              <w:right w:w="100" w:type="dxa"/>
            </w:tcMar>
            <w:vAlign w:val="center"/>
          </w:tcPr>
          <w:p w14:paraId="62FC4854" w14:textId="77777777" w:rsidR="00536217" w:rsidRDefault="00C87099">
            <w:r>
              <w:t>Contrato de seguro contenido en una póliza</w:t>
            </w:r>
          </w:p>
        </w:tc>
      </w:tr>
      <w:tr w:rsidR="00536217" w14:paraId="5F3B637B" w14:textId="77777777">
        <w:tc>
          <w:tcPr>
            <w:tcW w:w="2200" w:type="dxa"/>
            <w:tcMar>
              <w:top w:w="80" w:type="dxa"/>
              <w:left w:w="100" w:type="dxa"/>
              <w:bottom w:w="80" w:type="dxa"/>
              <w:right w:w="100" w:type="dxa"/>
            </w:tcMar>
            <w:vAlign w:val="center"/>
          </w:tcPr>
          <w:p w14:paraId="6F14601C" w14:textId="77777777" w:rsidR="00536217" w:rsidRDefault="00C87099">
            <w:r>
              <w:t>Asegurados</w:t>
            </w:r>
          </w:p>
        </w:tc>
        <w:tc>
          <w:tcPr>
            <w:tcW w:w="7438" w:type="dxa"/>
            <w:tcMar>
              <w:top w:w="80" w:type="dxa"/>
              <w:left w:w="100" w:type="dxa"/>
              <w:bottom w:w="80" w:type="dxa"/>
              <w:right w:w="100" w:type="dxa"/>
            </w:tcMar>
            <w:vAlign w:val="center"/>
          </w:tcPr>
          <w:p w14:paraId="7BB80F99" w14:textId="77777777" w:rsidR="00536217" w:rsidRDefault="00C87099">
            <w:r>
              <w:t>MUNICIPIO DE FUNDACIÓN identificada con NIT 891.780.045-1 y el Contratista</w:t>
            </w:r>
          </w:p>
        </w:tc>
      </w:tr>
      <w:tr w:rsidR="00536217" w14:paraId="29086B17" w14:textId="77777777">
        <w:tc>
          <w:tcPr>
            <w:tcW w:w="2200" w:type="dxa"/>
            <w:tcMar>
              <w:top w:w="80" w:type="dxa"/>
              <w:left w:w="100" w:type="dxa"/>
              <w:bottom w:w="80" w:type="dxa"/>
              <w:right w:w="100" w:type="dxa"/>
            </w:tcMar>
            <w:vAlign w:val="center"/>
          </w:tcPr>
          <w:p w14:paraId="04644C1D" w14:textId="77777777" w:rsidR="00536217" w:rsidRDefault="00C87099">
            <w:r>
              <w:t>Tomador</w:t>
            </w:r>
          </w:p>
        </w:tc>
        <w:tc>
          <w:tcPr>
            <w:tcW w:w="7438" w:type="dxa"/>
            <w:tcMar>
              <w:top w:w="80" w:type="dxa"/>
              <w:left w:w="100" w:type="dxa"/>
              <w:bottom w:w="80" w:type="dxa"/>
              <w:right w:w="100" w:type="dxa"/>
            </w:tcMar>
            <w:vAlign w:val="center"/>
          </w:tcPr>
          <w:p w14:paraId="16C8B3A1" w14:textId="77777777" w:rsidR="00536217" w:rsidRDefault="00C87099">
            <w:pPr>
              <w:spacing w:after="100"/>
              <w:jc w:val="both"/>
            </w:pPr>
            <w:r>
              <w:t>•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C9FD8B8" w14:textId="77777777" w:rsidR="00536217" w:rsidRDefault="00C87099">
            <w:pPr>
              <w:spacing w:after="100"/>
              <w:jc w:val="both"/>
            </w:pPr>
            <w:r>
              <w:t>• No se aceptan garantías a nombre del representante legal o de alguno de los integrantes del consorcio. Cuando el contratista sea una unión temporal o consorcio, se debe incluir razón social, NIT y porcentaje de participación de cada uno de los integrantes.</w:t>
            </w:r>
          </w:p>
          <w:p w14:paraId="0B49CB49" w14:textId="77777777" w:rsidR="00536217" w:rsidRDefault="00C87099">
            <w:pPr>
              <w:jc w:val="both"/>
            </w:pPr>
            <w:r>
              <w:t>• 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536217" w14:paraId="62B020F6" w14:textId="77777777">
        <w:tc>
          <w:tcPr>
            <w:tcW w:w="2200" w:type="dxa"/>
            <w:tcMar>
              <w:top w:w="80" w:type="dxa"/>
              <w:left w:w="100" w:type="dxa"/>
              <w:bottom w:w="80" w:type="dxa"/>
              <w:right w:w="100" w:type="dxa"/>
            </w:tcMar>
            <w:vAlign w:val="center"/>
          </w:tcPr>
          <w:p w14:paraId="43011457" w14:textId="77777777" w:rsidR="00536217" w:rsidRDefault="00C87099">
            <w:r>
              <w:t>Valor</w:t>
            </w:r>
          </w:p>
        </w:tc>
        <w:tc>
          <w:tcPr>
            <w:tcW w:w="7438" w:type="dxa"/>
            <w:tcMar>
              <w:top w:w="80" w:type="dxa"/>
              <w:left w:w="100" w:type="dxa"/>
              <w:bottom w:w="80" w:type="dxa"/>
              <w:right w:w="100" w:type="dxa"/>
            </w:tcMar>
            <w:vAlign w:val="center"/>
          </w:tcPr>
          <w:p w14:paraId="1B763648" w14:textId="77777777" w:rsidR="00536217" w:rsidRDefault="00C87099">
            <w:pPr>
              <w:spacing w:after="100"/>
            </w:pPr>
            <w:r>
              <w:t>No debe ser inferior a:</w:t>
            </w:r>
          </w:p>
          <w:p w14:paraId="210D387B" w14:textId="77777777" w:rsidR="00536217" w:rsidRDefault="00C87099">
            <w:pPr>
              <w:spacing w:after="60"/>
            </w:pPr>
            <w:r>
              <w:t>1. Doscientos (200) SMMLV para contratos cuyo valor sea inferior o igual a mil quinientos (1.500) SMMLV.</w:t>
            </w:r>
          </w:p>
          <w:p w14:paraId="133C95BC" w14:textId="77777777" w:rsidR="00536217" w:rsidRDefault="00C87099">
            <w:pPr>
              <w:spacing w:after="60"/>
            </w:pPr>
            <w:r>
              <w:t>2. Trescientos (300) SMMLV para contratos cuyo valor sea superior a mil quinientos (1.500) SMMLV e inferior o igual a dos mil quinientos (2.500) SMMLV.</w:t>
            </w:r>
          </w:p>
          <w:p w14:paraId="164918FA" w14:textId="77777777" w:rsidR="00536217" w:rsidRDefault="00C87099">
            <w:pPr>
              <w:spacing w:after="60"/>
            </w:pPr>
            <w:r>
              <w:t>3. Cuatrocientos (400) SMMLV para contratos cuyo valor sea superior a dos mil quinientos (2.500) SMMLV e inferior o igual a cinco mil (5.000) SMMLV.</w:t>
            </w:r>
          </w:p>
          <w:p w14:paraId="0D4FF3D5" w14:textId="77777777" w:rsidR="00536217" w:rsidRDefault="00C87099">
            <w:pPr>
              <w:spacing w:after="60"/>
            </w:pPr>
            <w:r>
              <w:lastRenderedPageBreak/>
              <w:t>4. Quinientos (500) SMMLV para contratos cuyo valor sea superior a cinco mil (5.000) SMMLV e inferior o igual a diez mil (10.000) SMMLV.</w:t>
            </w:r>
          </w:p>
          <w:p w14:paraId="4F49F105" w14:textId="77777777" w:rsidR="00536217" w:rsidRDefault="00C87099">
            <w:r>
              <w:t>5. El cinco por ciento (5%) del valor del contrato cuando este sea superior a diez mil (10.000) SMMLV, caso en el cual el valor asegurado debe ser máximo setenta y cinco mil (75.000) SMMLV.</w:t>
            </w:r>
          </w:p>
        </w:tc>
      </w:tr>
      <w:tr w:rsidR="00536217" w14:paraId="23A16D79" w14:textId="77777777">
        <w:tc>
          <w:tcPr>
            <w:tcW w:w="2200" w:type="dxa"/>
            <w:tcMar>
              <w:top w:w="80" w:type="dxa"/>
              <w:left w:w="100" w:type="dxa"/>
              <w:bottom w:w="80" w:type="dxa"/>
              <w:right w:w="100" w:type="dxa"/>
            </w:tcMar>
            <w:vAlign w:val="center"/>
          </w:tcPr>
          <w:p w14:paraId="19ED5689" w14:textId="77777777" w:rsidR="00536217" w:rsidRDefault="00C87099">
            <w:r>
              <w:lastRenderedPageBreak/>
              <w:t>Vigencia</w:t>
            </w:r>
          </w:p>
        </w:tc>
        <w:tc>
          <w:tcPr>
            <w:tcW w:w="7438" w:type="dxa"/>
            <w:tcMar>
              <w:top w:w="80" w:type="dxa"/>
              <w:left w:w="100" w:type="dxa"/>
              <w:bottom w:w="80" w:type="dxa"/>
              <w:right w:w="100" w:type="dxa"/>
            </w:tcMar>
            <w:vAlign w:val="center"/>
          </w:tcPr>
          <w:p w14:paraId="411D7F17" w14:textId="77777777" w:rsidR="00536217" w:rsidRDefault="00C87099">
            <w:r>
              <w:t>Igual al período de ejecución del contrato.</w:t>
            </w:r>
          </w:p>
        </w:tc>
      </w:tr>
      <w:tr w:rsidR="00536217" w14:paraId="598E42EA" w14:textId="77777777">
        <w:tc>
          <w:tcPr>
            <w:tcW w:w="2200" w:type="dxa"/>
            <w:tcMar>
              <w:top w:w="80" w:type="dxa"/>
              <w:left w:w="100" w:type="dxa"/>
              <w:bottom w:w="80" w:type="dxa"/>
              <w:right w:w="100" w:type="dxa"/>
            </w:tcMar>
            <w:vAlign w:val="center"/>
          </w:tcPr>
          <w:p w14:paraId="02F185D0" w14:textId="77777777" w:rsidR="00536217" w:rsidRDefault="00C87099">
            <w:r>
              <w:t>Beneficiarios</w:t>
            </w:r>
          </w:p>
        </w:tc>
        <w:tc>
          <w:tcPr>
            <w:tcW w:w="7438" w:type="dxa"/>
            <w:tcMar>
              <w:top w:w="80" w:type="dxa"/>
              <w:left w:w="100" w:type="dxa"/>
              <w:bottom w:w="80" w:type="dxa"/>
              <w:right w:w="100" w:type="dxa"/>
            </w:tcMar>
            <w:vAlign w:val="center"/>
          </w:tcPr>
          <w:p w14:paraId="06A741A6" w14:textId="77777777" w:rsidR="00536217" w:rsidRDefault="00C87099">
            <w:r>
              <w:t>Terceros afectados y MUNICIPIO DE FUNDACIÓN identificada con NIT 891.780.045-1</w:t>
            </w:r>
          </w:p>
        </w:tc>
      </w:tr>
      <w:tr w:rsidR="00536217" w14:paraId="0FB35BD3" w14:textId="77777777">
        <w:tc>
          <w:tcPr>
            <w:tcW w:w="2200" w:type="dxa"/>
            <w:tcMar>
              <w:top w:w="80" w:type="dxa"/>
              <w:left w:w="100" w:type="dxa"/>
              <w:bottom w:w="80" w:type="dxa"/>
              <w:right w:w="100" w:type="dxa"/>
            </w:tcMar>
            <w:vAlign w:val="center"/>
          </w:tcPr>
          <w:p w14:paraId="41A9F206" w14:textId="77777777" w:rsidR="00536217" w:rsidRDefault="00C87099">
            <w:r>
              <w:t>Amparos</w:t>
            </w:r>
          </w:p>
        </w:tc>
        <w:tc>
          <w:tcPr>
            <w:tcW w:w="7438" w:type="dxa"/>
            <w:tcMar>
              <w:top w:w="80" w:type="dxa"/>
              <w:left w:w="100" w:type="dxa"/>
              <w:bottom w:w="80" w:type="dxa"/>
              <w:right w:w="100" w:type="dxa"/>
            </w:tcMar>
            <w:vAlign w:val="center"/>
          </w:tcPr>
          <w:p w14:paraId="2FB6B7BB" w14:textId="77777777" w:rsidR="00536217" w:rsidRDefault="00C87099">
            <w: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536217" w14:paraId="1D6497F3" w14:textId="77777777">
        <w:tc>
          <w:tcPr>
            <w:tcW w:w="2200" w:type="dxa"/>
            <w:tcMar>
              <w:top w:w="80" w:type="dxa"/>
              <w:left w:w="100" w:type="dxa"/>
              <w:bottom w:w="80" w:type="dxa"/>
              <w:right w:w="100" w:type="dxa"/>
            </w:tcMar>
            <w:vAlign w:val="center"/>
          </w:tcPr>
          <w:p w14:paraId="6ED66DCA" w14:textId="77777777" w:rsidR="00536217" w:rsidRDefault="00C87099">
            <w:r>
              <w:t>Información necesaria dentro de la póliza</w:t>
            </w:r>
          </w:p>
        </w:tc>
        <w:tc>
          <w:tcPr>
            <w:tcW w:w="7438" w:type="dxa"/>
            <w:tcMar>
              <w:top w:w="80" w:type="dxa"/>
              <w:left w:w="100" w:type="dxa"/>
              <w:bottom w:w="80" w:type="dxa"/>
              <w:right w:w="100" w:type="dxa"/>
            </w:tcMar>
            <w:vAlign w:val="center"/>
          </w:tcPr>
          <w:p w14:paraId="333ECACE" w14:textId="77777777" w:rsidR="00536217" w:rsidRDefault="00C87099">
            <w:pPr>
              <w:spacing w:after="60"/>
            </w:pPr>
            <w:r>
              <w:t>• Número y año del contrato</w:t>
            </w:r>
          </w:p>
          <w:p w14:paraId="0AF71462" w14:textId="77777777" w:rsidR="00536217" w:rsidRDefault="00C87099">
            <w:pPr>
              <w:spacing w:after="60"/>
            </w:pPr>
            <w:r>
              <w:t>• Objeto del contrato</w:t>
            </w:r>
          </w:p>
          <w:p w14:paraId="43D5BB62" w14:textId="77777777" w:rsidR="00536217" w:rsidRDefault="00C87099">
            <w:pPr>
              <w:spacing w:after="60"/>
            </w:pPr>
            <w:r>
              <w:t>• Firma del representante legal del Contratista</w:t>
            </w:r>
          </w:p>
          <w:p w14:paraId="798278E3" w14:textId="77777777" w:rsidR="00536217" w:rsidRDefault="00C87099">
            <w:r>
              <w:t>• En caso de no usar centavos, los valores deben aproximarse al mayor Ej. Cumplimiento si el valor a asegurar es $14.980.420,20 aproximar a $14.980.421</w:t>
            </w:r>
          </w:p>
        </w:tc>
      </w:tr>
    </w:tbl>
    <w:p w14:paraId="372605F1" w14:textId="77777777" w:rsidR="00536217" w:rsidRDefault="00536217">
      <w:pPr>
        <w:spacing w:after="100"/>
      </w:pPr>
    </w:p>
    <w:p w14:paraId="48BEBF06" w14:textId="77777777" w:rsidR="00536217" w:rsidRDefault="00C87099">
      <w:pPr>
        <w:spacing w:after="200"/>
        <w:jc w:val="both"/>
      </w:pPr>
      <w:r>
        <w:t>En esta póliza solamente se podrán pactar deducibles con un tope máximo del diez por ciento (10%) del valor de cada pérdida sin que en ningún caso puedan ser superiores a dos mil (2.000) salarios mínimos mensuales legales vigentes.</w:t>
      </w:r>
    </w:p>
    <w:p w14:paraId="58B3262A" w14:textId="77777777" w:rsidR="00536217" w:rsidRDefault="00C87099">
      <w:pPr>
        <w:spacing w:after="200"/>
        <w:jc w:val="both"/>
      </w:pPr>
      <w:r>
        <w:t>Este seguro deberá constituirse y presentarse para aprobación de la Entidad, dentro del mismo término establecido para la garantía única de cumplimiento.</w:t>
      </w:r>
    </w:p>
    <w:p w14:paraId="6BCC030E" w14:textId="77777777" w:rsidR="00536217" w:rsidRDefault="00C87099">
      <w:pPr>
        <w:spacing w:after="200"/>
        <w:jc w:val="both"/>
      </w:pPr>
      <w:r>
        <w:t>Las franquicias, coaseguros obligatorios y demás formas de estipulación que conlleven asunción de parte de la pérdida por la Entidad asegurada no serán admisibles.</w:t>
      </w:r>
    </w:p>
    <w:p w14:paraId="0C9E1C36" w14:textId="77777777" w:rsidR="00536217" w:rsidRDefault="00C87099">
      <w:pPr>
        <w:spacing w:after="200"/>
        <w:jc w:val="both"/>
      </w:pPr>
      <w:r>
        <w:t>El Contratista deberá anexar el comprobante de pago de la prima del seguro de responsabilidad civil extracontractual.</w:t>
      </w:r>
    </w:p>
    <w:p w14:paraId="28ACFB4A" w14:textId="77777777" w:rsidR="00536217" w:rsidRDefault="00C87099">
      <w:pPr>
        <w:spacing w:before="300" w:after="200"/>
      </w:pPr>
      <w:r>
        <w:rPr>
          <w:b/>
          <w:bCs/>
        </w:rPr>
        <w:t>CLÁUSULA 19. INDEPENDENCIA DEL CONTRATISTA</w:t>
      </w:r>
    </w:p>
    <w:p w14:paraId="0F311E27" w14:textId="77777777" w:rsidR="00536217" w:rsidRDefault="00C87099">
      <w:pPr>
        <w:spacing w:after="200"/>
        <w:jc w:val="both"/>
      </w:pPr>
      <w: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14:paraId="6A5E7098" w14:textId="77777777" w:rsidR="00536217" w:rsidRDefault="00C87099">
      <w:pPr>
        <w:spacing w:before="300" w:after="200"/>
      </w:pPr>
      <w:r>
        <w:rPr>
          <w:b/>
          <w:bCs/>
        </w:rPr>
        <w:t>CLÁUSULA 20. INEXISTENCIA DE RELACIÓN LABORAL ENTRE LA ENTIDAD Y EL CONTRATISTA</w:t>
      </w:r>
    </w:p>
    <w:p w14:paraId="44125A6D" w14:textId="77777777" w:rsidR="00536217" w:rsidRDefault="00C87099">
      <w:pPr>
        <w:spacing w:after="200"/>
        <w:jc w:val="both"/>
      </w:pPr>
      <w: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w:t>
      </w:r>
      <w:r>
        <w:lastRenderedPageBreak/>
        <w:t>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F23CDF5" w14:textId="77777777" w:rsidR="00536217" w:rsidRDefault="00C87099">
      <w:pPr>
        <w:spacing w:after="200"/>
        <w:jc w:val="both"/>
      </w:pPr>
      <w: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w:t>
      </w:r>
      <w:r>
        <w:t>alquier tiempo y el cumplimiento inmediato y directo de sus obligaciones o el cambio de los subcontratistas cuando, a su juicio, este (os) no cumpla(n) con las calidades mínimas necesarias para la ejecución de la(s) labor(es) subcontratada(s).</w:t>
      </w:r>
    </w:p>
    <w:p w14:paraId="6BA0F8FB" w14:textId="77777777" w:rsidR="00536217" w:rsidRDefault="00C87099">
      <w:pPr>
        <w:spacing w:before="300" w:after="200"/>
      </w:pPr>
      <w:r>
        <w:rPr>
          <w:b/>
          <w:bCs/>
        </w:rPr>
        <w:t>CLÁUSULA 21. CESIÓN</w:t>
      </w:r>
    </w:p>
    <w:p w14:paraId="197CB23E" w14:textId="77777777" w:rsidR="00536217" w:rsidRDefault="00C87099">
      <w:pPr>
        <w:spacing w:after="200"/>
        <w:jc w:val="both"/>
      </w:pPr>
      <w: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p w14:paraId="5FCEAE24" w14:textId="77777777" w:rsidR="00536217" w:rsidRDefault="00C87099">
      <w:pPr>
        <w:spacing w:before="300" w:after="200"/>
      </w:pPr>
      <w:r>
        <w:rPr>
          <w:b/>
          <w:bCs/>
        </w:rPr>
        <w:t>CLÁUSULA 22. LIQUIDACIÓN</w:t>
      </w:r>
    </w:p>
    <w:p w14:paraId="16FB8F12" w14:textId="77777777" w:rsidR="00536217" w:rsidRDefault="00C87099">
      <w:pPr>
        <w:spacing w:after="200"/>
        <w:jc w:val="both"/>
      </w:pPr>
      <w:r>
        <w:t>El contrato será objeto de liquidación de acuerdo con lo establecido en las normas que regulan la materia. El término para la liquidación del contrato será de CUATRO (4) MESES.</w:t>
      </w:r>
    </w:p>
    <w:p w14:paraId="4BAC5FE8" w14:textId="77777777" w:rsidR="00536217" w:rsidRDefault="00C87099">
      <w:pPr>
        <w:spacing w:after="200"/>
        <w:jc w:val="both"/>
      </w:pPr>
      <w:r>
        <w:t>Para la liquidación se exigirá al Contratista la ampliación de la garantía, si es del caso, a fin de avalar las obligaciones que éste deba cumplir con posterioridad a la extinción del presente contrato.</w:t>
      </w:r>
    </w:p>
    <w:p w14:paraId="2EE8343A" w14:textId="77777777" w:rsidR="00536217" w:rsidRDefault="00C87099">
      <w:pPr>
        <w:spacing w:after="200"/>
        <w:jc w:val="both"/>
      </w:pPr>
      <w: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w:t>
      </w:r>
      <w:r>
        <w:t xml:space="preserve"> de acuerdo, siempre que la liquidación unilateral pueda contener decisiones nuevas frente a la liquidación acordada o que no hayan sido respondidas por la Entidad con anterioridad a la liquidación.</w:t>
      </w:r>
    </w:p>
    <w:p w14:paraId="1D2872F5" w14:textId="77777777" w:rsidR="00536217" w:rsidRDefault="00C87099">
      <w:pPr>
        <w:spacing w:before="300" w:after="200"/>
      </w:pPr>
      <w:r>
        <w:rPr>
          <w:b/>
          <w:bCs/>
        </w:rPr>
        <w:t>CLÁUSULA 23. SUSCRIPCIÓN, PERFECCIONAMIENTO Y EJECUCIÓN</w:t>
      </w:r>
    </w:p>
    <w:p w14:paraId="33CEEB55" w14:textId="77777777" w:rsidR="00536217" w:rsidRDefault="00C87099">
      <w:pPr>
        <w:spacing w:after="200"/>
        <w:jc w:val="both"/>
      </w:pPr>
      <w: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2426FCEA" w14:textId="77777777" w:rsidR="00536217" w:rsidRDefault="00C87099">
      <w:pPr>
        <w:spacing w:before="300" w:after="200"/>
      </w:pPr>
      <w:r>
        <w:rPr>
          <w:b/>
          <w:bCs/>
        </w:rPr>
        <w:t>CLÁUSULA 24. LUGAR DE EJECUCIÓN Y DOMICILIO CONTRACTUAL</w:t>
      </w:r>
    </w:p>
    <w:p w14:paraId="06C1591B" w14:textId="77777777" w:rsidR="00536217" w:rsidRDefault="00C87099">
      <w:pPr>
        <w:spacing w:after="200"/>
        <w:jc w:val="both"/>
      </w:pPr>
      <w:r>
        <w:t>Las actividades previstas en el presente Contrato se deben desarrollar en la zona urbana del Municipio de Fundación, Magdalena, y el domicilio contractual es Fundación – Magdalena.</w:t>
      </w:r>
    </w:p>
    <w:p w14:paraId="428407D9" w14:textId="77777777" w:rsidR="00536217" w:rsidRDefault="00C87099">
      <w:pPr>
        <w:spacing w:before="300" w:after="200"/>
      </w:pPr>
      <w:r>
        <w:rPr>
          <w:b/>
          <w:bCs/>
        </w:rPr>
        <w:lastRenderedPageBreak/>
        <w:t>CLÁUSULA 25. DOCUMENTOS</w:t>
      </w:r>
    </w:p>
    <w:p w14:paraId="5E2DDBA8" w14:textId="77777777" w:rsidR="00536217" w:rsidRDefault="00C87099">
      <w:pPr>
        <w:spacing w:after="200"/>
        <w:jc w:val="both"/>
      </w:pPr>
      <w:r>
        <w:t>Los documentos que a continuación se relacionan, hacen parte integral del presente Contrato los cuales determinan, regulan, complementan y adicionan lo aquí pactado, y en consecuencia producen sus mismos efectos y obligaciones jurídicas y contractuales:</w:t>
      </w:r>
    </w:p>
    <w:p w14:paraId="2050B558" w14:textId="77777777" w:rsidR="00536217" w:rsidRDefault="00C87099">
      <w:pPr>
        <w:spacing w:after="150"/>
        <w:ind w:left="360"/>
        <w:jc w:val="both"/>
      </w:pPr>
      <w:r>
        <w:t>1. Estudios y documentos previos.</w:t>
      </w:r>
    </w:p>
    <w:p w14:paraId="5349A75E" w14:textId="77777777" w:rsidR="00536217" w:rsidRDefault="00C87099">
      <w:pPr>
        <w:spacing w:after="150"/>
        <w:ind w:left="360"/>
        <w:jc w:val="both"/>
      </w:pPr>
      <w:r>
        <w:t>2. Pliego de condiciones, Adendas, Anexos, Formatos, Matrices, Formularios.</w:t>
      </w:r>
    </w:p>
    <w:p w14:paraId="4BA6960B" w14:textId="77777777" w:rsidR="00536217" w:rsidRDefault="00C87099">
      <w:pPr>
        <w:spacing w:after="150"/>
        <w:ind w:left="360"/>
        <w:jc w:val="both"/>
      </w:pPr>
      <w:r>
        <w:t>3. Propuesta presentada por el Contratista.</w:t>
      </w:r>
    </w:p>
    <w:p w14:paraId="50D6F61E" w14:textId="77777777" w:rsidR="00536217" w:rsidRDefault="00C87099">
      <w:pPr>
        <w:spacing w:after="150"/>
        <w:ind w:left="360"/>
        <w:jc w:val="both"/>
      </w:pPr>
      <w:r>
        <w:t>4. Las garantías debidamente aprobadas.</w:t>
      </w:r>
    </w:p>
    <w:p w14:paraId="61ACB9BC" w14:textId="77777777" w:rsidR="00536217" w:rsidRDefault="00C87099">
      <w:pPr>
        <w:spacing w:after="150"/>
        <w:ind w:left="360"/>
        <w:jc w:val="both"/>
      </w:pPr>
      <w:r>
        <w:t>5. Toda la correspondencia que se surta entre las partes durante el término de ejecución del Contrato.</w:t>
      </w:r>
    </w:p>
    <w:p w14:paraId="3A5E3D29" w14:textId="77777777" w:rsidR="00536217" w:rsidRDefault="00536217">
      <w:pPr>
        <w:spacing w:after="100"/>
      </w:pPr>
    </w:p>
    <w:p w14:paraId="4C5D1BE5" w14:textId="032278E1" w:rsidR="00536217" w:rsidRDefault="00C87099">
      <w:pPr>
        <w:spacing w:after="200"/>
        <w:jc w:val="both"/>
      </w:pPr>
      <w:r>
        <w:t xml:space="preserve">En constancia se firma el presente contrato en Fundación, Magdalena, el </w:t>
      </w:r>
      <w:r w:rsidR="00F81E95" w:rsidRPr="00F81E95">
        <w:rPr>
          <w:color w:val="000000" w:themeColor="text1"/>
        </w:rPr>
        <w:t>2</w:t>
      </w:r>
      <w:r w:rsidR="004A3F39">
        <w:rPr>
          <w:color w:val="000000" w:themeColor="text1"/>
        </w:rPr>
        <w:t>6</w:t>
      </w:r>
      <w:r w:rsidRPr="00F81E95">
        <w:rPr>
          <w:color w:val="000000" w:themeColor="text1"/>
        </w:rPr>
        <w:t xml:space="preserve"> de </w:t>
      </w:r>
      <w:r w:rsidR="00F81E95" w:rsidRPr="00F81E95">
        <w:rPr>
          <w:color w:val="000000" w:themeColor="text1"/>
        </w:rPr>
        <w:t>AGOSTO</w:t>
      </w:r>
      <w:r w:rsidRPr="00F81E95">
        <w:rPr>
          <w:color w:val="000000" w:themeColor="text1"/>
        </w:rPr>
        <w:t xml:space="preserve"> </w:t>
      </w:r>
      <w:r>
        <w:t>de 2026.</w:t>
      </w:r>
    </w:p>
    <w:p w14:paraId="2B03FD67" w14:textId="77777777" w:rsidR="00536217" w:rsidRDefault="00536217">
      <w:pPr>
        <w:spacing w:after="100"/>
      </w:pPr>
    </w:p>
    <w:p w14:paraId="531D30C2" w14:textId="77777777" w:rsidR="00536217" w:rsidRDefault="00536217">
      <w:pPr>
        <w:spacing w:after="100"/>
      </w:pPr>
    </w:p>
    <w:tbl>
      <w:tblPr>
        <w:tblW w:w="9638"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819"/>
        <w:gridCol w:w="4819"/>
      </w:tblGrid>
      <w:tr w:rsidR="00536217" w14:paraId="077282D6" w14:textId="77777777">
        <w:tc>
          <w:tcPr>
            <w:tcW w:w="4819" w:type="dxa"/>
          </w:tcPr>
          <w:p w14:paraId="21E4623D" w14:textId="77777777" w:rsidR="00536217" w:rsidRDefault="00C87099">
            <w:r>
              <w:t>Por la Entidad,</w:t>
            </w:r>
          </w:p>
        </w:tc>
        <w:tc>
          <w:tcPr>
            <w:tcW w:w="4819" w:type="dxa"/>
          </w:tcPr>
          <w:p w14:paraId="519976E1" w14:textId="77777777" w:rsidR="00536217" w:rsidRDefault="00C87099">
            <w:r>
              <w:t>Por el Contratista,</w:t>
            </w:r>
          </w:p>
        </w:tc>
      </w:tr>
    </w:tbl>
    <w:p w14:paraId="4F121133" w14:textId="77777777" w:rsidR="00922E24" w:rsidRDefault="00922E24"/>
    <w:sectPr w:rsidR="00922E24">
      <w:headerReference w:type="default" r:id="rId7"/>
      <w:pgSz w:w="12240" w:h="15840"/>
      <w:pgMar w:top="1417"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DF5F5" w14:textId="77777777" w:rsidR="00C87099" w:rsidRDefault="00C87099">
      <w:r>
        <w:separator/>
      </w:r>
    </w:p>
  </w:endnote>
  <w:endnote w:type="continuationSeparator" w:id="0">
    <w:p w14:paraId="401B3EB2" w14:textId="77777777" w:rsidR="00C87099" w:rsidRDefault="00C87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5AD4C" w14:textId="77777777" w:rsidR="00C87099" w:rsidRDefault="00C87099">
      <w:r>
        <w:separator/>
      </w:r>
    </w:p>
  </w:footnote>
  <w:footnote w:type="continuationSeparator" w:id="0">
    <w:p w14:paraId="3DDD890D" w14:textId="77777777" w:rsidR="00C87099" w:rsidRDefault="00C87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D01B2" w14:textId="77777777" w:rsidR="00536217" w:rsidRDefault="00536217">
    <w:pPr>
      <w:spacing w:after="1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9319CD"/>
    <w:multiLevelType w:val="hybridMultilevel"/>
    <w:tmpl w:val="FB6A9DDC"/>
    <w:lvl w:ilvl="0" w:tplc="783ACE64">
      <w:start w:val="1"/>
      <w:numFmt w:val="bullet"/>
      <w:lvlText w:val="●"/>
      <w:lvlJc w:val="left"/>
      <w:pPr>
        <w:ind w:left="720" w:hanging="360"/>
      </w:pPr>
    </w:lvl>
    <w:lvl w:ilvl="1" w:tplc="88D6E9E4">
      <w:start w:val="1"/>
      <w:numFmt w:val="bullet"/>
      <w:lvlText w:val="○"/>
      <w:lvlJc w:val="left"/>
      <w:pPr>
        <w:ind w:left="1440" w:hanging="360"/>
      </w:pPr>
    </w:lvl>
    <w:lvl w:ilvl="2" w:tplc="8084D148">
      <w:start w:val="1"/>
      <w:numFmt w:val="bullet"/>
      <w:lvlText w:val="■"/>
      <w:lvlJc w:val="left"/>
      <w:pPr>
        <w:ind w:left="2160" w:hanging="360"/>
      </w:pPr>
    </w:lvl>
    <w:lvl w:ilvl="3" w:tplc="6BB693FE">
      <w:start w:val="1"/>
      <w:numFmt w:val="bullet"/>
      <w:lvlText w:val="●"/>
      <w:lvlJc w:val="left"/>
      <w:pPr>
        <w:ind w:left="2880" w:hanging="360"/>
      </w:pPr>
    </w:lvl>
    <w:lvl w:ilvl="4" w:tplc="FA1E1346">
      <w:start w:val="1"/>
      <w:numFmt w:val="bullet"/>
      <w:lvlText w:val="○"/>
      <w:lvlJc w:val="left"/>
      <w:pPr>
        <w:ind w:left="3600" w:hanging="360"/>
      </w:pPr>
    </w:lvl>
    <w:lvl w:ilvl="5" w:tplc="B7B40764">
      <w:start w:val="1"/>
      <w:numFmt w:val="bullet"/>
      <w:lvlText w:val="■"/>
      <w:lvlJc w:val="left"/>
      <w:pPr>
        <w:ind w:left="4320" w:hanging="360"/>
      </w:pPr>
    </w:lvl>
    <w:lvl w:ilvl="6" w:tplc="EFCAB1CC">
      <w:start w:val="1"/>
      <w:numFmt w:val="bullet"/>
      <w:lvlText w:val="●"/>
      <w:lvlJc w:val="left"/>
      <w:pPr>
        <w:ind w:left="5040" w:hanging="360"/>
      </w:pPr>
    </w:lvl>
    <w:lvl w:ilvl="7" w:tplc="7DC43A66">
      <w:start w:val="1"/>
      <w:numFmt w:val="bullet"/>
      <w:lvlText w:val="●"/>
      <w:lvlJc w:val="left"/>
      <w:pPr>
        <w:ind w:left="5760" w:hanging="360"/>
      </w:pPr>
    </w:lvl>
    <w:lvl w:ilvl="8" w:tplc="CBE4714A">
      <w:start w:val="1"/>
      <w:numFmt w:val="bullet"/>
      <w:lvlText w:val="●"/>
      <w:lvlJc w:val="left"/>
      <w:pPr>
        <w:ind w:left="6480" w:hanging="360"/>
      </w:pPr>
    </w:lvl>
  </w:abstractNum>
  <w:num w:numId="1" w16cid:durableId="10947518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217"/>
    <w:rsid w:val="000B4457"/>
    <w:rsid w:val="001F2269"/>
    <w:rsid w:val="004A3F39"/>
    <w:rsid w:val="00536217"/>
    <w:rsid w:val="0054126B"/>
    <w:rsid w:val="005F7856"/>
    <w:rsid w:val="006463EF"/>
    <w:rsid w:val="007568A5"/>
    <w:rsid w:val="007E7493"/>
    <w:rsid w:val="00922E24"/>
    <w:rsid w:val="00C705D7"/>
    <w:rsid w:val="00C87099"/>
    <w:rsid w:val="00E12E5D"/>
    <w:rsid w:val="00F81E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331B2"/>
  <w15:docId w15:val="{D2F14F01-F586-44FA-867E-3EB8AB725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1"/>
        <w:szCs w:val="21"/>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15</Pages>
  <Words>6518</Words>
  <Characters>35854</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YERLINET PEREZ MORENO</cp:lastModifiedBy>
  <cp:revision>7</cp:revision>
  <dcterms:created xsi:type="dcterms:W3CDTF">2026-08-11T02:03:00Z</dcterms:created>
  <dcterms:modified xsi:type="dcterms:W3CDTF">2026-08-26T21:52:00Z</dcterms:modified>
</cp:coreProperties>
</file>