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CE6F48" w14:textId="54050603" w:rsidR="00B41DBF" w:rsidRPr="00CC2D0C" w:rsidRDefault="00B41DBF" w:rsidP="00CC2D0C">
      <w:pPr>
        <w:autoSpaceDE w:val="0"/>
        <w:autoSpaceDN w:val="0"/>
        <w:adjustRightInd w:val="0"/>
        <w:jc w:val="center"/>
        <w:rPr>
          <w:rFonts w:ascii="Arial" w:eastAsia="Calibri" w:hAnsi="Arial" w:cs="Arial"/>
          <w:color w:val="000000"/>
          <w:sz w:val="22"/>
          <w:szCs w:val="22"/>
          <w:lang w:val="es-CO" w:eastAsia="es-CO"/>
        </w:rPr>
      </w:pPr>
      <w:r w:rsidRPr="00CC2D0C">
        <w:rPr>
          <w:rFonts w:ascii="Arial" w:eastAsia="Calibri" w:hAnsi="Arial" w:cs="Arial"/>
          <w:b/>
          <w:bCs/>
          <w:color w:val="000000"/>
          <w:sz w:val="22"/>
          <w:szCs w:val="22"/>
          <w:lang w:val="es-CO" w:eastAsia="es-CO"/>
        </w:rPr>
        <w:t>Anexo – Formulario Pacto expreso de multas y cláusula penal pecuniaria</w:t>
      </w:r>
      <w:r w:rsidR="007A6135" w:rsidRPr="00CC2D0C">
        <w:rPr>
          <w:rFonts w:ascii="Arial" w:eastAsia="Calibri" w:hAnsi="Arial" w:cs="Arial"/>
          <w:b/>
          <w:bCs/>
          <w:color w:val="000000"/>
          <w:sz w:val="22"/>
          <w:szCs w:val="22"/>
          <w:lang w:val="es-CO" w:eastAsia="es-CO"/>
        </w:rPr>
        <w:t>.</w:t>
      </w:r>
    </w:p>
    <w:p w14:paraId="02EB378F" w14:textId="77777777" w:rsidR="00B41DBF" w:rsidRPr="00CC2D0C" w:rsidRDefault="00B41DBF" w:rsidP="00B41DBF">
      <w:pPr>
        <w:autoSpaceDE w:val="0"/>
        <w:autoSpaceDN w:val="0"/>
        <w:adjustRightInd w:val="0"/>
        <w:rPr>
          <w:rFonts w:ascii="Arial" w:eastAsia="Calibri" w:hAnsi="Arial" w:cs="Arial"/>
          <w:b/>
          <w:bCs/>
          <w:color w:val="000000"/>
          <w:sz w:val="22"/>
          <w:szCs w:val="22"/>
          <w:lang w:val="es-CO" w:eastAsia="es-CO"/>
        </w:rPr>
      </w:pPr>
    </w:p>
    <w:p w14:paraId="6A05A809" w14:textId="77777777" w:rsidR="00FB2FB6" w:rsidRPr="00CC2D0C" w:rsidRDefault="00FB2FB6" w:rsidP="00B41DBF">
      <w:pPr>
        <w:autoSpaceDE w:val="0"/>
        <w:autoSpaceDN w:val="0"/>
        <w:adjustRightInd w:val="0"/>
        <w:rPr>
          <w:rFonts w:ascii="Arial" w:eastAsia="Calibri" w:hAnsi="Arial" w:cs="Arial"/>
          <w:b/>
          <w:bCs/>
          <w:color w:val="000000"/>
          <w:sz w:val="22"/>
          <w:szCs w:val="22"/>
          <w:lang w:val="es-CO" w:eastAsia="es-CO"/>
        </w:rPr>
      </w:pPr>
    </w:p>
    <w:p w14:paraId="39212FEA" w14:textId="3612FB40" w:rsidR="00FB2FB6" w:rsidRPr="00CC2D0C" w:rsidRDefault="00FB2FB6" w:rsidP="00FB2FB6">
      <w:pPr>
        <w:jc w:val="both"/>
        <w:rPr>
          <w:rFonts w:ascii="Arial" w:hAnsi="Arial" w:cs="Arial"/>
        </w:rPr>
      </w:pPr>
      <w:r w:rsidRPr="00CC2D0C">
        <w:rPr>
          <w:rFonts w:ascii="Arial" w:eastAsia="Arial Narrow" w:hAnsi="Arial" w:cs="Arial"/>
          <w:b/>
          <w:bCs/>
          <w:color w:val="000000" w:themeColor="text1"/>
          <w:sz w:val="22"/>
          <w:szCs w:val="22"/>
          <w:lang w:val="es-CO"/>
        </w:rPr>
        <w:t xml:space="preserve">PRIMERO: CLÁUSULA DE MULTAS - </w:t>
      </w:r>
      <w:r w:rsidRPr="00CC2D0C">
        <w:rPr>
          <w:rFonts w:ascii="Arial" w:eastAsia="Arial Narrow" w:hAnsi="Arial" w:cs="Arial"/>
          <w:color w:val="000000" w:themeColor="text1"/>
          <w:sz w:val="22"/>
          <w:szCs w:val="22"/>
          <w:lang w:val="es-CO"/>
        </w:rPr>
        <w:t xml:space="preserve">En caso de mora, o de incumplimiento de cualquiera de las obligaciones contractuales a cargo de EL CONTRATISTA, autorizo de manera expresa, clara y exigible, mediante el presente documento a LA NACIÓN -MINISTERIO DE DEFENSA NACIONAL- FUERZA </w:t>
      </w:r>
      <w:r w:rsidR="00532DCB" w:rsidRPr="00CC2D0C">
        <w:rPr>
          <w:rFonts w:ascii="Arial" w:eastAsia="Arial Narrow" w:hAnsi="Arial" w:cs="Arial"/>
          <w:color w:val="000000" w:themeColor="text1"/>
          <w:sz w:val="22"/>
          <w:szCs w:val="22"/>
          <w:lang w:val="es-CO"/>
        </w:rPr>
        <w:t>AEROESPACIAL</w:t>
      </w:r>
      <w:r w:rsidR="003B7000"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1C202C">
        <w:rPr>
          <w:rFonts w:ascii="Arial" w:eastAsia="Arial Narrow" w:hAnsi="Arial" w:cs="Arial"/>
          <w:color w:val="000000" w:themeColor="text1"/>
          <w:sz w:val="22"/>
          <w:szCs w:val="22"/>
          <w:lang w:val="es-CO"/>
        </w:rPr>
        <w:t>-</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previo cumplimiento del procedimiento establecido en el artículo 86 de la ley 1474 de 2011,  </w:t>
      </w:r>
      <w:r w:rsidR="6A28D001" w:rsidRPr="00CC2D0C">
        <w:rPr>
          <w:rFonts w:ascii="Arial" w:eastAsia="Arial Narrow" w:hAnsi="Arial" w:cs="Arial"/>
          <w:color w:val="000000" w:themeColor="text1"/>
          <w:sz w:val="22"/>
          <w:szCs w:val="22"/>
          <w:lang w:val="es-CO"/>
        </w:rPr>
        <w:t xml:space="preserve">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00491CD9">
        <w:rPr>
          <w:rFonts w:ascii="Arial" w:eastAsia="Arial Narrow" w:hAnsi="Arial" w:cs="Arial"/>
          <w:color w:val="000000" w:themeColor="text1"/>
          <w:sz w:val="22"/>
          <w:szCs w:val="22"/>
          <w:lang w:val="es-CO"/>
        </w:rPr>
        <w:t xml:space="preserve">veinte </w:t>
      </w:r>
      <w:r w:rsidR="6A28D001" w:rsidRPr="00CC2D0C">
        <w:rPr>
          <w:rFonts w:ascii="Arial" w:eastAsia="Arial Narrow" w:hAnsi="Arial" w:cs="Arial"/>
          <w:color w:val="000000" w:themeColor="text1"/>
          <w:sz w:val="22"/>
          <w:szCs w:val="22"/>
          <w:lang w:val="es-CO"/>
        </w:rPr>
        <w:t>por ciento (</w:t>
      </w:r>
      <w:r w:rsidR="00491CD9">
        <w:rPr>
          <w:rFonts w:ascii="Arial" w:eastAsia="Arial Narrow" w:hAnsi="Arial" w:cs="Arial"/>
          <w:color w:val="000000" w:themeColor="text1"/>
          <w:sz w:val="22"/>
          <w:szCs w:val="22"/>
          <w:lang w:val="es-CO"/>
        </w:rPr>
        <w:t>2</w:t>
      </w:r>
      <w:r w:rsidR="6A28D001" w:rsidRPr="00CC2D0C">
        <w:rPr>
          <w:rFonts w:ascii="Arial" w:eastAsia="Arial Narrow" w:hAnsi="Arial" w:cs="Arial"/>
          <w:color w:val="000000" w:themeColor="text1"/>
          <w:sz w:val="22"/>
          <w:szCs w:val="22"/>
          <w:lang w:val="es-CO"/>
        </w:rPr>
        <w:t>0%) del valor total del contrato.</w:t>
      </w:r>
      <w:r w:rsidRPr="00CC2D0C">
        <w:rPr>
          <w:rFonts w:ascii="Arial" w:eastAsia="Arial Narrow" w:hAnsi="Arial" w:cs="Arial"/>
          <w:color w:val="000000" w:themeColor="text1"/>
          <w:sz w:val="22"/>
          <w:szCs w:val="22"/>
          <w:lang w:val="es-CO"/>
        </w:rPr>
        <w:t xml:space="preserve"> </w:t>
      </w:r>
    </w:p>
    <w:p w14:paraId="29D6B04F"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10CAE2C0" w14:textId="5B1CE5AA"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El valor de la multa será descontado del saldo que por cualquier concepto adeude la administración al CONTRATISTA, quien, en esta oportunidad, con la firma del presente documento, autoriza a LA NACIÓN -MINISTERIO DE DEFENSA NACIONAL- FUERZA </w:t>
      </w:r>
      <w:r w:rsidR="00532DCB" w:rsidRPr="00CC2D0C">
        <w:rPr>
          <w:rFonts w:ascii="Arial" w:eastAsia="Arial Narrow" w:hAnsi="Arial" w:cs="Arial"/>
          <w:color w:val="000000"/>
          <w:sz w:val="22"/>
          <w:szCs w:val="22"/>
          <w:lang w:val="es-CO"/>
        </w:rPr>
        <w:t>AEROESPACIAL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el actuar en consecuencia. Si esto no fuere posible, se hará efectiva la garantía única, en el amparo de cumplimiento. </w:t>
      </w:r>
    </w:p>
    <w:p w14:paraId="0A6959E7"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C82FC0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p>
    <w:p w14:paraId="100C5B5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 </w:t>
      </w:r>
    </w:p>
    <w:p w14:paraId="06DF3524" w14:textId="772B12E6" w:rsidR="00FB2FB6" w:rsidRPr="00CC2D0C" w:rsidRDefault="00FB2FB6" w:rsidP="71366B3A">
      <w:pPr>
        <w:jc w:val="both"/>
        <w:rPr>
          <w:rFonts w:ascii="Arial" w:hAnsi="Arial" w:cs="Arial"/>
        </w:rPr>
      </w:pPr>
      <w:r w:rsidRPr="00CC2D0C">
        <w:rPr>
          <w:rFonts w:ascii="Arial" w:eastAsia="Arial Narrow" w:hAnsi="Arial" w:cs="Arial"/>
          <w:b/>
          <w:bCs/>
          <w:color w:val="000000" w:themeColor="text1"/>
          <w:sz w:val="22"/>
          <w:szCs w:val="22"/>
          <w:lang w:val="es-CO"/>
        </w:rPr>
        <w:t xml:space="preserve">SEGUNDO: CLÁUSULA PENAL PECUNIARIA - </w:t>
      </w:r>
      <w:r w:rsidRPr="00CC2D0C">
        <w:rPr>
          <w:rFonts w:ascii="Arial" w:eastAsia="Arial Narrow" w:hAnsi="Arial" w:cs="Arial"/>
          <w:color w:val="000000" w:themeColor="text1"/>
          <w:sz w:val="22"/>
          <w:szCs w:val="22"/>
          <w:lang w:val="es-CO"/>
        </w:rPr>
        <w:t xml:space="preserve">En caso de declaratoria de caducidad o de incumplimiento total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0083372F"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la suma equivalente al </w:t>
      </w:r>
      <w:r w:rsidR="00491CD9">
        <w:rPr>
          <w:rFonts w:ascii="Arial" w:eastAsia="Arial Narrow" w:hAnsi="Arial" w:cs="Arial"/>
          <w:sz w:val="22"/>
          <w:szCs w:val="22"/>
          <w:lang w:val="es-CO"/>
        </w:rPr>
        <w:t>veinte</w:t>
      </w:r>
      <w:r w:rsidR="00076CF4">
        <w:rPr>
          <w:rFonts w:ascii="Arial" w:eastAsia="Arial Narrow" w:hAnsi="Arial" w:cs="Arial"/>
          <w:color w:val="000000" w:themeColor="text1"/>
          <w:sz w:val="22"/>
          <w:szCs w:val="22"/>
          <w:lang w:val="es-CO"/>
        </w:rPr>
        <w:t xml:space="preserve"> por ciento (</w:t>
      </w:r>
      <w:r w:rsidR="00491CD9">
        <w:rPr>
          <w:rFonts w:ascii="Arial" w:eastAsia="Arial Narrow" w:hAnsi="Arial" w:cs="Arial"/>
          <w:color w:val="000000" w:themeColor="text1"/>
          <w:sz w:val="22"/>
          <w:szCs w:val="22"/>
          <w:lang w:val="es-CO"/>
        </w:rPr>
        <w:t>2</w:t>
      </w:r>
      <w:r w:rsidR="76765039"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w:t>
      </w:r>
      <w:r w:rsidR="003B7000" w:rsidRPr="00CC2D0C">
        <w:rPr>
          <w:rFonts w:ascii="Arial" w:eastAsia="Arial Narrow" w:hAnsi="Arial" w:cs="Arial"/>
          <w:color w:val="000000" w:themeColor="text1"/>
          <w:sz w:val="22"/>
          <w:szCs w:val="22"/>
          <w:lang w:val="es-CO"/>
        </w:rPr>
        <w:t>A</w:t>
      </w:r>
      <w:r w:rsidR="00532DCB" w:rsidRPr="00CC2D0C">
        <w:rPr>
          <w:rFonts w:ascii="Arial" w:eastAsia="Arial Narrow" w:hAnsi="Arial" w:cs="Arial"/>
          <w:color w:val="000000" w:themeColor="text1"/>
          <w:sz w:val="22"/>
          <w:szCs w:val="22"/>
          <w:lang w:val="es-CO"/>
        </w:rPr>
        <w:t>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totalidad de la presente clausula penal pecuniaria. </w:t>
      </w:r>
    </w:p>
    <w:p w14:paraId="12F40E8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2BA9DCC" w14:textId="74B5CEBD" w:rsidR="00FB2FB6" w:rsidRPr="00CC2D0C" w:rsidRDefault="00FB2FB6" w:rsidP="71366B3A">
      <w:pPr>
        <w:jc w:val="both"/>
        <w:rPr>
          <w:rFonts w:ascii="Arial" w:hAnsi="Arial" w:cs="Arial"/>
        </w:rPr>
      </w:pPr>
      <w:r w:rsidRPr="00CC2D0C">
        <w:rPr>
          <w:rFonts w:ascii="Arial" w:eastAsia="Arial Narrow" w:hAnsi="Arial" w:cs="Arial"/>
          <w:color w:val="000000" w:themeColor="text1"/>
          <w:sz w:val="22"/>
          <w:szCs w:val="22"/>
          <w:lang w:val="es-CO"/>
        </w:rPr>
        <w:t xml:space="preserve">En caso de declaratoria de incumplimiento parcial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de acuerdo a la proporción del incumplimiento, una cifra equivalente hasta por el </w:t>
      </w:r>
      <w:r w:rsidR="008A2567">
        <w:rPr>
          <w:rFonts w:ascii="Arial" w:eastAsia="Arial Narrow" w:hAnsi="Arial" w:cs="Arial"/>
          <w:color w:val="000000" w:themeColor="text1"/>
          <w:sz w:val="22"/>
          <w:szCs w:val="22"/>
          <w:lang w:val="es-CO"/>
        </w:rPr>
        <w:t>veinte</w:t>
      </w:r>
      <w:r w:rsidR="00062757">
        <w:rPr>
          <w:rFonts w:ascii="Arial" w:eastAsia="Arial Narrow" w:hAnsi="Arial" w:cs="Arial"/>
          <w:color w:val="000000" w:themeColor="text1"/>
          <w:sz w:val="22"/>
          <w:szCs w:val="22"/>
          <w:lang w:val="es-CO"/>
        </w:rPr>
        <w:t xml:space="preserve"> por ciento (</w:t>
      </w:r>
      <w:r w:rsidR="008A2567">
        <w:rPr>
          <w:rFonts w:ascii="Arial" w:eastAsia="Arial Narrow" w:hAnsi="Arial" w:cs="Arial"/>
          <w:color w:val="000000" w:themeColor="text1"/>
          <w:sz w:val="22"/>
          <w:szCs w:val="22"/>
          <w:lang w:val="es-CO"/>
        </w:rPr>
        <w:t>2</w:t>
      </w:r>
      <w:bookmarkStart w:id="0" w:name="_GoBack"/>
      <w:bookmarkEnd w:id="0"/>
      <w:r w:rsidR="383D23AA"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de tal forma que con el solo hecho de que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 xml:space="preserve">COMANDO AÉREO DE COMBATE No.1, </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presente clausula penal pecuniaria en proporción al incumplimiento.</w:t>
      </w:r>
    </w:p>
    <w:p w14:paraId="608DEACE"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68C1B23" w14:textId="3ED78B1A"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lastRenderedPageBreak/>
        <w:t>PARÁGRAFO PRIMERO:</w:t>
      </w:r>
      <w:r w:rsidRPr="00CC2D0C">
        <w:rPr>
          <w:rFonts w:ascii="Arial" w:eastAsia="Arial Narrow" w:hAnsi="Arial" w:cs="Arial"/>
          <w:color w:val="000000"/>
          <w:sz w:val="22"/>
          <w:szCs w:val="22"/>
          <w:lang w:val="es-CO"/>
        </w:rPr>
        <w:t xml:space="preserve"> Este valor puede ser compensado con los montos que LA NACIÓN-MINISTERIO DE DEFENSA NACIONAL- FUERZA </w:t>
      </w:r>
      <w:r w:rsidR="00532DCB" w:rsidRPr="00CC2D0C">
        <w:rPr>
          <w:rFonts w:ascii="Arial" w:eastAsia="Arial Narrow" w:hAnsi="Arial" w:cs="Arial"/>
          <w:color w:val="000000"/>
          <w:sz w:val="22"/>
          <w:szCs w:val="22"/>
          <w:lang w:val="es-CO"/>
        </w:rPr>
        <w:t>AERO</w:t>
      </w:r>
      <w:r w:rsidR="00B721D7" w:rsidRPr="00CC2D0C">
        <w:rPr>
          <w:rFonts w:ascii="Arial" w:eastAsia="Arial Narrow" w:hAnsi="Arial" w:cs="Arial"/>
          <w:color w:val="000000"/>
          <w:sz w:val="22"/>
          <w:szCs w:val="22"/>
          <w:lang w:val="es-CO"/>
        </w:rPr>
        <w:t>ES</w:t>
      </w:r>
      <w:r w:rsidR="00532DCB" w:rsidRPr="00CC2D0C">
        <w:rPr>
          <w:rFonts w:ascii="Arial" w:eastAsia="Arial Narrow" w:hAnsi="Arial" w:cs="Arial"/>
          <w:color w:val="000000"/>
          <w:sz w:val="22"/>
          <w:szCs w:val="22"/>
          <w:lang w:val="es-CO"/>
        </w:rPr>
        <w:t>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adeude al contratista con ocasión de la ejecución del presente Contrato, de conformidad con las normas que rigen la materia. </w:t>
      </w:r>
    </w:p>
    <w:p w14:paraId="2BAC6FC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E7E27A1"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PARÁGRAFO SEGUNDO: </w:t>
      </w:r>
      <w:r w:rsidRPr="00CC2D0C">
        <w:rPr>
          <w:rFonts w:ascii="Arial" w:eastAsia="Arial Narrow" w:hAnsi="Arial" w:cs="Arial"/>
          <w:color w:val="000000"/>
          <w:sz w:val="22"/>
          <w:szCs w:val="22"/>
          <w:lang w:val="es-CO"/>
        </w:rPr>
        <w:t xml:space="preserve">Lo anterior, sin perjuicio a que la entidad pueda demandar al contratista todos aquellos perjuicios extracontractuales que se causen con ocasión a su acción u omisión y/o de sus dependientes.  </w:t>
      </w:r>
    </w:p>
    <w:p w14:paraId="156A6281"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7513D20B" w14:textId="77777777" w:rsidR="00B91A1F" w:rsidRPr="00CC2D0C" w:rsidRDefault="00FB2FB6" w:rsidP="002C5C07">
      <w:pPr>
        <w:autoSpaceDE w:val="0"/>
        <w:autoSpaceDN w:val="0"/>
        <w:adjustRightInd w:val="0"/>
        <w:jc w:val="both"/>
        <w:rPr>
          <w:rFonts w:ascii="Arial" w:eastAsia="Calibri" w:hAnsi="Arial" w:cs="Arial"/>
          <w:b/>
          <w:bCs/>
          <w:color w:val="000000"/>
          <w:sz w:val="22"/>
          <w:szCs w:val="22"/>
          <w:lang w:val="es-CO" w:eastAsia="es-CO"/>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w:t>
      </w:r>
      <w:r w:rsidRPr="00CC2D0C">
        <w:rPr>
          <w:rFonts w:ascii="Arial" w:eastAsia="Arial Narrow" w:hAnsi="Arial" w:cs="Arial"/>
          <w:b/>
          <w:bCs/>
          <w:color w:val="000000"/>
          <w:sz w:val="22"/>
          <w:szCs w:val="22"/>
          <w:lang w:val="es-CO"/>
        </w:rPr>
        <w:t>TERCERO:</w:t>
      </w:r>
      <w:r w:rsidRPr="00CC2D0C">
        <w:rPr>
          <w:rFonts w:ascii="Arial" w:eastAsia="Arial Narrow" w:hAnsi="Arial" w:cs="Arial"/>
          <w:color w:val="000000"/>
          <w:sz w:val="22"/>
          <w:szCs w:val="22"/>
          <w:lang w:val="es-CO"/>
        </w:rPr>
        <w:t xml:space="preserve"> En ningún caso, la entidad tendrá que demostrar el daño acaecido por causa y ocasión del incumplimiento del contratista</w:t>
      </w:r>
    </w:p>
    <w:p w14:paraId="5A39BBE3" w14:textId="77777777" w:rsidR="00B41DBF" w:rsidRPr="00CC2D0C" w:rsidRDefault="00B41DBF" w:rsidP="00B41DBF">
      <w:pPr>
        <w:autoSpaceDE w:val="0"/>
        <w:autoSpaceDN w:val="0"/>
        <w:adjustRightInd w:val="0"/>
        <w:jc w:val="both"/>
        <w:rPr>
          <w:rFonts w:ascii="Arial" w:eastAsia="Calibri" w:hAnsi="Arial" w:cs="Arial"/>
          <w:color w:val="000000"/>
          <w:sz w:val="22"/>
          <w:szCs w:val="22"/>
          <w:lang w:val="es-CO" w:eastAsia="es-CO"/>
        </w:rPr>
      </w:pPr>
    </w:p>
    <w:p w14:paraId="41C8F396"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2A3D3EC"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D0B940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E27B00A"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3959F80"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_____________________________________________________________ </w:t>
      </w:r>
    </w:p>
    <w:p w14:paraId="0899ECCE" w14:textId="0979B1EA" w:rsidR="00B41DBF" w:rsidRPr="00CC2D0C" w:rsidRDefault="00DB711B"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Nombre </w:t>
      </w:r>
    </w:p>
    <w:p w14:paraId="32ECF44F" w14:textId="7302D51A" w:rsidR="00DF7974" w:rsidRPr="00CC2D0C" w:rsidRDefault="00B41DBF" w:rsidP="00B41DBF">
      <w:pPr>
        <w:pStyle w:val="Ttulo1"/>
        <w:spacing w:before="74"/>
        <w:rPr>
          <w:rFonts w:ascii="Arial" w:hAnsi="Arial" w:cs="Arial"/>
          <w:sz w:val="22"/>
          <w:szCs w:val="22"/>
          <w:lang w:val="es-CO"/>
        </w:rPr>
      </w:pPr>
      <w:r w:rsidRPr="00CC2D0C">
        <w:rPr>
          <w:rFonts w:ascii="Arial" w:eastAsia="Calibri" w:hAnsi="Arial" w:cs="Arial"/>
          <w:b w:val="0"/>
          <w:bCs w:val="0"/>
          <w:color w:val="000000"/>
          <w:sz w:val="22"/>
          <w:szCs w:val="22"/>
          <w:lang w:val="es-CO" w:eastAsia="es-CO"/>
        </w:rPr>
        <w:t>Documento de Identidad:</w:t>
      </w:r>
    </w:p>
    <w:sectPr w:rsidR="00DF7974" w:rsidRPr="00CC2D0C" w:rsidSect="00403AA2">
      <w:headerReference w:type="default" r:id="rId9"/>
      <w:footerReference w:type="default" r:id="rId10"/>
      <w:pgSz w:w="12240" w:h="20160" w:code="5"/>
      <w:pgMar w:top="1418" w:right="1701" w:bottom="1418" w:left="1701" w:header="709" w:footer="2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DA8CF" w14:textId="77777777" w:rsidR="00271981" w:rsidRDefault="00271981" w:rsidP="00545275">
      <w:r>
        <w:separator/>
      </w:r>
    </w:p>
  </w:endnote>
  <w:endnote w:type="continuationSeparator" w:id="0">
    <w:p w14:paraId="448D08C8" w14:textId="77777777" w:rsidR="00271981" w:rsidRDefault="00271981" w:rsidP="0054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B0818" w14:textId="77777777" w:rsidR="00B41DBF" w:rsidRPr="00B41DBF" w:rsidRDefault="00B41DBF" w:rsidP="00B41DBF">
    <w:pPr>
      <w:rPr>
        <w:rFonts w:ascii="Georgia" w:eastAsia="Calibri" w:hAnsi="Georgia"/>
        <w:color w:val="000000"/>
        <w:lang w:val="es-CO" w:eastAsia="en-US"/>
      </w:rPr>
    </w:pPr>
  </w:p>
  <w:p w14:paraId="5FF658F4" w14:textId="77777777" w:rsidR="0083372F" w:rsidRPr="0083372F" w:rsidRDefault="0083372F" w:rsidP="0083372F">
    <w:pPr>
      <w:rPr>
        <w:rFonts w:ascii="Arial" w:eastAsia="Calibri" w:hAnsi="Arial" w:cs="Arial"/>
        <w:sz w:val="16"/>
        <w:szCs w:val="22"/>
        <w:lang w:eastAsia="en-US"/>
      </w:rPr>
    </w:pPr>
    <w:r w:rsidRPr="0083372F">
      <w:rPr>
        <w:rFonts w:ascii="Arial" w:eastAsia="Calibri" w:hAnsi="Arial" w:cs="Arial"/>
        <w:sz w:val="16"/>
        <w:szCs w:val="22"/>
        <w:lang w:eastAsia="en-US"/>
      </w:rPr>
      <w:t>Carrera 54 No. 26-25 CAN - Conmutador (1) 3159800 Bogotá, Colombia.</w:t>
    </w:r>
  </w:p>
  <w:p w14:paraId="08BF6C00" w14:textId="24AA63AA" w:rsidR="0083372F" w:rsidRPr="0083372F" w:rsidRDefault="00271981" w:rsidP="0083372F">
    <w:pPr>
      <w:rPr>
        <w:rFonts w:ascii="Arial" w:eastAsia="Calibri" w:hAnsi="Arial" w:cs="Arial"/>
        <w:sz w:val="16"/>
        <w:szCs w:val="22"/>
        <w:lang w:eastAsia="en-US"/>
      </w:rPr>
    </w:pPr>
    <w:hyperlink r:id="rId1" w:history="1">
      <w:r w:rsidR="0083372F" w:rsidRPr="001623DD">
        <w:rPr>
          <w:rStyle w:val="Hipervnculo"/>
          <w:rFonts w:ascii="Arial" w:eastAsia="Calibri" w:hAnsi="Arial" w:cs="Arial"/>
          <w:sz w:val="16"/>
          <w:szCs w:val="22"/>
          <w:lang w:eastAsia="en-US"/>
        </w:rPr>
        <w:t>anticorrupcion@fac.mil.co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hyperlink r:id="rId2" w:history="1">
      <w:r w:rsidR="0083372F" w:rsidRPr="001623DD">
        <w:rPr>
          <w:rStyle w:val="Hipervnculo"/>
          <w:rFonts w:ascii="Arial" w:eastAsia="Calibri" w:hAnsi="Arial" w:cs="Arial"/>
          <w:sz w:val="16"/>
          <w:szCs w:val="22"/>
          <w:lang w:eastAsia="en-US"/>
        </w:rPr>
        <w:t>correspondencia@fac.mil.co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hyperlink r:id="rId3" w:history="1">
      <w:r w:rsidR="0083372F" w:rsidRPr="001623DD">
        <w:rPr>
          <w:rStyle w:val="Hipervnculo"/>
          <w:rFonts w:ascii="Arial" w:eastAsia="Calibri" w:hAnsi="Arial" w:cs="Arial"/>
          <w:sz w:val="16"/>
          <w:szCs w:val="22"/>
          <w:lang w:eastAsia="en-US"/>
        </w:rPr>
        <w:t>tramiteslegales@fac.mil.co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p>
  <w:p w14:paraId="049F31CB" w14:textId="2ACD4384" w:rsidR="002651FC" w:rsidRPr="0083372F" w:rsidRDefault="00271981" w:rsidP="0083372F">
    <w:pPr>
      <w:rPr>
        <w:rFonts w:ascii="Calibri" w:eastAsia="Calibri" w:hAnsi="Calibri"/>
        <w:color w:val="330099"/>
        <w:sz w:val="22"/>
        <w:szCs w:val="22"/>
        <w:u w:val="single"/>
        <w:lang w:val="es-CO" w:eastAsia="en-US"/>
      </w:rPr>
    </w:pPr>
    <w:hyperlink r:id="rId4" w:history="1">
      <w:r w:rsidR="0083372F" w:rsidRPr="001623DD">
        <w:rPr>
          <w:rStyle w:val="Hipervnculo"/>
          <w:rFonts w:ascii="Arial" w:eastAsia="Calibri" w:hAnsi="Arial" w:cs="Arial"/>
          <w:sz w:val="16"/>
          <w:szCs w:val="22"/>
          <w:lang w:eastAsia="en-US"/>
        </w:rPr>
        <w:t>www.fac.mil.co</w:t>
      </w:r>
    </w:hyperlink>
    <w:r w:rsidR="0083372F">
      <w:rPr>
        <w:rFonts w:ascii="Arial" w:eastAsia="Calibri" w:hAnsi="Arial" w:cs="Arial"/>
        <w:sz w:val="16"/>
        <w:szCs w:val="22"/>
        <w:lang w:eastAsia="en-US"/>
      </w:rPr>
      <w:t xml:space="preserve"> </w:t>
    </w:r>
  </w:p>
  <w:p w14:paraId="53128261" w14:textId="77777777" w:rsidR="00545275" w:rsidRDefault="005452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E67F4C" w14:textId="77777777" w:rsidR="00271981" w:rsidRDefault="00271981" w:rsidP="00545275">
      <w:r>
        <w:separator/>
      </w:r>
    </w:p>
  </w:footnote>
  <w:footnote w:type="continuationSeparator" w:id="0">
    <w:p w14:paraId="6F55B460" w14:textId="77777777" w:rsidR="00271981" w:rsidRDefault="00271981" w:rsidP="00545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0F8CE" w14:textId="77777777" w:rsidR="00084EE4" w:rsidRDefault="00084EE4" w:rsidP="002F2503">
    <w:pPr>
      <w:pStyle w:val="Encabezado"/>
      <w:jc w:val="center"/>
      <w:rPr>
        <w:b/>
        <w:lang w:val="es-MX"/>
      </w:rPr>
    </w:pPr>
  </w:p>
  <w:p w14:paraId="6C605CA6" w14:textId="33A2D8F6" w:rsidR="002F2503" w:rsidRPr="002F2503" w:rsidRDefault="002F2503" w:rsidP="002F2503">
    <w:pPr>
      <w:pStyle w:val="Encabezado"/>
      <w:jc w:val="center"/>
      <w:rPr>
        <w:b/>
        <w:lang w:val="es-MX"/>
      </w:rPr>
    </w:pPr>
    <w:r w:rsidRPr="002F2503">
      <w:rPr>
        <w:b/>
        <w:lang w:val="es-MX"/>
      </w:rPr>
      <w:t>PROCESO No. 0</w:t>
    </w:r>
    <w:r w:rsidR="00050476">
      <w:rPr>
        <w:b/>
        <w:lang w:val="es-MX"/>
      </w:rPr>
      <w:t>88</w:t>
    </w:r>
    <w:r w:rsidRPr="002F2503">
      <w:rPr>
        <w:b/>
        <w:lang w:val="es-MX"/>
      </w:rPr>
      <w:t>-00-D-CACOM-1-</w:t>
    </w:r>
    <w:r w:rsidR="00050476">
      <w:rPr>
        <w:b/>
        <w:lang w:val="es-MX"/>
      </w:rPr>
      <w:t>GRUAL</w:t>
    </w:r>
    <w:r w:rsidRPr="002F2503">
      <w:rPr>
        <w:b/>
        <w:lang w:val="es-MX"/>
      </w:rPr>
      <w:t>-2026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ctiveWritingStyle w:appName="MSWord" w:lang="es-CO" w:vendorID="64" w:dllVersion="6" w:nlCheck="1" w:checkStyle="0"/>
  <w:activeWritingStyle w:appName="MSWord" w:lang="es-CO" w:vendorID="64" w:dllVersion="4096" w:nlCheck="1" w:checkStyle="0"/>
  <w:activeWritingStyle w:appName="MSWord" w:lang="es-CO"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95"/>
    <w:rsid w:val="0000321E"/>
    <w:rsid w:val="00020762"/>
    <w:rsid w:val="00033D94"/>
    <w:rsid w:val="00050476"/>
    <w:rsid w:val="00054CD9"/>
    <w:rsid w:val="00062757"/>
    <w:rsid w:val="00064D7B"/>
    <w:rsid w:val="00064DB2"/>
    <w:rsid w:val="000652B4"/>
    <w:rsid w:val="00076CF4"/>
    <w:rsid w:val="00084EE4"/>
    <w:rsid w:val="0009264E"/>
    <w:rsid w:val="00095D94"/>
    <w:rsid w:val="000A6F86"/>
    <w:rsid w:val="00135E8F"/>
    <w:rsid w:val="00180B05"/>
    <w:rsid w:val="0019423F"/>
    <w:rsid w:val="001B78C2"/>
    <w:rsid w:val="001C202C"/>
    <w:rsid w:val="001C4DEB"/>
    <w:rsid w:val="001C77AD"/>
    <w:rsid w:val="001E0034"/>
    <w:rsid w:val="001E4FDD"/>
    <w:rsid w:val="00223915"/>
    <w:rsid w:val="002247EA"/>
    <w:rsid w:val="00231FD8"/>
    <w:rsid w:val="002651FC"/>
    <w:rsid w:val="00271981"/>
    <w:rsid w:val="00296AE8"/>
    <w:rsid w:val="002B7E21"/>
    <w:rsid w:val="002C3788"/>
    <w:rsid w:val="002C5C07"/>
    <w:rsid w:val="002E13D2"/>
    <w:rsid w:val="002F2503"/>
    <w:rsid w:val="003114B5"/>
    <w:rsid w:val="00365AF9"/>
    <w:rsid w:val="00375B6F"/>
    <w:rsid w:val="00384171"/>
    <w:rsid w:val="003A45DD"/>
    <w:rsid w:val="003B5879"/>
    <w:rsid w:val="003B7000"/>
    <w:rsid w:val="00403AA2"/>
    <w:rsid w:val="004102B8"/>
    <w:rsid w:val="00442188"/>
    <w:rsid w:val="00470315"/>
    <w:rsid w:val="0047638E"/>
    <w:rsid w:val="00481731"/>
    <w:rsid w:val="00491CD9"/>
    <w:rsid w:val="00493F76"/>
    <w:rsid w:val="005322E8"/>
    <w:rsid w:val="00532DCB"/>
    <w:rsid w:val="00545275"/>
    <w:rsid w:val="00554574"/>
    <w:rsid w:val="00564A15"/>
    <w:rsid w:val="005E2177"/>
    <w:rsid w:val="00651D22"/>
    <w:rsid w:val="00653A6A"/>
    <w:rsid w:val="00674BAD"/>
    <w:rsid w:val="00682C78"/>
    <w:rsid w:val="006E17CF"/>
    <w:rsid w:val="006E2395"/>
    <w:rsid w:val="00722AFA"/>
    <w:rsid w:val="0072404C"/>
    <w:rsid w:val="00737DC2"/>
    <w:rsid w:val="00753F39"/>
    <w:rsid w:val="00787627"/>
    <w:rsid w:val="007A6135"/>
    <w:rsid w:val="007C14A2"/>
    <w:rsid w:val="007E36FF"/>
    <w:rsid w:val="0083372F"/>
    <w:rsid w:val="00850DF4"/>
    <w:rsid w:val="0085480F"/>
    <w:rsid w:val="008A2567"/>
    <w:rsid w:val="008E28F2"/>
    <w:rsid w:val="008E2D02"/>
    <w:rsid w:val="00901C3B"/>
    <w:rsid w:val="009042B7"/>
    <w:rsid w:val="009125D0"/>
    <w:rsid w:val="009557C5"/>
    <w:rsid w:val="0097711B"/>
    <w:rsid w:val="009B496D"/>
    <w:rsid w:val="009B57DB"/>
    <w:rsid w:val="009B6AF8"/>
    <w:rsid w:val="00A04798"/>
    <w:rsid w:val="00A43724"/>
    <w:rsid w:val="00A9126B"/>
    <w:rsid w:val="00A94D76"/>
    <w:rsid w:val="00AA3259"/>
    <w:rsid w:val="00AB5327"/>
    <w:rsid w:val="00AC272E"/>
    <w:rsid w:val="00AC41A2"/>
    <w:rsid w:val="00AF4429"/>
    <w:rsid w:val="00B14E70"/>
    <w:rsid w:val="00B27517"/>
    <w:rsid w:val="00B41DBF"/>
    <w:rsid w:val="00B721D7"/>
    <w:rsid w:val="00B91A1F"/>
    <w:rsid w:val="00BA08F1"/>
    <w:rsid w:val="00C51878"/>
    <w:rsid w:val="00C53E6B"/>
    <w:rsid w:val="00C74EED"/>
    <w:rsid w:val="00C847D1"/>
    <w:rsid w:val="00C84F13"/>
    <w:rsid w:val="00CC2D0C"/>
    <w:rsid w:val="00D00ECD"/>
    <w:rsid w:val="00D30C55"/>
    <w:rsid w:val="00D44FDC"/>
    <w:rsid w:val="00D47563"/>
    <w:rsid w:val="00D56434"/>
    <w:rsid w:val="00DB711B"/>
    <w:rsid w:val="00DF7974"/>
    <w:rsid w:val="00E015D5"/>
    <w:rsid w:val="00EA501D"/>
    <w:rsid w:val="00F53312"/>
    <w:rsid w:val="00F978A8"/>
    <w:rsid w:val="00FB2FB6"/>
    <w:rsid w:val="00FB6BA5"/>
    <w:rsid w:val="00FC5873"/>
    <w:rsid w:val="00FE1E71"/>
    <w:rsid w:val="00FF49A9"/>
    <w:rsid w:val="1023307C"/>
    <w:rsid w:val="182969B5"/>
    <w:rsid w:val="237891DA"/>
    <w:rsid w:val="32626AE4"/>
    <w:rsid w:val="32A0D979"/>
    <w:rsid w:val="383D23AA"/>
    <w:rsid w:val="3A165874"/>
    <w:rsid w:val="4F054844"/>
    <w:rsid w:val="631FB57E"/>
    <w:rsid w:val="6A28D001"/>
    <w:rsid w:val="71366B3A"/>
    <w:rsid w:val="76119712"/>
    <w:rsid w:val="76765039"/>
    <w:rsid w:val="7DA1342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F963B"/>
  <w15:chartTrackingRefBased/>
  <w15:docId w15:val="{ADE4A81D-92BA-467A-872C-8C8AA2FE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395"/>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6E239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6E239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6E2395"/>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E2395"/>
    <w:rPr>
      <w:rFonts w:ascii="Cambria" w:eastAsia="Times New Roman" w:hAnsi="Cambria" w:cs="Times New Roman"/>
      <w:b/>
      <w:bCs/>
      <w:color w:val="365F91"/>
      <w:sz w:val="28"/>
      <w:szCs w:val="28"/>
      <w:lang w:val="es-ES" w:eastAsia="es-ES"/>
    </w:rPr>
  </w:style>
  <w:style w:type="character" w:customStyle="1" w:styleId="Ttulo2Car">
    <w:name w:val="Título 2 Car"/>
    <w:link w:val="Ttulo2"/>
    <w:rsid w:val="006E2395"/>
    <w:rPr>
      <w:rFonts w:ascii="Cambria" w:eastAsia="Times New Roman" w:hAnsi="Cambria" w:cs="Times New Roman"/>
      <w:b/>
      <w:bCs/>
      <w:i/>
      <w:iCs/>
      <w:sz w:val="28"/>
      <w:szCs w:val="28"/>
      <w:lang w:val="es-ES" w:eastAsia="es-ES"/>
    </w:rPr>
  </w:style>
  <w:style w:type="character" w:customStyle="1" w:styleId="Ttulo3Car">
    <w:name w:val="Título 3 Car"/>
    <w:link w:val="Ttulo3"/>
    <w:uiPriority w:val="9"/>
    <w:rsid w:val="006E2395"/>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6E2395"/>
    <w:pPr>
      <w:spacing w:after="120"/>
    </w:pPr>
  </w:style>
  <w:style w:type="character" w:customStyle="1" w:styleId="TextoindependienteCar">
    <w:name w:val="Texto independiente Car"/>
    <w:link w:val="Textoindependiente"/>
    <w:rsid w:val="006E2395"/>
    <w:rPr>
      <w:rFonts w:ascii="Times New Roman" w:eastAsia="Times New Roman" w:hAnsi="Times New Roman" w:cs="Times New Roman"/>
      <w:sz w:val="24"/>
      <w:szCs w:val="24"/>
      <w:lang w:val="es-ES" w:eastAsia="es-ES"/>
    </w:rPr>
  </w:style>
  <w:style w:type="paragraph" w:customStyle="1" w:styleId="Subcaptulo">
    <w:name w:val="Subcapítulo"/>
    <w:basedOn w:val="Normal"/>
    <w:rsid w:val="006E2395"/>
    <w:pPr>
      <w:tabs>
        <w:tab w:val="num" w:pos="420"/>
        <w:tab w:val="num" w:pos="2160"/>
      </w:tabs>
      <w:autoSpaceDE w:val="0"/>
      <w:autoSpaceDN w:val="0"/>
      <w:spacing w:after="120"/>
      <w:ind w:left="420" w:hanging="420"/>
      <w:jc w:val="center"/>
    </w:pPr>
    <w:rPr>
      <w:rFonts w:ascii="Verdana" w:hAnsi="Verdana"/>
      <w:b/>
      <w:lang w:val="es-ES_tradnl"/>
    </w:rPr>
  </w:style>
  <w:style w:type="character" w:styleId="Refdecomentario">
    <w:name w:val="annotation reference"/>
    <w:unhideWhenUsed/>
    <w:rsid w:val="006E2395"/>
    <w:rPr>
      <w:sz w:val="16"/>
      <w:szCs w:val="16"/>
    </w:rPr>
  </w:style>
  <w:style w:type="paragraph" w:styleId="Textocomentario">
    <w:name w:val="annotation text"/>
    <w:basedOn w:val="Normal"/>
    <w:link w:val="TextocomentarioCar"/>
    <w:uiPriority w:val="99"/>
    <w:unhideWhenUsed/>
    <w:rsid w:val="006E2395"/>
    <w:rPr>
      <w:sz w:val="20"/>
      <w:szCs w:val="20"/>
    </w:rPr>
  </w:style>
  <w:style w:type="character" w:customStyle="1" w:styleId="TextocomentarioCar">
    <w:name w:val="Texto comentario Car"/>
    <w:link w:val="Textocomentario"/>
    <w:uiPriority w:val="99"/>
    <w:rsid w:val="006E239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E2395"/>
    <w:rPr>
      <w:rFonts w:ascii="Tahoma" w:hAnsi="Tahoma" w:cs="Tahoma"/>
      <w:sz w:val="16"/>
      <w:szCs w:val="16"/>
    </w:rPr>
  </w:style>
  <w:style w:type="character" w:customStyle="1" w:styleId="TextodegloboCar">
    <w:name w:val="Texto de globo Car"/>
    <w:link w:val="Textodeglobo"/>
    <w:uiPriority w:val="99"/>
    <w:semiHidden/>
    <w:rsid w:val="006E2395"/>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545275"/>
    <w:pPr>
      <w:tabs>
        <w:tab w:val="center" w:pos="4419"/>
        <w:tab w:val="right" w:pos="8838"/>
      </w:tabs>
    </w:pPr>
  </w:style>
  <w:style w:type="character" w:customStyle="1" w:styleId="EncabezadoCar">
    <w:name w:val="Encabezado Car"/>
    <w:link w:val="Encabezado"/>
    <w:uiPriority w:val="99"/>
    <w:rsid w:val="00545275"/>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545275"/>
    <w:pPr>
      <w:tabs>
        <w:tab w:val="center" w:pos="4419"/>
        <w:tab w:val="right" w:pos="8838"/>
      </w:tabs>
    </w:pPr>
  </w:style>
  <w:style w:type="character" w:customStyle="1" w:styleId="PiedepginaCar">
    <w:name w:val="Pie de página Car"/>
    <w:link w:val="Piedepgina"/>
    <w:uiPriority w:val="99"/>
    <w:rsid w:val="00545275"/>
    <w:rPr>
      <w:rFonts w:ascii="Times New Roman" w:eastAsia="Times New Roman" w:hAnsi="Times New Roman"/>
      <w:sz w:val="24"/>
      <w:szCs w:val="24"/>
      <w:lang w:val="es-ES" w:eastAsia="es-ES"/>
    </w:rPr>
  </w:style>
  <w:style w:type="paragraph" w:styleId="NormalWeb">
    <w:name w:val="Normal (Web)"/>
    <w:basedOn w:val="Normal"/>
    <w:uiPriority w:val="99"/>
    <w:semiHidden/>
    <w:unhideWhenUsed/>
    <w:rsid w:val="002651FC"/>
    <w:pPr>
      <w:spacing w:before="100" w:beforeAutospacing="1" w:after="100" w:afterAutospacing="1"/>
    </w:pPr>
    <w:rPr>
      <w:lang w:val="es-CO" w:eastAsia="es-CO"/>
    </w:rPr>
  </w:style>
  <w:style w:type="character" w:styleId="Hipervnculo">
    <w:name w:val="Hyperlink"/>
    <w:uiPriority w:val="99"/>
    <w:unhideWhenUsed/>
    <w:rsid w:val="002651FC"/>
    <w:rPr>
      <w:color w:val="0563C1"/>
      <w:u w:val="single"/>
    </w:rPr>
  </w:style>
  <w:style w:type="character" w:customStyle="1" w:styleId="Mencinsinresolver1">
    <w:name w:val="Mención sin resolver1"/>
    <w:uiPriority w:val="99"/>
    <w:semiHidden/>
    <w:unhideWhenUsed/>
    <w:rsid w:val="002651FC"/>
    <w:rPr>
      <w:color w:val="605E5C"/>
      <w:shd w:val="clear" w:color="auto" w:fill="E1DFDD"/>
    </w:rPr>
  </w:style>
  <w:style w:type="paragraph" w:styleId="Sinespaciado">
    <w:name w:val="No Spacing"/>
    <w:uiPriority w:val="1"/>
    <w:qFormat/>
    <w:rsid w:val="00C74EED"/>
    <w:rPr>
      <w:sz w:val="22"/>
      <w:szCs w:val="22"/>
      <w:lang w:val="es-CO" w:eastAsia="en-US"/>
    </w:rPr>
  </w:style>
  <w:style w:type="paragraph" w:styleId="Prrafodelista">
    <w:name w:val="List Paragraph"/>
    <w:basedOn w:val="Normal"/>
    <w:link w:val="PrrafodelistaCar"/>
    <w:uiPriority w:val="34"/>
    <w:qFormat/>
    <w:rsid w:val="00C74EED"/>
    <w:pPr>
      <w:ind w:left="708"/>
    </w:pPr>
    <w:rPr>
      <w:rFonts w:eastAsia="Calibri"/>
    </w:rPr>
  </w:style>
  <w:style w:type="character" w:customStyle="1" w:styleId="PrrafodelistaCar">
    <w:name w:val="Párrafo de lista Car"/>
    <w:link w:val="Prrafodelista"/>
    <w:uiPriority w:val="34"/>
    <w:rsid w:val="00C74EED"/>
    <w:rPr>
      <w:rFonts w:ascii="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934746">
      <w:bodyDiv w:val="1"/>
      <w:marLeft w:val="0"/>
      <w:marRight w:val="0"/>
      <w:marTop w:val="0"/>
      <w:marBottom w:val="0"/>
      <w:divBdr>
        <w:top w:val="none" w:sz="0" w:space="0" w:color="auto"/>
        <w:left w:val="none" w:sz="0" w:space="0" w:color="auto"/>
        <w:bottom w:val="none" w:sz="0" w:space="0" w:color="auto"/>
        <w:right w:val="none" w:sz="0" w:space="0" w:color="auto"/>
      </w:divBdr>
    </w:div>
    <w:div w:id="210753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B1FCDD-7DD8-4C56-95BE-D9BA4009CE33}">
  <ds:schemaRefs>
    <ds:schemaRef ds:uri="http://schemas.microsoft.com/sharepoint/v3/contenttype/forms"/>
  </ds:schemaRefs>
</ds:datastoreItem>
</file>

<file path=customXml/itemProps2.xml><?xml version="1.0" encoding="utf-8"?>
<ds:datastoreItem xmlns:ds="http://schemas.openxmlformats.org/officeDocument/2006/customXml" ds:itemID="{D2662776-E9DA-46EC-9E75-2C6EEE2BD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20D755-8DD4-4831-9ECB-856B2A18D0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747</Words>
  <Characters>4109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AS14. ANA ELVIA PAEZ HERNANDEZ</cp:lastModifiedBy>
  <cp:revision>70</cp:revision>
  <dcterms:created xsi:type="dcterms:W3CDTF">2026-02-04T18:53:00Z</dcterms:created>
  <dcterms:modified xsi:type="dcterms:W3CDTF">2026-09-11T15:19:00Z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