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0"/>
          <w:szCs w:val="20"/>
        </w:rPr>
      </w:pPr>
      <w:r w:rsidDel="00000000" w:rsidR="00000000" w:rsidRPr="00000000">
        <w:rPr>
          <w:b w:val="1"/>
          <w:bCs w:val="1"/>
          <w:sz w:val="20"/>
          <w:szCs w:val="20"/>
          <w:rtl w:val="0"/>
        </w:rPr>
        <w:t xml:space="preserve">IDU-SAMC-DTAF-002-2026</w:t>
      </w:r>
    </w:p>
    <w:p w:rsidR="00000000" w:rsidDel="00000000" w:rsidP="00000000" w:rsidRDefault="00000000" w:rsidRPr="00000000" w14:paraId="00000002">
      <w:pPr>
        <w:spacing w:after="0" w:before="0" w:lineRule="auto"/>
        <w:rPr>
          <w:b w:val="1"/>
          <w:bCs w:val="1"/>
          <w:sz w:val="20"/>
          <w:szCs w:val="20"/>
          <w:highlight w:val="lightGray"/>
        </w:rPr>
      </w:pPr>
      <w:r w:rsidDel="00000000" w:rsidR="00000000" w:rsidRPr="00000000">
        <w:rPr>
          <w:rtl w:val="0"/>
        </w:rPr>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6">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7">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w:t>
        <w:tab/>
        <w:t xml:space="preserve"> correspondiente:]</w:t>
      </w: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18"/>
          <w:szCs w:val="18"/>
          <w:rtl w:val="0"/>
        </w:rPr>
        <w:t xml:space="preserve">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0"/>
          <w:szCs w:val="20"/>
          <w:rtl w:val="0"/>
        </w:rPr>
        <w:t xml:space="preserve">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0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10">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w:t>
      </w:r>
      <w:r w:rsidDel="00000000" w:rsidR="00000000" w:rsidRPr="00000000">
        <w:rPr>
          <w:rFonts w:ascii="Arial" w:cs="Arial" w:eastAsia="Arial" w:hAnsi="Arial"/>
          <w:sz w:val="20"/>
          <w:szCs w:val="20"/>
          <w:highlight w:val="lightGray"/>
          <w:rtl w:val="0"/>
        </w:rPr>
        <w:t xml:space="preserve"> [Incluir el número de identificación]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before="0" w:lineRule="auto"/>
        <w:ind w:firstLine="11"/>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ind w:firstLine="11"/>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bajo la gravedad de juramento, </w:t>
      </w:r>
      <w:r w:rsidDel="00000000" w:rsidR="00000000" w:rsidRPr="00000000">
        <w:rPr>
          <w:rFonts w:ascii="Arial" w:cs="Arial" w:eastAsia="Arial" w:hAnsi="Arial"/>
          <w:sz w:val="20"/>
          <w:szCs w:val="20"/>
          <w:rtl w:val="0"/>
        </w:rPr>
        <w:t xml:space="preserve">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widowControl w:val="0"/>
        <w:spacing w:after="120"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21">
      <w:pPr>
        <w:spacing w:after="0" w:before="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22">
      <w:pPr>
        <w:spacing w:after="0" w:before="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23">
      <w:pPr>
        <w:spacing w:after="0" w:before="0" w:line="259" w:lineRule="auto"/>
        <w:jc w:val="center"/>
        <w:rPr>
          <w:sz w:val="20"/>
          <w:szCs w:val="20"/>
        </w:rPr>
      </w:pPr>
      <w:r w:rsidDel="00000000" w:rsidR="00000000" w:rsidRPr="00000000">
        <w:rPr>
          <w:sz w:val="20"/>
          <w:szCs w:val="20"/>
          <w:rtl w:val="0"/>
        </w:rPr>
        <w:t xml:space="preserve">_____________________________________________________________________</w:t>
      </w:r>
    </w:p>
    <w:p w:rsidR="00000000" w:rsidDel="00000000" w:rsidP="00000000" w:rsidRDefault="00000000" w:rsidRPr="00000000" w14:paraId="00000024">
      <w:pPr>
        <w:spacing w:after="0" w:before="0"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5">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C">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B">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C">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E">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B">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C">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4D">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E">
      <w:pPr>
        <w:widowControl w:val="0"/>
        <w:tabs>
          <w:tab w:val="left" w:leader="none" w:pos="7780"/>
        </w:tabs>
        <w:spacing w:after="0" w:line="200" w:lineRule="auto"/>
        <w:ind w:right="-20"/>
        <w:rPr>
          <w:rFonts w:ascii="Arial" w:cs="Arial" w:eastAsia="Arial" w:hAnsi="Arial"/>
          <w:b w:val="1"/>
          <w:bCs w:val="1"/>
          <w:sz w:val="20"/>
          <w:szCs w:val="20"/>
        </w:rPr>
      </w:pPr>
      <w:r w:rsidDel="00000000" w:rsidR="00000000" w:rsidRPr="00000000">
        <w:rPr>
          <w:b w:val="1"/>
          <w:bCs w:val="1"/>
          <w:sz w:val="20"/>
          <w:szCs w:val="20"/>
          <w:rtl w:val="0"/>
        </w:rPr>
        <w:t xml:space="preserve"> IDU-SAMC-DTAF-002-2026</w:t>
      </w:r>
      <w:r w:rsidDel="00000000" w:rsidR="00000000" w:rsidRPr="00000000">
        <w:rPr>
          <w:rtl w:val="0"/>
        </w:rPr>
      </w:r>
    </w:p>
    <w:p w:rsidR="00000000" w:rsidDel="00000000" w:rsidP="00000000" w:rsidRDefault="00000000" w:rsidRPr="00000000" w14:paraId="0000004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0">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5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5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ARTICULO 9 LEY 828 DE 2003</w:t>
      </w:r>
    </w:p>
    <w:p w:rsidR="00000000" w:rsidDel="00000000" w:rsidP="00000000" w:rsidRDefault="00000000" w:rsidRPr="00000000" w14:paraId="0000005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5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59">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5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after="0" w:before="0" w:lineRule="auto"/>
        <w:rPr>
          <w:rFonts w:ascii="Arial" w:cs="Arial" w:eastAsia="Arial" w:hAnsi="Arial"/>
          <w:color w:val="3a3939"/>
          <w:sz w:val="20"/>
          <w:szCs w:val="20"/>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48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265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54"/>
      <w:tblGridChange w:id="0">
        <w:tblGrid>
          <w:gridCol w:w="2654"/>
        </w:tblGrid>
      </w:tblGridChange>
    </w:tblGrid>
    <w:tr>
      <w:trPr>
        <w:cantSplit w:val="0"/>
        <w:trHeight w:val="340" w:hRule="atLeast"/>
        <w:tblHeader w:val="0"/>
      </w:trPr>
      <w:tc>
        <w:tcPr>
          <w:vAlign w:val="center"/>
        </w:tcPr>
        <w:p w:rsidR="00000000" w:rsidDel="00000000" w:rsidP="00000000" w:rsidRDefault="00000000" w:rsidRPr="00000000" w14:paraId="0000006C">
          <w:pPr>
            <w:spacing w:before="0" w:lineRule="auto"/>
            <w:ind w:left="20"/>
            <w:jc w:val="left"/>
            <w:rPr>
              <w:b w:val="1"/>
              <w:bCs w:val="1"/>
              <w:sz w:val="16"/>
              <w:szCs w:val="16"/>
            </w:rPr>
          </w:pPr>
          <w:r w:rsidDel="00000000" w:rsidR="00000000" w:rsidRPr="00000000">
            <w:rPr>
              <w:b w:val="1"/>
              <w:bCs w:val="1"/>
              <w:sz w:val="16"/>
              <w:szCs w:val="16"/>
              <w:rtl w:val="0"/>
            </w:rPr>
            <w:t xml:space="preserve">IDU-SAMC-DTAF-002-2026 </w:t>
          </w:r>
          <w:r w:rsidDel="00000000" w:rsidR="00000000" w:rsidRPr="00000000">
            <w:rPr>
              <w:rtl w:val="0"/>
            </w:rPr>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207337965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2073379653"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2073379650" name="image4.png"/>
                <a:graphic>
                  <a:graphicData uri="http://schemas.openxmlformats.org/drawingml/2006/picture">
                    <pic:pic>
                      <pic:nvPicPr>
                        <pic:cNvPr descr="Logotipo, nombre de la empresa&#10;&#10;El contenido generado por IA puede ser incorrecto." id="0" name="image4.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3673"/>
      </w:tabs>
      <w:spacing w:after="240" w:before="120" w:line="240" w:lineRule="auto"/>
      <w:ind w:left="0" w:right="0" w:firstLine="0"/>
      <w:jc w:val="both"/>
      <w:rPr>
        <w:rFonts w:ascii="Arial" w:cs="Arial" w:eastAsia="Arial" w:hAnsi="Arial"/>
        <w:b w:val="0"/>
        <w:bCs w:val="0"/>
        <w:i w:val="0"/>
        <w:iCs w:val="0"/>
        <w:smallCaps w:val="0"/>
        <w:strike w:val="0"/>
        <w:color w:val="4e4d4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207337965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Style w:val="Heading1"/>
      <w:rPr/>
    </w:pPr>
    <w:r w:rsidDel="00000000" w:rsidR="00000000" w:rsidRPr="00000000">
      <w:rPr>
        <w:rtl w:val="0"/>
      </w:rPr>
      <w:t xml:space="preserve">TÍTULO DEL DOCUMENTO</w:t>
    </w:r>
  </w:p>
  <w:p w:rsidR="00000000" w:rsidDel="00000000" w:rsidP="00000000" w:rsidRDefault="00000000" w:rsidRPr="00000000" w14:paraId="0000006A">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semiHidden w:val="1"/>
    <w:unhideWhenUsed w:val="1"/>
    <w:rsid w:val="001C535A"/>
    <w:rPr>
      <w:sz w:val="20"/>
      <w:szCs w:val="20"/>
    </w:rPr>
  </w:style>
  <w:style w:type="character" w:styleId="TextocomentarioCar" w:customStyle="1">
    <w:name w:val="Texto comentario Car"/>
    <w:basedOn w:val="Fuentedeprrafopredeter"/>
    <w:link w:val="Textocomentario"/>
    <w:uiPriority w:val="99"/>
    <w:semiHidden w:val="1"/>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43670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43670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8EAKyAbLtp0RaLyXe8HuTmDzmw==">CgMxLjA4AHIhMUxzU3hhZGowQWVVUjd5VHFUQUpPTlkzZV9JV2ptMER0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2022-08-01T21:36:00Z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