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9D1A1" w14:textId="77777777" w:rsidR="00480E7B" w:rsidRPr="00BF5D85" w:rsidRDefault="00480E7B" w:rsidP="003A0E96">
      <w:pPr>
        <w:spacing w:before="100" w:beforeAutospacing="1" w:after="0" w:line="240" w:lineRule="auto"/>
        <w:rPr>
          <w:rFonts w:ascii="Arial" w:hAnsi="Arial" w:cs="Arial"/>
          <w:b/>
          <w:spacing w:val="2"/>
        </w:rPr>
      </w:pPr>
    </w:p>
    <w:p w14:paraId="3581EE76" w14:textId="77777777" w:rsidR="003A0E96" w:rsidRPr="00BF5D85" w:rsidRDefault="00480E7B" w:rsidP="003A0E96">
      <w:pPr>
        <w:spacing w:after="0" w:line="240" w:lineRule="auto"/>
        <w:jc w:val="center"/>
        <w:rPr>
          <w:rFonts w:ascii="Arial" w:hAnsi="Arial" w:cs="Arial"/>
          <w:b/>
          <w:bCs/>
        </w:rPr>
      </w:pPr>
      <w:r w:rsidRPr="00BF5D85">
        <w:rPr>
          <w:rFonts w:ascii="Arial" w:hAnsi="Arial" w:cs="Arial"/>
          <w:b/>
          <w:bCs/>
        </w:rPr>
        <w:t>FORMATO No. 7</w:t>
      </w:r>
    </w:p>
    <w:p w14:paraId="61048385" w14:textId="77777777" w:rsidR="003A0E96" w:rsidRPr="00BF5D85" w:rsidRDefault="003A0E96" w:rsidP="003A0E96">
      <w:pPr>
        <w:spacing w:after="0" w:line="240" w:lineRule="auto"/>
        <w:jc w:val="center"/>
        <w:rPr>
          <w:rFonts w:ascii="Arial" w:hAnsi="Arial" w:cs="Arial"/>
          <w:b/>
          <w:bCs/>
        </w:rPr>
      </w:pPr>
    </w:p>
    <w:p w14:paraId="1C603CE2" w14:textId="5947E0A5" w:rsidR="00CE10E0" w:rsidRPr="00BF5D85" w:rsidRDefault="00480E7B" w:rsidP="003A0E96">
      <w:pPr>
        <w:spacing w:after="0" w:line="240" w:lineRule="auto"/>
        <w:jc w:val="center"/>
        <w:rPr>
          <w:rFonts w:ascii="Arial" w:hAnsi="Arial" w:cs="Arial"/>
          <w:b/>
          <w:spacing w:val="2"/>
        </w:rPr>
      </w:pPr>
      <w:r w:rsidRPr="00BF5D85">
        <w:rPr>
          <w:rFonts w:ascii="Arial" w:hAnsi="Arial" w:cs="Arial"/>
          <w:b/>
          <w:spacing w:val="2"/>
        </w:rPr>
        <w:t xml:space="preserve">OFERTA TÉCNICA Y ECONÓMICA </w:t>
      </w:r>
    </w:p>
    <w:p w14:paraId="67CDF15F" w14:textId="77777777" w:rsidR="003A0E96" w:rsidRPr="00BF5D85" w:rsidRDefault="003A0E96" w:rsidP="003A0E96">
      <w:pPr>
        <w:spacing w:after="0" w:line="240" w:lineRule="auto"/>
        <w:jc w:val="center"/>
        <w:rPr>
          <w:rFonts w:ascii="Arial" w:hAnsi="Arial" w:cs="Arial"/>
          <w:b/>
          <w:spacing w:val="2"/>
        </w:rPr>
      </w:pPr>
    </w:p>
    <w:p w14:paraId="56022C47" w14:textId="77777777" w:rsidR="003A0E96" w:rsidRPr="00BF5D85" w:rsidRDefault="003A0E96" w:rsidP="003A0E96">
      <w:pPr>
        <w:spacing w:after="0" w:line="240" w:lineRule="auto"/>
        <w:jc w:val="center"/>
        <w:rPr>
          <w:rFonts w:ascii="Arial" w:hAnsi="Arial" w:cs="Arial"/>
          <w:b/>
          <w:bCs/>
        </w:rPr>
      </w:pPr>
    </w:p>
    <w:p w14:paraId="7E06F612" w14:textId="2E094441" w:rsidR="00CE10E0" w:rsidRPr="00BF5D85" w:rsidRDefault="00CE10E0" w:rsidP="003A0E96">
      <w:pPr>
        <w:pStyle w:val="Sinespaciado"/>
        <w:jc w:val="center"/>
        <w:rPr>
          <w:rFonts w:ascii="Arial" w:hAnsi="Arial" w:cs="Arial"/>
        </w:rPr>
      </w:pPr>
      <w:r w:rsidRPr="00BF5D85">
        <w:rPr>
          <w:rFonts w:ascii="Arial" w:hAnsi="Arial" w:cs="Arial"/>
          <w:b/>
          <w:spacing w:val="2"/>
        </w:rPr>
        <w:t>INDICACIONES:</w:t>
      </w:r>
      <w:r w:rsidRPr="00BF5D85">
        <w:rPr>
          <w:rFonts w:ascii="Arial" w:hAnsi="Arial" w:cs="Arial"/>
        </w:rPr>
        <w:t xml:space="preserve"> </w:t>
      </w:r>
    </w:p>
    <w:p w14:paraId="212EB6BC" w14:textId="77777777" w:rsidR="007D4A23" w:rsidRPr="00BF5D85" w:rsidRDefault="007D4A23" w:rsidP="007D4A23">
      <w:pPr>
        <w:autoSpaceDE w:val="0"/>
        <w:autoSpaceDN w:val="0"/>
        <w:adjustRightInd w:val="0"/>
        <w:spacing w:after="0" w:line="240" w:lineRule="auto"/>
        <w:rPr>
          <w:rFonts w:ascii="Arial" w:eastAsiaTheme="minorHAnsi" w:hAnsi="Arial" w:cs="Arial"/>
          <w:color w:val="000000"/>
        </w:rPr>
      </w:pPr>
    </w:p>
    <w:p w14:paraId="794509F2" w14:textId="77777777" w:rsidR="00E96269" w:rsidRPr="00BF5D85" w:rsidRDefault="00E96269" w:rsidP="001C10F5">
      <w:pPr>
        <w:spacing w:before="100" w:beforeAutospacing="1" w:after="100" w:afterAutospacing="1" w:line="360" w:lineRule="auto"/>
        <w:ind w:left="708"/>
        <w:jc w:val="both"/>
        <w:rPr>
          <w:rFonts w:ascii="Arial" w:eastAsiaTheme="minorHAnsi" w:hAnsi="Arial" w:cs="Arial"/>
          <w:b/>
          <w:bCs/>
          <w:color w:val="000000"/>
        </w:rPr>
      </w:pPr>
      <w:r w:rsidRPr="00BF5D85">
        <w:rPr>
          <w:rFonts w:ascii="Arial" w:eastAsiaTheme="minorHAnsi" w:hAnsi="Arial" w:cs="Arial"/>
          <w:b/>
          <w:bCs/>
          <w:color w:val="000000"/>
        </w:rPr>
        <w:t>7.1 CONDICIONES DE LA PROPUESTA TECNICA Y ECONOMICA:</w:t>
      </w:r>
    </w:p>
    <w:p w14:paraId="05D07064" w14:textId="7C318885" w:rsidR="00E96269" w:rsidRPr="00BF5D85" w:rsidRDefault="00E96269" w:rsidP="001C10F5">
      <w:pPr>
        <w:spacing w:before="100" w:beforeAutospacing="1" w:after="100" w:afterAutospacing="1" w:line="240" w:lineRule="auto"/>
        <w:ind w:left="708"/>
        <w:jc w:val="both"/>
        <w:rPr>
          <w:rFonts w:ascii="Arial" w:eastAsiaTheme="minorHAnsi" w:hAnsi="Arial" w:cs="Arial"/>
          <w:color w:val="000000"/>
        </w:rPr>
      </w:pPr>
      <w:r w:rsidRPr="00BF5D85">
        <w:rPr>
          <w:rFonts w:ascii="Arial" w:eastAsiaTheme="minorHAnsi" w:hAnsi="Arial" w:cs="Arial"/>
          <w:color w:val="000000"/>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423820BF" w14:textId="6F262505" w:rsidR="00E96269" w:rsidRPr="00BF5D85" w:rsidRDefault="00E96269" w:rsidP="001C10F5">
      <w:pPr>
        <w:spacing w:before="100" w:beforeAutospacing="1" w:after="100" w:afterAutospacing="1" w:line="240" w:lineRule="auto"/>
        <w:ind w:left="708"/>
        <w:jc w:val="both"/>
        <w:rPr>
          <w:rFonts w:ascii="Arial" w:eastAsiaTheme="minorHAnsi" w:hAnsi="Arial" w:cs="Arial"/>
          <w:color w:val="000000"/>
        </w:rPr>
      </w:pPr>
      <w:r w:rsidRPr="00BF5D85">
        <w:rPr>
          <w:rFonts w:ascii="Segoe UI Symbol" w:eastAsiaTheme="minorHAnsi" w:hAnsi="Segoe UI Symbol" w:cs="Segoe UI Symbol"/>
          <w:color w:val="000000"/>
        </w:rPr>
        <w:t>➢</w:t>
      </w:r>
      <w:r w:rsidRPr="00BF5D85">
        <w:rPr>
          <w:rFonts w:ascii="Arial" w:eastAsiaTheme="minorHAnsi" w:hAnsi="Arial" w:cs="Arial"/>
          <w:color w:val="000000"/>
        </w:rPr>
        <w:t xml:space="preserve"> Nota </w:t>
      </w:r>
      <w:r w:rsidR="00491C52" w:rsidRPr="00BF5D85">
        <w:rPr>
          <w:rFonts w:ascii="Arial" w:eastAsiaTheme="minorHAnsi" w:hAnsi="Arial" w:cs="Arial"/>
          <w:color w:val="000000"/>
        </w:rPr>
        <w:t>1</w:t>
      </w:r>
      <w:r w:rsidRPr="00BF5D85">
        <w:rPr>
          <w:rFonts w:ascii="Arial" w:eastAsiaTheme="minorHAnsi" w:hAnsi="Arial" w:cs="Arial"/>
          <w:color w:val="000000"/>
        </w:rPr>
        <w:t>: El proponente deberá cotizar la totalidad de los ítems señalados conforme a las características técnicas estipuladas en las ESPECIFICACIONES TÉCNICAS DEL OBJETO A CONTRATAR.</w:t>
      </w:r>
    </w:p>
    <w:p w14:paraId="5E42E366" w14:textId="7F5546A7" w:rsidR="00E96269" w:rsidRPr="00BF5D85" w:rsidRDefault="00E96269" w:rsidP="001C10F5">
      <w:pPr>
        <w:spacing w:before="100" w:beforeAutospacing="1" w:after="100" w:afterAutospacing="1" w:line="240" w:lineRule="auto"/>
        <w:ind w:left="708"/>
        <w:jc w:val="both"/>
        <w:rPr>
          <w:rFonts w:ascii="Arial" w:eastAsiaTheme="minorHAnsi" w:hAnsi="Arial" w:cs="Arial"/>
          <w:color w:val="000000"/>
        </w:rPr>
      </w:pPr>
      <w:r w:rsidRPr="00BF5D85">
        <w:rPr>
          <w:rFonts w:ascii="Segoe UI Symbol" w:eastAsiaTheme="minorHAnsi" w:hAnsi="Segoe UI Symbol" w:cs="Segoe UI Symbol"/>
          <w:color w:val="000000"/>
        </w:rPr>
        <w:t>➢</w:t>
      </w:r>
      <w:r w:rsidRPr="00BF5D85">
        <w:rPr>
          <w:rFonts w:ascii="Arial" w:eastAsiaTheme="minorHAnsi" w:hAnsi="Arial" w:cs="Arial"/>
          <w:color w:val="000000"/>
        </w:rPr>
        <w:t xml:space="preserve"> Nota </w:t>
      </w:r>
      <w:r w:rsidR="00491C52" w:rsidRPr="00BF5D85">
        <w:rPr>
          <w:rFonts w:ascii="Arial" w:eastAsiaTheme="minorHAnsi" w:hAnsi="Arial" w:cs="Arial"/>
          <w:color w:val="000000"/>
        </w:rPr>
        <w:t>2</w:t>
      </w:r>
      <w:r w:rsidRPr="00BF5D85">
        <w:rPr>
          <w:rFonts w:ascii="Arial" w:eastAsiaTheme="minorHAnsi" w:hAnsi="Arial" w:cs="Arial"/>
          <w:color w:val="000000"/>
        </w:rPr>
        <w:t xml:space="preserve">: En cuanto a la presentación de la oferta técnica y económica, </w:t>
      </w:r>
      <w:r w:rsidR="005C199C" w:rsidRPr="00BF5D85">
        <w:rPr>
          <w:rStyle w:val="normaltextrun"/>
          <w:rFonts w:ascii="Arial" w:hAnsi="Arial" w:cs="Arial"/>
          <w:b/>
          <w:bCs/>
          <w:lang w:val="es-ES"/>
        </w:rPr>
        <w:t xml:space="preserve">MUNICIPIO DE VILLA DE LEYVA </w:t>
      </w:r>
      <w:r w:rsidRPr="00BF5D85">
        <w:rPr>
          <w:rFonts w:ascii="Arial" w:eastAsiaTheme="minorHAnsi" w:hAnsi="Arial" w:cs="Arial"/>
          <w:color w:val="000000"/>
        </w:rPr>
        <w:t>tomará como el valor de la oferta, el valor registrado en el cuestionario SECOP II, el cual debe coincidir con el valor total de la propuesta adjunta presentada en PDF (formato de oferta técnica y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2%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SECOP II mayor al 2%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427963BB" w:rsidR="00E96269" w:rsidRPr="00BF5D85" w:rsidRDefault="00E96269" w:rsidP="001C10F5">
      <w:pPr>
        <w:spacing w:before="100" w:beforeAutospacing="1" w:after="100" w:afterAutospacing="1" w:line="240" w:lineRule="auto"/>
        <w:ind w:left="708"/>
        <w:jc w:val="both"/>
        <w:rPr>
          <w:rFonts w:ascii="Arial" w:eastAsiaTheme="minorHAnsi" w:hAnsi="Arial" w:cs="Arial"/>
          <w:color w:val="000000"/>
        </w:rPr>
      </w:pPr>
      <w:r w:rsidRPr="00BF5D85">
        <w:rPr>
          <w:rFonts w:ascii="Segoe UI Symbol" w:eastAsiaTheme="minorHAnsi" w:hAnsi="Segoe UI Symbol" w:cs="Segoe UI Symbol"/>
          <w:color w:val="000000"/>
        </w:rPr>
        <w:t>➢</w:t>
      </w:r>
      <w:r w:rsidRPr="00BF5D85">
        <w:rPr>
          <w:rFonts w:ascii="Arial" w:eastAsiaTheme="minorHAnsi" w:hAnsi="Arial" w:cs="Arial"/>
          <w:color w:val="000000"/>
        </w:rPr>
        <w:t xml:space="preserve"> Nota </w:t>
      </w:r>
      <w:r w:rsidR="00491C52" w:rsidRPr="00BF5D85">
        <w:rPr>
          <w:rFonts w:ascii="Arial" w:eastAsiaTheme="minorHAnsi" w:hAnsi="Arial" w:cs="Arial"/>
          <w:color w:val="000000"/>
        </w:rPr>
        <w:t>3</w:t>
      </w:r>
      <w:r w:rsidRPr="00BF5D85">
        <w:rPr>
          <w:rFonts w:ascii="Arial" w:eastAsiaTheme="minorHAnsi" w:hAnsi="Arial" w:cs="Arial"/>
          <w:color w:val="000000"/>
        </w:rPr>
        <w:t xml:space="preserve">. Corrección Aritmética: Los errores de tipo aritmético que sean cometidos por el PROPONENTE en su OFERTA ECONÓMICA máximo hasta el 2% como se indica en el párrafo anterior, serán corregidos por la entidad y éste será el valor que tomará la entidad </w:t>
      </w:r>
      <w:r w:rsidRPr="00BF5D85">
        <w:rPr>
          <w:rFonts w:ascii="Arial" w:eastAsiaTheme="minorHAnsi" w:hAnsi="Arial" w:cs="Arial"/>
          <w:color w:val="000000"/>
        </w:rPr>
        <w:lastRenderedPageBreak/>
        <w:t>para efectos de la OFERTA. La corrección la realizará la entidad en el momento de la verificación y evaluación de las ofertas económicas.</w:t>
      </w:r>
    </w:p>
    <w:p w14:paraId="39328378" w14:textId="3715D502" w:rsidR="00E96269" w:rsidRPr="00BF5D85" w:rsidRDefault="00E96269" w:rsidP="001C10F5">
      <w:pPr>
        <w:spacing w:before="100" w:beforeAutospacing="1" w:after="100" w:afterAutospacing="1" w:line="240" w:lineRule="auto"/>
        <w:ind w:left="708"/>
        <w:jc w:val="both"/>
        <w:rPr>
          <w:rFonts w:ascii="Arial" w:eastAsiaTheme="minorHAnsi" w:hAnsi="Arial" w:cs="Arial"/>
          <w:color w:val="000000"/>
        </w:rPr>
      </w:pPr>
      <w:r w:rsidRPr="00BF5D85">
        <w:rPr>
          <w:rFonts w:ascii="Segoe UI Symbol" w:eastAsiaTheme="minorHAnsi" w:hAnsi="Segoe UI Symbol" w:cs="Segoe UI Symbol"/>
          <w:color w:val="000000"/>
        </w:rPr>
        <w:t>➢</w:t>
      </w:r>
      <w:r w:rsidRPr="00BF5D85">
        <w:rPr>
          <w:rFonts w:ascii="Arial" w:eastAsiaTheme="minorHAnsi" w:hAnsi="Arial" w:cs="Arial"/>
          <w:color w:val="000000"/>
        </w:rPr>
        <w:t xml:space="preserve"> Nota </w:t>
      </w:r>
      <w:r w:rsidR="00491C52" w:rsidRPr="00BF5D85">
        <w:rPr>
          <w:rFonts w:ascii="Arial" w:eastAsiaTheme="minorHAnsi" w:hAnsi="Arial" w:cs="Arial"/>
          <w:color w:val="000000"/>
        </w:rPr>
        <w:t>4</w:t>
      </w:r>
      <w:r w:rsidRPr="00BF5D85">
        <w:rPr>
          <w:rFonts w:ascii="Arial" w:eastAsiaTheme="minorHAnsi" w:hAnsi="Arial" w:cs="Arial"/>
          <w:color w:val="000000"/>
        </w:rPr>
        <w:t>: En el valor de la oferta económica se deberán contemplar todos los costos directos, indirectos, impuestos, tasas y contribuciones nacionales, departamentales y municipales y cualquier otra erogación necesaria para la ejecución del contrato resultado del presente proceso 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292117CF" w:rsidR="00480E7B" w:rsidRPr="00BF5D85" w:rsidRDefault="00E96269" w:rsidP="001C10F5">
      <w:pPr>
        <w:spacing w:before="100" w:beforeAutospacing="1" w:after="100" w:afterAutospacing="1" w:line="240" w:lineRule="auto"/>
        <w:ind w:left="708"/>
        <w:jc w:val="both"/>
        <w:rPr>
          <w:rFonts w:ascii="Arial" w:hAnsi="Arial" w:cs="Arial"/>
          <w:spacing w:val="2"/>
        </w:rPr>
      </w:pPr>
      <w:r w:rsidRPr="00BF5D85">
        <w:rPr>
          <w:rFonts w:ascii="Segoe UI Symbol" w:eastAsiaTheme="minorHAnsi" w:hAnsi="Segoe UI Symbol" w:cs="Segoe UI Symbol"/>
          <w:color w:val="000000"/>
        </w:rPr>
        <w:t>➢</w:t>
      </w:r>
      <w:r w:rsidRPr="00BF5D85">
        <w:rPr>
          <w:rFonts w:ascii="Arial" w:eastAsiaTheme="minorHAnsi" w:hAnsi="Arial" w:cs="Arial"/>
          <w:color w:val="000000"/>
        </w:rPr>
        <w:t xml:space="preserve"> Nota </w:t>
      </w:r>
      <w:r w:rsidR="00491C52" w:rsidRPr="00BF5D85">
        <w:rPr>
          <w:rFonts w:ascii="Arial" w:eastAsiaTheme="minorHAnsi" w:hAnsi="Arial" w:cs="Arial"/>
          <w:color w:val="000000"/>
        </w:rPr>
        <w:t>5</w:t>
      </w:r>
      <w:r w:rsidRPr="00BF5D85">
        <w:rPr>
          <w:rFonts w:ascii="Arial" w:eastAsiaTheme="minorHAnsi" w:hAnsi="Arial" w:cs="Arial"/>
          <w:color w:val="000000"/>
        </w:rPr>
        <w:t>: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Pr="00BF5D85" w:rsidRDefault="00386188" w:rsidP="00CE10E0">
      <w:pPr>
        <w:spacing w:before="100" w:beforeAutospacing="1" w:after="100" w:afterAutospacing="1" w:line="360" w:lineRule="auto"/>
        <w:rPr>
          <w:rFonts w:ascii="Arial" w:eastAsia="Times New Roman" w:hAnsi="Arial" w:cs="Arial"/>
          <w:b/>
          <w:bCs/>
          <w:lang w:val="es-ES"/>
        </w:rPr>
      </w:pPr>
    </w:p>
    <w:p w14:paraId="03D32DF7" w14:textId="77777777" w:rsidR="003F5F24" w:rsidRPr="00BF5D85" w:rsidRDefault="003F5F24" w:rsidP="00CE10E0">
      <w:pPr>
        <w:spacing w:before="100" w:beforeAutospacing="1" w:after="100" w:afterAutospacing="1" w:line="360" w:lineRule="auto"/>
        <w:rPr>
          <w:rFonts w:ascii="Arial" w:eastAsia="Times New Roman" w:hAnsi="Arial" w:cs="Arial"/>
          <w:b/>
          <w:bCs/>
          <w:lang w:val="es-ES"/>
        </w:rPr>
      </w:pPr>
    </w:p>
    <w:p w14:paraId="579705F1" w14:textId="77777777" w:rsidR="003F5F24" w:rsidRPr="00BF5D85" w:rsidRDefault="003F5F24" w:rsidP="00CE10E0">
      <w:pPr>
        <w:spacing w:before="100" w:beforeAutospacing="1" w:after="100" w:afterAutospacing="1" w:line="360" w:lineRule="auto"/>
        <w:rPr>
          <w:rFonts w:ascii="Arial" w:eastAsia="Times New Roman" w:hAnsi="Arial" w:cs="Arial"/>
          <w:b/>
          <w:bCs/>
          <w:lang w:val="es-ES"/>
        </w:rPr>
      </w:pPr>
    </w:p>
    <w:p w14:paraId="57CBC4A4" w14:textId="77777777" w:rsidR="003F5F24" w:rsidRPr="00BF5D85" w:rsidRDefault="003F5F24" w:rsidP="00CE10E0">
      <w:pPr>
        <w:spacing w:before="100" w:beforeAutospacing="1" w:after="100" w:afterAutospacing="1" w:line="360" w:lineRule="auto"/>
        <w:rPr>
          <w:rFonts w:ascii="Arial" w:eastAsia="Times New Roman" w:hAnsi="Arial" w:cs="Arial"/>
          <w:b/>
          <w:bCs/>
          <w:lang w:val="es-ES"/>
        </w:rPr>
      </w:pPr>
    </w:p>
    <w:p w14:paraId="7C43330C" w14:textId="77777777" w:rsidR="00BA2D78" w:rsidRPr="00BF5D85" w:rsidRDefault="00BA2D78" w:rsidP="00CE10E0">
      <w:pPr>
        <w:spacing w:before="100" w:beforeAutospacing="1" w:after="100" w:afterAutospacing="1" w:line="360" w:lineRule="auto"/>
        <w:rPr>
          <w:rFonts w:ascii="Arial" w:eastAsia="Times New Roman" w:hAnsi="Arial" w:cs="Arial"/>
          <w:b/>
          <w:bCs/>
          <w:lang w:val="es-ES"/>
        </w:rPr>
      </w:pPr>
    </w:p>
    <w:p w14:paraId="7FC1EDF5" w14:textId="2833A39C" w:rsidR="00386188" w:rsidRPr="00BF5D85" w:rsidRDefault="003A0E96" w:rsidP="003A0E96">
      <w:pPr>
        <w:spacing w:before="100" w:beforeAutospacing="1" w:after="100" w:afterAutospacing="1" w:line="360" w:lineRule="auto"/>
        <w:jc w:val="center"/>
        <w:rPr>
          <w:rFonts w:ascii="Arial" w:eastAsia="Times New Roman" w:hAnsi="Arial" w:cs="Arial"/>
          <w:b/>
          <w:bCs/>
          <w:lang w:val="es-ES"/>
        </w:rPr>
      </w:pPr>
      <w:r w:rsidRPr="00BF5D85">
        <w:rPr>
          <w:rFonts w:ascii="Arial" w:eastAsia="Times New Roman" w:hAnsi="Arial" w:cs="Arial"/>
          <w:b/>
          <w:bCs/>
          <w:lang w:val="es-ES"/>
        </w:rPr>
        <w:t>ESPACIO EN BLANCO</w:t>
      </w:r>
    </w:p>
    <w:p w14:paraId="2A092FDF" w14:textId="759B3829" w:rsidR="00386188" w:rsidRPr="00BF5D85" w:rsidRDefault="00386188" w:rsidP="00CE10E0">
      <w:pPr>
        <w:spacing w:before="100" w:beforeAutospacing="1" w:after="100" w:afterAutospacing="1" w:line="360" w:lineRule="auto"/>
        <w:rPr>
          <w:rFonts w:ascii="Arial" w:hAnsi="Arial" w:cs="Arial"/>
          <w:b/>
          <w:spacing w:val="2"/>
        </w:rPr>
      </w:pPr>
    </w:p>
    <w:p w14:paraId="5EC68689" w14:textId="0124298A" w:rsidR="00491C52" w:rsidRPr="00BF5D85" w:rsidRDefault="00491C52" w:rsidP="00CE10E0">
      <w:pPr>
        <w:spacing w:before="100" w:beforeAutospacing="1" w:after="100" w:afterAutospacing="1" w:line="360" w:lineRule="auto"/>
        <w:rPr>
          <w:rFonts w:ascii="Arial" w:hAnsi="Arial" w:cs="Arial"/>
          <w:b/>
          <w:spacing w:val="2"/>
        </w:rPr>
      </w:pPr>
    </w:p>
    <w:p w14:paraId="6188AF53" w14:textId="53BAF2F2" w:rsidR="00491C52" w:rsidRPr="00BF5D85" w:rsidRDefault="00491C52" w:rsidP="00CE10E0">
      <w:pPr>
        <w:spacing w:before="100" w:beforeAutospacing="1" w:after="100" w:afterAutospacing="1" w:line="360" w:lineRule="auto"/>
        <w:rPr>
          <w:rFonts w:ascii="Arial" w:hAnsi="Arial" w:cs="Arial"/>
          <w:b/>
          <w:spacing w:val="2"/>
        </w:rPr>
      </w:pPr>
    </w:p>
    <w:p w14:paraId="51529941" w14:textId="77777777" w:rsidR="003F5F24" w:rsidRPr="00BF5D85" w:rsidRDefault="003F5F24" w:rsidP="00CE10E0">
      <w:pPr>
        <w:spacing w:before="100" w:beforeAutospacing="1" w:after="100" w:afterAutospacing="1" w:line="360" w:lineRule="auto"/>
        <w:rPr>
          <w:rFonts w:ascii="Arial" w:hAnsi="Arial" w:cs="Arial"/>
          <w:b/>
          <w:spacing w:val="2"/>
        </w:rPr>
      </w:pPr>
    </w:p>
    <w:p w14:paraId="68CE3E6F" w14:textId="77777777" w:rsidR="003F5F24" w:rsidRPr="00BF5D85" w:rsidRDefault="003F5F24" w:rsidP="00CE10E0">
      <w:pPr>
        <w:spacing w:before="100" w:beforeAutospacing="1" w:after="100" w:afterAutospacing="1" w:line="360" w:lineRule="auto"/>
        <w:rPr>
          <w:rFonts w:ascii="Arial" w:hAnsi="Arial" w:cs="Arial"/>
          <w:b/>
          <w:spacing w:val="2"/>
        </w:rPr>
      </w:pPr>
    </w:p>
    <w:p w14:paraId="3F43BC77" w14:textId="77777777" w:rsidR="003F5F24" w:rsidRPr="00BF5D85" w:rsidRDefault="003F5F24" w:rsidP="00480E7B">
      <w:pPr>
        <w:autoSpaceDE w:val="0"/>
        <w:autoSpaceDN w:val="0"/>
        <w:spacing w:after="0" w:line="240" w:lineRule="auto"/>
        <w:rPr>
          <w:rFonts w:ascii="Arial" w:hAnsi="Arial" w:cs="Arial"/>
          <w:b/>
          <w:spacing w:val="2"/>
        </w:rPr>
      </w:pPr>
    </w:p>
    <w:p w14:paraId="7597A90D" w14:textId="3DA79B56" w:rsidR="00480E7B" w:rsidRPr="00BF5D85" w:rsidRDefault="00480E7B" w:rsidP="00480E7B">
      <w:pPr>
        <w:autoSpaceDE w:val="0"/>
        <w:autoSpaceDN w:val="0"/>
        <w:spacing w:after="0" w:line="240" w:lineRule="auto"/>
        <w:rPr>
          <w:rFonts w:ascii="Arial" w:eastAsia="Times New Roman" w:hAnsi="Arial" w:cs="Arial"/>
          <w:lang w:val="es-ES_tradnl" w:eastAsia="es-ES"/>
        </w:rPr>
      </w:pPr>
      <w:r w:rsidRPr="00BF5D85">
        <w:rPr>
          <w:rFonts w:ascii="Arial" w:eastAsia="Times New Roman" w:hAnsi="Arial" w:cs="Arial"/>
          <w:lang w:val="es-ES_tradnl" w:eastAsia="es-ES"/>
        </w:rPr>
        <w:t>Ciudad y fecha</w:t>
      </w:r>
    </w:p>
    <w:p w14:paraId="563D50CE" w14:textId="77777777" w:rsidR="00480E7B" w:rsidRPr="00BF5D85" w:rsidRDefault="00480E7B" w:rsidP="00480E7B">
      <w:pPr>
        <w:autoSpaceDE w:val="0"/>
        <w:autoSpaceDN w:val="0"/>
        <w:spacing w:after="0" w:line="240" w:lineRule="auto"/>
        <w:rPr>
          <w:rFonts w:ascii="Arial" w:eastAsia="Times New Roman" w:hAnsi="Arial" w:cs="Arial"/>
          <w:lang w:val="es-ES_tradnl" w:eastAsia="es-ES"/>
        </w:rPr>
      </w:pPr>
      <w:r w:rsidRPr="00BF5D85">
        <w:rPr>
          <w:rFonts w:ascii="Arial" w:eastAsia="Times New Roman" w:hAnsi="Arial" w:cs="Arial"/>
          <w:lang w:val="es-ES_tradnl" w:eastAsia="es-ES"/>
        </w:rPr>
        <w:t>Señores</w:t>
      </w:r>
    </w:p>
    <w:p w14:paraId="249A4358" w14:textId="62125A66" w:rsidR="00480E7B" w:rsidRPr="00BF5D85" w:rsidRDefault="005C199C" w:rsidP="00480E7B">
      <w:pPr>
        <w:autoSpaceDE w:val="0"/>
        <w:autoSpaceDN w:val="0"/>
        <w:spacing w:after="0" w:line="240" w:lineRule="auto"/>
        <w:rPr>
          <w:rFonts w:ascii="Arial" w:eastAsia="Times New Roman" w:hAnsi="Arial" w:cs="Arial"/>
          <w:lang w:val="es-ES_tradnl" w:eastAsia="es-ES"/>
        </w:rPr>
      </w:pPr>
      <w:r w:rsidRPr="00BF5D85">
        <w:rPr>
          <w:rStyle w:val="normaltextrun"/>
          <w:rFonts w:ascii="Arial" w:hAnsi="Arial" w:cs="Arial"/>
          <w:b/>
          <w:bCs/>
          <w:lang w:val="es-ES"/>
        </w:rPr>
        <w:t xml:space="preserve">MUNICIPIO DE VILLA DE LEYVA </w:t>
      </w:r>
    </w:p>
    <w:p w14:paraId="7522D4BE" w14:textId="77777777" w:rsidR="005C199C" w:rsidRPr="00BF5D85" w:rsidRDefault="005C199C" w:rsidP="00480E7B">
      <w:pPr>
        <w:autoSpaceDE w:val="0"/>
        <w:autoSpaceDN w:val="0"/>
        <w:spacing w:after="0" w:line="240" w:lineRule="auto"/>
        <w:rPr>
          <w:rFonts w:ascii="Arial" w:eastAsia="Times New Roman" w:hAnsi="Arial" w:cs="Arial"/>
          <w:lang w:val="es-ES_tradnl" w:eastAsia="es-ES"/>
        </w:rPr>
      </w:pPr>
    </w:p>
    <w:p w14:paraId="4D1657F7" w14:textId="77777777" w:rsidR="00480E7B" w:rsidRPr="00BF5D85" w:rsidRDefault="00480E7B" w:rsidP="00480E7B">
      <w:pPr>
        <w:autoSpaceDE w:val="0"/>
        <w:autoSpaceDN w:val="0"/>
        <w:spacing w:after="0" w:line="240" w:lineRule="auto"/>
        <w:rPr>
          <w:rFonts w:ascii="Arial" w:eastAsia="Times New Roman" w:hAnsi="Arial" w:cs="Arial"/>
          <w:lang w:val="es-ES_tradnl" w:eastAsia="es-ES"/>
        </w:rPr>
      </w:pPr>
    </w:p>
    <w:p w14:paraId="7C9AD486" w14:textId="666BF49C" w:rsidR="007007F9" w:rsidRPr="00BF5D85" w:rsidRDefault="00480E7B" w:rsidP="004C28E9">
      <w:pPr>
        <w:spacing w:after="0" w:line="240" w:lineRule="auto"/>
        <w:jc w:val="both"/>
        <w:rPr>
          <w:rFonts w:ascii="Arial" w:hAnsi="Arial" w:cs="Arial"/>
          <w:b/>
        </w:rPr>
      </w:pPr>
      <w:r w:rsidRPr="00BF5D85">
        <w:rPr>
          <w:rFonts w:ascii="Arial" w:eastAsia="Times New Roman" w:hAnsi="Arial" w:cs="Arial"/>
          <w:lang w:val="es-ES_tradnl" w:eastAsia="es-ES"/>
        </w:rPr>
        <w:t xml:space="preserve">El suscrito, obrando en representación de _______________________, ofrezco al </w:t>
      </w:r>
      <w:r w:rsidR="005C199C" w:rsidRPr="00BF5D85">
        <w:rPr>
          <w:rStyle w:val="normaltextrun"/>
          <w:rFonts w:ascii="Arial" w:hAnsi="Arial" w:cs="Arial"/>
          <w:b/>
          <w:bCs/>
          <w:lang w:val="es-ES"/>
        </w:rPr>
        <w:t>MUNICIPIO DE VILLA DE LEYVA</w:t>
      </w:r>
      <w:r w:rsidRPr="00BF5D85">
        <w:rPr>
          <w:rFonts w:ascii="Arial" w:eastAsia="Times New Roman" w:hAnsi="Arial" w:cs="Arial"/>
          <w:lang w:val="es-ES_tradnl" w:eastAsia="es-ES"/>
        </w:rPr>
        <w:t>, la _</w:t>
      </w:r>
      <w:r w:rsidR="008876E1" w:rsidRPr="00BF5D85">
        <w:rPr>
          <w:rFonts w:ascii="Arial" w:eastAsia="Times New Roman" w:hAnsi="Arial" w:cs="Arial"/>
          <w:lang w:val="es-ES_tradnl" w:eastAsia="es-ES"/>
        </w:rPr>
        <w:t xml:space="preserve">oferta técnica y económica por la suma de </w:t>
      </w:r>
      <w:proofErr w:type="spellStart"/>
      <w:r w:rsidR="008876E1" w:rsidRPr="00BF5D85">
        <w:rPr>
          <w:rFonts w:ascii="Arial" w:eastAsia="Times New Roman" w:hAnsi="Arial" w:cs="Arial"/>
          <w:lang w:val="es-ES_tradnl" w:eastAsia="es-ES"/>
        </w:rPr>
        <w:t>XXXX</w:t>
      </w:r>
      <w:r w:rsidRPr="00BF5D85">
        <w:rPr>
          <w:rFonts w:ascii="Arial" w:eastAsia="Times New Roman" w:hAnsi="Arial" w:cs="Arial"/>
          <w:lang w:val="es-ES_tradnl" w:eastAsia="es-ES"/>
        </w:rPr>
        <w:t>_____________</w:t>
      </w:r>
      <w:r w:rsidR="008876E1" w:rsidRPr="00BF5D85">
        <w:rPr>
          <w:rFonts w:ascii="Arial" w:eastAsia="Times New Roman" w:hAnsi="Arial" w:cs="Arial"/>
          <w:lang w:val="es-ES_tradnl" w:eastAsia="es-ES"/>
        </w:rPr>
        <w:t>de</w:t>
      </w:r>
      <w:proofErr w:type="spellEnd"/>
      <w:r w:rsidR="008876E1" w:rsidRPr="00BF5D85">
        <w:rPr>
          <w:rFonts w:ascii="Arial" w:eastAsia="Times New Roman" w:hAnsi="Arial" w:cs="Arial"/>
          <w:lang w:val="es-ES_tradnl" w:eastAsia="es-ES"/>
        </w:rPr>
        <w:t xml:space="preserve"> conformidad</w:t>
      </w:r>
      <w:r w:rsidRPr="00BF5D85">
        <w:rPr>
          <w:rFonts w:ascii="Arial" w:eastAsia="Times New Roman" w:hAnsi="Arial" w:cs="Arial"/>
          <w:lang w:val="es-ES_tradnl" w:eastAsia="es-ES"/>
        </w:rPr>
        <w:t xml:space="preserve"> con las </w:t>
      </w:r>
      <w:r w:rsidR="008876E1" w:rsidRPr="00BF5D85">
        <w:rPr>
          <w:rFonts w:ascii="Arial" w:eastAsia="Times New Roman" w:hAnsi="Arial" w:cs="Arial"/>
          <w:b/>
          <w:bCs/>
          <w:lang w:val="es-ES_tradnl" w:eastAsia="es-ES"/>
        </w:rPr>
        <w:t>ESPECIFICACIONES TÉCNICAS SEÑALADAS</w:t>
      </w:r>
      <w:r w:rsidR="00386188" w:rsidRPr="00BF5D85">
        <w:rPr>
          <w:rFonts w:ascii="Arial" w:eastAsia="Times New Roman" w:hAnsi="Arial" w:cs="Arial"/>
          <w:b/>
          <w:bCs/>
          <w:lang w:val="es-ES_tradnl" w:eastAsia="es-ES"/>
        </w:rPr>
        <w:t xml:space="preserve"> POR LA ENTIDAD</w:t>
      </w:r>
      <w:r w:rsidR="008876E1" w:rsidRPr="00BF5D85">
        <w:rPr>
          <w:rFonts w:ascii="Arial" w:eastAsia="Times New Roman" w:hAnsi="Arial" w:cs="Arial"/>
          <w:lang w:val="es-ES_tradnl" w:eastAsia="es-ES"/>
        </w:rPr>
        <w:t xml:space="preserve">, </w:t>
      </w:r>
      <w:r w:rsidRPr="00BF5D85">
        <w:rPr>
          <w:rFonts w:ascii="Arial" w:eastAsia="Times New Roman" w:hAnsi="Arial" w:cs="Arial"/>
          <w:lang w:val="es-ES_tradnl" w:eastAsia="es-ES"/>
        </w:rPr>
        <w:t>condiciones y plazo estipulado en la invitación p</w:t>
      </w:r>
      <w:r w:rsidR="00CE10E0" w:rsidRPr="00BF5D85">
        <w:rPr>
          <w:rFonts w:ascii="Arial" w:eastAsia="Times New Roman" w:hAnsi="Arial" w:cs="Arial"/>
          <w:lang w:val="es-ES_tradnl" w:eastAsia="es-ES"/>
        </w:rPr>
        <w:t>ú</w:t>
      </w:r>
      <w:r w:rsidRPr="00BF5D85">
        <w:rPr>
          <w:rFonts w:ascii="Arial" w:eastAsia="Times New Roman" w:hAnsi="Arial" w:cs="Arial"/>
          <w:lang w:val="es-ES_tradnl" w:eastAsia="es-ES"/>
        </w:rPr>
        <w:t>blica</w:t>
      </w:r>
      <w:r w:rsidR="00CE10E0" w:rsidRPr="00BF5D85">
        <w:rPr>
          <w:rFonts w:ascii="Arial" w:eastAsia="Times New Roman" w:hAnsi="Arial" w:cs="Arial"/>
          <w:lang w:val="es-ES_tradnl" w:eastAsia="es-ES"/>
        </w:rPr>
        <w:t xml:space="preserve"> </w:t>
      </w:r>
      <w:r w:rsidR="00CE10E0" w:rsidRPr="00BF5D85">
        <w:rPr>
          <w:rFonts w:ascii="Arial" w:eastAsia="Times New Roman" w:hAnsi="Arial" w:cs="Arial"/>
          <w:b/>
          <w:bCs/>
          <w:lang w:val="es-ES_tradnl" w:eastAsia="es-ES"/>
        </w:rPr>
        <w:t>N</w:t>
      </w:r>
      <w:r w:rsidR="00BF5D85">
        <w:rPr>
          <w:rFonts w:ascii="Arial" w:eastAsia="Times New Roman" w:hAnsi="Arial" w:cs="Arial"/>
          <w:b/>
          <w:bCs/>
          <w:lang w:val="es-ES_tradnl" w:eastAsia="es-ES"/>
        </w:rPr>
        <w:t>°</w:t>
      </w:r>
      <w:r w:rsidR="00CE10E0" w:rsidRPr="00BF5D85">
        <w:rPr>
          <w:rFonts w:ascii="Arial" w:eastAsia="Times New Roman" w:hAnsi="Arial" w:cs="Arial"/>
          <w:b/>
          <w:bCs/>
          <w:lang w:val="es-ES_tradnl" w:eastAsia="es-ES"/>
        </w:rPr>
        <w:t>.</w:t>
      </w:r>
      <w:r w:rsidR="0083184E" w:rsidRPr="00BF5D85">
        <w:rPr>
          <w:rFonts w:ascii="Arial" w:eastAsia="Times New Roman" w:hAnsi="Arial" w:cs="Arial"/>
          <w:b/>
          <w:bCs/>
          <w:lang w:val="es-ES_tradnl" w:eastAsia="es-ES"/>
        </w:rPr>
        <w:t>RE-ESAL-AMVL-</w:t>
      </w:r>
      <w:r w:rsidR="00BF5D85">
        <w:rPr>
          <w:rFonts w:ascii="Arial" w:eastAsia="Times New Roman" w:hAnsi="Arial" w:cs="Arial"/>
          <w:b/>
          <w:bCs/>
          <w:lang w:val="es-ES_tradnl" w:eastAsia="es-ES"/>
        </w:rPr>
        <w:t>0</w:t>
      </w:r>
      <w:r w:rsidR="00B240D5">
        <w:rPr>
          <w:rFonts w:ascii="Arial" w:eastAsia="Times New Roman" w:hAnsi="Arial" w:cs="Arial"/>
          <w:b/>
          <w:bCs/>
          <w:lang w:val="es-ES_tradnl" w:eastAsia="es-ES"/>
        </w:rPr>
        <w:t>12</w:t>
      </w:r>
      <w:r w:rsidR="0083184E" w:rsidRPr="00BF5D85">
        <w:rPr>
          <w:rFonts w:ascii="Arial" w:eastAsia="Times New Roman" w:hAnsi="Arial" w:cs="Arial"/>
          <w:b/>
          <w:bCs/>
          <w:lang w:val="es-ES_tradnl" w:eastAsia="es-ES"/>
        </w:rPr>
        <w:t>-202</w:t>
      </w:r>
      <w:r w:rsidR="00D93288">
        <w:rPr>
          <w:rFonts w:ascii="Arial" w:eastAsia="Times New Roman" w:hAnsi="Arial" w:cs="Arial"/>
          <w:b/>
          <w:bCs/>
          <w:lang w:val="es-ES_tradnl" w:eastAsia="es-ES"/>
        </w:rPr>
        <w:t>6</w:t>
      </w:r>
      <w:r w:rsidRPr="00BF5D85">
        <w:rPr>
          <w:rFonts w:ascii="Arial" w:eastAsia="Times New Roman" w:hAnsi="Arial" w:cs="Arial"/>
          <w:lang w:val="es-ES_tradnl" w:eastAsia="es-ES"/>
        </w:rPr>
        <w:t>, cuyo objeto es:</w:t>
      </w:r>
      <w:r w:rsidRPr="00BF5D85">
        <w:rPr>
          <w:rFonts w:ascii="Arial" w:eastAsia="Times New Roman" w:hAnsi="Arial" w:cs="Arial"/>
          <w:b/>
          <w:bCs/>
          <w:lang w:val="es-ES_tradnl" w:eastAsia="es-ES"/>
        </w:rPr>
        <w:t xml:space="preserve"> </w:t>
      </w:r>
      <w:r w:rsidR="004C28E9" w:rsidRPr="00BF5D85">
        <w:rPr>
          <w:rFonts w:ascii="Arial" w:hAnsi="Arial" w:cs="Arial"/>
          <w:b/>
          <w:bCs/>
        </w:rPr>
        <w:t>“</w:t>
      </w:r>
      <w:r w:rsidR="00775075" w:rsidRPr="00775075">
        <w:rPr>
          <w:rFonts w:ascii="Arial" w:hAnsi="Arial" w:cs="Arial"/>
          <w:b/>
          <w:bCs/>
        </w:rPr>
        <w:t>AUNAR ESFUERZOS TÉCNICOS, ADMINISTRATIVOS Y FINANCIEROS EN LA IMPLEMENTACIÓN Y EJECUCIÓN DEL PROGRAMA DE ALIMENTACIÓN ESCOLAR PAE, ENTRE EL DEPARTAMENTO DE BOYACÁ Y EL MUNICIPIO DE VILLA DE LEYVA, PARA GARANTIZAR EL PROGRAMA DE ALIMENTACIÓN ESCOLAR – PAE, DURANTE EL SEGUNDO SEMESTRE AÑO 2026.</w:t>
      </w:r>
      <w:r w:rsidR="00D93288" w:rsidRPr="00D93288">
        <w:rPr>
          <w:rFonts w:ascii="Arial" w:hAnsi="Arial" w:cs="Arial"/>
          <w:b/>
          <w:bCs/>
        </w:rPr>
        <w:t>.”</w:t>
      </w:r>
    </w:p>
    <w:p w14:paraId="44838893" w14:textId="77777777" w:rsidR="00BF5D85" w:rsidRDefault="00BF5D85" w:rsidP="004C28E9">
      <w:pPr>
        <w:spacing w:after="0" w:line="240" w:lineRule="auto"/>
        <w:jc w:val="both"/>
        <w:rPr>
          <w:rFonts w:ascii="Arial" w:hAnsi="Arial" w:cs="Arial"/>
          <w:b/>
        </w:rPr>
      </w:pPr>
    </w:p>
    <w:p w14:paraId="14A2267D" w14:textId="68ACB408" w:rsidR="004C28E9" w:rsidRPr="00BF5D85" w:rsidRDefault="00460DB1" w:rsidP="004C28E9">
      <w:pPr>
        <w:spacing w:after="0" w:line="240" w:lineRule="auto"/>
        <w:jc w:val="both"/>
        <w:rPr>
          <w:rFonts w:ascii="Arial" w:hAnsi="Arial" w:cs="Arial"/>
          <w:b/>
          <w:bCs/>
        </w:rPr>
      </w:pPr>
      <w:r w:rsidRPr="00BF5D85">
        <w:rPr>
          <w:rFonts w:ascii="Arial" w:hAnsi="Arial" w:cs="Arial"/>
          <w:b/>
        </w:rPr>
        <w:t>(VER TODAS LAS CONDICIONES EXIGIDAS POR LA ENTIDAD EN EL PLIEGO</w:t>
      </w:r>
      <w:r w:rsidR="007007F9" w:rsidRPr="00BF5D85">
        <w:rPr>
          <w:rFonts w:ascii="Arial" w:hAnsi="Arial" w:cs="Arial"/>
          <w:b/>
        </w:rPr>
        <w:t xml:space="preserve"> Y LOS ESTUDIOS PREVIOS</w:t>
      </w:r>
      <w:r w:rsidRPr="00BF5D85">
        <w:rPr>
          <w:rFonts w:ascii="Arial" w:hAnsi="Arial" w:cs="Arial"/>
          <w:b/>
        </w:rPr>
        <w:t>)</w:t>
      </w:r>
    </w:p>
    <w:p w14:paraId="71247812" w14:textId="77777777" w:rsidR="00E24744" w:rsidRPr="00C04C26" w:rsidRDefault="00E24744" w:rsidP="003D5FE5">
      <w:pPr>
        <w:tabs>
          <w:tab w:val="left" w:pos="6975"/>
        </w:tabs>
        <w:autoSpaceDE w:val="0"/>
        <w:autoSpaceDN w:val="0"/>
        <w:spacing w:after="0" w:line="240" w:lineRule="auto"/>
        <w:rPr>
          <w:rFonts w:ascii="Arial" w:eastAsia="Times New Roman" w:hAnsi="Arial" w:cs="Arial"/>
          <w:b/>
          <w:lang w:val="es-ES_tradnl" w:eastAsia="es-ES"/>
        </w:rPr>
      </w:pPr>
    </w:p>
    <w:p w14:paraId="0484658F" w14:textId="4FEFE0C4" w:rsidR="000F03CD" w:rsidRPr="00C04C26" w:rsidRDefault="003F3FCC" w:rsidP="003D5FE5">
      <w:pPr>
        <w:tabs>
          <w:tab w:val="left" w:pos="6975"/>
        </w:tabs>
        <w:autoSpaceDE w:val="0"/>
        <w:autoSpaceDN w:val="0"/>
        <w:spacing w:after="0" w:line="240" w:lineRule="auto"/>
        <w:rPr>
          <w:rFonts w:ascii="Arial" w:eastAsia="Times New Roman" w:hAnsi="Arial" w:cs="Arial"/>
          <w:b/>
          <w:lang w:val="es-ES_tradnl" w:eastAsia="es-ES"/>
        </w:rPr>
      </w:pPr>
      <w:r w:rsidRPr="00C04C26">
        <w:rPr>
          <w:rFonts w:ascii="Arial" w:eastAsia="Arial" w:hAnsi="Arial" w:cs="Arial"/>
          <w:b/>
        </w:rPr>
        <w:t>1. RACIÓN</w:t>
      </w:r>
      <w:r w:rsidR="000F03CD" w:rsidRPr="00C04C26">
        <w:rPr>
          <w:rFonts w:ascii="Arial" w:eastAsia="Arial" w:hAnsi="Arial" w:cs="Arial"/>
          <w:b/>
        </w:rPr>
        <w:t xml:space="preserve"> PREPARADA EN SITIO:</w:t>
      </w:r>
      <w:r w:rsidR="009325BD" w:rsidRPr="00C04C26">
        <w:rPr>
          <w:rFonts w:ascii="Arial" w:eastAsia="Arial" w:hAnsi="Arial" w:cs="Arial"/>
          <w:b/>
        </w:rPr>
        <w:t xml:space="preserve"> (COMPLEMENTO ALMUERZO)</w:t>
      </w:r>
    </w:p>
    <w:p w14:paraId="3F85A129" w14:textId="77777777" w:rsidR="000F03CD" w:rsidRPr="00C04C26" w:rsidRDefault="000F03CD" w:rsidP="003D5FE5">
      <w:pPr>
        <w:tabs>
          <w:tab w:val="left" w:pos="6975"/>
        </w:tabs>
        <w:autoSpaceDE w:val="0"/>
        <w:autoSpaceDN w:val="0"/>
        <w:spacing w:after="0" w:line="240" w:lineRule="auto"/>
        <w:rPr>
          <w:rFonts w:ascii="Arial" w:eastAsia="Times New Roman" w:hAnsi="Arial" w:cs="Arial"/>
          <w:b/>
          <w:lang w:val="es-ES_tradnl" w:eastAsia="es-ES"/>
        </w:rPr>
      </w:pPr>
    </w:p>
    <w:p w14:paraId="7A5F92EE" w14:textId="77777777" w:rsidR="002F16FF" w:rsidRPr="00C04C26" w:rsidRDefault="002F16FF" w:rsidP="00BF5D85">
      <w:pPr>
        <w:tabs>
          <w:tab w:val="left" w:pos="6975"/>
        </w:tabs>
        <w:autoSpaceDE w:val="0"/>
        <w:autoSpaceDN w:val="0"/>
        <w:spacing w:after="0" w:line="240" w:lineRule="auto"/>
        <w:jc w:val="both"/>
        <w:rPr>
          <w:rFonts w:ascii="Arial" w:eastAsia="Times New Roman" w:hAnsi="Arial" w:cs="Arial"/>
          <w:bCs/>
          <w:lang w:val="es-ES_tradnl" w:eastAsia="es-ES"/>
        </w:rPr>
      </w:pPr>
    </w:p>
    <w:p w14:paraId="2A28FB82" w14:textId="77777777" w:rsidR="002F16FF" w:rsidRPr="00C04C26" w:rsidRDefault="002F16FF" w:rsidP="002F16FF">
      <w:pPr>
        <w:pBdr>
          <w:top w:val="nil"/>
          <w:left w:val="nil"/>
          <w:bottom w:val="nil"/>
          <w:right w:val="nil"/>
          <w:between w:val="nil"/>
        </w:pBdr>
        <w:spacing w:line="276" w:lineRule="auto"/>
        <w:jc w:val="both"/>
        <w:rPr>
          <w:rFonts w:ascii="Arial" w:hAnsi="Arial" w:cs="Arial"/>
        </w:rPr>
      </w:pPr>
      <w:r w:rsidRPr="00C04C26">
        <w:rPr>
          <w:rFonts w:ascii="Arial" w:hAnsi="Arial" w:cs="Arial"/>
        </w:rPr>
        <w:t xml:space="preserve">De acuerdo con el artículo 2 de la resolución n°0003 del 07 de enero 2026 y a resolución 0155 del 08 abril de 2026 y sus anexos existe los Lineamientos Técnicos – Administrativos, Estándares y Condiciones Mínimas del Programa de Alimentación Escolar – PAE que de acuerdo con el convenio interadministrativo </w:t>
      </w:r>
      <w:r w:rsidRPr="00C04C26">
        <w:rPr>
          <w:rFonts w:ascii="Arial" w:hAnsi="Arial" w:cs="Arial"/>
          <w:b/>
          <w:bCs/>
        </w:rPr>
        <w:t xml:space="preserve">CO1.PCCNTR.9783103/2715 DE 2026 </w:t>
      </w:r>
      <w:r w:rsidRPr="00C04C26">
        <w:rPr>
          <w:rFonts w:ascii="Arial" w:hAnsi="Arial" w:cs="Arial"/>
        </w:rPr>
        <w:t xml:space="preserve">se pagarán a las siguientes tarifas o valores: </w:t>
      </w:r>
    </w:p>
    <w:tbl>
      <w:tblPr>
        <w:tblW w:w="100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1"/>
        <w:gridCol w:w="635"/>
        <w:gridCol w:w="184"/>
        <w:gridCol w:w="569"/>
        <w:gridCol w:w="1224"/>
        <w:gridCol w:w="1840"/>
        <w:gridCol w:w="1707"/>
        <w:gridCol w:w="1885"/>
      </w:tblGrid>
      <w:tr w:rsidR="00C04C26" w:rsidRPr="00C04C26" w14:paraId="49C0D45B" w14:textId="77777777" w:rsidTr="00C04C26">
        <w:trPr>
          <w:cantSplit/>
          <w:trHeight w:val="4810"/>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20B6979D" w14:textId="77777777" w:rsidR="00C04C26" w:rsidRPr="00C04C26" w:rsidRDefault="00C04C26" w:rsidP="00D33D12">
            <w:pPr>
              <w:spacing w:after="0"/>
              <w:jc w:val="center"/>
              <w:rPr>
                <w:rFonts w:ascii="Arial" w:hAnsi="Arial" w:cs="Arial"/>
                <w:b/>
                <w:bCs/>
                <w:sz w:val="18"/>
                <w:szCs w:val="18"/>
              </w:rPr>
            </w:pPr>
            <w:r w:rsidRPr="00C04C26">
              <w:rPr>
                <w:rFonts w:ascii="Arial" w:hAnsi="Arial" w:cs="Arial"/>
                <w:b/>
                <w:bCs/>
                <w:sz w:val="18"/>
                <w:szCs w:val="18"/>
              </w:rPr>
              <w:lastRenderedPageBreak/>
              <w:t>GRUPO ESCOLAR</w:t>
            </w:r>
          </w:p>
        </w:tc>
        <w:tc>
          <w:tcPr>
            <w:tcW w:w="819" w:type="dxa"/>
            <w:gridSpan w:val="2"/>
            <w:tcBorders>
              <w:top w:val="single" w:sz="4" w:space="0" w:color="000000"/>
              <w:left w:val="single" w:sz="4" w:space="0" w:color="000000"/>
              <w:bottom w:val="single" w:sz="4" w:space="0" w:color="000000"/>
              <w:right w:val="single" w:sz="4" w:space="0" w:color="000000"/>
            </w:tcBorders>
            <w:vAlign w:val="center"/>
          </w:tcPr>
          <w:p w14:paraId="17E316A3" w14:textId="77777777" w:rsidR="00C04C26" w:rsidRPr="00C04C26" w:rsidRDefault="00C04C26" w:rsidP="00D33D12">
            <w:pPr>
              <w:spacing w:after="0"/>
              <w:ind w:left="113" w:right="113"/>
              <w:jc w:val="center"/>
              <w:rPr>
                <w:rFonts w:ascii="Arial" w:hAnsi="Arial" w:cs="Arial"/>
                <w:b/>
                <w:bCs/>
                <w:sz w:val="18"/>
                <w:szCs w:val="18"/>
              </w:rPr>
            </w:pPr>
            <w:r w:rsidRPr="00C04C26">
              <w:rPr>
                <w:rFonts w:ascii="Arial" w:hAnsi="Arial" w:cs="Arial"/>
                <w:b/>
                <w:bCs/>
                <w:sz w:val="18"/>
                <w:szCs w:val="18"/>
              </w:rPr>
              <w:t>No. RACIONES</w:t>
            </w:r>
          </w:p>
        </w:tc>
        <w:tc>
          <w:tcPr>
            <w:tcW w:w="569" w:type="dxa"/>
            <w:tcBorders>
              <w:top w:val="single" w:sz="4" w:space="0" w:color="000000"/>
              <w:left w:val="single" w:sz="4" w:space="0" w:color="000000"/>
              <w:bottom w:val="single" w:sz="4" w:space="0" w:color="000000"/>
              <w:right w:val="single" w:sz="4" w:space="0" w:color="000000"/>
            </w:tcBorders>
            <w:vAlign w:val="center"/>
          </w:tcPr>
          <w:p w14:paraId="7DE83251" w14:textId="4F7F8837" w:rsidR="00C04C26" w:rsidRPr="00C04C26" w:rsidRDefault="00C04C26" w:rsidP="00D33D12">
            <w:pPr>
              <w:spacing w:after="0"/>
              <w:ind w:left="113" w:right="113"/>
              <w:jc w:val="center"/>
              <w:rPr>
                <w:rFonts w:ascii="Arial" w:hAnsi="Arial" w:cs="Arial"/>
                <w:b/>
                <w:bCs/>
                <w:sz w:val="18"/>
                <w:szCs w:val="18"/>
              </w:rPr>
            </w:pPr>
            <w:r w:rsidRPr="00C04C26">
              <w:rPr>
                <w:rFonts w:ascii="Arial" w:hAnsi="Arial" w:cs="Arial"/>
                <w:b/>
                <w:bCs/>
                <w:sz w:val="18"/>
                <w:szCs w:val="18"/>
              </w:rPr>
              <w:t xml:space="preserve">No. DIAS </w:t>
            </w:r>
          </w:p>
        </w:tc>
        <w:tc>
          <w:tcPr>
            <w:tcW w:w="1224" w:type="dxa"/>
            <w:tcBorders>
              <w:top w:val="single" w:sz="4" w:space="0" w:color="000000"/>
              <w:left w:val="single" w:sz="4" w:space="0" w:color="000000"/>
              <w:bottom w:val="single" w:sz="4" w:space="0" w:color="000000"/>
              <w:right w:val="single" w:sz="4" w:space="0" w:color="000000"/>
            </w:tcBorders>
            <w:vAlign w:val="center"/>
          </w:tcPr>
          <w:p w14:paraId="4FDF5C17" w14:textId="77777777" w:rsidR="00C04C26" w:rsidRPr="00C04C26" w:rsidRDefault="00C04C26" w:rsidP="00D33D12">
            <w:pPr>
              <w:spacing w:after="0"/>
              <w:ind w:left="113" w:right="113"/>
              <w:jc w:val="center"/>
              <w:rPr>
                <w:rFonts w:ascii="Arial" w:hAnsi="Arial" w:cs="Arial"/>
                <w:b/>
                <w:bCs/>
                <w:sz w:val="18"/>
                <w:szCs w:val="18"/>
              </w:rPr>
            </w:pPr>
            <w:r w:rsidRPr="00C04C26">
              <w:rPr>
                <w:rFonts w:ascii="Arial" w:hAnsi="Arial" w:cs="Arial"/>
                <w:b/>
                <w:bCs/>
                <w:sz w:val="18"/>
                <w:szCs w:val="18"/>
              </w:rPr>
              <w:t>VALOR APORTE RACION SERVIDA</w:t>
            </w:r>
          </w:p>
        </w:tc>
        <w:tc>
          <w:tcPr>
            <w:tcW w:w="1840" w:type="dxa"/>
            <w:tcBorders>
              <w:top w:val="single" w:sz="4" w:space="0" w:color="000000"/>
              <w:left w:val="single" w:sz="4" w:space="0" w:color="000000"/>
              <w:bottom w:val="single" w:sz="4" w:space="0" w:color="000000"/>
              <w:right w:val="single" w:sz="4" w:space="0" w:color="000000"/>
            </w:tcBorders>
            <w:vAlign w:val="center"/>
          </w:tcPr>
          <w:p w14:paraId="46DCB233" w14:textId="77777777" w:rsidR="00C04C26" w:rsidRPr="00C04C26" w:rsidRDefault="00C04C26" w:rsidP="00D33D12">
            <w:pPr>
              <w:spacing w:after="0"/>
              <w:jc w:val="center"/>
              <w:rPr>
                <w:rFonts w:ascii="Arial" w:hAnsi="Arial" w:cs="Arial"/>
                <w:b/>
                <w:bCs/>
                <w:sz w:val="18"/>
                <w:szCs w:val="18"/>
              </w:rPr>
            </w:pPr>
            <w:r w:rsidRPr="00C04C26">
              <w:rPr>
                <w:rFonts w:ascii="Arial" w:hAnsi="Arial" w:cs="Arial"/>
                <w:b/>
                <w:bCs/>
                <w:sz w:val="18"/>
                <w:szCs w:val="18"/>
              </w:rPr>
              <w:t>APORTE DEPARTAMENTO</w:t>
            </w:r>
            <w:r w:rsidRPr="00C04C26">
              <w:rPr>
                <w:rFonts w:ascii="Arial" w:hAnsi="Arial" w:cs="Arial"/>
                <w:b/>
                <w:bCs/>
                <w:sz w:val="18"/>
                <w:szCs w:val="18"/>
              </w:rPr>
              <w:br/>
            </w:r>
          </w:p>
        </w:tc>
        <w:tc>
          <w:tcPr>
            <w:tcW w:w="1707" w:type="dxa"/>
            <w:vAlign w:val="center"/>
          </w:tcPr>
          <w:p w14:paraId="1BAD322F" w14:textId="77777777" w:rsidR="00C04C26" w:rsidRPr="00C04C26" w:rsidRDefault="00C04C26" w:rsidP="00D33D12">
            <w:pPr>
              <w:spacing w:after="0"/>
              <w:jc w:val="center"/>
              <w:rPr>
                <w:rFonts w:ascii="Arial" w:hAnsi="Arial" w:cs="Arial"/>
                <w:b/>
                <w:bCs/>
                <w:sz w:val="18"/>
                <w:szCs w:val="18"/>
              </w:rPr>
            </w:pPr>
            <w:r w:rsidRPr="00C04C26">
              <w:rPr>
                <w:rFonts w:ascii="Arial" w:hAnsi="Arial" w:cs="Arial"/>
                <w:b/>
                <w:bCs/>
                <w:sz w:val="18"/>
                <w:szCs w:val="18"/>
              </w:rPr>
              <w:t>APORTE DEL MUNICIPIO</w:t>
            </w:r>
          </w:p>
        </w:tc>
        <w:tc>
          <w:tcPr>
            <w:tcW w:w="1885" w:type="dxa"/>
            <w:tcBorders>
              <w:top w:val="single" w:sz="4" w:space="0" w:color="000000"/>
              <w:left w:val="single" w:sz="4" w:space="0" w:color="000000"/>
              <w:bottom w:val="single" w:sz="4" w:space="0" w:color="000000"/>
              <w:right w:val="single" w:sz="4" w:space="0" w:color="000000"/>
            </w:tcBorders>
            <w:vAlign w:val="center"/>
          </w:tcPr>
          <w:p w14:paraId="5E6AFEE1" w14:textId="77777777" w:rsidR="00C04C26" w:rsidRPr="00C04C26" w:rsidRDefault="00C04C26" w:rsidP="00D33D12">
            <w:pPr>
              <w:spacing w:after="0"/>
              <w:jc w:val="center"/>
              <w:rPr>
                <w:rFonts w:ascii="Arial" w:hAnsi="Arial" w:cs="Arial"/>
                <w:b/>
                <w:bCs/>
                <w:sz w:val="18"/>
                <w:szCs w:val="18"/>
              </w:rPr>
            </w:pPr>
            <w:r w:rsidRPr="00C04C26">
              <w:rPr>
                <w:rFonts w:ascii="Arial" w:hAnsi="Arial" w:cs="Arial"/>
                <w:b/>
                <w:bCs/>
                <w:sz w:val="18"/>
                <w:szCs w:val="18"/>
              </w:rPr>
              <w:t>TOTAL</w:t>
            </w:r>
          </w:p>
        </w:tc>
      </w:tr>
      <w:tr w:rsidR="00C04C26" w:rsidRPr="00C04C26" w14:paraId="11B2BC40" w14:textId="77777777" w:rsidTr="00D33D12">
        <w:trPr>
          <w:trHeight w:val="286"/>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059F8001"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Primera infancia</w:t>
            </w:r>
          </w:p>
        </w:tc>
        <w:tc>
          <w:tcPr>
            <w:tcW w:w="635" w:type="dxa"/>
            <w:tcBorders>
              <w:top w:val="single" w:sz="4" w:space="0" w:color="000000"/>
              <w:left w:val="single" w:sz="4" w:space="0" w:color="000000"/>
              <w:bottom w:val="single" w:sz="4" w:space="0" w:color="000000"/>
              <w:right w:val="single" w:sz="4" w:space="0" w:color="000000"/>
            </w:tcBorders>
            <w:vAlign w:val="bottom"/>
          </w:tcPr>
          <w:p w14:paraId="52FE4AC7" w14:textId="77777777" w:rsidR="00C04C26" w:rsidRPr="00C04C26" w:rsidRDefault="00C04C26" w:rsidP="00D33D12">
            <w:pPr>
              <w:spacing w:after="0"/>
              <w:jc w:val="center"/>
              <w:rPr>
                <w:rFonts w:ascii="Arial" w:hAnsi="Arial" w:cs="Arial"/>
                <w:sz w:val="18"/>
                <w:szCs w:val="18"/>
              </w:rPr>
            </w:pPr>
            <w:r w:rsidRPr="00C04C26">
              <w:rPr>
                <w:rFonts w:ascii="Arial" w:hAnsi="Arial" w:cs="Arial"/>
                <w:color w:val="000000"/>
                <w:sz w:val="18"/>
                <w:szCs w:val="18"/>
              </w:rPr>
              <w:t>7</w:t>
            </w:r>
          </w:p>
        </w:tc>
        <w:tc>
          <w:tcPr>
            <w:tcW w:w="753" w:type="dxa"/>
            <w:gridSpan w:val="2"/>
            <w:tcBorders>
              <w:top w:val="single" w:sz="4" w:space="0" w:color="000000"/>
              <w:left w:val="single" w:sz="4" w:space="0" w:color="000000"/>
              <w:bottom w:val="single" w:sz="4" w:space="0" w:color="000000"/>
              <w:right w:val="single" w:sz="4" w:space="0" w:color="000000"/>
            </w:tcBorders>
            <w:vAlign w:val="center"/>
          </w:tcPr>
          <w:p w14:paraId="008798C7" w14:textId="77777777" w:rsidR="00C04C26" w:rsidRPr="00C04C26" w:rsidRDefault="00C04C26" w:rsidP="00D33D12">
            <w:pPr>
              <w:spacing w:after="0"/>
              <w:jc w:val="center"/>
              <w:rPr>
                <w:rFonts w:ascii="Arial" w:hAnsi="Arial" w:cs="Arial"/>
                <w:sz w:val="18"/>
                <w:szCs w:val="18"/>
              </w:rPr>
            </w:pPr>
            <w:r w:rsidRPr="00C04C26">
              <w:rPr>
                <w:rFonts w:ascii="Arial" w:hAnsi="Arial" w:cs="Arial"/>
                <w:color w:val="000000"/>
                <w:sz w:val="18"/>
                <w:szCs w:val="18"/>
              </w:rPr>
              <w:t>13</w:t>
            </w:r>
          </w:p>
        </w:tc>
        <w:tc>
          <w:tcPr>
            <w:tcW w:w="1224" w:type="dxa"/>
            <w:tcBorders>
              <w:top w:val="single" w:sz="4" w:space="0" w:color="000000"/>
              <w:left w:val="single" w:sz="4" w:space="0" w:color="000000"/>
              <w:bottom w:val="single" w:sz="4" w:space="0" w:color="000000"/>
              <w:right w:val="single" w:sz="4" w:space="0" w:color="000000"/>
            </w:tcBorders>
          </w:tcPr>
          <w:p w14:paraId="6CFCADA8"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$ 1.778,00 </w:t>
            </w:r>
          </w:p>
        </w:tc>
        <w:tc>
          <w:tcPr>
            <w:tcW w:w="1840" w:type="dxa"/>
            <w:tcBorders>
              <w:top w:val="single" w:sz="4" w:space="0" w:color="000000"/>
              <w:left w:val="single" w:sz="4" w:space="0" w:color="000000"/>
              <w:bottom w:val="single" w:sz="4" w:space="0" w:color="000000"/>
              <w:right w:val="single" w:sz="4" w:space="0" w:color="000000"/>
            </w:tcBorders>
          </w:tcPr>
          <w:p w14:paraId="349EFC0C"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$ 161.798,00 </w:t>
            </w:r>
          </w:p>
        </w:tc>
        <w:tc>
          <w:tcPr>
            <w:tcW w:w="1707" w:type="dxa"/>
          </w:tcPr>
          <w:p w14:paraId="52381AAC"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4D6408CF"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$ 161.798,00 </w:t>
            </w:r>
          </w:p>
        </w:tc>
      </w:tr>
      <w:tr w:rsidR="00C04C26" w:rsidRPr="00C04C26" w14:paraId="1BA31ED4" w14:textId="77777777" w:rsidTr="00D33D12">
        <w:trPr>
          <w:trHeight w:val="286"/>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10ECAEEE"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Preescolar</w:t>
            </w:r>
          </w:p>
        </w:tc>
        <w:tc>
          <w:tcPr>
            <w:tcW w:w="635" w:type="dxa"/>
            <w:tcBorders>
              <w:top w:val="single" w:sz="4" w:space="0" w:color="000000"/>
              <w:left w:val="single" w:sz="4" w:space="0" w:color="000000"/>
              <w:bottom w:val="single" w:sz="4" w:space="0" w:color="000000"/>
              <w:right w:val="single" w:sz="4" w:space="0" w:color="000000"/>
            </w:tcBorders>
            <w:vAlign w:val="center"/>
          </w:tcPr>
          <w:p w14:paraId="62FFA578" w14:textId="77777777" w:rsidR="00C04C26" w:rsidRPr="00C04C26" w:rsidRDefault="00C04C26" w:rsidP="00D33D12">
            <w:pPr>
              <w:spacing w:after="0"/>
              <w:jc w:val="center"/>
              <w:rPr>
                <w:rFonts w:ascii="Arial" w:hAnsi="Arial" w:cs="Arial"/>
                <w:sz w:val="18"/>
                <w:szCs w:val="18"/>
              </w:rPr>
            </w:pPr>
            <w:r w:rsidRPr="00C04C26">
              <w:rPr>
                <w:rFonts w:ascii="Arial" w:hAnsi="Arial" w:cs="Arial"/>
                <w:color w:val="000000"/>
                <w:sz w:val="18"/>
                <w:szCs w:val="18"/>
              </w:rPr>
              <w:t>4</w:t>
            </w:r>
          </w:p>
        </w:tc>
        <w:tc>
          <w:tcPr>
            <w:tcW w:w="753" w:type="dxa"/>
            <w:gridSpan w:val="2"/>
            <w:tcBorders>
              <w:top w:val="single" w:sz="4" w:space="0" w:color="000000"/>
              <w:left w:val="single" w:sz="4" w:space="0" w:color="000000"/>
              <w:bottom w:val="single" w:sz="4" w:space="0" w:color="000000"/>
              <w:right w:val="single" w:sz="4" w:space="0" w:color="000000"/>
            </w:tcBorders>
            <w:vAlign w:val="center"/>
          </w:tcPr>
          <w:p w14:paraId="047BD19A" w14:textId="77777777" w:rsidR="00C04C26" w:rsidRPr="00C04C26" w:rsidRDefault="00C04C26" w:rsidP="00D33D12">
            <w:pPr>
              <w:spacing w:after="0"/>
              <w:jc w:val="center"/>
              <w:rPr>
                <w:rFonts w:ascii="Arial" w:hAnsi="Arial" w:cs="Arial"/>
                <w:sz w:val="18"/>
                <w:szCs w:val="18"/>
              </w:rPr>
            </w:pPr>
            <w:r w:rsidRPr="00C04C26">
              <w:rPr>
                <w:rFonts w:ascii="Arial" w:hAnsi="Arial" w:cs="Arial"/>
                <w:color w:val="000000"/>
                <w:sz w:val="18"/>
                <w:szCs w:val="18"/>
              </w:rPr>
              <w:t>13</w:t>
            </w:r>
          </w:p>
        </w:tc>
        <w:tc>
          <w:tcPr>
            <w:tcW w:w="1224" w:type="dxa"/>
            <w:tcBorders>
              <w:top w:val="single" w:sz="4" w:space="0" w:color="000000"/>
              <w:left w:val="single" w:sz="4" w:space="0" w:color="000000"/>
              <w:bottom w:val="single" w:sz="4" w:space="0" w:color="000000"/>
              <w:right w:val="single" w:sz="4" w:space="0" w:color="000000"/>
            </w:tcBorders>
          </w:tcPr>
          <w:p w14:paraId="1D24AEBB"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$ 1.778,00 </w:t>
            </w:r>
          </w:p>
        </w:tc>
        <w:tc>
          <w:tcPr>
            <w:tcW w:w="1840" w:type="dxa"/>
            <w:tcBorders>
              <w:top w:val="single" w:sz="4" w:space="0" w:color="000000"/>
              <w:left w:val="single" w:sz="4" w:space="0" w:color="000000"/>
              <w:bottom w:val="single" w:sz="4" w:space="0" w:color="000000"/>
              <w:right w:val="single" w:sz="4" w:space="0" w:color="000000"/>
            </w:tcBorders>
          </w:tcPr>
          <w:p w14:paraId="234FEEBD"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$ 92.456,00 </w:t>
            </w:r>
          </w:p>
        </w:tc>
        <w:tc>
          <w:tcPr>
            <w:tcW w:w="1707" w:type="dxa"/>
          </w:tcPr>
          <w:p w14:paraId="4C8681FB"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5F35524C"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$ 92.456,00 </w:t>
            </w:r>
          </w:p>
        </w:tc>
      </w:tr>
      <w:tr w:rsidR="00C04C26" w:rsidRPr="00C04C26" w14:paraId="130E8CAD" w14:textId="77777777" w:rsidTr="00D33D12">
        <w:trPr>
          <w:trHeight w:val="77"/>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5BE27019"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Primaria: Primero Segundo y Tercero</w:t>
            </w:r>
          </w:p>
        </w:tc>
        <w:tc>
          <w:tcPr>
            <w:tcW w:w="635" w:type="dxa"/>
            <w:tcBorders>
              <w:top w:val="single" w:sz="4" w:space="0" w:color="000000"/>
              <w:left w:val="single" w:sz="4" w:space="0" w:color="000000"/>
              <w:bottom w:val="single" w:sz="4" w:space="0" w:color="000000"/>
              <w:right w:val="single" w:sz="4" w:space="0" w:color="000000"/>
            </w:tcBorders>
            <w:vAlign w:val="center"/>
          </w:tcPr>
          <w:p w14:paraId="18F35B0E" w14:textId="77777777" w:rsidR="00C04C26" w:rsidRPr="00C04C26" w:rsidRDefault="00C04C26" w:rsidP="00D33D12">
            <w:pPr>
              <w:spacing w:after="0"/>
              <w:jc w:val="center"/>
              <w:rPr>
                <w:rFonts w:ascii="Arial" w:hAnsi="Arial" w:cs="Arial"/>
                <w:sz w:val="18"/>
                <w:szCs w:val="18"/>
              </w:rPr>
            </w:pPr>
            <w:r w:rsidRPr="00C04C26">
              <w:rPr>
                <w:rFonts w:ascii="Arial" w:hAnsi="Arial" w:cs="Arial"/>
                <w:color w:val="000000"/>
                <w:sz w:val="18"/>
                <w:szCs w:val="18"/>
              </w:rPr>
              <w:t>24</w:t>
            </w:r>
          </w:p>
        </w:tc>
        <w:tc>
          <w:tcPr>
            <w:tcW w:w="753" w:type="dxa"/>
            <w:gridSpan w:val="2"/>
            <w:tcBorders>
              <w:top w:val="single" w:sz="4" w:space="0" w:color="000000"/>
              <w:left w:val="single" w:sz="4" w:space="0" w:color="000000"/>
              <w:bottom w:val="single" w:sz="4" w:space="0" w:color="000000"/>
              <w:right w:val="single" w:sz="4" w:space="0" w:color="000000"/>
            </w:tcBorders>
            <w:vAlign w:val="center"/>
          </w:tcPr>
          <w:p w14:paraId="4AF8F81C" w14:textId="77777777" w:rsidR="00C04C26" w:rsidRPr="00C04C26" w:rsidRDefault="00C04C26" w:rsidP="00D33D12">
            <w:pPr>
              <w:spacing w:after="0"/>
              <w:jc w:val="center"/>
              <w:rPr>
                <w:rFonts w:ascii="Arial" w:hAnsi="Arial" w:cs="Arial"/>
                <w:sz w:val="18"/>
                <w:szCs w:val="18"/>
              </w:rPr>
            </w:pPr>
            <w:r w:rsidRPr="00C04C26">
              <w:rPr>
                <w:rFonts w:ascii="Arial" w:hAnsi="Arial" w:cs="Arial"/>
                <w:color w:val="000000"/>
                <w:sz w:val="18"/>
                <w:szCs w:val="18"/>
              </w:rPr>
              <w:t>13</w:t>
            </w:r>
          </w:p>
        </w:tc>
        <w:tc>
          <w:tcPr>
            <w:tcW w:w="1224" w:type="dxa"/>
            <w:tcBorders>
              <w:top w:val="single" w:sz="4" w:space="0" w:color="000000"/>
              <w:left w:val="single" w:sz="4" w:space="0" w:color="000000"/>
              <w:bottom w:val="single" w:sz="4" w:space="0" w:color="000000"/>
              <w:right w:val="single" w:sz="4" w:space="0" w:color="000000"/>
            </w:tcBorders>
          </w:tcPr>
          <w:p w14:paraId="4C5323B6"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$ 2.090,00 </w:t>
            </w:r>
          </w:p>
        </w:tc>
        <w:tc>
          <w:tcPr>
            <w:tcW w:w="1840" w:type="dxa"/>
            <w:tcBorders>
              <w:top w:val="single" w:sz="4" w:space="0" w:color="000000"/>
              <w:left w:val="single" w:sz="4" w:space="0" w:color="000000"/>
              <w:bottom w:val="single" w:sz="4" w:space="0" w:color="000000"/>
              <w:right w:val="single" w:sz="4" w:space="0" w:color="000000"/>
            </w:tcBorders>
          </w:tcPr>
          <w:p w14:paraId="2C8DD948"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$ 652.080,00 </w:t>
            </w:r>
          </w:p>
        </w:tc>
        <w:tc>
          <w:tcPr>
            <w:tcW w:w="1707" w:type="dxa"/>
          </w:tcPr>
          <w:p w14:paraId="58D562AA"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0D3706DA"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$ 652.080,00 </w:t>
            </w:r>
          </w:p>
        </w:tc>
      </w:tr>
      <w:tr w:rsidR="00C04C26" w:rsidRPr="00C04C26" w14:paraId="6CB13C8A" w14:textId="77777777" w:rsidTr="00D33D12">
        <w:trPr>
          <w:trHeight w:val="77"/>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30377428"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Primaria: Cuarto y Quinto</w:t>
            </w:r>
          </w:p>
        </w:tc>
        <w:tc>
          <w:tcPr>
            <w:tcW w:w="635" w:type="dxa"/>
            <w:tcBorders>
              <w:top w:val="single" w:sz="4" w:space="0" w:color="000000"/>
              <w:left w:val="single" w:sz="4" w:space="0" w:color="000000"/>
              <w:bottom w:val="single" w:sz="4" w:space="0" w:color="000000"/>
              <w:right w:val="single" w:sz="4" w:space="0" w:color="000000"/>
            </w:tcBorders>
            <w:vAlign w:val="center"/>
          </w:tcPr>
          <w:p w14:paraId="5A6FFBEB" w14:textId="77777777" w:rsidR="00C04C26" w:rsidRPr="00C04C26" w:rsidRDefault="00C04C26" w:rsidP="00D33D12">
            <w:pPr>
              <w:spacing w:after="0"/>
              <w:jc w:val="center"/>
              <w:rPr>
                <w:rFonts w:ascii="Arial" w:hAnsi="Arial" w:cs="Arial"/>
                <w:sz w:val="18"/>
                <w:szCs w:val="18"/>
              </w:rPr>
            </w:pPr>
            <w:r w:rsidRPr="00C04C26">
              <w:rPr>
                <w:rFonts w:ascii="Arial" w:hAnsi="Arial" w:cs="Arial"/>
                <w:color w:val="000000"/>
                <w:sz w:val="18"/>
                <w:szCs w:val="18"/>
              </w:rPr>
              <w:t>45</w:t>
            </w:r>
          </w:p>
        </w:tc>
        <w:tc>
          <w:tcPr>
            <w:tcW w:w="753" w:type="dxa"/>
            <w:gridSpan w:val="2"/>
            <w:tcBorders>
              <w:top w:val="single" w:sz="4" w:space="0" w:color="000000"/>
              <w:left w:val="single" w:sz="4" w:space="0" w:color="000000"/>
              <w:bottom w:val="single" w:sz="4" w:space="0" w:color="000000"/>
              <w:right w:val="single" w:sz="4" w:space="0" w:color="000000"/>
            </w:tcBorders>
            <w:vAlign w:val="center"/>
          </w:tcPr>
          <w:p w14:paraId="15205AF6" w14:textId="77777777" w:rsidR="00C04C26" w:rsidRPr="00C04C26" w:rsidRDefault="00C04C26" w:rsidP="00D33D12">
            <w:pPr>
              <w:spacing w:after="0"/>
              <w:jc w:val="center"/>
              <w:rPr>
                <w:rFonts w:ascii="Arial" w:hAnsi="Arial" w:cs="Arial"/>
                <w:sz w:val="18"/>
                <w:szCs w:val="18"/>
              </w:rPr>
            </w:pPr>
            <w:r w:rsidRPr="00C04C26">
              <w:rPr>
                <w:rFonts w:ascii="Arial" w:hAnsi="Arial" w:cs="Arial"/>
                <w:color w:val="000000"/>
                <w:sz w:val="18"/>
                <w:szCs w:val="18"/>
              </w:rPr>
              <w:t>13</w:t>
            </w:r>
          </w:p>
        </w:tc>
        <w:tc>
          <w:tcPr>
            <w:tcW w:w="1224" w:type="dxa"/>
            <w:tcBorders>
              <w:top w:val="single" w:sz="4" w:space="0" w:color="000000"/>
              <w:left w:val="single" w:sz="4" w:space="0" w:color="000000"/>
              <w:bottom w:val="single" w:sz="4" w:space="0" w:color="000000"/>
              <w:right w:val="single" w:sz="4" w:space="0" w:color="000000"/>
            </w:tcBorders>
          </w:tcPr>
          <w:p w14:paraId="154E5B1F"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$ 2.375,00 </w:t>
            </w:r>
          </w:p>
        </w:tc>
        <w:tc>
          <w:tcPr>
            <w:tcW w:w="1840" w:type="dxa"/>
            <w:tcBorders>
              <w:top w:val="single" w:sz="4" w:space="0" w:color="000000"/>
              <w:left w:val="single" w:sz="4" w:space="0" w:color="000000"/>
              <w:bottom w:val="single" w:sz="4" w:space="0" w:color="000000"/>
              <w:right w:val="single" w:sz="4" w:space="0" w:color="000000"/>
            </w:tcBorders>
          </w:tcPr>
          <w:p w14:paraId="7A0A803C"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$ 1.389.375,00 </w:t>
            </w:r>
          </w:p>
        </w:tc>
        <w:tc>
          <w:tcPr>
            <w:tcW w:w="1707" w:type="dxa"/>
          </w:tcPr>
          <w:p w14:paraId="7FE6850A"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498ACB97"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$ 1.389.375,00 </w:t>
            </w:r>
          </w:p>
        </w:tc>
      </w:tr>
      <w:tr w:rsidR="00C04C26" w:rsidRPr="00C04C26" w14:paraId="0CDA59B1" w14:textId="77777777" w:rsidTr="00D33D12">
        <w:trPr>
          <w:trHeight w:val="77"/>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666C6E6B"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Secundaria</w:t>
            </w:r>
          </w:p>
        </w:tc>
        <w:tc>
          <w:tcPr>
            <w:tcW w:w="635" w:type="dxa"/>
            <w:tcBorders>
              <w:top w:val="single" w:sz="4" w:space="0" w:color="000000"/>
              <w:left w:val="single" w:sz="4" w:space="0" w:color="000000"/>
              <w:bottom w:val="single" w:sz="4" w:space="0" w:color="000000"/>
              <w:right w:val="single" w:sz="4" w:space="0" w:color="000000"/>
            </w:tcBorders>
            <w:vAlign w:val="center"/>
          </w:tcPr>
          <w:p w14:paraId="68D4FB7A" w14:textId="77777777" w:rsidR="00C04C26" w:rsidRPr="00C04C26" w:rsidRDefault="00C04C26" w:rsidP="00D33D12">
            <w:pPr>
              <w:spacing w:after="0"/>
              <w:jc w:val="center"/>
              <w:rPr>
                <w:rFonts w:ascii="Arial" w:hAnsi="Arial" w:cs="Arial"/>
                <w:sz w:val="18"/>
                <w:szCs w:val="18"/>
              </w:rPr>
            </w:pPr>
            <w:r w:rsidRPr="00C04C26">
              <w:rPr>
                <w:rFonts w:ascii="Arial" w:hAnsi="Arial" w:cs="Arial"/>
                <w:color w:val="000000"/>
                <w:sz w:val="18"/>
                <w:szCs w:val="18"/>
              </w:rPr>
              <w:t>89</w:t>
            </w:r>
          </w:p>
        </w:tc>
        <w:tc>
          <w:tcPr>
            <w:tcW w:w="753" w:type="dxa"/>
            <w:gridSpan w:val="2"/>
            <w:tcBorders>
              <w:top w:val="single" w:sz="4" w:space="0" w:color="000000"/>
              <w:left w:val="single" w:sz="4" w:space="0" w:color="000000"/>
              <w:bottom w:val="single" w:sz="4" w:space="0" w:color="000000"/>
              <w:right w:val="single" w:sz="4" w:space="0" w:color="000000"/>
            </w:tcBorders>
            <w:vAlign w:val="center"/>
          </w:tcPr>
          <w:p w14:paraId="4DC053C8" w14:textId="77777777" w:rsidR="00C04C26" w:rsidRPr="00C04C26" w:rsidRDefault="00C04C26" w:rsidP="00D33D12">
            <w:pPr>
              <w:spacing w:after="0"/>
              <w:jc w:val="center"/>
              <w:rPr>
                <w:rFonts w:ascii="Arial" w:hAnsi="Arial" w:cs="Arial"/>
                <w:sz w:val="18"/>
                <w:szCs w:val="18"/>
              </w:rPr>
            </w:pPr>
            <w:r w:rsidRPr="00C04C26">
              <w:rPr>
                <w:rFonts w:ascii="Arial" w:hAnsi="Arial" w:cs="Arial"/>
                <w:color w:val="000000"/>
                <w:sz w:val="18"/>
                <w:szCs w:val="18"/>
              </w:rPr>
              <w:t>13</w:t>
            </w:r>
          </w:p>
        </w:tc>
        <w:tc>
          <w:tcPr>
            <w:tcW w:w="1224" w:type="dxa"/>
            <w:tcBorders>
              <w:top w:val="single" w:sz="4" w:space="0" w:color="000000"/>
              <w:left w:val="single" w:sz="4" w:space="0" w:color="000000"/>
              <w:bottom w:val="single" w:sz="4" w:space="0" w:color="000000"/>
              <w:right w:val="single" w:sz="4" w:space="0" w:color="000000"/>
            </w:tcBorders>
          </w:tcPr>
          <w:p w14:paraId="665AFF0A"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$ 2.876,00 </w:t>
            </w:r>
          </w:p>
        </w:tc>
        <w:tc>
          <w:tcPr>
            <w:tcW w:w="1840" w:type="dxa"/>
            <w:tcBorders>
              <w:top w:val="single" w:sz="4" w:space="0" w:color="000000"/>
              <w:left w:val="single" w:sz="4" w:space="0" w:color="000000"/>
              <w:bottom w:val="single" w:sz="4" w:space="0" w:color="000000"/>
              <w:right w:val="single" w:sz="4" w:space="0" w:color="000000"/>
            </w:tcBorders>
          </w:tcPr>
          <w:p w14:paraId="4BF7053D"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$ 3.327.532,00 </w:t>
            </w:r>
          </w:p>
        </w:tc>
        <w:tc>
          <w:tcPr>
            <w:tcW w:w="1707" w:type="dxa"/>
          </w:tcPr>
          <w:p w14:paraId="5E90D07F"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749B8215"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$ 3.327.532,00 </w:t>
            </w:r>
          </w:p>
        </w:tc>
      </w:tr>
      <w:tr w:rsidR="00C04C26" w:rsidRPr="00C04C26" w14:paraId="6438AA40" w14:textId="77777777" w:rsidTr="00D33D12">
        <w:trPr>
          <w:trHeight w:val="461"/>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2FAF8ABB"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Media y Ciclos complementarios</w:t>
            </w:r>
          </w:p>
        </w:tc>
        <w:tc>
          <w:tcPr>
            <w:tcW w:w="635" w:type="dxa"/>
            <w:tcBorders>
              <w:top w:val="single" w:sz="4" w:space="0" w:color="000000"/>
              <w:left w:val="single" w:sz="4" w:space="0" w:color="000000"/>
              <w:bottom w:val="single" w:sz="4" w:space="0" w:color="000000"/>
              <w:right w:val="single" w:sz="4" w:space="0" w:color="000000"/>
            </w:tcBorders>
            <w:vAlign w:val="center"/>
          </w:tcPr>
          <w:p w14:paraId="7C6A00F2" w14:textId="77777777" w:rsidR="00C04C26" w:rsidRPr="00C04C26" w:rsidRDefault="00C04C26" w:rsidP="00D33D12">
            <w:pPr>
              <w:spacing w:after="0"/>
              <w:jc w:val="center"/>
              <w:rPr>
                <w:rFonts w:ascii="Arial" w:hAnsi="Arial" w:cs="Arial"/>
                <w:sz w:val="18"/>
                <w:szCs w:val="18"/>
              </w:rPr>
            </w:pPr>
            <w:r w:rsidRPr="00C04C26">
              <w:rPr>
                <w:rFonts w:ascii="Arial" w:hAnsi="Arial" w:cs="Arial"/>
                <w:color w:val="000000"/>
                <w:sz w:val="18"/>
                <w:szCs w:val="18"/>
              </w:rPr>
              <w:t>367</w:t>
            </w:r>
          </w:p>
        </w:tc>
        <w:tc>
          <w:tcPr>
            <w:tcW w:w="753" w:type="dxa"/>
            <w:gridSpan w:val="2"/>
            <w:tcBorders>
              <w:top w:val="single" w:sz="4" w:space="0" w:color="000000"/>
              <w:left w:val="single" w:sz="4" w:space="0" w:color="000000"/>
              <w:bottom w:val="single" w:sz="4" w:space="0" w:color="000000"/>
              <w:right w:val="single" w:sz="4" w:space="0" w:color="000000"/>
            </w:tcBorders>
            <w:vAlign w:val="center"/>
          </w:tcPr>
          <w:p w14:paraId="09B33C07" w14:textId="77777777" w:rsidR="00C04C26" w:rsidRPr="00C04C26" w:rsidRDefault="00C04C26" w:rsidP="00D33D12">
            <w:pPr>
              <w:spacing w:after="0"/>
              <w:jc w:val="center"/>
              <w:rPr>
                <w:rFonts w:ascii="Arial" w:hAnsi="Arial" w:cs="Arial"/>
                <w:sz w:val="18"/>
                <w:szCs w:val="18"/>
              </w:rPr>
            </w:pPr>
            <w:r w:rsidRPr="00C04C26">
              <w:rPr>
                <w:rFonts w:ascii="Arial" w:hAnsi="Arial" w:cs="Arial"/>
                <w:color w:val="000000"/>
                <w:sz w:val="18"/>
                <w:szCs w:val="18"/>
              </w:rPr>
              <w:t>13</w:t>
            </w:r>
          </w:p>
        </w:tc>
        <w:tc>
          <w:tcPr>
            <w:tcW w:w="1224" w:type="dxa"/>
            <w:tcBorders>
              <w:top w:val="single" w:sz="4" w:space="0" w:color="000000"/>
              <w:left w:val="single" w:sz="4" w:space="0" w:color="000000"/>
              <w:bottom w:val="single" w:sz="4" w:space="0" w:color="000000"/>
              <w:right w:val="single" w:sz="4" w:space="0" w:color="000000"/>
            </w:tcBorders>
          </w:tcPr>
          <w:p w14:paraId="3C12929D"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$ 3.189,00 </w:t>
            </w:r>
          </w:p>
        </w:tc>
        <w:tc>
          <w:tcPr>
            <w:tcW w:w="1840" w:type="dxa"/>
            <w:tcBorders>
              <w:top w:val="single" w:sz="4" w:space="0" w:color="000000"/>
              <w:left w:val="single" w:sz="4" w:space="0" w:color="000000"/>
              <w:bottom w:val="single" w:sz="4" w:space="0" w:color="000000"/>
              <w:right w:val="single" w:sz="4" w:space="0" w:color="000000"/>
            </w:tcBorders>
          </w:tcPr>
          <w:p w14:paraId="2F8F621C"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$ 15.214.719,00 </w:t>
            </w:r>
          </w:p>
        </w:tc>
        <w:tc>
          <w:tcPr>
            <w:tcW w:w="1707" w:type="dxa"/>
          </w:tcPr>
          <w:p w14:paraId="2AB3942E"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4648718B" w14:textId="77777777" w:rsidR="00C04C26" w:rsidRPr="00C04C26" w:rsidRDefault="00C04C26" w:rsidP="00D33D12">
            <w:pPr>
              <w:spacing w:after="0"/>
              <w:jc w:val="center"/>
              <w:rPr>
                <w:rFonts w:ascii="Arial" w:hAnsi="Arial" w:cs="Arial"/>
                <w:sz w:val="18"/>
                <w:szCs w:val="18"/>
              </w:rPr>
            </w:pPr>
            <w:r w:rsidRPr="00C04C26">
              <w:rPr>
                <w:rFonts w:ascii="Arial" w:hAnsi="Arial" w:cs="Arial"/>
                <w:sz w:val="18"/>
                <w:szCs w:val="18"/>
              </w:rPr>
              <w:t xml:space="preserve"> $ 15.214.719,00 </w:t>
            </w:r>
          </w:p>
        </w:tc>
      </w:tr>
      <w:tr w:rsidR="00C04C26" w:rsidRPr="00C04C26" w14:paraId="745E7E40" w14:textId="77777777" w:rsidTr="00D33D12">
        <w:trPr>
          <w:trHeight w:val="70"/>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6CE84166" w14:textId="77777777" w:rsidR="00C04C26" w:rsidRPr="00C04C26" w:rsidRDefault="00C04C26" w:rsidP="00D33D12">
            <w:pPr>
              <w:spacing w:after="0"/>
              <w:jc w:val="center"/>
              <w:rPr>
                <w:rFonts w:ascii="Arial" w:hAnsi="Arial" w:cs="Arial"/>
                <w:b/>
                <w:bCs/>
                <w:sz w:val="18"/>
                <w:szCs w:val="18"/>
              </w:rPr>
            </w:pPr>
            <w:r w:rsidRPr="00C04C26">
              <w:rPr>
                <w:rFonts w:ascii="Arial" w:hAnsi="Arial" w:cs="Arial"/>
                <w:b/>
                <w:bCs/>
                <w:sz w:val="18"/>
                <w:szCs w:val="18"/>
              </w:rPr>
              <w:t>TOTAL</w:t>
            </w:r>
          </w:p>
        </w:tc>
        <w:tc>
          <w:tcPr>
            <w:tcW w:w="635" w:type="dxa"/>
            <w:tcBorders>
              <w:top w:val="single" w:sz="4" w:space="0" w:color="000000"/>
              <w:left w:val="single" w:sz="4" w:space="0" w:color="000000"/>
              <w:bottom w:val="single" w:sz="4" w:space="0" w:color="000000"/>
              <w:right w:val="single" w:sz="4" w:space="0" w:color="000000"/>
            </w:tcBorders>
            <w:vAlign w:val="center"/>
          </w:tcPr>
          <w:p w14:paraId="2521D254" w14:textId="77777777" w:rsidR="00C04C26" w:rsidRPr="00C04C26" w:rsidRDefault="00C04C26" w:rsidP="00D33D12">
            <w:pPr>
              <w:spacing w:after="0"/>
              <w:jc w:val="center"/>
              <w:rPr>
                <w:rFonts w:ascii="Arial" w:hAnsi="Arial" w:cs="Arial"/>
                <w:b/>
                <w:bCs/>
                <w:sz w:val="18"/>
                <w:szCs w:val="18"/>
              </w:rPr>
            </w:pPr>
            <w:r w:rsidRPr="00C04C26">
              <w:rPr>
                <w:rFonts w:ascii="Arial" w:hAnsi="Arial" w:cs="Arial"/>
                <w:b/>
                <w:bCs/>
                <w:sz w:val="18"/>
                <w:szCs w:val="18"/>
              </w:rPr>
              <w:t>536</w:t>
            </w:r>
          </w:p>
        </w:tc>
        <w:tc>
          <w:tcPr>
            <w:tcW w:w="753" w:type="dxa"/>
            <w:gridSpan w:val="2"/>
            <w:tcBorders>
              <w:top w:val="single" w:sz="4" w:space="0" w:color="000000"/>
              <w:left w:val="single" w:sz="4" w:space="0" w:color="000000"/>
              <w:bottom w:val="single" w:sz="4" w:space="0" w:color="000000"/>
              <w:right w:val="single" w:sz="4" w:space="0" w:color="000000"/>
            </w:tcBorders>
            <w:vAlign w:val="center"/>
          </w:tcPr>
          <w:p w14:paraId="1D8EA620" w14:textId="77777777" w:rsidR="00C04C26" w:rsidRPr="00C04C26" w:rsidRDefault="00C04C26" w:rsidP="00D33D12">
            <w:pPr>
              <w:spacing w:after="0"/>
              <w:jc w:val="center"/>
              <w:rPr>
                <w:rFonts w:ascii="Arial" w:hAnsi="Arial" w:cs="Arial"/>
                <w:b/>
                <w:bCs/>
                <w:sz w:val="18"/>
                <w:szCs w:val="18"/>
              </w:rPr>
            </w:pPr>
          </w:p>
        </w:tc>
        <w:tc>
          <w:tcPr>
            <w:tcW w:w="1224" w:type="dxa"/>
            <w:tcBorders>
              <w:top w:val="single" w:sz="4" w:space="0" w:color="000000"/>
              <w:left w:val="single" w:sz="4" w:space="0" w:color="000000"/>
              <w:bottom w:val="single" w:sz="4" w:space="0" w:color="000000"/>
              <w:right w:val="single" w:sz="4" w:space="0" w:color="000000"/>
            </w:tcBorders>
            <w:vAlign w:val="center"/>
          </w:tcPr>
          <w:p w14:paraId="0487E9A7" w14:textId="77777777" w:rsidR="00C04C26" w:rsidRPr="00C04C26" w:rsidRDefault="00C04C26" w:rsidP="00D33D12">
            <w:pPr>
              <w:spacing w:after="0"/>
              <w:jc w:val="center"/>
              <w:rPr>
                <w:rFonts w:ascii="Arial" w:hAnsi="Arial" w:cs="Arial"/>
                <w:b/>
                <w:bCs/>
                <w:sz w:val="18"/>
                <w:szCs w:val="18"/>
              </w:rPr>
            </w:pPr>
          </w:p>
        </w:tc>
        <w:tc>
          <w:tcPr>
            <w:tcW w:w="1840" w:type="dxa"/>
            <w:tcBorders>
              <w:top w:val="single" w:sz="4" w:space="0" w:color="000000"/>
              <w:left w:val="single" w:sz="4" w:space="0" w:color="000000"/>
              <w:bottom w:val="single" w:sz="4" w:space="0" w:color="000000"/>
              <w:right w:val="single" w:sz="4" w:space="0" w:color="000000"/>
            </w:tcBorders>
          </w:tcPr>
          <w:p w14:paraId="6D1B5ED7" w14:textId="77777777" w:rsidR="00C04C26" w:rsidRPr="00C04C26" w:rsidRDefault="00C04C26" w:rsidP="00D33D12">
            <w:pPr>
              <w:spacing w:after="0"/>
              <w:jc w:val="center"/>
              <w:rPr>
                <w:rFonts w:ascii="Arial" w:hAnsi="Arial" w:cs="Arial"/>
                <w:b/>
                <w:bCs/>
                <w:sz w:val="18"/>
                <w:szCs w:val="18"/>
              </w:rPr>
            </w:pPr>
            <w:r w:rsidRPr="00C04C26">
              <w:rPr>
                <w:rFonts w:ascii="Arial" w:hAnsi="Arial" w:cs="Arial"/>
                <w:sz w:val="18"/>
                <w:szCs w:val="18"/>
              </w:rPr>
              <w:t xml:space="preserve"> $ 20.837.960,00 </w:t>
            </w:r>
          </w:p>
        </w:tc>
        <w:tc>
          <w:tcPr>
            <w:tcW w:w="1707" w:type="dxa"/>
          </w:tcPr>
          <w:p w14:paraId="4E1260A1" w14:textId="77777777" w:rsidR="00C04C26" w:rsidRPr="00C04C26" w:rsidRDefault="00C04C26" w:rsidP="00D33D12">
            <w:pPr>
              <w:spacing w:after="0"/>
              <w:jc w:val="center"/>
              <w:rPr>
                <w:rFonts w:ascii="Arial" w:hAnsi="Arial" w:cs="Arial"/>
                <w:b/>
                <w:bCs/>
                <w:sz w:val="18"/>
                <w:szCs w:val="18"/>
              </w:rPr>
            </w:pPr>
            <w:r w:rsidRPr="00C04C26">
              <w:rPr>
                <w:rFonts w:ascii="Arial" w:hAnsi="Arial" w:cs="Arial"/>
                <w:sz w:val="18"/>
                <w:szCs w:val="18"/>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3211EA83" w14:textId="77777777" w:rsidR="00C04C26" w:rsidRPr="00C04C26" w:rsidRDefault="00C04C26" w:rsidP="00D33D12">
            <w:pPr>
              <w:spacing w:after="0"/>
              <w:jc w:val="center"/>
              <w:rPr>
                <w:rFonts w:ascii="Arial" w:hAnsi="Arial" w:cs="Arial"/>
                <w:b/>
                <w:bCs/>
                <w:sz w:val="18"/>
                <w:szCs w:val="18"/>
              </w:rPr>
            </w:pPr>
            <w:r w:rsidRPr="00C04C26">
              <w:rPr>
                <w:rFonts w:ascii="Arial" w:hAnsi="Arial" w:cs="Arial"/>
                <w:sz w:val="18"/>
                <w:szCs w:val="18"/>
              </w:rPr>
              <w:t xml:space="preserve"> $ 20.837.960,00 </w:t>
            </w:r>
          </w:p>
        </w:tc>
      </w:tr>
    </w:tbl>
    <w:p w14:paraId="681E5535" w14:textId="77777777" w:rsidR="00C04C26" w:rsidRPr="00C04C26" w:rsidRDefault="00C04C26" w:rsidP="00C04C26">
      <w:pPr>
        <w:spacing w:line="276" w:lineRule="auto"/>
        <w:jc w:val="both"/>
        <w:rPr>
          <w:rFonts w:ascii="Arial" w:hAnsi="Arial" w:cs="Arial"/>
        </w:rPr>
      </w:pPr>
    </w:p>
    <w:tbl>
      <w:tblPr>
        <w:tblW w:w="96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28"/>
        <w:gridCol w:w="1672"/>
        <w:gridCol w:w="1417"/>
        <w:gridCol w:w="2457"/>
      </w:tblGrid>
      <w:tr w:rsidR="00C04C26" w:rsidRPr="00C04C26" w14:paraId="4B9D1689" w14:textId="77777777" w:rsidTr="00D33D12">
        <w:trPr>
          <w:trHeight w:val="399"/>
          <w:jc w:val="center"/>
        </w:trPr>
        <w:tc>
          <w:tcPr>
            <w:tcW w:w="4128" w:type="dxa"/>
            <w:tcBorders>
              <w:top w:val="single" w:sz="4" w:space="0" w:color="000000"/>
              <w:left w:val="single" w:sz="4" w:space="0" w:color="000000"/>
              <w:bottom w:val="single" w:sz="4" w:space="0" w:color="000000"/>
              <w:right w:val="single" w:sz="4" w:space="0" w:color="000000"/>
            </w:tcBorders>
            <w:vAlign w:val="center"/>
          </w:tcPr>
          <w:p w14:paraId="11DFA275" w14:textId="77777777" w:rsidR="00C04C26" w:rsidRPr="00C04C26" w:rsidRDefault="00C04C26" w:rsidP="00D33D12">
            <w:pPr>
              <w:jc w:val="center"/>
              <w:rPr>
                <w:rFonts w:ascii="Arial" w:hAnsi="Arial" w:cs="Arial"/>
                <w:b/>
                <w:bCs/>
              </w:rPr>
            </w:pPr>
            <w:r w:rsidRPr="00C04C26">
              <w:rPr>
                <w:rFonts w:ascii="Arial" w:hAnsi="Arial" w:cs="Arial"/>
                <w:b/>
                <w:bCs/>
              </w:rPr>
              <w:t>TIPO DE COMPLEMENTO</w:t>
            </w:r>
          </w:p>
        </w:tc>
        <w:tc>
          <w:tcPr>
            <w:tcW w:w="1672" w:type="dxa"/>
            <w:tcBorders>
              <w:top w:val="single" w:sz="4" w:space="0" w:color="000000"/>
              <w:left w:val="single" w:sz="4" w:space="0" w:color="000000"/>
              <w:bottom w:val="single" w:sz="4" w:space="0" w:color="000000"/>
              <w:right w:val="single" w:sz="4" w:space="0" w:color="000000"/>
            </w:tcBorders>
            <w:vAlign w:val="center"/>
          </w:tcPr>
          <w:p w14:paraId="4B680C04" w14:textId="77777777" w:rsidR="00C04C26" w:rsidRPr="00C04C26" w:rsidRDefault="00C04C26" w:rsidP="00D33D12">
            <w:pPr>
              <w:jc w:val="center"/>
              <w:rPr>
                <w:rFonts w:ascii="Arial" w:hAnsi="Arial" w:cs="Arial"/>
                <w:b/>
                <w:bCs/>
              </w:rPr>
            </w:pPr>
            <w:r w:rsidRPr="00C04C26">
              <w:rPr>
                <w:rFonts w:ascii="Arial" w:hAnsi="Arial" w:cs="Arial"/>
                <w:b/>
                <w:bCs/>
              </w:rPr>
              <w:t>No. RACIONES</w:t>
            </w:r>
          </w:p>
        </w:tc>
        <w:tc>
          <w:tcPr>
            <w:tcW w:w="1417" w:type="dxa"/>
            <w:tcBorders>
              <w:top w:val="single" w:sz="4" w:space="0" w:color="000000"/>
              <w:left w:val="single" w:sz="4" w:space="0" w:color="000000"/>
              <w:bottom w:val="single" w:sz="4" w:space="0" w:color="000000"/>
              <w:right w:val="single" w:sz="4" w:space="0" w:color="000000"/>
            </w:tcBorders>
            <w:vAlign w:val="center"/>
          </w:tcPr>
          <w:p w14:paraId="71A1C10E" w14:textId="77777777" w:rsidR="00C04C26" w:rsidRPr="00C04C26" w:rsidRDefault="00C04C26" w:rsidP="00D33D12">
            <w:pPr>
              <w:jc w:val="center"/>
              <w:rPr>
                <w:rFonts w:ascii="Arial" w:hAnsi="Arial" w:cs="Arial"/>
                <w:b/>
                <w:bCs/>
              </w:rPr>
            </w:pPr>
            <w:r w:rsidRPr="00C04C26">
              <w:rPr>
                <w:rFonts w:ascii="Arial" w:hAnsi="Arial" w:cs="Arial"/>
                <w:b/>
                <w:bCs/>
              </w:rPr>
              <w:t>No. DIAS POR ATENDER</w:t>
            </w:r>
          </w:p>
        </w:tc>
        <w:tc>
          <w:tcPr>
            <w:tcW w:w="2457" w:type="dxa"/>
            <w:tcBorders>
              <w:top w:val="single" w:sz="4" w:space="0" w:color="000000"/>
              <w:left w:val="single" w:sz="4" w:space="0" w:color="000000"/>
              <w:bottom w:val="single" w:sz="4" w:space="0" w:color="000000"/>
              <w:right w:val="single" w:sz="4" w:space="0" w:color="000000"/>
            </w:tcBorders>
            <w:vAlign w:val="center"/>
          </w:tcPr>
          <w:p w14:paraId="65781A7D" w14:textId="77777777" w:rsidR="00C04C26" w:rsidRPr="00C04C26" w:rsidRDefault="00C04C26" w:rsidP="00D33D12">
            <w:pPr>
              <w:jc w:val="center"/>
              <w:rPr>
                <w:rFonts w:ascii="Arial" w:hAnsi="Arial" w:cs="Arial"/>
                <w:b/>
                <w:bCs/>
              </w:rPr>
            </w:pPr>
            <w:r w:rsidRPr="00C04C26">
              <w:rPr>
                <w:rFonts w:ascii="Arial" w:hAnsi="Arial" w:cs="Arial"/>
                <w:b/>
                <w:bCs/>
              </w:rPr>
              <w:t>TOTAL, COSTO RACION/ DIA/ ESTUDIANTE</w:t>
            </w:r>
          </w:p>
        </w:tc>
      </w:tr>
      <w:tr w:rsidR="00C04C26" w:rsidRPr="00C04C26" w14:paraId="0E0BFC2C" w14:textId="77777777" w:rsidTr="00D33D12">
        <w:trPr>
          <w:jc w:val="center"/>
        </w:trPr>
        <w:tc>
          <w:tcPr>
            <w:tcW w:w="4128" w:type="dxa"/>
            <w:tcBorders>
              <w:top w:val="single" w:sz="4" w:space="0" w:color="000000"/>
              <w:left w:val="single" w:sz="4" w:space="0" w:color="000000"/>
              <w:bottom w:val="single" w:sz="4" w:space="0" w:color="000000"/>
              <w:right w:val="single" w:sz="4" w:space="0" w:color="000000"/>
            </w:tcBorders>
            <w:vAlign w:val="center"/>
          </w:tcPr>
          <w:p w14:paraId="6476598A" w14:textId="77777777" w:rsidR="00C04C26" w:rsidRPr="00C04C26" w:rsidRDefault="00C04C26" w:rsidP="00D33D12">
            <w:pPr>
              <w:jc w:val="center"/>
              <w:rPr>
                <w:rFonts w:ascii="Arial" w:hAnsi="Arial" w:cs="Arial"/>
              </w:rPr>
            </w:pPr>
            <w:r w:rsidRPr="00C04C26">
              <w:rPr>
                <w:rFonts w:ascii="Arial" w:hAnsi="Arial" w:cs="Arial"/>
              </w:rPr>
              <w:t>RACION PREPARADA EN SITIO</w:t>
            </w:r>
          </w:p>
        </w:tc>
        <w:tc>
          <w:tcPr>
            <w:tcW w:w="1672" w:type="dxa"/>
            <w:tcBorders>
              <w:top w:val="single" w:sz="4" w:space="0" w:color="000000"/>
              <w:left w:val="single" w:sz="4" w:space="0" w:color="000000"/>
              <w:bottom w:val="single" w:sz="4" w:space="0" w:color="000000"/>
              <w:right w:val="single" w:sz="4" w:space="0" w:color="000000"/>
            </w:tcBorders>
            <w:vAlign w:val="center"/>
          </w:tcPr>
          <w:p w14:paraId="2B55DFD2" w14:textId="77777777" w:rsidR="00C04C26" w:rsidRPr="00C04C26" w:rsidRDefault="00C04C26" w:rsidP="00D33D12">
            <w:pPr>
              <w:jc w:val="center"/>
              <w:rPr>
                <w:rFonts w:ascii="Arial" w:hAnsi="Arial" w:cs="Arial"/>
              </w:rPr>
            </w:pPr>
            <w:r w:rsidRPr="00C04C26">
              <w:rPr>
                <w:rFonts w:ascii="Arial" w:hAnsi="Arial" w:cs="Arial"/>
              </w:rPr>
              <w:t>2521</w:t>
            </w:r>
          </w:p>
        </w:tc>
        <w:tc>
          <w:tcPr>
            <w:tcW w:w="1417" w:type="dxa"/>
            <w:tcBorders>
              <w:top w:val="single" w:sz="4" w:space="0" w:color="000000"/>
              <w:left w:val="single" w:sz="4" w:space="0" w:color="000000"/>
              <w:bottom w:val="single" w:sz="4" w:space="0" w:color="000000"/>
              <w:right w:val="single" w:sz="4" w:space="0" w:color="000000"/>
            </w:tcBorders>
            <w:vAlign w:val="center"/>
          </w:tcPr>
          <w:p w14:paraId="18784938" w14:textId="77777777" w:rsidR="00C04C26" w:rsidRPr="00C04C26" w:rsidRDefault="00C04C26" w:rsidP="00D33D12">
            <w:pPr>
              <w:jc w:val="center"/>
              <w:rPr>
                <w:rFonts w:ascii="Arial" w:hAnsi="Arial" w:cs="Arial"/>
              </w:rPr>
            </w:pPr>
            <w:r w:rsidRPr="00C04C26">
              <w:rPr>
                <w:rFonts w:ascii="Arial" w:hAnsi="Arial" w:cs="Arial"/>
                <w:color w:val="000000"/>
              </w:rPr>
              <w:t>43</w:t>
            </w:r>
          </w:p>
        </w:tc>
        <w:tc>
          <w:tcPr>
            <w:tcW w:w="2457" w:type="dxa"/>
            <w:tcBorders>
              <w:top w:val="single" w:sz="4" w:space="0" w:color="000000"/>
              <w:left w:val="single" w:sz="4" w:space="0" w:color="000000"/>
              <w:bottom w:val="single" w:sz="4" w:space="0" w:color="000000"/>
              <w:right w:val="single" w:sz="4" w:space="0" w:color="000000"/>
            </w:tcBorders>
            <w:vAlign w:val="center"/>
          </w:tcPr>
          <w:p w14:paraId="599D9939" w14:textId="77777777" w:rsidR="00C04C26" w:rsidRPr="00C04C26" w:rsidRDefault="00C04C26" w:rsidP="00D33D12">
            <w:pPr>
              <w:jc w:val="center"/>
              <w:rPr>
                <w:rFonts w:ascii="Arial" w:hAnsi="Arial" w:cs="Arial"/>
                <w:b/>
                <w:bCs/>
              </w:rPr>
            </w:pPr>
            <w:r w:rsidRPr="00C04C26">
              <w:rPr>
                <w:rFonts w:ascii="Arial" w:hAnsi="Arial" w:cs="Arial"/>
              </w:rPr>
              <w:t>$ 472.242.426,00</w:t>
            </w:r>
          </w:p>
        </w:tc>
      </w:tr>
      <w:tr w:rsidR="00C04C26" w:rsidRPr="00C04C26" w14:paraId="38D7F157" w14:textId="77777777" w:rsidTr="00D33D12">
        <w:trPr>
          <w:jc w:val="center"/>
        </w:trPr>
        <w:tc>
          <w:tcPr>
            <w:tcW w:w="4128" w:type="dxa"/>
            <w:tcBorders>
              <w:top w:val="single" w:sz="4" w:space="0" w:color="000000"/>
              <w:left w:val="single" w:sz="4" w:space="0" w:color="000000"/>
              <w:bottom w:val="single" w:sz="4" w:space="0" w:color="000000"/>
              <w:right w:val="single" w:sz="4" w:space="0" w:color="000000"/>
            </w:tcBorders>
            <w:vAlign w:val="center"/>
          </w:tcPr>
          <w:p w14:paraId="7CD5DD00" w14:textId="77777777" w:rsidR="00C04C26" w:rsidRPr="00C04C26" w:rsidRDefault="00C04C26" w:rsidP="00D33D12">
            <w:pPr>
              <w:jc w:val="center"/>
              <w:rPr>
                <w:rFonts w:ascii="Arial" w:hAnsi="Arial" w:cs="Arial"/>
              </w:rPr>
            </w:pPr>
            <w:r w:rsidRPr="00C04C26">
              <w:rPr>
                <w:rFonts w:ascii="Arial" w:hAnsi="Arial" w:cs="Arial"/>
              </w:rPr>
              <w:lastRenderedPageBreak/>
              <w:t>COMPLEMENTO AM/PM</w:t>
            </w:r>
          </w:p>
        </w:tc>
        <w:tc>
          <w:tcPr>
            <w:tcW w:w="1672" w:type="dxa"/>
            <w:tcBorders>
              <w:top w:val="single" w:sz="4" w:space="0" w:color="000000"/>
              <w:left w:val="single" w:sz="4" w:space="0" w:color="000000"/>
              <w:bottom w:val="single" w:sz="4" w:space="0" w:color="000000"/>
              <w:right w:val="single" w:sz="4" w:space="0" w:color="000000"/>
            </w:tcBorders>
            <w:vAlign w:val="center"/>
          </w:tcPr>
          <w:p w14:paraId="338C51F8" w14:textId="77777777" w:rsidR="00C04C26" w:rsidRPr="00C04C26" w:rsidRDefault="00C04C26" w:rsidP="00D33D12">
            <w:pPr>
              <w:jc w:val="center"/>
              <w:rPr>
                <w:rFonts w:ascii="Arial" w:hAnsi="Arial" w:cs="Arial"/>
              </w:rPr>
            </w:pPr>
            <w:r w:rsidRPr="00C04C26">
              <w:rPr>
                <w:rFonts w:ascii="Arial" w:hAnsi="Arial" w:cs="Arial"/>
              </w:rPr>
              <w:t>536</w:t>
            </w:r>
          </w:p>
        </w:tc>
        <w:tc>
          <w:tcPr>
            <w:tcW w:w="1417" w:type="dxa"/>
            <w:tcBorders>
              <w:top w:val="single" w:sz="4" w:space="0" w:color="000000"/>
              <w:left w:val="single" w:sz="4" w:space="0" w:color="000000"/>
              <w:bottom w:val="single" w:sz="4" w:space="0" w:color="000000"/>
              <w:right w:val="single" w:sz="4" w:space="0" w:color="000000"/>
            </w:tcBorders>
            <w:vAlign w:val="center"/>
          </w:tcPr>
          <w:p w14:paraId="2931726F" w14:textId="77777777" w:rsidR="00C04C26" w:rsidRPr="00C04C26" w:rsidRDefault="00C04C26" w:rsidP="00D33D12">
            <w:pPr>
              <w:jc w:val="center"/>
              <w:rPr>
                <w:rFonts w:ascii="Arial" w:hAnsi="Arial" w:cs="Arial"/>
                <w:color w:val="000000"/>
              </w:rPr>
            </w:pPr>
            <w:r w:rsidRPr="00C04C26">
              <w:rPr>
                <w:rFonts w:ascii="Arial" w:hAnsi="Arial" w:cs="Arial"/>
                <w:color w:val="000000"/>
              </w:rPr>
              <w:t>13</w:t>
            </w:r>
          </w:p>
        </w:tc>
        <w:tc>
          <w:tcPr>
            <w:tcW w:w="2457" w:type="dxa"/>
            <w:tcBorders>
              <w:top w:val="single" w:sz="4" w:space="0" w:color="000000"/>
              <w:left w:val="single" w:sz="4" w:space="0" w:color="000000"/>
              <w:bottom w:val="single" w:sz="4" w:space="0" w:color="000000"/>
              <w:right w:val="single" w:sz="4" w:space="0" w:color="000000"/>
            </w:tcBorders>
            <w:vAlign w:val="center"/>
          </w:tcPr>
          <w:p w14:paraId="68FFCFE8" w14:textId="77777777" w:rsidR="00C04C26" w:rsidRPr="00C04C26" w:rsidRDefault="00C04C26" w:rsidP="00D33D12">
            <w:pPr>
              <w:jc w:val="center"/>
              <w:rPr>
                <w:rFonts w:ascii="Arial" w:hAnsi="Arial" w:cs="Arial"/>
              </w:rPr>
            </w:pPr>
            <w:sdt>
              <w:sdtPr>
                <w:rPr>
                  <w:rFonts w:ascii="Arial" w:hAnsi="Arial" w:cs="Arial"/>
                </w:rPr>
                <w:tag w:val="goog_rdk_64"/>
                <w:id w:val="-552136488"/>
              </w:sdtPr>
              <w:sdtContent/>
            </w:sdt>
            <w:r w:rsidRPr="00C04C26">
              <w:rPr>
                <w:rFonts w:ascii="Arial" w:hAnsi="Arial" w:cs="Arial"/>
              </w:rPr>
              <w:t>$ 20.837.960,00</w:t>
            </w:r>
          </w:p>
        </w:tc>
      </w:tr>
      <w:tr w:rsidR="00C04C26" w:rsidRPr="00C04C26" w14:paraId="68804065" w14:textId="77777777" w:rsidTr="00D33D12">
        <w:trPr>
          <w:jc w:val="center"/>
        </w:trPr>
        <w:tc>
          <w:tcPr>
            <w:tcW w:w="7217" w:type="dxa"/>
            <w:gridSpan w:val="3"/>
            <w:tcBorders>
              <w:top w:val="single" w:sz="4" w:space="0" w:color="000000"/>
              <w:left w:val="single" w:sz="4" w:space="0" w:color="000000"/>
              <w:bottom w:val="single" w:sz="4" w:space="0" w:color="000000"/>
              <w:right w:val="single" w:sz="4" w:space="0" w:color="000000"/>
            </w:tcBorders>
            <w:vAlign w:val="center"/>
          </w:tcPr>
          <w:p w14:paraId="4F526C53" w14:textId="77777777" w:rsidR="00C04C26" w:rsidRPr="00C04C26" w:rsidRDefault="00C04C26" w:rsidP="00D33D12">
            <w:pPr>
              <w:jc w:val="center"/>
              <w:rPr>
                <w:rFonts w:ascii="Arial" w:hAnsi="Arial" w:cs="Arial"/>
                <w:b/>
                <w:bCs/>
              </w:rPr>
            </w:pPr>
            <w:r w:rsidRPr="00C04C26">
              <w:rPr>
                <w:rFonts w:ascii="Arial" w:hAnsi="Arial" w:cs="Arial"/>
                <w:b/>
                <w:bCs/>
              </w:rPr>
              <w:t>TOTAL</w:t>
            </w:r>
          </w:p>
        </w:tc>
        <w:tc>
          <w:tcPr>
            <w:tcW w:w="2457" w:type="dxa"/>
            <w:tcBorders>
              <w:top w:val="single" w:sz="4" w:space="0" w:color="000000"/>
              <w:left w:val="single" w:sz="4" w:space="0" w:color="000000"/>
              <w:bottom w:val="single" w:sz="4" w:space="0" w:color="000000"/>
              <w:right w:val="single" w:sz="4" w:space="0" w:color="000000"/>
            </w:tcBorders>
            <w:vAlign w:val="center"/>
          </w:tcPr>
          <w:p w14:paraId="28127E33" w14:textId="77777777" w:rsidR="00C04C26" w:rsidRPr="00C04C26" w:rsidRDefault="00C04C26" w:rsidP="00D33D12">
            <w:pPr>
              <w:jc w:val="center"/>
              <w:rPr>
                <w:rFonts w:ascii="Arial" w:hAnsi="Arial" w:cs="Arial"/>
                <w:b/>
                <w:bCs/>
              </w:rPr>
            </w:pPr>
            <w:r w:rsidRPr="00C04C26">
              <w:rPr>
                <w:rFonts w:ascii="Arial" w:hAnsi="Arial" w:cs="Arial"/>
                <w:b/>
                <w:bCs/>
              </w:rPr>
              <w:t>$ 493.080.386,00</w:t>
            </w:r>
          </w:p>
        </w:tc>
      </w:tr>
    </w:tbl>
    <w:p w14:paraId="1B3342AD" w14:textId="77777777" w:rsidR="00C04C26" w:rsidRPr="00C04C26" w:rsidRDefault="00C04C26" w:rsidP="00C04C26">
      <w:pPr>
        <w:spacing w:line="276" w:lineRule="auto"/>
        <w:jc w:val="both"/>
        <w:rPr>
          <w:rFonts w:ascii="Arial" w:hAnsi="Arial" w:cs="Arial"/>
          <w:b/>
          <w:bCs/>
        </w:rPr>
      </w:pPr>
    </w:p>
    <w:p w14:paraId="1891B47A" w14:textId="77777777" w:rsidR="00C04C26" w:rsidRPr="00C04C26" w:rsidRDefault="00C04C26" w:rsidP="00C04C26">
      <w:pPr>
        <w:spacing w:line="276" w:lineRule="auto"/>
        <w:jc w:val="both"/>
        <w:rPr>
          <w:rFonts w:ascii="Arial" w:hAnsi="Arial" w:cs="Arial"/>
          <w:b/>
          <w:bCs/>
        </w:rPr>
      </w:pPr>
      <w:r w:rsidRPr="00C04C26">
        <w:rPr>
          <w:rFonts w:ascii="Arial" w:hAnsi="Arial" w:cs="Arial"/>
          <w:b/>
          <w:bCs/>
        </w:rPr>
        <w:t>5.2.3. JUSTIFICACIÓN DEL VALOR DEL CONVENIO (RACIÓN INDUSTRIALIZADA)</w:t>
      </w:r>
    </w:p>
    <w:p w14:paraId="38015AE2" w14:textId="77777777" w:rsidR="00C04C26" w:rsidRPr="00C04C26" w:rsidRDefault="00C04C26" w:rsidP="00C04C26">
      <w:pPr>
        <w:spacing w:line="276" w:lineRule="auto"/>
        <w:jc w:val="both"/>
        <w:rPr>
          <w:rFonts w:ascii="Arial" w:hAnsi="Arial" w:cs="Arial"/>
        </w:rPr>
      </w:pPr>
      <w:r w:rsidRPr="00C04C26">
        <w:rPr>
          <w:rFonts w:ascii="Arial" w:hAnsi="Arial" w:cs="Arial"/>
        </w:rPr>
        <w:t xml:space="preserve">En los casos de que el restaurante escolar, no cuente con los lineamientos requeridos para entregar una ración preparada en sitio (resolución n°0003 del 07 de enero 2026 y a resolución 0155 del 08 abril de 2026 y sus anexos), de acuerdo con lo dispuesto en la directiva 005 de 2021, emitida por el MEN, se realizará la entrega de Complemento Industrializado, el cual de conformidad al convenio interadministrativo </w:t>
      </w:r>
      <w:r w:rsidRPr="00C04C26">
        <w:rPr>
          <w:rFonts w:ascii="Arial" w:hAnsi="Arial" w:cs="Arial"/>
          <w:b/>
          <w:bCs/>
        </w:rPr>
        <w:t xml:space="preserve">CO1.PCCNTR.9783103/2715 DE </w:t>
      </w:r>
      <w:proofErr w:type="gramStart"/>
      <w:r w:rsidRPr="00C04C26">
        <w:rPr>
          <w:rFonts w:ascii="Arial" w:hAnsi="Arial" w:cs="Arial"/>
          <w:b/>
          <w:bCs/>
        </w:rPr>
        <w:t xml:space="preserve">2026 </w:t>
      </w:r>
      <w:r w:rsidRPr="00C04C26">
        <w:rPr>
          <w:rFonts w:ascii="Arial" w:hAnsi="Arial" w:cs="Arial"/>
        </w:rPr>
        <w:t>,</w:t>
      </w:r>
      <w:proofErr w:type="gramEnd"/>
      <w:r w:rsidRPr="00C04C26">
        <w:rPr>
          <w:rFonts w:ascii="Arial" w:hAnsi="Arial" w:cs="Arial"/>
        </w:rPr>
        <w:t xml:space="preserve"> tiene un valor unitario así: </w:t>
      </w:r>
    </w:p>
    <w:tbl>
      <w:tblPr>
        <w:tblW w:w="8850" w:type="dxa"/>
        <w:jc w:val="center"/>
        <w:tblLayout w:type="fixed"/>
        <w:tblLook w:val="0400" w:firstRow="0" w:lastRow="0" w:firstColumn="0" w:lastColumn="0" w:noHBand="0" w:noVBand="1"/>
      </w:tblPr>
      <w:tblGrid>
        <w:gridCol w:w="3228"/>
        <w:gridCol w:w="2048"/>
        <w:gridCol w:w="3574"/>
      </w:tblGrid>
      <w:tr w:rsidR="00C04C26" w:rsidRPr="00C04C26" w14:paraId="15603161" w14:textId="77777777" w:rsidTr="00D33D12">
        <w:trPr>
          <w:trHeight w:val="413"/>
          <w:jc w:val="center"/>
        </w:trPr>
        <w:tc>
          <w:tcPr>
            <w:tcW w:w="3228" w:type="dxa"/>
            <w:tcBorders>
              <w:top w:val="single" w:sz="8" w:space="0" w:color="000000"/>
              <w:left w:val="single" w:sz="8" w:space="0" w:color="000000"/>
              <w:bottom w:val="single" w:sz="8" w:space="0" w:color="000000"/>
              <w:right w:val="single" w:sz="8" w:space="0" w:color="000000"/>
            </w:tcBorders>
            <w:vAlign w:val="center"/>
          </w:tcPr>
          <w:p w14:paraId="09704D3E" w14:textId="77777777" w:rsidR="00C04C26" w:rsidRPr="00C04C26" w:rsidRDefault="00C04C26" w:rsidP="00D33D12">
            <w:pPr>
              <w:spacing w:after="0"/>
              <w:jc w:val="center"/>
              <w:rPr>
                <w:rFonts w:ascii="Arial" w:hAnsi="Arial" w:cs="Arial"/>
                <w:b/>
                <w:bCs/>
                <w:sz w:val="20"/>
                <w:szCs w:val="20"/>
              </w:rPr>
            </w:pPr>
            <w:r w:rsidRPr="00C04C26">
              <w:rPr>
                <w:rFonts w:ascii="Arial" w:hAnsi="Arial" w:cs="Arial"/>
                <w:b/>
                <w:bCs/>
                <w:sz w:val="20"/>
                <w:szCs w:val="20"/>
              </w:rPr>
              <w:t>GRUPO ESCOLAR</w:t>
            </w:r>
          </w:p>
        </w:tc>
        <w:tc>
          <w:tcPr>
            <w:tcW w:w="2048" w:type="dxa"/>
            <w:tcBorders>
              <w:top w:val="single" w:sz="8" w:space="0" w:color="000000"/>
              <w:left w:val="nil"/>
              <w:bottom w:val="single" w:sz="8" w:space="0" w:color="000000"/>
              <w:right w:val="single" w:sz="8" w:space="0" w:color="000000"/>
            </w:tcBorders>
            <w:vAlign w:val="center"/>
          </w:tcPr>
          <w:p w14:paraId="344FFE31" w14:textId="77777777" w:rsidR="00C04C26" w:rsidRPr="00C04C26" w:rsidRDefault="00C04C26" w:rsidP="00D33D12">
            <w:pPr>
              <w:spacing w:after="0"/>
              <w:jc w:val="center"/>
              <w:rPr>
                <w:rFonts w:ascii="Arial" w:hAnsi="Arial" w:cs="Arial"/>
                <w:b/>
                <w:bCs/>
                <w:sz w:val="20"/>
                <w:szCs w:val="20"/>
              </w:rPr>
            </w:pPr>
            <w:r w:rsidRPr="00C04C26">
              <w:rPr>
                <w:rFonts w:ascii="Arial" w:hAnsi="Arial" w:cs="Arial"/>
                <w:b/>
                <w:bCs/>
                <w:sz w:val="20"/>
                <w:szCs w:val="20"/>
              </w:rPr>
              <w:t>No. RACIONES</w:t>
            </w:r>
          </w:p>
        </w:tc>
        <w:tc>
          <w:tcPr>
            <w:tcW w:w="3574" w:type="dxa"/>
            <w:tcBorders>
              <w:top w:val="single" w:sz="8" w:space="0" w:color="000000"/>
              <w:left w:val="nil"/>
              <w:bottom w:val="single" w:sz="8" w:space="0" w:color="000000"/>
              <w:right w:val="single" w:sz="8" w:space="0" w:color="000000"/>
            </w:tcBorders>
            <w:vAlign w:val="center"/>
          </w:tcPr>
          <w:p w14:paraId="7BD78041" w14:textId="77777777" w:rsidR="00C04C26" w:rsidRPr="00C04C26" w:rsidRDefault="00C04C26" w:rsidP="00D33D12">
            <w:pPr>
              <w:spacing w:after="0"/>
              <w:jc w:val="center"/>
              <w:rPr>
                <w:rFonts w:ascii="Arial" w:hAnsi="Arial" w:cs="Arial"/>
                <w:b/>
                <w:bCs/>
                <w:sz w:val="20"/>
                <w:szCs w:val="20"/>
              </w:rPr>
            </w:pPr>
            <w:r w:rsidRPr="00C04C26">
              <w:rPr>
                <w:rFonts w:ascii="Arial" w:hAnsi="Arial" w:cs="Arial"/>
                <w:b/>
                <w:bCs/>
                <w:sz w:val="20"/>
                <w:szCs w:val="20"/>
              </w:rPr>
              <w:t>VALOR APORTE RACIÓN COMPLEMENTO INDUSTRIALIZADO</w:t>
            </w:r>
          </w:p>
        </w:tc>
      </w:tr>
      <w:tr w:rsidR="00C04C26" w:rsidRPr="00C04C26" w14:paraId="3E668647" w14:textId="77777777" w:rsidTr="00D33D12">
        <w:trPr>
          <w:trHeight w:val="413"/>
          <w:jc w:val="center"/>
        </w:trPr>
        <w:tc>
          <w:tcPr>
            <w:tcW w:w="3228" w:type="dxa"/>
            <w:tcBorders>
              <w:top w:val="single" w:sz="8" w:space="0" w:color="000000"/>
              <w:left w:val="single" w:sz="8" w:space="0" w:color="000000"/>
              <w:bottom w:val="single" w:sz="8" w:space="0" w:color="000000"/>
              <w:right w:val="single" w:sz="8" w:space="0" w:color="000000"/>
            </w:tcBorders>
            <w:vAlign w:val="center"/>
          </w:tcPr>
          <w:p w14:paraId="26532224" w14:textId="77777777" w:rsidR="00C04C26" w:rsidRPr="00C04C26" w:rsidRDefault="00C04C26" w:rsidP="00D33D12">
            <w:pPr>
              <w:spacing w:after="0"/>
              <w:jc w:val="center"/>
              <w:rPr>
                <w:rFonts w:ascii="Arial" w:hAnsi="Arial" w:cs="Arial"/>
                <w:sz w:val="20"/>
                <w:szCs w:val="20"/>
              </w:rPr>
            </w:pPr>
            <w:r w:rsidRPr="00C04C26">
              <w:rPr>
                <w:rFonts w:ascii="Arial" w:hAnsi="Arial" w:cs="Arial"/>
                <w:sz w:val="20"/>
                <w:szCs w:val="20"/>
              </w:rPr>
              <w:t>Primera Infancia</w:t>
            </w:r>
          </w:p>
        </w:tc>
        <w:tc>
          <w:tcPr>
            <w:tcW w:w="2048" w:type="dxa"/>
            <w:tcBorders>
              <w:top w:val="single" w:sz="8" w:space="0" w:color="000000"/>
              <w:left w:val="nil"/>
              <w:bottom w:val="single" w:sz="8" w:space="0" w:color="000000"/>
              <w:right w:val="single" w:sz="8" w:space="0" w:color="000000"/>
            </w:tcBorders>
            <w:vAlign w:val="center"/>
          </w:tcPr>
          <w:p w14:paraId="5E5198FE" w14:textId="77777777" w:rsidR="00C04C26" w:rsidRPr="00C04C26" w:rsidRDefault="00C04C26" w:rsidP="00D33D12">
            <w:pPr>
              <w:spacing w:after="0"/>
              <w:jc w:val="center"/>
              <w:rPr>
                <w:rFonts w:ascii="Arial" w:hAnsi="Arial" w:cs="Arial"/>
                <w:sz w:val="20"/>
                <w:szCs w:val="20"/>
              </w:rPr>
            </w:pPr>
            <w:r w:rsidRPr="00C04C26">
              <w:rPr>
                <w:rFonts w:ascii="Arial" w:hAnsi="Arial" w:cs="Arial"/>
                <w:sz w:val="20"/>
                <w:szCs w:val="20"/>
              </w:rPr>
              <w:t>19</w:t>
            </w:r>
          </w:p>
        </w:tc>
        <w:tc>
          <w:tcPr>
            <w:tcW w:w="3574" w:type="dxa"/>
            <w:tcBorders>
              <w:top w:val="single" w:sz="8" w:space="0" w:color="000000"/>
              <w:left w:val="nil"/>
              <w:bottom w:val="single" w:sz="8" w:space="0" w:color="000000"/>
              <w:right w:val="single" w:sz="8" w:space="0" w:color="000000"/>
            </w:tcBorders>
            <w:vAlign w:val="center"/>
          </w:tcPr>
          <w:p w14:paraId="7B6720E9" w14:textId="77777777" w:rsidR="00C04C26" w:rsidRPr="00C04C26" w:rsidRDefault="00C04C26" w:rsidP="00D33D12">
            <w:pPr>
              <w:spacing w:after="0"/>
              <w:jc w:val="center"/>
              <w:rPr>
                <w:rFonts w:ascii="Arial" w:hAnsi="Arial" w:cs="Arial"/>
                <w:sz w:val="20"/>
                <w:szCs w:val="20"/>
              </w:rPr>
            </w:pPr>
            <w:r w:rsidRPr="00C04C26">
              <w:rPr>
                <w:rFonts w:ascii="Arial" w:hAnsi="Arial" w:cs="Arial"/>
                <w:color w:val="000000"/>
                <w:sz w:val="20"/>
                <w:szCs w:val="20"/>
              </w:rPr>
              <w:t>$      3.753,00</w:t>
            </w:r>
          </w:p>
        </w:tc>
      </w:tr>
      <w:tr w:rsidR="00C04C26" w:rsidRPr="00C04C26" w14:paraId="65D4077E" w14:textId="77777777" w:rsidTr="00D33D12">
        <w:trPr>
          <w:trHeight w:val="12"/>
          <w:jc w:val="center"/>
        </w:trPr>
        <w:tc>
          <w:tcPr>
            <w:tcW w:w="3228" w:type="dxa"/>
            <w:tcBorders>
              <w:top w:val="nil"/>
              <w:left w:val="single" w:sz="8" w:space="0" w:color="000000"/>
              <w:bottom w:val="single" w:sz="8" w:space="0" w:color="000000"/>
              <w:right w:val="single" w:sz="8" w:space="0" w:color="000000"/>
            </w:tcBorders>
            <w:vAlign w:val="center"/>
          </w:tcPr>
          <w:p w14:paraId="7E3A208A" w14:textId="77777777" w:rsidR="00C04C26" w:rsidRPr="00C04C26" w:rsidRDefault="00C04C26" w:rsidP="00D33D12">
            <w:pPr>
              <w:spacing w:after="0"/>
              <w:jc w:val="center"/>
              <w:rPr>
                <w:rFonts w:ascii="Arial" w:hAnsi="Arial" w:cs="Arial"/>
                <w:sz w:val="20"/>
                <w:szCs w:val="20"/>
              </w:rPr>
            </w:pPr>
            <w:r w:rsidRPr="00C04C26">
              <w:rPr>
                <w:rFonts w:ascii="Arial" w:hAnsi="Arial" w:cs="Arial"/>
                <w:sz w:val="20"/>
                <w:szCs w:val="20"/>
              </w:rPr>
              <w:t>Preescolar</w:t>
            </w:r>
          </w:p>
        </w:tc>
        <w:tc>
          <w:tcPr>
            <w:tcW w:w="2048" w:type="dxa"/>
            <w:tcBorders>
              <w:top w:val="nil"/>
              <w:left w:val="nil"/>
              <w:bottom w:val="single" w:sz="8" w:space="0" w:color="000000"/>
              <w:right w:val="single" w:sz="8" w:space="0" w:color="000000"/>
            </w:tcBorders>
            <w:vAlign w:val="center"/>
          </w:tcPr>
          <w:p w14:paraId="16FF4AAB" w14:textId="77777777" w:rsidR="00C04C26" w:rsidRPr="00C04C26" w:rsidRDefault="00C04C26" w:rsidP="00D33D12">
            <w:pPr>
              <w:spacing w:after="0"/>
              <w:jc w:val="center"/>
              <w:rPr>
                <w:rFonts w:ascii="Arial" w:hAnsi="Arial" w:cs="Arial"/>
                <w:sz w:val="20"/>
                <w:szCs w:val="20"/>
              </w:rPr>
            </w:pPr>
            <w:r w:rsidRPr="00C04C26">
              <w:rPr>
                <w:rFonts w:ascii="Arial" w:hAnsi="Arial" w:cs="Arial"/>
                <w:color w:val="000000"/>
                <w:sz w:val="20"/>
                <w:szCs w:val="20"/>
              </w:rPr>
              <w:t>160</w:t>
            </w:r>
          </w:p>
        </w:tc>
        <w:tc>
          <w:tcPr>
            <w:tcW w:w="3574" w:type="dxa"/>
            <w:tcBorders>
              <w:top w:val="nil"/>
              <w:left w:val="nil"/>
              <w:bottom w:val="single" w:sz="4" w:space="0" w:color="000000"/>
              <w:right w:val="single" w:sz="8" w:space="0" w:color="000000"/>
            </w:tcBorders>
            <w:vAlign w:val="center"/>
          </w:tcPr>
          <w:p w14:paraId="5AE03166" w14:textId="77777777" w:rsidR="00C04C26" w:rsidRPr="00C04C26" w:rsidRDefault="00C04C26" w:rsidP="00D33D12">
            <w:pPr>
              <w:spacing w:after="0"/>
              <w:jc w:val="center"/>
              <w:rPr>
                <w:rFonts w:ascii="Arial" w:hAnsi="Arial" w:cs="Arial"/>
                <w:sz w:val="20"/>
                <w:szCs w:val="20"/>
              </w:rPr>
            </w:pPr>
            <w:r w:rsidRPr="00C04C26">
              <w:rPr>
                <w:rFonts w:ascii="Arial" w:hAnsi="Arial" w:cs="Arial"/>
                <w:color w:val="000000"/>
                <w:sz w:val="20"/>
                <w:szCs w:val="20"/>
              </w:rPr>
              <w:t xml:space="preserve"> $      3.753,00 </w:t>
            </w:r>
          </w:p>
        </w:tc>
      </w:tr>
      <w:tr w:rsidR="00C04C26" w:rsidRPr="00C04C26" w14:paraId="16E94CE4" w14:textId="77777777" w:rsidTr="00D33D12">
        <w:trPr>
          <w:trHeight w:val="12"/>
          <w:jc w:val="center"/>
        </w:trPr>
        <w:tc>
          <w:tcPr>
            <w:tcW w:w="3228" w:type="dxa"/>
            <w:tcBorders>
              <w:top w:val="nil"/>
              <w:left w:val="single" w:sz="8" w:space="0" w:color="000000"/>
              <w:bottom w:val="single" w:sz="8" w:space="0" w:color="000000"/>
              <w:right w:val="single" w:sz="8" w:space="0" w:color="000000"/>
            </w:tcBorders>
            <w:vAlign w:val="center"/>
          </w:tcPr>
          <w:p w14:paraId="12306D21" w14:textId="77777777" w:rsidR="00C04C26" w:rsidRPr="00C04C26" w:rsidRDefault="00C04C26" w:rsidP="00D33D12">
            <w:pPr>
              <w:spacing w:after="0"/>
              <w:jc w:val="center"/>
              <w:rPr>
                <w:rFonts w:ascii="Arial" w:hAnsi="Arial" w:cs="Arial"/>
                <w:sz w:val="20"/>
                <w:szCs w:val="20"/>
              </w:rPr>
            </w:pPr>
            <w:r w:rsidRPr="00C04C26">
              <w:rPr>
                <w:rFonts w:ascii="Arial" w:hAnsi="Arial" w:cs="Arial"/>
                <w:sz w:val="20"/>
                <w:szCs w:val="20"/>
              </w:rPr>
              <w:t>Primaria: Primero Segundo y Tercero</w:t>
            </w:r>
          </w:p>
        </w:tc>
        <w:tc>
          <w:tcPr>
            <w:tcW w:w="2048" w:type="dxa"/>
            <w:tcBorders>
              <w:top w:val="nil"/>
              <w:left w:val="nil"/>
              <w:bottom w:val="single" w:sz="8" w:space="0" w:color="000000"/>
              <w:right w:val="single" w:sz="8" w:space="0" w:color="000000"/>
            </w:tcBorders>
            <w:vAlign w:val="center"/>
          </w:tcPr>
          <w:p w14:paraId="66D7443B" w14:textId="77777777" w:rsidR="00C04C26" w:rsidRPr="00C04C26" w:rsidRDefault="00C04C26" w:rsidP="00D33D12">
            <w:pPr>
              <w:spacing w:after="0"/>
              <w:jc w:val="center"/>
              <w:rPr>
                <w:rFonts w:ascii="Arial" w:hAnsi="Arial" w:cs="Arial"/>
                <w:sz w:val="20"/>
                <w:szCs w:val="20"/>
              </w:rPr>
            </w:pPr>
            <w:r w:rsidRPr="00C04C26">
              <w:rPr>
                <w:rFonts w:ascii="Arial" w:hAnsi="Arial" w:cs="Arial"/>
                <w:color w:val="000000"/>
                <w:sz w:val="20"/>
                <w:szCs w:val="20"/>
              </w:rPr>
              <w:t>578</w:t>
            </w:r>
          </w:p>
        </w:tc>
        <w:tc>
          <w:tcPr>
            <w:tcW w:w="3574" w:type="dxa"/>
            <w:tcBorders>
              <w:top w:val="nil"/>
              <w:left w:val="nil"/>
              <w:bottom w:val="single" w:sz="4" w:space="0" w:color="000000"/>
              <w:right w:val="single" w:sz="8" w:space="0" w:color="000000"/>
            </w:tcBorders>
            <w:vAlign w:val="center"/>
          </w:tcPr>
          <w:p w14:paraId="6B6182F1" w14:textId="77777777" w:rsidR="00C04C26" w:rsidRPr="00C04C26" w:rsidRDefault="00C04C26" w:rsidP="00D33D12">
            <w:pPr>
              <w:spacing w:after="0"/>
              <w:jc w:val="center"/>
              <w:rPr>
                <w:rFonts w:ascii="Arial" w:hAnsi="Arial" w:cs="Arial"/>
                <w:sz w:val="20"/>
                <w:szCs w:val="20"/>
              </w:rPr>
            </w:pPr>
            <w:r w:rsidRPr="00C04C26">
              <w:rPr>
                <w:rFonts w:ascii="Arial" w:hAnsi="Arial" w:cs="Arial"/>
                <w:color w:val="000000"/>
                <w:sz w:val="20"/>
                <w:szCs w:val="20"/>
              </w:rPr>
              <w:t xml:space="preserve"> $      3.753,00 </w:t>
            </w:r>
          </w:p>
        </w:tc>
      </w:tr>
      <w:tr w:rsidR="00C04C26" w:rsidRPr="00C04C26" w14:paraId="6D423E2A" w14:textId="77777777" w:rsidTr="00D33D12">
        <w:trPr>
          <w:trHeight w:val="306"/>
          <w:jc w:val="center"/>
        </w:trPr>
        <w:tc>
          <w:tcPr>
            <w:tcW w:w="3228" w:type="dxa"/>
            <w:tcBorders>
              <w:top w:val="nil"/>
              <w:left w:val="single" w:sz="8" w:space="0" w:color="000000"/>
              <w:bottom w:val="single" w:sz="4" w:space="0" w:color="000000"/>
              <w:right w:val="single" w:sz="8" w:space="0" w:color="000000"/>
            </w:tcBorders>
            <w:vAlign w:val="center"/>
          </w:tcPr>
          <w:p w14:paraId="0F378BB1" w14:textId="77777777" w:rsidR="00C04C26" w:rsidRPr="00C04C26" w:rsidRDefault="00C04C26" w:rsidP="00D33D12">
            <w:pPr>
              <w:spacing w:after="0"/>
              <w:jc w:val="center"/>
              <w:rPr>
                <w:rFonts w:ascii="Arial" w:hAnsi="Arial" w:cs="Arial"/>
                <w:sz w:val="20"/>
                <w:szCs w:val="20"/>
              </w:rPr>
            </w:pPr>
            <w:r w:rsidRPr="00C04C26">
              <w:rPr>
                <w:rFonts w:ascii="Arial" w:hAnsi="Arial" w:cs="Arial"/>
                <w:sz w:val="20"/>
                <w:szCs w:val="20"/>
              </w:rPr>
              <w:t>Primaria: Cuarto y Quinto</w:t>
            </w:r>
          </w:p>
        </w:tc>
        <w:tc>
          <w:tcPr>
            <w:tcW w:w="2048" w:type="dxa"/>
            <w:tcBorders>
              <w:top w:val="nil"/>
              <w:left w:val="nil"/>
              <w:bottom w:val="single" w:sz="4" w:space="0" w:color="000000"/>
              <w:right w:val="single" w:sz="8" w:space="0" w:color="000000"/>
            </w:tcBorders>
            <w:vAlign w:val="center"/>
          </w:tcPr>
          <w:p w14:paraId="60F6B601" w14:textId="77777777" w:rsidR="00C04C26" w:rsidRPr="00C04C26" w:rsidRDefault="00C04C26" w:rsidP="00D33D12">
            <w:pPr>
              <w:spacing w:after="0"/>
              <w:jc w:val="center"/>
              <w:rPr>
                <w:rFonts w:ascii="Arial" w:hAnsi="Arial" w:cs="Arial"/>
                <w:sz w:val="20"/>
                <w:szCs w:val="20"/>
              </w:rPr>
            </w:pPr>
            <w:r w:rsidRPr="00C04C26">
              <w:rPr>
                <w:rFonts w:ascii="Arial" w:hAnsi="Arial" w:cs="Arial"/>
                <w:color w:val="000000"/>
                <w:sz w:val="20"/>
                <w:szCs w:val="20"/>
              </w:rPr>
              <w:t>468</w:t>
            </w:r>
          </w:p>
        </w:tc>
        <w:tc>
          <w:tcPr>
            <w:tcW w:w="3574" w:type="dxa"/>
            <w:tcBorders>
              <w:top w:val="nil"/>
              <w:left w:val="nil"/>
              <w:bottom w:val="single" w:sz="4" w:space="0" w:color="000000"/>
              <w:right w:val="single" w:sz="8" w:space="0" w:color="000000"/>
            </w:tcBorders>
            <w:vAlign w:val="center"/>
          </w:tcPr>
          <w:p w14:paraId="73B120BF" w14:textId="77777777" w:rsidR="00C04C26" w:rsidRPr="00C04C26" w:rsidRDefault="00C04C26" w:rsidP="00D33D12">
            <w:pPr>
              <w:spacing w:after="0"/>
              <w:jc w:val="center"/>
              <w:rPr>
                <w:rFonts w:ascii="Arial" w:hAnsi="Arial" w:cs="Arial"/>
                <w:sz w:val="20"/>
                <w:szCs w:val="20"/>
              </w:rPr>
            </w:pPr>
            <w:r w:rsidRPr="00C04C26">
              <w:rPr>
                <w:rFonts w:ascii="Arial" w:hAnsi="Arial" w:cs="Arial"/>
                <w:color w:val="000000"/>
                <w:sz w:val="20"/>
                <w:szCs w:val="20"/>
              </w:rPr>
              <w:t xml:space="preserve"> $      4.439,00 </w:t>
            </w:r>
          </w:p>
        </w:tc>
      </w:tr>
      <w:tr w:rsidR="00C04C26" w:rsidRPr="00C04C26" w14:paraId="51B667DB" w14:textId="77777777" w:rsidTr="00D33D12">
        <w:trPr>
          <w:trHeight w:val="306"/>
          <w:jc w:val="center"/>
        </w:trPr>
        <w:tc>
          <w:tcPr>
            <w:tcW w:w="3228" w:type="dxa"/>
            <w:tcBorders>
              <w:top w:val="single" w:sz="4" w:space="0" w:color="000000"/>
              <w:left w:val="single" w:sz="8" w:space="0" w:color="000000"/>
              <w:bottom w:val="single" w:sz="4" w:space="0" w:color="000000"/>
              <w:right w:val="single" w:sz="8" w:space="0" w:color="000000"/>
            </w:tcBorders>
            <w:vAlign w:val="center"/>
          </w:tcPr>
          <w:p w14:paraId="2157B7FD" w14:textId="77777777" w:rsidR="00C04C26" w:rsidRPr="00C04C26" w:rsidRDefault="00C04C26" w:rsidP="00D33D12">
            <w:pPr>
              <w:spacing w:after="0"/>
              <w:jc w:val="center"/>
              <w:rPr>
                <w:rFonts w:ascii="Arial" w:hAnsi="Arial" w:cs="Arial"/>
                <w:sz w:val="20"/>
                <w:szCs w:val="20"/>
              </w:rPr>
            </w:pPr>
            <w:r w:rsidRPr="00C04C26">
              <w:rPr>
                <w:rFonts w:ascii="Arial" w:hAnsi="Arial" w:cs="Arial"/>
                <w:sz w:val="20"/>
                <w:szCs w:val="20"/>
              </w:rPr>
              <w:t>Secundaria</w:t>
            </w:r>
          </w:p>
        </w:tc>
        <w:tc>
          <w:tcPr>
            <w:tcW w:w="2048" w:type="dxa"/>
            <w:tcBorders>
              <w:top w:val="single" w:sz="4" w:space="0" w:color="000000"/>
              <w:left w:val="nil"/>
              <w:bottom w:val="single" w:sz="4" w:space="0" w:color="000000"/>
              <w:right w:val="single" w:sz="8" w:space="0" w:color="000000"/>
            </w:tcBorders>
            <w:vAlign w:val="center"/>
          </w:tcPr>
          <w:p w14:paraId="3D3A1996" w14:textId="77777777" w:rsidR="00C04C26" w:rsidRPr="00C04C26" w:rsidRDefault="00C04C26" w:rsidP="00D33D12">
            <w:pPr>
              <w:spacing w:after="0"/>
              <w:jc w:val="center"/>
              <w:rPr>
                <w:rFonts w:ascii="Arial" w:hAnsi="Arial" w:cs="Arial"/>
                <w:sz w:val="20"/>
                <w:szCs w:val="20"/>
              </w:rPr>
            </w:pPr>
            <w:r w:rsidRPr="00C04C26">
              <w:rPr>
                <w:rFonts w:ascii="Arial" w:hAnsi="Arial" w:cs="Arial"/>
                <w:color w:val="000000"/>
                <w:sz w:val="20"/>
                <w:szCs w:val="20"/>
              </w:rPr>
              <w:t>930</w:t>
            </w:r>
          </w:p>
        </w:tc>
        <w:tc>
          <w:tcPr>
            <w:tcW w:w="3574" w:type="dxa"/>
            <w:tcBorders>
              <w:top w:val="single" w:sz="4" w:space="0" w:color="000000"/>
              <w:left w:val="nil"/>
              <w:bottom w:val="single" w:sz="4" w:space="0" w:color="000000"/>
              <w:right w:val="single" w:sz="8" w:space="0" w:color="000000"/>
            </w:tcBorders>
            <w:vAlign w:val="center"/>
          </w:tcPr>
          <w:p w14:paraId="78F45D90" w14:textId="77777777" w:rsidR="00C04C26" w:rsidRPr="00C04C26" w:rsidRDefault="00C04C26" w:rsidP="00D33D12">
            <w:pPr>
              <w:spacing w:after="0"/>
              <w:jc w:val="center"/>
              <w:rPr>
                <w:rFonts w:ascii="Arial" w:hAnsi="Arial" w:cs="Arial"/>
                <w:sz w:val="20"/>
                <w:szCs w:val="20"/>
              </w:rPr>
            </w:pPr>
            <w:r w:rsidRPr="00C04C26">
              <w:rPr>
                <w:rFonts w:ascii="Arial" w:hAnsi="Arial" w:cs="Arial"/>
                <w:color w:val="000000"/>
                <w:sz w:val="20"/>
                <w:szCs w:val="20"/>
              </w:rPr>
              <w:t xml:space="preserve"> $      4.439,00 </w:t>
            </w:r>
          </w:p>
        </w:tc>
      </w:tr>
      <w:tr w:rsidR="00C04C26" w:rsidRPr="00C04C26" w14:paraId="1E572CAA" w14:textId="77777777" w:rsidTr="00D33D12">
        <w:trPr>
          <w:trHeight w:val="306"/>
          <w:jc w:val="center"/>
        </w:trPr>
        <w:tc>
          <w:tcPr>
            <w:tcW w:w="3228" w:type="dxa"/>
            <w:tcBorders>
              <w:top w:val="single" w:sz="4" w:space="0" w:color="000000"/>
              <w:left w:val="single" w:sz="8" w:space="0" w:color="000000"/>
              <w:bottom w:val="single" w:sz="4" w:space="0" w:color="000000"/>
              <w:right w:val="single" w:sz="8" w:space="0" w:color="000000"/>
            </w:tcBorders>
            <w:vAlign w:val="center"/>
          </w:tcPr>
          <w:p w14:paraId="5DBB10DA" w14:textId="77777777" w:rsidR="00C04C26" w:rsidRPr="00C04C26" w:rsidRDefault="00C04C26" w:rsidP="00D33D12">
            <w:pPr>
              <w:spacing w:after="0"/>
              <w:jc w:val="center"/>
              <w:rPr>
                <w:rFonts w:ascii="Arial" w:hAnsi="Arial" w:cs="Arial"/>
                <w:sz w:val="20"/>
                <w:szCs w:val="20"/>
              </w:rPr>
            </w:pPr>
            <w:r w:rsidRPr="00C04C26">
              <w:rPr>
                <w:rFonts w:ascii="Arial" w:hAnsi="Arial" w:cs="Arial"/>
                <w:sz w:val="20"/>
                <w:szCs w:val="20"/>
              </w:rPr>
              <w:t>Media y Ciclos complementarios</w:t>
            </w:r>
          </w:p>
        </w:tc>
        <w:tc>
          <w:tcPr>
            <w:tcW w:w="2048" w:type="dxa"/>
            <w:tcBorders>
              <w:top w:val="single" w:sz="4" w:space="0" w:color="000000"/>
              <w:left w:val="nil"/>
              <w:bottom w:val="single" w:sz="4" w:space="0" w:color="000000"/>
              <w:right w:val="single" w:sz="8" w:space="0" w:color="000000"/>
            </w:tcBorders>
            <w:vAlign w:val="center"/>
          </w:tcPr>
          <w:p w14:paraId="6C82624B" w14:textId="77777777" w:rsidR="00C04C26" w:rsidRPr="00C04C26" w:rsidRDefault="00C04C26" w:rsidP="00D33D12">
            <w:pPr>
              <w:spacing w:after="0"/>
              <w:jc w:val="center"/>
              <w:rPr>
                <w:rFonts w:ascii="Arial" w:hAnsi="Arial" w:cs="Arial"/>
                <w:sz w:val="20"/>
                <w:szCs w:val="20"/>
              </w:rPr>
            </w:pPr>
            <w:r w:rsidRPr="00C04C26">
              <w:rPr>
                <w:rFonts w:ascii="Arial" w:hAnsi="Arial" w:cs="Arial"/>
                <w:color w:val="000000"/>
                <w:sz w:val="20"/>
                <w:szCs w:val="20"/>
              </w:rPr>
              <w:t>366</w:t>
            </w:r>
          </w:p>
        </w:tc>
        <w:tc>
          <w:tcPr>
            <w:tcW w:w="3574" w:type="dxa"/>
            <w:tcBorders>
              <w:top w:val="single" w:sz="4" w:space="0" w:color="000000"/>
              <w:left w:val="nil"/>
              <w:bottom w:val="single" w:sz="4" w:space="0" w:color="000000"/>
              <w:right w:val="single" w:sz="8" w:space="0" w:color="000000"/>
            </w:tcBorders>
            <w:vAlign w:val="center"/>
          </w:tcPr>
          <w:p w14:paraId="6101D50D" w14:textId="77777777" w:rsidR="00C04C26" w:rsidRPr="00C04C26" w:rsidRDefault="00C04C26" w:rsidP="00D33D12">
            <w:pPr>
              <w:spacing w:after="0"/>
              <w:jc w:val="center"/>
              <w:rPr>
                <w:rFonts w:ascii="Arial" w:hAnsi="Arial" w:cs="Arial"/>
                <w:sz w:val="20"/>
                <w:szCs w:val="20"/>
              </w:rPr>
            </w:pPr>
            <w:r w:rsidRPr="00C04C26">
              <w:rPr>
                <w:rFonts w:ascii="Arial" w:hAnsi="Arial" w:cs="Arial"/>
                <w:color w:val="000000"/>
                <w:sz w:val="20"/>
                <w:szCs w:val="20"/>
              </w:rPr>
              <w:t xml:space="preserve"> $      5.000,00 </w:t>
            </w:r>
          </w:p>
        </w:tc>
      </w:tr>
    </w:tbl>
    <w:p w14:paraId="1159408A" w14:textId="77777777" w:rsidR="00C04C26" w:rsidRPr="00C04C26" w:rsidRDefault="00C04C26" w:rsidP="00C04C26">
      <w:pPr>
        <w:spacing w:line="276" w:lineRule="auto"/>
        <w:jc w:val="both"/>
        <w:rPr>
          <w:rFonts w:ascii="Arial" w:hAnsi="Arial" w:cs="Arial"/>
          <w:b/>
          <w:bCs/>
        </w:rPr>
      </w:pPr>
    </w:p>
    <w:p w14:paraId="280DAC40" w14:textId="77777777" w:rsidR="00C04C26" w:rsidRPr="00C04C26" w:rsidRDefault="00C04C26" w:rsidP="00C04C26">
      <w:pPr>
        <w:spacing w:line="276" w:lineRule="auto"/>
        <w:jc w:val="both"/>
        <w:rPr>
          <w:rFonts w:ascii="Arial" w:hAnsi="Arial" w:cs="Arial"/>
        </w:rPr>
      </w:pPr>
      <w:r w:rsidRPr="00C04C26">
        <w:rPr>
          <w:rFonts w:ascii="Arial" w:hAnsi="Arial" w:cs="Arial"/>
          <w:b/>
          <w:bCs/>
        </w:rPr>
        <w:t xml:space="preserve">Nota: </w:t>
      </w:r>
      <w:r w:rsidRPr="00C04C26">
        <w:rPr>
          <w:rFonts w:ascii="Arial" w:hAnsi="Arial" w:cs="Arial"/>
        </w:rPr>
        <w:t>Se tendrán en cuenta los adicionales de ración preparada en sitio AM-PM, presentados en el convenio con la Gobernación De Boyacá.</w:t>
      </w:r>
    </w:p>
    <w:p w14:paraId="234B58D6" w14:textId="77777777" w:rsidR="00C04C26" w:rsidRPr="00C04C26" w:rsidRDefault="00C04C26" w:rsidP="00C04C26">
      <w:pPr>
        <w:spacing w:line="276" w:lineRule="auto"/>
        <w:jc w:val="both"/>
        <w:rPr>
          <w:rFonts w:ascii="Arial" w:hAnsi="Arial" w:cs="Arial"/>
          <w:b/>
          <w:bCs/>
        </w:rPr>
      </w:pPr>
      <w:r w:rsidRPr="00C04C26">
        <w:rPr>
          <w:rFonts w:ascii="Arial" w:hAnsi="Arial" w:cs="Arial"/>
          <w:b/>
          <w:bCs/>
        </w:rPr>
        <w:t>5.2.4. JUSTIFICACIÓN DEL VALOR DEL CONVENIO (TOMA DE MUESTRAS Y CONTRAMUESTRAS)</w:t>
      </w:r>
    </w:p>
    <w:p w14:paraId="1E327975" w14:textId="77777777" w:rsidR="00C04C26" w:rsidRPr="00C04C26" w:rsidRDefault="00C04C26" w:rsidP="00C04C26">
      <w:pPr>
        <w:pBdr>
          <w:top w:val="nil"/>
          <w:left w:val="nil"/>
          <w:bottom w:val="nil"/>
          <w:right w:val="nil"/>
          <w:between w:val="nil"/>
        </w:pBdr>
        <w:spacing w:line="276" w:lineRule="auto"/>
        <w:jc w:val="both"/>
        <w:rPr>
          <w:rFonts w:ascii="Arial" w:hAnsi="Arial" w:cs="Arial"/>
        </w:rPr>
      </w:pPr>
      <w:r w:rsidRPr="00C04C26">
        <w:rPr>
          <w:rFonts w:ascii="Arial" w:hAnsi="Arial" w:cs="Arial"/>
        </w:rPr>
        <w:t xml:space="preserve">De acuerdo con el artículo 2 de la resolución n°0003 del 07 de enero 2026 y a resolución 0155 del 08 abril de 2026 y sus anexos existe los Lineamientos Técnicos – Administrativos, Estándares y Condiciones Mínimas del Programa de Alimentación Escolar – PAE que de acuerdo con el convenio interadministrativo </w:t>
      </w:r>
      <w:r w:rsidRPr="00C04C26">
        <w:rPr>
          <w:rFonts w:ascii="Arial" w:hAnsi="Arial" w:cs="Arial"/>
          <w:b/>
          <w:bCs/>
        </w:rPr>
        <w:t xml:space="preserve">CO1.PCCNTR.9783103/2715 DE 2026 </w:t>
      </w:r>
      <w:r w:rsidRPr="00C04C26">
        <w:rPr>
          <w:rFonts w:ascii="Arial" w:hAnsi="Arial" w:cs="Arial"/>
        </w:rPr>
        <w:t xml:space="preserve">se pagarán a las siguientes tarifas o valores: </w:t>
      </w:r>
    </w:p>
    <w:p w14:paraId="116A3F25" w14:textId="77777777" w:rsidR="00C04C26" w:rsidRPr="00C04C26" w:rsidRDefault="00C04C26" w:rsidP="00C04C26">
      <w:pPr>
        <w:pBdr>
          <w:top w:val="nil"/>
          <w:left w:val="nil"/>
          <w:bottom w:val="nil"/>
          <w:right w:val="nil"/>
          <w:between w:val="nil"/>
        </w:pBdr>
        <w:spacing w:line="276" w:lineRule="auto"/>
        <w:jc w:val="both"/>
        <w:rPr>
          <w:rFonts w:ascii="Arial" w:hAnsi="Arial" w:cs="Arial"/>
        </w:rPr>
      </w:pPr>
    </w:p>
    <w:tbl>
      <w:tblPr>
        <w:tblW w:w="9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36"/>
        <w:gridCol w:w="2611"/>
        <w:gridCol w:w="1787"/>
        <w:gridCol w:w="2592"/>
      </w:tblGrid>
      <w:tr w:rsidR="00C04C26" w:rsidRPr="00C04C26" w14:paraId="449F7E49" w14:textId="77777777" w:rsidTr="00D33D12">
        <w:trPr>
          <w:trHeight w:val="321"/>
        </w:trPr>
        <w:tc>
          <w:tcPr>
            <w:tcW w:w="9526" w:type="dxa"/>
            <w:gridSpan w:val="4"/>
            <w:tcBorders>
              <w:top w:val="single" w:sz="4" w:space="0" w:color="000000"/>
              <w:left w:val="single" w:sz="4" w:space="0" w:color="000000"/>
              <w:bottom w:val="single" w:sz="4" w:space="0" w:color="000000"/>
              <w:right w:val="single" w:sz="4" w:space="0" w:color="000000"/>
            </w:tcBorders>
            <w:vAlign w:val="center"/>
          </w:tcPr>
          <w:p w14:paraId="3405266A" w14:textId="77777777" w:rsidR="00C04C26" w:rsidRPr="00C04C26" w:rsidRDefault="00C04C26" w:rsidP="00D33D12">
            <w:pPr>
              <w:spacing w:line="276" w:lineRule="auto"/>
              <w:jc w:val="center"/>
              <w:rPr>
                <w:rFonts w:ascii="Arial" w:hAnsi="Arial" w:cs="Arial"/>
                <w:b/>
                <w:bCs/>
                <w:sz w:val="20"/>
                <w:szCs w:val="20"/>
              </w:rPr>
            </w:pPr>
            <w:r w:rsidRPr="00C04C26">
              <w:rPr>
                <w:rFonts w:ascii="Arial" w:hAnsi="Arial" w:cs="Arial"/>
                <w:b/>
                <w:bCs/>
                <w:sz w:val="20"/>
                <w:szCs w:val="20"/>
              </w:rPr>
              <w:t>LINEAMIENTOS SEGÙN CONVENIO INTERADMINISTRATIVO</w:t>
            </w:r>
          </w:p>
        </w:tc>
      </w:tr>
      <w:tr w:rsidR="00C04C26" w:rsidRPr="00C04C26" w14:paraId="1B5A495C" w14:textId="77777777" w:rsidTr="00D33D12">
        <w:trPr>
          <w:trHeight w:val="321"/>
        </w:trPr>
        <w:tc>
          <w:tcPr>
            <w:tcW w:w="9526" w:type="dxa"/>
            <w:gridSpan w:val="4"/>
            <w:tcBorders>
              <w:top w:val="single" w:sz="4" w:space="0" w:color="000000"/>
              <w:left w:val="single" w:sz="4" w:space="0" w:color="000000"/>
              <w:bottom w:val="single" w:sz="4" w:space="0" w:color="000000"/>
              <w:right w:val="single" w:sz="4" w:space="0" w:color="000000"/>
            </w:tcBorders>
            <w:vAlign w:val="center"/>
          </w:tcPr>
          <w:p w14:paraId="35BC7ED4" w14:textId="77777777" w:rsidR="00C04C26" w:rsidRPr="00C04C26" w:rsidRDefault="00C04C26" w:rsidP="00D33D12">
            <w:pPr>
              <w:spacing w:line="276" w:lineRule="auto"/>
              <w:jc w:val="center"/>
              <w:rPr>
                <w:rFonts w:ascii="Arial" w:hAnsi="Arial" w:cs="Arial"/>
                <w:b/>
                <w:bCs/>
                <w:sz w:val="20"/>
                <w:szCs w:val="20"/>
              </w:rPr>
            </w:pPr>
            <w:r w:rsidRPr="00C04C26">
              <w:rPr>
                <w:rFonts w:ascii="Arial" w:hAnsi="Arial" w:cs="Arial"/>
                <w:b/>
                <w:bCs/>
                <w:sz w:val="20"/>
                <w:szCs w:val="20"/>
              </w:rPr>
              <w:t>TOMA DE MUESTRA Y CONTRAMUESTRA</w:t>
            </w:r>
          </w:p>
        </w:tc>
      </w:tr>
      <w:tr w:rsidR="00C04C26" w:rsidRPr="00C04C26" w14:paraId="4BEBF0BD" w14:textId="77777777" w:rsidTr="00D33D12">
        <w:trPr>
          <w:trHeight w:val="321"/>
        </w:trPr>
        <w:tc>
          <w:tcPr>
            <w:tcW w:w="2536" w:type="dxa"/>
            <w:tcBorders>
              <w:top w:val="single" w:sz="4" w:space="0" w:color="000000"/>
              <w:left w:val="single" w:sz="4" w:space="0" w:color="000000"/>
              <w:bottom w:val="single" w:sz="4" w:space="0" w:color="000000"/>
              <w:right w:val="single" w:sz="4" w:space="0" w:color="000000"/>
            </w:tcBorders>
            <w:vAlign w:val="center"/>
          </w:tcPr>
          <w:p w14:paraId="71BD06B1" w14:textId="77777777" w:rsidR="00C04C26" w:rsidRPr="00C04C26" w:rsidRDefault="00C04C26" w:rsidP="00D33D12">
            <w:pPr>
              <w:spacing w:line="276" w:lineRule="auto"/>
              <w:jc w:val="center"/>
              <w:rPr>
                <w:rFonts w:ascii="Arial" w:hAnsi="Arial" w:cs="Arial"/>
                <w:b/>
                <w:bCs/>
                <w:sz w:val="20"/>
                <w:szCs w:val="20"/>
              </w:rPr>
            </w:pPr>
            <w:r w:rsidRPr="00C04C26">
              <w:rPr>
                <w:rFonts w:ascii="Arial" w:hAnsi="Arial" w:cs="Arial"/>
                <w:b/>
                <w:bCs/>
                <w:sz w:val="20"/>
                <w:szCs w:val="20"/>
              </w:rPr>
              <w:t>INSTITUCIONES EDUCATIVAS</w:t>
            </w:r>
          </w:p>
        </w:tc>
        <w:tc>
          <w:tcPr>
            <w:tcW w:w="2611" w:type="dxa"/>
            <w:tcBorders>
              <w:top w:val="single" w:sz="4" w:space="0" w:color="000000"/>
              <w:left w:val="single" w:sz="4" w:space="0" w:color="000000"/>
              <w:bottom w:val="single" w:sz="4" w:space="0" w:color="000000"/>
              <w:right w:val="single" w:sz="4" w:space="0" w:color="000000"/>
            </w:tcBorders>
            <w:vAlign w:val="center"/>
          </w:tcPr>
          <w:p w14:paraId="7BB69DF2" w14:textId="77777777" w:rsidR="00C04C26" w:rsidRPr="00C04C26" w:rsidRDefault="00C04C26" w:rsidP="00D33D12">
            <w:pPr>
              <w:spacing w:line="276" w:lineRule="auto"/>
              <w:jc w:val="center"/>
              <w:rPr>
                <w:rFonts w:ascii="Arial" w:hAnsi="Arial" w:cs="Arial"/>
                <w:b/>
                <w:bCs/>
                <w:sz w:val="20"/>
                <w:szCs w:val="20"/>
              </w:rPr>
            </w:pPr>
            <w:r w:rsidRPr="00C04C26">
              <w:rPr>
                <w:rFonts w:ascii="Arial" w:hAnsi="Arial" w:cs="Arial"/>
                <w:b/>
                <w:bCs/>
                <w:sz w:val="20"/>
                <w:szCs w:val="20"/>
              </w:rPr>
              <w:t>VALOR POR MUESTRA</w:t>
            </w:r>
          </w:p>
        </w:tc>
        <w:tc>
          <w:tcPr>
            <w:tcW w:w="1787" w:type="dxa"/>
            <w:tcBorders>
              <w:top w:val="single" w:sz="4" w:space="0" w:color="000000"/>
              <w:left w:val="single" w:sz="4" w:space="0" w:color="000000"/>
              <w:bottom w:val="single" w:sz="4" w:space="0" w:color="000000"/>
              <w:right w:val="single" w:sz="4" w:space="0" w:color="000000"/>
            </w:tcBorders>
            <w:vAlign w:val="center"/>
          </w:tcPr>
          <w:p w14:paraId="27D6519D" w14:textId="77777777" w:rsidR="00C04C26" w:rsidRPr="00C04C26" w:rsidRDefault="00C04C26" w:rsidP="00D33D12">
            <w:pPr>
              <w:spacing w:line="276" w:lineRule="auto"/>
              <w:jc w:val="center"/>
              <w:rPr>
                <w:rFonts w:ascii="Arial" w:hAnsi="Arial" w:cs="Arial"/>
                <w:b/>
                <w:bCs/>
                <w:sz w:val="20"/>
                <w:szCs w:val="20"/>
              </w:rPr>
            </w:pPr>
            <w:proofErr w:type="spellStart"/>
            <w:r w:rsidRPr="00C04C26">
              <w:rPr>
                <w:rFonts w:ascii="Arial" w:hAnsi="Arial" w:cs="Arial"/>
                <w:b/>
                <w:bCs/>
                <w:sz w:val="20"/>
                <w:szCs w:val="20"/>
              </w:rPr>
              <w:t>Nº</w:t>
            </w:r>
            <w:proofErr w:type="spellEnd"/>
            <w:r w:rsidRPr="00C04C26">
              <w:rPr>
                <w:rFonts w:ascii="Arial" w:hAnsi="Arial" w:cs="Arial"/>
                <w:b/>
                <w:bCs/>
                <w:sz w:val="20"/>
                <w:szCs w:val="20"/>
              </w:rPr>
              <w:t xml:space="preserve"> DIAS A EJECUTAR</w:t>
            </w:r>
          </w:p>
        </w:tc>
        <w:tc>
          <w:tcPr>
            <w:tcW w:w="2592" w:type="dxa"/>
            <w:tcBorders>
              <w:top w:val="single" w:sz="4" w:space="0" w:color="000000"/>
              <w:left w:val="single" w:sz="4" w:space="0" w:color="000000"/>
              <w:bottom w:val="single" w:sz="4" w:space="0" w:color="000000"/>
              <w:right w:val="single" w:sz="4" w:space="0" w:color="000000"/>
            </w:tcBorders>
            <w:vAlign w:val="center"/>
          </w:tcPr>
          <w:p w14:paraId="6405C1E2" w14:textId="77777777" w:rsidR="00C04C26" w:rsidRPr="00C04C26" w:rsidRDefault="00C04C26" w:rsidP="00D33D12">
            <w:pPr>
              <w:spacing w:line="276" w:lineRule="auto"/>
              <w:jc w:val="center"/>
              <w:rPr>
                <w:rFonts w:ascii="Arial" w:hAnsi="Arial" w:cs="Arial"/>
                <w:b/>
                <w:bCs/>
                <w:sz w:val="20"/>
                <w:szCs w:val="20"/>
              </w:rPr>
            </w:pPr>
            <w:r w:rsidRPr="00C04C26">
              <w:rPr>
                <w:rFonts w:ascii="Arial" w:hAnsi="Arial" w:cs="Arial"/>
                <w:b/>
                <w:bCs/>
                <w:sz w:val="20"/>
                <w:szCs w:val="20"/>
              </w:rPr>
              <w:t>VALOR TOTAL</w:t>
            </w:r>
          </w:p>
        </w:tc>
      </w:tr>
      <w:tr w:rsidR="00C04C26" w:rsidRPr="00C04C26" w14:paraId="3014EA48" w14:textId="77777777" w:rsidTr="00D33D12">
        <w:trPr>
          <w:trHeight w:val="307"/>
        </w:trPr>
        <w:tc>
          <w:tcPr>
            <w:tcW w:w="2536" w:type="dxa"/>
            <w:tcBorders>
              <w:top w:val="single" w:sz="4" w:space="0" w:color="000000"/>
              <w:left w:val="single" w:sz="4" w:space="0" w:color="000000"/>
              <w:bottom w:val="single" w:sz="4" w:space="0" w:color="000000"/>
              <w:right w:val="single" w:sz="4" w:space="0" w:color="000000"/>
            </w:tcBorders>
            <w:vAlign w:val="center"/>
          </w:tcPr>
          <w:p w14:paraId="357F633E" w14:textId="77777777" w:rsidR="00C04C26" w:rsidRPr="00C04C26" w:rsidRDefault="00C04C26" w:rsidP="00D33D12">
            <w:pPr>
              <w:spacing w:line="276" w:lineRule="auto"/>
              <w:jc w:val="center"/>
              <w:rPr>
                <w:rFonts w:ascii="Arial" w:hAnsi="Arial" w:cs="Arial"/>
                <w:sz w:val="20"/>
                <w:szCs w:val="20"/>
              </w:rPr>
            </w:pPr>
            <w:r w:rsidRPr="00C04C26">
              <w:rPr>
                <w:rFonts w:ascii="Arial" w:hAnsi="Arial" w:cs="Arial"/>
                <w:sz w:val="20"/>
                <w:szCs w:val="20"/>
              </w:rPr>
              <w:t>3</w:t>
            </w:r>
          </w:p>
        </w:tc>
        <w:tc>
          <w:tcPr>
            <w:tcW w:w="2611" w:type="dxa"/>
            <w:tcBorders>
              <w:top w:val="single" w:sz="4" w:space="0" w:color="000000"/>
              <w:left w:val="single" w:sz="4" w:space="0" w:color="000000"/>
              <w:bottom w:val="single" w:sz="4" w:space="0" w:color="000000"/>
              <w:right w:val="single" w:sz="4" w:space="0" w:color="000000"/>
            </w:tcBorders>
            <w:vAlign w:val="center"/>
          </w:tcPr>
          <w:p w14:paraId="730F2088" w14:textId="77777777" w:rsidR="00C04C26" w:rsidRPr="00C04C26" w:rsidRDefault="00C04C26" w:rsidP="00D33D12">
            <w:pPr>
              <w:spacing w:line="276" w:lineRule="auto"/>
              <w:jc w:val="center"/>
              <w:rPr>
                <w:rFonts w:ascii="Arial" w:hAnsi="Arial" w:cs="Arial"/>
                <w:sz w:val="20"/>
                <w:szCs w:val="20"/>
              </w:rPr>
            </w:pPr>
            <w:r w:rsidRPr="00C04C26">
              <w:rPr>
                <w:rFonts w:ascii="Arial" w:hAnsi="Arial" w:cs="Arial"/>
                <w:sz w:val="20"/>
                <w:szCs w:val="20"/>
              </w:rPr>
              <w:t>$ 14.266,00</w:t>
            </w:r>
          </w:p>
        </w:tc>
        <w:tc>
          <w:tcPr>
            <w:tcW w:w="1787" w:type="dxa"/>
            <w:tcBorders>
              <w:top w:val="single" w:sz="4" w:space="0" w:color="000000"/>
              <w:left w:val="single" w:sz="4" w:space="0" w:color="000000"/>
              <w:bottom w:val="single" w:sz="4" w:space="0" w:color="000000"/>
              <w:right w:val="single" w:sz="4" w:space="0" w:color="000000"/>
            </w:tcBorders>
            <w:vAlign w:val="center"/>
          </w:tcPr>
          <w:p w14:paraId="265FE789" w14:textId="77777777" w:rsidR="00C04C26" w:rsidRPr="00C04C26" w:rsidRDefault="00C04C26" w:rsidP="00D33D12">
            <w:pPr>
              <w:spacing w:line="276" w:lineRule="auto"/>
              <w:jc w:val="center"/>
              <w:rPr>
                <w:rFonts w:ascii="Arial" w:hAnsi="Arial" w:cs="Arial"/>
                <w:sz w:val="20"/>
                <w:szCs w:val="20"/>
              </w:rPr>
            </w:pPr>
            <w:r w:rsidRPr="00C04C26">
              <w:rPr>
                <w:rFonts w:ascii="Arial" w:hAnsi="Arial" w:cs="Arial"/>
                <w:sz w:val="20"/>
                <w:szCs w:val="20"/>
              </w:rPr>
              <w:t>43</w:t>
            </w:r>
          </w:p>
        </w:tc>
        <w:tc>
          <w:tcPr>
            <w:tcW w:w="2592" w:type="dxa"/>
            <w:tcBorders>
              <w:top w:val="single" w:sz="4" w:space="0" w:color="000000"/>
              <w:left w:val="single" w:sz="4" w:space="0" w:color="000000"/>
              <w:bottom w:val="single" w:sz="4" w:space="0" w:color="000000"/>
              <w:right w:val="single" w:sz="4" w:space="0" w:color="000000"/>
            </w:tcBorders>
            <w:vAlign w:val="center"/>
          </w:tcPr>
          <w:p w14:paraId="48423C6D" w14:textId="77777777" w:rsidR="00C04C26" w:rsidRPr="00C04C26" w:rsidRDefault="00C04C26" w:rsidP="00D33D12">
            <w:pPr>
              <w:spacing w:line="276" w:lineRule="auto"/>
              <w:jc w:val="center"/>
              <w:rPr>
                <w:rFonts w:ascii="Arial" w:hAnsi="Arial" w:cs="Arial"/>
                <w:b/>
                <w:bCs/>
                <w:sz w:val="20"/>
                <w:szCs w:val="20"/>
              </w:rPr>
            </w:pPr>
            <w:r w:rsidRPr="00C04C26">
              <w:rPr>
                <w:rFonts w:ascii="Arial" w:hAnsi="Arial" w:cs="Arial"/>
                <w:b/>
                <w:bCs/>
                <w:sz w:val="20"/>
                <w:szCs w:val="20"/>
              </w:rPr>
              <w:t>$ 1.840.314,00</w:t>
            </w:r>
          </w:p>
        </w:tc>
      </w:tr>
      <w:tr w:rsidR="00C04C26" w:rsidRPr="00C04C26" w14:paraId="3511E65B" w14:textId="77777777" w:rsidTr="00D33D12">
        <w:trPr>
          <w:trHeight w:val="321"/>
        </w:trPr>
        <w:tc>
          <w:tcPr>
            <w:tcW w:w="6934" w:type="dxa"/>
            <w:gridSpan w:val="3"/>
            <w:tcBorders>
              <w:top w:val="single" w:sz="4" w:space="0" w:color="000000"/>
              <w:left w:val="single" w:sz="4" w:space="0" w:color="000000"/>
              <w:bottom w:val="single" w:sz="4" w:space="0" w:color="000000"/>
              <w:right w:val="single" w:sz="4" w:space="0" w:color="000000"/>
            </w:tcBorders>
            <w:vAlign w:val="center"/>
          </w:tcPr>
          <w:p w14:paraId="2D6C86FA" w14:textId="77777777" w:rsidR="00C04C26" w:rsidRPr="00C04C26" w:rsidRDefault="00C04C26" w:rsidP="00D33D12">
            <w:pPr>
              <w:spacing w:line="276" w:lineRule="auto"/>
              <w:jc w:val="center"/>
              <w:rPr>
                <w:rFonts w:ascii="Arial" w:hAnsi="Arial" w:cs="Arial"/>
                <w:sz w:val="20"/>
                <w:szCs w:val="20"/>
              </w:rPr>
            </w:pPr>
            <w:r w:rsidRPr="00C04C26">
              <w:rPr>
                <w:rFonts w:ascii="Arial" w:hAnsi="Arial" w:cs="Arial"/>
                <w:b/>
                <w:bCs/>
                <w:sz w:val="20"/>
                <w:szCs w:val="20"/>
              </w:rPr>
              <w:t>VALOR TOTAL</w:t>
            </w:r>
          </w:p>
        </w:tc>
        <w:tc>
          <w:tcPr>
            <w:tcW w:w="2592" w:type="dxa"/>
            <w:tcBorders>
              <w:top w:val="single" w:sz="4" w:space="0" w:color="000000"/>
              <w:left w:val="single" w:sz="4" w:space="0" w:color="000000"/>
              <w:bottom w:val="single" w:sz="4" w:space="0" w:color="000000"/>
              <w:right w:val="single" w:sz="4" w:space="0" w:color="000000"/>
            </w:tcBorders>
            <w:vAlign w:val="center"/>
          </w:tcPr>
          <w:p w14:paraId="3782EEDA" w14:textId="77777777" w:rsidR="00C04C26" w:rsidRPr="00C04C26" w:rsidRDefault="00C04C26" w:rsidP="00D33D12">
            <w:pPr>
              <w:spacing w:line="276" w:lineRule="auto"/>
              <w:jc w:val="center"/>
              <w:rPr>
                <w:rFonts w:ascii="Arial" w:hAnsi="Arial" w:cs="Arial"/>
                <w:sz w:val="20"/>
                <w:szCs w:val="20"/>
              </w:rPr>
            </w:pPr>
            <w:r w:rsidRPr="00C04C26">
              <w:rPr>
                <w:rFonts w:ascii="Arial" w:hAnsi="Arial" w:cs="Arial"/>
                <w:b/>
                <w:bCs/>
                <w:sz w:val="20"/>
                <w:szCs w:val="20"/>
              </w:rPr>
              <w:t>$ 1.840.314,00</w:t>
            </w:r>
          </w:p>
        </w:tc>
      </w:tr>
    </w:tbl>
    <w:p w14:paraId="0ABEFDA4" w14:textId="77777777" w:rsidR="00C04C26" w:rsidRPr="00C04C26" w:rsidRDefault="00C04C26" w:rsidP="00C04C26">
      <w:pPr>
        <w:pBdr>
          <w:top w:val="nil"/>
          <w:left w:val="nil"/>
          <w:bottom w:val="nil"/>
          <w:right w:val="nil"/>
          <w:between w:val="nil"/>
        </w:pBdr>
        <w:spacing w:line="276" w:lineRule="auto"/>
        <w:jc w:val="both"/>
        <w:rPr>
          <w:rFonts w:ascii="Arial" w:hAnsi="Arial" w:cs="Arial"/>
          <w:b/>
          <w:bCs/>
        </w:rPr>
      </w:pPr>
    </w:p>
    <w:p w14:paraId="5C15221E" w14:textId="77777777" w:rsidR="00C04C26" w:rsidRPr="00C04C26" w:rsidRDefault="00C04C26" w:rsidP="00C04C26">
      <w:pPr>
        <w:numPr>
          <w:ilvl w:val="0"/>
          <w:numId w:val="30"/>
        </w:numPr>
        <w:pBdr>
          <w:top w:val="nil"/>
          <w:left w:val="nil"/>
          <w:bottom w:val="nil"/>
          <w:right w:val="nil"/>
          <w:between w:val="nil"/>
        </w:pBdr>
        <w:spacing w:after="200" w:line="276" w:lineRule="auto"/>
        <w:jc w:val="both"/>
        <w:rPr>
          <w:rFonts w:ascii="Arial" w:hAnsi="Arial" w:cs="Arial"/>
          <w:b/>
          <w:bCs/>
        </w:rPr>
      </w:pPr>
      <w:sdt>
        <w:sdtPr>
          <w:rPr>
            <w:rFonts w:ascii="Arial" w:hAnsi="Arial" w:cs="Arial"/>
          </w:rPr>
          <w:tag w:val="goog_rdk_65"/>
          <w:id w:val="-556698974"/>
        </w:sdtPr>
        <w:sdtContent/>
      </w:sdt>
      <w:r w:rsidRPr="00C04C26">
        <w:rPr>
          <w:rFonts w:ascii="Arial" w:hAnsi="Arial" w:cs="Arial"/>
          <w:b/>
          <w:bCs/>
        </w:rPr>
        <w:t xml:space="preserve">RACIÓN PREPARADA EN SITIO TIPO – ALMUERZO </w:t>
      </w:r>
    </w:p>
    <w:p w14:paraId="31CAB2D0" w14:textId="77777777" w:rsidR="00C04C26" w:rsidRPr="00C04C26" w:rsidRDefault="00C04C26" w:rsidP="00C04C26">
      <w:pPr>
        <w:pBdr>
          <w:top w:val="nil"/>
          <w:left w:val="nil"/>
          <w:bottom w:val="nil"/>
          <w:right w:val="nil"/>
          <w:between w:val="nil"/>
        </w:pBdr>
        <w:spacing w:line="276" w:lineRule="auto"/>
        <w:jc w:val="center"/>
        <w:rPr>
          <w:rFonts w:ascii="Arial" w:hAnsi="Arial" w:cs="Arial"/>
          <w:b/>
          <w:bCs/>
        </w:rPr>
      </w:pPr>
      <w:r w:rsidRPr="00C04C26">
        <w:rPr>
          <w:rFonts w:ascii="Arial" w:hAnsi="Arial" w:cs="Arial"/>
          <w:b/>
          <w:bCs/>
          <w:noProof/>
        </w:rPr>
        <w:drawing>
          <wp:inline distT="0" distB="0" distL="0" distR="0" wp14:anchorId="1DFD8668" wp14:editId="5891F893">
            <wp:extent cx="4572000" cy="3836894"/>
            <wp:effectExtent l="0" t="0" r="0" b="0"/>
            <wp:docPr id="168233622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4576198" cy="3840417"/>
                    </a:xfrm>
                    <a:prstGeom prst="rect">
                      <a:avLst/>
                    </a:prstGeom>
                    <a:ln/>
                  </pic:spPr>
                </pic:pic>
              </a:graphicData>
            </a:graphic>
          </wp:inline>
        </w:drawing>
      </w:r>
    </w:p>
    <w:p w14:paraId="483AAE34" w14:textId="77777777" w:rsidR="00C04C26" w:rsidRPr="00C04C26" w:rsidRDefault="00C04C26" w:rsidP="00C04C26">
      <w:pPr>
        <w:pBdr>
          <w:top w:val="nil"/>
          <w:left w:val="nil"/>
          <w:bottom w:val="nil"/>
          <w:right w:val="nil"/>
          <w:between w:val="nil"/>
        </w:pBdr>
        <w:spacing w:line="276" w:lineRule="auto"/>
        <w:jc w:val="both"/>
        <w:rPr>
          <w:rFonts w:ascii="Arial" w:hAnsi="Arial" w:cs="Arial"/>
          <w:b/>
          <w:bCs/>
        </w:rPr>
      </w:pPr>
    </w:p>
    <w:p w14:paraId="0E39D62A" w14:textId="77777777" w:rsidR="00C04C26" w:rsidRPr="00C04C26" w:rsidRDefault="00C04C26" w:rsidP="00C04C26">
      <w:pPr>
        <w:pBdr>
          <w:top w:val="nil"/>
          <w:left w:val="nil"/>
          <w:bottom w:val="nil"/>
          <w:right w:val="nil"/>
          <w:between w:val="nil"/>
        </w:pBdr>
        <w:spacing w:line="276" w:lineRule="auto"/>
        <w:jc w:val="both"/>
        <w:rPr>
          <w:rFonts w:ascii="Arial" w:hAnsi="Arial" w:cs="Arial"/>
          <w:b/>
          <w:bCs/>
        </w:rPr>
      </w:pPr>
    </w:p>
    <w:p w14:paraId="5BD9B17E" w14:textId="77777777" w:rsidR="00C04C26" w:rsidRPr="00C04C26" w:rsidRDefault="00C04C26" w:rsidP="00C04C26">
      <w:pPr>
        <w:numPr>
          <w:ilvl w:val="0"/>
          <w:numId w:val="29"/>
        </w:numPr>
        <w:pBdr>
          <w:top w:val="nil"/>
          <w:left w:val="nil"/>
          <w:bottom w:val="nil"/>
          <w:right w:val="nil"/>
          <w:between w:val="nil"/>
        </w:pBdr>
        <w:spacing w:after="200" w:line="276" w:lineRule="auto"/>
        <w:jc w:val="both"/>
        <w:rPr>
          <w:rFonts w:ascii="Arial" w:hAnsi="Arial" w:cs="Arial"/>
          <w:b/>
          <w:bCs/>
        </w:rPr>
      </w:pPr>
      <w:r w:rsidRPr="00C04C26">
        <w:rPr>
          <w:rFonts w:ascii="Arial" w:hAnsi="Arial" w:cs="Arial"/>
          <w:b/>
          <w:bCs/>
        </w:rPr>
        <w:t>RACIONES COMPLEMENTO AM/PM</w:t>
      </w:r>
    </w:p>
    <w:p w14:paraId="497B1D5E" w14:textId="77777777" w:rsidR="00C04C26" w:rsidRPr="00C04C26" w:rsidRDefault="00C04C26" w:rsidP="00C04C26">
      <w:pPr>
        <w:pBdr>
          <w:top w:val="nil"/>
          <w:left w:val="nil"/>
          <w:bottom w:val="nil"/>
          <w:right w:val="nil"/>
          <w:between w:val="nil"/>
        </w:pBdr>
        <w:spacing w:after="200" w:line="276" w:lineRule="auto"/>
        <w:ind w:left="720"/>
        <w:jc w:val="both"/>
        <w:rPr>
          <w:rFonts w:ascii="Arial" w:hAnsi="Arial" w:cs="Arial"/>
          <w:b/>
          <w:bCs/>
        </w:rPr>
      </w:pPr>
    </w:p>
    <w:p w14:paraId="13227CE3" w14:textId="77777777" w:rsidR="00C04C26" w:rsidRPr="00C04C26" w:rsidRDefault="00C04C26" w:rsidP="00C04C26">
      <w:pPr>
        <w:pBdr>
          <w:top w:val="nil"/>
          <w:left w:val="nil"/>
          <w:bottom w:val="nil"/>
          <w:right w:val="nil"/>
          <w:between w:val="nil"/>
        </w:pBdr>
        <w:spacing w:after="0" w:line="276" w:lineRule="auto"/>
        <w:jc w:val="both"/>
        <w:rPr>
          <w:rFonts w:ascii="Arial" w:hAnsi="Arial" w:cs="Arial"/>
          <w:b/>
          <w:bCs/>
        </w:rPr>
      </w:pPr>
      <w:r w:rsidRPr="00C04C26">
        <w:rPr>
          <w:rFonts w:ascii="Arial" w:hAnsi="Arial" w:cs="Arial"/>
        </w:rPr>
        <w:lastRenderedPageBreak/>
        <w:t>Las raciones correspondientes a la jornada</w:t>
      </w:r>
      <w:r w:rsidRPr="00C04C26">
        <w:rPr>
          <w:rFonts w:ascii="Arial" w:hAnsi="Arial" w:cs="Arial"/>
          <w:b/>
          <w:bCs/>
        </w:rPr>
        <w:t xml:space="preserve"> AM </w:t>
      </w:r>
      <w:r w:rsidRPr="00C04C26">
        <w:rPr>
          <w:rFonts w:ascii="Arial" w:hAnsi="Arial" w:cs="Arial"/>
        </w:rPr>
        <w:t>fueron tomadas del</w:t>
      </w:r>
      <w:r w:rsidRPr="00C04C26">
        <w:rPr>
          <w:rFonts w:ascii="Arial" w:hAnsi="Arial" w:cs="Arial"/>
          <w:b/>
          <w:bCs/>
        </w:rPr>
        <w:t xml:space="preserve"> MODIFICATORIO No.1 Y ADICIONAL No. 1 EN VALOR AL CONVENIO INTERADMINISTRATIVO No. CO1.PCCNTR.9783103/2715 CUYO OBJETO ES AUNAR ESFUERZOS TÉCNICOS, ADMINISTRATIVOS Y FINANCIEROS EN LA IMPLEMENTACIÓN YEJECUCIÓN DEL PROGRAMA DE ALIMENTACIÓN ESCOLAR PAE, ENTRE EL DEPARTAMENTODE BOYACÁ Y EL MUNICIPIO DE VILLA DE LEYVA, PARA GARANTIZAR EL PROGRAMA DE ALIMENTACIÓN ESCOLAR – PAE, DURANTE EL SEGUNDO SEMESTRE AÑO 2026.</w:t>
      </w:r>
    </w:p>
    <w:p w14:paraId="2D1DCCDC" w14:textId="77777777" w:rsidR="00C04C26" w:rsidRPr="00C04C26" w:rsidRDefault="00C04C26" w:rsidP="00C04C26">
      <w:pPr>
        <w:pBdr>
          <w:top w:val="nil"/>
          <w:left w:val="nil"/>
          <w:bottom w:val="nil"/>
          <w:right w:val="nil"/>
          <w:between w:val="nil"/>
        </w:pBdr>
        <w:spacing w:line="276" w:lineRule="auto"/>
        <w:jc w:val="both"/>
        <w:rPr>
          <w:rFonts w:ascii="Arial" w:hAnsi="Arial" w:cs="Arial"/>
          <w:b/>
          <w:bCs/>
        </w:rPr>
      </w:pPr>
      <w:r w:rsidRPr="00C04C26">
        <w:rPr>
          <w:rFonts w:ascii="Arial" w:hAnsi="Arial" w:cs="Arial"/>
          <w:b/>
          <w:bCs/>
          <w:noProof/>
        </w:rPr>
        <w:drawing>
          <wp:inline distT="0" distB="0" distL="0" distR="0" wp14:anchorId="5E2BB73A" wp14:editId="4E211126">
            <wp:extent cx="6151880" cy="1174115"/>
            <wp:effectExtent l="0" t="0" r="0" b="0"/>
            <wp:docPr id="168233623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6151880" cy="1174115"/>
                    </a:xfrm>
                    <a:prstGeom prst="rect">
                      <a:avLst/>
                    </a:prstGeom>
                    <a:ln/>
                  </pic:spPr>
                </pic:pic>
              </a:graphicData>
            </a:graphic>
          </wp:inline>
        </w:drawing>
      </w:r>
    </w:p>
    <w:p w14:paraId="4CF29F70" w14:textId="77777777" w:rsidR="00C04C26" w:rsidRPr="00C04C26" w:rsidRDefault="00C04C26" w:rsidP="00C04C26">
      <w:pPr>
        <w:pBdr>
          <w:top w:val="nil"/>
          <w:left w:val="nil"/>
          <w:bottom w:val="nil"/>
          <w:right w:val="nil"/>
          <w:between w:val="nil"/>
        </w:pBdr>
        <w:spacing w:line="276" w:lineRule="auto"/>
        <w:jc w:val="both"/>
        <w:rPr>
          <w:rFonts w:ascii="Arial" w:hAnsi="Arial" w:cs="Arial"/>
          <w:b/>
          <w:bCs/>
        </w:rPr>
      </w:pPr>
      <w:r w:rsidRPr="00C04C26">
        <w:rPr>
          <w:rFonts w:ascii="Arial" w:hAnsi="Arial" w:cs="Arial"/>
          <w:b/>
          <w:bCs/>
        </w:rPr>
        <w:t>Ración Industrializada</w:t>
      </w:r>
    </w:p>
    <w:p w14:paraId="12DB5A5E" w14:textId="77777777" w:rsidR="00C04C26" w:rsidRPr="00C04C26" w:rsidRDefault="00C04C26" w:rsidP="00C04C26">
      <w:pPr>
        <w:pBdr>
          <w:top w:val="nil"/>
          <w:left w:val="nil"/>
          <w:bottom w:val="nil"/>
          <w:right w:val="nil"/>
          <w:between w:val="nil"/>
        </w:pBdr>
        <w:spacing w:line="276" w:lineRule="auto"/>
        <w:jc w:val="both"/>
        <w:rPr>
          <w:rFonts w:ascii="Arial" w:hAnsi="Arial" w:cs="Arial"/>
          <w:b/>
          <w:bCs/>
        </w:rPr>
      </w:pPr>
      <w:r w:rsidRPr="00C04C26">
        <w:rPr>
          <w:rFonts w:ascii="Arial" w:hAnsi="Arial" w:cs="Arial"/>
          <w:b/>
          <w:bCs/>
          <w:noProof/>
        </w:rPr>
        <w:drawing>
          <wp:inline distT="0" distB="0" distL="0" distR="0" wp14:anchorId="659BB9EA" wp14:editId="2238416B">
            <wp:extent cx="6151880" cy="2731770"/>
            <wp:effectExtent l="0" t="0" r="0" b="0"/>
            <wp:docPr id="168233623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6151880" cy="2731770"/>
                    </a:xfrm>
                    <a:prstGeom prst="rect">
                      <a:avLst/>
                    </a:prstGeom>
                    <a:ln/>
                  </pic:spPr>
                </pic:pic>
              </a:graphicData>
            </a:graphic>
          </wp:inline>
        </w:drawing>
      </w:r>
    </w:p>
    <w:p w14:paraId="51C94D29" w14:textId="77777777" w:rsidR="00C04C26" w:rsidRPr="00C04C26" w:rsidRDefault="00C04C26" w:rsidP="00C04C26">
      <w:pPr>
        <w:pBdr>
          <w:top w:val="nil"/>
          <w:left w:val="nil"/>
          <w:bottom w:val="nil"/>
          <w:right w:val="nil"/>
          <w:between w:val="nil"/>
        </w:pBdr>
        <w:spacing w:line="276" w:lineRule="auto"/>
        <w:jc w:val="both"/>
        <w:rPr>
          <w:rFonts w:ascii="Arial" w:hAnsi="Arial" w:cs="Arial"/>
        </w:rPr>
      </w:pPr>
      <w:r w:rsidRPr="00C04C26">
        <w:rPr>
          <w:rFonts w:ascii="Arial" w:hAnsi="Arial" w:cs="Arial"/>
          <w:b/>
          <w:bCs/>
        </w:rPr>
        <w:t xml:space="preserve">Nota 1: </w:t>
      </w:r>
      <w:r w:rsidRPr="00C04C26">
        <w:rPr>
          <w:rFonts w:ascii="Arial" w:hAnsi="Arial" w:cs="Arial"/>
        </w:rPr>
        <w:t>La modalidad Complemento Tipo Almuerzo Ración Transportada En Caliente, solo podrá ser suministrada teniendo en cuenta los requisitos establecidos en la resolución n°0003 del 07 de enero 2026 y a resolución 0155 del 08 abril de 2026 y sus anexos y previa autorización del equipo PAE de la gobernación de Boyacá y su valor será igual al valor de la ración complemento tipo almuerzo – preparada en sitio; así mismo, en los convenios interadministrativos suscritos con los 120 municipios No certificados del departamento para la ejecución de PAE.</w:t>
      </w:r>
    </w:p>
    <w:p w14:paraId="0C0E28F0" w14:textId="77777777" w:rsidR="00C04C26" w:rsidRPr="00C04C26" w:rsidRDefault="00C04C26" w:rsidP="00C04C26">
      <w:pPr>
        <w:pBdr>
          <w:top w:val="nil"/>
          <w:left w:val="nil"/>
          <w:bottom w:val="nil"/>
          <w:right w:val="nil"/>
          <w:between w:val="nil"/>
        </w:pBdr>
        <w:spacing w:line="276" w:lineRule="auto"/>
        <w:jc w:val="both"/>
        <w:rPr>
          <w:rFonts w:ascii="Arial" w:hAnsi="Arial" w:cs="Arial"/>
        </w:rPr>
      </w:pPr>
      <w:r w:rsidRPr="00C04C26">
        <w:rPr>
          <w:rFonts w:ascii="Arial" w:hAnsi="Arial" w:cs="Arial"/>
          <w:b/>
          <w:bCs/>
        </w:rPr>
        <w:t xml:space="preserve">Nota 2: </w:t>
      </w:r>
      <w:r w:rsidRPr="00C04C26">
        <w:rPr>
          <w:rFonts w:ascii="Arial" w:hAnsi="Arial" w:cs="Arial"/>
        </w:rPr>
        <w:t xml:space="preserve">En caso de que alguna institución educativa que ésta prestando ración preparada en sitio tipo almuerzo en los diferentes niveles o grados de escolaridad, presente dificultades por fuerza mayo (estipulado en la resolución n°0003 del 07 de enero 2026 y a resolución 0155 del 08 abril de 2026 y </w:t>
      </w:r>
      <w:r w:rsidRPr="00C04C26">
        <w:rPr>
          <w:rFonts w:ascii="Arial" w:hAnsi="Arial" w:cs="Arial"/>
        </w:rPr>
        <w:lastRenderedPageBreak/>
        <w:t xml:space="preserve">sus anexos) para prestar el servicio, ésta podrá utilizar ración industrializada previa comunicación y autorización de la oficina del PAE departamento de Boyacá. </w:t>
      </w:r>
    </w:p>
    <w:p w14:paraId="75CCCB69" w14:textId="77777777" w:rsidR="00C04C26" w:rsidRPr="00C04C26" w:rsidRDefault="00C04C26" w:rsidP="00C04C26">
      <w:pPr>
        <w:pBdr>
          <w:top w:val="nil"/>
          <w:left w:val="nil"/>
          <w:bottom w:val="nil"/>
          <w:right w:val="nil"/>
          <w:between w:val="nil"/>
        </w:pBdr>
        <w:spacing w:line="276" w:lineRule="auto"/>
        <w:jc w:val="both"/>
        <w:rPr>
          <w:rFonts w:ascii="Arial" w:hAnsi="Arial" w:cs="Arial"/>
        </w:rPr>
      </w:pPr>
      <w:r w:rsidRPr="00C04C26">
        <w:rPr>
          <w:rFonts w:ascii="Arial" w:hAnsi="Arial" w:cs="Arial"/>
        </w:rPr>
        <w:t xml:space="preserve">El departamento de Boyacá coordina el programa de alimentación escolar con las instituciones educativas oficiales y entidades territoriales bajo los lineamientos técnico-administrativo definidos por la </w:t>
      </w:r>
      <w:proofErr w:type="spellStart"/>
      <w:r w:rsidRPr="00C04C26">
        <w:rPr>
          <w:rFonts w:ascii="Arial" w:hAnsi="Arial" w:cs="Arial"/>
        </w:rPr>
        <w:t>UApA</w:t>
      </w:r>
      <w:proofErr w:type="spellEnd"/>
      <w:r w:rsidRPr="00C04C26">
        <w:rPr>
          <w:rFonts w:ascii="Arial" w:hAnsi="Arial" w:cs="Arial"/>
        </w:rPr>
        <w:t xml:space="preserve"> con el propósito de mejorar la alimentación de los estudiantes del departamento y así entregar raciones preparadas en sitio. </w:t>
      </w:r>
    </w:p>
    <w:p w14:paraId="5E8CC686" w14:textId="77777777" w:rsidR="00C04C26" w:rsidRPr="00C04C26" w:rsidRDefault="00C04C26" w:rsidP="00C04C26">
      <w:pPr>
        <w:pBdr>
          <w:top w:val="nil"/>
          <w:left w:val="nil"/>
          <w:bottom w:val="nil"/>
          <w:right w:val="nil"/>
          <w:between w:val="nil"/>
        </w:pBdr>
        <w:spacing w:line="276" w:lineRule="auto"/>
        <w:jc w:val="both"/>
        <w:rPr>
          <w:rFonts w:ascii="Arial" w:hAnsi="Arial" w:cs="Arial"/>
          <w:b/>
          <w:bCs/>
        </w:rPr>
      </w:pPr>
      <w:r w:rsidRPr="00C04C26">
        <w:rPr>
          <w:rFonts w:ascii="Arial" w:hAnsi="Arial" w:cs="Arial"/>
          <w:b/>
          <w:bCs/>
        </w:rPr>
        <w:t xml:space="preserve">Minutas Patrón resolución </w:t>
      </w:r>
      <w:proofErr w:type="spellStart"/>
      <w:r w:rsidRPr="00C04C26">
        <w:rPr>
          <w:rFonts w:ascii="Arial" w:hAnsi="Arial" w:cs="Arial"/>
          <w:b/>
          <w:bCs/>
        </w:rPr>
        <w:t>resolución</w:t>
      </w:r>
      <w:proofErr w:type="spellEnd"/>
      <w:r w:rsidRPr="00C04C26">
        <w:rPr>
          <w:rFonts w:ascii="Arial" w:hAnsi="Arial" w:cs="Arial"/>
          <w:b/>
          <w:bCs/>
        </w:rPr>
        <w:t xml:space="preserve"> n°0003 del 07 de enero 2026 y a resolución 0155 del 08 abril de 2026 y sus anexos. </w:t>
      </w:r>
    </w:p>
    <w:p w14:paraId="59A8ECA1" w14:textId="77777777" w:rsidR="00C04C26" w:rsidRPr="00C04C26" w:rsidRDefault="00C04C26" w:rsidP="00C04C26">
      <w:pPr>
        <w:pBdr>
          <w:top w:val="nil"/>
          <w:left w:val="nil"/>
          <w:bottom w:val="nil"/>
          <w:right w:val="nil"/>
          <w:between w:val="nil"/>
        </w:pBdr>
        <w:spacing w:line="276" w:lineRule="auto"/>
        <w:jc w:val="both"/>
        <w:rPr>
          <w:rFonts w:ascii="Arial" w:hAnsi="Arial" w:cs="Arial"/>
          <w:b/>
          <w:bCs/>
        </w:rPr>
      </w:pPr>
      <w:r w:rsidRPr="00C04C26">
        <w:rPr>
          <w:rFonts w:ascii="Arial" w:hAnsi="Arial" w:cs="Arial"/>
          <w:b/>
          <w:bCs/>
        </w:rPr>
        <w:t xml:space="preserve">Ver anexo Resumen beneficiarios: </w:t>
      </w:r>
    </w:p>
    <w:p w14:paraId="408AB02F" w14:textId="77777777" w:rsidR="00C04C26" w:rsidRPr="00C04C26" w:rsidRDefault="00C04C26" w:rsidP="00C04C26">
      <w:pPr>
        <w:pBdr>
          <w:top w:val="nil"/>
          <w:left w:val="nil"/>
          <w:bottom w:val="nil"/>
          <w:right w:val="nil"/>
          <w:between w:val="nil"/>
        </w:pBdr>
        <w:spacing w:line="276" w:lineRule="auto"/>
        <w:jc w:val="both"/>
        <w:rPr>
          <w:rFonts w:ascii="Arial" w:hAnsi="Arial" w:cs="Arial"/>
          <w:b/>
          <w:bCs/>
        </w:rPr>
      </w:pPr>
      <w:r w:rsidRPr="00C04C26">
        <w:rPr>
          <w:rFonts w:ascii="Arial" w:hAnsi="Arial" w:cs="Arial"/>
          <w:b/>
          <w:bCs/>
        </w:rPr>
        <w:t xml:space="preserve">Brindar Complemento almuerzo </w:t>
      </w:r>
      <w:proofErr w:type="spellStart"/>
      <w:r w:rsidRPr="00C04C26">
        <w:rPr>
          <w:rFonts w:ascii="Arial" w:hAnsi="Arial" w:cs="Arial"/>
          <w:b/>
          <w:bCs/>
        </w:rPr>
        <w:t>racion</w:t>
      </w:r>
      <w:proofErr w:type="spellEnd"/>
      <w:r w:rsidRPr="00C04C26">
        <w:rPr>
          <w:rFonts w:ascii="Arial" w:hAnsi="Arial" w:cs="Arial"/>
          <w:b/>
          <w:bCs/>
        </w:rPr>
        <w:t xml:space="preserve"> preparado en sitio, con su valor correspondiente a:</w:t>
      </w:r>
    </w:p>
    <w:p w14:paraId="4577CDCB" w14:textId="77777777" w:rsidR="00C04C26" w:rsidRPr="00C04C26" w:rsidRDefault="00C04C26" w:rsidP="00C04C26">
      <w:pPr>
        <w:pBdr>
          <w:top w:val="nil"/>
          <w:left w:val="nil"/>
          <w:bottom w:val="nil"/>
          <w:right w:val="nil"/>
          <w:between w:val="nil"/>
        </w:pBdr>
        <w:spacing w:line="276" w:lineRule="auto"/>
        <w:jc w:val="center"/>
        <w:rPr>
          <w:rFonts w:ascii="Arial" w:hAnsi="Arial" w:cs="Arial"/>
          <w:b/>
          <w:bCs/>
        </w:rPr>
      </w:pPr>
      <w:r w:rsidRPr="00C04C26">
        <w:rPr>
          <w:rFonts w:ascii="Arial" w:hAnsi="Arial" w:cs="Arial"/>
          <w:b/>
          <w:bCs/>
          <w:noProof/>
        </w:rPr>
        <w:drawing>
          <wp:inline distT="0" distB="0" distL="0" distR="0" wp14:anchorId="63325F90" wp14:editId="1E891246">
            <wp:extent cx="6328975" cy="1573099"/>
            <wp:effectExtent l="0" t="0" r="0" b="0"/>
            <wp:docPr id="168233623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6328975" cy="1573099"/>
                    </a:xfrm>
                    <a:prstGeom prst="rect">
                      <a:avLst/>
                    </a:prstGeom>
                    <a:ln/>
                  </pic:spPr>
                </pic:pic>
              </a:graphicData>
            </a:graphic>
          </wp:inline>
        </w:drawing>
      </w:r>
    </w:p>
    <w:p w14:paraId="201EBA9E" w14:textId="77777777" w:rsidR="00C04C26" w:rsidRPr="00C04C26" w:rsidRDefault="00C04C26" w:rsidP="00C04C26">
      <w:pPr>
        <w:pBdr>
          <w:top w:val="nil"/>
          <w:left w:val="nil"/>
          <w:bottom w:val="nil"/>
          <w:right w:val="nil"/>
          <w:between w:val="nil"/>
        </w:pBdr>
        <w:spacing w:line="276" w:lineRule="auto"/>
        <w:jc w:val="both"/>
        <w:rPr>
          <w:rFonts w:ascii="Arial" w:hAnsi="Arial" w:cs="Arial"/>
        </w:rPr>
      </w:pPr>
      <w:r w:rsidRPr="00C04C26">
        <w:rPr>
          <w:rFonts w:ascii="Arial" w:hAnsi="Arial" w:cs="Arial"/>
          <w:b/>
          <w:bCs/>
        </w:rPr>
        <w:t xml:space="preserve">PARÁGRAFO 1: </w:t>
      </w:r>
      <w:r w:rsidRPr="00C04C26">
        <w:rPr>
          <w:rFonts w:ascii="Arial" w:hAnsi="Arial" w:cs="Arial"/>
        </w:rPr>
        <w:t>En el evento que en algún grado de escolaridad establecido dentro del convenio interadministrativo se llegasen a presentar variaciones de cupos, encontrando mayor número de niñas, niños, jóvenes y adolescentes dentro del grado de escolaridad teniendo en cuenta el reporte mensual del sistema de matrícula, SIMAT , y en otro de los niveles de escolaridad, existieren cupos sobrantes, se podrá realizar la compensación de los mismos, entregando las raciones faltantes al grado de escolaridad que lo requiera, así mismo, si se llegase a presentar  sobrantes de cupos modalidad complemento almuerzo, y de faltar en modalidad complemento AM-PM, se podrá realizar compensación de los cupos, para lo cual el municipio establecerá en el consolidado de raciones, cuantos cupos fueron realmente entregados por grado de escolaridad y tipo de complemento, los cuales serán pagados de acuerdo al valor establecido dentro del convenio, para cada grado de escolaridad. Lo anterior sin superar el número total de cupos asignados en el municipio, ni el valor total del Convenio, so pena de no ser reconocidos.</w:t>
      </w:r>
    </w:p>
    <w:p w14:paraId="0C030272" w14:textId="77777777" w:rsidR="00C04C26" w:rsidRPr="00C04C26" w:rsidRDefault="00C04C26" w:rsidP="00C04C26">
      <w:pPr>
        <w:pBdr>
          <w:top w:val="nil"/>
          <w:left w:val="nil"/>
          <w:bottom w:val="nil"/>
          <w:right w:val="nil"/>
          <w:between w:val="nil"/>
        </w:pBdr>
        <w:spacing w:line="276" w:lineRule="auto"/>
        <w:jc w:val="both"/>
        <w:rPr>
          <w:rFonts w:ascii="Arial" w:hAnsi="Arial" w:cs="Arial"/>
          <w:b/>
          <w:bCs/>
        </w:rPr>
      </w:pPr>
      <w:r w:rsidRPr="00C04C26">
        <w:rPr>
          <w:rFonts w:ascii="Arial" w:hAnsi="Arial" w:cs="Arial"/>
          <w:b/>
          <w:bCs/>
        </w:rPr>
        <w:t xml:space="preserve">Brindar Complemento almuerzo </w:t>
      </w:r>
      <w:proofErr w:type="spellStart"/>
      <w:r w:rsidRPr="00C04C26">
        <w:rPr>
          <w:rFonts w:ascii="Arial" w:hAnsi="Arial" w:cs="Arial"/>
          <w:b/>
          <w:bCs/>
        </w:rPr>
        <w:t>racion</w:t>
      </w:r>
      <w:proofErr w:type="spellEnd"/>
      <w:r w:rsidRPr="00C04C26">
        <w:rPr>
          <w:rFonts w:ascii="Arial" w:hAnsi="Arial" w:cs="Arial"/>
          <w:b/>
          <w:bCs/>
        </w:rPr>
        <w:t xml:space="preserve"> preparado en sitio, con su valor correspondiente a:</w:t>
      </w:r>
    </w:p>
    <w:p w14:paraId="6A8189C8" w14:textId="77777777" w:rsidR="00C04C26" w:rsidRPr="00C04C26" w:rsidRDefault="00C04C26" w:rsidP="00C04C26">
      <w:pPr>
        <w:pBdr>
          <w:top w:val="nil"/>
          <w:left w:val="nil"/>
          <w:bottom w:val="nil"/>
          <w:right w:val="nil"/>
          <w:between w:val="nil"/>
        </w:pBdr>
        <w:spacing w:line="276" w:lineRule="auto"/>
        <w:jc w:val="both"/>
        <w:rPr>
          <w:rFonts w:ascii="Arial" w:hAnsi="Arial" w:cs="Arial"/>
          <w:b/>
          <w:bCs/>
        </w:rPr>
      </w:pPr>
      <w:r w:rsidRPr="00C04C26">
        <w:rPr>
          <w:rFonts w:ascii="Arial" w:hAnsi="Arial" w:cs="Arial"/>
          <w:b/>
          <w:bCs/>
          <w:noProof/>
        </w:rPr>
        <w:lastRenderedPageBreak/>
        <w:drawing>
          <wp:inline distT="0" distB="0" distL="0" distR="0" wp14:anchorId="0B8EBDAE" wp14:editId="7E0F832A">
            <wp:extent cx="6151880" cy="1581785"/>
            <wp:effectExtent l="0" t="0" r="0" b="0"/>
            <wp:docPr id="168233623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6151880" cy="1581785"/>
                    </a:xfrm>
                    <a:prstGeom prst="rect">
                      <a:avLst/>
                    </a:prstGeom>
                    <a:ln/>
                  </pic:spPr>
                </pic:pic>
              </a:graphicData>
            </a:graphic>
          </wp:inline>
        </w:drawing>
      </w:r>
    </w:p>
    <w:p w14:paraId="068FAA9B" w14:textId="77777777" w:rsidR="00C04C26" w:rsidRPr="00C04C26" w:rsidRDefault="00C04C26" w:rsidP="00C04C26">
      <w:pPr>
        <w:pBdr>
          <w:top w:val="nil"/>
          <w:left w:val="nil"/>
          <w:bottom w:val="nil"/>
          <w:right w:val="nil"/>
          <w:between w:val="nil"/>
        </w:pBdr>
        <w:spacing w:line="276" w:lineRule="auto"/>
        <w:jc w:val="both"/>
        <w:rPr>
          <w:rFonts w:ascii="Arial" w:hAnsi="Arial" w:cs="Arial"/>
        </w:rPr>
      </w:pPr>
      <w:r w:rsidRPr="00C04C26">
        <w:rPr>
          <w:rFonts w:ascii="Arial" w:hAnsi="Arial" w:cs="Arial"/>
          <w:b/>
          <w:bCs/>
        </w:rPr>
        <w:t xml:space="preserve">PARÁGRAFO 1: </w:t>
      </w:r>
      <w:r w:rsidRPr="00C04C26">
        <w:rPr>
          <w:rFonts w:ascii="Arial" w:hAnsi="Arial" w:cs="Arial"/>
        </w:rPr>
        <w:t>En el evento que en algún grado de escolaridad establecido dentro del convenio interadministrativo se llegasen a presentar variaciones de cupos, encontrando mayor número de niñas, niños, jóvenes y adolescentes dentro del grado de escolaridad teniendo en cuenta el reporte mensual del sistema de matrícula, SIMAT, y en otro de los niveles de escolaridad, existieren cupos sobrantes, se podrá realizar la compensación de los mismos, entregando las raciones faltantes al grado de escolaridad que lo requiera, así mismo, si se llegase a presentar  sobrantes de cupos modalidad complemento almuerzo, y de faltar en modalidad complemento AM-PM, se podrá realizar compensación de los cupos, para lo cual el municipio establecerá en el consolidado de raciones, cuantos cupos fueron realmente entregados por grado de escolaridad y tipo de complemento, los cuales serán pagados de acuerdo al valor establecido dentro del convenio, para cada grado de escolaridad. Lo anterior sin superar el número total de cupos asignados en el municipio, ni el valor total del Convenio, so pena de no ser reconocidos.</w:t>
      </w:r>
    </w:p>
    <w:p w14:paraId="5A4FBCB5" w14:textId="77777777" w:rsidR="00C04C26" w:rsidRPr="00C04C26" w:rsidRDefault="00C04C26" w:rsidP="00C04C26">
      <w:pPr>
        <w:numPr>
          <w:ilvl w:val="0"/>
          <w:numId w:val="29"/>
        </w:numPr>
        <w:pBdr>
          <w:top w:val="nil"/>
          <w:left w:val="nil"/>
          <w:bottom w:val="nil"/>
          <w:right w:val="nil"/>
          <w:between w:val="nil"/>
        </w:pBdr>
        <w:spacing w:after="200" w:line="276" w:lineRule="auto"/>
        <w:jc w:val="both"/>
        <w:rPr>
          <w:rFonts w:ascii="Arial" w:hAnsi="Arial" w:cs="Arial"/>
          <w:b/>
          <w:bCs/>
        </w:rPr>
      </w:pPr>
      <w:r w:rsidRPr="00C04C26">
        <w:rPr>
          <w:rFonts w:ascii="Arial" w:hAnsi="Arial" w:cs="Arial"/>
          <w:b/>
          <w:bCs/>
        </w:rPr>
        <w:t xml:space="preserve">TOMA DE MUESTRA Y CONTRAMUESTRAS </w:t>
      </w:r>
    </w:p>
    <w:p w14:paraId="73199D79" w14:textId="77777777" w:rsidR="00C04C26" w:rsidRPr="00C04C26" w:rsidRDefault="00C04C26" w:rsidP="00C04C26">
      <w:pPr>
        <w:pBdr>
          <w:top w:val="nil"/>
          <w:left w:val="nil"/>
          <w:bottom w:val="nil"/>
          <w:right w:val="nil"/>
          <w:between w:val="nil"/>
        </w:pBdr>
        <w:spacing w:line="276" w:lineRule="auto"/>
        <w:jc w:val="both"/>
        <w:rPr>
          <w:rFonts w:ascii="Arial" w:hAnsi="Arial" w:cs="Arial"/>
        </w:rPr>
      </w:pPr>
      <w:r w:rsidRPr="00C04C26">
        <w:rPr>
          <w:rFonts w:ascii="Arial" w:hAnsi="Arial" w:cs="Arial"/>
        </w:rPr>
        <w:t xml:space="preserve">Teniendo en cuenta lo establecido en la resolución n°0003 del 07 de enero 2026 y a resolución 0155 del 08 abril de 2026 y sus anexos por la cual se expiden los Lineamientos Técnicos – Administrativos, los Estándares y las Condiciones Mínimas del Programa de Alimentación Escolar – PAE, emitida por la Unidad Administrativa Especial de Alimentación Escolar – Alimentos para Aprender y la operación del Programa de Alimentación Escolar, es importante contar con un plan de muestreo microbiológico en las modalidades donde se realiza una constante manipulación de alimentos, como también al personal manipulador, a las superficies y ambientes que están en permanente contacto con los alimentos, todo esto buscando mejorar y asegurar un óptimo sistema de calidad e inocuidad en el PAE. </w:t>
      </w:r>
    </w:p>
    <w:p w14:paraId="7D966B1B" w14:textId="77777777" w:rsidR="00C04C26" w:rsidRPr="00C04C26" w:rsidRDefault="00C04C26" w:rsidP="00C04C26">
      <w:pPr>
        <w:pBdr>
          <w:top w:val="nil"/>
          <w:left w:val="nil"/>
          <w:bottom w:val="nil"/>
          <w:right w:val="nil"/>
          <w:between w:val="nil"/>
        </w:pBdr>
        <w:spacing w:line="276" w:lineRule="auto"/>
        <w:jc w:val="both"/>
        <w:rPr>
          <w:rFonts w:ascii="Arial" w:hAnsi="Arial" w:cs="Arial"/>
        </w:rPr>
      </w:pPr>
      <w:r w:rsidRPr="00C04C26">
        <w:rPr>
          <w:rFonts w:ascii="Arial" w:hAnsi="Arial" w:cs="Arial"/>
        </w:rPr>
        <w:t>Con el fin de garantizar un óptimo funcionamiento y seguimiento al PAE es necesario establecer la toma de muestras y contramuestras en las unidades aplicativas. Por tanto, se realiza cálculo de cada uno de los alimentos servidos en caliente (100 gramos por cada componente) para la modalidad, Complemento Alimentario Almuerzo, cotizaciones enviadas por operadores las cuales incluyen valor de las bolsas Ziploc (10 cm x 20 cm), donde se almacenarán las muestras, finalmente se realiza sumatoria de los cálculos realizados en cuanto a materia prima y bolsa Ziploc para establecer el valor de la muestra y contramuestra.</w:t>
      </w:r>
    </w:p>
    <w:p w14:paraId="0E97EB17" w14:textId="77777777" w:rsidR="00C04C26" w:rsidRPr="00C04C26" w:rsidRDefault="00C04C26" w:rsidP="00C04C26">
      <w:pPr>
        <w:pBdr>
          <w:top w:val="nil"/>
          <w:left w:val="nil"/>
          <w:bottom w:val="nil"/>
          <w:right w:val="nil"/>
          <w:between w:val="nil"/>
        </w:pBdr>
        <w:spacing w:line="276" w:lineRule="auto"/>
        <w:jc w:val="both"/>
        <w:rPr>
          <w:rFonts w:ascii="Arial" w:hAnsi="Arial" w:cs="Arial"/>
          <w:b/>
          <w:bCs/>
        </w:rPr>
      </w:pPr>
    </w:p>
    <w:p w14:paraId="752283A1" w14:textId="77777777" w:rsidR="00C04C26" w:rsidRPr="00C04C26" w:rsidRDefault="00C04C26" w:rsidP="00C04C26">
      <w:pPr>
        <w:pBdr>
          <w:top w:val="nil"/>
          <w:left w:val="nil"/>
          <w:bottom w:val="nil"/>
          <w:right w:val="nil"/>
          <w:between w:val="nil"/>
        </w:pBdr>
        <w:spacing w:line="276" w:lineRule="auto"/>
        <w:jc w:val="both"/>
        <w:rPr>
          <w:rFonts w:ascii="Arial" w:hAnsi="Arial" w:cs="Arial"/>
          <w:b/>
          <w:bCs/>
        </w:rPr>
      </w:pPr>
      <w:r w:rsidRPr="00C04C26">
        <w:rPr>
          <w:rFonts w:ascii="Arial" w:hAnsi="Arial" w:cs="Arial"/>
          <w:b/>
          <w:bCs/>
        </w:rPr>
        <w:lastRenderedPageBreak/>
        <w:t xml:space="preserve">VALOR TOMA DE MUESTRA Y CONTRAMUESTRA: </w:t>
      </w:r>
    </w:p>
    <w:p w14:paraId="29847B03" w14:textId="77777777" w:rsidR="00C04C26" w:rsidRPr="00C04C26" w:rsidRDefault="00C04C26" w:rsidP="00C04C26">
      <w:pPr>
        <w:pBdr>
          <w:top w:val="nil"/>
          <w:left w:val="nil"/>
          <w:bottom w:val="nil"/>
          <w:right w:val="nil"/>
          <w:between w:val="nil"/>
        </w:pBdr>
        <w:spacing w:line="276" w:lineRule="auto"/>
        <w:jc w:val="both"/>
        <w:rPr>
          <w:rFonts w:ascii="Arial" w:hAnsi="Arial" w:cs="Arial"/>
        </w:rPr>
      </w:pPr>
      <w:r w:rsidRPr="00C04C26">
        <w:rPr>
          <w:rFonts w:ascii="Arial" w:hAnsi="Arial" w:cs="Arial"/>
        </w:rPr>
        <w:t xml:space="preserve">Adicional a los valores anteriormente establecidos, se contempla un valor de </w:t>
      </w:r>
      <w:r w:rsidRPr="00C04C26">
        <w:rPr>
          <w:rFonts w:ascii="Arial" w:hAnsi="Arial" w:cs="Arial"/>
          <w:b/>
          <w:bCs/>
        </w:rPr>
        <w:t>UN</w:t>
      </w:r>
      <w:r w:rsidRPr="00C04C26">
        <w:rPr>
          <w:rFonts w:ascii="Arial" w:hAnsi="Arial" w:cs="Arial"/>
        </w:rPr>
        <w:t xml:space="preserve"> </w:t>
      </w:r>
      <w:r w:rsidRPr="00C04C26">
        <w:rPr>
          <w:rFonts w:ascii="Arial" w:hAnsi="Arial" w:cs="Arial"/>
          <w:b/>
          <w:bCs/>
        </w:rPr>
        <w:t>MILLON OCHOCIENTOS CUARENTA MIL TRESCIENTOS CATORCE PESOS M/CTE ($1.840.314,00)</w:t>
      </w:r>
      <w:r w:rsidRPr="00C04C26">
        <w:rPr>
          <w:rFonts w:ascii="Arial" w:hAnsi="Arial" w:cs="Arial"/>
        </w:rPr>
        <w:t xml:space="preserve"> por concepto de toma de muestras y contramuestras las cuales deben realizarse únicamente en las Instituciones Educativas Principales en la Ración Preparada en Sitio Tipo Almuerzo, a razón de </w:t>
      </w:r>
      <w:r w:rsidRPr="00C04C26">
        <w:rPr>
          <w:rFonts w:ascii="Arial" w:hAnsi="Arial" w:cs="Arial"/>
          <w:b/>
          <w:bCs/>
        </w:rPr>
        <w:t>CATORCE MIL DOSCIENTOS SESENTA Y SEIS PESOS M/CTE ($14.266,00)</w:t>
      </w:r>
      <w:r w:rsidRPr="00C04C26">
        <w:rPr>
          <w:rFonts w:ascii="Arial" w:hAnsi="Arial" w:cs="Arial"/>
        </w:rPr>
        <w:t xml:space="preserve"> cada una, lo anterior con el fin de dar cumplimiento a lo establecido en la resolución n°0003 del 07 de enero 2026 y a resolución 0155 del 08 abril de 2026 y sus anexos por la cual se expiden los Lineamientos Técnicos – Administrativos, los Estándares y las Condiciones Mínimas del Programa de Alimentación Escolar – PAE, emitida por la Unidad Administrativa Especial de Alimentación Escolar – Alimentos para Aprender, para lo cual el Municipio presentará el formato establecido con evidencia fotográfica a color.</w:t>
      </w:r>
    </w:p>
    <w:p w14:paraId="1493D179" w14:textId="77777777" w:rsidR="00C04C26" w:rsidRPr="00C04C26" w:rsidRDefault="00C04C26" w:rsidP="00C04C26">
      <w:pPr>
        <w:numPr>
          <w:ilvl w:val="0"/>
          <w:numId w:val="29"/>
        </w:numPr>
        <w:pBdr>
          <w:top w:val="nil"/>
          <w:left w:val="nil"/>
          <w:bottom w:val="nil"/>
          <w:right w:val="nil"/>
          <w:between w:val="nil"/>
        </w:pBdr>
        <w:spacing w:after="200" w:line="276" w:lineRule="auto"/>
        <w:jc w:val="both"/>
        <w:rPr>
          <w:rFonts w:ascii="Arial" w:hAnsi="Arial" w:cs="Arial"/>
          <w:b/>
          <w:bCs/>
        </w:rPr>
      </w:pPr>
      <w:r w:rsidRPr="00C04C26">
        <w:rPr>
          <w:rFonts w:ascii="Arial" w:hAnsi="Arial" w:cs="Arial"/>
          <w:b/>
          <w:bCs/>
        </w:rPr>
        <w:t>PERSONAL MANIPULADOR DE ALIMENTOS:</w:t>
      </w:r>
    </w:p>
    <w:p w14:paraId="42BDBD50" w14:textId="77777777" w:rsidR="00C04C26" w:rsidRPr="00C04C26" w:rsidRDefault="00C04C26" w:rsidP="0000155B">
      <w:pPr>
        <w:pBdr>
          <w:top w:val="nil"/>
          <w:left w:val="nil"/>
          <w:bottom w:val="nil"/>
          <w:right w:val="nil"/>
          <w:between w:val="nil"/>
        </w:pBdr>
        <w:spacing w:line="276" w:lineRule="auto"/>
        <w:jc w:val="both"/>
        <w:rPr>
          <w:rFonts w:ascii="Arial" w:hAnsi="Arial" w:cs="Arial"/>
        </w:rPr>
      </w:pPr>
      <w:r w:rsidRPr="00C04C26">
        <w:rPr>
          <w:rFonts w:ascii="Arial" w:hAnsi="Arial" w:cs="Arial"/>
        </w:rPr>
        <w:t>En concordancia con el artículo 69 de la Ley 2466 de 2025, que establece: “Formalización laboral de las personas manipuladoras de alimentos del Programa de Alimentación Escolar (PAE). El Ministerio de Educación Nacional a través de la Unidad Administrativa Especial de Alimentación Escolar (UAPA), garantizarán que en la operación del Programa de Alimentación Escolar (PAE), se formalice laboralmente a las personas manipuladoras de alimentos, en virtud de la garantía de sus derechos laborales y de seguridad social, lo anterior conforme al Marco Fiscal de Mediano plazo”.</w:t>
      </w:r>
    </w:p>
    <w:p w14:paraId="041484ED" w14:textId="77777777" w:rsidR="00C04C26" w:rsidRPr="00C04C26" w:rsidRDefault="00C04C26" w:rsidP="00C04C26">
      <w:pPr>
        <w:pBdr>
          <w:top w:val="nil"/>
          <w:left w:val="nil"/>
          <w:bottom w:val="nil"/>
          <w:right w:val="nil"/>
          <w:between w:val="nil"/>
        </w:pBdr>
        <w:spacing w:line="276" w:lineRule="auto"/>
        <w:jc w:val="both"/>
        <w:rPr>
          <w:rFonts w:ascii="Arial" w:hAnsi="Arial" w:cs="Arial"/>
        </w:rPr>
      </w:pPr>
      <w:r w:rsidRPr="00C04C26">
        <w:rPr>
          <w:rFonts w:ascii="Arial" w:hAnsi="Arial" w:cs="Arial"/>
        </w:rPr>
        <w:t>Esta disposición modifica estructuralmente el componente humano dentro de la minuta, toda vez que deja de tratarse de un valor estimado o global y pasa a constituir un costo laboral plenamente cuantificable y soportado conforme a la normatividad vigente. En este sentido, se debe incorporar de manera expresa y verificable el costo real de contratación del personal manipulador.</w:t>
      </w:r>
    </w:p>
    <w:p w14:paraId="79213AEB" w14:textId="77777777" w:rsidR="00C04C26" w:rsidRPr="00C04C26" w:rsidRDefault="00C04C26" w:rsidP="0000155B">
      <w:pPr>
        <w:pBdr>
          <w:top w:val="nil"/>
          <w:left w:val="nil"/>
          <w:bottom w:val="nil"/>
          <w:right w:val="nil"/>
          <w:between w:val="nil"/>
        </w:pBdr>
        <w:spacing w:line="276" w:lineRule="auto"/>
        <w:jc w:val="both"/>
        <w:rPr>
          <w:rFonts w:ascii="Arial" w:hAnsi="Arial" w:cs="Arial"/>
        </w:rPr>
      </w:pPr>
      <w:r w:rsidRPr="00C04C26">
        <w:rPr>
          <w:rFonts w:ascii="Arial" w:hAnsi="Arial" w:cs="Arial"/>
        </w:rPr>
        <w:t>Para tal efecto, se realizó el análisis detallado del costo mensual por manipuladora incluyendo: salario base, auxilio de transporte, prestaciones sociales (cesantías, intereses, prima y vacaciones), aportes patronales al Sistema de Seguridad Social, aporte a riesgos laborales conforme a la clasificación de riesgo III y parafiscales.</w:t>
      </w:r>
    </w:p>
    <w:p w14:paraId="08FF0917" w14:textId="77777777" w:rsidR="00C04C26" w:rsidRPr="00C04C26" w:rsidRDefault="00C04C26" w:rsidP="00C04C26">
      <w:pPr>
        <w:pBdr>
          <w:top w:val="nil"/>
          <w:left w:val="nil"/>
          <w:bottom w:val="nil"/>
          <w:right w:val="nil"/>
          <w:between w:val="nil"/>
        </w:pBdr>
        <w:spacing w:line="276" w:lineRule="auto"/>
        <w:jc w:val="both"/>
        <w:rPr>
          <w:rFonts w:ascii="Arial" w:hAnsi="Arial" w:cs="Arial"/>
        </w:rPr>
      </w:pPr>
      <w:r w:rsidRPr="00C04C26">
        <w:rPr>
          <w:rFonts w:ascii="Arial" w:hAnsi="Arial" w:cs="Arial"/>
        </w:rPr>
        <w:t>Para lo anterior se realizó el siguiente cálculo con el fin de establecer los costos asociados a la formalización laboral de dicho personal, discriminado por jornadas de tiempo completo y medio tiempo:</w:t>
      </w:r>
    </w:p>
    <w:p w14:paraId="3B0C6477" w14:textId="77777777" w:rsidR="00C04C26" w:rsidRPr="00C04C26" w:rsidRDefault="00C04C26" w:rsidP="0000155B">
      <w:pPr>
        <w:pBdr>
          <w:top w:val="nil"/>
          <w:left w:val="nil"/>
          <w:bottom w:val="nil"/>
          <w:right w:val="nil"/>
          <w:between w:val="nil"/>
        </w:pBdr>
        <w:spacing w:line="276" w:lineRule="auto"/>
        <w:jc w:val="center"/>
        <w:rPr>
          <w:rFonts w:ascii="Arial" w:hAnsi="Arial" w:cs="Arial"/>
        </w:rPr>
      </w:pPr>
      <w:r w:rsidRPr="00C04C26">
        <w:rPr>
          <w:rFonts w:ascii="Arial" w:hAnsi="Arial" w:cs="Arial"/>
          <w:noProof/>
        </w:rPr>
        <w:drawing>
          <wp:inline distT="0" distB="0" distL="0" distR="0" wp14:anchorId="3427E2FC" wp14:editId="5C9A2FEB">
            <wp:extent cx="3859306" cy="1371600"/>
            <wp:effectExtent l="0" t="0" r="8255" b="0"/>
            <wp:docPr id="168233623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3871265" cy="1375850"/>
                    </a:xfrm>
                    <a:prstGeom prst="rect">
                      <a:avLst/>
                    </a:prstGeom>
                    <a:ln/>
                  </pic:spPr>
                </pic:pic>
              </a:graphicData>
            </a:graphic>
          </wp:inline>
        </w:drawing>
      </w:r>
    </w:p>
    <w:p w14:paraId="6576EA0B" w14:textId="77777777" w:rsidR="00C04C26" w:rsidRPr="00C04C26" w:rsidRDefault="00C04C26" w:rsidP="00C04C26">
      <w:pPr>
        <w:pBdr>
          <w:top w:val="nil"/>
          <w:left w:val="nil"/>
          <w:bottom w:val="nil"/>
          <w:right w:val="nil"/>
          <w:between w:val="nil"/>
        </w:pBdr>
        <w:spacing w:line="276" w:lineRule="auto"/>
        <w:jc w:val="both"/>
        <w:rPr>
          <w:rFonts w:ascii="Arial" w:hAnsi="Arial" w:cs="Arial"/>
        </w:rPr>
      </w:pPr>
      <w:r w:rsidRPr="00C04C26">
        <w:rPr>
          <w:rFonts w:ascii="Arial" w:hAnsi="Arial" w:cs="Arial"/>
        </w:rPr>
        <w:lastRenderedPageBreak/>
        <w:t>Se aclara que los recursos asignados al pago del personal manipulador de alimentos —responsable de la preparación, servido y distribución del complemento alimentario— se destinarán de manera única y exclusiva a este rubro-</w:t>
      </w:r>
    </w:p>
    <w:p w14:paraId="4D698853" w14:textId="77777777" w:rsidR="00F840F3" w:rsidRDefault="00F840F3" w:rsidP="0096159C">
      <w:pPr>
        <w:spacing w:after="0" w:line="240" w:lineRule="auto"/>
        <w:rPr>
          <w:rFonts w:ascii="Arial" w:hAnsi="Arial" w:cs="Arial"/>
          <w:b/>
        </w:rPr>
      </w:pPr>
    </w:p>
    <w:p w14:paraId="78F6C834" w14:textId="784A1737" w:rsidR="00E24744" w:rsidRPr="00BF5D85" w:rsidRDefault="00E24744" w:rsidP="0096159C">
      <w:pPr>
        <w:spacing w:after="0" w:line="240" w:lineRule="auto"/>
        <w:rPr>
          <w:rFonts w:ascii="Arial" w:hAnsi="Arial" w:cs="Arial"/>
        </w:rPr>
      </w:pPr>
      <w:proofErr w:type="gramStart"/>
      <w:r w:rsidRPr="00BF5D85">
        <w:rPr>
          <w:rFonts w:ascii="Arial" w:hAnsi="Arial" w:cs="Arial"/>
          <w:b/>
        </w:rPr>
        <w:t>TOTAL</w:t>
      </w:r>
      <w:r w:rsidR="00AF2E19" w:rsidRPr="00BF5D85">
        <w:rPr>
          <w:rFonts w:ascii="Arial" w:hAnsi="Arial" w:cs="Arial"/>
          <w:b/>
        </w:rPr>
        <w:t xml:space="preserve"> </w:t>
      </w:r>
      <w:r w:rsidRPr="00BF5D85">
        <w:rPr>
          <w:rFonts w:ascii="Arial" w:hAnsi="Arial" w:cs="Arial"/>
          <w:b/>
        </w:rPr>
        <w:t>:</w:t>
      </w:r>
      <w:proofErr w:type="gramEnd"/>
      <w:r w:rsidRPr="00BF5D85">
        <w:rPr>
          <w:rFonts w:ascii="Arial" w:hAnsi="Arial" w:cs="Arial"/>
          <w:b/>
        </w:rPr>
        <w:t xml:space="preserve"> </w:t>
      </w:r>
      <w:r w:rsidR="00C223D6" w:rsidRPr="00BF5D85">
        <w:rPr>
          <w:rFonts w:ascii="Arial" w:hAnsi="Arial" w:cs="Arial"/>
          <w:b/>
        </w:rPr>
        <w:t>XXXX M</w:t>
      </w:r>
      <w:r w:rsidRPr="00BF5D85">
        <w:rPr>
          <w:rFonts w:ascii="Arial" w:hAnsi="Arial" w:cs="Arial"/>
          <w:b/>
        </w:rPr>
        <w:t>/</w:t>
      </w:r>
      <w:r w:rsidR="00C223D6" w:rsidRPr="00BF5D85">
        <w:rPr>
          <w:rFonts w:ascii="Arial" w:hAnsi="Arial" w:cs="Arial"/>
          <w:b/>
        </w:rPr>
        <w:t>CTE (</w:t>
      </w:r>
      <w:r w:rsidRPr="00BF5D85">
        <w:rPr>
          <w:rFonts w:ascii="Arial" w:hAnsi="Arial" w:cs="Arial"/>
          <w:b/>
          <w:bCs/>
          <w:color w:val="000000"/>
          <w:lang w:eastAsia="es-CO"/>
        </w:rPr>
        <w:t>$</w:t>
      </w:r>
      <w:r w:rsidR="0096159C" w:rsidRPr="00BF5D85">
        <w:rPr>
          <w:rFonts w:ascii="Arial" w:hAnsi="Arial" w:cs="Arial"/>
          <w:b/>
          <w:bCs/>
          <w:color w:val="000000"/>
          <w:lang w:eastAsia="es-CO"/>
        </w:rPr>
        <w:t>XXXXX</w:t>
      </w:r>
      <w:r w:rsidRPr="00BF5D85">
        <w:rPr>
          <w:rFonts w:ascii="Arial" w:hAnsi="Arial" w:cs="Arial"/>
          <w:b/>
          <w:bCs/>
          <w:color w:val="000000"/>
          <w:lang w:eastAsia="es-CO"/>
        </w:rPr>
        <w:t>)</w:t>
      </w:r>
    </w:p>
    <w:p w14:paraId="117A2F9F" w14:textId="77777777" w:rsidR="0096159C" w:rsidRPr="00BF5D85" w:rsidRDefault="0096159C" w:rsidP="0096159C">
      <w:pPr>
        <w:spacing w:after="0" w:line="240" w:lineRule="auto"/>
        <w:rPr>
          <w:rFonts w:ascii="Arial" w:hAnsi="Arial" w:cs="Arial"/>
        </w:rPr>
      </w:pPr>
    </w:p>
    <w:p w14:paraId="24EAC9D6" w14:textId="77777777" w:rsidR="009B319B" w:rsidRPr="00BF5D85" w:rsidRDefault="009B319B" w:rsidP="009B319B">
      <w:pPr>
        <w:autoSpaceDE w:val="0"/>
        <w:autoSpaceDN w:val="0"/>
        <w:spacing w:after="0" w:line="240" w:lineRule="auto"/>
        <w:rPr>
          <w:rFonts w:ascii="Arial" w:eastAsia="Times New Roman" w:hAnsi="Arial" w:cs="Arial"/>
          <w:lang w:val="es-ES_tradnl" w:eastAsia="es-ES"/>
        </w:rPr>
      </w:pPr>
      <w:r w:rsidRPr="00BF5D85">
        <w:rPr>
          <w:rFonts w:ascii="Arial" w:eastAsia="Times New Roman" w:hAnsi="Arial" w:cs="Arial"/>
          <w:lang w:val="es-ES_tradnl" w:eastAsia="es-ES"/>
        </w:rPr>
        <w:t>Los valores ofertados están expresados en pesos colombianos-(COP).</w:t>
      </w:r>
    </w:p>
    <w:p w14:paraId="5E4DEE68" w14:textId="77777777" w:rsidR="009B319B" w:rsidRPr="00BF5D85" w:rsidRDefault="009B319B" w:rsidP="009B319B">
      <w:pPr>
        <w:autoSpaceDE w:val="0"/>
        <w:autoSpaceDN w:val="0"/>
        <w:spacing w:after="0" w:line="240" w:lineRule="auto"/>
        <w:rPr>
          <w:rFonts w:ascii="Arial" w:eastAsia="Times New Roman" w:hAnsi="Arial" w:cs="Arial"/>
          <w:lang w:val="es-ES_tradnl" w:eastAsia="es-ES"/>
        </w:rPr>
      </w:pPr>
    </w:p>
    <w:p w14:paraId="6EBFF98C" w14:textId="77777777" w:rsidR="009B319B" w:rsidRPr="00BF5D85" w:rsidRDefault="009B319B" w:rsidP="009B319B">
      <w:pPr>
        <w:autoSpaceDE w:val="0"/>
        <w:autoSpaceDN w:val="0"/>
        <w:spacing w:after="0" w:line="240" w:lineRule="auto"/>
        <w:rPr>
          <w:rFonts w:ascii="Arial" w:eastAsia="Times New Roman" w:hAnsi="Arial" w:cs="Arial"/>
          <w:lang w:val="es-ES_tradnl" w:eastAsia="es-ES"/>
        </w:rPr>
      </w:pPr>
      <w:r w:rsidRPr="00BF5D85">
        <w:rPr>
          <w:rFonts w:ascii="Arial" w:eastAsia="Times New Roman" w:hAnsi="Arial" w:cs="Arial"/>
          <w:lang w:val="es-ES_tradnl" w:eastAsia="es-ES"/>
        </w:rPr>
        <w:t xml:space="preserve">El valor total de la propuesta es de ______________________$_____________ </w:t>
      </w:r>
      <w:r w:rsidRPr="00BF5D85">
        <w:rPr>
          <w:rFonts w:ascii="Arial" w:eastAsia="Times New Roman" w:hAnsi="Arial" w:cs="Arial"/>
          <w:lang w:val="es-ES_tradnl" w:eastAsia="es-ES"/>
        </w:rPr>
        <w:tab/>
      </w:r>
      <w:r w:rsidRPr="00BF5D85">
        <w:rPr>
          <w:rFonts w:ascii="Arial" w:eastAsia="Times New Roman" w:hAnsi="Arial" w:cs="Arial"/>
          <w:lang w:val="es-ES_tradnl" w:eastAsia="es-ES"/>
        </w:rPr>
        <w:tab/>
      </w:r>
    </w:p>
    <w:p w14:paraId="55D57408"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r w:rsidRPr="00BF5D85">
        <w:rPr>
          <w:rFonts w:ascii="Arial" w:hAnsi="Arial" w:cs="Arial"/>
        </w:rPr>
        <w:t>Validez de la Oferta: 90 días calendario contados a partir de la fecha de cierre del proceso</w:t>
      </w:r>
    </w:p>
    <w:p w14:paraId="78D140A0"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p>
    <w:p w14:paraId="0EA945A5"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r w:rsidRPr="00BF5D85">
        <w:rPr>
          <w:rFonts w:ascii="Arial" w:eastAsia="Times New Roman" w:hAnsi="Arial" w:cs="Arial"/>
          <w:lang w:val="es-ES_tradnl" w:eastAsia="es-ES"/>
        </w:rPr>
        <w:t>La oferta contempla todos los costos directos, indirectos, imprevistos, utilidades impuestas, tasas y contribuciones y cualquier otra erogación necesaria para la ejecución del Contrato.</w:t>
      </w:r>
    </w:p>
    <w:p w14:paraId="26D921A4"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p>
    <w:p w14:paraId="72EC6279"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r w:rsidRPr="00BF5D85">
        <w:rPr>
          <w:rFonts w:ascii="Arial" w:eastAsia="Times New Roman" w:hAnsi="Arial" w:cs="Arial"/>
          <w:lang w:val="es-ES_tradnl" w:eastAsia="es-ES"/>
        </w:rPr>
        <w:t>Atentamente,</w:t>
      </w:r>
    </w:p>
    <w:p w14:paraId="718AAA40"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p>
    <w:p w14:paraId="6FB24179"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r w:rsidRPr="00BF5D85">
        <w:rPr>
          <w:rFonts w:ascii="Arial" w:eastAsia="Times New Roman" w:hAnsi="Arial" w:cs="Arial"/>
          <w:lang w:val="es-ES_tradnl" w:eastAsia="es-ES"/>
        </w:rPr>
        <w:t>Nombre o Razón Social del Proponente: _______________________________________</w:t>
      </w:r>
    </w:p>
    <w:p w14:paraId="2486B246"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r w:rsidRPr="00BF5D85">
        <w:rPr>
          <w:rFonts w:ascii="Arial" w:eastAsia="Times New Roman" w:hAnsi="Arial" w:cs="Arial"/>
          <w:lang w:val="es-ES_tradnl" w:eastAsia="es-ES"/>
        </w:rPr>
        <w:t>NIT: ___________________________________________________________________</w:t>
      </w:r>
    </w:p>
    <w:p w14:paraId="5E71EFE2"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r w:rsidRPr="00BF5D85">
        <w:rPr>
          <w:rFonts w:ascii="Arial" w:eastAsia="Times New Roman" w:hAnsi="Arial" w:cs="Arial"/>
          <w:lang w:val="es-ES_tradnl" w:eastAsia="es-ES"/>
        </w:rPr>
        <w:t>Nombre del Representante Legal: ____________________________________________</w:t>
      </w:r>
    </w:p>
    <w:p w14:paraId="540CA3BE"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r w:rsidRPr="00BF5D85">
        <w:rPr>
          <w:rFonts w:ascii="Arial" w:eastAsia="Times New Roman" w:hAnsi="Arial" w:cs="Arial"/>
          <w:lang w:val="es-ES_tradnl" w:eastAsia="es-ES"/>
        </w:rPr>
        <w:t>C. C. Nº ______________________ de _________________</w:t>
      </w:r>
    </w:p>
    <w:p w14:paraId="03F2866B"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r w:rsidRPr="00BF5D85">
        <w:rPr>
          <w:rFonts w:ascii="Arial" w:eastAsia="Times New Roman" w:hAnsi="Arial" w:cs="Arial"/>
          <w:lang w:val="es-ES_tradnl" w:eastAsia="es-ES"/>
        </w:rPr>
        <w:t>FIRMA: _______________________</w:t>
      </w:r>
    </w:p>
    <w:p w14:paraId="0A1B7AE9" w14:textId="77777777" w:rsidR="009B319B" w:rsidRPr="00BF5D85" w:rsidRDefault="009B319B" w:rsidP="009B319B">
      <w:pPr>
        <w:spacing w:before="100" w:beforeAutospacing="1" w:after="100" w:afterAutospacing="1" w:line="360" w:lineRule="auto"/>
        <w:rPr>
          <w:rFonts w:ascii="Arial" w:hAnsi="Arial" w:cs="Arial"/>
          <w:b/>
          <w:spacing w:val="2"/>
        </w:rPr>
      </w:pPr>
      <w:r w:rsidRPr="00BF5D85">
        <w:rPr>
          <w:rFonts w:ascii="Arial" w:eastAsia="Times New Roman" w:hAnsi="Arial" w:cs="Arial"/>
          <w:lang w:val="es-ES_tradnl" w:eastAsia="es-ES"/>
        </w:rPr>
        <w:t>NOMBRE DE QUIEN FIRMA</w:t>
      </w:r>
    </w:p>
    <w:p w14:paraId="5B46ED6C" w14:textId="77777777" w:rsidR="009B319B" w:rsidRPr="00BF5D85" w:rsidRDefault="009B319B" w:rsidP="009B319B">
      <w:pPr>
        <w:spacing w:before="100" w:beforeAutospacing="1" w:after="100" w:afterAutospacing="1" w:line="360" w:lineRule="auto"/>
        <w:rPr>
          <w:rFonts w:ascii="Arial" w:hAnsi="Arial" w:cs="Arial"/>
          <w:b/>
          <w:spacing w:val="2"/>
        </w:rPr>
      </w:pPr>
      <w:r w:rsidRPr="00BF5D85">
        <w:rPr>
          <w:rFonts w:ascii="Arial" w:hAnsi="Arial" w:cs="Arial"/>
          <w:b/>
          <w:spacing w:val="2"/>
        </w:rPr>
        <w:t>__________________________________________________</w:t>
      </w:r>
    </w:p>
    <w:p w14:paraId="4B0F2B97" w14:textId="77777777" w:rsidR="009B319B" w:rsidRPr="00BF5D85" w:rsidRDefault="009B319B" w:rsidP="009B319B">
      <w:pPr>
        <w:tabs>
          <w:tab w:val="left" w:pos="1418"/>
        </w:tabs>
        <w:autoSpaceDE w:val="0"/>
        <w:autoSpaceDN w:val="0"/>
        <w:spacing w:after="0" w:line="240" w:lineRule="auto"/>
        <w:jc w:val="center"/>
        <w:rPr>
          <w:rFonts w:ascii="Arial" w:eastAsia="Times New Roman" w:hAnsi="Arial" w:cs="Arial"/>
          <w:b/>
          <w:bCs/>
          <w:u w:val="single"/>
          <w:lang w:eastAsia="es-ES"/>
        </w:rPr>
      </w:pPr>
      <w:r w:rsidRPr="00BF5D85">
        <w:rPr>
          <w:rFonts w:ascii="Arial" w:eastAsia="Times New Roman" w:hAnsi="Arial" w:cs="Arial"/>
          <w:b/>
          <w:bCs/>
          <w:u w:val="single"/>
          <w:lang w:eastAsia="es-ES"/>
        </w:rPr>
        <w:t xml:space="preserve">NOTA NO OBLIGATORIA: </w:t>
      </w:r>
    </w:p>
    <w:p w14:paraId="20081427" w14:textId="77777777" w:rsidR="009B319B" w:rsidRPr="00BF5D85" w:rsidRDefault="009B319B" w:rsidP="009B319B">
      <w:pPr>
        <w:tabs>
          <w:tab w:val="left" w:pos="1418"/>
        </w:tabs>
        <w:autoSpaceDE w:val="0"/>
        <w:autoSpaceDN w:val="0"/>
        <w:spacing w:after="0" w:line="240" w:lineRule="auto"/>
        <w:jc w:val="both"/>
        <w:rPr>
          <w:rFonts w:ascii="Arial" w:eastAsia="Times New Roman" w:hAnsi="Arial" w:cs="Arial"/>
          <w:lang w:eastAsia="es-ES"/>
        </w:rPr>
      </w:pPr>
    </w:p>
    <w:p w14:paraId="70F9DCE7" w14:textId="77777777" w:rsidR="009B319B" w:rsidRPr="00BF5D85" w:rsidRDefault="009B319B" w:rsidP="009B319B">
      <w:pPr>
        <w:autoSpaceDE w:val="0"/>
        <w:autoSpaceDN w:val="0"/>
        <w:spacing w:after="0" w:line="240" w:lineRule="auto"/>
        <w:jc w:val="both"/>
        <w:rPr>
          <w:rFonts w:ascii="Arial" w:eastAsia="Times New Roman" w:hAnsi="Arial" w:cs="Arial"/>
          <w:lang w:eastAsia="es-ES"/>
        </w:rPr>
      </w:pPr>
      <w:r w:rsidRPr="00BF5D85">
        <w:rPr>
          <w:rFonts w:ascii="Arial" w:eastAsia="Times New Roman" w:hAnsi="Arial" w:cs="Arial"/>
          <w:u w:val="single"/>
          <w:lang w:eastAsia="es-ES"/>
        </w:rPr>
        <w:t>El proponente puede si así lo estima utilizar el formato de ayuda en Excel</w:t>
      </w:r>
      <w:r w:rsidRPr="00BF5D85">
        <w:rPr>
          <w:rFonts w:ascii="Arial" w:eastAsia="Times New Roman" w:hAnsi="Arial" w:cs="Arial"/>
          <w:lang w:eastAsia="es-ES"/>
        </w:rPr>
        <w:t xml:space="preserve"> adjunto en los documentos del proceso en el cual puede diligenciar su oferta técnica y económica e incluir en el formato No. 7 de OFERTA TÉCNICA Y ECONOMICA. </w:t>
      </w:r>
      <w:r w:rsidRPr="00BF5D85">
        <w:rPr>
          <w:rFonts w:ascii="Arial" w:eastAsia="Times New Roman" w:hAnsi="Arial" w:cs="Arial"/>
          <w:b/>
          <w:bCs/>
          <w:highlight w:val="yellow"/>
          <w:u w:val="single"/>
          <w:lang w:eastAsia="es-ES"/>
        </w:rPr>
        <w:t>SIN EMBARGO, SE ADVIERTE QUE NO ES OBLIGATORIO</w:t>
      </w:r>
      <w:r w:rsidRPr="00BF5D85">
        <w:rPr>
          <w:rFonts w:ascii="Arial" w:eastAsia="Times New Roman" w:hAnsi="Arial" w:cs="Arial"/>
          <w:highlight w:val="yellow"/>
          <w:u w:val="single"/>
          <w:lang w:eastAsia="es-ES"/>
        </w:rPr>
        <w:t xml:space="preserve"> y </w:t>
      </w:r>
      <w:r w:rsidRPr="00BF5D85">
        <w:rPr>
          <w:rFonts w:ascii="Arial" w:eastAsia="Times New Roman" w:hAnsi="Arial" w:cs="Arial"/>
          <w:b/>
          <w:bCs/>
          <w:highlight w:val="yellow"/>
          <w:u w:val="single"/>
          <w:lang w:eastAsia="es-ES"/>
        </w:rPr>
        <w:t>ES RESPONSABILIDAD ÚNICA Y EXCLUSIVA DEL OFERENTE SU USO Y MANEJO</w:t>
      </w:r>
      <w:r w:rsidRPr="00BF5D85">
        <w:rPr>
          <w:rFonts w:ascii="Arial" w:eastAsia="Times New Roman" w:hAnsi="Arial" w:cs="Arial"/>
          <w:highlight w:val="yellow"/>
          <w:u w:val="single"/>
          <w:lang w:eastAsia="es-ES"/>
        </w:rPr>
        <w:t xml:space="preserve">. </w:t>
      </w:r>
      <w:r w:rsidRPr="00BF5D85">
        <w:rPr>
          <w:rFonts w:ascii="Arial" w:eastAsia="Times New Roman" w:hAnsi="Arial" w:cs="Arial"/>
          <w:b/>
          <w:bCs/>
          <w:highlight w:val="yellow"/>
          <w:u w:val="single"/>
          <w:lang w:eastAsia="es-ES"/>
        </w:rPr>
        <w:t>SE SOLICITA SE VERIFIQUE QUE LA OFERTA CUMPLA CON LOS REQUISITOS SEÑALADOS POR LA ENTIDAD Y EL VALOR COINCIDA CON LO INDICADO EN LA PLATAFORMA SECOP. SÉGUN LAS INDICACIONES ARRIBA SEÑALADAS</w:t>
      </w:r>
      <w:r w:rsidRPr="00BF5D85">
        <w:rPr>
          <w:rFonts w:ascii="Arial" w:eastAsia="Times New Roman" w:hAnsi="Arial" w:cs="Arial"/>
          <w:b/>
          <w:bCs/>
          <w:u w:val="single"/>
          <w:lang w:eastAsia="es-ES"/>
        </w:rPr>
        <w:t>.</w:t>
      </w:r>
    </w:p>
    <w:p w14:paraId="3C9C87B9" w14:textId="77777777" w:rsidR="009B319B" w:rsidRPr="00BF5D85" w:rsidRDefault="009B319B" w:rsidP="009B319B">
      <w:pPr>
        <w:tabs>
          <w:tab w:val="left" w:pos="1418"/>
        </w:tabs>
        <w:autoSpaceDE w:val="0"/>
        <w:autoSpaceDN w:val="0"/>
        <w:spacing w:after="0" w:line="240" w:lineRule="auto"/>
        <w:jc w:val="both"/>
        <w:rPr>
          <w:rFonts w:ascii="Arial" w:eastAsia="Times New Roman" w:hAnsi="Arial" w:cs="Arial"/>
          <w:lang w:eastAsia="es-ES"/>
        </w:rPr>
      </w:pPr>
    </w:p>
    <w:p w14:paraId="5C0F9D25" w14:textId="77777777" w:rsidR="009B319B" w:rsidRPr="00BF5D85" w:rsidRDefault="009B319B" w:rsidP="009B319B">
      <w:pPr>
        <w:spacing w:before="100" w:beforeAutospacing="1" w:after="100" w:afterAutospacing="1" w:line="360" w:lineRule="auto"/>
        <w:jc w:val="center"/>
        <w:rPr>
          <w:rFonts w:ascii="Arial" w:hAnsi="Arial" w:cs="Arial"/>
          <w:b/>
          <w:spacing w:val="2"/>
        </w:rPr>
      </w:pPr>
    </w:p>
    <w:p w14:paraId="22D01CBA" w14:textId="77777777" w:rsidR="009B319B" w:rsidRPr="00BF5D85" w:rsidRDefault="009B319B" w:rsidP="0096159C">
      <w:pPr>
        <w:spacing w:after="0" w:line="240" w:lineRule="auto"/>
        <w:rPr>
          <w:rFonts w:ascii="Arial" w:hAnsi="Arial" w:cs="Arial"/>
        </w:rPr>
      </w:pPr>
    </w:p>
    <w:sectPr w:rsidR="009B319B" w:rsidRPr="00BF5D85" w:rsidSect="00F840F3">
      <w:headerReference w:type="even" r:id="rId14"/>
      <w:footerReference w:type="even" r:id="rId15"/>
      <w:footerReference w:type="default" r:id="rId16"/>
      <w:pgSz w:w="12240" w:h="15840"/>
      <w:pgMar w:top="1701" w:right="1350"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E17CA" w14:textId="77777777" w:rsidR="00693AC1" w:rsidRDefault="00693AC1" w:rsidP="00480E7B">
      <w:pPr>
        <w:spacing w:after="0" w:line="240" w:lineRule="auto"/>
      </w:pPr>
      <w:r>
        <w:separator/>
      </w:r>
    </w:p>
  </w:endnote>
  <w:endnote w:type="continuationSeparator" w:id="0">
    <w:p w14:paraId="3B98CD79" w14:textId="77777777" w:rsidR="00693AC1" w:rsidRDefault="00693AC1"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9F0B8" w14:textId="77777777" w:rsidR="004A2536" w:rsidRDefault="00693AC1">
    <w:pPr>
      <w:pStyle w:val="Piedepgina"/>
    </w:pPr>
    <w:sdt>
      <w:sdtPr>
        <w:id w:val="969400743"/>
        <w:temporary/>
        <w:showingPlcHdr/>
      </w:sdtPr>
      <w:sdtEndPr/>
      <w:sdtContent>
        <w:r w:rsidR="001D2373">
          <w:rPr>
            <w:lang w:val="es-ES"/>
          </w:rPr>
          <w:t>[Escriba texto]</w:t>
        </w:r>
      </w:sdtContent>
    </w:sdt>
    <w:r w:rsidR="001D2373">
      <w:ptab w:relativeTo="margin" w:alignment="center" w:leader="none"/>
    </w:r>
    <w:sdt>
      <w:sdtPr>
        <w:id w:val="969400748"/>
        <w:temporary/>
        <w:showingPlcHdr/>
      </w:sdtPr>
      <w:sdtEndPr/>
      <w:sdtContent>
        <w:r w:rsidR="001D2373">
          <w:rPr>
            <w:lang w:val="es-ES"/>
          </w:rPr>
          <w:t>[Escriba texto]</w:t>
        </w:r>
      </w:sdtContent>
    </w:sdt>
    <w:r w:rsidR="001D2373">
      <w:ptab w:relativeTo="margin" w:alignment="right" w:leader="none"/>
    </w:r>
    <w:sdt>
      <w:sdtPr>
        <w:id w:val="969400753"/>
        <w:temporary/>
        <w:showingPlcHdr/>
      </w:sdtPr>
      <w:sdtEndPr/>
      <w:sdtContent>
        <w:r w:rsidR="001D237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48B26FBF" w14:textId="3F7AE2F8" w:rsidR="004A2536" w:rsidRPr="00A15A42" w:rsidRDefault="001D237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007F9" w:rsidRPr="007007F9">
          <w:rPr>
            <w:rFonts w:ascii="Arial" w:hAnsi="Arial" w:cs="Arial"/>
            <w:noProof/>
            <w:sz w:val="20"/>
            <w:szCs w:val="20"/>
            <w:lang w:val="es-ES"/>
          </w:rPr>
          <w:t>5</w:t>
        </w:r>
        <w:r w:rsidRPr="00A15A42">
          <w:rPr>
            <w:rFonts w:ascii="Arial" w:hAnsi="Arial" w:cs="Arial"/>
            <w:sz w:val="20"/>
            <w:szCs w:val="20"/>
          </w:rPr>
          <w:fldChar w:fldCharType="end"/>
        </w:r>
      </w:p>
      <w:p w14:paraId="40C42EC7" w14:textId="77777777" w:rsidR="004A2536" w:rsidRPr="00A15A42" w:rsidRDefault="00693AC1" w:rsidP="00A15A42">
        <w:pPr>
          <w:pStyle w:val="Piedepgina"/>
          <w:jc w:val="center"/>
          <w:rPr>
            <w:rFonts w:ascii="Arial" w:hAnsi="Arial" w:cs="Arial"/>
            <w:sz w:val="20"/>
            <w:szCs w:val="20"/>
          </w:rPr>
        </w:pPr>
      </w:p>
    </w:sdtContent>
  </w:sdt>
  <w:p w14:paraId="41436DF9" w14:textId="77777777" w:rsidR="004A2536" w:rsidRDefault="004A253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602D9" w14:textId="77777777" w:rsidR="00693AC1" w:rsidRDefault="00693AC1" w:rsidP="00480E7B">
      <w:pPr>
        <w:spacing w:after="0" w:line="240" w:lineRule="auto"/>
      </w:pPr>
      <w:r>
        <w:separator/>
      </w:r>
    </w:p>
  </w:footnote>
  <w:footnote w:type="continuationSeparator" w:id="0">
    <w:p w14:paraId="5825E56C" w14:textId="77777777" w:rsidR="00693AC1" w:rsidRDefault="00693AC1" w:rsidP="00480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3FB3" w14:textId="77777777" w:rsidR="004A2536" w:rsidRDefault="00693AC1">
    <w:pPr>
      <w:pStyle w:val="Encabezado"/>
    </w:pPr>
    <w:sdt>
      <w:sdtPr>
        <w:id w:val="171999623"/>
        <w:temporary/>
        <w:showingPlcHdr/>
      </w:sdtPr>
      <w:sdtEndPr/>
      <w:sdtContent>
        <w:r w:rsidR="001D2373">
          <w:rPr>
            <w:lang w:val="es-ES"/>
          </w:rPr>
          <w:t>[Escriba texto]</w:t>
        </w:r>
      </w:sdtContent>
    </w:sdt>
    <w:r w:rsidR="001D2373">
      <w:ptab w:relativeTo="margin" w:alignment="center" w:leader="none"/>
    </w:r>
    <w:sdt>
      <w:sdtPr>
        <w:id w:val="171999624"/>
        <w:temporary/>
        <w:showingPlcHdr/>
      </w:sdtPr>
      <w:sdtEndPr/>
      <w:sdtContent>
        <w:r w:rsidR="001D2373">
          <w:rPr>
            <w:lang w:val="es-ES"/>
          </w:rPr>
          <w:t>[Escriba texto]</w:t>
        </w:r>
      </w:sdtContent>
    </w:sdt>
    <w:r w:rsidR="001D2373">
      <w:ptab w:relativeTo="margin" w:alignment="right" w:leader="none"/>
    </w:r>
    <w:sdt>
      <w:sdtPr>
        <w:id w:val="171999625"/>
        <w:temporary/>
        <w:showingPlcHdr/>
      </w:sdtPr>
      <w:sdtEndPr/>
      <w:sdtContent>
        <w:r w:rsidR="001D2373">
          <w:rPr>
            <w:lang w:val="es-ES"/>
          </w:rPr>
          <w:t>[Escriba texto]</w:t>
        </w:r>
      </w:sdtContent>
    </w:sdt>
  </w:p>
  <w:p w14:paraId="03C1AAFF" w14:textId="77777777" w:rsidR="004A2536" w:rsidRDefault="004A253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4597"/>
    <w:multiLevelType w:val="multilevel"/>
    <w:tmpl w:val="D0641E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A796484"/>
    <w:multiLevelType w:val="multilevel"/>
    <w:tmpl w:val="D8E67694"/>
    <w:lvl w:ilvl="0">
      <w:start w:val="4"/>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90E7377"/>
    <w:multiLevelType w:val="hybridMultilevel"/>
    <w:tmpl w:val="A554300A"/>
    <w:lvl w:ilvl="0" w:tplc="F0C2E25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341474"/>
    <w:multiLevelType w:val="hybridMultilevel"/>
    <w:tmpl w:val="614897A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42254F38"/>
    <w:multiLevelType w:val="multilevel"/>
    <w:tmpl w:val="27729F20"/>
    <w:lvl w:ilvl="0">
      <w:start w:val="1"/>
      <w:numFmt w:val="decimal"/>
      <w:lvlText w:val="%1."/>
      <w:lvlJc w:val="left"/>
      <w:pPr>
        <w:ind w:left="1080" w:hanging="360"/>
      </w:pPr>
    </w:lvl>
    <w:lvl w:ilvl="1">
      <w:start w:val="1"/>
      <w:numFmt w:val="decimal"/>
      <w:isLgl/>
      <w:lvlText w:val="%1.%2"/>
      <w:lvlJc w:val="left"/>
      <w:pPr>
        <w:ind w:left="1275" w:hanging="55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Zero"/>
      <w:isLgl/>
      <w:lvlText w:val="%1.%2.%3.%4.%5"/>
      <w:lvlJc w:val="left"/>
      <w:pPr>
        <w:ind w:left="1440" w:hanging="720"/>
      </w:pPr>
      <w:rPr>
        <w:rFonts w:hint="default"/>
        <w:b/>
      </w:rPr>
    </w:lvl>
    <w:lvl w:ilvl="5">
      <w:start w:val="1"/>
      <w:numFmt w:val="decimalZero"/>
      <w:isLgl/>
      <w:lvlText w:val="%1.%2.%3.%4.%5.%6"/>
      <w:lvlJc w:val="left"/>
      <w:pPr>
        <w:ind w:left="1800" w:hanging="1080"/>
      </w:pPr>
      <w:rPr>
        <w:rFonts w:hint="default"/>
        <w:b/>
      </w:rPr>
    </w:lvl>
    <w:lvl w:ilvl="6">
      <w:start w:val="1"/>
      <w:numFmt w:val="decimal"/>
      <w:isLgl/>
      <w:lvlText w:val="%1.%2.%3.%4.%5.%6.%7"/>
      <w:lvlJc w:val="left"/>
      <w:pPr>
        <w:ind w:left="1800" w:hanging="108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160" w:hanging="1440"/>
      </w:pPr>
      <w:rPr>
        <w:rFonts w:hint="default"/>
        <w:b/>
      </w:rPr>
    </w:lvl>
  </w:abstractNum>
  <w:abstractNum w:abstractNumId="15"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543660AC"/>
    <w:multiLevelType w:val="multilevel"/>
    <w:tmpl w:val="EE060B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65C27DD1"/>
    <w:multiLevelType w:val="hybridMultilevel"/>
    <w:tmpl w:val="C8064484"/>
    <w:lvl w:ilvl="0" w:tplc="40320D90">
      <w:start w:val="1"/>
      <w:numFmt w:val="decimal"/>
      <w:lvlText w:val="%1."/>
      <w:lvlJc w:val="left"/>
      <w:pPr>
        <w:ind w:left="720" w:hanging="360"/>
      </w:pPr>
      <w:rPr>
        <w:rFonts w:ascii="Arial Narrow" w:eastAsia="Times New Roman" w:hAnsi="Arial Narrow" w:cs="Calibri"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17717180">
    <w:abstractNumId w:val="28"/>
  </w:num>
  <w:num w:numId="2" w16cid:durableId="2044867537">
    <w:abstractNumId w:val="25"/>
  </w:num>
  <w:num w:numId="3" w16cid:durableId="2014454772">
    <w:abstractNumId w:val="11"/>
  </w:num>
  <w:num w:numId="4" w16cid:durableId="1730836760">
    <w:abstractNumId w:val="9"/>
  </w:num>
  <w:num w:numId="5" w16cid:durableId="1230459309">
    <w:abstractNumId w:val="12"/>
  </w:num>
  <w:num w:numId="6" w16cid:durableId="946691205">
    <w:abstractNumId w:val="8"/>
  </w:num>
  <w:num w:numId="7" w16cid:durableId="1734816072">
    <w:abstractNumId w:val="2"/>
  </w:num>
  <w:num w:numId="8" w16cid:durableId="906233578">
    <w:abstractNumId w:val="26"/>
  </w:num>
  <w:num w:numId="9" w16cid:durableId="716969807">
    <w:abstractNumId w:val="4"/>
  </w:num>
  <w:num w:numId="10" w16cid:durableId="829950705">
    <w:abstractNumId w:val="18"/>
  </w:num>
  <w:num w:numId="11" w16cid:durableId="1199703038">
    <w:abstractNumId w:val="20"/>
  </w:num>
  <w:num w:numId="12" w16cid:durableId="1959798451">
    <w:abstractNumId w:val="5"/>
  </w:num>
  <w:num w:numId="13" w16cid:durableId="1042365565">
    <w:abstractNumId w:val="29"/>
  </w:num>
  <w:num w:numId="14" w16cid:durableId="1023484064">
    <w:abstractNumId w:val="16"/>
  </w:num>
  <w:num w:numId="15" w16cid:durableId="1104761820">
    <w:abstractNumId w:val="23"/>
  </w:num>
  <w:num w:numId="16" w16cid:durableId="1069113833">
    <w:abstractNumId w:val="15"/>
  </w:num>
  <w:num w:numId="17" w16cid:durableId="325015952">
    <w:abstractNumId w:val="21"/>
  </w:num>
  <w:num w:numId="18" w16cid:durableId="817185653">
    <w:abstractNumId w:val="1"/>
  </w:num>
  <w:num w:numId="19" w16cid:durableId="1688094992">
    <w:abstractNumId w:val="13"/>
  </w:num>
  <w:num w:numId="20" w16cid:durableId="655456775">
    <w:abstractNumId w:val="6"/>
  </w:num>
  <w:num w:numId="21" w16cid:durableId="327486968">
    <w:abstractNumId w:val="27"/>
  </w:num>
  <w:num w:numId="22" w16cid:durableId="1064375654">
    <w:abstractNumId w:val="24"/>
  </w:num>
  <w:num w:numId="23" w16cid:durableId="563175977">
    <w:abstractNumId w:val="19"/>
  </w:num>
  <w:num w:numId="24" w16cid:durableId="1236162146">
    <w:abstractNumId w:val="7"/>
  </w:num>
  <w:num w:numId="25" w16cid:durableId="309334471">
    <w:abstractNumId w:val="22"/>
  </w:num>
  <w:num w:numId="26" w16cid:durableId="1922836078">
    <w:abstractNumId w:val="10"/>
  </w:num>
  <w:num w:numId="27" w16cid:durableId="418335581">
    <w:abstractNumId w:val="14"/>
  </w:num>
  <w:num w:numId="28" w16cid:durableId="374936573">
    <w:abstractNumId w:val="3"/>
  </w:num>
  <w:num w:numId="29" w16cid:durableId="1610770133">
    <w:abstractNumId w:val="17"/>
  </w:num>
  <w:num w:numId="30" w16cid:durableId="2130397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7B"/>
    <w:rsid w:val="0000155B"/>
    <w:rsid w:val="00005396"/>
    <w:rsid w:val="00033683"/>
    <w:rsid w:val="00040917"/>
    <w:rsid w:val="00042149"/>
    <w:rsid w:val="00083AD0"/>
    <w:rsid w:val="00092C0D"/>
    <w:rsid w:val="000961C2"/>
    <w:rsid w:val="00096DD0"/>
    <w:rsid w:val="000A6614"/>
    <w:rsid w:val="000D0395"/>
    <w:rsid w:val="000F03CD"/>
    <w:rsid w:val="0013608A"/>
    <w:rsid w:val="001463B3"/>
    <w:rsid w:val="00153742"/>
    <w:rsid w:val="00156D12"/>
    <w:rsid w:val="00171B9B"/>
    <w:rsid w:val="001A37C4"/>
    <w:rsid w:val="001C10F5"/>
    <w:rsid w:val="001D2373"/>
    <w:rsid w:val="001F0A5B"/>
    <w:rsid w:val="00206413"/>
    <w:rsid w:val="0028423A"/>
    <w:rsid w:val="002859B3"/>
    <w:rsid w:val="002D1487"/>
    <w:rsid w:val="002D74A9"/>
    <w:rsid w:val="002F16FF"/>
    <w:rsid w:val="00316713"/>
    <w:rsid w:val="00331ED2"/>
    <w:rsid w:val="00352655"/>
    <w:rsid w:val="003748EC"/>
    <w:rsid w:val="00375527"/>
    <w:rsid w:val="00381096"/>
    <w:rsid w:val="00386188"/>
    <w:rsid w:val="003864A5"/>
    <w:rsid w:val="003A0E96"/>
    <w:rsid w:val="003C7E6C"/>
    <w:rsid w:val="003D5FE5"/>
    <w:rsid w:val="003D6A87"/>
    <w:rsid w:val="003F3FCC"/>
    <w:rsid w:val="003F5F24"/>
    <w:rsid w:val="004133E4"/>
    <w:rsid w:val="004151A4"/>
    <w:rsid w:val="0043385B"/>
    <w:rsid w:val="004343DC"/>
    <w:rsid w:val="00460DB1"/>
    <w:rsid w:val="00480E7B"/>
    <w:rsid w:val="00491C52"/>
    <w:rsid w:val="004A2536"/>
    <w:rsid w:val="004A7764"/>
    <w:rsid w:val="004C28E9"/>
    <w:rsid w:val="004C5776"/>
    <w:rsid w:val="004D7C27"/>
    <w:rsid w:val="005254B9"/>
    <w:rsid w:val="00594B61"/>
    <w:rsid w:val="005A612E"/>
    <w:rsid w:val="005C199C"/>
    <w:rsid w:val="005D0A8A"/>
    <w:rsid w:val="0062504C"/>
    <w:rsid w:val="00662868"/>
    <w:rsid w:val="006710A8"/>
    <w:rsid w:val="00693AC1"/>
    <w:rsid w:val="006A0A8F"/>
    <w:rsid w:val="006A3B86"/>
    <w:rsid w:val="006C181E"/>
    <w:rsid w:val="007007F9"/>
    <w:rsid w:val="00712FBB"/>
    <w:rsid w:val="00736FA8"/>
    <w:rsid w:val="00746BB4"/>
    <w:rsid w:val="007650F7"/>
    <w:rsid w:val="007709B7"/>
    <w:rsid w:val="00775075"/>
    <w:rsid w:val="007A472A"/>
    <w:rsid w:val="007A5FE3"/>
    <w:rsid w:val="007C7614"/>
    <w:rsid w:val="007D4A23"/>
    <w:rsid w:val="007E1A5A"/>
    <w:rsid w:val="00813768"/>
    <w:rsid w:val="0083184E"/>
    <w:rsid w:val="008876E1"/>
    <w:rsid w:val="00890630"/>
    <w:rsid w:val="00891F34"/>
    <w:rsid w:val="0089661E"/>
    <w:rsid w:val="00906887"/>
    <w:rsid w:val="00924F91"/>
    <w:rsid w:val="009325BD"/>
    <w:rsid w:val="0093409C"/>
    <w:rsid w:val="0096159C"/>
    <w:rsid w:val="00966FC7"/>
    <w:rsid w:val="009815C3"/>
    <w:rsid w:val="00990C31"/>
    <w:rsid w:val="00991B5E"/>
    <w:rsid w:val="009B319B"/>
    <w:rsid w:val="009C06BF"/>
    <w:rsid w:val="009D39FF"/>
    <w:rsid w:val="009D4E8C"/>
    <w:rsid w:val="009E06AB"/>
    <w:rsid w:val="009E47B4"/>
    <w:rsid w:val="00A037E2"/>
    <w:rsid w:val="00A065D7"/>
    <w:rsid w:val="00A06EF1"/>
    <w:rsid w:val="00A078D9"/>
    <w:rsid w:val="00A13B1A"/>
    <w:rsid w:val="00A436DF"/>
    <w:rsid w:val="00A85988"/>
    <w:rsid w:val="00AE3166"/>
    <w:rsid w:val="00AF2E19"/>
    <w:rsid w:val="00B240D5"/>
    <w:rsid w:val="00B27DBD"/>
    <w:rsid w:val="00B3255E"/>
    <w:rsid w:val="00B34F4A"/>
    <w:rsid w:val="00B66276"/>
    <w:rsid w:val="00BA2D78"/>
    <w:rsid w:val="00BA393B"/>
    <w:rsid w:val="00BF5D85"/>
    <w:rsid w:val="00C04C26"/>
    <w:rsid w:val="00C223D6"/>
    <w:rsid w:val="00C24D28"/>
    <w:rsid w:val="00C54F8B"/>
    <w:rsid w:val="00C55EA7"/>
    <w:rsid w:val="00C57E30"/>
    <w:rsid w:val="00C70E9C"/>
    <w:rsid w:val="00CA0849"/>
    <w:rsid w:val="00CA5DEA"/>
    <w:rsid w:val="00CC01CE"/>
    <w:rsid w:val="00CE10E0"/>
    <w:rsid w:val="00CE7A85"/>
    <w:rsid w:val="00D122E6"/>
    <w:rsid w:val="00D12AB9"/>
    <w:rsid w:val="00D7768A"/>
    <w:rsid w:val="00D93288"/>
    <w:rsid w:val="00DA6E93"/>
    <w:rsid w:val="00DB2A74"/>
    <w:rsid w:val="00DD7D20"/>
    <w:rsid w:val="00DF3AD4"/>
    <w:rsid w:val="00E2467F"/>
    <w:rsid w:val="00E24744"/>
    <w:rsid w:val="00E96269"/>
    <w:rsid w:val="00EE14F4"/>
    <w:rsid w:val="00EE4A10"/>
    <w:rsid w:val="00F007A9"/>
    <w:rsid w:val="00F14132"/>
    <w:rsid w:val="00F5796E"/>
    <w:rsid w:val="00F655B6"/>
    <w:rsid w:val="00F840F3"/>
    <w:rsid w:val="00F96037"/>
    <w:rsid w:val="00FA3813"/>
    <w:rsid w:val="00FA3D4A"/>
    <w:rsid w:val="00FE10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20DC"/>
  <w15:docId w15:val="{3629AAAF-D7B1-4EDB-9FDE-3207BA282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E7B"/>
    <w:pPr>
      <w:spacing w:line="480"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80E7B"/>
    <w:pPr>
      <w:tabs>
        <w:tab w:val="center" w:pos="4252"/>
        <w:tab w:val="right" w:pos="8504"/>
      </w:tabs>
    </w:pPr>
  </w:style>
  <w:style w:type="character" w:customStyle="1" w:styleId="EncabezadoCar">
    <w:name w:val="Encabezado Car"/>
    <w:basedOn w:val="Fuentedeprrafopredeter"/>
    <w:link w:val="Encabezado"/>
    <w:rsid w:val="00480E7B"/>
    <w:rPr>
      <w:rFonts w:ascii="Calibri" w:eastAsia="Calibri" w:hAnsi="Calibri" w:cs="Times New Roman"/>
    </w:rPr>
  </w:style>
  <w:style w:type="paragraph" w:styleId="Piedepgina">
    <w:name w:val="footer"/>
    <w:basedOn w:val="Normal"/>
    <w:link w:val="PiedepginaCar"/>
    <w:uiPriority w:val="99"/>
    <w:unhideWhenUsed/>
    <w:rsid w:val="00480E7B"/>
    <w:pPr>
      <w:tabs>
        <w:tab w:val="center" w:pos="4252"/>
        <w:tab w:val="right" w:pos="8504"/>
      </w:tabs>
    </w:pPr>
  </w:style>
  <w:style w:type="character" w:customStyle="1" w:styleId="PiedepginaCar">
    <w:name w:val="Pie de página Car"/>
    <w:basedOn w:val="Fuentedeprrafopredeter"/>
    <w:link w:val="Piedepgina"/>
    <w:uiPriority w:val="99"/>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character" w:styleId="Refdecomentario">
    <w:name w:val="annotation reference"/>
    <w:uiPriority w:val="99"/>
    <w:semiHidden/>
    <w:unhideWhenUsed/>
    <w:rsid w:val="00E24744"/>
    <w:rPr>
      <w:sz w:val="16"/>
      <w:szCs w:val="16"/>
    </w:rPr>
  </w:style>
  <w:style w:type="paragraph" w:styleId="Textocomentario">
    <w:name w:val="annotation text"/>
    <w:basedOn w:val="Normal"/>
    <w:link w:val="TextocomentarioCar"/>
    <w:uiPriority w:val="99"/>
    <w:unhideWhenUsed/>
    <w:rsid w:val="00E24744"/>
    <w:pPr>
      <w:spacing w:after="200" w:line="240" w:lineRule="auto"/>
    </w:pPr>
    <w:rPr>
      <w:sz w:val="20"/>
      <w:szCs w:val="20"/>
    </w:rPr>
  </w:style>
  <w:style w:type="character" w:customStyle="1" w:styleId="TextocomentarioCar">
    <w:name w:val="Texto comentario Car"/>
    <w:basedOn w:val="Fuentedeprrafopredeter"/>
    <w:link w:val="Textocomentario"/>
    <w:uiPriority w:val="99"/>
    <w:rsid w:val="00E24744"/>
    <w:rPr>
      <w:rFonts w:ascii="Calibri" w:eastAsia="Calibri" w:hAnsi="Calibri" w:cs="Times New Roman"/>
      <w:sz w:val="20"/>
      <w:szCs w:val="20"/>
    </w:rPr>
  </w:style>
  <w:style w:type="paragraph" w:styleId="Textosinformato">
    <w:name w:val="Plain Text"/>
    <w:basedOn w:val="Normal"/>
    <w:link w:val="TextosinformatoCar"/>
    <w:uiPriority w:val="99"/>
    <w:unhideWhenUsed/>
    <w:rsid w:val="00DB2A74"/>
    <w:pPr>
      <w:spacing w:after="0" w:line="240" w:lineRule="auto"/>
    </w:pPr>
    <w:rPr>
      <w:rFonts w:eastAsia="Franklin Gothic Book"/>
      <w:szCs w:val="21"/>
    </w:rPr>
  </w:style>
  <w:style w:type="character" w:customStyle="1" w:styleId="TextosinformatoCar">
    <w:name w:val="Texto sin formato Car"/>
    <w:basedOn w:val="Fuentedeprrafopredeter"/>
    <w:link w:val="Textosinformato"/>
    <w:uiPriority w:val="99"/>
    <w:rsid w:val="00DB2A74"/>
    <w:rPr>
      <w:rFonts w:ascii="Calibri" w:eastAsia="Franklin Gothic Book" w:hAnsi="Calibri" w:cs="Times New Roman"/>
      <w:szCs w:val="21"/>
    </w:rPr>
  </w:style>
  <w:style w:type="table" w:styleId="Tablaconcuadrcula">
    <w:name w:val="Table Grid"/>
    <w:basedOn w:val="Tablanormal"/>
    <w:uiPriority w:val="39"/>
    <w:rsid w:val="00F840F3"/>
    <w:pPr>
      <w:spacing w:after="0" w:line="240" w:lineRule="auto"/>
    </w:pPr>
    <w:rPr>
      <w:rFonts w:ascii="Calibri" w:eastAsia="Calibri" w:hAnsi="Calibri" w:cs="Calibri"/>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F840F3"/>
    <w:pPr>
      <w:spacing w:before="100" w:beforeAutospacing="1" w:after="100" w:afterAutospacing="1" w:line="240" w:lineRule="auto"/>
    </w:pPr>
    <w:rPr>
      <w:rFonts w:ascii="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35AD0-ADFF-4833-B2BD-6DC1AD518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11</Pages>
  <Words>2794</Words>
  <Characters>15370</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Jeison Andrés Plazas Romero</dc:creator>
  <cp:keywords/>
  <dc:description/>
  <cp:lastModifiedBy>Jullieth Paola Reyes Corredor</cp:lastModifiedBy>
  <cp:revision>20</cp:revision>
  <cp:lastPrinted>2023-03-01T22:55:00Z</cp:lastPrinted>
  <dcterms:created xsi:type="dcterms:W3CDTF">2025-12-18T17:05:00Z</dcterms:created>
  <dcterms:modified xsi:type="dcterms:W3CDTF">2026-09-11T20:46:00Z</dcterms:modified>
</cp:coreProperties>
</file>