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87EF9" w14:textId="77777777" w:rsidR="00514CD4" w:rsidRPr="00A523FE" w:rsidRDefault="00514CD4" w:rsidP="00514CD4">
      <w:pPr>
        <w:shd w:val="clear" w:color="auto" w:fill="FFFFFF"/>
        <w:spacing w:after="0" w:line="240" w:lineRule="auto"/>
        <w:jc w:val="center"/>
        <w:rPr>
          <w:rFonts w:ascii="Gotham" w:eastAsia="Times New Roman" w:hAnsi="Gotham" w:cs="Calibri"/>
          <w:b/>
          <w:bCs/>
          <w:color w:val="222222"/>
          <w:lang w:eastAsia="es-CO"/>
        </w:rPr>
      </w:pPr>
      <w:r w:rsidRPr="00A523FE">
        <w:rPr>
          <w:rFonts w:ascii="Gotham" w:hAnsi="Gotham"/>
        </w:rPr>
        <w:br w:type="textWrapping" w:clear="all"/>
      </w:r>
      <w:r w:rsidRPr="00A523FE">
        <w:rPr>
          <w:rFonts w:ascii="Gotham" w:eastAsia="Times New Roman" w:hAnsi="Gotham" w:cs="Arial"/>
          <w:b/>
          <w:bCs/>
          <w:color w:val="000000"/>
          <w:lang w:eastAsia="es-CO"/>
        </w:rPr>
        <w:t>ANEXO No. 3</w:t>
      </w:r>
    </w:p>
    <w:p w14:paraId="71CBD3D2" w14:textId="77777777" w:rsidR="00514CD4" w:rsidRPr="00A523FE" w:rsidRDefault="00514CD4" w:rsidP="00514CD4">
      <w:pPr>
        <w:shd w:val="clear" w:color="auto" w:fill="FFFFFF"/>
        <w:spacing w:after="0" w:line="240" w:lineRule="auto"/>
        <w:jc w:val="center"/>
        <w:rPr>
          <w:rFonts w:ascii="Gotham" w:eastAsia="Times New Roman" w:hAnsi="Gotham" w:cs="Arial"/>
          <w:b/>
          <w:bCs/>
          <w:color w:val="000000"/>
          <w:lang w:eastAsia="es-CO"/>
        </w:rPr>
      </w:pPr>
      <w:r w:rsidRPr="00A523FE">
        <w:rPr>
          <w:rFonts w:ascii="Gotham" w:eastAsia="Times New Roman" w:hAnsi="Gotham" w:cs="Arial"/>
          <w:b/>
          <w:bCs/>
          <w:color w:val="000000"/>
          <w:lang w:eastAsia="es-CO"/>
        </w:rPr>
        <w:t>OFERTA ECONÓMICA</w:t>
      </w:r>
    </w:p>
    <w:p w14:paraId="538B263E" w14:textId="44ADD554" w:rsidR="00514CD4" w:rsidRPr="00A523FE" w:rsidRDefault="00C85977" w:rsidP="00514CD4">
      <w:pPr>
        <w:shd w:val="clear" w:color="auto" w:fill="FFFFFF"/>
        <w:spacing w:after="0" w:line="240" w:lineRule="auto"/>
        <w:jc w:val="center"/>
        <w:rPr>
          <w:rFonts w:ascii="Gotham" w:hAnsi="Gotham" w:cs="Arial"/>
          <w:b/>
          <w:lang w:val="es-ES"/>
        </w:rPr>
      </w:pPr>
      <w:r>
        <w:rPr>
          <w:rFonts w:ascii="Gotham" w:hAnsi="Gotham" w:cs="Arial"/>
          <w:b/>
          <w:lang w:val="es-ES"/>
        </w:rPr>
        <w:t>SMC-MS-</w:t>
      </w:r>
      <w:r w:rsidR="00FB5ABF">
        <w:rPr>
          <w:rFonts w:ascii="Gotham" w:hAnsi="Gotham" w:cs="Arial"/>
          <w:b/>
          <w:lang w:val="es-ES"/>
        </w:rPr>
        <w:t>0712026</w:t>
      </w:r>
    </w:p>
    <w:p w14:paraId="45452DA8" w14:textId="77777777" w:rsidR="00F97AC0" w:rsidRPr="00A523FE" w:rsidRDefault="00F97AC0" w:rsidP="00514CD4">
      <w:pPr>
        <w:shd w:val="clear" w:color="auto" w:fill="FFFFFF"/>
        <w:spacing w:after="0" w:line="240" w:lineRule="auto"/>
        <w:jc w:val="center"/>
        <w:rPr>
          <w:rFonts w:ascii="Gotham" w:eastAsia="Times New Roman" w:hAnsi="Gotham" w:cs="Calibri"/>
          <w:b/>
          <w:bCs/>
          <w:color w:val="222222"/>
          <w:lang w:eastAsia="es-CO"/>
        </w:rPr>
      </w:pPr>
    </w:p>
    <w:p w14:paraId="1C46FFC7" w14:textId="77777777" w:rsidR="00514CD4" w:rsidRPr="00A523FE" w:rsidRDefault="00514CD4" w:rsidP="00514CD4">
      <w:pPr>
        <w:shd w:val="clear" w:color="auto" w:fill="FFFFFF"/>
        <w:spacing w:after="0" w:line="240" w:lineRule="auto"/>
        <w:jc w:val="both"/>
        <w:rPr>
          <w:rFonts w:ascii="Gotham" w:eastAsia="Times New Roman" w:hAnsi="Gotham" w:cs="Calibri"/>
          <w:color w:val="222222"/>
          <w:lang w:eastAsia="es-CO"/>
        </w:rPr>
      </w:pPr>
      <w:r w:rsidRPr="00A523FE">
        <w:rPr>
          <w:rFonts w:ascii="Gotham" w:eastAsia="Times New Roman" w:hAnsi="Gotham" w:cs="Arial"/>
          <w:color w:val="222222"/>
          <w:lang w:eastAsia="es-CO"/>
        </w:rPr>
        <w:t>Para efectos de establecer el valor de la propuesta, el oferente deberá diligenciar este formulario y DEBE SEÑALAR EL VALOR COMO A CONTINUACIÓN SE INDICA.</w:t>
      </w:r>
    </w:p>
    <w:p w14:paraId="6ACF344E" w14:textId="77777777" w:rsidR="00514CD4" w:rsidRPr="00A523FE" w:rsidRDefault="00514CD4" w:rsidP="00514CD4">
      <w:pPr>
        <w:shd w:val="clear" w:color="auto" w:fill="FFFFFF"/>
        <w:spacing w:after="0" w:line="240" w:lineRule="auto"/>
        <w:jc w:val="both"/>
        <w:rPr>
          <w:rFonts w:ascii="Gotham" w:eastAsia="Times New Roman" w:hAnsi="Gotham" w:cs="Calibri"/>
          <w:color w:val="222222"/>
          <w:lang w:eastAsia="es-CO"/>
        </w:rPr>
      </w:pPr>
      <w:r w:rsidRPr="00A523FE">
        <w:rPr>
          <w:rFonts w:ascii="Gotham" w:eastAsia="Times New Roman" w:hAnsi="Gotham" w:cs="Arial"/>
          <w:color w:val="222222"/>
          <w:lang w:eastAsia="es-CO"/>
        </w:rPr>
        <w:t> </w:t>
      </w:r>
    </w:p>
    <w:p w14:paraId="2A168B53" w14:textId="77777777" w:rsidR="00514CD4" w:rsidRPr="00A523FE" w:rsidRDefault="00514CD4" w:rsidP="00514CD4">
      <w:pPr>
        <w:shd w:val="clear" w:color="auto" w:fill="FFFFFF"/>
        <w:spacing w:after="0" w:line="240" w:lineRule="auto"/>
        <w:jc w:val="both"/>
        <w:rPr>
          <w:rFonts w:ascii="Gotham" w:eastAsia="Times New Roman" w:hAnsi="Gotham" w:cs="Calibri"/>
          <w:color w:val="222222"/>
          <w:lang w:eastAsia="es-CO"/>
        </w:rPr>
      </w:pPr>
      <w:r w:rsidRPr="00A523FE">
        <w:rPr>
          <w:rFonts w:ascii="Gotham" w:eastAsia="Times New Roman" w:hAnsi="Gotham" w:cs="Arial"/>
          <w:color w:val="222222"/>
          <w:lang w:eastAsia="es-CO"/>
        </w:rPr>
        <w:t>Para efectos de estructurar el valor de la oferta el oferente deberá tener en cuenta, además de los impuestos de carácter nacional, los demás a que hubiere lugar, los cuales estarán a cargo del contratista, en caso de que existan elementos cotizados que no estén exentos de IVA, señalar cuales. </w:t>
      </w:r>
    </w:p>
    <w:p w14:paraId="3DEBB3B6" w14:textId="77777777" w:rsidR="00514CD4" w:rsidRPr="00A523FE" w:rsidRDefault="00514CD4" w:rsidP="00514CD4">
      <w:pPr>
        <w:shd w:val="clear" w:color="auto" w:fill="FFFFFF"/>
        <w:spacing w:after="0" w:line="240" w:lineRule="auto"/>
        <w:jc w:val="both"/>
        <w:rPr>
          <w:rFonts w:ascii="Gotham" w:eastAsia="Times New Roman" w:hAnsi="Gotham" w:cs="Calibri"/>
          <w:color w:val="222222"/>
          <w:lang w:eastAsia="es-CO"/>
        </w:rPr>
      </w:pPr>
      <w:r w:rsidRPr="00A523FE">
        <w:rPr>
          <w:rFonts w:ascii="Gotham" w:eastAsia="Times New Roman" w:hAnsi="Gotham" w:cs="Arial"/>
          <w:color w:val="222222"/>
          <w:lang w:eastAsia="es-CO"/>
        </w:rPr>
        <w:t> </w:t>
      </w:r>
    </w:p>
    <w:p w14:paraId="165A2EAD" w14:textId="77777777" w:rsidR="00514CD4" w:rsidRPr="00A523FE" w:rsidRDefault="00514CD4" w:rsidP="00514CD4">
      <w:pPr>
        <w:shd w:val="clear" w:color="auto" w:fill="FFFFFF"/>
        <w:spacing w:after="0" w:line="240" w:lineRule="auto"/>
        <w:jc w:val="both"/>
        <w:rPr>
          <w:rFonts w:ascii="Gotham" w:eastAsia="Times New Roman" w:hAnsi="Gotham" w:cs="Calibri"/>
          <w:color w:val="222222"/>
          <w:lang w:eastAsia="es-CO"/>
        </w:rPr>
      </w:pPr>
      <w:r w:rsidRPr="00A523FE">
        <w:rPr>
          <w:rFonts w:ascii="Gotham" w:eastAsia="Times New Roman" w:hAnsi="Gotham" w:cs="Arial"/>
          <w:color w:val="222222"/>
          <w:lang w:eastAsia="es-CO"/>
        </w:rPr>
        <w:t>Para presentar la oferta económica el oferente no podrá sobrepasar el presupuesto oficial.</w:t>
      </w:r>
    </w:p>
    <w:p w14:paraId="1CBD695C" w14:textId="77777777" w:rsidR="00514CD4" w:rsidRPr="00A523FE" w:rsidRDefault="00514CD4" w:rsidP="00514CD4">
      <w:pPr>
        <w:shd w:val="clear" w:color="auto" w:fill="FFFFFF"/>
        <w:spacing w:after="0" w:line="240" w:lineRule="auto"/>
        <w:jc w:val="both"/>
        <w:rPr>
          <w:rFonts w:ascii="Gotham" w:eastAsia="Times New Roman" w:hAnsi="Gotham" w:cs="Calibri"/>
          <w:color w:val="222222"/>
          <w:lang w:eastAsia="es-CO"/>
        </w:rPr>
      </w:pPr>
      <w:r w:rsidRPr="00A523FE">
        <w:rPr>
          <w:rFonts w:ascii="Gotham" w:eastAsia="Times New Roman" w:hAnsi="Gotham" w:cs="Arial"/>
          <w:color w:val="222222"/>
          <w:lang w:eastAsia="es-CO"/>
        </w:rPr>
        <w:t> </w:t>
      </w:r>
    </w:p>
    <w:p w14:paraId="3FE0C477" w14:textId="55C37476" w:rsidR="00A84F0C" w:rsidRPr="00FC223E" w:rsidRDefault="00514CD4" w:rsidP="00FC223E">
      <w:pPr>
        <w:shd w:val="clear" w:color="auto" w:fill="FFFFFF"/>
        <w:spacing w:after="0" w:line="240" w:lineRule="auto"/>
        <w:jc w:val="both"/>
        <w:rPr>
          <w:rFonts w:ascii="Gotham" w:eastAsia="Times New Roman" w:hAnsi="Gotham" w:cs="Arial"/>
          <w:color w:val="222222"/>
          <w:lang w:val="es-ES" w:eastAsia="es-CO"/>
        </w:rPr>
      </w:pPr>
      <w:r w:rsidRPr="00A523FE">
        <w:rPr>
          <w:rFonts w:ascii="Gotham" w:eastAsia="Times New Roman" w:hAnsi="Gotham" w:cs="Arial"/>
          <w:color w:val="222222"/>
          <w:lang w:val="es-ES" w:eastAsia="es-CO"/>
        </w:rPr>
        <w:t>El valor de mi propuesta es por la suma</w:t>
      </w:r>
      <w:r w:rsidR="009A2C60" w:rsidRPr="00A523FE">
        <w:rPr>
          <w:rFonts w:ascii="Gotham" w:eastAsia="Times New Roman" w:hAnsi="Gotham" w:cs="Arial"/>
          <w:color w:val="222222"/>
          <w:lang w:val="es-ES" w:eastAsia="es-CO"/>
        </w:rPr>
        <w:t xml:space="preserve"> </w:t>
      </w:r>
      <w:proofErr w:type="gramStart"/>
      <w:r w:rsidR="000F7ECF" w:rsidRPr="00A523FE">
        <w:rPr>
          <w:rFonts w:ascii="Gotham" w:eastAsia="Calibri" w:hAnsi="Gotham" w:cs="Arial"/>
          <w:b/>
          <w:lang w:val="es-MX"/>
        </w:rPr>
        <w:t>de:_</w:t>
      </w:r>
      <w:proofErr w:type="gramEnd"/>
      <w:r w:rsidR="000F7ECF" w:rsidRPr="00A523FE">
        <w:rPr>
          <w:rFonts w:ascii="Gotham" w:eastAsia="Calibri" w:hAnsi="Gotham" w:cs="Arial"/>
          <w:b/>
          <w:lang w:val="es-MX"/>
        </w:rPr>
        <w:t>_________________________________</w:t>
      </w:r>
    </w:p>
    <w:p w14:paraId="20FE43AB" w14:textId="77777777" w:rsidR="00C83BF1" w:rsidRDefault="00C83BF1" w:rsidP="003F5F5E">
      <w:pPr>
        <w:jc w:val="center"/>
        <w:rPr>
          <w:rFonts w:ascii="Gotham" w:hAnsi="Gotham" w:cs="Arial"/>
        </w:rPr>
      </w:pPr>
    </w:p>
    <w:tbl>
      <w:tblPr>
        <w:tblW w:w="793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771"/>
        <w:gridCol w:w="930"/>
        <w:gridCol w:w="851"/>
        <w:gridCol w:w="992"/>
        <w:gridCol w:w="850"/>
      </w:tblGrid>
      <w:tr w:rsidR="00BE48CC" w:rsidRPr="00BE48CC" w14:paraId="089BD543" w14:textId="77777777" w:rsidTr="00BE48CC">
        <w:trPr>
          <w:trHeight w:val="696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C73B7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DESCRIPCION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E4FF8F0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D0DF7A3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CANTIDAD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209FF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VALOR UNITARIO SIN IVA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65720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VALOR UNITARIO CON IVA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93826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VALOR TOTAL SIN IVA</w:t>
            </w:r>
          </w:p>
        </w:tc>
      </w:tr>
      <w:tr w:rsidR="00BE48CC" w:rsidRPr="00BE48CC" w14:paraId="1DB813B5" w14:textId="77777777" w:rsidTr="00BE48CC">
        <w:trPr>
          <w:trHeight w:val="1151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511B71" w14:textId="77777777" w:rsidR="00BE48CC" w:rsidRPr="00BE48CC" w:rsidRDefault="00BE48CC" w:rsidP="001406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Instalación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Tarima con carpa 6, 70 x5,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80  metros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, equipada con punto de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energía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, para el desarrollo de eventos durante 3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días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6AF6C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Unidad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ED46EE5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F048F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EB2B9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B35B5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</w:t>
            </w:r>
          </w:p>
        </w:tc>
      </w:tr>
      <w:tr w:rsidR="00BE48CC" w:rsidRPr="00BE48CC" w14:paraId="1B5D30A8" w14:textId="77777777" w:rsidTr="00BE48CC">
        <w:trPr>
          <w:trHeight w:val="4377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D8CE03" w14:textId="77777777" w:rsidR="00BE48CC" w:rsidRPr="00BE48CC" w:rsidRDefault="00BE48CC" w:rsidP="001406A0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lastRenderedPageBreak/>
              <w:t xml:space="preserve">Sistema de Sonido Profesional el cual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deberá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contar con los siguientes elementos: Consola de 24 canales, ocho (8) Array de 1500 vatios cada una, cuatro (4) bajos activos de 200 vatios cada uno, un (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1 )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micrófono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inalámbrico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y dos (2)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micrófonos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de diadema, computador incluido para el manejo y control del sistema de sonido, conexiones compatibles con dispositivos como celular,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Tablet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, USB, Portátil u otros medios que permitan la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reproducción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de sonido y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música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según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necesidades x 3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días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.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418F7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Unidad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41E8756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AAC48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02F48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2B100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</w:t>
            </w:r>
          </w:p>
        </w:tc>
      </w:tr>
      <w:tr w:rsidR="00BE48CC" w:rsidRPr="00BE48CC" w14:paraId="77A306BF" w14:textId="77777777" w:rsidTr="00BE48CC">
        <w:trPr>
          <w:trHeight w:val="696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2066D5" w14:textId="77777777" w:rsidR="00BE48CC" w:rsidRPr="00BE48CC" w:rsidRDefault="00BE48CC" w:rsidP="001406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Suministro e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instalación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pantalla LED 4x 2 metros   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por  2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dí</w:t>
            </w:r>
            <w:r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as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5F65C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Unidad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C99005C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FBA90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50AF1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19739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</w:t>
            </w:r>
          </w:p>
        </w:tc>
      </w:tr>
      <w:tr w:rsidR="00BE48CC" w:rsidRPr="00BE48CC" w14:paraId="031F3496" w14:textId="77777777" w:rsidTr="00BE48CC">
        <w:trPr>
          <w:trHeight w:val="923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46D18F" w14:textId="77777777" w:rsidR="00BE48CC" w:rsidRPr="00BE48CC" w:rsidRDefault="00BE48CC" w:rsidP="001406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Servicio 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de  vigilancia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en horario de 7 am a 7 pm x 3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días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244AC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Unidad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15FA3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ED272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C3E46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DDB9E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  </w:t>
            </w:r>
          </w:p>
        </w:tc>
      </w:tr>
      <w:tr w:rsidR="00BE48CC" w:rsidRPr="00BE48CC" w14:paraId="4988AB9F" w14:textId="77777777" w:rsidTr="00BE48CC">
        <w:trPr>
          <w:trHeight w:val="937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311F74" w14:textId="77777777" w:rsidR="00BE48CC" w:rsidRPr="00BE48CC" w:rsidRDefault="00BE48CC" w:rsidP="001406A0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Servicio de 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transporte  (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ida y vuelta) en el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perímetro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urbano del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Sogamoso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para recoger y entregar 35 carpas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0917C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Global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A4BEB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F323D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72D04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6F103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  </w:t>
            </w:r>
          </w:p>
        </w:tc>
      </w:tr>
      <w:tr w:rsidR="00BE48CC" w:rsidRPr="00BE48CC" w14:paraId="004AD9AB" w14:textId="77777777" w:rsidTr="00BE48CC">
        <w:trPr>
          <w:trHeight w:val="1097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2CE10F" w14:textId="77777777" w:rsidR="00BE48CC" w:rsidRPr="00BE48CC" w:rsidRDefault="00BE48CC" w:rsidP="001406A0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Personal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logístico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para armado y desarmado 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de  carpas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y 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demás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actividades de 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montaje  y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desmontaje de la feria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2BE50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Unidad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BCFF1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511F7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EFA2A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FDC7F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</w:t>
            </w:r>
          </w:p>
        </w:tc>
      </w:tr>
      <w:tr w:rsidR="00BE48CC" w:rsidRPr="00BE48CC" w14:paraId="32D21FC4" w14:textId="77777777" w:rsidTr="00BE48CC">
        <w:trPr>
          <w:trHeight w:val="829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8D2D51" w14:textId="77777777" w:rsidR="00BE48CC" w:rsidRPr="00BE48CC" w:rsidRDefault="00BE48CC" w:rsidP="001406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Servicio de animador por dos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días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05F1C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Unidad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D7F80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13289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C6DDC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F84B0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  </w:t>
            </w:r>
          </w:p>
        </w:tc>
      </w:tr>
      <w:tr w:rsidR="00BE48CC" w:rsidRPr="00BE48CC" w14:paraId="4F5B071C" w14:textId="77777777" w:rsidTr="00BE48CC">
        <w:trPr>
          <w:trHeight w:val="1459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197526" w14:textId="77777777" w:rsidR="00BE48CC" w:rsidRPr="00BE48CC" w:rsidRDefault="00BE48CC" w:rsidP="001406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lastRenderedPageBreak/>
              <w:t>Disposición de Sonido: una consola digital de 16 canales, 2 micrófonos, y dos cabinas de amplificación para el desarrollo de la feria del empleo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00F90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20292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96D2A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D9ABC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5D3CB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</w:t>
            </w:r>
          </w:p>
        </w:tc>
      </w:tr>
      <w:tr w:rsidR="00BE48CC" w:rsidRPr="00BE48CC" w14:paraId="12284E28" w14:textId="77777777" w:rsidTr="00BE48CC">
        <w:trPr>
          <w:trHeight w:val="1593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2C9A61" w14:textId="77777777" w:rsidR="00BE48CC" w:rsidRPr="00BE48CC" w:rsidRDefault="00BE48CC" w:rsidP="001406A0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Elaboración y rotación de una cuña 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radial  por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3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días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previos  a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la feria de empleo, que tenga rotación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mínima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de 10 veces al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día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en una de las emisoras más escuchadas en la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región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B79F1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1F263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C7FA8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A12A6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A20C6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  </w:t>
            </w:r>
          </w:p>
        </w:tc>
      </w:tr>
      <w:tr w:rsidR="00BE48CC" w:rsidRPr="00BE48CC" w14:paraId="2DD9F7A2" w14:textId="77777777" w:rsidTr="00BE48CC">
        <w:trPr>
          <w:trHeight w:val="1137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4B22AF" w14:textId="77777777" w:rsidR="00BE48CC" w:rsidRPr="00BE48CC" w:rsidRDefault="00BE48CC" w:rsidP="001406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Perifoneo  por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las principales calles del municipio durante los dos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días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anteriores al evento durante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mínimo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3 horas diarias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E585B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09185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B7BE7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D0590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B4B70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  </w:t>
            </w:r>
          </w:p>
        </w:tc>
      </w:tr>
      <w:tr w:rsidR="00BE48CC" w:rsidRPr="00BE48CC" w14:paraId="17884E73" w14:textId="77777777" w:rsidTr="00BE48CC">
        <w:trPr>
          <w:trHeight w:val="1084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FDC391" w14:textId="77777777" w:rsidR="00BE48CC" w:rsidRPr="00BE48CC" w:rsidRDefault="00BE48CC" w:rsidP="001406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Un maestro de ceremonias que se encargara de dirigir el 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evento ,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leer el orden del día y coordinar temas 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relacionados  con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la feria de empleo- 5 HORAS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4509E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5870D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AECC3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9FC89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9EBCF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  </w:t>
            </w:r>
          </w:p>
        </w:tc>
      </w:tr>
      <w:tr w:rsidR="00BE48CC" w:rsidRPr="00BE48CC" w14:paraId="28AB4863" w14:textId="77777777" w:rsidTr="00BE48CC">
        <w:trPr>
          <w:trHeight w:val="1378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365AFB" w14:textId="77777777" w:rsidR="00BE48CC" w:rsidRPr="00BE48CC" w:rsidRDefault="00BE48CC" w:rsidP="001406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Ambiente y escenario debidamente organizado con una mesa principal para agrupar a 6 personas con su mantel respectivo, y sillas dispuestas.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D3AC8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Global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4DE34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D38AD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3F8C6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B990D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  </w:t>
            </w:r>
          </w:p>
        </w:tc>
      </w:tr>
      <w:tr w:rsidR="00BE48CC" w:rsidRPr="00BE48CC" w14:paraId="6687A80E" w14:textId="77777777" w:rsidTr="00BE48CC">
        <w:trPr>
          <w:trHeight w:val="1204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04CE70" w14:textId="77777777" w:rsidR="00BE48CC" w:rsidRPr="00BE48CC" w:rsidRDefault="00BE48CC" w:rsidP="001406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Arreglo floral en forma horizontal como decoración de la mesa principal en flores 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tropicales  y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con medidas de 60 cmx30 cm x15 cm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07BAD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55F48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53948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336C1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85B69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  </w:t>
            </w:r>
          </w:p>
        </w:tc>
      </w:tr>
      <w:tr w:rsidR="00BE48CC" w:rsidRPr="00BE48CC" w14:paraId="0BBEDAAB" w14:textId="77777777" w:rsidTr="00BE48CC">
        <w:trPr>
          <w:trHeight w:val="1782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4703EA" w14:textId="77777777" w:rsidR="00BE48CC" w:rsidRPr="00BE48CC" w:rsidRDefault="00BE48CC" w:rsidP="001406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Personal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logístico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que apoye las actividades de montaje y desmontaje 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( organización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de sillas, mesas, carpas) 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y  que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oriente a las personas que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participara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en la feria de empleo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E1841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52CFD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BA24E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E4D3E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64B98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  </w:t>
            </w:r>
          </w:p>
        </w:tc>
      </w:tr>
      <w:tr w:rsidR="00BE48CC" w:rsidRPr="00BE48CC" w14:paraId="09D48D2D" w14:textId="77777777" w:rsidTr="00BE48CC">
        <w:trPr>
          <w:trHeight w:val="696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D77A6F" w14:textId="77777777" w:rsidR="00BE48CC" w:rsidRPr="00BE48CC" w:rsidRDefault="00BE48CC" w:rsidP="001406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lastRenderedPageBreak/>
              <w:t xml:space="preserve">Alquiler 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de  sillas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plásticas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en perfectas condiciones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0C385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9C54C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2B161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B95A1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0E97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  </w:t>
            </w:r>
          </w:p>
        </w:tc>
      </w:tr>
      <w:tr w:rsidR="00BE48CC" w:rsidRPr="00BE48CC" w14:paraId="54263A9F" w14:textId="77777777" w:rsidTr="00BE48CC">
        <w:trPr>
          <w:trHeight w:val="1325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38B46A" w14:textId="77777777" w:rsidR="00BE48CC" w:rsidRPr="00BE48CC" w:rsidRDefault="00BE48CC" w:rsidP="001406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Alquiler 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de  mesas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 con medida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mínima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de 80cm x 70 cm en material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plástico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o madera en perfecto estado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E21C6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2658D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E83AE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E5931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0825E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  </w:t>
            </w:r>
          </w:p>
        </w:tc>
      </w:tr>
      <w:tr w:rsidR="00BE48CC" w:rsidRPr="00BE48CC" w14:paraId="29B7477F" w14:textId="77777777" w:rsidTr="00BE48CC">
        <w:trPr>
          <w:trHeight w:val="816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A3C3DF" w14:textId="77777777" w:rsidR="00BE48CC" w:rsidRPr="00BE48CC" w:rsidRDefault="00BE48CC" w:rsidP="001406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Transporte de carpas ida y vuelta </w:t>
            </w:r>
            <w:proofErr w:type="gramStart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(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perimetró</w:t>
            </w:r>
            <w:proofErr w:type="gramEnd"/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 urbano </w:t>
            </w:r>
            <w:r w:rsidRPr="00BE48CC">
              <w:rPr>
                <w:rFonts w:ascii="Aptos Narrow" w:hAnsi="Aptos Narrow"/>
                <w:color w:val="000000"/>
                <w:sz w:val="22"/>
                <w:szCs w:val="22"/>
                <w:lang w:eastAsia="es-CO"/>
              </w:rPr>
              <w:t>Sogamoso</w:t>
            </w: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>)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E213E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Global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E428F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C2550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06532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72805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  </w:t>
            </w:r>
          </w:p>
        </w:tc>
      </w:tr>
      <w:tr w:rsidR="00BE48CC" w:rsidRPr="00BE48CC" w14:paraId="24869518" w14:textId="77777777" w:rsidTr="00BE48CC">
        <w:trPr>
          <w:trHeight w:val="856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3E9A64" w14:textId="77777777" w:rsidR="00BE48CC" w:rsidRPr="00BE48CC" w:rsidRDefault="00BE48CC" w:rsidP="001406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</w:pPr>
            <w:r w:rsidRPr="00BE48C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s-CO"/>
              </w:rPr>
              <w:t xml:space="preserve">Botellas de agua de 350cc de marca reconocida 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5E491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E5A6D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FF9F0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4D12" w14:textId="77777777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D800F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E48CC"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 $                 </w:t>
            </w:r>
          </w:p>
        </w:tc>
      </w:tr>
      <w:tr w:rsidR="00BE48CC" w:rsidRPr="00BE48CC" w14:paraId="1A893843" w14:textId="77777777" w:rsidTr="00BE48CC">
        <w:trPr>
          <w:trHeight w:val="856"/>
          <w:jc w:val="center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9AB7CFC" w14:textId="51B42A46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 xml:space="preserve">SUBTOTAL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6C7BB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</w:tr>
      <w:tr w:rsidR="00BE48CC" w:rsidRPr="00BE48CC" w14:paraId="1B602D56" w14:textId="77777777" w:rsidTr="00BE48CC">
        <w:trPr>
          <w:trHeight w:val="856"/>
          <w:jc w:val="center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921A443" w14:textId="5744896F" w:rsidR="00BE48CC" w:rsidRP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IVA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79DDE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</w:tr>
      <w:tr w:rsidR="00BE48CC" w:rsidRPr="00BE48CC" w14:paraId="1B35DF60" w14:textId="77777777" w:rsidTr="00BE48CC">
        <w:trPr>
          <w:trHeight w:val="856"/>
          <w:jc w:val="center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CB9B1C6" w14:textId="61478AFF" w:rsidR="00BE48CC" w:rsidRDefault="00BE48CC" w:rsidP="001406A0">
            <w:pPr>
              <w:spacing w:after="0" w:line="240" w:lineRule="auto"/>
              <w:jc w:val="center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E5C150" w14:textId="77777777" w:rsidR="00BE48CC" w:rsidRPr="00BE48CC" w:rsidRDefault="00BE48CC" w:rsidP="001406A0">
            <w:pPr>
              <w:spacing w:after="0" w:line="240" w:lineRule="auto"/>
              <w:rPr>
                <w:rFonts w:ascii="Gotham" w:eastAsia="Times New Roman" w:hAnsi="Gotham" w:cs="Times New Roman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</w:tr>
    </w:tbl>
    <w:p w14:paraId="5A1284CC" w14:textId="77777777" w:rsidR="00BE48CC" w:rsidRPr="000B77E3" w:rsidRDefault="00BE48CC" w:rsidP="00BE48CC">
      <w:pPr>
        <w:jc w:val="both"/>
      </w:pPr>
    </w:p>
    <w:p w14:paraId="5E4D9FB9" w14:textId="77777777" w:rsidR="00FC223E" w:rsidRDefault="00FC223E" w:rsidP="003F5F5E">
      <w:pPr>
        <w:jc w:val="center"/>
        <w:rPr>
          <w:rFonts w:ascii="Gotham" w:hAnsi="Gotham" w:cs="Arial"/>
        </w:rPr>
      </w:pPr>
    </w:p>
    <w:p w14:paraId="6CB581BD" w14:textId="77777777" w:rsidR="00FC223E" w:rsidRDefault="00FC223E" w:rsidP="003F5F5E">
      <w:pPr>
        <w:jc w:val="center"/>
        <w:rPr>
          <w:rFonts w:ascii="Gotham" w:hAnsi="Gotham" w:cs="Arial"/>
        </w:rPr>
      </w:pPr>
    </w:p>
    <w:p w14:paraId="0A3F31E4" w14:textId="77777777" w:rsidR="00FC223E" w:rsidRPr="00C83BF1" w:rsidRDefault="00FC223E" w:rsidP="003F5F5E">
      <w:pPr>
        <w:jc w:val="center"/>
        <w:rPr>
          <w:rFonts w:ascii="Gotham" w:hAnsi="Gotham" w:cs="Arial"/>
        </w:rPr>
      </w:pPr>
    </w:p>
    <w:p w14:paraId="04BD0597" w14:textId="25107B57" w:rsidR="006E323F" w:rsidRPr="000430E5" w:rsidRDefault="006E323F" w:rsidP="00AD5C26">
      <w:pPr>
        <w:pStyle w:val="Prrafodelista"/>
        <w:jc w:val="both"/>
        <w:rPr>
          <w:rFonts w:ascii="Gotham" w:hAnsi="Gotham" w:cs="Arial"/>
          <w:b/>
          <w:bCs/>
          <w:sz w:val="24"/>
        </w:rPr>
      </w:pPr>
      <w:r w:rsidRPr="000430E5">
        <w:rPr>
          <w:rFonts w:ascii="Gotham" w:hAnsi="Gotham" w:cs="Arial"/>
          <w:b/>
          <w:bCs/>
          <w:sz w:val="22"/>
        </w:rPr>
        <w:t xml:space="preserve">Según las especificaciones técnicas establecidas en el pliego de condiciones </w:t>
      </w:r>
      <w:r w:rsidRPr="000430E5">
        <w:rPr>
          <w:rFonts w:ascii="Gotham" w:hAnsi="Gotham" w:cs="Arial"/>
          <w:b/>
          <w:bCs/>
          <w:sz w:val="24"/>
        </w:rPr>
        <w:t>Para efectos de estructurar el valor de la oferta el oferente deberá tener en cuenta, además de los impuestos de carácter nacional, los demás a que hubiere lugar, los cuales estarán a cargo del contratista, en caso de que existan elementos cotizados que no estén exentos de IVA, señalar cuales.</w:t>
      </w:r>
    </w:p>
    <w:p w14:paraId="628C1CF0" w14:textId="77777777" w:rsidR="006E323F" w:rsidRPr="00A523FE" w:rsidRDefault="006E323F" w:rsidP="006E323F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b/>
          <w:sz w:val="24"/>
        </w:rPr>
        <w:lastRenderedPageBreak/>
        <w:t>NOTA:</w:t>
      </w:r>
      <w:r w:rsidRPr="00A523FE">
        <w:rPr>
          <w:rFonts w:ascii="Gotham" w:hAnsi="Gotham" w:cs="Arial"/>
          <w:sz w:val="24"/>
        </w:rPr>
        <w:t xml:space="preserve"> se entenderá que el valor que el proponente presente dentro de su propuesta por cada ítem, estos llevaran incluidos costos directos e indirectos o gravámenes correspondientes a que haya lugar. </w:t>
      </w:r>
    </w:p>
    <w:p w14:paraId="27848312" w14:textId="77777777" w:rsidR="00A523FE" w:rsidRDefault="006E323F" w:rsidP="006E323F">
      <w:pPr>
        <w:jc w:val="both"/>
        <w:rPr>
          <w:rFonts w:ascii="Gotham" w:hAnsi="Gotham" w:cs="Arial"/>
          <w:b/>
          <w:sz w:val="24"/>
        </w:rPr>
      </w:pPr>
      <w:r w:rsidRPr="00A523FE">
        <w:rPr>
          <w:rFonts w:ascii="Gotham" w:hAnsi="Gotham" w:cs="Arial"/>
          <w:b/>
          <w:sz w:val="24"/>
        </w:rPr>
        <w:t>NOTA 2</w:t>
      </w:r>
      <w:r w:rsidRPr="00A523FE">
        <w:rPr>
          <w:rFonts w:ascii="Gotham" w:hAnsi="Gotham" w:cs="Arial"/>
          <w:sz w:val="24"/>
        </w:rPr>
        <w:t xml:space="preserve">: El proponente no podrá ofertar el valor superior al promedio establecido para cada ítem en el estudio previo </w:t>
      </w:r>
      <w:r w:rsidRPr="00A523FE">
        <w:rPr>
          <w:rFonts w:ascii="Gotham" w:hAnsi="Gotham" w:cs="Arial"/>
          <w:b/>
          <w:sz w:val="24"/>
        </w:rPr>
        <w:t xml:space="preserve">ANALISIS QUE SOPORTA EL VALOR ESTIMADO DEL CONTRATO, SO PENA DERECHAZO. </w:t>
      </w:r>
    </w:p>
    <w:p w14:paraId="720A49DB" w14:textId="66D21CE5" w:rsidR="006E323F" w:rsidRDefault="006E323F" w:rsidP="006E323F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b/>
          <w:sz w:val="24"/>
        </w:rPr>
        <w:t>NOTA 2: SE RECUERDA A LOS PROPONENTES QUE EL VALOR REGISTRADO EN LA PLATAFORMA SECOP II DEBE COINCIDIR CON EL REFERIDO CON EL ANEXO 3 PROPUESTA ECONÓMICA</w:t>
      </w:r>
      <w:r w:rsidRPr="00A523FE">
        <w:rPr>
          <w:rFonts w:ascii="Gotham" w:hAnsi="Gotham" w:cs="Arial"/>
          <w:sz w:val="24"/>
        </w:rPr>
        <w:t xml:space="preserve"> SO PENA DE RECHAZO</w:t>
      </w:r>
      <w:r w:rsidR="00C5191C">
        <w:rPr>
          <w:rFonts w:ascii="Gotham" w:hAnsi="Gotham" w:cs="Arial"/>
          <w:sz w:val="24"/>
        </w:rPr>
        <w:t>.</w:t>
      </w:r>
    </w:p>
    <w:p w14:paraId="387DAF0F" w14:textId="77777777" w:rsidR="000430E5" w:rsidRDefault="000430E5" w:rsidP="006E323F">
      <w:pPr>
        <w:jc w:val="both"/>
        <w:rPr>
          <w:rFonts w:ascii="Gotham" w:hAnsi="Gotham" w:cs="Arial"/>
          <w:sz w:val="24"/>
        </w:rPr>
      </w:pPr>
    </w:p>
    <w:p w14:paraId="4A9B7BE6" w14:textId="4F5C4714" w:rsidR="000430E5" w:rsidRPr="000430E5" w:rsidRDefault="000430E5" w:rsidP="006E323F">
      <w:pPr>
        <w:jc w:val="both"/>
        <w:rPr>
          <w:rFonts w:ascii="Gotham" w:hAnsi="Gotham" w:cs="Arial"/>
          <w:b/>
          <w:bCs/>
          <w:sz w:val="24"/>
          <w:u w:val="single"/>
        </w:rPr>
      </w:pPr>
      <w:r w:rsidRPr="000430E5">
        <w:rPr>
          <w:rFonts w:ascii="Gotham" w:hAnsi="Gotham" w:cs="Arial"/>
          <w:b/>
          <w:bCs/>
          <w:sz w:val="24"/>
          <w:highlight w:val="yellow"/>
          <w:u w:val="single"/>
        </w:rPr>
        <w:t>NOTA: SE LE SOLICITA AL PROPONENTE QUE ALLEGUE SU PROPUESTA EN EXCEL DE IGUAL FORMA.</w:t>
      </w:r>
      <w:r w:rsidRPr="000430E5">
        <w:rPr>
          <w:rFonts w:ascii="Gotham" w:hAnsi="Gotham" w:cs="Arial"/>
          <w:b/>
          <w:bCs/>
          <w:sz w:val="24"/>
          <w:u w:val="single"/>
        </w:rPr>
        <w:t xml:space="preserve"> </w:t>
      </w:r>
    </w:p>
    <w:p w14:paraId="0FC0478E" w14:textId="77777777" w:rsidR="006E323F" w:rsidRPr="000430E5" w:rsidRDefault="006E323F" w:rsidP="006E323F">
      <w:pPr>
        <w:jc w:val="both"/>
        <w:rPr>
          <w:rFonts w:ascii="Gotham" w:hAnsi="Gotham" w:cs="Arial"/>
          <w:b/>
          <w:bCs/>
          <w:sz w:val="24"/>
          <w:u w:val="single"/>
        </w:rPr>
      </w:pPr>
    </w:p>
    <w:p w14:paraId="5E85C2C3" w14:textId="77777777" w:rsidR="006E323F" w:rsidRPr="00A523FE" w:rsidRDefault="006E323F" w:rsidP="006E323F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sz w:val="24"/>
        </w:rPr>
        <w:t xml:space="preserve">Nombre o Razón Social del Proponente: ____________________________ </w:t>
      </w:r>
    </w:p>
    <w:p w14:paraId="4C8DAB2D" w14:textId="77777777" w:rsidR="006E323F" w:rsidRPr="00A523FE" w:rsidRDefault="006E323F" w:rsidP="006E323F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sz w:val="24"/>
        </w:rPr>
        <w:t xml:space="preserve">N.I.T. ________________________________________________________ </w:t>
      </w:r>
    </w:p>
    <w:p w14:paraId="71ECAC3F" w14:textId="77777777" w:rsidR="006E323F" w:rsidRPr="00A523FE" w:rsidRDefault="006E323F" w:rsidP="006E323F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sz w:val="24"/>
        </w:rPr>
        <w:t>Nombre del representante legal: __________________________________</w:t>
      </w:r>
    </w:p>
    <w:p w14:paraId="1F98D0FE" w14:textId="77777777" w:rsidR="006E323F" w:rsidRPr="00A523FE" w:rsidRDefault="006E323F" w:rsidP="006E323F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sz w:val="24"/>
        </w:rPr>
        <w:t xml:space="preserve"> C.C. No. ______________________ de ____________________________ </w:t>
      </w:r>
    </w:p>
    <w:p w14:paraId="44966D86" w14:textId="77777777" w:rsidR="006E323F" w:rsidRPr="00A523FE" w:rsidRDefault="006E323F" w:rsidP="006E323F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sz w:val="24"/>
        </w:rPr>
        <w:t xml:space="preserve">Dirección ____________________________________________________ </w:t>
      </w:r>
    </w:p>
    <w:p w14:paraId="59F491EF" w14:textId="77777777" w:rsidR="006E323F" w:rsidRPr="00A523FE" w:rsidRDefault="006E323F" w:rsidP="006E323F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sz w:val="24"/>
        </w:rPr>
        <w:t xml:space="preserve">Teléfonos ___________________________ </w:t>
      </w:r>
    </w:p>
    <w:p w14:paraId="168F5904" w14:textId="77777777" w:rsidR="006E323F" w:rsidRPr="00A523FE" w:rsidRDefault="006E323F" w:rsidP="006E323F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sz w:val="24"/>
        </w:rPr>
        <w:t xml:space="preserve">Fax _____________________ </w:t>
      </w:r>
    </w:p>
    <w:p w14:paraId="1456A41B" w14:textId="77777777" w:rsidR="006E323F" w:rsidRPr="00A523FE" w:rsidRDefault="006E323F" w:rsidP="006E323F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sz w:val="24"/>
        </w:rPr>
        <w:t xml:space="preserve">e-mail_______________________________________________________ Ciudad_________________________ </w:t>
      </w:r>
    </w:p>
    <w:p w14:paraId="23E7BF87" w14:textId="77777777" w:rsidR="00A84F0C" w:rsidRPr="00A523FE" w:rsidRDefault="00A84F0C" w:rsidP="003B11A4">
      <w:pPr>
        <w:jc w:val="center"/>
        <w:rPr>
          <w:rFonts w:ascii="Gotham" w:hAnsi="Gotham"/>
          <w:b/>
          <w:bCs/>
        </w:rPr>
      </w:pPr>
    </w:p>
    <w:p w14:paraId="0CAB6D9F" w14:textId="77777777" w:rsidR="00A84F0C" w:rsidRPr="00A523FE" w:rsidRDefault="00A84F0C" w:rsidP="003B11A4">
      <w:pPr>
        <w:jc w:val="center"/>
        <w:rPr>
          <w:rFonts w:ascii="Gotham" w:hAnsi="Gotham"/>
          <w:b/>
          <w:bCs/>
          <w:lang w:val="es-ES"/>
        </w:rPr>
      </w:pPr>
    </w:p>
    <w:p w14:paraId="27991C7E" w14:textId="77777777" w:rsidR="00A84F0C" w:rsidRPr="00A523FE" w:rsidRDefault="00A84F0C" w:rsidP="003B11A4">
      <w:pPr>
        <w:jc w:val="center"/>
        <w:rPr>
          <w:rFonts w:ascii="Gotham" w:hAnsi="Gotham"/>
          <w:b/>
          <w:bCs/>
          <w:lang w:val="es-ES"/>
        </w:rPr>
      </w:pPr>
    </w:p>
    <w:p w14:paraId="37E6DC4D" w14:textId="77777777" w:rsidR="00A84F0C" w:rsidRPr="00A523FE" w:rsidRDefault="00A84F0C" w:rsidP="003B11A4">
      <w:pPr>
        <w:jc w:val="center"/>
        <w:rPr>
          <w:rFonts w:ascii="Gotham" w:hAnsi="Gotham"/>
          <w:b/>
          <w:bCs/>
          <w:lang w:val="es-ES"/>
        </w:rPr>
      </w:pPr>
    </w:p>
    <w:p w14:paraId="2E9E373D" w14:textId="77777777" w:rsidR="00A84F0C" w:rsidRPr="00A523FE" w:rsidRDefault="00A84F0C" w:rsidP="003B11A4">
      <w:pPr>
        <w:jc w:val="center"/>
        <w:rPr>
          <w:rFonts w:ascii="Gotham" w:hAnsi="Gotham"/>
          <w:b/>
          <w:bCs/>
          <w:lang w:val="es-ES"/>
        </w:rPr>
      </w:pPr>
    </w:p>
    <w:p w14:paraId="06B9DAA8" w14:textId="77777777" w:rsidR="00A84F0C" w:rsidRPr="00A523FE" w:rsidRDefault="00A84F0C" w:rsidP="003B11A4">
      <w:pPr>
        <w:jc w:val="center"/>
        <w:rPr>
          <w:rFonts w:ascii="Gotham" w:hAnsi="Gotham"/>
          <w:b/>
          <w:bCs/>
          <w:lang w:val="es-ES"/>
        </w:rPr>
      </w:pPr>
    </w:p>
    <w:p w14:paraId="09BF9BAF" w14:textId="0C5893D8" w:rsidR="00F97AC0" w:rsidRPr="00A523FE" w:rsidRDefault="00F97AC0" w:rsidP="00F97AC0">
      <w:pPr>
        <w:jc w:val="both"/>
        <w:rPr>
          <w:rFonts w:ascii="Gotham" w:hAnsi="Gotham" w:cs="Arial"/>
          <w:sz w:val="32"/>
          <w:lang w:val="es-ES"/>
        </w:rPr>
      </w:pPr>
    </w:p>
    <w:sectPr w:rsidR="00F97AC0" w:rsidRPr="00A523FE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097EC" w14:textId="77777777" w:rsidR="00075DDC" w:rsidRDefault="00075DDC" w:rsidP="00A523FE">
      <w:pPr>
        <w:spacing w:after="0" w:line="240" w:lineRule="auto"/>
      </w:pPr>
      <w:r>
        <w:separator/>
      </w:r>
    </w:p>
  </w:endnote>
  <w:endnote w:type="continuationSeparator" w:id="0">
    <w:p w14:paraId="66380E4E" w14:textId="77777777" w:rsidR="00075DDC" w:rsidRDefault="00075DDC" w:rsidP="00A52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1E9F9" w14:textId="4CD7166F" w:rsidR="00A523FE" w:rsidRPr="0084348C" w:rsidRDefault="00A523FE" w:rsidP="00A523FE">
    <w:pPr>
      <w:pStyle w:val="Piedepgina"/>
      <w:jc w:val="center"/>
      <w:rPr>
        <w:rFonts w:ascii="Gotham" w:hAnsi="Gotham"/>
        <w:b/>
        <w:bCs/>
      </w:rPr>
    </w:pPr>
    <w:r w:rsidRPr="0084348C">
      <w:rPr>
        <w:rFonts w:ascii="Gotham" w:hAnsi="Gotham"/>
        <w:b/>
        <w:bCs/>
      </w:rPr>
      <w:t>SOGAMOSO CIUDAD DEL SOL, PUEBLO DE ACERO”</w:t>
    </w:r>
  </w:p>
  <w:p w14:paraId="05E9D179" w14:textId="77777777" w:rsidR="00A523FE" w:rsidRPr="0084348C" w:rsidRDefault="00A523FE" w:rsidP="00A523FE">
    <w:pPr>
      <w:pStyle w:val="Piedepgina"/>
      <w:jc w:val="center"/>
      <w:rPr>
        <w:rFonts w:ascii="Gotham" w:hAnsi="Gotham"/>
      </w:rPr>
    </w:pPr>
    <w:r w:rsidRPr="0084348C">
      <w:rPr>
        <w:rFonts w:ascii="Gotham" w:hAnsi="Gotham"/>
      </w:rPr>
      <w:t>Edificio Mirador Plaza Entrada carrera 11 No. 15 -12</w:t>
    </w:r>
  </w:p>
  <w:p w14:paraId="7615C487" w14:textId="77777777" w:rsidR="00A523FE" w:rsidRPr="0084348C" w:rsidRDefault="00A523FE" w:rsidP="00A523FE">
    <w:pPr>
      <w:pStyle w:val="Piedepgina"/>
      <w:tabs>
        <w:tab w:val="center" w:pos="4465"/>
        <w:tab w:val="right" w:pos="8931"/>
      </w:tabs>
      <w:jc w:val="center"/>
      <w:rPr>
        <w:rFonts w:ascii="Gotham" w:hAnsi="Gotham"/>
      </w:rPr>
    </w:pPr>
    <w:r w:rsidRPr="0084348C">
      <w:rPr>
        <w:rFonts w:ascii="Gotham" w:hAnsi="Gotham"/>
      </w:rPr>
      <w:t>y Atención al usuario Carrera 11 No. 15-10.  www.sogamoso-boyaca.gov.co</w:t>
    </w:r>
  </w:p>
  <w:p w14:paraId="3C216A60" w14:textId="77777777" w:rsidR="00A523FE" w:rsidRDefault="00A523FE" w:rsidP="00A523FE">
    <w:pPr>
      <w:pStyle w:val="Piedepgina"/>
      <w:jc w:val="center"/>
      <w:rPr>
        <w:rFonts w:ascii="Gotham" w:hAnsi="Gotham"/>
      </w:rPr>
    </w:pPr>
    <w:r w:rsidRPr="0084348C">
      <w:rPr>
        <w:rFonts w:ascii="Gotham" w:hAnsi="Gotham"/>
      </w:rPr>
      <w:t>contáctenos @sogamoso-boyaca.gov.co</w:t>
    </w:r>
  </w:p>
  <w:p w14:paraId="68FABE1D" w14:textId="77777777" w:rsidR="00A523FE" w:rsidRPr="00431286" w:rsidRDefault="00A523FE" w:rsidP="00A523FE">
    <w:pPr>
      <w:pStyle w:val="Piedepgina"/>
      <w:jc w:val="center"/>
      <w:rPr>
        <w:rFonts w:ascii="Gotham" w:hAnsi="Gotham" w:cs="Arial"/>
        <w:sz w:val="16"/>
        <w:szCs w:val="16"/>
      </w:rPr>
    </w:pPr>
    <w:r w:rsidRPr="00431286">
      <w:rPr>
        <w:rFonts w:ascii="Gotham" w:hAnsi="Gotham" w:cs="Arial"/>
        <w:sz w:val="16"/>
        <w:szCs w:val="16"/>
      </w:rPr>
      <w:t>Código Postal:152210</w:t>
    </w:r>
  </w:p>
  <w:p w14:paraId="765C452F" w14:textId="77777777" w:rsidR="00A523FE" w:rsidRDefault="00A523FE" w:rsidP="00A523FE">
    <w:pPr>
      <w:pStyle w:val="Piedepgina"/>
      <w:jc w:val="center"/>
    </w:pPr>
  </w:p>
  <w:p w14:paraId="4A02B562" w14:textId="63E3AB5D" w:rsidR="00A523FE" w:rsidRDefault="00A523FE" w:rsidP="00A523FE">
    <w:pPr>
      <w:pStyle w:val="Piedepgina"/>
      <w:tabs>
        <w:tab w:val="clear" w:pos="4680"/>
        <w:tab w:val="clear" w:pos="9360"/>
        <w:tab w:val="left" w:pos="253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DB5CB" w14:textId="77777777" w:rsidR="00075DDC" w:rsidRDefault="00075DDC" w:rsidP="00A523FE">
      <w:pPr>
        <w:spacing w:after="0" w:line="240" w:lineRule="auto"/>
      </w:pPr>
      <w:r>
        <w:separator/>
      </w:r>
    </w:p>
  </w:footnote>
  <w:footnote w:type="continuationSeparator" w:id="0">
    <w:p w14:paraId="7628475A" w14:textId="77777777" w:rsidR="00075DDC" w:rsidRDefault="00075DDC" w:rsidP="00A52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9742F" w14:textId="36262DBA" w:rsidR="00A523FE" w:rsidRDefault="00A523FE" w:rsidP="00A523FE">
    <w:pPr>
      <w:pStyle w:val="Encabezado"/>
      <w:tabs>
        <w:tab w:val="left" w:pos="3630"/>
      </w:tabs>
      <w:jc w:val="center"/>
      <w:rPr>
        <w:rFonts w:ascii="Gotham" w:hAnsi="Gotham" w:cs="Arial"/>
      </w:rPr>
    </w:pPr>
  </w:p>
  <w:p w14:paraId="55EAFDE6" w14:textId="71B50C43" w:rsidR="00A523FE" w:rsidRPr="0035055A" w:rsidRDefault="00F0197B" w:rsidP="00A523FE">
    <w:pPr>
      <w:pStyle w:val="Encabezado"/>
      <w:tabs>
        <w:tab w:val="left" w:pos="3630"/>
      </w:tabs>
      <w:jc w:val="center"/>
      <w:rPr>
        <w:rFonts w:ascii="Gotham" w:hAnsi="Gotham" w:cs="Arial"/>
      </w:rPr>
    </w:pPr>
    <w:r>
      <w:rPr>
        <w:rFonts w:ascii="Gotham" w:hAnsi="Gotham" w:cs="Arial"/>
        <w:noProof/>
        <w:lang w:eastAsia="es-CO"/>
      </w:rPr>
      <w:drawing>
        <wp:anchor distT="0" distB="0" distL="114300" distR="114300" simplePos="0" relativeHeight="251657728" behindDoc="0" locked="0" layoutInCell="1" allowOverlap="1" wp14:anchorId="63A12881" wp14:editId="065C47FB">
          <wp:simplePos x="0" y="0"/>
          <wp:positionH relativeFrom="margin">
            <wp:posOffset>5314950</wp:posOffset>
          </wp:positionH>
          <wp:positionV relativeFrom="margin">
            <wp:posOffset>-1402080</wp:posOffset>
          </wp:positionV>
          <wp:extent cx="1169670" cy="53340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16967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23FE" w:rsidRPr="0035055A">
      <w:rPr>
        <w:rFonts w:ascii="Gotham" w:hAnsi="Gotham" w:cs="Arial"/>
      </w:rPr>
      <w:t>MUNICIPIO DE SOGAMOSO</w:t>
    </w:r>
  </w:p>
  <w:p w14:paraId="331B3DB1" w14:textId="12F917DA" w:rsidR="00A523FE" w:rsidRPr="0035055A" w:rsidRDefault="00F0197B" w:rsidP="00A523FE">
    <w:pPr>
      <w:pStyle w:val="Encabezado"/>
      <w:tabs>
        <w:tab w:val="left" w:pos="3630"/>
      </w:tabs>
      <w:jc w:val="center"/>
      <w:rPr>
        <w:rFonts w:ascii="Gotham" w:hAnsi="Gotham" w:cs="Arial"/>
      </w:rPr>
    </w:pPr>
    <w:r>
      <w:rPr>
        <w:rFonts w:ascii="Gotham" w:hAnsi="Gotham" w:cs="Arial"/>
        <w:noProof/>
        <w:lang w:eastAsia="es-CO"/>
      </w:rPr>
      <w:drawing>
        <wp:anchor distT="0" distB="0" distL="114300" distR="114300" simplePos="0" relativeHeight="251656704" behindDoc="0" locked="0" layoutInCell="1" allowOverlap="1" wp14:anchorId="1A0AFE1C" wp14:editId="4ABE5E82">
          <wp:simplePos x="0" y="0"/>
          <wp:positionH relativeFrom="leftMargin">
            <wp:posOffset>914400</wp:posOffset>
          </wp:positionH>
          <wp:positionV relativeFrom="margin">
            <wp:posOffset>-1454785</wp:posOffset>
          </wp:positionV>
          <wp:extent cx="847725" cy="659130"/>
          <wp:effectExtent l="0" t="0" r="9525" b="762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659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23FE" w:rsidRPr="0035055A">
      <w:rPr>
        <w:rFonts w:ascii="Gotham" w:hAnsi="Gotham" w:cs="Arial"/>
      </w:rPr>
      <w:t>MACROPROCESO: GESTIÓN ESTRATÉGICA DE LA COMUNICACION</w:t>
    </w:r>
  </w:p>
  <w:p w14:paraId="371A80AC" w14:textId="4A8E1920" w:rsidR="00A523FE" w:rsidRPr="00491DC9" w:rsidRDefault="00A523FE" w:rsidP="00A523FE">
    <w:pPr>
      <w:pStyle w:val="Encabezado"/>
      <w:tabs>
        <w:tab w:val="left" w:pos="3630"/>
      </w:tabs>
      <w:jc w:val="center"/>
      <w:rPr>
        <w:rFonts w:ascii="Gotham" w:hAnsi="Gotham" w:cs="Arial"/>
        <w:sz w:val="18"/>
      </w:rPr>
    </w:pPr>
    <w:r w:rsidRPr="0035055A">
      <w:rPr>
        <w:rFonts w:ascii="Gotham" w:hAnsi="Gotham" w:cs="Arial"/>
      </w:rPr>
      <w:t>PROCESO: GESTION DE LA COMUNICACIÓN ORGANIZACIONAL</w:t>
    </w:r>
  </w:p>
  <w:p w14:paraId="0EC72A5E" w14:textId="2684AC98" w:rsidR="00A523FE" w:rsidRDefault="00A523FE" w:rsidP="00A523FE">
    <w:pPr>
      <w:pStyle w:val="Encabezado"/>
      <w:tabs>
        <w:tab w:val="left" w:pos="3630"/>
      </w:tabs>
      <w:jc w:val="center"/>
      <w:rPr>
        <w:rFonts w:ascii="Gotham" w:hAnsi="Gotham" w:cs="Arial"/>
        <w:sz w:val="18"/>
      </w:rPr>
    </w:pPr>
    <w:r w:rsidRPr="00491DC9">
      <w:rPr>
        <w:rFonts w:ascii="Gotham" w:hAnsi="Gotham" w:cs="Arial"/>
        <w:sz w:val="18"/>
      </w:rPr>
      <w:t xml:space="preserve">                                </w:t>
    </w:r>
  </w:p>
  <w:p w14:paraId="09B11080" w14:textId="77777777" w:rsidR="00A523FE" w:rsidRDefault="00A523FE" w:rsidP="00A523FE">
    <w:pPr>
      <w:pStyle w:val="Encabezado"/>
      <w:tabs>
        <w:tab w:val="left" w:pos="3630"/>
        <w:tab w:val="left" w:pos="5009"/>
      </w:tabs>
      <w:jc w:val="center"/>
      <w:rPr>
        <w:rFonts w:ascii="Gotham" w:hAnsi="Gotham" w:cs="Arial"/>
        <w:bCs/>
        <w:noProof/>
      </w:rPr>
    </w:pP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sz w:val="14"/>
        <w:szCs w:val="16"/>
      </w:rPr>
      <w:tab/>
    </w:r>
  </w:p>
  <w:tbl>
    <w:tblPr>
      <w:tblW w:w="93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18"/>
      <w:gridCol w:w="5109"/>
      <w:gridCol w:w="1157"/>
      <w:gridCol w:w="1538"/>
    </w:tblGrid>
    <w:tr w:rsidR="00A523FE" w:rsidRPr="007311D9" w14:paraId="4A53B9BC" w14:textId="77777777" w:rsidTr="00772678">
      <w:trPr>
        <w:trHeight w:val="43"/>
      </w:trPr>
      <w:tc>
        <w:tcPr>
          <w:tcW w:w="1518" w:type="dxa"/>
        </w:tcPr>
        <w:p w14:paraId="68D2A263" w14:textId="77777777" w:rsidR="00A523FE" w:rsidRPr="00B968C5" w:rsidRDefault="00A523FE" w:rsidP="00A523FE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20"/>
              <w:szCs w:val="20"/>
            </w:rPr>
            <w:t>CÓDIGO:</w:t>
          </w:r>
        </w:p>
        <w:p w14:paraId="73ACB064" w14:textId="77777777" w:rsidR="00A523FE" w:rsidRPr="00B968C5" w:rsidRDefault="00A523FE" w:rsidP="00A523FE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20"/>
              <w:szCs w:val="20"/>
            </w:rPr>
            <w:t>AGB-01-F-15</w:t>
          </w:r>
        </w:p>
      </w:tc>
      <w:tc>
        <w:tcPr>
          <w:tcW w:w="5109" w:type="dxa"/>
          <w:vAlign w:val="center"/>
        </w:tcPr>
        <w:p w14:paraId="42F7D2E8" w14:textId="77777777" w:rsidR="00A523FE" w:rsidRPr="00B968C5" w:rsidRDefault="00A523FE" w:rsidP="00A523FE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20"/>
              <w:szCs w:val="20"/>
            </w:rPr>
            <w:t>INVITACIÓN MÍNIMA CUANTÍA</w:t>
          </w:r>
        </w:p>
      </w:tc>
      <w:tc>
        <w:tcPr>
          <w:tcW w:w="1157" w:type="dxa"/>
        </w:tcPr>
        <w:p w14:paraId="3862DB62" w14:textId="77777777" w:rsidR="00A523FE" w:rsidRPr="00B968C5" w:rsidRDefault="00A523FE" w:rsidP="00A523FE">
          <w:pPr>
            <w:pStyle w:val="Sinespaciado"/>
            <w:jc w:val="center"/>
            <w:rPr>
              <w:rFonts w:ascii="Gotham" w:hAnsi="Gotham" w:cs="Arial"/>
              <w:b/>
              <w:sz w:val="18"/>
              <w:szCs w:val="18"/>
            </w:rPr>
          </w:pPr>
          <w:r w:rsidRPr="00B968C5">
            <w:rPr>
              <w:rFonts w:ascii="Gotham" w:hAnsi="Gotham" w:cs="Arial"/>
              <w:b/>
              <w:sz w:val="18"/>
              <w:szCs w:val="18"/>
            </w:rPr>
            <w:t>FECHA:</w:t>
          </w:r>
        </w:p>
        <w:p w14:paraId="438714EB" w14:textId="77777777" w:rsidR="00A523FE" w:rsidRPr="00B968C5" w:rsidRDefault="00A523FE" w:rsidP="00A523FE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18"/>
              <w:szCs w:val="18"/>
            </w:rPr>
            <w:t>2017/08</w:t>
          </w:r>
        </w:p>
      </w:tc>
      <w:tc>
        <w:tcPr>
          <w:tcW w:w="1538" w:type="dxa"/>
          <w:vAlign w:val="center"/>
        </w:tcPr>
        <w:p w14:paraId="303A5ECD" w14:textId="77777777" w:rsidR="00A523FE" w:rsidRPr="00B968C5" w:rsidRDefault="00A523FE" w:rsidP="00A523FE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20"/>
              <w:szCs w:val="20"/>
            </w:rPr>
            <w:t>VERSIÓN: 3</w:t>
          </w:r>
        </w:p>
      </w:tc>
    </w:tr>
  </w:tbl>
  <w:p w14:paraId="09094448" w14:textId="2DF4F924" w:rsidR="00A523FE" w:rsidRDefault="00A523FE" w:rsidP="00A523FE">
    <w:pPr>
      <w:pStyle w:val="Encabezado"/>
      <w:tabs>
        <w:tab w:val="left" w:pos="3630"/>
      </w:tabs>
      <w:jc w:val="center"/>
    </w:pPr>
    <w:r>
      <w:rPr>
        <w:rFonts w:ascii="Gotham" w:hAnsi="Gotham" w:cs="Arial"/>
        <w:bCs/>
        <w:noProof/>
      </w:rPr>
      <w:t xml:space="preserve"> </w:t>
    </w:r>
    <w:r w:rsidR="00F46D5C">
      <w:rPr>
        <w:rFonts w:ascii="Gotham" w:hAnsi="Gotham" w:cs="Arial"/>
        <w:bCs/>
        <w:noProof/>
        <w:lang w:val="es-ES_tradnl"/>
      </w:rPr>
      <w:pict w14:anchorId="54CBEA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49" type="#_x0000_t75" style="position:absolute;left:0;text-align:left;margin-left:-112.5pt;margin-top:231.5pt;width:612pt;height:471.95pt;z-index:-251657728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438D2F9C" w14:textId="77777777" w:rsidR="00A523FE" w:rsidRPr="003731FC" w:rsidRDefault="00A523FE" w:rsidP="00A523FE">
    <w:pPr>
      <w:pStyle w:val="Encabezado"/>
    </w:pPr>
  </w:p>
  <w:p w14:paraId="6017DD95" w14:textId="3DD688E5" w:rsidR="00A523FE" w:rsidRPr="00A523FE" w:rsidRDefault="00A523FE" w:rsidP="00A523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B0268B"/>
    <w:multiLevelType w:val="hybridMultilevel"/>
    <w:tmpl w:val="CDFCCD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25BDD"/>
    <w:multiLevelType w:val="hybridMultilevel"/>
    <w:tmpl w:val="EB5251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2850619">
    <w:abstractNumId w:val="0"/>
  </w:num>
  <w:num w:numId="2" w16cid:durableId="12891619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CD4"/>
    <w:rsid w:val="00014860"/>
    <w:rsid w:val="00020D6E"/>
    <w:rsid w:val="000430E5"/>
    <w:rsid w:val="00075DDC"/>
    <w:rsid w:val="000B23C7"/>
    <w:rsid w:val="000C5869"/>
    <w:rsid w:val="000E46A7"/>
    <w:rsid w:val="000F7ECF"/>
    <w:rsid w:val="00125710"/>
    <w:rsid w:val="00167796"/>
    <w:rsid w:val="0018186B"/>
    <w:rsid w:val="001A4EA3"/>
    <w:rsid w:val="0020556B"/>
    <w:rsid w:val="002743E4"/>
    <w:rsid w:val="002B0A96"/>
    <w:rsid w:val="002B37AA"/>
    <w:rsid w:val="0036162F"/>
    <w:rsid w:val="003748FE"/>
    <w:rsid w:val="00394B2F"/>
    <w:rsid w:val="003B11A4"/>
    <w:rsid w:val="003E245B"/>
    <w:rsid w:val="003F2D49"/>
    <w:rsid w:val="003F5F5E"/>
    <w:rsid w:val="00465322"/>
    <w:rsid w:val="004F2195"/>
    <w:rsid w:val="00514CD4"/>
    <w:rsid w:val="005833AB"/>
    <w:rsid w:val="00592171"/>
    <w:rsid w:val="00592EC1"/>
    <w:rsid w:val="0067198B"/>
    <w:rsid w:val="00695F3E"/>
    <w:rsid w:val="006E323F"/>
    <w:rsid w:val="006E764E"/>
    <w:rsid w:val="00772678"/>
    <w:rsid w:val="00872303"/>
    <w:rsid w:val="00890E70"/>
    <w:rsid w:val="008E5BE4"/>
    <w:rsid w:val="008F31A0"/>
    <w:rsid w:val="00924F15"/>
    <w:rsid w:val="0099202E"/>
    <w:rsid w:val="009A2C60"/>
    <w:rsid w:val="009E460A"/>
    <w:rsid w:val="00A206D1"/>
    <w:rsid w:val="00A4613C"/>
    <w:rsid w:val="00A523FE"/>
    <w:rsid w:val="00A8017A"/>
    <w:rsid w:val="00A84F0C"/>
    <w:rsid w:val="00AB30D7"/>
    <w:rsid w:val="00AD5C26"/>
    <w:rsid w:val="00B63D6E"/>
    <w:rsid w:val="00B735D0"/>
    <w:rsid w:val="00BE48CC"/>
    <w:rsid w:val="00BE671D"/>
    <w:rsid w:val="00BF1E72"/>
    <w:rsid w:val="00C5191C"/>
    <w:rsid w:val="00C83BF1"/>
    <w:rsid w:val="00C85977"/>
    <w:rsid w:val="00CA187A"/>
    <w:rsid w:val="00CE2395"/>
    <w:rsid w:val="00D0018D"/>
    <w:rsid w:val="00D03D66"/>
    <w:rsid w:val="00D40FDF"/>
    <w:rsid w:val="00D72FFC"/>
    <w:rsid w:val="00DF1EC6"/>
    <w:rsid w:val="00E07C81"/>
    <w:rsid w:val="00E946FA"/>
    <w:rsid w:val="00EB1649"/>
    <w:rsid w:val="00EF449E"/>
    <w:rsid w:val="00F0197B"/>
    <w:rsid w:val="00F158ED"/>
    <w:rsid w:val="00F31425"/>
    <w:rsid w:val="00F46D5C"/>
    <w:rsid w:val="00F97AC0"/>
    <w:rsid w:val="00FB5ABF"/>
    <w:rsid w:val="00FC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2FEE285"/>
  <w15:chartTrackingRefBased/>
  <w15:docId w15:val="{86D5E566-2E19-4EA7-B947-225D9A07B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4CD4"/>
    <w:pPr>
      <w:spacing w:after="120" w:line="264" w:lineRule="auto"/>
    </w:pPr>
    <w:rPr>
      <w:rFonts w:eastAsiaTheme="minorEastAsia"/>
      <w:kern w:val="0"/>
      <w:sz w:val="20"/>
      <w:szCs w:val="2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qFormat/>
    <w:rsid w:val="00514CD4"/>
    <w:pPr>
      <w:spacing w:after="120" w:line="240" w:lineRule="auto"/>
    </w:pPr>
    <w:rPr>
      <w:rFonts w:eastAsiaTheme="minorEastAsia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97AC0"/>
    <w:pPr>
      <w:ind w:left="720"/>
      <w:contextualSpacing/>
    </w:pPr>
  </w:style>
  <w:style w:type="paragraph" w:customStyle="1" w:styleId="Default">
    <w:name w:val="Default"/>
    <w:link w:val="DefaultCar"/>
    <w:qFormat/>
    <w:rsid w:val="000F7ECF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qFormat/>
    <w:locked/>
    <w:rsid w:val="000F7ECF"/>
    <w:rPr>
      <w:rFonts w:ascii="Tahoma" w:eastAsia="Times New Roman" w:hAnsi="Tahoma" w:cs="Tahoma"/>
      <w:color w:val="000000"/>
      <w:kern w:val="0"/>
      <w:sz w:val="24"/>
      <w:szCs w:val="24"/>
      <w:lang w:val="es-ES" w:eastAsia="es-ES"/>
      <w14:ligatures w14:val="none"/>
    </w:rPr>
  </w:style>
  <w:style w:type="paragraph" w:styleId="Encabezado">
    <w:name w:val="header"/>
    <w:aliases w:val=" Car,Car, Car Car Car Car, Car Car Car"/>
    <w:basedOn w:val="Normal"/>
    <w:link w:val="EncabezadoCar"/>
    <w:uiPriority w:val="99"/>
    <w:unhideWhenUsed/>
    <w:rsid w:val="00A523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 Car Car,Car Car, Car Car Car Car Car, Car Car Car Car1"/>
    <w:basedOn w:val="Fuentedeprrafopredeter"/>
    <w:link w:val="Encabezado"/>
    <w:uiPriority w:val="99"/>
    <w:rsid w:val="00A523FE"/>
    <w:rPr>
      <w:rFonts w:eastAsiaTheme="minorEastAsia"/>
      <w:kern w:val="0"/>
      <w:sz w:val="20"/>
      <w:szCs w:val="20"/>
      <w14:ligatures w14:val="none"/>
    </w:rPr>
  </w:style>
  <w:style w:type="paragraph" w:styleId="Piedepgina">
    <w:name w:val="footer"/>
    <w:basedOn w:val="Normal"/>
    <w:link w:val="PiedepginaCar"/>
    <w:unhideWhenUsed/>
    <w:rsid w:val="00A523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A523FE"/>
    <w:rPr>
      <w:rFonts w:eastAsiaTheme="minorEastAsia"/>
      <w:kern w:val="0"/>
      <w:sz w:val="20"/>
      <w:szCs w:val="20"/>
      <w14:ligatures w14:val="none"/>
    </w:rPr>
  </w:style>
  <w:style w:type="paragraph" w:styleId="Sinespaciado">
    <w:name w:val="No Spacing"/>
    <w:aliases w:val="Titulo 3,Aries,k,TITULO 1"/>
    <w:link w:val="SinespaciadoCar"/>
    <w:uiPriority w:val="1"/>
    <w:qFormat/>
    <w:rsid w:val="00A523F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SinespaciadoCar">
    <w:name w:val="Sin espaciado Car"/>
    <w:aliases w:val="Titulo 3 Car,Aries Car,k Car,TITULO 1 Car"/>
    <w:link w:val="Sinespaciado"/>
    <w:uiPriority w:val="1"/>
    <w:qFormat/>
    <w:locked/>
    <w:rsid w:val="00A523FE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6</Pages>
  <Words>835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Borda</dc:creator>
  <cp:keywords/>
  <dc:description/>
  <cp:lastModifiedBy>Manu</cp:lastModifiedBy>
  <cp:revision>27</cp:revision>
  <cp:lastPrinted>2024-08-20T22:36:00Z</cp:lastPrinted>
  <dcterms:created xsi:type="dcterms:W3CDTF">2024-03-26T16:58:00Z</dcterms:created>
  <dcterms:modified xsi:type="dcterms:W3CDTF">2026-09-13T23:19:00Z</dcterms:modified>
</cp:coreProperties>
</file>