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B85667" w14:textId="77777777" w:rsidR="00DC5F52" w:rsidRPr="00A14EA8" w:rsidRDefault="00DC5F52" w:rsidP="00DC5F52">
      <w:pPr>
        <w:pStyle w:val="Ttulo2"/>
        <w:jc w:val="center"/>
        <w:rPr>
          <w:rFonts w:ascii="Arial Narrow" w:eastAsia="BatangChe" w:hAnsi="Arial Narrow" w:cs="Arial"/>
          <w:sz w:val="22"/>
          <w:szCs w:val="22"/>
          <w:lang w:val="es-CO"/>
        </w:rPr>
      </w:pPr>
      <w:bookmarkStart w:id="0" w:name="_Toc33728371"/>
      <w:r w:rsidRPr="00A14EA8">
        <w:rPr>
          <w:rFonts w:ascii="Arial Narrow" w:eastAsia="BatangChe" w:hAnsi="Arial Narrow" w:cs="Arial"/>
          <w:sz w:val="22"/>
          <w:szCs w:val="22"/>
          <w:lang w:val="es-CO"/>
        </w:rPr>
        <w:t xml:space="preserve">ANEXO No. </w:t>
      </w:r>
      <w:bookmarkEnd w:id="0"/>
      <w:r w:rsidRPr="00A14EA8">
        <w:rPr>
          <w:rFonts w:ascii="Arial Narrow" w:eastAsia="BatangChe" w:hAnsi="Arial Narrow" w:cs="Arial"/>
          <w:sz w:val="22"/>
          <w:szCs w:val="22"/>
          <w:lang w:val="es-CO"/>
        </w:rPr>
        <w:t>3</w:t>
      </w:r>
    </w:p>
    <w:p w14:paraId="03D791D3" w14:textId="77777777" w:rsidR="00DC5F52" w:rsidRPr="00A14EA8" w:rsidRDefault="00DC5F52" w:rsidP="00DC5F52">
      <w:pPr>
        <w:jc w:val="center"/>
        <w:rPr>
          <w:rFonts w:ascii="Arial Narrow" w:eastAsia="BatangChe" w:hAnsi="Arial Narrow" w:cs="Arial"/>
          <w:b/>
        </w:rPr>
      </w:pPr>
      <w:r w:rsidRPr="00A14EA8">
        <w:rPr>
          <w:rFonts w:ascii="Arial Narrow" w:eastAsia="BatangChe" w:hAnsi="Arial Narrow" w:cs="Arial"/>
          <w:b/>
        </w:rPr>
        <w:t>ESPECIFICACIONES TÉCNICAS</w:t>
      </w:r>
    </w:p>
    <w:p w14:paraId="00020E6B" w14:textId="77777777" w:rsidR="00DC5F52" w:rsidRPr="00A14EA8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spacing w:val="4"/>
        </w:rPr>
      </w:pPr>
    </w:p>
    <w:p w14:paraId="69EFCC47" w14:textId="77777777" w:rsidR="00DC5F52" w:rsidRPr="00A14EA8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2F7C9C7B" w14:textId="77777777" w:rsidR="00DC5F52" w:rsidRPr="008856F6" w:rsidRDefault="00DC5F52" w:rsidP="00DC5F52">
      <w:pPr>
        <w:jc w:val="center"/>
        <w:rPr>
          <w:rFonts w:ascii="Arial Narrow" w:eastAsia="Arial Narrow" w:hAnsi="Arial Narrow" w:cs="Arial Narrow"/>
          <w:b/>
          <w:noProof/>
        </w:rPr>
      </w:pPr>
      <w:r w:rsidRPr="008856F6">
        <w:rPr>
          <w:rFonts w:ascii="Arial Narrow" w:eastAsia="Arial Narrow" w:hAnsi="Arial Narrow" w:cs="Arial Narrow"/>
          <w:b/>
          <w:noProof/>
        </w:rPr>
        <w:t>ESPECIFICACIONES TÉCNICAS DEL OFRECIMIENTO EN CONCORDANCIA CON LA FICHA TÉCNICA DISEÑADA POR LA FGN Y QUE SE ENCUENTRA PUBLICADA</w:t>
      </w:r>
    </w:p>
    <w:p w14:paraId="5A8BF678" w14:textId="77777777" w:rsidR="00DC5F52" w:rsidRPr="008856F6" w:rsidRDefault="00DC5F52" w:rsidP="00DC5F52">
      <w:pPr>
        <w:jc w:val="center"/>
        <w:rPr>
          <w:rFonts w:ascii="Arial Narrow" w:eastAsia="Arial Narrow" w:hAnsi="Arial Narrow" w:cs="Arial Narrow"/>
          <w:b/>
          <w:noProof/>
        </w:rPr>
      </w:pPr>
    </w:p>
    <w:p w14:paraId="5BFEAD1E" w14:textId="6C0EB9B1" w:rsidR="00DC5F52" w:rsidRPr="00DC5F52" w:rsidRDefault="00DC5F52" w:rsidP="00DC5F52">
      <w:pPr>
        <w:jc w:val="both"/>
        <w:rPr>
          <w:rFonts w:ascii="Arial Narrow" w:eastAsia="Arial Narrow" w:hAnsi="Arial Narrow" w:cs="Arial Narrow"/>
          <w:noProof/>
        </w:rPr>
      </w:pPr>
      <w:r w:rsidRPr="008856F6">
        <w:rPr>
          <w:rFonts w:ascii="Arial Narrow" w:eastAsia="Arial Narrow" w:hAnsi="Arial Narrow" w:cs="Arial Narrow"/>
          <w:noProof/>
        </w:rPr>
        <w:t>Las especificaciones técnicas se encuentran descritas en el formato “Ficha técnica de bienes y servicios de características técnicas uniformes y de común utilización”, de conformidad con lo dispuesto en el numeral 1 del artículo 2.2.1.2.1.2.1, numeral 1 del Decreto 1082 de 2015.</w:t>
      </w:r>
    </w:p>
    <w:p w14:paraId="5A2BCF30" w14:textId="77777777" w:rsidR="00DC5F52" w:rsidRDefault="00DC5F52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p w14:paraId="783BFE7C" w14:textId="54444585" w:rsidR="00E72F9A" w:rsidRP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  <w:r w:rsidRPr="00B359AC">
        <w:rPr>
          <w:rFonts w:ascii="Arial" w:hAnsi="Arial" w:cs="Arial"/>
          <w:b/>
          <w:bCs/>
        </w:rPr>
        <w:t xml:space="preserve">FICHA TÉCNICA No.1: </w:t>
      </w:r>
      <w:r w:rsidRPr="00B359AC">
        <w:rPr>
          <w:rFonts w:ascii="Arial" w:hAnsi="Arial" w:cs="Arial"/>
          <w:b/>
          <w:bCs/>
          <w:sz w:val="22"/>
          <w:szCs w:val="22"/>
        </w:rPr>
        <w:t>Casco para trabajo en alturas y rescate, con pantalla de protección de ojos.</w:t>
      </w:r>
    </w:p>
    <w:p w14:paraId="0F7686CE" w14:textId="77777777" w:rsidR="00E72F9A" w:rsidRDefault="00E72F9A" w:rsidP="009B1CCE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144" w:type="dxa"/>
        <w:tblInd w:w="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7"/>
        <w:gridCol w:w="7087"/>
      </w:tblGrid>
      <w:tr w:rsidR="0009732E" w:rsidRPr="0009732E" w14:paraId="5C4FFA36" w14:textId="77777777" w:rsidTr="00A47B55">
        <w:trPr>
          <w:trHeight w:val="1341"/>
        </w:trPr>
        <w:tc>
          <w:tcPr>
            <w:tcW w:w="20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A9DFE1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70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ayout w:type="fixed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72EAA237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44FE82BF" w14:textId="77777777" w:rsidR="00B359AC" w:rsidRPr="0009732E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74EDCD93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2E5E071A" w14:textId="77777777" w:rsidR="00B359AC" w:rsidRPr="0009732E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6843324E" w14:textId="77777777" w:rsidR="00B359AC" w:rsidRPr="0009732E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4EBCFD16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61F4682D" w14:textId="77777777" w:rsidR="00B359AC" w:rsidRPr="0009732E" w:rsidRDefault="00B359AC" w:rsidP="00A47B55">
                  <w:pPr>
                    <w:jc w:val="center"/>
                    <w:rPr>
                      <w:rFonts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cs="Arial"/>
                      <w:color w:val="000000" w:themeColor="text1"/>
                      <w:sz w:val="22"/>
                      <w:szCs w:val="22"/>
                    </w:rPr>
                    <w:t>46151600</w:t>
                  </w:r>
                </w:p>
              </w:tc>
              <w:tc>
                <w:tcPr>
                  <w:tcW w:w="4531" w:type="dxa"/>
                </w:tcPr>
                <w:p w14:paraId="784D7636" w14:textId="77777777" w:rsidR="00B359AC" w:rsidRPr="0009732E" w:rsidRDefault="00B359A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Equipo de Seguridad y Control</w:t>
                  </w:r>
                </w:p>
              </w:tc>
            </w:tr>
            <w:tr w:rsidR="0009732E" w:rsidRPr="0009732E" w14:paraId="33EA7C5F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43461E6B" w14:textId="77777777" w:rsidR="00B359AC" w:rsidRPr="0009732E" w:rsidRDefault="00B359AC" w:rsidP="00A47B55">
                  <w:pPr>
                    <w:jc w:val="center"/>
                    <w:rPr>
                      <w:rFonts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cs="Arial"/>
                      <w:color w:val="000000" w:themeColor="text1"/>
                      <w:sz w:val="22"/>
                      <w:szCs w:val="22"/>
                    </w:rPr>
                    <w:t>46181701</w:t>
                  </w:r>
                </w:p>
              </w:tc>
              <w:tc>
                <w:tcPr>
                  <w:tcW w:w="4531" w:type="dxa"/>
                </w:tcPr>
                <w:p w14:paraId="7409B826" w14:textId="77777777" w:rsidR="00B359AC" w:rsidRPr="0009732E" w:rsidRDefault="00B359A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Casco de Seguridad</w:t>
                  </w:r>
                </w:p>
              </w:tc>
            </w:tr>
          </w:tbl>
          <w:p w14:paraId="45B21803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08207742" w14:textId="77777777" w:rsidTr="00A47B55">
        <w:trPr>
          <w:trHeight w:val="983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EE2A1" w14:textId="77777777" w:rsidR="00B359AC" w:rsidRPr="0009732E" w:rsidRDefault="00B359AC" w:rsidP="00A47B55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8FB61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Casco para trabajo en alturas y rescate, con pantalla de protección de ojos.</w:t>
            </w:r>
          </w:p>
        </w:tc>
      </w:tr>
      <w:tr w:rsidR="0009732E" w:rsidRPr="0009732E" w14:paraId="621F5185" w14:textId="77777777" w:rsidTr="00A47B55">
        <w:trPr>
          <w:trHeight w:val="996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BE03D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266604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casco debe cumplir las normas o certificaciones:</w:t>
            </w:r>
          </w:p>
          <w:p w14:paraId="692489D5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9C89D40" w14:textId="77777777" w:rsidR="00B359AC" w:rsidRPr="0009732E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ANSI Z89.1 Tipo I Clase C</w:t>
            </w:r>
          </w:p>
          <w:p w14:paraId="6045772A" w14:textId="77777777" w:rsidR="00B359AC" w:rsidRPr="0009732E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EN 397</w:t>
            </w:r>
          </w:p>
          <w:p w14:paraId="63F97B12" w14:textId="77777777" w:rsidR="00B359AC" w:rsidRPr="0009732E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EN 12492</w:t>
            </w:r>
          </w:p>
          <w:p w14:paraId="74F34232" w14:textId="77777777" w:rsidR="00B359AC" w:rsidRPr="0009732E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GB 2811-2019</w:t>
            </w:r>
          </w:p>
          <w:p w14:paraId="333F5E25" w14:textId="77777777" w:rsidR="00B359AC" w:rsidRPr="0009732E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CE</w:t>
            </w:r>
          </w:p>
          <w:p w14:paraId="210B6D29" w14:textId="77777777" w:rsidR="00B359AC" w:rsidRPr="0009732E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EAC</w:t>
            </w:r>
          </w:p>
          <w:p w14:paraId="4E678ED1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5DEC85B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La pantalla debe cumplir las normas o certificaciones:</w:t>
            </w:r>
          </w:p>
          <w:p w14:paraId="7EB9427E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438CA4B" w14:textId="77777777" w:rsidR="00B359AC" w:rsidRPr="0009732E" w:rsidRDefault="00B359AC" w:rsidP="00A47B55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GB 32166.1</w:t>
            </w:r>
          </w:p>
          <w:p w14:paraId="31B57617" w14:textId="77777777" w:rsidR="00B359AC" w:rsidRPr="0009732E" w:rsidRDefault="00B359AC" w:rsidP="00A47B55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ANSI Z87.1</w:t>
            </w:r>
          </w:p>
          <w:p w14:paraId="198017D7" w14:textId="77777777" w:rsidR="00B359AC" w:rsidRPr="0009732E" w:rsidRDefault="00B359AC" w:rsidP="00A47B55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CE EN/ISO 16321-1</w:t>
            </w:r>
          </w:p>
        </w:tc>
      </w:tr>
      <w:tr w:rsidR="0009732E" w:rsidRPr="0009732E" w14:paraId="0E4D9D5B" w14:textId="77777777" w:rsidTr="00A47B55">
        <w:trPr>
          <w:trHeight w:val="1239"/>
        </w:trPr>
        <w:tc>
          <w:tcPr>
            <w:tcW w:w="2057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8740EB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70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D533E3" w14:textId="77777777" w:rsidR="00187D88" w:rsidRPr="0009732E" w:rsidRDefault="00187D88" w:rsidP="00001C0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154B1E6" w14:textId="56702F58" w:rsidR="00001C06" w:rsidRPr="0009732E" w:rsidRDefault="00001C06" w:rsidP="00001C0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0634E24B" w14:textId="46B77307" w:rsidR="00001C06" w:rsidRPr="0009732E" w:rsidRDefault="00001C06" w:rsidP="00001C0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788419C2" w14:textId="77777777" w:rsidTr="00001C06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2B6FBBCB" w14:textId="739111FD" w:rsidR="00001C06" w:rsidRPr="0009732E" w:rsidRDefault="00001C06" w:rsidP="00001C06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3CC14A04" w14:textId="77777777" w:rsidTr="00001C06">
              <w:tc>
                <w:tcPr>
                  <w:tcW w:w="3468" w:type="dxa"/>
                  <w:shd w:val="clear" w:color="auto" w:fill="BFBFBF" w:themeFill="background1" w:themeFillShade="BF"/>
                </w:tcPr>
                <w:p w14:paraId="7EDD1E76" w14:textId="77777777" w:rsidR="00001C06" w:rsidRPr="0009732E" w:rsidRDefault="00001C06" w:rsidP="00001C06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03E67FCB" w14:textId="77777777" w:rsidR="00001C06" w:rsidRPr="0009732E" w:rsidRDefault="00001C06" w:rsidP="00001C06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19ABA3CE" w14:textId="77777777" w:rsidTr="00001C06">
              <w:tc>
                <w:tcPr>
                  <w:tcW w:w="3468" w:type="dxa"/>
                  <w:shd w:val="clear" w:color="auto" w:fill="BFBFBF" w:themeFill="background1" w:themeFillShade="BF"/>
                </w:tcPr>
                <w:p w14:paraId="5E4148ED" w14:textId="77777777" w:rsidR="00001C06" w:rsidRPr="0009732E" w:rsidRDefault="00001C06" w:rsidP="00001C06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0997A543" w14:textId="77777777" w:rsidR="00001C06" w:rsidRPr="0009732E" w:rsidRDefault="00001C06" w:rsidP="00001C06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06C4A72B" w14:textId="77777777" w:rsidR="00001C06" w:rsidRPr="0009732E" w:rsidRDefault="00001C06" w:rsidP="00001C0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68DCFE9" w14:textId="77777777" w:rsidR="00001C06" w:rsidRPr="0009732E" w:rsidRDefault="00001C06" w:rsidP="00001C0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02606B6" w14:textId="0DB6DDF3" w:rsidR="00001C06" w:rsidRPr="0009732E" w:rsidRDefault="00001C06" w:rsidP="00001C0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19D793B7" w14:textId="77777777" w:rsidR="00001C06" w:rsidRPr="0009732E" w:rsidRDefault="00001C06" w:rsidP="00001C0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80A413A" w14:textId="0FE6870C" w:rsidR="00001C06" w:rsidRPr="0009732E" w:rsidRDefault="00001C06" w:rsidP="00001C0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1773DB28" w14:textId="77777777" w:rsidR="00001C06" w:rsidRPr="0009732E" w:rsidRDefault="00001C06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F28FFB1" w14:textId="77777777" w:rsidR="00001C06" w:rsidRPr="0009732E" w:rsidRDefault="00001C06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DD25CE5" w14:textId="38CC42BC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Las funciones operativas que desempeña el personal de los </w:t>
            </w:r>
            <w:r w:rsidRPr="0009732E">
              <w:rPr>
                <w:rStyle w:val="Textoennegrita"/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Grupos de Explosivos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especialmente en actividades </w:t>
            </w:r>
            <w:r w:rsidRPr="0009732E">
              <w:rPr>
                <w:rStyle w:val="Textoennegrita"/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post-explosión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 </w:t>
            </w:r>
            <w:r w:rsidRPr="0009732E">
              <w:rPr>
                <w:rStyle w:val="Textoennegrita"/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investigación de incendios</w:t>
            </w: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los exponen de manera directa y constante a múltiples factores de riesgo capaces de generar lesiones graves o incluso comprometer la vida. Debido a ello, el uso de un </w:t>
            </w:r>
            <w:r w:rsidRPr="0009732E">
              <w:rPr>
                <w:rStyle w:val="Textoennegrita"/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casco de protección certificado para trabajo en alturas y rescate, con visor de protección</w:t>
            </w: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se constituye en un elemento esencial dentro del equipo de un Técnico en Explosivos. </w:t>
            </w:r>
          </w:p>
          <w:p w14:paraId="3A42C21D" w14:textId="77777777" w:rsidR="00B359AC" w:rsidRPr="0009732E" w:rsidRDefault="00B359AC" w:rsidP="00A47B55">
            <w:pPr>
              <w:pStyle w:val="NormalWeb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El uso de un </w:t>
            </w:r>
            <w:r w:rsidRPr="0009732E">
              <w:rPr>
                <w:rStyle w:val="Textoennegrita"/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casco de protección para trabajo en alturas y</w:t>
            </w:r>
            <w:r w:rsidRPr="0009732E">
              <w:rPr>
                <w:rStyle w:val="Textoennegrita"/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09732E">
              <w:rPr>
                <w:rStyle w:val="Textoennegrita"/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rescate, con visor</w:t>
            </w: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es solo una recomendación, sino una </w:t>
            </w:r>
            <w:r w:rsidRPr="0009732E">
              <w:rPr>
                <w:rStyle w:val="Textoennegrita"/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necesidad técnica y operativa</w:t>
            </w: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,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fundamentada en:</w:t>
            </w:r>
          </w:p>
          <w:p w14:paraId="2E1DB55E" w14:textId="77777777" w:rsidR="00B359AC" w:rsidRPr="0009732E" w:rsidRDefault="00B359AC" w:rsidP="00A47B55">
            <w:pPr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La naturaleza de alto riesgo del trabajo post-explosión e investigación de incendios.</w:t>
            </w:r>
          </w:p>
          <w:p w14:paraId="44C3A107" w14:textId="77777777" w:rsidR="00B359AC" w:rsidRPr="0009732E" w:rsidRDefault="00B359AC" w:rsidP="00A47B55">
            <w:pPr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La exposición a caídas de objetos, colapsos estructurales, proyecciones y actividades en alturas.</w:t>
            </w:r>
          </w:p>
          <w:p w14:paraId="20056721" w14:textId="77777777" w:rsidR="00B359AC" w:rsidRPr="0009732E" w:rsidRDefault="00B359AC" w:rsidP="00A47B55">
            <w:pPr>
              <w:numPr>
                <w:ilvl w:val="0"/>
                <w:numId w:val="5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cumplimiento de normas nacionales e internacionales de seguridad industrial.</w:t>
            </w:r>
          </w:p>
          <w:p w14:paraId="0A5231D0" w14:textId="77777777" w:rsidR="00B359AC" w:rsidRPr="0009732E" w:rsidRDefault="00B359AC" w:rsidP="00A47B55">
            <w:pPr>
              <w:pStyle w:val="NormalWeb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Este garantiza la </w:t>
            </w:r>
            <w:r w:rsidRPr="0009732E">
              <w:rPr>
                <w:rStyle w:val="Textoennegrita"/>
                <w:rFonts w:ascii="Arial" w:hAnsi="Arial" w:cs="Arial"/>
                <w:b w:val="0"/>
                <w:color w:val="000000" w:themeColor="text1"/>
                <w:sz w:val="22"/>
                <w:szCs w:val="22"/>
              </w:rPr>
              <w:t>protección integral de la cabeza y los ojos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, preserva la vida y permite que los Técnicos en Explosivos desarrollen sus funciones con los niveles exigidos de seguridad.</w:t>
            </w:r>
          </w:p>
        </w:tc>
      </w:tr>
      <w:tr w:rsidR="0009732E" w:rsidRPr="0009732E" w14:paraId="0BD6126E" w14:textId="77777777" w:rsidTr="00A47B55">
        <w:trPr>
          <w:trHeight w:val="1408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A66A7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60F029" w14:textId="77777777" w:rsidR="00B359AC" w:rsidRPr="0009732E" w:rsidRDefault="00B359A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09EA000F" w14:textId="77777777" w:rsidR="00B359AC" w:rsidRPr="0009732E" w:rsidRDefault="00B359A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110E489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Fabricación carcasa de ABS (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acrilonitrilo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butadieno estireno), poliamida, policarbonato, poliéster de alta tenacidad y polietileno.</w:t>
            </w:r>
          </w:p>
          <w:p w14:paraId="301C589A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Sistema de ventilación de orificios con persianas deslizantes.</w:t>
            </w:r>
          </w:p>
          <w:p w14:paraId="4A7FD719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Suspensión textil de seis puntos.</w:t>
            </w:r>
          </w:p>
          <w:p w14:paraId="256BBB0B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0F34A1F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 de la pantalla:</w:t>
            </w:r>
          </w:p>
          <w:p w14:paraId="006F58CA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AADE279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Fabricación en policarbonato de alta resistencia.</w:t>
            </w:r>
          </w:p>
        </w:tc>
      </w:tr>
      <w:tr w:rsidR="0009732E" w:rsidRPr="0009732E" w14:paraId="23146717" w14:textId="77777777" w:rsidTr="00A47B55">
        <w:trPr>
          <w:trHeight w:val="1272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8DB611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específicos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8E752F" w14:textId="27934390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 del casco:</w:t>
            </w:r>
          </w:p>
          <w:p w14:paraId="2D3238BC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AB741A9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Peso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490 g.</w:t>
            </w:r>
          </w:p>
          <w:p w14:paraId="635EE787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Contorno de cabeza ajustable de 53 a 63 cm.</w:t>
            </w:r>
          </w:p>
          <w:p w14:paraId="4AE51F0D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Barboquejo dual</w:t>
            </w:r>
          </w:p>
          <w:p w14:paraId="52E51CF9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Color Negro. </w:t>
            </w:r>
          </w:p>
          <w:p w14:paraId="3A9561D6" w14:textId="77777777" w:rsidR="00B359AC" w:rsidRPr="0009732E" w:rsidRDefault="00B359AC" w:rsidP="00A47B55">
            <w:pPr>
              <w:pStyle w:val="Prrafodelista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n-US"/>
              </w:rPr>
            </w:pPr>
          </w:p>
          <w:p w14:paraId="0FD71F5E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 de la pantalla:</w:t>
            </w:r>
          </w:p>
          <w:p w14:paraId="4ADB1DB5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n-US"/>
              </w:rPr>
            </w:pPr>
          </w:p>
          <w:p w14:paraId="530F8A4F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Peso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80 g.</w:t>
            </w:r>
          </w:p>
          <w:p w14:paraId="1639E593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Protección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antirrayadas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y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antiempañamiento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14:paraId="4628E8F5" w14:textId="77777777" w:rsidR="00B359AC" w:rsidRPr="0009732E" w:rsidRDefault="00B359AC" w:rsidP="00A47B55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Transparente</w:t>
            </w:r>
          </w:p>
          <w:p w14:paraId="2A7DCD75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73FBBCD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del Casco para trabajo en alturas y rescate, con pantalla de protección de ojos, deberá ser mínimo de un (1) a partir del recibido a satisfacción.</w:t>
            </w:r>
          </w:p>
        </w:tc>
      </w:tr>
      <w:tr w:rsidR="0009732E" w:rsidRPr="0009732E" w14:paraId="5D349B31" w14:textId="77777777" w:rsidTr="00A47B55">
        <w:trPr>
          <w:trHeight w:val="784"/>
        </w:trPr>
        <w:tc>
          <w:tcPr>
            <w:tcW w:w="2057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C398FF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  y rotulado</w:t>
            </w:r>
          </w:p>
        </w:tc>
        <w:tc>
          <w:tcPr>
            <w:tcW w:w="70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D15EF4" w14:textId="77777777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67180DE1" w14:textId="77777777" w:rsidTr="00A47B55">
        <w:trPr>
          <w:trHeight w:val="770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329DDD" w14:textId="77777777" w:rsidR="00B359AC" w:rsidRPr="0009732E" w:rsidRDefault="00B359A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EF2D1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A15F2FF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2F250126" w14:textId="77777777" w:rsidR="00B359AC" w:rsidRDefault="00B359AC" w:rsidP="009B1CCE">
      <w:pPr>
        <w:jc w:val="both"/>
        <w:rPr>
          <w:rFonts w:ascii="Arial" w:hAnsi="Arial" w:cs="Arial"/>
          <w:b/>
          <w:sz w:val="22"/>
          <w:szCs w:val="22"/>
        </w:rPr>
      </w:pPr>
    </w:p>
    <w:p w14:paraId="6BE378FD" w14:textId="77777777" w:rsidR="00B359AC" w:rsidRP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44EB125E" w14:textId="69670190" w:rsid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  <w:sz w:val="22"/>
          <w:szCs w:val="22"/>
        </w:rPr>
        <w:t>FICHA TÉCNICA No.2: Chaleco multipropósito táctico molle.</w:t>
      </w:r>
    </w:p>
    <w:p w14:paraId="282F2E6C" w14:textId="77777777" w:rsidR="00B359AC" w:rsidRP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40FCFED7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DAAD82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1FBB85B7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243EFEA3" w14:textId="77777777" w:rsidR="00B359AC" w:rsidRPr="0009732E" w:rsidRDefault="00B359A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225D3914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7805706E" w14:textId="77777777" w:rsidR="00B359AC" w:rsidRPr="0009732E" w:rsidRDefault="00B359A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03B71996" w14:textId="77777777" w:rsidR="00B359AC" w:rsidRPr="0009732E" w:rsidRDefault="00B359A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7D5FEFC0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6D6386D6" w14:textId="77777777" w:rsidR="00B359AC" w:rsidRPr="0009732E" w:rsidRDefault="00B359AC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46181507</w:t>
                  </w:r>
                </w:p>
              </w:tc>
              <w:tc>
                <w:tcPr>
                  <w:tcW w:w="4531" w:type="dxa"/>
                </w:tcPr>
                <w:p w14:paraId="1E38A007" w14:textId="77777777" w:rsidR="00B359AC" w:rsidRPr="0009732E" w:rsidRDefault="00B359A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Chalecos de Seguridad</w:t>
                  </w:r>
                </w:p>
              </w:tc>
            </w:tr>
          </w:tbl>
          <w:p w14:paraId="647D9654" w14:textId="77777777" w:rsidR="00B359AC" w:rsidRPr="0009732E" w:rsidRDefault="00B359AC" w:rsidP="00A47B5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25D2992C" w14:textId="77777777" w:rsidTr="00A47B55">
        <w:trPr>
          <w:trHeight w:val="83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C94E47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CE144" w14:textId="77777777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3EAE7FC" w14:textId="77777777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Chaleco multipropósito táctico molle</w:t>
            </w:r>
          </w:p>
        </w:tc>
      </w:tr>
      <w:tr w:rsidR="0009732E" w:rsidRPr="0009732E" w14:paraId="08B1EF2E" w14:textId="77777777" w:rsidTr="00A47B55">
        <w:trPr>
          <w:trHeight w:val="553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4AF2AC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C611D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las normas o certificaciones:</w:t>
            </w:r>
          </w:p>
          <w:p w14:paraId="7E366AF3" w14:textId="77777777" w:rsidR="00B359AC" w:rsidRPr="0009732E" w:rsidRDefault="00B359AC" w:rsidP="00A47B55">
            <w:pPr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ISO 140001 </w:t>
            </w:r>
          </w:p>
        </w:tc>
      </w:tr>
      <w:tr w:rsidR="0009732E" w:rsidRPr="0009732E" w14:paraId="14C9A332" w14:textId="77777777" w:rsidTr="00A47B55">
        <w:trPr>
          <w:trHeight w:val="1090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177C7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E7A4B8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6BA706C0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7B0596A1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01BAEC3D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735B560F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2070A0B8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1BD27190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03C5E6DE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120178DC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5D8649B1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5A3684C6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8908D9F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C9609F7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030936A8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3826A0E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225C2F83" w14:textId="77777777" w:rsidR="00007EA0" w:rsidRPr="0009732E" w:rsidRDefault="00007EA0" w:rsidP="00A47B5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DCCCC62" w14:textId="47444D74" w:rsidR="00B359AC" w:rsidRPr="0009732E" w:rsidRDefault="00B359AC" w:rsidP="00A47B5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 </w:t>
            </w: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chaleco multipropósito táctico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 es una pieza de equipo diseñada para maximizar la capacidad de carga, organización y accesibilidad de herramientas críticas en entornos operativos. A diferencia de los chalecos antibalas tradicionales, su enfoque principal es la </w:t>
            </w: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modularidad</w:t>
            </w: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y la</w:t>
            </w: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  <w:shd w:val="clear" w:color="auto" w:fill="FFFFFF"/>
              </w:rPr>
              <w:t> </w:t>
            </w: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ergonomía</w:t>
            </w: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09732E" w:rsidRPr="0009732E" w14:paraId="724B99E1" w14:textId="77777777" w:rsidTr="00A47B55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6759B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A76E1" w14:textId="77777777" w:rsidR="00B359AC" w:rsidRPr="0009732E" w:rsidRDefault="00B359A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0C8F58BA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El chaleco debe contar con 24 puntos de anclaje molle, lo que permite al usuario personalizar el equipo con una amplia gama de bolsillos y accesorios compatibles con molle según las necesidades de la misión.</w:t>
            </w:r>
          </w:p>
        </w:tc>
      </w:tr>
      <w:tr w:rsidR="0009732E" w:rsidRPr="0009732E" w14:paraId="5792B594" w14:textId="77777777" w:rsidTr="00A47B55">
        <w:trPr>
          <w:trHeight w:val="565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B436C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367BA6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4E325AFB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Ajustable en longitud y circunferencia (hasta 15 cm de largo y 81 cm de circunferencia).</w:t>
            </w:r>
          </w:p>
          <w:p w14:paraId="7CD93A8D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Cremallera YKK de alta resistencia y hebillas de liberación lateral para poner y quitar rápidamente.</w:t>
            </w:r>
          </w:p>
          <w:p w14:paraId="34A83E97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Las trabillas del cinturón sujetan el chaleco al cinturón de tela.</w:t>
            </w:r>
          </w:p>
          <w:p w14:paraId="3575FB00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Asa de arrastre reforzada para la evacuación del operador en caso de lesión.</w:t>
            </w:r>
          </w:p>
          <w:p w14:paraId="0A2B082B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Correas molle para sujetar bolsillos o accesorios.</w:t>
            </w:r>
          </w:p>
          <w:p w14:paraId="2FE512F1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Fabricado con malla de poliéster resistente para una máxima transpirabilidad.</w:t>
            </w:r>
          </w:p>
          <w:p w14:paraId="02147FAC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Chaleco con hombreras acolchadas antideslizantes para una total adaptabilidad al uso de ambas manos.</w:t>
            </w:r>
          </w:p>
          <w:p w14:paraId="67728DF9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Hebilla de liberación lateral y ajuste de cincha tipo correa</w:t>
            </w:r>
          </w:p>
          <w:p w14:paraId="30BD74E8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Anillas en D en los hombros para la fijación de accesorios</w:t>
            </w:r>
          </w:p>
          <w:p w14:paraId="6F3AC4E4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eastAsiaTheme="majorEastAsia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Dos amplios bolsillos interiores con cremallera para accesorios en ambos paneles frontales (21,5 cm de alto x 25,4 cm de ancho).</w:t>
            </w:r>
          </w:p>
          <w:p w14:paraId="3CA04C26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spacing w:beforeAutospacing="1" w:afterAutospacing="1"/>
              <w:jc w:val="both"/>
              <w:rPr>
                <w:rFonts w:ascii="Arial" w:eastAsiaTheme="majorEastAsia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Distintivos institucionales bordados y con velcro.</w:t>
            </w:r>
          </w:p>
          <w:p w14:paraId="6C96283E" w14:textId="77777777" w:rsidR="00B359AC" w:rsidRPr="0009732E" w:rsidRDefault="00B359AC" w:rsidP="00A47B55">
            <w:pPr>
              <w:shd w:val="clear" w:color="auto" w:fill="FFFFFF"/>
              <w:spacing w:beforeAutospacing="1" w:afterAutospacing="1"/>
              <w:jc w:val="both"/>
              <w:rPr>
                <w:rFonts w:ascii="Arial" w:eastAsiaTheme="majorEastAsia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del Chaleco multipropósito táctico molle, deberá ser mínimo de un (1) año a partir del recibido a satisfacción.</w:t>
            </w:r>
          </w:p>
        </w:tc>
      </w:tr>
      <w:tr w:rsidR="0009732E" w:rsidRPr="0009732E" w14:paraId="01919E24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4CCDB3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C2B30" w14:textId="77777777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68126619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6C8C6A" w14:textId="77777777" w:rsidR="00B359AC" w:rsidRPr="0009732E" w:rsidRDefault="00B359A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3A755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147519A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511E36F2" w14:textId="77777777" w:rsidR="00E72F9A" w:rsidRDefault="00E72F9A" w:rsidP="009B1CCE">
      <w:pPr>
        <w:jc w:val="both"/>
        <w:rPr>
          <w:rFonts w:ascii="Arial" w:hAnsi="Arial" w:cs="Arial"/>
          <w:sz w:val="22"/>
          <w:szCs w:val="22"/>
        </w:rPr>
      </w:pPr>
    </w:p>
    <w:p w14:paraId="06634D62" w14:textId="77777777" w:rsidR="008B228B" w:rsidRDefault="008B228B" w:rsidP="009B1CCE">
      <w:pPr>
        <w:jc w:val="both"/>
        <w:rPr>
          <w:rFonts w:ascii="Arial" w:hAnsi="Arial" w:cs="Arial"/>
          <w:sz w:val="22"/>
          <w:szCs w:val="22"/>
        </w:rPr>
      </w:pPr>
    </w:p>
    <w:p w14:paraId="4CC44E95" w14:textId="77777777" w:rsidR="008B228B" w:rsidRDefault="008B228B" w:rsidP="009B1CCE">
      <w:pPr>
        <w:jc w:val="both"/>
        <w:rPr>
          <w:rFonts w:ascii="Arial" w:hAnsi="Arial" w:cs="Arial"/>
          <w:sz w:val="22"/>
          <w:szCs w:val="22"/>
        </w:rPr>
      </w:pPr>
    </w:p>
    <w:p w14:paraId="15BD6E80" w14:textId="77777777" w:rsidR="008B228B" w:rsidRDefault="008B228B" w:rsidP="009B1CCE">
      <w:pPr>
        <w:jc w:val="both"/>
        <w:rPr>
          <w:rFonts w:ascii="Arial" w:hAnsi="Arial" w:cs="Arial"/>
          <w:sz w:val="22"/>
          <w:szCs w:val="22"/>
        </w:rPr>
      </w:pPr>
    </w:p>
    <w:p w14:paraId="0CBAB4C8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45DDDA75" w14:textId="46000C80" w:rsidR="00B359AC" w:rsidRP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  <w:r w:rsidRPr="00B359AC">
        <w:rPr>
          <w:rFonts w:ascii="Arial" w:hAnsi="Arial" w:cs="Arial"/>
          <w:b/>
          <w:bCs/>
        </w:rPr>
        <w:t>FICHA TÉCNICA No.</w:t>
      </w:r>
      <w:r>
        <w:rPr>
          <w:rFonts w:ascii="Arial" w:hAnsi="Arial" w:cs="Arial"/>
          <w:b/>
          <w:bCs/>
        </w:rPr>
        <w:t>3</w:t>
      </w:r>
      <w:r w:rsidRPr="00B359AC">
        <w:rPr>
          <w:rFonts w:ascii="Arial" w:hAnsi="Arial" w:cs="Arial"/>
          <w:b/>
          <w:bCs/>
        </w:rPr>
        <w:t xml:space="preserve">: </w:t>
      </w:r>
      <w:proofErr w:type="spellStart"/>
      <w:r w:rsidRPr="00B359AC">
        <w:rPr>
          <w:rFonts w:ascii="Arial" w:hAnsi="Arial" w:cs="Arial"/>
          <w:b/>
          <w:bCs/>
          <w:sz w:val="22"/>
          <w:szCs w:val="22"/>
        </w:rPr>
        <w:t>Cordino</w:t>
      </w:r>
      <w:proofErr w:type="spellEnd"/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537836DF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87" w:type="dxa"/>
        <w:tblInd w:w="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7"/>
        <w:gridCol w:w="7030"/>
      </w:tblGrid>
      <w:tr w:rsidR="0009732E" w:rsidRPr="0009732E" w14:paraId="4C3A32DA" w14:textId="77777777" w:rsidTr="00A47B55">
        <w:trPr>
          <w:trHeight w:val="916"/>
        </w:trPr>
        <w:tc>
          <w:tcPr>
            <w:tcW w:w="205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061F44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7030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ayout w:type="fixed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47096F85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66EA569B" w14:textId="77777777" w:rsidR="00B359AC" w:rsidRPr="0009732E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0BB655D5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50081AC8" w14:textId="77777777" w:rsidR="00B359AC" w:rsidRPr="0009732E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61F83FD9" w14:textId="77777777" w:rsidR="00B359AC" w:rsidRPr="0009732E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1BFF2AA8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6D07725D" w14:textId="77777777" w:rsidR="00B359AC" w:rsidRPr="0009732E" w:rsidRDefault="00B359AC" w:rsidP="00A47B55">
                  <w:pPr>
                    <w:jc w:val="center"/>
                    <w:rPr>
                      <w:rFonts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cs="Arial"/>
                      <w:color w:val="000000" w:themeColor="text1"/>
                      <w:sz w:val="22"/>
                      <w:szCs w:val="22"/>
                    </w:rPr>
                    <w:t>31151504</w:t>
                  </w:r>
                </w:p>
              </w:tc>
              <w:tc>
                <w:tcPr>
                  <w:tcW w:w="4531" w:type="dxa"/>
                </w:tcPr>
                <w:p w14:paraId="51BB5D82" w14:textId="77777777" w:rsidR="00B359AC" w:rsidRPr="0009732E" w:rsidRDefault="00B359A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 xml:space="preserve">Cuerda de Nylon </w:t>
                  </w:r>
                </w:p>
              </w:tc>
            </w:tr>
          </w:tbl>
          <w:p w14:paraId="27142E1F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66492F19" w14:textId="77777777" w:rsidTr="00A47B55">
        <w:trPr>
          <w:trHeight w:val="561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DBBFF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E20791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Cordino</w:t>
            </w:r>
            <w:proofErr w:type="spellEnd"/>
          </w:p>
        </w:tc>
      </w:tr>
      <w:tr w:rsidR="0009732E" w:rsidRPr="0009732E" w14:paraId="02E42238" w14:textId="77777777" w:rsidTr="00A47B55">
        <w:trPr>
          <w:trHeight w:val="534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0C1BA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34C8C6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certificación y estándares:</w:t>
            </w:r>
          </w:p>
          <w:p w14:paraId="4E07235A" w14:textId="77777777" w:rsidR="00B359AC" w:rsidRPr="0009732E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1"/>
                <w:szCs w:val="21"/>
                <w:shd w:val="clear" w:color="auto" w:fill="FFFFFF"/>
              </w:rPr>
              <w:t>EN 564</w:t>
            </w:r>
          </w:p>
        </w:tc>
      </w:tr>
      <w:tr w:rsidR="0009732E" w:rsidRPr="0009732E" w14:paraId="3166163C" w14:textId="77777777" w:rsidTr="00A47B55">
        <w:trPr>
          <w:trHeight w:val="257"/>
        </w:trPr>
        <w:tc>
          <w:tcPr>
            <w:tcW w:w="2057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016EC0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7030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1A3204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33FD8E15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453473F5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2140922C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498C996E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08514CE8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32001E06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0FAABFA3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31E6F537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045A1A2C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248685CA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7C76B5A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86E34CA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56EBDBBC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1599789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340AC451" w14:textId="77777777" w:rsidR="00007EA0" w:rsidRPr="0009732E" w:rsidRDefault="00007EA0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3027C45" w14:textId="1A25B7D9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Para las labores técnicas de explosivos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, un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cordino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 no es una simple cuerda; es una herramienta de precisión que forma parte del equipo de "ganchos y líneas" utilizada para la manipulación a distancia de objetos sospechosos.</w:t>
            </w:r>
          </w:p>
        </w:tc>
      </w:tr>
      <w:tr w:rsidR="0009732E" w:rsidRPr="0009732E" w14:paraId="0FCD9092" w14:textId="77777777" w:rsidTr="00A47B55">
        <w:trPr>
          <w:trHeight w:val="804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FC8B6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generales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3C632" w14:textId="77777777" w:rsidR="00B359AC" w:rsidRPr="0009732E" w:rsidRDefault="00B359A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Características del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cordino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</w:p>
          <w:p w14:paraId="578746B7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Material poliamida</w:t>
            </w:r>
          </w:p>
          <w:p w14:paraId="7BB0B4D7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Diámetro 6 mm</w:t>
            </w:r>
          </w:p>
          <w:p w14:paraId="45169E8E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Rollo x 50 m</w:t>
            </w:r>
          </w:p>
        </w:tc>
      </w:tr>
      <w:tr w:rsidR="0009732E" w:rsidRPr="0009732E" w14:paraId="2D109EE6" w14:textId="77777777" w:rsidTr="00A47B55">
        <w:trPr>
          <w:trHeight w:val="860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2FE27E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0D11E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Tipo estática</w:t>
            </w:r>
          </w:p>
          <w:p w14:paraId="04334178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Resistencia mínima 7,2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kN</w:t>
            </w:r>
            <w:proofErr w:type="spellEnd"/>
          </w:p>
          <w:p w14:paraId="3D635CB4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Estiramiento inferior al 2% bajo carga</w:t>
            </w:r>
          </w:p>
          <w:p w14:paraId="27E84381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Peso por metro 27 g</w:t>
            </w:r>
          </w:p>
          <w:p w14:paraId="147264BD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negro</w:t>
            </w:r>
          </w:p>
          <w:p w14:paraId="038F54F8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CBB6B50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Garantía de calidad y correcto funcionamiento del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Cordino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, deberá ser mínimo de un (1) a partir del recibido a satisfacción.</w:t>
            </w:r>
          </w:p>
        </w:tc>
      </w:tr>
      <w:tr w:rsidR="0009732E" w:rsidRPr="0009732E" w14:paraId="127E1304" w14:textId="77777777" w:rsidTr="00A47B55">
        <w:trPr>
          <w:trHeight w:val="784"/>
        </w:trPr>
        <w:tc>
          <w:tcPr>
            <w:tcW w:w="2057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CB84A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Empaque  y rotulado</w:t>
            </w:r>
          </w:p>
        </w:tc>
        <w:tc>
          <w:tcPr>
            <w:tcW w:w="7030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6EDD1" w14:textId="77777777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3066B1B4" w14:textId="77777777" w:rsidTr="00A47B55">
        <w:trPr>
          <w:trHeight w:val="770"/>
        </w:trPr>
        <w:tc>
          <w:tcPr>
            <w:tcW w:w="205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C3AC0" w14:textId="77777777" w:rsidR="00B359AC" w:rsidRPr="0009732E" w:rsidRDefault="00B359A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56975E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7F9ACCB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455E4849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42A4DF38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31AAE623" w14:textId="77777777" w:rsidR="008B228B" w:rsidRDefault="008B228B" w:rsidP="009B1CCE">
      <w:pPr>
        <w:jc w:val="both"/>
        <w:rPr>
          <w:rFonts w:ascii="Arial" w:hAnsi="Arial" w:cs="Arial"/>
          <w:sz w:val="22"/>
          <w:szCs w:val="22"/>
        </w:rPr>
      </w:pPr>
    </w:p>
    <w:p w14:paraId="04498E71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41F0D408" w14:textId="66378DF0" w:rsid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</w:t>
      </w:r>
      <w:r>
        <w:rPr>
          <w:rFonts w:ascii="Arial" w:hAnsi="Arial" w:cs="Arial"/>
          <w:b/>
          <w:bCs/>
        </w:rPr>
        <w:t>4</w:t>
      </w:r>
      <w:r w:rsidRPr="00B359AC">
        <w:rPr>
          <w:rFonts w:ascii="Arial" w:hAnsi="Arial" w:cs="Arial"/>
          <w:b/>
          <w:bCs/>
        </w:rPr>
        <w:t xml:space="preserve">: </w:t>
      </w:r>
      <w:r w:rsidRPr="00B359AC">
        <w:rPr>
          <w:rFonts w:ascii="Arial" w:hAnsi="Arial" w:cs="Arial"/>
          <w:b/>
          <w:bCs/>
          <w:sz w:val="22"/>
          <w:szCs w:val="22"/>
        </w:rPr>
        <w:t>Cuchillo de punta o Bayoneta de punta.</w:t>
      </w:r>
    </w:p>
    <w:p w14:paraId="37FE613C" w14:textId="77777777" w:rsidR="00B359AC" w:rsidRP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2B21F1E9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F71D5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4EDF8647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4D0EE121" w14:textId="77777777" w:rsidR="00B359AC" w:rsidRPr="0009732E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4A09E0EC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702F4315" w14:textId="77777777" w:rsidR="00B359AC" w:rsidRPr="0009732E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602D6F0B" w14:textId="77777777" w:rsidR="00B359AC" w:rsidRPr="0009732E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2F826FFA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78069519" w14:textId="77777777" w:rsidR="00B359AC" w:rsidRPr="0009732E" w:rsidRDefault="00B359AC" w:rsidP="00A47B55">
                  <w:pPr>
                    <w:jc w:val="center"/>
                    <w:rPr>
                      <w:rFonts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cs="Arial"/>
                      <w:color w:val="000000" w:themeColor="text1"/>
                      <w:sz w:val="22"/>
                      <w:szCs w:val="22"/>
                    </w:rPr>
                    <w:t>46151600</w:t>
                  </w:r>
                </w:p>
              </w:tc>
              <w:tc>
                <w:tcPr>
                  <w:tcW w:w="4531" w:type="dxa"/>
                </w:tcPr>
                <w:p w14:paraId="2F92D858" w14:textId="77777777" w:rsidR="00B359AC" w:rsidRPr="0009732E" w:rsidRDefault="00B359A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Equipo de Seguridad y Control</w:t>
                  </w:r>
                </w:p>
              </w:tc>
            </w:tr>
            <w:tr w:rsidR="0009732E" w:rsidRPr="0009732E" w14:paraId="59CDEC62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3A0E92A7" w14:textId="77777777" w:rsidR="00B359AC" w:rsidRPr="0009732E" w:rsidRDefault="00B359AC" w:rsidP="00A47B55">
                  <w:pPr>
                    <w:jc w:val="center"/>
                    <w:rPr>
                      <w:rFonts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cs="Arial"/>
                      <w:color w:val="000000" w:themeColor="text1"/>
                      <w:sz w:val="22"/>
                      <w:szCs w:val="22"/>
                    </w:rPr>
                    <w:t>27111503</w:t>
                  </w:r>
                </w:p>
              </w:tc>
              <w:tc>
                <w:tcPr>
                  <w:tcW w:w="4531" w:type="dxa"/>
                </w:tcPr>
                <w:p w14:paraId="5C1CD96C" w14:textId="77777777" w:rsidR="00B359AC" w:rsidRPr="0009732E" w:rsidRDefault="00B359A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 xml:space="preserve">Cuchillo de diversas aplicaciones </w:t>
                  </w:r>
                </w:p>
              </w:tc>
            </w:tr>
          </w:tbl>
          <w:p w14:paraId="4BF257DF" w14:textId="77777777" w:rsidR="00B359AC" w:rsidRPr="0009732E" w:rsidRDefault="00B359AC" w:rsidP="00A47B5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783E6BB9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A40B3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A0F0B0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Cuchillo de punta o Bayoneta de punta.</w:t>
            </w:r>
          </w:p>
        </w:tc>
      </w:tr>
      <w:tr w:rsidR="0009732E" w:rsidRPr="0009732E" w14:paraId="4B76D1CD" w14:textId="77777777" w:rsidTr="00A47B55">
        <w:trPr>
          <w:trHeight w:val="9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7859B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D4647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certificaciones y estándares:</w:t>
            </w:r>
          </w:p>
          <w:p w14:paraId="4ACDE9C2" w14:textId="77777777" w:rsidR="00B359AC" w:rsidRPr="0009732E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OSHA</w:t>
            </w:r>
          </w:p>
          <w:p w14:paraId="588D9AC1" w14:textId="77777777" w:rsidR="00B359AC" w:rsidRPr="0009732E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ANSI</w:t>
            </w:r>
          </w:p>
        </w:tc>
      </w:tr>
      <w:tr w:rsidR="0009732E" w:rsidRPr="0009732E" w14:paraId="0F298953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B90B2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B5530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63200646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60C5C36B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5E9DA4BD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628E3602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1DE6DB21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3C71531C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0E341AC6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04BAC698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0C615CDC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7FF3CFE7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77BD70A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4F579DD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08510E52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89F1D28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7B2E584D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BCAD3BB" w14:textId="6E34F48F" w:rsidR="00B359AC" w:rsidRPr="0009732E" w:rsidRDefault="00B359AC" w:rsidP="00A47B55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El cuchillo o bayoneta ofrece un equilibrio perfecto para una maniobrabilidad y control óptimos, toda vez que se adapta naturalmente a la mano, reduciendo la fatiga y proporcionando un agarre firme y seguro, incluso durante un uso prolongado en condiciones adversas durante verificación o despeje de amenazas EOD.</w:t>
            </w:r>
          </w:p>
        </w:tc>
      </w:tr>
      <w:tr w:rsidR="0009732E" w:rsidRPr="0009732E" w14:paraId="63919B0A" w14:textId="77777777" w:rsidTr="00A47B55">
        <w:trPr>
          <w:trHeight w:val="114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85E734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039C9D" w14:textId="77777777" w:rsidR="00B359AC" w:rsidRPr="0009732E" w:rsidRDefault="00B359A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609C345C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Cuchillo o bayoneta de grado profesional de construcción robusta de hoja fija y versátil para ser usada como cuchillo de búsqueda, despeje o de combate.</w:t>
            </w:r>
          </w:p>
        </w:tc>
      </w:tr>
      <w:tr w:rsidR="0009732E" w:rsidRPr="0009732E" w14:paraId="3AC21622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F5C4DE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E6A9D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Hoja fabricada en acero 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AUS-8</w:t>
            </w:r>
          </w:p>
          <w:p w14:paraId="009CED71" w14:textId="77777777" w:rsidR="00B359AC" w:rsidRPr="0009732E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Longitud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de la hoja 18 cm</w:t>
            </w:r>
          </w:p>
          <w:p w14:paraId="1F4DCAD0" w14:textId="77777777" w:rsidR="00B359AC" w:rsidRPr="0009732E" w:rsidRDefault="00B359AC" w:rsidP="00B359A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Longitud total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del cuchillo 31 cm</w:t>
            </w:r>
          </w:p>
          <w:p w14:paraId="066A6156" w14:textId="77777777" w:rsidR="00B359AC" w:rsidRPr="0009732E" w:rsidRDefault="00B359AC" w:rsidP="00B359A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Peso max.540 gramos.</w:t>
            </w:r>
          </w:p>
          <w:p w14:paraId="3A24E211" w14:textId="77777777" w:rsidR="00B359AC" w:rsidRPr="0009732E" w:rsidRDefault="00B359AC" w:rsidP="00B359A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negro</w:t>
            </w:r>
          </w:p>
          <w:p w14:paraId="340182C0" w14:textId="77777777" w:rsidR="00B359AC" w:rsidRPr="0009732E" w:rsidRDefault="00B359AC" w:rsidP="00B359A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Con funda protectora rígida</w:t>
            </w:r>
          </w:p>
          <w:p w14:paraId="3901D65E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689AD17" w14:textId="77777777" w:rsidR="00B359AC" w:rsidRPr="0009732E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del Cuchillo de punta o Bayoneta de punta, de mínimo un (1) año.</w:t>
            </w:r>
          </w:p>
        </w:tc>
      </w:tr>
      <w:tr w:rsidR="0009732E" w:rsidRPr="0009732E" w14:paraId="12520CD3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7FAD5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BE871B" w14:textId="77777777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445AF2FC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2B16C" w14:textId="77777777" w:rsidR="00B359AC" w:rsidRPr="0009732E" w:rsidRDefault="00B359A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1D73F7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CF6D520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798A1913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41395CFE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3F5B1B89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62F9E182" w14:textId="77777777" w:rsidR="008B228B" w:rsidRDefault="008B228B" w:rsidP="009B1CCE">
      <w:pPr>
        <w:jc w:val="both"/>
        <w:rPr>
          <w:rFonts w:ascii="Arial" w:hAnsi="Arial" w:cs="Arial"/>
          <w:sz w:val="22"/>
          <w:szCs w:val="22"/>
        </w:rPr>
      </w:pPr>
    </w:p>
    <w:p w14:paraId="6E73B988" w14:textId="6EDE8857" w:rsid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</w:t>
      </w:r>
      <w:r>
        <w:rPr>
          <w:rFonts w:ascii="Arial" w:hAnsi="Arial" w:cs="Arial"/>
          <w:b/>
          <w:bCs/>
        </w:rPr>
        <w:t>5</w:t>
      </w:r>
      <w:r w:rsidRPr="00B359AC">
        <w:rPr>
          <w:rFonts w:ascii="Arial" w:hAnsi="Arial" w:cs="Arial"/>
          <w:b/>
          <w:bCs/>
        </w:rPr>
        <w:t xml:space="preserve">: </w:t>
      </w:r>
      <w:r w:rsidRPr="00B359AC">
        <w:rPr>
          <w:rFonts w:ascii="Arial" w:hAnsi="Arial" w:cs="Arial"/>
          <w:b/>
          <w:bCs/>
          <w:sz w:val="22"/>
          <w:szCs w:val="22"/>
        </w:rPr>
        <w:t>Detector de metales o puntero de seguridad.</w:t>
      </w:r>
    </w:p>
    <w:p w14:paraId="1E8855DA" w14:textId="77777777" w:rsidR="00B359AC" w:rsidRP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6D2A4012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C0C03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3954D50F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1455C435" w14:textId="77777777" w:rsidR="00B359AC" w:rsidRPr="0009732E" w:rsidRDefault="00B359A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02AD3552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067E75F2" w14:textId="77777777" w:rsidR="00B359AC" w:rsidRPr="0009732E" w:rsidRDefault="00B359A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3C7F820E" w14:textId="77777777" w:rsidR="00B359AC" w:rsidRPr="0009732E" w:rsidRDefault="00B359A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436271F1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49E34349" w14:textId="77777777" w:rsidR="00B359AC" w:rsidRPr="0009732E" w:rsidRDefault="00B359AC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color w:val="000000" w:themeColor="text1"/>
                    </w:rPr>
                    <w:t>41111903</w:t>
                  </w:r>
                </w:p>
              </w:tc>
              <w:tc>
                <w:tcPr>
                  <w:tcW w:w="4531" w:type="dxa"/>
                </w:tcPr>
                <w:p w14:paraId="2E991FB7" w14:textId="77777777" w:rsidR="00B359AC" w:rsidRPr="0009732E" w:rsidRDefault="00B359A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color w:val="000000" w:themeColor="text1"/>
                    </w:rPr>
                    <w:t xml:space="preserve">Detectores de Metales </w:t>
                  </w:r>
                </w:p>
              </w:tc>
            </w:tr>
            <w:tr w:rsidR="0009732E" w:rsidRPr="0009732E" w14:paraId="23F63AF1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32BA08D0" w14:textId="77777777" w:rsidR="00B359AC" w:rsidRPr="0009732E" w:rsidRDefault="00B359AC" w:rsidP="00A47B55">
                  <w:pPr>
                    <w:jc w:val="center"/>
                    <w:rPr>
                      <w:color w:val="000000" w:themeColor="text1"/>
                    </w:rPr>
                  </w:pPr>
                  <w:r w:rsidRPr="0009732E">
                    <w:rPr>
                      <w:color w:val="000000" w:themeColor="text1"/>
                    </w:rPr>
                    <w:t>4615160О</w:t>
                  </w:r>
                </w:p>
              </w:tc>
              <w:tc>
                <w:tcPr>
                  <w:tcW w:w="4531" w:type="dxa"/>
                </w:tcPr>
                <w:p w14:paraId="25F0DA5F" w14:textId="77777777" w:rsidR="00B359AC" w:rsidRPr="0009732E" w:rsidRDefault="00B359AC" w:rsidP="00A47B55">
                  <w:pPr>
                    <w:jc w:val="both"/>
                    <w:rPr>
                      <w:color w:val="000000" w:themeColor="text1"/>
                    </w:rPr>
                  </w:pPr>
                  <w:r w:rsidRPr="0009732E">
                    <w:rPr>
                      <w:color w:val="000000" w:themeColor="text1"/>
                    </w:rPr>
                    <w:t xml:space="preserve">Equipo de Seguridad y Control </w:t>
                  </w:r>
                </w:p>
              </w:tc>
            </w:tr>
            <w:tr w:rsidR="0009732E" w:rsidRPr="0009732E" w14:paraId="7E54E10F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383FED84" w14:textId="77777777" w:rsidR="00B359AC" w:rsidRPr="0009732E" w:rsidRDefault="00B359AC" w:rsidP="00A47B55">
                  <w:pPr>
                    <w:jc w:val="center"/>
                    <w:rPr>
                      <w:color w:val="000000" w:themeColor="text1"/>
                    </w:rPr>
                  </w:pPr>
                  <w:r w:rsidRPr="0009732E">
                    <w:rPr>
                      <w:color w:val="000000" w:themeColor="text1"/>
                    </w:rPr>
                    <w:t>46151605</w:t>
                  </w:r>
                </w:p>
              </w:tc>
              <w:tc>
                <w:tcPr>
                  <w:tcW w:w="4531" w:type="dxa"/>
                </w:tcPr>
                <w:p w14:paraId="0787C31D" w14:textId="77777777" w:rsidR="00B359AC" w:rsidRPr="0009732E" w:rsidRDefault="00B359AC" w:rsidP="00A47B55">
                  <w:pPr>
                    <w:jc w:val="both"/>
                    <w:rPr>
                      <w:color w:val="000000" w:themeColor="text1"/>
                    </w:rPr>
                  </w:pPr>
                  <w:r w:rsidRPr="0009732E">
                    <w:rPr>
                      <w:color w:val="000000" w:themeColor="text1"/>
                    </w:rPr>
                    <w:t>Detectores de Armas o Explosivos y Suministros</w:t>
                  </w:r>
                </w:p>
              </w:tc>
            </w:tr>
          </w:tbl>
          <w:p w14:paraId="194AFF20" w14:textId="77777777" w:rsidR="00B359AC" w:rsidRPr="0009732E" w:rsidRDefault="00B359AC" w:rsidP="00A47B5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2B8FF34E" w14:textId="77777777" w:rsidTr="00A47B55">
        <w:trPr>
          <w:trHeight w:val="83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E8DD64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1F9B3" w14:textId="77777777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D5546F4" w14:textId="77777777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Detector de metales o puntero de seguridad</w:t>
            </w:r>
          </w:p>
        </w:tc>
      </w:tr>
      <w:tr w:rsidR="0009732E" w:rsidRPr="0009732E" w14:paraId="7C136CD2" w14:textId="77777777" w:rsidTr="00A47B55">
        <w:trPr>
          <w:trHeight w:val="9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75CA0E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5694E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las normas o certificaciones:</w:t>
            </w:r>
          </w:p>
          <w:p w14:paraId="5F35B697" w14:textId="77777777" w:rsidR="00B359AC" w:rsidRPr="0009732E" w:rsidRDefault="00B359AC" w:rsidP="00A47B55">
            <w:pPr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MIL-STD-810</w:t>
            </w:r>
          </w:p>
          <w:p w14:paraId="2AAAB638" w14:textId="77777777" w:rsidR="00B359AC" w:rsidRPr="0009732E" w:rsidRDefault="00B359AC" w:rsidP="00A47B55">
            <w:pPr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FCC</w:t>
            </w:r>
          </w:p>
          <w:p w14:paraId="721D4361" w14:textId="77777777" w:rsidR="00B359AC" w:rsidRPr="0009732E" w:rsidRDefault="00B359AC" w:rsidP="00A47B55">
            <w:pPr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CE</w:t>
            </w:r>
          </w:p>
          <w:p w14:paraId="67AED38D" w14:textId="77777777" w:rsidR="00B359AC" w:rsidRPr="0009732E" w:rsidRDefault="00B359AC" w:rsidP="00A47B55">
            <w:pPr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RoHS</w:t>
            </w:r>
            <w:proofErr w:type="spellEnd"/>
          </w:p>
          <w:p w14:paraId="38F6B70B" w14:textId="77777777" w:rsidR="00B359AC" w:rsidRPr="0009732E" w:rsidRDefault="00B359AC" w:rsidP="00A47B55">
            <w:pPr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ICNIRP</w:t>
            </w:r>
          </w:p>
          <w:p w14:paraId="6BD8ED45" w14:textId="77777777" w:rsidR="00B359AC" w:rsidRPr="0009732E" w:rsidRDefault="00B359AC" w:rsidP="00A47B55">
            <w:pPr>
              <w:numPr>
                <w:ilvl w:val="0"/>
                <w:numId w:val="7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IEC 529 – IP 68</w:t>
            </w:r>
          </w:p>
        </w:tc>
      </w:tr>
      <w:tr w:rsidR="0009732E" w:rsidRPr="0009732E" w14:paraId="0DB63563" w14:textId="77777777" w:rsidTr="00A47B55">
        <w:trPr>
          <w:trHeight w:val="1090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29EC4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63FCA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1FDA206C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2A09D24F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0E1A826A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75CCE1CE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55D5E435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09A0B859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053A1C63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4FFF93DF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1AD8AB8E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215FC57A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227A60B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619F432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5CBA1A46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A8ECFDC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03C9225D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6D17D06" w14:textId="1AFFA052" w:rsidR="00B359AC" w:rsidRPr="0009732E" w:rsidRDefault="00B359AC" w:rsidP="00A47B55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Es un detector de metales manual de alta precisión diseñado para la inspección secundaria en entornos de seguridad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, permitiendo localizar objetos metálicos pequeños con exactitud sin necesidad de contacto físico directo.</w:t>
            </w:r>
          </w:p>
        </w:tc>
      </w:tr>
      <w:tr w:rsidR="0009732E" w:rsidRPr="0009732E" w14:paraId="4C596EC3" w14:textId="77777777" w:rsidTr="00A47B55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AC127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0B2C2" w14:textId="77777777" w:rsidR="00B359AC" w:rsidRPr="0009732E" w:rsidRDefault="00B359A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1616A228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Detección de 360°: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Escaneo lateral que cubre todo el contorno del sensor y una punta de localización de alta sensibilidad para objetivos difíciles de encontrar.</w:t>
            </w:r>
          </w:p>
          <w:p w14:paraId="7D579EA9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Alertas Duales: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Señales audibles y vibraciones que aumentan en intensidad a medida que se acerca al metal (audio/vibración proporcional).</w:t>
            </w:r>
          </w:p>
          <w:p w14:paraId="256EBA33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Resistencia y Visibilidad:</w:t>
            </w:r>
          </w:p>
          <w:p w14:paraId="23E9F34C" w14:textId="77777777" w:rsidR="00B359AC" w:rsidRPr="0009732E" w:rsidRDefault="00B359AC" w:rsidP="00A47B55">
            <w:pPr>
              <w:numPr>
                <w:ilvl w:val="1"/>
                <w:numId w:val="2"/>
              </w:numPr>
              <w:shd w:val="clear" w:color="auto" w:fill="FFFFFF"/>
              <w:jc w:val="both"/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Diseño Robusto: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Carcasa resistente al agua y polvo, sumergible hasta 6 m (IP 68)</w:t>
            </w:r>
          </w:p>
          <w:p w14:paraId="612769FF" w14:textId="77777777" w:rsidR="00B359AC" w:rsidRPr="0009732E" w:rsidRDefault="00B359AC" w:rsidP="00A47B55">
            <w:pPr>
              <w:numPr>
                <w:ilvl w:val="1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Luz LED: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Linterna integrada para facilitar la búsqueda en condiciones de poca luz.</w:t>
            </w:r>
          </w:p>
          <w:p w14:paraId="401A4F1A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Operación Simplificada: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Funciona con un único botón para encendido, apagado y ajustes rápidos.</w:t>
            </w:r>
          </w:p>
        </w:tc>
      </w:tr>
      <w:tr w:rsidR="0009732E" w:rsidRPr="0009732E" w14:paraId="3F228E77" w14:textId="77777777" w:rsidTr="00A47B55">
        <w:trPr>
          <w:trHeight w:val="65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B1246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F8BC54" w14:textId="77777777" w:rsidR="00B359AC" w:rsidRPr="0009732E" w:rsidRDefault="00B359A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385DC57F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Sensibilidad: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Tres (3) niveles ajustables para detectar desde armas grandes hasta objetos pequeños como componentes electrónicos.</w:t>
            </w:r>
          </w:p>
          <w:p w14:paraId="006E70F5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Alimentación: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Utiliza una </w:t>
            </w: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2"/>
                <w:szCs w:val="22"/>
              </w:rPr>
              <w:t xml:space="preserve">batería de 9V recargable por </w:t>
            </w:r>
            <w:proofErr w:type="gramStart"/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2"/>
                <w:szCs w:val="22"/>
              </w:rPr>
              <w:t>USB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 que</w:t>
            </w:r>
            <w:proofErr w:type="gramEnd"/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 xml:space="preserve"> ofrece una larga duración operativa.</w:t>
            </w:r>
          </w:p>
          <w:p w14:paraId="27F015FC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Sintonización Rápida: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Que permita ignorar instantáneamente interferencias del entorno o reducir el campo de detección para precisar el tamaño de un objeto grande.</w:t>
            </w:r>
          </w:p>
          <w:p w14:paraId="40883A1E" w14:textId="77777777" w:rsidR="00B359AC" w:rsidRPr="0009732E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Style w:val="vkekvd"/>
                <w:rFonts w:ascii="Arial" w:eastAsiaTheme="majorEastAsia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Alarmas de Seguridad: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A</w:t>
            </w: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2"/>
                <w:szCs w:val="22"/>
              </w:rPr>
              <w:t>larma de pérdida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que emite chirridos tras 5 minutos de inactividad y una función de </w:t>
            </w: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2"/>
                <w:szCs w:val="22"/>
              </w:rPr>
              <w:t>apagado automático</w:t>
            </w:r>
            <w:r w:rsidRPr="0009732E">
              <w:rPr>
                <w:rStyle w:val="t286pc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 para conservar la batería.</w:t>
            </w:r>
            <w:r w:rsidRPr="0009732E">
              <w:rPr>
                <w:rStyle w:val="vkekvd"/>
                <w:rFonts w:ascii="Arial" w:hAnsi="Arial" w:cs="Arial"/>
                <w:color w:val="000000" w:themeColor="text1"/>
                <w:sz w:val="22"/>
                <w:szCs w:val="22"/>
              </w:rPr>
              <w:t> </w:t>
            </w:r>
          </w:p>
          <w:p w14:paraId="452A6082" w14:textId="77777777" w:rsidR="00B359AC" w:rsidRPr="0009732E" w:rsidRDefault="00B359AC" w:rsidP="00A47B55">
            <w:pPr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Temperatura Operacional: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 desde -10 ° C a 40 ° C</w:t>
            </w:r>
          </w:p>
          <w:p w14:paraId="05C54807" w14:textId="77777777" w:rsidR="00B359AC" w:rsidRPr="0009732E" w:rsidRDefault="00B359AC" w:rsidP="00A47B55">
            <w:pPr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lastRenderedPageBreak/>
              <w:t>Frecuencia de operación: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 11.5 kHz</w:t>
            </w:r>
          </w:p>
          <w:p w14:paraId="7C68DE20" w14:textId="77777777" w:rsidR="00B359AC" w:rsidRPr="0009732E" w:rsidRDefault="00B359AC" w:rsidP="00A47B55">
            <w:pPr>
              <w:numPr>
                <w:ilvl w:val="0"/>
                <w:numId w:val="2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 xml:space="preserve">Peso </w:t>
            </w:r>
            <w:proofErr w:type="spellStart"/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0.2 kg con la batería instalada</w:t>
            </w:r>
          </w:p>
          <w:p w14:paraId="5E1E6A8F" w14:textId="77777777" w:rsidR="00B359AC" w:rsidRPr="0009732E" w:rsidRDefault="00B359AC" w:rsidP="00A47B55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Medidas: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Longitud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. 23 cm, Espesor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3.8 cm</w:t>
            </w:r>
          </w:p>
          <w:p w14:paraId="4FEAD062" w14:textId="77777777" w:rsidR="00B359AC" w:rsidRPr="0009732E" w:rsidRDefault="00B359AC" w:rsidP="00A47B55">
            <w:pPr>
              <w:numPr>
                <w:ilvl w:val="0"/>
                <w:numId w:val="2"/>
              </w:numPr>
              <w:jc w:val="both"/>
              <w:rPr>
                <w:rFonts w:ascii="Arial" w:eastAsiaTheme="majorEastAsia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color w:val="000000" w:themeColor="text1"/>
                <w:sz w:val="22"/>
                <w:szCs w:val="22"/>
              </w:rPr>
              <w:t>Funda: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En lona.</w:t>
            </w:r>
          </w:p>
          <w:p w14:paraId="7E4910AC" w14:textId="77777777" w:rsidR="00B359AC" w:rsidRPr="0009732E" w:rsidRDefault="00B359AC" w:rsidP="00A47B55">
            <w:pPr>
              <w:jc w:val="both"/>
              <w:rPr>
                <w:rStyle w:val="Textoennegrita"/>
                <w:rFonts w:eastAsiaTheme="majorEastAsia"/>
                <w:color w:val="000000" w:themeColor="text1"/>
              </w:rPr>
            </w:pPr>
          </w:p>
          <w:p w14:paraId="541184DA" w14:textId="77777777" w:rsidR="00B359AC" w:rsidRPr="0009732E" w:rsidRDefault="00B359AC" w:rsidP="00A47B55">
            <w:pPr>
              <w:jc w:val="both"/>
              <w:rPr>
                <w:rFonts w:ascii="Arial" w:eastAsiaTheme="majorEastAsia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del Detector de metales o puntero de seguridad, de mínimo un (1) año contado a partir del recibido a satisfacción.</w:t>
            </w:r>
          </w:p>
        </w:tc>
      </w:tr>
      <w:tr w:rsidR="0009732E" w:rsidRPr="0009732E" w14:paraId="5E153AC4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03AF5" w14:textId="77777777" w:rsidR="00B359AC" w:rsidRPr="0009732E" w:rsidRDefault="00B359A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A286AC" w14:textId="77777777" w:rsidR="00B359AC" w:rsidRPr="0009732E" w:rsidRDefault="00B359A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7C211226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7C5993" w14:textId="77777777" w:rsidR="00B359AC" w:rsidRPr="0009732E" w:rsidRDefault="00B359A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55D95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763D64C" w14:textId="77777777" w:rsidR="00B359AC" w:rsidRPr="0009732E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14DF5CDA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574CD336" w14:textId="77777777" w:rsidR="008B228B" w:rsidRDefault="008B228B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p w14:paraId="3F226075" w14:textId="77777777" w:rsidR="008B228B" w:rsidRDefault="008B228B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p w14:paraId="381A3DA3" w14:textId="394FA2B9" w:rsidR="00B359AC" w:rsidRP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  <w:r w:rsidRPr="00B359AC">
        <w:rPr>
          <w:rFonts w:ascii="Arial" w:hAnsi="Arial" w:cs="Arial"/>
          <w:b/>
          <w:bCs/>
        </w:rPr>
        <w:t>FICHA TÉCNICA No.</w:t>
      </w:r>
      <w:r>
        <w:rPr>
          <w:rFonts w:ascii="Arial" w:hAnsi="Arial" w:cs="Arial"/>
          <w:b/>
          <w:bCs/>
        </w:rPr>
        <w:t>6</w:t>
      </w:r>
      <w:r w:rsidRPr="00B359AC">
        <w:rPr>
          <w:rFonts w:ascii="Arial" w:hAnsi="Arial" w:cs="Arial"/>
          <w:b/>
          <w:bCs/>
        </w:rPr>
        <w:t xml:space="preserve">: </w:t>
      </w:r>
      <w:proofErr w:type="spellStart"/>
      <w:r w:rsidRPr="00B359AC">
        <w:rPr>
          <w:rFonts w:ascii="Arial" w:hAnsi="Arial" w:cs="Arial"/>
          <w:b/>
          <w:bCs/>
          <w:sz w:val="22"/>
          <w:szCs w:val="22"/>
        </w:rPr>
        <w:t>Distanciómetro</w:t>
      </w:r>
      <w:proofErr w:type="spellEnd"/>
      <w:r w:rsidRPr="00B359AC">
        <w:rPr>
          <w:rFonts w:ascii="Arial" w:hAnsi="Arial" w:cs="Arial"/>
          <w:b/>
          <w:bCs/>
          <w:sz w:val="22"/>
          <w:szCs w:val="22"/>
        </w:rPr>
        <w:t xml:space="preserve"> laser.</w:t>
      </w:r>
    </w:p>
    <w:p w14:paraId="27FD3656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B359AC" w14:paraId="7B78F914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5F882" w14:textId="77777777" w:rsidR="00B359AC" w:rsidRPr="0013548B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B359AC" w:rsidRPr="00BC43A5" w14:paraId="6E11CDAB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6A9B978C" w14:textId="77777777" w:rsidR="00B359AC" w:rsidRPr="00746A83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 w:rsidRPr="00746A83">
                    <w:rPr>
                      <w:b/>
                      <w:bCs/>
                      <w:sz w:val="22"/>
                      <w:szCs w:val="22"/>
                    </w:rPr>
                    <w:t xml:space="preserve">Tabla 1. </w:t>
                  </w:r>
                  <w:r w:rsidRPr="00746A83">
                    <w:rPr>
                      <w:b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B359AC" w:rsidRPr="00BC43A5" w14:paraId="299592F2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3C0C03F8" w14:textId="77777777" w:rsidR="00B359AC" w:rsidRPr="00746A83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 w:rsidRPr="00746A83"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34011BD5" w14:textId="77777777" w:rsidR="00B359AC" w:rsidRPr="00746A83" w:rsidRDefault="00B359AC" w:rsidP="00A47B55">
                  <w:pPr>
                    <w:jc w:val="center"/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</w:pPr>
                  <w:r w:rsidRPr="00746A83">
                    <w:rPr>
                      <w:rFonts w:ascii="Arial" w:hAnsi="Arial"/>
                      <w:b/>
                      <w:bCs/>
                      <w:sz w:val="22"/>
                      <w:szCs w:val="22"/>
                    </w:rPr>
                    <w:t>Descripción</w:t>
                  </w:r>
                </w:p>
              </w:tc>
            </w:tr>
            <w:tr w:rsidR="00B359AC" w:rsidRPr="00BC43A5" w14:paraId="13FB8D40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6A331C36" w14:textId="77777777" w:rsidR="00B359AC" w:rsidRPr="00746A83" w:rsidRDefault="00B359AC" w:rsidP="00A47B55">
                  <w:pPr>
                    <w:jc w:val="center"/>
                    <w:rPr>
                      <w:rFonts w:cs="Arial"/>
                      <w:sz w:val="22"/>
                      <w:szCs w:val="22"/>
                    </w:rPr>
                  </w:pPr>
                  <w:r w:rsidRPr="00746A83">
                    <w:rPr>
                      <w:rFonts w:cs="Arial"/>
                      <w:sz w:val="22"/>
                      <w:szCs w:val="22"/>
                    </w:rPr>
                    <w:t>41111615</w:t>
                  </w:r>
                </w:p>
              </w:tc>
              <w:tc>
                <w:tcPr>
                  <w:tcW w:w="4531" w:type="dxa"/>
                </w:tcPr>
                <w:p w14:paraId="45CE3CB4" w14:textId="77777777" w:rsidR="00B359AC" w:rsidRPr="00746A83" w:rsidRDefault="00B359AC" w:rsidP="00A47B55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46A83">
                    <w:rPr>
                      <w:rFonts w:ascii="Arial" w:hAnsi="Arial" w:cs="Arial"/>
                      <w:sz w:val="22"/>
                      <w:szCs w:val="22"/>
                    </w:rPr>
                    <w:t>Sistema laser de medición</w:t>
                  </w:r>
                </w:p>
              </w:tc>
            </w:tr>
            <w:tr w:rsidR="00B359AC" w:rsidRPr="00BC43A5" w14:paraId="38933F17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34668B25" w14:textId="77777777" w:rsidR="00B359AC" w:rsidRPr="00746A83" w:rsidRDefault="00B359AC" w:rsidP="00A47B55">
                  <w:pPr>
                    <w:jc w:val="center"/>
                    <w:rPr>
                      <w:rFonts w:cs="Arial"/>
                      <w:sz w:val="22"/>
                      <w:szCs w:val="22"/>
                    </w:rPr>
                  </w:pPr>
                  <w:r w:rsidRPr="00746A83">
                    <w:rPr>
                      <w:rFonts w:cs="Arial"/>
                      <w:sz w:val="22"/>
                      <w:szCs w:val="22"/>
                    </w:rPr>
                    <w:t>41111600</w:t>
                  </w:r>
                </w:p>
              </w:tc>
              <w:tc>
                <w:tcPr>
                  <w:tcW w:w="4531" w:type="dxa"/>
                </w:tcPr>
                <w:p w14:paraId="5CF4DB70" w14:textId="77777777" w:rsidR="00B359AC" w:rsidRPr="00746A83" w:rsidRDefault="00B359AC" w:rsidP="00A47B55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746A83">
                    <w:rPr>
                      <w:rFonts w:ascii="Arial" w:hAnsi="Arial" w:cs="Arial"/>
                      <w:sz w:val="22"/>
                      <w:szCs w:val="22"/>
                    </w:rPr>
                    <w:t>Instrumento de medida de longitud, espesor o distancia</w:t>
                  </w:r>
                </w:p>
              </w:tc>
            </w:tr>
          </w:tbl>
          <w:p w14:paraId="03E82250" w14:textId="77777777" w:rsidR="00B359AC" w:rsidRPr="008A71BF" w:rsidRDefault="00B359AC" w:rsidP="00A47B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59AC" w14:paraId="0D88B427" w14:textId="77777777" w:rsidTr="00A47B55">
        <w:trPr>
          <w:trHeight w:val="83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F85FEF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554C6" w14:textId="77777777" w:rsidR="00B359AC" w:rsidRDefault="00B359A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1220FE" w14:textId="77777777" w:rsidR="00B359AC" w:rsidRDefault="00B359A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Distanciómetro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laser</w:t>
            </w:r>
          </w:p>
        </w:tc>
      </w:tr>
      <w:tr w:rsidR="00B359AC" w14:paraId="03EA2BBB" w14:textId="77777777" w:rsidTr="00A47B55">
        <w:trPr>
          <w:trHeight w:val="9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3E3A8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1734F" w14:textId="77777777" w:rsidR="00B359AC" w:rsidRDefault="00B359AC" w:rsidP="00A47B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Debe cumplir las normas o certificaciones:</w:t>
            </w:r>
          </w:p>
          <w:p w14:paraId="31E157EB" w14:textId="77777777" w:rsidR="00B359AC" w:rsidRPr="000C1F08" w:rsidRDefault="00B359AC" w:rsidP="00A47B55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</w:pPr>
            <w:r w:rsidRPr="000C1F08">
              <w:rPr>
                <w:rStyle w:val="Textoennegrita"/>
                <w:rFonts w:ascii="Arial" w:eastAsiaTheme="majorEastAsia" w:hAnsi="Arial" w:cs="Arial"/>
                <w:b w:val="0"/>
                <w:color w:val="0A0A0A"/>
                <w:shd w:val="clear" w:color="auto" w:fill="FFFFFF"/>
              </w:rPr>
              <w:t>ISO 16331-1</w:t>
            </w:r>
          </w:p>
          <w:p w14:paraId="2CF6B162" w14:textId="77777777" w:rsidR="00B359AC" w:rsidRDefault="00B359AC" w:rsidP="00A47B55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IP 65</w:t>
            </w:r>
          </w:p>
          <w:p w14:paraId="0EFFBC5E" w14:textId="77777777" w:rsidR="00B359AC" w:rsidRPr="00533A85" w:rsidRDefault="00B359AC" w:rsidP="00A47B55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SCS</w:t>
            </w:r>
          </w:p>
        </w:tc>
      </w:tr>
      <w:tr w:rsidR="00B359AC" w14:paraId="6A75138A" w14:textId="77777777" w:rsidTr="00A47B55">
        <w:trPr>
          <w:trHeight w:val="1239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9C66A5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9CDD34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67DEEFAD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320C04DB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6E9DAD3E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16169496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12231D9A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683360D4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66ACA8C1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7B4F03B9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214ECA1E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08D2D560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B506E83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7AC58A0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29D0E571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F958F08" w14:textId="39258E03" w:rsidR="00007EA0" w:rsidRPr="00007EA0" w:rsidRDefault="00007EA0" w:rsidP="00007EA0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101AAD3F" w14:textId="24A66C4D" w:rsidR="00B359AC" w:rsidRPr="000C1F08" w:rsidRDefault="00B359AC" w:rsidP="00A47B55">
            <w:pPr>
              <w:pStyle w:val="NormalWeb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1F08">
              <w:rPr>
                <w:rFonts w:ascii="Arial" w:hAnsi="Arial" w:cs="Arial"/>
                <w:sz w:val="22"/>
                <w:szCs w:val="22"/>
              </w:rPr>
              <w:lastRenderedPageBreak/>
              <w:t>Es un dispositivo electrónico diseñado para medir distancias de forma rápida y precisa sin contacto físico con el objeto de destino</w:t>
            </w:r>
            <w:r w:rsidRPr="000C1F08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 xml:space="preserve">. Es una herramienta fundamental en </w:t>
            </w:r>
            <w:r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la elaboración de bosquejos o planos topográficos dentro de diligencias judiciales.</w:t>
            </w:r>
          </w:p>
        </w:tc>
      </w:tr>
      <w:tr w:rsidR="00B359AC" w14:paraId="3390AFCF" w14:textId="77777777" w:rsidTr="00A47B55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B842E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A9388" w14:textId="77777777" w:rsidR="00B359AC" w:rsidRPr="00A87C5F" w:rsidRDefault="00B359A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87C5F">
              <w:rPr>
                <w:rFonts w:ascii="Arial" w:hAnsi="Arial" w:cs="Arial"/>
                <w:sz w:val="22"/>
                <w:szCs w:val="22"/>
              </w:rPr>
              <w:t>Características:</w:t>
            </w:r>
          </w:p>
          <w:p w14:paraId="504A926F" w14:textId="77777777" w:rsidR="00B359AC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Pantalla táctil 3.2”</w:t>
            </w:r>
          </w:p>
          <w:p w14:paraId="57E097D8" w14:textId="77777777" w:rsidR="00B359AC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Cámara integrada</w:t>
            </w:r>
          </w:p>
          <w:p w14:paraId="5E2E2C68" w14:textId="77777777" w:rsidR="00B359AC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Puntero zoom con 4 aumentos</w:t>
            </w:r>
          </w:p>
          <w:p w14:paraId="2C6A840C" w14:textId="77777777" w:rsidR="00B359AC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Medición con imagen</w:t>
            </w:r>
          </w:p>
          <w:p w14:paraId="0D589A47" w14:textId="77777777" w:rsidR="00B359AC" w:rsidRDefault="00B359AC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Captura de pantalla</w:t>
            </w:r>
          </w:p>
          <w:p w14:paraId="1B234813" w14:textId="77777777" w:rsidR="00B359AC" w:rsidRPr="00583F2C" w:rsidRDefault="00B359AC" w:rsidP="00A47B55">
            <w:pPr>
              <w:pStyle w:val="Prrafodelista"/>
              <w:numPr>
                <w:ilvl w:val="0"/>
                <w:numId w:val="2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3EA5">
              <w:rPr>
                <w:rFonts w:ascii="Arial" w:hAnsi="Arial" w:cs="Arial"/>
                <w:sz w:val="22"/>
                <w:szCs w:val="22"/>
              </w:rPr>
              <w:t>Brújula</w:t>
            </w:r>
          </w:p>
        </w:tc>
      </w:tr>
      <w:tr w:rsidR="00B359AC" w14:paraId="0ABDCC44" w14:textId="77777777" w:rsidTr="00A47B55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66CC" w14:textId="77777777" w:rsidR="00B359AC" w:rsidRPr="0013548B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58EB4" w14:textId="77777777" w:rsidR="00B359AC" w:rsidRDefault="00B359AC" w:rsidP="00A47B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Características:</w:t>
            </w:r>
          </w:p>
          <w:p w14:paraId="0C1C89AB" w14:textId="77777777" w:rsidR="008B228B" w:rsidRDefault="008B228B" w:rsidP="00A47B55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B06D20" w14:textId="77777777" w:rsidR="00B359AC" w:rsidRPr="00237413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  <w:lang w:val="es-CO" w:eastAsia="es-CO"/>
              </w:rPr>
            </w:pPr>
            <w:r w:rsidRPr="00237413">
              <w:rPr>
                <w:rStyle w:val="Textoennegrita"/>
                <w:rFonts w:ascii="Arial" w:eastAsiaTheme="majorEastAsia" w:hAnsi="Arial" w:cs="Arial"/>
                <w:color w:val="0A0A0A"/>
                <w:sz w:val="22"/>
                <w:szCs w:val="22"/>
              </w:rPr>
              <w:t>Alcance:</w:t>
            </w:r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 Distancias desde 0.05 m hasta </w:t>
            </w:r>
            <w:r w:rsidRPr="00237413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</w:rPr>
              <w:t>200 metros</w:t>
            </w:r>
            <w:r w:rsidRPr="00237413">
              <w:rPr>
                <w:rStyle w:val="t286pc"/>
                <w:rFonts w:ascii="Arial" w:eastAsiaTheme="majorEastAsia" w:hAnsi="Arial" w:cs="Arial"/>
                <w:b/>
                <w:color w:val="0A0A0A"/>
                <w:sz w:val="22"/>
                <w:szCs w:val="22"/>
              </w:rPr>
              <w:t> </w:t>
            </w:r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(con un máximo de 250 m en condiciones ideales).</w:t>
            </w:r>
          </w:p>
          <w:p w14:paraId="32574762" w14:textId="77777777" w:rsidR="00B359AC" w:rsidRPr="00237413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A0A0A"/>
                <w:sz w:val="22"/>
                <w:szCs w:val="22"/>
                <w:lang w:val="es-CO" w:eastAsia="es-CO"/>
              </w:rPr>
            </w:pPr>
            <w:r w:rsidRPr="00237413">
              <w:rPr>
                <w:rStyle w:val="Textoennegrita"/>
                <w:rFonts w:ascii="Arial" w:eastAsiaTheme="majorEastAsia" w:hAnsi="Arial" w:cs="Arial"/>
                <w:color w:val="0A0A0A"/>
                <w:sz w:val="22"/>
                <w:szCs w:val="22"/>
              </w:rPr>
              <w:t>Precisión:</w:t>
            </w:r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 Exactitud de </w:t>
            </w:r>
            <w:r w:rsidRPr="00237413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</w:rPr>
              <w:t>±1.0 mm</w:t>
            </w:r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 xml:space="preserve"> con una resolución de 0.1 </w:t>
            </w:r>
            <w:proofErr w:type="spellStart"/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mm.</w:t>
            </w:r>
            <w:proofErr w:type="spellEnd"/>
          </w:p>
          <w:p w14:paraId="595A3D83" w14:textId="77777777" w:rsidR="00B359AC" w:rsidRPr="00237413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A0A0A"/>
                <w:sz w:val="22"/>
                <w:szCs w:val="22"/>
                <w:lang w:val="es-CO" w:eastAsia="es-CO"/>
              </w:rPr>
            </w:pPr>
            <w:r w:rsidRPr="00237413">
              <w:rPr>
                <w:rStyle w:val="Textoennegrita"/>
                <w:rFonts w:ascii="Arial" w:eastAsiaTheme="majorEastAsia" w:hAnsi="Arial" w:cs="Arial"/>
                <w:color w:val="0A0A0A"/>
                <w:sz w:val="22"/>
                <w:szCs w:val="22"/>
              </w:rPr>
              <w:t>Alimentación:</w:t>
            </w:r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 Batería de </w:t>
            </w:r>
            <w:r w:rsidRPr="00237413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</w:rPr>
              <w:t>iones de litio recargable</w:t>
            </w:r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 mediante USB.</w:t>
            </w:r>
          </w:p>
          <w:p w14:paraId="75F6AC4B" w14:textId="77777777" w:rsidR="00B359AC" w:rsidRPr="00237413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A0A0A"/>
                <w:sz w:val="22"/>
                <w:szCs w:val="22"/>
                <w:lang w:val="es-CO" w:eastAsia="es-CO"/>
              </w:rPr>
            </w:pPr>
            <w:r w:rsidRPr="00237413">
              <w:rPr>
                <w:rStyle w:val="Textoennegrita"/>
                <w:rFonts w:ascii="Arial" w:eastAsiaTheme="majorEastAsia" w:hAnsi="Arial" w:cs="Arial"/>
                <w:color w:val="0A0A0A"/>
                <w:sz w:val="22"/>
                <w:szCs w:val="22"/>
                <w:shd w:val="clear" w:color="auto" w:fill="FFFFFF"/>
              </w:rPr>
              <w:t>Protección:</w:t>
            </w:r>
            <w:r w:rsidRPr="00237413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 Certificación </w:t>
            </w:r>
            <w:r w:rsidRPr="00237413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  <w:shd w:val="clear" w:color="auto" w:fill="FFFFFF"/>
              </w:rPr>
              <w:t>IP65</w:t>
            </w:r>
            <w:r w:rsidRPr="00237413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 contra polvo y salpicaduras.</w:t>
            </w:r>
          </w:p>
          <w:p w14:paraId="133CB40E" w14:textId="77777777" w:rsidR="00B359AC" w:rsidRPr="00237413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A0A0A"/>
                <w:sz w:val="22"/>
                <w:szCs w:val="22"/>
                <w:lang w:val="es-CO" w:eastAsia="es-CO"/>
              </w:rPr>
            </w:pPr>
            <w:r w:rsidRPr="00237413">
              <w:rPr>
                <w:rStyle w:val="Textoennegrita"/>
                <w:rFonts w:ascii="Arial" w:eastAsiaTheme="majorEastAsia" w:hAnsi="Arial" w:cs="Arial"/>
                <w:color w:val="0A0A0A"/>
                <w:sz w:val="22"/>
                <w:szCs w:val="22"/>
              </w:rPr>
              <w:t>Sensor de Inclinación:</w:t>
            </w:r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 </w:t>
            </w:r>
            <w:proofErr w:type="spellStart"/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Inclinómetro</w:t>
            </w:r>
            <w:proofErr w:type="spellEnd"/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 xml:space="preserve"> de </w:t>
            </w:r>
            <w:r w:rsidRPr="00237413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</w:rPr>
              <w:t>360</w:t>
            </w:r>
            <w:r w:rsidRPr="00237413">
              <w:rPr>
                <w:rStyle w:val="Textoennegrita"/>
                <w:rFonts w:ascii="Arial" w:eastAsiaTheme="majorEastAsia" w:hAnsi="Arial" w:cs="Arial"/>
                <w:color w:val="0A0A0A"/>
                <w:sz w:val="22"/>
                <w:szCs w:val="22"/>
              </w:rPr>
              <w:t>°</w:t>
            </w:r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 para mediciones de ángulos y alturas indirectas.</w:t>
            </w:r>
          </w:p>
          <w:p w14:paraId="1AD44BD7" w14:textId="77777777" w:rsidR="00B359AC" w:rsidRPr="00237413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hAnsi="Arial" w:cs="Arial"/>
                <w:color w:val="0A0A0A"/>
                <w:sz w:val="22"/>
                <w:szCs w:val="22"/>
              </w:rPr>
            </w:pPr>
            <w:r w:rsidRPr="00237413">
              <w:rPr>
                <w:rStyle w:val="Textoennegrita"/>
                <w:rFonts w:ascii="Arial" w:eastAsiaTheme="majorEastAsia" w:hAnsi="Arial" w:cs="Arial"/>
                <w:color w:val="0A0A0A"/>
                <w:sz w:val="22"/>
                <w:szCs w:val="22"/>
              </w:rPr>
              <w:t>Cálculos Automáticos:</w:t>
            </w:r>
            <w:r w:rsidRPr="00237413">
              <w:rPr>
                <w:rStyle w:val="t286pc"/>
                <w:rFonts w:ascii="Arial" w:eastAsiaTheme="majorEastAsia" w:hAnsi="Arial" w:cs="Arial"/>
                <w:color w:val="0A0A0A"/>
                <w:sz w:val="22"/>
                <w:szCs w:val="22"/>
              </w:rPr>
              <w:t> Funciones para áreas, volúmenes, Pitágoras y medición de perfiles.</w:t>
            </w:r>
          </w:p>
          <w:p w14:paraId="5D6E26E9" w14:textId="77777777" w:rsidR="00B359AC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</w:pPr>
            <w:r w:rsidRPr="00237413">
              <w:rPr>
                <w:rStyle w:val="Textoennegrita"/>
                <w:rFonts w:ascii="Arial" w:eastAsiaTheme="majorEastAsia" w:hAnsi="Arial" w:cs="Arial"/>
                <w:sz w:val="22"/>
                <w:szCs w:val="22"/>
              </w:rPr>
              <w:t xml:space="preserve">Conectividad: </w:t>
            </w:r>
            <w:r w:rsidRPr="00237413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  <w:shd w:val="clear" w:color="auto" w:fill="FFFFFF"/>
              </w:rPr>
              <w:t xml:space="preserve">Bluetooth® Smart para </w:t>
            </w:r>
            <w:r w:rsidRPr="00237413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transferir datos de forma inalámbrica a dispositivos iOS, Android o Windows.</w:t>
            </w:r>
          </w:p>
          <w:p w14:paraId="65D78E23" w14:textId="77777777" w:rsidR="00B359AC" w:rsidRPr="00A305B4" w:rsidRDefault="00B359AC" w:rsidP="00A47B55">
            <w:pPr>
              <w:numPr>
                <w:ilvl w:val="0"/>
                <w:numId w:val="2"/>
              </w:numPr>
              <w:shd w:val="clear" w:color="auto" w:fill="FFFFFF"/>
              <w:jc w:val="both"/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</w:pPr>
            <w:r w:rsidRPr="00237413">
              <w:rPr>
                <w:rStyle w:val="Textoennegrita"/>
                <w:rFonts w:ascii="Arial" w:eastAsiaTheme="majorEastAsia" w:hAnsi="Arial" w:cs="Arial"/>
                <w:sz w:val="22"/>
                <w:szCs w:val="22"/>
              </w:rPr>
              <w:t>Transferencia USB</w:t>
            </w:r>
            <w:r>
              <w:rPr>
                <w:rStyle w:val="Textoennegrita"/>
                <w:rFonts w:ascii="Arial" w:eastAsiaTheme="majorEastAsia" w:hAnsi="Arial" w:cs="Arial"/>
                <w:sz w:val="22"/>
                <w:szCs w:val="22"/>
              </w:rPr>
              <w:t xml:space="preserve">: </w:t>
            </w:r>
            <w:r w:rsidRPr="00237413">
              <w:rPr>
                <w:rStyle w:val="Textoennegrita"/>
                <w:rFonts w:ascii="Arial" w:eastAsiaTheme="majorEastAsia" w:hAnsi="Arial" w:cs="Arial"/>
                <w:b w:val="0"/>
                <w:sz w:val="22"/>
                <w:szCs w:val="22"/>
              </w:rPr>
              <w:t>Para que</w:t>
            </w:r>
            <w:r w:rsidRPr="00237413">
              <w:rPr>
                <w:rStyle w:val="Textoennegrita"/>
                <w:rFonts w:ascii="Arial" w:eastAsiaTheme="majorEastAsia" w:hAnsi="Arial" w:cs="Arial"/>
                <w:sz w:val="22"/>
                <w:szCs w:val="22"/>
              </w:rPr>
              <w:t xml:space="preserve"> </w:t>
            </w:r>
            <w:r w:rsidRPr="00237413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Las imágenes y capturas de pantalla se pueden descargar directamente a un ordenador mediante su puerto USB.</w:t>
            </w:r>
          </w:p>
          <w:p w14:paraId="1974B839" w14:textId="77777777" w:rsidR="00B359AC" w:rsidRDefault="00B359AC" w:rsidP="00A47B55">
            <w:pPr>
              <w:shd w:val="clear" w:color="auto" w:fill="FFFFFF"/>
              <w:jc w:val="both"/>
              <w:rPr>
                <w:rStyle w:val="Textoennegrita"/>
                <w:rFonts w:eastAsiaTheme="majorEastAsia"/>
              </w:rPr>
            </w:pPr>
          </w:p>
          <w:p w14:paraId="2DCC1E94" w14:textId="77777777" w:rsidR="00B359AC" w:rsidRPr="00237413" w:rsidRDefault="00B359AC" w:rsidP="00A47B55">
            <w:pPr>
              <w:shd w:val="clear" w:color="auto" w:fill="FFFFFF"/>
              <w:jc w:val="both"/>
              <w:rPr>
                <w:rFonts w:ascii="Arial" w:eastAsiaTheme="majorEastAsia" w:hAnsi="Arial" w:cs="Arial"/>
                <w:b/>
                <w:bCs/>
                <w:sz w:val="22"/>
                <w:szCs w:val="22"/>
              </w:rPr>
            </w:pPr>
            <w:r w:rsidRPr="00746A83">
              <w:rPr>
                <w:rFonts w:ascii="Arial" w:hAnsi="Arial" w:cs="Arial"/>
                <w:sz w:val="22"/>
                <w:szCs w:val="22"/>
              </w:rPr>
              <w:t xml:space="preserve">Garantía de calidad y correcto funcionamiento del </w:t>
            </w:r>
            <w:proofErr w:type="spellStart"/>
            <w:r w:rsidRPr="00746A83">
              <w:rPr>
                <w:rFonts w:ascii="Arial" w:hAnsi="Arial" w:cs="Arial"/>
                <w:sz w:val="22"/>
                <w:szCs w:val="22"/>
              </w:rPr>
              <w:t>Distanciómetro</w:t>
            </w:r>
            <w:proofErr w:type="spellEnd"/>
            <w:r w:rsidRPr="00746A83">
              <w:rPr>
                <w:rFonts w:ascii="Arial" w:hAnsi="Arial" w:cs="Arial"/>
                <w:sz w:val="22"/>
                <w:szCs w:val="22"/>
              </w:rPr>
              <w:t xml:space="preserve"> laser, de mínimo un (1) año contado a partir del recibido a satisfacción.</w:t>
            </w:r>
          </w:p>
        </w:tc>
      </w:tr>
      <w:tr w:rsidR="00B359AC" w14:paraId="4C9D8D65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1FE88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E793B" w14:textId="77777777" w:rsidR="00B359AC" w:rsidRPr="00B52A19" w:rsidRDefault="00B359A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2A19">
              <w:rPr>
                <w:rFonts w:ascii="Arial" w:hAnsi="Arial" w:cs="Arial"/>
                <w:sz w:val="22"/>
                <w:szCs w:val="22"/>
                <w:lang w:val="es-CO"/>
              </w:rPr>
              <w:t xml:space="preserve">Empacado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individual </w:t>
            </w:r>
            <w:r w:rsidRPr="00B52A19">
              <w:rPr>
                <w:rFonts w:ascii="Arial" w:hAnsi="Arial" w:cs="Arial"/>
                <w:sz w:val="22"/>
                <w:szCs w:val="22"/>
                <w:lang w:val="es-CO"/>
              </w:rPr>
              <w:t>de forma tal que se garantice la conservación de la calidad durante su almacenamiento y transporte.</w:t>
            </w:r>
          </w:p>
        </w:tc>
      </w:tr>
      <w:tr w:rsidR="00B359AC" w14:paraId="7E17E956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464809" w14:textId="77777777" w:rsidR="00B359AC" w:rsidRPr="0013548B" w:rsidRDefault="00B359A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467422" w14:textId="77777777" w:rsidR="00B359AC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0BE227A7" w14:textId="77777777" w:rsidR="00B359AC" w:rsidRPr="00166BCA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 w:rsidRPr="00FB6212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6B570254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40B37DE7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719564B9" w14:textId="77777777" w:rsidR="00187D88" w:rsidRDefault="00187D88" w:rsidP="009B1CCE">
      <w:pPr>
        <w:jc w:val="both"/>
        <w:rPr>
          <w:rFonts w:ascii="Arial" w:hAnsi="Arial" w:cs="Arial"/>
          <w:sz w:val="22"/>
          <w:szCs w:val="22"/>
        </w:rPr>
      </w:pPr>
    </w:p>
    <w:p w14:paraId="19BB6A7D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5BB1A200" w14:textId="6B757EB7" w:rsidR="00B359AC" w:rsidRPr="00B359AC" w:rsidRDefault="008B228B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</w:t>
      </w:r>
      <w:r w:rsidR="00B359AC" w:rsidRPr="00B359AC">
        <w:rPr>
          <w:rFonts w:ascii="Arial" w:hAnsi="Arial" w:cs="Arial"/>
          <w:b/>
          <w:bCs/>
        </w:rPr>
        <w:t>ICHA TÉCNICA No.</w:t>
      </w:r>
      <w:r w:rsidR="00B359AC">
        <w:rPr>
          <w:rFonts w:ascii="Arial" w:hAnsi="Arial" w:cs="Arial"/>
          <w:b/>
          <w:bCs/>
        </w:rPr>
        <w:t>7</w:t>
      </w:r>
      <w:r w:rsidR="00B359AC" w:rsidRPr="00B359AC">
        <w:rPr>
          <w:rFonts w:ascii="Arial" w:hAnsi="Arial" w:cs="Arial"/>
          <w:b/>
          <w:bCs/>
        </w:rPr>
        <w:t xml:space="preserve">: </w:t>
      </w:r>
      <w:r w:rsidR="004F259C" w:rsidRPr="004F259C">
        <w:rPr>
          <w:rFonts w:ascii="Arial" w:hAnsi="Arial" w:cs="Arial"/>
          <w:b/>
          <w:bCs/>
          <w:sz w:val="22"/>
          <w:szCs w:val="22"/>
        </w:rPr>
        <w:t>Explosor</w:t>
      </w:r>
      <w:r w:rsidR="00B359AC"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48C8D574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B359AC" w14:paraId="68FE024D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C01E2" w14:textId="77777777" w:rsidR="00B359AC" w:rsidRPr="0013548B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B359AC" w:rsidRPr="004B67DA" w14:paraId="7735AD79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59B105BB" w14:textId="77777777" w:rsidR="00B359AC" w:rsidRPr="00186528" w:rsidRDefault="00B359A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18652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Tabla 1. </w:t>
                  </w:r>
                  <w:r w:rsidRPr="00186528">
                    <w:rPr>
                      <w:rFonts w:ascii="Arial" w:hAnsi="Arial" w:cs="Arial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B359AC" w:rsidRPr="004B67DA" w14:paraId="066E564A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614CF34A" w14:textId="77777777" w:rsidR="00B359AC" w:rsidRPr="00186528" w:rsidRDefault="00B359A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18652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601E534B" w14:textId="77777777" w:rsidR="00B359AC" w:rsidRPr="00186528" w:rsidRDefault="00B359A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186528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Descripción</w:t>
                  </w:r>
                </w:p>
              </w:tc>
            </w:tr>
            <w:tr w:rsidR="00B359AC" w:rsidRPr="004B67DA" w14:paraId="7440D385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51F119E4" w14:textId="77777777" w:rsidR="00B359AC" w:rsidRPr="00186528" w:rsidRDefault="00B359AC" w:rsidP="00A47B5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86528">
                    <w:rPr>
                      <w:rFonts w:ascii="Arial" w:hAnsi="Arial" w:cs="Arial"/>
                      <w:sz w:val="22"/>
                      <w:szCs w:val="22"/>
                    </w:rPr>
                    <w:t>46151600</w:t>
                  </w:r>
                </w:p>
              </w:tc>
              <w:tc>
                <w:tcPr>
                  <w:tcW w:w="4531" w:type="dxa"/>
                </w:tcPr>
                <w:p w14:paraId="297B24D5" w14:textId="77777777" w:rsidR="00B359AC" w:rsidRPr="00186528" w:rsidRDefault="00B359AC" w:rsidP="00A47B55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186528">
                    <w:rPr>
                      <w:rFonts w:ascii="Arial" w:hAnsi="Arial" w:cs="Arial"/>
                      <w:sz w:val="22"/>
                      <w:szCs w:val="22"/>
                    </w:rPr>
                    <w:t>Equipos de seguridad y control</w:t>
                  </w:r>
                </w:p>
              </w:tc>
            </w:tr>
          </w:tbl>
          <w:p w14:paraId="75FF94D7" w14:textId="77777777" w:rsidR="00B359AC" w:rsidRPr="001C0E3C" w:rsidRDefault="00B359AC" w:rsidP="00A47B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359AC" w14:paraId="6F7D5B67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B2A19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7AF107" w14:textId="77777777" w:rsidR="00B359AC" w:rsidRDefault="00B359AC" w:rsidP="00A47B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Explosor </w:t>
            </w:r>
          </w:p>
        </w:tc>
      </w:tr>
      <w:tr w:rsidR="00B359AC" w14:paraId="3A0E6A21" w14:textId="77777777" w:rsidTr="00A47B55">
        <w:trPr>
          <w:trHeight w:val="9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871A9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9D21F5" w14:textId="77777777" w:rsidR="00B359AC" w:rsidRDefault="00B359AC" w:rsidP="00A47B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Debe cumplir con las certificaciones y registro:</w:t>
            </w:r>
          </w:p>
          <w:p w14:paraId="182C8B60" w14:textId="77777777" w:rsidR="00B359AC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IP68</w:t>
            </w:r>
          </w:p>
          <w:p w14:paraId="7FEB8D68" w14:textId="77777777" w:rsidR="00B359AC" w:rsidRPr="0089645B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Style w:val="Textoennegrita"/>
                <w:rFonts w:ascii="Arial" w:hAnsi="Arial" w:cs="Arial"/>
                <w:bCs w:val="0"/>
                <w:sz w:val="22"/>
                <w:szCs w:val="22"/>
              </w:rPr>
            </w:pPr>
            <w:r w:rsidRPr="0089645B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  <w:shd w:val="clear" w:color="auto" w:fill="FFFFFF"/>
              </w:rPr>
              <w:t>IPC-A-610</w:t>
            </w:r>
          </w:p>
          <w:p w14:paraId="0A9CBD14" w14:textId="77777777" w:rsidR="00B359AC" w:rsidRPr="0089645B" w:rsidRDefault="00B359A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89645B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  <w:shd w:val="clear" w:color="auto" w:fill="FFFFFF"/>
              </w:rPr>
              <w:t>ITAR</w:t>
            </w:r>
          </w:p>
        </w:tc>
      </w:tr>
      <w:tr w:rsidR="00B359AC" w14:paraId="2EF79D3E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A40DD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6F4C2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4CB89915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7CE70EAD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60D595F7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2D027FEB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472AFCE8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57352613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0C20BD16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53F22C1E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0C935B42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5F029AC1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1F7CCF0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A7DB91B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6432F0D7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14E4326" w14:textId="77777777" w:rsidR="00007EA0" w:rsidRPr="00001C06" w:rsidRDefault="00007EA0" w:rsidP="00007EA0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0272B085" w14:textId="77777777" w:rsidR="00007EA0" w:rsidRDefault="00007EA0" w:rsidP="00007E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267460F" w14:textId="62E1BF72" w:rsidR="00B359AC" w:rsidRPr="004A2751" w:rsidRDefault="00B359A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4A2751">
              <w:rPr>
                <w:rFonts w:ascii="Arial" w:hAnsi="Arial" w:cs="Arial"/>
                <w:sz w:val="22"/>
                <w:szCs w:val="22"/>
              </w:rPr>
              <w:t>ispositivo portátil diseñado para generar la descarga eléctrica necesaria para iniciar detonadores eléctricos de forma segura y controlada</w:t>
            </w:r>
            <w:r w:rsidRPr="004A2751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. A diferencia de una batería común, un explosor acumula energía para liberarla en un pulso de alto voltaje</w:t>
            </w:r>
          </w:p>
        </w:tc>
      </w:tr>
      <w:tr w:rsidR="00B359AC" w14:paraId="2434C6F9" w14:textId="77777777" w:rsidTr="00A47B55">
        <w:trPr>
          <w:trHeight w:val="80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82DA9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DC99F1" w14:textId="77777777" w:rsidR="00B359AC" w:rsidRPr="00A87C5F" w:rsidRDefault="00B359A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87C5F">
              <w:rPr>
                <w:rFonts w:ascii="Arial" w:hAnsi="Arial" w:cs="Arial"/>
                <w:sz w:val="22"/>
                <w:szCs w:val="22"/>
              </w:rPr>
              <w:t>Características:</w:t>
            </w:r>
          </w:p>
          <w:p w14:paraId="630A7B9B" w14:textId="77777777" w:rsidR="00B359AC" w:rsidRPr="00922A03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Dispositivo compacto y portátil, fabricado en carcasa robusta y ligera, con mando de doble acción y resistente a trabajo bajo condiciones adversas.</w:t>
            </w:r>
          </w:p>
        </w:tc>
      </w:tr>
      <w:tr w:rsidR="00B359AC" w14:paraId="3EECF63B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C1F3E2" w14:textId="77777777" w:rsidR="00B359AC" w:rsidRPr="0013548B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B5EC23" w14:textId="77777777" w:rsidR="00B359AC" w:rsidRPr="00365840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sz w:val="22"/>
                <w:szCs w:val="22"/>
              </w:rPr>
              <w:t>Fabricado en Latón, nylon y caucho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C30B5B0" w14:textId="77777777" w:rsidR="00B359AC" w:rsidRPr="00365840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sz w:val="22"/>
                <w:szCs w:val="22"/>
              </w:rPr>
              <w:t>Energía de disparo 225V CC a 4,0 Julios</w:t>
            </w:r>
          </w:p>
          <w:p w14:paraId="43B6D28A" w14:textId="77777777" w:rsidR="00B359AC" w:rsidRPr="00365840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sz w:val="22"/>
                <w:szCs w:val="22"/>
              </w:rPr>
              <w:t>Capacidad de disparo circuitos de 135 ohmios</w:t>
            </w:r>
          </w:p>
          <w:p w14:paraId="57B7DB69" w14:textId="77777777" w:rsidR="00B359AC" w:rsidRPr="00365840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sz w:val="22"/>
                <w:szCs w:val="22"/>
              </w:rPr>
              <w:t>Indicador de armado LED verde de alta visibilidad</w:t>
            </w:r>
          </w:p>
          <w:p w14:paraId="43693ED5" w14:textId="77777777" w:rsidR="00B359AC" w:rsidRPr="00365840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sz w:val="22"/>
                <w:szCs w:val="22"/>
              </w:rPr>
              <w:t>Disparo r</w:t>
            </w:r>
            <w:r w:rsidRPr="00365840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>equiere operación secuencial de 2 interruptores.</w:t>
            </w:r>
          </w:p>
          <w:p w14:paraId="379C5C9A" w14:textId="77777777" w:rsidR="00B359AC" w:rsidRPr="00365840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sz w:val="22"/>
                <w:szCs w:val="22"/>
              </w:rPr>
              <w:t>Tiempo de carga 2 segundos</w:t>
            </w:r>
          </w:p>
          <w:p w14:paraId="04995704" w14:textId="77777777" w:rsidR="00B359AC" w:rsidRPr="00365840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sz w:val="22"/>
                <w:szCs w:val="22"/>
              </w:rPr>
              <w:t>Fuente de alimentación batería remplazable de 9v</w:t>
            </w:r>
          </w:p>
          <w:p w14:paraId="09ABEA7B" w14:textId="77777777" w:rsidR="00B359AC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sz w:val="22"/>
                <w:szCs w:val="22"/>
              </w:rPr>
              <w:t>Bornes de conexión con derivación interna</w:t>
            </w:r>
          </w:p>
          <w:p w14:paraId="234F22BD" w14:textId="77777777" w:rsidR="00B359AC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Temperatura de funcionamiento entre -29 °C y 60 °C</w:t>
            </w:r>
          </w:p>
          <w:p w14:paraId="2DF46D06" w14:textId="77777777" w:rsidR="00B359AC" w:rsidRPr="0089645B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9645B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>Estanquidad (sumergible hasta 3 m)</w:t>
            </w:r>
          </w:p>
          <w:p w14:paraId="15075A25" w14:textId="77777777" w:rsidR="00B359AC" w:rsidRPr="0089645B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>Dimensiones 7,6 cm de ancho x 3,8 cm de grosor x 10,1 cm de alto</w:t>
            </w:r>
            <w:r w:rsidRPr="00365840">
              <w:rPr>
                <w:rFonts w:ascii="Arial" w:hAnsi="Arial" w:cs="Arial"/>
                <w:b/>
                <w:bCs/>
                <w:sz w:val="22"/>
                <w:szCs w:val="22"/>
                <w:shd w:val="clear" w:color="auto" w:fill="FFFFFF"/>
              </w:rPr>
              <w:t>.</w:t>
            </w:r>
          </w:p>
          <w:p w14:paraId="561A048C" w14:textId="77777777" w:rsidR="00B359AC" w:rsidRPr="00365840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lastRenderedPageBreak/>
              <w:t xml:space="preserve">Peso </w:t>
            </w:r>
            <w:proofErr w:type="spellStart"/>
            <w:r w:rsidRPr="00365840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>max</w:t>
            </w:r>
            <w:proofErr w:type="spellEnd"/>
            <w:r w:rsidRPr="00365840">
              <w:rPr>
                <w:rFonts w:ascii="Arial" w:hAnsi="Arial" w:cs="Arial"/>
                <w:bCs/>
                <w:sz w:val="22"/>
                <w:szCs w:val="22"/>
                <w:shd w:val="clear" w:color="auto" w:fill="FFFFFF"/>
              </w:rPr>
              <w:t>. 425 g (con batería)</w:t>
            </w:r>
          </w:p>
          <w:p w14:paraId="3F2D5729" w14:textId="77777777" w:rsidR="00B359AC" w:rsidRDefault="00B359A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65840">
              <w:rPr>
                <w:rFonts w:ascii="Arial" w:hAnsi="Arial" w:cs="Arial"/>
                <w:sz w:val="22"/>
                <w:szCs w:val="22"/>
              </w:rPr>
              <w:t>Color negro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97593BD" w14:textId="77777777" w:rsidR="00B359AC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EB19D51" w14:textId="79AD441D" w:rsidR="00B359AC" w:rsidRPr="008A1B6B" w:rsidRDefault="00B359A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86528">
              <w:rPr>
                <w:rFonts w:ascii="Arial" w:hAnsi="Arial" w:cs="Arial"/>
                <w:sz w:val="22"/>
                <w:szCs w:val="22"/>
              </w:rPr>
              <w:t xml:space="preserve">Garantía de calidad y correcto funcionamiento del Explosor, deberá ser </w:t>
            </w:r>
            <w:r w:rsidR="002B71C5" w:rsidRPr="00186528">
              <w:rPr>
                <w:rFonts w:ascii="Arial" w:hAnsi="Arial" w:cs="Arial"/>
                <w:sz w:val="22"/>
                <w:szCs w:val="22"/>
              </w:rPr>
              <w:t>de mínimo</w:t>
            </w:r>
            <w:r w:rsidRPr="00186528">
              <w:rPr>
                <w:rFonts w:ascii="Arial" w:hAnsi="Arial" w:cs="Arial"/>
                <w:sz w:val="22"/>
                <w:szCs w:val="22"/>
              </w:rPr>
              <w:t xml:space="preserve"> un (1) año contado a partir del recibido a satisfacción.</w:t>
            </w:r>
          </w:p>
        </w:tc>
      </w:tr>
      <w:tr w:rsidR="00B359AC" w14:paraId="55F46F89" w14:textId="77777777" w:rsidTr="00A47B55">
        <w:trPr>
          <w:trHeight w:val="43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F0C0E" w14:textId="77777777" w:rsidR="00B359AC" w:rsidRDefault="00B359A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E27AA" w14:textId="77777777" w:rsidR="00B359AC" w:rsidRPr="00B52A19" w:rsidRDefault="00B359A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2A19">
              <w:rPr>
                <w:rFonts w:ascii="Arial" w:hAnsi="Arial" w:cs="Arial"/>
                <w:sz w:val="22"/>
                <w:szCs w:val="22"/>
                <w:lang w:val="es-CO"/>
              </w:rPr>
              <w:t xml:space="preserve">Empacado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individual </w:t>
            </w:r>
            <w:r w:rsidRPr="00B52A19">
              <w:rPr>
                <w:rFonts w:ascii="Arial" w:hAnsi="Arial" w:cs="Arial"/>
                <w:sz w:val="22"/>
                <w:szCs w:val="22"/>
                <w:lang w:val="es-CO"/>
              </w:rPr>
              <w:t>de forma tal que se garantice la conservación de la calidad durante su almacenamiento y transporte.</w:t>
            </w:r>
          </w:p>
        </w:tc>
      </w:tr>
      <w:tr w:rsidR="00B359AC" w14:paraId="6F361F70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7BF40" w14:textId="77777777" w:rsidR="00B359AC" w:rsidRPr="0013548B" w:rsidRDefault="00B359A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20C3FB" w14:textId="77777777" w:rsidR="00B359AC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740B43D4" w14:textId="77777777" w:rsidR="00B359AC" w:rsidRPr="00166BCA" w:rsidRDefault="00B359AC" w:rsidP="00A47B55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 w:rsidRPr="00FB6212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57E0D39F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15F3AE78" w14:textId="77777777" w:rsidR="008B228B" w:rsidRDefault="008B228B" w:rsidP="009B1CCE">
      <w:pPr>
        <w:jc w:val="both"/>
        <w:rPr>
          <w:rFonts w:ascii="Arial" w:hAnsi="Arial" w:cs="Arial"/>
          <w:sz w:val="22"/>
          <w:szCs w:val="22"/>
        </w:rPr>
      </w:pPr>
    </w:p>
    <w:p w14:paraId="7899D97A" w14:textId="77777777" w:rsidR="008B228B" w:rsidRDefault="008B228B" w:rsidP="009B1CCE">
      <w:pPr>
        <w:jc w:val="both"/>
        <w:rPr>
          <w:rFonts w:ascii="Arial" w:hAnsi="Arial" w:cs="Arial"/>
          <w:sz w:val="22"/>
          <w:szCs w:val="22"/>
        </w:rPr>
      </w:pPr>
    </w:p>
    <w:p w14:paraId="5376D256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299C8717" w14:textId="6FA3DDA5" w:rsid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</w:t>
      </w:r>
      <w:r w:rsidR="004F259C">
        <w:rPr>
          <w:rFonts w:ascii="Arial" w:hAnsi="Arial" w:cs="Arial"/>
          <w:b/>
          <w:bCs/>
        </w:rPr>
        <w:t>8</w:t>
      </w:r>
      <w:r w:rsidRPr="00B359AC">
        <w:rPr>
          <w:rFonts w:ascii="Arial" w:hAnsi="Arial" w:cs="Arial"/>
          <w:b/>
          <w:bCs/>
        </w:rPr>
        <w:t xml:space="preserve">: </w:t>
      </w:r>
      <w:r w:rsidR="004F259C" w:rsidRPr="004F259C">
        <w:rPr>
          <w:rFonts w:ascii="Arial" w:hAnsi="Arial" w:cs="Arial"/>
          <w:b/>
          <w:bCs/>
          <w:sz w:val="22"/>
          <w:szCs w:val="22"/>
        </w:rPr>
        <w:t>Base Magnética de Neodimio con Gancho</w:t>
      </w:r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17CB3A59" w14:textId="77777777" w:rsidR="00187D88" w:rsidRPr="00B359AC" w:rsidRDefault="00187D88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4F259C" w14:paraId="1BBB7E30" w14:textId="77777777" w:rsidTr="004F259C">
        <w:trPr>
          <w:trHeight w:val="774"/>
        </w:trPr>
        <w:tc>
          <w:tcPr>
            <w:tcW w:w="177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0CBF7A" w14:textId="77777777" w:rsidR="004F259C" w:rsidRPr="0013548B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7308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4F259C" w:rsidRPr="004B67DA" w14:paraId="3560590B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481A55F4" w14:textId="77777777" w:rsidR="004F259C" w:rsidRPr="002B339A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2B339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Tabla 1. </w:t>
                  </w:r>
                  <w:r w:rsidRPr="002B339A">
                    <w:rPr>
                      <w:rFonts w:ascii="Arial" w:hAnsi="Arial" w:cs="Arial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4F259C" w:rsidRPr="004B67DA" w14:paraId="6B5C81B3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4C44C7F2" w14:textId="77777777" w:rsidR="004F259C" w:rsidRPr="002B339A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2B339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05B77DA9" w14:textId="77777777" w:rsidR="004F259C" w:rsidRPr="002B339A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2B339A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Descripción</w:t>
                  </w:r>
                </w:p>
              </w:tc>
            </w:tr>
            <w:tr w:rsidR="004F259C" w:rsidRPr="004B67DA" w14:paraId="60213336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56E8B0E7" w14:textId="77777777" w:rsidR="004F259C" w:rsidRPr="002B339A" w:rsidRDefault="004F259C" w:rsidP="00A47B55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B339A">
                    <w:rPr>
                      <w:rFonts w:ascii="Arial" w:hAnsi="Arial" w:cs="Arial"/>
                      <w:sz w:val="22"/>
                      <w:szCs w:val="22"/>
                    </w:rPr>
                    <w:t>31381248</w:t>
                  </w:r>
                </w:p>
              </w:tc>
              <w:tc>
                <w:tcPr>
                  <w:tcW w:w="4531" w:type="dxa"/>
                </w:tcPr>
                <w:p w14:paraId="37D777F1" w14:textId="77777777" w:rsidR="004F259C" w:rsidRPr="002B339A" w:rsidRDefault="004F259C" w:rsidP="00A47B55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2B339A">
                    <w:rPr>
                      <w:rFonts w:ascii="Arial" w:hAnsi="Arial" w:cs="Arial"/>
                      <w:sz w:val="22"/>
                      <w:szCs w:val="22"/>
                    </w:rPr>
                    <w:t>Ensamble de imán isotrópico sinterizado de neodimio</w:t>
                  </w:r>
                </w:p>
              </w:tc>
            </w:tr>
          </w:tbl>
          <w:p w14:paraId="74B69693" w14:textId="77777777" w:rsidR="004F259C" w:rsidRPr="006F6E36" w:rsidRDefault="004F259C" w:rsidP="00A47B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259C" w14:paraId="7D75EB8D" w14:textId="77777777" w:rsidTr="004F259C">
        <w:trPr>
          <w:trHeight w:val="561"/>
        </w:trPr>
        <w:tc>
          <w:tcPr>
            <w:tcW w:w="17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4C9CA" w14:textId="77777777" w:rsidR="004F259C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1DEF66" w14:textId="77777777" w:rsidR="004F259C" w:rsidRDefault="004F259C" w:rsidP="00A47B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Magnética de Neodimio con Gancho.</w:t>
            </w:r>
          </w:p>
        </w:tc>
      </w:tr>
      <w:tr w:rsidR="004F259C" w14:paraId="7AC7B105" w14:textId="77777777" w:rsidTr="004F259C">
        <w:trPr>
          <w:trHeight w:val="534"/>
        </w:trPr>
        <w:tc>
          <w:tcPr>
            <w:tcW w:w="1779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DA8CB7" w14:textId="77777777" w:rsidR="004F259C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Calidad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51222" w14:textId="77777777" w:rsidR="004F259C" w:rsidRDefault="004F259C" w:rsidP="00A47B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Debe cumplir con las certificaciones y estándares:</w:t>
            </w:r>
          </w:p>
          <w:p w14:paraId="50A59165" w14:textId="77777777" w:rsidR="004F259C" w:rsidRPr="00CB1035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RoHS</w:t>
            </w:r>
            <w:proofErr w:type="spellEnd"/>
          </w:p>
        </w:tc>
      </w:tr>
      <w:tr w:rsidR="004F259C" w14:paraId="1D72DF47" w14:textId="77777777" w:rsidTr="004F259C">
        <w:trPr>
          <w:trHeight w:val="257"/>
        </w:trPr>
        <w:tc>
          <w:tcPr>
            <w:tcW w:w="1779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F0B25" w14:textId="77777777" w:rsidR="004F259C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7308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3C3854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0749B0AE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2BA855E0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310BC599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366CAEE4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73F33D4D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5583A563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61C235BF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027E3833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3F3EA810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7294B940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47F6E43" w14:textId="77777777" w:rsidR="008B228B" w:rsidRPr="0009732E" w:rsidRDefault="008B228B" w:rsidP="00007EA0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13CA35EA" w14:textId="41390B9D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4F82FBF8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F092824" w14:textId="77777777" w:rsidR="00007EA0" w:rsidRPr="00001C06" w:rsidRDefault="00007EA0" w:rsidP="00007EA0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4D55DF1E" w14:textId="77777777" w:rsidR="00007EA0" w:rsidRDefault="00007EA0" w:rsidP="00007E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CBB6DDF" w14:textId="0A3B0279" w:rsidR="004F259C" w:rsidRPr="00CB1035" w:rsidRDefault="004F259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B1035">
              <w:rPr>
                <w:rFonts w:ascii="Arial" w:hAnsi="Arial" w:cs="Arial"/>
                <w:sz w:val="22"/>
                <w:szCs w:val="22"/>
              </w:rPr>
              <w:t xml:space="preserve">En las labores </w:t>
            </w:r>
            <w:r>
              <w:rPr>
                <w:rFonts w:ascii="Arial" w:hAnsi="Arial" w:cs="Arial"/>
                <w:sz w:val="22"/>
                <w:szCs w:val="22"/>
              </w:rPr>
              <w:t xml:space="preserve">Antiexplosivos </w:t>
            </w:r>
            <w:r w:rsidRPr="00CB1035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y </w:t>
            </w:r>
            <w:r w:rsidRPr="00CB1035">
              <w:rPr>
                <w:rStyle w:val="Textoennegrita"/>
                <w:rFonts w:ascii="Arial" w:eastAsiaTheme="majorEastAsia" w:hAnsi="Arial" w:cs="Arial"/>
                <w:b w:val="0"/>
              </w:rPr>
              <w:t>en la</w:t>
            </w:r>
            <w:r w:rsidRPr="00CB1035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 xml:space="preserve"> Invest</w:t>
            </w:r>
            <w:r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igación de la Escena de acciones terroristas</w:t>
            </w:r>
            <w:r w:rsidRPr="00CB1035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, los imanes de neodimio son herramientas críticas debido a su </w:t>
            </w:r>
            <w:r w:rsidRPr="00CB1035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  <w:shd w:val="clear" w:color="auto" w:fill="FFFFFF"/>
              </w:rPr>
              <w:t>extrema densidad de flujo magnético</w:t>
            </w:r>
            <w:r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 en tamaños reducidos, por lo que</w:t>
            </w:r>
            <w:r w:rsidRPr="00CB1035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 xml:space="preserve"> uso permite realizar tareas de precisión que otros imanes</w:t>
            </w:r>
            <w:r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4F259C" w14:paraId="7F626732" w14:textId="77777777" w:rsidTr="004F259C">
        <w:trPr>
          <w:trHeight w:val="804"/>
        </w:trPr>
        <w:tc>
          <w:tcPr>
            <w:tcW w:w="177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C6369" w14:textId="77777777" w:rsidR="004F259C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AE8AF6" w14:textId="77777777" w:rsidR="004F259C" w:rsidRPr="00A87C5F" w:rsidRDefault="004F259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87C5F">
              <w:rPr>
                <w:rFonts w:ascii="Arial" w:hAnsi="Arial" w:cs="Arial"/>
                <w:sz w:val="22"/>
                <w:szCs w:val="22"/>
              </w:rPr>
              <w:t>Características:</w:t>
            </w:r>
          </w:p>
          <w:p w14:paraId="7815D4B5" w14:textId="77777777" w:rsidR="004F259C" w:rsidRPr="00A25B90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Compacto</w:t>
            </w:r>
          </w:p>
          <w:p w14:paraId="788E1FAF" w14:textId="77777777" w:rsidR="004F259C" w:rsidRPr="00922A03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CO"/>
              </w:rPr>
            </w:pPr>
            <w:r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Con gancho giratorio.</w:t>
            </w:r>
          </w:p>
        </w:tc>
      </w:tr>
      <w:tr w:rsidR="004F259C" w14:paraId="4B1E0706" w14:textId="77777777" w:rsidTr="004F259C">
        <w:trPr>
          <w:trHeight w:val="369"/>
        </w:trPr>
        <w:tc>
          <w:tcPr>
            <w:tcW w:w="1779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DD548" w14:textId="77777777" w:rsidR="004F259C" w:rsidRPr="0013548B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C2F8D" w14:textId="77777777" w:rsidR="004F259C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Medidas D 80 x H 55</w:t>
            </w:r>
          </w:p>
          <w:p w14:paraId="290932EE" w14:textId="77777777" w:rsidR="004F259C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Peso 485 g</w:t>
            </w:r>
          </w:p>
          <w:p w14:paraId="60F38DEE" w14:textId="77777777" w:rsidR="004F259C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Fuerza N 600</w:t>
            </w:r>
          </w:p>
          <w:p w14:paraId="7A98C983" w14:textId="77777777" w:rsidR="004F259C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Gancho M6</w:t>
            </w:r>
          </w:p>
          <w:p w14:paraId="52778F90" w14:textId="77777777" w:rsidR="004F259C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CB7395" w14:textId="77777777" w:rsidR="004F259C" w:rsidRPr="00752A37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B339A">
              <w:rPr>
                <w:rFonts w:ascii="Arial" w:hAnsi="Arial" w:cs="Arial"/>
                <w:sz w:val="22"/>
                <w:szCs w:val="22"/>
              </w:rPr>
              <w:t>Garantía de calidad y correcto funcionamiento del Base Magnética de Neodimio con Gancho, deberá ser de mínimo un (1) año contado a partir del recibido a satisfacción.</w:t>
            </w:r>
          </w:p>
        </w:tc>
      </w:tr>
      <w:tr w:rsidR="004F259C" w14:paraId="5864454F" w14:textId="77777777" w:rsidTr="004F259C">
        <w:trPr>
          <w:trHeight w:val="784"/>
        </w:trPr>
        <w:tc>
          <w:tcPr>
            <w:tcW w:w="1779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06099" w14:textId="30074B8C" w:rsidR="004F259C" w:rsidRDefault="002B71C5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Empaque y</w:t>
            </w:r>
            <w:r w:rsidR="004F259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rotulado</w:t>
            </w:r>
          </w:p>
        </w:tc>
        <w:tc>
          <w:tcPr>
            <w:tcW w:w="7308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86AB3E" w14:textId="77777777" w:rsidR="004F259C" w:rsidRPr="00B52A19" w:rsidRDefault="004F259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2A19">
              <w:rPr>
                <w:rFonts w:ascii="Arial" w:hAnsi="Arial" w:cs="Arial"/>
                <w:sz w:val="22"/>
                <w:szCs w:val="22"/>
                <w:lang w:val="es-CO"/>
              </w:rPr>
              <w:t xml:space="preserve">Empacado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individual </w:t>
            </w:r>
            <w:r w:rsidRPr="00B52A19">
              <w:rPr>
                <w:rFonts w:ascii="Arial" w:hAnsi="Arial" w:cs="Arial"/>
                <w:sz w:val="22"/>
                <w:szCs w:val="22"/>
                <w:lang w:val="es-CO"/>
              </w:rPr>
              <w:t>de forma tal que se garantice la conservación de la calidad durante su almacenamiento y transporte.</w:t>
            </w:r>
          </w:p>
        </w:tc>
      </w:tr>
      <w:tr w:rsidR="004F259C" w14:paraId="1FBF9838" w14:textId="77777777" w:rsidTr="004F259C">
        <w:trPr>
          <w:trHeight w:val="770"/>
        </w:trPr>
        <w:tc>
          <w:tcPr>
            <w:tcW w:w="177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3D519" w14:textId="77777777" w:rsidR="004F259C" w:rsidRPr="0013548B" w:rsidRDefault="004F259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D2DB0E" w14:textId="77777777" w:rsidR="004F259C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1C2A59B1" w14:textId="77777777" w:rsidR="004F259C" w:rsidRPr="00166BCA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 w:rsidRPr="00FB6212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14FCA0FB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105E06C4" w14:textId="77777777" w:rsidR="004F259C" w:rsidRDefault="004F259C" w:rsidP="009B1CCE">
      <w:pPr>
        <w:jc w:val="both"/>
        <w:rPr>
          <w:rFonts w:ascii="Arial" w:hAnsi="Arial" w:cs="Arial"/>
          <w:sz w:val="22"/>
          <w:szCs w:val="22"/>
        </w:rPr>
      </w:pPr>
    </w:p>
    <w:p w14:paraId="508D3808" w14:textId="77777777" w:rsidR="00187D88" w:rsidRDefault="00187D88" w:rsidP="009B1CCE">
      <w:pPr>
        <w:jc w:val="both"/>
        <w:rPr>
          <w:rFonts w:ascii="Arial" w:hAnsi="Arial" w:cs="Arial"/>
          <w:sz w:val="22"/>
          <w:szCs w:val="22"/>
        </w:rPr>
      </w:pPr>
    </w:p>
    <w:p w14:paraId="2A0F87B9" w14:textId="27BFA9DB" w:rsidR="00B359AC" w:rsidRDefault="004F259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</w:rPr>
        <w:t>F</w:t>
      </w:r>
      <w:r w:rsidR="00B359AC" w:rsidRPr="00B359AC">
        <w:rPr>
          <w:rFonts w:ascii="Arial" w:hAnsi="Arial" w:cs="Arial"/>
          <w:b/>
          <w:bCs/>
        </w:rPr>
        <w:t>ICHA TÉCNICA No.</w:t>
      </w:r>
      <w:r>
        <w:rPr>
          <w:rFonts w:ascii="Arial" w:hAnsi="Arial" w:cs="Arial"/>
          <w:b/>
          <w:bCs/>
        </w:rPr>
        <w:t>9</w:t>
      </w:r>
      <w:r w:rsidR="00B359AC" w:rsidRPr="00B359AC">
        <w:rPr>
          <w:rFonts w:ascii="Arial" w:hAnsi="Arial" w:cs="Arial"/>
          <w:b/>
          <w:bCs/>
        </w:rPr>
        <w:t xml:space="preserve">: </w:t>
      </w:r>
      <w:r w:rsidRPr="004F259C">
        <w:rPr>
          <w:rFonts w:ascii="Arial" w:hAnsi="Arial" w:cs="Arial"/>
          <w:b/>
          <w:bCs/>
          <w:sz w:val="22"/>
          <w:szCs w:val="22"/>
        </w:rPr>
        <w:t>Juego de Herramientas EOD</w:t>
      </w:r>
      <w:r w:rsidR="00B359AC"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0C9E1E84" w14:textId="77777777" w:rsidR="004F259C" w:rsidRPr="00B359AC" w:rsidRDefault="004F259C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18C7C83D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E8910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6E7BA456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6A6CE435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3A880543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185C6457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2B822311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564D9C66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0F3EBD20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27111500</w:t>
                  </w:r>
                </w:p>
              </w:tc>
              <w:tc>
                <w:tcPr>
                  <w:tcW w:w="4531" w:type="dxa"/>
                </w:tcPr>
                <w:p w14:paraId="74EA29AC" w14:textId="77777777" w:rsidR="004F259C" w:rsidRPr="0009732E" w:rsidRDefault="004F259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 xml:space="preserve">Herramientas de corte y engarzado y punzones </w:t>
                  </w:r>
                </w:p>
              </w:tc>
            </w:tr>
          </w:tbl>
          <w:p w14:paraId="7A75EB10" w14:textId="77777777" w:rsidR="004F259C" w:rsidRPr="0009732E" w:rsidRDefault="004F259C" w:rsidP="00A47B5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60A9812D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996B7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7BA0E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Juego de Herramientas EOD</w:t>
            </w:r>
          </w:p>
        </w:tc>
      </w:tr>
      <w:tr w:rsidR="0009732E" w:rsidRPr="0009732E" w14:paraId="3FEB1EBD" w14:textId="77777777" w:rsidTr="00A47B55">
        <w:trPr>
          <w:trHeight w:val="54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D903C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23356D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certificaciones y estándares:</w:t>
            </w:r>
          </w:p>
          <w:p w14:paraId="2FC55218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ANSI</w:t>
            </w:r>
          </w:p>
        </w:tc>
      </w:tr>
      <w:tr w:rsidR="0009732E" w:rsidRPr="0009732E" w14:paraId="5A4D71B1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6FF18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1F1D4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6BD73C43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32C840F4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3B2FC5E9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1465EF78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4770AB27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4862E131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640E7708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25A079D4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186E8C71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19F95FA6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ED732CF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0C4D7F5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4A9DCB03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282196B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7415E3DA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9750BAB" w14:textId="71A7F693" w:rsidR="004F259C" w:rsidRPr="0009732E" w:rsidRDefault="004F259C" w:rsidP="00A47B55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1"/>
                <w:szCs w:val="21"/>
              </w:rPr>
              <w:t>El kit de herramientas individual proporciona un práctico kit pequeño para operaciones generales de campo donde se requieren herramientas manuales. </w:t>
            </w:r>
          </w:p>
        </w:tc>
      </w:tr>
      <w:tr w:rsidR="0009732E" w:rsidRPr="0009732E" w14:paraId="2C0D6EBE" w14:textId="77777777" w:rsidTr="00A47B55">
        <w:trPr>
          <w:trHeight w:val="114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0F7395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204A1" w14:textId="77777777" w:rsidR="004F259C" w:rsidRPr="0009732E" w:rsidRDefault="004F259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31A8684C" w14:textId="77777777" w:rsidR="008B228B" w:rsidRPr="0009732E" w:rsidRDefault="008B228B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B0864BD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Juego completo de herramientas que debe priorizar la versatilidad, la seguridad y la organización. Debe incluir herramientas manuales esenciales y elementos de medición, todo almacenado en un estuche portátil y resistente para facilitar su transporte y uso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09732E" w:rsidRPr="0009732E" w14:paraId="553E9B3E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5E3ED3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9CE94A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juego debe contar con:</w:t>
            </w:r>
          </w:p>
          <w:p w14:paraId="751BA889" w14:textId="77777777" w:rsidR="008B228B" w:rsidRPr="0009732E" w:rsidRDefault="008B228B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AAE7E0C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Alicate o pinza de presión (hombre solo) con aro de sujeción.</w:t>
            </w:r>
          </w:p>
          <w:p w14:paraId="332654BF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Tijeras corta ropa con asa de plástico de 25 cm de largo.</w:t>
            </w:r>
          </w:p>
          <w:p w14:paraId="608DFAAD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Espejo de boca plano.</w:t>
            </w:r>
          </w:p>
          <w:p w14:paraId="41D6B024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Cinta métrica.</w:t>
            </w:r>
          </w:p>
          <w:p w14:paraId="64302121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Guaya metálica.</w:t>
            </w:r>
          </w:p>
          <w:p w14:paraId="2573D6D7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Multi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herramienta (pinza)</w:t>
            </w:r>
          </w:p>
          <w:p w14:paraId="6805C680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Tijera metálica pequeña</w:t>
            </w:r>
          </w:p>
          <w:p w14:paraId="409D18E2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Set de amarres plásticos de 3 colores.</w:t>
            </w:r>
          </w:p>
          <w:p w14:paraId="65D05DA8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Bisturí</w:t>
            </w:r>
          </w:p>
          <w:p w14:paraId="05A5E1C8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Tijera para corte de lámina.</w:t>
            </w:r>
          </w:p>
          <w:p w14:paraId="47D370C6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Cinta aislante (</w:t>
            </w:r>
            <w:proofErr w:type="gram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negra</w:t>
            </w:r>
            <w:proofErr w:type="gram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)</w:t>
            </w:r>
          </w:p>
          <w:p w14:paraId="159A41D6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Juego de llaves brístol de 8 y 9 piezas</w:t>
            </w:r>
          </w:p>
          <w:p w14:paraId="59DC636A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Linterna manos libres </w:t>
            </w:r>
          </w:p>
          <w:p w14:paraId="76DECDF1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Destornillador de puntas intercambiables.</w:t>
            </w:r>
          </w:p>
          <w:p w14:paraId="5C8FA117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Bolsa de transporte tipo riñonera de color negro fabricada en tejidos resistentes a prueba de abrasión, con cierre de cremallera de doble cursor y correas elásticas molle.</w:t>
            </w:r>
          </w:p>
          <w:p w14:paraId="0D23EA04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5D55C31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del Kit de Herramientas Individual EOD, deberá ser de mínimo un (1) año contado a partir del recibido a satisfacción.</w:t>
            </w:r>
          </w:p>
        </w:tc>
      </w:tr>
      <w:tr w:rsidR="0009732E" w:rsidRPr="0009732E" w14:paraId="20306951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D67263" w14:textId="09B7A38E" w:rsidR="004F259C" w:rsidRPr="0009732E" w:rsidRDefault="002B71C5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 y</w:t>
            </w:r>
            <w:r w:rsidR="004F259C"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EF2A24" w14:textId="77777777" w:rsidR="004F259C" w:rsidRPr="0009732E" w:rsidRDefault="004F259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5EC8DA10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4511C7" w14:textId="77777777" w:rsidR="004F259C" w:rsidRPr="0009732E" w:rsidRDefault="004F259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7F8D5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2A1A879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511191B4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34322744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7747DCC3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6FE2CB66" w14:textId="77777777" w:rsidR="00606ADC" w:rsidRDefault="00606ADC" w:rsidP="009B1CCE">
      <w:pPr>
        <w:jc w:val="both"/>
        <w:rPr>
          <w:rFonts w:ascii="Arial" w:hAnsi="Arial" w:cs="Arial"/>
          <w:sz w:val="22"/>
          <w:szCs w:val="22"/>
        </w:rPr>
      </w:pPr>
    </w:p>
    <w:p w14:paraId="63EA4BE5" w14:textId="77777777" w:rsidR="00606ADC" w:rsidRDefault="00606ADC" w:rsidP="009B1CCE">
      <w:pPr>
        <w:jc w:val="both"/>
        <w:rPr>
          <w:rFonts w:ascii="Arial" w:hAnsi="Arial" w:cs="Arial"/>
          <w:sz w:val="22"/>
          <w:szCs w:val="22"/>
        </w:rPr>
      </w:pPr>
    </w:p>
    <w:p w14:paraId="7BDCCBB8" w14:textId="031CCD33" w:rsidR="00B359AC" w:rsidRP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  <w:r w:rsidRPr="00B359AC">
        <w:rPr>
          <w:rFonts w:ascii="Arial" w:hAnsi="Arial" w:cs="Arial"/>
          <w:b/>
          <w:bCs/>
        </w:rPr>
        <w:lastRenderedPageBreak/>
        <w:t>FICHA TÉCNICA No.1</w:t>
      </w:r>
      <w:r w:rsidR="004F259C">
        <w:rPr>
          <w:rFonts w:ascii="Arial" w:hAnsi="Arial" w:cs="Arial"/>
          <w:b/>
          <w:bCs/>
        </w:rPr>
        <w:t>0</w:t>
      </w:r>
      <w:r w:rsidRPr="00B359AC">
        <w:rPr>
          <w:rFonts w:ascii="Arial" w:hAnsi="Arial" w:cs="Arial"/>
          <w:b/>
          <w:bCs/>
        </w:rPr>
        <w:t xml:space="preserve">: </w:t>
      </w:r>
      <w:r w:rsidR="004F259C" w:rsidRPr="004F259C">
        <w:rPr>
          <w:rFonts w:ascii="Arial" w:hAnsi="Arial" w:cs="Arial"/>
          <w:b/>
          <w:bCs/>
          <w:sz w:val="22"/>
          <w:szCs w:val="22"/>
        </w:rPr>
        <w:t>Linterna frontal recargable de haz luminoso múltiple con rendimientos programables</w:t>
      </w:r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1648A489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3B32BE75" w14:textId="77777777" w:rsidTr="00A47B55">
        <w:trPr>
          <w:trHeight w:val="1200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F249C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7A1884CE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799C3E8C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10DD34D1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19ABCE18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6F0E40EA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277944CF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113FE74F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39111610</w:t>
                  </w:r>
                </w:p>
              </w:tc>
              <w:tc>
                <w:tcPr>
                  <w:tcW w:w="4531" w:type="dxa"/>
                </w:tcPr>
                <w:p w14:paraId="5B9969B6" w14:textId="77777777" w:rsidR="004F259C" w:rsidRPr="0009732E" w:rsidRDefault="004F259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 xml:space="preserve">Linternas </w:t>
                  </w:r>
                </w:p>
              </w:tc>
            </w:tr>
          </w:tbl>
          <w:p w14:paraId="72517CEF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68449BE6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15C0F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F55EDA" w14:textId="77777777" w:rsidR="004F259C" w:rsidRPr="0009732E" w:rsidRDefault="004F259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Linterna frontal recargable de haz luminoso múltiple con rendimientos programables.</w:t>
            </w:r>
          </w:p>
        </w:tc>
      </w:tr>
      <w:tr w:rsidR="0009732E" w:rsidRPr="0009732E" w14:paraId="0ECC6CED" w14:textId="77777777" w:rsidTr="00A47B55">
        <w:trPr>
          <w:trHeight w:val="9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DA411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2BEE07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certificaciones:</w:t>
            </w:r>
          </w:p>
          <w:p w14:paraId="4F5751D1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3EA9F82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ATEX: Zona 2/22</w:t>
            </w:r>
          </w:p>
          <w:p w14:paraId="3AF61D3C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ANSI/NEMA FL1</w:t>
            </w:r>
          </w:p>
        </w:tc>
      </w:tr>
      <w:tr w:rsidR="0009732E" w:rsidRPr="0009732E" w14:paraId="32E6D80A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B89AD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EDB91A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67E2CAD9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6EBC81A7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028CCDB6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6707A99F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50C6C8E6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7515F93E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587ADE6A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2C031A65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0E18622C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7CB37DB1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CE9F2CE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61473EC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59AFE938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C92E3EE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3A3F1274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55D99EC" w14:textId="7F758FB9" w:rsidR="004F259C" w:rsidRPr="0009732E" w:rsidRDefault="004F259C" w:rsidP="00A47B55">
            <w:pPr>
              <w:pStyle w:val="NormalWeb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Linterna compacta y recargable.</w:t>
            </w:r>
          </w:p>
        </w:tc>
      </w:tr>
      <w:tr w:rsidR="0009732E" w:rsidRPr="0009732E" w14:paraId="25112F2B" w14:textId="77777777" w:rsidTr="00A47B55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AC149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5FC91" w14:textId="77777777" w:rsidR="004F259C" w:rsidRPr="0009732E" w:rsidRDefault="004F259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1E47017F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Es la solución de iluminación «manos libres» adaptada a una utilización frecuente y exigente. La batería recargable integrada ofrece una buena alternativa a las pilas: más práctica, más económica y más ecológica. 3 programas para optimizar los rendimientos de iluminación favoreciendo la potencia o la autonomía.</w:t>
            </w:r>
          </w:p>
        </w:tc>
      </w:tr>
      <w:tr w:rsidR="0009732E" w:rsidRPr="0009732E" w14:paraId="5F4D9039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B49C8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5A4A3C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Linterna que permite tener las manos libres para trabajar: se puede llevar en la cabeza con la cinta, fijarla a un casco mediante la pletina incluida o colocarla en el suelo.</w:t>
            </w:r>
          </w:p>
          <w:p w14:paraId="70DEABB2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Batería recargable de polímero de litio con una base de carga rápida (3 horas) para una utilización frecuente.</w:t>
            </w:r>
          </w:p>
          <w:p w14:paraId="296DCBF1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Tres niveles programados para adaptar los rendimientos de iluminación a sus necesidades:</w:t>
            </w:r>
          </w:p>
          <w:p w14:paraId="7435B530" w14:textId="77777777" w:rsidR="004F259C" w:rsidRPr="0009732E" w:rsidRDefault="004F259C" w:rsidP="004F259C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t>'STANDARD': equilibrio potencia/autonomía.</w:t>
            </w:r>
          </w:p>
          <w:p w14:paraId="4B74EE12" w14:textId="77777777" w:rsidR="004F259C" w:rsidRPr="0009732E" w:rsidRDefault="004F259C" w:rsidP="004F259C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'MAX AUTONOMY': se prioriza la autonomía (12 horas).</w:t>
            </w:r>
          </w:p>
          <w:p w14:paraId="5FDDF749" w14:textId="77777777" w:rsidR="004F259C" w:rsidRPr="0009732E" w:rsidRDefault="004F259C" w:rsidP="004F259C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'MAX POWER': se prioriza la potencia (55 lúmenes).</w:t>
            </w:r>
          </w:p>
          <w:p w14:paraId="6164A80C" w14:textId="77777777" w:rsidR="004F259C" w:rsidRPr="0009732E" w:rsidRDefault="004F259C" w:rsidP="004F259C">
            <w:pPr>
              <w:pStyle w:val="Prrafodelista"/>
              <w:numPr>
                <w:ilvl w:val="0"/>
                <w:numId w:val="1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Tres modos de iluminación:</w:t>
            </w:r>
          </w:p>
          <w:p w14:paraId="6D8FD037" w14:textId="77777777" w:rsidR="004F259C" w:rsidRPr="0009732E" w:rsidRDefault="004F259C" w:rsidP="004F259C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Modo para los trabajos de cerca: haz luminoso amplio y homogéneo.</w:t>
            </w:r>
          </w:p>
          <w:p w14:paraId="4133B17C" w14:textId="77777777" w:rsidR="004F259C" w:rsidRPr="0009732E" w:rsidRDefault="004F259C" w:rsidP="004F259C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Modo para los desplazamientos: haz luminoso mixto que ofrece un componente focalizado que permite desplazarse cómodamente. </w:t>
            </w:r>
          </w:p>
          <w:p w14:paraId="772CC446" w14:textId="77777777" w:rsidR="004F259C" w:rsidRPr="0009732E" w:rsidRDefault="004F259C" w:rsidP="004F259C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Modo para la visión de lejos: haz luminoso muy focalizado.</w:t>
            </w:r>
          </w:p>
          <w:p w14:paraId="0B72B6A8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Iluminación constante</w:t>
            </w:r>
          </w:p>
          <w:p w14:paraId="4AD5FD02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Iluminación de reserva: cuando las pilas están casi descargadas, ilumina a 5 metros como mínimo durante 2 horas.</w:t>
            </w:r>
          </w:p>
          <w:p w14:paraId="0E58157D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Estanqueidad: IP 67, estanca a -1 m durante 30 minutos; no requiere mantenimiento después de la inmersión.</w:t>
            </w:r>
          </w:p>
          <w:p w14:paraId="643D1521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Batería de polímero de litio 930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mAh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(garantía 1 año).</w:t>
            </w:r>
          </w:p>
          <w:p w14:paraId="16608016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Base de carga para recargar directamente la linterna, sin tener que retirar la batería.</w:t>
            </w:r>
          </w:p>
          <w:p w14:paraId="0F1E9174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Carga rápida: 3 horas</w:t>
            </w:r>
          </w:p>
          <w:p w14:paraId="22BED13B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Peso: 145 gramos</w:t>
            </w:r>
          </w:p>
          <w:p w14:paraId="0D6D7FDB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CCEA99C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 la Linterna frontal recargable de haz luminoso múltiple con rendimientos programables, deberá ser de mínimo un (1) año contado a partir del recibido a satisfacción.</w:t>
            </w:r>
          </w:p>
        </w:tc>
      </w:tr>
      <w:tr w:rsidR="0009732E" w:rsidRPr="0009732E" w14:paraId="5378C7CB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A2D0A5" w14:textId="547432DF" w:rsidR="004F259C" w:rsidRPr="0009732E" w:rsidRDefault="002B71C5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Empaque y</w:t>
            </w:r>
            <w:r w:rsidR="004F259C"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2B2009" w14:textId="77777777" w:rsidR="004F259C" w:rsidRPr="0009732E" w:rsidRDefault="004F259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0B89E3D8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59E5F" w14:textId="77777777" w:rsidR="004F259C" w:rsidRPr="0009732E" w:rsidRDefault="004F259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E9845F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A87EC88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3748578E" w14:textId="77777777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511C0457" w14:textId="77777777" w:rsidR="00187D88" w:rsidRDefault="00187D88" w:rsidP="009B1CCE">
      <w:pPr>
        <w:jc w:val="both"/>
        <w:rPr>
          <w:rFonts w:ascii="Arial" w:hAnsi="Arial" w:cs="Arial"/>
          <w:sz w:val="22"/>
          <w:szCs w:val="22"/>
        </w:rPr>
      </w:pPr>
    </w:p>
    <w:p w14:paraId="2413AEA2" w14:textId="77777777" w:rsidR="00187D88" w:rsidRDefault="00187D88" w:rsidP="009B1CCE">
      <w:pPr>
        <w:jc w:val="both"/>
        <w:rPr>
          <w:rFonts w:ascii="Arial" w:hAnsi="Arial" w:cs="Arial"/>
          <w:sz w:val="22"/>
          <w:szCs w:val="22"/>
        </w:rPr>
      </w:pPr>
    </w:p>
    <w:p w14:paraId="45521E01" w14:textId="1A2D5921" w:rsidR="00B359AC" w:rsidRDefault="00B359A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</w:t>
      </w:r>
      <w:r w:rsidR="004F259C">
        <w:rPr>
          <w:rFonts w:ascii="Arial" w:hAnsi="Arial" w:cs="Arial"/>
          <w:b/>
          <w:bCs/>
        </w:rPr>
        <w:t>1</w:t>
      </w:r>
      <w:r w:rsidRPr="00B359AC">
        <w:rPr>
          <w:rFonts w:ascii="Arial" w:hAnsi="Arial" w:cs="Arial"/>
          <w:b/>
          <w:bCs/>
        </w:rPr>
        <w:t xml:space="preserve">1: </w:t>
      </w:r>
      <w:r w:rsidR="004F259C" w:rsidRPr="004F259C">
        <w:rPr>
          <w:rFonts w:ascii="Arial" w:hAnsi="Arial" w:cs="Arial"/>
          <w:b/>
          <w:bCs/>
          <w:sz w:val="22"/>
          <w:szCs w:val="22"/>
        </w:rPr>
        <w:t>Linterna recargable con LED ATEX</w:t>
      </w:r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7BA38D47" w14:textId="77777777" w:rsidR="004F259C" w:rsidRDefault="004F259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0EBFD82A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D7AD1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0F966004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12BD9F56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41E70D3A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16EE2EA8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4A809528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79CE582F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57F340E9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39111610</w:t>
                  </w:r>
                </w:p>
              </w:tc>
              <w:tc>
                <w:tcPr>
                  <w:tcW w:w="4531" w:type="dxa"/>
                </w:tcPr>
                <w:p w14:paraId="2A0E187E" w14:textId="77777777" w:rsidR="004F259C" w:rsidRPr="0009732E" w:rsidRDefault="004F259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 xml:space="preserve">Linternas </w:t>
                  </w:r>
                </w:p>
              </w:tc>
            </w:tr>
          </w:tbl>
          <w:p w14:paraId="7C1A0F09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1C2D0BA3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47B87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3D3B2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Linterna recargable con LED ATEX.</w:t>
            </w:r>
          </w:p>
        </w:tc>
      </w:tr>
      <w:tr w:rsidR="0009732E" w:rsidRPr="0009732E" w14:paraId="31AF5DCE" w14:textId="77777777" w:rsidTr="00A47B55">
        <w:trPr>
          <w:trHeight w:val="9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439FF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D18D95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certificaciones y estándares:</w:t>
            </w:r>
          </w:p>
          <w:p w14:paraId="69314B78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ATEX</w:t>
            </w:r>
          </w:p>
          <w:p w14:paraId="2329193B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IECEx</w:t>
            </w:r>
            <w:proofErr w:type="spellEnd"/>
          </w:p>
          <w:p w14:paraId="7AB9AFB7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UL</w:t>
            </w:r>
          </w:p>
          <w:p w14:paraId="40970407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CE</w:t>
            </w:r>
          </w:p>
          <w:p w14:paraId="7C8266D1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RoHS</w:t>
            </w:r>
            <w:proofErr w:type="spellEnd"/>
          </w:p>
        </w:tc>
      </w:tr>
      <w:tr w:rsidR="0009732E" w:rsidRPr="0009732E" w14:paraId="32A92DF6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E87AC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962762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3771A72E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66F26FF2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1E275B9E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793CBB53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7DBD95EA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6D2D2DA3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43BC9F71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29EB5BC3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452BFE03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363D9089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2DEB37B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4985C1C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441283B3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5534897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3714852C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597912C" w14:textId="0335127F" w:rsidR="004F259C" w:rsidRPr="0009732E" w:rsidRDefault="004F259C" w:rsidP="00A47B55">
            <w:pPr>
              <w:pStyle w:val="NormalWeb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Linterna LED recargable intrínsecamente segura para usar en zonas peligrosas 1, 2, 21, 22. </w:t>
            </w:r>
          </w:p>
        </w:tc>
      </w:tr>
      <w:tr w:rsidR="0009732E" w:rsidRPr="0009732E" w14:paraId="4E974E7F" w14:textId="77777777" w:rsidTr="00A47B55">
        <w:trPr>
          <w:trHeight w:val="114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4FC34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C1575" w14:textId="77777777" w:rsidR="004F259C" w:rsidRPr="0009732E" w:rsidRDefault="004F259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59AFF6AE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Linterna de LED fabricada con una carcasa de aluminio de alta resistencia y sujeción segura, luz de linterna frontal y un proyector trasero.</w:t>
            </w:r>
          </w:p>
        </w:tc>
      </w:tr>
      <w:tr w:rsidR="0009732E" w:rsidRPr="0009732E" w14:paraId="5A233D5B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B3D73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611A0D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Linterna recta.</w:t>
            </w:r>
          </w:p>
          <w:p w14:paraId="2131442F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Tipo de lámpara LED.</w:t>
            </w:r>
          </w:p>
          <w:p w14:paraId="7A118248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Luminosidad 157lm.</w:t>
            </w:r>
          </w:p>
          <w:p w14:paraId="0CC001BD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de luz blanco.</w:t>
            </w:r>
          </w:p>
          <w:p w14:paraId="3D0F739F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Batería recargable de polímero de litio de 2.2 ah.</w:t>
            </w:r>
          </w:p>
          <w:p w14:paraId="14D36AF0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Dos niveles programados para adaptar los rendimientos de iluminación a sus necesidades:</w:t>
            </w:r>
          </w:p>
          <w:p w14:paraId="0DBA3A4E" w14:textId="77777777" w:rsidR="004F259C" w:rsidRPr="0009732E" w:rsidRDefault="004F259C" w:rsidP="004F259C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'ALTO’: se prioriza potencia (157lm).</w:t>
            </w:r>
          </w:p>
          <w:p w14:paraId="3C5B6FE5" w14:textId="77777777" w:rsidR="004F259C" w:rsidRPr="0009732E" w:rsidRDefault="004F259C" w:rsidP="004F259C">
            <w:pPr>
              <w:pStyle w:val="Prrafodelista"/>
              <w:numPr>
                <w:ilvl w:val="0"/>
                <w:numId w:val="10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'BAJO’: se prioriza la autonomía (18 horas).</w:t>
            </w:r>
          </w:p>
          <w:p w14:paraId="1AE06874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Estanqueidad: IP 68, estanca a +1 m durante 30 minutos.</w:t>
            </w:r>
          </w:p>
          <w:p w14:paraId="2E13EFD3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Peso: 190 gramos (con batería).</w:t>
            </w:r>
          </w:p>
          <w:p w14:paraId="4DE448A5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Negro</w:t>
            </w:r>
          </w:p>
          <w:p w14:paraId="49C3B75C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45E20F5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 la Linterna recargable con LED ATEX, deberá ser de mínimo un (1) año contado a partir del recibido a satisfacción.</w:t>
            </w:r>
          </w:p>
        </w:tc>
      </w:tr>
      <w:tr w:rsidR="0009732E" w:rsidRPr="0009732E" w14:paraId="7C631575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5AAB2" w14:textId="3E5C1CD3" w:rsidR="004F259C" w:rsidRPr="0009732E" w:rsidRDefault="002B71C5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Empaque y</w:t>
            </w:r>
            <w:r w:rsidR="004F259C"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231F3" w14:textId="77777777" w:rsidR="004F259C" w:rsidRPr="0009732E" w:rsidRDefault="004F259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0C4933FB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3B3613" w14:textId="77777777" w:rsidR="004F259C" w:rsidRPr="0009732E" w:rsidRDefault="004F259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962115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C802CF2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7AA63292" w14:textId="77777777" w:rsidR="004F259C" w:rsidRDefault="004F259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6FA3914F" w14:textId="77777777" w:rsidR="004F259C" w:rsidRDefault="004F259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37C1514A" w14:textId="77777777" w:rsidR="004F259C" w:rsidRDefault="004F259C" w:rsidP="00B359A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1C0C5EF4" w14:textId="1BC8CFA8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No.1</w:t>
      </w:r>
      <w:r>
        <w:rPr>
          <w:rFonts w:ascii="Arial" w:hAnsi="Arial" w:cs="Arial"/>
          <w:b/>
          <w:bCs/>
        </w:rPr>
        <w:t>2</w:t>
      </w:r>
      <w:r w:rsidRPr="00B359AC">
        <w:rPr>
          <w:rFonts w:ascii="Arial" w:hAnsi="Arial" w:cs="Arial"/>
          <w:b/>
          <w:bCs/>
        </w:rPr>
        <w:t xml:space="preserve">: </w:t>
      </w:r>
      <w:r w:rsidRPr="004F259C">
        <w:rPr>
          <w:rFonts w:ascii="Arial" w:hAnsi="Arial" w:cs="Arial"/>
          <w:b/>
          <w:bCs/>
          <w:sz w:val="22"/>
          <w:szCs w:val="22"/>
        </w:rPr>
        <w:t>Machete táctico con vaina</w:t>
      </w:r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7ECC3236" w14:textId="77777777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52FFB77C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E03E8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6380DEC9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3708B126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4B630F73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61EFB902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44996276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09CCCD07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32548CAA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27111503</w:t>
                  </w:r>
                </w:p>
              </w:tc>
              <w:tc>
                <w:tcPr>
                  <w:tcW w:w="4531" w:type="dxa"/>
                </w:tcPr>
                <w:p w14:paraId="70A52016" w14:textId="77777777" w:rsidR="004F259C" w:rsidRPr="0009732E" w:rsidRDefault="004F259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 xml:space="preserve">Cuchillos de diversas aplicaciones </w:t>
                  </w:r>
                </w:p>
              </w:tc>
            </w:tr>
          </w:tbl>
          <w:p w14:paraId="10E241B7" w14:textId="77777777" w:rsidR="004F259C" w:rsidRPr="0009732E" w:rsidRDefault="004F259C" w:rsidP="00A47B5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09F77596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EFE1E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79839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Machete táctico con vaina.</w:t>
            </w:r>
          </w:p>
        </w:tc>
      </w:tr>
      <w:tr w:rsidR="0009732E" w:rsidRPr="0009732E" w14:paraId="4045409F" w14:textId="77777777" w:rsidTr="00A47B55">
        <w:trPr>
          <w:trHeight w:val="9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66BBC7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EBBA8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certificaciones y estándares:</w:t>
            </w:r>
          </w:p>
          <w:p w14:paraId="5EB1C0F8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OSHA</w:t>
            </w:r>
          </w:p>
          <w:p w14:paraId="6444D8FD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ANSI</w:t>
            </w:r>
          </w:p>
        </w:tc>
      </w:tr>
      <w:tr w:rsidR="0009732E" w:rsidRPr="0009732E" w14:paraId="43D5C388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CDE04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28FC44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47627CD7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73BE7E83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285C3087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76A8A2B9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6E084EC3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4FC293B0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12D8FCC3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3E77809A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098D7548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296581C2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62FBCCE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06AEFB2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017A56BC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D5E2052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2F0AC235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D6E1984" w14:textId="1E1EA28E" w:rsidR="004F259C" w:rsidRPr="0009732E" w:rsidRDefault="004F259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a-size-large"/>
                <w:rFonts w:ascii="Arial" w:eastAsiaTheme="majorEastAsia" w:hAnsi="Arial" w:cs="Arial"/>
                <w:bCs/>
                <w:color w:val="000000" w:themeColor="text1"/>
                <w:sz w:val="22"/>
                <w:szCs w:val="22"/>
              </w:rPr>
              <w:t xml:space="preserve">Machete </w:t>
            </w:r>
            <w:r w:rsidRPr="0009732E">
              <w:rPr>
                <w:rStyle w:val="a-size-large"/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táctico de supervivencia 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es una herramienta versátil de hoja larga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, para desbrozar, cortar maleza o leña; su mango ergonómico antideslizante ofrece seguridad, mientras que la vaina, a menudo compatible con sistemas MOLLE, asegura un transporte táctico seguro y accesible.</w:t>
            </w:r>
          </w:p>
        </w:tc>
      </w:tr>
      <w:tr w:rsidR="0009732E" w:rsidRPr="0009732E" w14:paraId="2C0C1C1B" w14:textId="77777777" w:rsidTr="00A47B55">
        <w:trPr>
          <w:trHeight w:val="80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B056E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C42AC" w14:textId="77777777" w:rsidR="004F259C" w:rsidRPr="0009732E" w:rsidRDefault="004F259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7E26A81B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Machete de construcción robusta de hoja fija, versátil para ser usado en desbroce y despeje de maleza.</w:t>
            </w:r>
          </w:p>
        </w:tc>
      </w:tr>
      <w:tr w:rsidR="0009732E" w:rsidRPr="0009732E" w14:paraId="7F7A16CA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9EFADE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0B064A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Hoja fabricada en acero 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3Cr13</w:t>
            </w:r>
          </w:p>
          <w:p w14:paraId="16FD3773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Longitud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de la hoja 46 cm</w:t>
            </w:r>
          </w:p>
          <w:p w14:paraId="0B450634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Longitud total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del machete 61 cm</w:t>
            </w:r>
          </w:p>
          <w:p w14:paraId="720BC10B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Grosor de la hoja 0,08”</w:t>
            </w:r>
          </w:p>
          <w:p w14:paraId="47F9C020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Peso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522 gramos.</w:t>
            </w:r>
          </w:p>
          <w:p w14:paraId="534C72A7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negro</w:t>
            </w:r>
          </w:p>
          <w:p w14:paraId="36D74124" w14:textId="77777777" w:rsidR="004F259C" w:rsidRPr="0009732E" w:rsidRDefault="004F259C" w:rsidP="004F259C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Con funda o vaina protectora en nylon.</w:t>
            </w:r>
          </w:p>
          <w:p w14:paraId="7AEADF10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F7C529D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del Machete táctico con vaina, deberá ser de mínimo un (1) año contado a partir del recibido a satisfacción.</w:t>
            </w:r>
          </w:p>
        </w:tc>
      </w:tr>
      <w:tr w:rsidR="0009732E" w:rsidRPr="0009732E" w14:paraId="27D0DB60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947B6" w14:textId="7093963E" w:rsidR="004F259C" w:rsidRPr="0009732E" w:rsidRDefault="002B71C5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 y</w:t>
            </w:r>
            <w:r w:rsidR="004F259C"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D0BC34" w14:textId="77777777" w:rsidR="004F259C" w:rsidRPr="0009732E" w:rsidRDefault="004F259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4E945034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CCC77" w14:textId="77777777" w:rsidR="004F259C" w:rsidRPr="0009732E" w:rsidRDefault="004F259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BCBBDC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B7FBD76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2F51F47D" w14:textId="77777777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285BF1C" w14:textId="77777777" w:rsidR="008B228B" w:rsidRDefault="008B228B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4C277BA8" w14:textId="77777777" w:rsidR="008B228B" w:rsidRDefault="008B228B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1A381F2" w14:textId="714A4032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No.1</w:t>
      </w:r>
      <w:r>
        <w:rPr>
          <w:rFonts w:ascii="Arial" w:hAnsi="Arial" w:cs="Arial"/>
          <w:b/>
          <w:bCs/>
        </w:rPr>
        <w:t>3</w:t>
      </w:r>
      <w:r w:rsidRPr="00B359AC">
        <w:rPr>
          <w:rFonts w:ascii="Arial" w:hAnsi="Arial" w:cs="Arial"/>
          <w:b/>
          <w:bCs/>
        </w:rPr>
        <w:t xml:space="preserve">: </w:t>
      </w:r>
      <w:r w:rsidRPr="004F259C">
        <w:rPr>
          <w:rFonts w:ascii="Arial" w:hAnsi="Arial" w:cs="Arial"/>
          <w:b/>
          <w:bCs/>
          <w:sz w:val="22"/>
          <w:szCs w:val="22"/>
        </w:rPr>
        <w:t>Medidor de continuidad.</w:t>
      </w:r>
    </w:p>
    <w:p w14:paraId="3CF14E33" w14:textId="77777777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68880C37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E5FD10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2309087A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7B2A5B99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41497D0C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2C96E898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3465D281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2E8F62E1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3B4F1B90" w14:textId="77777777" w:rsidR="004F259C" w:rsidRPr="0009732E" w:rsidRDefault="004F259C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41113600</w:t>
                  </w:r>
                </w:p>
              </w:tc>
              <w:tc>
                <w:tcPr>
                  <w:tcW w:w="4531" w:type="dxa"/>
                </w:tcPr>
                <w:p w14:paraId="64E133DC" w14:textId="77777777" w:rsidR="004F259C" w:rsidRPr="0009732E" w:rsidRDefault="004F259C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 xml:space="preserve">Equipo de medición y comprobación eléctrica </w:t>
                  </w:r>
                </w:p>
              </w:tc>
            </w:tr>
          </w:tbl>
          <w:p w14:paraId="4DD1110D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42B79DE7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499AC8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C3CDB7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Medidor de continuidad.</w:t>
            </w:r>
          </w:p>
        </w:tc>
      </w:tr>
      <w:tr w:rsidR="0009732E" w:rsidRPr="0009732E" w14:paraId="3D5A4812" w14:textId="77777777" w:rsidTr="00A47B55">
        <w:trPr>
          <w:trHeight w:val="54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317825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AD306" w14:textId="77777777" w:rsidR="004F259C" w:rsidRPr="0009732E" w:rsidRDefault="004F259C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 certificación:</w:t>
            </w:r>
          </w:p>
          <w:p w14:paraId="7ADE4DC4" w14:textId="77777777" w:rsidR="004F259C" w:rsidRPr="0009732E" w:rsidRDefault="004F259C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IP67</w:t>
            </w:r>
          </w:p>
        </w:tc>
      </w:tr>
      <w:tr w:rsidR="0009732E" w:rsidRPr="0009732E" w14:paraId="7B045351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8BBBB8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1AD1D0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79EFDB52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6A518491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01BDD2ED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4E879BE1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5457B0E7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432A72EC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6A8F6C0F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4373DFE7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4F61809A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1B316CAB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222A134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58F33DD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31C5754F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F32313C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4397CD52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AAD723C" w14:textId="25697A21" w:rsidR="004F259C" w:rsidRPr="0009732E" w:rsidRDefault="004F259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Indicador de continuidad de circuito </w:t>
            </w:r>
            <w:proofErr w:type="spellStart"/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>ultracompacto</w:t>
            </w:r>
            <w:proofErr w:type="spellEnd"/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>, que al presionar los cables contra los contactos, un LED brillante y fácilmente visible indica al usuario que se ha detectado un circuito completo.</w:t>
            </w:r>
          </w:p>
        </w:tc>
      </w:tr>
      <w:tr w:rsidR="0009732E" w:rsidRPr="0009732E" w14:paraId="0BECB883" w14:textId="77777777" w:rsidTr="00A47B55">
        <w:trPr>
          <w:trHeight w:val="80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D3D5D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280B33" w14:textId="77777777" w:rsidR="004F259C" w:rsidRPr="0009732E" w:rsidRDefault="004F259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58428B74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Dispositivo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ultracompacto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 xml:space="preserve">, liviano y portátil, que </w:t>
            </w:r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>utiliza una fuente de alimentación encapsulada y mide el circuito con una señal segura y a prueba de explosiones para determinar la continuidad.</w:t>
            </w:r>
          </w:p>
        </w:tc>
      </w:tr>
      <w:tr w:rsidR="0009732E" w:rsidRPr="0009732E" w14:paraId="4669EE49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F2520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0048F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Fabricado en latón niquelado.</w:t>
            </w:r>
          </w:p>
          <w:p w14:paraId="77EBA3CF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Rango de 0 -1.999 ohmios</w:t>
            </w:r>
          </w:p>
          <w:p w14:paraId="25F82F71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Prueba de corriente 0,1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</w:t>
            </w:r>
            <w:proofErr w:type="spellEnd"/>
          </w:p>
          <w:p w14:paraId="3D40C39D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Indicador LED verde de alta visibilidad</w:t>
            </w:r>
          </w:p>
          <w:p w14:paraId="789D3566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Fuente de alimentación 1 batería sellada internamente, 3V no reemplazable.</w:t>
            </w:r>
          </w:p>
          <w:p w14:paraId="42168251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Temperatura de funcionamiento entre -29 °C a 60 °C</w:t>
            </w:r>
          </w:p>
          <w:p w14:paraId="7492256E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>Estanquidad (sumergible hasta 1 m)</w:t>
            </w:r>
          </w:p>
          <w:p w14:paraId="25B2DC28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>Dimensiones 3,5 cm de diámetro x 1,8 cm de grosor.</w:t>
            </w:r>
          </w:p>
          <w:p w14:paraId="59B4B349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 xml:space="preserve">Peso </w:t>
            </w:r>
            <w:proofErr w:type="spellStart"/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>max</w:t>
            </w:r>
            <w:proofErr w:type="spellEnd"/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>. 0,05 g</w:t>
            </w:r>
          </w:p>
          <w:p w14:paraId="044EDFAC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Cs/>
                <w:color w:val="000000" w:themeColor="text1"/>
                <w:sz w:val="22"/>
                <w:szCs w:val="22"/>
                <w:shd w:val="clear" w:color="auto" w:fill="FFFFFF"/>
              </w:rPr>
              <w:t>Con cordón retráctil y mosquetón</w:t>
            </w:r>
          </w:p>
          <w:p w14:paraId="60E78F64" w14:textId="77777777" w:rsidR="004F259C" w:rsidRPr="0009732E" w:rsidRDefault="004F259C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negro.</w:t>
            </w:r>
          </w:p>
          <w:p w14:paraId="2E74DB3A" w14:textId="77777777" w:rsidR="004F259C" w:rsidRPr="0009732E" w:rsidRDefault="004F259C" w:rsidP="00A47B55">
            <w:pPr>
              <w:pStyle w:val="Prrafodelista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40B0920" w14:textId="77777777" w:rsidR="004F259C" w:rsidRPr="0009732E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del medidor de continuidad, deberá ser de mínimo un (1) año contado a partir del recibido a satisfacción.</w:t>
            </w:r>
          </w:p>
        </w:tc>
      </w:tr>
      <w:tr w:rsidR="0009732E" w:rsidRPr="0009732E" w14:paraId="71B4C243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7424E" w14:textId="77777777" w:rsidR="004F259C" w:rsidRPr="0009732E" w:rsidRDefault="004F259C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E797BC" w14:textId="77777777" w:rsidR="004F259C" w:rsidRPr="0009732E" w:rsidRDefault="004F259C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6B276906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D82AB" w14:textId="77777777" w:rsidR="004F259C" w:rsidRPr="0009732E" w:rsidRDefault="004F259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DABD8D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3A6A57C" w14:textId="77777777" w:rsidR="004F259C" w:rsidRPr="0009732E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3039E5AE" w14:textId="77777777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33ECC128" w14:textId="77777777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74228443" w14:textId="77777777" w:rsidR="00606ADC" w:rsidRDefault="00606AD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042270E7" w14:textId="77777777" w:rsidR="00606ADC" w:rsidRDefault="00606AD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18BCE973" w14:textId="55E58AF7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No.1</w:t>
      </w:r>
      <w:r>
        <w:rPr>
          <w:rFonts w:ascii="Arial" w:hAnsi="Arial" w:cs="Arial"/>
          <w:b/>
          <w:bCs/>
        </w:rPr>
        <w:t>4</w:t>
      </w:r>
      <w:r w:rsidRPr="00B359AC">
        <w:rPr>
          <w:rFonts w:ascii="Arial" w:hAnsi="Arial" w:cs="Arial"/>
          <w:b/>
          <w:bCs/>
        </w:rPr>
        <w:t xml:space="preserve">: </w:t>
      </w:r>
      <w:r w:rsidRPr="004F259C">
        <w:rPr>
          <w:rFonts w:ascii="Arial" w:hAnsi="Arial" w:cs="Arial"/>
          <w:b/>
          <w:bCs/>
          <w:sz w:val="22"/>
          <w:szCs w:val="22"/>
        </w:rPr>
        <w:t>Mochila de hidratación con bolsa o vejiga</w:t>
      </w:r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5D5388C4" w14:textId="77777777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4F259C" w14:paraId="4829F7FD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1901F6" w14:textId="77777777" w:rsidR="004F259C" w:rsidRPr="0013548B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4F259C" w:rsidRPr="004B67DA" w14:paraId="535CE191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4A6D04C5" w14:textId="77777777" w:rsidR="004F259C" w:rsidRPr="00971077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71077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Tabla 1. </w:t>
                  </w:r>
                  <w:r w:rsidRPr="00971077">
                    <w:rPr>
                      <w:rFonts w:ascii="Arial" w:hAnsi="Arial" w:cs="Arial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4F259C" w:rsidRPr="004B67DA" w14:paraId="0A35D2F5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2D465603" w14:textId="77777777" w:rsidR="004F259C" w:rsidRPr="00971077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71077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7E5E7EDD" w14:textId="77777777" w:rsidR="004F259C" w:rsidRPr="00971077" w:rsidRDefault="004F259C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971077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Descripción</w:t>
                  </w:r>
                </w:p>
              </w:tc>
            </w:tr>
            <w:tr w:rsidR="004F259C" w:rsidRPr="006E5092" w14:paraId="3D48747C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4DEABF6B" w14:textId="77777777" w:rsidR="004F259C" w:rsidRPr="00971077" w:rsidRDefault="004F259C" w:rsidP="00A47B55">
                  <w:pPr>
                    <w:jc w:val="center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971077">
                    <w:rPr>
                      <w:rStyle w:val="Textoennegrita"/>
                      <w:rFonts w:ascii="Arial" w:hAnsi="Arial" w:cs="Arial"/>
                      <w:b w:val="0"/>
                      <w:shd w:val="clear" w:color="auto" w:fill="FFFFFF"/>
                    </w:rPr>
                    <w:t>53121603</w:t>
                  </w:r>
                </w:p>
              </w:tc>
              <w:tc>
                <w:tcPr>
                  <w:tcW w:w="4531" w:type="dxa"/>
                </w:tcPr>
                <w:p w14:paraId="41BE5179" w14:textId="77777777" w:rsidR="004F259C" w:rsidRPr="00971077" w:rsidRDefault="004F259C" w:rsidP="00A47B55">
                  <w:pPr>
                    <w:jc w:val="both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71077">
                    <w:rPr>
                      <w:rFonts w:ascii="Arial" w:hAnsi="Arial" w:cs="Arial"/>
                      <w:sz w:val="22"/>
                      <w:szCs w:val="22"/>
                    </w:rPr>
                    <w:t>Mochilas</w:t>
                  </w:r>
                </w:p>
              </w:tc>
            </w:tr>
          </w:tbl>
          <w:p w14:paraId="1FA9979C" w14:textId="77777777" w:rsidR="004F259C" w:rsidRPr="008A239C" w:rsidRDefault="004F259C" w:rsidP="00A47B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259C" w14:paraId="7FAC1C69" w14:textId="77777777" w:rsidTr="00A47B55">
        <w:trPr>
          <w:trHeight w:val="69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1B8738" w14:textId="77777777" w:rsidR="004F259C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F2ECE" w14:textId="77777777" w:rsidR="004F259C" w:rsidRDefault="004F259C" w:rsidP="00A47B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B538F44" w14:textId="77777777" w:rsidR="004F259C" w:rsidRDefault="004F259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Mochila de hidratación con bolsa o vejiga.</w:t>
            </w:r>
          </w:p>
        </w:tc>
      </w:tr>
      <w:tr w:rsidR="004F259C" w14:paraId="2A0E904D" w14:textId="77777777" w:rsidTr="00A47B55">
        <w:trPr>
          <w:trHeight w:val="6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AD9F7" w14:textId="77777777" w:rsidR="004F259C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1888E8" w14:textId="77777777" w:rsidR="004F259C" w:rsidRDefault="004F259C" w:rsidP="00A47B55">
            <w:pPr>
              <w:pStyle w:val="Prrafodelista"/>
              <w:rPr>
                <w:rFonts w:ascii="Arial" w:hAnsi="Arial" w:cs="Arial"/>
                <w:sz w:val="22"/>
                <w:szCs w:val="22"/>
              </w:rPr>
            </w:pPr>
          </w:p>
          <w:p w14:paraId="6D49249D" w14:textId="77777777" w:rsidR="004F259C" w:rsidRDefault="004F259C" w:rsidP="00A47B55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Norma ISO 14001:2015 para tejidos y componentes.</w:t>
            </w:r>
          </w:p>
        </w:tc>
      </w:tr>
      <w:tr w:rsidR="004F259C" w14:paraId="6DC59813" w14:textId="77777777" w:rsidTr="00A47B55">
        <w:trPr>
          <w:trHeight w:val="1239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297CB" w14:textId="77777777" w:rsidR="004F259C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E53A28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3CF4FC34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40802671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1D7C3168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62DAE6AF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0F4F97B8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7B7C1913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0C36F60F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02D0C04A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1D6D7BE6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338A5D37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E26D08F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21BE607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5354597B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5F9B3B3" w14:textId="77777777" w:rsidR="00007EA0" w:rsidRPr="00001C06" w:rsidRDefault="00007EA0" w:rsidP="00007EA0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376FC912" w14:textId="77777777" w:rsidR="00007EA0" w:rsidRDefault="00007EA0" w:rsidP="00007EA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345F49A" w14:textId="64C4718A" w:rsidR="004F259C" w:rsidRPr="00623EBE" w:rsidRDefault="004F259C" w:rsidP="00A47B55">
            <w:pPr>
              <w:spacing w:line="30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3EBE">
              <w:rPr>
                <w:rFonts w:ascii="Arial" w:hAnsi="Arial" w:cs="Arial"/>
                <w:sz w:val="22"/>
                <w:szCs w:val="22"/>
              </w:rPr>
              <w:t>Para operaciones </w:t>
            </w:r>
            <w:r w:rsidRPr="00623EBE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  <w:shd w:val="clear" w:color="auto" w:fill="FFFFFF"/>
              </w:rPr>
              <w:t>antiexplosivos</w:t>
            </w:r>
            <w:r w:rsidRPr="00623EBE">
              <w:rPr>
                <w:rFonts w:ascii="Arial" w:hAnsi="Arial" w:cs="Arial"/>
                <w:color w:val="0A0A0A"/>
                <w:sz w:val="22"/>
                <w:szCs w:val="22"/>
                <w:shd w:val="clear" w:color="auto" w:fill="FFFFFF"/>
              </w:rPr>
              <w:t> en campo, bajo condiciones adversas (calor extremo, humedad o frío intenso) y en zonas remotas, el equipo de hidratación deja de ser un accesorio para convertirse en un componente crítico de </w:t>
            </w:r>
            <w:r w:rsidRPr="00623EBE">
              <w:rPr>
                <w:rStyle w:val="Textoennegrita"/>
                <w:rFonts w:ascii="Arial" w:eastAsiaTheme="majorEastAsia" w:hAnsi="Arial" w:cs="Arial"/>
                <w:b w:val="0"/>
                <w:color w:val="0A0A0A"/>
                <w:sz w:val="22"/>
                <w:szCs w:val="22"/>
                <w:shd w:val="clear" w:color="auto" w:fill="FFFFFF"/>
              </w:rPr>
              <w:t>seguridad de vida</w:t>
            </w:r>
            <w:r w:rsidRPr="00623EBE">
              <w:rPr>
                <w:rFonts w:ascii="Arial" w:hAnsi="Arial" w:cs="Arial"/>
                <w:b/>
                <w:color w:val="0A0A0A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4F259C" w14:paraId="5D004828" w14:textId="77777777" w:rsidTr="00A47B55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812D4" w14:textId="77777777" w:rsidR="004F259C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A727A8" w14:textId="77777777" w:rsidR="004F259C" w:rsidRPr="00A87C5F" w:rsidRDefault="004F259C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A87C5F">
              <w:rPr>
                <w:rFonts w:ascii="Arial" w:hAnsi="Arial" w:cs="Arial"/>
                <w:sz w:val="22"/>
                <w:szCs w:val="22"/>
              </w:rPr>
              <w:t>Características</w:t>
            </w:r>
            <w:r>
              <w:rPr>
                <w:rFonts w:ascii="Arial" w:hAnsi="Arial" w:cs="Arial"/>
                <w:sz w:val="22"/>
                <w:szCs w:val="22"/>
              </w:rPr>
              <w:t xml:space="preserve"> mochila</w:t>
            </w:r>
            <w:r w:rsidRPr="00A87C5F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EA92D4C" w14:textId="77777777" w:rsidR="004F259C" w:rsidRDefault="004F259C" w:rsidP="00A47B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Fabricación en nylon.</w:t>
            </w:r>
          </w:p>
          <w:p w14:paraId="3B3BB193" w14:textId="77777777" w:rsidR="004F259C" w:rsidRDefault="004F259C" w:rsidP="00A47B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 correas al hombro de liberación rápida</w:t>
            </w:r>
          </w:p>
          <w:p w14:paraId="7C181CB4" w14:textId="77777777" w:rsidR="004F259C" w:rsidRDefault="004F259C" w:rsidP="00A47B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Capacidad de 3 litros o 100 onzas.</w:t>
            </w:r>
          </w:p>
          <w:p w14:paraId="44123075" w14:textId="77777777" w:rsidR="004F259C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8D9D724" w14:textId="77777777" w:rsidR="004F259C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Características bolsa o vejiga:</w:t>
            </w:r>
          </w:p>
          <w:p w14:paraId="281F435E" w14:textId="77777777" w:rsidR="004F259C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Fabricación en Poliuretano Termoplástico (TPU)</w:t>
            </w:r>
          </w:p>
          <w:p w14:paraId="526824F8" w14:textId="77777777" w:rsidR="004F259C" w:rsidRDefault="004F259C" w:rsidP="00A47B55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Capacidad: 3 litros o 100 onzas.</w:t>
            </w:r>
          </w:p>
          <w:p w14:paraId="005F244D" w14:textId="77777777" w:rsidR="004F259C" w:rsidRPr="00057A85" w:rsidRDefault="004F259C" w:rsidP="00A47B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Adaptador de válvula de mordida.</w:t>
            </w:r>
          </w:p>
        </w:tc>
      </w:tr>
      <w:tr w:rsidR="004F259C" w14:paraId="7AEE3D68" w14:textId="77777777" w:rsidTr="00A47B55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D0A7C" w14:textId="77777777" w:rsidR="004F259C" w:rsidRPr="0013548B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Requisitos e</w:t>
            </w: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E82B1D" w14:textId="77777777" w:rsidR="004F259C" w:rsidRDefault="004F259C" w:rsidP="00A47B5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Características mochila:</w:t>
            </w:r>
          </w:p>
          <w:p w14:paraId="55CAB8F2" w14:textId="77777777" w:rsidR="004F259C" w:rsidRDefault="004F259C" w:rsidP="004F259C">
            <w:pPr>
              <w:pStyle w:val="Prrafodelista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Puerto de llenado con apertura y cierre de ¼ de vuelta.</w:t>
            </w:r>
          </w:p>
          <w:p w14:paraId="5D260BB5" w14:textId="77777777" w:rsidR="004F259C" w:rsidRDefault="004F259C" w:rsidP="004F259C">
            <w:pPr>
              <w:pStyle w:val="Prrafodelista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 puntos de sujeción de anillo en D para adaptar con sistema Molle.</w:t>
            </w:r>
          </w:p>
          <w:p w14:paraId="179BF8E5" w14:textId="77777777" w:rsidR="004F259C" w:rsidRDefault="004F259C" w:rsidP="004F259C">
            <w:pPr>
              <w:pStyle w:val="Prrafodelista"/>
              <w:numPr>
                <w:ilvl w:val="0"/>
                <w:numId w:val="12"/>
              </w:numPr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Capacidad: 3 litros o 100 onzas.</w:t>
            </w:r>
          </w:p>
          <w:p w14:paraId="55A8305F" w14:textId="77777777" w:rsidR="004F259C" w:rsidRDefault="004F259C" w:rsidP="004F259C">
            <w:pPr>
              <w:pStyle w:val="Prrafodelista"/>
              <w:numPr>
                <w:ilvl w:val="0"/>
                <w:numId w:val="12"/>
              </w:numPr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Peso máximo 700 gr.</w:t>
            </w:r>
          </w:p>
          <w:p w14:paraId="30549BC8" w14:textId="77777777" w:rsidR="004F259C" w:rsidRPr="00B11147" w:rsidRDefault="004F259C" w:rsidP="004F259C">
            <w:pPr>
              <w:pStyle w:val="Prrafodelista"/>
              <w:numPr>
                <w:ilvl w:val="0"/>
                <w:numId w:val="12"/>
              </w:numPr>
              <w:ind w:left="604"/>
              <w:jc w:val="both"/>
              <w:rPr>
                <w:rFonts w:ascii="UniversLTStd-LightCn" w:hAnsi="UniversLTStd-LightCn" w:cs="UniversLTStd-LightCn"/>
                <w:sz w:val="20"/>
                <w:szCs w:val="20"/>
                <w:lang w:val="es-CO" w:eastAsia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Color Negro. </w:t>
            </w:r>
          </w:p>
          <w:p w14:paraId="38E91761" w14:textId="77777777" w:rsidR="004F259C" w:rsidRDefault="004F259C" w:rsidP="00A47B55">
            <w:pPr>
              <w:pStyle w:val="Prrafodelista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s-CO" w:eastAsia="en-US"/>
              </w:rPr>
            </w:pPr>
          </w:p>
          <w:p w14:paraId="6132C844" w14:textId="77777777" w:rsidR="004F259C" w:rsidRDefault="004F259C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Características bolsa o vejiga:</w:t>
            </w:r>
          </w:p>
          <w:p w14:paraId="7439C559" w14:textId="77777777" w:rsidR="004F259C" w:rsidRDefault="004F259C" w:rsidP="004F259C">
            <w:pPr>
              <w:pStyle w:val="Prrafodelista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604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Tamaño máximo 22 cm Largo x 6 cm Ancho x 6 cm Alto.</w:t>
            </w:r>
          </w:p>
          <w:p w14:paraId="6754CFB4" w14:textId="77777777" w:rsidR="004F259C" w:rsidRDefault="004F259C" w:rsidP="004F259C">
            <w:pPr>
              <w:pStyle w:val="Prrafodelista"/>
              <w:numPr>
                <w:ilvl w:val="0"/>
                <w:numId w:val="12"/>
              </w:numPr>
              <w:autoSpaceDE w:val="0"/>
              <w:autoSpaceDN w:val="0"/>
              <w:adjustRightInd w:val="0"/>
              <w:ind w:left="604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Peso máximo 300 gramos.</w:t>
            </w:r>
          </w:p>
          <w:p w14:paraId="3BB12DA4" w14:textId="77777777" w:rsidR="004F259C" w:rsidRDefault="004F259C" w:rsidP="004F259C">
            <w:pPr>
              <w:pStyle w:val="Prrafodelista"/>
              <w:numPr>
                <w:ilvl w:val="0"/>
                <w:numId w:val="12"/>
              </w:numPr>
              <w:ind w:left="604" w:hanging="425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Capacidad: 100 onzas.</w:t>
            </w:r>
          </w:p>
          <w:p w14:paraId="1730D315" w14:textId="77777777" w:rsidR="004F259C" w:rsidRDefault="004F259C" w:rsidP="00A47B55">
            <w:pPr>
              <w:pStyle w:val="Prrafodelista"/>
              <w:ind w:left="60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71E92B0" w14:textId="77777777" w:rsidR="004F259C" w:rsidRPr="00B478C6" w:rsidRDefault="004F259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71077">
              <w:rPr>
                <w:rFonts w:ascii="Arial" w:hAnsi="Arial" w:cs="Arial"/>
                <w:sz w:val="22"/>
                <w:szCs w:val="22"/>
              </w:rPr>
              <w:lastRenderedPageBreak/>
              <w:t>Garantía de calidad y correcto funcionamiento de la mochila de hidratación con bolsa o vejiga, deberá ser de mínimo un (1) año contado a partir del recibido a satisfacción.</w:t>
            </w:r>
          </w:p>
        </w:tc>
      </w:tr>
      <w:tr w:rsidR="004F259C" w14:paraId="7A79451F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6A5F6" w14:textId="77777777" w:rsidR="004F259C" w:rsidRDefault="004F259C" w:rsidP="00A47B5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09867E" w14:textId="77777777" w:rsidR="004F259C" w:rsidRPr="00B52A19" w:rsidRDefault="004F259C" w:rsidP="00A47B5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52A19">
              <w:rPr>
                <w:rFonts w:ascii="Arial" w:hAnsi="Arial" w:cs="Arial"/>
                <w:sz w:val="22"/>
                <w:szCs w:val="22"/>
                <w:lang w:val="es-CO"/>
              </w:rPr>
              <w:t xml:space="preserve">Empacado </w:t>
            </w:r>
            <w:r>
              <w:rPr>
                <w:rFonts w:ascii="Arial" w:hAnsi="Arial" w:cs="Arial"/>
                <w:sz w:val="22"/>
                <w:szCs w:val="22"/>
                <w:lang w:val="es-CO"/>
              </w:rPr>
              <w:t xml:space="preserve">individual </w:t>
            </w:r>
            <w:r w:rsidRPr="00B52A19">
              <w:rPr>
                <w:rFonts w:ascii="Arial" w:hAnsi="Arial" w:cs="Arial"/>
                <w:sz w:val="22"/>
                <w:szCs w:val="22"/>
                <w:lang w:val="es-CO"/>
              </w:rPr>
              <w:t>de forma tal que se garantice la conservación de la calidad durante su almacenamiento y transporte.</w:t>
            </w:r>
          </w:p>
        </w:tc>
      </w:tr>
      <w:tr w:rsidR="004F259C" w14:paraId="035E6811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D9CB1" w14:textId="77777777" w:rsidR="004F259C" w:rsidRPr="0013548B" w:rsidRDefault="004F259C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3548B">
              <w:rPr>
                <w:rFonts w:ascii="Arial" w:hAnsi="Arial" w:cs="Arial"/>
                <w:b/>
                <w:bCs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0F177" w14:textId="77777777" w:rsidR="004F259C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74C40CA" w14:textId="77777777" w:rsidR="004F259C" w:rsidRPr="00166BCA" w:rsidRDefault="004F259C" w:rsidP="00A47B55">
            <w:pPr>
              <w:tabs>
                <w:tab w:val="left" w:pos="7740"/>
              </w:tabs>
              <w:rPr>
                <w:rFonts w:ascii="Arial" w:hAnsi="Arial" w:cs="Arial"/>
                <w:sz w:val="22"/>
                <w:szCs w:val="22"/>
              </w:rPr>
            </w:pPr>
            <w:r w:rsidRPr="00FB6212">
              <w:rPr>
                <w:rFonts w:ascii="Arial" w:hAnsi="Arial" w:cs="Arial"/>
                <w:sz w:val="22"/>
                <w:szCs w:val="22"/>
              </w:rPr>
              <w:t>Unidad</w:t>
            </w:r>
          </w:p>
        </w:tc>
      </w:tr>
    </w:tbl>
    <w:p w14:paraId="272C7C6E" w14:textId="77777777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69A92CA6" w14:textId="77777777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2548DA9" w14:textId="148AE331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No.1</w:t>
      </w:r>
      <w:r w:rsidR="00294952">
        <w:rPr>
          <w:rFonts w:ascii="Arial" w:hAnsi="Arial" w:cs="Arial"/>
          <w:b/>
          <w:bCs/>
        </w:rPr>
        <w:t>5</w:t>
      </w:r>
      <w:r w:rsidRPr="00B359AC">
        <w:rPr>
          <w:rFonts w:ascii="Arial" w:hAnsi="Arial" w:cs="Arial"/>
          <w:b/>
          <w:bCs/>
        </w:rPr>
        <w:t xml:space="preserve">: </w:t>
      </w:r>
      <w:r w:rsidR="00294952" w:rsidRPr="00294952">
        <w:rPr>
          <w:rFonts w:ascii="Arial" w:hAnsi="Arial" w:cs="Arial"/>
          <w:b/>
          <w:bCs/>
          <w:sz w:val="22"/>
          <w:szCs w:val="22"/>
        </w:rPr>
        <w:t>Mochila Táctica</w:t>
      </w:r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55478E10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2920DB1D" w14:textId="77777777" w:rsidTr="00A47B55">
        <w:trPr>
          <w:trHeight w:val="632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5F08A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49904521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1B19D86B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2304F6C3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3EB8EF09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57B70343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55D59789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107B4D04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53121603</w:t>
                  </w:r>
                </w:p>
              </w:tc>
              <w:tc>
                <w:tcPr>
                  <w:tcW w:w="4531" w:type="dxa"/>
                </w:tcPr>
                <w:p w14:paraId="65465271" w14:textId="77777777" w:rsidR="00294952" w:rsidRPr="0009732E" w:rsidRDefault="00294952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Morrales</w:t>
                  </w:r>
                </w:p>
              </w:tc>
            </w:tr>
          </w:tbl>
          <w:p w14:paraId="7E233E7A" w14:textId="77777777" w:rsidR="00294952" w:rsidRPr="0009732E" w:rsidRDefault="00294952" w:rsidP="00A47B5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67D43A1B" w14:textId="77777777" w:rsidTr="00A47B55">
        <w:trPr>
          <w:trHeight w:val="84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2A6B3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41FF96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DF70052" w14:textId="77777777" w:rsidR="00294952" w:rsidRPr="0009732E" w:rsidRDefault="00294952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Mochila Táctica</w:t>
            </w:r>
          </w:p>
        </w:tc>
      </w:tr>
      <w:tr w:rsidR="0009732E" w:rsidRPr="0009732E" w14:paraId="6048B293" w14:textId="77777777" w:rsidTr="00A47B55">
        <w:trPr>
          <w:trHeight w:val="397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6025D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57A7B" w14:textId="77777777" w:rsidR="00294952" w:rsidRPr="0009732E" w:rsidRDefault="00294952" w:rsidP="00A47B55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Norma ISO 14001:2015 para tejidos y componentes.</w:t>
            </w:r>
          </w:p>
        </w:tc>
      </w:tr>
      <w:tr w:rsidR="0009732E" w:rsidRPr="0009732E" w14:paraId="65346D8B" w14:textId="77777777" w:rsidTr="00A47B55">
        <w:trPr>
          <w:trHeight w:val="1239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78ED6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86DC3B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52BBB15A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75309188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058FB572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332E01BD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634BF44F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73E855BC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47DF230C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07056DA1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764B7547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56505FBF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475FACD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D237134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73BA8C7D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6AC84E1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3372941D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72F94FD" w14:textId="422C2461" w:rsidR="00294952" w:rsidRPr="0009732E" w:rsidRDefault="00294952" w:rsidP="00A47B55">
            <w:pPr>
              <w:spacing w:line="300" w:lineRule="atLeast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Los Técnicos en Explosivos requieren un medio de transporte especializado para portar, de forma segura y organizada, el conjunto de herramientas, equipos técnicos, elementos de protección y dispositivos electrónicos indispensables para el desarrollo de sus actividades operativas.</w:t>
            </w:r>
          </w:p>
          <w:p w14:paraId="3773814E" w14:textId="77777777" w:rsidR="00294952" w:rsidRPr="0009732E" w:rsidRDefault="00294952" w:rsidP="00A47B55">
            <w:pPr>
              <w:spacing w:line="300" w:lineRule="atLeast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lastRenderedPageBreak/>
              <w:br/>
              <w:t>Las condiciones propias de esta labor implican desplazamientos en terrenos irregulares, intervenciones prolongadas y la manipulación constante de elementos sensibles, lo que demanda un morral táctico de alta capacidad, resistencia superior y distribución funcional de compartimentos.</w:t>
            </w:r>
          </w:p>
        </w:tc>
      </w:tr>
      <w:tr w:rsidR="0009732E" w:rsidRPr="0009732E" w14:paraId="3D78141D" w14:textId="77777777" w:rsidTr="00A47B55">
        <w:trPr>
          <w:trHeight w:val="1408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B5007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19F0E9" w14:textId="77777777" w:rsidR="00294952" w:rsidRPr="0009732E" w:rsidRDefault="00294952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7F3C08B6" w14:textId="77777777" w:rsidR="00294952" w:rsidRPr="0009732E" w:rsidRDefault="00294952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D2727E0" w14:textId="77777777" w:rsidR="00294952" w:rsidRPr="0009732E" w:rsidRDefault="00294952" w:rsidP="00A47B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Fabricación en nylon de alta resistencia.</w:t>
            </w:r>
          </w:p>
          <w:p w14:paraId="22319CA9" w14:textId="77777777" w:rsidR="00294952" w:rsidRPr="0009732E" w:rsidRDefault="00294952" w:rsidP="00A47B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Múltiples compartimentos para organización de elementos (conjunto de herramientas, equipos técnicos, elementos de protección y dispositivos electrónicos)</w:t>
            </w:r>
          </w:p>
          <w:p w14:paraId="6453C287" w14:textId="77777777" w:rsidR="00294952" w:rsidRPr="0009732E" w:rsidRDefault="00294952" w:rsidP="00A47B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Diseño ergonómico.</w:t>
            </w:r>
          </w:p>
          <w:p w14:paraId="7C5AABA7" w14:textId="77777777" w:rsidR="00294952" w:rsidRPr="0009732E" w:rsidRDefault="00294952" w:rsidP="00A47B55">
            <w:pPr>
              <w:pStyle w:val="Prrafodelista"/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Sistema molle personalizable. </w:t>
            </w:r>
          </w:p>
        </w:tc>
      </w:tr>
      <w:tr w:rsidR="0009732E" w:rsidRPr="0009732E" w14:paraId="354CA6AB" w14:textId="77777777" w:rsidTr="00A47B55">
        <w:trPr>
          <w:trHeight w:val="1272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A86C7C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56A39E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60CFC4AE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DB930B6" w14:textId="77777777" w:rsidR="00294952" w:rsidRPr="0009732E" w:rsidRDefault="00294952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Nylon 1050D de alta resistencia e hidrófugo.</w:t>
            </w:r>
          </w:p>
          <w:p w14:paraId="648E865D" w14:textId="77777777" w:rsidR="00294952" w:rsidRPr="0009732E" w:rsidRDefault="00294952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Tamaño compartimento principal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59 cm A x 35 cm L x 22 cm de Profundidad.</w:t>
            </w:r>
          </w:p>
          <w:p w14:paraId="4AC58C3B" w14:textId="77777777" w:rsidR="00294952" w:rsidRPr="0009732E" w:rsidRDefault="00294952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Tamaño compartimento auxiliar (delantero)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40 cm A x 30 cm L x 6 cm de Profundidad.</w:t>
            </w:r>
          </w:p>
          <w:p w14:paraId="17A1833C" w14:textId="77777777" w:rsidR="00294952" w:rsidRPr="0009732E" w:rsidRDefault="00294952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Panel trasero con barra de soporte y correa en la cintura.</w:t>
            </w:r>
          </w:p>
          <w:p w14:paraId="2A34596F" w14:textId="77777777" w:rsidR="00294952" w:rsidRPr="0009732E" w:rsidRDefault="00294952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Bolsillo para bolsa de hidratación mínimo de 3 litros.</w:t>
            </w:r>
          </w:p>
          <w:p w14:paraId="3557B97D" w14:textId="77777777" w:rsidR="00294952" w:rsidRPr="0009732E" w:rsidRDefault="00294952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Capacidad: 55 litros</w:t>
            </w:r>
          </w:p>
          <w:p w14:paraId="0173B2CD" w14:textId="77777777" w:rsidR="00294952" w:rsidRPr="0009732E" w:rsidRDefault="00294952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Peso máximo 2,5 kg.</w:t>
            </w:r>
          </w:p>
          <w:p w14:paraId="4E9F1366" w14:textId="77777777" w:rsidR="00294952" w:rsidRPr="0009732E" w:rsidRDefault="00294952" w:rsidP="00A47B55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UniversLTStd-LightCn" w:hAnsi="UniversLTStd-LightCn" w:cs="UniversLTStd-LightCn"/>
                <w:color w:val="000000" w:themeColor="text1"/>
                <w:sz w:val="20"/>
                <w:szCs w:val="20"/>
                <w:lang w:val="es-CO" w:eastAsia="en-US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Color Negro. </w:t>
            </w:r>
          </w:p>
          <w:p w14:paraId="47B82159" w14:textId="77777777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n-US"/>
              </w:rPr>
            </w:pPr>
          </w:p>
          <w:p w14:paraId="7DE42AD8" w14:textId="77777777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 la mochila t</w:t>
            </w:r>
            <w:r w:rsidRPr="0009732E">
              <w:rPr>
                <w:color w:val="000000" w:themeColor="text1"/>
              </w:rPr>
              <w:t>áctica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, deberá ser de mínimo un (1) año contado a partir del recibido a satisfacción.</w:t>
            </w:r>
          </w:p>
        </w:tc>
      </w:tr>
      <w:tr w:rsidR="0009732E" w:rsidRPr="0009732E" w14:paraId="32163913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2ADE2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5A70B" w14:textId="77777777" w:rsidR="00294952" w:rsidRPr="0009732E" w:rsidRDefault="00294952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341589B9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84CEB" w14:textId="77777777" w:rsidR="00294952" w:rsidRPr="0009732E" w:rsidRDefault="00294952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CBA3FF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95F3232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21D700BE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672345DA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54E75211" w14:textId="77777777" w:rsidR="008B228B" w:rsidRDefault="008B228B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0CB5EAB" w14:textId="1CA40952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No.1</w:t>
      </w:r>
      <w:r w:rsidR="00294952">
        <w:rPr>
          <w:rFonts w:ascii="Arial" w:hAnsi="Arial" w:cs="Arial"/>
          <w:b/>
          <w:bCs/>
        </w:rPr>
        <w:t>6</w:t>
      </w:r>
      <w:r w:rsidRPr="00B359AC">
        <w:rPr>
          <w:rFonts w:ascii="Arial" w:hAnsi="Arial" w:cs="Arial"/>
          <w:b/>
          <w:bCs/>
        </w:rPr>
        <w:t xml:space="preserve">: </w:t>
      </w:r>
      <w:r w:rsidR="00294952" w:rsidRPr="00294952">
        <w:rPr>
          <w:rFonts w:ascii="Arial" w:hAnsi="Arial" w:cs="Arial"/>
          <w:b/>
          <w:bCs/>
          <w:sz w:val="22"/>
          <w:szCs w:val="22"/>
        </w:rPr>
        <w:t>Navaja de una sola hoja</w:t>
      </w:r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77D92979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29E6C11F" w14:textId="77777777" w:rsidTr="00A47B55">
        <w:trPr>
          <w:trHeight w:val="1058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34A32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0BE591BE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6C6222FF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75E0341F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0114D84E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17BAD73E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1B391028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353C835C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27111504</w:t>
                  </w:r>
                </w:p>
              </w:tc>
              <w:tc>
                <w:tcPr>
                  <w:tcW w:w="4531" w:type="dxa"/>
                </w:tcPr>
                <w:p w14:paraId="6D88267A" w14:textId="77777777" w:rsidR="00294952" w:rsidRPr="0009732E" w:rsidRDefault="00294952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Navajas de bolsillo</w:t>
                  </w:r>
                </w:p>
              </w:tc>
            </w:tr>
          </w:tbl>
          <w:p w14:paraId="772D8F7E" w14:textId="77777777" w:rsidR="00294952" w:rsidRPr="0009732E" w:rsidRDefault="00294952" w:rsidP="00A47B5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32AE8288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B8EEB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F679E1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Navaja de una sola hoja.</w:t>
            </w:r>
          </w:p>
        </w:tc>
      </w:tr>
      <w:tr w:rsidR="0009732E" w:rsidRPr="0009732E" w14:paraId="290F88F7" w14:textId="77777777" w:rsidTr="00A47B55">
        <w:trPr>
          <w:trHeight w:val="91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2746B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C924FC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certificaciones y estándares:</w:t>
            </w:r>
          </w:p>
          <w:p w14:paraId="569C919E" w14:textId="77777777" w:rsidR="00294952" w:rsidRPr="0009732E" w:rsidRDefault="00294952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OSHA</w:t>
            </w:r>
          </w:p>
          <w:p w14:paraId="4F8B2B78" w14:textId="77777777" w:rsidR="00294952" w:rsidRPr="0009732E" w:rsidRDefault="00294952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ANSI</w:t>
            </w:r>
          </w:p>
        </w:tc>
      </w:tr>
      <w:tr w:rsidR="0009732E" w:rsidRPr="0009732E" w14:paraId="699C1153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6348F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D1F47C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7E9D259D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6D3A60C5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6DB8FFCE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0A15C59B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739F44CC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401F4138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41BA0120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004A90FF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47A93744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17C9ED30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89D05A2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AEDDE5B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12784658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B2F460F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4F9F67BE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D1B4112" w14:textId="5A27F1A9" w:rsidR="00294952" w:rsidRPr="0009732E" w:rsidRDefault="00294952" w:rsidP="00A47B55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La navaja plegable dentada de uso profesional, versátil y útil, para ser usada en condiciones de trabajo adversas y resistir a las mismas.</w:t>
            </w:r>
          </w:p>
        </w:tc>
      </w:tr>
      <w:tr w:rsidR="0009732E" w:rsidRPr="0009732E" w14:paraId="526A1071" w14:textId="77777777" w:rsidTr="00A47B55">
        <w:trPr>
          <w:trHeight w:val="114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1896D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11E022" w14:textId="77777777" w:rsidR="00294952" w:rsidRPr="0009732E" w:rsidRDefault="00294952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6AD04168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Apertura asistida rápida con sistema de bloqueo ambidiestro, con lazo para cordón, cortador de cuerda y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rompecristales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</w:rPr>
              <w:t xml:space="preserve"> integrado.</w:t>
            </w:r>
          </w:p>
        </w:tc>
      </w:tr>
      <w:tr w:rsidR="0009732E" w:rsidRPr="0009732E" w14:paraId="191059B9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59AFD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17B0E1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Hoja fabricada en acero D2</w:t>
            </w:r>
          </w:p>
          <w:p w14:paraId="2BE980D4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Grosor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de la hoja 0.12”</w:t>
            </w:r>
          </w:p>
          <w:p w14:paraId="38001DBB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Longitud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de la hoja 9.4 cm</w:t>
            </w:r>
          </w:p>
          <w:p w14:paraId="77816B2B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Longitud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de la navaja abierta 23 cm</w:t>
            </w:r>
          </w:p>
          <w:p w14:paraId="3AF94177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Longitud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de la navaja cerrada 14 cm</w:t>
            </w:r>
          </w:p>
          <w:p w14:paraId="07513AFD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Peso max.150 gramos.</w:t>
            </w:r>
          </w:p>
          <w:p w14:paraId="5250BDB2" w14:textId="77777777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E8A41EF" w14:textId="77777777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 una navaja de una sola hoja, deberá ser de mínimo un (1) año contado a partir del recibido a satisfacción.</w:t>
            </w:r>
          </w:p>
        </w:tc>
      </w:tr>
      <w:tr w:rsidR="0009732E" w:rsidRPr="0009732E" w14:paraId="2F70F2CA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ED744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A50301" w14:textId="77777777" w:rsidR="00294952" w:rsidRPr="0009732E" w:rsidRDefault="00294952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27254ED2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1EF66B" w14:textId="77777777" w:rsidR="00294952" w:rsidRPr="0009732E" w:rsidRDefault="00294952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E021D8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A7F0D12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1651975F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603F2F3A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8836D42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p w14:paraId="5598530F" w14:textId="77777777" w:rsidR="00606ADC" w:rsidRDefault="00606ADC" w:rsidP="004F259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p w14:paraId="46BC6AF0" w14:textId="77777777" w:rsidR="00606ADC" w:rsidRDefault="00606ADC" w:rsidP="004F259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p w14:paraId="773D0B7A" w14:textId="77777777" w:rsidR="00606ADC" w:rsidRPr="0009732E" w:rsidRDefault="00606AD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color w:val="000000" w:themeColor="text1"/>
        </w:rPr>
      </w:pPr>
    </w:p>
    <w:p w14:paraId="34FB8A88" w14:textId="03276CFB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09732E">
        <w:rPr>
          <w:rFonts w:ascii="Arial" w:hAnsi="Arial" w:cs="Arial"/>
          <w:b/>
          <w:bCs/>
          <w:color w:val="000000" w:themeColor="text1"/>
        </w:rPr>
        <w:t>FICHA TÉCNICA No.1</w:t>
      </w:r>
      <w:r w:rsidR="002B71C5" w:rsidRPr="0009732E">
        <w:rPr>
          <w:rFonts w:ascii="Arial" w:hAnsi="Arial" w:cs="Arial"/>
          <w:b/>
          <w:bCs/>
          <w:color w:val="000000" w:themeColor="text1"/>
        </w:rPr>
        <w:t>7</w:t>
      </w:r>
      <w:r w:rsidRPr="0009732E">
        <w:rPr>
          <w:rFonts w:ascii="Arial" w:hAnsi="Arial" w:cs="Arial"/>
          <w:b/>
          <w:bCs/>
          <w:color w:val="000000" w:themeColor="text1"/>
        </w:rPr>
        <w:t xml:space="preserve">: </w:t>
      </w:r>
      <w:r w:rsidR="00294952" w:rsidRPr="0009732E">
        <w:rPr>
          <w:rFonts w:ascii="Arial" w:hAnsi="Arial" w:cs="Arial"/>
          <w:b/>
          <w:bCs/>
          <w:color w:val="000000" w:themeColor="text1"/>
          <w:sz w:val="22"/>
          <w:szCs w:val="22"/>
        </w:rPr>
        <w:t>Pal</w:t>
      </w:r>
      <w:r w:rsidR="00294952" w:rsidRPr="00294952">
        <w:rPr>
          <w:rFonts w:ascii="Arial" w:hAnsi="Arial" w:cs="Arial"/>
          <w:b/>
          <w:bCs/>
          <w:sz w:val="22"/>
          <w:szCs w:val="22"/>
        </w:rPr>
        <w:t>a Plegable con funda</w:t>
      </w:r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68993C90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740F233B" w14:textId="77777777" w:rsidTr="00A47B55">
        <w:trPr>
          <w:trHeight w:val="774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B7BF93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7BCF8579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233D255F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57B63B29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63407C99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3BF8ED59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6C6C738A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050866D8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27112004</w:t>
                  </w:r>
                </w:p>
              </w:tc>
              <w:tc>
                <w:tcPr>
                  <w:tcW w:w="4531" w:type="dxa"/>
                </w:tcPr>
                <w:p w14:paraId="2E5E22DE" w14:textId="77777777" w:rsidR="00294952" w:rsidRPr="0009732E" w:rsidRDefault="00294952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Palas</w:t>
                  </w:r>
                </w:p>
              </w:tc>
            </w:tr>
          </w:tbl>
          <w:p w14:paraId="17996D9F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5DE1CCA4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C790AA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05718C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Pala Plegable con funda.</w:t>
            </w:r>
          </w:p>
        </w:tc>
      </w:tr>
      <w:tr w:rsidR="0009732E" w:rsidRPr="0009732E" w14:paraId="0BA3EB2A" w14:textId="77777777" w:rsidTr="00A47B55">
        <w:trPr>
          <w:trHeight w:val="9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4A60A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12AE24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certificaciones y estándares:</w:t>
            </w:r>
          </w:p>
          <w:p w14:paraId="6FAF731E" w14:textId="77777777" w:rsidR="00294952" w:rsidRPr="0009732E" w:rsidRDefault="00294952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OSHA</w:t>
            </w:r>
          </w:p>
          <w:p w14:paraId="38E03026" w14:textId="77777777" w:rsidR="00294952" w:rsidRPr="0009732E" w:rsidRDefault="00294952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ANSI</w:t>
            </w:r>
          </w:p>
        </w:tc>
      </w:tr>
      <w:tr w:rsidR="0009732E" w:rsidRPr="0009732E" w14:paraId="7C642136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15711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429A71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452BE0BB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5B2780AC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3F592D31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40C965D6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15803874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7302782E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6707679B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09549697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0D21DC26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221EA24B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C44C9D4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5FF6E6E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733C5670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CCCF6C7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0E24264F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EF5F27B" w14:textId="6BAB483B" w:rsidR="00294952" w:rsidRPr="0009732E" w:rsidRDefault="00294952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La pala plegable es una herramienta para actividades en campo tales como despejar áreas de trabajo cuando se está haciendo búsqueda de amenazas explosivas o de EMP, cavar pozos de sondeo o incluso para cortar ramas o cuerdas ya que una de sus caras está aserrada.</w:t>
            </w:r>
          </w:p>
        </w:tc>
      </w:tr>
      <w:tr w:rsidR="0009732E" w:rsidRPr="0009732E" w14:paraId="39312AE4" w14:textId="77777777" w:rsidTr="00A47B55">
        <w:trPr>
          <w:trHeight w:val="80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5B0E3A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D996B" w14:textId="77777777" w:rsidR="00294952" w:rsidRPr="0009732E" w:rsidRDefault="00294952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7E33693F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Pala plegable</w:t>
            </w:r>
          </w:p>
          <w:p w14:paraId="15598BC0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3 en uno pala, sierra y pico.</w:t>
            </w:r>
          </w:p>
          <w:p w14:paraId="275313F3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Ligera y portable.</w:t>
            </w:r>
          </w:p>
        </w:tc>
      </w:tr>
      <w:tr w:rsidR="0009732E" w:rsidRPr="0009732E" w14:paraId="5C5BB602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74FF6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D34FC3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Fabricada en acero.</w:t>
            </w:r>
          </w:p>
          <w:p w14:paraId="45A79294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Con sistema de bloqueo.</w:t>
            </w:r>
          </w:p>
          <w:p w14:paraId="48AF0E15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Longitud total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46 cm.</w:t>
            </w:r>
          </w:p>
          <w:p w14:paraId="7EBC2A85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Peso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max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 690 gramos.</w:t>
            </w:r>
          </w:p>
          <w:p w14:paraId="13B829EE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negro</w:t>
            </w:r>
          </w:p>
          <w:p w14:paraId="1B2D3B72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Con funda o vaina en nylon.</w:t>
            </w:r>
          </w:p>
          <w:p w14:paraId="314E4FCB" w14:textId="77777777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457EE3F" w14:textId="77777777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 la</w:t>
            </w:r>
            <w:r w:rsidRPr="0009732E">
              <w:rPr>
                <w:color w:val="000000" w:themeColor="text1"/>
              </w:rPr>
              <w:t xml:space="preserve"> 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Pala Plegable con funda, deberá ser de mínimo un (1) año contado a partir del recibido a satisfacción.</w:t>
            </w:r>
          </w:p>
        </w:tc>
      </w:tr>
      <w:tr w:rsidR="0009732E" w:rsidRPr="0009732E" w14:paraId="0C36823E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263BC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990A8C" w14:textId="77777777" w:rsidR="00294952" w:rsidRPr="0009732E" w:rsidRDefault="00294952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772ECAA8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2F2EC9" w14:textId="77777777" w:rsidR="00294952" w:rsidRPr="0009732E" w:rsidRDefault="00294952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229995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56AA452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6639B211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2E9B5789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p w14:paraId="59CE2878" w14:textId="77777777" w:rsidR="00606ADC" w:rsidRDefault="00606ADC" w:rsidP="004F259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p w14:paraId="30FE5707" w14:textId="6EAC0865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No.1</w:t>
      </w:r>
      <w:r w:rsidR="00294952">
        <w:rPr>
          <w:rFonts w:ascii="Arial" w:hAnsi="Arial" w:cs="Arial"/>
          <w:b/>
          <w:bCs/>
        </w:rPr>
        <w:t>8</w:t>
      </w:r>
      <w:r w:rsidRPr="00B359AC">
        <w:rPr>
          <w:rFonts w:ascii="Arial" w:hAnsi="Arial" w:cs="Arial"/>
          <w:b/>
          <w:bCs/>
        </w:rPr>
        <w:t xml:space="preserve">: </w:t>
      </w:r>
      <w:r w:rsidR="00294952" w:rsidRPr="00294952">
        <w:rPr>
          <w:rFonts w:ascii="Arial" w:hAnsi="Arial" w:cs="Arial"/>
          <w:b/>
          <w:bCs/>
          <w:sz w:val="22"/>
          <w:szCs w:val="22"/>
        </w:rPr>
        <w:t>Herramienta Multifuncional Pinza EOD</w:t>
      </w:r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18CCEEF0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4C0651FD" w14:textId="77777777" w:rsidTr="00A47B55">
        <w:trPr>
          <w:trHeight w:val="916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FDCD03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6679124E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57AEC2EE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0345013F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4DC01F1D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5E768123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54E7EDFF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094D8616" w14:textId="77777777" w:rsidR="00294952" w:rsidRPr="0009732E" w:rsidRDefault="00294952" w:rsidP="00A47B55">
                  <w:pPr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27112103</w:t>
                  </w:r>
                </w:p>
              </w:tc>
              <w:tc>
                <w:tcPr>
                  <w:tcW w:w="4531" w:type="dxa"/>
                </w:tcPr>
                <w:p w14:paraId="7E1DB64F" w14:textId="77777777" w:rsidR="00294952" w:rsidRPr="0009732E" w:rsidRDefault="00294952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Pinza de mano</w:t>
                  </w:r>
                </w:p>
              </w:tc>
            </w:tr>
          </w:tbl>
          <w:p w14:paraId="60A2438D" w14:textId="77777777" w:rsidR="00294952" w:rsidRPr="0009732E" w:rsidRDefault="00294952" w:rsidP="00A47B5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224D05B6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4219E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A618C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Herramienta Multifuncional Pinza EOD</w:t>
            </w:r>
          </w:p>
        </w:tc>
      </w:tr>
      <w:tr w:rsidR="0009732E" w:rsidRPr="0009732E" w14:paraId="7E54D41A" w14:textId="77777777" w:rsidTr="00A47B55">
        <w:trPr>
          <w:trHeight w:val="99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0E663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36AE8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certificaciones y estándares:</w:t>
            </w:r>
          </w:p>
          <w:p w14:paraId="22594BBB" w14:textId="77777777" w:rsidR="00294952" w:rsidRPr="0009732E" w:rsidRDefault="00294952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OSHA</w:t>
            </w:r>
          </w:p>
          <w:p w14:paraId="56BB0BBD" w14:textId="77777777" w:rsidR="00294952" w:rsidRPr="0009732E" w:rsidRDefault="00294952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ANSI</w:t>
            </w:r>
          </w:p>
          <w:p w14:paraId="60BE4473" w14:textId="77777777" w:rsidR="00294952" w:rsidRPr="0009732E" w:rsidRDefault="00294952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Aprobación militar NSN</w:t>
            </w:r>
          </w:p>
        </w:tc>
      </w:tr>
      <w:tr w:rsidR="0009732E" w:rsidRPr="0009732E" w14:paraId="6E5437D0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9F1F8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6CDDBC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0B833284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7E65841E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4335B4CA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1841D5E4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178A71D4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353DA077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6932D967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30B74B72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REFERENCIA</w:t>
                  </w:r>
                </w:p>
              </w:tc>
              <w:tc>
                <w:tcPr>
                  <w:tcW w:w="3469" w:type="dxa"/>
                </w:tcPr>
                <w:p w14:paraId="02D61010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5ECB28F9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2EFC029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2ABA75B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7E402C51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EF10C98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007D1617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EF783DE" w14:textId="77777777" w:rsidR="00007EA0" w:rsidRPr="0009732E" w:rsidRDefault="00007EA0" w:rsidP="00A47B55">
            <w:pPr>
              <w:pStyle w:val="Ttulo1"/>
              <w:shd w:val="clear" w:color="auto" w:fill="FFFFFF"/>
              <w:spacing w:before="0"/>
              <w:jc w:val="both"/>
              <w:rPr>
                <w:rStyle w:val="a-size-large"/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  <w:p w14:paraId="70A468C5" w14:textId="23765DC1" w:rsidR="00294952" w:rsidRPr="0009732E" w:rsidRDefault="00294952" w:rsidP="00A47B55">
            <w:pPr>
              <w:pStyle w:val="Ttulo1"/>
              <w:shd w:val="clear" w:color="auto" w:fill="FFFFFF"/>
              <w:spacing w:before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09732E">
              <w:rPr>
                <w:rStyle w:val="a-size-large"/>
                <w:rFonts w:ascii="Arial" w:hAnsi="Arial" w:cs="Arial"/>
                <w:bCs/>
                <w:color w:val="000000" w:themeColor="text1"/>
                <w:sz w:val="22"/>
                <w:szCs w:val="22"/>
              </w:rPr>
              <w:t>Multiherramienta</w:t>
            </w:r>
            <w:proofErr w:type="spellEnd"/>
            <w:r w:rsidRPr="0009732E">
              <w:rPr>
                <w:rStyle w:val="a-size-large"/>
                <w:rFonts w:ascii="Arial" w:hAnsi="Arial" w:cs="Arial"/>
                <w:bCs/>
                <w:color w:val="000000" w:themeColor="text1"/>
                <w:sz w:val="22"/>
                <w:szCs w:val="22"/>
              </w:rPr>
              <w:t xml:space="preserve"> de acero inoxidable para uso EOD con Funda de Nylon.</w:t>
            </w:r>
          </w:p>
        </w:tc>
      </w:tr>
      <w:tr w:rsidR="0009732E" w:rsidRPr="0009732E" w14:paraId="105A9AB7" w14:textId="77777777" w:rsidTr="00A47B55">
        <w:trPr>
          <w:trHeight w:val="1146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E1648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99B66" w14:textId="77777777" w:rsidR="00294952" w:rsidRPr="0009732E" w:rsidRDefault="00294952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Características:</w:t>
            </w:r>
          </w:p>
          <w:p w14:paraId="462B90B0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proofErr w:type="spellStart"/>
            <w:r w:rsidRPr="0009732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  <w:lang w:val="es-CO"/>
              </w:rPr>
              <w:t>Multiherramienta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  <w:lang w:val="es-CO"/>
              </w:rPr>
              <w:t xml:space="preserve"> que incluye pinzas, destornillador, cortador en V, punzón, engarzador EOD, cuchillo, 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  <w:lang w:val="es-CO"/>
              </w:rPr>
              <w:t>crimpador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1"/>
                <w:szCs w:val="21"/>
                <w:shd w:val="clear" w:color="auto" w:fill="FFFFFF"/>
                <w:lang w:val="es-CO"/>
              </w:rPr>
              <w:t xml:space="preserve"> de alambre y apalancamiento compuesto.</w:t>
            </w:r>
          </w:p>
        </w:tc>
      </w:tr>
      <w:tr w:rsidR="0009732E" w:rsidRPr="0009732E" w14:paraId="368AEF34" w14:textId="77777777" w:rsidTr="00A47B55">
        <w:trPr>
          <w:trHeight w:val="369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EE0BBC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5206A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Juego completo de 18 herramientas.</w:t>
            </w:r>
          </w:p>
          <w:p w14:paraId="2FF93263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Fabricado en acero inoxidable 420.</w:t>
            </w:r>
          </w:p>
          <w:p w14:paraId="060EDC6E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Medidas máximas 18 cm L x 6 cm A x 2 cm D</w:t>
            </w:r>
          </w:p>
          <w:p w14:paraId="032B20FC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Peso: 273 gramos máximo.</w:t>
            </w:r>
          </w:p>
          <w:p w14:paraId="289D1FCA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Negro</w:t>
            </w:r>
          </w:p>
          <w:p w14:paraId="2ED963B9" w14:textId="77777777" w:rsidR="00294952" w:rsidRPr="0009732E" w:rsidRDefault="00294952" w:rsidP="00294952">
            <w:pPr>
              <w:pStyle w:val="Prrafodelista"/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Funda Protectora en Nylon color negro</w:t>
            </w:r>
          </w:p>
          <w:p w14:paraId="64D38ACB" w14:textId="77777777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2807EBD" w14:textId="77777777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Garantía de calidad y correcto funcionamiento de la Herramienta Multifuncional Pinza EOD, deberá ser de mínimo un (1) año contado a partir del recibido a satisfacción.</w:t>
            </w:r>
          </w:p>
        </w:tc>
      </w:tr>
      <w:tr w:rsidR="0009732E" w:rsidRPr="0009732E" w14:paraId="42BA2F2E" w14:textId="77777777" w:rsidTr="00A47B55">
        <w:trPr>
          <w:trHeight w:val="784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076FDE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5B402F" w14:textId="77777777" w:rsidR="00294952" w:rsidRPr="0009732E" w:rsidRDefault="00294952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0D7F9909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B0C4F5" w14:textId="77777777" w:rsidR="00294952" w:rsidRPr="0009732E" w:rsidRDefault="00294952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0F59F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395BB01A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0B5C6F0E" w14:textId="77777777" w:rsidR="00294952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16B75D9D" w14:textId="77777777" w:rsidR="00606ADC" w:rsidRDefault="00606AD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72BFB0A7" w14:textId="77777777" w:rsidR="00606ADC" w:rsidRDefault="00606AD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10436747" w14:textId="77777777" w:rsidR="00294952" w:rsidRPr="00B359AC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p w14:paraId="285D764B" w14:textId="73C719F6" w:rsidR="004F259C" w:rsidRDefault="004F259C" w:rsidP="004F259C">
      <w:pPr>
        <w:tabs>
          <w:tab w:val="left" w:pos="774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B359AC">
        <w:rPr>
          <w:rFonts w:ascii="Arial" w:hAnsi="Arial" w:cs="Arial"/>
          <w:b/>
          <w:bCs/>
        </w:rPr>
        <w:t>FICHA TÉCNICA No.1</w:t>
      </w:r>
      <w:r w:rsidR="00294952">
        <w:rPr>
          <w:rFonts w:ascii="Arial" w:hAnsi="Arial" w:cs="Arial"/>
          <w:b/>
          <w:bCs/>
        </w:rPr>
        <w:t>9</w:t>
      </w:r>
      <w:r w:rsidRPr="00B359AC">
        <w:rPr>
          <w:rFonts w:ascii="Arial" w:hAnsi="Arial" w:cs="Arial"/>
          <w:b/>
          <w:bCs/>
        </w:rPr>
        <w:t xml:space="preserve">: </w:t>
      </w:r>
      <w:proofErr w:type="spellStart"/>
      <w:r w:rsidR="00294952" w:rsidRPr="00294952">
        <w:rPr>
          <w:rFonts w:ascii="Arial" w:hAnsi="Arial" w:cs="Arial"/>
          <w:b/>
          <w:bCs/>
          <w:sz w:val="22"/>
          <w:szCs w:val="22"/>
        </w:rPr>
        <w:t>Portadetonadores</w:t>
      </w:r>
      <w:proofErr w:type="spellEnd"/>
      <w:r w:rsidRPr="00B359AC">
        <w:rPr>
          <w:rFonts w:ascii="Arial" w:hAnsi="Arial" w:cs="Arial"/>
          <w:b/>
          <w:bCs/>
          <w:sz w:val="22"/>
          <w:szCs w:val="22"/>
        </w:rPr>
        <w:t>.</w:t>
      </w:r>
    </w:p>
    <w:p w14:paraId="6FB8B2A4" w14:textId="77777777" w:rsidR="00294952" w:rsidRPr="00B359AC" w:rsidRDefault="00294952" w:rsidP="004F259C">
      <w:pPr>
        <w:tabs>
          <w:tab w:val="left" w:pos="7740"/>
        </w:tabs>
        <w:jc w:val="center"/>
        <w:rPr>
          <w:rFonts w:ascii="Arial" w:hAnsi="Arial" w:cs="Arial"/>
          <w:b/>
          <w:bCs/>
        </w:rPr>
      </w:pPr>
    </w:p>
    <w:tbl>
      <w:tblPr>
        <w:tblW w:w="9087" w:type="dxa"/>
        <w:tblInd w:w="5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79"/>
        <w:gridCol w:w="7308"/>
      </w:tblGrid>
      <w:tr w:rsidR="0009732E" w:rsidRPr="0009732E" w14:paraId="39DE2EE0" w14:textId="77777777" w:rsidTr="008B228B">
        <w:trPr>
          <w:trHeight w:val="1156"/>
        </w:trPr>
        <w:tc>
          <w:tcPr>
            <w:tcW w:w="280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C1172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Clasificación del bien o servicio </w:t>
            </w:r>
          </w:p>
        </w:tc>
        <w:tc>
          <w:tcPr>
            <w:tcW w:w="6287" w:type="dxa"/>
            <w:tcBorders>
              <w:top w:val="double" w:sz="4" w:space="0" w:color="auto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tbl>
            <w:tblPr>
              <w:tblStyle w:val="Tablaconcuadrcula"/>
              <w:tblW w:w="7158" w:type="dxa"/>
              <w:tblLook w:val="04A0" w:firstRow="1" w:lastRow="0" w:firstColumn="1" w:lastColumn="0" w:noHBand="0" w:noVBand="1"/>
            </w:tblPr>
            <w:tblGrid>
              <w:gridCol w:w="2627"/>
              <w:gridCol w:w="4531"/>
            </w:tblGrid>
            <w:tr w:rsidR="0009732E" w:rsidRPr="0009732E" w14:paraId="638358E2" w14:textId="77777777" w:rsidTr="00A47B55">
              <w:trPr>
                <w:trHeight w:val="270"/>
              </w:trPr>
              <w:tc>
                <w:tcPr>
                  <w:tcW w:w="7158" w:type="dxa"/>
                  <w:gridSpan w:val="2"/>
                  <w:shd w:val="clear" w:color="auto" w:fill="EDEDED"/>
                </w:tcPr>
                <w:p w14:paraId="7656302E" w14:textId="77777777" w:rsidR="00294952" w:rsidRPr="0009732E" w:rsidRDefault="00294952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 xml:space="preserve">Tabla 1. </w:t>
                  </w:r>
                  <w:r w:rsidRPr="0009732E">
                    <w:rPr>
                      <w:color w:val="000000" w:themeColor="text1"/>
                      <w:sz w:val="22"/>
                      <w:szCs w:val="22"/>
                    </w:rPr>
                    <w:t>Codificación del bien, obra o servicio en el sistema UNSPSC</w:t>
                  </w:r>
                </w:p>
              </w:tc>
            </w:tr>
            <w:tr w:rsidR="0009732E" w:rsidRPr="0009732E" w14:paraId="05BF4EEC" w14:textId="77777777" w:rsidTr="00A47B55">
              <w:trPr>
                <w:trHeight w:val="263"/>
              </w:trPr>
              <w:tc>
                <w:tcPr>
                  <w:tcW w:w="2627" w:type="dxa"/>
                  <w:shd w:val="clear" w:color="auto" w:fill="EDEDED"/>
                </w:tcPr>
                <w:p w14:paraId="40F5BFD3" w14:textId="77777777" w:rsidR="00294952" w:rsidRPr="0009732E" w:rsidRDefault="00294952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  <w:t>Clasificación UNSPSC</w:t>
                  </w:r>
                </w:p>
              </w:tc>
              <w:tc>
                <w:tcPr>
                  <w:tcW w:w="4531" w:type="dxa"/>
                  <w:shd w:val="clear" w:color="auto" w:fill="EDEDED"/>
                </w:tcPr>
                <w:p w14:paraId="2ECCE6CF" w14:textId="77777777" w:rsidR="00294952" w:rsidRPr="0009732E" w:rsidRDefault="00294952" w:rsidP="00A47B55">
                  <w:pPr>
                    <w:jc w:val="center"/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/>
                      <w:b/>
                      <w:bCs/>
                      <w:color w:val="000000" w:themeColor="text1"/>
                      <w:sz w:val="22"/>
                      <w:szCs w:val="22"/>
                    </w:rPr>
                    <w:t>Descripción</w:t>
                  </w:r>
                </w:p>
              </w:tc>
            </w:tr>
            <w:tr w:rsidR="0009732E" w:rsidRPr="0009732E" w14:paraId="29823B49" w14:textId="77777777" w:rsidTr="00A47B55">
              <w:trPr>
                <w:trHeight w:val="270"/>
              </w:trPr>
              <w:tc>
                <w:tcPr>
                  <w:tcW w:w="2627" w:type="dxa"/>
                  <w:vAlign w:val="center"/>
                </w:tcPr>
                <w:p w14:paraId="17435E4C" w14:textId="77777777" w:rsidR="00294952" w:rsidRPr="0009732E" w:rsidRDefault="00294952" w:rsidP="00A47B55">
                  <w:pPr>
                    <w:jc w:val="center"/>
                    <w:rPr>
                      <w:rFonts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cs="Arial"/>
                      <w:color w:val="000000" w:themeColor="text1"/>
                      <w:sz w:val="22"/>
                      <w:szCs w:val="22"/>
                    </w:rPr>
                    <w:t>12131702</w:t>
                  </w:r>
                </w:p>
              </w:tc>
              <w:tc>
                <w:tcPr>
                  <w:tcW w:w="4531" w:type="dxa"/>
                </w:tcPr>
                <w:p w14:paraId="0E8543AF" w14:textId="77777777" w:rsidR="00294952" w:rsidRPr="0009732E" w:rsidRDefault="00294952" w:rsidP="00A47B55">
                  <w:pPr>
                    <w:jc w:val="both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  <w:t>Detonadores</w:t>
                  </w:r>
                </w:p>
              </w:tc>
            </w:tr>
          </w:tbl>
          <w:p w14:paraId="04292788" w14:textId="77777777" w:rsidR="00294952" w:rsidRPr="0009732E" w:rsidRDefault="00294952" w:rsidP="00A47B55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</w:tr>
      <w:tr w:rsidR="0009732E" w:rsidRPr="0009732E" w14:paraId="6C07ECFC" w14:textId="77777777" w:rsidTr="00A47B55">
        <w:trPr>
          <w:trHeight w:val="561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91022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Nombre Comercial del Bien o Servicio 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CAA24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Portadetonadores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09732E" w:rsidRPr="0009732E" w14:paraId="51E9DD73" w14:textId="77777777" w:rsidTr="00A47B55">
        <w:trPr>
          <w:trHeight w:val="53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8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B6B73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Calidad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5BD78" w14:textId="77777777" w:rsidR="00294952" w:rsidRPr="0009732E" w:rsidRDefault="00294952" w:rsidP="00A47B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Debe cumplir con las certificación y estándares:</w:t>
            </w:r>
          </w:p>
          <w:p w14:paraId="0B728242" w14:textId="77777777" w:rsidR="00294952" w:rsidRPr="0009732E" w:rsidRDefault="00294952" w:rsidP="00A47B55">
            <w:pPr>
              <w:pStyle w:val="Prrafodelista"/>
              <w:numPr>
                <w:ilvl w:val="0"/>
                <w:numId w:val="6"/>
              </w:numPr>
              <w:rPr>
                <w:rStyle w:val="Textoennegrita"/>
                <w:rFonts w:ascii="Arial" w:hAnsi="Arial" w:cs="Arial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1"/>
                <w:szCs w:val="21"/>
                <w:shd w:val="clear" w:color="auto" w:fill="FFFFFF"/>
              </w:rPr>
              <w:t>EN 61340</w:t>
            </w:r>
          </w:p>
          <w:p w14:paraId="42FBD367" w14:textId="77777777" w:rsidR="00294952" w:rsidRPr="0009732E" w:rsidRDefault="00294952" w:rsidP="00A47B55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2"/>
                <w:szCs w:val="22"/>
                <w:shd w:val="clear" w:color="auto" w:fill="FFFFFF"/>
              </w:rPr>
              <w:t>IP67</w:t>
            </w:r>
          </w:p>
        </w:tc>
      </w:tr>
      <w:tr w:rsidR="0009732E" w:rsidRPr="0009732E" w14:paraId="6505A8B7" w14:textId="77777777" w:rsidTr="00A47B55">
        <w:trPr>
          <w:trHeight w:val="257"/>
        </w:trPr>
        <w:tc>
          <w:tcPr>
            <w:tcW w:w="2800" w:type="dxa"/>
            <w:tcBorders>
              <w:top w:val="nil"/>
              <w:left w:val="doub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E1661D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Generalidades </w:t>
            </w:r>
          </w:p>
        </w:tc>
        <w:tc>
          <w:tcPr>
            <w:tcW w:w="6287" w:type="dxa"/>
            <w:tcBorders>
              <w:top w:val="nil"/>
              <w:left w:val="single" w:sz="8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9AD09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El proponente debe indicar la marca y la referencia ofertada:</w:t>
            </w:r>
          </w:p>
          <w:p w14:paraId="40DFFB7A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3468"/>
              <w:gridCol w:w="3469"/>
            </w:tblGrid>
            <w:tr w:rsidR="0009732E" w:rsidRPr="0009732E" w14:paraId="2282E722" w14:textId="77777777" w:rsidTr="009867FF">
              <w:tc>
                <w:tcPr>
                  <w:tcW w:w="6937" w:type="dxa"/>
                  <w:gridSpan w:val="2"/>
                  <w:shd w:val="clear" w:color="auto" w:fill="BFBFBF" w:themeFill="background1" w:themeFillShade="BF"/>
                </w:tcPr>
                <w:p w14:paraId="6BBF3C8D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 Y/O REFERENCIA OFERTADA</w:t>
                  </w:r>
                </w:p>
              </w:tc>
            </w:tr>
            <w:tr w:rsidR="0009732E" w:rsidRPr="0009732E" w14:paraId="724C1F96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12E9CB36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t>MARCA</w:t>
                  </w:r>
                </w:p>
              </w:tc>
              <w:tc>
                <w:tcPr>
                  <w:tcW w:w="3469" w:type="dxa"/>
                </w:tcPr>
                <w:p w14:paraId="2E259183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09732E" w:rsidRPr="0009732E" w14:paraId="06BCFDE7" w14:textId="77777777" w:rsidTr="009867FF">
              <w:tc>
                <w:tcPr>
                  <w:tcW w:w="3468" w:type="dxa"/>
                  <w:shd w:val="clear" w:color="auto" w:fill="BFBFBF" w:themeFill="background1" w:themeFillShade="BF"/>
                </w:tcPr>
                <w:p w14:paraId="6D64A4E4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  <w:r w:rsidRPr="0009732E"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  <w:lastRenderedPageBreak/>
                    <w:t>REFERENCIA</w:t>
                  </w:r>
                </w:p>
              </w:tc>
              <w:tc>
                <w:tcPr>
                  <w:tcW w:w="3469" w:type="dxa"/>
                </w:tcPr>
                <w:p w14:paraId="4916B224" w14:textId="77777777" w:rsidR="00007EA0" w:rsidRPr="0009732E" w:rsidRDefault="00007EA0" w:rsidP="00007EA0">
                  <w:pPr>
                    <w:rPr>
                      <w:rFonts w:ascii="Arial" w:hAnsi="Arial" w:cs="Arial"/>
                      <w:b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</w:tbl>
          <w:p w14:paraId="1B652CD6" w14:textId="77777777" w:rsidR="00007EA0" w:rsidRPr="0009732E" w:rsidRDefault="00007EA0" w:rsidP="00007EA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375BDC6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6FE18F7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NOTA: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El proponente deberá remitir el link del catálogo de consulta de la marca y referencia ofertada, o en su defecto, adjuntar el catálogo con el registro fotográfico del elemento y sus componentes. </w:t>
            </w:r>
          </w:p>
          <w:p w14:paraId="7D1092DE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FDF585D" w14:textId="77777777" w:rsidR="00007EA0" w:rsidRPr="0009732E" w:rsidRDefault="00007EA0" w:rsidP="00007EA0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Lo anterior, para efectos de la verificación del cumplimiento de las especificaciones técnicas por parte de la Entidad.</w:t>
            </w:r>
          </w:p>
          <w:p w14:paraId="2556EF5E" w14:textId="77777777" w:rsidR="00007EA0" w:rsidRPr="0009732E" w:rsidRDefault="00007EA0" w:rsidP="00A47B55">
            <w:p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9171823" w14:textId="401F8718" w:rsidR="00294952" w:rsidRPr="0009732E" w:rsidRDefault="00294952" w:rsidP="00A47B55">
            <w:p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 w:eastAsia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En las labores técnicas de explosivos, el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portadetonadores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es una simple caja de almacenamiento; es un dispositivo de seguridad crítica diseñado para </w:t>
            </w:r>
            <w:r w:rsidRPr="0009732E">
              <w:rPr>
                <w:rStyle w:val="Textoennegrita"/>
                <w:rFonts w:ascii="Arial" w:eastAsiaTheme="majorEastAsia" w:hAnsi="Arial" w:cs="Arial"/>
                <w:b w:val="0"/>
                <w:color w:val="000000" w:themeColor="text1"/>
                <w:sz w:val="22"/>
                <w:szCs w:val="22"/>
              </w:rPr>
              <w:t>aislar y proteger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 el componente más sensible de la cadena explosiva: el detonador.</w:t>
            </w:r>
          </w:p>
          <w:p w14:paraId="1605D9FF" w14:textId="77777777" w:rsidR="00294952" w:rsidRPr="0009732E" w:rsidRDefault="00294952" w:rsidP="00A47B55">
            <w:pPr>
              <w:shd w:val="clear" w:color="auto" w:fill="FFFFFF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Estas son las generalidades y características funcionales que debe cumplir para ser apto en operaciones tácticas:</w:t>
            </w:r>
          </w:p>
          <w:p w14:paraId="7988D8F6" w14:textId="77777777" w:rsidR="00294952" w:rsidRPr="0009732E" w:rsidRDefault="00294952" w:rsidP="00294952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Aislamiento</w:t>
            </w:r>
          </w:p>
          <w:p w14:paraId="11F84098" w14:textId="77777777" w:rsidR="00294952" w:rsidRPr="0009732E" w:rsidRDefault="00294952" w:rsidP="00294952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Propiedades antiestáticas</w:t>
            </w:r>
          </w:p>
          <w:p w14:paraId="7BD2B7FE" w14:textId="77777777" w:rsidR="00294952" w:rsidRPr="0009732E" w:rsidRDefault="00294952" w:rsidP="00294952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Mitigación de la detonación por simpatía</w:t>
            </w:r>
          </w:p>
          <w:p w14:paraId="5DE994FD" w14:textId="77777777" w:rsidR="00294952" w:rsidRPr="0009732E" w:rsidRDefault="00294952" w:rsidP="00294952">
            <w:pPr>
              <w:pStyle w:val="Prrafodelista"/>
              <w:numPr>
                <w:ilvl w:val="0"/>
                <w:numId w:val="13"/>
              </w:num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Resistencia ambiental y mecánica</w:t>
            </w:r>
          </w:p>
        </w:tc>
      </w:tr>
      <w:tr w:rsidR="0009732E" w:rsidRPr="0009732E" w14:paraId="676EA096" w14:textId="77777777" w:rsidTr="00A47B55">
        <w:trPr>
          <w:trHeight w:val="804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66985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lastRenderedPageBreak/>
              <w:t>Requisitos generales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AE284" w14:textId="77777777" w:rsidR="00294952" w:rsidRPr="0009732E" w:rsidRDefault="00294952" w:rsidP="00A47B5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Características del </w:t>
            </w:r>
            <w:proofErr w:type="spellStart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portadetonador</w:t>
            </w:r>
            <w:proofErr w:type="spellEnd"/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</w:p>
          <w:p w14:paraId="2FC0BB92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Material polipropileno de alto impacto.</w:t>
            </w:r>
          </w:p>
          <w:p w14:paraId="0FE88CCF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Capacidad para 10 detonadores</w:t>
            </w:r>
          </w:p>
        </w:tc>
      </w:tr>
      <w:tr w:rsidR="0009732E" w:rsidRPr="0009732E" w14:paraId="11B2E378" w14:textId="77777777" w:rsidTr="00A47B55">
        <w:trPr>
          <w:trHeight w:val="86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nil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38DF6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Requisitos específicos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39C651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Impermeable al agua y al polvo</w:t>
            </w:r>
          </w:p>
          <w:p w14:paraId="727A1B37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Medidas 5 cm Largo x 2 cm Ancho x 6.5 cm Alto</w:t>
            </w:r>
          </w:p>
          <w:p w14:paraId="51730EAE" w14:textId="77777777" w:rsidR="00294952" w:rsidRPr="0009732E" w:rsidRDefault="00294952" w:rsidP="00A47B55">
            <w:pPr>
              <w:pStyle w:val="Prrafodelista"/>
              <w:numPr>
                <w:ilvl w:val="0"/>
                <w:numId w:val="8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Color negro</w:t>
            </w:r>
          </w:p>
          <w:p w14:paraId="4607133C" w14:textId="77777777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879BF76" w14:textId="7111C125" w:rsidR="00294952" w:rsidRPr="0009732E" w:rsidRDefault="00294952" w:rsidP="00A47B5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Garantía de calidad y correcto funcionamiento del </w:t>
            </w:r>
            <w:r w:rsidR="00207DF7"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Porta detonadores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., deberá ser de mínimo un (1) </w:t>
            </w:r>
            <w:r w:rsidR="00207DF7"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año contado a partir </w:t>
            </w: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del recibido a satisfacción.</w:t>
            </w:r>
          </w:p>
        </w:tc>
      </w:tr>
      <w:tr w:rsidR="0009732E" w:rsidRPr="0009732E" w14:paraId="4E35C7D5" w14:textId="77777777" w:rsidTr="00A47B55">
        <w:trPr>
          <w:trHeight w:val="530"/>
        </w:trPr>
        <w:tc>
          <w:tcPr>
            <w:tcW w:w="2800" w:type="dxa"/>
            <w:tcBorders>
              <w:top w:val="single" w:sz="8" w:space="0" w:color="auto"/>
              <w:left w:val="double" w:sz="4" w:space="0" w:color="auto"/>
              <w:bottom w:val="single" w:sz="8" w:space="0" w:color="000000"/>
              <w:right w:val="nil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D1EA8" w14:textId="77777777" w:rsidR="00294952" w:rsidRPr="0009732E" w:rsidRDefault="00294952" w:rsidP="00A47B5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Empaque  y rotulado</w:t>
            </w:r>
          </w:p>
        </w:tc>
        <w:tc>
          <w:tcPr>
            <w:tcW w:w="6287" w:type="dxa"/>
            <w:tcBorders>
              <w:top w:val="single" w:sz="8" w:space="0" w:color="auto"/>
              <w:left w:val="single" w:sz="8" w:space="0" w:color="auto"/>
              <w:bottom w:val="nil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1DBF03" w14:textId="77777777" w:rsidR="00294952" w:rsidRPr="0009732E" w:rsidRDefault="00294952" w:rsidP="00A47B55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  <w:lang w:val="es-CO"/>
              </w:rPr>
              <w:t>Empacado individual de forma tal que se garantice la conservación de la calidad durante su almacenamiento y transporte.</w:t>
            </w:r>
          </w:p>
        </w:tc>
      </w:tr>
      <w:tr w:rsidR="0009732E" w:rsidRPr="0009732E" w14:paraId="1B1E1F1A" w14:textId="77777777" w:rsidTr="00A47B55">
        <w:trPr>
          <w:trHeight w:val="770"/>
        </w:trPr>
        <w:tc>
          <w:tcPr>
            <w:tcW w:w="2800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4005E2" w14:textId="77777777" w:rsidR="00294952" w:rsidRPr="0009732E" w:rsidRDefault="00294952" w:rsidP="00A47B55">
            <w:pPr>
              <w:tabs>
                <w:tab w:val="left" w:pos="7740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Presentación y Unidad de Medida</w:t>
            </w:r>
          </w:p>
        </w:tc>
        <w:tc>
          <w:tcPr>
            <w:tcW w:w="628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2E57DD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13ED8BEF" w14:textId="77777777" w:rsidR="00294952" w:rsidRPr="0009732E" w:rsidRDefault="00294952" w:rsidP="00A47B55">
            <w:pPr>
              <w:tabs>
                <w:tab w:val="left" w:pos="7740"/>
              </w:tabs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9732E">
              <w:rPr>
                <w:rFonts w:ascii="Arial" w:hAnsi="Arial" w:cs="Arial"/>
                <w:color w:val="000000" w:themeColor="text1"/>
                <w:sz w:val="22"/>
                <w:szCs w:val="22"/>
              </w:rPr>
              <w:t>Unidad</w:t>
            </w:r>
          </w:p>
        </w:tc>
      </w:tr>
    </w:tbl>
    <w:p w14:paraId="3D1AB9AE" w14:textId="318176DA" w:rsidR="00B359AC" w:rsidRDefault="00B359AC" w:rsidP="009B1CCE">
      <w:pPr>
        <w:jc w:val="both"/>
        <w:rPr>
          <w:rFonts w:ascii="Arial" w:hAnsi="Arial" w:cs="Arial"/>
          <w:sz w:val="22"/>
          <w:szCs w:val="22"/>
        </w:rPr>
      </w:pPr>
    </w:p>
    <w:p w14:paraId="4EB95313" w14:textId="36B4DD7D" w:rsidR="00DC5F52" w:rsidRDefault="00DC5F52" w:rsidP="009B1CCE">
      <w:pPr>
        <w:jc w:val="both"/>
        <w:rPr>
          <w:rFonts w:ascii="Arial" w:hAnsi="Arial" w:cs="Arial"/>
          <w:sz w:val="22"/>
          <w:szCs w:val="22"/>
        </w:rPr>
      </w:pPr>
      <w:bookmarkStart w:id="1" w:name="_GoBack"/>
      <w:bookmarkEnd w:id="1"/>
    </w:p>
    <w:p w14:paraId="03177797" w14:textId="77777777" w:rsidR="00DC5F52" w:rsidRPr="008856F6" w:rsidRDefault="00DC5F52" w:rsidP="00DC5F52">
      <w:pPr>
        <w:rPr>
          <w:rFonts w:ascii="Arial Narrow" w:eastAsia="Arial Narrow" w:hAnsi="Arial Narrow" w:cs="Arial Narrow"/>
          <w:b/>
          <w:noProof/>
        </w:rPr>
      </w:pPr>
      <w:r w:rsidRPr="008856F6">
        <w:rPr>
          <w:rFonts w:ascii="Arial Narrow" w:eastAsia="Arial Narrow" w:hAnsi="Arial Narrow" w:cs="Arial Narrow"/>
          <w:b/>
          <w:noProof/>
        </w:rPr>
        <w:t xml:space="preserve">Me comprometo a cumplir </w:t>
      </w:r>
      <w:r w:rsidRPr="008856F6">
        <w:rPr>
          <w:rFonts w:ascii="Arial Narrow" w:eastAsia="Arial Narrow" w:hAnsi="Arial Narrow" w:cs="Arial Narrow"/>
          <w:noProof/>
        </w:rPr>
        <w:t>las especificaciones técnicas mínimas, de conformidad con “Ficha técnica de bienes y servicios de características técnicas uniformes y de común utilización” publicadas en el SECOP II.</w:t>
      </w:r>
    </w:p>
    <w:p w14:paraId="36539673" w14:textId="77777777" w:rsidR="00DC5F52" w:rsidRPr="00A14EA8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3FBF9544" w14:textId="77777777" w:rsidR="00DC5F52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33CE3A3B" w14:textId="77777777" w:rsidR="00DC5F52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099CABD3" w14:textId="77777777" w:rsidR="00DC5F52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5A786E94" w14:textId="77777777" w:rsidR="00DC5F52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5937150E" w14:textId="77777777" w:rsidR="00DC5F52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312FAC81" w14:textId="77777777" w:rsidR="00DC5F52" w:rsidRPr="00A14EA8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0CF9925B" w14:textId="77777777" w:rsidR="00DC5F52" w:rsidRPr="00A14EA8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</w:p>
    <w:p w14:paraId="5D705718" w14:textId="77777777" w:rsidR="00DC5F52" w:rsidRPr="00A14EA8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</w:rPr>
      </w:pPr>
      <w:r w:rsidRPr="00A14EA8">
        <w:rPr>
          <w:rFonts w:ascii="Arial Narrow" w:hAnsi="Arial Narrow" w:cs="Arial"/>
          <w:b/>
          <w:bCs/>
        </w:rPr>
        <w:t>_______________________________</w:t>
      </w:r>
    </w:p>
    <w:p w14:paraId="39CA09BD" w14:textId="77777777" w:rsidR="00DC5F52" w:rsidRPr="00A14EA8" w:rsidRDefault="00DC5F52" w:rsidP="00DC5F52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A14EA8">
        <w:rPr>
          <w:rFonts w:ascii="Arial Narrow" w:hAnsi="Arial Narrow" w:cs="Arial"/>
          <w:bCs/>
        </w:rPr>
        <w:t xml:space="preserve">Nombre y firma </w:t>
      </w:r>
      <w:r w:rsidRPr="00A14EA8">
        <w:rPr>
          <w:rFonts w:ascii="Arial Narrow" w:hAnsi="Arial Narrow" w:cs="Arial"/>
        </w:rPr>
        <w:t>del representante legal</w:t>
      </w:r>
    </w:p>
    <w:p w14:paraId="16E45F38" w14:textId="77777777" w:rsidR="00DC5F52" w:rsidRPr="00A14EA8" w:rsidRDefault="00DC5F52" w:rsidP="00DC5F52">
      <w:pPr>
        <w:jc w:val="both"/>
        <w:rPr>
          <w:rFonts w:ascii="Arial Narrow" w:hAnsi="Arial Narrow" w:cs="Arial"/>
        </w:rPr>
      </w:pPr>
    </w:p>
    <w:p w14:paraId="5225ACBA" w14:textId="77777777" w:rsidR="00DC5F52" w:rsidRPr="00A14EA8" w:rsidRDefault="00DC5F52" w:rsidP="00DC5F52">
      <w:pPr>
        <w:rPr>
          <w:rFonts w:ascii="Arial Narrow" w:hAnsi="Arial Narrow"/>
        </w:rPr>
      </w:pPr>
    </w:p>
    <w:p w14:paraId="53A1D93A" w14:textId="77777777" w:rsidR="00DC5F52" w:rsidRPr="009B1CCE" w:rsidRDefault="00DC5F52" w:rsidP="009B1CCE">
      <w:pPr>
        <w:jc w:val="both"/>
        <w:rPr>
          <w:rFonts w:ascii="Arial" w:hAnsi="Arial" w:cs="Arial"/>
          <w:sz w:val="22"/>
          <w:szCs w:val="22"/>
        </w:rPr>
      </w:pPr>
    </w:p>
    <w:sectPr w:rsidR="00DC5F52" w:rsidRPr="009B1CCE" w:rsidSect="0017261C">
      <w:headerReference w:type="default" r:id="rId8"/>
      <w:footerReference w:type="default" r:id="rId9"/>
      <w:pgSz w:w="11906" w:h="16838"/>
      <w:pgMar w:top="79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FF9770" w14:textId="77777777" w:rsidR="00126EC2" w:rsidRDefault="00126EC2">
      <w:r>
        <w:separator/>
      </w:r>
    </w:p>
  </w:endnote>
  <w:endnote w:type="continuationSeparator" w:id="0">
    <w:p w14:paraId="78A1122A" w14:textId="77777777" w:rsidR="00126EC2" w:rsidRDefault="00126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LTStd-LightC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AE03AB" w14:textId="77777777" w:rsidR="00F05ACB" w:rsidRPr="00F05ACB" w:rsidRDefault="00F05ACB" w:rsidP="00F05ACB">
    <w:pPr>
      <w:jc w:val="center"/>
      <w:rPr>
        <w:rFonts w:ascii="Arial" w:hAnsi="Arial" w:cs="Arial"/>
        <w:sz w:val="14"/>
        <w:szCs w:val="14"/>
      </w:rPr>
    </w:pP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Este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d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o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c</w:t>
    </w:r>
    <w:r w:rsidRPr="00F05ACB">
      <w:rPr>
        <w:rFonts w:ascii="Arial" w:hAnsi="Arial" w:cs="Arial"/>
        <w:color w:val="000000"/>
        <w:spacing w:val="5"/>
        <w:sz w:val="14"/>
        <w:szCs w:val="14"/>
        <w:bdr w:val="none" w:sz="0" w:space="0" w:color="auto" w:frame="1"/>
        <w:shd w:val="clear" w:color="auto" w:fill="FFFFFF"/>
      </w:rPr>
      <w:t>u</w:t>
    </w:r>
    <w:r w:rsidRPr="00F05ACB">
      <w:rPr>
        <w:rFonts w:ascii="Arial" w:hAnsi="Arial" w:cs="Arial"/>
        <w:color w:val="000000"/>
        <w:spacing w:val="-3"/>
        <w:sz w:val="14"/>
        <w:szCs w:val="14"/>
        <w:bdr w:val="none" w:sz="0" w:space="0" w:color="auto" w:frame="1"/>
        <w:shd w:val="clear" w:color="auto" w:fill="FFFFFF"/>
      </w:rPr>
      <w:t>m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e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n</w:t>
    </w:r>
    <w:r w:rsidRPr="00F05ACB">
      <w:rPr>
        <w:rFonts w:ascii="Arial" w:hAnsi="Arial" w:cs="Arial"/>
        <w:color w:val="000000"/>
        <w:spacing w:val="1"/>
        <w:sz w:val="14"/>
        <w:szCs w:val="14"/>
        <w:bdr w:val="none" w:sz="0" w:space="0" w:color="auto" w:frame="1"/>
        <w:shd w:val="clear" w:color="auto" w:fill="FFFFFF"/>
      </w:rPr>
      <w:t>t</w:t>
    </w:r>
    <w:r w:rsidRPr="00F05ACB">
      <w:rPr>
        <w:rFonts w:ascii="Arial" w:hAnsi="Arial" w:cs="Arial"/>
        <w:color w:val="000000"/>
        <w:sz w:val="14"/>
        <w:szCs w:val="14"/>
        <w:shd w:val="clear" w:color="auto" w:fill="FFFFFF"/>
      </w:rPr>
      <w:t>o es copia del original que reposa en la Intranet.  Su impresión o descarga</w:t>
    </w:r>
    <w:r w:rsidRPr="00F05ACB">
      <w:rPr>
        <w:rFonts w:ascii="Arial" w:hAnsi="Arial" w:cs="Arial"/>
        <w:color w:val="000000"/>
        <w:spacing w:val="-6"/>
        <w:sz w:val="14"/>
        <w:szCs w:val="14"/>
        <w:bdr w:val="none" w:sz="0" w:space="0" w:color="auto" w:frame="1"/>
        <w:shd w:val="clear" w:color="auto" w:fill="FFFFFF"/>
      </w:rPr>
      <w:t> se considera u</w:t>
    </w:r>
    <w:r w:rsidRPr="00F05ACB">
      <w:rPr>
        <w:rFonts w:ascii="Arial" w:hAnsi="Arial" w:cs="Arial"/>
        <w:color w:val="000000"/>
        <w:spacing w:val="-1"/>
        <w:sz w:val="14"/>
        <w:szCs w:val="14"/>
        <w:bdr w:val="none" w:sz="0" w:space="0" w:color="auto" w:frame="1"/>
        <w:shd w:val="clear" w:color="auto" w:fill="FFFFFF"/>
      </w:rPr>
      <w:t>na Copia No Controlada</w:t>
    </w:r>
  </w:p>
  <w:p w14:paraId="02CFA1E6" w14:textId="77777777" w:rsidR="00211BD6" w:rsidRPr="00F05ACB" w:rsidRDefault="00211BD6" w:rsidP="00F05A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71FF20" w14:textId="77777777" w:rsidR="00126EC2" w:rsidRDefault="00126EC2">
      <w:r>
        <w:separator/>
      </w:r>
    </w:p>
  </w:footnote>
  <w:footnote w:type="continuationSeparator" w:id="0">
    <w:p w14:paraId="226DD30B" w14:textId="77777777" w:rsidR="00126EC2" w:rsidRDefault="00126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865485" w14:textId="317032FB" w:rsidR="008A5651" w:rsidRDefault="00DC5F52" w:rsidP="00DC5F52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7C7BEDA9" wp14:editId="39596854">
          <wp:extent cx="1009650" cy="1209675"/>
          <wp:effectExtent l="0" t="0" r="0" b="9525"/>
          <wp:docPr id="808321144" name="Imagen 2" descr="C:\Users\ilde.saenz\AppData\Local\Microsoft\Windows\Temporary Internet Files\Content.Outlook\BDWFRGO2\FGN B_N Vertical 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 l="12174" t="11042" r="11496" b="14377"/>
                  <a:stretch>
                    <a:fillRect/>
                  </a:stretch>
                </pic:blipFill>
                <pic:spPr>
                  <a:xfrm>
                    <a:off x="0" y="0"/>
                    <a:ext cx="1014250" cy="121518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3860A3B9" w14:textId="6E75B031" w:rsidR="00DC5F52" w:rsidRDefault="00DC5F52" w:rsidP="00DC5F52">
    <w:pPr>
      <w:pStyle w:val="Encabezado"/>
      <w:jc w:val="center"/>
    </w:pPr>
  </w:p>
  <w:p w14:paraId="648A5817" w14:textId="77777777" w:rsidR="00DC5F52" w:rsidRDefault="00DC5F52" w:rsidP="00DC5F52">
    <w:pPr>
      <w:widowControl w:val="0"/>
      <w:autoSpaceDE w:val="0"/>
      <w:autoSpaceDN w:val="0"/>
      <w:adjustRightInd w:val="0"/>
      <w:spacing w:line="200" w:lineRule="exact"/>
      <w:rPr>
        <w:color w:val="000000"/>
        <w:sz w:val="20"/>
        <w:szCs w:val="20"/>
      </w:rPr>
    </w:pPr>
  </w:p>
  <w:p w14:paraId="2A6257C1" w14:textId="4ED06742" w:rsidR="00DC5F52" w:rsidRPr="00743287" w:rsidRDefault="00DC5F52" w:rsidP="00DC5F52">
    <w:pPr>
      <w:jc w:val="center"/>
      <w:outlineLvl w:val="0"/>
      <w:rPr>
        <w:rFonts w:ascii="Arial Narrow" w:hAnsi="Arial Narrow" w:cs="Arial"/>
      </w:rPr>
    </w:pPr>
    <w:r w:rsidRPr="006E470D">
      <w:rPr>
        <w:rFonts w:ascii="Arial Narrow" w:hAnsi="Arial Narrow" w:cs="Arial"/>
        <w:b/>
        <w:bCs/>
        <w:color w:val="000000"/>
      </w:rPr>
      <w:t xml:space="preserve">NUMERO DE </w:t>
    </w:r>
    <w:r w:rsidRPr="00743287">
      <w:rPr>
        <w:rFonts w:ascii="Arial Narrow" w:hAnsi="Arial Narrow" w:cs="Arial"/>
        <w:b/>
        <w:bCs/>
      </w:rPr>
      <w:t>PROCESO</w:t>
    </w:r>
    <w:r w:rsidRPr="00743287">
      <w:rPr>
        <w:rFonts w:ascii="Arial Narrow" w:hAnsi="Arial Narrow" w:cs="Arial"/>
        <w:b/>
        <w:bCs/>
        <w:spacing w:val="10"/>
      </w:rPr>
      <w:t xml:space="preserve"> </w:t>
    </w:r>
    <w:r w:rsidRPr="00743287">
      <w:rPr>
        <w:rFonts w:ascii="Arial Narrow" w:hAnsi="Arial Narrow" w:cs="Arial"/>
        <w:b/>
        <w:bCs/>
      </w:rPr>
      <w:t>FGN-</w:t>
    </w:r>
    <w:r w:rsidRPr="00A16197">
      <w:rPr>
        <w:rFonts w:ascii="Arial Narrow" w:hAnsi="Arial Narrow" w:cs="Arial"/>
        <w:b/>
        <w:bCs/>
      </w:rPr>
      <w:t>NC-MC-</w:t>
    </w:r>
    <w:r>
      <w:rPr>
        <w:rFonts w:ascii="Arial Narrow" w:hAnsi="Arial Narrow" w:cs="Arial"/>
        <w:b/>
        <w:bCs/>
      </w:rPr>
      <w:t>0061</w:t>
    </w:r>
    <w:r>
      <w:rPr>
        <w:rFonts w:ascii="Arial Narrow" w:hAnsi="Arial Narrow" w:cs="Arial"/>
        <w:b/>
        <w:bCs/>
      </w:rPr>
      <w:t>-2026</w:t>
    </w:r>
  </w:p>
  <w:p w14:paraId="33F54CA6" w14:textId="77777777" w:rsidR="00DC5F52" w:rsidRPr="00DC5F52" w:rsidRDefault="00DC5F52" w:rsidP="00DC5F5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44D61"/>
    <w:multiLevelType w:val="hybridMultilevel"/>
    <w:tmpl w:val="7B8059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01FE9"/>
    <w:multiLevelType w:val="hybridMultilevel"/>
    <w:tmpl w:val="D73816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96778"/>
    <w:multiLevelType w:val="hybridMultilevel"/>
    <w:tmpl w:val="423A36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D6467E"/>
    <w:multiLevelType w:val="hybridMultilevel"/>
    <w:tmpl w:val="1708DF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F3886"/>
    <w:multiLevelType w:val="hybridMultilevel"/>
    <w:tmpl w:val="792C21E2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45347B"/>
    <w:multiLevelType w:val="hybridMultilevel"/>
    <w:tmpl w:val="F656082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EC4EE6"/>
    <w:multiLevelType w:val="hybridMultilevel"/>
    <w:tmpl w:val="3CA4BF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A31077"/>
    <w:multiLevelType w:val="multilevel"/>
    <w:tmpl w:val="B2A2A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DD1E45"/>
    <w:multiLevelType w:val="hybridMultilevel"/>
    <w:tmpl w:val="B7BE86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995CFD"/>
    <w:multiLevelType w:val="hybridMultilevel"/>
    <w:tmpl w:val="433818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BA2511"/>
    <w:multiLevelType w:val="hybridMultilevel"/>
    <w:tmpl w:val="7A6848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E62F00"/>
    <w:multiLevelType w:val="hybridMultilevel"/>
    <w:tmpl w:val="86922C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0110F0"/>
    <w:multiLevelType w:val="hybridMultilevel"/>
    <w:tmpl w:val="F0D6F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1"/>
  </w:num>
  <w:num w:numId="5">
    <w:abstractNumId w:val="7"/>
  </w:num>
  <w:num w:numId="6">
    <w:abstractNumId w:val="3"/>
  </w:num>
  <w:num w:numId="7">
    <w:abstractNumId w:val="0"/>
  </w:num>
  <w:num w:numId="8">
    <w:abstractNumId w:val="9"/>
  </w:num>
  <w:num w:numId="9">
    <w:abstractNumId w:val="8"/>
  </w:num>
  <w:num w:numId="10">
    <w:abstractNumId w:val="5"/>
  </w:num>
  <w:num w:numId="11">
    <w:abstractNumId w:val="11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BCA"/>
    <w:rsid w:val="00001C06"/>
    <w:rsid w:val="00003830"/>
    <w:rsid w:val="00007EA0"/>
    <w:rsid w:val="00033D63"/>
    <w:rsid w:val="00044119"/>
    <w:rsid w:val="00057A85"/>
    <w:rsid w:val="00062717"/>
    <w:rsid w:val="00066C54"/>
    <w:rsid w:val="0009732E"/>
    <w:rsid w:val="000A207F"/>
    <w:rsid w:val="000A3804"/>
    <w:rsid w:val="000F2C54"/>
    <w:rsid w:val="000F76E2"/>
    <w:rsid w:val="00104EE5"/>
    <w:rsid w:val="0011157B"/>
    <w:rsid w:val="00123E66"/>
    <w:rsid w:val="00126EC2"/>
    <w:rsid w:val="0013548B"/>
    <w:rsid w:val="001520BD"/>
    <w:rsid w:val="00154E4C"/>
    <w:rsid w:val="00166BCA"/>
    <w:rsid w:val="0017261C"/>
    <w:rsid w:val="00187D88"/>
    <w:rsid w:val="001D1471"/>
    <w:rsid w:val="00207DF7"/>
    <w:rsid w:val="00211BD6"/>
    <w:rsid w:val="00226BEE"/>
    <w:rsid w:val="0026747E"/>
    <w:rsid w:val="00273C31"/>
    <w:rsid w:val="00276578"/>
    <w:rsid w:val="002767E8"/>
    <w:rsid w:val="00294952"/>
    <w:rsid w:val="00295E41"/>
    <w:rsid w:val="002B3113"/>
    <w:rsid w:val="002B71C5"/>
    <w:rsid w:val="002E1850"/>
    <w:rsid w:val="0033290E"/>
    <w:rsid w:val="00347896"/>
    <w:rsid w:val="00350233"/>
    <w:rsid w:val="00390781"/>
    <w:rsid w:val="00404C2C"/>
    <w:rsid w:val="00453DC8"/>
    <w:rsid w:val="00457FD4"/>
    <w:rsid w:val="00474997"/>
    <w:rsid w:val="00491C85"/>
    <w:rsid w:val="00496B00"/>
    <w:rsid w:val="004F259C"/>
    <w:rsid w:val="004F5097"/>
    <w:rsid w:val="005201C8"/>
    <w:rsid w:val="00525817"/>
    <w:rsid w:val="005260E9"/>
    <w:rsid w:val="00533A85"/>
    <w:rsid w:val="005460C2"/>
    <w:rsid w:val="00551C0C"/>
    <w:rsid w:val="0057021B"/>
    <w:rsid w:val="00572A9E"/>
    <w:rsid w:val="0057789A"/>
    <w:rsid w:val="00583F2C"/>
    <w:rsid w:val="005F5661"/>
    <w:rsid w:val="00600D8D"/>
    <w:rsid w:val="00603B65"/>
    <w:rsid w:val="00606ADC"/>
    <w:rsid w:val="00613B94"/>
    <w:rsid w:val="006261C9"/>
    <w:rsid w:val="00632451"/>
    <w:rsid w:val="006416B8"/>
    <w:rsid w:val="00657DC6"/>
    <w:rsid w:val="00665C8C"/>
    <w:rsid w:val="00680714"/>
    <w:rsid w:val="00685560"/>
    <w:rsid w:val="00694615"/>
    <w:rsid w:val="006A2553"/>
    <w:rsid w:val="006A7701"/>
    <w:rsid w:val="006B1FAF"/>
    <w:rsid w:val="006C3B92"/>
    <w:rsid w:val="007018B4"/>
    <w:rsid w:val="007871B4"/>
    <w:rsid w:val="007958C0"/>
    <w:rsid w:val="007B6BF2"/>
    <w:rsid w:val="007B6FF1"/>
    <w:rsid w:val="007B782F"/>
    <w:rsid w:val="007C3BD6"/>
    <w:rsid w:val="007D3EF7"/>
    <w:rsid w:val="007E3F28"/>
    <w:rsid w:val="007E5993"/>
    <w:rsid w:val="008002E9"/>
    <w:rsid w:val="008103C7"/>
    <w:rsid w:val="0081731F"/>
    <w:rsid w:val="00832073"/>
    <w:rsid w:val="00833D0B"/>
    <w:rsid w:val="008376E1"/>
    <w:rsid w:val="008405CE"/>
    <w:rsid w:val="00845323"/>
    <w:rsid w:val="0085202B"/>
    <w:rsid w:val="0087337C"/>
    <w:rsid w:val="0088343D"/>
    <w:rsid w:val="00887269"/>
    <w:rsid w:val="008943E6"/>
    <w:rsid w:val="008A239C"/>
    <w:rsid w:val="008A5651"/>
    <w:rsid w:val="008A71BF"/>
    <w:rsid w:val="008B228B"/>
    <w:rsid w:val="008B251F"/>
    <w:rsid w:val="008B6E66"/>
    <w:rsid w:val="008C477F"/>
    <w:rsid w:val="00904069"/>
    <w:rsid w:val="0091214F"/>
    <w:rsid w:val="00923D6E"/>
    <w:rsid w:val="00926EED"/>
    <w:rsid w:val="0094431E"/>
    <w:rsid w:val="00955520"/>
    <w:rsid w:val="00957036"/>
    <w:rsid w:val="00960B57"/>
    <w:rsid w:val="009628AE"/>
    <w:rsid w:val="0099175D"/>
    <w:rsid w:val="009950A2"/>
    <w:rsid w:val="009A5062"/>
    <w:rsid w:val="009B1CCE"/>
    <w:rsid w:val="009E4B3C"/>
    <w:rsid w:val="00A44230"/>
    <w:rsid w:val="00A65BA8"/>
    <w:rsid w:val="00A70066"/>
    <w:rsid w:val="00A775D3"/>
    <w:rsid w:val="00A87C5F"/>
    <w:rsid w:val="00AC2532"/>
    <w:rsid w:val="00AD2504"/>
    <w:rsid w:val="00B05051"/>
    <w:rsid w:val="00B11147"/>
    <w:rsid w:val="00B24A50"/>
    <w:rsid w:val="00B359AC"/>
    <w:rsid w:val="00B52A19"/>
    <w:rsid w:val="00B547F8"/>
    <w:rsid w:val="00B945E3"/>
    <w:rsid w:val="00BA451B"/>
    <w:rsid w:val="00BB531C"/>
    <w:rsid w:val="00BD0F02"/>
    <w:rsid w:val="00BE6E78"/>
    <w:rsid w:val="00BF1C6E"/>
    <w:rsid w:val="00C01D55"/>
    <w:rsid w:val="00C03C0D"/>
    <w:rsid w:val="00C613BD"/>
    <w:rsid w:val="00C72087"/>
    <w:rsid w:val="00C863E7"/>
    <w:rsid w:val="00C974E4"/>
    <w:rsid w:val="00C97594"/>
    <w:rsid w:val="00CA1AAA"/>
    <w:rsid w:val="00CA3970"/>
    <w:rsid w:val="00CD4770"/>
    <w:rsid w:val="00CE5AE1"/>
    <w:rsid w:val="00CF739F"/>
    <w:rsid w:val="00D274F3"/>
    <w:rsid w:val="00D40B1E"/>
    <w:rsid w:val="00D44D66"/>
    <w:rsid w:val="00D673A8"/>
    <w:rsid w:val="00D90572"/>
    <w:rsid w:val="00D94783"/>
    <w:rsid w:val="00D973AB"/>
    <w:rsid w:val="00DA2E7D"/>
    <w:rsid w:val="00DA3E1C"/>
    <w:rsid w:val="00DC5F52"/>
    <w:rsid w:val="00E537F7"/>
    <w:rsid w:val="00E562AF"/>
    <w:rsid w:val="00E67DC1"/>
    <w:rsid w:val="00E7236D"/>
    <w:rsid w:val="00E72F9A"/>
    <w:rsid w:val="00EA7B78"/>
    <w:rsid w:val="00EB1CA3"/>
    <w:rsid w:val="00EB6518"/>
    <w:rsid w:val="00EB6C43"/>
    <w:rsid w:val="00EC5665"/>
    <w:rsid w:val="00ED473A"/>
    <w:rsid w:val="00ED57BF"/>
    <w:rsid w:val="00EE1FC5"/>
    <w:rsid w:val="00EF79A8"/>
    <w:rsid w:val="00F01301"/>
    <w:rsid w:val="00F05ACB"/>
    <w:rsid w:val="00F40576"/>
    <w:rsid w:val="00F53BCC"/>
    <w:rsid w:val="00F54396"/>
    <w:rsid w:val="00F63C6F"/>
    <w:rsid w:val="00F65D90"/>
    <w:rsid w:val="00F70E0C"/>
    <w:rsid w:val="00F829F3"/>
    <w:rsid w:val="00F92BFE"/>
    <w:rsid w:val="00FA6384"/>
    <w:rsid w:val="00FB509C"/>
    <w:rsid w:val="00FC1233"/>
    <w:rsid w:val="00FD78FB"/>
    <w:rsid w:val="00FE312A"/>
    <w:rsid w:val="00FF142B"/>
    <w:rsid w:val="00FF2CE5"/>
    <w:rsid w:val="00FF4B51"/>
    <w:rsid w:val="00FF5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C83E181"/>
  <w15:docId w15:val="{D5AEE18C-31DF-4F7E-A2B4-C70033780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233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B359A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B6FF1"/>
    <w:pPr>
      <w:keepNext/>
      <w:outlineLvl w:val="1"/>
    </w:pPr>
    <w:rPr>
      <w:rFonts w:ascii="Tahoma" w:hAnsi="Tahoma"/>
      <w:b/>
      <w:szCs w:val="20"/>
    </w:rPr>
  </w:style>
  <w:style w:type="paragraph" w:styleId="Ttulo3">
    <w:name w:val="heading 3"/>
    <w:basedOn w:val="Normal"/>
    <w:next w:val="Normal"/>
    <w:link w:val="Ttulo3Car"/>
    <w:uiPriority w:val="9"/>
    <w:qFormat/>
    <w:rsid w:val="007B6FF1"/>
    <w:pPr>
      <w:keepNext/>
      <w:outlineLvl w:val="2"/>
    </w:pPr>
    <w:rPr>
      <w:rFonts w:ascii="Tahoma" w:hAnsi="Tahoma"/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E84417"/>
    <w:rPr>
      <w:rFonts w:asciiTheme="majorHAnsi" w:eastAsiaTheme="majorEastAsia" w:hAnsiTheme="majorHAnsi" w:cstheme="majorBidi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84417"/>
    <w:rPr>
      <w:rFonts w:asciiTheme="majorHAnsi" w:eastAsiaTheme="majorEastAsia" w:hAnsiTheme="majorHAnsi" w:cstheme="majorBidi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rsid w:val="007B6F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E84417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7B6F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84417"/>
    <w:rPr>
      <w:sz w:val="24"/>
      <w:szCs w:val="24"/>
      <w:lang w:val="es-ES" w:eastAsia="es-ES"/>
    </w:rPr>
  </w:style>
  <w:style w:type="paragraph" w:customStyle="1" w:styleId="Car">
    <w:name w:val="Car"/>
    <w:basedOn w:val="Normal"/>
    <w:rsid w:val="007B6FF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Hipervnculo">
    <w:name w:val="Hyperlink"/>
    <w:basedOn w:val="Fuentedeprrafopredeter"/>
    <w:uiPriority w:val="99"/>
    <w:rsid w:val="009B1CCE"/>
    <w:rPr>
      <w:rFonts w:cs="Times New Roman"/>
      <w:color w:val="0000FF"/>
      <w:u w:val="single"/>
    </w:rPr>
  </w:style>
  <w:style w:type="table" w:styleId="Tablaconcuadrcula">
    <w:name w:val="Table Grid"/>
    <w:basedOn w:val="Tablanormal"/>
    <w:uiPriority w:val="39"/>
    <w:qFormat/>
    <w:rsid w:val="008103C7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91214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1214F"/>
    <w:rPr>
      <w:rFonts w:ascii="Tahoma" w:hAnsi="Tahoma" w:cs="Tahoma"/>
      <w:sz w:val="16"/>
      <w:szCs w:val="16"/>
      <w:lang w:val="es-ES" w:eastAsia="es-ES"/>
    </w:rPr>
  </w:style>
  <w:style w:type="character" w:styleId="Nmerodepgina">
    <w:name w:val="page number"/>
    <w:rsid w:val="0017261C"/>
    <w:rPr>
      <w:rFonts w:cs="Times New Roman"/>
    </w:rPr>
  </w:style>
  <w:style w:type="character" w:styleId="Textoennegrita">
    <w:name w:val="Strong"/>
    <w:basedOn w:val="Fuentedeprrafopredeter"/>
    <w:uiPriority w:val="22"/>
    <w:qFormat/>
    <w:rsid w:val="009628AE"/>
    <w:rPr>
      <w:b/>
      <w:bCs/>
    </w:rPr>
  </w:style>
  <w:style w:type="paragraph" w:styleId="Prrafodelista">
    <w:name w:val="List Paragraph"/>
    <w:basedOn w:val="Normal"/>
    <w:link w:val="PrrafodelistaCar"/>
    <w:uiPriority w:val="34"/>
    <w:qFormat/>
    <w:rsid w:val="00295E41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qFormat/>
    <w:rsid w:val="00B52A19"/>
    <w:rPr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8B251F"/>
    <w:pPr>
      <w:spacing w:before="100" w:beforeAutospacing="1" w:after="100" w:afterAutospacing="1"/>
    </w:pPr>
    <w:rPr>
      <w:lang w:val="es-CO" w:eastAsia="es-CO"/>
    </w:rPr>
  </w:style>
  <w:style w:type="character" w:customStyle="1" w:styleId="Ttulo1Car">
    <w:name w:val="Título 1 Car"/>
    <w:basedOn w:val="Fuentedeprrafopredeter"/>
    <w:link w:val="Ttulo1"/>
    <w:rsid w:val="00B359A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 w:eastAsia="es-ES"/>
    </w:rPr>
  </w:style>
  <w:style w:type="character" w:customStyle="1" w:styleId="t286pc">
    <w:name w:val="t286pc"/>
    <w:basedOn w:val="Fuentedeprrafopredeter"/>
    <w:rsid w:val="00B359AC"/>
  </w:style>
  <w:style w:type="character" w:customStyle="1" w:styleId="vkekvd">
    <w:name w:val="vkekvd"/>
    <w:basedOn w:val="Fuentedeprrafopredeter"/>
    <w:rsid w:val="00B359AC"/>
  </w:style>
  <w:style w:type="character" w:customStyle="1" w:styleId="a-size-large">
    <w:name w:val="a-size-large"/>
    <w:basedOn w:val="Fuentedeprrafopredeter"/>
    <w:rsid w:val="004F259C"/>
  </w:style>
  <w:style w:type="character" w:styleId="Refdecomentario">
    <w:name w:val="annotation reference"/>
    <w:basedOn w:val="Fuentedeprrafopredeter"/>
    <w:semiHidden/>
    <w:unhideWhenUsed/>
    <w:rsid w:val="00904069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0406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904069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0406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04069"/>
    <w:rPr>
      <w:b/>
      <w:bCs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28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2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3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2772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2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8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7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2BD6-74A3-468A-BB55-02E31ED44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6352</Words>
  <Characters>34939</Characters>
  <Application>Microsoft Office Word</Application>
  <DocSecurity>0</DocSecurity>
  <Lines>291</Lines>
  <Paragraphs>82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Nombre del producto</vt:lpstr>
    </vt:vector>
  </TitlesOfParts>
  <Company>bolsa nacional agropecuaria</Company>
  <LinksUpToDate>false</LinksUpToDate>
  <CharactersWithSpaces>41209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Nombre del producto</dc:title>
  <dc:creator>Martha Emilia Diaz Cruz</dc:creator>
  <cp:lastModifiedBy>Yinneth Daniela Perez Perez</cp:lastModifiedBy>
  <cp:revision>2</cp:revision>
  <cp:lastPrinted>2026-02-24T21:05:00Z</cp:lastPrinted>
  <dcterms:created xsi:type="dcterms:W3CDTF">2026-09-09T20:58:00Z</dcterms:created>
  <dcterms:modified xsi:type="dcterms:W3CDTF">2026-09-09T20:58:00Z</dcterms:modified>
</cp:coreProperties>
</file>