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ANEXO No 2</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ESPECIFICACIONES TECNICAS</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MINISTERIO DE DEFENSA NACIONAL</w:t>
      </w:r>
    </w:p>
    <w:p w:rsidR="004638FC" w:rsidRPr="00CC110A" w:rsidRDefault="004638FC" w:rsidP="004638FC">
      <w:pPr>
        <w:spacing w:after="0" w:line="240" w:lineRule="auto"/>
        <w:jc w:val="center"/>
        <w:rPr>
          <w:rFonts w:eastAsia="Times New Roman" w:cs="Times New Roman"/>
          <w:color w:val="000000" w:themeColor="text1"/>
          <w:sz w:val="20"/>
          <w:szCs w:val="20"/>
          <w:lang w:val="es-ES_tradnl" w:eastAsia="es-ES"/>
        </w:rPr>
      </w:pPr>
      <w:r w:rsidRPr="00CC110A">
        <w:rPr>
          <w:rFonts w:eastAsia="Times New Roman" w:cs="Times New Roman"/>
          <w:noProof/>
          <w:color w:val="000000" w:themeColor="text1"/>
          <w:sz w:val="20"/>
          <w:szCs w:val="20"/>
          <w:lang w:eastAsia="es-CO"/>
        </w:rPr>
        <w:drawing>
          <wp:inline distT="0" distB="0" distL="0" distR="0" wp14:anchorId="22BE96A5" wp14:editId="04A60D83">
            <wp:extent cx="629920" cy="637540"/>
            <wp:effectExtent l="0" t="0" r="0" b="0"/>
            <wp:docPr id="2" name="Imagen 1" descr="Descripción: C:\Users\oscarfon\AppData\Local\Microsoft\Windows\Temporary Internet Files\Content.Outlook\Y23BAQZO\ESCUD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66617" name="Imagen 1" descr="Descripción: C:\Users\oscarfon\AppData\Local\Microsoft\Windows\Temporary Internet Files\Content.Outlook\Y23BAQZO\ESCUDO (3).jp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629920" cy="637540"/>
                    </a:xfrm>
                    <a:prstGeom prst="rect">
                      <a:avLst/>
                    </a:prstGeom>
                    <a:noFill/>
                    <a:ln>
                      <a:noFill/>
                    </a:ln>
                  </pic:spPr>
                </pic:pic>
              </a:graphicData>
            </a:graphic>
          </wp:inline>
        </w:drawing>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EJÉRCITO NACIONAL</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 xml:space="preserve">CENAC INTELIGENCIA </w:t>
      </w:r>
    </w:p>
    <w:p w:rsidR="004638FC" w:rsidRPr="00CC110A" w:rsidRDefault="004638FC" w:rsidP="004638FC">
      <w:pPr>
        <w:tabs>
          <w:tab w:val="left" w:pos="0"/>
        </w:tabs>
        <w:spacing w:after="0" w:line="240" w:lineRule="auto"/>
        <w:rPr>
          <w:rFonts w:eastAsia="Times New Roman" w:cs="Tahoma"/>
          <w:color w:val="000000" w:themeColor="text1"/>
          <w:sz w:val="20"/>
          <w:szCs w:val="20"/>
          <w:lang w:val="es-ES_tradnl" w:eastAsia="es-ES"/>
        </w:rPr>
      </w:pPr>
      <w:r w:rsidRPr="00CC110A">
        <w:rPr>
          <w:rFonts w:eastAsia="Times New Roman" w:cs="Tahoma"/>
          <w:color w:val="000000" w:themeColor="text1"/>
          <w:sz w:val="20"/>
          <w:szCs w:val="20"/>
          <w:lang w:val="es-ES_tradnl" w:eastAsia="es-ES"/>
        </w:rPr>
        <w:t>Bogotá D.C.,</w:t>
      </w:r>
    </w:p>
    <w:p w:rsidR="004638FC" w:rsidRPr="00CC110A" w:rsidRDefault="004638FC" w:rsidP="004638FC">
      <w:pPr>
        <w:spacing w:after="0"/>
        <w:rPr>
          <w:color w:val="000000" w:themeColor="text1"/>
          <w:sz w:val="20"/>
          <w:szCs w:val="20"/>
          <w:lang w:val="es-ES_tradnl" w:eastAsia="es-ES"/>
        </w:rPr>
      </w:pPr>
      <w:bookmarkStart w:id="0" w:name="_Toc100751444"/>
      <w:bookmarkStart w:id="1" w:name="_Toc100751522"/>
      <w:r w:rsidRPr="00CC110A">
        <w:rPr>
          <w:color w:val="000000" w:themeColor="text1"/>
          <w:sz w:val="20"/>
          <w:szCs w:val="20"/>
          <w:lang w:val="es-ES_tradnl" w:eastAsia="es-ES"/>
        </w:rPr>
        <w:t>Señores</w:t>
      </w:r>
      <w:bookmarkEnd w:id="0"/>
      <w:bookmarkEnd w:id="1"/>
      <w:r w:rsidRPr="00CC110A">
        <w:rPr>
          <w:color w:val="000000" w:themeColor="text1"/>
          <w:sz w:val="20"/>
          <w:szCs w:val="20"/>
          <w:lang w:val="es-ES_tradnl" w:eastAsia="es-ES"/>
        </w:rPr>
        <w:t xml:space="preserve">  </w:t>
      </w:r>
    </w:p>
    <w:p w:rsidR="004638FC" w:rsidRPr="00CC110A" w:rsidRDefault="004638FC" w:rsidP="004638FC">
      <w:pPr>
        <w:rPr>
          <w:rFonts w:eastAsia="Times New Roman" w:cs="Tahoma"/>
          <w:b/>
          <w:color w:val="000000" w:themeColor="text1"/>
          <w:sz w:val="20"/>
          <w:szCs w:val="20"/>
          <w:lang w:val="es-ES_tradnl" w:eastAsia="es-MX"/>
        </w:rPr>
      </w:pPr>
      <w:r w:rsidRPr="00CC110A">
        <w:rPr>
          <w:rFonts w:eastAsia="Times New Roman" w:cs="Tahoma"/>
          <w:b/>
          <w:color w:val="000000" w:themeColor="text1"/>
          <w:sz w:val="20"/>
          <w:szCs w:val="20"/>
          <w:lang w:val="es-ES_tradnl" w:eastAsia="es-MX"/>
        </w:rPr>
        <w:t>CENAC INTELIGENCIA</w:t>
      </w:r>
    </w:p>
    <w:p w:rsidR="004638FC" w:rsidRPr="00CC110A" w:rsidRDefault="004638FC" w:rsidP="004638FC">
      <w:pPr>
        <w:tabs>
          <w:tab w:val="left" w:pos="0"/>
        </w:tabs>
        <w:overflowPunct w:val="0"/>
        <w:autoSpaceDE w:val="0"/>
        <w:autoSpaceDN w:val="0"/>
        <w:adjustRightInd w:val="0"/>
        <w:spacing w:after="0" w:line="240" w:lineRule="auto"/>
        <w:jc w:val="both"/>
        <w:rPr>
          <w:rFonts w:eastAsia="Times New Roman" w:cs="Tahoma"/>
          <w:color w:val="000000" w:themeColor="text1"/>
          <w:sz w:val="20"/>
          <w:szCs w:val="20"/>
          <w:lang w:val="es-ES_tradnl" w:eastAsia="es-MX"/>
        </w:rPr>
      </w:pPr>
      <w:r w:rsidRPr="00CC110A">
        <w:rPr>
          <w:rFonts w:eastAsia="Times New Roman" w:cs="Tahoma"/>
          <w:color w:val="000000" w:themeColor="text1"/>
          <w:sz w:val="20"/>
          <w:szCs w:val="20"/>
          <w:lang w:val="es-ES_tradnl" w:eastAsia="es-MX"/>
        </w:rPr>
        <w:t>Bogotá D.C</w:t>
      </w:r>
    </w:p>
    <w:p w:rsidR="004638FC" w:rsidRPr="00CC110A" w:rsidRDefault="004638FC" w:rsidP="004638FC">
      <w:pPr>
        <w:tabs>
          <w:tab w:val="left" w:pos="0"/>
        </w:tabs>
        <w:overflowPunct w:val="0"/>
        <w:autoSpaceDE w:val="0"/>
        <w:autoSpaceDN w:val="0"/>
        <w:adjustRightInd w:val="0"/>
        <w:spacing w:after="0" w:line="240" w:lineRule="auto"/>
        <w:jc w:val="both"/>
        <w:rPr>
          <w:rFonts w:eastAsia="Times New Roman" w:cs="Tahoma"/>
          <w:color w:val="000000" w:themeColor="text1"/>
          <w:sz w:val="20"/>
          <w:szCs w:val="20"/>
          <w:lang w:val="es-ES_tradnl" w:eastAsia="es-MX"/>
        </w:rPr>
      </w:pPr>
    </w:p>
    <w:p w:rsidR="004638FC" w:rsidRPr="00CC110A" w:rsidRDefault="004638FC" w:rsidP="004638FC">
      <w:pPr>
        <w:pBdr>
          <w:top w:val="single" w:sz="6" w:space="1" w:color="auto"/>
          <w:left w:val="single" w:sz="6" w:space="1"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eastAsia="Times New Roman" w:cs="Tahoma"/>
          <w:b/>
          <w:color w:val="000000" w:themeColor="text1"/>
          <w:sz w:val="20"/>
          <w:szCs w:val="20"/>
          <w:lang w:val="es-ES_tradnl" w:eastAsia="es-MX"/>
        </w:rPr>
      </w:pPr>
      <w:r w:rsidRPr="00CC110A">
        <w:rPr>
          <w:rFonts w:eastAsia="Times New Roman" w:cs="Tahoma"/>
          <w:b/>
          <w:color w:val="000000" w:themeColor="text1"/>
          <w:sz w:val="20"/>
          <w:szCs w:val="20"/>
          <w:lang w:val="es-ES_tradnl" w:eastAsia="es-MX"/>
        </w:rPr>
        <w:t xml:space="preserve">ASUNTO: PROCESO DE SELECCIÓN ABREVIADA POR SUBASTA INVERSA ELECTRONICA No. </w:t>
      </w:r>
      <w:r w:rsidRPr="00CC110A">
        <w:rPr>
          <w:rFonts w:eastAsia="Times New Roman" w:cs="Arial"/>
          <w:b/>
          <w:color w:val="000000" w:themeColor="text1"/>
          <w:sz w:val="20"/>
          <w:szCs w:val="20"/>
          <w:lang w:val="es-ES" w:eastAsia="es-ES"/>
        </w:rPr>
        <w:t>XXX-CENACINTELIGENCIA-2026</w:t>
      </w:r>
    </w:p>
    <w:p w:rsidR="004638FC" w:rsidRPr="00CC110A" w:rsidRDefault="004638FC" w:rsidP="004638FC">
      <w:pPr>
        <w:spacing w:after="0" w:line="240" w:lineRule="auto"/>
        <w:jc w:val="both"/>
        <w:rPr>
          <w:rFonts w:eastAsia="Times New Roman" w:cs="Tahoma"/>
          <w:color w:val="000000" w:themeColor="text1"/>
          <w:sz w:val="20"/>
          <w:szCs w:val="20"/>
          <w:lang w:val="es-ES" w:eastAsia="es-ES"/>
        </w:rPr>
      </w:pPr>
    </w:p>
    <w:p w:rsidR="004638FC" w:rsidRPr="00CC110A" w:rsidRDefault="004638FC" w:rsidP="004638FC">
      <w:pPr>
        <w:spacing w:after="0" w:line="240" w:lineRule="auto"/>
        <w:jc w:val="both"/>
        <w:rPr>
          <w:rFonts w:eastAsia="Times New Roman" w:cs="Tahoma"/>
          <w:color w:val="000000" w:themeColor="text1"/>
          <w:sz w:val="20"/>
          <w:szCs w:val="20"/>
          <w:lang w:val="es-ES" w:eastAsia="es-ES"/>
        </w:rPr>
      </w:pPr>
      <w:r w:rsidRPr="00CC110A">
        <w:rPr>
          <w:rFonts w:eastAsia="Times New Roman" w:cs="Tahoma"/>
          <w:color w:val="000000" w:themeColor="text1"/>
          <w:sz w:val="20"/>
          <w:szCs w:val="20"/>
          <w:lang w:val="es-ES" w:eastAsia="es-ES"/>
        </w:rPr>
        <w:t>El oferente se compromete a dar cumplimiento de las especificaciones técnicas de obligatorio cumplimiento relacionadas en el presente proceso.</w:t>
      </w:r>
    </w:p>
    <w:p w:rsidR="004638FC" w:rsidRPr="00CC110A" w:rsidRDefault="004638FC" w:rsidP="004638FC">
      <w:pPr>
        <w:spacing w:after="0" w:line="240" w:lineRule="auto"/>
        <w:jc w:val="both"/>
        <w:rPr>
          <w:rFonts w:eastAsia="Times New Roman" w:cs="Tahoma"/>
          <w:color w:val="000000" w:themeColor="text1"/>
          <w:sz w:val="20"/>
          <w:szCs w:val="20"/>
          <w:lang w:val="es-ES" w:eastAsia="es-ES"/>
        </w:rPr>
      </w:pPr>
    </w:p>
    <w:tbl>
      <w:tblPr>
        <w:tblW w:w="10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486"/>
        <w:gridCol w:w="696"/>
        <w:gridCol w:w="2641"/>
        <w:gridCol w:w="743"/>
        <w:gridCol w:w="1206"/>
        <w:gridCol w:w="996"/>
        <w:gridCol w:w="760"/>
        <w:gridCol w:w="913"/>
        <w:gridCol w:w="960"/>
        <w:gridCol w:w="960"/>
      </w:tblGrid>
      <w:tr w:rsidR="004638FC" w:rsidRPr="00CC110A" w:rsidTr="008F1662">
        <w:trPr>
          <w:cantSplit/>
          <w:trHeight w:val="20"/>
        </w:trPr>
        <w:tc>
          <w:tcPr>
            <w:tcW w:w="486" w:type="dxa"/>
            <w:shd w:val="clear" w:color="auto" w:fill="D9D9D9" w:themeFill="background1" w:themeFillShade="D9"/>
            <w:tcMar>
              <w:top w:w="15" w:type="dxa"/>
              <w:left w:w="15" w:type="dxa"/>
              <w:bottom w:w="0" w:type="dxa"/>
              <w:right w:w="15" w:type="dxa"/>
            </w:tcMar>
            <w:textDirection w:val="btL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ITEM</w:t>
            </w:r>
          </w:p>
        </w:tc>
        <w:tc>
          <w:tcPr>
            <w:tcW w:w="696"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CÓDIGO DANE</w:t>
            </w:r>
          </w:p>
        </w:tc>
        <w:tc>
          <w:tcPr>
            <w:tcW w:w="2641"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lang w:val="es-MX"/>
              </w:rPr>
              <w:t xml:space="preserve">DESCRIPCIÓN DEL BIEN Y/O SERVICIO </w:t>
            </w:r>
          </w:p>
        </w:tc>
        <w:tc>
          <w:tcPr>
            <w:tcW w:w="743"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UNIDAD MEDIDA</w:t>
            </w:r>
          </w:p>
        </w:tc>
        <w:tc>
          <w:tcPr>
            <w:tcW w:w="1206"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EXISTENCIAS (STOCK - INVENTARIOS)</w:t>
            </w:r>
          </w:p>
        </w:tc>
        <w:tc>
          <w:tcPr>
            <w:tcW w:w="996"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NECESIDAD</w:t>
            </w:r>
          </w:p>
        </w:tc>
        <w:tc>
          <w:tcPr>
            <w:tcW w:w="760"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UNSPSC (CCE)</w:t>
            </w:r>
          </w:p>
        </w:tc>
        <w:tc>
          <w:tcPr>
            <w:tcW w:w="913"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 xml:space="preserve">CÓDIGO MATERIAL SAP </w:t>
            </w:r>
          </w:p>
        </w:tc>
        <w:tc>
          <w:tcPr>
            <w:tcW w:w="960" w:type="dxa"/>
            <w:shd w:val="clear" w:color="auto" w:fill="D9D9D9" w:themeFill="background1" w:themeFillShade="D9"/>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b/>
                <w:bCs/>
                <w:szCs w:val="18"/>
              </w:rPr>
            </w:pPr>
            <w:r w:rsidRPr="00CC110A">
              <w:rPr>
                <w:rFonts w:eastAsia="Times New Roman" w:cs="Calibri"/>
                <w:b/>
                <w:bCs/>
                <w:kern w:val="24"/>
                <w:szCs w:val="18"/>
              </w:rPr>
              <w:t xml:space="preserve">CÓDIGO OTAN - NOC </w:t>
            </w:r>
          </w:p>
        </w:tc>
        <w:tc>
          <w:tcPr>
            <w:tcW w:w="960" w:type="dxa"/>
            <w:shd w:val="clear" w:color="auto" w:fill="D9D9D9" w:themeFill="background1" w:themeFillShade="D9"/>
          </w:tcPr>
          <w:p w:rsidR="004638FC" w:rsidRPr="00CC110A" w:rsidRDefault="004638FC" w:rsidP="008F1662">
            <w:pPr>
              <w:spacing w:after="0" w:line="240" w:lineRule="auto"/>
              <w:jc w:val="center"/>
              <w:textAlignment w:val="center"/>
              <w:rPr>
                <w:rFonts w:eastAsia="Times New Roman" w:cs="Calibri"/>
                <w:b/>
                <w:bCs/>
                <w:kern w:val="24"/>
                <w:szCs w:val="18"/>
              </w:rPr>
            </w:pPr>
            <w:r w:rsidRPr="00CC110A">
              <w:rPr>
                <w:rFonts w:eastAsia="Times New Roman" w:cs="Calibri"/>
                <w:b/>
                <w:bCs/>
                <w:kern w:val="24"/>
                <w:szCs w:val="18"/>
              </w:rPr>
              <w:t xml:space="preserve">CUMPLE / </w:t>
            </w:r>
          </w:p>
          <w:p w:rsidR="004638FC" w:rsidRPr="00CC110A" w:rsidRDefault="004638FC" w:rsidP="008F1662">
            <w:pPr>
              <w:spacing w:after="0" w:line="240" w:lineRule="auto"/>
              <w:jc w:val="center"/>
              <w:textAlignment w:val="center"/>
              <w:rPr>
                <w:rFonts w:eastAsia="Times New Roman" w:cs="Calibri"/>
                <w:b/>
                <w:bCs/>
                <w:kern w:val="24"/>
                <w:szCs w:val="18"/>
              </w:rPr>
            </w:pPr>
            <w:r w:rsidRPr="00CC110A">
              <w:rPr>
                <w:rFonts w:eastAsia="Times New Roman" w:cs="Calibri"/>
                <w:b/>
                <w:bCs/>
                <w:kern w:val="24"/>
                <w:szCs w:val="18"/>
              </w:rPr>
              <w:t>NO CUMPLE</w:t>
            </w:r>
          </w:p>
        </w:tc>
      </w:tr>
      <w:tr w:rsidR="004638FC" w:rsidRPr="00CC110A" w:rsidTr="008F1662">
        <w:trPr>
          <w:cantSplit/>
          <w:trHeight w:val="20"/>
        </w:trPr>
        <w:tc>
          <w:tcPr>
            <w:tcW w:w="48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1</w:t>
            </w:r>
          </w:p>
        </w:tc>
        <w:tc>
          <w:tcPr>
            <w:tcW w:w="696" w:type="dxa"/>
            <w:vMerge w:val="restart"/>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282200</w:t>
            </w:r>
          </w:p>
        </w:tc>
        <w:tc>
          <w:tcPr>
            <w:tcW w:w="2641" w:type="dxa"/>
            <w:tcMar>
              <w:top w:w="15" w:type="dxa"/>
              <w:left w:w="15" w:type="dxa"/>
              <w:bottom w:w="0" w:type="dxa"/>
              <w:right w:w="15" w:type="dxa"/>
            </w:tcMar>
            <w:vAlign w:val="center"/>
            <w:hideMark/>
          </w:tcPr>
          <w:p w:rsidR="004638FC" w:rsidRPr="00CC110A" w:rsidRDefault="004638FC" w:rsidP="008F1662">
            <w:pPr>
              <w:spacing w:after="0" w:line="240" w:lineRule="auto"/>
              <w:jc w:val="both"/>
              <w:textAlignment w:val="center"/>
              <w:rPr>
                <w:rFonts w:eastAsia="Times New Roman" w:cs="Arial"/>
                <w:color w:val="000000" w:themeColor="text1"/>
                <w:szCs w:val="18"/>
              </w:rPr>
            </w:pPr>
            <w:r w:rsidRPr="00CC110A">
              <w:rPr>
                <w:rFonts w:eastAsia="Times New Roman" w:cs="Calibri"/>
                <w:color w:val="000000" w:themeColor="text1"/>
                <w:kern w:val="24"/>
                <w:szCs w:val="18"/>
                <w:lang w:val="es-MX"/>
              </w:rPr>
              <w:t>SUMINISTRO DE TARJETA REDIMIBLE DE DOTACIÓN CON BANDA Y PIN CANJEABLES ÚNICA Y EXCLUSIVAMENTE PARA DOTACION (CALZADO Y VESTIDO DE LABOR). Para el Personal Militar</w:t>
            </w:r>
          </w:p>
        </w:tc>
        <w:tc>
          <w:tcPr>
            <w:tcW w:w="743"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UNIDAD</w:t>
            </w:r>
          </w:p>
        </w:tc>
        <w:tc>
          <w:tcPr>
            <w:tcW w:w="120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0</w:t>
            </w:r>
          </w:p>
        </w:tc>
        <w:tc>
          <w:tcPr>
            <w:tcW w:w="99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2.073</w:t>
            </w:r>
          </w:p>
        </w:tc>
        <w:tc>
          <w:tcPr>
            <w:tcW w:w="760" w:type="dxa"/>
            <w:vMerge w:val="restart"/>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80141600</w:t>
            </w:r>
            <w:r w:rsidRPr="00CC110A">
              <w:rPr>
                <w:rFonts w:eastAsia="Times New Roman" w:cs="Calibri"/>
                <w:color w:val="000000" w:themeColor="text1"/>
                <w:kern w:val="24"/>
                <w:szCs w:val="18"/>
              </w:rPr>
              <w:br/>
              <w:t>80141700</w:t>
            </w:r>
            <w:r w:rsidRPr="00CC110A">
              <w:rPr>
                <w:rFonts w:eastAsia="Times New Roman" w:cs="Calibri"/>
                <w:color w:val="000000" w:themeColor="text1"/>
                <w:kern w:val="24"/>
                <w:szCs w:val="18"/>
              </w:rPr>
              <w:br/>
              <w:t>80151500</w:t>
            </w:r>
          </w:p>
        </w:tc>
        <w:tc>
          <w:tcPr>
            <w:tcW w:w="913" w:type="dxa"/>
            <w:vMerge w:val="restart"/>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N/A</w:t>
            </w:r>
          </w:p>
        </w:tc>
        <w:tc>
          <w:tcPr>
            <w:tcW w:w="960" w:type="dxa"/>
            <w:vMerge w:val="restart"/>
            <w:tcMar>
              <w:top w:w="15" w:type="dxa"/>
              <w:left w:w="15" w:type="dxa"/>
              <w:bottom w:w="0" w:type="dxa"/>
              <w:right w:w="15" w:type="dxa"/>
            </w:tcMar>
            <w:vAlign w:val="center"/>
            <w:hideMark/>
          </w:tcPr>
          <w:p w:rsidR="004638FC" w:rsidRPr="00CC110A" w:rsidRDefault="004638FC" w:rsidP="008F1662">
            <w:pPr>
              <w:spacing w:after="0" w:line="240" w:lineRule="auto"/>
              <w:ind w:right="253"/>
              <w:jc w:val="center"/>
              <w:textAlignment w:val="center"/>
              <w:rPr>
                <w:rFonts w:eastAsia="Times New Roman" w:cs="Arial"/>
                <w:color w:val="000000" w:themeColor="text1"/>
                <w:szCs w:val="18"/>
              </w:rPr>
            </w:pPr>
            <w:r w:rsidRPr="00CC110A">
              <w:rPr>
                <w:rFonts w:cs="Calibri"/>
                <w:color w:val="000000" w:themeColor="text1"/>
                <w:kern w:val="24"/>
                <w:szCs w:val="18"/>
              </w:rPr>
              <w:t>SIN CREAR</w:t>
            </w:r>
          </w:p>
        </w:tc>
        <w:tc>
          <w:tcPr>
            <w:tcW w:w="960" w:type="dxa"/>
          </w:tcPr>
          <w:p w:rsidR="004638FC" w:rsidRPr="00CC110A" w:rsidRDefault="004638FC" w:rsidP="008F1662">
            <w:pPr>
              <w:spacing w:after="0" w:line="240" w:lineRule="auto"/>
              <w:ind w:right="253"/>
              <w:jc w:val="center"/>
              <w:textAlignment w:val="center"/>
              <w:rPr>
                <w:rFonts w:cs="Calibri"/>
                <w:color w:val="000000" w:themeColor="text1"/>
                <w:kern w:val="24"/>
                <w:szCs w:val="18"/>
              </w:rPr>
            </w:pPr>
          </w:p>
        </w:tc>
      </w:tr>
      <w:tr w:rsidR="004638FC" w:rsidRPr="00CC110A" w:rsidTr="008F1662">
        <w:trPr>
          <w:cantSplit/>
          <w:trHeight w:val="20"/>
        </w:trPr>
        <w:tc>
          <w:tcPr>
            <w:tcW w:w="48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2</w:t>
            </w: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2641" w:type="dxa"/>
            <w:tcMar>
              <w:top w:w="15" w:type="dxa"/>
              <w:left w:w="15" w:type="dxa"/>
              <w:bottom w:w="0" w:type="dxa"/>
              <w:right w:w="15" w:type="dxa"/>
            </w:tcMar>
            <w:vAlign w:val="center"/>
            <w:hideMark/>
          </w:tcPr>
          <w:p w:rsidR="004638FC" w:rsidRPr="00CC110A" w:rsidRDefault="004638FC" w:rsidP="008F1662">
            <w:pPr>
              <w:spacing w:after="0" w:line="240" w:lineRule="auto"/>
              <w:jc w:val="both"/>
              <w:textAlignment w:val="center"/>
              <w:rPr>
                <w:rFonts w:eastAsia="Times New Roman" w:cs="Arial"/>
                <w:color w:val="000000" w:themeColor="text1"/>
                <w:szCs w:val="18"/>
              </w:rPr>
            </w:pPr>
            <w:r w:rsidRPr="00CC110A">
              <w:rPr>
                <w:rFonts w:eastAsia="Times New Roman" w:cs="Calibri"/>
                <w:color w:val="000000" w:themeColor="text1"/>
                <w:kern w:val="24"/>
                <w:szCs w:val="18"/>
                <w:lang w:val="es-MX"/>
              </w:rPr>
              <w:t>SUMINISTRO DE TARJETA REDIMIBLE DE DOTACIÓN CON BANDA Y PIN CANJEABLES ÚNICA Y EXCLUSIVAMENTE PARA DOTACION (CALZADO Y VESTIDO DE LABOR (3 recargas). Para el Personal Civil</w:t>
            </w:r>
          </w:p>
        </w:tc>
        <w:tc>
          <w:tcPr>
            <w:tcW w:w="743"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UNIDAD</w:t>
            </w:r>
          </w:p>
        </w:tc>
        <w:tc>
          <w:tcPr>
            <w:tcW w:w="120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0</w:t>
            </w:r>
          </w:p>
        </w:tc>
        <w:tc>
          <w:tcPr>
            <w:tcW w:w="99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421</w:t>
            </w: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tcPr>
          <w:p w:rsidR="004638FC" w:rsidRPr="00CC110A" w:rsidRDefault="004638FC" w:rsidP="008F1662">
            <w:pPr>
              <w:spacing w:after="0" w:line="240" w:lineRule="auto"/>
              <w:rPr>
                <w:rFonts w:eastAsia="Times New Roman" w:cs="Arial"/>
                <w:color w:val="000000" w:themeColor="text1"/>
                <w:szCs w:val="18"/>
              </w:rPr>
            </w:pPr>
          </w:p>
        </w:tc>
      </w:tr>
      <w:tr w:rsidR="004638FC" w:rsidRPr="00CC110A" w:rsidTr="008F1662">
        <w:trPr>
          <w:cantSplit/>
          <w:trHeight w:val="20"/>
        </w:trPr>
        <w:tc>
          <w:tcPr>
            <w:tcW w:w="48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3</w:t>
            </w: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2641" w:type="dxa"/>
            <w:tcMar>
              <w:top w:w="15" w:type="dxa"/>
              <w:left w:w="15" w:type="dxa"/>
              <w:bottom w:w="0" w:type="dxa"/>
              <w:right w:w="15" w:type="dxa"/>
            </w:tcMar>
            <w:vAlign w:val="center"/>
            <w:hideMark/>
          </w:tcPr>
          <w:p w:rsidR="004638FC" w:rsidRPr="00CC110A" w:rsidRDefault="004638FC" w:rsidP="008F1662">
            <w:pPr>
              <w:spacing w:after="0" w:line="240" w:lineRule="auto"/>
              <w:jc w:val="both"/>
              <w:textAlignment w:val="center"/>
              <w:rPr>
                <w:rFonts w:eastAsia="Times New Roman" w:cs="Arial"/>
                <w:color w:val="000000" w:themeColor="text1"/>
                <w:szCs w:val="18"/>
              </w:rPr>
            </w:pPr>
            <w:r w:rsidRPr="00CC110A">
              <w:rPr>
                <w:rFonts w:eastAsia="Times New Roman" w:cs="Calibri"/>
                <w:color w:val="000000" w:themeColor="text1"/>
                <w:kern w:val="24"/>
                <w:szCs w:val="18"/>
                <w:lang w:val="es-MX"/>
              </w:rPr>
              <w:t>SUMINISTRO DE TARJETA REDIMIBLE DE DOTACIÓN CON BANDA Y PIN CANJEABLES ÚNICA Y EXCLUSIVAMENTE PARA DOTACION (CALZADO Y VESTIDO DE LABOR (1 recarga). Para el Personal Civil.</w:t>
            </w:r>
          </w:p>
        </w:tc>
        <w:tc>
          <w:tcPr>
            <w:tcW w:w="743"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UNIDAD</w:t>
            </w:r>
          </w:p>
        </w:tc>
        <w:tc>
          <w:tcPr>
            <w:tcW w:w="120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0</w:t>
            </w:r>
          </w:p>
        </w:tc>
        <w:tc>
          <w:tcPr>
            <w:tcW w:w="996" w:type="dxa"/>
            <w:tcMar>
              <w:top w:w="15" w:type="dxa"/>
              <w:left w:w="15" w:type="dxa"/>
              <w:bottom w:w="0" w:type="dxa"/>
              <w:right w:w="15" w:type="dxa"/>
            </w:tcMar>
            <w:vAlign w:val="center"/>
            <w:hideMark/>
          </w:tcPr>
          <w:p w:rsidR="004638FC" w:rsidRPr="00CC110A" w:rsidRDefault="004638FC" w:rsidP="008F1662">
            <w:pPr>
              <w:spacing w:after="0" w:line="240" w:lineRule="auto"/>
              <w:jc w:val="center"/>
              <w:textAlignment w:val="center"/>
              <w:rPr>
                <w:rFonts w:eastAsia="Times New Roman" w:cs="Arial"/>
                <w:color w:val="000000" w:themeColor="text1"/>
                <w:szCs w:val="18"/>
              </w:rPr>
            </w:pPr>
            <w:r w:rsidRPr="00CC110A">
              <w:rPr>
                <w:rFonts w:eastAsia="Times New Roman" w:cs="Calibri"/>
                <w:color w:val="000000" w:themeColor="text1"/>
                <w:kern w:val="24"/>
                <w:szCs w:val="18"/>
              </w:rPr>
              <w:t>3</w:t>
            </w: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hideMark/>
          </w:tcPr>
          <w:p w:rsidR="004638FC" w:rsidRPr="00CC110A" w:rsidRDefault="004638FC" w:rsidP="008F1662">
            <w:pPr>
              <w:spacing w:after="0" w:line="240" w:lineRule="auto"/>
              <w:rPr>
                <w:rFonts w:eastAsia="Times New Roman" w:cs="Arial"/>
                <w:color w:val="000000" w:themeColor="text1"/>
                <w:szCs w:val="18"/>
              </w:rPr>
            </w:pPr>
          </w:p>
        </w:tc>
        <w:tc>
          <w:tcPr>
            <w:tcW w:w="0" w:type="auto"/>
          </w:tcPr>
          <w:p w:rsidR="004638FC" w:rsidRPr="00CC110A" w:rsidRDefault="004638FC" w:rsidP="008F1662">
            <w:pPr>
              <w:spacing w:after="0" w:line="240" w:lineRule="auto"/>
              <w:rPr>
                <w:rFonts w:eastAsia="Times New Roman" w:cs="Arial"/>
                <w:color w:val="000000" w:themeColor="text1"/>
                <w:szCs w:val="18"/>
              </w:rPr>
            </w:pPr>
          </w:p>
        </w:tc>
      </w:tr>
      <w:tr w:rsidR="004638FC" w:rsidRPr="00CC110A" w:rsidTr="008F1662">
        <w:trPr>
          <w:cantSplit/>
          <w:trHeight w:val="20"/>
        </w:trPr>
        <w:tc>
          <w:tcPr>
            <w:tcW w:w="48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4</w:t>
            </w: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2641" w:type="dxa"/>
            <w:tcMar>
              <w:top w:w="15" w:type="dxa"/>
              <w:left w:w="15" w:type="dxa"/>
              <w:bottom w:w="0" w:type="dxa"/>
              <w:right w:w="15" w:type="dxa"/>
            </w:tcMar>
            <w:vAlign w:val="center"/>
          </w:tcPr>
          <w:p w:rsidR="004638FC" w:rsidRPr="00CC110A" w:rsidRDefault="004638FC" w:rsidP="008F1662">
            <w:pPr>
              <w:spacing w:after="0" w:line="240" w:lineRule="auto"/>
              <w:jc w:val="both"/>
              <w:textAlignment w:val="center"/>
              <w:rPr>
                <w:rFonts w:eastAsia="Times New Roman" w:cs="Calibri"/>
                <w:color w:val="000000" w:themeColor="text1"/>
                <w:kern w:val="24"/>
                <w:szCs w:val="18"/>
                <w:lang w:val="es-MX"/>
              </w:rPr>
            </w:pPr>
            <w:r w:rsidRPr="00CC110A">
              <w:rPr>
                <w:rFonts w:eastAsia="Times New Roman" w:cs="Calibri"/>
                <w:color w:val="000000" w:themeColor="text1"/>
                <w:kern w:val="24"/>
                <w:szCs w:val="18"/>
                <w:lang w:val="es-MX"/>
              </w:rPr>
              <w:t>SUMINISTRO DE TARJETA REDIMIBLE DE DOTACIÓN CON BANDA Y PIN CANJEABLES ÚNICA Y EXCLUSIVAMENTE PARA DOTACION (CALZADO Y VESTIDO DE LABOR (2 recargas). Para el Personal Civil.</w:t>
            </w:r>
          </w:p>
        </w:tc>
        <w:tc>
          <w:tcPr>
            <w:tcW w:w="743"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UNIDAD</w:t>
            </w:r>
          </w:p>
        </w:tc>
        <w:tc>
          <w:tcPr>
            <w:tcW w:w="120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0</w:t>
            </w:r>
          </w:p>
        </w:tc>
        <w:tc>
          <w:tcPr>
            <w:tcW w:w="99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2</w:t>
            </w: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tcPr>
          <w:p w:rsidR="004638FC" w:rsidRPr="00CC110A" w:rsidRDefault="004638FC" w:rsidP="008F1662">
            <w:pPr>
              <w:spacing w:after="0" w:line="240" w:lineRule="auto"/>
              <w:rPr>
                <w:rFonts w:eastAsia="Times New Roman" w:cs="Arial"/>
                <w:color w:val="000000" w:themeColor="text1"/>
                <w:szCs w:val="18"/>
              </w:rPr>
            </w:pPr>
          </w:p>
        </w:tc>
      </w:tr>
      <w:tr w:rsidR="004638FC" w:rsidRPr="00CC110A" w:rsidTr="008F1662">
        <w:trPr>
          <w:cantSplit/>
          <w:trHeight w:val="20"/>
        </w:trPr>
        <w:tc>
          <w:tcPr>
            <w:tcW w:w="48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5</w:t>
            </w: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2641" w:type="dxa"/>
            <w:tcMar>
              <w:top w:w="15" w:type="dxa"/>
              <w:left w:w="15" w:type="dxa"/>
              <w:bottom w:w="0" w:type="dxa"/>
              <w:right w:w="15" w:type="dxa"/>
            </w:tcMar>
            <w:vAlign w:val="center"/>
          </w:tcPr>
          <w:p w:rsidR="004638FC" w:rsidRPr="00CC110A" w:rsidRDefault="004638FC" w:rsidP="008F1662">
            <w:pPr>
              <w:spacing w:after="0" w:line="240" w:lineRule="auto"/>
              <w:jc w:val="both"/>
              <w:textAlignment w:val="center"/>
              <w:rPr>
                <w:rFonts w:eastAsia="Times New Roman" w:cs="Calibri"/>
                <w:color w:val="000000" w:themeColor="text1"/>
                <w:kern w:val="24"/>
                <w:szCs w:val="18"/>
                <w:lang w:val="es-MX"/>
              </w:rPr>
            </w:pPr>
            <w:r w:rsidRPr="00CC110A">
              <w:rPr>
                <w:rFonts w:eastAsia="Times New Roman" w:cs="Calibri"/>
                <w:color w:val="000000" w:themeColor="text1"/>
                <w:kern w:val="24"/>
                <w:szCs w:val="18"/>
                <w:lang w:val="es-MX"/>
              </w:rPr>
              <w:t>SUMINISTRO DE TARJETA REDIMIBLE DE DOTACIÓN CON BANDA Y PIN CANJEABLES ÚNICA Y EXCLUSIVAMENTE PARA DOTACION (CALZADO Y VESTIDO DE LABOR (3 recarga). Adición vigencia 2025 Para el Personal Civil.</w:t>
            </w:r>
          </w:p>
        </w:tc>
        <w:tc>
          <w:tcPr>
            <w:tcW w:w="743"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UNIDAD</w:t>
            </w:r>
          </w:p>
        </w:tc>
        <w:tc>
          <w:tcPr>
            <w:tcW w:w="120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0</w:t>
            </w:r>
          </w:p>
        </w:tc>
        <w:tc>
          <w:tcPr>
            <w:tcW w:w="996" w:type="dxa"/>
            <w:tcMar>
              <w:top w:w="15" w:type="dxa"/>
              <w:left w:w="15" w:type="dxa"/>
              <w:bottom w:w="0" w:type="dxa"/>
              <w:right w:w="15" w:type="dxa"/>
            </w:tcMar>
            <w:vAlign w:val="center"/>
          </w:tcPr>
          <w:p w:rsidR="004638FC" w:rsidRPr="00CC110A" w:rsidRDefault="004638FC" w:rsidP="008F1662">
            <w:pPr>
              <w:spacing w:after="0" w:line="240" w:lineRule="auto"/>
              <w:jc w:val="center"/>
              <w:textAlignment w:val="center"/>
              <w:rPr>
                <w:rFonts w:eastAsia="Times New Roman" w:cs="Calibri"/>
                <w:color w:val="000000" w:themeColor="text1"/>
                <w:kern w:val="24"/>
                <w:szCs w:val="18"/>
              </w:rPr>
            </w:pPr>
            <w:r w:rsidRPr="00CC110A">
              <w:rPr>
                <w:rFonts w:eastAsia="Times New Roman" w:cs="Calibri"/>
                <w:color w:val="000000" w:themeColor="text1"/>
                <w:kern w:val="24"/>
                <w:szCs w:val="18"/>
              </w:rPr>
              <w:t>5</w:t>
            </w: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vMerge/>
            <w:vAlign w:val="center"/>
          </w:tcPr>
          <w:p w:rsidR="004638FC" w:rsidRPr="00CC110A" w:rsidRDefault="004638FC" w:rsidP="008F1662">
            <w:pPr>
              <w:spacing w:after="0" w:line="240" w:lineRule="auto"/>
              <w:rPr>
                <w:rFonts w:eastAsia="Times New Roman" w:cs="Arial"/>
                <w:color w:val="000000" w:themeColor="text1"/>
                <w:szCs w:val="18"/>
              </w:rPr>
            </w:pPr>
          </w:p>
        </w:tc>
        <w:tc>
          <w:tcPr>
            <w:tcW w:w="0" w:type="auto"/>
          </w:tcPr>
          <w:p w:rsidR="004638FC" w:rsidRPr="00CC110A" w:rsidRDefault="004638FC" w:rsidP="008F1662">
            <w:pPr>
              <w:spacing w:after="0" w:line="240" w:lineRule="auto"/>
              <w:rPr>
                <w:rFonts w:eastAsia="Times New Roman" w:cs="Arial"/>
                <w:color w:val="000000" w:themeColor="text1"/>
                <w:szCs w:val="18"/>
              </w:rPr>
            </w:pPr>
          </w:p>
        </w:tc>
      </w:tr>
    </w:tbl>
    <w:p w:rsidR="004638FC" w:rsidRPr="009B3541" w:rsidRDefault="004638FC" w:rsidP="004638FC">
      <w:pPr>
        <w:pStyle w:val="Default"/>
        <w:jc w:val="both"/>
        <w:rPr>
          <w:rFonts w:ascii="Arial Narrow" w:eastAsia="SimSun" w:hAnsi="Arial Narrow"/>
          <w:color w:val="auto"/>
          <w:kern w:val="3"/>
          <w:sz w:val="18"/>
          <w:szCs w:val="18"/>
          <w:u w:val="single"/>
          <w:lang w:eastAsia="zh-CN" w:bidi="hi-IN"/>
        </w:rPr>
      </w:pPr>
    </w:p>
    <w:p w:rsidR="004638FC" w:rsidRPr="009B3541" w:rsidRDefault="004638FC" w:rsidP="004638FC">
      <w:pPr>
        <w:tabs>
          <w:tab w:val="left" w:pos="0"/>
          <w:tab w:val="left" w:pos="426"/>
        </w:tabs>
        <w:spacing w:after="0" w:line="240" w:lineRule="auto"/>
        <w:ind w:right="-7"/>
        <w:rPr>
          <w:rFonts w:eastAsia="Times New Roman" w:cs="Arial"/>
          <w:b/>
          <w:bCs/>
          <w:iCs/>
          <w:color w:val="000000" w:themeColor="text1"/>
          <w:sz w:val="20"/>
          <w:szCs w:val="20"/>
          <w:lang w:val="es-ES" w:eastAsia="es-ES"/>
        </w:rPr>
      </w:pPr>
      <w:r w:rsidRPr="009B3541">
        <w:rPr>
          <w:rFonts w:eastAsia="Times New Roman" w:cs="Arial"/>
          <w:b/>
          <w:bCs/>
          <w:iCs/>
          <w:color w:val="000000" w:themeColor="text1"/>
          <w:sz w:val="20"/>
          <w:szCs w:val="20"/>
          <w:lang w:val="es-ES" w:eastAsia="es-ES"/>
        </w:rPr>
        <w:t>ESPECIFICACIONES TECNICAS ADICIONALES DE OBLIGATORIO CUMPLIMIENTO</w:t>
      </w:r>
    </w:p>
    <w:p w:rsidR="004638FC" w:rsidRPr="009B3541" w:rsidRDefault="004638FC" w:rsidP="004638FC">
      <w:pPr>
        <w:tabs>
          <w:tab w:val="left" w:pos="426"/>
        </w:tabs>
        <w:spacing w:after="0" w:line="240" w:lineRule="auto"/>
        <w:ind w:right="-7"/>
        <w:jc w:val="both"/>
        <w:rPr>
          <w:rFonts w:eastAsia="Times New Roman" w:cs="Arial"/>
          <w:color w:val="000000" w:themeColor="text1"/>
          <w:sz w:val="20"/>
          <w:szCs w:val="20"/>
          <w:lang w:val="es-ES" w:eastAsia="es-ES"/>
        </w:rPr>
      </w:pPr>
    </w:p>
    <w:p w:rsidR="004638FC" w:rsidRPr="009B3541" w:rsidRDefault="004638FC" w:rsidP="004638FC">
      <w:pPr>
        <w:tabs>
          <w:tab w:val="left" w:pos="1643"/>
        </w:tabs>
        <w:spacing w:after="0" w:line="240" w:lineRule="auto"/>
        <w:ind w:right="-7"/>
        <w:jc w:val="both"/>
        <w:rPr>
          <w:rFonts w:eastAsia="Times New Roman" w:cs="Arial"/>
          <w:iCs/>
          <w:color w:val="000000" w:themeColor="text1"/>
          <w:sz w:val="20"/>
          <w:szCs w:val="20"/>
          <w:lang w:val="es-ES" w:eastAsia="es-ES"/>
        </w:rPr>
      </w:pPr>
      <w:r w:rsidRPr="009B3541">
        <w:rPr>
          <w:rFonts w:eastAsia="Times New Roman" w:cs="Arial"/>
          <w:iCs/>
          <w:color w:val="000000" w:themeColor="text1"/>
          <w:sz w:val="20"/>
          <w:szCs w:val="20"/>
          <w:lang w:val="es-ES" w:eastAsia="es-ES"/>
        </w:rPr>
        <w:t>El oferente debe garantizar en documento independiente (debidamente suscrito por el representante legal o apoderado) el cumplimiento de las especificaciones técnicas adicionales de obligatorio cumplimiento que se relacionan a continuación. Adicional, deberá allegar en su oferta los soportes que se exigen para el oferente, así:</w:t>
      </w:r>
    </w:p>
    <w:p w:rsidR="004638FC" w:rsidRPr="00CC110A" w:rsidRDefault="004638FC" w:rsidP="004638FC">
      <w:pPr>
        <w:tabs>
          <w:tab w:val="left" w:pos="1643"/>
        </w:tabs>
        <w:spacing w:after="0" w:line="240" w:lineRule="auto"/>
        <w:ind w:right="-7"/>
        <w:jc w:val="both"/>
        <w:rPr>
          <w:rFonts w:eastAsia="Times New Roman" w:cs="Arial"/>
          <w:b/>
          <w:bCs/>
          <w:i/>
          <w:color w:val="000000" w:themeColor="text1"/>
          <w:sz w:val="20"/>
          <w:szCs w:val="20"/>
          <w:highlight w:val="yellow"/>
          <w:lang w:val="es-ES" w:eastAsia="es-ES"/>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B0F0"/>
          <w:sz w:val="20"/>
          <w:szCs w:val="20"/>
        </w:rPr>
      </w:pPr>
      <w:r w:rsidRPr="00CC110A">
        <w:rPr>
          <w:rFonts w:eastAsia="Arial" w:cs="Arial"/>
          <w:color w:val="000000"/>
          <w:sz w:val="20"/>
          <w:szCs w:val="20"/>
        </w:rPr>
        <w:t>1. Realizar las recargas de las tarjetas de dotación con banda y pin canjeables única y exclusivamente para DOTACIÓN durante el plazo de ejecución del contrato, previo listado codificado (código identificación - valor recarga) entregado por la supervisión del contrato, preservando la identidad del personal de servidores públicos que cumplen los requisitos de ley.</w:t>
      </w:r>
      <w:r w:rsidRPr="00CC110A">
        <w:rPr>
          <w:rFonts w:eastAsia="Arial" w:cs="Arial"/>
          <w:color w:val="00B0F0"/>
          <w:sz w:val="20"/>
          <w:szCs w:val="20"/>
        </w:rPr>
        <w:t xml:space="preserve">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2. Las tarjetas de dotación con banda y pin canjeables única y exclusivamente para DOTACIÓN deberán contar con banda magnética y clave segura de mínimo cuatro (4) dígitos, la cual le permita sentirse más seguro y que sea de fácil recordación.</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3. Las tarjetas de dotación con banda y pin canjeables única y exclusivamente para DOTACIÓN deberán estar elaborados con mecanismos de seguridad que impidan su falsificación.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4. Pese a que la Entidad tiene una zona de interés, las tarjetas deben poder ser redimidas por los beneficiarios en todo el territorio nacional.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5 Las tarjetas de dotación con banda y pin canjeables única y exclusivamente para DOTACIÓN NO podrán ser endosables ni ser canjeados en dinero, ni en ningún otro artículo diferente a la dotación de vestuario de labor exclusivamente para el beneficiario del bono.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6. Las tarjetas de dotación con banda y pin canjeables única y exclusivamente para DOTACIÓN deberán ser personales e intransferibles.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7. Las tarjetas de dotación con </w:t>
      </w:r>
      <w:r w:rsidRPr="00CC110A">
        <w:rPr>
          <w:rFonts w:eastAsia="Arial" w:cs="Arial"/>
          <w:sz w:val="20"/>
          <w:szCs w:val="20"/>
        </w:rPr>
        <w:t xml:space="preserve">banda y pin canjeables única y exclusivamente para DOTACIÓN deberán contar con fecha de expiración 10 de noviembre 2026; sin vencimiento el término anterior las tarjetas de dotación con banda y pin canjeables única y exclusivamente para DOTACIÓN no son redimidas de forma total o parcial por el servidor, el Contratista procederá a la restitución </w:t>
      </w:r>
      <w:r w:rsidRPr="00CC110A">
        <w:rPr>
          <w:rFonts w:eastAsia="Arial" w:cs="Arial"/>
          <w:color w:val="000000"/>
          <w:sz w:val="20"/>
          <w:szCs w:val="20"/>
        </w:rPr>
        <w:t>de estos, previo requerimiento escrito realizado por el supervisor del contrato.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8. Las tarjetas de dotación con banda y pin canjeables única y exclusivamente para DOTACIÓN deberán estar personalizado con el código otorgado clasificado de cada servidor público (de acuerdo con la información entregada por el supervisor del contrato o quien éste designe.</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9. Las tarjetas de dotación con banda y pin canjeables única y exclusivamente para DOTACIÓN deberán contar con el instructivo de uso.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10. Las tarjetas de dotación con banda y pin canjeables única y exclusivamente para DOTACIÓN deberán ser canjeables en los almacenes con los que el contratista tenga convenio, para lo cual este debe presentar una lista de los almacenes de diferente razón social donde se puedan hacer efectivos los bonos a nivel nacional por vestido y calzado.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11. De acuerdo a solicitud previa, entregar al supervisor del contrato la relación de los informes de redención y/o soportes de las tarjetas de dotación con banda y pin canjeables única y exclusivamente para DOTACIÓN.</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12. La oferta deberá responder explícitamente a todos y cada uno de las solicitudes que componen los requerimientos mínimos; por lo tanto, la no aceptación de alguno de ellos, se entenderá como el incumplimiento de las condiciones mínimas y por lo tanto quedará inhabilitada.</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13. Las tarjetas de dotación con banda y pin canjeables única y exclusivamente para DOTACIÓN se entregan empacadas en bolsas selladas, para garantizar seguridad en el manejo y la entrega de las mismas.</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r w:rsidRPr="00CC110A">
        <w:rPr>
          <w:rFonts w:eastAsia="Arial" w:cs="Arial"/>
          <w:color w:val="000000"/>
          <w:sz w:val="20"/>
          <w:szCs w:val="20"/>
        </w:rPr>
        <w:t xml:space="preserve">14. El Contratista debe certificar que las tarjetas de dotación con banda y pin canjeables única y exclusivamente para DOTACIÓN solo serán redimidas en los respectivos puntos de canje, por prendas de </w:t>
      </w:r>
      <w:r w:rsidRPr="00CC110A">
        <w:rPr>
          <w:rFonts w:eastAsia="Arial" w:cs="Arial"/>
          <w:sz w:val="20"/>
          <w:szCs w:val="20"/>
        </w:rPr>
        <w:t>vestir (pantalón, chaqueta, falda, blusa, camisa, blazer, saco, calzado).</w:t>
      </w: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r w:rsidRPr="00CC110A">
        <w:rPr>
          <w:rFonts w:eastAsia="Arial" w:cs="Arial"/>
          <w:sz w:val="20"/>
          <w:szCs w:val="20"/>
        </w:rPr>
        <w:t>15. El oferente en junto con su oferta debe presentar una certificación suscrita por el Representante Legal, mediante la cual acredite que Las tarjetas de dotación con banda y pin canjeables única y exclusivamente para DOTACIÓN incluyen los beneficios, descuentos y promociones con los que cuente el punto de canje en el momento en que se vaya a redimir el bono.</w:t>
      </w: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r w:rsidRPr="00CC110A">
        <w:rPr>
          <w:rFonts w:eastAsia="Arial" w:cs="Arial"/>
          <w:sz w:val="20"/>
          <w:szCs w:val="20"/>
        </w:rPr>
        <w:t>16. El oferente en junto con su oferta deben presentar una certificación suscrita por el Representante Legal, mediante la cual ofrece expresamente que los almacenes donde se realizará el canje de Las tarjetas de dotación con banda y pin canjeables única y exclusivamente para DOTACIÓN cuentan con garantías sobre las prendas entregadas.</w:t>
      </w:r>
    </w:p>
    <w:p w:rsidR="004638FC" w:rsidRPr="00CC110A" w:rsidRDefault="004638FC" w:rsidP="004638FC">
      <w:pPr>
        <w:pBdr>
          <w:top w:val="nil"/>
          <w:left w:val="nil"/>
          <w:bottom w:val="nil"/>
          <w:right w:val="nil"/>
          <w:between w:val="nil"/>
        </w:pBdr>
        <w:spacing w:after="0" w:line="240" w:lineRule="auto"/>
        <w:ind w:right="49"/>
        <w:jc w:val="both"/>
        <w:rPr>
          <w:rFonts w:eastAsia="Arial" w:cs="Arial"/>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sz w:val="20"/>
          <w:szCs w:val="20"/>
        </w:rPr>
        <w:t xml:space="preserve">17. El oferente en junto con su oferta deben presentar una certificación suscrita por el Representante Legal, mediante la cual acredite la afiliación vigente de los almacenes con los cuales tienen vínculos comerciales para la redención de Las tarjetas de </w:t>
      </w:r>
      <w:r w:rsidRPr="00CC110A">
        <w:rPr>
          <w:rFonts w:eastAsia="Arial" w:cs="Arial"/>
          <w:color w:val="000000"/>
          <w:sz w:val="20"/>
          <w:szCs w:val="20"/>
        </w:rPr>
        <w:t>dotación con banda y pin canjeables única y exclusivamente para DOTACIÓN, así mismo debe relacionarse los almacenes de vestuario y calzado de manera específica a nivel nacional, con los cuales tienen vínculos comerciales.</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18. El Contratista que salga favorecido deberá presentar la muestra física o digital de la tarjeta de dotación con banda y pin canjeables única y exclusivamente para DOTACIÓN que establezca las condiciones anteriormente descritas, dentro de los cinco (5) días siguientes a la firma del contrato. Previa coordinación con el supervisor del contrato”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19. El Contratista debe contar con una plataforma tecnológica robusta que le permita a la Entidad adelantar el proceso de verificación, evitando así pérdidas o desvío de información, así como malas prácticas de tratamiento de datos personales; para éste fin el proponente debe certificar que además de la plataforma dispondrá de un servicio de capacitaciones para el personal designado por la Entidad para el uso de la misma.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r w:rsidRPr="00CC110A">
        <w:rPr>
          <w:rFonts w:eastAsia="Arial" w:cs="Arial"/>
          <w:color w:val="000000"/>
          <w:sz w:val="20"/>
          <w:szCs w:val="20"/>
        </w:rPr>
        <w:t xml:space="preserve">20. El Contratista debe contar con App y sitio Web que permita a los beneficiarios como mínimo: </w:t>
      </w: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left="567" w:right="-1227"/>
        <w:jc w:val="both"/>
        <w:rPr>
          <w:rFonts w:eastAsia="Arial" w:cs="Arial"/>
          <w:color w:val="000000"/>
          <w:sz w:val="20"/>
          <w:szCs w:val="20"/>
        </w:rPr>
      </w:pPr>
      <w:r w:rsidRPr="00CC110A">
        <w:rPr>
          <w:rFonts w:eastAsia="Arial" w:cs="Arial"/>
          <w:color w:val="000000"/>
          <w:sz w:val="20"/>
          <w:szCs w:val="20"/>
        </w:rPr>
        <w:t>•</w:t>
      </w:r>
      <w:r w:rsidRPr="00CC110A">
        <w:rPr>
          <w:rFonts w:eastAsia="Arial" w:cs="Arial"/>
          <w:color w:val="000000"/>
          <w:sz w:val="20"/>
          <w:szCs w:val="20"/>
        </w:rPr>
        <w:tab/>
        <w:t xml:space="preserve">Consulta de saldos y movimientos </w:t>
      </w:r>
    </w:p>
    <w:p w:rsidR="004638FC" w:rsidRPr="00CC110A" w:rsidRDefault="004638FC" w:rsidP="004638FC">
      <w:pPr>
        <w:pBdr>
          <w:top w:val="nil"/>
          <w:left w:val="nil"/>
          <w:bottom w:val="nil"/>
          <w:right w:val="nil"/>
          <w:between w:val="nil"/>
        </w:pBdr>
        <w:spacing w:after="0" w:line="240" w:lineRule="auto"/>
        <w:ind w:left="567" w:right="-1227"/>
        <w:jc w:val="both"/>
        <w:rPr>
          <w:rFonts w:eastAsia="Arial" w:cs="Arial"/>
          <w:color w:val="000000"/>
          <w:sz w:val="20"/>
          <w:szCs w:val="20"/>
        </w:rPr>
      </w:pPr>
      <w:r w:rsidRPr="00CC110A">
        <w:rPr>
          <w:rFonts w:eastAsia="Arial" w:cs="Arial"/>
          <w:color w:val="000000"/>
          <w:sz w:val="20"/>
          <w:szCs w:val="20"/>
        </w:rPr>
        <w:t>•</w:t>
      </w:r>
      <w:r w:rsidRPr="00CC110A">
        <w:rPr>
          <w:rFonts w:eastAsia="Arial" w:cs="Arial"/>
          <w:color w:val="000000"/>
          <w:sz w:val="20"/>
          <w:szCs w:val="20"/>
        </w:rPr>
        <w:tab/>
        <w:t>Consulta de promociones vigentes aplicables al medio de pago</w:t>
      </w: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21. El contratista deberá disponer de un sistema de bloqueo, que permita a los servidores, reportar y bloquearlas las tarjetas de dotación con banda y pin canjeables única y exclusivamente para DOTACIÓN de manera inmediata en caso de robo o pérdida; en dado caso, el contratista deberá realizar la reposición de la tarjeta de dotación con el saldo con el que contaba al momento de robo o pérdida.</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22. El contratista deberá asumir los costos por el uso de las tarjetas de dotación con banda y pin canjeables única y exclusivamente para DOTACIÓN, tales como consulta de saldo, cuota de manejo, transacción errada, clave errada, cuota por inactividad, consulta de movimientos, cuota por límite de transacciones y otros relacionados con la utilización de la tarjeta.</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23. En caso de pérdida de la tarjeta de dotación con banda y pin canjeables única y exclusivamente para DOTACIÓN, el contratista deberá suministrar una nueva tarjeta previa solicitud del supervisor del contrato, los costos de reexpedición de la tarjeta serán asumidos por el beneficiario, ya que es responsabilidad del beneficiario el buen uso de esta.” Este costo deberá ser informado en su oferta formal, así como el procedimiento para la rexpedición, (contacto o medio de comunicación).</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24. El contratista deberá Garantizar que en los almacenes donde tengan convenio para redimir a nivel nacional, cuentan con las prendas (Vestuario - calzado) establecidas en el estudio de mercado realizado por la entidad.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25. El contratista deberá Garantizar la ejecución del contrato a nivel nacional en el alcance al objeto.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26. El contratista deberá Garantizar durante la ejecución del contrato a una persona con el fin de atender los requerimientos a que haya lugar y asista a las reuniones programadas en la Entidad por la supervisión del contrato; esta persona deberá ser diferente al representante legal y debe estar ubicada en la ciudad de Bogotá D.C.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lastRenderedPageBreak/>
        <w:t>27. El contratista deberá Garantizar que todos los productos de calzado y vestuario de labor ofrecidos en los establecimientos de comercio puedan ser adquiridos con las tarjetas de dotación con banda y pin canjeables única y exclusivamente para DOTACIÓN que se suministren permitiendo la libre escogencia de los productos por parte de los servidores públicos ofreciendo los mismos precios que se ofertan al público en general para calzado y vestuario de labor, sin excluir promociones, rebajas, descuentos, etc, y por lo contrario no tener sobrecosto alguno.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28. El contratista deberá Informar oportunamente al Supervisor del contrato, los inconvenientes que surjan en la entrega y redención de las tarjetas de dotación con banda y pin canjeables única y exclusivamente para DOTACIÓN.</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r w:rsidRPr="00CC110A">
        <w:rPr>
          <w:rFonts w:eastAsia="Arial" w:cs="Arial"/>
          <w:color w:val="000000"/>
          <w:sz w:val="20"/>
          <w:szCs w:val="20"/>
        </w:rPr>
        <w:t xml:space="preserve">29. El contratista deberá Mantener durante la ejecución del contrato el porcentaje de comisión ofertado.  </w:t>
      </w: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30. El contratista deberá Atender los demás requerimientos que realice la supervisión del contrato y que tengan que ver con el objeto del contrato. </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31. Tiempo de entrega de la tarjeta redimible: El contratista tendrá de tres (03) a cinco (05) días hábiles para la entrega de las tarjetas con la primera recarga, una vez aceptada la muestra por parte del supervisor.</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32. Fechas de recarga de las tarjetas redimibles: El contratista realizará las recargas de las tarjetas, previa coordinación con el supervisor del contrato.</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33.En cumplimiento de la Ley Estatutaria 1581 de 2012, la empresa asume el compromiso legal y ético de proteger la información confidencial recopilada en sus bases de datos. Con el fin de salvaguardar los datos personales del personal militar —cuya reserva es crítica por razones de seguridad nacional y protección de su integridad—, la organización debe blindar sus sistemas informáticos y operativos mediante protocolos estrictos de ciberseguridad. Asimismo, la empresa debe dar garante absoluto de que estas medidas se cumplan rigurosamente, impidiendo cualquier acceso no autorizado, fuga o uso indebido de la información de los miembros de las Fuerzas Armadas</w:t>
      </w: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1227"/>
        <w:jc w:val="both"/>
        <w:rPr>
          <w:rFonts w:eastAsia="Arial" w:cs="Arial"/>
          <w:b/>
          <w:color w:val="000000"/>
          <w:sz w:val="20"/>
          <w:szCs w:val="20"/>
        </w:rPr>
      </w:pPr>
      <w:r w:rsidRPr="00CC110A">
        <w:rPr>
          <w:rFonts w:eastAsia="Arial" w:cs="Arial"/>
          <w:b/>
          <w:color w:val="000000"/>
          <w:sz w:val="20"/>
          <w:szCs w:val="20"/>
        </w:rPr>
        <w:t>34. CONDICIONES MÍNIMAS DE RED DE SERVICIOS O ESTABLECIMIENTOS DE COMERCIO</w:t>
      </w:r>
    </w:p>
    <w:p w:rsidR="004638FC" w:rsidRPr="00CC110A" w:rsidRDefault="004638FC" w:rsidP="004638FC">
      <w:pPr>
        <w:pBdr>
          <w:top w:val="nil"/>
          <w:left w:val="nil"/>
          <w:bottom w:val="nil"/>
          <w:right w:val="nil"/>
          <w:between w:val="nil"/>
        </w:pBdr>
        <w:spacing w:after="0" w:line="240" w:lineRule="auto"/>
        <w:ind w:right="-1227"/>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Con el fin de garantizar el cumplimiento estricto de la normativa de dotación laboral y salvaguardar la seguridad e integridad del personal que adelanta misiones de inteligencia en áreas de alto riesgo, se fundamenta la necesidad de contratar una solución que facilite la entrega de calzado y vestimenta de forma práctica y sin complicaciones, atendiendo a la prohibición legal vigente de entregar la dotación en dinero en efectivo. Debido a la dispersión geográfica del personal en todo el territorio nacional y a la naturaleza crítica de sus funciones, se establece como requisito de habilitación técnica que el contratista disponga de una red de cobertura que supere de manera amplia con 18.000 o más opciones de comercios y almacenes aliados a nivel Nacional. Esta capilaridad comercial es indispensable para optimizar los gastos logísticos, administrativos y de almacenaje de la entidad, permitiendo que los colaboradores adquieran sus prendas directamente en sus zonas de despliegue y a su gusto, evitando así desplazamientos vulnerables hacia ciudades capitales y garantizando que el suministro esté siempre a la mano y de forma inmediata en cualquier región del territorio nacional</w:t>
      </w: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p>
    <w:p w:rsidR="004638FC" w:rsidRPr="00CC110A" w:rsidRDefault="004638FC" w:rsidP="004638FC">
      <w:pPr>
        <w:pBdr>
          <w:top w:val="nil"/>
          <w:left w:val="nil"/>
          <w:bottom w:val="nil"/>
          <w:right w:val="nil"/>
          <w:between w:val="nil"/>
        </w:pBdr>
        <w:spacing w:after="0" w:line="240" w:lineRule="auto"/>
        <w:ind w:right="49"/>
        <w:jc w:val="both"/>
        <w:rPr>
          <w:rFonts w:eastAsia="Arial" w:cs="Arial"/>
          <w:color w:val="000000"/>
          <w:sz w:val="20"/>
          <w:szCs w:val="20"/>
        </w:rPr>
      </w:pPr>
      <w:r w:rsidRPr="00CC110A">
        <w:rPr>
          <w:rFonts w:eastAsia="Arial" w:cs="Arial"/>
          <w:color w:val="000000"/>
          <w:sz w:val="20"/>
          <w:szCs w:val="20"/>
        </w:rPr>
        <w:t xml:space="preserve">35. </w:t>
      </w:r>
      <w:r w:rsidRPr="00CC110A">
        <w:rPr>
          <w:rFonts w:eastAsia="Arial" w:cs="Arial"/>
          <w:sz w:val="20"/>
          <w:szCs w:val="20"/>
        </w:rPr>
        <w:t xml:space="preserve">El oferente en junto con su oferta deberá </w:t>
      </w:r>
      <w:r w:rsidRPr="00CC110A">
        <w:rPr>
          <w:rFonts w:eastAsia="Arial" w:cs="Arial"/>
          <w:color w:val="000000"/>
          <w:sz w:val="20"/>
          <w:szCs w:val="20"/>
        </w:rPr>
        <w:t>a través de certificación suscrita por el representante legal, que cuenta con los establecimientos disponibles para el uso de las tarjetas indicando como mínimo: nombre comercial del establecimiento, dirección, ciudad, y departamento.</w:t>
      </w:r>
    </w:p>
    <w:p w:rsidR="004638FC" w:rsidRPr="00CC110A" w:rsidRDefault="004638FC" w:rsidP="004638FC">
      <w:pPr>
        <w:tabs>
          <w:tab w:val="left" w:pos="1643"/>
        </w:tabs>
        <w:spacing w:after="0" w:line="240" w:lineRule="auto"/>
        <w:ind w:right="-7"/>
        <w:jc w:val="both"/>
        <w:rPr>
          <w:rFonts w:eastAsia="Times New Roman" w:cs="Arial"/>
          <w:b/>
          <w:bCs/>
          <w:i/>
          <w:color w:val="000000" w:themeColor="text1"/>
          <w:sz w:val="20"/>
          <w:szCs w:val="20"/>
          <w:highlight w:val="yellow"/>
          <w:lang w:val="es-ES" w:eastAsia="es-ES"/>
        </w:rPr>
      </w:pPr>
    </w:p>
    <w:p w:rsidR="004638FC" w:rsidRPr="00CC110A" w:rsidRDefault="004638FC" w:rsidP="004638FC">
      <w:pPr>
        <w:autoSpaceDE w:val="0"/>
        <w:spacing w:after="0" w:line="240" w:lineRule="auto"/>
        <w:jc w:val="both"/>
        <w:rPr>
          <w:rFonts w:cs="Arial"/>
          <w:b/>
          <w:bCs/>
          <w:color w:val="000000" w:themeColor="text1"/>
          <w:sz w:val="20"/>
          <w:szCs w:val="20"/>
        </w:rPr>
      </w:pPr>
      <w:r w:rsidRPr="00CC110A">
        <w:rPr>
          <w:color w:val="000000" w:themeColor="text1"/>
          <w:sz w:val="20"/>
          <w:szCs w:val="20"/>
        </w:rPr>
        <w:t xml:space="preserve">Dará cumplimiento </w:t>
      </w:r>
      <w:r w:rsidRPr="00CC110A">
        <w:rPr>
          <w:rFonts w:cs="Arial"/>
          <w:color w:val="000000" w:themeColor="text1"/>
          <w:sz w:val="20"/>
          <w:szCs w:val="20"/>
        </w:rPr>
        <w:t>a lo establecido en las especificaciones técnicas adicionales para el</w:t>
      </w:r>
      <w:r w:rsidRPr="00CC110A">
        <w:rPr>
          <w:rFonts w:cs="Arial"/>
          <w:b/>
          <w:bCs/>
          <w:color w:val="000000" w:themeColor="text1"/>
          <w:sz w:val="20"/>
          <w:szCs w:val="20"/>
        </w:rPr>
        <w:t xml:space="preserve"> “SUMINISTRO DE DOTACIÓN PARA PERSONAL MILITAR Y CIVIL DE INTELIGENCIA Y CONTRAINTELIGENCIA MEDIANTE TARJETAS CON BANDA Y PIN CANJEABLES ÚNICA Y EXCLUSIVAMENTE PARA USO DE (CALZADO Y VESTUARIO LABOR) EFECTIVO A NIVEL NACIONAL PARA LAS UNIDADES CENTRALIZADAS POR LA CENACIMI” </w:t>
      </w:r>
      <w:r w:rsidRPr="00CC110A">
        <w:rPr>
          <w:rFonts w:cs="Arial"/>
          <w:color w:val="000000" w:themeColor="text1"/>
          <w:sz w:val="20"/>
          <w:szCs w:val="20"/>
        </w:rPr>
        <w:t>en lo que respecta a las siguientes especificaciones técnicas adicionales, a saber:</w:t>
      </w:r>
    </w:p>
    <w:p w:rsidR="004638FC" w:rsidRPr="00CC110A" w:rsidRDefault="004638FC" w:rsidP="004638FC">
      <w:pPr>
        <w:autoSpaceDE w:val="0"/>
        <w:spacing w:after="0" w:line="240" w:lineRule="auto"/>
        <w:jc w:val="both"/>
        <w:rPr>
          <w:rFonts w:cs="Arial"/>
          <w:b/>
          <w:bCs/>
          <w:color w:val="000000" w:themeColor="text1"/>
          <w:sz w:val="20"/>
          <w:szCs w:val="20"/>
          <w:lang w:val="es-ES"/>
        </w:rPr>
      </w:pPr>
    </w:p>
    <w:p w:rsidR="004638FC" w:rsidRDefault="004638FC" w:rsidP="004638FC">
      <w:pPr>
        <w:tabs>
          <w:tab w:val="left" w:pos="0"/>
        </w:tabs>
        <w:spacing w:after="0" w:line="240" w:lineRule="auto"/>
        <w:jc w:val="center"/>
        <w:rPr>
          <w:rFonts w:eastAsia="Times New Roman" w:cs="Tahoma"/>
          <w:color w:val="000000" w:themeColor="text1"/>
          <w:sz w:val="20"/>
          <w:szCs w:val="20"/>
          <w:lang w:val="es-ES" w:eastAsia="es-ES"/>
        </w:rPr>
      </w:pPr>
    </w:p>
    <w:p w:rsidR="004638FC" w:rsidRDefault="004638FC" w:rsidP="004638FC">
      <w:pPr>
        <w:tabs>
          <w:tab w:val="left" w:pos="0"/>
        </w:tabs>
        <w:spacing w:after="0" w:line="240" w:lineRule="auto"/>
        <w:rPr>
          <w:rFonts w:eastAsia="Times New Roman" w:cs="Tahoma"/>
          <w:color w:val="000000" w:themeColor="text1"/>
          <w:sz w:val="20"/>
          <w:szCs w:val="20"/>
          <w:lang w:eastAsia="es-ES"/>
        </w:rPr>
      </w:pPr>
      <w:r w:rsidRPr="005242F9">
        <w:rPr>
          <w:rFonts w:eastAsia="Times New Roman" w:cs="Tahoma"/>
          <w:color w:val="000000" w:themeColor="text1"/>
          <w:sz w:val="20"/>
          <w:szCs w:val="20"/>
          <w:lang w:eastAsia="es-ES"/>
        </w:rPr>
        <w:t>Con mi firma, certifico que cumplo con las especificaciones técnicas adicionales establecidas en el presente anexo.</w:t>
      </w:r>
    </w:p>
    <w:p w:rsidR="004638FC" w:rsidRDefault="004638FC" w:rsidP="004638FC">
      <w:pPr>
        <w:tabs>
          <w:tab w:val="left" w:pos="0"/>
        </w:tabs>
        <w:spacing w:after="0" w:line="240" w:lineRule="auto"/>
        <w:rPr>
          <w:rFonts w:eastAsia="Times New Roman" w:cs="Tahoma"/>
          <w:color w:val="000000" w:themeColor="text1"/>
          <w:sz w:val="20"/>
          <w:szCs w:val="20"/>
          <w:lang w:eastAsia="es-ES"/>
        </w:rPr>
      </w:pPr>
    </w:p>
    <w:p w:rsidR="004638FC" w:rsidRDefault="004638FC" w:rsidP="004638FC">
      <w:pPr>
        <w:tabs>
          <w:tab w:val="left" w:pos="0"/>
        </w:tabs>
        <w:spacing w:after="0" w:line="240" w:lineRule="auto"/>
        <w:rPr>
          <w:rFonts w:eastAsia="Times New Roman" w:cs="Tahoma"/>
          <w:color w:val="000000" w:themeColor="text1"/>
          <w:sz w:val="20"/>
          <w:szCs w:val="20"/>
          <w:lang w:eastAsia="es-ES"/>
        </w:rPr>
      </w:pPr>
    </w:p>
    <w:p w:rsidR="004638FC" w:rsidRPr="00CC110A" w:rsidRDefault="004638FC" w:rsidP="004638FC">
      <w:pPr>
        <w:tabs>
          <w:tab w:val="left" w:pos="0"/>
        </w:tabs>
        <w:spacing w:after="0" w:line="240" w:lineRule="auto"/>
        <w:rPr>
          <w:rFonts w:eastAsia="Times New Roman" w:cs="Tahoma"/>
          <w:color w:val="000000" w:themeColor="text1"/>
          <w:sz w:val="20"/>
          <w:szCs w:val="20"/>
          <w:lang w:val="es-ES" w:eastAsia="es-ES"/>
        </w:rPr>
      </w:pPr>
    </w:p>
    <w:p w:rsidR="004638FC" w:rsidRPr="00CC110A" w:rsidRDefault="004638FC" w:rsidP="004638FC">
      <w:pPr>
        <w:tabs>
          <w:tab w:val="left" w:pos="0"/>
        </w:tabs>
        <w:spacing w:after="0" w:line="240" w:lineRule="auto"/>
        <w:jc w:val="both"/>
        <w:rPr>
          <w:rFonts w:eastAsia="Times New Roman" w:cs="Tahoma"/>
          <w:color w:val="000000" w:themeColor="text1"/>
          <w:sz w:val="20"/>
          <w:szCs w:val="20"/>
          <w:lang w:val="es-ES_tradnl" w:eastAsia="es-ES"/>
        </w:rPr>
      </w:pPr>
      <w:r w:rsidRPr="00CC110A">
        <w:rPr>
          <w:rFonts w:eastAsia="Times New Roman" w:cs="Tahoma"/>
          <w:color w:val="000000" w:themeColor="text1"/>
          <w:sz w:val="20"/>
          <w:szCs w:val="20"/>
          <w:lang w:val="es-ES_tradnl" w:eastAsia="es-ES"/>
        </w:rPr>
        <w:t>___________________________________</w:t>
      </w:r>
    </w:p>
    <w:p w:rsidR="004638FC" w:rsidRPr="009168CC" w:rsidRDefault="004638FC" w:rsidP="004638FC">
      <w:pPr>
        <w:tabs>
          <w:tab w:val="left" w:pos="0"/>
        </w:tabs>
        <w:spacing w:after="0" w:line="240" w:lineRule="auto"/>
        <w:rPr>
          <w:rFonts w:eastAsia="Times New Roman" w:cs="Tahoma"/>
          <w:color w:val="000000" w:themeColor="text1"/>
          <w:sz w:val="20"/>
          <w:szCs w:val="20"/>
          <w:lang w:val="es-ES_tradnl" w:eastAsia="es-ES"/>
        </w:rPr>
      </w:pPr>
      <w:r w:rsidRPr="009168CC">
        <w:rPr>
          <w:rFonts w:eastAsia="Times New Roman" w:cs="Tahoma"/>
          <w:color w:val="000000" w:themeColor="text1"/>
          <w:sz w:val="20"/>
          <w:szCs w:val="20"/>
          <w:lang w:val="es-ES_tradnl" w:eastAsia="es-ES"/>
        </w:rPr>
        <w:t xml:space="preserve">Firma del representante legal o persona natural o apoderado o representante del consorcio o unión temporal </w:t>
      </w:r>
    </w:p>
    <w:p w:rsidR="004638FC" w:rsidRPr="009168CC" w:rsidRDefault="004638FC" w:rsidP="004638FC">
      <w:pPr>
        <w:tabs>
          <w:tab w:val="left" w:pos="0"/>
        </w:tabs>
        <w:spacing w:after="0" w:line="240" w:lineRule="auto"/>
        <w:jc w:val="center"/>
        <w:rPr>
          <w:rFonts w:eastAsia="Times New Roman" w:cs="Tahoma"/>
          <w:color w:val="000000" w:themeColor="text1"/>
          <w:sz w:val="20"/>
          <w:szCs w:val="20"/>
          <w:lang w:val="es-ES_tradnl" w:eastAsia="es-ES"/>
        </w:rPr>
      </w:pPr>
    </w:p>
    <w:p w:rsidR="004638FC" w:rsidRPr="009168CC" w:rsidRDefault="004638FC" w:rsidP="004638FC">
      <w:pPr>
        <w:tabs>
          <w:tab w:val="left" w:pos="0"/>
        </w:tabs>
        <w:spacing w:after="0" w:line="240" w:lineRule="auto"/>
        <w:jc w:val="center"/>
        <w:rPr>
          <w:rFonts w:eastAsia="Times New Roman" w:cs="Tahoma"/>
          <w:color w:val="000000" w:themeColor="text1"/>
          <w:sz w:val="20"/>
          <w:szCs w:val="20"/>
          <w:lang w:val="es-ES_tradnl" w:eastAsia="es-ES"/>
        </w:rPr>
      </w:pPr>
    </w:p>
    <w:p w:rsidR="004638FC" w:rsidRPr="009168CC" w:rsidRDefault="004638FC" w:rsidP="004638FC">
      <w:pPr>
        <w:spacing w:after="0" w:line="240" w:lineRule="auto"/>
        <w:jc w:val="both"/>
        <w:rPr>
          <w:rFonts w:eastAsia="Times New Roman" w:cs="Times New Roman"/>
          <w:b/>
          <w:color w:val="000000" w:themeColor="text1"/>
          <w:sz w:val="20"/>
          <w:szCs w:val="20"/>
          <w:lang w:val="es-ES_tradnl" w:eastAsia="es-ES"/>
        </w:rPr>
      </w:pPr>
      <w:r w:rsidRPr="009168CC">
        <w:rPr>
          <w:rFonts w:eastAsia="Times New Roman" w:cs="Times New Roman"/>
          <w:b/>
          <w:color w:val="000000" w:themeColor="text1"/>
          <w:sz w:val="20"/>
          <w:szCs w:val="20"/>
          <w:lang w:val="es-ES_tradnl" w:eastAsia="es-ES"/>
        </w:rPr>
        <w:t>NOTA: EL OFERRENTE DEBE EXPRESAR QUE CUMPLE CON TODAS Y CADA UNA DE LAS ESPECIFICACIONES TECNICAS RELACIONADAS EN EL ANEXO 2 “ESPECIFICACIONES TECNICAS”.</w:t>
      </w:r>
    </w:p>
    <w:p w:rsidR="004638FC" w:rsidRPr="00CE193D" w:rsidRDefault="004638FC" w:rsidP="004638FC">
      <w:pPr>
        <w:spacing w:after="0" w:line="240" w:lineRule="auto"/>
        <w:jc w:val="both"/>
        <w:rPr>
          <w:rFonts w:eastAsia="Times New Roman" w:cs="Times New Roman"/>
          <w:b/>
          <w:color w:val="000000" w:themeColor="text1"/>
          <w:sz w:val="20"/>
          <w:szCs w:val="20"/>
          <w:highlight w:val="yellow"/>
          <w:lang w:val="es-ES_tradnl" w:eastAsia="es-ES"/>
        </w:rPr>
      </w:pPr>
    </w:p>
    <w:p w:rsidR="004638FC" w:rsidRPr="00CE193D" w:rsidRDefault="004638FC" w:rsidP="004638FC">
      <w:pPr>
        <w:rPr>
          <w:color w:val="000000" w:themeColor="text1"/>
          <w:sz w:val="20"/>
          <w:szCs w:val="20"/>
          <w:highlight w:val="yellow"/>
        </w:rPr>
      </w:pPr>
      <w:r w:rsidRPr="00CE193D">
        <w:rPr>
          <w:color w:val="000000" w:themeColor="text1"/>
          <w:sz w:val="20"/>
          <w:szCs w:val="20"/>
          <w:highlight w:val="yellow"/>
        </w:rPr>
        <w:br w:type="page"/>
      </w:r>
    </w:p>
    <w:p w:rsidR="004638FC" w:rsidRPr="00125736" w:rsidRDefault="004638FC" w:rsidP="004638FC">
      <w:pPr>
        <w:spacing w:after="0" w:line="240" w:lineRule="auto"/>
        <w:jc w:val="center"/>
        <w:rPr>
          <w:rFonts w:eastAsia="Times New Roman" w:cs="Times New Roman"/>
          <w:b/>
          <w:color w:val="000000" w:themeColor="text1"/>
          <w:sz w:val="20"/>
          <w:szCs w:val="20"/>
          <w:lang w:val="es-ES_tradnl" w:eastAsia="es-ES"/>
        </w:rPr>
      </w:pPr>
      <w:r w:rsidRPr="00125736">
        <w:rPr>
          <w:rFonts w:eastAsia="Times New Roman" w:cs="Times New Roman"/>
          <w:b/>
          <w:color w:val="000000" w:themeColor="text1"/>
          <w:sz w:val="20"/>
          <w:szCs w:val="20"/>
          <w:lang w:val="es-ES_tradnl" w:eastAsia="es-ES"/>
        </w:rPr>
        <w:lastRenderedPageBreak/>
        <w:t>ANEXO No 3</w:t>
      </w:r>
    </w:p>
    <w:p w:rsidR="004638FC" w:rsidRPr="00125736" w:rsidRDefault="004638FC" w:rsidP="004638FC">
      <w:pPr>
        <w:pBdr>
          <w:bottom w:val="single" w:sz="12" w:space="1" w:color="auto"/>
        </w:pBdr>
        <w:spacing w:after="0" w:line="240" w:lineRule="auto"/>
        <w:contextualSpacing/>
        <w:jc w:val="center"/>
        <w:rPr>
          <w:rFonts w:eastAsia="Times New Roman" w:cs="Arial"/>
          <w:b/>
          <w:color w:val="000000" w:themeColor="text1"/>
          <w:sz w:val="20"/>
          <w:szCs w:val="20"/>
          <w:lang w:val="es-ES_tradnl" w:eastAsia="es-ES"/>
        </w:rPr>
      </w:pPr>
      <w:r w:rsidRPr="00125736">
        <w:rPr>
          <w:rFonts w:eastAsia="Times New Roman" w:cs="Arial"/>
          <w:b/>
          <w:color w:val="000000" w:themeColor="text1"/>
          <w:sz w:val="20"/>
          <w:szCs w:val="20"/>
          <w:lang w:val="es-ES_tradnl" w:eastAsia="es-ES"/>
        </w:rPr>
        <w:t>RIESGOS</w:t>
      </w:r>
    </w:p>
    <w:p w:rsidR="004638FC" w:rsidRPr="00125736" w:rsidRDefault="004638FC" w:rsidP="004638FC">
      <w:pPr>
        <w:pBdr>
          <w:bottom w:val="single" w:sz="12" w:space="1" w:color="auto"/>
        </w:pBdr>
        <w:spacing w:after="0" w:line="240" w:lineRule="auto"/>
        <w:contextualSpacing/>
        <w:jc w:val="center"/>
        <w:rPr>
          <w:rFonts w:eastAsia="Times New Roman" w:cs="Arial"/>
          <w:b/>
          <w:color w:val="000000" w:themeColor="text1"/>
          <w:sz w:val="20"/>
          <w:szCs w:val="20"/>
          <w:lang w:val="es-ES_tradnl" w:eastAsia="es-ES"/>
        </w:rPr>
      </w:pPr>
    </w:p>
    <w:p w:rsidR="004638FC" w:rsidRPr="00125736" w:rsidRDefault="004638FC" w:rsidP="004638FC">
      <w:pPr>
        <w:pStyle w:val="NormalWeb"/>
        <w:spacing w:before="0" w:beforeAutospacing="0" w:after="0"/>
        <w:jc w:val="both"/>
        <w:rPr>
          <w:rFonts w:ascii="Arial Narrow" w:hAnsi="Arial Narrow" w:cs="Arial"/>
          <w:bCs/>
          <w:color w:val="000000" w:themeColor="text1"/>
          <w:sz w:val="20"/>
          <w:szCs w:val="20"/>
        </w:rPr>
      </w:pPr>
    </w:p>
    <w:p w:rsidR="004638FC" w:rsidRPr="00125736" w:rsidRDefault="004638FC" w:rsidP="004638FC">
      <w:pPr>
        <w:pStyle w:val="NormalWeb"/>
        <w:spacing w:before="0" w:beforeAutospacing="0" w:after="0"/>
        <w:jc w:val="both"/>
        <w:rPr>
          <w:rFonts w:ascii="Arial Narrow" w:hAnsi="Arial Narrow" w:cs="Arial"/>
          <w:bCs/>
          <w:sz w:val="20"/>
          <w:szCs w:val="20"/>
        </w:rPr>
      </w:pPr>
      <w:r w:rsidRPr="00125736">
        <w:rPr>
          <w:rFonts w:ascii="Arial Narrow" w:hAnsi="Arial Narrow" w:cs="Arial"/>
          <w:bCs/>
          <w:color w:val="000000" w:themeColor="text1"/>
          <w:sz w:val="20"/>
          <w:szCs w:val="20"/>
        </w:rPr>
        <w:t xml:space="preserve">De acuerdo con lo establecido en el artículo 2.2.1.2.1.5.1 del Decreto 1082 de 2015 </w:t>
      </w:r>
      <w:r w:rsidRPr="00125736">
        <w:rPr>
          <w:rFonts w:ascii="Arial Narrow" w:hAnsi="Arial Narrow"/>
          <w:sz w:val="20"/>
          <w:szCs w:val="20"/>
        </w:rPr>
        <w:t xml:space="preserve">(Modificado por el artículo 1o del Decreto 399 del 23 de abril de 2021) </w:t>
      </w:r>
      <w:r w:rsidRPr="00125736">
        <w:rPr>
          <w:rFonts w:ascii="Arial Narrow" w:hAnsi="Arial Narrow" w:cs="Arial"/>
          <w:bCs/>
          <w:color w:val="000000" w:themeColor="text1"/>
          <w:sz w:val="20"/>
          <w:szCs w:val="20"/>
        </w:rPr>
        <w:t>se deberán anexar los soportes que permitan la tipificación, estimación y asignación de riesgos previsibles que puedan afectar el equilibrio económico del contrato</w:t>
      </w:r>
      <w:r w:rsidRPr="00125736">
        <w:rPr>
          <w:rFonts w:ascii="Arial Narrow" w:hAnsi="Arial Narrow"/>
          <w:sz w:val="20"/>
          <w:szCs w:val="20"/>
        </w:rPr>
        <w:t xml:space="preserve">, </w:t>
      </w:r>
      <w:r w:rsidRPr="00125736">
        <w:rPr>
          <w:rFonts w:ascii="Arial Narrow" w:hAnsi="Arial Narrow" w:cs="Arial"/>
          <w:bCs/>
          <w:sz w:val="20"/>
          <w:szCs w:val="20"/>
        </w:rPr>
        <w:t>así como la norma ISO 31000 de Gestión del Riesgo.</w:t>
      </w:r>
    </w:p>
    <w:p w:rsidR="004638FC" w:rsidRPr="00125736" w:rsidRDefault="004638FC" w:rsidP="004638FC">
      <w:pPr>
        <w:pStyle w:val="NormalWeb"/>
        <w:spacing w:before="0" w:beforeAutospacing="0" w:after="0"/>
        <w:jc w:val="both"/>
        <w:rPr>
          <w:rFonts w:ascii="Arial Narrow" w:hAnsi="Arial Narrow" w:cs="Arial"/>
          <w:bCs/>
          <w:sz w:val="20"/>
          <w:szCs w:val="20"/>
        </w:rPr>
      </w:pPr>
    </w:p>
    <w:p w:rsidR="004638FC" w:rsidRPr="00125736" w:rsidRDefault="004638FC" w:rsidP="004638FC">
      <w:pPr>
        <w:pStyle w:val="NormalWeb"/>
        <w:spacing w:before="0" w:beforeAutospacing="0" w:after="0"/>
        <w:jc w:val="both"/>
        <w:rPr>
          <w:rFonts w:ascii="Arial Narrow" w:hAnsi="Arial Narrow" w:cs="Arial"/>
          <w:bCs/>
          <w:sz w:val="20"/>
          <w:szCs w:val="20"/>
        </w:rPr>
      </w:pPr>
      <w:r w:rsidRPr="00125736">
        <w:rPr>
          <w:rFonts w:ascii="Arial Narrow" w:hAnsi="Arial Narrow" w:cs="Arial"/>
          <w:bCs/>
          <w:sz w:val="20"/>
          <w:szCs w:val="20"/>
        </w:rPr>
        <w:t>Para los efectos previstos en el artículo 4° de la Ley 1150 de 2007,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cuantificable en condiciones normales.</w:t>
      </w:r>
    </w:p>
    <w:p w:rsidR="004638FC" w:rsidRPr="00125736" w:rsidRDefault="004638FC" w:rsidP="004638FC">
      <w:pPr>
        <w:pStyle w:val="NormalWeb"/>
        <w:spacing w:before="0" w:beforeAutospacing="0" w:after="0"/>
        <w:jc w:val="both"/>
        <w:rPr>
          <w:rFonts w:ascii="Arial Narrow" w:hAnsi="Arial Narrow" w:cs="Arial"/>
          <w:bCs/>
          <w:sz w:val="20"/>
          <w:szCs w:val="20"/>
        </w:rPr>
      </w:pPr>
    </w:p>
    <w:p w:rsidR="004638FC" w:rsidRPr="00125736" w:rsidRDefault="004638FC" w:rsidP="004638FC">
      <w:pPr>
        <w:pStyle w:val="NormalWeb"/>
        <w:spacing w:before="0" w:beforeAutospacing="0" w:after="0"/>
        <w:jc w:val="both"/>
        <w:rPr>
          <w:rFonts w:ascii="Arial Narrow" w:hAnsi="Arial Narrow" w:cs="Arial"/>
          <w:bCs/>
          <w:sz w:val="20"/>
          <w:szCs w:val="20"/>
        </w:rPr>
      </w:pPr>
      <w:r w:rsidRPr="00125736">
        <w:rPr>
          <w:rFonts w:ascii="Arial Narrow" w:hAnsi="Arial Narrow" w:cs="Arial"/>
          <w:bCs/>
          <w:sz w:val="20"/>
          <w:szCs w:val="20"/>
        </w:rPr>
        <w:t>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los cuales se constituye garantía única por parte del contratista como amparo al riesgo de cumplimiento y que para todos los efectos se asignan a la parte contratante que tenga la mayor disposición de soportarlos.</w:t>
      </w:r>
    </w:p>
    <w:p w:rsidR="004638FC" w:rsidRPr="00125736" w:rsidRDefault="004638FC" w:rsidP="004638FC">
      <w:pPr>
        <w:pStyle w:val="NormalWeb"/>
        <w:spacing w:before="0" w:beforeAutospacing="0" w:after="0"/>
        <w:jc w:val="both"/>
        <w:rPr>
          <w:rFonts w:ascii="Arial Narrow" w:hAnsi="Arial Narrow" w:cs="Arial"/>
          <w:bCs/>
          <w:sz w:val="20"/>
          <w:szCs w:val="20"/>
        </w:rPr>
      </w:pPr>
    </w:p>
    <w:p w:rsidR="004638FC" w:rsidRPr="00125736" w:rsidRDefault="004638FC" w:rsidP="004638FC">
      <w:pPr>
        <w:pStyle w:val="NormalWeb"/>
        <w:spacing w:before="0" w:beforeAutospacing="0" w:after="0"/>
        <w:jc w:val="both"/>
        <w:rPr>
          <w:rFonts w:ascii="Arial Narrow" w:hAnsi="Arial Narrow" w:cs="Arial"/>
          <w:bCs/>
          <w:sz w:val="20"/>
          <w:szCs w:val="20"/>
        </w:rPr>
      </w:pPr>
      <w:r w:rsidRPr="00125736">
        <w:rPr>
          <w:rFonts w:ascii="Arial Narrow" w:hAnsi="Arial Narrow" w:cs="Arial"/>
          <w:bCs/>
          <w:sz w:val="20"/>
          <w:szCs w:val="20"/>
        </w:rPr>
        <w:t xml:space="preserve">En éste sentido, se dará aplicación a lo consignado en el Manual para la identificación y cobertura del riesgo en los procesos de contratación expedido por Colombia Compra Eficiente, de conformidad con la Matriz que con este propósito se establece: </w:t>
      </w:r>
    </w:p>
    <w:p w:rsidR="004638FC" w:rsidRPr="00125736" w:rsidRDefault="004638FC" w:rsidP="004638FC">
      <w:pPr>
        <w:tabs>
          <w:tab w:val="left" w:pos="0"/>
        </w:tabs>
        <w:ind w:right="49"/>
        <w:rPr>
          <w:rFonts w:cs="Arial"/>
        </w:rPr>
      </w:pPr>
    </w:p>
    <w:tbl>
      <w:tblPr>
        <w:tblpPr w:leftFromText="142" w:rightFromText="142"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1076"/>
        <w:gridCol w:w="1604"/>
        <w:gridCol w:w="1201"/>
        <w:gridCol w:w="1451"/>
        <w:gridCol w:w="806"/>
        <w:gridCol w:w="945"/>
        <w:gridCol w:w="193"/>
        <w:gridCol w:w="796"/>
        <w:gridCol w:w="1336"/>
      </w:tblGrid>
      <w:tr w:rsidR="004638FC" w:rsidRPr="00125736" w:rsidTr="008F1662">
        <w:trPr>
          <w:cantSplit/>
          <w:trHeight w:val="20"/>
        </w:trPr>
        <w:tc>
          <w:tcPr>
            <w:tcW w:w="5000" w:type="pct"/>
            <w:gridSpan w:val="10"/>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rFonts w:eastAsia="Times New Roman"/>
                <w:color w:val="000000"/>
                <w:lang w:eastAsia="es-CO"/>
              </w:rPr>
            </w:pPr>
            <w:r w:rsidRPr="00125736">
              <w:rPr>
                <w:b/>
                <w:bCs/>
                <w:iCs/>
                <w:color w:val="000000"/>
              </w:rPr>
              <w:t>PROBABILIDAD DE RIESGO</w:t>
            </w:r>
          </w:p>
        </w:tc>
      </w:tr>
      <w:tr w:rsidR="004638FC" w:rsidRPr="00125736" w:rsidTr="008F1662">
        <w:trPr>
          <w:cantSplit/>
          <w:trHeight w:val="20"/>
        </w:trPr>
        <w:tc>
          <w:tcPr>
            <w:tcW w:w="865" w:type="pct"/>
            <w:gridSpan w:val="2"/>
            <w:vMerge w:val="restart"/>
            <w:tcBorders>
              <w:top w:val="single" w:sz="4" w:space="0" w:color="auto"/>
              <w:left w:val="single" w:sz="4" w:space="0" w:color="auto"/>
              <w:bottom w:val="single" w:sz="4" w:space="0" w:color="auto"/>
              <w:right w:val="single" w:sz="4" w:space="0" w:color="auto"/>
            </w:tcBorders>
          </w:tcPr>
          <w:p w:rsidR="004638FC" w:rsidRPr="00125736" w:rsidRDefault="004638FC" w:rsidP="008F1662">
            <w:pPr>
              <w:autoSpaceDE w:val="0"/>
              <w:adjustRightInd w:val="0"/>
              <w:jc w:val="center"/>
              <w:rPr>
                <w:b/>
                <w:bCs/>
                <w:iCs/>
                <w:color w:val="000000"/>
              </w:rPr>
            </w:pPr>
          </w:p>
          <w:p w:rsidR="004638FC" w:rsidRPr="00125736" w:rsidRDefault="004638FC" w:rsidP="008F1662">
            <w:pPr>
              <w:autoSpaceDE w:val="0"/>
              <w:adjustRightInd w:val="0"/>
              <w:jc w:val="center"/>
              <w:rPr>
                <w:b/>
                <w:bCs/>
                <w:iCs/>
                <w:color w:val="000000"/>
              </w:rPr>
            </w:pPr>
          </w:p>
          <w:p w:rsidR="004638FC" w:rsidRPr="00125736" w:rsidRDefault="004638FC" w:rsidP="008F1662">
            <w:pPr>
              <w:autoSpaceDE w:val="0"/>
              <w:autoSpaceDN w:val="0"/>
              <w:adjustRightInd w:val="0"/>
              <w:jc w:val="center"/>
              <w:rPr>
                <w:b/>
                <w:bCs/>
                <w:iCs/>
                <w:color w:val="000000"/>
              </w:rPr>
            </w:pPr>
          </w:p>
          <w:p w:rsidR="004638FC" w:rsidRPr="00125736" w:rsidRDefault="004638FC" w:rsidP="008F1662">
            <w:pPr>
              <w:autoSpaceDE w:val="0"/>
              <w:autoSpaceDN w:val="0"/>
              <w:adjustRightInd w:val="0"/>
              <w:jc w:val="center"/>
              <w:rPr>
                <w:color w:val="000000"/>
              </w:rPr>
            </w:pPr>
            <w:r w:rsidRPr="00125736">
              <w:rPr>
                <w:b/>
                <w:bCs/>
                <w:iCs/>
                <w:color w:val="000000"/>
              </w:rPr>
              <w:t>PROBABILIDAD</w:t>
            </w:r>
          </w:p>
        </w:tc>
        <w:tc>
          <w:tcPr>
            <w:tcW w:w="2981" w:type="pct"/>
            <w:gridSpan w:val="5"/>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autoSpaceDE w:val="0"/>
              <w:autoSpaceDN w:val="0"/>
              <w:adjustRightInd w:val="0"/>
              <w:jc w:val="center"/>
              <w:rPr>
                <w:color w:val="FFFFFF"/>
              </w:rPr>
            </w:pPr>
            <w:r w:rsidRPr="00125736">
              <w:rPr>
                <w:color w:val="FFFFFF"/>
              </w:rPr>
              <w:t>Categoría</w:t>
            </w:r>
          </w:p>
        </w:tc>
        <w:tc>
          <w:tcPr>
            <w:tcW w:w="1155" w:type="pct"/>
            <w:gridSpan w:val="3"/>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autoSpaceDE w:val="0"/>
              <w:autoSpaceDN w:val="0"/>
              <w:adjustRightInd w:val="0"/>
              <w:jc w:val="center"/>
              <w:rPr>
                <w:color w:val="FFFFFF"/>
              </w:rPr>
            </w:pPr>
            <w:r w:rsidRPr="00125736">
              <w:rPr>
                <w:color w:val="FFFFFF"/>
              </w:rPr>
              <w:t>Valoración</w:t>
            </w:r>
          </w:p>
        </w:tc>
      </w:tr>
      <w:tr w:rsidR="004638FC" w:rsidRPr="00125736" w:rsidTr="008F1662">
        <w:trPr>
          <w:cantSplit/>
          <w:trHeight w:val="20"/>
        </w:trPr>
        <w:tc>
          <w:tcPr>
            <w:tcW w:w="865"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2981" w:type="pct"/>
            <w:gridSpan w:val="5"/>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rPr>
                <w:color w:val="000000"/>
              </w:rPr>
            </w:pPr>
            <w:r w:rsidRPr="00125736">
              <w:rPr>
                <w:color w:val="000000"/>
              </w:rPr>
              <w:t xml:space="preserve">Raro (puede ocurrir excepcionalmente) </w:t>
            </w:r>
          </w:p>
        </w:tc>
        <w:tc>
          <w:tcPr>
            <w:tcW w:w="1155" w:type="pct"/>
            <w:gridSpan w:val="3"/>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color w:val="000000"/>
              </w:rPr>
            </w:pPr>
            <w:r w:rsidRPr="00125736">
              <w:rPr>
                <w:b/>
                <w:bCs/>
                <w:color w:val="000000"/>
              </w:rPr>
              <w:t>1</w:t>
            </w:r>
          </w:p>
        </w:tc>
      </w:tr>
      <w:tr w:rsidR="004638FC" w:rsidRPr="00125736" w:rsidTr="008F1662">
        <w:trPr>
          <w:cantSplit/>
          <w:trHeight w:val="20"/>
        </w:trPr>
        <w:tc>
          <w:tcPr>
            <w:tcW w:w="865"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2981" w:type="pct"/>
            <w:gridSpan w:val="5"/>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djustRightInd w:val="0"/>
              <w:rPr>
                <w:color w:val="000000"/>
              </w:rPr>
            </w:pPr>
            <w:r w:rsidRPr="00125736">
              <w:rPr>
                <w:color w:val="000000"/>
              </w:rPr>
              <w:t xml:space="preserve">Improbablemente  (Puede ocurrir ocasionalmente) </w:t>
            </w:r>
          </w:p>
        </w:tc>
        <w:tc>
          <w:tcPr>
            <w:tcW w:w="1155" w:type="pct"/>
            <w:gridSpan w:val="3"/>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color w:val="000000"/>
              </w:rPr>
            </w:pPr>
            <w:r w:rsidRPr="00125736">
              <w:rPr>
                <w:b/>
                <w:bCs/>
                <w:color w:val="000000"/>
              </w:rPr>
              <w:t>2</w:t>
            </w:r>
          </w:p>
        </w:tc>
      </w:tr>
      <w:tr w:rsidR="004638FC" w:rsidRPr="00125736" w:rsidTr="008F1662">
        <w:trPr>
          <w:cantSplit/>
          <w:trHeight w:val="20"/>
        </w:trPr>
        <w:tc>
          <w:tcPr>
            <w:tcW w:w="865"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2981" w:type="pct"/>
            <w:gridSpan w:val="5"/>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rPr>
                <w:color w:val="000000"/>
              </w:rPr>
            </w:pPr>
            <w:r w:rsidRPr="00125736">
              <w:rPr>
                <w:color w:val="000000"/>
              </w:rPr>
              <w:t xml:space="preserve">Posiblemente ( Puede ocurrir en cualquier momento futuro) </w:t>
            </w:r>
          </w:p>
        </w:tc>
        <w:tc>
          <w:tcPr>
            <w:tcW w:w="1155" w:type="pct"/>
            <w:gridSpan w:val="3"/>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color w:val="000000"/>
              </w:rPr>
            </w:pPr>
            <w:r w:rsidRPr="00125736">
              <w:rPr>
                <w:b/>
                <w:bCs/>
                <w:color w:val="000000"/>
              </w:rPr>
              <w:t>3</w:t>
            </w:r>
          </w:p>
        </w:tc>
      </w:tr>
      <w:tr w:rsidR="004638FC" w:rsidRPr="00125736" w:rsidTr="008F1662">
        <w:trPr>
          <w:cantSplit/>
          <w:trHeight w:val="20"/>
        </w:trPr>
        <w:tc>
          <w:tcPr>
            <w:tcW w:w="865"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2981" w:type="pct"/>
            <w:gridSpan w:val="5"/>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rPr>
                <w:color w:val="000000"/>
              </w:rPr>
            </w:pPr>
            <w:r w:rsidRPr="00125736">
              <w:rPr>
                <w:color w:val="000000"/>
              </w:rPr>
              <w:t xml:space="preserve">Probable (Probablemente va ocurrir) </w:t>
            </w:r>
          </w:p>
        </w:tc>
        <w:tc>
          <w:tcPr>
            <w:tcW w:w="1155" w:type="pct"/>
            <w:gridSpan w:val="3"/>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color w:val="000000"/>
              </w:rPr>
            </w:pPr>
            <w:r w:rsidRPr="00125736">
              <w:rPr>
                <w:b/>
                <w:bCs/>
                <w:color w:val="000000"/>
              </w:rPr>
              <w:t>4</w:t>
            </w:r>
          </w:p>
        </w:tc>
      </w:tr>
      <w:tr w:rsidR="004638FC" w:rsidRPr="00125736" w:rsidTr="008F1662">
        <w:trPr>
          <w:cantSplit/>
          <w:trHeight w:val="20"/>
        </w:trPr>
        <w:tc>
          <w:tcPr>
            <w:tcW w:w="865"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2981" w:type="pct"/>
            <w:gridSpan w:val="5"/>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rPr>
                <w:color w:val="000000"/>
              </w:rPr>
            </w:pPr>
            <w:r w:rsidRPr="00125736">
              <w:rPr>
                <w:color w:val="000000"/>
              </w:rPr>
              <w:t xml:space="preserve">Casi cierto (Ocurre en la Mayoría de circunstancias) </w:t>
            </w:r>
          </w:p>
        </w:tc>
        <w:tc>
          <w:tcPr>
            <w:tcW w:w="1155" w:type="pct"/>
            <w:gridSpan w:val="3"/>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utoSpaceDN w:val="0"/>
              <w:adjustRightInd w:val="0"/>
              <w:jc w:val="center"/>
              <w:rPr>
                <w:color w:val="000000"/>
              </w:rPr>
            </w:pPr>
            <w:r w:rsidRPr="00125736">
              <w:rPr>
                <w:b/>
                <w:bCs/>
                <w:color w:val="000000"/>
              </w:rPr>
              <w:t>5</w:t>
            </w:r>
          </w:p>
        </w:tc>
      </w:tr>
      <w:tr w:rsidR="004638FC" w:rsidRPr="00125736" w:rsidTr="008F1662">
        <w:trPr>
          <w:cantSplit/>
          <w:trHeight w:val="20"/>
        </w:trPr>
        <w:tc>
          <w:tcPr>
            <w:tcW w:w="5000" w:type="pct"/>
            <w:gridSpan w:val="10"/>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djustRightInd w:val="0"/>
              <w:jc w:val="center"/>
              <w:rPr>
                <w:b/>
                <w:color w:val="000000"/>
              </w:rPr>
            </w:pPr>
            <w:r w:rsidRPr="00125736">
              <w:rPr>
                <w:b/>
                <w:color w:val="000000"/>
              </w:rPr>
              <w:t>IMPACTO DEL RIESGO Probabilidad Categoría Valoración</w:t>
            </w:r>
          </w:p>
        </w:tc>
      </w:tr>
      <w:tr w:rsidR="004638FC" w:rsidRPr="00125736" w:rsidTr="008F1662">
        <w:trPr>
          <w:cantSplit/>
          <w:trHeight w:val="20"/>
        </w:trPr>
        <w:tc>
          <w:tcPr>
            <w:tcW w:w="331" w:type="pct"/>
            <w:vMerge w:val="restart"/>
            <w:tcBorders>
              <w:top w:val="single" w:sz="4" w:space="0" w:color="auto"/>
              <w:left w:val="single" w:sz="4" w:space="0" w:color="auto"/>
              <w:bottom w:val="single" w:sz="4" w:space="0" w:color="auto"/>
              <w:right w:val="single" w:sz="4" w:space="0" w:color="auto"/>
            </w:tcBorders>
            <w:textDirection w:val="btLr"/>
            <w:hideMark/>
          </w:tcPr>
          <w:p w:rsidR="004638FC" w:rsidRPr="00125736" w:rsidRDefault="004638FC" w:rsidP="008F1662">
            <w:pPr>
              <w:autoSpaceDE w:val="0"/>
              <w:autoSpaceDN w:val="0"/>
              <w:adjustRightInd w:val="0"/>
              <w:ind w:left="113"/>
              <w:rPr>
                <w:color w:val="000000"/>
              </w:rPr>
            </w:pPr>
            <w:r w:rsidRPr="00125736">
              <w:rPr>
                <w:color w:val="000000"/>
              </w:rPr>
              <w:t xml:space="preserve">             </w:t>
            </w:r>
            <w:r w:rsidRPr="00125736">
              <w:rPr>
                <w:b/>
                <w:color w:val="000000"/>
              </w:rPr>
              <w:t>Probabilidad</w:t>
            </w:r>
          </w:p>
        </w:tc>
        <w:tc>
          <w:tcPr>
            <w:tcW w:w="1330" w:type="pct"/>
            <w:gridSpan w:val="2"/>
            <w:vMerge w:val="restar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Categoría </w:t>
            </w:r>
          </w:p>
        </w:tc>
        <w:tc>
          <w:tcPr>
            <w:tcW w:w="596" w:type="pct"/>
            <w:vMerge w:val="restar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Valoración </w:t>
            </w:r>
          </w:p>
        </w:tc>
        <w:tc>
          <w:tcPr>
            <w:tcW w:w="720" w:type="pc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Insignificante </w:t>
            </w:r>
          </w:p>
        </w:tc>
        <w:tc>
          <w:tcPr>
            <w:tcW w:w="400" w:type="pc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Menor </w:t>
            </w:r>
          </w:p>
        </w:tc>
        <w:tc>
          <w:tcPr>
            <w:tcW w:w="565" w:type="pct"/>
            <w:gridSpan w:val="2"/>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Moderado </w:t>
            </w:r>
          </w:p>
        </w:tc>
        <w:tc>
          <w:tcPr>
            <w:tcW w:w="395" w:type="pc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Mayor </w:t>
            </w:r>
          </w:p>
        </w:tc>
        <w:tc>
          <w:tcPr>
            <w:tcW w:w="664" w:type="pct"/>
            <w:tcBorders>
              <w:top w:val="single" w:sz="4" w:space="0" w:color="auto"/>
              <w:left w:val="single" w:sz="4" w:space="0" w:color="auto"/>
              <w:bottom w:val="single" w:sz="4" w:space="0" w:color="auto"/>
              <w:right w:val="single" w:sz="4" w:space="0" w:color="auto"/>
            </w:tcBorders>
            <w:shd w:val="clear" w:color="auto" w:fill="808080"/>
            <w:hideMark/>
          </w:tcPr>
          <w:p w:rsidR="004638FC" w:rsidRPr="00125736" w:rsidRDefault="004638FC" w:rsidP="008F1662">
            <w:pPr>
              <w:widowControl w:val="0"/>
              <w:suppressAutoHyphens/>
              <w:autoSpaceDN w:val="0"/>
              <w:rPr>
                <w:rFonts w:eastAsia="SimSun"/>
                <w:b/>
                <w:kern w:val="3"/>
                <w:lang w:eastAsia="zh-CN" w:bidi="hi-IN"/>
              </w:rPr>
            </w:pPr>
            <w:r w:rsidRPr="00125736">
              <w:rPr>
                <w:b/>
              </w:rPr>
              <w:t xml:space="preserve">Catastrófico </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rFonts w:eastAsia="SimSun"/>
                <w:b/>
                <w:kern w:val="3"/>
                <w:lang w:eastAsia="zh-CN" w:bidi="hi-IN"/>
              </w:rPr>
            </w:pPr>
          </w:p>
        </w:tc>
        <w:tc>
          <w:tcPr>
            <w:tcW w:w="596"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rFonts w:eastAsia="SimSun"/>
                <w:b/>
                <w:kern w:val="3"/>
                <w:lang w:eastAsia="zh-CN" w:bidi="hi-IN"/>
              </w:rPr>
            </w:pPr>
          </w:p>
        </w:tc>
        <w:tc>
          <w:tcPr>
            <w:tcW w:w="720"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widowControl w:val="0"/>
              <w:suppressAutoHyphens/>
              <w:autoSpaceDN w:val="0"/>
              <w:jc w:val="center"/>
              <w:rPr>
                <w:rFonts w:eastAsia="SimSun"/>
                <w:kern w:val="3"/>
                <w:lang w:eastAsia="zh-CN" w:bidi="hi-IN"/>
              </w:rPr>
            </w:pPr>
            <w:r w:rsidRPr="00125736">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widowControl w:val="0"/>
              <w:suppressAutoHyphens/>
              <w:autoSpaceDN w:val="0"/>
              <w:jc w:val="center"/>
              <w:rPr>
                <w:rFonts w:eastAsia="SimSun"/>
                <w:kern w:val="3"/>
                <w:lang w:eastAsia="zh-CN" w:bidi="hi-IN"/>
              </w:rPr>
            </w:pPr>
            <w:r w:rsidRPr="00125736">
              <w:t>2</w:t>
            </w:r>
          </w:p>
        </w:tc>
        <w:tc>
          <w:tcPr>
            <w:tcW w:w="565" w:type="pct"/>
            <w:gridSpan w:val="2"/>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widowControl w:val="0"/>
              <w:suppressAutoHyphens/>
              <w:autoSpaceDN w:val="0"/>
              <w:jc w:val="center"/>
              <w:rPr>
                <w:rFonts w:eastAsia="SimSun"/>
                <w:kern w:val="3"/>
                <w:lang w:eastAsia="zh-CN" w:bidi="hi-IN"/>
              </w:rPr>
            </w:pPr>
            <w:r w:rsidRPr="00125736">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widowControl w:val="0"/>
              <w:suppressAutoHyphens/>
              <w:autoSpaceDN w:val="0"/>
              <w:jc w:val="center"/>
              <w:rPr>
                <w:rFonts w:eastAsia="SimSun"/>
                <w:kern w:val="3"/>
                <w:lang w:eastAsia="zh-CN" w:bidi="hi-IN"/>
              </w:rPr>
            </w:pPr>
            <w:r w:rsidRPr="00125736">
              <w:t>4</w:t>
            </w:r>
          </w:p>
        </w:tc>
        <w:tc>
          <w:tcPr>
            <w:tcW w:w="664"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widowControl w:val="0"/>
              <w:suppressAutoHyphens/>
              <w:autoSpaceDN w:val="0"/>
              <w:jc w:val="center"/>
              <w:rPr>
                <w:rFonts w:eastAsia="SimSun"/>
                <w:kern w:val="3"/>
                <w:lang w:eastAsia="zh-CN" w:bidi="hi-IN"/>
              </w:rPr>
            </w:pPr>
            <w:r w:rsidRPr="00125736">
              <w:t>5</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widowControl w:val="0"/>
              <w:suppressAutoHyphens/>
              <w:autoSpaceDN w:val="0"/>
              <w:rPr>
                <w:rFonts w:eastAsia="SimSun"/>
                <w:kern w:val="3"/>
                <w:lang w:eastAsia="zh-CN" w:bidi="hi-IN"/>
              </w:rPr>
            </w:pPr>
            <w:r w:rsidRPr="00125736">
              <w:t xml:space="preserve">Raro (puede ocurrir excepcionalmente) </w:t>
            </w:r>
          </w:p>
        </w:tc>
        <w:tc>
          <w:tcPr>
            <w:tcW w:w="59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638FC" w:rsidRPr="00125736" w:rsidRDefault="004638FC" w:rsidP="008F1662">
            <w:pPr>
              <w:autoSpaceDE w:val="0"/>
              <w:autoSpaceDN w:val="0"/>
              <w:adjustRightInd w:val="0"/>
              <w:jc w:val="center"/>
              <w:rPr>
                <w:rFonts w:eastAsia="Times New Roman"/>
                <w:color w:val="000000"/>
                <w:lang w:eastAsia="es-CO"/>
              </w:rPr>
            </w:pPr>
            <w:r w:rsidRPr="00125736">
              <w:rPr>
                <w:color w:val="000000"/>
              </w:rPr>
              <w:t>1</w:t>
            </w:r>
          </w:p>
        </w:tc>
        <w:tc>
          <w:tcPr>
            <w:tcW w:w="720"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2</w:t>
            </w:r>
          </w:p>
        </w:tc>
        <w:tc>
          <w:tcPr>
            <w:tcW w:w="400"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3</w:t>
            </w:r>
          </w:p>
        </w:tc>
        <w:tc>
          <w:tcPr>
            <w:tcW w:w="565" w:type="pct"/>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4</w:t>
            </w:r>
          </w:p>
        </w:tc>
        <w:tc>
          <w:tcPr>
            <w:tcW w:w="395"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4638FC" w:rsidRPr="00125736" w:rsidRDefault="004638FC" w:rsidP="008F1662">
            <w:pPr>
              <w:autoSpaceDE w:val="0"/>
              <w:autoSpaceDN w:val="0"/>
              <w:adjustRightInd w:val="0"/>
              <w:jc w:val="center"/>
              <w:rPr>
                <w:b/>
              </w:rPr>
            </w:pPr>
            <w:r w:rsidRPr="00125736">
              <w:rPr>
                <w:b/>
              </w:rPr>
              <w:t>5</w:t>
            </w:r>
          </w:p>
        </w:tc>
        <w:tc>
          <w:tcPr>
            <w:tcW w:w="664"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6</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widowControl w:val="0"/>
              <w:suppressAutoHyphens/>
              <w:autoSpaceDN w:val="0"/>
              <w:rPr>
                <w:rFonts w:eastAsia="SimSun"/>
                <w:kern w:val="3"/>
                <w:lang w:eastAsia="zh-CN" w:bidi="hi-IN"/>
              </w:rPr>
            </w:pPr>
            <w:r w:rsidRPr="00125736">
              <w:t xml:space="preserve">Improbablemente (Puede ocurrir ocasionalmente) </w:t>
            </w:r>
          </w:p>
        </w:tc>
        <w:tc>
          <w:tcPr>
            <w:tcW w:w="59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638FC" w:rsidRPr="00125736" w:rsidRDefault="004638FC" w:rsidP="008F1662">
            <w:pPr>
              <w:autoSpaceDE w:val="0"/>
              <w:autoSpaceDN w:val="0"/>
              <w:adjustRightInd w:val="0"/>
              <w:jc w:val="center"/>
              <w:rPr>
                <w:rFonts w:eastAsia="Times New Roman"/>
                <w:color w:val="000000"/>
                <w:lang w:eastAsia="es-CO"/>
              </w:rPr>
            </w:pPr>
            <w:r w:rsidRPr="00125736">
              <w:rPr>
                <w:color w:val="000000"/>
              </w:rPr>
              <w:t>2</w:t>
            </w:r>
          </w:p>
        </w:tc>
        <w:tc>
          <w:tcPr>
            <w:tcW w:w="720"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3</w:t>
            </w:r>
          </w:p>
        </w:tc>
        <w:tc>
          <w:tcPr>
            <w:tcW w:w="400"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4</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4638FC" w:rsidRPr="00125736" w:rsidRDefault="004638FC" w:rsidP="008F1662">
            <w:pPr>
              <w:autoSpaceDE w:val="0"/>
              <w:autoSpaceDN w:val="0"/>
              <w:adjustRightInd w:val="0"/>
              <w:jc w:val="center"/>
              <w:rPr>
                <w:b/>
              </w:rPr>
            </w:pPr>
            <w:r w:rsidRPr="00125736">
              <w:rPr>
                <w:b/>
              </w:rPr>
              <w:t>5</w:t>
            </w:r>
          </w:p>
        </w:tc>
        <w:tc>
          <w:tcPr>
            <w:tcW w:w="395"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6</w:t>
            </w:r>
          </w:p>
        </w:tc>
        <w:tc>
          <w:tcPr>
            <w:tcW w:w="664"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7</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widowControl w:val="0"/>
              <w:suppressAutoHyphens/>
              <w:autoSpaceDN w:val="0"/>
              <w:rPr>
                <w:rFonts w:eastAsia="SimSun"/>
                <w:kern w:val="3"/>
                <w:lang w:eastAsia="zh-CN" w:bidi="hi-IN"/>
              </w:rPr>
            </w:pPr>
            <w:r w:rsidRPr="00125736">
              <w:t xml:space="preserve">Posiblemente ( Puede ocurrir en cualquier momento futuro) </w:t>
            </w:r>
          </w:p>
        </w:tc>
        <w:tc>
          <w:tcPr>
            <w:tcW w:w="59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638FC" w:rsidRPr="00125736" w:rsidRDefault="004638FC" w:rsidP="008F1662">
            <w:pPr>
              <w:autoSpaceDE w:val="0"/>
              <w:autoSpaceDN w:val="0"/>
              <w:adjustRightInd w:val="0"/>
              <w:jc w:val="center"/>
              <w:rPr>
                <w:rFonts w:eastAsia="Times New Roman"/>
                <w:color w:val="000000"/>
                <w:lang w:eastAsia="es-CO"/>
              </w:rPr>
            </w:pPr>
            <w:r w:rsidRPr="00125736">
              <w:rPr>
                <w:color w:val="000000"/>
              </w:rPr>
              <w:t>3</w:t>
            </w:r>
          </w:p>
        </w:tc>
        <w:tc>
          <w:tcPr>
            <w:tcW w:w="720"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b/>
              </w:rPr>
            </w:pPr>
            <w:r w:rsidRPr="00125736">
              <w:rPr>
                <w:b/>
              </w:rPr>
              <w:t>4</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4638FC" w:rsidRPr="00125736" w:rsidRDefault="004638FC" w:rsidP="008F1662">
            <w:pPr>
              <w:autoSpaceDE w:val="0"/>
              <w:autoSpaceDN w:val="0"/>
              <w:adjustRightInd w:val="0"/>
              <w:jc w:val="center"/>
              <w:rPr>
                <w:b/>
              </w:rPr>
            </w:pPr>
            <w:r w:rsidRPr="00125736">
              <w:rPr>
                <w:b/>
              </w:rPr>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6</w:t>
            </w:r>
          </w:p>
        </w:tc>
        <w:tc>
          <w:tcPr>
            <w:tcW w:w="395"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7</w:t>
            </w:r>
          </w:p>
        </w:tc>
        <w:tc>
          <w:tcPr>
            <w:tcW w:w="664" w:type="pct"/>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8</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widowControl w:val="0"/>
              <w:suppressAutoHyphens/>
              <w:autoSpaceDN w:val="0"/>
              <w:rPr>
                <w:rFonts w:eastAsia="SimSun"/>
                <w:kern w:val="3"/>
                <w:lang w:eastAsia="zh-CN" w:bidi="hi-IN"/>
              </w:rPr>
            </w:pPr>
            <w:r w:rsidRPr="00125736">
              <w:t xml:space="preserve">Probable (Probablemente va ocurrir) </w:t>
            </w:r>
          </w:p>
        </w:tc>
        <w:tc>
          <w:tcPr>
            <w:tcW w:w="59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autoSpaceDE w:val="0"/>
              <w:autoSpaceDN w:val="0"/>
              <w:adjustRightInd w:val="0"/>
              <w:jc w:val="center"/>
              <w:rPr>
                <w:rFonts w:eastAsia="Times New Roman"/>
                <w:color w:val="000000"/>
                <w:lang w:eastAsia="es-CO"/>
              </w:rPr>
            </w:pPr>
            <w:r w:rsidRPr="00125736">
              <w:rPr>
                <w:color w:val="000000"/>
              </w:rPr>
              <w:t>4</w:t>
            </w:r>
          </w:p>
        </w:tc>
        <w:tc>
          <w:tcPr>
            <w:tcW w:w="720"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4638FC" w:rsidRPr="00125736" w:rsidRDefault="004638FC" w:rsidP="008F1662">
            <w:pPr>
              <w:autoSpaceDE w:val="0"/>
              <w:autoSpaceDN w:val="0"/>
              <w:adjustRightInd w:val="0"/>
              <w:jc w:val="center"/>
              <w:rPr>
                <w:b/>
              </w:rPr>
            </w:pPr>
            <w:r w:rsidRPr="00125736">
              <w:rPr>
                <w:b/>
              </w:rPr>
              <w:t>5</w:t>
            </w:r>
          </w:p>
        </w:tc>
        <w:tc>
          <w:tcPr>
            <w:tcW w:w="400"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6</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7</w:t>
            </w:r>
          </w:p>
        </w:tc>
        <w:tc>
          <w:tcPr>
            <w:tcW w:w="395" w:type="pct"/>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8</w:t>
            </w:r>
          </w:p>
        </w:tc>
        <w:tc>
          <w:tcPr>
            <w:tcW w:w="664" w:type="pct"/>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9</w:t>
            </w:r>
          </w:p>
        </w:tc>
      </w:tr>
      <w:tr w:rsidR="004638FC" w:rsidRPr="00125736" w:rsidTr="008F1662">
        <w:trPr>
          <w:cantSplit/>
          <w:trHeight w:val="20"/>
        </w:trPr>
        <w:tc>
          <w:tcPr>
            <w:tcW w:w="331" w:type="pct"/>
            <w:vMerge/>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rPr>
                <w:color w:val="000000"/>
              </w:rPr>
            </w:pPr>
          </w:p>
        </w:tc>
        <w:tc>
          <w:tcPr>
            <w:tcW w:w="1330" w:type="pct"/>
            <w:gridSpan w:val="2"/>
            <w:tcBorders>
              <w:top w:val="single" w:sz="4" w:space="0" w:color="auto"/>
              <w:left w:val="single" w:sz="4" w:space="0" w:color="auto"/>
              <w:bottom w:val="single" w:sz="4" w:space="0" w:color="auto"/>
              <w:right w:val="single" w:sz="4" w:space="0" w:color="auto"/>
            </w:tcBorders>
            <w:hideMark/>
          </w:tcPr>
          <w:p w:rsidR="004638FC" w:rsidRPr="00125736" w:rsidRDefault="004638FC" w:rsidP="008F1662">
            <w:pPr>
              <w:autoSpaceDE w:val="0"/>
              <w:adjustRightInd w:val="0"/>
              <w:rPr>
                <w:color w:val="000000"/>
              </w:rPr>
            </w:pPr>
            <w:r w:rsidRPr="00125736">
              <w:rPr>
                <w:color w:val="000000"/>
              </w:rPr>
              <w:t xml:space="preserve">Casi cierto (Ocurre en al Mayoría de circunstancias) </w:t>
            </w:r>
          </w:p>
        </w:tc>
        <w:tc>
          <w:tcPr>
            <w:tcW w:w="59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autoSpaceDE w:val="0"/>
              <w:autoSpaceDN w:val="0"/>
              <w:adjustRightInd w:val="0"/>
              <w:jc w:val="center"/>
              <w:rPr>
                <w:color w:val="000000"/>
              </w:rPr>
            </w:pPr>
            <w:r w:rsidRPr="00125736">
              <w:rPr>
                <w:color w:val="000000"/>
              </w:rPr>
              <w:t>5</w:t>
            </w:r>
          </w:p>
        </w:tc>
        <w:tc>
          <w:tcPr>
            <w:tcW w:w="720"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6</w:t>
            </w:r>
          </w:p>
        </w:tc>
        <w:tc>
          <w:tcPr>
            <w:tcW w:w="400"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autoSpaceDE w:val="0"/>
              <w:autoSpaceDN w:val="0"/>
              <w:adjustRightInd w:val="0"/>
              <w:jc w:val="center"/>
              <w:rPr>
                <w:b/>
              </w:rPr>
            </w:pPr>
            <w:r w:rsidRPr="00125736">
              <w:rPr>
                <w:b/>
              </w:rPr>
              <w:t>7</w:t>
            </w:r>
          </w:p>
        </w:tc>
        <w:tc>
          <w:tcPr>
            <w:tcW w:w="565" w:type="pct"/>
            <w:gridSpan w:val="2"/>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8</w:t>
            </w:r>
          </w:p>
        </w:tc>
        <w:tc>
          <w:tcPr>
            <w:tcW w:w="395" w:type="pct"/>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9</w:t>
            </w:r>
          </w:p>
        </w:tc>
        <w:tc>
          <w:tcPr>
            <w:tcW w:w="664" w:type="pct"/>
            <w:tcBorders>
              <w:top w:val="single" w:sz="4" w:space="0" w:color="auto"/>
              <w:left w:val="single" w:sz="4" w:space="0" w:color="auto"/>
              <w:bottom w:val="single" w:sz="4" w:space="0" w:color="auto"/>
              <w:right w:val="single" w:sz="4" w:space="0" w:color="auto"/>
            </w:tcBorders>
            <w:shd w:val="clear" w:color="auto" w:fill="632423"/>
            <w:vAlign w:val="center"/>
            <w:hideMark/>
          </w:tcPr>
          <w:p w:rsidR="004638FC" w:rsidRPr="00125736" w:rsidRDefault="004638FC" w:rsidP="008F1662">
            <w:pPr>
              <w:autoSpaceDE w:val="0"/>
              <w:autoSpaceDN w:val="0"/>
              <w:adjustRightInd w:val="0"/>
              <w:jc w:val="center"/>
              <w:rPr>
                <w:b/>
                <w:color w:val="FFFFFF"/>
              </w:rPr>
            </w:pPr>
            <w:r w:rsidRPr="00125736">
              <w:rPr>
                <w:b/>
                <w:color w:val="FFFFFF"/>
              </w:rPr>
              <w:t>10</w:t>
            </w:r>
          </w:p>
        </w:tc>
      </w:tr>
    </w:tbl>
    <w:p w:rsidR="004638FC" w:rsidRPr="00125736" w:rsidRDefault="004638FC" w:rsidP="004638FC">
      <w:pPr>
        <w:tabs>
          <w:tab w:val="left" w:pos="0"/>
        </w:tabs>
        <w:ind w:right="49"/>
        <w:rPr>
          <w:rFonts w:cs="Arial"/>
        </w:rPr>
      </w:pPr>
    </w:p>
    <w:tbl>
      <w:tblPr>
        <w:tblW w:w="4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3445"/>
      </w:tblGrid>
      <w:tr w:rsidR="004638FC" w:rsidRPr="00125736" w:rsidTr="008F1662">
        <w:trPr>
          <w:trHeight w:val="448"/>
          <w:jc w:val="center"/>
        </w:trPr>
        <w:tc>
          <w:tcPr>
            <w:tcW w:w="2974"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125736" w:rsidRDefault="004638FC" w:rsidP="008F1662">
            <w:pPr>
              <w:widowControl w:val="0"/>
              <w:suppressAutoHyphens/>
              <w:autoSpaceDN w:val="0"/>
              <w:jc w:val="center"/>
              <w:rPr>
                <w:rFonts w:eastAsia="SimSun"/>
                <w:b/>
                <w:kern w:val="3"/>
                <w:lang w:eastAsia="zh-CN" w:bidi="hi-IN"/>
              </w:rPr>
            </w:pPr>
            <w:r w:rsidRPr="00125736">
              <w:rPr>
                <w:b/>
              </w:rPr>
              <w:t>VALORACIÓN DEL RIESGO</w:t>
            </w:r>
          </w:p>
        </w:tc>
        <w:tc>
          <w:tcPr>
            <w:tcW w:w="2026"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125736" w:rsidRDefault="004638FC" w:rsidP="008F1662">
            <w:pPr>
              <w:widowControl w:val="0"/>
              <w:suppressAutoHyphens/>
              <w:autoSpaceDN w:val="0"/>
              <w:jc w:val="center"/>
              <w:rPr>
                <w:rFonts w:eastAsia="SimSun"/>
                <w:b/>
                <w:kern w:val="3"/>
                <w:lang w:eastAsia="zh-CN" w:bidi="hi-IN"/>
              </w:rPr>
            </w:pPr>
            <w:r w:rsidRPr="00125736">
              <w:rPr>
                <w:b/>
              </w:rPr>
              <w:t>CATEGORÍA</w:t>
            </w:r>
          </w:p>
        </w:tc>
      </w:tr>
      <w:tr w:rsidR="004638FC" w:rsidRPr="00125736" w:rsidTr="008F1662">
        <w:trPr>
          <w:trHeight w:val="294"/>
          <w:jc w:val="center"/>
        </w:trPr>
        <w:tc>
          <w:tcPr>
            <w:tcW w:w="2974" w:type="pct"/>
            <w:tcBorders>
              <w:top w:val="single" w:sz="4" w:space="0" w:color="auto"/>
              <w:left w:val="single" w:sz="4" w:space="0" w:color="auto"/>
              <w:bottom w:val="single" w:sz="4" w:space="0" w:color="auto"/>
              <w:right w:val="single" w:sz="4" w:space="0" w:color="auto"/>
            </w:tcBorders>
            <w:shd w:val="clear" w:color="auto" w:fill="943634"/>
            <w:vAlign w:val="center"/>
            <w:hideMark/>
          </w:tcPr>
          <w:p w:rsidR="004638FC" w:rsidRPr="00125736" w:rsidRDefault="004638FC" w:rsidP="008F1662">
            <w:pPr>
              <w:pStyle w:val="NormalWeb"/>
              <w:jc w:val="center"/>
              <w:rPr>
                <w:rFonts w:ascii="Arial Narrow" w:eastAsia="SimSun" w:hAnsi="Arial Narrow" w:cs="Arial"/>
                <w:kern w:val="3"/>
                <w:sz w:val="20"/>
                <w:szCs w:val="20"/>
                <w:lang w:eastAsia="zh-CN" w:bidi="hi-IN"/>
              </w:rPr>
            </w:pPr>
            <w:r w:rsidRPr="00125736">
              <w:rPr>
                <w:rFonts w:ascii="Arial Narrow" w:eastAsia="SimSun" w:hAnsi="Arial Narrow" w:cs="Arial"/>
                <w:kern w:val="3"/>
                <w:sz w:val="20"/>
                <w:szCs w:val="20"/>
                <w:lang w:eastAsia="zh-CN" w:bidi="hi-IN"/>
              </w:rPr>
              <w:t>8, 9 y 10</w:t>
            </w:r>
          </w:p>
        </w:tc>
        <w:tc>
          <w:tcPr>
            <w:tcW w:w="202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autoSpaceDE w:val="0"/>
              <w:autoSpaceDN w:val="0"/>
              <w:adjustRightInd w:val="0"/>
              <w:jc w:val="center"/>
              <w:rPr>
                <w:rFonts w:eastAsia="SimSun"/>
                <w:kern w:val="3"/>
                <w:lang w:eastAsia="zh-CN" w:bidi="hi-IN"/>
              </w:rPr>
            </w:pPr>
            <w:r w:rsidRPr="00125736">
              <w:rPr>
                <w:color w:val="000000"/>
              </w:rPr>
              <w:t>Riesgo externo</w:t>
            </w:r>
          </w:p>
        </w:tc>
      </w:tr>
      <w:tr w:rsidR="004638FC" w:rsidRPr="00125736" w:rsidTr="008F1662">
        <w:trPr>
          <w:trHeight w:val="432"/>
          <w:jc w:val="center"/>
        </w:trPr>
        <w:tc>
          <w:tcPr>
            <w:tcW w:w="2974" w:type="pct"/>
            <w:tcBorders>
              <w:top w:val="single" w:sz="4" w:space="0" w:color="auto"/>
              <w:left w:val="single" w:sz="4" w:space="0" w:color="auto"/>
              <w:bottom w:val="single" w:sz="4" w:space="0" w:color="auto"/>
              <w:right w:val="single" w:sz="4" w:space="0" w:color="auto"/>
            </w:tcBorders>
            <w:shd w:val="clear" w:color="auto" w:fill="FFC000"/>
            <w:vAlign w:val="center"/>
            <w:hideMark/>
          </w:tcPr>
          <w:p w:rsidR="004638FC" w:rsidRPr="00125736" w:rsidRDefault="004638FC" w:rsidP="008F1662">
            <w:pPr>
              <w:pStyle w:val="NormalWeb"/>
              <w:jc w:val="center"/>
              <w:rPr>
                <w:rFonts w:ascii="Arial Narrow" w:eastAsia="SimSun" w:hAnsi="Arial Narrow" w:cs="Arial"/>
                <w:kern w:val="3"/>
                <w:sz w:val="20"/>
                <w:szCs w:val="20"/>
                <w:lang w:eastAsia="zh-CN" w:bidi="hi-IN"/>
              </w:rPr>
            </w:pPr>
            <w:r w:rsidRPr="00125736">
              <w:rPr>
                <w:rFonts w:ascii="Arial Narrow" w:eastAsia="SimSun" w:hAnsi="Arial Narrow" w:cs="Arial"/>
                <w:kern w:val="3"/>
                <w:sz w:val="20"/>
                <w:szCs w:val="20"/>
                <w:lang w:eastAsia="zh-CN" w:bidi="hi-IN"/>
              </w:rPr>
              <w:t>6 y 7</w:t>
            </w:r>
          </w:p>
        </w:tc>
        <w:tc>
          <w:tcPr>
            <w:tcW w:w="202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pStyle w:val="NormalWeb"/>
              <w:jc w:val="center"/>
              <w:rPr>
                <w:rFonts w:ascii="Arial Narrow" w:eastAsia="SimSun" w:hAnsi="Arial Narrow" w:cs="Arial"/>
                <w:kern w:val="3"/>
                <w:sz w:val="20"/>
                <w:szCs w:val="20"/>
                <w:lang w:eastAsia="zh-CN" w:bidi="hi-IN"/>
              </w:rPr>
            </w:pPr>
            <w:r w:rsidRPr="00125736">
              <w:rPr>
                <w:rFonts w:ascii="Arial Narrow" w:hAnsi="Arial Narrow" w:cs="Arial"/>
                <w:color w:val="000000"/>
                <w:sz w:val="20"/>
                <w:szCs w:val="20"/>
              </w:rPr>
              <w:t>Riesgo alto</w:t>
            </w:r>
          </w:p>
        </w:tc>
      </w:tr>
      <w:tr w:rsidR="004638FC" w:rsidRPr="00125736" w:rsidTr="008F1662">
        <w:trPr>
          <w:trHeight w:val="432"/>
          <w:jc w:val="center"/>
        </w:trPr>
        <w:tc>
          <w:tcPr>
            <w:tcW w:w="2974"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4638FC" w:rsidRPr="00125736" w:rsidRDefault="004638FC" w:rsidP="008F1662">
            <w:pPr>
              <w:pStyle w:val="NormalWeb"/>
              <w:jc w:val="center"/>
              <w:rPr>
                <w:rFonts w:ascii="Arial Narrow" w:eastAsia="SimSun" w:hAnsi="Arial Narrow" w:cs="Arial"/>
                <w:kern w:val="3"/>
                <w:sz w:val="20"/>
                <w:szCs w:val="20"/>
                <w:lang w:eastAsia="zh-CN" w:bidi="hi-IN"/>
              </w:rPr>
            </w:pPr>
            <w:r w:rsidRPr="00125736">
              <w:rPr>
                <w:rFonts w:ascii="Arial Narrow" w:eastAsia="SimSun" w:hAnsi="Arial Narrow" w:cs="Arial"/>
                <w:kern w:val="3"/>
                <w:sz w:val="20"/>
                <w:szCs w:val="20"/>
                <w:lang w:eastAsia="zh-CN" w:bidi="hi-IN"/>
              </w:rPr>
              <w:t>5</w:t>
            </w:r>
          </w:p>
        </w:tc>
        <w:tc>
          <w:tcPr>
            <w:tcW w:w="202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pStyle w:val="NormalWeb"/>
              <w:jc w:val="center"/>
              <w:rPr>
                <w:rFonts w:ascii="Arial Narrow" w:eastAsia="SimSun" w:hAnsi="Arial Narrow" w:cs="Arial"/>
                <w:kern w:val="3"/>
                <w:sz w:val="20"/>
                <w:szCs w:val="20"/>
                <w:lang w:eastAsia="zh-CN" w:bidi="hi-IN"/>
              </w:rPr>
            </w:pPr>
            <w:r w:rsidRPr="00125736">
              <w:rPr>
                <w:rFonts w:ascii="Arial Narrow" w:hAnsi="Arial Narrow" w:cs="Arial"/>
                <w:color w:val="000000"/>
                <w:sz w:val="20"/>
                <w:szCs w:val="20"/>
              </w:rPr>
              <w:t>Riesgo medio</w:t>
            </w:r>
          </w:p>
        </w:tc>
      </w:tr>
      <w:tr w:rsidR="004638FC" w:rsidRPr="00125736" w:rsidTr="008F1662">
        <w:trPr>
          <w:trHeight w:val="484"/>
          <w:jc w:val="center"/>
        </w:trPr>
        <w:tc>
          <w:tcPr>
            <w:tcW w:w="2974" w:type="pct"/>
            <w:tcBorders>
              <w:top w:val="single" w:sz="4" w:space="0" w:color="auto"/>
              <w:left w:val="single" w:sz="4" w:space="0" w:color="auto"/>
              <w:bottom w:val="single" w:sz="4" w:space="0" w:color="auto"/>
              <w:right w:val="single" w:sz="4" w:space="0" w:color="auto"/>
            </w:tcBorders>
            <w:shd w:val="clear" w:color="auto" w:fill="00B050"/>
            <w:vAlign w:val="center"/>
            <w:hideMark/>
          </w:tcPr>
          <w:p w:rsidR="004638FC" w:rsidRPr="00125736" w:rsidRDefault="004638FC" w:rsidP="008F1662">
            <w:pPr>
              <w:autoSpaceDE w:val="0"/>
              <w:autoSpaceDN w:val="0"/>
              <w:adjustRightInd w:val="0"/>
              <w:jc w:val="center"/>
              <w:rPr>
                <w:rFonts w:eastAsia="SimSun"/>
                <w:kern w:val="3"/>
                <w:lang w:eastAsia="zh-CN" w:bidi="hi-IN"/>
              </w:rPr>
            </w:pPr>
            <w:r w:rsidRPr="00125736">
              <w:t>2, 3 y 4</w:t>
            </w:r>
          </w:p>
        </w:tc>
        <w:tc>
          <w:tcPr>
            <w:tcW w:w="2026" w:type="pct"/>
            <w:tcBorders>
              <w:top w:val="single" w:sz="4" w:space="0" w:color="auto"/>
              <w:left w:val="single" w:sz="4" w:space="0" w:color="auto"/>
              <w:bottom w:val="single" w:sz="4" w:space="0" w:color="auto"/>
              <w:right w:val="single" w:sz="4" w:space="0" w:color="auto"/>
            </w:tcBorders>
            <w:vAlign w:val="center"/>
            <w:hideMark/>
          </w:tcPr>
          <w:p w:rsidR="004638FC" w:rsidRPr="00125736" w:rsidRDefault="004638FC" w:rsidP="008F1662">
            <w:pPr>
              <w:autoSpaceDE w:val="0"/>
              <w:adjustRightInd w:val="0"/>
              <w:jc w:val="center"/>
              <w:rPr>
                <w:rFonts w:eastAsia="Times New Roman"/>
                <w:color w:val="000000"/>
                <w:lang w:eastAsia="es-CO"/>
              </w:rPr>
            </w:pPr>
            <w:r w:rsidRPr="00125736">
              <w:rPr>
                <w:color w:val="000000"/>
              </w:rPr>
              <w:t>Riesgo bajo</w:t>
            </w:r>
          </w:p>
        </w:tc>
      </w:tr>
    </w:tbl>
    <w:p w:rsidR="004638FC" w:rsidRPr="00125736" w:rsidRDefault="004638FC" w:rsidP="004638FC">
      <w:pPr>
        <w:tabs>
          <w:tab w:val="left" w:pos="0"/>
        </w:tabs>
        <w:overflowPunct w:val="0"/>
        <w:autoSpaceDE w:val="0"/>
        <w:autoSpaceDN w:val="0"/>
        <w:adjustRightInd w:val="0"/>
        <w:spacing w:after="0" w:line="240" w:lineRule="auto"/>
        <w:ind w:left="1440"/>
        <w:jc w:val="both"/>
        <w:textAlignment w:val="baseline"/>
        <w:rPr>
          <w:rFonts w:eastAsia="Times New Roman" w:cs="Arial"/>
          <w:b/>
          <w:color w:val="000000" w:themeColor="text1"/>
          <w:sz w:val="20"/>
          <w:szCs w:val="20"/>
          <w:lang w:eastAsia="es-ES"/>
        </w:rPr>
      </w:pPr>
    </w:p>
    <w:p w:rsidR="004638FC" w:rsidRPr="00125736" w:rsidRDefault="004638FC" w:rsidP="004638FC">
      <w:pPr>
        <w:numPr>
          <w:ilvl w:val="1"/>
          <w:numId w:val="31"/>
        </w:numPr>
        <w:tabs>
          <w:tab w:val="left" w:pos="0"/>
        </w:tabs>
        <w:overflowPunct w:val="0"/>
        <w:autoSpaceDE w:val="0"/>
        <w:autoSpaceDN w:val="0"/>
        <w:adjustRightInd w:val="0"/>
        <w:spacing w:after="0" w:line="240" w:lineRule="auto"/>
        <w:jc w:val="both"/>
        <w:textAlignment w:val="baseline"/>
        <w:rPr>
          <w:rFonts w:eastAsia="Times New Roman" w:cs="Arial"/>
          <w:b/>
          <w:color w:val="000000" w:themeColor="text1"/>
          <w:sz w:val="20"/>
          <w:szCs w:val="20"/>
          <w:lang w:eastAsia="es-ES"/>
        </w:rPr>
      </w:pPr>
      <w:r w:rsidRPr="00125736">
        <w:rPr>
          <w:rFonts w:eastAsia="Times New Roman" w:cs="Arial"/>
          <w:b/>
          <w:color w:val="000000" w:themeColor="text1"/>
          <w:sz w:val="20"/>
          <w:szCs w:val="20"/>
          <w:lang w:eastAsia="es-ES"/>
        </w:rPr>
        <w:t>RIESGOS JURÍDICOS</w:t>
      </w:r>
    </w:p>
    <w:p w:rsidR="004638FC" w:rsidRPr="00125736" w:rsidRDefault="004638FC" w:rsidP="004638FC">
      <w:pPr>
        <w:autoSpaceDE w:val="0"/>
        <w:autoSpaceDN w:val="0"/>
        <w:adjustRightInd w:val="0"/>
        <w:spacing w:after="0" w:line="240" w:lineRule="auto"/>
        <w:ind w:right="103"/>
        <w:jc w:val="both"/>
        <w:rPr>
          <w:rFonts w:eastAsia="Cambria" w:cs="Arial"/>
          <w:color w:val="000000" w:themeColor="text1"/>
          <w:sz w:val="20"/>
          <w:szCs w:val="20"/>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2"/>
        <w:gridCol w:w="813"/>
        <w:gridCol w:w="2459"/>
        <w:gridCol w:w="1942"/>
        <w:gridCol w:w="1942"/>
        <w:gridCol w:w="2168"/>
      </w:tblGrid>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color w:val="FFFFFF"/>
                <w:sz w:val="12"/>
                <w:szCs w:val="12"/>
              </w:rPr>
            </w:pPr>
            <w:bookmarkStart w:id="2" w:name="_Hlk208498913"/>
            <w:r w:rsidRPr="00125736">
              <w:rPr>
                <w:color w:val="FFFFFF"/>
                <w:sz w:val="12"/>
                <w:szCs w:val="12"/>
              </w:rPr>
              <w:t>No.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color w:val="000000"/>
                <w:sz w:val="12"/>
                <w:szCs w:val="12"/>
              </w:rPr>
              <w:t>1</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color w:val="000000"/>
                <w:sz w:val="12"/>
                <w:szCs w:val="12"/>
              </w:rPr>
              <w:t>2</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color w:val="000000"/>
                <w:sz w:val="12"/>
                <w:szCs w:val="12"/>
              </w:rPr>
              <w:t>3</w:t>
            </w:r>
          </w:p>
        </w:tc>
        <w:tc>
          <w:tcPr>
            <w:tcW w:w="2410" w:type="dxa"/>
            <w:vAlign w:val="center"/>
          </w:tcPr>
          <w:p w:rsidR="004638FC" w:rsidRPr="00125736" w:rsidRDefault="004638FC" w:rsidP="008F1662">
            <w:pPr>
              <w:spacing w:after="0" w:line="240" w:lineRule="auto"/>
              <w:jc w:val="center"/>
              <w:rPr>
                <w:color w:val="000000"/>
                <w:sz w:val="12"/>
                <w:szCs w:val="12"/>
              </w:rPr>
            </w:pPr>
            <w:r w:rsidRPr="00125736">
              <w:rPr>
                <w:color w:val="000000"/>
                <w:sz w:val="12"/>
                <w:szCs w:val="12"/>
              </w:rPr>
              <w:t>4</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Clase</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GENERAL</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GENERAL</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GENERAL</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GENERAL</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Fuente</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INTERNO - EXTERNO</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INTERNO - EXTERNO</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EXTERNO</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INTERNO – EXTERNO</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Etapa</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CONTRATACIÓN  - EJECUCIÓN</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CONTRATACIÓN   - EJECUCIÓN</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EJECUCIÓN</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PLANEACIÓN – EJECUCIÓN</w:t>
            </w:r>
          </w:p>
        </w:tc>
      </w:tr>
      <w:tr w:rsidR="004638FC" w:rsidRPr="00125736" w:rsidTr="008F1662">
        <w:trPr>
          <w:trHeight w:val="465"/>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Tipo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RIESGOS SOCIALES O POLÍTICOS</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RIESGOS REGULATORIOS</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RIESGOS DE LA NATURALEZA</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RIESGOS SOCIALES O POLÍTICOS</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Descripción (Qué puede pasar y como puede ocurrir)</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RESTRICCIONES NORMATIVAS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EMITIDAS POR EL GOBIERNO</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NACIONAL EN ATENCIÓN A</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PANDEMIAS DONDE SE</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PRESENTEN</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CIRCUNSTANCIAS POLÍTICAS,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ECONÓMICAS Y SOCIALES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QUE IMPIDAN EL</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CUMPLIMIENTO DE</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EJECUCIÓN DEL CONTRATO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EFECTOS DESFAVORABLES OCASIONADOS POR NORMAS, DISPOSICIONES O DIRECTRICES QUE ADOPTE LA ADMINISTRACIÓN DURANTE LA EJECUCIÓN DEL CONTRATO Y QUE SEAN APLICABLES AL CONTRATO, CON EXCEPCIÓN DE NORMAS TRIBUTARIAS.</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RIESGOS REFERIDOS</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AL IMPACTO</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ADVERSO SOBRE LA EJECUCIÓN Y/O</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OPERACIÓN DEL</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CONTRATO POR</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CAUSAS DERIVABLES</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DE LA OCURRENCIA</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DE DESASTRES</w:t>
            </w:r>
          </w:p>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NATURALES.</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OCURRENCIA DE SITUACIONES DE ORDEN PÚBLICO, PAROS O HUELGAS, O LOS EFECTOS DERIVADOS Y OCASIONADOS POR LOS MISMOS QUE PUEDAN AFECTAR LA EJECUCIÓN DEL CONTRATO</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Consecuencia de la ocurrencia del evento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IMPOSIBILIDAD DAR CUMPLIMIENTO  AL  OBJETO DEL CONTRATO SUSCRITO</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NUEVAS OBLIGACIONES PARA LAS PARTES</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PARÁLISIS Y/O INCUMPLIMIENTO DE LA EJECUCIÓN CONTRACTU</w:t>
            </w:r>
            <w:r w:rsidRPr="00125736">
              <w:rPr>
                <w:rFonts w:ascii="Arial Narrow" w:hAnsi="Arial Narrow"/>
                <w:b/>
                <w:bCs/>
                <w:sz w:val="12"/>
                <w:szCs w:val="12"/>
              </w:rPr>
              <w:t>AL</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PARÁLISIS O PRORROGA EN LA EJECUCIÓN DEL CONTRATO</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bCs/>
                <w:color w:val="FFFFFF"/>
                <w:sz w:val="12"/>
                <w:szCs w:val="12"/>
              </w:rPr>
            </w:pPr>
            <w:r w:rsidRPr="00125736">
              <w:rPr>
                <w:b/>
                <w:color w:val="FFFFFF"/>
                <w:sz w:val="12"/>
                <w:szCs w:val="12"/>
              </w:rPr>
              <w:t>Probabilidad</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4</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Impacto</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2</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4</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Valoración del riesgo</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6</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4</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6</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7</w:t>
            </w:r>
          </w:p>
        </w:tc>
      </w:tr>
      <w:tr w:rsidR="004638FC" w:rsidRPr="00125736" w:rsidTr="008F1662">
        <w:trPr>
          <w:jc w:val="center"/>
        </w:trPr>
        <w:tc>
          <w:tcPr>
            <w:tcW w:w="0" w:type="auto"/>
            <w:gridSpan w:val="2"/>
            <w:shd w:val="clear" w:color="auto" w:fill="A6A6A6"/>
            <w:vAlign w:val="center"/>
          </w:tcPr>
          <w:p w:rsidR="004638FC" w:rsidRPr="00125736" w:rsidRDefault="004638FC" w:rsidP="008F1662">
            <w:pPr>
              <w:spacing w:after="0" w:line="240" w:lineRule="auto"/>
              <w:jc w:val="center"/>
              <w:rPr>
                <w:b/>
                <w:color w:val="FFFFFF"/>
                <w:sz w:val="12"/>
                <w:szCs w:val="12"/>
              </w:rPr>
            </w:pPr>
            <w:r w:rsidRPr="00125736">
              <w:rPr>
                <w:b/>
                <w:color w:val="FFFFFF"/>
                <w:sz w:val="12"/>
                <w:szCs w:val="12"/>
              </w:rPr>
              <w:t>Categoría</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ALTO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BAJO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ALTO</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ALTO</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¿A quién se le asigna?</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50% CONTRATISTA – 50% CONTRATANTE</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50% CONTRATISTA – 50% CONTRATANTE</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50% CONTRATISTA – 50% CONTRATANTE</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50% CONTRATISTA – 50% CONTRATANTE</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Tratamiento / Controles a ser implementados</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FRENTE A LA OCURRENCIA DEL RIESGO, LOS CONTRATANTES ANALIZARÁN LOS ALCANCES DE LAS RESTRICCIONES IMPLEMENTADAS PARA EL EFECTO Y LLEVARÁN A CABO LAS ACTUACIONES ADMINISTRATIVAS O CONTRACTUALES PERTINENTES CON EL PROPÓSITO DE  GARANTIZAR EL CUMPLIMIENTO DEL OBJETO CONTRACTUAL -SUSCRIPCIÓN PRORROGA PLAZO DE EJECUCIÓN, SUSPENSIÓN PLAZO DE EJECUCIÓN-, AJUSTANDO SUS DECISIONES A LAS MEDIDAS ASUMIDAS POR EL GOBIERNO NACIONAL – MANTENER ACTUALIZADA MATRIZ JURÍDICA DE LA ENTIDAD</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FRENTE A LA OCURRENCIA DEL RIESGO, LOS CONTRATANTES ANALIZARÁN LOS ALCANCES DE LAS RESTRICCIONES IMPLEMENTADAS PARA EL EFECTO Y LLEVARÁN A CABO LAS ACTUACIONES ADMINISTRATIVAS O CONTRACTUALES PERTINENTES CON EL PROPÓSITO DE  GARANTIZAR EL CUMPLIMIENTO DEL OBJETO CONTRACTUAL -SUSCRIPCIÓN PRORROGA PLAZO DE EJECUCIÓN, SUSPENSIÓN PLAZO DE EJECUCIÓN-, AJUSTANDO SUS DECISIONES A LAS MEDIDAS ASUMIDAS POR EL GOBIERNO NACIONAL – MANTENER ACTUALIZADA MATRIZ JURÍDICA DE LA ENTIDAD</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SEGUIMIENTO EN LA EJECUCION- CONTROL POR PARTE DEL SUPERVISOR  Y CONTRATISTA- DEBIDO PROCESO-</w:t>
            </w:r>
            <w:r w:rsidRPr="00125736">
              <w:rPr>
                <w:rFonts w:ascii="Arial Narrow" w:hAnsi="Arial Narrow"/>
                <w:sz w:val="12"/>
                <w:szCs w:val="12"/>
              </w:rPr>
              <w:t xml:space="preserve"> SUSCRIPCIÓN PRORROGA PLAZO DE EJECUCIÓN, SUSPENSIÓN PLAZO DE EJECUCIÓN-, AJUSTANDO SUS DECISIONES A LAS MEDIDAS ASUMIDAS POR EL GOBIERNO NACIONAL – MANTENER ACTUALIZADA MATRIZ JURÍDICA DE LA ENTIDAD</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EL CONTRATISTA DEBERÁ ESTAR INFORMADO DE LA SITUACIÓN DE ORDEN PUBLICO QUE PUEDAN AFECTAR EL CUMPLIMIENTO DEL CONTRATO</w:t>
            </w:r>
          </w:p>
        </w:tc>
      </w:tr>
      <w:tr w:rsidR="004638FC" w:rsidRPr="00125736" w:rsidTr="008F1662">
        <w:trPr>
          <w:jc w:val="center"/>
        </w:trPr>
        <w:tc>
          <w:tcPr>
            <w:tcW w:w="0" w:type="auto"/>
            <w:vMerge w:val="restart"/>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Impacto después del tratamiento</w:t>
            </w:r>
          </w:p>
        </w:tc>
        <w:tc>
          <w:tcPr>
            <w:tcW w:w="0" w:type="auto"/>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Probabilidad</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2</w:t>
            </w:r>
          </w:p>
        </w:tc>
      </w:tr>
      <w:tr w:rsidR="004638FC" w:rsidRPr="00125736" w:rsidTr="008F1662">
        <w:trPr>
          <w:jc w:val="center"/>
        </w:trPr>
        <w:tc>
          <w:tcPr>
            <w:tcW w:w="0" w:type="auto"/>
            <w:vMerge/>
            <w:shd w:val="clear" w:color="auto" w:fill="D9D9D9"/>
            <w:vAlign w:val="center"/>
          </w:tcPr>
          <w:p w:rsidR="004638FC" w:rsidRPr="00125736" w:rsidRDefault="004638FC" w:rsidP="008F1662">
            <w:pPr>
              <w:spacing w:after="0" w:line="240" w:lineRule="auto"/>
              <w:jc w:val="center"/>
              <w:rPr>
                <w:b/>
                <w:color w:val="000000"/>
                <w:sz w:val="12"/>
                <w:szCs w:val="12"/>
              </w:rPr>
            </w:pPr>
          </w:p>
        </w:tc>
        <w:tc>
          <w:tcPr>
            <w:tcW w:w="0" w:type="auto"/>
            <w:shd w:val="clear" w:color="auto" w:fill="D9D9D9"/>
            <w:vAlign w:val="center"/>
          </w:tcPr>
          <w:p w:rsidR="004638FC" w:rsidRPr="00125736" w:rsidRDefault="004638FC" w:rsidP="008F1662">
            <w:pPr>
              <w:pStyle w:val="NormalWeb"/>
              <w:spacing w:before="0" w:beforeAutospacing="0" w:after="0"/>
              <w:jc w:val="center"/>
              <w:rPr>
                <w:rFonts w:ascii="Arial Narrow" w:hAnsi="Arial Narrow"/>
                <w:b/>
                <w:sz w:val="12"/>
                <w:szCs w:val="12"/>
              </w:rPr>
            </w:pPr>
            <w:r w:rsidRPr="00125736">
              <w:rPr>
                <w:rFonts w:ascii="Arial Narrow" w:hAnsi="Arial Narrow"/>
                <w:b/>
                <w:sz w:val="12"/>
                <w:szCs w:val="12"/>
              </w:rPr>
              <w:t>Impacto</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1</w:t>
            </w:r>
          </w:p>
        </w:tc>
      </w:tr>
      <w:tr w:rsidR="004638FC" w:rsidRPr="00125736" w:rsidTr="008F1662">
        <w:trPr>
          <w:trHeight w:val="89"/>
          <w:jc w:val="center"/>
        </w:trPr>
        <w:tc>
          <w:tcPr>
            <w:tcW w:w="0" w:type="auto"/>
            <w:vMerge/>
            <w:shd w:val="clear" w:color="auto" w:fill="D9D9D9"/>
            <w:vAlign w:val="center"/>
          </w:tcPr>
          <w:p w:rsidR="004638FC" w:rsidRPr="00125736" w:rsidRDefault="004638FC" w:rsidP="008F1662">
            <w:pPr>
              <w:spacing w:after="0" w:line="240" w:lineRule="auto"/>
              <w:jc w:val="center"/>
              <w:rPr>
                <w:b/>
                <w:color w:val="000000"/>
                <w:sz w:val="12"/>
                <w:szCs w:val="12"/>
              </w:rPr>
            </w:pPr>
          </w:p>
        </w:tc>
        <w:tc>
          <w:tcPr>
            <w:tcW w:w="0" w:type="auto"/>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Valoración del riesgo</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2</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2</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4</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3</w:t>
            </w:r>
          </w:p>
        </w:tc>
      </w:tr>
      <w:tr w:rsidR="004638FC" w:rsidRPr="00125736" w:rsidTr="008F1662">
        <w:trPr>
          <w:jc w:val="center"/>
        </w:trPr>
        <w:tc>
          <w:tcPr>
            <w:tcW w:w="0" w:type="auto"/>
            <w:vMerge/>
            <w:shd w:val="clear" w:color="auto" w:fill="D9D9D9"/>
            <w:vAlign w:val="center"/>
          </w:tcPr>
          <w:p w:rsidR="004638FC" w:rsidRPr="00125736" w:rsidRDefault="004638FC" w:rsidP="008F1662">
            <w:pPr>
              <w:spacing w:after="0" w:line="240" w:lineRule="auto"/>
              <w:jc w:val="center"/>
              <w:rPr>
                <w:b/>
                <w:color w:val="000000"/>
                <w:sz w:val="12"/>
                <w:szCs w:val="12"/>
              </w:rPr>
            </w:pPr>
          </w:p>
        </w:tc>
        <w:tc>
          <w:tcPr>
            <w:tcW w:w="0" w:type="auto"/>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Categoría</w:t>
            </w:r>
          </w:p>
        </w:tc>
        <w:tc>
          <w:tcPr>
            <w:tcW w:w="2678"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BAJO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BAJO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BAJO</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cs="Arial"/>
                <w:sz w:val="12"/>
                <w:szCs w:val="12"/>
              </w:rPr>
            </w:pPr>
            <w:r w:rsidRPr="00125736">
              <w:rPr>
                <w:rFonts w:ascii="Arial Narrow" w:hAnsi="Arial Narrow" w:cs="Arial"/>
                <w:sz w:val="12"/>
                <w:szCs w:val="12"/>
              </w:rPr>
              <w:t>RIESGO BAJO</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¿Afecta la ejecución del contrato?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SI</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SI</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SI</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SI</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lastRenderedPageBreak/>
              <w:t>Persona responsable por implementar el tratamiento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ORDENADOR DEL GASTO PREVIA ENTREGA  POR PARTE DEL SUPERVISIÓN DEL CONTRATO DEL INFORME  Y CONCEPTO CORRESPONDIENTE</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ORDENADOR DEL GASTO PREVIA ENTREGA  POR PARTE DEL SUPERVISIÓN DEL CONTRATO DEL INFORME  Y CONCEPTO CORRESPONDIENTE</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ORDENADOR DEL GASTO PREVIA ENTREGA DEL INFORME CORRESPONDIENTE Y POR PARTE DEL SUPERVISIÓN DEL CONTRATO</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ORDENADOR DEL GASTO PREVIA ENTREGA DEL INFORME CORRESPONDIENTE Y POR PARTE DEL SUPERVISIÓN DEL CONTRATO</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Fecha estimada en que se inicia el tratamiento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 xml:space="preserve">UNA VEZ ENTRE EN VIGENCIA  LAS NORMAS EXPEDIDAS POR EL GOBIERNO NACIONAL EN ESTE SENTIDO Y DURANTE LA VIGENCIA DEL CONTRATO HASTA LA LIQUIDACIÓN DEL MISMO </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UNA VEZ ENTRE EN VIGENCIA LAS NORMAS EXPEDIDAS POR EL GOBIERNO NACIONAL EN ESTE SENTIDO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EJECUCIÓN DEL CONTRATO</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EJECUCIÓN DEL CONTRATO</w:t>
            </w:r>
          </w:p>
        </w:tc>
      </w:tr>
      <w:tr w:rsidR="004638FC" w:rsidRPr="00125736" w:rsidTr="008F1662">
        <w:trPr>
          <w:jc w:val="center"/>
        </w:trPr>
        <w:tc>
          <w:tcPr>
            <w:tcW w:w="0" w:type="auto"/>
            <w:gridSpan w:val="2"/>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Fecha estimada en la que se completa el tratamiento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CON LA SUSCRIPCIÓN DEL RESPECTIVO DOCUMENTO</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CON LA SUSCRIPCIÓN DEL RESPECTIVO DOCUMENTO</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CON EL ACTA DE ENTREGA A SATISFACCIÓN O EL ACTA DE LIQUIDACIÓN</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CON LA SUSCRIPCIÓN DEL ACTA DE RECIBO DE SATISFACCIÓN</w:t>
            </w:r>
          </w:p>
        </w:tc>
      </w:tr>
      <w:tr w:rsidR="004638FC" w:rsidRPr="00125736" w:rsidTr="008F1662">
        <w:trPr>
          <w:jc w:val="center"/>
        </w:trPr>
        <w:tc>
          <w:tcPr>
            <w:tcW w:w="0" w:type="auto"/>
            <w:vMerge w:val="restart"/>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Monitoreo y revisión</w:t>
            </w:r>
          </w:p>
        </w:tc>
        <w:tc>
          <w:tcPr>
            <w:tcW w:w="0" w:type="auto"/>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¿Cómo se realiza el monitoreo?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MEDIANTE INFORMES PERIÓDICOS POR PARTE DEL SUPERVISOR</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MEDIANTE INFORMES PERIÓDICOS POR PARTE DEL SUPERVISOR</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CON LA EXPEDICIÓN POR PARTE DEL SUPERVISOR DEL CONTRATO DE LOS INFORMES DE SUPERVISIÓN Y VERIFICANDO CRONOGRAMA DE EJECUCIÓN</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CON LA EXPEDICIÓN</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POR PARTE DEL</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SUPERVISOR DEL</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CONTRATO DE LOS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INFORMES DE</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SUPERVISIÓN DONDE</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DETERMIBNE LAS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CONDICIONES</w:t>
            </w:r>
          </w:p>
          <w:p w:rsidR="004638FC" w:rsidRPr="00125736" w:rsidRDefault="004638FC" w:rsidP="008F1662">
            <w:pPr>
              <w:pStyle w:val="NormalWeb"/>
              <w:spacing w:before="0" w:beforeAutospacing="0" w:after="0"/>
              <w:jc w:val="center"/>
              <w:rPr>
                <w:rFonts w:ascii="Arial Narrow" w:hAnsi="Arial Narrow"/>
                <w:sz w:val="12"/>
                <w:szCs w:val="12"/>
              </w:rPr>
            </w:pPr>
            <w:r w:rsidRPr="00125736">
              <w:rPr>
                <w:rFonts w:ascii="Arial Narrow" w:hAnsi="Arial Narrow"/>
                <w:sz w:val="12"/>
                <w:szCs w:val="12"/>
              </w:rPr>
              <w:t>SOCIOPOLITICAS A</w:t>
            </w:r>
          </w:p>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NIVEL MUNDIAL</w:t>
            </w:r>
          </w:p>
        </w:tc>
      </w:tr>
      <w:tr w:rsidR="004638FC" w:rsidRPr="00125736" w:rsidTr="008F1662">
        <w:trPr>
          <w:jc w:val="center"/>
        </w:trPr>
        <w:tc>
          <w:tcPr>
            <w:tcW w:w="0" w:type="auto"/>
            <w:vMerge/>
            <w:shd w:val="clear" w:color="auto" w:fill="D9D9D9"/>
            <w:vAlign w:val="center"/>
          </w:tcPr>
          <w:p w:rsidR="004638FC" w:rsidRPr="00125736" w:rsidRDefault="004638FC" w:rsidP="008F1662">
            <w:pPr>
              <w:spacing w:after="0" w:line="240" w:lineRule="auto"/>
              <w:jc w:val="center"/>
              <w:rPr>
                <w:b/>
                <w:color w:val="000000"/>
                <w:sz w:val="12"/>
                <w:szCs w:val="12"/>
              </w:rPr>
            </w:pPr>
          </w:p>
        </w:tc>
        <w:tc>
          <w:tcPr>
            <w:tcW w:w="0" w:type="auto"/>
            <w:shd w:val="clear" w:color="auto" w:fill="D9D9D9"/>
            <w:vAlign w:val="center"/>
          </w:tcPr>
          <w:p w:rsidR="004638FC" w:rsidRPr="00125736" w:rsidRDefault="004638FC" w:rsidP="008F1662">
            <w:pPr>
              <w:spacing w:after="0" w:line="240" w:lineRule="auto"/>
              <w:jc w:val="center"/>
              <w:rPr>
                <w:b/>
                <w:color w:val="000000"/>
                <w:sz w:val="12"/>
                <w:szCs w:val="12"/>
              </w:rPr>
            </w:pPr>
            <w:r w:rsidRPr="00125736">
              <w:rPr>
                <w:b/>
                <w:color w:val="000000"/>
                <w:sz w:val="12"/>
                <w:szCs w:val="12"/>
              </w:rPr>
              <w:t>Periodicidad ¿Cuándo?</w:t>
            </w:r>
          </w:p>
        </w:tc>
        <w:tc>
          <w:tcPr>
            <w:tcW w:w="2678"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MENSUAL</w:t>
            </w:r>
          </w:p>
        </w:tc>
        <w:tc>
          <w:tcPr>
            <w:tcW w:w="2126" w:type="dxa"/>
            <w:vAlign w:val="center"/>
          </w:tcPr>
          <w:p w:rsidR="004638FC" w:rsidRPr="00125736" w:rsidRDefault="004638FC" w:rsidP="008F1662">
            <w:pPr>
              <w:spacing w:after="0" w:line="240" w:lineRule="auto"/>
              <w:jc w:val="center"/>
              <w:rPr>
                <w:color w:val="000000"/>
                <w:sz w:val="12"/>
                <w:szCs w:val="12"/>
              </w:rPr>
            </w:pPr>
            <w:r w:rsidRPr="00125736">
              <w:rPr>
                <w:sz w:val="12"/>
                <w:szCs w:val="12"/>
              </w:rPr>
              <w:t>MENSUAL</w:t>
            </w:r>
          </w:p>
        </w:tc>
        <w:tc>
          <w:tcPr>
            <w:tcW w:w="2126"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MENSUALES / COMO INDIQUE CRONOGRAMA</w:t>
            </w:r>
          </w:p>
        </w:tc>
        <w:tc>
          <w:tcPr>
            <w:tcW w:w="2410" w:type="dxa"/>
            <w:vAlign w:val="center"/>
          </w:tcPr>
          <w:p w:rsidR="004638FC" w:rsidRPr="00125736" w:rsidRDefault="004638FC" w:rsidP="008F1662">
            <w:pPr>
              <w:pStyle w:val="NormalWeb"/>
              <w:spacing w:before="0" w:beforeAutospacing="0" w:after="0"/>
              <w:jc w:val="center"/>
              <w:rPr>
                <w:rFonts w:ascii="Arial Narrow" w:hAnsi="Arial Narrow"/>
                <w:b/>
                <w:bCs/>
                <w:sz w:val="12"/>
                <w:szCs w:val="12"/>
              </w:rPr>
            </w:pPr>
            <w:r w:rsidRPr="00125736">
              <w:rPr>
                <w:rFonts w:ascii="Arial Narrow" w:hAnsi="Arial Narrow"/>
                <w:sz w:val="12"/>
                <w:szCs w:val="12"/>
              </w:rPr>
              <w:t>MENSUAL</w:t>
            </w:r>
          </w:p>
        </w:tc>
      </w:tr>
      <w:bookmarkEnd w:id="2"/>
    </w:tbl>
    <w:p w:rsidR="004638FC" w:rsidRPr="00125736" w:rsidRDefault="004638FC" w:rsidP="004638FC">
      <w:pPr>
        <w:autoSpaceDE w:val="0"/>
        <w:autoSpaceDN w:val="0"/>
        <w:adjustRightInd w:val="0"/>
        <w:spacing w:after="0" w:line="240" w:lineRule="auto"/>
        <w:ind w:right="103"/>
        <w:jc w:val="both"/>
        <w:rPr>
          <w:rFonts w:eastAsia="Cambria" w:cs="Arial"/>
          <w:color w:val="000000" w:themeColor="text1"/>
          <w:sz w:val="22"/>
          <w:szCs w:val="20"/>
          <w:lang w:val="es-ES_tradnl"/>
        </w:rPr>
      </w:pPr>
    </w:p>
    <w:p w:rsidR="004638FC" w:rsidRPr="00125736" w:rsidRDefault="004638FC" w:rsidP="004638FC">
      <w:pPr>
        <w:tabs>
          <w:tab w:val="left" w:pos="0"/>
        </w:tabs>
        <w:ind w:right="49"/>
        <w:rPr>
          <w:rFonts w:cs="Arial"/>
          <w:b/>
          <w:bCs/>
          <w:sz w:val="20"/>
        </w:rPr>
      </w:pPr>
      <w:r w:rsidRPr="00125736">
        <w:rPr>
          <w:rFonts w:cs="Arial"/>
          <w:b/>
          <w:bCs/>
          <w:sz w:val="20"/>
        </w:rPr>
        <w:t xml:space="preserve">RIESGO TECNICOS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1"/>
        <w:gridCol w:w="1218"/>
        <w:gridCol w:w="1547"/>
        <w:gridCol w:w="1566"/>
        <w:gridCol w:w="1381"/>
        <w:gridCol w:w="1340"/>
        <w:gridCol w:w="1535"/>
      </w:tblGrid>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No.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5</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Clase</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GENERAL</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GENERAL</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GENERAL</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 xml:space="preserve">GENERAL </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GENERAL</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Fuente</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INTERNO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EXTERNO</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EXTERNO</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 xml:space="preserve">INTERNO </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EXTERNO</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Etapa</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EJECUCIÓN</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EJECUCIÓN</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EJECUCIÓN</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 xml:space="preserve">EJECUCIÓN </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EJECUCIÓN</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Tipo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RIESGOS OPERACIONALES</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RIESGOS OPERACIONALES</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RIESGOS OPERACIONALES</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RIESGOS OPERACIONALES</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RIESGOS OPERACIONALES</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3" w:name="_Hlk208475940"/>
            <w:r w:rsidRPr="00125736">
              <w:rPr>
                <w:rFonts w:cs="Arial"/>
                <w:b/>
                <w:bCs/>
                <w:sz w:val="14"/>
                <w:szCs w:val="14"/>
              </w:rPr>
              <w:t>Descripción (Qué puede pasar y como puede ocurrir)</w:t>
            </w:r>
            <w:bookmarkEnd w:id="3"/>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4" w:name="_Hlk208477063"/>
            <w:r w:rsidRPr="00125736">
              <w:rPr>
                <w:rFonts w:cs="Arial"/>
                <w:b/>
                <w:bCs/>
                <w:sz w:val="14"/>
                <w:szCs w:val="14"/>
              </w:rPr>
              <w:t>LA FALTA DE PERSONALIZACIÓN CON EL CÓDIGO CLASIFICADO DE CADA SERVIDOR PÚBLICO (SEGÚN LA INFORMACIÓN ENTREGADA POR EL SUPERVISOR DEL CONTRATO)</w:t>
            </w:r>
            <w:bookmarkEnd w:id="4"/>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5" w:name="_Hlk208477132"/>
            <w:r w:rsidRPr="00125736">
              <w:rPr>
                <w:rFonts w:cs="Arial"/>
                <w:b/>
                <w:bCs/>
                <w:sz w:val="14"/>
                <w:szCs w:val="14"/>
              </w:rPr>
              <w:t>USO INDEBIDO O NO AUTORIZADO DE LAS TARJETAS DE DOTACIÓN</w:t>
            </w:r>
            <w:bookmarkEnd w:id="5"/>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6" w:name="_Hlk208477318"/>
            <w:r w:rsidRPr="00125736">
              <w:rPr>
                <w:rFonts w:cs="Arial"/>
                <w:b/>
                <w:bCs/>
                <w:sz w:val="14"/>
                <w:szCs w:val="14"/>
              </w:rPr>
              <w:t>FALTA DE PERSONALIZACIÓN DE LAS TARJETAS DE DOTACIÓN</w:t>
            </w:r>
            <w:bookmarkEnd w:id="6"/>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7" w:name="_Hlk208477350"/>
            <w:r w:rsidRPr="00125736">
              <w:rPr>
                <w:rFonts w:cs="Arial"/>
                <w:b/>
                <w:bCs/>
                <w:sz w:val="14"/>
                <w:szCs w:val="14"/>
              </w:rPr>
              <w:t>IMPOSIBILIDAD DE BLOQUEO O REPOSICIÓN DE TARJETAS DE DOTACIÓN EN CASO DE ROBO O PÉRDIDA</w:t>
            </w:r>
            <w:bookmarkEnd w:id="7"/>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8" w:name="_Hlk208477538"/>
            <w:r w:rsidRPr="00125736">
              <w:rPr>
                <w:rFonts w:cs="Arial"/>
                <w:b/>
                <w:bCs/>
                <w:sz w:val="14"/>
                <w:szCs w:val="14"/>
              </w:rPr>
              <w:t>DESABASTECIMIENTO DE PRENDAS EN LOS PUNTOS DE CANJE</w:t>
            </w:r>
            <w:bookmarkEnd w:id="8"/>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9" w:name="_Hlk208477043"/>
            <w:r w:rsidRPr="00125736">
              <w:rPr>
                <w:rFonts w:cs="Arial"/>
                <w:b/>
                <w:bCs/>
                <w:sz w:val="14"/>
                <w:szCs w:val="14"/>
              </w:rPr>
              <w:t>PARÁLISIS O PRORROGA EN EL PROCESO PRECONTRACTUAL Y EN LA EJECUCIÓN DEL CONTRATO</w:t>
            </w:r>
            <w:bookmarkEnd w:id="9"/>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GENERAR RETRASOS EN LA VALIDACIÓN DE LA BASE DE DATOS DE BENEFICIARIOS, LO QUE PODRÍA PARALIZAR EL PROCESO PRECONTRACTUAL (POR REQUERIMIENTOS DE AJUSTE EN LAS ESPECIFICACIONES) O PROVOCAR PRÓRROGAS EN LA EJECUCIÓN DEL CONTRATO.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10" w:name="_Hlk208477889"/>
            <w:r w:rsidRPr="00125736">
              <w:rPr>
                <w:rFonts w:cs="Arial"/>
                <w:b/>
                <w:bCs/>
                <w:sz w:val="14"/>
                <w:szCs w:val="14"/>
              </w:rPr>
              <w:t>PUEDEN PRESENTARSE FRAUDES, REDENCIONES INDEBIDAS O DESVIACIÓN DE RECURSOS. ESTO PODRÍA GENERAR RECLAMACIONES, INVESTIGACIONES Y SUSPENSIÓN TEMPORAL DE ENTREGAS</w:t>
            </w:r>
            <w:bookmarkEnd w:id="10"/>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11" w:name="_Hlk208477898"/>
            <w:r w:rsidRPr="00125736">
              <w:rPr>
                <w:rFonts w:cs="Arial"/>
                <w:b/>
                <w:bCs/>
                <w:sz w:val="14"/>
                <w:szCs w:val="14"/>
              </w:rPr>
              <w:t>SE PUEDEN GENERAR INCONSISTENCIAS EN LA IDENTIFICACIÓN DE BENEFICIARIOS, LO QUE OBLIGA A SUSPENDER O REPROGRAMAR ETAPAS DEL PROCESO PRECONTRACTUAL</w:t>
            </w:r>
            <w:bookmarkEnd w:id="11"/>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12" w:name="_Hlk208477904"/>
            <w:r w:rsidRPr="00125736">
              <w:rPr>
                <w:rFonts w:cs="Arial"/>
                <w:b/>
                <w:bCs/>
                <w:sz w:val="14"/>
                <w:szCs w:val="14"/>
              </w:rPr>
              <w:t>EN PARÁLISIS DEL PROCESO, RETRASOS EN EL CRONOGRAMA DE DISTRIBUCIÓN Y EXTENSIÓN DE PLAZOS CONTRACTUALES, AFECTANDO LA ENTREGA</w:t>
            </w:r>
            <w:bookmarkEnd w:id="12"/>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13" w:name="_Hlk208477910"/>
            <w:r w:rsidRPr="00125736">
              <w:rPr>
                <w:rFonts w:cs="Arial"/>
                <w:b/>
                <w:bCs/>
                <w:sz w:val="14"/>
                <w:szCs w:val="14"/>
              </w:rPr>
              <w:t>ESTO PUEDE GENERAR RECLAMACIONES, SUSPENSIONES DE LA ETAPA DE ENTREGA, AMPLIACIONES EN LOS PLAZOS CONTRACTUALES Y MAYORES COSTOS LOGÍSTICOS PARA LA ENTIDAD</w:t>
            </w:r>
            <w:bookmarkEnd w:id="13"/>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Probabilidad</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Impacto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3</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Valoración del riesgo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5</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5</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5</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8</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7</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lastRenderedPageBreak/>
              <w:t>Categoría</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MODERADO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MODERADO</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MODERADO</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MAYOR</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MAYOR</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¿A quién se le asigna?</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100% AL CONTRATISTA</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100% AL CONTRATISTA</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100% AL CONTRATISTA</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xml:space="preserve">100% AL CONTRATISTA </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100% AL CONTRATISTA</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bookmarkStart w:id="14" w:name="_Hlk208477844"/>
            <w:r w:rsidRPr="00125736">
              <w:rPr>
                <w:rFonts w:cs="Arial"/>
                <w:b/>
                <w:bCs/>
                <w:sz w:val="14"/>
                <w:szCs w:val="14"/>
              </w:rPr>
              <w:t>Tratamiento / Controles a ser implementados</w:t>
            </w:r>
            <w:bookmarkEnd w:id="14"/>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EXIGIR CONTRACTUALMENTE LA PERSONALIZACIÓN ANTES DE LA ENTREGA.</w:t>
            </w:r>
            <w:r w:rsidRPr="00125736">
              <w:rPr>
                <w:rFonts w:cs="Arial"/>
                <w:b/>
                <w:bCs/>
                <w:sz w:val="14"/>
                <w:szCs w:val="14"/>
              </w:rPr>
              <w:br/>
              <w:t>- VALIDAR BASES DE DATOS PREVIAMENTE.</w:t>
            </w:r>
            <w:r w:rsidRPr="00125736">
              <w:rPr>
                <w:rFonts w:cs="Arial"/>
                <w:b/>
                <w:bCs/>
                <w:sz w:val="14"/>
                <w:szCs w:val="14"/>
              </w:rPr>
              <w:br/>
              <w:t>- ESTABLECER HITOS DE CONTROL EN CRONOGRAMA.</w:t>
            </w:r>
            <w:r w:rsidRPr="00125736">
              <w:rPr>
                <w:rFonts w:cs="Arial"/>
                <w:b/>
                <w:bCs/>
                <w:sz w:val="14"/>
                <w:szCs w:val="14"/>
              </w:rPr>
              <w:br/>
              <w:t>- APLICAR PENALIDADES POR INCUMPLIMIENTO.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IMPLEMENTAR TRAZABILIDAD EN EL SISTEMA DE REDENCIÓN PARA IDENTIFICAR CADA TRANSACCIÓN.</w:t>
            </w:r>
            <w:r w:rsidRPr="00125736">
              <w:rPr>
                <w:rFonts w:cs="Arial"/>
                <w:b/>
                <w:bCs/>
                <w:sz w:val="14"/>
                <w:szCs w:val="14"/>
              </w:rPr>
              <w:br/>
              <w:t>- ESTABLECER ALERTAS AUTOMÁTICAS DE USO IRREGULAR EN EL SISTEMA.</w:t>
            </w:r>
            <w:r w:rsidRPr="00125736">
              <w:rPr>
                <w:rFonts w:cs="Arial"/>
                <w:b/>
                <w:bCs/>
                <w:sz w:val="14"/>
                <w:szCs w:val="14"/>
              </w:rPr>
              <w:br/>
              <w:t>- CAPACITAR AL PERSONAL SOBRE EL USO CORRECTO DE LAS TARJETAS Y LOS CANALES AUTORIZADOS.</w:t>
            </w:r>
            <w:r w:rsidRPr="00125736">
              <w:rPr>
                <w:rFonts w:cs="Arial"/>
                <w:b/>
                <w:bCs/>
                <w:sz w:val="14"/>
                <w:szCs w:val="14"/>
              </w:rPr>
              <w:br/>
              <w:t>- REALIZAR AUDITORÍAS PREVENTIVAS Y DE CONTROL CRUZADO ENTRE CONTRATISTA Y SUPERVISOR.</w:t>
            </w:r>
            <w:r w:rsidRPr="00125736">
              <w:rPr>
                <w:rFonts w:cs="Arial"/>
                <w:b/>
                <w:bCs/>
                <w:sz w:val="14"/>
                <w:szCs w:val="14"/>
              </w:rPr>
              <w:br/>
              <w:t>- INCLUIR CLÁUSULAS DE RESPONSABILIDAD Y SANCIONES POR FRAUDE EN EL CONTRATO.</w:t>
            </w:r>
            <w:r w:rsidRPr="00125736">
              <w:rPr>
                <w:rFonts w:cs="Arial"/>
                <w:b/>
                <w:bCs/>
                <w:sz w:val="14"/>
                <w:szCs w:val="14"/>
              </w:rPr>
              <w:br/>
              <w:t>- COORDINAR CON CONTRAINTELIGENCIA PARA MONITOREAR POSIBLES RIESGOS DE INFILTRACIÓN O USO INDEBIDO.</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INCLUIR MECANISMOS DE CONTROL Y TRAZABILIDAD.</w:t>
            </w:r>
            <w:r w:rsidRPr="00125736">
              <w:rPr>
                <w:rFonts w:cs="Arial"/>
                <w:b/>
                <w:bCs/>
                <w:sz w:val="14"/>
                <w:szCs w:val="14"/>
              </w:rPr>
              <w:br/>
              <w:t>- CONFIGURAR ALERTAS DE USO IRREGULAR.</w:t>
            </w:r>
            <w:r w:rsidRPr="00125736">
              <w:rPr>
                <w:rFonts w:cs="Arial"/>
                <w:b/>
                <w:bCs/>
                <w:sz w:val="14"/>
                <w:szCs w:val="14"/>
              </w:rPr>
              <w:br/>
              <w:t>- REALIZAR AUDITORÍAS PERIÓDICAS.</w:t>
            </w:r>
            <w:r w:rsidRPr="00125736">
              <w:rPr>
                <w:rFonts w:cs="Arial"/>
                <w:b/>
                <w:bCs/>
                <w:sz w:val="14"/>
                <w:szCs w:val="14"/>
              </w:rPr>
              <w:br/>
              <w:t>- SANCIONES CONTRACTUALES POR MAL USO.</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INCLUIR MECANISMOS DE CONTROL Y TRAZABILIDAD.</w:t>
            </w:r>
            <w:r w:rsidRPr="00125736">
              <w:rPr>
                <w:rFonts w:cs="Arial"/>
                <w:b/>
                <w:bCs/>
                <w:sz w:val="14"/>
                <w:szCs w:val="14"/>
              </w:rPr>
              <w:br/>
              <w:t>- CONFIGURAR ALERTAS DE USO IRREGULAR.</w:t>
            </w:r>
            <w:r w:rsidRPr="00125736">
              <w:rPr>
                <w:rFonts w:cs="Arial"/>
                <w:b/>
                <w:bCs/>
                <w:sz w:val="14"/>
                <w:szCs w:val="14"/>
              </w:rPr>
              <w:br/>
              <w:t>- REALIZAR AUDITORÍAS PERIÓDICAS.</w:t>
            </w:r>
            <w:r w:rsidRPr="00125736">
              <w:rPr>
                <w:rFonts w:cs="Arial"/>
                <w:b/>
                <w:bCs/>
                <w:sz w:val="14"/>
                <w:szCs w:val="14"/>
              </w:rPr>
              <w:br/>
              <w:t>- SANCIONES CONTRACTUALES POR MAL USO.</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EXIGIR INVENTARIOS MÍNIMOS Y PLAN DE REPOSICIÓN.</w:t>
            </w:r>
            <w:r w:rsidRPr="00125736">
              <w:rPr>
                <w:rFonts w:cs="Arial"/>
                <w:b/>
                <w:bCs/>
                <w:sz w:val="14"/>
                <w:szCs w:val="14"/>
              </w:rPr>
              <w:br/>
              <w:t>- SOLICITAR PLAN DE ABASTECIMIENTO ANTES DE EJECUCIÓN.</w:t>
            </w:r>
            <w:r w:rsidRPr="00125736">
              <w:rPr>
                <w:rFonts w:cs="Arial"/>
                <w:b/>
                <w:bCs/>
                <w:sz w:val="14"/>
                <w:szCs w:val="14"/>
              </w:rPr>
              <w:br/>
              <w:t>- SEGUIMIENTO MENSUAL DE INVENTARIOS.</w:t>
            </w:r>
            <w:r w:rsidRPr="00125736">
              <w:rPr>
                <w:rFonts w:cs="Arial"/>
                <w:b/>
                <w:bCs/>
                <w:sz w:val="14"/>
                <w:szCs w:val="14"/>
              </w:rPr>
              <w:br/>
              <w:t>- PENALIDADES POR INCUMPLIMIENTO.</w:t>
            </w:r>
          </w:p>
        </w:tc>
      </w:tr>
      <w:tr w:rsidR="004638FC" w:rsidRPr="00125736" w:rsidTr="008F1662">
        <w:trPr>
          <w:jc w:val="center"/>
        </w:trPr>
        <w:tc>
          <w:tcPr>
            <w:tcW w:w="83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Impacto después del tratamiento</w:t>
            </w: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Probabilidad</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r>
      <w:tr w:rsidR="004638FC" w:rsidRPr="00125736" w:rsidTr="008F166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eastAsia="Times New Roman" w:cs="Arial"/>
                <w:b/>
                <w:bCs/>
                <w:sz w:val="14"/>
                <w:szCs w:val="14"/>
              </w:rPr>
            </w:pP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Impacto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1</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r>
      <w:tr w:rsidR="004638FC" w:rsidRPr="00125736" w:rsidTr="008F166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eastAsia="Times New Roman" w:cs="Arial"/>
                <w:b/>
                <w:bCs/>
                <w:sz w:val="14"/>
                <w:szCs w:val="14"/>
              </w:rPr>
            </w:pP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Valoración del Riesgo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5</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2</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4</w:t>
            </w:r>
          </w:p>
        </w:tc>
      </w:tr>
      <w:tr w:rsidR="004638FC" w:rsidRPr="00125736" w:rsidTr="008F166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eastAsia="Times New Roman" w:cs="Arial"/>
                <w:b/>
                <w:bCs/>
                <w:sz w:val="14"/>
                <w:szCs w:val="14"/>
              </w:rPr>
            </w:pP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xml:space="preserve">Categoría </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RIESGO MEDIO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RIESGO MEDIO</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center"/>
              <w:rPr>
                <w:rFonts w:cs="Arial"/>
                <w:b/>
                <w:bCs/>
                <w:sz w:val="14"/>
                <w:szCs w:val="14"/>
              </w:rPr>
            </w:pPr>
            <w:r w:rsidRPr="00125736">
              <w:rPr>
                <w:rFonts w:cs="Arial"/>
                <w:b/>
                <w:bCs/>
                <w:sz w:val="14"/>
                <w:szCs w:val="14"/>
              </w:rPr>
              <w:t>RIESGO MEDIO</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center"/>
              <w:rPr>
                <w:rFonts w:cs="Arial"/>
                <w:b/>
                <w:bCs/>
                <w:sz w:val="14"/>
                <w:szCs w:val="14"/>
              </w:rPr>
            </w:pPr>
            <w:r w:rsidRPr="00125736">
              <w:rPr>
                <w:rFonts w:cs="Arial"/>
                <w:b/>
                <w:bCs/>
                <w:sz w:val="14"/>
                <w:szCs w:val="14"/>
              </w:rPr>
              <w:t>RIESGO BAJO</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center"/>
              <w:rPr>
                <w:rFonts w:cs="Arial"/>
                <w:b/>
                <w:bCs/>
                <w:sz w:val="14"/>
                <w:szCs w:val="14"/>
              </w:rPr>
            </w:pPr>
            <w:r w:rsidRPr="00125736">
              <w:rPr>
                <w:rFonts w:cs="Arial"/>
                <w:b/>
                <w:bCs/>
                <w:sz w:val="14"/>
                <w:szCs w:val="14"/>
              </w:rPr>
              <w:t>RIESGO MEDIO</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¿Afecta la ejecución del contrato?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SI</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SI</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center"/>
              <w:rPr>
                <w:rFonts w:cs="Arial"/>
                <w:b/>
                <w:bCs/>
                <w:sz w:val="14"/>
                <w:szCs w:val="14"/>
              </w:rPr>
            </w:pPr>
            <w:r w:rsidRPr="00125736">
              <w:rPr>
                <w:rFonts w:cs="Arial"/>
                <w:b/>
                <w:bCs/>
                <w:sz w:val="14"/>
                <w:szCs w:val="14"/>
              </w:rPr>
              <w:t>SI</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center"/>
              <w:rPr>
                <w:rFonts w:cs="Arial"/>
                <w:b/>
                <w:bCs/>
                <w:sz w:val="14"/>
                <w:szCs w:val="14"/>
              </w:rPr>
            </w:pPr>
            <w:r w:rsidRPr="00125736">
              <w:rPr>
                <w:rFonts w:cs="Arial"/>
                <w:b/>
                <w:bCs/>
                <w:sz w:val="14"/>
                <w:szCs w:val="14"/>
              </w:rPr>
              <w:t>SI</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center"/>
              <w:rPr>
                <w:rFonts w:cs="Arial"/>
                <w:b/>
                <w:bCs/>
                <w:sz w:val="14"/>
                <w:szCs w:val="14"/>
              </w:rPr>
            </w:pPr>
            <w:r w:rsidRPr="00125736">
              <w:rPr>
                <w:rFonts w:cs="Arial"/>
                <w:b/>
                <w:bCs/>
                <w:sz w:val="14"/>
                <w:szCs w:val="14"/>
              </w:rPr>
              <w:t>SI</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Persona responsable por implementar el tratamiento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SUPERVISOR DEL CONTRATO</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SUPERVISOR DEL CONTRATO</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SUPERVISOR DEL CONTRATO</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SUPERVISOR DEL CONTRATO</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after="0" w:line="240" w:lineRule="auto"/>
              <w:ind w:right="49"/>
              <w:jc w:val="both"/>
              <w:rPr>
                <w:rFonts w:cs="Arial"/>
                <w:b/>
                <w:bCs/>
                <w:sz w:val="14"/>
                <w:szCs w:val="14"/>
              </w:rPr>
            </w:pPr>
            <w:r w:rsidRPr="00125736">
              <w:rPr>
                <w:rFonts w:cs="Arial"/>
                <w:b/>
                <w:bCs/>
                <w:sz w:val="14"/>
                <w:szCs w:val="14"/>
              </w:rPr>
              <w:t>SUPERVISOR DEL CONTRATO</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estimada en que se inicia el tratamiento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DE ENTREGA DE LOS BIENES</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DE ENTREGA DE LOS BIENES</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DE ENTREGA DE LOS BIENES</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UNA VEZ SUSCRITO</w:t>
            </w:r>
          </w:p>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EL CONTRATO</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DE ENTREGA DE LOS BIENES</w:t>
            </w:r>
          </w:p>
        </w:tc>
      </w:tr>
      <w:tr w:rsidR="004638FC" w:rsidRPr="00125736" w:rsidTr="008F1662">
        <w:trPr>
          <w:jc w:val="center"/>
        </w:trPr>
        <w:tc>
          <w:tcPr>
            <w:tcW w:w="20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Fecha estimada en la que se completa el tratamiento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LA SUSCRIPCIÓN DEL ACTA DE RECIBO DE SATISFACCIÓN</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LA SUSCRIPCIÓN DEL ACTA DE RECIBO DE SATISFACCIÓN</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EL ACTA DE ENTREGA A SATISFACCIÓN O EL ACTA DE LIQUIDACIÓN</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EL ACTA DE</w:t>
            </w:r>
          </w:p>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ENTREGA A</w:t>
            </w:r>
          </w:p>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SATISFACCIÓN O EL</w:t>
            </w:r>
          </w:p>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ACTA DE LIQUIDACIÓN</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EL ACTA DE ENTREGA A SATISFACCIÓN O EL ACTA DE LIQUIDACIÓN</w:t>
            </w:r>
          </w:p>
        </w:tc>
      </w:tr>
      <w:tr w:rsidR="004638FC" w:rsidRPr="00125736" w:rsidTr="008F1662">
        <w:trPr>
          <w:jc w:val="center"/>
        </w:trPr>
        <w:tc>
          <w:tcPr>
            <w:tcW w:w="83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lastRenderedPageBreak/>
              <w:t>Monitoreo y revisión</w:t>
            </w: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¿Cómo se realiza el monitoreo?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xml:space="preserve">CON LA EXPEDICIÓN POR PARTE DEL SUPERVISOR DEL CONTRATO DE  LOS INFORMES DE SUPERVISIÓN </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LA EXPEDICIÓN POR PARTE DEL SUPERVISOR DEL CONTRATO DE LOS INFORMES DE SUPERVISIÓN Y VERIFICANDO CRONOGRAMA DE EJECUCIÓN</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LA EXPEDICIÓN POR PARTE DEL SUPERVISOR DEL CONTRATO DE LOS INFORMES DE SUPERVISIÓN Y VERIFICANDO CRONOGRAMA DE EJECUCIÓN</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MEDIANTE INFORMES PERIÓDICOS POR PARTE DEL SUPERVISOR</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CON LA EXPEDICIÓN POR PARTE DEL SUPERVISOR DEL CONTRATO DE LOS INFORMES DE SUPERVISIÓN Y VERIFICANDO CRONOGRAMA DE EJECUCIÓN</w:t>
            </w:r>
          </w:p>
        </w:tc>
      </w:tr>
      <w:tr w:rsidR="004638FC" w:rsidRPr="00125736" w:rsidTr="008F166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eastAsia="Times New Roman" w:cs="Arial"/>
                <w:b/>
                <w:bCs/>
                <w:sz w:val="14"/>
                <w:szCs w:val="14"/>
              </w:rPr>
            </w:pPr>
          </w:p>
        </w:tc>
        <w:tc>
          <w:tcPr>
            <w:tcW w:w="12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Periodicidad ¿Cuándo?</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MENSUALES /  COMO INDIQUE CRONOGRAMA</w:t>
            </w:r>
          </w:p>
        </w:tc>
        <w:tc>
          <w:tcPr>
            <w:tcW w:w="1365"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MENSUALES /  COMO INDIQUE CRONOGRAMA</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 xml:space="preserve">MENSUAL </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MENSUALES /  COMO INDIQUE CRONOGRAMA</w:t>
            </w:r>
          </w:p>
        </w:tc>
        <w:tc>
          <w:tcPr>
            <w:tcW w:w="1436" w:type="dxa"/>
            <w:tcBorders>
              <w:top w:val="single" w:sz="4" w:space="0" w:color="000000"/>
              <w:left w:val="single" w:sz="4" w:space="0" w:color="000000"/>
              <w:bottom w:val="single" w:sz="4" w:space="0" w:color="000000"/>
              <w:right w:val="single" w:sz="4" w:space="0" w:color="000000"/>
            </w:tcBorders>
            <w:vAlign w:val="center"/>
            <w:hideMark/>
          </w:tcPr>
          <w:p w:rsidR="004638FC" w:rsidRPr="00125736" w:rsidRDefault="004638FC" w:rsidP="008F1662">
            <w:pPr>
              <w:tabs>
                <w:tab w:val="left" w:pos="0"/>
              </w:tabs>
              <w:spacing w:line="240" w:lineRule="auto"/>
              <w:ind w:right="49"/>
              <w:jc w:val="both"/>
              <w:rPr>
                <w:rFonts w:cs="Arial"/>
                <w:b/>
                <w:bCs/>
                <w:sz w:val="14"/>
                <w:szCs w:val="14"/>
              </w:rPr>
            </w:pPr>
            <w:r w:rsidRPr="00125736">
              <w:rPr>
                <w:rFonts w:cs="Arial"/>
                <w:b/>
                <w:bCs/>
                <w:sz w:val="14"/>
                <w:szCs w:val="14"/>
              </w:rPr>
              <w:t>MENSUAL</w:t>
            </w:r>
          </w:p>
        </w:tc>
      </w:tr>
    </w:tbl>
    <w:p w:rsidR="004638FC" w:rsidRPr="00125736" w:rsidRDefault="004638FC" w:rsidP="004638FC">
      <w:pPr>
        <w:tabs>
          <w:tab w:val="left" w:pos="0"/>
        </w:tabs>
        <w:spacing w:after="0" w:line="240" w:lineRule="auto"/>
        <w:ind w:right="49"/>
        <w:rPr>
          <w:rFonts w:cs="Arial"/>
          <w:b/>
          <w:bCs/>
        </w:rPr>
      </w:pPr>
    </w:p>
    <w:p w:rsidR="004638FC" w:rsidRPr="00125736" w:rsidRDefault="004638FC" w:rsidP="004638FC">
      <w:pPr>
        <w:tabs>
          <w:tab w:val="left" w:pos="0"/>
        </w:tabs>
        <w:spacing w:after="0" w:line="240" w:lineRule="auto"/>
        <w:ind w:right="49"/>
        <w:rPr>
          <w:rFonts w:cs="Arial"/>
          <w:b/>
          <w:bCs/>
        </w:rPr>
      </w:pPr>
      <w:r w:rsidRPr="00125736">
        <w:rPr>
          <w:rFonts w:cs="Arial"/>
          <w:b/>
          <w:bCs/>
        </w:rPr>
        <w:t xml:space="preserve">RIESGOS ECONOMICOS </w:t>
      </w:r>
    </w:p>
    <w:p w:rsidR="004638FC" w:rsidRPr="00125736" w:rsidRDefault="004638FC" w:rsidP="004638FC">
      <w:pPr>
        <w:tabs>
          <w:tab w:val="left" w:pos="0"/>
        </w:tabs>
        <w:spacing w:after="0" w:line="240" w:lineRule="auto"/>
        <w:ind w:right="49"/>
        <w:rPr>
          <w:rFonts w:cs="Arial"/>
          <w:b/>
          <w:bCs/>
        </w:rPr>
      </w:pPr>
    </w:p>
    <w:tbl>
      <w:tblPr>
        <w:tblStyle w:val="Tablaconcuadrcula"/>
        <w:tblW w:w="0" w:type="auto"/>
        <w:jc w:val="center"/>
        <w:tblLook w:val="04A0" w:firstRow="1" w:lastRow="0" w:firstColumn="1" w:lastColumn="0" w:noHBand="0" w:noVBand="1"/>
      </w:tblPr>
      <w:tblGrid>
        <w:gridCol w:w="944"/>
        <w:gridCol w:w="1584"/>
        <w:gridCol w:w="1463"/>
        <w:gridCol w:w="1626"/>
        <w:gridCol w:w="1619"/>
        <w:gridCol w:w="1592"/>
      </w:tblGrid>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color w:val="FFFFFF" w:themeColor="background1"/>
                <w:sz w:val="14"/>
                <w:szCs w:val="14"/>
              </w:rPr>
            </w:pPr>
            <w:r w:rsidRPr="00125736">
              <w:rPr>
                <w:color w:val="FFFFFF" w:themeColor="background1"/>
                <w:sz w:val="14"/>
                <w:szCs w:val="14"/>
              </w:rPr>
              <w:t>No.</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3</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4</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Clase</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GENERAL</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GENERAL</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ESPECIFICO</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ESPECIFICO</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Fuente</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EXTERNO</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 xml:space="preserve">INTERNO </w:t>
            </w:r>
          </w:p>
        </w:tc>
        <w:tc>
          <w:tcPr>
            <w:tcW w:w="1619"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EXTERNO</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EXTERNO</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Etapa</w:t>
            </w:r>
          </w:p>
        </w:tc>
        <w:tc>
          <w:tcPr>
            <w:tcW w:w="1463" w:type="dxa"/>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EJECUCIÓN</w:t>
            </w:r>
          </w:p>
        </w:tc>
        <w:tc>
          <w:tcPr>
            <w:tcW w:w="1626" w:type="dxa"/>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EJECUCIÓN</w:t>
            </w:r>
          </w:p>
        </w:tc>
        <w:tc>
          <w:tcPr>
            <w:tcW w:w="1619" w:type="dxa"/>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CONTRATACIÓN</w:t>
            </w:r>
          </w:p>
        </w:tc>
        <w:tc>
          <w:tcPr>
            <w:tcW w:w="1592" w:type="dxa"/>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PLANEACIÓN</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Tipo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RIESGOS FINANCIEROS</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RIESGOS ECONÓMICOS</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RIESGOS FINANCIEROS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RIESGOS FINANCIEROS</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Descripción (Qué puede pasar y como puede ocurrir)</w:t>
            </w:r>
          </w:p>
        </w:tc>
        <w:tc>
          <w:tcPr>
            <w:tcW w:w="1463"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DESFINANCIACIÓN Y FALTA LIQUIDEZ DEL CONTRATISTA</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 DE PRESENTACIÓN DE OFERTAS ARTIFICIALMENTE BAJAS.</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QUE EN EL EVENTO DE LA SUBASTA EL OFERENTE NO CONTEMPLEN TODAS LAS VARIABLES ECONOMICAS  QUE AFECTEN SU OPERACION</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2"/>
                <w:szCs w:val="12"/>
              </w:rPr>
              <w:t>LA INADECUADA PROYECCIÓN DE COSTOS ECONÓMICOS INCURRIDOS POR EL CONTRATISTA EN LA EJECUCIÓN DEL CONTRATO AL MOMENTO DE PRESENTAR SU PROPUESTA ECONÓMICA A LA ADMINISTRACIÓN.</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Consecuencia de la ocurrencia del evento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FALTA DE CAPACIDAD FINANCIERA DEL CONTRATISTA PARA CUMPLIR CON EL OBJETO DEL CONTRATO</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LA ADMINISTRACIÓN ANTES DE ADJUDICAR UN CONTRATO USA EL PROTOCOLO DE IDENTIFICACIÓN DE PRECIOS ARTIFICIALMENTE BAJOS</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LA ADMINISTRACIÓN ANTES DE ADJUDICAR UN CONTRATO USA EL PROTOCOLO DE IDENTIFICACIÓN DE PRECIOS ARTIFICIALMENTE BAJOS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2"/>
                <w:szCs w:val="12"/>
              </w:rPr>
              <w:t>QUE SOLICITE CAMBIAR SU PROPUESTA ECONÓMICA DURANTE LA EJECUCIÓN DEL CONTRATO</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bCs/>
                <w:color w:val="FFFFFF"/>
                <w:sz w:val="14"/>
                <w:szCs w:val="14"/>
              </w:rPr>
            </w:pPr>
            <w:r w:rsidRPr="00125736">
              <w:rPr>
                <w:b/>
                <w:color w:val="FFFFFF" w:themeColor="background1"/>
                <w:sz w:val="14"/>
                <w:szCs w:val="14"/>
              </w:rPr>
              <w:t>Probabilidad</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3</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Impacto</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3</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4</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3</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Valoración del riesgo</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5</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6</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5</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5</w:t>
            </w:r>
          </w:p>
        </w:tc>
      </w:tr>
      <w:tr w:rsidR="004638FC" w:rsidRPr="00125736" w:rsidTr="008F1662">
        <w:trPr>
          <w:jc w:val="center"/>
        </w:trPr>
        <w:tc>
          <w:tcPr>
            <w:tcW w:w="2528" w:type="dxa"/>
            <w:gridSpan w:val="2"/>
            <w:shd w:val="clear" w:color="auto" w:fill="A6A6A6" w:themeFill="background1" w:themeFillShade="A6"/>
            <w:vAlign w:val="center"/>
          </w:tcPr>
          <w:p w:rsidR="004638FC" w:rsidRPr="00125736" w:rsidRDefault="004638FC" w:rsidP="008F1662">
            <w:pPr>
              <w:jc w:val="center"/>
              <w:rPr>
                <w:b/>
                <w:color w:val="FFFFFF" w:themeColor="background1"/>
                <w:sz w:val="14"/>
                <w:szCs w:val="14"/>
              </w:rPr>
            </w:pPr>
            <w:r w:rsidRPr="00125736">
              <w:rPr>
                <w:b/>
                <w:color w:val="FFFFFF" w:themeColor="background1"/>
                <w:sz w:val="14"/>
                <w:szCs w:val="14"/>
              </w:rPr>
              <w:t>Categoría</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 MEDIO</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 ALTO</w:t>
            </w:r>
          </w:p>
        </w:tc>
        <w:tc>
          <w:tcPr>
            <w:tcW w:w="1619" w:type="dxa"/>
          </w:tcPr>
          <w:p w:rsidR="004638FC" w:rsidRPr="00125736" w:rsidRDefault="004638FC" w:rsidP="008F1662">
            <w:pPr>
              <w:jc w:val="center"/>
              <w:rPr>
                <w:sz w:val="14"/>
                <w:szCs w:val="14"/>
              </w:rPr>
            </w:pPr>
            <w:r w:rsidRPr="00125736">
              <w:rPr>
                <w:rFonts w:cs="Arial"/>
                <w:bCs/>
                <w:sz w:val="14"/>
                <w:szCs w:val="14"/>
              </w:rPr>
              <w:t>RIESGO MEDIO</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RIESGO MEDIO</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¿A quién se le asigna?</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 xml:space="preserve">100% CONTRATISTA </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100% OFERENTE</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100% OFERENTE</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 xml:space="preserve">100%  OFERENTE </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Tratamiento / Controles a ser implementados</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SOLICITUD DE MECANISMO DE COBERTURA DEL RIESGO QUE AMPARE EL CUMPLIMIENTO DEL CONTRATO</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POR PARTE DEL PROPONENTE, REALIZAR UNA REAL PROYECCIÓN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w:t>
            </w:r>
            <w:r w:rsidRPr="00125736">
              <w:rPr>
                <w:rFonts w:ascii="Arial Narrow" w:hAnsi="Arial Narrow" w:cs="Arial"/>
                <w:sz w:val="14"/>
                <w:szCs w:val="14"/>
              </w:rPr>
              <w:t>.</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SE LE DEBE ADJUDICAR AL SEGUNDO OFERENTE EN CASO DE QUE SE HAYA PRESENTADO SIEMPRE Y CUANDO LA OFERTA CUMPLA CON LAS CONDICIONES INCLUIDAS EN LA INVITACIÓN Y/O PLIEGO DE CONDICIONES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color w:val="000000"/>
                <w:sz w:val="12"/>
                <w:szCs w:val="12"/>
              </w:rPr>
              <w:t>CONSIDERAR DAR INICIO AL PROCESO DE IMPOSICIÓN DE MULTAS, SANCIONES Y DECLARATORIAS DE INCUMPLIMIENTO PREVISTO EN EL ARTÍCULO 86 DE LA LEY 1474 DE 2011</w:t>
            </w:r>
          </w:p>
        </w:tc>
      </w:tr>
      <w:tr w:rsidR="004638FC" w:rsidRPr="00125736" w:rsidTr="008F1662">
        <w:trPr>
          <w:jc w:val="center"/>
        </w:trPr>
        <w:tc>
          <w:tcPr>
            <w:tcW w:w="944" w:type="dxa"/>
            <w:vMerge w:val="restart"/>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Impacto después del tratamiento</w:t>
            </w:r>
          </w:p>
        </w:tc>
        <w:tc>
          <w:tcPr>
            <w:tcW w:w="1584" w:type="dxa"/>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Probabilidad</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r>
      <w:tr w:rsidR="004638FC" w:rsidRPr="00125736" w:rsidTr="008F1662">
        <w:trPr>
          <w:jc w:val="center"/>
        </w:trPr>
        <w:tc>
          <w:tcPr>
            <w:tcW w:w="944" w:type="dxa"/>
            <w:vMerge/>
            <w:shd w:val="clear" w:color="auto" w:fill="D9D9D9" w:themeFill="background1" w:themeFillShade="D9"/>
            <w:vAlign w:val="center"/>
          </w:tcPr>
          <w:p w:rsidR="004638FC" w:rsidRPr="00125736" w:rsidRDefault="004638FC" w:rsidP="008F1662">
            <w:pPr>
              <w:jc w:val="center"/>
              <w:rPr>
                <w:b/>
                <w:color w:val="000000" w:themeColor="text1"/>
                <w:sz w:val="14"/>
                <w:szCs w:val="14"/>
              </w:rPr>
            </w:pPr>
          </w:p>
        </w:tc>
        <w:tc>
          <w:tcPr>
            <w:tcW w:w="1584" w:type="dxa"/>
            <w:shd w:val="clear" w:color="auto" w:fill="D9D9D9" w:themeFill="background1" w:themeFillShade="D9"/>
            <w:vAlign w:val="center"/>
          </w:tcPr>
          <w:p w:rsidR="004638FC" w:rsidRPr="00125736" w:rsidRDefault="004638FC" w:rsidP="008F1662">
            <w:pPr>
              <w:pStyle w:val="NormalWeb"/>
              <w:spacing w:before="0" w:after="0"/>
              <w:jc w:val="center"/>
              <w:rPr>
                <w:rFonts w:ascii="Arial Narrow" w:hAnsi="Arial Narrow"/>
                <w:b/>
                <w:color w:val="000000" w:themeColor="text1"/>
                <w:sz w:val="14"/>
                <w:szCs w:val="14"/>
              </w:rPr>
            </w:pPr>
            <w:r w:rsidRPr="00125736">
              <w:rPr>
                <w:rFonts w:ascii="Arial Narrow" w:hAnsi="Arial Narrow"/>
                <w:b/>
                <w:color w:val="000000" w:themeColor="text1"/>
                <w:sz w:val="14"/>
                <w:szCs w:val="14"/>
              </w:rPr>
              <w:t>Impacto</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1</w:t>
            </w:r>
          </w:p>
        </w:tc>
      </w:tr>
      <w:tr w:rsidR="004638FC" w:rsidRPr="00125736" w:rsidTr="008F1662">
        <w:trPr>
          <w:jc w:val="center"/>
        </w:trPr>
        <w:tc>
          <w:tcPr>
            <w:tcW w:w="944" w:type="dxa"/>
            <w:vMerge/>
            <w:shd w:val="clear" w:color="auto" w:fill="D9D9D9" w:themeFill="background1" w:themeFillShade="D9"/>
            <w:vAlign w:val="center"/>
          </w:tcPr>
          <w:p w:rsidR="004638FC" w:rsidRPr="00125736" w:rsidRDefault="004638FC" w:rsidP="008F1662">
            <w:pPr>
              <w:jc w:val="center"/>
              <w:rPr>
                <w:b/>
                <w:color w:val="000000" w:themeColor="text1"/>
                <w:sz w:val="14"/>
                <w:szCs w:val="14"/>
              </w:rPr>
            </w:pPr>
          </w:p>
        </w:tc>
        <w:tc>
          <w:tcPr>
            <w:tcW w:w="1584" w:type="dxa"/>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Valoración del riesgo</w:t>
            </w:r>
          </w:p>
        </w:tc>
        <w:tc>
          <w:tcPr>
            <w:tcW w:w="1463"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3</w:t>
            </w:r>
          </w:p>
        </w:tc>
        <w:tc>
          <w:tcPr>
            <w:tcW w:w="1626"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619"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c>
          <w:tcPr>
            <w:tcW w:w="1592" w:type="dxa"/>
          </w:tcPr>
          <w:p w:rsidR="004638FC" w:rsidRPr="00125736" w:rsidRDefault="004638FC" w:rsidP="008F1662">
            <w:pPr>
              <w:pStyle w:val="NormalWeb"/>
              <w:spacing w:before="0" w:after="0"/>
              <w:jc w:val="center"/>
              <w:rPr>
                <w:rFonts w:ascii="Arial Narrow" w:hAnsi="Arial Narrow" w:cs="Arial"/>
                <w:bCs/>
                <w:color w:val="000000" w:themeColor="text1"/>
                <w:sz w:val="14"/>
                <w:szCs w:val="14"/>
              </w:rPr>
            </w:pPr>
            <w:r w:rsidRPr="00125736">
              <w:rPr>
                <w:rFonts w:ascii="Arial Narrow" w:hAnsi="Arial Narrow" w:cs="Arial"/>
                <w:bCs/>
                <w:color w:val="000000" w:themeColor="text1"/>
                <w:sz w:val="14"/>
                <w:szCs w:val="14"/>
              </w:rPr>
              <w:t>2</w:t>
            </w:r>
          </w:p>
        </w:tc>
      </w:tr>
      <w:tr w:rsidR="004638FC" w:rsidRPr="00125736" w:rsidTr="008F1662">
        <w:trPr>
          <w:jc w:val="center"/>
        </w:trPr>
        <w:tc>
          <w:tcPr>
            <w:tcW w:w="944" w:type="dxa"/>
            <w:vMerge/>
            <w:shd w:val="clear" w:color="auto" w:fill="D9D9D9" w:themeFill="background1" w:themeFillShade="D9"/>
            <w:vAlign w:val="center"/>
          </w:tcPr>
          <w:p w:rsidR="004638FC" w:rsidRPr="00125736" w:rsidRDefault="004638FC" w:rsidP="008F1662">
            <w:pPr>
              <w:jc w:val="center"/>
              <w:rPr>
                <w:b/>
                <w:color w:val="000000" w:themeColor="text1"/>
                <w:sz w:val="14"/>
                <w:szCs w:val="14"/>
              </w:rPr>
            </w:pPr>
          </w:p>
        </w:tc>
        <w:tc>
          <w:tcPr>
            <w:tcW w:w="1584" w:type="dxa"/>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Categoría</w:t>
            </w:r>
          </w:p>
        </w:tc>
        <w:tc>
          <w:tcPr>
            <w:tcW w:w="1463" w:type="dxa"/>
          </w:tcPr>
          <w:p w:rsidR="004638FC" w:rsidRPr="00125736" w:rsidRDefault="004638FC" w:rsidP="008F1662">
            <w:pPr>
              <w:jc w:val="center"/>
            </w:pPr>
            <w:r w:rsidRPr="00125736">
              <w:rPr>
                <w:rFonts w:cs="Arial"/>
                <w:bCs/>
                <w:color w:val="000000" w:themeColor="text1"/>
                <w:sz w:val="14"/>
                <w:szCs w:val="14"/>
              </w:rPr>
              <w:t>RIESGO BAJO</w:t>
            </w:r>
          </w:p>
        </w:tc>
        <w:tc>
          <w:tcPr>
            <w:tcW w:w="1626" w:type="dxa"/>
          </w:tcPr>
          <w:p w:rsidR="004638FC" w:rsidRPr="00125736" w:rsidRDefault="004638FC" w:rsidP="008F1662">
            <w:pPr>
              <w:jc w:val="center"/>
            </w:pPr>
            <w:r w:rsidRPr="00125736">
              <w:rPr>
                <w:rFonts w:cs="Arial"/>
                <w:bCs/>
                <w:color w:val="000000" w:themeColor="text1"/>
                <w:sz w:val="14"/>
                <w:szCs w:val="14"/>
              </w:rPr>
              <w:t>RIESGO BAJO</w:t>
            </w:r>
          </w:p>
        </w:tc>
        <w:tc>
          <w:tcPr>
            <w:tcW w:w="1619" w:type="dxa"/>
          </w:tcPr>
          <w:p w:rsidR="004638FC" w:rsidRPr="00125736" w:rsidRDefault="004638FC" w:rsidP="008F1662">
            <w:pPr>
              <w:jc w:val="center"/>
            </w:pPr>
            <w:r w:rsidRPr="00125736">
              <w:rPr>
                <w:rFonts w:cs="Arial"/>
                <w:bCs/>
                <w:color w:val="000000" w:themeColor="text1"/>
                <w:sz w:val="14"/>
                <w:szCs w:val="14"/>
              </w:rPr>
              <w:t>RIESGO BAJO</w:t>
            </w:r>
          </w:p>
        </w:tc>
        <w:tc>
          <w:tcPr>
            <w:tcW w:w="1592" w:type="dxa"/>
          </w:tcPr>
          <w:p w:rsidR="004638FC" w:rsidRPr="00125736" w:rsidRDefault="004638FC" w:rsidP="008F1662">
            <w:pPr>
              <w:jc w:val="center"/>
            </w:pPr>
            <w:r w:rsidRPr="00125736">
              <w:rPr>
                <w:rFonts w:cs="Arial"/>
                <w:bCs/>
                <w:color w:val="000000" w:themeColor="text1"/>
                <w:sz w:val="14"/>
                <w:szCs w:val="14"/>
              </w:rPr>
              <w:t>RIESGO BAJO</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¿Afecta la ejecución del contrato?</w:t>
            </w:r>
          </w:p>
        </w:tc>
        <w:tc>
          <w:tcPr>
            <w:tcW w:w="1463" w:type="dxa"/>
            <w:vAlign w:val="center"/>
          </w:tcPr>
          <w:p w:rsidR="004638FC" w:rsidRPr="00125736" w:rsidRDefault="004638FC" w:rsidP="008F1662">
            <w:pPr>
              <w:jc w:val="center"/>
              <w:rPr>
                <w:rFonts w:cs="Arial"/>
                <w:bCs/>
                <w:sz w:val="14"/>
                <w:szCs w:val="14"/>
                <w:lang w:val="es-ES"/>
              </w:rPr>
            </w:pPr>
            <w:r w:rsidRPr="00125736">
              <w:rPr>
                <w:rFonts w:cs="Arial"/>
                <w:bCs/>
                <w:sz w:val="14"/>
                <w:szCs w:val="14"/>
                <w:lang w:val="es-ES"/>
              </w:rPr>
              <w:t>SI</w:t>
            </w:r>
          </w:p>
        </w:tc>
        <w:tc>
          <w:tcPr>
            <w:tcW w:w="1626" w:type="dxa"/>
            <w:vAlign w:val="center"/>
          </w:tcPr>
          <w:p w:rsidR="004638FC" w:rsidRPr="00125736" w:rsidRDefault="004638FC" w:rsidP="008F1662">
            <w:pPr>
              <w:jc w:val="center"/>
              <w:rPr>
                <w:rFonts w:cs="Arial"/>
                <w:bCs/>
                <w:sz w:val="14"/>
                <w:szCs w:val="14"/>
                <w:lang w:val="es-ES"/>
              </w:rPr>
            </w:pPr>
            <w:r w:rsidRPr="00125736">
              <w:rPr>
                <w:rFonts w:cs="Arial"/>
                <w:bCs/>
                <w:sz w:val="14"/>
                <w:szCs w:val="14"/>
                <w:lang w:val="es-ES"/>
              </w:rPr>
              <w:t>SI</w:t>
            </w:r>
          </w:p>
        </w:tc>
        <w:tc>
          <w:tcPr>
            <w:tcW w:w="1619" w:type="dxa"/>
            <w:vAlign w:val="center"/>
          </w:tcPr>
          <w:p w:rsidR="004638FC" w:rsidRPr="00125736" w:rsidRDefault="004638FC" w:rsidP="008F1662">
            <w:pPr>
              <w:jc w:val="center"/>
              <w:rPr>
                <w:rFonts w:cs="Arial"/>
                <w:bCs/>
                <w:sz w:val="14"/>
                <w:szCs w:val="14"/>
                <w:lang w:val="es-ES"/>
              </w:rPr>
            </w:pPr>
            <w:r w:rsidRPr="00125736">
              <w:rPr>
                <w:rFonts w:cs="Arial"/>
                <w:bCs/>
                <w:sz w:val="14"/>
                <w:szCs w:val="14"/>
                <w:lang w:val="es-ES"/>
              </w:rPr>
              <w:t>SI</w:t>
            </w:r>
          </w:p>
        </w:tc>
        <w:tc>
          <w:tcPr>
            <w:tcW w:w="1592" w:type="dxa"/>
            <w:vAlign w:val="center"/>
          </w:tcPr>
          <w:p w:rsidR="004638FC" w:rsidRPr="00125736" w:rsidRDefault="004638FC" w:rsidP="008F1662">
            <w:pPr>
              <w:jc w:val="center"/>
              <w:rPr>
                <w:rFonts w:cs="Arial"/>
                <w:bCs/>
                <w:sz w:val="14"/>
                <w:szCs w:val="14"/>
                <w:lang w:val="es-ES"/>
              </w:rPr>
            </w:pPr>
            <w:r w:rsidRPr="00125736">
              <w:rPr>
                <w:rFonts w:cs="Arial"/>
                <w:bCs/>
                <w:sz w:val="14"/>
                <w:szCs w:val="14"/>
                <w:lang w:val="es-ES"/>
              </w:rPr>
              <w:t>NO</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Persona responsable por implementar el tratamiento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ENTIDAD</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OFERENTE Y COMITÉ ECONÓMICO EVALUADOR</w:t>
            </w:r>
          </w:p>
        </w:tc>
        <w:tc>
          <w:tcPr>
            <w:tcW w:w="1619"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OFERENTE Y COMITÉ ECONÓMICO EVALUADOR</w:t>
            </w:r>
          </w:p>
        </w:tc>
        <w:tc>
          <w:tcPr>
            <w:tcW w:w="1592" w:type="dxa"/>
            <w:vAlign w:val="center"/>
          </w:tcPr>
          <w:p w:rsidR="004638FC" w:rsidRPr="00125736" w:rsidRDefault="004638FC" w:rsidP="008F1662">
            <w:pPr>
              <w:jc w:val="center"/>
              <w:rPr>
                <w:rFonts w:cs="Arial"/>
                <w:bCs/>
                <w:sz w:val="14"/>
                <w:szCs w:val="14"/>
              </w:rPr>
            </w:pPr>
            <w:r w:rsidRPr="00125736">
              <w:rPr>
                <w:rFonts w:cs="Arial"/>
                <w:bCs/>
                <w:sz w:val="14"/>
                <w:szCs w:val="14"/>
              </w:rPr>
              <w:t>COMITÉ ECONÓMICO ESTRUCTURADOR</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Fecha estimada en que se inicia el tratamiento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SUSCRIPCIÓN DEL CONTRATO</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bCs/>
                <w:sz w:val="14"/>
                <w:szCs w:val="14"/>
              </w:rPr>
              <w:t>DURANTE LA EVALUACIÓN DE LAS PROPUEST</w:t>
            </w:r>
            <w:r w:rsidRPr="00125736">
              <w:rPr>
                <w:rFonts w:ascii="Arial Narrow" w:hAnsi="Arial Narrow" w:cs="Arial"/>
                <w:b/>
                <w:sz w:val="14"/>
                <w:szCs w:val="14"/>
              </w:rPr>
              <w:t>AS</w:t>
            </w:r>
          </w:p>
        </w:tc>
        <w:tc>
          <w:tcPr>
            <w:tcW w:w="1619" w:type="dxa"/>
            <w:vAlign w:val="center"/>
          </w:tcPr>
          <w:p w:rsidR="004638FC" w:rsidRPr="00125736" w:rsidRDefault="004638FC" w:rsidP="008F1662">
            <w:pPr>
              <w:pStyle w:val="NormalWeb"/>
              <w:spacing w:before="0" w:after="0"/>
              <w:jc w:val="center"/>
              <w:rPr>
                <w:rFonts w:ascii="Arial Narrow" w:hAnsi="Arial Narrow" w:cs="Arial"/>
                <w:iCs/>
                <w:sz w:val="14"/>
                <w:szCs w:val="14"/>
              </w:rPr>
            </w:pPr>
            <w:r w:rsidRPr="00125736">
              <w:rPr>
                <w:rFonts w:ascii="Arial Narrow" w:hAnsi="Arial Narrow" w:cs="Arial"/>
                <w:bCs/>
                <w:sz w:val="14"/>
                <w:szCs w:val="14"/>
              </w:rPr>
              <w:t>DURANTE LA EVALUACIÓN DE LAS PROPUEST</w:t>
            </w:r>
            <w:r w:rsidRPr="00125736">
              <w:rPr>
                <w:rFonts w:ascii="Arial Narrow" w:hAnsi="Arial Narrow" w:cs="Arial"/>
                <w:b/>
                <w:sz w:val="14"/>
                <w:szCs w:val="14"/>
              </w:rPr>
              <w:t>AS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DURANTE LA ELABORACIÓN DE LOS ESTUDIOS PREVIOS</w:t>
            </w:r>
          </w:p>
        </w:tc>
      </w:tr>
      <w:tr w:rsidR="004638FC" w:rsidRPr="00125736" w:rsidTr="008F1662">
        <w:trPr>
          <w:jc w:val="center"/>
        </w:trPr>
        <w:tc>
          <w:tcPr>
            <w:tcW w:w="2528" w:type="dxa"/>
            <w:gridSpan w:val="2"/>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Fecha estimada en la que se completa el tratamiento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CON LA SUSCRIPCIÓN DEL CONTRATO, DEL ACTA DE RECIBO A SATISFACCIÓN.</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 xml:space="preserve">AL TÉRMINO </w:t>
            </w:r>
            <w:r w:rsidRPr="00125736">
              <w:rPr>
                <w:rFonts w:ascii="Arial Narrow" w:hAnsi="Arial Narrow" w:cs="Arial"/>
                <w:bCs/>
                <w:sz w:val="14"/>
                <w:szCs w:val="14"/>
              </w:rPr>
              <w:t>DE</w:t>
            </w:r>
            <w:r w:rsidRPr="00125736">
              <w:rPr>
                <w:rFonts w:ascii="Arial Narrow" w:hAnsi="Arial Narrow" w:cs="Arial"/>
                <w:iCs/>
                <w:sz w:val="14"/>
                <w:szCs w:val="14"/>
              </w:rPr>
              <w:t xml:space="preserve"> LAS EVALUACIONES</w:t>
            </w:r>
          </w:p>
        </w:tc>
        <w:tc>
          <w:tcPr>
            <w:tcW w:w="1619" w:type="dxa"/>
            <w:vAlign w:val="center"/>
          </w:tcPr>
          <w:p w:rsidR="004638FC" w:rsidRPr="00125736" w:rsidRDefault="004638FC" w:rsidP="008F1662">
            <w:pPr>
              <w:pStyle w:val="NormalWeb"/>
              <w:spacing w:before="0" w:after="0"/>
              <w:rPr>
                <w:rFonts w:ascii="Arial Narrow" w:hAnsi="Arial Narrow" w:cs="Arial"/>
                <w:iCs/>
                <w:sz w:val="14"/>
                <w:szCs w:val="14"/>
              </w:rPr>
            </w:pPr>
            <w:r w:rsidRPr="00125736">
              <w:rPr>
                <w:rFonts w:ascii="Arial Narrow" w:hAnsi="Arial Narrow" w:cs="Arial"/>
                <w:iCs/>
                <w:sz w:val="14"/>
                <w:szCs w:val="14"/>
              </w:rPr>
              <w:t>AL TERMINO DE LAS SUBSANACIONES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HASTA ANTES DE LA PUBLICACIÓN DEL PROCESO</w:t>
            </w:r>
          </w:p>
        </w:tc>
      </w:tr>
      <w:tr w:rsidR="004638FC" w:rsidRPr="00125736" w:rsidTr="008F1662">
        <w:trPr>
          <w:jc w:val="center"/>
        </w:trPr>
        <w:tc>
          <w:tcPr>
            <w:tcW w:w="944" w:type="dxa"/>
            <w:vMerge w:val="restart"/>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Monitoreo y revisión</w:t>
            </w:r>
          </w:p>
        </w:tc>
        <w:tc>
          <w:tcPr>
            <w:tcW w:w="1584" w:type="dxa"/>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¿Cómo se realiza el monitoreo?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MEDIANTE LA REALIZACIÓN DEL ESTUDIO DE MERCADO</w:t>
            </w:r>
          </w:p>
        </w:tc>
        <w:tc>
          <w:tcPr>
            <w:tcW w:w="1626" w:type="dxa"/>
            <w:vAlign w:val="center"/>
          </w:tcPr>
          <w:p w:rsidR="004638FC" w:rsidRPr="00125736" w:rsidRDefault="004638FC" w:rsidP="008F1662">
            <w:pPr>
              <w:pStyle w:val="NormalWeb"/>
              <w:spacing w:before="0" w:after="0"/>
              <w:jc w:val="center"/>
              <w:rPr>
                <w:rFonts w:ascii="Arial Narrow" w:hAnsi="Arial Narrow" w:cs="Arial"/>
                <w:b/>
                <w:sz w:val="14"/>
                <w:szCs w:val="14"/>
              </w:rPr>
            </w:pPr>
            <w:r w:rsidRPr="00125736">
              <w:rPr>
                <w:rFonts w:ascii="Arial Narrow" w:hAnsi="Arial Narrow" w:cs="Arial"/>
                <w:iCs/>
                <w:sz w:val="14"/>
                <w:szCs w:val="14"/>
              </w:rPr>
              <w:t>MEDIANTE LA EVALUACIÓN ECONÓMICA REALIZADA POR EL COMITÉ ECONÓMICO EVALUADOR</w:t>
            </w:r>
          </w:p>
        </w:tc>
        <w:tc>
          <w:tcPr>
            <w:tcW w:w="1619" w:type="dxa"/>
            <w:vAlign w:val="center"/>
          </w:tcPr>
          <w:p w:rsidR="004638FC" w:rsidRPr="00125736" w:rsidRDefault="004638FC" w:rsidP="008F1662">
            <w:pPr>
              <w:pStyle w:val="NormalWeb"/>
              <w:spacing w:before="0" w:after="0"/>
              <w:jc w:val="center"/>
              <w:rPr>
                <w:rFonts w:ascii="Arial Narrow" w:hAnsi="Arial Narrow" w:cs="Arial"/>
                <w:iCs/>
                <w:sz w:val="14"/>
                <w:szCs w:val="14"/>
              </w:rPr>
            </w:pPr>
            <w:r w:rsidRPr="00125736">
              <w:rPr>
                <w:rFonts w:ascii="Arial Narrow" w:hAnsi="Arial Narrow" w:cs="Arial"/>
                <w:iCs/>
                <w:sz w:val="14"/>
                <w:szCs w:val="14"/>
              </w:rPr>
              <w:t>MEDIANTE LA EVALUACIÓN ECONÓMICA REALIZADA POR EL COMITÉ ECONÓMICO EVALUADOR</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MEDIANTE LA REALIZACIÓN DEL ESTUDIO DE MERCADO</w:t>
            </w:r>
          </w:p>
        </w:tc>
      </w:tr>
      <w:tr w:rsidR="004638FC" w:rsidRPr="00125736" w:rsidTr="008F1662">
        <w:trPr>
          <w:jc w:val="center"/>
        </w:trPr>
        <w:tc>
          <w:tcPr>
            <w:tcW w:w="944" w:type="dxa"/>
            <w:vMerge/>
            <w:shd w:val="clear" w:color="auto" w:fill="D9D9D9" w:themeFill="background1" w:themeFillShade="D9"/>
            <w:vAlign w:val="center"/>
          </w:tcPr>
          <w:p w:rsidR="004638FC" w:rsidRPr="00125736" w:rsidRDefault="004638FC" w:rsidP="008F1662">
            <w:pPr>
              <w:jc w:val="center"/>
              <w:rPr>
                <w:b/>
                <w:color w:val="000000" w:themeColor="text1"/>
                <w:sz w:val="14"/>
                <w:szCs w:val="14"/>
              </w:rPr>
            </w:pPr>
          </w:p>
        </w:tc>
        <w:tc>
          <w:tcPr>
            <w:tcW w:w="1584" w:type="dxa"/>
            <w:shd w:val="clear" w:color="auto" w:fill="D9D9D9" w:themeFill="background1" w:themeFillShade="D9"/>
            <w:vAlign w:val="center"/>
          </w:tcPr>
          <w:p w:rsidR="004638FC" w:rsidRPr="00125736" w:rsidRDefault="004638FC" w:rsidP="008F1662">
            <w:pPr>
              <w:jc w:val="center"/>
              <w:rPr>
                <w:b/>
                <w:color w:val="000000" w:themeColor="text1"/>
                <w:sz w:val="14"/>
                <w:szCs w:val="14"/>
              </w:rPr>
            </w:pPr>
            <w:r w:rsidRPr="00125736">
              <w:rPr>
                <w:b/>
                <w:color w:val="000000" w:themeColor="text1"/>
                <w:sz w:val="14"/>
                <w:szCs w:val="14"/>
              </w:rPr>
              <w:t>Periodicidad ¿Cuándo?</w:t>
            </w:r>
          </w:p>
        </w:tc>
        <w:tc>
          <w:tcPr>
            <w:tcW w:w="1463"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ELABORACIÓN DE LOS ESTUDIOS PREVIOS</w:t>
            </w:r>
          </w:p>
        </w:tc>
        <w:tc>
          <w:tcPr>
            <w:tcW w:w="1626"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CUANDO SE EFECTÚA LA EVALUACIÓN DE LAS OFERTAS</w:t>
            </w:r>
          </w:p>
        </w:tc>
        <w:tc>
          <w:tcPr>
            <w:tcW w:w="1619" w:type="dxa"/>
            <w:vAlign w:val="center"/>
          </w:tcPr>
          <w:p w:rsidR="004638FC" w:rsidRPr="00125736" w:rsidRDefault="004638FC" w:rsidP="008F1662">
            <w:pPr>
              <w:pStyle w:val="NormalWeb"/>
              <w:spacing w:before="0" w:after="0"/>
              <w:jc w:val="center"/>
              <w:rPr>
                <w:rFonts w:ascii="Arial Narrow" w:hAnsi="Arial Narrow" w:cs="Arial"/>
                <w:iCs/>
                <w:sz w:val="14"/>
                <w:szCs w:val="14"/>
              </w:rPr>
            </w:pPr>
            <w:r w:rsidRPr="00125736">
              <w:rPr>
                <w:rFonts w:ascii="Arial Narrow" w:hAnsi="Arial Narrow" w:cs="Arial"/>
                <w:bCs/>
                <w:sz w:val="14"/>
                <w:szCs w:val="14"/>
              </w:rPr>
              <w:t>CUANDO SE EFECTÚA LA EVALUACIÓN DE LAS OFERTAS</w:t>
            </w:r>
          </w:p>
        </w:tc>
        <w:tc>
          <w:tcPr>
            <w:tcW w:w="1592" w:type="dxa"/>
            <w:vAlign w:val="center"/>
          </w:tcPr>
          <w:p w:rsidR="004638FC" w:rsidRPr="00125736" w:rsidRDefault="004638FC" w:rsidP="008F1662">
            <w:pPr>
              <w:pStyle w:val="NormalWeb"/>
              <w:spacing w:before="0" w:after="0"/>
              <w:jc w:val="center"/>
              <w:rPr>
                <w:rFonts w:ascii="Arial Narrow" w:hAnsi="Arial Narrow" w:cs="Arial"/>
                <w:bCs/>
                <w:sz w:val="14"/>
                <w:szCs w:val="14"/>
              </w:rPr>
            </w:pPr>
            <w:r w:rsidRPr="00125736">
              <w:rPr>
                <w:rFonts w:ascii="Arial Narrow" w:hAnsi="Arial Narrow" w:cs="Arial"/>
                <w:bCs/>
                <w:sz w:val="14"/>
                <w:szCs w:val="14"/>
              </w:rPr>
              <w:t>ELABORACIÓN DE LOS ESTUDIOS PREVIOS</w:t>
            </w:r>
          </w:p>
        </w:tc>
      </w:tr>
    </w:tbl>
    <w:p w:rsidR="004638FC" w:rsidRPr="00125736" w:rsidRDefault="004638FC" w:rsidP="004638FC">
      <w:pPr>
        <w:autoSpaceDE w:val="0"/>
        <w:autoSpaceDN w:val="0"/>
        <w:adjustRightInd w:val="0"/>
        <w:spacing w:after="0" w:line="240" w:lineRule="auto"/>
        <w:ind w:right="103"/>
        <w:jc w:val="both"/>
        <w:rPr>
          <w:rFonts w:eastAsia="Cambria" w:cs="Arial"/>
          <w:color w:val="000000" w:themeColor="text1"/>
          <w:sz w:val="20"/>
          <w:szCs w:val="20"/>
          <w:lang w:val="es-ES_tradnl"/>
        </w:rPr>
      </w:pPr>
    </w:p>
    <w:p w:rsidR="004638FC" w:rsidRPr="00125736" w:rsidRDefault="004638FC" w:rsidP="004638FC">
      <w:pPr>
        <w:autoSpaceDE w:val="0"/>
        <w:autoSpaceDN w:val="0"/>
        <w:adjustRightInd w:val="0"/>
        <w:spacing w:after="0" w:line="240" w:lineRule="auto"/>
        <w:ind w:right="103"/>
        <w:jc w:val="both"/>
        <w:rPr>
          <w:rFonts w:eastAsia="Cambria" w:cs="Arial"/>
          <w:color w:val="000000" w:themeColor="text1"/>
          <w:sz w:val="20"/>
          <w:szCs w:val="20"/>
          <w:lang w:val="es-ES_tradnl"/>
        </w:rPr>
      </w:pPr>
    </w:p>
    <w:p w:rsidR="004638FC" w:rsidRPr="00125736" w:rsidRDefault="004638FC" w:rsidP="004638FC">
      <w:pPr>
        <w:autoSpaceDE w:val="0"/>
        <w:autoSpaceDN w:val="0"/>
        <w:adjustRightInd w:val="0"/>
        <w:spacing w:after="0" w:line="240" w:lineRule="auto"/>
        <w:ind w:right="103"/>
        <w:jc w:val="both"/>
        <w:rPr>
          <w:rFonts w:eastAsia="Cambria" w:cs="Arial"/>
          <w:color w:val="000000" w:themeColor="text1"/>
          <w:sz w:val="20"/>
          <w:szCs w:val="20"/>
          <w:lang w:val="es-ES_tradnl"/>
        </w:rPr>
      </w:pPr>
      <w:r w:rsidRPr="00125736">
        <w:rPr>
          <w:rFonts w:eastAsia="Cambria" w:cs="Arial"/>
          <w:color w:val="000000" w:themeColor="text1"/>
          <w:sz w:val="20"/>
          <w:szCs w:val="20"/>
          <w:lang w:val="es-ES_tradnl"/>
        </w:rPr>
        <w:t xml:space="preserve">El día señalado en el cronograma de actividades </w:t>
      </w:r>
      <w:r w:rsidRPr="00125736">
        <w:rPr>
          <w:rFonts w:eastAsia="Cambria" w:cs="Arial"/>
          <w:b/>
          <w:i/>
          <w:color w:val="000000" w:themeColor="text1"/>
          <w:sz w:val="20"/>
          <w:szCs w:val="20"/>
          <w:u w:val="single"/>
          <w:lang w:val="es-ES_tradnl"/>
        </w:rPr>
        <w:t>siempre y cuando aplique para el presente proceso de selección</w:t>
      </w:r>
      <w:r w:rsidRPr="00125736">
        <w:rPr>
          <w:rFonts w:eastAsia="Cambria" w:cs="Arial"/>
          <w:color w:val="000000" w:themeColor="text1"/>
          <w:sz w:val="20"/>
          <w:szCs w:val="20"/>
          <w:lang w:val="es-ES_tradnl"/>
        </w:rPr>
        <w:t>, se llevará a cabo la audiencia a la que se refiere el artículo 30 de la Ley 80 de 1993, el artículo 4 de la Ley 1150 de 2007, el artículo 220 del Decreto ley 019 de 2012 y el artículo 2.2.1.1.2.1.3.del Decreto 1082 de 2015. Como consecuencia de las observaciones realizadas por los interesados, la CENTRAL ADMINISTRATIVA Y CONTABLE ESPECIALIZADA “CENAC INTELIGENCIA”, se pronunciará sobre la pertinencia o no de las mismas y establecerá la estimación, tipificación y asignación definitiva de los Riesgos involucrados en el presente proceso de contratación.</w:t>
      </w:r>
    </w:p>
    <w:p w:rsidR="004638FC" w:rsidRPr="00125736" w:rsidRDefault="004638FC" w:rsidP="004638FC">
      <w:pPr>
        <w:autoSpaceDE w:val="0"/>
        <w:autoSpaceDN w:val="0"/>
        <w:adjustRightInd w:val="0"/>
        <w:spacing w:after="0" w:line="240" w:lineRule="auto"/>
        <w:rPr>
          <w:rFonts w:ascii="Arial" w:eastAsia="Calibri" w:hAnsi="Arial" w:cs="Arial"/>
          <w:color w:val="000000" w:themeColor="text1"/>
          <w:sz w:val="20"/>
          <w:szCs w:val="20"/>
          <w:lang w:val="es-ES_tradnl"/>
        </w:rPr>
      </w:pPr>
    </w:p>
    <w:p w:rsidR="004638FC" w:rsidRPr="00125736" w:rsidRDefault="004638FC" w:rsidP="004638FC">
      <w:pPr>
        <w:spacing w:after="0" w:line="240" w:lineRule="auto"/>
        <w:jc w:val="both"/>
        <w:rPr>
          <w:rFonts w:eastAsia="Times New Roman" w:cs="Arial"/>
          <w:color w:val="000000" w:themeColor="text1"/>
          <w:sz w:val="20"/>
          <w:szCs w:val="20"/>
          <w:lang w:val="es-ES_tradnl" w:eastAsia="es-ES"/>
        </w:rPr>
      </w:pPr>
      <w:r w:rsidRPr="00125736">
        <w:rPr>
          <w:rFonts w:eastAsia="Times New Roman" w:cs="Arial"/>
          <w:color w:val="000000" w:themeColor="text1"/>
          <w:sz w:val="20"/>
          <w:szCs w:val="20"/>
          <w:lang w:val="es-ES_tradnl" w:eastAsia="es-ES"/>
        </w:rPr>
        <w:t>Vencido el plazo para discutir y revisar los riesgos identificados, si se presenta alguna observación adicional, la misma sólo será estudiada y tenida en cuenta por parte de la CENTRAL ADMINISTRATIVA Y CONTABLE ESPECIALIZADA CENAC INTELIGENCIA únicamente si diere lugar a modificar el pliego de condiciones mediante adenda.</w:t>
      </w:r>
    </w:p>
    <w:p w:rsidR="004638FC" w:rsidRPr="00125736" w:rsidRDefault="004638FC" w:rsidP="004638FC">
      <w:pPr>
        <w:widowControl w:val="0"/>
        <w:suppressAutoHyphens/>
        <w:autoSpaceDN w:val="0"/>
        <w:spacing w:after="0" w:line="240" w:lineRule="auto"/>
        <w:jc w:val="center"/>
        <w:textAlignment w:val="baseline"/>
        <w:rPr>
          <w:rFonts w:eastAsia="Times New Roman" w:cs="Arial"/>
          <w:b/>
          <w:color w:val="000000" w:themeColor="text1"/>
          <w:sz w:val="20"/>
          <w:szCs w:val="20"/>
          <w:lang w:val="es-MX" w:eastAsia="es-ES"/>
        </w:rPr>
      </w:pPr>
    </w:p>
    <w:p w:rsidR="004638FC" w:rsidRPr="00125736" w:rsidRDefault="004638FC" w:rsidP="004638FC">
      <w:pPr>
        <w:widowControl w:val="0"/>
        <w:suppressAutoHyphens/>
        <w:autoSpaceDN w:val="0"/>
        <w:spacing w:after="0" w:line="240" w:lineRule="auto"/>
        <w:jc w:val="center"/>
        <w:textAlignment w:val="baseline"/>
        <w:rPr>
          <w:rFonts w:eastAsia="Times New Roman" w:cs="Arial"/>
          <w:b/>
          <w:color w:val="000000" w:themeColor="text1"/>
          <w:sz w:val="20"/>
          <w:szCs w:val="20"/>
          <w:lang w:val="es-MX" w:eastAsia="es-ES"/>
        </w:rPr>
      </w:pPr>
    </w:p>
    <w:p w:rsidR="004638FC" w:rsidRPr="00125736" w:rsidRDefault="004638FC" w:rsidP="004638FC">
      <w:pPr>
        <w:widowControl w:val="0"/>
        <w:suppressAutoHyphens/>
        <w:autoSpaceDN w:val="0"/>
        <w:spacing w:after="0" w:line="240" w:lineRule="auto"/>
        <w:jc w:val="center"/>
        <w:textAlignment w:val="baseline"/>
        <w:rPr>
          <w:rFonts w:eastAsia="Times New Roman" w:cs="Arial"/>
          <w:b/>
          <w:color w:val="000000" w:themeColor="text1"/>
          <w:sz w:val="20"/>
          <w:szCs w:val="20"/>
          <w:lang w:val="es-MX" w:eastAsia="es-ES"/>
        </w:rPr>
      </w:pPr>
    </w:p>
    <w:p w:rsidR="004638FC" w:rsidRPr="00125736" w:rsidRDefault="004638FC" w:rsidP="004638FC">
      <w:pPr>
        <w:widowControl w:val="0"/>
        <w:suppressAutoHyphens/>
        <w:autoSpaceDN w:val="0"/>
        <w:spacing w:after="0" w:line="240" w:lineRule="auto"/>
        <w:jc w:val="center"/>
        <w:textAlignment w:val="baseline"/>
        <w:rPr>
          <w:rFonts w:eastAsia="Times New Roman" w:cs="Arial"/>
          <w:b/>
          <w:color w:val="000000" w:themeColor="text1"/>
          <w:sz w:val="50"/>
          <w:szCs w:val="50"/>
          <w:lang w:val="es-MX" w:eastAsia="es-ES"/>
        </w:rPr>
      </w:pPr>
      <w:r w:rsidRPr="00125736">
        <w:rPr>
          <w:rFonts w:eastAsia="Times New Roman" w:cs="Arial"/>
          <w:b/>
          <w:color w:val="000000" w:themeColor="text1"/>
          <w:sz w:val="50"/>
          <w:szCs w:val="50"/>
          <w:lang w:val="es-MX" w:eastAsia="es-ES"/>
        </w:rPr>
        <w:t xml:space="preserve">ESPACIO EN BLANCO </w:t>
      </w:r>
    </w:p>
    <w:p w:rsidR="004638FC" w:rsidRPr="00125736" w:rsidRDefault="004638FC" w:rsidP="004638FC">
      <w:pPr>
        <w:rPr>
          <w:color w:val="000000" w:themeColor="text1"/>
          <w:sz w:val="20"/>
          <w:szCs w:val="20"/>
        </w:rPr>
      </w:pPr>
    </w:p>
    <w:p w:rsidR="004638FC" w:rsidRPr="00CE193D" w:rsidRDefault="004638FC" w:rsidP="004638FC">
      <w:pPr>
        <w:rPr>
          <w:color w:val="000000" w:themeColor="text1"/>
          <w:sz w:val="20"/>
          <w:szCs w:val="20"/>
          <w:highlight w:val="yellow"/>
        </w:rPr>
        <w:sectPr w:rsidR="004638FC" w:rsidRPr="00CE193D" w:rsidSect="000F0B24">
          <w:headerReference w:type="even" r:id="rId6"/>
          <w:headerReference w:type="default" r:id="rId7"/>
          <w:footerReference w:type="default" r:id="rId8"/>
          <w:headerReference w:type="first" r:id="rId9"/>
          <w:footerReference w:type="first" r:id="rId10"/>
          <w:pgSz w:w="12240" w:h="15840"/>
          <w:pgMar w:top="1440" w:right="1077" w:bottom="1440" w:left="1077" w:header="709" w:footer="493" w:gutter="0"/>
          <w:cols w:space="708"/>
          <w:titlePg/>
          <w:docGrid w:linePitch="360"/>
        </w:sectPr>
      </w:pP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lastRenderedPageBreak/>
        <w:t>ANEXO No 4</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MODELO MINUTA DEL CONTRATO</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FUERZAS MILITARES DE COLOMBIA</w:t>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EJÉRCITO NACIONAL</w:t>
      </w:r>
    </w:p>
    <w:p w:rsidR="004638FC" w:rsidRPr="00CC110A" w:rsidRDefault="004638FC" w:rsidP="004638FC">
      <w:pPr>
        <w:tabs>
          <w:tab w:val="center" w:pos="4420"/>
          <w:tab w:val="left" w:pos="4923"/>
        </w:tabs>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noProof/>
          <w:color w:val="000000" w:themeColor="text1"/>
          <w:sz w:val="20"/>
          <w:szCs w:val="20"/>
          <w:lang w:eastAsia="es-CO"/>
        </w:rPr>
        <w:drawing>
          <wp:inline distT="0" distB="0" distL="0" distR="0" wp14:anchorId="71611EB2" wp14:editId="35E39723">
            <wp:extent cx="559435" cy="4775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8732"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9435" cy="477520"/>
                    </a:xfrm>
                    <a:prstGeom prst="rect">
                      <a:avLst/>
                    </a:prstGeom>
                    <a:noFill/>
                    <a:ln>
                      <a:noFill/>
                    </a:ln>
                  </pic:spPr>
                </pic:pic>
              </a:graphicData>
            </a:graphic>
          </wp:inline>
        </w:drawing>
      </w:r>
    </w:p>
    <w:p w:rsidR="004638FC" w:rsidRPr="00CC110A" w:rsidRDefault="004638FC" w:rsidP="004638FC">
      <w:pPr>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CENTRAL ADMINISTRATIVA Y CONTABLE - CENAC INTELIGENCIA</w:t>
      </w:r>
    </w:p>
    <w:p w:rsidR="004638FC" w:rsidRPr="00CC110A" w:rsidRDefault="004638FC" w:rsidP="004638FC">
      <w:pPr>
        <w:spacing w:after="0" w:line="240" w:lineRule="auto"/>
        <w:jc w:val="both"/>
        <w:rPr>
          <w:rFonts w:eastAsia="Times New Roman" w:cs="Times New Roman"/>
          <w:b/>
          <w:color w:val="000000" w:themeColor="text1"/>
          <w:sz w:val="20"/>
          <w:szCs w:val="20"/>
          <w:lang w:val="es-ES_tradnl" w:eastAsia="es-ES"/>
        </w:rPr>
      </w:pPr>
    </w:p>
    <w:p w:rsidR="004638FC" w:rsidRPr="00CC110A" w:rsidRDefault="004638FC" w:rsidP="004638FC">
      <w:pPr>
        <w:jc w:val="both"/>
        <w:rPr>
          <w:b/>
          <w:color w:val="FF0000"/>
          <w:sz w:val="20"/>
          <w:szCs w:val="20"/>
          <w:u w:val="single"/>
        </w:rPr>
      </w:pPr>
      <w:r w:rsidRPr="00CC110A">
        <w:rPr>
          <w:rFonts w:eastAsia="Times New Roman" w:cs="Arial"/>
          <w:b/>
          <w:color w:val="FF0000"/>
          <w:sz w:val="20"/>
          <w:szCs w:val="20"/>
          <w:u w:val="single"/>
          <w:lang w:val="es-ES" w:eastAsia="es-ES"/>
        </w:rPr>
        <w:t xml:space="preserve">NOTA:  EL </w:t>
      </w:r>
      <w:r w:rsidRPr="00CC110A">
        <w:rPr>
          <w:b/>
          <w:color w:val="FF0000"/>
          <w:sz w:val="20"/>
          <w:szCs w:val="20"/>
          <w:u w:val="single"/>
        </w:rPr>
        <w:t>ANEXO DE LA MINUTA DEL CONTRATO DEL CLAUSULADO RELACIONADO SE CONSIGNA COMO GUÍA PARA LAS PARTES CONTRATANTES, LAS CONDICIONES GENERALES DEL CONTRATO, PERO ESTA MINUTA PODRÁ SER MODIFICADA O COMPLEMENTADA POR EL MDN- EJÉRCITO NACIONAL – CENTRAL ADMINISTRATIVA Y CONTABLE- ESPECIALIZADA DE INTELIGENCIA CENAC INTELIGENCIA DE ACUERDO CON LOS PLIEGOS DE CONDICIONES, LA PROPUESTA DEL ADJUDICATARIO Y LA ADJUDICACIÓN DEL CONTRATO ES SOLO UNA GUÍA Y NO DEBE TOMARSE COMO DEFINITIVA.</w:t>
      </w:r>
    </w:p>
    <w:p w:rsidR="004638FC" w:rsidRPr="00CC110A" w:rsidRDefault="004638FC" w:rsidP="004638FC">
      <w:pPr>
        <w:spacing w:after="0" w:line="240" w:lineRule="auto"/>
        <w:jc w:val="both"/>
        <w:rPr>
          <w:rFonts w:eastAsia="Times New Roman" w:cs="Arial"/>
          <w:b/>
          <w:color w:val="000000"/>
          <w:sz w:val="20"/>
          <w:szCs w:val="20"/>
          <w:lang w:val="es-ES" w:eastAsia="es-ES"/>
        </w:rPr>
      </w:pPr>
      <w:r w:rsidRPr="00CC110A">
        <w:rPr>
          <w:rFonts w:eastAsia="Times New Roman" w:cs="Arial"/>
          <w:b/>
          <w:color w:val="000000"/>
          <w:sz w:val="20"/>
          <w:szCs w:val="20"/>
          <w:lang w:val="es-ES" w:eastAsia="es-ES"/>
        </w:rPr>
        <w:t xml:space="preserve">CLAUSULADO CONTRATO DE XXXXXXXXXXXXXX No. XXXXXXXXXXXXXXXXXXXX CELEBRADO ENTRE EL MINISTERIO DE DEFENSA NACIONAL – EJÉRCITO NACIONAL – CENTRAL ADMINISTRATIVA Y CONTABLE ESPECIALIZADA DE INTELIGENCIA “CENAC INTELIGENCIA” Y </w:t>
      </w:r>
      <w:r w:rsidRPr="00CC110A">
        <w:rPr>
          <w:rFonts w:eastAsia="Calibri" w:cs="Arial"/>
          <w:b/>
          <w:bCs/>
          <w:color w:val="000000"/>
          <w:sz w:val="20"/>
          <w:szCs w:val="20"/>
          <w:lang w:val="es-ES"/>
        </w:rPr>
        <w:t>XXXXXXXXX IDENTIFICADO</w:t>
      </w:r>
      <w:r w:rsidRPr="00CC110A">
        <w:rPr>
          <w:rFonts w:eastAsia="Times New Roman" w:cs="Arial"/>
          <w:b/>
          <w:color w:val="000000"/>
          <w:sz w:val="20"/>
          <w:szCs w:val="20"/>
          <w:lang w:val="it-IT" w:eastAsia="es-ES"/>
        </w:rPr>
        <w:t xml:space="preserve"> CON NIT: </w:t>
      </w:r>
      <w:r w:rsidRPr="00CC110A">
        <w:rPr>
          <w:rFonts w:eastAsia="Calibri" w:cs="Arial"/>
          <w:b/>
          <w:bCs/>
          <w:color w:val="000000"/>
          <w:sz w:val="20"/>
          <w:szCs w:val="20"/>
          <w:lang w:val="es-ES"/>
        </w:rPr>
        <w:t>XXXXXXXXX</w:t>
      </w:r>
    </w:p>
    <w:p w:rsidR="004638FC" w:rsidRPr="00CC110A" w:rsidRDefault="004638FC" w:rsidP="004638FC">
      <w:pPr>
        <w:tabs>
          <w:tab w:val="left" w:pos="0"/>
          <w:tab w:val="left" w:pos="284"/>
        </w:tabs>
        <w:spacing w:after="0" w:line="240" w:lineRule="auto"/>
        <w:jc w:val="both"/>
        <w:rPr>
          <w:rFonts w:eastAsia="Times New Roman" w:cs="Arial"/>
          <w:color w:val="000000"/>
          <w:sz w:val="20"/>
          <w:szCs w:val="20"/>
          <w:lang w:val="es-ES" w:eastAsia="es-ES"/>
        </w:rPr>
      </w:pPr>
    </w:p>
    <w:p w:rsidR="004638FC" w:rsidRPr="00CC110A" w:rsidRDefault="004638FC" w:rsidP="004638FC">
      <w:pPr>
        <w:spacing w:line="240" w:lineRule="auto"/>
        <w:jc w:val="both"/>
        <w:rPr>
          <w:sz w:val="20"/>
          <w:szCs w:val="20"/>
        </w:rPr>
      </w:pPr>
      <w:r w:rsidRPr="00CC110A">
        <w:rPr>
          <w:sz w:val="20"/>
          <w:szCs w:val="20"/>
        </w:rPr>
        <w:t>Los suscritos a saber: Señor Coronel xxxxxxxxxxxxxx, identificado con cédula de ciudadanía No. xxxxxxxxxxxxxxx ,expedida en xxxxxxxxxxxxxx, en su condición de Director Central Administrativa y Contable Especializada CENAC INTELIGENCIA, en su carácter de Ordenador de Gasto, debidamente facultado para celebrar contratos de conformidad a lo dispuesto a la resolución No xxxx del xx de xxxx de 20XX, actuando en nombre y representación del MINISTERIO DE DEFENSA NACIONAL -EJÉRCITO NACIONAL- CENAC ESPECIALIZADO DE INTELIGENCIA y quién en adelante se llamará EL CONTRATANTE y por la otra la empresa XXXX con NIT XXXX representada legalmente por la Señora XXXX identificada con cedula de ciudadanía XXXX de XXXX , domiciliado Dirección XXXX,- con Matricula No XXXX del XXXX, renovada el XXXX y quien en adelante se denominará EL CONTRATISTA, hemos convenido en celebrar el presente CONTRATO DE XXXXXXXX de acuerdo al siguiente clausulado:</w:t>
      </w:r>
    </w:p>
    <w:p w:rsidR="004638FC" w:rsidRPr="00CC110A" w:rsidRDefault="004638FC" w:rsidP="004638FC">
      <w:pPr>
        <w:pStyle w:val="Standard"/>
        <w:tabs>
          <w:tab w:val="left" w:pos="9356"/>
        </w:tabs>
        <w:jc w:val="both"/>
        <w:rPr>
          <w:rFonts w:ascii="Arial Narrow" w:hAnsi="Arial Narrow" w:cs="Arial"/>
          <w:sz w:val="20"/>
          <w:szCs w:val="20"/>
          <w:lang w:val="es-CO"/>
        </w:rPr>
      </w:pPr>
      <w:r w:rsidRPr="00CC110A">
        <w:rPr>
          <w:rFonts w:ascii="Arial Narrow" w:hAnsi="Arial Narrow" w:cs="Arial"/>
          <w:b/>
          <w:sz w:val="20"/>
          <w:szCs w:val="20"/>
        </w:rPr>
        <w:t>Que</w:t>
      </w:r>
      <w:r w:rsidRPr="00CC110A">
        <w:rPr>
          <w:rFonts w:ascii="Arial Narrow" w:hAnsi="Arial Narrow" w:cs="Arial"/>
          <w:bCs/>
          <w:sz w:val="20"/>
          <w:szCs w:val="20"/>
          <w:lang w:val="es-CO"/>
        </w:rPr>
        <w:t xml:space="preserve"> </w:t>
      </w:r>
      <w:r w:rsidRPr="00CC110A">
        <w:rPr>
          <w:rFonts w:ascii="Arial Narrow" w:eastAsia="DejaVu Sans" w:hAnsi="Arial Narrow" w:cs="Arial"/>
          <w:kern w:val="2"/>
          <w:sz w:val="20"/>
          <w:szCs w:val="20"/>
          <w:lang w:eastAsia="es-CO"/>
        </w:rPr>
        <w:t>de acuerdo con las facultades legales conferidas a través de la</w:t>
      </w:r>
      <w:r w:rsidRPr="00CC110A">
        <w:rPr>
          <w:rFonts w:ascii="Arial Narrow" w:hAnsi="Arial Narrow" w:cs="Arial"/>
          <w:sz w:val="20"/>
          <w:szCs w:val="20"/>
          <w:lang w:eastAsia="es-ES"/>
        </w:rPr>
        <w:t xml:space="preserve"> </w:t>
      </w:r>
      <w:r w:rsidRPr="00CC110A">
        <w:rPr>
          <w:rFonts w:ascii="Arial Narrow" w:eastAsia="DejaVu Sans" w:hAnsi="Arial Narrow" w:cs="Arial"/>
          <w:kern w:val="2"/>
          <w:sz w:val="20"/>
          <w:szCs w:val="20"/>
          <w:lang w:eastAsia="es-CO"/>
        </w:rPr>
        <w:t xml:space="preserve"> Resolución de delegación del Ministerio de la Defensa Nacional No. 4223 del 23 de junio del 2022 “Por la cual se delegan unas funciones y competencias relacionadas con la contratación de bienes y servicios con destino al Ministerio de Defensa Nacional, unas funciones de carácter administrativo y se dictan otras disposiciones”, y Resolución No. 4130 del 16 de junio del 2022 expedida por el Ministerio de Defensa Nacional  “Por la cual se expedida el Manual de Contratación y de Convenios” y demás normas concordantes y</w:t>
      </w:r>
      <w:r w:rsidRPr="00CC110A">
        <w:rPr>
          <w:rFonts w:ascii="Arial Narrow" w:hAnsi="Arial Narrow" w:cs="Arial"/>
          <w:bCs/>
          <w:sz w:val="20"/>
          <w:szCs w:val="20"/>
          <w:lang w:val="es-CO"/>
        </w:rPr>
        <w:t>, delegó parcialmente a la Central Administrativa y Contable Especializada de Inteligencia, en cabeza del Director, cuando la cuantía sea desde 0 hasta 10.000 SMLMV, la celebración, modificación, adición, prórroga, liquidación y terminación de contratos, así como los demás actos inherentes a la actividad contractual</w:t>
      </w:r>
      <w:r w:rsidRPr="00CC110A">
        <w:rPr>
          <w:rFonts w:ascii="Arial Narrow" w:hAnsi="Arial Narrow" w:cs="Arial"/>
          <w:sz w:val="20"/>
          <w:szCs w:val="20"/>
          <w:lang w:val="es-CO"/>
        </w:rPr>
        <w:t xml:space="preserve">. </w:t>
      </w:r>
    </w:p>
    <w:p w:rsidR="004638FC" w:rsidRPr="00CC110A" w:rsidRDefault="004638FC" w:rsidP="004638FC">
      <w:pPr>
        <w:widowControl w:val="0"/>
        <w:tabs>
          <w:tab w:val="left" w:pos="1361"/>
          <w:tab w:val="left" w:pos="4535"/>
          <w:tab w:val="left" w:pos="5556"/>
          <w:tab w:val="left" w:pos="5777"/>
          <w:tab w:val="right" w:pos="7030"/>
        </w:tabs>
        <w:snapToGrid w:val="0"/>
        <w:spacing w:after="0" w:line="240" w:lineRule="auto"/>
        <w:ind w:right="-5"/>
        <w:jc w:val="both"/>
        <w:rPr>
          <w:rFonts w:eastAsia="Calibri" w:cs="Arial"/>
          <w:b/>
          <w:color w:val="000000"/>
          <w:sz w:val="20"/>
          <w:szCs w:val="20"/>
          <w:lang w:val="es-ES"/>
        </w:rPr>
      </w:pPr>
    </w:p>
    <w:p w:rsidR="004638FC" w:rsidRPr="00CC110A" w:rsidRDefault="004638FC" w:rsidP="004638FC">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 w:val="20"/>
          <w:szCs w:val="20"/>
          <w:lang w:val="es-ES"/>
        </w:rPr>
      </w:pPr>
      <w:r w:rsidRPr="00CC110A">
        <w:rPr>
          <w:rFonts w:eastAsia="Calibri" w:cs="Arial"/>
          <w:b/>
          <w:color w:val="000000"/>
          <w:sz w:val="20"/>
          <w:szCs w:val="20"/>
          <w:lang w:val="es-ES"/>
        </w:rPr>
        <w:t>CLAUSULA PRIMERA: OBJETO DEL CONTRATO</w:t>
      </w:r>
      <w:r w:rsidRPr="00CC110A">
        <w:rPr>
          <w:rFonts w:eastAsia="Calibri" w:cs="Arial"/>
          <w:color w:val="000000"/>
          <w:sz w:val="20"/>
          <w:szCs w:val="20"/>
          <w:lang w:val="es-ES"/>
        </w:rPr>
        <w:t>. - En virtud del presente contrato EL CONTRATISTA se obliga con el MDN-EJÉRCITO NACIONAL-CENAC DE INTELIGENCIA a realizar el siguiente “</w:t>
      </w:r>
      <w:r w:rsidRPr="00CC110A">
        <w:rPr>
          <w:rFonts w:eastAsia="Times New Roman" w:cs="Arial"/>
          <w:b/>
          <w:color w:val="000000"/>
          <w:sz w:val="20"/>
          <w:szCs w:val="20"/>
          <w:lang w:eastAsia="es-ES"/>
        </w:rPr>
        <w:t>XXXXXXXXXXXXXXXXXXXXXXXXXXXXXXXXXX”</w:t>
      </w:r>
      <w:r w:rsidRPr="00CC110A">
        <w:rPr>
          <w:rFonts w:eastAsia="Calibri" w:cs="Arial"/>
          <w:color w:val="000000"/>
          <w:sz w:val="20"/>
          <w:szCs w:val="20"/>
          <w:lang w:val="es-ES"/>
        </w:rPr>
        <w:t xml:space="preserve"> de conformidad con el pliego de condiciones y la oferta presentada, documentos que forman parte integral del presente contrato. </w:t>
      </w:r>
      <w:r w:rsidRPr="00CC110A">
        <w:rPr>
          <w:rFonts w:eastAsia="Calibri" w:cs="Arial"/>
          <w:b/>
          <w:color w:val="000000"/>
          <w:sz w:val="20"/>
          <w:szCs w:val="20"/>
          <w:lang w:val="es-ES"/>
        </w:rPr>
        <w:t xml:space="preserve">PARÁGRAFO PRIMERO: </w:t>
      </w:r>
      <w:r w:rsidRPr="00CC110A">
        <w:rPr>
          <w:rFonts w:eastAsia="Calibri" w:cs="Arial"/>
          <w:color w:val="000000"/>
          <w:sz w:val="20"/>
          <w:szCs w:val="20"/>
          <w:lang w:val="es-ES"/>
        </w:rPr>
        <w:t xml:space="preserve">EL CONTRATISTA realizará todas las actividades que sean necesarias, enfocadas a mediar y prever oportunamente la ejecución de actividades dentro del cronograma pactado, y a coordinar oportunamente con la CENTRAL ADMINISTRATIVA Y CONTABLE- ESPECIALIZADA DE INTELIGENCIA “CENAC INTELIGENCIA” y el contratista para resolver inquietudes legales, administrativas, técnicas y contables que se pudieren derivar de la ejecución del contrato. Todos sus esfuerzos estarán encaminados hacia la buena ejecución del contrato en calidad, tiempo y costos. EL CONTRATANTE en ningún caso podrá ordenar o permitir que el contratista se aparte de las especificaciones técnicas y alcance del contrato, sin autorización escrita y expresa de la CENTRAL ADMINISTRATIVA Y CONTABLE ESPECIALIZADA CENAC DE INTELIGENCIA, a través del ordenador del gasto. Si el contratista no cumpliere lo aquí establecido no sólo perderán el derecho a reclamar el reconocimiento y el pago de cualquier suma adicional que resulte de la modificación, sino que se harán responsables de los perjuicios que por esta acción causen a la CENTRAL ADMINISTRATIVA Y CONTABLE ESPECIALIZADA CENAC DE INTELIGENCIA, quedando está facultada para imponer las sanciones legales y contractuales que se deriven de estos hechos. </w:t>
      </w:r>
      <w:r w:rsidRPr="00CC110A">
        <w:rPr>
          <w:rFonts w:eastAsia="Calibri" w:cs="Arial"/>
          <w:b/>
          <w:color w:val="000000"/>
          <w:sz w:val="20"/>
          <w:szCs w:val="20"/>
          <w:lang w:val="es-ES"/>
        </w:rPr>
        <w:t xml:space="preserve">PARÁGRAFO SEGUNDO: RESPONSABILIDAD POR DEFECTOS DEL OBJETO DEL CONTRATO: </w:t>
      </w:r>
      <w:r w:rsidRPr="00CC110A">
        <w:rPr>
          <w:rFonts w:eastAsia="Calibri" w:cs="Arial"/>
          <w:color w:val="000000"/>
          <w:sz w:val="20"/>
          <w:szCs w:val="20"/>
          <w:lang w:val="es-ES"/>
        </w:rPr>
        <w:t xml:space="preserve">El CONTRATISTA entregará los bienes del contrato al MDN - </w:t>
      </w:r>
      <w:r w:rsidRPr="00CC110A">
        <w:rPr>
          <w:rFonts w:eastAsia="Calibri" w:cs="Arial"/>
          <w:color w:val="000000"/>
          <w:sz w:val="20"/>
          <w:szCs w:val="20"/>
          <w:lang w:val="es-ES"/>
        </w:rPr>
        <w:lastRenderedPageBreak/>
        <w:t xml:space="preserve">EJÉRCITO NACIONAL sin fallas, limitaciones. En caso de que el CONTRATISTA incumpla lo previsto en esta cláusula, el MDN - EJÉRCITO NACIONAL se reserva la facultad de rechazar el objeto y de imponer las sanciones pertinentes que más adelante se establecen y convienen. En este evento la entrega no tendrá efecto legal o contractual alguno. </w:t>
      </w:r>
      <w:r w:rsidRPr="00CC110A">
        <w:rPr>
          <w:rFonts w:eastAsia="Calibri" w:cs="Arial"/>
          <w:b/>
          <w:color w:val="000000"/>
          <w:sz w:val="20"/>
          <w:szCs w:val="20"/>
          <w:lang w:val="es-ES"/>
        </w:rPr>
        <w:t xml:space="preserve">CLAUSULA SEGUNDA. - ALCANCE: EL CONTRATISTA </w:t>
      </w:r>
      <w:r w:rsidRPr="00CC110A">
        <w:rPr>
          <w:rFonts w:eastAsia="Calibri" w:cs="Arial"/>
          <w:color w:val="000000"/>
          <w:sz w:val="20"/>
          <w:szCs w:val="20"/>
          <w:lang w:val="es-ES"/>
        </w:rPr>
        <w:t>objeto del presente contrato deberá asegurar al máximo el cumplimiento de los fines de la contratación y la satisfacción de los intereses de la CENTRAL ADMINISTRATIVA Y CONTABLE ESPECIALIZADA CENAC DE INTELIGENCIA. En consecuencia, sus funciones estarán encaminadas a cumplir las siguientes especificaciones técnicas:</w:t>
      </w:r>
    </w:p>
    <w:p w:rsidR="004638FC" w:rsidRPr="00CC110A" w:rsidRDefault="004638FC" w:rsidP="004638FC">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 w:val="20"/>
          <w:szCs w:val="20"/>
          <w:lang w:val="es-ES"/>
        </w:rPr>
      </w:pPr>
    </w:p>
    <w:tbl>
      <w:tblPr>
        <w:tblStyle w:val="Tablaconcuadrcula"/>
        <w:tblW w:w="0" w:type="auto"/>
        <w:tblInd w:w="108" w:type="dxa"/>
        <w:tblLook w:val="04A0" w:firstRow="1" w:lastRow="0" w:firstColumn="1" w:lastColumn="0" w:noHBand="0" w:noVBand="1"/>
      </w:tblPr>
      <w:tblGrid>
        <w:gridCol w:w="1435"/>
        <w:gridCol w:w="1544"/>
        <w:gridCol w:w="1544"/>
        <w:gridCol w:w="1544"/>
        <w:gridCol w:w="1544"/>
        <w:gridCol w:w="1544"/>
      </w:tblGrid>
      <w:tr w:rsidR="004638FC" w:rsidRPr="00CC110A" w:rsidTr="008F1662">
        <w:tc>
          <w:tcPr>
            <w:tcW w:w="1435"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ITEM</w:t>
            </w:r>
          </w:p>
        </w:tc>
        <w:tc>
          <w:tcPr>
            <w:tcW w:w="1544"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ACTIVIDADES</w:t>
            </w:r>
          </w:p>
        </w:tc>
        <w:tc>
          <w:tcPr>
            <w:tcW w:w="1544"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UNIDAD</w:t>
            </w:r>
          </w:p>
        </w:tc>
        <w:tc>
          <w:tcPr>
            <w:tcW w:w="1544"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CANTIDAD</w:t>
            </w:r>
          </w:p>
        </w:tc>
        <w:tc>
          <w:tcPr>
            <w:tcW w:w="1544"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VALOR UNITARIO</w:t>
            </w:r>
          </w:p>
        </w:tc>
        <w:tc>
          <w:tcPr>
            <w:tcW w:w="1544" w:type="dxa"/>
            <w:shd w:val="clear" w:color="auto" w:fill="D9D9D9"/>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CC110A">
              <w:rPr>
                <w:rFonts w:cs="Arial"/>
                <w:b/>
                <w:color w:val="000000"/>
                <w:sz w:val="20"/>
                <w:lang w:val="es-ES"/>
              </w:rPr>
              <w:t>VALOR TOTAL</w:t>
            </w:r>
          </w:p>
        </w:tc>
      </w:tr>
      <w:tr w:rsidR="004638FC" w:rsidRPr="00CC110A" w:rsidTr="008F1662">
        <w:tc>
          <w:tcPr>
            <w:tcW w:w="1435"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4638FC" w:rsidRPr="00CC110A" w:rsidRDefault="004638FC" w:rsidP="008F1662">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r>
    </w:tbl>
    <w:p w:rsidR="004638FC" w:rsidRPr="00CC110A" w:rsidRDefault="004638FC" w:rsidP="004638FC">
      <w:pPr>
        <w:spacing w:after="0" w:line="240" w:lineRule="auto"/>
        <w:jc w:val="both"/>
        <w:rPr>
          <w:rFonts w:eastAsia="Calibri" w:cs="Arial"/>
          <w:b/>
          <w:color w:val="000000"/>
          <w:sz w:val="20"/>
          <w:szCs w:val="20"/>
          <w:lang w:val="es-ES"/>
        </w:rPr>
      </w:pPr>
    </w:p>
    <w:p w:rsidR="004638FC" w:rsidRPr="00CC110A" w:rsidRDefault="004638FC" w:rsidP="004638FC">
      <w:pPr>
        <w:pStyle w:val="Textoindependiente"/>
        <w:rPr>
          <w:rFonts w:ascii="Arial Narrow" w:hAnsi="Arial Narrow" w:cs="Arial"/>
          <w:color w:val="000000" w:themeColor="text1"/>
        </w:rPr>
      </w:pPr>
      <w:r w:rsidRPr="00CC110A">
        <w:rPr>
          <w:rFonts w:ascii="Arial Narrow" w:eastAsia="Calibri" w:hAnsi="Arial Narrow" w:cs="Arial"/>
          <w:b/>
          <w:color w:val="000000"/>
        </w:rPr>
        <w:t>CLAUSULA SEGUNDA -VALOR DEL CONTRATO:</w:t>
      </w:r>
      <w:r w:rsidRPr="00CC110A">
        <w:rPr>
          <w:rFonts w:ascii="Arial Narrow" w:eastAsia="Calibri" w:hAnsi="Arial Narrow" w:cs="Arial"/>
          <w:color w:val="000000"/>
        </w:rPr>
        <w:t xml:space="preserve"> El valor del presente contrato asciende a la suma de </w:t>
      </w:r>
      <w:r w:rsidRPr="00CC110A">
        <w:rPr>
          <w:rFonts w:ascii="Arial Narrow" w:hAnsi="Arial Narrow" w:cs="Arial"/>
          <w:b/>
          <w:color w:val="000000"/>
        </w:rPr>
        <w:t>XXXXXXXXXXXXXXXXXXXXXXXX M/CTE ($ XXXXXXXXXXXXXXXXXX) IVA y AIU INCLUIDO, respaldado</w:t>
      </w:r>
      <w:r w:rsidRPr="00CC110A">
        <w:rPr>
          <w:rFonts w:ascii="Arial Narrow" w:hAnsi="Arial Narrow" w:cs="Arial"/>
          <w:color w:val="000000"/>
        </w:rPr>
        <w:t xml:space="preserve"> mediante</w:t>
      </w:r>
      <w:r w:rsidRPr="00CC110A">
        <w:rPr>
          <w:rFonts w:ascii="Arial Narrow" w:hAnsi="Arial Narrow" w:cs="Arial"/>
          <w:b/>
          <w:color w:val="000000"/>
        </w:rPr>
        <w:t xml:space="preserve"> XXXXXXXXXXXXXXXXXXXXXXXX, </w:t>
      </w:r>
      <w:r w:rsidRPr="00CC110A">
        <w:rPr>
          <w:rFonts w:ascii="Arial Narrow" w:hAnsi="Arial Narrow" w:cs="Arial"/>
          <w:color w:val="000000"/>
        </w:rPr>
        <w:t>bajo el rubro presupuestal</w:t>
      </w:r>
      <w:r w:rsidRPr="00CC110A">
        <w:rPr>
          <w:rFonts w:ascii="Arial Narrow" w:hAnsi="Arial Narrow" w:cs="Arial"/>
          <w:b/>
          <w:color w:val="000000"/>
        </w:rPr>
        <w:t xml:space="preserve"> XXXXXXXXXXXXXXXXXXXXXXXX pagados</w:t>
      </w:r>
      <w:r w:rsidRPr="00CC110A">
        <w:rPr>
          <w:rFonts w:ascii="Arial Narrow" w:eastAsia="Calibri" w:hAnsi="Arial Narrow" w:cs="Arial"/>
          <w:color w:val="000000"/>
        </w:rPr>
        <w:t xml:space="preserve"> a la Cuenta </w:t>
      </w:r>
      <w:r w:rsidRPr="00CC110A">
        <w:rPr>
          <w:rFonts w:ascii="Arial Narrow" w:eastAsia="Calibri" w:hAnsi="Arial Narrow" w:cs="Arial"/>
          <w:b/>
          <w:color w:val="000000"/>
        </w:rPr>
        <w:t>Corriente o de Ahorros</w:t>
      </w:r>
      <w:r w:rsidRPr="00CC110A">
        <w:rPr>
          <w:rFonts w:ascii="Arial Narrow" w:eastAsia="Calibri" w:hAnsi="Arial Narrow" w:cs="Arial"/>
          <w:color w:val="000000"/>
        </w:rPr>
        <w:t xml:space="preserve"> N</w:t>
      </w:r>
      <w:r w:rsidRPr="00CC110A">
        <w:rPr>
          <w:rFonts w:ascii="Arial Narrow" w:hAnsi="Arial Narrow" w:cs="Arial"/>
          <w:color w:val="000000"/>
        </w:rPr>
        <w:t xml:space="preserve">° </w:t>
      </w:r>
      <w:r w:rsidRPr="00CC110A">
        <w:rPr>
          <w:rFonts w:ascii="Arial Narrow" w:hAnsi="Arial Narrow" w:cs="Arial"/>
          <w:b/>
          <w:color w:val="000000"/>
        </w:rPr>
        <w:t>XXXXXXXXXXXXXXXXXXXXXXXX d</w:t>
      </w:r>
      <w:r w:rsidRPr="00CC110A">
        <w:rPr>
          <w:rFonts w:ascii="Arial Narrow" w:eastAsia="Calibri" w:hAnsi="Arial Narrow" w:cs="Arial"/>
          <w:b/>
          <w:color w:val="000000"/>
        </w:rPr>
        <w:t xml:space="preserve">el </w:t>
      </w:r>
      <w:r w:rsidRPr="00CC110A">
        <w:rPr>
          <w:rFonts w:ascii="Arial Narrow" w:hAnsi="Arial Narrow" w:cs="Arial"/>
          <w:b/>
          <w:color w:val="000000"/>
        </w:rPr>
        <w:t>XXXXXXXXXXXXXXXXXXXXXXXX</w:t>
      </w:r>
      <w:r w:rsidRPr="00CC110A">
        <w:rPr>
          <w:rFonts w:ascii="Arial Narrow" w:eastAsia="Calibri" w:hAnsi="Arial Narrow" w:cs="Arial"/>
          <w:b/>
          <w:color w:val="000000"/>
        </w:rPr>
        <w:t>. PARÁGRAFO PRIMERO:</w:t>
      </w:r>
      <w:r w:rsidRPr="00CC110A">
        <w:rPr>
          <w:rFonts w:ascii="Arial Narrow" w:hAnsi="Arial Narrow" w:cs="Arial"/>
          <w:color w:val="000000"/>
        </w:rPr>
        <w:t xml:space="preserve"> </w:t>
      </w:r>
      <w:r w:rsidRPr="00CC110A">
        <w:rPr>
          <w:rFonts w:ascii="Arial Narrow" w:hAnsi="Arial Narrow" w:cs="Arial"/>
          <w:b/>
          <w:color w:val="000000"/>
        </w:rPr>
        <w:t>ORDÉNESE LIBERAR</w:t>
      </w:r>
      <w:r w:rsidRPr="00CC110A">
        <w:rPr>
          <w:rFonts w:ascii="Arial Narrow" w:hAnsi="Arial Narrow" w:cs="Arial"/>
          <w:color w:val="000000"/>
        </w:rPr>
        <w:t xml:space="preserve"> </w:t>
      </w:r>
      <w:r w:rsidRPr="00CC110A">
        <w:rPr>
          <w:rFonts w:ascii="Arial Narrow" w:hAnsi="Arial Narrow" w:cs="Arial"/>
          <w:b/>
          <w:color w:val="000000"/>
        </w:rPr>
        <w:t>(CUANDO APLIQUE)</w:t>
      </w:r>
      <w:r w:rsidRPr="00CC110A">
        <w:rPr>
          <w:rFonts w:ascii="Arial Narrow" w:hAnsi="Arial Narrow" w:cs="Arial"/>
          <w:color w:val="000000"/>
        </w:rPr>
        <w:t xml:space="preserve"> en la oficina de presupuesto </w:t>
      </w:r>
      <w:r w:rsidRPr="00CC110A">
        <w:rPr>
          <w:rFonts w:ascii="Arial Narrow" w:hAnsi="Arial Narrow" w:cs="Arial"/>
          <w:b/>
          <w:color w:val="000000"/>
        </w:rPr>
        <w:t xml:space="preserve">XXXXXXXXXXXXXXXXXXXXXXXX M/CTE ($XXXXXXXXXXXXXXXXXXXXXXXX) </w:t>
      </w:r>
      <w:r w:rsidRPr="00CC110A">
        <w:rPr>
          <w:rFonts w:ascii="Arial Narrow" w:hAnsi="Arial Narrow" w:cs="Arial"/>
          <w:color w:val="000000"/>
        </w:rPr>
        <w:t xml:space="preserve">del certificado de disponibilidad presupuestal N° </w:t>
      </w:r>
      <w:r w:rsidRPr="00CC110A">
        <w:rPr>
          <w:rFonts w:ascii="Arial Narrow" w:hAnsi="Arial Narrow" w:cs="Arial"/>
          <w:b/>
          <w:color w:val="000000"/>
        </w:rPr>
        <w:t>XXX</w:t>
      </w:r>
      <w:r w:rsidRPr="00CC110A">
        <w:rPr>
          <w:rFonts w:ascii="Arial Narrow" w:hAnsi="Arial Narrow" w:cs="Arial"/>
          <w:color w:val="000000"/>
        </w:rPr>
        <w:t xml:space="preserve"> de fecha </w:t>
      </w:r>
      <w:r w:rsidRPr="00CC110A">
        <w:rPr>
          <w:rFonts w:ascii="Arial Narrow" w:hAnsi="Arial Narrow" w:cs="Arial"/>
          <w:b/>
          <w:color w:val="000000"/>
        </w:rPr>
        <w:t>XX</w:t>
      </w:r>
      <w:r w:rsidRPr="00CC110A">
        <w:rPr>
          <w:rFonts w:ascii="Arial Narrow" w:hAnsi="Arial Narrow" w:cs="Arial"/>
          <w:color w:val="000000"/>
        </w:rPr>
        <w:t xml:space="preserve"> de </w:t>
      </w:r>
      <w:r w:rsidRPr="00CC110A">
        <w:rPr>
          <w:rFonts w:ascii="Arial Narrow" w:hAnsi="Arial Narrow" w:cs="Arial"/>
          <w:b/>
          <w:color w:val="000000"/>
        </w:rPr>
        <w:t>XXXXX</w:t>
      </w:r>
      <w:r w:rsidRPr="00CC110A">
        <w:rPr>
          <w:rFonts w:ascii="Arial Narrow" w:hAnsi="Arial Narrow" w:cs="Arial"/>
          <w:color w:val="000000"/>
        </w:rPr>
        <w:t xml:space="preserve"> de 20XX. </w:t>
      </w:r>
      <w:r w:rsidRPr="00CC110A">
        <w:rPr>
          <w:rFonts w:ascii="Arial Narrow" w:hAnsi="Arial Narrow" w:cs="Arial"/>
          <w:b/>
          <w:color w:val="000000"/>
        </w:rPr>
        <w:t xml:space="preserve">PARÁGRAFO SEGUNDO: (VERIFICAR) </w:t>
      </w:r>
      <w:r w:rsidRPr="00CC110A">
        <w:rPr>
          <w:rFonts w:ascii="Arial Narrow" w:hAnsi="Arial Narrow" w:cs="Arial"/>
          <w:color w:val="000000"/>
        </w:rPr>
        <w:t>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CC110A">
        <w:rPr>
          <w:rFonts w:ascii="Arial Narrow" w:hAnsi="Arial Narrow" w:cs="Arial"/>
          <w:b/>
          <w:color w:val="000000"/>
        </w:rPr>
        <w:t xml:space="preserve"> CLAUSULA TERCERA .-</w:t>
      </w:r>
      <w:r w:rsidRPr="00CC110A">
        <w:rPr>
          <w:rFonts w:ascii="Arial Narrow" w:hAnsi="Arial Narrow" w:cs="Arial"/>
          <w:color w:val="000000"/>
        </w:rPr>
        <w:t xml:space="preserve"> </w:t>
      </w:r>
      <w:r w:rsidRPr="00CC110A">
        <w:rPr>
          <w:rFonts w:ascii="Arial Narrow" w:hAnsi="Arial Narrow" w:cs="Tahoma"/>
          <w:b/>
          <w:color w:val="000000"/>
        </w:rPr>
        <w:t>FORMA DE PAGO:</w:t>
      </w:r>
      <w:r w:rsidRPr="00CC110A">
        <w:rPr>
          <w:rFonts w:ascii="Arial Narrow" w:hAnsi="Arial Narrow" w:cs="Tahoma"/>
          <w:color w:val="000000"/>
        </w:rPr>
        <w:t xml:space="preserve"> </w:t>
      </w:r>
      <w:r w:rsidRPr="00CC110A">
        <w:rPr>
          <w:rFonts w:ascii="Arial Narrow" w:hAnsi="Arial Narrow" w:cs="Tahoma"/>
          <w:b/>
          <w:color w:val="000000"/>
        </w:rPr>
        <w:t>DESCRIBIR LA FORMA DE PAGO ESTABLECIDA EN EL PLIEGO DE CONDICIONES</w:t>
      </w:r>
      <w:r w:rsidRPr="00CC110A">
        <w:rPr>
          <w:rFonts w:ascii="Arial Narrow" w:hAnsi="Arial Narrow" w:cs="Tahoma"/>
          <w:color w:val="000000"/>
        </w:rPr>
        <w:t>.  • Situación de recursos par parte del Ministerio de Hacienda y Crédito Publico Dirección del Tesoro Nacional. (ASIGNACIÓN CUPO PAC). • Entrega de la factura por parte del contratista.  • Que se ejecuten los demás trámites administrativos correspondientes. • Verificación por parte del MDN-Ejercito Nacional, del cumplimiento del contratista del pago de aportes parafiscales y los propios del SENA, ICBF, Y Cajas de Compensación.</w:t>
      </w:r>
      <w:r w:rsidRPr="00CC110A">
        <w:rPr>
          <w:rFonts w:ascii="Arial Narrow" w:hAnsi="Arial Narrow" w:cs="Tahoma"/>
          <w:b/>
          <w:color w:val="000000"/>
        </w:rPr>
        <w:t xml:space="preserve"> </w:t>
      </w:r>
      <w:r w:rsidRPr="00CC110A">
        <w:rPr>
          <w:rFonts w:ascii="Arial Narrow" w:hAnsi="Arial Narrow" w:cs="Arial"/>
          <w:b/>
          <w:bCs/>
          <w:color w:val="000000" w:themeColor="text1"/>
        </w:rPr>
        <w:t>PARÁGRAFO PRIMERO</w:t>
      </w:r>
      <w:r w:rsidRPr="00CC110A">
        <w:rPr>
          <w:rFonts w:ascii="Arial Narrow" w:hAnsi="Arial Narrow" w:cs="Arial"/>
          <w:bCs/>
          <w:color w:val="000000" w:themeColor="text1"/>
        </w:rPr>
        <w:t xml:space="preserve">: En el evento de prórroga en la ejecución del objeto del contrato, se postergará el pago en el mismo lapso de la prórroga. </w:t>
      </w:r>
      <w:r w:rsidRPr="00CC110A">
        <w:rPr>
          <w:rFonts w:ascii="Arial Narrow" w:hAnsi="Arial Narrow" w:cs="Arial"/>
          <w:b/>
          <w:bCs/>
          <w:color w:val="000000" w:themeColor="text1"/>
        </w:rPr>
        <w:t>PARÁGRAFO SEGUNDO</w:t>
      </w:r>
      <w:r w:rsidRPr="00CC110A">
        <w:rPr>
          <w:rFonts w:ascii="Arial Narrow" w:eastAsia="Arial Unicode MS" w:hAnsi="Arial Narrow" w:cs="Tahoma"/>
          <w:b/>
          <w:color w:val="000000" w:themeColor="text1"/>
          <w:spacing w:val="-2"/>
        </w:rPr>
        <w:t>:</w:t>
      </w:r>
      <w:r w:rsidRPr="00CC110A">
        <w:rPr>
          <w:rFonts w:ascii="Arial Narrow" w:eastAsia="Arial Unicode MS" w:hAnsi="Arial Narrow" w:cs="Tahoma"/>
          <w:color w:val="000000" w:themeColor="text1"/>
          <w:spacing w:val="-2"/>
        </w:rPr>
        <w:t xml:space="preserve"> LA ENTIDAD REALIZARÁ LOS DESCUENTOS DE LEY A QUE HAYA LUGAR (RETEFUENTE, ICA, RETE IVA ENTRE OTRAS). </w:t>
      </w:r>
      <w:r w:rsidRPr="00CC110A">
        <w:rPr>
          <w:rFonts w:ascii="Arial Narrow" w:hAnsi="Arial Narrow" w:cs="Arial"/>
          <w:b/>
          <w:bCs/>
          <w:color w:val="000000" w:themeColor="text1"/>
        </w:rPr>
        <w:t>PARÁGRAFO TERCERO</w:t>
      </w:r>
      <w:r w:rsidRPr="00CC110A">
        <w:rPr>
          <w:rFonts w:ascii="Arial Narrow" w:eastAsia="Arial Unicode MS" w:hAnsi="Arial Narrow" w:cs="Tahoma"/>
          <w:b/>
          <w:color w:val="000000" w:themeColor="text1"/>
          <w:spacing w:val="-2"/>
        </w:rPr>
        <w:t xml:space="preserve">: </w:t>
      </w:r>
      <w:r w:rsidRPr="00CC110A">
        <w:rPr>
          <w:rFonts w:ascii="Arial Narrow" w:hAnsi="Arial Narrow" w:cs="Arial"/>
          <w:color w:val="000000" w:themeColor="text1"/>
          <w:lang w:val="es-ES_tradnl"/>
        </w:rPr>
        <w:t xml:space="preserve">La cuenta bancaria del contratista. </w:t>
      </w:r>
      <w:r w:rsidRPr="00CC110A">
        <w:rPr>
          <w:rFonts w:ascii="Arial Narrow" w:hAnsi="Arial Narrow" w:cs="Arial"/>
          <w:b/>
          <w:color w:val="000000" w:themeColor="text1"/>
        </w:rPr>
        <w:t>CLÁUSULA CUARTA- SUBORDINACIÓN DE LOS PAGOS A LAS APROPIACIONES PRESUPUESTALES</w:t>
      </w:r>
      <w:r w:rsidRPr="00CC110A">
        <w:rPr>
          <w:rFonts w:ascii="Arial Narrow" w:hAnsi="Arial Narrow" w:cs="Arial"/>
          <w:color w:val="000000" w:themeColor="text1"/>
        </w:rPr>
        <w:t xml:space="preserve">: Los pagos que, de conformidad con este contrato deba efectuar el </w:t>
      </w:r>
      <w:r w:rsidRPr="00CC110A">
        <w:rPr>
          <w:rFonts w:ascii="Arial Narrow" w:hAnsi="Arial Narrow" w:cs="Arial"/>
          <w:b/>
          <w:color w:val="000000" w:themeColor="text1"/>
        </w:rPr>
        <w:t>MDN - EJÉRCITO NACIONAL-CENAC IMI</w:t>
      </w:r>
      <w:r w:rsidRPr="00CC110A">
        <w:rPr>
          <w:rFonts w:ascii="Arial Narrow" w:hAnsi="Arial Narrow" w:cs="Arial"/>
          <w:color w:val="000000" w:themeColor="text1"/>
        </w:rPr>
        <w:t xml:space="preserve">, se subordinan a las apropiaciones que de los mismos se hagan con cargo al </w:t>
      </w:r>
      <w:r w:rsidRPr="00CC110A">
        <w:rPr>
          <w:rFonts w:ascii="Arial Narrow" w:eastAsia="Arial" w:hAnsi="Arial Narrow"/>
          <w:color w:val="000000" w:themeColor="text1"/>
        </w:rPr>
        <w:t xml:space="preserve">Certificado de Disponibilidad Presupuestal No. XXXXXXXXXXXXXXXXXX, recurso XXX, </w:t>
      </w:r>
      <w:r w:rsidRPr="00CC110A">
        <w:rPr>
          <w:rFonts w:ascii="Arial Narrow" w:hAnsi="Arial Narrow" w:cs="Arial"/>
          <w:bCs/>
        </w:rPr>
        <w:t>bajo el rubro presupuestal No XXXXXXXXXXXXXXXXXXXXXXXXXXXXXXXXXXXXXXXXXXXXXXXXXXXXXXXXXXXXXXXXXXXXXXXXXXXXXXXXXXXXXXXXXXXXXXXXXXXXXXXXXXXXXXXXXXXXXXXXXXXXXXXX</w:t>
      </w:r>
      <w:r w:rsidRPr="00CC110A">
        <w:rPr>
          <w:rFonts w:ascii="Arial Narrow" w:hAnsi="Arial Narrow" w:cs="Arial"/>
          <w:b/>
          <w:bCs/>
        </w:rPr>
        <w:t xml:space="preserve"> </w:t>
      </w:r>
      <w:r w:rsidRPr="00CC110A">
        <w:rPr>
          <w:rFonts w:ascii="Arial Narrow" w:hAnsi="Arial Narrow" w:cs="Arial"/>
          <w:bCs/>
        </w:rPr>
        <w:t xml:space="preserve">expedido por el Jefe de Presupuesto de CENAC INTELIGENCIA. </w:t>
      </w:r>
      <w:r w:rsidRPr="00CC110A">
        <w:rPr>
          <w:rFonts w:ascii="Arial Narrow" w:hAnsi="Arial Narrow" w:cs="Arial"/>
          <w:b/>
          <w:color w:val="000000" w:themeColor="text1"/>
        </w:rPr>
        <w:t>PARÁGRAFO PRIMERO:</w:t>
      </w:r>
      <w:r w:rsidRPr="00CC110A">
        <w:rPr>
          <w:rFonts w:ascii="Arial Narrow" w:hAnsi="Arial Narrow"/>
          <w:color w:val="000000" w:themeColor="text1"/>
        </w:rPr>
        <w:t xml:space="preserve"> realizar la liberación presupuestal del CDP (XXXXXXXXXXXXX) </w:t>
      </w:r>
      <w:r w:rsidRPr="00CC110A">
        <w:rPr>
          <w:rFonts w:ascii="Arial Narrow" w:hAnsi="Arial Narrow" w:cs="Arial"/>
          <w:b/>
          <w:color w:val="000000" w:themeColor="text1"/>
        </w:rPr>
        <w:t xml:space="preserve">PARÁGRAFO SEGUNDO: MODIFICACIÓN DE LA APROPIACIÓN PRESUPUESTAL: </w:t>
      </w:r>
      <w:r w:rsidRPr="00CC110A">
        <w:rPr>
          <w:rFonts w:ascii="Arial Narrow" w:hAnsi="Arial Narrow" w:cs="Arial"/>
          <w:color w:val="000000" w:themeColor="text1"/>
        </w:rPr>
        <w:t>Las partes acuerdan que en el evento en que sea necesario modificar la presente Cláusula, el MDN – EJÉRCITO NACIONAL-CENAC IMI podrá hacerlo unilateralmente sin que sea necesario la suscripción de un contrato modificatorio por tratarse de un trámite ajeno a la voluntad del CONTRATISTA.</w:t>
      </w:r>
      <w:r w:rsidRPr="00CC110A">
        <w:rPr>
          <w:rFonts w:ascii="Arial Narrow" w:hAnsi="Arial Narrow" w:cs="Arial"/>
          <w:bCs/>
        </w:rPr>
        <w:t xml:space="preserve"> </w:t>
      </w:r>
      <w:r w:rsidRPr="00CC110A">
        <w:rPr>
          <w:rFonts w:ascii="Arial Narrow" w:eastAsia="Calibri" w:hAnsi="Arial Narrow" w:cs="Arial"/>
          <w:b/>
          <w:color w:val="000000"/>
        </w:rPr>
        <w:t xml:space="preserve">CLAUSULA QUINTA. -  PLAZO DE EJECUCIÓN Y VIGENCIA: </w:t>
      </w:r>
      <w:r w:rsidRPr="00CC110A">
        <w:rPr>
          <w:rFonts w:ascii="Arial Narrow" w:hAnsi="Arial Narrow"/>
          <w:color w:val="000000"/>
        </w:rPr>
        <w:t xml:space="preserve">El término para la ejecución del objeto del presente será </w:t>
      </w:r>
      <w:r w:rsidRPr="00CC110A">
        <w:rPr>
          <w:rFonts w:ascii="Arial Narrow" w:hAnsi="Arial Narrow"/>
          <w:b/>
          <w:color w:val="000000"/>
        </w:rPr>
        <w:t xml:space="preserve">(DISCRIMINAR EL PLAZO DE EJECUCIÓN ESTABLECIDO EN EL PLIEGO DE CONDICIONES). </w:t>
      </w:r>
      <w:r w:rsidRPr="00CC110A">
        <w:rPr>
          <w:rFonts w:ascii="Arial Narrow" w:hAnsi="Arial Narrow" w:cs="Tahoma"/>
          <w:b/>
          <w:color w:val="000000" w:themeColor="text1"/>
        </w:rPr>
        <w:t xml:space="preserve">PARÁGRAFO PRIMERO: </w:t>
      </w:r>
      <w:r w:rsidRPr="00CC110A">
        <w:rPr>
          <w:rFonts w:ascii="Arial Narrow" w:hAnsi="Arial Narrow" w:cs="Tahoma"/>
          <w:color w:val="000000" w:themeColor="text1"/>
        </w:rPr>
        <w:t xml:space="preserve">La vigencia del contrato de cuatro (4) meses más después del término de ejecución del contrato.  </w:t>
      </w:r>
      <w:r w:rsidRPr="00CC110A">
        <w:rPr>
          <w:rFonts w:ascii="Arial Narrow" w:hAnsi="Arial Narrow" w:cs="Tahoma"/>
          <w:b/>
          <w:color w:val="000000" w:themeColor="text1"/>
        </w:rPr>
        <w:t>PARÁGRAFO SEGUNDO</w:t>
      </w:r>
      <w:r w:rsidRPr="00CC110A">
        <w:rPr>
          <w:rFonts w:ascii="Arial Narrow" w:hAnsi="Arial Narrow" w:cs="Tahoma"/>
          <w:b/>
          <w:color w:val="000000" w:themeColor="text1"/>
          <w:lang w:val="es-ES_tradnl"/>
        </w:rPr>
        <w:t>:</w:t>
      </w:r>
      <w:r w:rsidRPr="00CC110A">
        <w:rPr>
          <w:rFonts w:ascii="Arial Narrow" w:hAnsi="Arial Narrow"/>
          <w:color w:val="000000" w:themeColor="text1"/>
        </w:rPr>
        <w:t xml:space="preserve"> </w:t>
      </w:r>
      <w:r w:rsidRPr="00CC110A">
        <w:rPr>
          <w:rFonts w:ascii="Arial Narrow" w:hAnsi="Arial Narrow" w:cs="Tahoma"/>
          <w:color w:val="000000" w:themeColor="text1"/>
          <w:lang w:val="es-ES_tradnl"/>
        </w:rPr>
        <w:t xml:space="preserve">No se concederán prórrogas salvo fuerza mayor o caso fortuito, o cualquier otra causa no imputable al </w:t>
      </w:r>
      <w:r w:rsidRPr="00CC110A">
        <w:rPr>
          <w:rFonts w:ascii="Arial Narrow" w:hAnsi="Arial Narrow" w:cs="Tahoma"/>
          <w:b/>
          <w:color w:val="000000" w:themeColor="text1"/>
          <w:lang w:val="es-ES_tradnl"/>
        </w:rPr>
        <w:t>CONTRATISTA</w:t>
      </w:r>
      <w:r w:rsidRPr="00CC110A">
        <w:rPr>
          <w:rFonts w:ascii="Arial Narrow" w:hAnsi="Arial Narrow" w:cs="Tahoma"/>
          <w:color w:val="000000" w:themeColor="text1"/>
          <w:lang w:val="es-ES_tradnl"/>
        </w:rPr>
        <w:t xml:space="preserve">, o cuando la </w:t>
      </w:r>
      <w:r w:rsidRPr="00CC110A">
        <w:rPr>
          <w:rFonts w:ascii="Arial Narrow" w:hAnsi="Arial Narrow" w:cs="Tahoma"/>
          <w:b/>
          <w:color w:val="000000" w:themeColor="text1"/>
          <w:lang w:val="es-ES_tradnl"/>
        </w:rPr>
        <w:t>CENTRAL ADMINISTRATIVA Y CONTABLE ESPECIALIZADA DE INTELIGENCIA</w:t>
      </w:r>
      <w:r w:rsidRPr="00CC110A">
        <w:rPr>
          <w:rFonts w:ascii="Arial Narrow" w:hAnsi="Arial Narrow" w:cs="Tahoma"/>
          <w:color w:val="000000" w:themeColor="text1"/>
          <w:lang w:val="es-ES_tradnl"/>
        </w:rPr>
        <w:t xml:space="preserve"> lo considere necesario. Las circunstancias que impidan la ejecución oportuna del objeto del contrato deberán ser comunicadas por escrito y en forma inmediata supervisor del contrato y ordenador del gasto, con el fin de analizarlas y adoptar la decisión que corresponda sobre el particular. A falta de prorroga y ante el incumplimiento del objeto del contrato, </w:t>
      </w:r>
      <w:r w:rsidRPr="00CC110A">
        <w:rPr>
          <w:rFonts w:ascii="Arial Narrow" w:hAnsi="Arial Narrow" w:cs="Tahoma"/>
          <w:b/>
          <w:color w:val="000000" w:themeColor="text1"/>
          <w:lang w:val="es-ES_tradnl"/>
        </w:rPr>
        <w:t>CENTRAL ADMINISTRATIVA Y CONTABLE ESPECIALIZADA DE INTELIGENCIA</w:t>
      </w:r>
      <w:r w:rsidRPr="00CC110A">
        <w:rPr>
          <w:rFonts w:ascii="Arial Narrow" w:hAnsi="Arial Narrow" w:cs="Tahoma"/>
          <w:color w:val="000000" w:themeColor="text1"/>
          <w:lang w:val="es-ES_tradnl"/>
        </w:rPr>
        <w:t xml:space="preserve"> procederá a hacer efectivas las sanciones establecidas en el contrato (cuando aplique). </w:t>
      </w:r>
      <w:r w:rsidRPr="00CC110A">
        <w:rPr>
          <w:rFonts w:ascii="Arial Narrow" w:hAnsi="Arial Narrow" w:cs="Tahoma"/>
          <w:b/>
          <w:color w:val="000000" w:themeColor="text1"/>
          <w:lang w:val="es-ES_tradnl"/>
        </w:rPr>
        <w:t>PARÁGRAFO TERCERO</w:t>
      </w:r>
      <w:r w:rsidRPr="00CC110A">
        <w:rPr>
          <w:rFonts w:ascii="Arial Narrow" w:hAnsi="Arial Narrow" w:cs="Arial"/>
          <w:b/>
          <w:color w:val="000000" w:themeColor="text1"/>
        </w:rPr>
        <w:t>:</w:t>
      </w:r>
      <w:r w:rsidRPr="00CC110A">
        <w:rPr>
          <w:rFonts w:ascii="Arial Narrow" w:hAnsi="Arial Narrow" w:cs="Arial"/>
          <w:color w:val="000000" w:themeColor="text1"/>
        </w:rPr>
        <w:t xml:space="preserve"> El contratista deberá prever desde el inicio del contrato el personal suficiente e idóneo, contar con el equipo necesario para cumplir con el tiempo de ejecución establecido para la entrega a satisfacción de los servicios derivados del objeto contractual. </w:t>
      </w:r>
      <w:r w:rsidRPr="00CC110A">
        <w:rPr>
          <w:rFonts w:ascii="Arial Narrow" w:hAnsi="Arial Narrow" w:cs="Arial"/>
          <w:b/>
          <w:color w:val="000000" w:themeColor="text1"/>
        </w:rPr>
        <w:t>PARÁGRAFO CUARTO:</w:t>
      </w:r>
      <w:r w:rsidRPr="00CC110A">
        <w:rPr>
          <w:rFonts w:ascii="Arial Narrow" w:hAnsi="Arial Narrow" w:cs="Arial"/>
          <w:color w:val="000000" w:themeColor="text1"/>
        </w:rPr>
        <w:t xml:space="preserve"> El contrato podrá terminar su ejecución antes de la fecha pactada, en caso de presentarse todos los servicios contratados cumplidos y el supervisor del contrato haya recibido a entera satisfacción el acta de destrucción de los bienes. </w:t>
      </w:r>
      <w:r w:rsidRPr="00CC110A">
        <w:rPr>
          <w:rFonts w:ascii="Arial Narrow" w:eastAsia="Calibri" w:hAnsi="Arial Narrow" w:cs="Arial"/>
          <w:b/>
          <w:color w:val="000000"/>
        </w:rPr>
        <w:t xml:space="preserve">CLAUSULA SEXTA. - </w:t>
      </w:r>
      <w:r w:rsidRPr="00CC110A">
        <w:rPr>
          <w:rFonts w:ascii="Arial Narrow" w:hAnsi="Arial Narrow"/>
          <w:b/>
          <w:color w:val="000000"/>
        </w:rPr>
        <w:t>LUGAR DE EJECUCIÓN Y DOMICILIO CONTRACTUAL:</w:t>
      </w:r>
      <w:r w:rsidRPr="00CC110A">
        <w:rPr>
          <w:rFonts w:ascii="Arial Narrow" w:hAnsi="Arial Narrow"/>
          <w:color w:val="000000"/>
        </w:rPr>
        <w:t xml:space="preserve"> </w:t>
      </w:r>
      <w:r w:rsidRPr="00CC110A">
        <w:rPr>
          <w:rFonts w:ascii="Arial Narrow" w:hAnsi="Arial Narrow"/>
          <w:b/>
          <w:color w:val="000000"/>
        </w:rPr>
        <w:t>XXXXXXXXXXXXXXXXXX</w:t>
      </w:r>
      <w:r w:rsidRPr="00CC110A">
        <w:rPr>
          <w:rFonts w:ascii="Arial Narrow" w:hAnsi="Arial Narrow"/>
          <w:color w:val="000000"/>
        </w:rPr>
        <w:t xml:space="preserve">. </w:t>
      </w:r>
      <w:r w:rsidRPr="00CC110A">
        <w:rPr>
          <w:rFonts w:ascii="Arial Narrow" w:hAnsi="Arial Narrow" w:cs="Tahoma"/>
          <w:color w:val="000000"/>
        </w:rPr>
        <w:t xml:space="preserve"> </w:t>
      </w:r>
      <w:r w:rsidRPr="00CC110A">
        <w:rPr>
          <w:rFonts w:ascii="Arial Narrow" w:hAnsi="Arial Narrow" w:cs="Tahoma"/>
          <w:b/>
          <w:color w:val="000000"/>
        </w:rPr>
        <w:t xml:space="preserve">PARÁGRAFO ÚNICO: </w:t>
      </w:r>
      <w:r w:rsidRPr="00CC110A">
        <w:rPr>
          <w:rFonts w:ascii="Arial Narrow" w:hAnsi="Arial Narrow"/>
          <w:color w:val="000000"/>
        </w:rPr>
        <w:t xml:space="preserve">El domicilio contractual será la ciudad </w:t>
      </w:r>
      <w:r w:rsidRPr="00CC110A">
        <w:rPr>
          <w:rFonts w:ascii="Arial Narrow" w:hAnsi="Arial Narrow"/>
          <w:color w:val="000000"/>
        </w:rPr>
        <w:lastRenderedPageBreak/>
        <w:t>de Bogotá D.C.</w:t>
      </w:r>
      <w:r w:rsidRPr="00CC110A">
        <w:rPr>
          <w:color w:val="000000"/>
        </w:rPr>
        <w:t xml:space="preserve"> </w:t>
      </w:r>
      <w:r w:rsidRPr="00CC110A">
        <w:rPr>
          <w:rFonts w:ascii="Arial Narrow" w:hAnsi="Arial Narrow" w:cs="Arial"/>
          <w:b/>
          <w:color w:val="000000" w:themeColor="text1"/>
        </w:rPr>
        <w:t xml:space="preserve">CLÁUSULA SÉPTIMA - GARANTÍA DE LOS BIENES Y/O SERVICIOS Y TÉRMINO DE RESPUESTA DE LA GARANTÍA TÉCNICA: </w:t>
      </w:r>
      <w:r w:rsidRPr="00CC110A">
        <w:rPr>
          <w:rFonts w:ascii="Arial Narrow" w:hAnsi="Arial Narrow" w:cs="Arial"/>
          <w:color w:val="000000" w:themeColor="text1"/>
        </w:rPr>
        <w:t xml:space="preserve"> El proponente junto con la oferta deberá anexar por escrito y en documento independiente la Garantía Técnica y termino de respuesta de la garantía técnica para los bienes y/o servicios ofrecidos, debidamente suscrita por el representante legal o apoderado de la empresa conforme lo estipulado en el pliego de condiciones. </w:t>
      </w:r>
      <w:r w:rsidRPr="00CC110A">
        <w:rPr>
          <w:rFonts w:ascii="Arial Narrow" w:eastAsia="Calibri" w:hAnsi="Arial Narrow" w:cs="Arial"/>
          <w:color w:val="000000" w:themeColor="text1"/>
        </w:rPr>
        <w:t xml:space="preserve">Sin perjuicio de la posibilidad que tiene la Administración previo adelantamiento de un debido proceso de hacer efectiva la garantía de cumplimiento, EL CONTRATISTA garantiza al MDN – EJÉRCITO NACIONAL – CENAC DE INTELIGENCIA que los bienes, objeto del presente proceso, los amparan XXXXXXXXXXXXX, </w:t>
      </w:r>
      <w:r w:rsidRPr="00CC110A">
        <w:rPr>
          <w:rFonts w:ascii="Arial Narrow" w:eastAsia="Calibri" w:hAnsi="Arial Narrow" w:cs="Arial"/>
          <w:b/>
          <w:color w:val="000000" w:themeColor="text1"/>
        </w:rPr>
        <w:t>cláusula de catalogación, numero de pieza, Identidad del fabricante verdadero y número OTAN de Catálogo para proveedores de equipos y componentes para la defensa. (Cuando Aplique)</w:t>
      </w:r>
      <w:r w:rsidRPr="00CC110A">
        <w:rPr>
          <w:rFonts w:ascii="Arial Narrow" w:hAnsi="Arial Narrow" w:cs="Arial"/>
          <w:color w:val="000000" w:themeColor="text1"/>
        </w:rPr>
        <w:t xml:space="preserve"> </w:t>
      </w:r>
      <w:r w:rsidRPr="00CC110A">
        <w:rPr>
          <w:rFonts w:ascii="Arial Narrow" w:hAnsi="Arial Narrow" w:cs="Arial"/>
          <w:b/>
          <w:color w:val="000000" w:themeColor="text1"/>
        </w:rPr>
        <w:t>CLÁUSULA OCTAVA- DESCRIPCIÓN Y CARACTERÍSTICAS DE LOS BIENES Y/O SERVICIOS:</w:t>
      </w:r>
      <w:r w:rsidRPr="00CC110A">
        <w:rPr>
          <w:rFonts w:ascii="Arial Narrow" w:hAnsi="Arial Narrow" w:cs="Arial"/>
          <w:color w:val="000000" w:themeColor="text1"/>
        </w:rPr>
        <w:t xml:space="preserve"> Los bienes y/o servicios objeto del presente contrato deberá realizarse de acuerdo con las especificaciones técnicas de obligatorio cumplimiento consignadas en pliego de condiciones, estudio previo y la oferta del CONTRATISTA, que hacen parte integral del presente contrato. Las especificaciones técnicas de obligatorio cumplimiento aplicables al presente contrato se encuentran relacionadas en el anexo 2 “especificaciones técnicas”, y oferta económica aportada en la oferta en la descripción de cada uno de los ítems. </w:t>
      </w:r>
      <w:r w:rsidRPr="00CC110A">
        <w:rPr>
          <w:rFonts w:ascii="Arial Narrow" w:eastAsia="Calibri" w:hAnsi="Arial Narrow" w:cs="Arial"/>
          <w:b/>
          <w:color w:val="000000"/>
        </w:rPr>
        <w:t>CLÁUSULA NOVENA - GARANTÍA ÚNICA Y/O RESPONSABILIDAD CIVIL EXTRACONTRACTUAL</w:t>
      </w:r>
      <w:r w:rsidRPr="00CC110A">
        <w:rPr>
          <w:rFonts w:ascii="Arial Narrow" w:hAnsi="Arial Narrow"/>
          <w:b/>
          <w:color w:val="000000"/>
        </w:rPr>
        <w:t xml:space="preserve">: </w:t>
      </w:r>
      <w:r w:rsidRPr="00CC110A">
        <w:rPr>
          <w:rFonts w:ascii="Arial Narrow" w:hAnsi="Arial Narrow"/>
          <w:color w:val="000000"/>
        </w:rPr>
        <w:t xml:space="preserve">El </w:t>
      </w:r>
      <w:r w:rsidRPr="00CC110A">
        <w:rPr>
          <w:rFonts w:ascii="Arial Narrow" w:hAnsi="Arial Narrow"/>
          <w:b/>
          <w:color w:val="000000"/>
        </w:rPr>
        <w:t>CONTRATISTA</w:t>
      </w:r>
      <w:r w:rsidRPr="00CC110A">
        <w:rPr>
          <w:rFonts w:ascii="Arial Narrow" w:hAnsi="Arial Narrow"/>
          <w:color w:val="000000"/>
        </w:rPr>
        <w:t xml:space="preserve"> se obliga a constituir, a favor del </w:t>
      </w:r>
      <w:r w:rsidRPr="00CC110A">
        <w:rPr>
          <w:rFonts w:ascii="Arial Narrow" w:hAnsi="Arial Narrow"/>
          <w:b/>
          <w:color w:val="000000"/>
        </w:rPr>
        <w:t>MINISTERIO DE DEFENSA- EJÉRCITO NACIONAL - CENTRAL ADMINISTRATIVA Y CONTABLE ESPECIALIZADA CENAC DE INTELIGENCIA</w:t>
      </w:r>
      <w:r w:rsidRPr="00CC110A">
        <w:rPr>
          <w:rFonts w:ascii="Arial Narrow" w:hAnsi="Arial Narrow"/>
          <w:color w:val="000000"/>
        </w:rPr>
        <w:t xml:space="preserve">, por cualquier mecanismo de cobertura los riesgos, establecidos en el Decreto 1082 de 2015, una garantía contentiva de los siguientes amparos: </w:t>
      </w:r>
      <w:r w:rsidRPr="00CC110A">
        <w:rPr>
          <w:rFonts w:ascii="Arial Narrow" w:hAnsi="Arial Narrow"/>
          <w:b/>
          <w:color w:val="000000"/>
        </w:rPr>
        <w:t>indicar las garantías contractuales establecidas en el pliego</w:t>
      </w:r>
      <w:r w:rsidRPr="00CC110A">
        <w:rPr>
          <w:rFonts w:eastAsia="Calibri" w:cs="Arial"/>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6598"/>
      </w:tblGrid>
      <w:tr w:rsidR="004638FC" w:rsidRPr="00CC110A" w:rsidTr="008F1662">
        <w:trPr>
          <w:trHeight w:val="279"/>
          <w:jc w:val="center"/>
        </w:trPr>
        <w:tc>
          <w:tcPr>
            <w:tcW w:w="23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38FC" w:rsidRPr="00CC110A" w:rsidRDefault="004638FC" w:rsidP="008F1662">
            <w:pPr>
              <w:spacing w:after="0" w:line="240" w:lineRule="auto"/>
              <w:jc w:val="center"/>
              <w:rPr>
                <w:rFonts w:eastAsia="Times New Roman" w:cs="Arial"/>
                <w:b/>
                <w:color w:val="000000"/>
                <w:sz w:val="20"/>
                <w:szCs w:val="20"/>
                <w:lang w:val="es-MX" w:eastAsia="es-ES"/>
              </w:rPr>
            </w:pPr>
            <w:r w:rsidRPr="00CC110A">
              <w:rPr>
                <w:rFonts w:eastAsia="Times New Roman" w:cs="Arial"/>
                <w:b/>
                <w:color w:val="000000"/>
                <w:sz w:val="20"/>
                <w:szCs w:val="20"/>
                <w:lang w:val="es-MX" w:eastAsia="es-ES"/>
              </w:rPr>
              <w:t>TIPO DE RIESGO</w:t>
            </w:r>
          </w:p>
        </w:tc>
        <w:tc>
          <w:tcPr>
            <w:tcW w:w="65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38FC" w:rsidRPr="00CC110A" w:rsidRDefault="004638FC" w:rsidP="008F1662">
            <w:pPr>
              <w:spacing w:after="0" w:line="240" w:lineRule="auto"/>
              <w:jc w:val="center"/>
              <w:rPr>
                <w:rFonts w:eastAsia="Times New Roman" w:cs="Arial"/>
                <w:b/>
                <w:color w:val="000000"/>
                <w:sz w:val="20"/>
                <w:szCs w:val="20"/>
                <w:lang w:val="es-MX" w:eastAsia="es-ES"/>
              </w:rPr>
            </w:pPr>
            <w:r w:rsidRPr="00CC110A">
              <w:rPr>
                <w:rFonts w:eastAsia="Times New Roman" w:cs="Arial"/>
                <w:b/>
                <w:color w:val="000000"/>
                <w:sz w:val="20"/>
                <w:szCs w:val="20"/>
                <w:lang w:val="es-MX" w:eastAsia="es-ES"/>
              </w:rPr>
              <w:t>GARANTÍA EXIGIBLES</w:t>
            </w:r>
          </w:p>
        </w:tc>
      </w:tr>
      <w:tr w:rsidR="004638FC" w:rsidRPr="00CC110A" w:rsidTr="008F1662">
        <w:trPr>
          <w:trHeight w:val="60"/>
          <w:jc w:val="center"/>
        </w:trPr>
        <w:tc>
          <w:tcPr>
            <w:tcW w:w="2375"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spacing w:after="0" w:line="240" w:lineRule="auto"/>
              <w:jc w:val="both"/>
              <w:rPr>
                <w:rFonts w:eastAsia="Times New Roman" w:cs="Arial"/>
                <w:color w:val="000000"/>
                <w:sz w:val="20"/>
                <w:szCs w:val="20"/>
                <w:lang w:val="es-MX" w:eastAsia="es-ES"/>
              </w:rPr>
            </w:pPr>
          </w:p>
        </w:tc>
        <w:tc>
          <w:tcPr>
            <w:tcW w:w="6598"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spacing w:after="0" w:line="240" w:lineRule="auto"/>
              <w:jc w:val="both"/>
              <w:rPr>
                <w:rFonts w:eastAsia="Times New Roman" w:cs="Arial"/>
                <w:color w:val="000000"/>
                <w:sz w:val="20"/>
                <w:szCs w:val="20"/>
                <w:lang w:val="es-MX" w:eastAsia="es-ES"/>
              </w:rPr>
            </w:pPr>
          </w:p>
        </w:tc>
      </w:tr>
    </w:tbl>
    <w:p w:rsidR="004638FC" w:rsidRPr="00CC110A" w:rsidRDefault="004638FC" w:rsidP="004638FC">
      <w:pPr>
        <w:tabs>
          <w:tab w:val="left" w:pos="9356"/>
        </w:tabs>
        <w:spacing w:after="0" w:line="240" w:lineRule="auto"/>
        <w:jc w:val="both"/>
        <w:rPr>
          <w:rFonts w:eastAsia="Times New Roman" w:cs="Arial"/>
          <w:color w:val="000000" w:themeColor="text1"/>
          <w:sz w:val="20"/>
          <w:szCs w:val="20"/>
          <w:lang w:eastAsia="es-ES"/>
        </w:rPr>
      </w:pPr>
      <w:r w:rsidRPr="00CC110A">
        <w:rPr>
          <w:rFonts w:cs="Arial"/>
          <w:b/>
          <w:color w:val="000000" w:themeColor="text1"/>
          <w:sz w:val="20"/>
          <w:szCs w:val="20"/>
          <w:u w:val="single"/>
          <w:lang w:val="es-ES"/>
        </w:rPr>
        <w:t>Nota 1: En la Garantía debe quedar expresamente consignado que se ampara el cumplimiento del contrato, el pago de las multas y de la penal pecuniaria convenidas. Así mismo deberá constar que la aseguradora renuncia al beneficio de excusión.</w:t>
      </w:r>
      <w:r w:rsidRPr="00CC110A">
        <w:rPr>
          <w:rFonts w:cs="Arial"/>
          <w:b/>
          <w:color w:val="000000" w:themeColor="text1"/>
          <w:sz w:val="20"/>
          <w:szCs w:val="20"/>
          <w:u w:val="single"/>
          <w:lang w:val="es-ES" w:eastAsia="es-ES"/>
        </w:rPr>
        <w:t xml:space="preserve"> </w:t>
      </w:r>
      <w:r w:rsidRPr="00CC110A">
        <w:rPr>
          <w:rFonts w:cs="Arial"/>
          <w:b/>
          <w:color w:val="000000" w:themeColor="text1"/>
          <w:sz w:val="20"/>
          <w:szCs w:val="20"/>
          <w:u w:val="single"/>
        </w:rPr>
        <w:t xml:space="preserve">Nota 2: Cuando el contrato sea modificado en tiempo y/o valor, esta garantía deberá modificarse extendiendo su vigencia y/o su valor, según sea el caso. </w:t>
      </w:r>
      <w:r w:rsidRPr="00CC110A">
        <w:rPr>
          <w:rFonts w:cs="Arial"/>
          <w:b/>
          <w:color w:val="000000" w:themeColor="text1"/>
          <w:sz w:val="20"/>
          <w:szCs w:val="20"/>
        </w:rPr>
        <w:t>PARÁGRAFO PRIMERO:</w:t>
      </w:r>
      <w:r w:rsidRPr="00CC110A">
        <w:rPr>
          <w:rFonts w:cs="Arial"/>
          <w:color w:val="000000" w:themeColor="text1"/>
          <w:sz w:val="20"/>
          <w:szCs w:val="20"/>
        </w:rPr>
        <w:t xml:space="preserve"> El hecho de la constitución de estos amparos no exonera al </w:t>
      </w:r>
      <w:r w:rsidRPr="00CC110A">
        <w:rPr>
          <w:rFonts w:cs="Arial"/>
          <w:b/>
          <w:color w:val="000000" w:themeColor="text1"/>
          <w:sz w:val="20"/>
          <w:szCs w:val="20"/>
        </w:rPr>
        <w:t>CONTRATISTA</w:t>
      </w:r>
      <w:r w:rsidRPr="00CC110A">
        <w:rPr>
          <w:rFonts w:cs="Arial"/>
          <w:color w:val="000000" w:themeColor="text1"/>
          <w:sz w:val="20"/>
          <w:szCs w:val="20"/>
        </w:rPr>
        <w:t xml:space="preserve"> de las responsabilidades legales en relación con los riesgos asegurados. Dentro de los términos estipulados en el contrato, ninguno de los amparos otorgados podrá ser cancelado o modificado sin la autorización expresa del</w:t>
      </w:r>
      <w:r w:rsidRPr="00CC110A">
        <w:rPr>
          <w:rFonts w:cs="Arial"/>
          <w:b/>
          <w:color w:val="000000" w:themeColor="text1"/>
          <w:sz w:val="20"/>
          <w:szCs w:val="20"/>
        </w:rPr>
        <w:t xml:space="preserve"> MDN - EJÉRCITO NACIONAL-CENAC DE INTELIGENCIA. PARÁGRAFO SEGUNDO: </w:t>
      </w:r>
      <w:r w:rsidRPr="00CC110A">
        <w:rPr>
          <w:rFonts w:cs="Arial"/>
          <w:color w:val="000000" w:themeColor="text1"/>
          <w:sz w:val="20"/>
          <w:szCs w:val="20"/>
        </w:rPr>
        <w:t xml:space="preserve">Las vigencias de los amparos de la garantía única, iniciarán con la fecha de perfección del contrato.  El hecho de la constitución de estos amparos no exonera al </w:t>
      </w:r>
      <w:r w:rsidRPr="00CC110A">
        <w:rPr>
          <w:rFonts w:cs="Arial"/>
          <w:b/>
          <w:color w:val="000000" w:themeColor="text1"/>
          <w:sz w:val="20"/>
          <w:szCs w:val="20"/>
        </w:rPr>
        <w:t>CONTRATISTA</w:t>
      </w:r>
      <w:r w:rsidRPr="00CC110A">
        <w:rPr>
          <w:rFonts w:cs="Arial"/>
          <w:color w:val="000000" w:themeColor="text1"/>
          <w:sz w:val="20"/>
          <w:szCs w:val="20"/>
        </w:rPr>
        <w:t xml:space="preserve"> de las responsabilidades legales en relación con los riesgos asegurados. Dentro de los términos estipulados en el contrato, ninguno de los amparos otorgados podrá ser cancelado o modificado sin la autorización expresa del</w:t>
      </w:r>
      <w:r w:rsidRPr="00CC110A">
        <w:rPr>
          <w:rFonts w:cs="Arial"/>
          <w:b/>
          <w:color w:val="000000" w:themeColor="text1"/>
          <w:sz w:val="20"/>
          <w:szCs w:val="20"/>
        </w:rPr>
        <w:t xml:space="preserve"> MDN - EJÉRCITO NACIONAL-CENAC INTELIGENCIA, El CONTRATISTA</w:t>
      </w:r>
      <w:r w:rsidRPr="00CC110A">
        <w:rPr>
          <w:rFonts w:cs="Arial"/>
          <w:color w:val="000000" w:themeColor="text1"/>
          <w:sz w:val="20"/>
          <w:szCs w:val="20"/>
        </w:rPr>
        <w:t xml:space="preserve">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r w:rsidRPr="00CC110A">
        <w:rPr>
          <w:rFonts w:cs="Arial"/>
          <w:b/>
          <w:color w:val="000000" w:themeColor="text1"/>
          <w:sz w:val="20"/>
          <w:szCs w:val="20"/>
        </w:rPr>
        <w:t xml:space="preserve">PARÁGRAFO TERCERO: </w:t>
      </w:r>
      <w:r w:rsidRPr="00CC110A">
        <w:rPr>
          <w:rFonts w:cs="Arial"/>
          <w:color w:val="000000" w:themeColor="text1"/>
          <w:sz w:val="20"/>
          <w:szCs w:val="20"/>
        </w:rPr>
        <w:t xml:space="preserve">Si el </w:t>
      </w:r>
      <w:r w:rsidRPr="00CC110A">
        <w:rPr>
          <w:rFonts w:cs="Arial"/>
          <w:b/>
          <w:color w:val="000000" w:themeColor="text1"/>
          <w:sz w:val="20"/>
          <w:szCs w:val="20"/>
        </w:rPr>
        <w:t>CONTRATISTA</w:t>
      </w:r>
      <w:r w:rsidRPr="00CC110A">
        <w:rPr>
          <w:rFonts w:cs="Arial"/>
          <w:color w:val="000000" w:themeColor="text1"/>
          <w:sz w:val="20"/>
          <w:szCs w:val="20"/>
        </w:rPr>
        <w:t xml:space="preserve"> no modifica las garantías, éstas podrán variarse por la aseguradora o banco a petición del </w:t>
      </w:r>
      <w:r w:rsidRPr="00CC110A">
        <w:rPr>
          <w:rFonts w:cs="Arial"/>
          <w:b/>
          <w:color w:val="000000" w:themeColor="text1"/>
          <w:sz w:val="20"/>
          <w:szCs w:val="20"/>
        </w:rPr>
        <w:t xml:space="preserve">MDN EJÉRCITO NACIONAL-CENAC INTELIGENCIA </w:t>
      </w:r>
      <w:r w:rsidRPr="00CC110A">
        <w:rPr>
          <w:rFonts w:cs="Arial"/>
          <w:color w:val="000000" w:themeColor="text1"/>
          <w:sz w:val="20"/>
          <w:szCs w:val="20"/>
        </w:rPr>
        <w:t xml:space="preserve">y a cuenta del </w:t>
      </w:r>
      <w:r w:rsidRPr="00CC110A">
        <w:rPr>
          <w:rFonts w:cs="Arial"/>
          <w:b/>
          <w:color w:val="000000" w:themeColor="text1"/>
          <w:sz w:val="20"/>
          <w:szCs w:val="20"/>
        </w:rPr>
        <w:t>CONTRATISTA</w:t>
      </w:r>
      <w:r w:rsidRPr="00CC110A">
        <w:rPr>
          <w:rFonts w:cs="Arial"/>
          <w:color w:val="000000" w:themeColor="text1"/>
          <w:sz w:val="20"/>
          <w:szCs w:val="20"/>
        </w:rPr>
        <w:t xml:space="preserve"> quien por la firma del contrato que se le adjudique autoriza expresamente al </w:t>
      </w:r>
      <w:r w:rsidRPr="00CC110A">
        <w:rPr>
          <w:rFonts w:cs="Arial"/>
          <w:b/>
          <w:color w:val="000000" w:themeColor="text1"/>
          <w:sz w:val="20"/>
          <w:szCs w:val="20"/>
        </w:rPr>
        <w:t xml:space="preserve">MDN- EJÉRCITO NACIONAL-CENAC INTELIGENCIA </w:t>
      </w:r>
      <w:r w:rsidRPr="00CC110A">
        <w:rPr>
          <w:rFonts w:cs="Arial"/>
          <w:color w:val="000000" w:themeColor="text1"/>
          <w:sz w:val="20"/>
          <w:szCs w:val="20"/>
        </w:rPr>
        <w:t xml:space="preserve">para retener y descontar los valores respectivos de los saldos que hubiere a su favor, sin que por ello se entienda que el MDN- Ejército Nacional, asume la responsabilidad de la ampliación de los amparos y pago de las primas, los cuales son responsabilidad del contratista. Estos mecanismos de cobertura son requeridos por el </w:t>
      </w:r>
      <w:r w:rsidRPr="00CC110A">
        <w:rPr>
          <w:rFonts w:cs="Arial"/>
          <w:b/>
          <w:color w:val="000000" w:themeColor="text1"/>
          <w:sz w:val="20"/>
          <w:szCs w:val="20"/>
        </w:rPr>
        <w:t>MDN-EJERCITO NACIONAL- CENAC INTELIGENCIA</w:t>
      </w:r>
      <w:r w:rsidRPr="00CC110A">
        <w:rPr>
          <w:rFonts w:cs="Arial"/>
          <w:color w:val="000000" w:themeColor="text1"/>
          <w:sz w:val="20"/>
          <w:szCs w:val="20"/>
        </w:rPr>
        <w:t xml:space="preserve">, teniendo en cuenta que el objeto de las mismas, sirven para respaldar el cumplimiento de todas y cada una de las obligaciones que surgen a cargo del contratista frente a la administración y /o terceros, por razón de la celebración, ejecución y liquidación del contrato. </w:t>
      </w:r>
      <w:r w:rsidRPr="00CC110A">
        <w:rPr>
          <w:b/>
          <w:color w:val="000000" w:themeColor="text1"/>
          <w:spacing w:val="-3"/>
          <w:sz w:val="20"/>
          <w:szCs w:val="20"/>
        </w:rPr>
        <w:t xml:space="preserve">NOTA: </w:t>
      </w:r>
      <w:r w:rsidRPr="00CC110A">
        <w:rPr>
          <w:color w:val="000000" w:themeColor="text1"/>
          <w:spacing w:val="-3"/>
          <w:sz w:val="20"/>
          <w:szCs w:val="20"/>
        </w:rPr>
        <w:t xml:space="preserve">De conformidad al artículo </w:t>
      </w:r>
      <w:r w:rsidRPr="00CC110A">
        <w:rPr>
          <w:color w:val="000000" w:themeColor="text1"/>
          <w:sz w:val="20"/>
          <w:szCs w:val="20"/>
          <w:lang w:eastAsia="es-CO"/>
        </w:rPr>
        <w:t xml:space="preserve">2.2.1.2.3.1.2 </w:t>
      </w:r>
      <w:r w:rsidRPr="00CC110A">
        <w:rPr>
          <w:color w:val="000000" w:themeColor="text1"/>
          <w:spacing w:val="-3"/>
          <w:sz w:val="20"/>
          <w:szCs w:val="20"/>
        </w:rPr>
        <w:t xml:space="preserve">del Decreto 1082 de 2015, el proponente podrá otorgar para asegurar el cumplimiento de sus obligaciones, contrato de seguro contenido en una póliza, patrimonio autónomo y/o garantía bancaría.  </w:t>
      </w:r>
      <w:r w:rsidRPr="00CC110A">
        <w:rPr>
          <w:b/>
          <w:color w:val="000000" w:themeColor="text1"/>
          <w:spacing w:val="-3"/>
          <w:sz w:val="20"/>
          <w:szCs w:val="20"/>
        </w:rPr>
        <w:t xml:space="preserve">PARÁGRAFO CUARTO:  </w:t>
      </w:r>
      <w:r w:rsidRPr="00CC110A">
        <w:rPr>
          <w:rFonts w:eastAsia="Arial Unicode MS" w:cs="Arial"/>
          <w:b/>
          <w:color w:val="000000" w:themeColor="text1"/>
          <w:sz w:val="20"/>
          <w:szCs w:val="20"/>
        </w:rPr>
        <w:t>EXCLUSIONES</w:t>
      </w:r>
      <w:r w:rsidRPr="00CC110A">
        <w:rPr>
          <w:rFonts w:eastAsia="Arial Unicode MS" w:cs="Arial"/>
          <w:color w:val="000000" w:themeColor="text1"/>
          <w:sz w:val="20"/>
          <w:szCs w:val="20"/>
        </w:rPr>
        <w:t xml:space="preserve">. En la póliza única de cumplimiento expedida en favor de entidades públicas solamente se admitirán las siguientes exclusiones: 1. </w:t>
      </w:r>
      <w:r w:rsidRPr="00CC110A">
        <w:rPr>
          <w:rFonts w:cs="Arial"/>
          <w:color w:val="000000" w:themeColor="text1"/>
          <w:sz w:val="20"/>
          <w:szCs w:val="20"/>
        </w:rPr>
        <w:t xml:space="preserve">Causa extraña, esto es la fuerza mayor o caso fortuito, el hecho de un tercero o la culpa exclusiva de la víctima. 2. Daños causados por el contratista a los bienes de la entidad no destinados al contrato, durante la ejecución de este. 3. El uso indebido o inadecuado preventivo a que esté obligada la entidad contratante. 4. El demérito o deterioro normal que sufran los bienes entregados con ocasión del contrato garantizado, como consecuencia del mero transcurso del tiempo. </w:t>
      </w:r>
      <w:r w:rsidRPr="00CC110A">
        <w:rPr>
          <w:rFonts w:eastAsia="Arial Unicode MS" w:cs="Arial"/>
          <w:color w:val="000000" w:themeColor="text1"/>
          <w:sz w:val="20"/>
          <w:szCs w:val="20"/>
        </w:rPr>
        <w:t xml:space="preserve">Cualquier otra estipulación contractual que introduzca expresa o tácitamente exclusiones distintas a las anteriores no producirá efecto alguno. </w:t>
      </w:r>
      <w:r w:rsidRPr="00CC110A">
        <w:rPr>
          <w:rFonts w:cs="Arial"/>
          <w:color w:val="000000" w:themeColor="text1"/>
          <w:sz w:val="20"/>
          <w:szCs w:val="20"/>
          <w:lang w:val="es-ES_tradnl"/>
        </w:rPr>
        <w:t xml:space="preserve">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 </w:t>
      </w:r>
      <w:r w:rsidRPr="00CC110A">
        <w:rPr>
          <w:rFonts w:cs="Arial"/>
          <w:b/>
          <w:color w:val="000000" w:themeColor="text1"/>
          <w:sz w:val="20"/>
          <w:szCs w:val="20"/>
          <w:lang w:val="es-ES_tradnl"/>
        </w:rPr>
        <w:t xml:space="preserve">PARÁGRAFO QUINTO -  </w:t>
      </w:r>
      <w:r w:rsidRPr="00CC110A">
        <w:rPr>
          <w:rFonts w:eastAsia="Arial Unicode MS" w:cs="Arial"/>
          <w:b/>
          <w:color w:val="000000" w:themeColor="text1"/>
          <w:sz w:val="20"/>
          <w:szCs w:val="20"/>
        </w:rPr>
        <w:t>AMPAROS.</w:t>
      </w:r>
      <w:r w:rsidRPr="00CC110A">
        <w:rPr>
          <w:rFonts w:eastAsia="Arial Unicode MS" w:cs="Arial"/>
          <w:color w:val="000000" w:themeColor="text1"/>
          <w:sz w:val="20"/>
          <w:szCs w:val="20"/>
        </w:rPr>
        <w:t xml:space="preserve"> El objeto de cada uno de los amparos deberá corresponder a aquel definido en el Decreto 1082 de 2015. 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w:t>
      </w:r>
      <w:r w:rsidRPr="00CC110A">
        <w:rPr>
          <w:rFonts w:eastAsia="Arial Unicode MS" w:cs="Arial"/>
          <w:color w:val="000000" w:themeColor="text1"/>
          <w:sz w:val="20"/>
          <w:szCs w:val="20"/>
        </w:rPr>
        <w:lastRenderedPageBreak/>
        <w:t xml:space="preserve">entre sí. </w:t>
      </w:r>
      <w:r w:rsidRPr="00CC110A">
        <w:rPr>
          <w:rFonts w:eastAsia="Arial Unicode MS" w:cs="Arial"/>
          <w:b/>
          <w:color w:val="000000" w:themeColor="text1"/>
          <w:sz w:val="20"/>
          <w:szCs w:val="20"/>
        </w:rPr>
        <w:t xml:space="preserve">PARÁGRAFO SEXTO - INAPLICABILIDAD DE LA CLÁUSULA DE PROPORCIONALIDAD: </w:t>
      </w:r>
      <w:r w:rsidRPr="00CC110A">
        <w:rPr>
          <w:rFonts w:eastAsia="Arial Unicode MS" w:cs="Arial"/>
          <w:color w:val="000000" w:themeColor="text1"/>
          <w:sz w:val="20"/>
          <w:szCs w:val="20"/>
        </w:rPr>
        <w:t xml:space="preserve">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 </w:t>
      </w:r>
      <w:r w:rsidRPr="00CC110A">
        <w:rPr>
          <w:rFonts w:eastAsia="Arial Unicode MS" w:cs="Arial"/>
          <w:b/>
          <w:color w:val="000000" w:themeColor="text1"/>
          <w:sz w:val="20"/>
          <w:szCs w:val="20"/>
        </w:rPr>
        <w:t>PARÁGRAFO SÉPTIMO - CESIÓN DEL CONTRATO</w:t>
      </w:r>
      <w:r w:rsidRPr="00CC110A">
        <w:rPr>
          <w:rFonts w:eastAsia="Arial Unicode MS" w:cs="Arial"/>
          <w:color w:val="000000" w:themeColor="text1"/>
          <w:sz w:val="20"/>
          <w:szCs w:val="20"/>
        </w:rPr>
        <w:t>: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 Imposibilidad de excepciones a la entidad asegurada. En este caso, el asegurador cesionario deberá constituir una nueva garantía para amparar el cumplimiento de las obligaciones que ha asumido por virtud de la cesión. 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w:t>
      </w:r>
      <w:r w:rsidRPr="00CC110A">
        <w:rPr>
          <w:color w:val="000000" w:themeColor="text1"/>
        </w:rPr>
        <w:t xml:space="preserve"> </w:t>
      </w:r>
      <w:r w:rsidRPr="00CC110A">
        <w:rPr>
          <w:rFonts w:eastAsia="Arial Unicode MS" w:cs="Arial"/>
          <w:color w:val="000000" w:themeColor="text1"/>
          <w:sz w:val="20"/>
          <w:szCs w:val="20"/>
        </w:rPr>
        <w:t xml:space="preserve">Inoponibilidad de excepciones a la entidad asegurada.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Los servicios que el </w:t>
      </w:r>
      <w:r w:rsidRPr="00CC110A">
        <w:rPr>
          <w:rFonts w:eastAsia="Arial Unicode MS" w:cs="Arial"/>
          <w:b/>
          <w:color w:val="000000" w:themeColor="text1"/>
          <w:sz w:val="20"/>
          <w:szCs w:val="20"/>
        </w:rPr>
        <w:t>CONTRATISTA</w:t>
      </w:r>
      <w:r w:rsidRPr="00CC110A">
        <w:rPr>
          <w:rFonts w:eastAsia="Arial Unicode MS" w:cs="Arial"/>
          <w:color w:val="000000" w:themeColor="text1"/>
          <w:sz w:val="20"/>
          <w:szCs w:val="20"/>
        </w:rPr>
        <w:t xml:space="preserve"> se compromete a prestar en ejecución del contrato al </w:t>
      </w:r>
      <w:r w:rsidRPr="00CC110A">
        <w:rPr>
          <w:rFonts w:eastAsia="Arial Unicode MS" w:cs="Arial"/>
          <w:b/>
          <w:color w:val="000000" w:themeColor="text1"/>
          <w:sz w:val="20"/>
          <w:szCs w:val="20"/>
        </w:rPr>
        <w:t>MDN – EJÉRCITO NACIONAL – CENAC INTELIGENCIA,</w:t>
      </w:r>
      <w:r w:rsidRPr="00CC110A">
        <w:rPr>
          <w:rFonts w:eastAsia="Arial Unicode MS" w:cs="Arial"/>
          <w:color w:val="000000" w:themeColor="text1"/>
          <w:sz w:val="20"/>
          <w:szCs w:val="20"/>
        </w:rPr>
        <w:t xml:space="preserve"> serán de primera calidad, de acuerdo con las especificadas pactadas. En consecuencia</w:t>
      </w:r>
      <w:r w:rsidRPr="00CC110A">
        <w:rPr>
          <w:rFonts w:eastAsia="Arial Unicode MS" w:cs="Arial"/>
          <w:b/>
          <w:color w:val="000000" w:themeColor="text1"/>
          <w:sz w:val="20"/>
          <w:szCs w:val="20"/>
        </w:rPr>
        <w:t>, EL CONTRATISTA</w:t>
      </w:r>
      <w:r w:rsidRPr="00CC110A">
        <w:rPr>
          <w:rFonts w:eastAsia="Arial Unicode MS" w:cs="Arial"/>
          <w:color w:val="000000" w:themeColor="text1"/>
          <w:sz w:val="20"/>
          <w:szCs w:val="20"/>
        </w:rPr>
        <w:t xml:space="preserve"> se obliga a reemplazar a sus expensas los bienes y/o servicios que resultaren de mala calidad.</w:t>
      </w:r>
      <w:r w:rsidRPr="00CC110A">
        <w:rPr>
          <w:rFonts w:eastAsia="Arial Unicode MS" w:cs="Arial"/>
          <w:color w:val="000000" w:themeColor="text1"/>
          <w:sz w:val="20"/>
          <w:szCs w:val="20"/>
          <w:lang w:val="es-ES"/>
        </w:rPr>
        <w:t xml:space="preserve"> </w:t>
      </w:r>
      <w:r w:rsidRPr="00CC110A">
        <w:rPr>
          <w:rFonts w:eastAsia="Arial Unicode MS" w:cs="Arial"/>
          <w:b/>
          <w:color w:val="000000" w:themeColor="text1"/>
          <w:sz w:val="20"/>
          <w:szCs w:val="20"/>
          <w:lang w:val="es-ES"/>
        </w:rPr>
        <w:t xml:space="preserve">PARÁGRAFO OCTAVO - </w:t>
      </w:r>
      <w:r w:rsidRPr="00CC110A">
        <w:rPr>
          <w:rFonts w:cs="Arial"/>
          <w:b/>
          <w:color w:val="000000" w:themeColor="text1"/>
          <w:sz w:val="20"/>
          <w:szCs w:val="20"/>
          <w:lang w:eastAsia="es-CO"/>
        </w:rPr>
        <w:t xml:space="preserve">RESTABLECIMIENTO O AMPLIACIÓN DE LA GARANTÍA: </w:t>
      </w:r>
      <w:r w:rsidRPr="00CC110A">
        <w:rPr>
          <w:rFonts w:cs="Arial"/>
          <w:color w:val="000000" w:themeColor="text1"/>
          <w:sz w:val="20"/>
          <w:szCs w:val="20"/>
          <w:lang w:eastAsia="es-CO"/>
        </w:rPr>
        <w:t xml:space="preserve">De acuerdo a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r w:rsidRPr="00CC110A">
        <w:rPr>
          <w:color w:val="000000" w:themeColor="text1"/>
          <w:sz w:val="20"/>
          <w:szCs w:val="20"/>
        </w:rPr>
        <w:t xml:space="preserve">El </w:t>
      </w:r>
      <w:r w:rsidRPr="00CC110A">
        <w:rPr>
          <w:b/>
          <w:bCs/>
          <w:color w:val="000000" w:themeColor="text1"/>
          <w:sz w:val="20"/>
          <w:szCs w:val="20"/>
        </w:rPr>
        <w:t xml:space="preserve">CONTRATISTA </w:t>
      </w:r>
      <w:r w:rsidRPr="00CC110A">
        <w:rPr>
          <w:color w:val="000000" w:themeColor="text1"/>
          <w:sz w:val="20"/>
          <w:szCs w:val="20"/>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sidRPr="00CC110A">
        <w:rPr>
          <w:b/>
          <w:bCs/>
          <w:color w:val="000000" w:themeColor="text1"/>
          <w:sz w:val="20"/>
          <w:szCs w:val="20"/>
        </w:rPr>
        <w:t>CONTRATISTA</w:t>
      </w:r>
      <w:r w:rsidRPr="00CC110A">
        <w:rPr>
          <w:color w:val="000000" w:themeColor="text1"/>
          <w:sz w:val="20"/>
          <w:szCs w:val="20"/>
        </w:rPr>
        <w:t xml:space="preserve"> no modifica las garantías, éstas podrán variarse por la aseguradora o banco a petición PRESENTACION del </w:t>
      </w:r>
      <w:r w:rsidRPr="00CC110A">
        <w:rPr>
          <w:b/>
          <w:bCs/>
          <w:color w:val="000000" w:themeColor="text1"/>
          <w:sz w:val="20"/>
          <w:szCs w:val="20"/>
        </w:rPr>
        <w:t>MDN - EJÉRCITO NACIONAL – CENAC INTELIGENCIA</w:t>
      </w:r>
      <w:r w:rsidRPr="00CC110A">
        <w:rPr>
          <w:color w:val="000000" w:themeColor="text1"/>
          <w:sz w:val="20"/>
          <w:szCs w:val="20"/>
        </w:rPr>
        <w:t xml:space="preserve">  y a cuenta del CONTRATISTA quien por la firma del contrato que se le adjudique autoriza expresamente al </w:t>
      </w:r>
      <w:r w:rsidRPr="00CC110A">
        <w:rPr>
          <w:b/>
          <w:bCs/>
          <w:color w:val="000000" w:themeColor="text1"/>
          <w:sz w:val="20"/>
          <w:szCs w:val="20"/>
        </w:rPr>
        <w:t>MDN - EJÉRCITO NACIONAL – CENAC INTELIGENCIA</w:t>
      </w:r>
      <w:r w:rsidRPr="00CC110A">
        <w:rPr>
          <w:color w:val="000000" w:themeColor="text1"/>
          <w:sz w:val="20"/>
          <w:szCs w:val="20"/>
        </w:rPr>
        <w:t xml:space="preserve">  , para retener y descontar los valores respectivos de los saldos que hubiere a su favor, sin que por ello se entienda que el </w:t>
      </w:r>
      <w:r w:rsidRPr="00CC110A">
        <w:rPr>
          <w:b/>
          <w:bCs/>
          <w:color w:val="000000" w:themeColor="text1"/>
          <w:sz w:val="20"/>
          <w:szCs w:val="20"/>
        </w:rPr>
        <w:t>MDN - EJÉRCITO NACIONAL – CENAC INTELIGENCIA</w:t>
      </w:r>
      <w:r w:rsidRPr="00CC110A">
        <w:rPr>
          <w:color w:val="000000" w:themeColor="text1"/>
          <w:sz w:val="20"/>
          <w:szCs w:val="20"/>
        </w:rPr>
        <w:t xml:space="preserve">, asume la responsabilidad de la ampliación de los amparos y pago de las primas, los cuales son responsabilidad del contratista. En la Garantía debe quedar expresamente consignado que se ampara el cumplimiento del contrato, el pago de las multas y de la penal pecuniaria convenidas. Así mismo deberá constar que la aseguradora renuncia al beneficio de excusión. Estos mecanismos de cobertura son requeridos por el </w:t>
      </w:r>
      <w:r w:rsidRPr="00CC110A">
        <w:rPr>
          <w:b/>
          <w:bCs/>
          <w:color w:val="000000" w:themeColor="text1"/>
          <w:sz w:val="20"/>
          <w:szCs w:val="20"/>
        </w:rPr>
        <w:t>MDN - EJÉRCITO NACIONAL – CENAC INTELIGENCIA</w:t>
      </w:r>
      <w:r w:rsidRPr="00CC110A">
        <w:rPr>
          <w:color w:val="000000" w:themeColor="text1"/>
          <w:sz w:val="20"/>
          <w:szCs w:val="20"/>
        </w:rPr>
        <w:t xml:space="preserve">, teniendo en cuenta que el objeto de las mismas, sirven para respaldar el cumplimiento de todas y cada una de las obligaciones que surgen a cargo del contratista frente a la administración y /o terceros, por razón de la celebración, ejecución y liquidación del contrato. 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CC110A">
        <w:rPr>
          <w:b/>
          <w:bCs/>
          <w:color w:val="000000" w:themeColor="text1"/>
          <w:sz w:val="20"/>
          <w:szCs w:val="20"/>
        </w:rPr>
        <w:t xml:space="preserve">MDN - EJÉRCITO NACIONAL – CENAC INTELIGENCIA </w:t>
      </w:r>
      <w:r w:rsidRPr="00CC110A">
        <w:rPr>
          <w:rFonts w:cs="Arial"/>
          <w:b/>
          <w:color w:val="000000" w:themeColor="text1"/>
          <w:sz w:val="20"/>
          <w:szCs w:val="20"/>
          <w:lang w:eastAsia="es-CO"/>
        </w:rPr>
        <w:t xml:space="preserve">PARÁGRAFO NOVENO - MULTAS, AFECTACIÓN DE LA GARANTÍA ÚNICA Y SANCIONES FRENTE AL INCUMPLIMIENTO DEL CONTRATO: </w:t>
      </w:r>
      <w:r w:rsidRPr="00CC110A">
        <w:rPr>
          <w:rFonts w:cs="Arial"/>
          <w:bCs/>
          <w:color w:val="000000" w:themeColor="text1"/>
          <w:sz w:val="20"/>
          <w:szCs w:val="20"/>
          <w:lang w:eastAsia="es-CO"/>
        </w:rPr>
        <w:t xml:space="preserve">Evidenciado un posible incumplimiento de las obligaciones a cargo del contratista, mora o incumplimiento parcial, LA ENTIDAD impondrá multas, de la siguiente manera:  </w:t>
      </w:r>
      <w:r w:rsidRPr="00CC110A">
        <w:rPr>
          <w:rFonts w:cs="Arial"/>
          <w:b/>
          <w:bCs/>
          <w:color w:val="000000" w:themeColor="text1"/>
          <w:sz w:val="20"/>
          <w:szCs w:val="20"/>
          <w:lang w:eastAsia="es-CO"/>
        </w:rPr>
        <w:t>MULTAS POR INCUMPLIMIENTO PARCIAL:</w:t>
      </w:r>
      <w:r w:rsidRPr="00CC110A">
        <w:rPr>
          <w:rFonts w:cs="Arial"/>
          <w:bCs/>
          <w:color w:val="000000" w:themeColor="text1"/>
          <w:sz w:val="20"/>
          <w:szCs w:val="20"/>
          <w:lang w:eastAsia="es-CO"/>
        </w:rPr>
        <w:t xml:space="preserve">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w:t>
      </w:r>
      <w:r w:rsidRPr="00CC110A">
        <w:rPr>
          <w:rFonts w:cs="Arial"/>
          <w:b/>
          <w:bCs/>
          <w:color w:val="000000" w:themeColor="text1"/>
          <w:sz w:val="20"/>
          <w:szCs w:val="20"/>
          <w:lang w:eastAsia="es-CO"/>
        </w:rPr>
        <w:t>EL CONTRATISTA</w:t>
      </w:r>
      <w:r w:rsidRPr="00CC110A">
        <w:rPr>
          <w:rFonts w:cs="Arial"/>
          <w:bCs/>
          <w:color w:val="000000" w:themeColor="text1"/>
          <w:sz w:val="20"/>
          <w:szCs w:val="20"/>
          <w:lang w:eastAsia="es-CO"/>
        </w:rPr>
        <w:t xml:space="preserve">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w:t>
      </w:r>
      <w:r w:rsidRPr="00CC110A">
        <w:rPr>
          <w:rFonts w:cs="Arial"/>
          <w:bCs/>
          <w:color w:val="000000" w:themeColor="text1"/>
          <w:sz w:val="20"/>
          <w:szCs w:val="20"/>
          <w:lang w:eastAsia="es-CO"/>
        </w:rPr>
        <w:lastRenderedPageBreak/>
        <w:t xml:space="preserve">mismo. </w:t>
      </w:r>
      <w:r w:rsidRPr="00CC110A">
        <w:rPr>
          <w:rFonts w:cs="Arial"/>
          <w:bCs/>
          <w:color w:val="000000" w:themeColor="text1"/>
          <w:sz w:val="20"/>
          <w:szCs w:val="20"/>
          <w:lang w:val="es-ES" w:eastAsia="es-CO"/>
        </w:rPr>
        <w:t xml:space="preserve">En caso de incumplimiento de las normas urbanísticas, el contratista incurrirá en las sanciones establecidas por la Ley 9 de 1989, Ley 388 de 1997, Ley 400 de 1997, Decreto 1469 de 2010, sin perjuicio de las acciones a que haya lugar por parte de la Entidad contratante. </w:t>
      </w:r>
      <w:r w:rsidRPr="00CC110A">
        <w:rPr>
          <w:rFonts w:cs="Arial"/>
          <w:b/>
          <w:bCs/>
          <w:color w:val="000000" w:themeColor="text1"/>
          <w:sz w:val="20"/>
          <w:szCs w:val="20"/>
          <w:lang w:val="es-ES" w:eastAsia="es-CO"/>
        </w:rPr>
        <w:t>PARÁGRAFO DÉCIMO -</w:t>
      </w:r>
      <w:r w:rsidRPr="00CC110A">
        <w:rPr>
          <w:rFonts w:cs="Arial"/>
          <w:bCs/>
          <w:color w:val="000000" w:themeColor="text1"/>
          <w:sz w:val="20"/>
          <w:szCs w:val="20"/>
          <w:lang w:val="es-ES" w:eastAsia="es-CO"/>
        </w:rPr>
        <w:t xml:space="preserve"> </w:t>
      </w:r>
      <w:r w:rsidRPr="00CC110A">
        <w:rPr>
          <w:rFonts w:cs="Arial"/>
          <w:b/>
          <w:color w:val="000000" w:themeColor="text1"/>
          <w:sz w:val="20"/>
          <w:szCs w:val="20"/>
          <w:lang w:eastAsia="es-CO"/>
        </w:rPr>
        <w:t xml:space="preserve">PROCEDIMIENTO PARA LAS MULTAS Y AFECTACIÓN DE LA GARANTÍA ÚNICAS: </w:t>
      </w:r>
      <w:r w:rsidRPr="00CC110A">
        <w:rPr>
          <w:color w:val="000000" w:themeColor="text1"/>
          <w:sz w:val="20"/>
          <w:szCs w:val="20"/>
          <w:lang w:val="es-ES" w:eastAsia="es-MX"/>
        </w:rPr>
        <w:t xml:space="preserve">De conformidad con el Artículo 29 de la Constitución Política de Colombia, la resolución N° 6302 de 2014 “Manual de Contratación del Ministerio de Defensa y sus unidades ejecutoras” y en cumplimiento del procedimiento regulado en el Artículo 86 de la Ley 1474 de 2011. Las entidades sometidas al Estatuto General de Contratación de la Administración Pública podrán declarar el incumplimiento, cuantificando los perjuicios del mismo, </w:t>
      </w:r>
      <w:r w:rsidRPr="00CC110A">
        <w:rPr>
          <w:b/>
          <w:bCs/>
          <w:color w:val="000000" w:themeColor="text1"/>
          <w:sz w:val="20"/>
          <w:szCs w:val="20"/>
          <w:lang w:val="es-ES" w:eastAsia="es-MX"/>
        </w:rPr>
        <w:t>imponer las multas</w:t>
      </w:r>
      <w:r w:rsidRPr="00CC110A">
        <w:rPr>
          <w:color w:val="000000" w:themeColor="text1"/>
          <w:sz w:val="20"/>
          <w:szCs w:val="20"/>
          <w:lang w:val="es-ES" w:eastAsia="es-MX"/>
        </w:rPr>
        <w:t xml:space="preserve"> y sanciones pactadas en el contrato, y </w:t>
      </w:r>
      <w:r w:rsidRPr="00CC110A">
        <w:rPr>
          <w:b/>
          <w:bCs/>
          <w:color w:val="000000" w:themeColor="text1"/>
          <w:sz w:val="20"/>
          <w:szCs w:val="20"/>
          <w:lang w:val="es-ES" w:eastAsia="es-MX"/>
        </w:rPr>
        <w:t>hacer efectiva la cláusula penal</w:t>
      </w:r>
      <w:r w:rsidRPr="00CC110A">
        <w:rPr>
          <w:color w:val="000000" w:themeColor="text1"/>
          <w:sz w:val="20"/>
          <w:szCs w:val="20"/>
          <w:lang w:val="es-ES" w:eastAsia="es-MX"/>
        </w:rPr>
        <w:t xml:space="preserve"> y el </w:t>
      </w:r>
      <w:r w:rsidRPr="00CC110A">
        <w:rPr>
          <w:b/>
          <w:bCs/>
          <w:color w:val="000000" w:themeColor="text1"/>
          <w:sz w:val="20"/>
          <w:szCs w:val="20"/>
          <w:lang w:val="es-ES" w:eastAsia="es-MX"/>
        </w:rPr>
        <w:t>cobro o afectación de la garantía única que ampara el cumplimiento del contrat</w:t>
      </w:r>
      <w:r w:rsidRPr="00CC110A">
        <w:rPr>
          <w:b/>
          <w:color w:val="000000" w:themeColor="text1"/>
          <w:sz w:val="20"/>
          <w:szCs w:val="20"/>
          <w:lang w:val="es-ES" w:eastAsia="es-MX"/>
        </w:rPr>
        <w:t>o</w:t>
      </w:r>
      <w:r w:rsidRPr="00CC110A">
        <w:rPr>
          <w:color w:val="000000" w:themeColor="text1"/>
          <w:sz w:val="20"/>
          <w:szCs w:val="20"/>
          <w:lang w:val="es-ES" w:eastAsia="es-MX"/>
        </w:rPr>
        <w:t xml:space="preserve">. Para tal efecto observarán el siguiente procedimiento: a) </w:t>
      </w:r>
      <w:r w:rsidRPr="00CC110A">
        <w:rPr>
          <w:rFonts w:cs="Arial"/>
          <w:color w:val="000000" w:themeColor="text1"/>
          <w:spacing w:val="-2"/>
          <w:sz w:val="20"/>
          <w:szCs w:val="20"/>
          <w:lang w:val="es-ES"/>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e) </w:t>
      </w:r>
      <w:r w:rsidRPr="00CC110A">
        <w:rPr>
          <w:rFonts w:cs="Calibri"/>
          <w:color w:val="000000" w:themeColor="text1"/>
          <w:sz w:val="20"/>
          <w:szCs w:val="20"/>
        </w:rPr>
        <w:t xml:space="preserve">En ningún caso procederá la imposición de sanción sin haberse brindado la oportunidad al Contratista de explicar las causas que impiden la ejecución normal y oportuna del contrato. </w:t>
      </w:r>
      <w:r w:rsidRPr="00CC110A">
        <w:rPr>
          <w:rFonts w:cs="Arial"/>
          <w:b/>
          <w:bCs/>
          <w:color w:val="000000" w:themeColor="text1"/>
          <w:sz w:val="20"/>
          <w:szCs w:val="20"/>
          <w:lang w:val="es-ES_tradnl"/>
        </w:rPr>
        <w:t xml:space="preserve">NOTA 1: </w:t>
      </w:r>
      <w:r w:rsidRPr="00CC110A">
        <w:rPr>
          <w:rFonts w:cs="Arial"/>
          <w:bCs/>
          <w:color w:val="000000" w:themeColor="text1"/>
          <w:sz w:val="20"/>
          <w:szCs w:val="20"/>
          <w:lang w:val="es-ES_tradnl"/>
        </w:rPr>
        <w:t xml:space="preserve">Para imposición de multa se realizarán los cálculos en </w:t>
      </w:r>
      <w:r w:rsidRPr="00CC110A">
        <w:rPr>
          <w:rFonts w:cs="Arial"/>
          <w:bCs/>
          <w:color w:val="000000" w:themeColor="text1"/>
          <w:sz w:val="20"/>
          <w:szCs w:val="20"/>
          <w:u w:val="single"/>
          <w:lang w:val="es-ES_tradnl"/>
        </w:rPr>
        <w:t>DÍAS CALENDARIO,</w:t>
      </w:r>
      <w:r w:rsidRPr="00CC110A">
        <w:rPr>
          <w:rFonts w:cs="Arial"/>
          <w:bCs/>
          <w:color w:val="000000" w:themeColor="text1"/>
          <w:sz w:val="20"/>
          <w:szCs w:val="20"/>
          <w:lang w:val="es-ES_tradnl"/>
        </w:rPr>
        <w:t xml:space="preserve"> salvo que el </w:t>
      </w:r>
      <w:r w:rsidRPr="00CC110A">
        <w:rPr>
          <w:rFonts w:cs="Arial"/>
          <w:bCs/>
          <w:color w:val="000000" w:themeColor="text1"/>
          <w:sz w:val="20"/>
          <w:szCs w:val="20"/>
        </w:rPr>
        <w:t xml:space="preserve">MINISTERIO DE DEFENSA NACIONAL- EJERCITO NACIONAL – CENAC-IMI </w:t>
      </w:r>
      <w:r w:rsidRPr="00CC110A">
        <w:rPr>
          <w:rFonts w:cs="Arial"/>
          <w:bCs/>
          <w:color w:val="000000" w:themeColor="text1"/>
          <w:sz w:val="20"/>
          <w:szCs w:val="20"/>
          <w:lang w:val="es-ES_tradnl"/>
        </w:rPr>
        <w:t xml:space="preserve">estipule disposición en contrario. </w:t>
      </w:r>
      <w:r w:rsidRPr="00CC110A">
        <w:rPr>
          <w:rFonts w:cs="Arial"/>
          <w:b/>
          <w:bCs/>
          <w:color w:val="000000" w:themeColor="text1"/>
          <w:sz w:val="20"/>
          <w:szCs w:val="20"/>
          <w:lang w:val="es-ES_tradnl"/>
        </w:rPr>
        <w:t xml:space="preserve">PARÁGARFO DÉCIMA PRIMERO- </w:t>
      </w:r>
      <w:r w:rsidRPr="00CC110A">
        <w:rPr>
          <w:rFonts w:cs="Arial"/>
          <w:b/>
          <w:color w:val="000000" w:themeColor="text1"/>
          <w:sz w:val="20"/>
          <w:szCs w:val="20"/>
          <w:lang w:eastAsia="es-CO"/>
        </w:rPr>
        <w:t xml:space="preserve">AFECTACIÓN DE LA GARANTÍA ÚNICA AMPARO DE CUMPLIMIENTO: </w:t>
      </w:r>
      <w:r w:rsidRPr="00CC110A">
        <w:rPr>
          <w:rFonts w:eastAsia="Arial Unicode MS" w:cs="Arial"/>
          <w:color w:val="000000" w:themeColor="text1"/>
          <w:spacing w:val="-2"/>
          <w:sz w:val="20"/>
          <w:szCs w:val="20"/>
          <w:lang w:val="es-ES"/>
        </w:rPr>
        <w:t xml:space="preserve">El amparo de cumplimiento exigido en la garantía única que debe constituir el contratista, cubre a la entidad Estatal, por los perjuicios directos que le ocasione el incumplimiento total o parcial de las obligaciones contractuales, así como por su cumplimento tardío o defectuoso, cuando ellos sean imputables al contratista. </w:t>
      </w:r>
      <w:r w:rsidRPr="00CC110A">
        <w:rPr>
          <w:b/>
          <w:color w:val="000000" w:themeColor="text1"/>
          <w:spacing w:val="-3"/>
          <w:sz w:val="20"/>
          <w:szCs w:val="20"/>
        </w:rPr>
        <w:t xml:space="preserve">NOTA: </w:t>
      </w:r>
      <w:r w:rsidRPr="00CC110A">
        <w:rPr>
          <w:color w:val="000000" w:themeColor="text1"/>
          <w:spacing w:val="-3"/>
          <w:sz w:val="20"/>
          <w:szCs w:val="20"/>
        </w:rPr>
        <w:t xml:space="preserve">De conformidad al artículo </w:t>
      </w:r>
      <w:r w:rsidRPr="00CC110A">
        <w:rPr>
          <w:color w:val="000000" w:themeColor="text1"/>
          <w:sz w:val="20"/>
          <w:szCs w:val="20"/>
        </w:rPr>
        <w:t>2.2.1.2.3.1.2 del</w:t>
      </w:r>
      <w:r w:rsidRPr="00CC110A">
        <w:rPr>
          <w:color w:val="000000" w:themeColor="text1"/>
          <w:spacing w:val="-3"/>
          <w:sz w:val="20"/>
          <w:szCs w:val="20"/>
        </w:rPr>
        <w:t xml:space="preserve"> Decreto 1082 de 2015, el proponente podrá otorgar para asegurar el cumplimiento de sus obligaciones, contrato de seguro contenido en una póliza, patrimonio autónomo y/o garantía bancaría. </w:t>
      </w:r>
      <w:r w:rsidRPr="00CC110A">
        <w:rPr>
          <w:rFonts w:cs="Arial"/>
          <w:b/>
          <w:color w:val="000000" w:themeColor="text1"/>
          <w:sz w:val="20"/>
          <w:szCs w:val="20"/>
          <w:lang w:eastAsia="es-CO"/>
        </w:rPr>
        <w:t xml:space="preserve">CLÁUSULA OCTAVA - PENAL PECUNIARIA: </w:t>
      </w:r>
      <w:r w:rsidRPr="00CC110A">
        <w:rPr>
          <w:rFonts w:cs="Tahoma"/>
          <w:bCs/>
          <w:color w:val="000000" w:themeColor="text1"/>
          <w:sz w:val="20"/>
          <w:szCs w:val="20"/>
        </w:rPr>
        <w:t xml:space="preserve">En caso de incumplimiento total o parcial, pero definitivo por parte del contratista de las obligaciones que adquiere o de la declaratoria de </w:t>
      </w:r>
      <w:r w:rsidRPr="00CC110A">
        <w:rPr>
          <w:rFonts w:cs="Tahoma"/>
          <w:color w:val="000000" w:themeColor="text1"/>
          <w:sz w:val="20"/>
          <w:szCs w:val="20"/>
        </w:rPr>
        <w:t xml:space="preserve">caducidad administrativa, se pactará a título de cláusula penal pecuniaria una suma equivalente al XXXXXXXXXXXXXXXX del valor del contrato, sin perjuicio de que el </w:t>
      </w:r>
      <w:r w:rsidRPr="00CC110A">
        <w:rPr>
          <w:rFonts w:cs="Tahoma"/>
          <w:b/>
          <w:color w:val="000000" w:themeColor="text1"/>
          <w:sz w:val="20"/>
          <w:szCs w:val="20"/>
        </w:rPr>
        <w:t>CONTRATISTA</w:t>
      </w:r>
      <w:r w:rsidRPr="00CC110A">
        <w:rPr>
          <w:rFonts w:cs="Tahoma"/>
          <w:color w:val="000000" w:themeColor="text1"/>
          <w:sz w:val="20"/>
          <w:szCs w:val="20"/>
        </w:rPr>
        <w:t xml:space="preserve"> deba cumplir con la obligación principal y de las acciones judiciales a que haya lugar. </w:t>
      </w:r>
      <w:r w:rsidRPr="00CC110A">
        <w:rPr>
          <w:rFonts w:cs="Tahoma"/>
          <w:b/>
          <w:color w:val="000000" w:themeColor="text1"/>
          <w:sz w:val="20"/>
          <w:szCs w:val="20"/>
        </w:rPr>
        <w:t xml:space="preserve">PARÁGRAFO PRIMERO: </w:t>
      </w:r>
      <w:r w:rsidRPr="00CC110A">
        <w:rPr>
          <w:rFonts w:cs="Tahoma"/>
          <w:color w:val="000000" w:themeColor="text1"/>
          <w:sz w:val="20"/>
          <w:szCs w:val="20"/>
        </w:rPr>
        <w:t xml:space="preserve">Las sumas que se deriven de la aplicación de la cláusula penal pecuniaria se pactaran a título de pena, no de indemnización, razón por la cual, </w:t>
      </w:r>
      <w:r w:rsidRPr="00CC110A">
        <w:rPr>
          <w:rFonts w:cs="Tahoma"/>
          <w:b/>
          <w:color w:val="000000" w:themeColor="text1"/>
          <w:sz w:val="20"/>
          <w:szCs w:val="20"/>
        </w:rPr>
        <w:t xml:space="preserve">EL M.D.N -EJÉRCITO NACIONAL-CENAC INTELIGENCIA </w:t>
      </w:r>
      <w:r w:rsidRPr="00CC110A">
        <w:rPr>
          <w:rFonts w:cs="Tahoma"/>
          <w:color w:val="000000" w:themeColor="text1"/>
          <w:sz w:val="20"/>
          <w:szCs w:val="20"/>
        </w:rPr>
        <w:t xml:space="preserve">se reserva el derecho de reclamar al </w:t>
      </w:r>
      <w:r w:rsidRPr="00CC110A">
        <w:rPr>
          <w:rFonts w:cs="Tahoma"/>
          <w:b/>
          <w:color w:val="000000" w:themeColor="text1"/>
          <w:sz w:val="20"/>
          <w:szCs w:val="20"/>
        </w:rPr>
        <w:t>CONTRATISTA</w:t>
      </w:r>
      <w:r w:rsidRPr="00CC110A">
        <w:rPr>
          <w:rFonts w:cs="Tahoma"/>
          <w:color w:val="000000" w:themeColor="text1"/>
          <w:sz w:val="20"/>
          <w:szCs w:val="20"/>
        </w:rPr>
        <w:t xml:space="preserve"> el pago de los perjuicios que su incumplimiento le ocasione. INGRESO DE </w:t>
      </w:r>
      <w:r w:rsidRPr="00CC110A">
        <w:rPr>
          <w:rFonts w:cs="Tahoma"/>
          <w:bCs/>
          <w:color w:val="000000" w:themeColor="text1"/>
          <w:sz w:val="20"/>
          <w:szCs w:val="20"/>
        </w:rPr>
        <w:t>LOS RECURSOS</w:t>
      </w:r>
      <w:r w:rsidRPr="00CC110A">
        <w:rPr>
          <w:rFonts w:cs="Tahoma"/>
          <w:color w:val="000000" w:themeColor="text1"/>
          <w:sz w:val="20"/>
          <w:szCs w:val="20"/>
        </w:rPr>
        <w:t xml:space="preserve">: El valor de las sanciones a que se refiere la presente cláusula, ingresará al Tesoro Nacional, a través de la Tesorería Principal del Comando del Ejército. </w:t>
      </w:r>
      <w:r w:rsidRPr="00CC110A">
        <w:rPr>
          <w:rFonts w:eastAsia="Times New Roman" w:cs="Arial"/>
          <w:color w:val="000000" w:themeColor="text1"/>
          <w:sz w:val="20"/>
          <w:szCs w:val="20"/>
          <w:lang w:eastAsia="es-ES"/>
        </w:rPr>
        <w:t xml:space="preserve">Si dicho pago no se hubiere efectuado durante el término de duración del contrato, sobre los saldos pendientes a favor del CONTRATISTA se tendrá en cuenta al momento de la liquidación y desde ya el CONTRATISTA autoriza su descuento. </w:t>
      </w:r>
      <w:r w:rsidRPr="00CC110A">
        <w:rPr>
          <w:rFonts w:eastAsia="Times New Roman" w:cs="Arial"/>
          <w:b/>
          <w:color w:val="000000" w:themeColor="text1"/>
          <w:sz w:val="20"/>
          <w:szCs w:val="20"/>
          <w:lang w:eastAsia="es-ES"/>
        </w:rPr>
        <w:t>PARÁGRAFO SEGUNDO: RECURSOS INGRESAN AL TESORO NACIONAL:</w:t>
      </w:r>
      <w:r w:rsidRPr="00CC110A">
        <w:rPr>
          <w:rFonts w:eastAsia="Times New Roman" w:cs="Arial"/>
          <w:color w:val="000000" w:themeColor="text1"/>
          <w:sz w:val="20"/>
          <w:szCs w:val="20"/>
          <w:lang w:eastAsia="es-ES"/>
        </w:rPr>
        <w:t xml:space="preserve"> El valor de las sanciones por retardo y de la Cláusula Penal Pecuniaria a que se refiere tanto la cláusula de sanciones, como esta, ingresará al Tesoro Nacional. </w:t>
      </w:r>
      <w:r w:rsidRPr="00CC110A">
        <w:rPr>
          <w:rFonts w:eastAsia="Times New Roman" w:cs="Arial"/>
          <w:b/>
          <w:color w:val="000000" w:themeColor="text1"/>
          <w:sz w:val="20"/>
          <w:szCs w:val="20"/>
          <w:lang w:eastAsia="es-ES"/>
        </w:rPr>
        <w:t>CLÁUSULA NOVENA - SANCIONES:</w:t>
      </w:r>
      <w:r w:rsidRPr="00CC110A">
        <w:rPr>
          <w:rFonts w:eastAsia="Times New Roman" w:cs="Arial"/>
          <w:color w:val="000000" w:themeColor="text1"/>
          <w:sz w:val="20"/>
          <w:szCs w:val="20"/>
          <w:lang w:eastAsia="es-ES"/>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en la entrega de los bienes y/o prestación de servicios en las condiciones y fecha pactada, de conformidad con lo previsto en la cláusula del plazo de ejecución del presente contrato y con el fin de que el CONTRATISTA cumpla debidamente la ejecución del contrato, se impondrán multas, </w:t>
      </w:r>
      <w:r w:rsidRPr="00CC110A">
        <w:rPr>
          <w:rFonts w:eastAsia="Times New Roman" w:cs="Arial"/>
          <w:color w:val="000000" w:themeColor="text1"/>
          <w:sz w:val="20"/>
          <w:szCs w:val="20"/>
          <w:lang w:eastAsia="es-ES"/>
        </w:rPr>
        <w:lastRenderedPageBreak/>
        <w:t xml:space="preserve">cuyo valor se liquidará con base en el cero punto cinco por ciento (0.5%) del valor del contrato en calidad de sanción por el simple hecho del retardo. Esta sanción se impondrá conforme a la Ley. b) En el evento de presentarse rechazo del bien, por no cumplir el mismo con las especificaciones técnicas del presente contrato, retrasando la entrega del mismo, se liquidará con base en el cero punto cinco por ciento (0.5%) del valor del contrato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o servicio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w:t>
      </w:r>
      <w:r w:rsidRPr="00CC110A">
        <w:rPr>
          <w:rFonts w:eastAsia="Times New Roman" w:cs="Arial"/>
          <w:b/>
          <w:color w:val="000000" w:themeColor="text1"/>
          <w:sz w:val="20"/>
          <w:szCs w:val="20"/>
          <w:lang w:eastAsia="es-ES"/>
        </w:rPr>
        <w:t>PARÁGRAFO PRIMERO: PAGO DE LAS MULTAS:</w:t>
      </w:r>
      <w:r w:rsidRPr="00CC110A">
        <w:rPr>
          <w:rFonts w:eastAsia="Times New Roman" w:cs="Arial"/>
          <w:color w:val="000000" w:themeColor="text1"/>
          <w:sz w:val="20"/>
          <w:szCs w:val="20"/>
          <w:lang w:eastAsia="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NACIONAL-CENAC IMI para hacer los descuentos correspondientes. </w:t>
      </w:r>
      <w:r w:rsidRPr="00CC110A">
        <w:rPr>
          <w:rFonts w:eastAsia="Times New Roman" w:cs="Arial"/>
          <w:b/>
          <w:color w:val="000000" w:themeColor="text1"/>
          <w:sz w:val="20"/>
          <w:szCs w:val="20"/>
          <w:lang w:eastAsia="es-ES"/>
        </w:rPr>
        <w:t>PARÁGRAFO SEGUNDO: EXTENSIÓN PARA LAS DEMÁS OBLIGACIONES CONTRACTUALES:</w:t>
      </w:r>
      <w:r w:rsidRPr="00CC110A">
        <w:rPr>
          <w:rFonts w:eastAsia="Times New Roman" w:cs="Arial"/>
          <w:color w:val="000000" w:themeColor="text1"/>
          <w:sz w:val="20"/>
          <w:szCs w:val="20"/>
          <w:lang w:eastAsia="es-ES"/>
        </w:rPr>
        <w:t xml:space="preserve"> Esta sanción puede hacerse efectiva por parte del MDN - EJÉRCITO NACIONAL-CENAC IMI, no solo para la obligación de entregar los bienes y/o prestar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CC110A">
        <w:rPr>
          <w:rFonts w:eastAsia="Times New Roman" w:cs="Arial"/>
          <w:b/>
          <w:bCs/>
          <w:color w:val="000000" w:themeColor="text1"/>
          <w:sz w:val="20"/>
          <w:szCs w:val="20"/>
          <w:lang w:eastAsia="es-ES"/>
        </w:rPr>
        <w:t>PARÁGRAFO TERCERO: DEBIDO PROCESO</w:t>
      </w:r>
      <w:r w:rsidRPr="00CC110A">
        <w:rPr>
          <w:rFonts w:eastAsia="Times New Roman" w:cs="Arial"/>
          <w:color w:val="000000" w:themeColor="text1"/>
          <w:sz w:val="20"/>
          <w:szCs w:val="20"/>
          <w:lang w:eastAsia="es-ES"/>
        </w:rPr>
        <w:t xml:space="preserve">: Durante la ejecución del contrato, el MDN- EJÉRCITO NACIONAL – (CENAC IMI)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 (CENAC IMI),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CC110A">
        <w:rPr>
          <w:rFonts w:eastAsia="Times New Roman" w:cs="Arial"/>
          <w:b/>
          <w:color w:val="000000" w:themeColor="text1"/>
          <w:sz w:val="20"/>
          <w:szCs w:val="20"/>
          <w:lang w:eastAsia="es-ES"/>
        </w:rPr>
        <w:t>CLÁUSULA DÉCIMA PRIMERA - CADUCIDAD ADMINISTRATIVA:</w:t>
      </w:r>
      <w:r w:rsidRPr="00CC110A">
        <w:rPr>
          <w:rFonts w:eastAsia="Times New Roman" w:cs="Arial"/>
          <w:color w:val="000000" w:themeColor="text1"/>
          <w:sz w:val="20"/>
          <w:szCs w:val="20"/>
          <w:lang w:eastAsia="es-ES"/>
        </w:rPr>
        <w:t xml:space="preserve"> Si se presenta algún hecho constitutivo de incumplimiento de las obligaciones a cargo del CONTRATISTA, que afecte de manera grave y directa la ejecución del contrato y evidencie que puede conducir a su paralización, el MDN - EJÉRCITO NACIONAL-CENAC IMI podrá declarar la caducidad y ordenar la liquidación en el estado en que se encuentre, todo de conformidad con lo previsto en el artículo 18 de la Ley 80 de 1993; 25 de la Ley 40 de 1993, 90 y siguientes del capítulo II de la Ley 418 de 1997, podrá declararse la caducidad del contrato en los términos allí señalados. La liquidación se realizará de conformidad con lo previsto en los artículos 60 modificado por el artículo 217 del Decreto 019 de 2012 y siguientes de la Ley 80 de 1993. </w:t>
      </w:r>
      <w:r w:rsidRPr="00CC110A">
        <w:rPr>
          <w:rFonts w:eastAsia="Times New Roman" w:cs="Arial"/>
          <w:b/>
          <w:color w:val="000000" w:themeColor="text1"/>
          <w:sz w:val="20"/>
          <w:szCs w:val="20"/>
          <w:lang w:eastAsia="es-ES"/>
        </w:rPr>
        <w:t>CLÁUSULA DÉCIMA SEGUNDA - SUJECIÓN A LA LEY COLOMBIANA:</w:t>
      </w:r>
      <w:r w:rsidRPr="00CC110A">
        <w:rPr>
          <w:rFonts w:eastAsia="Times New Roman" w:cs="Arial"/>
          <w:color w:val="000000" w:themeColor="text1"/>
          <w:sz w:val="20"/>
          <w:szCs w:val="20"/>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CC110A">
        <w:rPr>
          <w:rFonts w:eastAsia="Times New Roman" w:cs="Arial"/>
          <w:b/>
          <w:color w:val="000000" w:themeColor="text1"/>
          <w:sz w:val="20"/>
          <w:szCs w:val="20"/>
          <w:lang w:eastAsia="es-ES"/>
        </w:rPr>
        <w:t>CLÁUSULA DÉCIMA TERCERA - OTRAS FACULTADES EXCEPCIONALES:</w:t>
      </w:r>
      <w:r w:rsidRPr="00CC110A">
        <w:rPr>
          <w:rFonts w:eastAsia="Times New Roman" w:cs="Arial"/>
          <w:color w:val="000000" w:themeColor="text1"/>
          <w:sz w:val="20"/>
          <w:szCs w:val="20"/>
          <w:lang w:eastAsia="es-ES"/>
        </w:rPr>
        <w:t xml:space="preserve"> En caso de presentarse cualquiera de las circunstancias establecidas en los artículos 15, 16 y 17 de la Ley 80 de 1993, EL MDN - EJÉRCITO NACIONAL-CENAC IMI podrá hacer uso de las facultades excepcionales allí previstas. En el caso de la interpretación y de la modificación unilateral el MDN - EJÉRCITO NACIONAL-CENAC IMI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CC110A">
        <w:rPr>
          <w:rFonts w:eastAsia="Times New Roman" w:cs="Arial"/>
          <w:b/>
          <w:color w:val="000000" w:themeColor="text1"/>
          <w:sz w:val="20"/>
          <w:szCs w:val="20"/>
          <w:lang w:eastAsia="es-ES"/>
        </w:rPr>
        <w:t>CLÁUSULA DÉCIMA CUARTA - APLICACIÓN DE NORMAS GENERALES:</w:t>
      </w:r>
      <w:r w:rsidRPr="00CC110A">
        <w:rPr>
          <w:rFonts w:eastAsia="Times New Roman" w:cs="Arial"/>
          <w:color w:val="000000" w:themeColor="text1"/>
          <w:sz w:val="20"/>
          <w:szCs w:val="20"/>
          <w:lang w:eastAsia="es-ES"/>
        </w:rPr>
        <w:t xml:space="preserve"> Este contrato se regula, además de sus estipulaciones por las leyes civiles y mercantiles colombianas que correspondan a su esencia y naturaleza.</w:t>
      </w:r>
    </w:p>
    <w:p w:rsidR="004638FC" w:rsidRPr="00CC110A" w:rsidRDefault="004638FC" w:rsidP="004638FC">
      <w:pPr>
        <w:spacing w:after="0" w:line="240" w:lineRule="auto"/>
        <w:jc w:val="both"/>
        <w:rPr>
          <w:color w:val="000000" w:themeColor="text1"/>
          <w:spacing w:val="-3"/>
        </w:rPr>
      </w:pPr>
    </w:p>
    <w:p w:rsidR="004638FC" w:rsidRPr="00CC110A" w:rsidRDefault="004638FC" w:rsidP="004638FC">
      <w:pPr>
        <w:tabs>
          <w:tab w:val="left" w:pos="9356"/>
        </w:tabs>
        <w:spacing w:after="0" w:line="240" w:lineRule="auto"/>
        <w:jc w:val="both"/>
        <w:rPr>
          <w:rFonts w:cs="Arial"/>
          <w:color w:val="000000" w:themeColor="text1"/>
          <w:sz w:val="22"/>
          <w:lang w:eastAsia="es-ES"/>
        </w:rPr>
      </w:pPr>
      <w:r w:rsidRPr="00CC110A">
        <w:rPr>
          <w:rFonts w:eastAsia="Times New Roman" w:cs="Arial"/>
          <w:b/>
          <w:color w:val="000000" w:themeColor="text1"/>
          <w:sz w:val="20"/>
          <w:szCs w:val="20"/>
          <w:lang w:eastAsia="es-ES"/>
        </w:rPr>
        <w:t>CLÁUSULA DÉCIMA QUINTA - CESIÓN DE LOS DERECHOS DE CONTENIDO PATRIMONIAL:</w:t>
      </w:r>
      <w:r w:rsidRPr="00CC110A">
        <w:rPr>
          <w:rFonts w:eastAsia="Times New Roman" w:cs="Arial"/>
          <w:color w:val="000000" w:themeColor="text1"/>
          <w:sz w:val="20"/>
          <w:szCs w:val="20"/>
          <w:lang w:eastAsia="es-ES"/>
        </w:rPr>
        <w:t xml:space="preserve"> En caso de que EL CONTRATISTA decida efectuar una cesión y/o pignoración de los derechos económicos de contenido patrimonial derivados del presente contrato, deberá solicitar su aceptación y notificación por parte del MDN-EJÉRCITO NACIONAL-CENAC IMI,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w:t>
      </w:r>
      <w:r w:rsidRPr="00CC110A">
        <w:rPr>
          <w:rFonts w:eastAsia="Times New Roman" w:cs="Arial"/>
          <w:color w:val="000000" w:themeColor="text1"/>
          <w:sz w:val="20"/>
          <w:szCs w:val="20"/>
          <w:lang w:eastAsia="es-ES"/>
        </w:rPr>
        <w:lastRenderedPageBreak/>
        <w:t xml:space="preserve">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w:t>
      </w:r>
      <w:r w:rsidRPr="00CC110A">
        <w:rPr>
          <w:rFonts w:eastAsia="Times New Roman" w:cs="Arial"/>
          <w:b/>
          <w:color w:val="000000" w:themeColor="text1"/>
          <w:sz w:val="20"/>
          <w:szCs w:val="20"/>
          <w:lang w:eastAsia="es-ES"/>
        </w:rPr>
        <w:t xml:space="preserve">PARÁGRAFO ÚNICO: SUJECIÓN A LA FORMA DE PAGO: </w:t>
      </w:r>
      <w:r w:rsidRPr="00CC110A">
        <w:rPr>
          <w:rFonts w:eastAsia="Times New Roman" w:cs="Arial"/>
          <w:color w:val="000000" w:themeColor="text1"/>
          <w:sz w:val="20"/>
          <w:szCs w:val="20"/>
          <w:lang w:eastAsia="es-ES"/>
        </w:rPr>
        <w:t xml:space="preserve">La entidad financiera, bancaria, persona natural o jurídica debe supeditarse a la forma de pago establecida en el presente contrato. En el monto a ceder tener en cuenta los descuentos de ley, tales como RETEIVA, RETEFUENTE Y RETEICA, si hay lugar a ellos. </w:t>
      </w:r>
      <w:r w:rsidRPr="00CC110A">
        <w:rPr>
          <w:rFonts w:eastAsia="Times New Roman" w:cs="Arial"/>
          <w:b/>
          <w:color w:val="000000" w:themeColor="text1"/>
          <w:sz w:val="20"/>
          <w:szCs w:val="20"/>
          <w:lang w:eastAsia="es-ES"/>
        </w:rPr>
        <w:t>CLÁUSULA DÉCIMA SEXTA - CESIÓN:</w:t>
      </w:r>
      <w:r w:rsidRPr="00CC110A">
        <w:rPr>
          <w:rFonts w:eastAsia="Times New Roman" w:cs="Arial"/>
          <w:color w:val="000000" w:themeColor="text1"/>
          <w:sz w:val="20"/>
          <w:szCs w:val="20"/>
          <w:lang w:eastAsia="es-ES"/>
        </w:rPr>
        <w:t xml:space="preserve"> Por tratarse de un contrato intuito-persona el CONTRATISTA no podrá ceder el presente contrato en todo, ni en parte a persona alguna, natural o jurídica, nacional o extranjera sin el consentimiento previo, expreso y escrito del MDN - EJÉRCITO NACIONAL-CENAC IMI, no quedando este obligado a dar las razones que le asistan para negarlo. </w:t>
      </w:r>
      <w:r w:rsidRPr="00CC110A">
        <w:rPr>
          <w:rFonts w:eastAsia="Times New Roman" w:cs="Arial"/>
          <w:b/>
          <w:color w:val="000000" w:themeColor="text1"/>
          <w:sz w:val="20"/>
          <w:szCs w:val="20"/>
          <w:lang w:eastAsia="es-ES"/>
        </w:rPr>
        <w:t>CLÁUSULA DÉCIMA SÉPTIMA - ADICIONES, MODIFICACIONES AL CONTRATO, CONTRATO DE TRANSACCIÓN, COMPENSACIÓNES O ACUERDOS:</w:t>
      </w:r>
      <w:r w:rsidRPr="00CC110A">
        <w:rPr>
          <w:rFonts w:eastAsia="Times New Roman" w:cs="Arial"/>
          <w:color w:val="000000" w:themeColor="text1"/>
          <w:sz w:val="20"/>
          <w:szCs w:val="20"/>
          <w:lang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NACIONAL-CENAC IMI. En caso de incumplimiento de dicha obligación, el M.D.N – EJÉRCITO NACIONAL –CENAC IMI,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NACIONAL-CENAC IMI, podrá hacer efectiva la cláusula décima cuarta, caducidad administrativa, de conformidad con la ley. </w:t>
      </w:r>
      <w:r w:rsidRPr="00CC110A">
        <w:rPr>
          <w:rFonts w:eastAsia="Times New Roman" w:cs="Arial"/>
          <w:b/>
          <w:color w:val="000000" w:themeColor="text1"/>
          <w:sz w:val="20"/>
          <w:szCs w:val="20"/>
          <w:lang w:eastAsia="es-ES"/>
        </w:rPr>
        <w:t>CLÁUSULA DÉCIMA OCTAVA - RESERVA DE LA INFORMACIÓN QUE SE OBTENGA POR MEDIO DEL PRESENTE CONTRATO:</w:t>
      </w:r>
      <w:r w:rsidRPr="00CC110A">
        <w:rPr>
          <w:rFonts w:eastAsia="Times New Roman" w:cs="Arial"/>
          <w:color w:val="000000" w:themeColor="text1"/>
          <w:sz w:val="20"/>
          <w:szCs w:val="20"/>
          <w:lang w:eastAsia="es-ES"/>
        </w:rPr>
        <w:t xml:space="preserve"> EL CONTRATISTA se obliga para con el MDN - EJÉRCITO NACIONAL-CENAC IMI a no suministrar ninguna clase de información o detalle a terceros y a mantener como documentación clasificada todos los aspectos relacionados con el presente contrato, así como de los bienes y/o servicios objeto del mismo, los asuntos técnicos e instalaciones de las Fuerzas Militares de la República de Colombia, conocidos por el CONTRATISTA durante el desarrollo de este contrato o con posterioridad al mismo. </w:t>
      </w:r>
      <w:r w:rsidRPr="00CC110A">
        <w:rPr>
          <w:rFonts w:eastAsia="Times New Roman" w:cs="Arial"/>
          <w:b/>
          <w:color w:val="000000" w:themeColor="text1"/>
          <w:sz w:val="20"/>
          <w:szCs w:val="20"/>
          <w:lang w:eastAsia="es-ES"/>
        </w:rPr>
        <w:t>CLÁUSULA DÉCIMA NOVENA - SUPERVISIÓN:</w:t>
      </w:r>
      <w:r w:rsidRPr="00CC110A">
        <w:rPr>
          <w:rFonts w:eastAsia="Times New Roman" w:cs="Arial"/>
          <w:color w:val="000000" w:themeColor="text1"/>
          <w:sz w:val="20"/>
          <w:szCs w:val="20"/>
          <w:lang w:eastAsia="es-ES"/>
        </w:rPr>
        <w:t xml:space="preserve"> El supervisor del presente contrato será el </w:t>
      </w:r>
      <w:r w:rsidRPr="00CC110A">
        <w:rPr>
          <w:rFonts w:eastAsia="Times New Roman" w:cs="Arial"/>
          <w:b/>
          <w:color w:val="000000" w:themeColor="text1"/>
          <w:sz w:val="20"/>
          <w:szCs w:val="20"/>
          <w:lang w:val="es-ES_tradnl" w:eastAsia="es-ES"/>
        </w:rPr>
        <w:t>XXXXXXXXXXXXXXXXXXXXXXXXXXXXXXXXXXXX y/o quien haga sus veces</w:t>
      </w:r>
      <w:r w:rsidRPr="00CC110A">
        <w:rPr>
          <w:rFonts w:eastAsia="Times New Roman" w:cs="Arial"/>
          <w:color w:val="000000" w:themeColor="text1"/>
          <w:sz w:val="20"/>
          <w:szCs w:val="20"/>
          <w:lang w:eastAsia="es-ES"/>
        </w:rPr>
        <w:t xml:space="preserve">, debidamente nombrado mediante resolución N° </w:t>
      </w:r>
      <w:r w:rsidRPr="00CC110A">
        <w:rPr>
          <w:rFonts w:eastAsia="Times New Roman" w:cs="Arial"/>
          <w:b/>
          <w:color w:val="000000" w:themeColor="text1"/>
          <w:sz w:val="20"/>
          <w:szCs w:val="20"/>
          <w:lang w:eastAsia="es-ES"/>
        </w:rPr>
        <w:t>XXXXXXXXXXXXXXXXXXXXXXXXXXXXXXXXX</w:t>
      </w:r>
      <w:r w:rsidRPr="00CC110A">
        <w:rPr>
          <w:rFonts w:eastAsia="Times New Roman" w:cs="Arial"/>
          <w:color w:val="000000" w:themeColor="text1"/>
          <w:sz w:val="20"/>
          <w:szCs w:val="20"/>
          <w:lang w:eastAsia="es-ES"/>
        </w:rPr>
        <w:t xml:space="preserve">. El </w:t>
      </w:r>
      <w:r w:rsidRPr="00CC110A">
        <w:rPr>
          <w:rFonts w:eastAsia="Times New Roman" w:cs="Arial"/>
          <w:b/>
          <w:color w:val="000000" w:themeColor="text1"/>
          <w:sz w:val="20"/>
          <w:szCs w:val="20"/>
          <w:lang w:eastAsia="es-ES"/>
        </w:rPr>
        <w:t>MDN - EJÉRCITO NACIONAL – CENAC IMI</w:t>
      </w:r>
      <w:r w:rsidRPr="00CC110A">
        <w:rPr>
          <w:rFonts w:eastAsia="Times New Roman" w:cs="Arial"/>
          <w:color w:val="000000" w:themeColor="text1"/>
          <w:sz w:val="20"/>
          <w:szCs w:val="20"/>
          <w:lang w:eastAsia="es-ES"/>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w:t>
      </w:r>
      <w:r w:rsidRPr="00CC110A">
        <w:rPr>
          <w:rFonts w:eastAsia="Times New Roman" w:cs="Arial"/>
          <w:b/>
          <w:color w:val="000000" w:themeColor="text1"/>
          <w:sz w:val="20"/>
          <w:szCs w:val="20"/>
          <w:lang w:eastAsia="es-ES"/>
        </w:rPr>
        <w:t>MDN - EJÉRCITO NACIONAL –CENAC IMI</w:t>
      </w:r>
      <w:r w:rsidRPr="00CC110A">
        <w:rPr>
          <w:rFonts w:eastAsia="Times New Roman" w:cs="Arial"/>
          <w:color w:val="000000" w:themeColor="text1"/>
          <w:sz w:val="20"/>
          <w:szCs w:val="20"/>
          <w:lang w:eastAsia="es-ES"/>
        </w:rPr>
        <w:t xml:space="preserve"> un compromiso de confidencialidad sobre la información a la que tenga acceso, la que se entiende asumida por el </w:t>
      </w:r>
      <w:r w:rsidRPr="00CC110A">
        <w:rPr>
          <w:rFonts w:eastAsia="Times New Roman" w:cs="Arial"/>
          <w:b/>
          <w:color w:val="000000" w:themeColor="text1"/>
          <w:sz w:val="20"/>
          <w:szCs w:val="20"/>
          <w:lang w:eastAsia="es-ES"/>
        </w:rPr>
        <w:t>MDN – EJÉRCITO NACIONAL – CENAC IMI</w:t>
      </w:r>
      <w:r w:rsidRPr="00CC110A">
        <w:rPr>
          <w:rFonts w:eastAsia="Times New Roman" w:cs="Arial"/>
          <w:color w:val="000000" w:themeColor="text1"/>
          <w:sz w:val="20"/>
          <w:szCs w:val="20"/>
          <w:lang w:eastAsia="es-ES"/>
        </w:rPr>
        <w:t xml:space="preserve"> con la firma del presente contrato, dentro de las limitaciones que para el efecto le establezca la ley. El CONTRATISTA no podrá oponer derechos de autor o acuerdos de confidencialidad internos o con terceros que limiten o impidan que el </w:t>
      </w:r>
      <w:r w:rsidRPr="00CC110A">
        <w:rPr>
          <w:rFonts w:eastAsia="Times New Roman" w:cs="Arial"/>
          <w:b/>
          <w:color w:val="000000" w:themeColor="text1"/>
          <w:sz w:val="20"/>
          <w:szCs w:val="20"/>
          <w:lang w:eastAsia="es-ES"/>
        </w:rPr>
        <w:t>MDN - EJÉRCITO NACIONAL – CENAC IMI</w:t>
      </w:r>
      <w:r w:rsidRPr="00CC110A">
        <w:rPr>
          <w:rFonts w:eastAsia="Times New Roman" w:cs="Arial"/>
          <w:color w:val="000000" w:themeColor="text1"/>
          <w:sz w:val="20"/>
          <w:szCs w:val="20"/>
          <w:lang w:eastAsia="es-ES"/>
        </w:rPr>
        <w:t xml:space="preserve"> o su designado accedan a la información del CONTRATISTA para el ejercicio de sus facultades de supervisión y control. El </w:t>
      </w:r>
      <w:r w:rsidRPr="00CC110A">
        <w:rPr>
          <w:rFonts w:eastAsia="Times New Roman" w:cs="Arial"/>
          <w:b/>
          <w:color w:val="000000" w:themeColor="text1"/>
          <w:sz w:val="20"/>
          <w:szCs w:val="20"/>
          <w:lang w:eastAsia="es-ES"/>
        </w:rPr>
        <w:t>MDN - EJÉRCITO NACIONAL – CENAC IMI</w:t>
      </w:r>
      <w:r w:rsidRPr="00CC110A">
        <w:rPr>
          <w:rFonts w:eastAsia="Times New Roman" w:cs="Arial"/>
          <w:color w:val="000000" w:themeColor="text1"/>
          <w:sz w:val="20"/>
          <w:szCs w:val="20"/>
          <w:lang w:eastAsia="es-ES"/>
        </w:rPr>
        <w:t xml:space="preserve"> ejercerá las actividades de supervisión y control de la ejecución del contrato que le corresponden, directamente o a través de terceros, y tendrá las siguientes facultades básicas:  a)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b) Verificar directamente o a través de terceros que el CONTRATISTA cumpla las condiciones de ejecución del presente contrato según los términos en los que se ha convenido, y requerir al CONTRATISTA para que corrija los incumplimientos. c) Realizar las pruebas que considere necesarias para verificar que los bienes y/o servicios cumplan con las características técnicas y funcionales exigidas en el presente contrato. d) Aprobar o improbar, en los términos y con los efectos previstos en este contrato, las labores desarrolladas, verificar mediante visitas o mediante el examen de los documentos que el MDN - EJÉRCITO NACIONAL –CENAC IMI considere pertinentes, las condiciones de ejecución del contrato y verificar que su resultado se adecue a los términos del presente contrato. e) Verificar el cumplimiento de los programas de higiene y seguridad industrial y de capacitación del personal al servicio del CONTRATISTA. f) En caso de terminación anticipada del contrato por mutuo acuerdo de las partes, adelantar las labores pertinentes para determinar el valor de las compensaciones mutuas. g) El MDN - EJÉRCITO NACIONAL – CENAC IMI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CENAC IMI la información que le requiera. h) En general, vigilar y controlar que el CONTRATISTA cumpla con sus obligaciones para el normal desarrollo y ejecución del presente contrato.</w:t>
      </w:r>
      <w:r w:rsidRPr="00CC110A">
        <w:rPr>
          <w:rFonts w:cs="Arial"/>
          <w:color w:val="000000" w:themeColor="text1"/>
          <w:sz w:val="20"/>
          <w:szCs w:val="20"/>
        </w:rPr>
        <w:t xml:space="preserve"> i) “Dar a conocer al </w:t>
      </w:r>
      <w:r w:rsidRPr="00CC110A">
        <w:rPr>
          <w:rFonts w:cs="Arial"/>
          <w:color w:val="000000" w:themeColor="text1"/>
          <w:sz w:val="20"/>
          <w:szCs w:val="20"/>
        </w:rPr>
        <w:lastRenderedPageBreak/>
        <w:t xml:space="preserve">CONTRATISTA la Política de Anti soborno implementada por el Ministerio de Defensa Nacional y los distintos canales dispuestos por el Ministerio – Unidad Ejecutora o Dependencia Delegataria para denunciar cualquier acto de soborno o de corrupción.” </w:t>
      </w:r>
      <w:r w:rsidRPr="00CC110A">
        <w:rPr>
          <w:rFonts w:cs="Arial"/>
          <w:b/>
          <w:color w:val="000000" w:themeColor="text1"/>
          <w:sz w:val="20"/>
          <w:szCs w:val="20"/>
        </w:rPr>
        <w:t xml:space="preserve">PARÁGRAFO PRIMERO: </w:t>
      </w:r>
      <w:r w:rsidRPr="00CC110A">
        <w:rPr>
          <w:rFonts w:eastAsia="Times New Roman" w:cs="Arial"/>
          <w:color w:val="000000" w:themeColor="text1"/>
          <w:sz w:val="20"/>
          <w:szCs w:val="20"/>
          <w:lang w:eastAsia="es-ES"/>
        </w:rPr>
        <w:t xml:space="preserve">Tendrá las siguientes facultades en particular: 1) Suscribir las actas de recibo parcial y/o total del objeto del presente contrato. 2) Rechazar los bienes y/o servicios que a su criterio no cumplan las especificaciones técnicas descritas en el presente contrato. 3) Rendir informes mensuales o cuando lo considere necesario, al MDN - EJÉRCITO NACIONAL – CENAC IMI, Ordenador del Gasto sobre el avance y ejecución del contrato. 4) Verificar la correcta ejecución y cumplimiento del contrato. 5) Exigir el cumplimiento del contrato en todas y cada una de sus partes. 6) Atender y resolver en coordinación con el MDN - EJÉRCITO NACIONAL – CENAC IMI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w:t>
      </w:r>
      <w:r w:rsidRPr="00CC110A">
        <w:rPr>
          <w:rFonts w:cs="Arial"/>
          <w:color w:val="000000" w:themeColor="text1"/>
          <w:sz w:val="20"/>
          <w:szCs w:val="20"/>
        </w:rPr>
        <w:t xml:space="preserve">8) </w:t>
      </w:r>
      <w:r w:rsidRPr="00CC110A">
        <w:rPr>
          <w:rFonts w:cs="Arial"/>
          <w:color w:val="000000" w:themeColor="text1"/>
          <w:sz w:val="20"/>
        </w:rPr>
        <w:t>Verificar que las garantías que ampara el cumplimiento del contrato / aceptación de oferta según aplique, estén vigentes e informar en su oportunidad a la Dirección de Contratación del Ejército o dependencia que haga sus veces en la unidad ejecutora, sobre los inconvenientes presentados. 9) Todas las demás atribuciones contempladas en el contrato / aceptación de oferta según aplique.</w:t>
      </w:r>
      <w:r w:rsidRPr="00CC110A">
        <w:rPr>
          <w:rFonts w:cs="Arial"/>
          <w:b/>
          <w:color w:val="000000" w:themeColor="text1"/>
          <w:sz w:val="20"/>
        </w:rPr>
        <w:t xml:space="preserve"> </w:t>
      </w:r>
      <w:r w:rsidRPr="00CC110A">
        <w:rPr>
          <w:rFonts w:cs="Arial"/>
          <w:color w:val="000000" w:themeColor="text1"/>
          <w:sz w:val="20"/>
        </w:rPr>
        <w:t xml:space="preserve">Además de las funciones aquí descritas, el Supervisor del contrato / aceptación de oferta según aplique, debe cumplir con las funciones señaladas en la Resolución No. 4130 del 16 de junio del 2022 del Ministerio de Defensa Nacional “Por medio de la cual se expide el Manual de Contratación y de Convenios” y demás normas concordantes, así como las funciones que le sean asignadas por el competente contractual. 10) El supervisor debe coordinar con el contratista, que esta suba la factura y los parafiscales en SECOP2, dentro de la plataforma en ejecución del contrato. De igual forma, el supervisor dentro de su usuario del SECOP2, en la parte de ejecución del contrato; debe adjuntar el acta de recibo a satisfacción y el informe de supervisión. 11) El supervisor debe coordinar con el contratista, que esta suba la factura electrónica a la plataforma de OLIMPIA, de acuerdo a la Circular Externa No 016 del 9 de marzo de 2021 expedida por el Ministerio de Hacienda, específicamente en su numeral II “ESQUEMAS DE RECEPCIÓN DE FACTURAS ELECTRONICAS EN EL SIIF NACIÓN. 12) </w:t>
      </w:r>
      <w:r w:rsidRPr="00CC110A">
        <w:rPr>
          <w:rFonts w:eastAsia="Times New Roman" w:cs="Arial"/>
          <w:color w:val="000000" w:themeColor="text1"/>
          <w:sz w:val="20"/>
          <w:szCs w:val="20"/>
          <w:lang w:eastAsia="es-ES"/>
        </w:rPr>
        <w:t xml:space="preserve">Todas las demás atribuciones que se contemplen en los documentos del contrato. </w:t>
      </w:r>
      <w:r w:rsidRPr="00CC110A">
        <w:rPr>
          <w:rFonts w:cs="Arial"/>
          <w:b/>
          <w:color w:val="000000" w:themeColor="text1"/>
          <w:sz w:val="20"/>
          <w:szCs w:val="20"/>
          <w:lang w:eastAsia="es-ES"/>
        </w:rPr>
        <w:t>CLÁUSULA VIGÉSIMA - OBLIGACIONES DEL CONTRATISTA:</w:t>
      </w:r>
      <w:r w:rsidRPr="00CC110A">
        <w:rPr>
          <w:rFonts w:cs="Arial"/>
          <w:color w:val="000000" w:themeColor="text1"/>
          <w:sz w:val="20"/>
          <w:szCs w:val="20"/>
          <w:lang w:eastAsia="es-ES"/>
        </w:rPr>
        <w:t xml:space="preserve"> Además de las obligaciones inherentes al presente contrato, el contratista se compromete a: 1) </w:t>
      </w:r>
      <w:r w:rsidRPr="00CC110A">
        <w:rPr>
          <w:rFonts w:cs="Arial"/>
          <w:bCs/>
          <w:color w:val="000000" w:themeColor="text1"/>
          <w:sz w:val="20"/>
          <w:szCs w:val="20"/>
        </w:rPr>
        <w:t xml:space="preserve">Cumplir con las condiciones establecidas en la ley, los estudios previos y pliego de condiciones. 2) “MODELO CLÁUSULA DE CATALOGACIÓN”, El contratista deberá diligenciar el formulario “MODELO CLÁUSULA DE CATALOGACIÓN” conforme las condiciones exigidas en el formulario relacionado en pliego de condiciones y allegar mencionado documento dentro de los cinco (05) días calendario, siguientes a la suscripción del contrato. (Cuando aplique). 3) Cumplir con las características técnicas, plazos de entrega y demás condiciones establecidas en los estudios previos, pliego de condiciones y contrato derivado del presente proceso de contratación. 4) Suscribir las modificaciones acordadas entre las partes, para efectos de garantizar la ejecución y el cumplimiento idóneo y oportuno del objeto contratado, dentro de los cinco (5) días siguientes al requerimiento por parte del </w:t>
      </w:r>
      <w:r w:rsidRPr="00CC110A">
        <w:rPr>
          <w:rFonts w:cs="Arial"/>
          <w:b/>
          <w:bCs/>
          <w:iCs/>
          <w:color w:val="000000" w:themeColor="text1"/>
          <w:sz w:val="20"/>
          <w:szCs w:val="20"/>
        </w:rPr>
        <w:t>M.D.N. –EJERCITO NACIONAL-CENAC IMI</w:t>
      </w:r>
      <w:r w:rsidRPr="00CC110A">
        <w:rPr>
          <w:rFonts w:cs="Arial"/>
          <w:bCs/>
          <w:color w:val="000000" w:themeColor="text1"/>
          <w:sz w:val="20"/>
          <w:szCs w:val="20"/>
        </w:rPr>
        <w:t xml:space="preserve">. 5) No suministrar ninguna clase de información o detalle a terceros y mantener como documentación clasificada todos los aspectos relacionados con el contrato. 6) Mantener la debida reserva respecto de los asuntos técnicos e instalaciones de las Fuerzas Militares de la República de Colombia, conocidos por el CONTRATISTA durante el desarrollo del contrato o con posterioridad al mismo. 7) Cancelar todos los derechos e impuestos que se derivan con ocasión del contrato, establecidos o que se establezcan en el país, de acuerdo con las leyes colombianas. 8)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w:t>
      </w:r>
      <w:r w:rsidRPr="00CC110A">
        <w:rPr>
          <w:rFonts w:eastAsiaTheme="minorEastAsia" w:cs="Arial Narrow"/>
          <w:color w:val="000000" w:themeColor="text1"/>
          <w:sz w:val="20"/>
          <w:szCs w:val="20"/>
          <w:lang w:val="es-ES_tradnl"/>
        </w:rPr>
        <w:t xml:space="preserve">el </w:t>
      </w:r>
      <w:r w:rsidRPr="00CC110A">
        <w:rPr>
          <w:rFonts w:cs="Arial"/>
          <w:b/>
          <w:bCs/>
          <w:iCs/>
          <w:color w:val="000000" w:themeColor="text1"/>
          <w:sz w:val="20"/>
          <w:szCs w:val="20"/>
        </w:rPr>
        <w:t>M.D.N. –EJERCITO NACIONAL-CENAC IMI</w:t>
      </w:r>
      <w:r w:rsidRPr="00CC110A">
        <w:rPr>
          <w:rFonts w:cs="Arial"/>
          <w:bCs/>
          <w:color w:val="000000" w:themeColor="text1"/>
          <w:sz w:val="20"/>
          <w:szCs w:val="20"/>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9) Acreditar que el objeto social y/o actividad mercantil del contratista se encuentre relacionada con el objeto del contrato. 10) Acreditar la suficiencia de la capacidad legal del representante legal para la presentación de la propuesta y para la suscripción del contrato. 11) Subsanar la documentación pertinente en los términos y condiciones que solicite la Entidad. 12) Suministrar oportunamente todos los informes que requiera el supervisor, necesarios para cumplir con los programas, plazos y especificaciones técnicas del objeto contratado. 13) Dar cumplimiento a los requerimientos exigidos por el supervisor y los documentos del contrato. 14) Aceptar la tasación y descuento de penas parciales frente al incumplimiento de obligaciones administrativas. 15) No ofrecer o pagar sobornos o cualquier halago a los funcionarios. 16) 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 17) Certificar una cuenta de ahorros o corriente para efectos del pago del contrato. 18) Cumplir a cabalidad con el objeto del contrato 19) Cumplir con los plazos máximos establecidos de acuerdo con las especificaciones técnicas de la propuesta. 20) Proveer a su costo, todos los bienes y/o servicios necesarios para el cumplimiento de los objetivos y funcionalidades requeridas en el presente contrato.  21) Informar oportunamente al supervisor del contrato cualquier novedad que se presente en el curso de la ejecución de </w:t>
      </w:r>
      <w:r w:rsidRPr="00CC110A">
        <w:rPr>
          <w:rFonts w:cs="Arial"/>
          <w:bCs/>
          <w:color w:val="000000" w:themeColor="text1"/>
          <w:sz w:val="20"/>
          <w:szCs w:val="20"/>
        </w:rPr>
        <w:lastRenderedPageBreak/>
        <w:t xml:space="preserve">este. 22) Entregar con la facturación, al supervisor del contrato, el certificado de aportes parafiscales debidamente suscrito por el representante legal o Revisor Fiscal, cuando aplique. 23) Entregar a satisfacción los bienes y/o servicios objeto del contrato, en las condiciones y plazos establecidos.  24) Responder en los plazos que el contratante establezca en cada caso, los requerimientos de aclaración o de información que le formule. 25) Constituir en debida forma las garantías, pactadas en las condiciones exigidas. 26) En general, la obligación de cumplir cabalmente con las condiciones y modalidades previstas contractualmente para la ejecución y desarrollo del contrato, para lo cual el contratista deberá actuar razonablemente en el marco de sus obligaciones contractuales. 27) Tendrán derecho a recibir oportunamente la remuneración pactada y a que el valor intrínseco de la misma no se altere o modifique durante la vigencia del contrato.  28) 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29) Podrán acudir a las autoridades con el fin de obtener la protección de los derechos derivados del contrato y la sanción para quienes los desconozcan o vulneren.  30) Garantizar la calidad de los bienes y/o servicios y responder por ello. 31) No accederán a peticiones o amenazas de quienes actúen por fuera de la Ley con el fin de obligarlos a hacer u omitir algún acto o hecho. 32) </w:t>
      </w:r>
      <w:r w:rsidRPr="00CC110A">
        <w:rPr>
          <w:rFonts w:cs="Arial"/>
          <w:color w:val="000000" w:themeColor="text1"/>
          <w:sz w:val="20"/>
          <w:szCs w:val="20"/>
        </w:rPr>
        <w:t>Obrar con lealtad y buena fe en las distintas etapas contractuales, evitando dilaciones y en trabamientos que puedan presentarse y en general se obliga a cumplir con lo establecido en la Ley 80 de 1993 y ley 1150/07, ley 1474 de 2011.</w:t>
      </w:r>
      <w:r w:rsidRPr="00CC110A">
        <w:rPr>
          <w:rFonts w:cs="Arial"/>
          <w:bCs/>
          <w:color w:val="000000" w:themeColor="text1"/>
          <w:sz w:val="20"/>
          <w:szCs w:val="20"/>
        </w:rPr>
        <w:t xml:space="preserve"> 33) </w:t>
      </w:r>
      <w:r w:rsidRPr="00CC110A">
        <w:rPr>
          <w:rFonts w:cs="Arial"/>
          <w:color w:val="000000" w:themeColor="text1"/>
          <w:sz w:val="20"/>
          <w:szCs w:val="20"/>
        </w:rPr>
        <w:t>Responder por sus actuaciones y omisiones derivadas de la celebración del contrato y de la ejecución de este, de conformidad con lo establecido en la Ley 80 de 1993, Ley 1150 de 2007, ley 1474 de 2011 y Decretos reglamentarios.</w:t>
      </w:r>
      <w:r w:rsidRPr="00CC110A">
        <w:rPr>
          <w:rFonts w:cs="Arial"/>
          <w:bCs/>
          <w:color w:val="000000" w:themeColor="text1"/>
          <w:sz w:val="20"/>
          <w:szCs w:val="20"/>
        </w:rPr>
        <w:t xml:space="preserve"> 34) </w:t>
      </w:r>
      <w:r w:rsidRPr="00CC110A">
        <w:rPr>
          <w:rFonts w:cs="Arial"/>
          <w:color w:val="000000" w:themeColor="text1"/>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 este la entidad procederá a efectuar la terminación unilateral.</w:t>
      </w:r>
      <w:r w:rsidRPr="00CC110A">
        <w:rPr>
          <w:rFonts w:cs="Arial"/>
          <w:bCs/>
          <w:color w:val="000000" w:themeColor="text1"/>
          <w:sz w:val="20"/>
          <w:szCs w:val="20"/>
        </w:rPr>
        <w:t xml:space="preserve"> 35) </w:t>
      </w:r>
      <w:r w:rsidRPr="00CC110A">
        <w:rPr>
          <w:rFonts w:cs="Arial"/>
          <w:color w:val="000000" w:themeColor="text1"/>
          <w:sz w:val="20"/>
          <w:szCs w:val="20"/>
        </w:rPr>
        <w:t>Dar cumplimiento al objeto del presente contrato, dentro del plazo establecido. Así mismo, deberá acatar la totalidad de las obligaciones contenidas en el respectivo contrato.</w:t>
      </w:r>
      <w:r w:rsidRPr="00CC110A">
        <w:rPr>
          <w:rFonts w:cs="Arial"/>
          <w:bCs/>
          <w:color w:val="000000" w:themeColor="text1"/>
          <w:sz w:val="20"/>
          <w:szCs w:val="20"/>
        </w:rPr>
        <w:t xml:space="preserve"> 36) Cumplir estrictamente con los requisitos establecidos en la forma y condiciones de pago, así mismo, la facturación presentada deberá sujetarse a lo dispuesto en el Código de Comercio Artículos 774, numeral 3 del artículo 777 y en el Estatuto Tributario artículo 617. 37) Presentar facturación según requerimiento de la Entidad contratante. 38) Las demás que por la naturaleza y esencia determine la Ley y las partes. </w:t>
      </w:r>
      <w:r w:rsidRPr="00CC110A">
        <w:rPr>
          <w:rFonts w:cs="Arial"/>
          <w:b/>
          <w:bCs/>
          <w:color w:val="000000" w:themeColor="text1"/>
          <w:sz w:val="20"/>
          <w:szCs w:val="20"/>
        </w:rPr>
        <w:t xml:space="preserve">PARAGRAFO PRIMERO: OBLIGACIONES DEL CONTRATISTA ADICIONALES: </w:t>
      </w:r>
      <w:r w:rsidRPr="00CC110A">
        <w:rPr>
          <w:rFonts w:cs="Arial"/>
          <w:bCs/>
          <w:color w:val="000000" w:themeColor="text1"/>
          <w:sz w:val="20"/>
          <w:szCs w:val="20"/>
        </w:rPr>
        <w:t xml:space="preserve">El contratista garantizará el cumplimiento de todas y cada una de las especificaciones técnicas adicionales de: XXXXXXXXXXXXXXXXXXXXXXXXXXXXXXXXXXXXXXXXXXXXXXXXXXXXXXXXXXXXXXXXXXXXXXXXXXXXXXXXXXXXXXXXXXXXXXXXXXXXXXXXXXXXXXXXXXXXXXXXXXXXXXXXXXXXXXXXXXXXXXXXXXXXXXXXXXXXXXXXXXXXXXXXXXXXXXXXXXXXXXXXXX </w:t>
      </w:r>
      <w:r w:rsidRPr="00CC110A">
        <w:rPr>
          <w:rFonts w:cs="Tahoma"/>
          <w:color w:val="000000" w:themeColor="text1"/>
          <w:sz w:val="20"/>
          <w:szCs w:val="20"/>
        </w:rPr>
        <w:t xml:space="preserve">aportadas como parte integral del presente contrato. </w:t>
      </w:r>
      <w:r w:rsidRPr="00CC110A">
        <w:rPr>
          <w:rFonts w:cs="Tahoma"/>
          <w:b/>
          <w:color w:val="000000" w:themeColor="text1"/>
          <w:sz w:val="20"/>
          <w:szCs w:val="20"/>
        </w:rPr>
        <w:t xml:space="preserve">PÁRAGRAFO SEGUNDO: OBLIGACIONES ESPECIFICAS DEL CONTRATISTA: </w:t>
      </w:r>
      <w:r w:rsidRPr="00CC110A">
        <w:rPr>
          <w:rFonts w:cs="Tahoma"/>
          <w:color w:val="000000" w:themeColor="text1"/>
          <w:sz w:val="20"/>
          <w:szCs w:val="20"/>
        </w:rPr>
        <w:t xml:space="preserve">1) Cumplir con el cronograma de entrega que haya sido previamente establecido en los estudios previos y pliegos de condiciones. 2) Cumplir con todos los términos y condiciones establecidos en los estudios previos y pliegos de condiciones. 3) Cumplir con la entrega de las marcas especificadas en la oferta presentada. 4)  Asumir en su totalidad la responsabilidad y los costos de transporte, así como cualquier otro gasto que se derive de la entrega de los bienes contemplados en el presente proceso contractual. 5)  Restituir, dentro de un plazo máximo de tres (3) días hábiles desde la solicitud del supervisor, cualquier elemento o bien que presente defectos o que no cumpla con las especificaciones estipuladas por la </w:t>
      </w:r>
      <w:r w:rsidRPr="00CC110A">
        <w:rPr>
          <w:rFonts w:cs="Tahoma"/>
          <w:b/>
          <w:color w:val="000000" w:themeColor="text1"/>
          <w:sz w:val="20"/>
          <w:szCs w:val="20"/>
        </w:rPr>
        <w:t>CENTRAL ADMINISTRATIVA ESPECIALIZADA Y CONTABLE PARA LA INTELIGENCIA</w:t>
      </w:r>
      <w:r w:rsidRPr="00CC110A">
        <w:rPr>
          <w:rFonts w:cs="Tahoma"/>
          <w:color w:val="000000" w:themeColor="text1"/>
          <w:sz w:val="20"/>
          <w:szCs w:val="20"/>
        </w:rPr>
        <w:t xml:space="preserve">. La restitución debe realizarse de manera inmediata y con la calidad requerida. 6) Entregar en un plazo máximo de cinco (5) días hábiles desde la solicitud del supervisor las fichas técnicas de los bienes suministrados. 7) Cumplir con la suscripción del acta de inicio del contrato. 8)  En un término de 10 días hábiles después de la suscripción del acta de inicio deberá entregar al supervisor del contrato la muestra de los elementos a suministrar conforme a la marca y referencia señalada en la oferta anexo 2. </w:t>
      </w:r>
      <w:r w:rsidRPr="00CC110A">
        <w:rPr>
          <w:rFonts w:eastAsia="Times New Roman" w:cs="Arial"/>
          <w:b/>
          <w:color w:val="000000" w:themeColor="text1"/>
          <w:sz w:val="20"/>
          <w:szCs w:val="20"/>
          <w:lang w:eastAsia="es-ES"/>
        </w:rPr>
        <w:t>CLÁUSULA VIGÉSIMA PRIMERA- LIMITACIONES DEL SUPERVISOR:</w:t>
      </w:r>
      <w:r w:rsidRPr="00CC110A">
        <w:rPr>
          <w:rFonts w:eastAsia="Times New Roman" w:cs="Arial"/>
          <w:color w:val="000000" w:themeColor="text1"/>
          <w:sz w:val="20"/>
          <w:szCs w:val="20"/>
          <w:lang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CC110A">
        <w:rPr>
          <w:rFonts w:eastAsia="Times New Roman" w:cs="Arial"/>
          <w:b/>
          <w:color w:val="000000" w:themeColor="text1"/>
          <w:sz w:val="20"/>
          <w:szCs w:val="20"/>
          <w:lang w:eastAsia="es-ES"/>
        </w:rPr>
        <w:t>CLÁUSULA VIGÉSIMA SEGUNDA - OBLIGACIONES DEL MDN – EJÉRCITO NACIONAL-CENAC INTELIGENCIA:</w:t>
      </w:r>
      <w:r w:rsidRPr="00CC110A">
        <w:rPr>
          <w:rFonts w:eastAsia="Times New Roman" w:cs="Arial"/>
          <w:color w:val="000000" w:themeColor="text1"/>
          <w:sz w:val="20"/>
          <w:szCs w:val="20"/>
          <w:lang w:eastAsia="es-ES"/>
        </w:rPr>
        <w:t xml:space="preserve"> </w:t>
      </w:r>
      <w:r w:rsidRPr="00CC110A">
        <w:rPr>
          <w:rFonts w:cs="Arial"/>
          <w:color w:val="000000" w:themeColor="text1"/>
          <w:sz w:val="20"/>
          <w:szCs w:val="20"/>
        </w:rPr>
        <w:t xml:space="preserve">En virtud del presente contrato LA ENTIDAD se obliga a: 1) </w:t>
      </w:r>
      <w:r w:rsidRPr="00CC110A">
        <w:rPr>
          <w:rFonts w:cs="Arial"/>
          <w:bCs/>
          <w:color w:val="000000" w:themeColor="text1"/>
          <w:sz w:val="20"/>
          <w:szCs w:val="20"/>
        </w:rPr>
        <w:t xml:space="preserve">Cumplir con las condiciones establecidas en la Ley, los estudios previos y pliego de condiciones. 2) El supervisor del contrato es responsable de remitir anexo al plan en documento independiente la afectación del gasto total para cada uno de los vehículos en coordinación con las unidades ejecutoras del presupuesto de acuerdo a formato emitido por el área de planes de la CENACIMI. 3) Recibir a satisfacción los bienes y/o servicios prestados por el CONTRATISTA, cuando estos cumplan con las condiciones establecidas en el contrato. 4) Pagar al CONTRATISTA en la forma pactada y con sujeción a las disponibilidades presupuestales y de PAC previstas para el efecto. 5) Tramitar diligentemente las apropiaciones presupuestales que requiera para solventar las prestaciones patrimoniales que hayan surgido a su cargo como consecuencia de la suscripción del presente contrato. 6) Asignar al contrato un Supervisor, a través de quien mantendrá la interlocución permanente y directa con el CONTRATISTA. 7) Exigir la ejecución idónea y oportuna del objeto contratado. 8) Adelantar las </w:t>
      </w:r>
      <w:r w:rsidRPr="00CC110A">
        <w:rPr>
          <w:rFonts w:cs="Arial"/>
          <w:bCs/>
          <w:color w:val="000000" w:themeColor="text1"/>
          <w:sz w:val="20"/>
          <w:szCs w:val="20"/>
        </w:rPr>
        <w:lastRenderedPageBreak/>
        <w:t xml:space="preserve">gestiones necesarias para el reconocimiento y cobro de las sanciones pecuniarias y garantías a que hubiere lugar. 9) Solicitar la actualización o la revisión de los precios cuando se produzcan fenómenos que alteren en su contra el equilibrio económico o financiero del contrato. 10) Exigir que la calidad de los bienes y/o servicios contratados por la Entidad se ajuste a los requisitos mínimos previstos en las normas técnicas obligatorias, sin perjuicio de la facultad de exigir que tales bienes y/o servicios cumplan con las normas técnicas colombianas o, en su defecto, con normas internacionales elaboradas por organismos reconocidos a nivel mundial o con normas extranjeras aceptadas en los acuerdos internacionales suscritos por Colombia. 11) Adelantarán las acciones conducentes a obtener la indemnización de los daños que sufran en desarrollo o con ocasión del contrato celebrado. 12) Sin perjuicio del llamamiento en garantía, repetir contra los servidores públicos, contra el contratista o los terceros responsables, según el caso, por las indemnizaciones que deban pagar como consecuencia de la actividad contractual. 13) Adoptarán las medidas necesarias para mantener durante el desarrollo y ejecución del contrato las condiciones técnicas, económicas y financieras existentes al momento de la oferta. Para ello utilizarán los mecanismos de ajuste y revisión de precios, acudirán a los procedimientos de revisión y corrección de tales mecanismos si fracasan los supuestos o hipótesis para la ejecución y pactarán intereses moratorios. Sin perjuicio de la actualización o revisión de precios, en caso de no haberse pactado intereses moratorios, se aplicará la tasa equivalente al doble del interés legal civil sobre el valor histórico actualizado. </w:t>
      </w:r>
      <w:r w:rsidRPr="00CC110A">
        <w:rPr>
          <w:rFonts w:cs="Arial"/>
          <w:b/>
          <w:color w:val="000000" w:themeColor="text1"/>
          <w:sz w:val="20"/>
          <w:szCs w:val="20"/>
        </w:rPr>
        <w:t xml:space="preserve">CLAUSULA </w:t>
      </w:r>
      <w:r w:rsidRPr="00CC110A">
        <w:rPr>
          <w:rFonts w:cs="Arial"/>
          <w:b/>
          <w:color w:val="000000" w:themeColor="text1"/>
          <w:sz w:val="20"/>
          <w:szCs w:val="20"/>
          <w:lang w:eastAsia="es-ES"/>
        </w:rPr>
        <w:t>VIGÉSIMA TERCERA</w:t>
      </w:r>
      <w:r w:rsidRPr="00CC110A">
        <w:rPr>
          <w:rFonts w:cs="Arial"/>
          <w:b/>
          <w:color w:val="000000" w:themeColor="text1"/>
          <w:sz w:val="20"/>
          <w:szCs w:val="20"/>
        </w:rPr>
        <w:t xml:space="preserve"> - RESPONSABILIDAD DEL CONTRATISTA: EL</w:t>
      </w:r>
      <w:r w:rsidRPr="00CC110A">
        <w:rPr>
          <w:rFonts w:cs="Arial"/>
          <w:color w:val="000000" w:themeColor="text1"/>
          <w:sz w:val="20"/>
          <w:szCs w:val="20"/>
        </w:rPr>
        <w:t xml:space="preserve">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PARÁGRAFO - En ningún caso EL CONTRATISTA desarrollará actividades que impliquen funciones públicas. </w:t>
      </w:r>
      <w:r w:rsidRPr="00CC110A">
        <w:rPr>
          <w:b/>
          <w:color w:val="000000" w:themeColor="text1"/>
          <w:sz w:val="20"/>
          <w:szCs w:val="20"/>
        </w:rPr>
        <w:t xml:space="preserve">CLAUSULA VIGÉSIMA CUARTA -  CAUSALES DE TERMINACIÓN. - </w:t>
      </w:r>
      <w:r w:rsidRPr="00CC110A">
        <w:rPr>
          <w:color w:val="000000" w:themeColor="text1"/>
          <w:sz w:val="20"/>
          <w:szCs w:val="20"/>
        </w:rPr>
        <w:t xml:space="preserve">El presente contrato se puede dar por terminado cuando se declare la caducidad o la terminación unilateral, de acuerdo con los artículos 17 y 18 de la Ley 80 de 1993 o por mutuo acuerdo de las partes, sin que exista por ello indemnización por LA ENTIDAD.  </w:t>
      </w:r>
      <w:r w:rsidRPr="00CC110A">
        <w:rPr>
          <w:rFonts w:eastAsia="Times New Roman" w:cs="Arial"/>
          <w:b/>
          <w:color w:val="000000" w:themeColor="text1"/>
          <w:sz w:val="20"/>
          <w:szCs w:val="20"/>
          <w:lang w:eastAsia="es-ES"/>
        </w:rPr>
        <w:t>CLÁUSULA VIGÉSIMA QUINTA - REPRESENTANTE DEL MDN - EJÉRCITO NACIONAL-CENAC IMI EN LA RECEPCIÓN DE LOS BIENES Y/O PRESTACIÓN DE SERVICIOS:</w:t>
      </w:r>
      <w:r w:rsidRPr="00CC110A">
        <w:rPr>
          <w:rFonts w:eastAsia="Times New Roman" w:cs="Arial"/>
          <w:color w:val="000000" w:themeColor="text1"/>
          <w:sz w:val="20"/>
          <w:szCs w:val="20"/>
          <w:lang w:eastAsia="es-ES"/>
        </w:rPr>
        <w:t xml:space="preserve"> La recepción de los bienes y/o prestación de servicios objeto del presente contrato y la suscripción de las actas de entrega respectivas, estarán a cargo del Supervisor del Contrato. </w:t>
      </w:r>
      <w:r w:rsidRPr="00CC110A">
        <w:rPr>
          <w:rFonts w:eastAsia="Times New Roman" w:cs="Arial"/>
          <w:b/>
          <w:color w:val="000000" w:themeColor="text1"/>
          <w:sz w:val="20"/>
          <w:szCs w:val="20"/>
          <w:lang w:eastAsia="es-ES"/>
        </w:rPr>
        <w:t>CLÁUSULA VIGÉSIMA SEXTA - REQUISITOS PARA EL PERFECCIONAMIENTO:</w:t>
      </w:r>
      <w:r w:rsidRPr="00CC110A">
        <w:rPr>
          <w:rFonts w:eastAsia="Times New Roman" w:cs="Arial"/>
          <w:color w:val="000000" w:themeColor="text1"/>
          <w:sz w:val="20"/>
          <w:szCs w:val="20"/>
          <w:lang w:eastAsia="es-ES"/>
        </w:rPr>
        <w:t xml:space="preserve"> Para el perfeccionamiento de este contrato, se requiere del acuerdo sobre el objeto y la contraprestación y la firma del mismo por las partes </w:t>
      </w:r>
      <w:r w:rsidRPr="00CC110A">
        <w:rPr>
          <w:rFonts w:cs="Arial"/>
          <w:color w:val="000000" w:themeColor="text1"/>
          <w:sz w:val="20"/>
          <w:szCs w:val="20"/>
        </w:rPr>
        <w:t xml:space="preserve">en los términos del artículo 41 de la Ley 80 de 1993.  </w:t>
      </w:r>
      <w:r w:rsidRPr="00CC110A">
        <w:rPr>
          <w:rFonts w:eastAsia="Times New Roman" w:cs="Arial"/>
          <w:b/>
          <w:color w:val="000000" w:themeColor="text1"/>
          <w:sz w:val="20"/>
          <w:szCs w:val="20"/>
          <w:lang w:eastAsia="es-ES"/>
        </w:rPr>
        <w:t>CLÁUSULA VIGÉSIMA SÉPTIMA - REQUISITOS PARA LA EJECUCIÓN:</w:t>
      </w:r>
      <w:r w:rsidRPr="00CC110A">
        <w:rPr>
          <w:rFonts w:eastAsia="Times New Roman" w:cs="Arial"/>
          <w:color w:val="000000" w:themeColor="text1"/>
          <w:sz w:val="20"/>
          <w:szCs w:val="20"/>
          <w:lang w:eastAsia="es-ES"/>
        </w:rPr>
        <w:t xml:space="preserve"> Para la ejecución de este contrato se requiere la expedición del registro presupuestal; constitución de las garantías por parte del CONTRATISTA y aprobación de las mismas por el MDN - EJÉRCITO NACIONAL-CENAC INTELIGENCIA – Ordenador del Gasto y certificación de pago de aportes parafiscales. </w:t>
      </w:r>
      <w:r w:rsidRPr="00CC110A">
        <w:rPr>
          <w:rFonts w:eastAsia="Times New Roman" w:cs="Arial"/>
          <w:b/>
          <w:color w:val="000000" w:themeColor="text1"/>
          <w:sz w:val="20"/>
          <w:szCs w:val="20"/>
          <w:lang w:eastAsia="es-ES"/>
        </w:rPr>
        <w:t xml:space="preserve">PARÁGRAFO PRIMERO: </w:t>
      </w:r>
      <w:r w:rsidRPr="00CC110A">
        <w:rPr>
          <w:rFonts w:cs="Arial"/>
          <w:color w:val="000000" w:themeColor="text1"/>
          <w:sz w:val="20"/>
          <w:szCs w:val="20"/>
        </w:rPr>
        <w:t xml:space="preserve">El CONTRATISTA podrá iniciar la ejecución del presente contrato cuando se hayan cumplido los siguientes requisitos: a) Registro Presupuestal por parte de LA ENTIDAD. b) Constitución de la garantía por parte del CONTRATISTA y aprobación de la misma por parte de LA ENTIDAD. c) Suscripción del acta de iniciación del contrato por parte del CONTRATISTA y la supervisión. d) Certificación de estar al día en el pago de aportes parafiscales y de seguridad social. </w:t>
      </w:r>
      <w:r w:rsidRPr="00CC110A">
        <w:rPr>
          <w:rFonts w:eastAsia="Times New Roman" w:cs="Arial"/>
          <w:b/>
          <w:color w:val="000000" w:themeColor="text1"/>
          <w:sz w:val="20"/>
          <w:szCs w:val="20"/>
          <w:lang w:eastAsia="es-ES"/>
        </w:rPr>
        <w:t>CLÁUSULA VIGÉSIMA OCTAVA - PAGOS AL SISTEMA DE SEGURIDAD SOCIAL INTEGRAL:</w:t>
      </w:r>
      <w:r w:rsidRPr="00CC110A">
        <w:rPr>
          <w:rFonts w:eastAsia="Times New Roman" w:cs="Arial"/>
          <w:color w:val="000000" w:themeColor="text1"/>
          <w:sz w:val="20"/>
          <w:szCs w:val="20"/>
          <w:lang w:eastAsia="es-ES"/>
        </w:rPr>
        <w:t xml:space="preserve"> El CONTRATISTA deberá cumplir con sus obligaciones frente al sistema de seguridad social integral, parafiscales (Cajas de Compensación Familiar, Sena e Instituto Colombiano de Bienestar Familiar), en los casos que aplique de acuerdo a lo señalado en la Ley 1607 de 2012 y el Decreto 1828 del 27 de agosto de 2013, por lo cual, el incumplimiento será causal para que el MDN – EJÉRCITO NACIONAL-CENAC IMI le imponga multas sucesivas hasta tanto este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CC110A">
        <w:rPr>
          <w:rFonts w:eastAsia="Times New Roman" w:cs="Arial"/>
          <w:b/>
          <w:color w:val="000000" w:themeColor="text1"/>
          <w:sz w:val="20"/>
          <w:szCs w:val="20"/>
          <w:lang w:eastAsia="es-ES"/>
        </w:rPr>
        <w:t>CLÁUSULA VIGÉSIMA NOVENA - RIESGOS:</w:t>
      </w:r>
      <w:r w:rsidRPr="00CC110A">
        <w:rPr>
          <w:rFonts w:eastAsia="Times New Roman" w:cs="Arial"/>
          <w:color w:val="000000" w:themeColor="text1"/>
          <w:sz w:val="20"/>
          <w:szCs w:val="20"/>
          <w:lang w:eastAsia="es-ES"/>
        </w:rPr>
        <w:t xml:space="preserve"> Los riesgos que amparan el Contrato se encuentra definidos en el estudio previo, pliego de condiciones, y la oferta del XXXXXXXXXXXXXXXXXXXXXXXXXXXXXXXXXXXXXXXXXXXXXXXXXXXXXXXXXXXXXXXXXXXXXXXXXXXXXXXXXXXXXXXXXXXXXXXXXXXXXXXXXXXXXXXXXXXXXXXXXXXXXXXXXXXXXXXXXXXXXXXXXXXXXXXXXXXXXXXXXXXXXXXXXXXXXXXXXXXXXXXX </w:t>
      </w:r>
      <w:r w:rsidRPr="00CC110A">
        <w:rPr>
          <w:rFonts w:eastAsia="Times New Roman" w:cs="Arial"/>
          <w:b/>
          <w:color w:val="000000" w:themeColor="text1"/>
          <w:sz w:val="20"/>
          <w:szCs w:val="20"/>
          <w:lang w:eastAsia="es-ES"/>
        </w:rPr>
        <w:t>CLÁUSULA TRIGÉSIMA - FUERZA MAYOR O CASO FORTUITO:</w:t>
      </w:r>
      <w:r w:rsidRPr="00CC110A">
        <w:rPr>
          <w:rFonts w:eastAsia="Times New Roman" w:cs="Arial"/>
          <w:color w:val="000000" w:themeColor="text1"/>
          <w:sz w:val="20"/>
          <w:szCs w:val="20"/>
          <w:lang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w:t>
      </w:r>
      <w:r w:rsidRPr="00CC110A">
        <w:rPr>
          <w:rFonts w:eastAsia="Times New Roman" w:cs="Arial"/>
          <w:color w:val="000000" w:themeColor="text1"/>
          <w:sz w:val="20"/>
          <w:szCs w:val="20"/>
          <w:lang w:eastAsia="es-ES"/>
        </w:rPr>
        <w:lastRenderedPageBreak/>
        <w:t xml:space="preserve">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CC110A">
        <w:rPr>
          <w:rFonts w:eastAsia="Times New Roman" w:cs="Arial"/>
          <w:b/>
          <w:color w:val="000000" w:themeColor="text1"/>
          <w:sz w:val="20"/>
          <w:szCs w:val="20"/>
          <w:lang w:eastAsia="es-ES"/>
        </w:rPr>
        <w:t>CLÁUSULA TRIGÉSIMA PRIMERA - LIQUIDACIÓN:</w:t>
      </w:r>
      <w:r w:rsidRPr="00CC110A">
        <w:rPr>
          <w:rFonts w:eastAsia="Times New Roman" w:cs="Arial"/>
          <w:color w:val="000000" w:themeColor="text1"/>
          <w:sz w:val="20"/>
          <w:szCs w:val="20"/>
          <w:lang w:eastAsia="es-ES"/>
        </w:rPr>
        <w:t xml:space="preserve"> Para dar cumplimiento a lo normado en los artículos 60 de la Ley 80 de 1993, modificado por el artículo 217 del Decreto 019 de 2012; en lo no derogado por el artículo 11 de la Ley 1150 de 2007 y si es procedente la liquidación, las partes aquí contratantes acuerdan el siguiente procedimiento: a) Dentro de los cuatro (4) meses siguientes a la expiración del término de ejecutoria del contrato, o de la ejecutoria del acto administrativo que haya ordenado la terminación del contrato, o de la suscripción del acuerdo de terminación del mismo, el MDN - EJÉRCITO NACIONAL-CENAC IMI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NACIONAL-CENAC IMI. Si el CONTRATISTA no compareciere a la citación y no justifica su inasistencia, se entenderá que no tiene interés en liquidar de común acuerdo el contrato, que está renunciando a dicha etapa y en consecuencia el MDN – EJÉRCITO NACIONAL-CENAC IMI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NACIONAL-CENAC IMI realizar consultas, pruebas o comprobaciones de carácter técnico o de cualquiera otra naturaleza, dicho término se adicionará en quince (15) días hábiles. c) Efectuadas las consultas, pruebas o comprobaciones, el MDN - EJÉRCITO NACIONAL-CENAC IMI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NACIONAL-CENAC IMI que intervinieron en la discusión y estudio de la liquidación del contrato, el término previsto en el literal anterior se aumentará en veinticinco (25) días hábiles y los documentos que hayan suscrito las partes en los aspectos que comprometan al MDN-EJÉRCITO NACIONAL-CENAC IMI en obligaciones y responsabilidades, se entenderán como provisionales; solamente tendrán el carácter de definitivos y obligatorios cuando hayan sido aprobados y suscritos por las instancias adicionales aquí referidas. </w:t>
      </w:r>
      <w:r w:rsidRPr="00CC110A">
        <w:rPr>
          <w:rFonts w:eastAsia="Times New Roman" w:cs="Arial"/>
          <w:b/>
          <w:color w:val="000000" w:themeColor="text1"/>
          <w:sz w:val="20"/>
          <w:szCs w:val="20"/>
          <w:lang w:eastAsia="es-ES"/>
        </w:rPr>
        <w:t>CLÁUSULA TRIGÉSIMA SEGUNDA - DOCUMENTOS:</w:t>
      </w:r>
      <w:r w:rsidRPr="00CC110A">
        <w:rPr>
          <w:rFonts w:eastAsia="Times New Roman" w:cs="Arial"/>
          <w:color w:val="000000" w:themeColor="text1"/>
          <w:sz w:val="20"/>
          <w:szCs w:val="20"/>
          <w:lang w:eastAsia="es-ES"/>
        </w:rPr>
        <w:t xml:space="preserve"> Forman parte integrante del presente contrato todos los documentos aquí relacionados, los cuales se anexan, y entre los que están: a) El estudio previo, pliego de condiciones, adenda, </w:t>
      </w:r>
      <w:r w:rsidRPr="00CC110A">
        <w:rPr>
          <w:rFonts w:cs="Arial"/>
          <w:color w:val="000000" w:themeColor="text1"/>
          <w:sz w:val="20"/>
          <w:szCs w:val="20"/>
          <w:lang w:eastAsia="es-ES"/>
        </w:rPr>
        <w:t xml:space="preserve">XXXXXXXXXXXXXXXXXXXXXXXXXX </w:t>
      </w:r>
      <w:r w:rsidRPr="00CC110A">
        <w:rPr>
          <w:rFonts w:eastAsia="Times New Roman" w:cs="Arial"/>
          <w:color w:val="000000" w:themeColor="text1"/>
          <w:sz w:val="20"/>
          <w:szCs w:val="20"/>
          <w:lang w:eastAsia="es-ES"/>
        </w:rPr>
        <w:t xml:space="preserve"> y propuesta del </w:t>
      </w:r>
      <w:r w:rsidRPr="00CC110A">
        <w:rPr>
          <w:rFonts w:cs="Arial"/>
          <w:b/>
          <w:color w:val="000000" w:themeColor="text1"/>
          <w:sz w:val="20"/>
          <w:szCs w:val="20"/>
          <w:lang w:val="es-ES_tradnl"/>
        </w:rPr>
        <w:t xml:space="preserve">XXXXXXXXXXXXXXXXXXXXXXXXXXXXXXXXXXXXXXXXXXXXXX </w:t>
      </w:r>
      <w:r w:rsidRPr="00CC110A">
        <w:rPr>
          <w:rFonts w:eastAsia="Times New Roman" w:cs="Arial"/>
          <w:color w:val="000000" w:themeColor="text1"/>
          <w:sz w:val="20"/>
          <w:szCs w:val="20"/>
          <w:lang w:eastAsia="es-ES"/>
        </w:rPr>
        <w:t xml:space="preserve">b). </w:t>
      </w:r>
      <w:r w:rsidRPr="00CC110A">
        <w:rPr>
          <w:rFonts w:cs="Arial"/>
          <w:color w:val="000000" w:themeColor="text1"/>
          <w:sz w:val="20"/>
          <w:szCs w:val="20"/>
          <w:lang w:val="x-none"/>
        </w:rPr>
        <w:t xml:space="preserve">Certificado de Disponibilidad Presupuestal No. </w:t>
      </w:r>
      <w:r w:rsidRPr="00CC110A">
        <w:rPr>
          <w:rFonts w:cs="Arial"/>
          <w:b/>
          <w:color w:val="000000" w:themeColor="text1"/>
          <w:sz w:val="20"/>
          <w:szCs w:val="20"/>
        </w:rPr>
        <w:t>XXXXXXXXXXXXXXXXXXXXXXXXX</w:t>
      </w:r>
      <w:r w:rsidRPr="00CC110A">
        <w:rPr>
          <w:rFonts w:cs="Arial"/>
          <w:b/>
          <w:color w:val="000000" w:themeColor="text1"/>
          <w:sz w:val="20"/>
          <w:szCs w:val="20"/>
          <w:lang w:val="x-none"/>
        </w:rPr>
        <w:t xml:space="preserve"> </w:t>
      </w:r>
      <w:r w:rsidRPr="00CC110A">
        <w:rPr>
          <w:rFonts w:cs="Arial"/>
          <w:color w:val="000000" w:themeColor="text1"/>
          <w:sz w:val="20"/>
          <w:szCs w:val="20"/>
          <w:lang w:val="x-none"/>
        </w:rPr>
        <w:t xml:space="preserve">bajo el rubro presupuestal </w:t>
      </w:r>
      <w:r w:rsidRPr="00CC110A">
        <w:rPr>
          <w:rFonts w:cs="Arial"/>
          <w:b/>
          <w:color w:val="000000" w:themeColor="text1"/>
          <w:sz w:val="20"/>
          <w:szCs w:val="20"/>
        </w:rPr>
        <w:t xml:space="preserve">XXXXXXXXXXXXXXXXXXXXXXXXXXX </w:t>
      </w:r>
      <w:r w:rsidRPr="00CC110A">
        <w:rPr>
          <w:rFonts w:cs="Arial"/>
          <w:color w:val="000000" w:themeColor="text1"/>
          <w:sz w:val="20"/>
          <w:szCs w:val="20"/>
          <w:lang w:val="x-none"/>
        </w:rPr>
        <w:t>por concepto de</w:t>
      </w:r>
      <w:r w:rsidRPr="00CC110A">
        <w:rPr>
          <w:rFonts w:cs="Arial"/>
          <w:b/>
          <w:color w:val="000000" w:themeColor="text1"/>
          <w:sz w:val="20"/>
          <w:szCs w:val="20"/>
          <w:lang w:val="x-none"/>
        </w:rPr>
        <w:t xml:space="preserve"> </w:t>
      </w:r>
      <w:r w:rsidRPr="00CC110A">
        <w:rPr>
          <w:rFonts w:cs="Arial"/>
          <w:b/>
          <w:color w:val="000000" w:themeColor="text1"/>
          <w:sz w:val="20"/>
          <w:szCs w:val="20"/>
        </w:rPr>
        <w:t>XXXXXXXXXXXXXXXXXXXXXXXXXXXXXXXXXXXXXXXXXXXX</w:t>
      </w:r>
      <w:r w:rsidRPr="00CC110A">
        <w:rPr>
          <w:rFonts w:cs="Arial"/>
          <w:b/>
          <w:snapToGrid w:val="0"/>
          <w:color w:val="000000" w:themeColor="text1"/>
          <w:sz w:val="20"/>
          <w:szCs w:val="20"/>
          <w:lang w:val="es-MX"/>
        </w:rPr>
        <w:t>,</w:t>
      </w:r>
      <w:r w:rsidRPr="00CC110A">
        <w:rPr>
          <w:bCs/>
          <w:color w:val="000000" w:themeColor="text1"/>
          <w:sz w:val="20"/>
          <w:szCs w:val="20"/>
        </w:rPr>
        <w:t xml:space="preserve"> </w:t>
      </w:r>
      <w:r w:rsidRPr="00CC110A">
        <w:rPr>
          <w:rFonts w:eastAsia="Arial"/>
          <w:color w:val="000000" w:themeColor="text1"/>
          <w:sz w:val="20"/>
          <w:szCs w:val="20"/>
        </w:rPr>
        <w:t xml:space="preserve">expedido por el Jefe de Presupuesto de CENAC INTELIGENCIA  </w:t>
      </w:r>
      <w:r w:rsidRPr="00CC110A">
        <w:rPr>
          <w:rFonts w:eastAsia="Times New Roman" w:cs="Arial"/>
          <w:color w:val="000000" w:themeColor="text1"/>
          <w:sz w:val="20"/>
          <w:szCs w:val="20"/>
          <w:lang w:eastAsia="es-ES"/>
        </w:rPr>
        <w:t xml:space="preserve">c) Las actas del comité de adquisiciones. d). Las ponencias presentadas. e). La oferta del CONTRATISTA. f). Las adendas, y los demás documentos que se relacionen con el presente contrato. </w:t>
      </w:r>
      <w:r w:rsidRPr="00CC110A">
        <w:rPr>
          <w:rFonts w:eastAsia="Times New Roman" w:cs="Arial"/>
          <w:b/>
          <w:color w:val="000000" w:themeColor="text1"/>
          <w:sz w:val="20"/>
          <w:szCs w:val="20"/>
          <w:lang w:eastAsia="es-ES"/>
        </w:rPr>
        <w:t>CLÁUSULA TRIGÉSIMA TERCERA - DOMICILIO:</w:t>
      </w:r>
      <w:r w:rsidRPr="00CC110A">
        <w:rPr>
          <w:rFonts w:eastAsia="Times New Roman" w:cs="Arial"/>
          <w:color w:val="000000" w:themeColor="text1"/>
          <w:sz w:val="20"/>
          <w:szCs w:val="20"/>
          <w:lang w:eastAsia="es-ES"/>
        </w:rPr>
        <w:t xml:space="preserve"> Las partes contratantes declaran que, para todos los efectos legales y extrajudiciales que se deriven del presente contrato fijan la ciudad de Bogotá D.C. </w:t>
      </w:r>
      <w:r w:rsidRPr="00CC110A">
        <w:rPr>
          <w:rFonts w:eastAsia="Times New Roman" w:cs="Arial"/>
          <w:b/>
          <w:color w:val="000000" w:themeColor="text1"/>
          <w:sz w:val="20"/>
          <w:szCs w:val="20"/>
          <w:lang w:eastAsia="es-ES"/>
        </w:rPr>
        <w:t>CLÁUSULA TRIGÉSIMA CUARTA – INHABILIDADES E INCOMPATIBILIDAD:</w:t>
      </w:r>
      <w:r w:rsidRPr="00CC110A">
        <w:rPr>
          <w:rFonts w:eastAsia="Times New Roman" w:cs="Arial"/>
          <w:color w:val="000000" w:themeColor="text1"/>
          <w:sz w:val="20"/>
          <w:szCs w:val="20"/>
          <w:lang w:eastAsia="es-ES"/>
        </w:rPr>
        <w:t xml:space="preserve"> El CONTRATISTA declara, bajo juramento, que no se halla incurso en ninguna de las causales de inhabilidad o de incompatibilidad contempladas en el artículo 127 de la Constitución Política y 8º y 9° de la Ley 80 de 1993, artículo 18 de la Ley 1150 de 2007, artículo 43 de la Ley 1955 de 2019, y demás normas concordantes. Adicional, que no se encuentra incurso en proceso de concordato o acuerdo de recuperación o concurso liquidatario, según Leyes 222 de 1995 y 550 de 1999. </w:t>
      </w:r>
      <w:r w:rsidRPr="00CC110A">
        <w:rPr>
          <w:b/>
          <w:color w:val="000000" w:themeColor="text1"/>
          <w:sz w:val="20"/>
          <w:szCs w:val="20"/>
        </w:rPr>
        <w:t xml:space="preserve">CLAUSULA </w:t>
      </w:r>
      <w:r w:rsidRPr="00CC110A">
        <w:rPr>
          <w:rFonts w:eastAsia="Times New Roman" w:cs="Arial"/>
          <w:b/>
          <w:color w:val="000000" w:themeColor="text1"/>
          <w:sz w:val="20"/>
          <w:szCs w:val="20"/>
          <w:lang w:eastAsia="es-ES"/>
        </w:rPr>
        <w:t xml:space="preserve">TRIGÉSIMA QUINTA </w:t>
      </w:r>
      <w:r w:rsidRPr="00CC110A">
        <w:rPr>
          <w:b/>
          <w:color w:val="000000" w:themeColor="text1"/>
          <w:sz w:val="20"/>
          <w:szCs w:val="20"/>
        </w:rPr>
        <w:t xml:space="preserve">- </w:t>
      </w:r>
      <w:r w:rsidRPr="00CC110A">
        <w:rPr>
          <w:rFonts w:cs="Arial"/>
          <w:b/>
          <w:color w:val="000000" w:themeColor="text1"/>
          <w:sz w:val="20"/>
          <w:szCs w:val="20"/>
        </w:rPr>
        <w:t>SUSPENSIÓN TEMPORAL:</w:t>
      </w:r>
      <w:r w:rsidRPr="00CC110A">
        <w:rPr>
          <w:rFonts w:cs="Arial"/>
          <w:color w:val="000000" w:themeColor="text1"/>
          <w:sz w:val="20"/>
          <w:szCs w:val="20"/>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la CENTRAL ADMINISTRATIVA Y CONTABLE- CENAC INTELIGENCIA exigirá a EL CONTRATISTA prorrogar la vigencia de la garantía por un término igual al de la suspensión. En el acta de suspensión se expondrán los motivos que hayan dado lugar a la misma, la obligación de EL CONTRATISTA de prorrogar la vigencia de la garantía por un término igual al de la suspensión y se fijará la fecha de reanudación de las labores.   </w:t>
      </w:r>
      <w:r w:rsidRPr="00CC110A">
        <w:rPr>
          <w:rFonts w:eastAsia="Times New Roman" w:cs="Arial"/>
          <w:b/>
          <w:color w:val="000000" w:themeColor="text1"/>
          <w:sz w:val="20"/>
          <w:szCs w:val="20"/>
          <w:lang w:eastAsia="es-ES"/>
        </w:rPr>
        <w:t>CLÁUSULA TRIGÉSIMA SEXTA - INDEMNIDAD:</w:t>
      </w:r>
      <w:r w:rsidRPr="00CC110A">
        <w:rPr>
          <w:rFonts w:eastAsia="Times New Roman" w:cs="Arial"/>
          <w:color w:val="000000" w:themeColor="text1"/>
          <w:sz w:val="20"/>
          <w:szCs w:val="20"/>
          <w:lang w:eastAsia="es-ES"/>
        </w:rPr>
        <w:t xml:space="preserve"> </w:t>
      </w:r>
      <w:r w:rsidRPr="00CC110A">
        <w:rPr>
          <w:rFonts w:cs="Arial"/>
          <w:color w:val="000000" w:themeColor="text1"/>
          <w:sz w:val="20"/>
          <w:szCs w:val="20"/>
        </w:rPr>
        <w:t xml:space="preserve">EL CONTRATISTA se obliga y en consecuencia será responsable y mantendrá indemne por cualquier concepto a LA ENTIDAD, frente a cualquier acción, reclamación o demanda de cualquier naturaleza derivada de daños y perjuicios causados a terceros, </w:t>
      </w:r>
      <w:r w:rsidRPr="00CC110A">
        <w:rPr>
          <w:rFonts w:cs="Arial"/>
          <w:color w:val="000000" w:themeColor="text1"/>
          <w:sz w:val="20"/>
          <w:szCs w:val="20"/>
        </w:rPr>
        <w:lastRenderedPageBreak/>
        <w:t xml:space="preserve">con ocasión o como consecuencia directa o indirecta de actos, hechos u omisiones del CONTRATISTA, sus empleados, agentes o subcontratistas, en ejecución del contrato correspondiente. </w:t>
      </w:r>
      <w:r w:rsidRPr="00CC110A">
        <w:rPr>
          <w:rFonts w:cs="Arial"/>
          <w:b/>
          <w:color w:val="000000" w:themeColor="text1"/>
          <w:sz w:val="20"/>
          <w:szCs w:val="20"/>
        </w:rPr>
        <w:t xml:space="preserve">CLAUSULA </w:t>
      </w:r>
      <w:r w:rsidRPr="00CC110A">
        <w:rPr>
          <w:rFonts w:eastAsia="Times New Roman" w:cs="Arial"/>
          <w:b/>
          <w:bCs/>
          <w:color w:val="000000" w:themeColor="text1"/>
          <w:sz w:val="20"/>
          <w:szCs w:val="20"/>
          <w:lang w:eastAsia="es-ES"/>
        </w:rPr>
        <w:t xml:space="preserve">TRIGÉSIMA SÉPTIMA </w:t>
      </w:r>
      <w:r w:rsidRPr="00CC110A">
        <w:rPr>
          <w:rFonts w:cs="Arial"/>
          <w:b/>
          <w:color w:val="000000" w:themeColor="text1"/>
          <w:sz w:val="20"/>
          <w:szCs w:val="20"/>
        </w:rPr>
        <w:t>- CONFIDENCIALIDAD Y ACUERDO DE NO REVELACIÓN:</w:t>
      </w:r>
      <w:r w:rsidRPr="00CC110A">
        <w:rPr>
          <w:rFonts w:cs="Arial"/>
          <w:color w:val="000000" w:themeColor="text1"/>
          <w:sz w:val="20"/>
          <w:szCs w:val="20"/>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  </w:t>
      </w:r>
      <w:r w:rsidRPr="00CC110A">
        <w:rPr>
          <w:rFonts w:cs="Arial"/>
          <w:b/>
          <w:color w:val="000000" w:themeColor="text1"/>
          <w:sz w:val="20"/>
          <w:szCs w:val="20"/>
        </w:rPr>
        <w:t xml:space="preserve">CLAUSULA </w:t>
      </w:r>
      <w:r w:rsidRPr="00CC110A">
        <w:rPr>
          <w:rFonts w:eastAsia="Times New Roman" w:cs="Arial"/>
          <w:b/>
          <w:bCs/>
          <w:color w:val="000000" w:themeColor="text1"/>
          <w:sz w:val="20"/>
          <w:szCs w:val="20"/>
          <w:lang w:eastAsia="es-ES"/>
        </w:rPr>
        <w:t>TRIGÉSIMA OCTAVA</w:t>
      </w:r>
      <w:r w:rsidRPr="00CC110A">
        <w:rPr>
          <w:rFonts w:cs="Arial"/>
          <w:b/>
          <w:color w:val="000000" w:themeColor="text1"/>
          <w:sz w:val="20"/>
          <w:szCs w:val="20"/>
        </w:rPr>
        <w:t xml:space="preserve"> - CLÁUSULAS EXCEPCIONALES:</w:t>
      </w:r>
      <w:r w:rsidRPr="00CC110A">
        <w:rPr>
          <w:rFonts w:cs="Arial"/>
          <w:color w:val="000000" w:themeColor="text1"/>
          <w:sz w:val="20"/>
          <w:szCs w:val="20"/>
        </w:rPr>
        <w:t xml:space="preserve"> Por estipulación expresa se incluyen las cláusulas de terminación, modificación e interpretación unilaterales previstas en la Ley 80 de 1993 y sus decretos reglamentarios.  </w:t>
      </w:r>
      <w:r w:rsidRPr="00CC110A">
        <w:rPr>
          <w:rFonts w:cs="Arial"/>
          <w:b/>
          <w:color w:val="000000" w:themeColor="text1"/>
          <w:sz w:val="20"/>
          <w:szCs w:val="20"/>
        </w:rPr>
        <w:t xml:space="preserve">CLAUSULA </w:t>
      </w:r>
      <w:r w:rsidRPr="00CC110A">
        <w:rPr>
          <w:rFonts w:eastAsia="Times New Roman" w:cs="Arial"/>
          <w:b/>
          <w:bCs/>
          <w:color w:val="000000" w:themeColor="text1"/>
          <w:sz w:val="20"/>
          <w:szCs w:val="20"/>
          <w:lang w:eastAsia="es-ES"/>
        </w:rPr>
        <w:t xml:space="preserve">TRIGÉSIMA NOVENA </w:t>
      </w:r>
      <w:r w:rsidRPr="00CC110A">
        <w:rPr>
          <w:rFonts w:cs="Arial"/>
          <w:b/>
          <w:color w:val="000000" w:themeColor="text1"/>
          <w:sz w:val="20"/>
          <w:szCs w:val="20"/>
        </w:rPr>
        <w:t>- CADUCIDAD:</w:t>
      </w:r>
      <w:r w:rsidRPr="00CC110A">
        <w:rPr>
          <w:rFonts w:cs="Arial"/>
          <w:color w:val="000000" w:themeColor="text1"/>
          <w:sz w:val="20"/>
          <w:szCs w:val="20"/>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hubiere lugar, en los casos expresamente señalados en el artículo 18 de la Ley 80 de 1993. </w:t>
      </w:r>
      <w:r w:rsidRPr="00CC110A">
        <w:rPr>
          <w:rFonts w:cs="Arial"/>
          <w:b/>
          <w:color w:val="000000" w:themeColor="text1"/>
          <w:sz w:val="20"/>
          <w:szCs w:val="20"/>
        </w:rPr>
        <w:t xml:space="preserve">CLAUSULA </w:t>
      </w:r>
      <w:r w:rsidRPr="00CC110A">
        <w:rPr>
          <w:rFonts w:eastAsia="Times New Roman" w:cs="Arial"/>
          <w:b/>
          <w:bCs/>
          <w:color w:val="000000" w:themeColor="text1"/>
          <w:sz w:val="20"/>
          <w:szCs w:val="20"/>
          <w:lang w:eastAsia="es-ES"/>
        </w:rPr>
        <w:t>CUATRIGÉSIMA</w:t>
      </w:r>
      <w:r w:rsidRPr="00CC110A">
        <w:rPr>
          <w:rFonts w:cs="Arial"/>
          <w:b/>
          <w:color w:val="000000" w:themeColor="text1"/>
          <w:sz w:val="20"/>
          <w:szCs w:val="20"/>
        </w:rPr>
        <w:t xml:space="preserve"> - MODIFICACIONES AL CONTRATO:</w:t>
      </w:r>
      <w:r w:rsidRPr="00CC110A">
        <w:rPr>
          <w:rFonts w:cs="Arial"/>
          <w:color w:val="000000" w:themeColor="text1"/>
          <w:sz w:val="20"/>
          <w:szCs w:val="20"/>
        </w:rPr>
        <w:t xml:space="preserve"> Cualquier modificación deberá hacerse por escrito, previo acuerdo de las partes. </w:t>
      </w:r>
      <w:r w:rsidRPr="00CC110A">
        <w:rPr>
          <w:rFonts w:eastAsia="Calibri" w:cs="Arial"/>
          <w:b/>
          <w:color w:val="000000" w:themeColor="text1"/>
          <w:sz w:val="20"/>
          <w:szCs w:val="20"/>
        </w:rPr>
        <w:t xml:space="preserve">CLAUSULA </w:t>
      </w:r>
      <w:r w:rsidRPr="00CC110A">
        <w:rPr>
          <w:rFonts w:cs="Arial"/>
          <w:b/>
          <w:bCs/>
          <w:color w:val="000000" w:themeColor="text1"/>
          <w:sz w:val="20"/>
          <w:szCs w:val="20"/>
        </w:rPr>
        <w:t>CUATRIGÉSIMA</w:t>
      </w:r>
      <w:r w:rsidRPr="00CC110A">
        <w:rPr>
          <w:rFonts w:cs="Arial"/>
          <w:b/>
          <w:color w:val="000000" w:themeColor="text1"/>
          <w:sz w:val="20"/>
          <w:szCs w:val="20"/>
        </w:rPr>
        <w:t xml:space="preserve"> PRIMERA - </w:t>
      </w:r>
      <w:r w:rsidRPr="00CC110A">
        <w:rPr>
          <w:rFonts w:eastAsia="Calibri" w:cs="Arial"/>
          <w:b/>
          <w:color w:val="000000" w:themeColor="text1"/>
          <w:sz w:val="20"/>
          <w:szCs w:val="20"/>
        </w:rPr>
        <w:t xml:space="preserve">ALCANCE: EL CONTRATISTA </w:t>
      </w:r>
      <w:r w:rsidRPr="00CC110A">
        <w:rPr>
          <w:rFonts w:eastAsia="Calibri" w:cs="Arial"/>
          <w:color w:val="000000" w:themeColor="text1"/>
          <w:sz w:val="20"/>
          <w:szCs w:val="20"/>
        </w:rPr>
        <w:t xml:space="preserve">objeto del presente contrato deberá asegurar al máximo el cumplimiento de los fines de la contratación y la satisfacción de los intereses de la CENTRAL ADMINISTRATIVA Y CONTABLE ESPECIALIZADA PARA LA INTELIGENCIA MILITAR. En consecuencia, sus funciones estarán encaminadas a cumplir </w:t>
      </w:r>
      <w:r w:rsidRPr="00CC110A">
        <w:rPr>
          <w:color w:val="000000" w:themeColor="text1"/>
          <w:sz w:val="20"/>
          <w:szCs w:val="20"/>
        </w:rPr>
        <w:t>las descripciones técnicas (conforme al anexo #2 “Especificaciones Técnicas de obligatorio cumplimiento”, teniendo en cuenta los valores ofertados</w:t>
      </w:r>
      <w:r w:rsidRPr="00CC110A">
        <w:rPr>
          <w:rFonts w:eastAsia="Calibri" w:cs="Arial"/>
          <w:color w:val="000000" w:themeColor="text1"/>
          <w:sz w:val="20"/>
          <w:szCs w:val="20"/>
        </w:rPr>
        <w:t xml:space="preserve">, que hacen parte integral del contrato. </w:t>
      </w:r>
      <w:r w:rsidRPr="00CC110A">
        <w:rPr>
          <w:rFonts w:cs="Arial"/>
          <w:b/>
          <w:color w:val="000000" w:themeColor="text1"/>
          <w:sz w:val="20"/>
          <w:szCs w:val="20"/>
        </w:rPr>
        <w:t xml:space="preserve">CLAUSULA </w:t>
      </w:r>
      <w:r w:rsidRPr="00CC110A">
        <w:rPr>
          <w:rFonts w:cs="Arial"/>
          <w:b/>
          <w:bCs/>
          <w:color w:val="000000" w:themeColor="text1"/>
          <w:sz w:val="20"/>
          <w:szCs w:val="20"/>
          <w:lang w:eastAsia="es-ES"/>
        </w:rPr>
        <w:t xml:space="preserve">CUATRIGÉSIMA SEGUNDA </w:t>
      </w:r>
      <w:r w:rsidRPr="00CC110A">
        <w:rPr>
          <w:rFonts w:cs="Arial"/>
          <w:b/>
          <w:color w:val="000000" w:themeColor="text1"/>
          <w:sz w:val="20"/>
          <w:szCs w:val="20"/>
        </w:rPr>
        <w:t xml:space="preserve">- COMPROMISO ANTISOBORNO Y ANTICORRUPCIÓN: EL CONTRATISTA </w:t>
      </w:r>
      <w:r w:rsidRPr="00CC110A">
        <w:rPr>
          <w:rFonts w:cs="Arial"/>
          <w:color w:val="000000" w:themeColor="text1"/>
          <w:sz w:val="20"/>
          <w:szCs w:val="20"/>
        </w:rPr>
        <w:t xml:space="preserve">deberá dar cabal cumplimiento a los compromisos de anticorrupción y antisoborno, apoyando la acción del Estado Colombiano y del Ministerio de Defensa Nacional para fortalecer la transparencia y la responsabilidad de rendir cuentas. Dentro de este marco, </w:t>
      </w:r>
      <w:r w:rsidRPr="00CC110A">
        <w:rPr>
          <w:rFonts w:cs="Arial"/>
          <w:b/>
          <w:color w:val="000000" w:themeColor="text1"/>
          <w:sz w:val="20"/>
          <w:szCs w:val="20"/>
        </w:rPr>
        <w:t xml:space="preserve">EL CONTRATISTA </w:t>
      </w:r>
      <w:r w:rsidRPr="00CC110A">
        <w:rPr>
          <w:rFonts w:cs="Arial"/>
          <w:color w:val="000000" w:themeColor="text1"/>
          <w:sz w:val="20"/>
          <w:szCs w:val="20"/>
        </w:rPr>
        <w:t xml:space="preserve">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 </w:t>
      </w:r>
      <w:r w:rsidRPr="00CC110A">
        <w:rPr>
          <w:rFonts w:eastAsia="Times New Roman" w:cs="Arial"/>
          <w:b/>
          <w:color w:val="000000" w:themeColor="text1"/>
          <w:sz w:val="20"/>
          <w:szCs w:val="20"/>
          <w:lang w:eastAsia="es-ES"/>
        </w:rPr>
        <w:t xml:space="preserve">CLÁUSULA CUATRIGESIMA TERCERA </w:t>
      </w:r>
      <w:r w:rsidRPr="00CC110A">
        <w:rPr>
          <w:rFonts w:cs="Arial"/>
          <w:b/>
          <w:color w:val="000000" w:themeColor="text1"/>
          <w:sz w:val="20"/>
          <w:szCs w:val="20"/>
        </w:rPr>
        <w:t>- RÉGIMEN LEGAL Y CONSTITUCIONAL</w:t>
      </w:r>
      <w:r w:rsidRPr="00CC110A">
        <w:rPr>
          <w:rFonts w:cs="Arial"/>
          <w:color w:val="000000" w:themeColor="text1"/>
          <w:sz w:val="20"/>
          <w:szCs w:val="20"/>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CC110A">
        <w:rPr>
          <w:rFonts w:eastAsia="Times New Roman" w:cs="Arial"/>
          <w:b/>
          <w:color w:val="000000" w:themeColor="text1"/>
          <w:sz w:val="20"/>
          <w:szCs w:val="20"/>
          <w:lang w:eastAsia="es-ES"/>
        </w:rPr>
        <w:t>CLÁUSULA CUATRIGESIMA CUARTA - SOLUCIÓN DE CONFLICTOS:</w:t>
      </w:r>
      <w:r w:rsidRPr="00CC110A">
        <w:rPr>
          <w:rFonts w:eastAsia="Times New Roman" w:cs="Arial"/>
          <w:color w:val="000000" w:themeColor="text1"/>
          <w:sz w:val="20"/>
          <w:szCs w:val="20"/>
          <w:lang w:eastAsia="es-ES"/>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NACIONAL-CENAC IMI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CC110A">
        <w:rPr>
          <w:rFonts w:eastAsia="Times New Roman" w:cs="Arial"/>
          <w:b/>
          <w:color w:val="000000" w:themeColor="text1"/>
          <w:sz w:val="20"/>
          <w:szCs w:val="20"/>
          <w:lang w:eastAsia="es-ES"/>
        </w:rPr>
        <w:t>CLÁUSULA CUATRIGESIMA QUINTA - ARBITRAMENTO TÉCNICO:</w:t>
      </w:r>
      <w:r w:rsidRPr="00CC110A">
        <w:rPr>
          <w:rFonts w:eastAsia="Times New Roman" w:cs="Arial"/>
          <w:color w:val="000000" w:themeColor="text1"/>
          <w:sz w:val="20"/>
          <w:szCs w:val="20"/>
          <w:lang w:eastAsia="es-ES"/>
        </w:rPr>
        <w:t xml:space="preserve"> Cualquier controversia de carácter exclusivamente técnico que no pueda resolverse amigablemente, podrá ser sometida al criterio de expertos designados por las partes o al parecer de un organismo consultivo del Gobierno, al de una asociación profesional o a un centro docente universitario o de enseñanza superior, de conformidad con el artículo 74 de la Ley 80 de 1993. La decisión adoptada será definitiva. Dentro de los cinco (5) días hábiles siguientes a presentarse la controversia técnica, las partes se reunirán para solucionarla amigablemente para lo cual el MDN - EJÉRCITO NACIONAL-CENAC IMI fijará la fecha, hora y lugar; si existe acuerdo, levantarán acta en donde conste lo acordado; si subsiste la controversia el mecanismo adoptado por las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CC110A">
        <w:rPr>
          <w:rFonts w:cs="Arial"/>
          <w:b/>
          <w:color w:val="000000" w:themeColor="text1"/>
          <w:sz w:val="20"/>
          <w:szCs w:val="20"/>
          <w:lang w:eastAsia="es-ES"/>
        </w:rPr>
        <w:t>CLÁUSULA CUATRIGÉSIMA SEXTA - AVISOS Y NOTIFICACIONES:</w:t>
      </w:r>
      <w:r w:rsidRPr="00CC110A">
        <w:rPr>
          <w:rFonts w:cs="Arial"/>
          <w:color w:val="000000" w:themeColor="text1"/>
          <w:sz w:val="20"/>
          <w:szCs w:val="20"/>
          <w:lang w:eastAsia="es-ES"/>
        </w:rPr>
        <w:t xml:space="preserve"> Todas las comunicaciones que se requieran en desarrollo del presente contrato se presentarán por escrito, directamente o por correo, así: las que deba realizar el MDN - EJÉRCITO NACIONAL – CENAC IMI se remitirán a la XXXXXXXXXXXXXXXXXXXXXXXXXXX, Bogotá D.C., teléfono XXXXXXXXXXXXXXXX correo electrónico XXXXXXXXXXXXXXXXXXXXXXXXXXXXXXXXXX</w:t>
      </w:r>
      <w:r w:rsidRPr="00CC110A">
        <w:rPr>
          <w:color w:val="000000" w:themeColor="text1"/>
          <w:sz w:val="20"/>
          <w:szCs w:val="20"/>
        </w:rPr>
        <w:t xml:space="preserve">  </w:t>
      </w:r>
      <w:r w:rsidRPr="00CC110A">
        <w:rPr>
          <w:rFonts w:cs="Arial"/>
          <w:color w:val="000000" w:themeColor="text1"/>
          <w:sz w:val="20"/>
          <w:szCs w:val="20"/>
          <w:lang w:eastAsia="es-ES"/>
        </w:rPr>
        <w:t xml:space="preserve">las que deba realizar el CONTRATISTA las remitirá por escrito directamente al MDN – EJÉRCITO NACIONAL – CENAC IMI ubicado en la Carrera 8 a No. 101 – </w:t>
      </w:r>
      <w:r w:rsidRPr="00CC110A">
        <w:rPr>
          <w:rFonts w:cs="Arial"/>
          <w:color w:val="000000" w:themeColor="text1"/>
          <w:sz w:val="20"/>
          <w:szCs w:val="20"/>
          <w:lang w:eastAsia="es-ES"/>
        </w:rPr>
        <w:lastRenderedPageBreak/>
        <w:t xml:space="preserve">33 Bogotá D.C. </w:t>
      </w:r>
      <w:r w:rsidRPr="00CC110A">
        <w:rPr>
          <w:rFonts w:cs="Arial"/>
          <w:b/>
          <w:color w:val="000000" w:themeColor="text1"/>
          <w:sz w:val="20"/>
          <w:szCs w:val="20"/>
          <w:lang w:eastAsia="es-ES"/>
        </w:rPr>
        <w:t>PARÁGRAFO ÚNICO:</w:t>
      </w:r>
      <w:r w:rsidRPr="00CC110A">
        <w:rPr>
          <w:rFonts w:cs="Arial"/>
          <w:color w:val="000000" w:themeColor="text1"/>
          <w:sz w:val="20"/>
          <w:szCs w:val="20"/>
          <w:lang w:eastAsia="es-ES"/>
        </w:rPr>
        <w:t xml:space="preserve"> El contratista autoriza el envío de notificaciones a través del medio electrónico señalado en el presente contrato y en los términos del artículo 56 de la Ley 1437 de 2011</w:t>
      </w:r>
      <w:r w:rsidRPr="00CC110A">
        <w:rPr>
          <w:rFonts w:cs="Arial"/>
          <w:color w:val="000000" w:themeColor="text1"/>
          <w:lang w:eastAsia="es-ES"/>
        </w:rPr>
        <w:t>.</w:t>
      </w:r>
    </w:p>
    <w:p w:rsidR="004638FC" w:rsidRPr="00CC110A" w:rsidRDefault="004638FC" w:rsidP="004638FC">
      <w:pPr>
        <w:tabs>
          <w:tab w:val="left" w:pos="9356"/>
        </w:tabs>
        <w:spacing w:after="0" w:line="240" w:lineRule="auto"/>
        <w:jc w:val="both"/>
        <w:rPr>
          <w:rFonts w:eastAsia="Times New Roman" w:cs="Arial"/>
          <w:color w:val="000000" w:themeColor="text1"/>
          <w:sz w:val="20"/>
          <w:lang w:eastAsia="es-ES"/>
        </w:rPr>
      </w:pPr>
    </w:p>
    <w:p w:rsidR="004638FC" w:rsidRPr="00CC110A" w:rsidRDefault="004638FC" w:rsidP="004638FC">
      <w:pPr>
        <w:pStyle w:val="Textoindependiente2"/>
        <w:tabs>
          <w:tab w:val="left" w:pos="9356"/>
        </w:tabs>
        <w:rPr>
          <w:rFonts w:cs="Arial"/>
          <w:color w:val="000000" w:themeColor="text1"/>
          <w:szCs w:val="22"/>
          <w:lang w:val="es-CO"/>
        </w:rPr>
      </w:pPr>
      <w:r w:rsidRPr="00CC110A">
        <w:rPr>
          <w:rFonts w:cs="Arial"/>
          <w:color w:val="000000" w:themeColor="text1"/>
          <w:szCs w:val="22"/>
          <w:lang w:eastAsia="es-ES"/>
        </w:rPr>
        <w:t>Para constancia, se firma en Bogotá D. C., a los XXXXXXXXXXX días del mes de XXXXXXXXXXXXXX de XXXXXXXXXXXXXXXX</w:t>
      </w:r>
    </w:p>
    <w:p w:rsidR="004638FC" w:rsidRPr="00CC110A" w:rsidRDefault="004638FC" w:rsidP="004638FC">
      <w:pPr>
        <w:tabs>
          <w:tab w:val="left" w:pos="9356"/>
        </w:tabs>
        <w:spacing w:after="0" w:line="240" w:lineRule="auto"/>
        <w:jc w:val="both"/>
        <w:rPr>
          <w:rFonts w:eastAsia="Times New Roman" w:cs="Arial"/>
          <w:color w:val="000000" w:themeColor="text1"/>
          <w:sz w:val="20"/>
          <w:szCs w:val="20"/>
          <w:lang w:eastAsia="es-ES"/>
        </w:rPr>
      </w:pPr>
    </w:p>
    <w:p w:rsidR="004638FC" w:rsidRPr="00CC110A" w:rsidRDefault="004638FC" w:rsidP="004638FC">
      <w:pPr>
        <w:spacing w:after="0" w:line="240" w:lineRule="auto"/>
        <w:jc w:val="both"/>
        <w:rPr>
          <w:rFonts w:eastAsia="Times New Roman" w:cs="Arial"/>
          <w:b/>
          <w:color w:val="000000"/>
          <w:szCs w:val="18"/>
          <w:lang w:val="es-ES" w:eastAsia="es-ES"/>
        </w:rPr>
      </w:pPr>
      <w:r w:rsidRPr="00CC110A">
        <w:rPr>
          <w:rFonts w:eastAsia="Times New Roman" w:cs="Arial"/>
          <w:b/>
          <w:color w:val="000000"/>
          <w:szCs w:val="18"/>
          <w:lang w:val="es-ES" w:eastAsia="es-ES"/>
        </w:rPr>
        <w:t xml:space="preserve">Firman, </w:t>
      </w:r>
    </w:p>
    <w:p w:rsidR="004638FC" w:rsidRPr="00CC110A" w:rsidRDefault="004638FC" w:rsidP="004638FC">
      <w:pPr>
        <w:autoSpaceDE w:val="0"/>
        <w:autoSpaceDN w:val="0"/>
        <w:adjustRightInd w:val="0"/>
        <w:spacing w:after="0" w:line="240" w:lineRule="auto"/>
        <w:jc w:val="center"/>
        <w:rPr>
          <w:rFonts w:eastAsia="Times New Roman" w:cs="Arial"/>
          <w:b/>
          <w:color w:val="000000"/>
          <w:kern w:val="28"/>
          <w:szCs w:val="18"/>
          <w:lang w:val="es-ES_tradnl" w:eastAsia="es-ES"/>
        </w:rPr>
      </w:pPr>
    </w:p>
    <w:p w:rsidR="004638FC" w:rsidRPr="00CC110A" w:rsidRDefault="004638FC" w:rsidP="004638FC">
      <w:pPr>
        <w:spacing w:after="0" w:line="240" w:lineRule="auto"/>
        <w:contextualSpacing/>
        <w:jc w:val="center"/>
        <w:rPr>
          <w:rFonts w:eastAsia="Times New Roman" w:cs="Arial"/>
          <w:b/>
          <w:color w:val="000000"/>
          <w:kern w:val="28"/>
          <w:szCs w:val="18"/>
          <w:lang w:val="es-ES_tradnl" w:eastAsia="es-ES"/>
        </w:rPr>
      </w:pPr>
      <w:r w:rsidRPr="00CC110A">
        <w:rPr>
          <w:rFonts w:eastAsia="Times New Roman" w:cs="Arial"/>
          <w:b/>
          <w:color w:val="000000"/>
          <w:kern w:val="28"/>
          <w:szCs w:val="18"/>
          <w:lang w:val="es-ES_tradnl" w:eastAsia="es-ES"/>
        </w:rPr>
        <w:t>XXXXXXXXXXXXXXXXX</w:t>
      </w:r>
    </w:p>
    <w:p w:rsidR="004638FC" w:rsidRPr="00CC110A" w:rsidRDefault="004638FC" w:rsidP="004638FC">
      <w:pPr>
        <w:spacing w:after="0" w:line="240" w:lineRule="auto"/>
        <w:contextualSpacing/>
        <w:jc w:val="center"/>
        <w:rPr>
          <w:rFonts w:eastAsia="Times New Roman" w:cs="Arial"/>
          <w:color w:val="000000"/>
          <w:kern w:val="28"/>
          <w:szCs w:val="18"/>
          <w:lang w:val="es-ES_tradnl" w:eastAsia="es-ES"/>
        </w:rPr>
      </w:pPr>
      <w:r w:rsidRPr="00CC110A">
        <w:rPr>
          <w:rFonts w:eastAsia="Times New Roman" w:cs="Arial"/>
          <w:b/>
          <w:color w:val="000000"/>
          <w:kern w:val="28"/>
          <w:szCs w:val="18"/>
          <w:lang w:val="es-ES_tradnl" w:eastAsia="es-ES"/>
        </w:rPr>
        <w:t xml:space="preserve">DIRECTOR </w:t>
      </w:r>
      <w:r w:rsidRPr="00CC110A">
        <w:rPr>
          <w:rFonts w:eastAsia="Times New Roman" w:cs="Arial"/>
          <w:color w:val="000000"/>
          <w:kern w:val="28"/>
          <w:szCs w:val="18"/>
          <w:lang w:val="es-ES_tradnl" w:eastAsia="es-ES"/>
        </w:rPr>
        <w:t>y Ordenador del Gasto</w:t>
      </w:r>
    </w:p>
    <w:p w:rsidR="004638FC" w:rsidRPr="00CC110A" w:rsidRDefault="004638FC" w:rsidP="004638FC">
      <w:pPr>
        <w:spacing w:after="0" w:line="240" w:lineRule="auto"/>
        <w:contextualSpacing/>
        <w:jc w:val="center"/>
        <w:rPr>
          <w:rFonts w:eastAsia="Times New Roman" w:cs="Arial"/>
          <w:color w:val="000000"/>
          <w:kern w:val="28"/>
          <w:szCs w:val="18"/>
          <w:lang w:val="es-ES_tradnl" w:eastAsia="es-ES"/>
        </w:rPr>
      </w:pPr>
      <w:r w:rsidRPr="00CC110A">
        <w:rPr>
          <w:rFonts w:eastAsia="Times New Roman" w:cs="Arial"/>
          <w:color w:val="000000"/>
          <w:kern w:val="28"/>
          <w:szCs w:val="18"/>
          <w:lang w:val="es-ES_tradnl" w:eastAsia="es-ES"/>
        </w:rPr>
        <w:t>CENAC DE INTELIGENCIA</w:t>
      </w:r>
    </w:p>
    <w:p w:rsidR="004638FC" w:rsidRPr="00CC110A" w:rsidRDefault="004638FC" w:rsidP="004638FC">
      <w:pPr>
        <w:spacing w:after="0" w:line="240" w:lineRule="auto"/>
        <w:contextualSpacing/>
        <w:jc w:val="center"/>
        <w:rPr>
          <w:rFonts w:eastAsia="Times New Roman" w:cs="Arial"/>
          <w:color w:val="000000"/>
          <w:szCs w:val="18"/>
          <w:lang w:val="es-ES_tradnl" w:eastAsia="es-ES"/>
        </w:rPr>
      </w:pPr>
    </w:p>
    <w:p w:rsidR="004638FC" w:rsidRPr="00CC110A" w:rsidRDefault="004638FC" w:rsidP="004638FC">
      <w:pPr>
        <w:spacing w:after="0" w:line="240" w:lineRule="auto"/>
        <w:rPr>
          <w:rFonts w:eastAsia="Times New Roman" w:cs="Arial"/>
          <w:b/>
          <w:color w:val="000000"/>
          <w:szCs w:val="18"/>
          <w:lang w:val="es-ES" w:eastAsia="es-ES"/>
        </w:rPr>
      </w:pPr>
      <w:r w:rsidRPr="00CC110A">
        <w:rPr>
          <w:rFonts w:eastAsia="Times New Roman" w:cs="Arial"/>
          <w:b/>
          <w:color w:val="000000"/>
          <w:szCs w:val="18"/>
          <w:lang w:val="es-ES" w:eastAsia="es-ES"/>
        </w:rPr>
        <w:t>Por EL CONTRATISTA</w:t>
      </w:r>
    </w:p>
    <w:p w:rsidR="004638FC" w:rsidRPr="00CC110A" w:rsidRDefault="004638FC" w:rsidP="004638FC">
      <w:pPr>
        <w:spacing w:after="0" w:line="240" w:lineRule="auto"/>
        <w:contextualSpacing/>
        <w:jc w:val="center"/>
        <w:rPr>
          <w:rFonts w:eastAsia="Times New Roman" w:cs="Arial"/>
          <w:b/>
          <w:color w:val="000000"/>
          <w:szCs w:val="18"/>
          <w:lang w:eastAsia="es-CO"/>
        </w:rPr>
      </w:pPr>
      <w:r w:rsidRPr="00CC110A">
        <w:rPr>
          <w:rFonts w:eastAsia="Times New Roman" w:cs="Arial"/>
          <w:b/>
          <w:color w:val="000000"/>
          <w:szCs w:val="18"/>
          <w:lang w:eastAsia="es-CO"/>
        </w:rPr>
        <w:t xml:space="preserve">XXXXXXXXXXXXXXX </w:t>
      </w:r>
    </w:p>
    <w:p w:rsidR="004638FC" w:rsidRPr="00CC110A" w:rsidRDefault="004638FC" w:rsidP="004638FC">
      <w:pPr>
        <w:spacing w:after="0" w:line="240" w:lineRule="auto"/>
        <w:contextualSpacing/>
        <w:jc w:val="center"/>
        <w:rPr>
          <w:rFonts w:eastAsia="Times New Roman" w:cs="Arial"/>
          <w:b/>
          <w:color w:val="000000"/>
          <w:szCs w:val="18"/>
          <w:lang w:eastAsia="es-CO"/>
        </w:rPr>
      </w:pPr>
      <w:r w:rsidRPr="00CC110A">
        <w:rPr>
          <w:rFonts w:eastAsia="Times New Roman" w:cs="Arial"/>
          <w:b/>
          <w:color w:val="000000"/>
          <w:szCs w:val="18"/>
          <w:lang w:eastAsia="es-CO"/>
        </w:rPr>
        <w:t>C.C. XXXXXXXXX de XXXXXXX.</w:t>
      </w:r>
    </w:p>
    <w:p w:rsidR="004638FC" w:rsidRPr="00CC110A" w:rsidRDefault="004638FC" w:rsidP="004638FC">
      <w:pPr>
        <w:spacing w:after="0" w:line="240" w:lineRule="auto"/>
        <w:contextualSpacing/>
        <w:jc w:val="center"/>
        <w:rPr>
          <w:rFonts w:eastAsia="Times New Roman" w:cs="Arial"/>
          <w:b/>
          <w:color w:val="000000"/>
          <w:szCs w:val="18"/>
          <w:lang w:val="es-ES" w:eastAsia="es-ES"/>
        </w:rPr>
      </w:pPr>
      <w:r w:rsidRPr="00CC110A">
        <w:rPr>
          <w:rFonts w:eastAsia="Times New Roman" w:cs="Arial"/>
          <w:b/>
          <w:color w:val="000000"/>
          <w:szCs w:val="18"/>
          <w:lang w:val="es-ES" w:eastAsia="es-ES"/>
        </w:rPr>
        <w:t xml:space="preserve">Representante Legal de </w:t>
      </w:r>
      <w:r w:rsidRPr="00CC110A">
        <w:rPr>
          <w:rFonts w:eastAsia="Calibri" w:cs="Arial"/>
          <w:b/>
          <w:bCs/>
          <w:color w:val="000000"/>
          <w:szCs w:val="18"/>
          <w:lang w:val="es-ES"/>
        </w:rPr>
        <w:t>XXXXXXXXXX</w:t>
      </w:r>
    </w:p>
    <w:p w:rsidR="004638FC" w:rsidRPr="00CC110A" w:rsidRDefault="004638FC" w:rsidP="004638FC">
      <w:pPr>
        <w:spacing w:after="0" w:line="240" w:lineRule="auto"/>
        <w:jc w:val="center"/>
        <w:rPr>
          <w:rFonts w:eastAsia="Times New Roman" w:cs="Arial"/>
          <w:b/>
          <w:bCs/>
          <w:color w:val="000000"/>
          <w:szCs w:val="18"/>
          <w:lang w:val="it-IT" w:eastAsia="es-ES"/>
        </w:rPr>
      </w:pPr>
      <w:r w:rsidRPr="00CC110A">
        <w:rPr>
          <w:rFonts w:eastAsia="Times New Roman" w:cs="Arial"/>
          <w:b/>
          <w:color w:val="000000"/>
          <w:szCs w:val="18"/>
          <w:lang w:val="es-ES" w:eastAsia="es-ES"/>
        </w:rPr>
        <w:t xml:space="preserve">NIT: </w:t>
      </w:r>
      <w:r w:rsidRPr="00CC110A">
        <w:rPr>
          <w:rFonts w:eastAsia="Times New Roman" w:cs="Arial"/>
          <w:b/>
          <w:bCs/>
          <w:color w:val="000000"/>
          <w:szCs w:val="18"/>
          <w:lang w:val="it-IT" w:eastAsia="es-ES"/>
        </w:rPr>
        <w:t>XXXXXXXXXX</w:t>
      </w: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 w:val="56"/>
          <w:szCs w:val="56"/>
          <w:lang w:val="it-IT" w:eastAsia="es-ES"/>
        </w:rPr>
      </w:pPr>
      <w:r w:rsidRPr="00CC110A">
        <w:rPr>
          <w:rFonts w:eastAsia="Times New Roman" w:cs="Arial"/>
          <w:b/>
          <w:bCs/>
          <w:color w:val="000000"/>
          <w:sz w:val="56"/>
          <w:szCs w:val="56"/>
          <w:lang w:val="it-IT" w:eastAsia="es-ES"/>
        </w:rPr>
        <w:t xml:space="preserve">ESPACIO EN BLANCO </w:t>
      </w: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Pr="00CC110A" w:rsidRDefault="004638FC" w:rsidP="004638FC">
      <w:pPr>
        <w:spacing w:after="0" w:line="240" w:lineRule="auto"/>
        <w:jc w:val="center"/>
        <w:rPr>
          <w:rFonts w:eastAsia="Times New Roman" w:cs="Arial"/>
          <w:b/>
          <w:bCs/>
          <w:color w:val="000000"/>
          <w:szCs w:val="18"/>
          <w:lang w:val="it-IT" w:eastAsia="es-ES"/>
        </w:rPr>
      </w:pPr>
    </w:p>
    <w:p w:rsidR="004638FC" w:rsidRDefault="004638FC" w:rsidP="004638FC">
      <w:pPr>
        <w:rPr>
          <w:rFonts w:eastAsia="Times New Roman" w:cs="Arial"/>
          <w:b/>
          <w:bCs/>
          <w:color w:val="000000"/>
          <w:szCs w:val="18"/>
          <w:lang w:val="it-IT" w:eastAsia="es-ES"/>
        </w:rPr>
      </w:pPr>
      <w:r>
        <w:rPr>
          <w:rFonts w:eastAsia="Times New Roman" w:cs="Arial"/>
          <w:b/>
          <w:bCs/>
          <w:color w:val="000000"/>
          <w:szCs w:val="18"/>
          <w:lang w:val="it-IT" w:eastAsia="es-ES"/>
        </w:rPr>
        <w:br w:type="page"/>
      </w:r>
    </w:p>
    <w:p w:rsidR="004638FC" w:rsidRPr="00CC110A" w:rsidRDefault="004638FC" w:rsidP="004638FC">
      <w:pPr>
        <w:pStyle w:val="Ttulo1"/>
        <w:jc w:val="center"/>
        <w:rPr>
          <w:color w:val="000000" w:themeColor="text1"/>
          <w:sz w:val="20"/>
          <w:szCs w:val="20"/>
        </w:rPr>
      </w:pPr>
      <w:bookmarkStart w:id="15" w:name="_Toc239931714"/>
      <w:r w:rsidRPr="00CC110A">
        <w:rPr>
          <w:color w:val="000000" w:themeColor="text1"/>
          <w:sz w:val="20"/>
          <w:szCs w:val="20"/>
        </w:rPr>
        <w:lastRenderedPageBreak/>
        <w:t>FORMULARIOS</w:t>
      </w:r>
      <w:bookmarkEnd w:id="15"/>
    </w:p>
    <w:p w:rsidR="004638FC" w:rsidRPr="00CC110A" w:rsidRDefault="004638FC" w:rsidP="004638FC">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themeColor="text1"/>
          <w:sz w:val="20"/>
          <w:szCs w:val="20"/>
          <w:lang w:val="es-ES_tradnl" w:eastAsia="es-ES"/>
        </w:rPr>
      </w:pPr>
      <w:r w:rsidRPr="00CC110A">
        <w:rPr>
          <w:rFonts w:eastAsia="Times New Roman" w:cs="Tahoma"/>
          <w:b/>
          <w:color w:val="000000" w:themeColor="text1"/>
          <w:sz w:val="20"/>
          <w:szCs w:val="20"/>
          <w:lang w:val="es-ES_tradnl" w:eastAsia="es-ES"/>
        </w:rPr>
        <w:t>FORMULARIO N° 1</w:t>
      </w:r>
    </w:p>
    <w:p w:rsidR="004638FC" w:rsidRPr="00CC110A" w:rsidRDefault="004638FC" w:rsidP="004638FC">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themeColor="text1"/>
          <w:sz w:val="20"/>
          <w:szCs w:val="20"/>
          <w:lang w:val="es-ES_tradnl" w:eastAsia="es-MX"/>
        </w:rPr>
      </w:pPr>
      <w:r w:rsidRPr="00CC110A">
        <w:rPr>
          <w:rFonts w:eastAsia="Times New Roman" w:cs="Tahoma"/>
          <w:b/>
          <w:color w:val="000000" w:themeColor="text1"/>
          <w:sz w:val="20"/>
          <w:szCs w:val="20"/>
          <w:lang w:val="es-ES_tradnl" w:eastAsia="es-MX"/>
        </w:rPr>
        <w:t>MODELO CARTA DE PRESENTACIÓN DE LA PROPUESTA</w:t>
      </w:r>
    </w:p>
    <w:p w:rsidR="004638FC" w:rsidRPr="00CC110A" w:rsidRDefault="004638FC" w:rsidP="004638FC">
      <w:pPr>
        <w:spacing w:after="0" w:line="240" w:lineRule="auto"/>
        <w:jc w:val="center"/>
        <w:rPr>
          <w:rFonts w:eastAsia="Times New Roman" w:cs="Arial"/>
          <w:b/>
          <w:bCs/>
          <w:color w:val="000000" w:themeColor="text1"/>
          <w:sz w:val="20"/>
          <w:szCs w:val="20"/>
          <w:lang w:val="es-ES" w:eastAsia="es-CO"/>
        </w:rPr>
      </w:pPr>
    </w:p>
    <w:p w:rsidR="004638FC" w:rsidRPr="00CC110A" w:rsidRDefault="004638FC" w:rsidP="004638FC">
      <w:pPr>
        <w:tabs>
          <w:tab w:val="left" w:pos="0"/>
        </w:tabs>
        <w:suppressAutoHyphens/>
        <w:autoSpaceDE w:val="0"/>
        <w:autoSpaceDN w:val="0"/>
        <w:spacing w:after="0" w:line="240" w:lineRule="auto"/>
        <w:jc w:val="both"/>
        <w:rPr>
          <w:rFonts w:eastAsia="Times New Roman" w:cs="Arial"/>
          <w:color w:val="000000" w:themeColor="text1"/>
          <w:spacing w:val="-2"/>
          <w:sz w:val="20"/>
          <w:szCs w:val="20"/>
          <w:lang w:val="es-ES" w:eastAsia="es-ES"/>
        </w:rPr>
      </w:pPr>
      <w:r w:rsidRPr="00CC110A">
        <w:rPr>
          <w:rFonts w:eastAsia="Times New Roman" w:cs="Arial"/>
          <w:color w:val="000000" w:themeColor="text1"/>
          <w:spacing w:val="-2"/>
          <w:sz w:val="20"/>
          <w:szCs w:val="20"/>
          <w:lang w:val="es-ES" w:eastAsia="es-ES"/>
        </w:rPr>
        <w:t>Ciudad y fecha</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Bogotá D. C.</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Señores</w:t>
      </w:r>
    </w:p>
    <w:p w:rsidR="004638FC" w:rsidRPr="00CC110A" w:rsidRDefault="004638FC" w:rsidP="004638FC">
      <w:pPr>
        <w:autoSpaceDE w:val="0"/>
        <w:autoSpaceDN w:val="0"/>
        <w:adjustRightInd w:val="0"/>
        <w:spacing w:after="0" w:line="240" w:lineRule="auto"/>
        <w:rPr>
          <w:rFonts w:eastAsia="Times New Roman" w:cs="Arial"/>
          <w:b/>
          <w:bCs/>
          <w:color w:val="000000" w:themeColor="text1"/>
          <w:sz w:val="20"/>
          <w:szCs w:val="20"/>
          <w:lang w:val="es-ES" w:eastAsia="es-ES"/>
        </w:rPr>
      </w:pPr>
      <w:r w:rsidRPr="00CC110A">
        <w:rPr>
          <w:rFonts w:eastAsia="Times New Roman" w:cs="Arial"/>
          <w:b/>
          <w:bCs/>
          <w:color w:val="000000" w:themeColor="text1"/>
          <w:sz w:val="20"/>
          <w:szCs w:val="20"/>
          <w:lang w:val="es-ES" w:eastAsia="es-ES"/>
        </w:rPr>
        <w:t>MINISTERIO DE DEFENSA NACIONAL – EJERCITO NACIONAL – CENAC IMI</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Ciudad</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Referencia: Presentación de propuesta proceso de selección abreviada por Subasta Inversa Electrónica No. _____</w:t>
      </w:r>
      <w:r w:rsidRPr="00CC110A">
        <w:rPr>
          <w:rFonts w:eastAsia="Times New Roman" w:cs="Arial"/>
          <w:b/>
          <w:bCs/>
          <w:color w:val="000000" w:themeColor="text1"/>
          <w:sz w:val="20"/>
          <w:szCs w:val="20"/>
          <w:lang w:val="es-ES" w:eastAsia="es-ES"/>
        </w:rPr>
        <w:t xml:space="preserve">, </w:t>
      </w:r>
      <w:r w:rsidRPr="00CC110A">
        <w:rPr>
          <w:rFonts w:eastAsia="Times New Roman" w:cs="Arial"/>
          <w:color w:val="000000" w:themeColor="text1"/>
          <w:sz w:val="20"/>
          <w:szCs w:val="20"/>
          <w:lang w:val="es-ES" w:eastAsia="es-ES"/>
        </w:rPr>
        <w:t xml:space="preserve">convocada por el </w:t>
      </w:r>
      <w:r w:rsidRPr="00CC110A">
        <w:rPr>
          <w:rFonts w:eastAsia="Times New Roman" w:cs="Arial"/>
          <w:b/>
          <w:color w:val="000000" w:themeColor="text1"/>
          <w:sz w:val="20"/>
          <w:szCs w:val="20"/>
          <w:lang w:val="es-ES" w:eastAsia="es-ES"/>
        </w:rPr>
        <w:t>MDN-EJÉRCITO NACIONAL – CENAC IMI</w:t>
      </w:r>
      <w:r w:rsidRPr="00CC110A">
        <w:rPr>
          <w:rFonts w:eastAsia="Times New Roman" w:cs="Arial"/>
          <w:color w:val="000000" w:themeColor="text1"/>
          <w:sz w:val="20"/>
          <w:szCs w:val="20"/>
          <w:lang w:val="es-ES" w:eastAsia="es-ES"/>
        </w:rPr>
        <w:t xml:space="preserve">, cuyo objeto es   </w:t>
      </w:r>
      <w:r w:rsidRPr="00CC110A">
        <w:rPr>
          <w:rFonts w:eastAsia="Times New Roman" w:cs="Arial"/>
          <w:b/>
          <w:bCs/>
          <w:color w:val="000000" w:themeColor="text1"/>
          <w:sz w:val="20"/>
          <w:szCs w:val="20"/>
          <w:lang w:val="es-ES" w:eastAsia="es-ES"/>
        </w:rPr>
        <w:t>XXXXXXXXXXXXXXXX.</w:t>
      </w:r>
    </w:p>
    <w:p w:rsidR="004638FC" w:rsidRPr="00CC110A" w:rsidRDefault="004638FC" w:rsidP="004638FC">
      <w:pPr>
        <w:autoSpaceDE w:val="0"/>
        <w:autoSpaceDN w:val="0"/>
        <w:adjustRightInd w:val="0"/>
        <w:spacing w:after="0" w:line="240" w:lineRule="auto"/>
        <w:rPr>
          <w:rFonts w:eastAsia="Times New Roman" w:cs="Arial"/>
          <w:b/>
          <w:bCs/>
          <w:color w:val="000000" w:themeColor="text1"/>
          <w:sz w:val="20"/>
          <w:szCs w:val="20"/>
          <w:lang w:val="es-ES" w:eastAsia="es-ES"/>
        </w:rPr>
      </w:pP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_____,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p>
    <w:tbl>
      <w:tblPr>
        <w:tblW w:w="5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gridCol w:w="2565"/>
      </w:tblGrid>
      <w:tr w:rsidR="004638FC" w:rsidRPr="00CC110A" w:rsidTr="008F1662">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rsidR="004638FC" w:rsidRPr="00CC110A" w:rsidRDefault="004638FC" w:rsidP="008F1662">
            <w:pPr>
              <w:spacing w:after="0" w:line="240" w:lineRule="auto"/>
              <w:ind w:right="51"/>
              <w:jc w:val="center"/>
              <w:rPr>
                <w:rFonts w:eastAsia="Times New Roman" w:cs="Arial"/>
                <w:b/>
                <w:snapToGrid w:val="0"/>
                <w:color w:val="000000" w:themeColor="text1"/>
                <w:sz w:val="20"/>
                <w:szCs w:val="20"/>
                <w:lang w:val="es-ES" w:eastAsia="es-ES"/>
              </w:rPr>
            </w:pPr>
            <w:r w:rsidRPr="00CC110A">
              <w:rPr>
                <w:rFonts w:eastAsia="Times New Roman" w:cs="Arial"/>
                <w:b/>
                <w:snapToGrid w:val="0"/>
                <w:color w:val="000000" w:themeColor="text1"/>
                <w:sz w:val="20"/>
                <w:szCs w:val="20"/>
                <w:lang w:val="es-ES" w:eastAsia="es-ES"/>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rsidR="004638FC" w:rsidRPr="00CC110A" w:rsidRDefault="004638FC" w:rsidP="008F1662">
            <w:pPr>
              <w:spacing w:after="0" w:line="240" w:lineRule="auto"/>
              <w:ind w:right="51"/>
              <w:jc w:val="center"/>
              <w:rPr>
                <w:rFonts w:eastAsia="Times New Roman" w:cs="Arial"/>
                <w:b/>
                <w:color w:val="000000" w:themeColor="text1"/>
                <w:sz w:val="20"/>
                <w:szCs w:val="20"/>
                <w:lang w:val="es-ES_tradnl" w:eastAsia="es-ES"/>
              </w:rPr>
            </w:pPr>
            <w:r w:rsidRPr="00CC110A">
              <w:rPr>
                <w:rFonts w:eastAsia="Times New Roman" w:cs="Arial"/>
                <w:b/>
                <w:color w:val="000000" w:themeColor="text1"/>
                <w:sz w:val="20"/>
                <w:szCs w:val="20"/>
                <w:lang w:val="es-ES_tradnl" w:eastAsia="es-ES"/>
              </w:rPr>
              <w:t>BIENES Y/O SERVICIOS</w:t>
            </w:r>
          </w:p>
        </w:tc>
        <w:tc>
          <w:tcPr>
            <w:tcW w:w="2565" w:type="dxa"/>
            <w:tcBorders>
              <w:top w:val="single" w:sz="4" w:space="0" w:color="auto"/>
              <w:left w:val="single" w:sz="4" w:space="0" w:color="auto"/>
              <w:bottom w:val="single" w:sz="4" w:space="0" w:color="auto"/>
              <w:right w:val="single" w:sz="4" w:space="0" w:color="auto"/>
            </w:tcBorders>
            <w:hideMark/>
          </w:tcPr>
          <w:p w:rsidR="004638FC" w:rsidRPr="00CC110A" w:rsidRDefault="004638FC" w:rsidP="008F1662">
            <w:pPr>
              <w:spacing w:after="0" w:line="240" w:lineRule="auto"/>
              <w:ind w:right="51"/>
              <w:jc w:val="center"/>
              <w:rPr>
                <w:rFonts w:eastAsia="Times New Roman" w:cs="Arial"/>
                <w:b/>
                <w:color w:val="000000" w:themeColor="text1"/>
                <w:sz w:val="20"/>
                <w:szCs w:val="20"/>
                <w:lang w:val="es-ES_tradnl" w:eastAsia="es-ES"/>
              </w:rPr>
            </w:pPr>
            <w:r w:rsidRPr="00CC110A">
              <w:rPr>
                <w:rFonts w:eastAsia="Times New Roman" w:cs="Arial"/>
                <w:b/>
                <w:color w:val="000000" w:themeColor="text1"/>
                <w:sz w:val="20"/>
                <w:szCs w:val="20"/>
                <w:lang w:val="es-ES_tradnl" w:eastAsia="es-ES"/>
              </w:rPr>
              <w:t>UNIDAD DE MEDIDA</w:t>
            </w:r>
          </w:p>
        </w:tc>
      </w:tr>
      <w:tr w:rsidR="004638FC" w:rsidRPr="00CC110A" w:rsidTr="008F1662">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spacing w:after="0" w:line="240" w:lineRule="auto"/>
              <w:ind w:right="51"/>
              <w:jc w:val="both"/>
              <w:rPr>
                <w:rFonts w:eastAsia="Times New Roman" w:cs="Arial"/>
                <w:snapToGrid w:val="0"/>
                <w:color w:val="000000" w:themeColor="text1"/>
                <w:sz w:val="20"/>
                <w:szCs w:val="20"/>
                <w:lang w:val="es-ES" w:eastAsia="es-ES"/>
              </w:rPr>
            </w:pPr>
          </w:p>
        </w:tc>
        <w:tc>
          <w:tcPr>
            <w:tcW w:w="2565"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spacing w:after="0" w:line="240" w:lineRule="auto"/>
              <w:ind w:right="51"/>
              <w:jc w:val="both"/>
              <w:rPr>
                <w:rFonts w:eastAsia="Times New Roman" w:cs="Arial"/>
                <w:snapToGrid w:val="0"/>
                <w:color w:val="000000" w:themeColor="text1"/>
                <w:sz w:val="20"/>
                <w:szCs w:val="20"/>
                <w:lang w:val="es-ES" w:eastAsia="es-ES"/>
              </w:rPr>
            </w:pPr>
          </w:p>
        </w:tc>
        <w:tc>
          <w:tcPr>
            <w:tcW w:w="2565"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spacing w:after="0" w:line="240" w:lineRule="auto"/>
              <w:ind w:right="51"/>
              <w:jc w:val="both"/>
              <w:rPr>
                <w:rFonts w:eastAsia="Times New Roman" w:cs="Arial"/>
                <w:snapToGrid w:val="0"/>
                <w:color w:val="000000" w:themeColor="text1"/>
                <w:sz w:val="20"/>
                <w:szCs w:val="20"/>
                <w:lang w:val="es-ES" w:eastAsia="es-ES"/>
              </w:rPr>
            </w:pPr>
          </w:p>
        </w:tc>
      </w:tr>
    </w:tbl>
    <w:p w:rsidR="004638FC" w:rsidRPr="00CC110A" w:rsidRDefault="004638FC" w:rsidP="004638FC">
      <w:pPr>
        <w:widowControl w:val="0"/>
        <w:spacing w:after="0" w:line="240" w:lineRule="auto"/>
        <w:ind w:right="51"/>
        <w:jc w:val="both"/>
        <w:rPr>
          <w:rFonts w:eastAsia="Times New Roman" w:cs="Arial"/>
          <w:color w:val="000000" w:themeColor="text1"/>
          <w:sz w:val="20"/>
          <w:szCs w:val="20"/>
          <w:lang w:eastAsia="es-ES"/>
        </w:rPr>
      </w:pPr>
    </w:p>
    <w:p w:rsidR="004638FC" w:rsidRPr="00CC110A" w:rsidRDefault="004638FC" w:rsidP="004638FC">
      <w:pPr>
        <w:widowControl w:val="0"/>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Los ítems se encuentran detalladamente enunciados en el pliego de condiciones y para todos los efectos legales, mi oferta debe entenderse referida a los mismos, teniendo en cuenta su descripción, número y especificaciones técnicas y funcionales.</w:t>
      </w:r>
    </w:p>
    <w:p w:rsidR="004638FC" w:rsidRPr="00CC110A" w:rsidRDefault="004638FC" w:rsidP="004638FC">
      <w:pPr>
        <w:widowControl w:val="0"/>
        <w:spacing w:after="0" w:line="240" w:lineRule="auto"/>
        <w:ind w:right="51"/>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 xml:space="preserve"> </w:t>
      </w: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En relación con la oferta que presento, manifiesto lo siguiente:</w:t>
      </w: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el oferente que represento conoce y acepta el contenido del pliego de condiciones, sus Anexos y Formularios, así como el de cada uno de las adendas hechas al mismo.</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El oferente autoriza a la Entidad a realizar ajuste de cantidades en la adjudicación en caso de aplicar en el presente proceso.</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La propuesta tiene validez mínima de noventa (90) días calendario, contados partir de la fecha de presentación de la misma.</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la oferta que presento es irrevocable e incondicional y obliga insubordinadamente al oferente que represento.</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ni el representante legal ó apoderado del oferente, ni el oferente mismo, ni sus integrantes y directores nos encontramos incursos en ninguna de las causales de inhabilidad y/o incompatibilidades determinadas por la Constitución Política y la ley aplicable.</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lastRenderedPageBreak/>
        <w:t xml:space="preserve">Que nuestra oferta básica cumple con todos y cada uno de los requerimientos y condiciones establecidos en los pliegos de condiciones y en la Ley. </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rsidR="004638FC" w:rsidRPr="00CC110A" w:rsidRDefault="004638FC" w:rsidP="004638FC">
      <w:pPr>
        <w:numPr>
          <w:ilvl w:val="0"/>
          <w:numId w:val="9"/>
        </w:numPr>
        <w:spacing w:after="0" w:line="240" w:lineRule="auto"/>
        <w:ind w:left="284" w:right="51" w:hanging="284"/>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lastRenderedPageBreak/>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4638FC" w:rsidRPr="00CC110A" w:rsidRDefault="004638FC" w:rsidP="004638FC">
      <w:pPr>
        <w:spacing w:after="0" w:line="240" w:lineRule="auto"/>
        <w:ind w:left="426" w:right="51"/>
        <w:jc w:val="both"/>
        <w:rPr>
          <w:rFonts w:eastAsia="Times New Roman" w:cs="Arial"/>
          <w:color w:val="000000" w:themeColor="text1"/>
          <w:sz w:val="20"/>
          <w:szCs w:val="20"/>
          <w:lang w:val="es-ES" w:eastAsia="es-ES"/>
        </w:rPr>
      </w:pPr>
    </w:p>
    <w:p w:rsidR="004638FC" w:rsidRPr="00CC110A" w:rsidRDefault="004638FC" w:rsidP="004638FC">
      <w:pPr>
        <w:pStyle w:val="Prrafodelista"/>
        <w:numPr>
          <w:ilvl w:val="0"/>
          <w:numId w:val="34"/>
        </w:num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4638FC" w:rsidRPr="00CC110A" w:rsidRDefault="004638FC" w:rsidP="004638FC">
      <w:pPr>
        <w:pStyle w:val="Prrafodelista"/>
        <w:numPr>
          <w:ilvl w:val="0"/>
          <w:numId w:val="34"/>
        </w:num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nos obligamos a suministrar a solicitud del MDN Ejército Nacional cualquier información necesaria para la correcta evaluación de esta oferta, dentro de los términos que al efecto determine la entidad.</w:t>
      </w:r>
    </w:p>
    <w:p w:rsidR="004638FC" w:rsidRPr="00CC110A" w:rsidRDefault="004638FC" w:rsidP="004638FC">
      <w:pPr>
        <w:pStyle w:val="Prrafodelista"/>
        <w:numPr>
          <w:ilvl w:val="0"/>
          <w:numId w:val="34"/>
        </w:num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la presente oferta consta de los documentos presentados en la oferta del SECOP II.</w:t>
      </w:r>
    </w:p>
    <w:p w:rsidR="004638FC" w:rsidRPr="00CC110A" w:rsidRDefault="004638FC" w:rsidP="004638FC">
      <w:pPr>
        <w:pStyle w:val="Prrafodelista"/>
        <w:numPr>
          <w:ilvl w:val="0"/>
          <w:numId w:val="34"/>
        </w:num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 xml:space="preserve">Que recibiremos notificaciones en la secretaría de su Despacho, o en la(s) siguiente(s) dirección(es): (Dirección para notificaciones). Incluir dirección electrónica. </w:t>
      </w:r>
    </w:p>
    <w:p w:rsidR="004638FC" w:rsidRPr="00CC110A" w:rsidRDefault="004638FC" w:rsidP="004638FC">
      <w:pPr>
        <w:pStyle w:val="Prrafodelista"/>
        <w:numPr>
          <w:ilvl w:val="0"/>
          <w:numId w:val="34"/>
        </w:numPr>
        <w:tabs>
          <w:tab w:val="left" w:pos="708"/>
          <w:tab w:val="center" w:pos="4419"/>
          <w:tab w:val="right" w:pos="8838"/>
        </w:tabs>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638FC" w:rsidRPr="00CC110A" w:rsidRDefault="004638FC" w:rsidP="004638FC">
      <w:pPr>
        <w:pStyle w:val="Prrafodelista"/>
        <w:numPr>
          <w:ilvl w:val="0"/>
          <w:numId w:val="34"/>
        </w:num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Que la suscripción de la presente carta de presentación no nos exime de cumplir con cada uno de los requisitos técnicos, económicos y jurídicos, exigidos en los pliegos de condiciones.</w:t>
      </w:r>
    </w:p>
    <w:p w:rsidR="004638FC" w:rsidRPr="00CC110A" w:rsidRDefault="004638FC" w:rsidP="004638FC">
      <w:pPr>
        <w:tabs>
          <w:tab w:val="center" w:pos="4419"/>
          <w:tab w:val="right" w:pos="8838"/>
        </w:tabs>
        <w:spacing w:after="0" w:line="240" w:lineRule="auto"/>
        <w:ind w:left="709" w:right="51"/>
        <w:jc w:val="both"/>
        <w:rPr>
          <w:rFonts w:eastAsia="Times New Roman" w:cs="Arial"/>
          <w:color w:val="000000" w:themeColor="text1"/>
          <w:sz w:val="20"/>
          <w:szCs w:val="20"/>
          <w:lang w:val="es-ES" w:eastAsia="es-ES"/>
        </w:rPr>
      </w:pPr>
    </w:p>
    <w:p w:rsidR="004638FC" w:rsidRPr="00CC110A" w:rsidRDefault="004638FC" w:rsidP="004638FC">
      <w:pPr>
        <w:tabs>
          <w:tab w:val="center" w:pos="4419"/>
          <w:tab w:val="right" w:pos="8838"/>
        </w:tabs>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b/>
          <w:bCs/>
          <w:color w:val="000000" w:themeColor="text1"/>
          <w:sz w:val="20"/>
          <w:szCs w:val="20"/>
          <w:lang w:val="es-ES" w:eastAsia="es-ES"/>
        </w:rPr>
        <w:t>NOTA:</w:t>
      </w:r>
      <w:r w:rsidRPr="00CC110A">
        <w:rPr>
          <w:rFonts w:eastAsia="Times New Roman" w:cs="Arial"/>
          <w:color w:val="000000" w:themeColor="text1"/>
          <w:sz w:val="20"/>
          <w:szCs w:val="20"/>
          <w:lang w:val="es-ES" w:eastAsia="es-ES"/>
        </w:rPr>
        <w:t xml:space="preserve"> La suscripción de la presente carta de presentación </w:t>
      </w:r>
      <w:r w:rsidRPr="00CC110A">
        <w:rPr>
          <w:rFonts w:eastAsia="Times New Roman" w:cs="Arial"/>
          <w:b/>
          <w:color w:val="000000" w:themeColor="text1"/>
          <w:sz w:val="20"/>
          <w:szCs w:val="20"/>
          <w:lang w:val="es-ES" w:eastAsia="es-ES"/>
        </w:rPr>
        <w:t>NO EXIME</w:t>
      </w:r>
      <w:r w:rsidRPr="00CC110A">
        <w:rPr>
          <w:rFonts w:eastAsia="Times New Roman" w:cs="Arial"/>
          <w:color w:val="000000" w:themeColor="text1"/>
          <w:sz w:val="20"/>
          <w:szCs w:val="20"/>
          <w:lang w:val="es-ES" w:eastAsia="es-ES"/>
        </w:rPr>
        <w:t xml:space="preserve"> al oferente de la obligación de aportar los documentos solicitados en el presente proceso de selección. Esto quiere decir que no subsana o sustituye requisitos</w:t>
      </w:r>
    </w:p>
    <w:p w:rsidR="004638FC" w:rsidRPr="00CC110A" w:rsidRDefault="004638FC" w:rsidP="004638FC">
      <w:pPr>
        <w:spacing w:after="0" w:line="240" w:lineRule="auto"/>
        <w:ind w:left="360"/>
        <w:jc w:val="both"/>
        <w:rPr>
          <w:rFonts w:eastAsia="Times New Roman" w:cs="Arial"/>
          <w:b/>
          <w:color w:val="000000" w:themeColor="text1"/>
          <w:sz w:val="20"/>
          <w:szCs w:val="20"/>
          <w:lang w:val="es-ES" w:eastAsia="es-ES"/>
        </w:rPr>
      </w:pP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Cordialmente,</w:t>
      </w: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_________________________________</w:t>
      </w:r>
    </w:p>
    <w:p w:rsidR="004638FC" w:rsidRPr="00CC110A" w:rsidRDefault="004638FC" w:rsidP="004638FC">
      <w:pPr>
        <w:spacing w:after="0" w:line="240" w:lineRule="auto"/>
        <w:ind w:right="51"/>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(Firma del representante legal del oferente o apoderado)</w:t>
      </w: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r w:rsidRPr="00CC110A">
        <w:rPr>
          <w:rFonts w:eastAsia="Times New Roman" w:cs="Arial"/>
          <w:color w:val="000000" w:themeColor="text1"/>
          <w:sz w:val="20"/>
          <w:szCs w:val="20"/>
          <w:lang w:val="pt-BR" w:eastAsia="es-ES"/>
        </w:rPr>
        <w:t xml:space="preserve">EL OFERENTE </w:t>
      </w: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center"/>
        <w:rPr>
          <w:rFonts w:eastAsia="Times New Roman" w:cs="Arial"/>
          <w:b/>
          <w:color w:val="000000" w:themeColor="text1"/>
          <w:sz w:val="50"/>
          <w:szCs w:val="50"/>
          <w:lang w:val="pt-BR" w:eastAsia="es-ES"/>
        </w:rPr>
      </w:pPr>
      <w:r w:rsidRPr="00CC110A">
        <w:rPr>
          <w:rFonts w:eastAsia="Times New Roman" w:cs="Arial"/>
          <w:b/>
          <w:color w:val="000000" w:themeColor="text1"/>
          <w:sz w:val="50"/>
          <w:szCs w:val="50"/>
          <w:lang w:val="pt-BR" w:eastAsia="es-ES"/>
        </w:rPr>
        <w:t xml:space="preserve">ESPACIO EN BLANCO </w:t>
      </w: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Pr="00CC110A" w:rsidRDefault="004638FC" w:rsidP="004638FC">
      <w:pPr>
        <w:spacing w:after="0" w:line="240" w:lineRule="auto"/>
        <w:jc w:val="both"/>
        <w:rPr>
          <w:rFonts w:eastAsia="Times New Roman" w:cs="Arial"/>
          <w:color w:val="000000" w:themeColor="text1"/>
          <w:sz w:val="20"/>
          <w:szCs w:val="20"/>
          <w:lang w:val="pt-BR" w:eastAsia="es-ES"/>
        </w:rPr>
      </w:pPr>
    </w:p>
    <w:p w:rsidR="004638FC" w:rsidRDefault="004638FC" w:rsidP="004638FC">
      <w:pPr>
        <w:rPr>
          <w:rFonts w:eastAsia="Times New Roman" w:cs="Arial"/>
          <w:color w:val="000000" w:themeColor="text1"/>
          <w:sz w:val="20"/>
          <w:szCs w:val="20"/>
          <w:lang w:val="pt-BR" w:eastAsia="es-ES"/>
        </w:rPr>
      </w:pPr>
      <w:r>
        <w:rPr>
          <w:rFonts w:eastAsia="Times New Roman" w:cs="Arial"/>
          <w:color w:val="000000" w:themeColor="text1"/>
          <w:sz w:val="20"/>
          <w:szCs w:val="20"/>
          <w:lang w:val="pt-BR" w:eastAsia="es-ES"/>
        </w:rPr>
        <w:br w:type="page"/>
      </w:r>
    </w:p>
    <w:p w:rsidR="004638FC" w:rsidRPr="00CC110A" w:rsidRDefault="004638FC" w:rsidP="004638FC">
      <w:pPr>
        <w:tabs>
          <w:tab w:val="left" w:pos="0"/>
        </w:tabs>
        <w:spacing w:after="0" w:line="240" w:lineRule="auto"/>
        <w:jc w:val="center"/>
        <w:rPr>
          <w:rFonts w:eastAsia="Times New Roman" w:cs="Tahoma"/>
          <w:b/>
          <w:bCs/>
          <w:color w:val="000000" w:themeColor="text1"/>
          <w:sz w:val="20"/>
          <w:szCs w:val="20"/>
          <w:lang w:val="es-ES_tradnl" w:eastAsia="es-ES"/>
        </w:rPr>
      </w:pPr>
      <w:r w:rsidRPr="00CC110A">
        <w:rPr>
          <w:rFonts w:eastAsia="Times New Roman" w:cs="Tahoma"/>
          <w:b/>
          <w:bCs/>
          <w:color w:val="000000" w:themeColor="text1"/>
          <w:sz w:val="20"/>
          <w:szCs w:val="20"/>
          <w:lang w:val="es-ES_tradnl" w:eastAsia="es-ES"/>
        </w:rPr>
        <w:lastRenderedPageBreak/>
        <w:t>FORMULARIO N° 2</w:t>
      </w:r>
    </w:p>
    <w:p w:rsidR="004638FC" w:rsidRPr="00CC110A" w:rsidRDefault="004638FC" w:rsidP="004638FC">
      <w:pPr>
        <w:tabs>
          <w:tab w:val="left" w:pos="0"/>
        </w:tabs>
        <w:spacing w:after="0" w:line="240" w:lineRule="auto"/>
        <w:jc w:val="center"/>
        <w:rPr>
          <w:rFonts w:eastAsia="Times New Roman" w:cs="Tahoma"/>
          <w:color w:val="000000" w:themeColor="text1"/>
          <w:sz w:val="20"/>
          <w:szCs w:val="20"/>
          <w:lang w:val="es-ES_tradnl" w:eastAsia="es-ES"/>
        </w:rPr>
      </w:pPr>
      <w:r w:rsidRPr="00CC110A">
        <w:rPr>
          <w:rFonts w:eastAsia="Times New Roman" w:cs="Tahoma"/>
          <w:b/>
          <w:bCs/>
          <w:color w:val="000000" w:themeColor="text1"/>
          <w:sz w:val="20"/>
          <w:szCs w:val="20"/>
          <w:lang w:val="es-ES_tradnl" w:eastAsia="es-ES"/>
        </w:rPr>
        <w:t>COMPROMISO ANTICORRUPCIÓN</w:t>
      </w:r>
    </w:p>
    <w:p w:rsidR="004638FC" w:rsidRPr="00CC110A" w:rsidRDefault="004638FC" w:rsidP="004638FC">
      <w:pPr>
        <w:tabs>
          <w:tab w:val="left" w:pos="0"/>
        </w:tabs>
        <w:spacing w:after="0" w:line="240" w:lineRule="auto"/>
        <w:rPr>
          <w:rFonts w:eastAsia="Times New Roman" w:cs="Tahoma"/>
          <w:color w:val="000000" w:themeColor="text1"/>
          <w:sz w:val="20"/>
          <w:szCs w:val="20"/>
          <w:lang w:val="es-ES_tradnl" w:eastAsia="es-ES"/>
        </w:rPr>
      </w:pPr>
    </w:p>
    <w:p w:rsidR="004638FC" w:rsidRPr="00CC110A" w:rsidRDefault="004638FC" w:rsidP="004638FC">
      <w:pPr>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El (los) suscrito(s) a saber: (Nombre de la persona natural y/o del representante legal de la sociedad, asociación o persona jurídica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xml:space="preserve">, o nombre del representante del consorcio o Unión Temporal o sociedad futura del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xml:space="preserve">, manifiesta(n) su voluntad de asumir, de manera unilateral, el presente compromiso anticorrupción, teniendo en cuenta las siguientes consideraciones: </w:t>
      </w:r>
      <w:r w:rsidRPr="00CC110A">
        <w:rPr>
          <w:rFonts w:eastAsia="Calibri" w:cs="Arial"/>
          <w:b/>
          <w:bCs/>
          <w:color w:val="000000" w:themeColor="text1"/>
          <w:sz w:val="20"/>
          <w:szCs w:val="20"/>
          <w:lang w:val="es-ES" w:eastAsia="es-ES"/>
        </w:rPr>
        <w:t xml:space="preserve">PRIMERO: </w:t>
      </w:r>
      <w:r w:rsidRPr="00CC110A">
        <w:rPr>
          <w:rFonts w:eastAsia="Calibri" w:cs="Arial"/>
          <w:color w:val="000000" w:themeColor="text1"/>
          <w:sz w:val="20"/>
          <w:szCs w:val="20"/>
          <w:lang w:val="es-ES" w:eastAsia="es-ES"/>
        </w:rPr>
        <w:t xml:space="preserve">Que el </w:t>
      </w:r>
      <w:r w:rsidRPr="00CC110A">
        <w:rPr>
          <w:rFonts w:eastAsia="Calibri" w:cs="Arial"/>
          <w:b/>
          <w:bCs/>
          <w:color w:val="000000" w:themeColor="text1"/>
          <w:sz w:val="20"/>
          <w:szCs w:val="20"/>
          <w:lang w:val="es-ES" w:eastAsia="es-ES"/>
        </w:rPr>
        <w:t xml:space="preserve">CENAC INTELIGENCIA </w:t>
      </w:r>
      <w:r w:rsidRPr="00CC110A">
        <w:rPr>
          <w:rFonts w:eastAsia="Calibri" w:cs="Arial"/>
          <w:color w:val="000000" w:themeColor="text1"/>
          <w:sz w:val="20"/>
          <w:szCs w:val="20"/>
          <w:lang w:val="es-ES" w:eastAsia="es-ES"/>
        </w:rPr>
        <w:t xml:space="preserve">adelanta un proceso de </w:t>
      </w:r>
      <w:r w:rsidRPr="00CC110A">
        <w:rPr>
          <w:rFonts w:eastAsia="Calibri" w:cs="Arial"/>
          <w:b/>
          <w:color w:val="000000" w:themeColor="text1"/>
          <w:sz w:val="20"/>
          <w:szCs w:val="20"/>
          <w:lang w:val="es-ES" w:eastAsia="es-ES"/>
        </w:rPr>
        <w:t xml:space="preserve">________ </w:t>
      </w:r>
      <w:r w:rsidRPr="00CC110A">
        <w:rPr>
          <w:rFonts w:eastAsia="Calibri" w:cs="Arial"/>
          <w:color w:val="000000" w:themeColor="text1"/>
          <w:sz w:val="20"/>
          <w:szCs w:val="20"/>
          <w:lang w:val="es-ES" w:eastAsia="es-ES"/>
        </w:rPr>
        <w:t>No. ____ de 20</w:t>
      </w:r>
      <w:r w:rsidRPr="00CC110A">
        <w:rPr>
          <w:rFonts w:eastAsia="Calibri" w:cs="Arial"/>
          <w:b/>
          <w:color w:val="000000" w:themeColor="text1"/>
          <w:sz w:val="20"/>
          <w:szCs w:val="20"/>
          <w:lang w:val="es-ES" w:eastAsia="es-ES"/>
        </w:rPr>
        <w:t>____</w:t>
      </w:r>
      <w:r w:rsidRPr="00CC110A">
        <w:rPr>
          <w:rFonts w:eastAsia="Calibri" w:cs="Arial"/>
          <w:color w:val="000000" w:themeColor="text1"/>
          <w:sz w:val="20"/>
          <w:szCs w:val="20"/>
          <w:lang w:val="es-ES" w:eastAsia="es-ES"/>
        </w:rPr>
        <w:t xml:space="preserve"> para la celebración de un contrato estatal cuyo objeto es </w:t>
      </w:r>
      <w:r w:rsidRPr="00CC110A">
        <w:rPr>
          <w:rFonts w:eastAsia="Times New Roman" w:cs="Arial"/>
          <w:b/>
          <w:bCs/>
          <w:color w:val="000000" w:themeColor="text1"/>
          <w:sz w:val="20"/>
          <w:szCs w:val="20"/>
          <w:lang w:val="es-ES" w:eastAsia="es-ES"/>
        </w:rPr>
        <w:t xml:space="preserve">“XXXXXXXXXXXXXXXXXXXXXXX”. </w:t>
      </w:r>
      <w:r w:rsidRPr="00CC110A">
        <w:rPr>
          <w:rFonts w:eastAsia="Calibri" w:cs="Arial"/>
          <w:b/>
          <w:bCs/>
          <w:color w:val="000000" w:themeColor="text1"/>
          <w:sz w:val="20"/>
          <w:szCs w:val="20"/>
          <w:lang w:val="es-ES" w:eastAsia="es-ES"/>
        </w:rPr>
        <w:t xml:space="preserve">SEGUNDO: </w:t>
      </w:r>
      <w:r w:rsidRPr="00CC110A">
        <w:rPr>
          <w:rFonts w:eastAsia="Calibri" w:cs="Arial"/>
          <w:color w:val="000000" w:themeColor="text1"/>
          <w:sz w:val="20"/>
          <w:szCs w:val="20"/>
          <w:lang w:val="es-ES" w:eastAsia="es-ES"/>
        </w:rPr>
        <w:t xml:space="preserve">Que es interés del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y </w:t>
      </w:r>
      <w:r w:rsidRPr="00CC110A">
        <w:rPr>
          <w:rFonts w:eastAsia="Calibri" w:cs="Arial"/>
          <w:b/>
          <w:bCs/>
          <w:color w:val="000000" w:themeColor="text1"/>
          <w:sz w:val="20"/>
          <w:szCs w:val="20"/>
          <w:lang w:val="es-ES" w:eastAsia="es-ES"/>
        </w:rPr>
        <w:t xml:space="preserve">LA ENTIDAD </w:t>
      </w:r>
      <w:r w:rsidRPr="00CC110A">
        <w:rPr>
          <w:rFonts w:eastAsia="Calibri" w:cs="Arial"/>
          <w:color w:val="000000" w:themeColor="text1"/>
          <w:sz w:val="20"/>
          <w:szCs w:val="20"/>
          <w:lang w:val="es-ES" w:eastAsia="es-ES"/>
        </w:rPr>
        <w:t xml:space="preserve">apoyar la acción del Estado colombiano, para fortalecer la transparencia en los procesos de contratación, y la responsabilidad de rendir cuentas. </w:t>
      </w:r>
      <w:r w:rsidRPr="00CC110A">
        <w:rPr>
          <w:rFonts w:eastAsia="Calibri" w:cs="Arial"/>
          <w:b/>
          <w:bCs/>
          <w:color w:val="000000" w:themeColor="text1"/>
          <w:sz w:val="20"/>
          <w:szCs w:val="20"/>
          <w:lang w:val="es-ES" w:eastAsia="es-ES"/>
        </w:rPr>
        <w:t xml:space="preserve">TERCERO: </w:t>
      </w:r>
      <w:r w:rsidRPr="00CC110A">
        <w:rPr>
          <w:rFonts w:eastAsia="Calibri" w:cs="Arial"/>
          <w:color w:val="000000" w:themeColor="text1"/>
          <w:sz w:val="20"/>
          <w:szCs w:val="20"/>
          <w:lang w:val="es-ES" w:eastAsia="es-ES"/>
        </w:rPr>
        <w:t xml:space="preserve">Que siendo del interés de 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CC110A">
        <w:rPr>
          <w:rFonts w:eastAsia="Calibri" w:cs="Arial"/>
          <w:b/>
          <w:bCs/>
          <w:color w:val="000000" w:themeColor="text1"/>
          <w:sz w:val="20"/>
          <w:szCs w:val="20"/>
          <w:lang w:val="es-ES" w:eastAsia="es-ES"/>
        </w:rPr>
        <w:t xml:space="preserve">CLÁUSULA PRIMERA. COMPROMISOS ASUMIDOS.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xml:space="preserve">, mediante suscripción del presente documento, asume los siguientes compromisos: </w:t>
      </w:r>
      <w:r w:rsidRPr="00CC110A">
        <w:rPr>
          <w:rFonts w:eastAsia="Calibri" w:cs="Arial"/>
          <w:b/>
          <w:bCs/>
          <w:color w:val="000000" w:themeColor="text1"/>
          <w:sz w:val="20"/>
          <w:szCs w:val="20"/>
          <w:lang w:val="es-ES" w:eastAsia="es-ES"/>
        </w:rPr>
        <w:t xml:space="preserve">1.1.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CC110A">
        <w:rPr>
          <w:rFonts w:eastAsia="Calibri" w:cs="Arial"/>
          <w:b/>
          <w:bCs/>
          <w:color w:val="000000" w:themeColor="text1"/>
          <w:sz w:val="20"/>
          <w:szCs w:val="20"/>
          <w:lang w:val="es-ES" w:eastAsia="es-ES"/>
        </w:rPr>
        <w:t xml:space="preserve">1.2.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se compromete a no permitir que nadie, bien sea empleado de la compañía o un agente comisionista independiente, o un asesor o consultor lo haga en su nombre; </w:t>
      </w:r>
      <w:r w:rsidRPr="00CC110A">
        <w:rPr>
          <w:rFonts w:eastAsia="Calibri" w:cs="Arial"/>
          <w:b/>
          <w:bCs/>
          <w:color w:val="000000" w:themeColor="text1"/>
          <w:sz w:val="20"/>
          <w:szCs w:val="20"/>
          <w:lang w:val="es-ES" w:eastAsia="es-ES"/>
        </w:rPr>
        <w:t xml:space="preserve">1.3.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CC110A">
        <w:rPr>
          <w:rFonts w:eastAsia="Calibri" w:cs="Arial"/>
          <w:b/>
          <w:bCs/>
          <w:color w:val="000000" w:themeColor="text1"/>
          <w:sz w:val="20"/>
          <w:szCs w:val="20"/>
          <w:lang w:val="es-ES" w:eastAsia="es-ES"/>
        </w:rPr>
        <w:t>CENAC INTELIGENCIA</w:t>
      </w:r>
      <w:r w:rsidRPr="00CC110A">
        <w:rPr>
          <w:rFonts w:eastAsia="Calibri" w:cs="Arial"/>
          <w:color w:val="000000" w:themeColor="text1"/>
          <w:sz w:val="20"/>
          <w:szCs w:val="20"/>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CC110A">
        <w:rPr>
          <w:rFonts w:eastAsia="Calibri" w:cs="Arial"/>
          <w:b/>
          <w:bCs/>
          <w:color w:val="000000" w:themeColor="text1"/>
          <w:sz w:val="20"/>
          <w:szCs w:val="20"/>
          <w:lang w:val="es-ES" w:eastAsia="es-ES"/>
        </w:rPr>
        <w:t xml:space="preserve">CENAC INELIGENCIA </w:t>
      </w:r>
      <w:r w:rsidRPr="00CC110A">
        <w:rPr>
          <w:rFonts w:eastAsia="Calibri" w:cs="Arial"/>
          <w:color w:val="000000" w:themeColor="text1"/>
          <w:sz w:val="20"/>
          <w:szCs w:val="20"/>
          <w:lang w:val="es-ES" w:eastAsia="es-ES"/>
        </w:rPr>
        <w:t xml:space="preserve">durante el desarrollo del contrato que se suscriba si llegase a ser aceptada su propuesta. </w:t>
      </w:r>
      <w:r w:rsidRPr="00CC110A">
        <w:rPr>
          <w:rFonts w:eastAsia="Calibri" w:cs="Arial"/>
          <w:b/>
          <w:bCs/>
          <w:color w:val="000000" w:themeColor="text1"/>
          <w:sz w:val="20"/>
          <w:szCs w:val="20"/>
          <w:lang w:val="es-ES" w:eastAsia="es-ES"/>
        </w:rPr>
        <w:t xml:space="preserve">1.4.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r w:rsidRPr="00CC110A">
        <w:rPr>
          <w:rFonts w:eastAsia="Calibri" w:cs="Arial"/>
          <w:b/>
          <w:bCs/>
          <w:color w:val="000000" w:themeColor="text1"/>
          <w:sz w:val="20"/>
          <w:szCs w:val="20"/>
          <w:lang w:val="es-ES" w:eastAsia="es-ES"/>
        </w:rPr>
        <w:t xml:space="preserve">CLÁUSULA SEGUNDA. CONSECUENCIAS DEL INCUMPLIMIENTO. </w:t>
      </w:r>
      <w:r w:rsidRPr="00CC110A">
        <w:rPr>
          <w:rFonts w:eastAsia="Calibri" w:cs="Arial"/>
          <w:color w:val="000000" w:themeColor="text1"/>
          <w:sz w:val="20"/>
          <w:szCs w:val="20"/>
          <w:lang w:val="es-ES" w:eastAsia="es-ES"/>
        </w:rPr>
        <w:t xml:space="preserve">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4638FC" w:rsidRPr="00CC110A" w:rsidRDefault="004638FC" w:rsidP="004638FC">
      <w:pPr>
        <w:spacing w:after="0" w:line="240" w:lineRule="auto"/>
        <w:jc w:val="both"/>
        <w:rPr>
          <w:rFonts w:eastAsia="Times New Roman" w:cs="Arial"/>
          <w:b/>
          <w:bCs/>
          <w:color w:val="000000" w:themeColor="text1"/>
          <w:sz w:val="20"/>
          <w:szCs w:val="20"/>
          <w:lang w:val="es-ES" w:eastAsia="es-ES"/>
        </w:rPr>
      </w:pPr>
    </w:p>
    <w:p w:rsidR="004638FC" w:rsidRPr="00CC110A" w:rsidRDefault="004638FC" w:rsidP="004638FC">
      <w:pPr>
        <w:spacing w:after="0" w:line="240" w:lineRule="auto"/>
        <w:jc w:val="both"/>
        <w:rPr>
          <w:rFonts w:eastAsia="Calibri" w:cs="Arial"/>
          <w:color w:val="000000" w:themeColor="text1"/>
          <w:sz w:val="20"/>
          <w:szCs w:val="20"/>
          <w:lang w:val="es-ES" w:eastAsia="es-CO"/>
        </w:rPr>
      </w:pPr>
      <w:r w:rsidRPr="00CC110A">
        <w:rPr>
          <w:rFonts w:eastAsia="Calibri" w:cs="Arial"/>
          <w:b/>
          <w:color w:val="000000" w:themeColor="text1"/>
          <w:sz w:val="20"/>
          <w:szCs w:val="20"/>
          <w:lang w:val="es-ES" w:eastAsia="es-CO"/>
        </w:rPr>
        <w:t xml:space="preserve">EL </w:t>
      </w:r>
      <w:r w:rsidRPr="00CC110A">
        <w:rPr>
          <w:rFonts w:eastAsia="Calibri" w:cs="Arial"/>
          <w:b/>
          <w:bCs/>
          <w:color w:val="000000" w:themeColor="text1"/>
          <w:sz w:val="20"/>
          <w:szCs w:val="20"/>
          <w:lang w:val="es-ES" w:eastAsia="es-CO"/>
        </w:rPr>
        <w:t>PROPONENTE</w:t>
      </w:r>
      <w:r w:rsidRPr="00CC110A">
        <w:rPr>
          <w:rFonts w:eastAsia="Calibri" w:cs="Arial"/>
          <w:color w:val="000000" w:themeColor="text1"/>
          <w:sz w:val="20"/>
          <w:szCs w:val="20"/>
          <w:lang w:val="es-ES" w:eastAsia="es-CO"/>
        </w:rPr>
        <w:t>:</w:t>
      </w:r>
    </w:p>
    <w:p w:rsidR="004638FC" w:rsidRPr="00CC110A" w:rsidRDefault="004638FC" w:rsidP="004638FC">
      <w:pPr>
        <w:spacing w:after="0" w:line="240" w:lineRule="auto"/>
        <w:jc w:val="both"/>
        <w:rPr>
          <w:rFonts w:eastAsia="Calibri" w:cs="Arial"/>
          <w:b/>
          <w:color w:val="000000" w:themeColor="text1"/>
          <w:sz w:val="20"/>
          <w:szCs w:val="20"/>
          <w:lang w:val="es-ES" w:eastAsia="es-CO"/>
        </w:rPr>
      </w:pPr>
      <w:r w:rsidRPr="00CC110A">
        <w:rPr>
          <w:rFonts w:eastAsia="Calibri" w:cs="Arial"/>
          <w:b/>
          <w:color w:val="000000" w:themeColor="text1"/>
          <w:sz w:val="20"/>
          <w:szCs w:val="20"/>
          <w:lang w:val="es-ES"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Default="004638FC" w:rsidP="004638FC">
      <w:pPr>
        <w:tabs>
          <w:tab w:val="left" w:pos="0"/>
        </w:tabs>
        <w:spacing w:after="0" w:line="240" w:lineRule="auto"/>
        <w:jc w:val="center"/>
        <w:rPr>
          <w:rFonts w:eastAsia="Times New Roman" w:cs="Tahoma"/>
          <w:b/>
          <w:bCs/>
          <w:iCs/>
          <w:color w:val="000000" w:themeColor="text1"/>
          <w:sz w:val="20"/>
          <w:szCs w:val="20"/>
          <w:lang w:val="es-ES" w:eastAsia="es-ES"/>
        </w:rPr>
      </w:pPr>
    </w:p>
    <w:p w:rsidR="004638FC" w:rsidRDefault="004638FC" w:rsidP="004638FC">
      <w:pPr>
        <w:rPr>
          <w:rFonts w:eastAsia="Times New Roman" w:cs="Tahoma"/>
          <w:b/>
          <w:bCs/>
          <w:iCs/>
          <w:color w:val="000000" w:themeColor="text1"/>
          <w:sz w:val="20"/>
          <w:szCs w:val="20"/>
          <w:lang w:val="es-ES" w:eastAsia="es-ES"/>
        </w:rPr>
      </w:pPr>
      <w:r>
        <w:rPr>
          <w:rFonts w:eastAsia="Times New Roman" w:cs="Tahoma"/>
          <w:b/>
          <w:bCs/>
          <w:iCs/>
          <w:color w:val="000000" w:themeColor="text1"/>
          <w:sz w:val="20"/>
          <w:szCs w:val="20"/>
          <w:lang w:val="es-ES" w:eastAsia="es-ES"/>
        </w:rPr>
        <w:br w:type="page"/>
      </w: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_tradnl" w:eastAsia="es-ES"/>
        </w:rPr>
      </w:pPr>
      <w:r w:rsidRPr="00CC110A">
        <w:rPr>
          <w:rFonts w:eastAsia="Times New Roman" w:cs="Tahoma"/>
          <w:b/>
          <w:bCs/>
          <w:iCs/>
          <w:color w:val="000000" w:themeColor="text1"/>
          <w:sz w:val="20"/>
          <w:szCs w:val="20"/>
          <w:lang w:val="es-ES_tradnl" w:eastAsia="es-ES"/>
        </w:rPr>
        <w:lastRenderedPageBreak/>
        <w:t xml:space="preserve">FORMULARIO N° 3 </w:t>
      </w: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_tradnl" w:eastAsia="es-ES"/>
        </w:rPr>
      </w:pPr>
      <w:r w:rsidRPr="00CC110A">
        <w:rPr>
          <w:rFonts w:eastAsia="Times New Roman" w:cs="Tahoma"/>
          <w:b/>
          <w:bCs/>
          <w:iCs/>
          <w:color w:val="000000" w:themeColor="text1"/>
          <w:sz w:val="20"/>
          <w:szCs w:val="20"/>
          <w:lang w:val="es-ES_tradnl" w:eastAsia="es-ES"/>
        </w:rPr>
        <w:t>MODELO CARTA SOBRE CONFORMACION DE CONSORCIOS O UNIONES TEMPORALES</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Ciudad y fecha</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Cs/>
          <w:color w:val="000000" w:themeColor="text1"/>
          <w:sz w:val="20"/>
          <w:szCs w:val="20"/>
          <w:lang w:val="es-ES" w:eastAsia="es-CO"/>
        </w:rPr>
        <w:t>Señores</w:t>
      </w:r>
    </w:p>
    <w:p w:rsidR="004638FC" w:rsidRPr="00CC110A" w:rsidRDefault="004638FC" w:rsidP="004638FC">
      <w:pPr>
        <w:autoSpaceDE w:val="0"/>
        <w:autoSpaceDN w:val="0"/>
        <w:adjustRightInd w:val="0"/>
        <w:spacing w:after="0" w:line="240" w:lineRule="auto"/>
        <w:jc w:val="both"/>
        <w:rPr>
          <w:rFonts w:eastAsia="Calibri" w:cs="Arial"/>
          <w:b/>
          <w:bCs/>
          <w:color w:val="000000" w:themeColor="text1"/>
          <w:sz w:val="20"/>
          <w:szCs w:val="20"/>
          <w:lang w:val="es-ES" w:eastAsia="es-CO"/>
        </w:rPr>
      </w:pPr>
      <w:r w:rsidRPr="00CC110A">
        <w:rPr>
          <w:rFonts w:eastAsia="Calibri" w:cs="Arial"/>
          <w:b/>
          <w:bCs/>
          <w:color w:val="000000" w:themeColor="text1"/>
          <w:sz w:val="20"/>
          <w:szCs w:val="20"/>
          <w:lang w:val="es-ES" w:eastAsia="es-CO"/>
        </w:rPr>
        <w:t>CENTRAL ADMINISTRATIVA Y CONTABLE ESPECIALIZADA DE INTELIGENCIA MILITAR</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Carrera 8ª No. 101 – 33 piso 2</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Bogotá D.C.</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
          <w:bCs/>
          <w:color w:val="000000" w:themeColor="text1"/>
          <w:sz w:val="20"/>
          <w:szCs w:val="20"/>
          <w:lang w:val="es-ES" w:eastAsia="es-CO"/>
        </w:rPr>
        <w:t>ASUNTO: CONFORMACIÓN DE CONSORCIO (__) / UNIÓN TEMPORAL (__)</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Apreciados Señores:</w:t>
      </w:r>
    </w:p>
    <w:p w:rsidR="004638FC" w:rsidRPr="00CC110A" w:rsidRDefault="004638FC" w:rsidP="004638FC">
      <w:pPr>
        <w:autoSpaceDE w:val="0"/>
        <w:autoSpaceDN w:val="0"/>
        <w:adjustRightInd w:val="0"/>
        <w:spacing w:after="0" w:line="240" w:lineRule="auto"/>
        <w:jc w:val="both"/>
        <w:rPr>
          <w:rFonts w:eastAsia="Calibri" w:cs="Arial"/>
          <w:b/>
          <w:bCs/>
          <w:color w:val="000000" w:themeColor="text1"/>
          <w:sz w:val="20"/>
          <w:szCs w:val="20"/>
          <w:lang w:val="es-ES" w:eastAsia="es-CO"/>
        </w:rPr>
      </w:pPr>
      <w:r w:rsidRPr="00CC110A">
        <w:rPr>
          <w:rFonts w:eastAsia="Calibri" w:cs="Arial"/>
          <w:color w:val="000000" w:themeColor="text1"/>
          <w:sz w:val="20"/>
          <w:szCs w:val="20"/>
          <w:lang w:val="es-ES" w:eastAsia="es-CO"/>
        </w:rPr>
        <w:t xml:space="preserve">Los abajo firmantes, manifestamos a través de este documento que hemos convenido asociarnos en Consorcio (_) / Unión Temporal (_), para participar en el proceso de ____________ </w:t>
      </w:r>
      <w:r w:rsidRPr="00CC110A">
        <w:rPr>
          <w:rFonts w:eastAsia="Calibri" w:cs="Arial"/>
          <w:b/>
          <w:color w:val="000000" w:themeColor="text1"/>
          <w:sz w:val="20"/>
          <w:szCs w:val="20"/>
          <w:lang w:val="es-ES" w:eastAsia="es-CO"/>
        </w:rPr>
        <w:t xml:space="preserve">No. XXX-CENACINTELIGENCIA-20___ </w:t>
      </w:r>
      <w:r w:rsidRPr="00CC110A">
        <w:rPr>
          <w:rFonts w:eastAsia="Calibri" w:cs="Arial"/>
          <w:color w:val="000000" w:themeColor="text1"/>
          <w:sz w:val="20"/>
          <w:szCs w:val="20"/>
          <w:lang w:val="es-ES" w:eastAsia="es-CO"/>
        </w:rPr>
        <w:t xml:space="preserve">de la </w:t>
      </w:r>
      <w:r w:rsidRPr="00CC110A">
        <w:rPr>
          <w:rFonts w:eastAsia="Calibri" w:cs="Arial"/>
          <w:b/>
          <w:bCs/>
          <w:color w:val="000000" w:themeColor="text1"/>
          <w:sz w:val="20"/>
          <w:szCs w:val="20"/>
          <w:lang w:val="es-ES" w:eastAsia="es-CO"/>
        </w:rPr>
        <w:t>CENTRAL ADMINISTRATIVA Y CONTABLE ESPECIALIZADA PARA LA INTELIGENCIA MILITAR</w:t>
      </w:r>
      <w:r w:rsidRPr="00CC110A">
        <w:rPr>
          <w:rFonts w:eastAsia="Calibri" w:cs="Arial"/>
          <w:color w:val="000000" w:themeColor="text1"/>
          <w:sz w:val="20"/>
          <w:szCs w:val="20"/>
          <w:lang w:val="es-ES" w:eastAsia="es-CO"/>
        </w:rPr>
        <w:t xml:space="preserve">, cuyo objeto es </w:t>
      </w:r>
      <w:r w:rsidRPr="00CC110A">
        <w:rPr>
          <w:rFonts w:eastAsia="Calibri" w:cs="Arial"/>
          <w:b/>
          <w:bCs/>
          <w:color w:val="000000" w:themeColor="text1"/>
          <w:sz w:val="20"/>
          <w:szCs w:val="20"/>
          <w:lang w:val="es-ES" w:eastAsia="es-CO"/>
        </w:rPr>
        <w:t>“XXXXXXXXXXXXXXXXXXX”.</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Por lo anterior expresamos lo siguiente:</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La duración de este Consorcio (_) Unión Temporal (__) será igual al del término de ejecución y liquidación del contrato y un año más.</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El Consorcio (_) Unión Temporal (_) está integrado por:</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2519"/>
        <w:gridCol w:w="2519"/>
        <w:gridCol w:w="2519"/>
      </w:tblGrid>
      <w:tr w:rsidR="004638FC" w:rsidRPr="00CC110A" w:rsidTr="008F1662">
        <w:trPr>
          <w:trHeight w:val="287"/>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CC110A" w:rsidRDefault="004638FC" w:rsidP="008F1662">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
                <w:bCs/>
                <w:color w:val="000000" w:themeColor="text1"/>
                <w:sz w:val="20"/>
                <w:szCs w:val="20"/>
                <w:lang w:val="es-ES"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CC110A" w:rsidRDefault="004638FC" w:rsidP="008F1662">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
                <w:bCs/>
                <w:color w:val="000000" w:themeColor="text1"/>
                <w:sz w:val="20"/>
                <w:szCs w:val="20"/>
                <w:lang w:val="es-ES"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CC110A" w:rsidRDefault="004638FC" w:rsidP="008F1662">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
                <w:bCs/>
                <w:color w:val="000000" w:themeColor="text1"/>
                <w:sz w:val="20"/>
                <w:szCs w:val="20"/>
                <w:lang w:val="es-ES" w:eastAsia="es-CO"/>
              </w:rPr>
              <w:t>ACTIVIDAD A REALIZAR</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rsidR="004638FC" w:rsidRPr="00CC110A" w:rsidRDefault="004638FC" w:rsidP="008F1662">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b/>
                <w:bCs/>
                <w:color w:val="000000" w:themeColor="text1"/>
                <w:sz w:val="20"/>
                <w:szCs w:val="20"/>
                <w:lang w:val="es-ES" w:eastAsia="es-CO"/>
              </w:rPr>
              <w:t>PORCENTAJE DE PARTICPACIÓN</w:t>
            </w:r>
          </w:p>
        </w:tc>
      </w:tr>
      <w:tr w:rsidR="004638FC" w:rsidRPr="00CC110A" w:rsidTr="008F1662">
        <w:trPr>
          <w:trHeight w:val="287"/>
        </w:trPr>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r>
      <w:tr w:rsidR="004638FC" w:rsidRPr="00CC110A" w:rsidTr="008F1662">
        <w:trPr>
          <w:trHeight w:val="287"/>
        </w:trPr>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c>
          <w:tcPr>
            <w:tcW w:w="1250" w:type="pct"/>
            <w:tcBorders>
              <w:top w:val="single" w:sz="4" w:space="0" w:color="auto"/>
              <w:left w:val="single" w:sz="4" w:space="0" w:color="auto"/>
              <w:bottom w:val="single" w:sz="4" w:space="0" w:color="auto"/>
              <w:right w:val="single" w:sz="4" w:space="0" w:color="auto"/>
            </w:tcBorders>
          </w:tcPr>
          <w:p w:rsidR="004638FC" w:rsidRPr="00CC110A" w:rsidRDefault="004638FC" w:rsidP="008F1662">
            <w:pPr>
              <w:autoSpaceDE w:val="0"/>
              <w:autoSpaceDN w:val="0"/>
              <w:adjustRightInd w:val="0"/>
              <w:spacing w:after="0" w:line="240" w:lineRule="auto"/>
              <w:jc w:val="both"/>
              <w:rPr>
                <w:rFonts w:eastAsia="Calibri" w:cs="Arial"/>
                <w:b/>
                <w:bCs/>
                <w:color w:val="000000" w:themeColor="text1"/>
                <w:sz w:val="20"/>
                <w:szCs w:val="20"/>
                <w:lang w:val="es-ES" w:eastAsia="es-CO"/>
              </w:rPr>
            </w:pPr>
          </w:p>
        </w:tc>
      </w:tr>
    </w:tbl>
    <w:p w:rsidR="004638FC" w:rsidRPr="00CC110A" w:rsidRDefault="004638FC" w:rsidP="004638FC">
      <w:pPr>
        <w:spacing w:after="0" w:line="240" w:lineRule="auto"/>
        <w:jc w:val="both"/>
        <w:rPr>
          <w:rFonts w:eastAsia="Calibri" w:cs="Arial"/>
          <w:b/>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 xml:space="preserve">El representante del Consorcio (_) Unión Temporal (_) es: ______________ identificado con C.C. No. 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Que el Consorcio (_) Unión Temporal (_) contará con un suplente del representante legal quien es: ______________ identificado con C.C. No. _________ de ________, quien contará con las mismas facultades otorgadas al representante legal. (Ajustar conforme las condiciones pactadas por los integrantes de la Unión temporal o consorcio).</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rsidR="004638FC" w:rsidRPr="00CC110A" w:rsidRDefault="004638FC" w:rsidP="004638FC">
      <w:pPr>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Para constancia se firma en _____________ a los____ días del mes de _______ del año ______</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 xml:space="preserve">Atentamente, </w:t>
      </w:r>
    </w:p>
    <w:p w:rsidR="004638FC" w:rsidRPr="00CC110A" w:rsidRDefault="004638FC" w:rsidP="004638FC">
      <w:pPr>
        <w:spacing w:after="0" w:line="240" w:lineRule="auto"/>
        <w:jc w:val="both"/>
        <w:rPr>
          <w:rFonts w:eastAsia="Calibri" w:cs="Arial"/>
          <w:color w:val="000000" w:themeColor="text1"/>
          <w:sz w:val="20"/>
          <w:szCs w:val="20"/>
          <w:lang w:val="es-ES" w:eastAsia="es-CO"/>
        </w:rPr>
      </w:pPr>
      <w:r w:rsidRPr="00CC110A">
        <w:rPr>
          <w:rFonts w:eastAsia="Calibri" w:cs="Arial"/>
          <w:color w:val="000000" w:themeColor="text1"/>
          <w:sz w:val="20"/>
          <w:szCs w:val="20"/>
          <w:lang w:val="es-ES" w:eastAsia="es-CO"/>
        </w:rPr>
        <w:t>Nombre y firma de cada uno de los integrantes del Consorcio (_) Unión temporal y de la persona designada para representarlos</w:t>
      </w:r>
    </w:p>
    <w:p w:rsidR="004638FC" w:rsidRPr="00CC110A" w:rsidRDefault="004638FC" w:rsidP="004638FC">
      <w:pPr>
        <w:spacing w:after="0" w:line="240" w:lineRule="auto"/>
        <w:jc w:val="both"/>
        <w:rPr>
          <w:rFonts w:eastAsia="Calibri" w:cs="Arial"/>
          <w:color w:val="000000" w:themeColor="text1"/>
          <w:sz w:val="20"/>
          <w:szCs w:val="20"/>
          <w:lang w:val="es-ES" w:eastAsia="es-CO"/>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Default="004638FC" w:rsidP="004638FC">
      <w:pPr>
        <w:rPr>
          <w:rFonts w:eastAsia="Times New Roman" w:cs="Tahoma"/>
          <w:b/>
          <w:bCs/>
          <w:color w:val="000000" w:themeColor="text1"/>
          <w:sz w:val="20"/>
          <w:szCs w:val="20"/>
          <w:lang w:val="es-ES_tradnl" w:eastAsia="es-ES"/>
        </w:rPr>
      </w:pPr>
      <w:r>
        <w:rPr>
          <w:rFonts w:eastAsia="Times New Roman" w:cs="Tahoma"/>
          <w:b/>
          <w:bCs/>
          <w:color w:val="000000" w:themeColor="text1"/>
          <w:sz w:val="20"/>
          <w:szCs w:val="20"/>
          <w:lang w:val="es-ES_tradnl" w:eastAsia="es-ES"/>
        </w:rPr>
        <w:br w:type="page"/>
      </w:r>
    </w:p>
    <w:p w:rsidR="004638FC" w:rsidRPr="00CC110A" w:rsidRDefault="004638FC" w:rsidP="004638FC">
      <w:pPr>
        <w:tabs>
          <w:tab w:val="left" w:pos="0"/>
        </w:tabs>
        <w:spacing w:after="0" w:line="240" w:lineRule="auto"/>
        <w:ind w:left="708" w:hanging="708"/>
        <w:jc w:val="center"/>
        <w:rPr>
          <w:rFonts w:eastAsia="Times New Roman" w:cs="Tahoma"/>
          <w:b/>
          <w:color w:val="000000" w:themeColor="text1"/>
          <w:sz w:val="20"/>
          <w:szCs w:val="20"/>
          <w:lang w:val="es-ES_tradnl" w:eastAsia="es-ES"/>
        </w:rPr>
      </w:pPr>
      <w:r w:rsidRPr="00CC110A">
        <w:rPr>
          <w:rFonts w:eastAsia="Times New Roman" w:cs="Tahoma"/>
          <w:b/>
          <w:bCs/>
          <w:color w:val="000000" w:themeColor="text1"/>
          <w:sz w:val="20"/>
          <w:szCs w:val="20"/>
          <w:lang w:val="es-ES_tradnl" w:eastAsia="es-ES"/>
        </w:rPr>
        <w:lastRenderedPageBreak/>
        <w:t>FORMULARIO N° 4</w:t>
      </w:r>
    </w:p>
    <w:p w:rsidR="004638FC" w:rsidRPr="00CC110A" w:rsidRDefault="004638FC" w:rsidP="004638FC">
      <w:pPr>
        <w:tabs>
          <w:tab w:val="left" w:pos="0"/>
        </w:tabs>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DATOS BASICOS BENEFICIARIO CUENTA</w:t>
      </w:r>
    </w:p>
    <w:p w:rsidR="004638FC" w:rsidRPr="00CC110A" w:rsidRDefault="004638FC" w:rsidP="004638FC">
      <w:pPr>
        <w:tabs>
          <w:tab w:val="left" w:pos="0"/>
        </w:tabs>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FUERZAS MILITARES DE COLOMBIA</w:t>
      </w:r>
    </w:p>
    <w:p w:rsidR="004638FC" w:rsidRPr="00CC110A" w:rsidRDefault="004638FC" w:rsidP="004638FC">
      <w:pPr>
        <w:tabs>
          <w:tab w:val="left" w:pos="0"/>
        </w:tabs>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 xml:space="preserve">CENAC INTELIGENCIA    </w:t>
      </w:r>
    </w:p>
    <w:p w:rsidR="004638FC" w:rsidRPr="00CC110A" w:rsidRDefault="004638FC" w:rsidP="004638FC">
      <w:pPr>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CIUDAD________________________ </w:t>
      </w:r>
      <w:r w:rsidRPr="00CC110A">
        <w:rPr>
          <w:rFonts w:eastAsia="Times New Roman" w:cs="Times New Roman"/>
          <w:color w:val="000000" w:themeColor="text1"/>
          <w:sz w:val="20"/>
          <w:szCs w:val="20"/>
          <w:lang w:val="es-ES_tradnl" w:eastAsia="es-ES"/>
        </w:rPr>
        <w:tab/>
      </w:r>
      <w:r w:rsidRPr="00CC110A">
        <w:rPr>
          <w:rFonts w:eastAsia="Times New Roman" w:cs="Times New Roman"/>
          <w:color w:val="000000" w:themeColor="text1"/>
          <w:sz w:val="20"/>
          <w:szCs w:val="20"/>
          <w:lang w:val="es-ES_tradnl" w:eastAsia="es-ES"/>
        </w:rPr>
        <w:tab/>
        <w:t>FECHA________________________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Me permito certificar la siguiente información con el fin de ser incluida/terminada en el sistema integrado de información financiera</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                    Apertura _____                                        Cancelación_____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numPr>
          <w:ilvl w:val="0"/>
          <w:numId w:val="7"/>
        </w:numPr>
        <w:tabs>
          <w:tab w:val="left" w:pos="0"/>
        </w:tabs>
        <w:autoSpaceDN w:val="0"/>
        <w:spacing w:after="0" w:line="240" w:lineRule="auto"/>
        <w:ind w:left="0"/>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DATOS ENTIDAD INFORMANTE (beneficiario)</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Entidad o Beneficiario__________________________ NIT__________________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Dirección___________________________________Teléfono________________ Fax_____________ </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Departamento_________________Ciudad_____________Municipio__________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Correo Electrónico__________________________________________________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Denominación de la cuenta marque con X</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                                                                        Corriente_________ </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                                                                         De ahorros_______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numPr>
          <w:ilvl w:val="0"/>
          <w:numId w:val="7"/>
        </w:numPr>
        <w:tabs>
          <w:tab w:val="left" w:pos="0"/>
        </w:tabs>
        <w:autoSpaceDN w:val="0"/>
        <w:spacing w:after="0" w:line="240" w:lineRule="auto"/>
        <w:ind w:left="0"/>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DATOS DE LA ENTIDAD DE CREDITO</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Entidad financiera</w:t>
      </w:r>
      <w:r w:rsidRPr="00CC110A">
        <w:rPr>
          <w:rFonts w:eastAsia="Times New Roman" w:cs="Times New Roman"/>
          <w:color w:val="000000" w:themeColor="text1"/>
          <w:sz w:val="20"/>
          <w:szCs w:val="20"/>
          <w:lang w:val="es-ES_tradnl" w:eastAsia="es-ES"/>
        </w:rPr>
        <w:softHyphen/>
        <w:t xml:space="preserve">__________________________Código__________________                                                  </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Sucursal_______________________Código_______________ciudad________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Dirección______________________telefono____________fax______________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Número de la Cuenta_______________________________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(Adjuntar certificación bancaria)</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_______________________________                                        </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 xml:space="preserve">NOMBRE Y FIRMA DEL BENEFICIARIO </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Solicitud Aprobada________                                   Solicitud Rechazada______</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VoBoVoBo</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r w:rsidRPr="00CC110A">
        <w:rPr>
          <w:rFonts w:eastAsia="Times New Roman" w:cs="Times New Roman"/>
          <w:color w:val="000000" w:themeColor="text1"/>
          <w:sz w:val="20"/>
          <w:szCs w:val="20"/>
          <w:lang w:val="es-ES_tradnl" w:eastAsia="es-ES"/>
        </w:rPr>
        <w:t>Nombre y firma func. Perfil presupuesto                       Nombre y firma func. perfil beneficiario/cta.</w:t>
      </w:r>
    </w:p>
    <w:p w:rsidR="004638FC" w:rsidRPr="00CC110A" w:rsidRDefault="004638FC" w:rsidP="004638FC">
      <w:pPr>
        <w:tabs>
          <w:tab w:val="left" w:pos="0"/>
        </w:tabs>
        <w:spacing w:after="0" w:line="240" w:lineRule="auto"/>
        <w:rPr>
          <w:rFonts w:eastAsia="Times New Roman" w:cs="Times New Roman"/>
          <w:b/>
          <w:color w:val="000000" w:themeColor="text1"/>
          <w:sz w:val="20"/>
          <w:szCs w:val="20"/>
          <w:lang w:val="es-ES_tradnl" w:eastAsia="es-ES"/>
        </w:rPr>
      </w:pPr>
    </w:p>
    <w:p w:rsidR="004638FC" w:rsidRPr="00CC110A" w:rsidRDefault="004638FC" w:rsidP="004638FC">
      <w:pPr>
        <w:tabs>
          <w:tab w:val="left" w:pos="0"/>
        </w:tabs>
        <w:spacing w:after="0" w:line="240" w:lineRule="auto"/>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t>OBSERVACIONES</w:t>
      </w: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20"/>
          <w:szCs w:val="20"/>
          <w:lang w:val="es-ES" w:eastAsia="es-ES"/>
        </w:rPr>
      </w:pPr>
      <w:r w:rsidRPr="00CC110A">
        <w:rPr>
          <w:rFonts w:eastAsia="Times New Roman" w:cs="Tahoma"/>
          <w:b/>
          <w:bCs/>
          <w:iCs/>
          <w:color w:val="000000" w:themeColor="text1"/>
          <w:sz w:val="20"/>
          <w:szCs w:val="20"/>
          <w:lang w:val="es-ES" w:eastAsia="es-ES"/>
        </w:rPr>
        <w:t xml:space="preserve">ESPACIO EN BLANCO </w:t>
      </w: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Pr="00CC110A" w:rsidRDefault="004638FC" w:rsidP="004638FC">
      <w:pPr>
        <w:spacing w:after="0" w:line="240" w:lineRule="auto"/>
        <w:rPr>
          <w:rFonts w:eastAsia="Times New Roman" w:cs="Tahoma"/>
          <w:b/>
          <w:color w:val="000000" w:themeColor="text1"/>
          <w:sz w:val="20"/>
          <w:szCs w:val="20"/>
          <w:lang w:val="es-ES_tradnl" w:eastAsia="es-ES"/>
        </w:rPr>
      </w:pPr>
    </w:p>
    <w:p w:rsidR="004638FC" w:rsidRDefault="004638FC" w:rsidP="004638FC">
      <w:pPr>
        <w:rPr>
          <w:rFonts w:eastAsia="Times New Roman" w:cs="Tahoma"/>
          <w:b/>
          <w:color w:val="000000" w:themeColor="text1"/>
          <w:sz w:val="20"/>
          <w:szCs w:val="20"/>
          <w:lang w:val="es-ES_tradnl" w:eastAsia="es-ES"/>
        </w:rPr>
      </w:pPr>
      <w:r>
        <w:rPr>
          <w:rFonts w:eastAsia="Times New Roman" w:cs="Tahoma"/>
          <w:b/>
          <w:color w:val="000000" w:themeColor="text1"/>
          <w:sz w:val="20"/>
          <w:szCs w:val="20"/>
          <w:lang w:val="es-ES_tradnl" w:eastAsia="es-ES"/>
        </w:rPr>
        <w:br w:type="page"/>
      </w:r>
    </w:p>
    <w:p w:rsidR="004638FC" w:rsidRPr="00CC110A" w:rsidRDefault="004638FC" w:rsidP="004638FC">
      <w:pPr>
        <w:spacing w:after="0" w:line="240" w:lineRule="auto"/>
        <w:jc w:val="center"/>
        <w:rPr>
          <w:rFonts w:eastAsia="Times New Roman" w:cs="Tahoma"/>
          <w:b/>
          <w:color w:val="000000" w:themeColor="text1"/>
          <w:sz w:val="20"/>
          <w:szCs w:val="20"/>
          <w:lang w:val="es-ES_tradnl" w:eastAsia="es-ES"/>
        </w:rPr>
      </w:pPr>
      <w:r w:rsidRPr="00CC110A">
        <w:rPr>
          <w:rFonts w:eastAsia="Times New Roman" w:cs="Tahoma"/>
          <w:b/>
          <w:color w:val="000000" w:themeColor="text1"/>
          <w:sz w:val="20"/>
          <w:szCs w:val="20"/>
          <w:lang w:val="es-ES_tradnl" w:eastAsia="es-ES"/>
        </w:rPr>
        <w:lastRenderedPageBreak/>
        <w:t>FORMULARIO N° 5</w:t>
      </w:r>
    </w:p>
    <w:p w:rsidR="004638FC" w:rsidRPr="00CC110A" w:rsidRDefault="004638FC" w:rsidP="004638FC">
      <w:pPr>
        <w:jc w:val="center"/>
        <w:rPr>
          <w:b/>
          <w:bCs/>
          <w:color w:val="000000" w:themeColor="text1"/>
          <w:sz w:val="20"/>
          <w:szCs w:val="20"/>
          <w:lang w:val="es-ES_tradnl" w:eastAsia="es-ES"/>
        </w:rPr>
      </w:pPr>
      <w:bookmarkStart w:id="16" w:name="_Toc100751445"/>
      <w:bookmarkStart w:id="17" w:name="_Toc100751523"/>
      <w:r w:rsidRPr="00CC110A">
        <w:rPr>
          <w:b/>
          <w:bCs/>
          <w:color w:val="000000" w:themeColor="text1"/>
          <w:sz w:val="20"/>
          <w:szCs w:val="20"/>
          <w:lang w:val="es-ES_tradnl" w:eastAsia="es-ES"/>
        </w:rPr>
        <w:t>EXPERIENCIA ESPECÍFICA DEL PROPONENTE</w:t>
      </w:r>
      <w:bookmarkEnd w:id="16"/>
      <w:bookmarkEnd w:id="17"/>
    </w:p>
    <w:p w:rsidR="004638FC" w:rsidRPr="00CC110A" w:rsidRDefault="004638FC" w:rsidP="004638FC">
      <w:pPr>
        <w:widowControl w:val="0"/>
        <w:tabs>
          <w:tab w:val="left" w:pos="0"/>
        </w:tabs>
        <w:spacing w:after="0" w:line="240" w:lineRule="auto"/>
        <w:ind w:right="-7"/>
        <w:jc w:val="center"/>
        <w:outlineLvl w:val="0"/>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ind w:right="-7"/>
        <w:jc w:val="both"/>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 xml:space="preserve">Para efectos de verificar la experiencia específica del </w:t>
      </w:r>
      <w:r w:rsidRPr="00CC110A">
        <w:rPr>
          <w:rFonts w:eastAsia="Times New Roman" w:cs="Arial Narrow"/>
          <w:b/>
          <w:color w:val="000000" w:themeColor="text1"/>
          <w:sz w:val="20"/>
          <w:szCs w:val="20"/>
          <w:lang w:val="es-ES_tradnl" w:eastAsia="es-ES"/>
        </w:rPr>
        <w:t>PROPONENTE</w:t>
      </w:r>
      <w:r w:rsidRPr="00CC110A">
        <w:rPr>
          <w:rFonts w:eastAsia="Times New Roman" w:cs="Arial Narrow"/>
          <w:color w:val="000000" w:themeColor="text1"/>
          <w:sz w:val="20"/>
          <w:szCs w:val="20"/>
          <w:lang w:val="es-ES_tradnl" w:eastAsia="es-ES"/>
        </w:rPr>
        <w:t xml:space="preserve"> debe allegar copia del RUP, contrato y recibo a satisfacción y/o acta de liquidación, con el fin de verificar las actividades y el valor de las actividades a las cuales se realizó la entrega de los bienes y/o prestación de los servicios.</w:t>
      </w:r>
    </w:p>
    <w:p w:rsidR="004638FC" w:rsidRPr="00CC110A" w:rsidRDefault="004638FC" w:rsidP="004638FC">
      <w:pPr>
        <w:widowControl w:val="0"/>
        <w:tabs>
          <w:tab w:val="left" w:pos="0"/>
        </w:tabs>
        <w:spacing w:after="0" w:line="240" w:lineRule="auto"/>
        <w:ind w:right="-7"/>
        <w:jc w:val="both"/>
        <w:rPr>
          <w:rFonts w:eastAsia="Times New Roman" w:cs="Arial Narrow"/>
          <w:color w:val="000000" w:themeColor="text1"/>
          <w:sz w:val="20"/>
          <w:szCs w:val="20"/>
          <w:lang w:val="es-ES_tradnl" w:eastAsia="es-ES"/>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7"/>
        <w:gridCol w:w="819"/>
        <w:gridCol w:w="1296"/>
        <w:gridCol w:w="705"/>
        <w:gridCol w:w="843"/>
        <w:gridCol w:w="951"/>
        <w:gridCol w:w="1115"/>
        <w:gridCol w:w="971"/>
        <w:gridCol w:w="1354"/>
      </w:tblGrid>
      <w:tr w:rsidR="004638FC" w:rsidRPr="00CC110A" w:rsidTr="008F1662">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Contratante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Nº contrato</w:t>
            </w:r>
          </w:p>
        </w:tc>
        <w:tc>
          <w:tcPr>
            <w:tcW w:w="1296" w:type="dxa"/>
            <w:tcBorders>
              <w:top w:val="single" w:sz="4" w:space="0" w:color="auto"/>
              <w:left w:val="single" w:sz="4" w:space="0" w:color="auto"/>
              <w:bottom w:val="single" w:sz="4" w:space="0" w:color="auto"/>
              <w:right w:val="single" w:sz="4" w:space="0" w:color="auto"/>
            </w:tcBorders>
            <w:shd w:val="clear" w:color="auto" w:fill="BFBFBF"/>
            <w:vAlign w:val="center"/>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Número de identificación en el RUP</w:t>
            </w:r>
          </w:p>
        </w:tc>
        <w:tc>
          <w:tcPr>
            <w:tcW w:w="70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Objeto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Fecha iniciación</w:t>
            </w:r>
          </w:p>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Fecha Liquidación</w:t>
            </w:r>
          </w:p>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Tiempo ejecutado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 participación del total del contrato</w:t>
            </w:r>
          </w:p>
        </w:tc>
      </w:tr>
      <w:tr w:rsidR="004638FC" w:rsidRPr="00CC110A" w:rsidTr="008F1662">
        <w:trPr>
          <w:jc w:val="center"/>
        </w:trPr>
        <w:tc>
          <w:tcPr>
            <w:tcW w:w="1146"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r>
      <w:tr w:rsidR="004638FC" w:rsidRPr="00CC110A" w:rsidTr="008F1662">
        <w:trPr>
          <w:trHeight w:val="371"/>
          <w:jc w:val="center"/>
        </w:trPr>
        <w:tc>
          <w:tcPr>
            <w:tcW w:w="1146"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r>
      <w:tr w:rsidR="004638FC" w:rsidRPr="00CC110A" w:rsidTr="008F1662">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4638FC" w:rsidRPr="00CC110A" w:rsidRDefault="004638FC" w:rsidP="008F1662">
            <w:pPr>
              <w:widowControl w:val="0"/>
              <w:tabs>
                <w:tab w:val="left" w:pos="0"/>
              </w:tabs>
              <w:spacing w:after="0" w:line="240" w:lineRule="auto"/>
              <w:ind w:right="-7"/>
              <w:jc w:val="center"/>
              <w:rPr>
                <w:rFonts w:eastAsia="Times New Roman" w:cs="Arial Narrow"/>
                <w:b/>
                <w:color w:val="000000" w:themeColor="text1"/>
                <w:sz w:val="20"/>
                <w:szCs w:val="20"/>
                <w:lang w:val="es-ES_tradnl" w:eastAsia="es-ES"/>
              </w:rPr>
            </w:pPr>
            <w:r w:rsidRPr="00CC110A">
              <w:rPr>
                <w:rFonts w:eastAsia="Times New Roman" w:cs="Arial Narrow"/>
                <w:b/>
                <w:color w:val="000000" w:themeColor="text1"/>
                <w:sz w:val="20"/>
                <w:szCs w:val="20"/>
                <w:lang w:val="es-ES_tradnl" w:eastAsia="es-ES"/>
              </w:rPr>
              <w:t>T</w:t>
            </w:r>
            <w:r w:rsidRPr="00CC110A">
              <w:rPr>
                <w:rFonts w:eastAsia="Times New Roman" w:cs="Arial Narrow"/>
                <w:b/>
                <w:color w:val="000000" w:themeColor="text1"/>
                <w:sz w:val="20"/>
                <w:szCs w:val="20"/>
                <w:shd w:val="clear" w:color="auto" w:fill="BFBFBF"/>
                <w:lang w:val="es-ES_tradnl" w:eastAsia="es-ES"/>
              </w:rPr>
              <w:t>OTALES</w:t>
            </w: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b/>
                <w:color w:val="000000" w:themeColor="text1"/>
                <w:sz w:val="20"/>
                <w:szCs w:val="20"/>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rsidR="004638FC" w:rsidRPr="00CC110A" w:rsidRDefault="004638FC" w:rsidP="008F1662">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tc>
      </w:tr>
    </w:tbl>
    <w:p w:rsidR="004638FC" w:rsidRPr="00CC110A" w:rsidRDefault="004638FC" w:rsidP="004638FC">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p w:rsidR="004638FC" w:rsidRPr="00CC110A" w:rsidRDefault="004638FC" w:rsidP="004638FC">
      <w:pPr>
        <w:spacing w:after="0" w:line="240" w:lineRule="auto"/>
        <w:ind w:right="51"/>
        <w:jc w:val="both"/>
        <w:rPr>
          <w:rFonts w:eastAsia="Arial Unicode MS" w:cs="Arial"/>
          <w:color w:val="000000" w:themeColor="text1"/>
          <w:sz w:val="20"/>
          <w:szCs w:val="20"/>
          <w:lang w:val="es-ES" w:eastAsia="es-ES"/>
        </w:rPr>
      </w:pPr>
      <w:r w:rsidRPr="00CC110A">
        <w:rPr>
          <w:rFonts w:eastAsia="Arial Unicode MS" w:cs="Arial"/>
          <w:color w:val="000000" w:themeColor="text1"/>
          <w:sz w:val="20"/>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p>
    <w:p w:rsidR="004638FC" w:rsidRPr="00CC110A" w:rsidRDefault="004638FC" w:rsidP="004638FC">
      <w:pPr>
        <w:spacing w:after="0" w:line="240" w:lineRule="auto"/>
        <w:ind w:right="51"/>
        <w:jc w:val="both"/>
        <w:rPr>
          <w:rFonts w:eastAsia="SimSun" w:cs="Arial"/>
          <w:b/>
          <w:bCs/>
          <w:color w:val="000000" w:themeColor="text1"/>
          <w:sz w:val="20"/>
          <w:szCs w:val="20"/>
          <w:lang w:val="es-ES" w:eastAsia="zh-CN"/>
        </w:rPr>
      </w:pPr>
    </w:p>
    <w:p w:rsidR="004638FC" w:rsidRPr="00CC110A" w:rsidRDefault="004638FC" w:rsidP="004638FC">
      <w:pPr>
        <w:spacing w:after="0" w:line="240" w:lineRule="auto"/>
        <w:jc w:val="both"/>
        <w:rPr>
          <w:rFonts w:eastAsia="Arial Unicode MS" w:cs="Arial"/>
          <w:color w:val="000000" w:themeColor="text1"/>
          <w:sz w:val="20"/>
          <w:szCs w:val="20"/>
          <w:lang w:val="es-ES" w:eastAsia="es-ES"/>
        </w:rPr>
      </w:pPr>
      <w:r w:rsidRPr="00CC110A">
        <w:rPr>
          <w:rFonts w:eastAsia="Arial Unicode MS" w:cs="Arial"/>
          <w:color w:val="000000" w:themeColor="text1"/>
          <w:sz w:val="20"/>
          <w:szCs w:val="20"/>
          <w:lang w:val="es-ES" w:eastAsia="es-ES"/>
        </w:rPr>
        <w:t xml:space="preserve">Atentamente, </w:t>
      </w:r>
    </w:p>
    <w:p w:rsidR="004638FC" w:rsidRPr="00CC110A" w:rsidRDefault="004638FC" w:rsidP="004638FC">
      <w:pPr>
        <w:spacing w:after="0" w:line="240" w:lineRule="auto"/>
        <w:jc w:val="both"/>
        <w:rPr>
          <w:rFonts w:eastAsia="Arial Unicode MS" w:cs="Arial"/>
          <w:color w:val="000000" w:themeColor="text1"/>
          <w:sz w:val="20"/>
          <w:szCs w:val="20"/>
          <w:lang w:val="es-ES" w:eastAsia="es-ES"/>
        </w:rPr>
      </w:pPr>
    </w:p>
    <w:p w:rsidR="004638FC" w:rsidRPr="00CC110A" w:rsidRDefault="004638FC" w:rsidP="004638FC">
      <w:pPr>
        <w:spacing w:after="0" w:line="240" w:lineRule="auto"/>
        <w:jc w:val="both"/>
        <w:rPr>
          <w:rFonts w:eastAsia="Arial Unicode MS" w:cs="Arial"/>
          <w:color w:val="000000" w:themeColor="text1"/>
          <w:sz w:val="20"/>
          <w:szCs w:val="20"/>
          <w:lang w:val="es-ES" w:eastAsia="es-ES"/>
        </w:rPr>
      </w:pPr>
      <w:r w:rsidRPr="00CC110A">
        <w:rPr>
          <w:rFonts w:eastAsia="Arial Unicode MS" w:cs="Arial"/>
          <w:color w:val="000000" w:themeColor="text1"/>
          <w:sz w:val="20"/>
          <w:szCs w:val="20"/>
          <w:lang w:val="es-ES" w:eastAsia="es-ES"/>
        </w:rPr>
        <w:t>Nombre y Firma del Representante Legal o por quien haga sus veces ó por el Apoderado debidamente facultado para ello.</w:t>
      </w:r>
    </w:p>
    <w:p w:rsidR="004638FC" w:rsidRPr="00CC110A" w:rsidRDefault="004638FC" w:rsidP="004638FC">
      <w:pPr>
        <w:widowControl w:val="0"/>
        <w:tabs>
          <w:tab w:val="left" w:pos="0"/>
        </w:tabs>
        <w:spacing w:after="0" w:line="240" w:lineRule="auto"/>
        <w:ind w:right="-7"/>
        <w:jc w:val="center"/>
        <w:rPr>
          <w:rFonts w:eastAsia="Times New Roman" w:cs="Arial Narrow"/>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 xml:space="preserve">Nombre del </w:t>
      </w:r>
      <w:r w:rsidRPr="00CC110A">
        <w:rPr>
          <w:rFonts w:eastAsia="Times New Roman" w:cs="Arial Narrow"/>
          <w:b/>
          <w:color w:val="000000" w:themeColor="text1"/>
          <w:sz w:val="20"/>
          <w:szCs w:val="20"/>
          <w:lang w:val="es-ES_tradnl" w:eastAsia="es-ES"/>
        </w:rPr>
        <w:t>PROPONENTE</w:t>
      </w:r>
      <w:r w:rsidRPr="00CC110A">
        <w:rPr>
          <w:rFonts w:eastAsia="Times New Roman" w:cs="Arial Narrow"/>
          <w:color w:val="000000" w:themeColor="text1"/>
          <w:sz w:val="20"/>
          <w:szCs w:val="20"/>
          <w:lang w:val="es-ES_tradnl" w:eastAsia="es-ES"/>
        </w:rPr>
        <w:t>: _____________________</w:t>
      </w: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Dirección: ______________________</w:t>
      </w: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 xml:space="preserve">Teléfono: ______________            </w:t>
      </w: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Nombre del representante legal: _________________________</w:t>
      </w: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Arial Narrow"/>
          <w:color w:val="000000" w:themeColor="text1"/>
          <w:sz w:val="20"/>
          <w:szCs w:val="20"/>
          <w:lang w:val="es-ES_tradnl" w:eastAsia="es-ES"/>
        </w:rPr>
      </w:pPr>
      <w:r w:rsidRPr="00CC110A">
        <w:rPr>
          <w:rFonts w:eastAsia="Times New Roman" w:cs="Arial Narrow"/>
          <w:color w:val="000000" w:themeColor="text1"/>
          <w:sz w:val="20"/>
          <w:szCs w:val="20"/>
          <w:lang w:val="es-ES_tradnl" w:eastAsia="es-ES"/>
        </w:rPr>
        <w:t>Firma del representante legal o apoderado: ___________________</w:t>
      </w: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Pr="00CC110A" w:rsidRDefault="004638FC" w:rsidP="004638FC">
      <w:pPr>
        <w:widowControl w:val="0"/>
        <w:tabs>
          <w:tab w:val="left" w:pos="0"/>
        </w:tabs>
        <w:spacing w:after="0" w:line="240" w:lineRule="auto"/>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Times New Roman"/>
          <w:b/>
          <w:color w:val="000000" w:themeColor="text1"/>
          <w:sz w:val="20"/>
          <w:szCs w:val="20"/>
          <w:lang w:val="es-ES_tradnl" w:eastAsia="es-ES"/>
        </w:rPr>
      </w:pPr>
    </w:p>
    <w:p w:rsidR="004638FC" w:rsidRPr="00CC110A" w:rsidRDefault="004638FC" w:rsidP="004638FC">
      <w:pPr>
        <w:widowControl w:val="0"/>
        <w:tabs>
          <w:tab w:val="left" w:pos="0"/>
        </w:tabs>
        <w:spacing w:after="0" w:line="240" w:lineRule="auto"/>
        <w:rPr>
          <w:rFonts w:eastAsia="Times New Roman" w:cs="Times New Roman"/>
          <w:b/>
          <w:color w:val="000000" w:themeColor="text1"/>
          <w:sz w:val="20"/>
          <w:szCs w:val="20"/>
          <w:lang w:val="es-ES_tradnl" w:eastAsia="es-ES"/>
        </w:rPr>
      </w:pPr>
    </w:p>
    <w:p w:rsidR="004638FC" w:rsidRDefault="004638FC" w:rsidP="004638FC">
      <w:pPr>
        <w:rPr>
          <w:rFonts w:eastAsia="Times New Roman" w:cs="Times New Roman"/>
          <w:b/>
          <w:color w:val="000000" w:themeColor="text1"/>
          <w:sz w:val="20"/>
          <w:szCs w:val="20"/>
          <w:lang w:val="es-ES_tradnl" w:eastAsia="es-ES"/>
        </w:rPr>
      </w:pPr>
      <w:r>
        <w:rPr>
          <w:rFonts w:eastAsia="Times New Roman" w:cs="Times New Roman"/>
          <w:b/>
          <w:color w:val="000000" w:themeColor="text1"/>
          <w:sz w:val="20"/>
          <w:szCs w:val="20"/>
          <w:lang w:val="es-ES_tradnl" w:eastAsia="es-ES"/>
        </w:rPr>
        <w:br w:type="page"/>
      </w:r>
    </w:p>
    <w:p w:rsidR="004638FC" w:rsidRPr="00CC110A" w:rsidRDefault="004638FC" w:rsidP="004638FC">
      <w:pPr>
        <w:widowControl w:val="0"/>
        <w:tabs>
          <w:tab w:val="left" w:pos="0"/>
        </w:tabs>
        <w:spacing w:after="0" w:line="240" w:lineRule="auto"/>
        <w:jc w:val="center"/>
        <w:rPr>
          <w:rFonts w:eastAsia="Times New Roman" w:cs="Times New Roman"/>
          <w:b/>
          <w:color w:val="000000" w:themeColor="text1"/>
          <w:sz w:val="20"/>
          <w:szCs w:val="20"/>
          <w:lang w:val="es-ES_tradnl" w:eastAsia="es-ES"/>
        </w:rPr>
      </w:pPr>
      <w:r w:rsidRPr="00CC110A">
        <w:rPr>
          <w:rFonts w:eastAsia="Times New Roman" w:cs="Times New Roman"/>
          <w:b/>
          <w:color w:val="000000" w:themeColor="text1"/>
          <w:sz w:val="20"/>
          <w:szCs w:val="20"/>
          <w:lang w:val="es-ES_tradnl" w:eastAsia="es-ES"/>
        </w:rPr>
        <w:lastRenderedPageBreak/>
        <w:t>FORMULARIO N° 6</w:t>
      </w:r>
    </w:p>
    <w:p w:rsidR="004638FC" w:rsidRPr="00CC110A" w:rsidRDefault="004638FC" w:rsidP="004638FC">
      <w:pPr>
        <w:tabs>
          <w:tab w:val="left" w:pos="0"/>
          <w:tab w:val="num" w:pos="795"/>
          <w:tab w:val="left" w:pos="4962"/>
        </w:tabs>
        <w:spacing w:after="0" w:line="240" w:lineRule="auto"/>
        <w:ind w:right="51"/>
        <w:jc w:val="center"/>
        <w:rPr>
          <w:rFonts w:eastAsia="MS Mincho" w:cs="Arial"/>
          <w:b/>
          <w:color w:val="000000" w:themeColor="text1"/>
          <w:sz w:val="20"/>
          <w:szCs w:val="20"/>
          <w:lang w:val="es-ES_tradnl" w:eastAsia="es-ES"/>
        </w:rPr>
      </w:pPr>
      <w:r w:rsidRPr="00CC110A">
        <w:rPr>
          <w:rFonts w:eastAsia="MS Mincho" w:cs="Arial"/>
          <w:b/>
          <w:color w:val="000000" w:themeColor="text1"/>
          <w:sz w:val="20"/>
          <w:szCs w:val="20"/>
          <w:lang w:val="es-ES_tradnl" w:eastAsia="es-ES"/>
        </w:rPr>
        <w:t>PACTO DE INTEGRIDAD</w:t>
      </w:r>
    </w:p>
    <w:p w:rsidR="004638FC" w:rsidRPr="00CC110A" w:rsidRDefault="004638FC" w:rsidP="004638FC">
      <w:pPr>
        <w:tabs>
          <w:tab w:val="left" w:pos="0"/>
        </w:tabs>
        <w:spacing w:after="0" w:line="240" w:lineRule="auto"/>
        <w:rPr>
          <w:rFonts w:eastAsia="Times New Roman" w:cs="Times New Roman"/>
          <w:color w:val="000000" w:themeColor="text1"/>
          <w:sz w:val="20"/>
          <w:szCs w:val="20"/>
          <w:lang w:val="es-ES_tradnl"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Ante la opinión pública nacional e internacional, nosotros: por una parte, </w:t>
      </w:r>
      <w:r w:rsidRPr="00CC110A">
        <w:rPr>
          <w:rFonts w:eastAsia="Calibri" w:cs="Arial"/>
          <w:b/>
          <w:bCs/>
          <w:color w:val="000000" w:themeColor="text1"/>
          <w:sz w:val="20"/>
          <w:szCs w:val="20"/>
          <w:lang w:val="es-ES" w:eastAsia="es-ES"/>
        </w:rPr>
        <w:t xml:space="preserve">LOS REPRESENTANTES LEGALES Y DIRECTIVOS DE LAS EMPRESAS PROPONENTES, </w:t>
      </w:r>
      <w:r w:rsidRPr="00CC110A">
        <w:rPr>
          <w:rFonts w:eastAsia="Calibri" w:cs="Arial"/>
          <w:color w:val="000000" w:themeColor="text1"/>
          <w:sz w:val="20"/>
          <w:szCs w:val="20"/>
          <w:lang w:val="es-ES" w:eastAsia="es-ES"/>
        </w:rPr>
        <w:t xml:space="preserve">en el proceso de ___________ No.  _________________, cuyo objeto es “_____________________________________, actuando en nombre propio y en representación de las </w:t>
      </w:r>
      <w:r w:rsidRPr="00CC110A">
        <w:rPr>
          <w:rFonts w:eastAsia="Calibri" w:cs="Arial"/>
          <w:b/>
          <w:bCs/>
          <w:color w:val="000000" w:themeColor="text1"/>
          <w:sz w:val="20"/>
          <w:szCs w:val="20"/>
          <w:lang w:val="es-ES" w:eastAsia="es-ES"/>
        </w:rPr>
        <w:t>PERSONAS JURÍDICAS QUE OBRAN COMO PROPONENTES</w:t>
      </w:r>
      <w:r w:rsidRPr="00CC110A">
        <w:rPr>
          <w:rFonts w:eastAsia="Calibri" w:cs="Arial"/>
          <w:color w:val="000000" w:themeColor="text1"/>
          <w:sz w:val="20"/>
          <w:szCs w:val="20"/>
          <w:lang w:val="es-ES" w:eastAsia="es-ES"/>
        </w:rPr>
        <w:t xml:space="preserve">, en este proceso de contratación, y por </w:t>
      </w:r>
      <w:r w:rsidRPr="00CC110A">
        <w:rPr>
          <w:rFonts w:eastAsia="Calibri" w:cs="Arial"/>
          <w:b/>
          <w:color w:val="000000" w:themeColor="text1"/>
          <w:sz w:val="20"/>
          <w:szCs w:val="20"/>
          <w:lang w:val="es-ES" w:eastAsia="es-ES"/>
        </w:rPr>
        <w:t>OTRA LOS FUNCIONARIOS ASESORES DEL</w:t>
      </w:r>
      <w:r w:rsidRPr="00CC110A">
        <w:rPr>
          <w:rFonts w:eastAsia="Calibri" w:cs="Arial"/>
          <w:color w:val="000000" w:themeColor="text1"/>
          <w:sz w:val="20"/>
          <w:szCs w:val="20"/>
          <w:lang w:val="es-ES" w:eastAsia="es-ES"/>
        </w:rPr>
        <w:t xml:space="preserve">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que han participado y o participarán en las estructuración técnica, económica y jurídica del presente proceso de contratación, o en su trámite, impulso, revisión, y definición, hemos acordado suscribir el presente </w:t>
      </w:r>
      <w:r w:rsidRPr="00CC110A">
        <w:rPr>
          <w:rFonts w:eastAsia="Calibri" w:cs="Arial"/>
          <w:b/>
          <w:color w:val="000000" w:themeColor="text1"/>
          <w:sz w:val="20"/>
          <w:szCs w:val="20"/>
          <w:lang w:val="es-ES" w:eastAsia="es-ES"/>
        </w:rPr>
        <w:t>PACTO DE INTEGRIDAD</w:t>
      </w:r>
      <w:r w:rsidRPr="00CC110A">
        <w:rPr>
          <w:rFonts w:eastAsia="Calibri" w:cs="Arial"/>
          <w:color w:val="000000" w:themeColor="text1"/>
          <w:sz w:val="20"/>
          <w:szCs w:val="20"/>
          <w:lang w:val="es-ES" w:eastAsia="es-ES"/>
        </w:rPr>
        <w:t xml:space="preserve">, teniendo en cuenta que en Colombia todas las formas de corrupción son ilegales, y que el Estado procesa y continuará procesando a los infractores.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Lo anterior incluye cualquier tipo de pagos, dádivas u otros favores ofrecidos o concedidos, de manera directa o a través de terceros, a funcionarios o asesores del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con el fin de: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1. Procurar que se diseñe el proyecto o partes de éste de una manera que ofrezca ventajas a uno o varios participantes;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2. Dar ventaja indebida a cualquiera de los participantes en la evaluación y elección de los mismos para la adjudicación del contrato;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3. Ganar la adjudicación del contrato;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4. Lograr cambios sustanciales en el contrato ajustando las especificaciones, los plazos o cualquier otro componente importante del contrato;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5. Logar que sean aprobados por funcionarios públicos, asesores o por el supervisor del contrato (o por su personal, asesores y sub</w:t>
      </w:r>
      <w:r w:rsidRPr="00CC110A">
        <w:rPr>
          <w:rFonts w:eastAsia="Calibri" w:cs="Arial"/>
          <w:bCs/>
          <w:color w:val="000000" w:themeColor="text1"/>
          <w:sz w:val="20"/>
          <w:szCs w:val="20"/>
          <w:lang w:val="es-ES" w:eastAsia="es-ES"/>
        </w:rPr>
        <w:t>contratista</w:t>
      </w:r>
      <w:r w:rsidRPr="00CC110A">
        <w:rPr>
          <w:rFonts w:eastAsia="Calibri" w:cs="Arial"/>
          <w:color w:val="000000" w:themeColor="text1"/>
          <w:sz w:val="20"/>
          <w:szCs w:val="20"/>
          <w:lang w:val="es-ES" w:eastAsia="es-ES"/>
        </w:rPr>
        <w:t xml:space="preserve">s) resultados por debajo de los parámetros que sean propuestos por los </w:t>
      </w:r>
      <w:r w:rsidRPr="00CC110A">
        <w:rPr>
          <w:rFonts w:eastAsia="Calibri" w:cs="Arial"/>
          <w:b/>
          <w:bCs/>
          <w:color w:val="000000" w:themeColor="text1"/>
          <w:sz w:val="20"/>
          <w:szCs w:val="20"/>
          <w:lang w:val="es-ES" w:eastAsia="es-ES"/>
        </w:rPr>
        <w:t xml:space="preserve">PROPONENTES </w:t>
      </w:r>
      <w:r w:rsidRPr="00CC110A">
        <w:rPr>
          <w:rFonts w:eastAsia="Calibri" w:cs="Arial"/>
          <w:color w:val="000000" w:themeColor="text1"/>
          <w:sz w:val="20"/>
          <w:szCs w:val="20"/>
          <w:lang w:val="es-ES" w:eastAsia="es-ES"/>
        </w:rPr>
        <w:t xml:space="preserve">y pactados con el </w:t>
      </w:r>
      <w:r w:rsidRPr="00CC110A">
        <w:rPr>
          <w:rFonts w:eastAsia="Calibri" w:cs="Arial"/>
          <w:b/>
          <w:bCs/>
          <w:color w:val="000000" w:themeColor="text1"/>
          <w:sz w:val="20"/>
          <w:szCs w:val="20"/>
          <w:lang w:val="es-ES" w:eastAsia="es-ES"/>
        </w:rPr>
        <w:t>MINISTERIO DE DEFENSA NACIONAL-EJERCITO NACIONAL- CENAC ESPECIALIZADA INTELIGENCIA</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6. Abstenerse de monitorear apropiadamente la implementación del proyecto, de informar sobre violaciones de especificaciones del contrato u otras formas de incumplimiento, o de hacer plenamente responsable al </w:t>
      </w:r>
      <w:r w:rsidRPr="00CC110A">
        <w:rPr>
          <w:rFonts w:eastAsia="Calibri" w:cs="Arial"/>
          <w:b/>
          <w:bCs/>
          <w:color w:val="000000" w:themeColor="text1"/>
          <w:sz w:val="20"/>
          <w:szCs w:val="20"/>
          <w:lang w:val="es-ES" w:eastAsia="es-ES"/>
        </w:rPr>
        <w:t xml:space="preserve">CONTRATISTA </w:t>
      </w:r>
      <w:r w:rsidRPr="00CC110A">
        <w:rPr>
          <w:rFonts w:eastAsia="Calibri" w:cs="Arial"/>
          <w:color w:val="000000" w:themeColor="text1"/>
          <w:sz w:val="20"/>
          <w:szCs w:val="20"/>
          <w:lang w:val="es-ES" w:eastAsia="es-ES"/>
        </w:rPr>
        <w:t xml:space="preserve">de sus obligaciones legales;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7. Evadir impuestos, derechos, licencias o cualquier otra obligación legal que se debería satisfacer;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8. Inducir a un funcionario a quebrantar sus deberes oficiales de cualquier otra manera;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Dentro de este marco los firmantes adquieren los siguientes compromisos, en todo de acuerdo con las leyes colombianas: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1. </w:t>
      </w:r>
      <w:r w:rsidRPr="00CC110A">
        <w:rPr>
          <w:rFonts w:eastAsia="Calibri" w:cs="Arial"/>
          <w:color w:val="000000" w:themeColor="text1"/>
          <w:sz w:val="20"/>
          <w:szCs w:val="20"/>
          <w:lang w:val="es-ES" w:eastAsia="es-ES"/>
        </w:rPr>
        <w:t xml:space="preserve">Las empresas participantes y el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asignan importancia a la presentación de propuestas en un entorno libre, imparcial, competitivo y no sujeto a abuso. A las empresas les complace confirmar que: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a. </w:t>
      </w:r>
      <w:r w:rsidRPr="00CC110A">
        <w:rPr>
          <w:rFonts w:eastAsia="Calibri" w:cs="Arial"/>
          <w:color w:val="000000" w:themeColor="text1"/>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b. </w:t>
      </w:r>
      <w:r w:rsidRPr="00CC110A">
        <w:rPr>
          <w:rFonts w:eastAsia="Calibri" w:cs="Arial"/>
          <w:color w:val="000000" w:themeColor="text1"/>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y la seriedad de los mismos.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Por su parte los </w:t>
      </w:r>
      <w:r w:rsidRPr="00CC110A">
        <w:rPr>
          <w:rFonts w:eastAsia="Calibri" w:cs="Arial"/>
          <w:b/>
          <w:bCs/>
          <w:color w:val="000000" w:themeColor="text1"/>
          <w:sz w:val="20"/>
          <w:szCs w:val="20"/>
          <w:lang w:val="es-ES" w:eastAsia="es-ES"/>
        </w:rPr>
        <w:t>FUNCIONARIOS O ASESORES DEL MINISTERIO DE DEFENSA NACIONAL-EJERCITO NACIONAL- CENAC ESPECIALIZADA INTELIGENCIA,</w:t>
      </w:r>
      <w:r w:rsidRPr="00CC110A">
        <w:rPr>
          <w:rFonts w:eastAsia="Calibri" w:cs="Arial"/>
          <w:color w:val="000000" w:themeColor="text1"/>
          <w:sz w:val="20"/>
          <w:szCs w:val="20"/>
          <w:lang w:val="es-ES" w:eastAsia="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lastRenderedPageBreak/>
        <w:t xml:space="preserve">2. </w:t>
      </w:r>
      <w:r w:rsidRPr="00CC110A">
        <w:rPr>
          <w:rFonts w:eastAsia="Calibri" w:cs="Arial"/>
          <w:color w:val="000000" w:themeColor="text1"/>
          <w:sz w:val="20"/>
          <w:szCs w:val="20"/>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CC110A">
        <w:rPr>
          <w:rFonts w:eastAsia="Calibri" w:cs="Arial"/>
          <w:bCs/>
          <w:color w:val="000000" w:themeColor="text1"/>
          <w:sz w:val="20"/>
          <w:szCs w:val="20"/>
          <w:lang w:val="es-ES" w:eastAsia="es-ES"/>
        </w:rPr>
        <w:t>contratista</w:t>
      </w:r>
      <w:r w:rsidRPr="00CC110A">
        <w:rPr>
          <w:rFonts w:eastAsia="Calibri" w:cs="Arial"/>
          <w:color w:val="000000" w:themeColor="text1"/>
          <w:sz w:val="20"/>
          <w:szCs w:val="20"/>
          <w:lang w:val="es-ES" w:eastAsia="es-ES"/>
        </w:rPr>
        <w:t xml:space="preserv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3. </w:t>
      </w:r>
      <w:r w:rsidRPr="00CC110A">
        <w:rPr>
          <w:rFonts w:eastAsia="Calibri" w:cs="Arial"/>
          <w:color w:val="000000" w:themeColor="text1"/>
          <w:sz w:val="20"/>
          <w:szCs w:val="20"/>
          <w:lang w:val="es-ES" w:eastAsia="es-ES"/>
        </w:rPr>
        <w:t xml:space="preserve">Este compromiso se presenta en nombre y de parte de los presidentes y/o Gerentes Generales de las empresas participantes.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4. </w:t>
      </w:r>
      <w:r w:rsidRPr="00CC110A">
        <w:rPr>
          <w:rFonts w:eastAsia="Calibri" w:cs="Arial"/>
          <w:color w:val="000000" w:themeColor="text1"/>
          <w:sz w:val="20"/>
          <w:szCs w:val="20"/>
          <w:lang w:val="es-ES" w:eastAsia="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5. </w:t>
      </w:r>
      <w:r w:rsidRPr="00CC110A">
        <w:rPr>
          <w:rFonts w:eastAsia="Calibri" w:cs="Arial"/>
          <w:color w:val="000000" w:themeColor="text1"/>
          <w:sz w:val="20"/>
          <w:szCs w:val="20"/>
          <w:lang w:val="es-ES" w:eastAsia="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la solicitud de oferta.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6. </w:t>
      </w:r>
      <w:r w:rsidRPr="00CC110A">
        <w:rPr>
          <w:rFonts w:eastAsia="Calibri" w:cs="Arial"/>
          <w:color w:val="000000" w:themeColor="text1"/>
          <w:sz w:val="20"/>
          <w:szCs w:val="20"/>
          <w:lang w:val="es-ES" w:eastAsia="es-ES"/>
        </w:rPr>
        <w:t xml:space="preserve">Con respecto a los pagos relacionados con el negocio, las empresas participantes acuerdan: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a. </w:t>
      </w:r>
      <w:r w:rsidRPr="00CC110A">
        <w:rPr>
          <w:rFonts w:eastAsia="Calibri" w:cs="Arial"/>
          <w:color w:val="000000" w:themeColor="text1"/>
          <w:sz w:val="20"/>
          <w:szCs w:val="20"/>
          <w:lang w:val="es-ES" w:eastAsia="es-ES"/>
        </w:rPr>
        <w:t xml:space="preserve">Los pagos a agentes y otros terceros estarán limitados a una compensación razonable por servicios claramente asociados al negocio.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b. </w:t>
      </w:r>
      <w:r w:rsidRPr="00CC110A">
        <w:rPr>
          <w:rFonts w:eastAsia="Calibri" w:cs="Arial"/>
          <w:color w:val="000000" w:themeColor="text1"/>
          <w:sz w:val="20"/>
          <w:szCs w:val="20"/>
          <w:lang w:val="es-ES"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c. </w:t>
      </w:r>
      <w:r w:rsidRPr="00CC110A">
        <w:rPr>
          <w:rFonts w:eastAsia="Calibri" w:cs="Arial"/>
          <w:color w:val="000000" w:themeColor="text1"/>
          <w:sz w:val="20"/>
          <w:szCs w:val="20"/>
          <w:lang w:val="es-ES" w:eastAsia="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7. </w:t>
      </w:r>
      <w:r w:rsidRPr="00CC110A">
        <w:rPr>
          <w:rFonts w:eastAsia="Calibri" w:cs="Arial"/>
          <w:color w:val="000000" w:themeColor="text1"/>
          <w:sz w:val="20"/>
          <w:szCs w:val="20"/>
          <w:lang w:val="es-ES" w:eastAsia="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De las materias relacionadas anteriormente conocerá el Árbitro por solicitud del </w:t>
      </w:r>
      <w:r w:rsidRPr="00CC110A">
        <w:rPr>
          <w:rFonts w:eastAsia="Calibri" w:cs="Arial"/>
          <w:b/>
          <w:bCs/>
          <w:color w:val="000000" w:themeColor="text1"/>
          <w:sz w:val="20"/>
          <w:szCs w:val="20"/>
          <w:lang w:val="es-ES" w:eastAsia="es-ES"/>
        </w:rPr>
        <w:t>MINISTERIO DE DEFENSA NACIONAL-EJERCITO NACIONAL- CENAC ESPECIALIZADA INTELIGENCIA</w:t>
      </w:r>
      <w:r w:rsidRPr="00CC110A">
        <w:rPr>
          <w:rFonts w:eastAsia="Calibri" w:cs="Arial"/>
          <w:color w:val="000000" w:themeColor="text1"/>
          <w:sz w:val="20"/>
          <w:szCs w:val="20"/>
          <w:lang w:val="es-ES" w:eastAsia="es-ES"/>
        </w:rPr>
        <w:t xml:space="preserve">, del programa Presidencial de Lucha contra la Corrupción, o por manifestación de alguno de los participantes.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Dicho Árbitro deberá tener las mismas calidades que dispone la Constitución Nacional para ser magistrado de la Corte Constitucional o la Corte Suprema de Justicia y será seleccionado.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De la lista de árbitros de la Cámara de Comercio de Bogotá, mediante el sistema de sorteo público.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8. </w:t>
      </w:r>
      <w:r w:rsidRPr="00CC110A">
        <w:rPr>
          <w:rFonts w:eastAsia="Calibri" w:cs="Arial"/>
          <w:color w:val="000000" w:themeColor="text1"/>
          <w:sz w:val="20"/>
          <w:szCs w:val="20"/>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b. El contrato estatal terminará por causa imputable al </w:t>
      </w:r>
      <w:r w:rsidRPr="00CC110A">
        <w:rPr>
          <w:rFonts w:eastAsia="Calibri" w:cs="Arial"/>
          <w:b/>
          <w:bCs/>
          <w:color w:val="000000" w:themeColor="text1"/>
          <w:sz w:val="20"/>
          <w:szCs w:val="20"/>
          <w:lang w:val="es-ES" w:eastAsia="es-ES"/>
        </w:rPr>
        <w:t>CONTRATISTA</w:t>
      </w:r>
      <w:r w:rsidRPr="00CC110A">
        <w:rPr>
          <w:rFonts w:eastAsia="Calibri" w:cs="Arial"/>
          <w:color w:val="000000" w:themeColor="text1"/>
          <w:sz w:val="20"/>
          <w:szCs w:val="20"/>
          <w:lang w:val="es-ES" w:eastAsia="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c. Una pena económica equivalente al diez por ciento (10%) del valor del contrato a título de estimación anticipada de los perjuicios a favor de los demás </w:t>
      </w:r>
      <w:r w:rsidRPr="00CC110A">
        <w:rPr>
          <w:rFonts w:eastAsia="Calibri" w:cs="Arial"/>
          <w:b/>
          <w:bCs/>
          <w:color w:val="000000" w:themeColor="text1"/>
          <w:sz w:val="20"/>
          <w:szCs w:val="20"/>
          <w:lang w:val="es-ES" w:eastAsia="es-ES"/>
        </w:rPr>
        <w:t xml:space="preserve">PROPONENTES </w:t>
      </w:r>
      <w:r w:rsidRPr="00CC110A">
        <w:rPr>
          <w:rFonts w:eastAsia="Calibri" w:cs="Arial"/>
          <w:color w:val="000000" w:themeColor="text1"/>
          <w:sz w:val="20"/>
          <w:szCs w:val="20"/>
          <w:lang w:val="es-ES" w:eastAsia="es-ES"/>
        </w:rPr>
        <w:t xml:space="preserve">que participaron el proceso de contratación y que no hubieren incumplido los compromisos consignados en el presente documento. Si hubiere más de un </w:t>
      </w:r>
      <w:r w:rsidRPr="00CC110A">
        <w:rPr>
          <w:rFonts w:eastAsia="Calibri" w:cs="Arial"/>
          <w:b/>
          <w:bCs/>
          <w:color w:val="000000" w:themeColor="text1"/>
          <w:sz w:val="20"/>
          <w:szCs w:val="20"/>
          <w:lang w:val="es-ES" w:eastAsia="es-ES"/>
        </w:rPr>
        <w:t xml:space="preserve">PROPONENTE </w:t>
      </w:r>
      <w:r w:rsidRPr="00CC110A">
        <w:rPr>
          <w:rFonts w:eastAsia="Calibri" w:cs="Arial"/>
          <w:color w:val="000000" w:themeColor="text1"/>
          <w:sz w:val="20"/>
          <w:szCs w:val="20"/>
          <w:lang w:val="es-ES" w:eastAsia="es-ES"/>
        </w:rPr>
        <w:t xml:space="preserve">el valor referido se repartirá en partes iguales entre dichos </w:t>
      </w:r>
      <w:r w:rsidRPr="00CC110A">
        <w:rPr>
          <w:rFonts w:eastAsia="Calibri" w:cs="Arial"/>
          <w:b/>
          <w:bCs/>
          <w:color w:val="000000" w:themeColor="text1"/>
          <w:sz w:val="20"/>
          <w:szCs w:val="20"/>
          <w:lang w:val="es-ES" w:eastAsia="es-ES"/>
        </w:rPr>
        <w:t>PROPONENTES</w:t>
      </w:r>
      <w:r w:rsidRPr="00CC110A">
        <w:rPr>
          <w:rFonts w:eastAsia="Calibri" w:cs="Arial"/>
          <w:color w:val="000000" w:themeColor="text1"/>
          <w:sz w:val="20"/>
          <w:szCs w:val="20"/>
          <w:lang w:val="es-ES" w:eastAsia="es-ES"/>
        </w:rPr>
        <w:t xml:space="preserv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9. </w:t>
      </w:r>
      <w:r w:rsidRPr="00CC110A">
        <w:rPr>
          <w:rFonts w:eastAsia="Calibri" w:cs="Arial"/>
          <w:color w:val="000000" w:themeColor="text1"/>
          <w:sz w:val="20"/>
          <w:szCs w:val="20"/>
          <w:lang w:val="es-ES" w:eastAsia="es-ES"/>
        </w:rPr>
        <w:t xml:space="preserve">Adicionalmente, todos los jefes del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CC110A">
        <w:rPr>
          <w:rFonts w:eastAsia="Calibri" w:cs="Arial"/>
          <w:b/>
          <w:bCs/>
          <w:color w:val="000000" w:themeColor="text1"/>
          <w:sz w:val="20"/>
          <w:szCs w:val="20"/>
          <w:lang w:val="es-ES" w:eastAsia="es-ES"/>
        </w:rPr>
        <w:t xml:space="preserve">LA ENTIDAD </w:t>
      </w:r>
      <w:r w:rsidRPr="00CC110A">
        <w:rPr>
          <w:rFonts w:eastAsia="Calibri" w:cs="Arial"/>
          <w:color w:val="000000" w:themeColor="text1"/>
          <w:sz w:val="20"/>
          <w:szCs w:val="20"/>
          <w:lang w:val="es-ES" w:eastAsia="es-ES"/>
        </w:rPr>
        <w:t xml:space="preserve">contratante o de los asesores externos de la misma que pudieren haber infringido el presente pacto y cualquier ley aplicable.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10. </w:t>
      </w:r>
      <w:r w:rsidRPr="00CC110A">
        <w:rPr>
          <w:rFonts w:eastAsia="Calibri" w:cs="Arial"/>
          <w:color w:val="000000" w:themeColor="text1"/>
          <w:sz w:val="20"/>
          <w:szCs w:val="20"/>
          <w:lang w:val="es-ES" w:eastAsia="es-ES"/>
        </w:rPr>
        <w:t xml:space="preserve">En caso de presentarse un incumplimiento probado del compromiso de no soborno de acuerdo con lo establecido de acuerdo con lo establecido en el numeral 8 de este pacto, el </w:t>
      </w:r>
      <w:r w:rsidRPr="00CC110A">
        <w:rPr>
          <w:rFonts w:eastAsia="Calibri" w:cs="Arial"/>
          <w:b/>
          <w:bCs/>
          <w:color w:val="000000" w:themeColor="text1"/>
          <w:sz w:val="20"/>
          <w:szCs w:val="20"/>
          <w:lang w:val="es-ES" w:eastAsia="es-ES"/>
        </w:rPr>
        <w:t xml:space="preserve">MINISTERIO DE DEFENSA NACIONAL-EJERCITO NACIONAL- CENAC ESPECIALIZADA INTELIGENCIA </w:t>
      </w:r>
      <w:r w:rsidRPr="00CC110A">
        <w:rPr>
          <w:rFonts w:eastAsia="Calibri" w:cs="Arial"/>
          <w:color w:val="000000" w:themeColor="text1"/>
          <w:sz w:val="20"/>
          <w:szCs w:val="20"/>
          <w:lang w:val="es-ES" w:eastAsia="es-ES"/>
        </w:rPr>
        <w:t xml:space="preserve">podrá excluir a futuro a aquel infractor para la elegibilidad de contratos en procesos de contratación directa.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lastRenderedPageBreak/>
        <w:t xml:space="preserve">11. </w:t>
      </w:r>
      <w:r w:rsidRPr="00CC110A">
        <w:rPr>
          <w:rFonts w:eastAsia="Calibri" w:cs="Arial"/>
          <w:color w:val="000000" w:themeColor="text1"/>
          <w:sz w:val="20"/>
          <w:szCs w:val="20"/>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12. </w:t>
      </w:r>
      <w:r w:rsidRPr="00CC110A">
        <w:rPr>
          <w:rFonts w:eastAsia="Calibri" w:cs="Arial"/>
          <w:color w:val="000000" w:themeColor="text1"/>
          <w:sz w:val="20"/>
          <w:szCs w:val="20"/>
          <w:lang w:val="es-ES" w:eastAsia="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13. </w:t>
      </w:r>
      <w:r w:rsidRPr="00CC110A">
        <w:rPr>
          <w:rFonts w:eastAsia="Calibri" w:cs="Arial"/>
          <w:color w:val="000000" w:themeColor="text1"/>
          <w:sz w:val="20"/>
          <w:szCs w:val="20"/>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b/>
          <w:bCs/>
          <w:color w:val="000000" w:themeColor="text1"/>
          <w:sz w:val="20"/>
          <w:szCs w:val="20"/>
          <w:lang w:val="es-ES" w:eastAsia="es-ES"/>
        </w:rPr>
        <w:t xml:space="preserve">________________________________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(Nombre y firma del </w:t>
      </w:r>
      <w:r w:rsidRPr="00CC110A">
        <w:rPr>
          <w:rFonts w:eastAsia="Calibri" w:cs="Arial"/>
          <w:b/>
          <w:bCs/>
          <w:color w:val="000000" w:themeColor="text1"/>
          <w:sz w:val="20"/>
          <w:szCs w:val="20"/>
          <w:lang w:val="es-ES" w:eastAsia="es-ES"/>
        </w:rPr>
        <w:t>PROPONENTE</w:t>
      </w:r>
      <w:r w:rsidRPr="00CC110A">
        <w:rPr>
          <w:rFonts w:eastAsia="Calibri" w:cs="Arial"/>
          <w:color w:val="000000" w:themeColor="text1"/>
          <w:sz w:val="20"/>
          <w:szCs w:val="20"/>
          <w:lang w:val="es-ES" w:eastAsia="es-ES"/>
        </w:rPr>
        <w:t>, representante legal o apoderado)</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r w:rsidRPr="00CC110A">
        <w:rPr>
          <w:rFonts w:eastAsia="Calibri" w:cs="Arial"/>
          <w:color w:val="000000" w:themeColor="text1"/>
          <w:sz w:val="20"/>
          <w:szCs w:val="20"/>
          <w:lang w:val="es-ES" w:eastAsia="es-ES"/>
        </w:rPr>
        <w:t xml:space="preserve"> C.C. No. </w:t>
      </w:r>
    </w:p>
    <w:p w:rsidR="004638FC" w:rsidRPr="00CC110A" w:rsidRDefault="004638FC" w:rsidP="004638FC">
      <w:pPr>
        <w:autoSpaceDE w:val="0"/>
        <w:autoSpaceDN w:val="0"/>
        <w:adjustRightInd w:val="0"/>
        <w:spacing w:after="0" w:line="240" w:lineRule="auto"/>
        <w:jc w:val="both"/>
        <w:rPr>
          <w:rFonts w:eastAsia="Calibri" w:cs="Arial"/>
          <w:color w:val="000000" w:themeColor="text1"/>
          <w:sz w:val="20"/>
          <w:szCs w:val="20"/>
          <w:lang w:val="es-ES" w:eastAsia="es-ES"/>
        </w:rPr>
      </w:pPr>
    </w:p>
    <w:p w:rsidR="004638FC" w:rsidRPr="00CC110A" w:rsidRDefault="004638FC" w:rsidP="004638FC">
      <w:pPr>
        <w:autoSpaceDE w:val="0"/>
        <w:autoSpaceDN w:val="0"/>
        <w:adjustRightInd w:val="0"/>
        <w:spacing w:after="0" w:line="240" w:lineRule="auto"/>
        <w:jc w:val="both"/>
        <w:rPr>
          <w:rFonts w:eastAsia="Times New Roman" w:cs="Times New Roman"/>
          <w:b/>
          <w:color w:val="000000" w:themeColor="text1"/>
          <w:sz w:val="20"/>
          <w:szCs w:val="20"/>
          <w:lang w:val="es-ES" w:eastAsia="es-ES"/>
        </w:rPr>
      </w:pPr>
      <w:r w:rsidRPr="00CC110A">
        <w:rPr>
          <w:rFonts w:eastAsia="Calibri" w:cs="Arial"/>
          <w:color w:val="000000" w:themeColor="text1"/>
          <w:sz w:val="20"/>
          <w:szCs w:val="20"/>
          <w:lang w:val="es-ES" w:eastAsia="es-ES"/>
        </w:rPr>
        <w:t xml:space="preserve">Para constancia de lo anterior, firman el presente documento en Bogotá DC., a los ______días del mes de _______ del año ______. </w:t>
      </w: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Pr="00CC110A" w:rsidRDefault="004638FC" w:rsidP="004638FC">
      <w:pPr>
        <w:spacing w:after="0" w:line="240" w:lineRule="auto"/>
        <w:rPr>
          <w:rFonts w:eastAsia="Times New Roman" w:cs="Tahoma"/>
          <w:b/>
          <w:bCs/>
          <w:iCs/>
          <w:color w:val="000000" w:themeColor="text1"/>
          <w:sz w:val="50"/>
          <w:szCs w:val="5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Pr="00CC110A" w:rsidRDefault="004638FC" w:rsidP="004638FC">
      <w:pPr>
        <w:spacing w:after="0" w:line="240" w:lineRule="auto"/>
        <w:rPr>
          <w:rFonts w:eastAsia="Times New Roman" w:cs="Times New Roman"/>
          <w:b/>
          <w:color w:val="000000" w:themeColor="text1"/>
          <w:sz w:val="20"/>
          <w:szCs w:val="20"/>
          <w:lang w:val="es-ES" w:eastAsia="es-ES"/>
        </w:rPr>
      </w:pPr>
    </w:p>
    <w:p w:rsidR="004638FC" w:rsidRDefault="004638FC" w:rsidP="004638FC">
      <w:pPr>
        <w:rPr>
          <w:rFonts w:eastAsia="Times New Roman" w:cs="Times New Roman"/>
          <w:b/>
          <w:color w:val="000000" w:themeColor="text1"/>
          <w:sz w:val="20"/>
          <w:szCs w:val="20"/>
          <w:lang w:val="es-ES" w:eastAsia="es-ES"/>
        </w:rPr>
      </w:pPr>
      <w:r>
        <w:rPr>
          <w:rFonts w:eastAsia="Times New Roman" w:cs="Times New Roman"/>
          <w:b/>
          <w:color w:val="000000" w:themeColor="text1"/>
          <w:sz w:val="20"/>
          <w:szCs w:val="20"/>
          <w:lang w:val="es-ES" w:eastAsia="es-ES"/>
        </w:rPr>
        <w:br w:type="page"/>
      </w:r>
    </w:p>
    <w:p w:rsidR="004638FC" w:rsidRPr="00CC110A" w:rsidRDefault="004638FC" w:rsidP="004638FC">
      <w:pPr>
        <w:spacing w:after="0" w:line="240" w:lineRule="auto"/>
        <w:jc w:val="center"/>
        <w:rPr>
          <w:rFonts w:eastAsia="Times New Roman" w:cs="Times New Roman"/>
          <w:b/>
          <w:color w:val="000000" w:themeColor="text1"/>
          <w:sz w:val="20"/>
          <w:szCs w:val="20"/>
          <w:lang w:val="es-ES" w:eastAsia="es-ES"/>
        </w:rPr>
      </w:pPr>
      <w:r w:rsidRPr="00CC110A">
        <w:rPr>
          <w:rFonts w:eastAsia="Times New Roman" w:cs="Times New Roman"/>
          <w:b/>
          <w:color w:val="000000" w:themeColor="text1"/>
          <w:sz w:val="20"/>
          <w:szCs w:val="20"/>
          <w:lang w:val="es-ES" w:eastAsia="es-ES"/>
        </w:rPr>
        <w:lastRenderedPageBreak/>
        <w:t>FORMULARIO No. 7</w:t>
      </w:r>
    </w:p>
    <w:p w:rsidR="004638FC" w:rsidRPr="00CC110A" w:rsidRDefault="004638FC" w:rsidP="004638FC">
      <w:pPr>
        <w:spacing w:after="0" w:line="240" w:lineRule="auto"/>
        <w:ind w:right="1"/>
        <w:jc w:val="center"/>
        <w:rPr>
          <w:rFonts w:eastAsia="Times New Roman" w:cs="Times New Roman"/>
          <w:b/>
          <w:color w:val="000000" w:themeColor="text1"/>
          <w:sz w:val="20"/>
          <w:szCs w:val="20"/>
          <w:lang w:val="es-ES" w:eastAsia="es-ES"/>
        </w:rPr>
      </w:pPr>
      <w:r w:rsidRPr="00CC110A">
        <w:rPr>
          <w:rFonts w:eastAsia="Times New Roman" w:cs="Times New Roman"/>
          <w:b/>
          <w:color w:val="000000" w:themeColor="text1"/>
          <w:sz w:val="20"/>
          <w:szCs w:val="20"/>
          <w:lang w:val="es-ES" w:eastAsia="es-ES"/>
        </w:rPr>
        <w:t xml:space="preserve">AUSENCIA DE INHABILIDADES E INCOMPATIBILIDADES </w:t>
      </w:r>
    </w:p>
    <w:p w:rsidR="004638FC" w:rsidRPr="00CC110A" w:rsidRDefault="004638FC" w:rsidP="004638FC">
      <w:pPr>
        <w:spacing w:after="0" w:line="240" w:lineRule="auto"/>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 </w:t>
      </w:r>
    </w:p>
    <w:p w:rsidR="004638FC" w:rsidRPr="00CC110A" w:rsidRDefault="004638FC" w:rsidP="004638FC">
      <w:pPr>
        <w:spacing w:after="0" w:line="240" w:lineRule="auto"/>
        <w:ind w:left="-5" w:right="270"/>
        <w:jc w:val="both"/>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rsidR="004638FC" w:rsidRPr="00CC110A" w:rsidRDefault="004638FC" w:rsidP="004638FC">
      <w:pPr>
        <w:spacing w:after="0" w:line="240" w:lineRule="auto"/>
        <w:jc w:val="both"/>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  </w:t>
      </w:r>
    </w:p>
    <w:p w:rsidR="004638FC" w:rsidRPr="00CC110A" w:rsidRDefault="004638FC" w:rsidP="004638FC">
      <w:pPr>
        <w:spacing w:after="0" w:line="240" w:lineRule="auto"/>
        <w:ind w:left="-5"/>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El proponente: </w:t>
      </w:r>
    </w:p>
    <w:p w:rsidR="004638FC" w:rsidRPr="00CC110A" w:rsidRDefault="004638FC" w:rsidP="004638FC">
      <w:pPr>
        <w:spacing w:after="0" w:line="240" w:lineRule="auto"/>
        <w:ind w:left="-5"/>
        <w:rPr>
          <w:rFonts w:eastAsia="Times New Roman" w:cs="Times New Roman"/>
          <w:color w:val="000000" w:themeColor="text1"/>
          <w:sz w:val="20"/>
          <w:szCs w:val="20"/>
          <w:lang w:val="es-ES" w:eastAsia="es-ES"/>
        </w:rPr>
      </w:pPr>
    </w:p>
    <w:p w:rsidR="004638FC" w:rsidRPr="00CC110A" w:rsidRDefault="004638FC" w:rsidP="004638FC">
      <w:pPr>
        <w:spacing w:after="0" w:line="240" w:lineRule="auto"/>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 </w:t>
      </w:r>
    </w:p>
    <w:p w:rsidR="004638FC" w:rsidRPr="00CC110A" w:rsidRDefault="004638FC" w:rsidP="004638FC">
      <w:pPr>
        <w:spacing w:after="0" w:line="240" w:lineRule="auto"/>
        <w:ind w:left="-5"/>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__________________________________________________________________________________ </w:t>
      </w:r>
    </w:p>
    <w:p w:rsidR="004638FC" w:rsidRPr="00CC110A" w:rsidRDefault="004638FC" w:rsidP="004638FC">
      <w:pPr>
        <w:spacing w:after="0" w:line="240" w:lineRule="auto"/>
        <w:ind w:left="-5"/>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(Nombre, número del documento de identificación y firma del proponente o su representante o apoderado) </w:t>
      </w:r>
    </w:p>
    <w:p w:rsidR="004638FC" w:rsidRPr="00CC110A" w:rsidRDefault="004638FC" w:rsidP="004638FC">
      <w:pPr>
        <w:spacing w:after="0" w:line="240" w:lineRule="auto"/>
        <w:ind w:left="720"/>
        <w:rPr>
          <w:rFonts w:eastAsia="Times New Roman" w:cs="Times New Roman"/>
          <w:color w:val="000000" w:themeColor="text1"/>
          <w:sz w:val="20"/>
          <w:szCs w:val="20"/>
          <w:lang w:val="es-ES" w:eastAsia="es-ES"/>
        </w:rPr>
      </w:pPr>
      <w:r w:rsidRPr="00CC110A">
        <w:rPr>
          <w:rFonts w:eastAsia="Times New Roman" w:cs="Times New Roman"/>
          <w:color w:val="000000" w:themeColor="text1"/>
          <w:sz w:val="20"/>
          <w:szCs w:val="20"/>
          <w:lang w:val="es-ES" w:eastAsia="es-ES"/>
        </w:rPr>
        <w:t xml:space="preserve"> </w:t>
      </w: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p>
    <w:p w:rsidR="004638FC" w:rsidRDefault="004638FC" w:rsidP="004638FC">
      <w:pPr>
        <w:rPr>
          <w:rFonts w:eastAsia="Times New Roman" w:cs="Arial"/>
          <w:b/>
          <w:color w:val="000000" w:themeColor="text1"/>
          <w:spacing w:val="-1"/>
          <w:sz w:val="20"/>
          <w:szCs w:val="20"/>
          <w:lang w:val="es-ES" w:eastAsia="es-ES"/>
        </w:rPr>
      </w:pPr>
      <w:r>
        <w:rPr>
          <w:rFonts w:eastAsia="Times New Roman" w:cs="Arial"/>
          <w:b/>
          <w:color w:val="000000" w:themeColor="text1"/>
          <w:spacing w:val="-1"/>
          <w:sz w:val="20"/>
          <w:szCs w:val="20"/>
          <w:lang w:val="es-ES" w:eastAsia="es-ES"/>
        </w:rPr>
        <w:br w:type="page"/>
      </w:r>
    </w:p>
    <w:p w:rsidR="004638FC" w:rsidRPr="00CC110A" w:rsidRDefault="004638FC" w:rsidP="004638FC">
      <w:pPr>
        <w:spacing w:after="0" w:line="240" w:lineRule="auto"/>
        <w:ind w:left="720"/>
        <w:jc w:val="center"/>
        <w:rPr>
          <w:rFonts w:eastAsia="Times New Roman" w:cs="Arial"/>
          <w:b/>
          <w:color w:val="000000" w:themeColor="text1"/>
          <w:spacing w:val="-1"/>
          <w:sz w:val="20"/>
          <w:szCs w:val="20"/>
          <w:lang w:val="es-ES" w:eastAsia="es-ES"/>
        </w:rPr>
      </w:pPr>
      <w:r w:rsidRPr="00CC110A">
        <w:rPr>
          <w:rFonts w:eastAsia="Times New Roman" w:cs="Arial"/>
          <w:b/>
          <w:color w:val="000000" w:themeColor="text1"/>
          <w:spacing w:val="-1"/>
          <w:sz w:val="20"/>
          <w:szCs w:val="20"/>
          <w:lang w:val="es-ES" w:eastAsia="es-ES"/>
        </w:rPr>
        <w:lastRenderedPageBreak/>
        <w:t>FORMULARIO N° 8</w:t>
      </w:r>
    </w:p>
    <w:p w:rsidR="004638FC" w:rsidRPr="00CC110A" w:rsidRDefault="004638FC" w:rsidP="004638FC">
      <w:pPr>
        <w:spacing w:after="0" w:line="240" w:lineRule="auto"/>
        <w:jc w:val="center"/>
        <w:rPr>
          <w:rFonts w:eastAsia="Times New Roman" w:cs="Arial"/>
          <w:b/>
          <w:color w:val="000000" w:themeColor="text1"/>
          <w:sz w:val="20"/>
          <w:szCs w:val="20"/>
          <w:lang w:val="pt-BR" w:eastAsia="es-ES"/>
        </w:rPr>
      </w:pPr>
      <w:r w:rsidRPr="00CC110A">
        <w:rPr>
          <w:rFonts w:eastAsia="Times New Roman" w:cs="Arial"/>
          <w:b/>
          <w:color w:val="000000" w:themeColor="text1"/>
          <w:spacing w:val="-1"/>
          <w:sz w:val="20"/>
          <w:szCs w:val="20"/>
          <w:lang w:val="es-ES" w:eastAsia="es-ES"/>
        </w:rPr>
        <w:t>COMPROMISO</w:t>
      </w:r>
      <w:r w:rsidRPr="00CC110A">
        <w:rPr>
          <w:rFonts w:eastAsia="Times New Roman" w:cs="Arial"/>
          <w:b/>
          <w:color w:val="000000" w:themeColor="text1"/>
          <w:spacing w:val="-7"/>
          <w:sz w:val="20"/>
          <w:szCs w:val="20"/>
          <w:lang w:val="es-ES" w:eastAsia="es-ES"/>
        </w:rPr>
        <w:t xml:space="preserve"> </w:t>
      </w:r>
      <w:r w:rsidRPr="00CC110A">
        <w:rPr>
          <w:rFonts w:eastAsia="Times New Roman" w:cs="Arial"/>
          <w:b/>
          <w:color w:val="000000" w:themeColor="text1"/>
          <w:spacing w:val="-1"/>
          <w:sz w:val="20"/>
          <w:szCs w:val="20"/>
          <w:lang w:val="es-ES" w:eastAsia="es-ES"/>
        </w:rPr>
        <w:t>DE</w:t>
      </w:r>
      <w:r w:rsidRPr="00CC110A">
        <w:rPr>
          <w:rFonts w:eastAsia="Times New Roman" w:cs="Arial"/>
          <w:b/>
          <w:color w:val="000000" w:themeColor="text1"/>
          <w:spacing w:val="-8"/>
          <w:sz w:val="20"/>
          <w:szCs w:val="20"/>
          <w:lang w:val="es-ES" w:eastAsia="es-ES"/>
        </w:rPr>
        <w:t xml:space="preserve"> </w:t>
      </w:r>
      <w:r w:rsidRPr="00CC110A">
        <w:rPr>
          <w:rFonts w:eastAsia="Times New Roman" w:cs="Arial"/>
          <w:b/>
          <w:color w:val="000000" w:themeColor="text1"/>
          <w:spacing w:val="-1"/>
          <w:sz w:val="20"/>
          <w:szCs w:val="20"/>
          <w:lang w:val="es-ES" w:eastAsia="es-ES"/>
        </w:rPr>
        <w:t>CONFIDENCIALIDAD</w:t>
      </w:r>
      <w:r w:rsidRPr="00CC110A">
        <w:rPr>
          <w:rFonts w:eastAsia="Times New Roman" w:cs="Arial"/>
          <w:b/>
          <w:color w:val="000000" w:themeColor="text1"/>
          <w:spacing w:val="-6"/>
          <w:sz w:val="20"/>
          <w:szCs w:val="20"/>
          <w:lang w:val="es-ES" w:eastAsia="es-ES"/>
        </w:rPr>
        <w:t xml:space="preserve"> </w:t>
      </w:r>
      <w:r w:rsidRPr="00CC110A">
        <w:rPr>
          <w:rFonts w:eastAsia="Times New Roman" w:cs="Arial"/>
          <w:b/>
          <w:color w:val="000000" w:themeColor="text1"/>
          <w:sz w:val="20"/>
          <w:szCs w:val="20"/>
          <w:lang w:val="es-ES" w:eastAsia="es-ES"/>
        </w:rPr>
        <w:t>Y</w:t>
      </w:r>
      <w:r w:rsidRPr="00CC110A">
        <w:rPr>
          <w:rFonts w:eastAsia="Times New Roman" w:cs="Arial"/>
          <w:b/>
          <w:color w:val="000000" w:themeColor="text1"/>
          <w:spacing w:val="-6"/>
          <w:sz w:val="20"/>
          <w:szCs w:val="20"/>
          <w:lang w:val="es-ES" w:eastAsia="es-ES"/>
        </w:rPr>
        <w:t xml:space="preserve"> </w:t>
      </w:r>
      <w:r w:rsidRPr="00CC110A">
        <w:rPr>
          <w:rFonts w:eastAsia="Times New Roman" w:cs="Arial"/>
          <w:b/>
          <w:color w:val="000000" w:themeColor="text1"/>
          <w:spacing w:val="-1"/>
          <w:sz w:val="20"/>
          <w:szCs w:val="20"/>
          <w:lang w:val="es-ES" w:eastAsia="es-ES"/>
        </w:rPr>
        <w:t>RESERVA</w:t>
      </w:r>
      <w:r w:rsidRPr="00CC110A">
        <w:rPr>
          <w:rFonts w:eastAsia="Times New Roman" w:cs="Arial"/>
          <w:b/>
          <w:color w:val="000000" w:themeColor="text1"/>
          <w:spacing w:val="-6"/>
          <w:sz w:val="20"/>
          <w:szCs w:val="20"/>
          <w:lang w:val="es-ES" w:eastAsia="es-ES"/>
        </w:rPr>
        <w:t xml:space="preserve"> </w:t>
      </w:r>
      <w:r w:rsidRPr="00CC110A">
        <w:rPr>
          <w:rFonts w:eastAsia="Times New Roman" w:cs="Arial"/>
          <w:b/>
          <w:color w:val="000000" w:themeColor="text1"/>
          <w:spacing w:val="1"/>
          <w:sz w:val="20"/>
          <w:szCs w:val="20"/>
          <w:lang w:val="es-ES" w:eastAsia="es-ES"/>
        </w:rPr>
        <w:t>DE</w:t>
      </w:r>
      <w:r w:rsidRPr="00CC110A">
        <w:rPr>
          <w:rFonts w:eastAsia="Times New Roman" w:cs="Arial"/>
          <w:b/>
          <w:color w:val="000000" w:themeColor="text1"/>
          <w:spacing w:val="-8"/>
          <w:sz w:val="20"/>
          <w:szCs w:val="20"/>
          <w:lang w:val="es-ES" w:eastAsia="es-ES"/>
        </w:rPr>
        <w:t xml:space="preserve"> </w:t>
      </w:r>
      <w:r w:rsidRPr="00CC110A">
        <w:rPr>
          <w:rFonts w:eastAsia="Times New Roman" w:cs="Arial"/>
          <w:b/>
          <w:color w:val="000000" w:themeColor="text1"/>
          <w:sz w:val="20"/>
          <w:szCs w:val="20"/>
          <w:lang w:val="es-ES" w:eastAsia="es-ES"/>
        </w:rPr>
        <w:t>LA</w:t>
      </w:r>
      <w:r w:rsidRPr="00CC110A">
        <w:rPr>
          <w:rFonts w:eastAsia="Times New Roman" w:cs="Arial"/>
          <w:b/>
          <w:color w:val="000000" w:themeColor="text1"/>
          <w:spacing w:val="-7"/>
          <w:sz w:val="20"/>
          <w:szCs w:val="20"/>
          <w:lang w:val="es-ES" w:eastAsia="es-ES"/>
        </w:rPr>
        <w:t xml:space="preserve"> </w:t>
      </w:r>
      <w:r w:rsidRPr="00CC110A">
        <w:rPr>
          <w:rFonts w:eastAsia="Times New Roman" w:cs="Arial"/>
          <w:b/>
          <w:color w:val="000000" w:themeColor="text1"/>
          <w:sz w:val="20"/>
          <w:szCs w:val="20"/>
          <w:lang w:val="es-ES" w:eastAsia="es-ES"/>
        </w:rPr>
        <w:t>INFORMACIÓN</w:t>
      </w:r>
    </w:p>
    <w:p w:rsidR="004638FC" w:rsidRPr="00CC110A" w:rsidRDefault="004638FC" w:rsidP="004638FC">
      <w:pPr>
        <w:tabs>
          <w:tab w:val="left" w:pos="2268"/>
          <w:tab w:val="left" w:pos="3827"/>
          <w:tab w:val="left" w:pos="6752"/>
        </w:tabs>
        <w:spacing w:after="0" w:line="240" w:lineRule="auto"/>
        <w:jc w:val="both"/>
        <w:rPr>
          <w:rFonts w:eastAsia="Times New Roman" w:cs="Arial"/>
          <w:color w:val="000000" w:themeColor="text1"/>
          <w:sz w:val="20"/>
          <w:szCs w:val="20"/>
          <w:lang w:val="es-ES" w:eastAsia="es-ES"/>
        </w:rPr>
      </w:pPr>
    </w:p>
    <w:p w:rsidR="004638FC" w:rsidRPr="00CC110A" w:rsidRDefault="004638FC" w:rsidP="004638FC">
      <w:pPr>
        <w:tabs>
          <w:tab w:val="left" w:pos="2268"/>
          <w:tab w:val="left" w:pos="3827"/>
          <w:tab w:val="left" w:pos="6752"/>
        </w:tabs>
        <w:spacing w:after="0" w:line="240" w:lineRule="auto"/>
        <w:jc w:val="both"/>
        <w:rPr>
          <w:rFonts w:eastAsia="Times New Roman" w:cs="Arial"/>
          <w:color w:val="000000" w:themeColor="text1"/>
          <w:sz w:val="20"/>
          <w:szCs w:val="20"/>
          <w:lang w:val="es-ES" w:eastAsia="es-ES"/>
        </w:rPr>
      </w:pPr>
      <w:r w:rsidRPr="00CC110A">
        <w:rPr>
          <w:rFonts w:eastAsia="Times New Roman" w:cs="Arial"/>
          <w:color w:val="000000" w:themeColor="text1"/>
          <w:sz w:val="20"/>
          <w:szCs w:val="20"/>
          <w:lang w:val="es-ES" w:eastAsia="es-ES"/>
        </w:rPr>
        <w:t>Quien</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suscribe:</w:t>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pacing w:val="-2"/>
          <w:sz w:val="20"/>
          <w:szCs w:val="20"/>
          <w:u w:val="single" w:color="000000"/>
          <w:lang w:val="es-ES" w:eastAsia="es-ES"/>
        </w:rPr>
        <w:t>(Nombre</w:t>
      </w:r>
      <w:r w:rsidRPr="00CC110A">
        <w:rPr>
          <w:rFonts w:eastAsia="Times New Roman" w:cs="Arial"/>
          <w:color w:val="000000" w:themeColor="text1"/>
          <w:spacing w:val="4"/>
          <w:sz w:val="20"/>
          <w:szCs w:val="20"/>
          <w:u w:val="single" w:color="000000"/>
          <w:lang w:val="es-ES" w:eastAsia="es-ES"/>
        </w:rPr>
        <w:t xml:space="preserve"> </w:t>
      </w:r>
      <w:r w:rsidRPr="00CC110A">
        <w:rPr>
          <w:rFonts w:eastAsia="Times New Roman" w:cs="Arial"/>
          <w:color w:val="000000" w:themeColor="text1"/>
          <w:sz w:val="20"/>
          <w:szCs w:val="20"/>
          <w:u w:val="single" w:color="000000"/>
          <w:lang w:val="es-ES" w:eastAsia="es-ES"/>
        </w:rPr>
        <w:t>y</w:t>
      </w:r>
      <w:r w:rsidRPr="00CC110A">
        <w:rPr>
          <w:rFonts w:eastAsia="Times New Roman" w:cs="Arial"/>
          <w:color w:val="000000" w:themeColor="text1"/>
          <w:spacing w:val="4"/>
          <w:sz w:val="20"/>
          <w:szCs w:val="20"/>
          <w:u w:val="single" w:color="000000"/>
          <w:lang w:val="es-ES" w:eastAsia="es-ES"/>
        </w:rPr>
        <w:t xml:space="preserve"> </w:t>
      </w:r>
      <w:r w:rsidRPr="00CC110A">
        <w:rPr>
          <w:rFonts w:eastAsia="Times New Roman" w:cs="Arial"/>
          <w:color w:val="000000" w:themeColor="text1"/>
          <w:spacing w:val="-1"/>
          <w:sz w:val="20"/>
          <w:szCs w:val="20"/>
          <w:u w:val="single" w:color="000000"/>
          <w:lang w:val="es-ES" w:eastAsia="es-ES"/>
        </w:rPr>
        <w:t>Apellido</w:t>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pacing w:val="10"/>
          <w:sz w:val="20"/>
          <w:szCs w:val="20"/>
          <w:u w:val="single" w:color="000000"/>
          <w:lang w:val="es-ES" w:eastAsia="es-ES"/>
        </w:rPr>
        <w:t xml:space="preserve"> </w:t>
      </w:r>
      <w:r w:rsidRPr="00CC110A">
        <w:rPr>
          <w:rFonts w:eastAsia="Times New Roman" w:cs="Arial"/>
          <w:color w:val="000000" w:themeColor="text1"/>
          <w:spacing w:val="-2"/>
          <w:sz w:val="20"/>
          <w:szCs w:val="20"/>
          <w:lang w:val="es-ES" w:eastAsia="es-ES"/>
        </w:rPr>
        <w:t>mayor</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edad,</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nacionalidad</w:t>
      </w:r>
      <w:r w:rsidRPr="00CC110A">
        <w:rPr>
          <w:rFonts w:eastAsia="Times New Roman" w:cs="Arial"/>
          <w:color w:val="000000" w:themeColor="text1"/>
          <w:w w:val="99"/>
          <w:sz w:val="20"/>
          <w:szCs w:val="20"/>
          <w:u w:val="single" w:color="000000"/>
          <w:lang w:val="es-ES" w:eastAsia="es-ES"/>
        </w:rPr>
        <w:t xml:space="preserve"> </w:t>
      </w:r>
      <w:r w:rsidRPr="00CC110A">
        <w:rPr>
          <w:rFonts w:eastAsia="Times New Roman" w:cs="Arial"/>
          <w:color w:val="000000" w:themeColor="text1"/>
          <w:sz w:val="20"/>
          <w:szCs w:val="20"/>
          <w:u w:val="single" w:color="000000"/>
          <w:lang w:val="es-ES" w:eastAsia="es-ES"/>
        </w:rPr>
        <w:tab/>
      </w:r>
      <w:r w:rsidRPr="00CC110A">
        <w:rPr>
          <w:rFonts w:eastAsia="Times New Roman" w:cs="Arial"/>
          <w:color w:val="000000" w:themeColor="text1"/>
          <w:w w:val="95"/>
          <w:sz w:val="20"/>
          <w:szCs w:val="20"/>
          <w:lang w:val="es-ES" w:eastAsia="es-ES"/>
        </w:rPr>
        <w:t>,</w:t>
      </w:r>
      <w:r w:rsidRPr="00CC110A">
        <w:rPr>
          <w:rFonts w:eastAsia="Times New Roman" w:cs="Arial"/>
          <w:color w:val="000000" w:themeColor="text1"/>
          <w:sz w:val="20"/>
          <w:szCs w:val="20"/>
          <w:lang w:val="es-ES" w:eastAsia="es-ES"/>
        </w:rPr>
        <w:t xml:space="preserve"> de </w:t>
      </w:r>
      <w:r w:rsidRPr="00CC110A">
        <w:rPr>
          <w:rFonts w:eastAsia="Times New Roman" w:cs="Arial"/>
          <w:color w:val="000000" w:themeColor="text1"/>
          <w:spacing w:val="-6"/>
          <w:sz w:val="20"/>
          <w:szCs w:val="20"/>
          <w:lang w:val="es-ES" w:eastAsia="es-ES"/>
        </w:rPr>
        <w:t>este domicilio, identificado con cédula de ciudadanía Nº. XXXXXXXXXX, actuando en nombre propio. [PERSONA NATURAL</w:t>
      </w:r>
      <w:r w:rsidRPr="00CC110A">
        <w:rPr>
          <w:rFonts w:eastAsia="Times New Roman" w:cs="Arial"/>
          <w:color w:val="000000" w:themeColor="text1"/>
          <w:spacing w:val="-2"/>
          <w:sz w:val="20"/>
          <w:szCs w:val="20"/>
          <w:lang w:val="es-ES" w:eastAsia="es-ES"/>
        </w:rPr>
        <w:t>]</w:t>
      </w:r>
    </w:p>
    <w:p w:rsidR="004638FC" w:rsidRPr="00CC110A" w:rsidRDefault="004638FC" w:rsidP="004638FC">
      <w:pPr>
        <w:spacing w:after="0" w:line="240" w:lineRule="auto"/>
        <w:jc w:val="both"/>
        <w:rPr>
          <w:rFonts w:eastAsia="Times New Roman" w:cs="Arial"/>
          <w:color w:val="000000" w:themeColor="text1"/>
          <w:spacing w:val="-1"/>
          <w:sz w:val="20"/>
          <w:szCs w:val="20"/>
          <w:lang w:val="es-ES" w:eastAsia="es-ES"/>
        </w:rPr>
      </w:pPr>
    </w:p>
    <w:p w:rsidR="004638FC" w:rsidRPr="00CC110A" w:rsidRDefault="004638FC" w:rsidP="004638FC">
      <w:pPr>
        <w:tabs>
          <w:tab w:val="left" w:pos="2268"/>
        </w:tabs>
        <w:spacing w:after="0" w:line="240" w:lineRule="auto"/>
        <w:jc w:val="both"/>
        <w:rPr>
          <w:rFonts w:eastAsia="Times New Roman" w:cs="Arial"/>
          <w:color w:val="000000" w:themeColor="text1"/>
          <w:spacing w:val="-1"/>
          <w:sz w:val="20"/>
          <w:szCs w:val="20"/>
          <w:lang w:val="es-ES_tradnl" w:eastAsia="es-ES"/>
        </w:rPr>
      </w:pPr>
      <w:r w:rsidRPr="00CC110A">
        <w:rPr>
          <w:rFonts w:eastAsia="Times New Roman" w:cs="Arial"/>
          <w:color w:val="000000" w:themeColor="text1"/>
          <w:spacing w:val="-1"/>
          <w:sz w:val="20"/>
          <w:szCs w:val="20"/>
          <w:lang w:val="es-ES" w:eastAsia="es-ES"/>
        </w:rPr>
        <w:t>(Nombre</w:t>
      </w:r>
      <w:r w:rsidRPr="00CC110A">
        <w:rPr>
          <w:rFonts w:eastAsia="Times New Roman" w:cs="Arial"/>
          <w:color w:val="000000" w:themeColor="text1"/>
          <w:spacing w:val="47"/>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48"/>
          <w:sz w:val="20"/>
          <w:szCs w:val="20"/>
          <w:lang w:val="es-ES" w:eastAsia="es-ES"/>
        </w:rPr>
        <w:t xml:space="preserve"> </w:t>
      </w:r>
      <w:r w:rsidRPr="00CC110A">
        <w:rPr>
          <w:rFonts w:eastAsia="Times New Roman" w:cs="Arial"/>
          <w:color w:val="000000" w:themeColor="text1"/>
          <w:spacing w:val="-1"/>
          <w:sz w:val="20"/>
          <w:szCs w:val="20"/>
          <w:lang w:val="es-ES" w:eastAsia="es-ES"/>
        </w:rPr>
        <w:t>Apellido)</w:t>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47"/>
          <w:sz w:val="20"/>
          <w:szCs w:val="20"/>
          <w:lang w:val="es-ES" w:eastAsia="es-ES"/>
        </w:rPr>
        <w:t xml:space="preserve"> </w:t>
      </w:r>
      <w:r w:rsidRPr="00CC110A">
        <w:rPr>
          <w:rFonts w:eastAsia="Times New Roman" w:cs="Arial"/>
          <w:color w:val="000000" w:themeColor="text1"/>
          <w:spacing w:val="-2"/>
          <w:sz w:val="20"/>
          <w:szCs w:val="20"/>
          <w:lang w:val="es-ES" w:eastAsia="es-ES"/>
        </w:rPr>
        <w:t>mayor</w:t>
      </w:r>
      <w:r w:rsidRPr="00CC110A">
        <w:rPr>
          <w:rFonts w:eastAsia="Times New Roman" w:cs="Arial"/>
          <w:color w:val="000000" w:themeColor="text1"/>
          <w:spacing w:val="45"/>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50"/>
          <w:sz w:val="20"/>
          <w:szCs w:val="20"/>
          <w:lang w:val="es-ES" w:eastAsia="es-ES"/>
        </w:rPr>
        <w:t xml:space="preserve"> </w:t>
      </w:r>
      <w:r w:rsidRPr="00CC110A">
        <w:rPr>
          <w:rFonts w:eastAsia="Times New Roman" w:cs="Arial"/>
          <w:color w:val="000000" w:themeColor="text1"/>
          <w:spacing w:val="-1"/>
          <w:sz w:val="20"/>
          <w:szCs w:val="20"/>
          <w:lang w:val="es-ES" w:eastAsia="es-ES"/>
        </w:rPr>
        <w:t>edad,</w:t>
      </w:r>
      <w:r w:rsidRPr="00CC110A">
        <w:rPr>
          <w:rFonts w:eastAsia="Times New Roman" w:cs="Arial"/>
          <w:color w:val="000000" w:themeColor="text1"/>
          <w:spacing w:val="46"/>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47"/>
          <w:sz w:val="20"/>
          <w:szCs w:val="20"/>
          <w:lang w:val="es-ES" w:eastAsia="es-ES"/>
        </w:rPr>
        <w:t xml:space="preserve"> </w:t>
      </w:r>
      <w:r w:rsidRPr="00CC110A">
        <w:rPr>
          <w:rFonts w:eastAsia="Times New Roman" w:cs="Arial"/>
          <w:color w:val="000000" w:themeColor="text1"/>
          <w:spacing w:val="-1"/>
          <w:sz w:val="20"/>
          <w:szCs w:val="20"/>
          <w:lang w:val="es-ES" w:eastAsia="es-ES"/>
        </w:rPr>
        <w:t>nacionalidad</w:t>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50"/>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1"/>
          <w:sz w:val="20"/>
          <w:szCs w:val="20"/>
          <w:lang w:val="es-ES_tradnl" w:eastAsia="es-ES"/>
        </w:rPr>
        <w:t xml:space="preserve"> </w:t>
      </w:r>
      <w:r w:rsidRPr="00CC110A">
        <w:rPr>
          <w:rFonts w:eastAsia="Times New Roman" w:cs="Arial"/>
          <w:color w:val="000000" w:themeColor="text1"/>
          <w:spacing w:val="-1"/>
          <w:sz w:val="20"/>
          <w:szCs w:val="20"/>
          <w:lang w:val="es-ES" w:eastAsia="es-ES"/>
        </w:rPr>
        <w:t>este</w:t>
      </w:r>
      <w:r w:rsidRPr="00CC110A">
        <w:rPr>
          <w:rFonts w:eastAsia="Times New Roman" w:cs="Arial"/>
          <w:color w:val="000000" w:themeColor="text1"/>
          <w:spacing w:val="31"/>
          <w:sz w:val="20"/>
          <w:szCs w:val="20"/>
          <w:lang w:val="es-ES" w:eastAsia="es-ES"/>
        </w:rPr>
        <w:t xml:space="preserve"> </w:t>
      </w:r>
      <w:r w:rsidRPr="00CC110A">
        <w:rPr>
          <w:rFonts w:eastAsia="Times New Roman" w:cs="Arial"/>
          <w:color w:val="000000" w:themeColor="text1"/>
          <w:spacing w:val="-1"/>
          <w:sz w:val="20"/>
          <w:szCs w:val="20"/>
          <w:lang w:val="es-ES" w:eastAsia="es-ES"/>
        </w:rPr>
        <w:t>domicilio,</w:t>
      </w:r>
      <w:r w:rsidRPr="00CC110A">
        <w:rPr>
          <w:rFonts w:eastAsia="Times New Roman" w:cs="Arial"/>
          <w:color w:val="000000" w:themeColor="text1"/>
          <w:spacing w:val="31"/>
          <w:sz w:val="20"/>
          <w:szCs w:val="20"/>
          <w:lang w:val="es-ES" w:eastAsia="es-ES"/>
        </w:rPr>
        <w:t xml:space="preserve"> </w:t>
      </w:r>
      <w:r w:rsidRPr="00CC110A">
        <w:rPr>
          <w:rFonts w:eastAsia="Times New Roman" w:cs="Arial"/>
          <w:color w:val="000000" w:themeColor="text1"/>
          <w:spacing w:val="-1"/>
          <w:sz w:val="20"/>
          <w:szCs w:val="20"/>
          <w:lang w:val="es-ES" w:eastAsia="es-ES"/>
        </w:rPr>
        <w:t>identificado</w:t>
      </w:r>
      <w:r w:rsidRPr="00CC110A">
        <w:rPr>
          <w:rFonts w:eastAsia="Times New Roman" w:cs="Arial"/>
          <w:color w:val="000000" w:themeColor="text1"/>
          <w:spacing w:val="30"/>
          <w:sz w:val="20"/>
          <w:szCs w:val="20"/>
          <w:lang w:val="es-ES" w:eastAsia="es-ES"/>
        </w:rPr>
        <w:t xml:space="preserve"> </w:t>
      </w:r>
      <w:r w:rsidRPr="00CC110A">
        <w:rPr>
          <w:rFonts w:eastAsia="Times New Roman" w:cs="Arial"/>
          <w:color w:val="000000" w:themeColor="text1"/>
          <w:sz w:val="20"/>
          <w:szCs w:val="20"/>
          <w:lang w:val="es-ES" w:eastAsia="es-ES"/>
        </w:rPr>
        <w:t>con</w:t>
      </w:r>
      <w:r w:rsidRPr="00CC110A">
        <w:rPr>
          <w:rFonts w:eastAsia="Times New Roman" w:cs="Arial"/>
          <w:color w:val="000000" w:themeColor="text1"/>
          <w:spacing w:val="32"/>
          <w:sz w:val="20"/>
          <w:szCs w:val="20"/>
          <w:lang w:val="es-ES" w:eastAsia="es-ES"/>
        </w:rPr>
        <w:t xml:space="preserve"> </w:t>
      </w:r>
      <w:r w:rsidRPr="00CC110A">
        <w:rPr>
          <w:rFonts w:eastAsia="Times New Roman" w:cs="Arial"/>
          <w:color w:val="000000" w:themeColor="text1"/>
          <w:spacing w:val="-1"/>
          <w:sz w:val="20"/>
          <w:szCs w:val="20"/>
          <w:lang w:val="es-ES" w:eastAsia="es-ES"/>
        </w:rPr>
        <w:t>cédula</w:t>
      </w:r>
      <w:r w:rsidRPr="00CC110A">
        <w:rPr>
          <w:rFonts w:eastAsia="Times New Roman" w:cs="Arial"/>
          <w:color w:val="000000" w:themeColor="text1"/>
          <w:spacing w:val="30"/>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32"/>
          <w:sz w:val="20"/>
          <w:szCs w:val="20"/>
          <w:lang w:val="es-ES" w:eastAsia="es-ES"/>
        </w:rPr>
        <w:t xml:space="preserve"> </w:t>
      </w:r>
      <w:r w:rsidRPr="00CC110A">
        <w:rPr>
          <w:rFonts w:eastAsia="Times New Roman" w:cs="Arial"/>
          <w:color w:val="000000" w:themeColor="text1"/>
          <w:spacing w:val="-1"/>
          <w:sz w:val="20"/>
          <w:szCs w:val="20"/>
          <w:lang w:val="es-ES" w:eastAsia="es-ES"/>
        </w:rPr>
        <w:t>ciudadanía</w:t>
      </w:r>
      <w:r w:rsidRPr="00CC110A">
        <w:rPr>
          <w:rFonts w:eastAsia="Times New Roman" w:cs="Arial"/>
          <w:color w:val="000000" w:themeColor="text1"/>
          <w:spacing w:val="31"/>
          <w:sz w:val="20"/>
          <w:szCs w:val="20"/>
          <w:lang w:val="es-ES" w:eastAsia="es-ES"/>
        </w:rPr>
        <w:t xml:space="preserve"> </w:t>
      </w:r>
      <w:r w:rsidRPr="00CC110A">
        <w:rPr>
          <w:rFonts w:eastAsia="Times New Roman" w:cs="Arial"/>
          <w:color w:val="000000" w:themeColor="text1"/>
          <w:sz w:val="20"/>
          <w:szCs w:val="20"/>
          <w:lang w:val="es-ES" w:eastAsia="es-ES"/>
        </w:rPr>
        <w:t>Nº.</w:t>
      </w:r>
      <w:r w:rsidRPr="00CC110A">
        <w:rPr>
          <w:rFonts w:eastAsia="Times New Roman" w:cs="Arial"/>
          <w:color w:val="000000" w:themeColor="text1"/>
          <w:sz w:val="20"/>
          <w:szCs w:val="20"/>
          <w:u w:val="single" w:color="000000"/>
          <w:lang w:val="es-ES" w:eastAsia="es-ES"/>
        </w:rPr>
        <w:tab/>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27"/>
          <w:sz w:val="20"/>
          <w:szCs w:val="20"/>
          <w:lang w:val="es-ES" w:eastAsia="es-ES"/>
        </w:rPr>
        <w:t xml:space="preserve"> </w:t>
      </w:r>
      <w:r w:rsidRPr="00CC110A">
        <w:rPr>
          <w:rFonts w:eastAsia="Times New Roman" w:cs="Arial"/>
          <w:color w:val="000000" w:themeColor="text1"/>
          <w:spacing w:val="-1"/>
          <w:sz w:val="20"/>
          <w:szCs w:val="20"/>
          <w:lang w:val="es-ES" w:eastAsia="es-ES"/>
        </w:rPr>
        <w:t>actuando</w:t>
      </w:r>
      <w:r w:rsidRPr="00CC110A">
        <w:rPr>
          <w:rFonts w:eastAsia="Times New Roman" w:cs="Arial"/>
          <w:color w:val="000000" w:themeColor="text1"/>
          <w:spacing w:val="-1"/>
          <w:sz w:val="20"/>
          <w:szCs w:val="20"/>
          <w:lang w:val="es-ES_tradnl" w:eastAsia="es-ES"/>
        </w:rPr>
        <w:t xml:space="preserve"> </w:t>
      </w:r>
      <w:r w:rsidRPr="00CC110A">
        <w:rPr>
          <w:rFonts w:eastAsia="Times New Roman" w:cs="Arial"/>
          <w:color w:val="000000" w:themeColor="text1"/>
          <w:sz w:val="20"/>
          <w:szCs w:val="20"/>
          <w:lang w:val="es-ES" w:eastAsia="es-ES"/>
        </w:rPr>
        <w:t>en</w:t>
      </w:r>
      <w:r w:rsidRPr="00CC110A">
        <w:rPr>
          <w:rFonts w:eastAsia="Times New Roman" w:cs="Arial"/>
          <w:color w:val="000000" w:themeColor="text1"/>
          <w:spacing w:val="26"/>
          <w:sz w:val="20"/>
          <w:szCs w:val="20"/>
          <w:lang w:val="es-ES" w:eastAsia="es-ES"/>
        </w:rPr>
        <w:t xml:space="preserve"> </w:t>
      </w:r>
      <w:r w:rsidRPr="00CC110A">
        <w:rPr>
          <w:rFonts w:eastAsia="Times New Roman" w:cs="Arial"/>
          <w:color w:val="000000" w:themeColor="text1"/>
          <w:spacing w:val="-1"/>
          <w:sz w:val="20"/>
          <w:szCs w:val="20"/>
          <w:lang w:val="es-ES" w:eastAsia="es-ES"/>
        </w:rPr>
        <w:t>nombre</w:t>
      </w:r>
      <w:r w:rsidRPr="00CC110A">
        <w:rPr>
          <w:rFonts w:eastAsia="Times New Roman" w:cs="Arial"/>
          <w:color w:val="000000" w:themeColor="text1"/>
          <w:spacing w:val="26"/>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27"/>
          <w:sz w:val="20"/>
          <w:szCs w:val="20"/>
          <w:lang w:val="es-ES" w:eastAsia="es-ES"/>
        </w:rPr>
        <w:t xml:space="preserve"> </w:t>
      </w:r>
      <w:r w:rsidRPr="00CC110A">
        <w:rPr>
          <w:rFonts w:eastAsia="Times New Roman" w:cs="Arial"/>
          <w:color w:val="000000" w:themeColor="text1"/>
          <w:spacing w:val="-1"/>
          <w:sz w:val="20"/>
          <w:szCs w:val="20"/>
          <w:lang w:val="es-ES" w:eastAsia="es-ES"/>
        </w:rPr>
        <w:t>representación</w:t>
      </w:r>
      <w:r w:rsidRPr="00CC110A">
        <w:rPr>
          <w:rFonts w:eastAsia="Times New Roman" w:cs="Arial"/>
          <w:color w:val="000000" w:themeColor="text1"/>
          <w:spacing w:val="29"/>
          <w:sz w:val="20"/>
          <w:szCs w:val="20"/>
          <w:lang w:val="es-ES" w:eastAsia="es-ES"/>
        </w:rPr>
        <w:t xml:space="preserve"> </w:t>
      </w:r>
      <w:r w:rsidRPr="00CC110A">
        <w:rPr>
          <w:rFonts w:eastAsia="Times New Roman" w:cs="Arial"/>
          <w:color w:val="000000" w:themeColor="text1"/>
          <w:sz w:val="20"/>
          <w:szCs w:val="20"/>
          <w:lang w:val="es-ES" w:eastAsia="es-ES"/>
        </w:rPr>
        <w:t xml:space="preserve">de ____________________________Sociedad ______________________con </w:t>
      </w:r>
      <w:r w:rsidRPr="00CC110A">
        <w:rPr>
          <w:rFonts w:eastAsia="Times New Roman" w:cs="Arial"/>
          <w:color w:val="000000" w:themeColor="text1"/>
          <w:spacing w:val="-1"/>
          <w:sz w:val="20"/>
          <w:szCs w:val="20"/>
          <w:lang w:val="es-ES" w:eastAsia="es-ES"/>
        </w:rPr>
        <w:t>NIT</w:t>
      </w:r>
      <w:r w:rsidRPr="00CC110A">
        <w:rPr>
          <w:rFonts w:eastAsia="Times New Roman" w:cs="Arial"/>
          <w:color w:val="000000" w:themeColor="text1"/>
          <w:spacing w:val="-1"/>
          <w:sz w:val="20"/>
          <w:szCs w:val="20"/>
          <w:u w:val="single" w:color="000000"/>
          <w:lang w:val="es-ES" w:eastAsia="es-ES"/>
        </w:rPr>
        <w:tab/>
      </w:r>
      <w:r w:rsidRPr="00CC110A">
        <w:rPr>
          <w:rFonts w:eastAsia="Times New Roman" w:cs="Arial"/>
          <w:color w:val="000000" w:themeColor="text1"/>
          <w:sz w:val="20"/>
          <w:szCs w:val="20"/>
          <w:lang w:val="es-ES" w:eastAsia="es-ES"/>
        </w:rPr>
        <w:t>_,</w:t>
      </w:r>
      <w:r w:rsidRPr="00CC110A">
        <w:rPr>
          <w:rFonts w:eastAsia="Times New Roman" w:cs="Arial"/>
          <w:color w:val="000000" w:themeColor="text1"/>
          <w:spacing w:val="-1"/>
          <w:sz w:val="20"/>
          <w:szCs w:val="20"/>
          <w:lang w:val="es-ES" w:eastAsia="es-ES"/>
        </w:rPr>
        <w:t xml:space="preserve"> debidamente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facultado</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pacing w:val="-2"/>
          <w:sz w:val="20"/>
          <w:szCs w:val="20"/>
          <w:lang w:val="es-ES" w:eastAsia="es-ES"/>
        </w:rPr>
        <w:t>para</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realizar</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este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2"/>
          <w:sz w:val="20"/>
          <w:szCs w:val="20"/>
          <w:lang w:val="es-ES" w:eastAsia="es-ES"/>
        </w:rPr>
        <w:t>acto,</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z w:val="20"/>
          <w:szCs w:val="20"/>
          <w:lang w:val="es-ES" w:eastAsia="es-ES"/>
        </w:rPr>
        <w:t>según</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 xml:space="preserve">consta </w:t>
      </w:r>
      <w:r w:rsidRPr="00CC110A">
        <w:rPr>
          <w:rFonts w:eastAsia="Times New Roman" w:cs="Arial"/>
          <w:color w:val="000000" w:themeColor="text1"/>
          <w:sz w:val="20"/>
          <w:szCs w:val="20"/>
          <w:lang w:val="es-ES" w:eastAsia="es-ES"/>
        </w:rPr>
        <w:t>en</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pacing w:val="-3"/>
          <w:sz w:val="20"/>
          <w:szCs w:val="20"/>
          <w:lang w:val="es-ES" w:eastAsia="es-ES"/>
        </w:rPr>
        <w:t>(PODER/ESTATUTOS).</w:t>
      </w:r>
      <w:r w:rsidRPr="00CC110A">
        <w:rPr>
          <w:rFonts w:eastAsia="Times New Roman" w:cs="Arial"/>
          <w:color w:val="000000" w:themeColor="text1"/>
          <w:spacing w:val="-12"/>
          <w:sz w:val="20"/>
          <w:szCs w:val="20"/>
          <w:lang w:val="es-ES" w:eastAsia="es-ES"/>
        </w:rPr>
        <w:t xml:space="preserve"> </w:t>
      </w:r>
      <w:r w:rsidRPr="00CC110A">
        <w:rPr>
          <w:rFonts w:eastAsia="Times New Roman" w:cs="Arial"/>
          <w:color w:val="000000" w:themeColor="text1"/>
          <w:spacing w:val="-1"/>
          <w:sz w:val="20"/>
          <w:szCs w:val="20"/>
          <w:lang w:val="es-ES_tradnl" w:eastAsia="es-ES"/>
        </w:rPr>
        <w:t>[PERSONA</w:t>
      </w:r>
      <w:r w:rsidRPr="00CC110A">
        <w:rPr>
          <w:rFonts w:eastAsia="Times New Roman" w:cs="Arial"/>
          <w:color w:val="000000" w:themeColor="text1"/>
          <w:spacing w:val="-11"/>
          <w:sz w:val="20"/>
          <w:szCs w:val="20"/>
          <w:lang w:val="es-ES_tradnl" w:eastAsia="es-ES"/>
        </w:rPr>
        <w:t xml:space="preserve"> </w:t>
      </w:r>
      <w:r w:rsidRPr="00CC110A">
        <w:rPr>
          <w:rFonts w:eastAsia="Times New Roman" w:cs="Arial"/>
          <w:color w:val="000000" w:themeColor="text1"/>
          <w:spacing w:val="-1"/>
          <w:sz w:val="20"/>
          <w:szCs w:val="20"/>
          <w:lang w:val="es-ES_tradnl" w:eastAsia="es-ES"/>
        </w:rPr>
        <w:t>JURÍDICA]</w:t>
      </w:r>
    </w:p>
    <w:p w:rsidR="004638FC" w:rsidRPr="00CC110A" w:rsidRDefault="004638FC" w:rsidP="004638FC">
      <w:pPr>
        <w:tabs>
          <w:tab w:val="left" w:pos="2268"/>
        </w:tabs>
        <w:spacing w:after="0" w:line="240" w:lineRule="auto"/>
        <w:jc w:val="both"/>
        <w:rPr>
          <w:rFonts w:eastAsia="Times New Roman" w:cs="Arial"/>
          <w:color w:val="000000" w:themeColor="text1"/>
          <w:spacing w:val="-1"/>
          <w:sz w:val="20"/>
          <w:szCs w:val="20"/>
          <w:lang w:val="es-ES_tradnl" w:eastAsia="es-ES"/>
        </w:rPr>
      </w:pPr>
    </w:p>
    <w:p w:rsidR="004638FC" w:rsidRPr="00CC110A" w:rsidRDefault="004638FC" w:rsidP="004638FC">
      <w:pPr>
        <w:tabs>
          <w:tab w:val="left" w:pos="2268"/>
        </w:tabs>
        <w:spacing w:after="0" w:line="240" w:lineRule="auto"/>
        <w:jc w:val="both"/>
        <w:rPr>
          <w:rFonts w:eastAsia="Times New Roman" w:cs="Arial"/>
          <w:color w:val="000000" w:themeColor="text1"/>
          <w:sz w:val="20"/>
          <w:szCs w:val="20"/>
          <w:lang w:val="es-ES_tradnl" w:eastAsia="es-ES"/>
        </w:rPr>
      </w:pPr>
      <w:r w:rsidRPr="00CC110A">
        <w:rPr>
          <w:rFonts w:eastAsia="Times New Roman" w:cs="Arial"/>
          <w:color w:val="000000" w:themeColor="text1"/>
          <w:sz w:val="20"/>
          <w:szCs w:val="20"/>
          <w:lang w:val="es-ES_tradnl" w:eastAsia="es-ES"/>
        </w:rPr>
        <w:t>Me</w:t>
      </w:r>
      <w:r w:rsidRPr="00CC110A">
        <w:rPr>
          <w:rFonts w:eastAsia="Times New Roman" w:cs="Arial"/>
          <w:color w:val="000000" w:themeColor="text1"/>
          <w:spacing w:val="-7"/>
          <w:sz w:val="20"/>
          <w:szCs w:val="20"/>
          <w:lang w:val="es-ES_tradnl" w:eastAsia="es-ES"/>
        </w:rPr>
        <w:t xml:space="preserve"> </w:t>
      </w:r>
      <w:r w:rsidRPr="00CC110A">
        <w:rPr>
          <w:rFonts w:eastAsia="Times New Roman" w:cs="Arial"/>
          <w:color w:val="000000" w:themeColor="text1"/>
          <w:spacing w:val="-1"/>
          <w:sz w:val="20"/>
          <w:szCs w:val="20"/>
          <w:lang w:val="es-ES_tradnl" w:eastAsia="es-ES"/>
        </w:rPr>
        <w:t>comprometo</w:t>
      </w:r>
      <w:r w:rsidRPr="00CC110A">
        <w:rPr>
          <w:rFonts w:eastAsia="Times New Roman" w:cs="Arial"/>
          <w:color w:val="000000" w:themeColor="text1"/>
          <w:spacing w:val="-7"/>
          <w:sz w:val="20"/>
          <w:szCs w:val="20"/>
          <w:lang w:val="es-ES_tradnl" w:eastAsia="es-ES"/>
        </w:rPr>
        <w:t xml:space="preserve"> </w:t>
      </w:r>
      <w:r w:rsidRPr="00CC110A">
        <w:rPr>
          <w:rFonts w:eastAsia="Times New Roman" w:cs="Arial"/>
          <w:color w:val="000000" w:themeColor="text1"/>
          <w:sz w:val="20"/>
          <w:szCs w:val="20"/>
          <w:lang w:val="es-ES_tradnl" w:eastAsia="es-ES"/>
        </w:rPr>
        <w:t>libre</w:t>
      </w:r>
      <w:r w:rsidRPr="00CC110A">
        <w:rPr>
          <w:rFonts w:eastAsia="Times New Roman" w:cs="Arial"/>
          <w:color w:val="000000" w:themeColor="text1"/>
          <w:spacing w:val="-5"/>
          <w:sz w:val="20"/>
          <w:szCs w:val="20"/>
          <w:lang w:val="es-ES_tradnl" w:eastAsia="es-ES"/>
        </w:rPr>
        <w:t xml:space="preserve"> </w:t>
      </w:r>
      <w:r w:rsidRPr="00CC110A">
        <w:rPr>
          <w:rFonts w:eastAsia="Times New Roman" w:cs="Arial"/>
          <w:color w:val="000000" w:themeColor="text1"/>
          <w:sz w:val="20"/>
          <w:szCs w:val="20"/>
          <w:lang w:val="es-ES_tradnl" w:eastAsia="es-ES"/>
        </w:rPr>
        <w:t>y</w:t>
      </w:r>
      <w:r w:rsidRPr="00CC110A">
        <w:rPr>
          <w:rFonts w:eastAsia="Times New Roman" w:cs="Arial"/>
          <w:color w:val="000000" w:themeColor="text1"/>
          <w:spacing w:val="-7"/>
          <w:sz w:val="20"/>
          <w:szCs w:val="20"/>
          <w:lang w:val="es-ES_tradnl" w:eastAsia="es-ES"/>
        </w:rPr>
        <w:t xml:space="preserve"> </w:t>
      </w:r>
      <w:r w:rsidRPr="00CC110A">
        <w:rPr>
          <w:rFonts w:eastAsia="Times New Roman" w:cs="Arial"/>
          <w:color w:val="000000" w:themeColor="text1"/>
          <w:spacing w:val="-1"/>
          <w:sz w:val="20"/>
          <w:szCs w:val="20"/>
          <w:lang w:val="es-ES_tradnl" w:eastAsia="es-ES"/>
        </w:rPr>
        <w:t>espontáneamente,</w:t>
      </w:r>
      <w:r w:rsidRPr="00CC110A">
        <w:rPr>
          <w:rFonts w:eastAsia="Times New Roman" w:cs="Arial"/>
          <w:color w:val="000000" w:themeColor="text1"/>
          <w:spacing w:val="-7"/>
          <w:sz w:val="20"/>
          <w:szCs w:val="20"/>
          <w:lang w:val="es-ES_tradnl" w:eastAsia="es-ES"/>
        </w:rPr>
        <w:t xml:space="preserve"> </w:t>
      </w:r>
      <w:r w:rsidRPr="00CC110A">
        <w:rPr>
          <w:rFonts w:eastAsia="Times New Roman" w:cs="Arial"/>
          <w:color w:val="000000" w:themeColor="text1"/>
          <w:sz w:val="20"/>
          <w:szCs w:val="20"/>
          <w:lang w:val="es-ES_tradnl" w:eastAsia="es-ES"/>
        </w:rPr>
        <w:t>a:</w:t>
      </w:r>
    </w:p>
    <w:p w:rsidR="004638FC" w:rsidRPr="00CC110A" w:rsidRDefault="004638FC" w:rsidP="004638FC">
      <w:pPr>
        <w:tabs>
          <w:tab w:val="left" w:pos="2268"/>
        </w:tabs>
        <w:spacing w:after="0" w:line="240" w:lineRule="auto"/>
        <w:jc w:val="both"/>
        <w:rPr>
          <w:rFonts w:eastAsia="Times New Roman" w:cs="Arial"/>
          <w:color w:val="000000" w:themeColor="text1"/>
          <w:sz w:val="20"/>
          <w:szCs w:val="20"/>
          <w:lang w:val="es-ES_tradnl" w:eastAsia="es-ES"/>
        </w:rPr>
      </w:pPr>
    </w:p>
    <w:p w:rsidR="004638FC" w:rsidRPr="00CC110A" w:rsidRDefault="004638FC" w:rsidP="004638FC">
      <w:pPr>
        <w:numPr>
          <w:ilvl w:val="0"/>
          <w:numId w:val="10"/>
        </w:numPr>
        <w:tabs>
          <w:tab w:val="left" w:pos="0"/>
        </w:tabs>
        <w:overflowPunct w:val="0"/>
        <w:autoSpaceDE w:val="0"/>
        <w:autoSpaceDN w:val="0"/>
        <w:adjustRightInd w:val="0"/>
        <w:spacing w:after="0" w:line="240" w:lineRule="auto"/>
        <w:jc w:val="both"/>
        <w:textAlignment w:val="baseline"/>
        <w:rPr>
          <w:rFonts w:eastAsia="Times New Roman" w:cs="Arial"/>
          <w:color w:val="000000" w:themeColor="text1"/>
          <w:sz w:val="20"/>
          <w:szCs w:val="20"/>
          <w:lang w:val="es-ES_tradnl" w:eastAsia="es-ES"/>
        </w:rPr>
      </w:pP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pu</w:t>
      </w:r>
      <w:r w:rsidRPr="00CC110A">
        <w:rPr>
          <w:rFonts w:eastAsia="Times New Roman" w:cs="Arial"/>
          <w:color w:val="000000" w:themeColor="text1"/>
          <w:spacing w:val="-1"/>
          <w:sz w:val="20"/>
          <w:szCs w:val="20"/>
          <w:lang w:val="es-ES" w:eastAsia="es-ES"/>
        </w:rPr>
        <w:t>b</w:t>
      </w:r>
      <w:r w:rsidRPr="00CC110A">
        <w:rPr>
          <w:rFonts w:eastAsia="Times New Roman" w:cs="Arial"/>
          <w:color w:val="000000" w:themeColor="text1"/>
          <w:sz w:val="20"/>
          <w:szCs w:val="20"/>
          <w:lang w:val="es-ES" w:eastAsia="es-ES"/>
        </w:rPr>
        <w:t>lic</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r</w:t>
      </w:r>
      <w:r w:rsidRPr="00CC110A">
        <w:rPr>
          <w:rFonts w:eastAsia="Times New Roman" w:cs="Arial"/>
          <w:color w:val="000000" w:themeColor="text1"/>
          <w:sz w:val="20"/>
          <w:szCs w:val="20"/>
          <w:lang w:val="es-ES" w:eastAsia="es-ES"/>
        </w:rPr>
        <w:t>e</w:t>
      </w:r>
      <w:r w:rsidRPr="00CC110A">
        <w:rPr>
          <w:rFonts w:eastAsia="Times New Roman" w:cs="Arial"/>
          <w:color w:val="000000" w:themeColor="text1"/>
          <w:spacing w:val="-2"/>
          <w:sz w:val="20"/>
          <w:szCs w:val="20"/>
          <w:lang w:val="es-ES" w:eastAsia="es-ES"/>
        </w:rPr>
        <w:t>v</w:t>
      </w:r>
      <w:r w:rsidRPr="00CC110A">
        <w:rPr>
          <w:rFonts w:eastAsia="Times New Roman" w:cs="Arial"/>
          <w:color w:val="000000" w:themeColor="text1"/>
          <w:sz w:val="20"/>
          <w:szCs w:val="20"/>
          <w:lang w:val="es-ES" w:eastAsia="es-ES"/>
        </w:rPr>
        <w:t>el</w:t>
      </w:r>
      <w:r w:rsidRPr="00CC110A">
        <w:rPr>
          <w:rFonts w:eastAsia="Times New Roman" w:cs="Arial"/>
          <w:color w:val="000000" w:themeColor="text1"/>
          <w:spacing w:val="-1"/>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e</w:t>
      </w:r>
      <w:r w:rsidRPr="00CC110A">
        <w:rPr>
          <w:rFonts w:eastAsia="Times New Roman" w:cs="Arial"/>
          <w:color w:val="000000" w:themeColor="text1"/>
          <w:spacing w:val="-2"/>
          <w:sz w:val="20"/>
          <w:szCs w:val="20"/>
          <w:lang w:val="es-ES" w:eastAsia="es-ES"/>
        </w:rPr>
        <w:t>nt</w:t>
      </w:r>
      <w:r w:rsidRPr="00CC110A">
        <w:rPr>
          <w:rFonts w:eastAsia="Times New Roman" w:cs="Arial"/>
          <w:color w:val="000000" w:themeColor="text1"/>
          <w:spacing w:val="-1"/>
          <w:sz w:val="20"/>
          <w:szCs w:val="20"/>
          <w:lang w:val="es-ES" w:eastAsia="es-ES"/>
        </w:rPr>
        <w:t>r</w:t>
      </w:r>
      <w:r w:rsidRPr="00CC110A">
        <w:rPr>
          <w:rFonts w:eastAsia="Times New Roman" w:cs="Arial"/>
          <w:color w:val="000000" w:themeColor="text1"/>
          <w:sz w:val="20"/>
          <w:szCs w:val="20"/>
          <w:lang w:val="es-ES" w:eastAsia="es-ES"/>
        </w:rPr>
        <w:t>eg</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in</w:t>
      </w:r>
      <w:r w:rsidRPr="00CC110A">
        <w:rPr>
          <w:rFonts w:eastAsia="Times New Roman" w:cs="Arial"/>
          <w:color w:val="000000" w:themeColor="text1"/>
          <w:spacing w:val="-2"/>
          <w:sz w:val="20"/>
          <w:szCs w:val="20"/>
          <w:lang w:val="es-ES" w:eastAsia="es-ES"/>
        </w:rPr>
        <w:t>f</w:t>
      </w:r>
      <w:r w:rsidRPr="00CC110A">
        <w:rPr>
          <w:rFonts w:eastAsia="Times New Roman" w:cs="Arial"/>
          <w:color w:val="000000" w:themeColor="text1"/>
          <w:sz w:val="20"/>
          <w:szCs w:val="20"/>
          <w:lang w:val="es-ES" w:eastAsia="es-ES"/>
        </w:rPr>
        <w:t>or</w:t>
      </w:r>
      <w:r w:rsidRPr="00CC110A">
        <w:rPr>
          <w:rFonts w:eastAsia="Times New Roman" w:cs="Arial"/>
          <w:color w:val="000000" w:themeColor="text1"/>
          <w:spacing w:val="-1"/>
          <w:sz w:val="20"/>
          <w:szCs w:val="20"/>
          <w:lang w:val="es-ES" w:eastAsia="es-ES"/>
        </w:rPr>
        <w:t>m</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distri</w:t>
      </w:r>
      <w:r w:rsidRPr="00CC110A">
        <w:rPr>
          <w:rFonts w:eastAsia="Times New Roman" w:cs="Arial"/>
          <w:color w:val="000000" w:themeColor="text1"/>
          <w:spacing w:val="-2"/>
          <w:sz w:val="20"/>
          <w:szCs w:val="20"/>
          <w:lang w:val="es-ES" w:eastAsia="es-ES"/>
        </w:rPr>
        <w:t>b</w:t>
      </w:r>
      <w:r w:rsidRPr="00CC110A">
        <w:rPr>
          <w:rFonts w:eastAsia="Times New Roman" w:cs="Arial"/>
          <w:color w:val="000000" w:themeColor="text1"/>
          <w:sz w:val="20"/>
          <w:szCs w:val="20"/>
          <w:lang w:val="es-ES" w:eastAsia="es-ES"/>
        </w:rPr>
        <w:t>uirla</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b</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z w:val="20"/>
          <w:szCs w:val="20"/>
          <w:lang w:val="es-ES" w:eastAsia="es-ES"/>
        </w:rPr>
        <w:t>jo</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2"/>
          <w:sz w:val="20"/>
          <w:szCs w:val="20"/>
          <w:lang w:val="es-ES" w:eastAsia="es-ES"/>
        </w:rPr>
        <w:t>f</w:t>
      </w:r>
      <w:r w:rsidRPr="00CC110A">
        <w:rPr>
          <w:rFonts w:eastAsia="Times New Roman" w:cs="Arial"/>
          <w:color w:val="000000" w:themeColor="text1"/>
          <w:sz w:val="20"/>
          <w:szCs w:val="20"/>
          <w:lang w:val="es-ES" w:eastAsia="es-ES"/>
        </w:rPr>
        <w:t>or</w:t>
      </w:r>
      <w:r w:rsidRPr="00CC110A">
        <w:rPr>
          <w:rFonts w:eastAsia="Times New Roman" w:cs="Arial"/>
          <w:color w:val="000000" w:themeColor="text1"/>
          <w:spacing w:val="1"/>
          <w:sz w:val="20"/>
          <w:szCs w:val="20"/>
          <w:lang w:val="es-ES" w:eastAsia="es-ES"/>
        </w:rPr>
        <w:t>m</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2"/>
          <w:sz w:val="20"/>
          <w:szCs w:val="20"/>
          <w:lang w:val="es-ES" w:eastAsia="es-ES"/>
        </w:rPr>
        <w:t xml:space="preserve"> a</w:t>
      </w:r>
      <w:r w:rsidRPr="00CC110A">
        <w:rPr>
          <w:rFonts w:eastAsia="Times New Roman" w:cs="Arial"/>
          <w:color w:val="000000" w:themeColor="text1"/>
          <w:sz w:val="20"/>
          <w:szCs w:val="20"/>
          <w:lang w:val="es-ES" w:eastAsia="es-ES"/>
        </w:rPr>
        <w:t>lgu</w:t>
      </w:r>
      <w:r w:rsidRPr="00CC110A">
        <w:rPr>
          <w:rFonts w:eastAsia="Times New Roman" w:cs="Arial"/>
          <w:color w:val="000000" w:themeColor="text1"/>
          <w:spacing w:val="2"/>
          <w:sz w:val="20"/>
          <w:szCs w:val="20"/>
          <w:lang w:val="es-ES" w:eastAsia="es-ES"/>
        </w:rPr>
        <w:t>n</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pacing w:val="-5"/>
          <w:sz w:val="20"/>
          <w:szCs w:val="20"/>
          <w:lang w:val="es-ES" w:eastAsia="es-ES"/>
        </w:rPr>
        <w:t>y</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sea</w:t>
      </w:r>
      <w:r w:rsidRPr="00CC110A">
        <w:rPr>
          <w:rFonts w:eastAsia="Times New Roman" w:cs="Arial"/>
          <w:color w:val="000000" w:themeColor="text1"/>
          <w:w w:val="99"/>
          <w:sz w:val="20"/>
          <w:szCs w:val="20"/>
          <w:lang w:val="es-ES" w:eastAsia="es-ES"/>
        </w:rPr>
        <w:t xml:space="preserve"> </w:t>
      </w:r>
      <w:r w:rsidRPr="00CC110A">
        <w:rPr>
          <w:rFonts w:eastAsia="Times New Roman" w:cs="Arial"/>
          <w:color w:val="000000" w:themeColor="text1"/>
          <w:sz w:val="20"/>
          <w:szCs w:val="20"/>
          <w:lang w:val="es-ES" w:eastAsia="es-ES"/>
        </w:rPr>
        <w:t>directa</w:t>
      </w:r>
      <w:r w:rsidRPr="00CC110A">
        <w:rPr>
          <w:rFonts w:eastAsia="Times New Roman" w:cs="Arial"/>
          <w:color w:val="000000" w:themeColor="text1"/>
          <w:spacing w:val="21"/>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24"/>
          <w:sz w:val="20"/>
          <w:szCs w:val="20"/>
          <w:lang w:val="es-ES" w:eastAsia="es-ES"/>
        </w:rPr>
        <w:t xml:space="preserve"> </w:t>
      </w:r>
      <w:r w:rsidRPr="00CC110A">
        <w:rPr>
          <w:rFonts w:eastAsia="Times New Roman" w:cs="Arial"/>
          <w:color w:val="000000" w:themeColor="text1"/>
          <w:spacing w:val="-1"/>
          <w:sz w:val="20"/>
          <w:szCs w:val="20"/>
          <w:lang w:val="es-ES" w:eastAsia="es-ES"/>
        </w:rPr>
        <w:t>indirectamente,</w:t>
      </w:r>
      <w:r w:rsidRPr="00CC110A">
        <w:rPr>
          <w:rFonts w:eastAsia="Times New Roman" w:cs="Arial"/>
          <w:color w:val="000000" w:themeColor="text1"/>
          <w:spacing w:val="24"/>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24"/>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28"/>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24"/>
          <w:sz w:val="20"/>
          <w:szCs w:val="20"/>
          <w:lang w:val="es-ES" w:eastAsia="es-ES"/>
        </w:rPr>
        <w:t xml:space="preserve"> </w:t>
      </w:r>
      <w:r w:rsidRPr="00CC110A">
        <w:rPr>
          <w:rFonts w:eastAsia="Times New Roman" w:cs="Arial"/>
          <w:color w:val="000000" w:themeColor="text1"/>
          <w:spacing w:val="-1"/>
          <w:sz w:val="20"/>
          <w:szCs w:val="20"/>
          <w:lang w:val="es-ES" w:eastAsia="es-ES"/>
        </w:rPr>
        <w:t>documentación</w:t>
      </w:r>
      <w:r w:rsidRPr="00CC110A">
        <w:rPr>
          <w:rFonts w:eastAsia="Times New Roman" w:cs="Arial"/>
          <w:color w:val="000000" w:themeColor="text1"/>
          <w:spacing w:val="24"/>
          <w:sz w:val="20"/>
          <w:szCs w:val="20"/>
          <w:lang w:val="es-ES" w:eastAsia="es-ES"/>
        </w:rPr>
        <w:t xml:space="preserve"> </w:t>
      </w:r>
      <w:r w:rsidRPr="00CC110A">
        <w:rPr>
          <w:rFonts w:eastAsia="Times New Roman" w:cs="Arial"/>
          <w:color w:val="000000" w:themeColor="text1"/>
          <w:spacing w:val="-1"/>
          <w:sz w:val="20"/>
          <w:szCs w:val="20"/>
          <w:lang w:val="es-ES" w:eastAsia="es-ES"/>
        </w:rPr>
        <w:t>clasificada</w:t>
      </w:r>
      <w:r w:rsidRPr="00CC110A">
        <w:rPr>
          <w:rFonts w:eastAsia="Times New Roman" w:cs="Arial"/>
          <w:color w:val="000000" w:themeColor="text1"/>
          <w:spacing w:val="23"/>
          <w:sz w:val="20"/>
          <w:szCs w:val="20"/>
          <w:lang w:val="es-ES" w:eastAsia="es-ES"/>
        </w:rPr>
        <w:t xml:space="preserve"> </w:t>
      </w:r>
      <w:r w:rsidRPr="00CC110A">
        <w:rPr>
          <w:rFonts w:eastAsia="Times New Roman" w:cs="Arial"/>
          <w:color w:val="000000" w:themeColor="text1"/>
          <w:sz w:val="20"/>
          <w:szCs w:val="20"/>
          <w:lang w:val="es-ES" w:eastAsia="es-ES"/>
        </w:rPr>
        <w:t>como</w:t>
      </w:r>
      <w:r w:rsidRPr="00CC110A">
        <w:rPr>
          <w:rFonts w:eastAsia="Times New Roman" w:cs="Arial"/>
          <w:color w:val="000000" w:themeColor="text1"/>
          <w:spacing w:val="59"/>
          <w:w w:val="99"/>
          <w:sz w:val="20"/>
          <w:szCs w:val="20"/>
          <w:lang w:val="es-ES" w:eastAsia="es-ES"/>
        </w:rPr>
        <w:t xml:space="preserve"> </w:t>
      </w:r>
      <w:r w:rsidRPr="00CC110A">
        <w:rPr>
          <w:rFonts w:eastAsia="Times New Roman" w:cs="Arial"/>
          <w:color w:val="000000" w:themeColor="text1"/>
          <w:spacing w:val="-1"/>
          <w:sz w:val="20"/>
          <w:szCs w:val="20"/>
          <w:lang w:val="es-ES" w:eastAsia="es-ES"/>
        </w:rPr>
        <w:t>CONFIDENCIAL,</w:t>
      </w:r>
      <w:r w:rsidRPr="00CC110A">
        <w:rPr>
          <w:rFonts w:eastAsia="Times New Roman" w:cs="Arial"/>
          <w:color w:val="000000" w:themeColor="text1"/>
          <w:spacing w:val="49"/>
          <w:sz w:val="20"/>
          <w:szCs w:val="20"/>
          <w:lang w:val="es-ES" w:eastAsia="es-ES"/>
        </w:rPr>
        <w:t xml:space="preserve"> </w:t>
      </w:r>
      <w:r w:rsidRPr="00CC110A">
        <w:rPr>
          <w:rFonts w:eastAsia="Times New Roman" w:cs="Arial"/>
          <w:color w:val="000000" w:themeColor="text1"/>
          <w:spacing w:val="-3"/>
          <w:sz w:val="20"/>
          <w:szCs w:val="20"/>
          <w:lang w:val="es-ES" w:eastAsia="es-ES"/>
        </w:rPr>
        <w:t>SECRETA</w:t>
      </w:r>
      <w:r w:rsidRPr="00CC110A">
        <w:rPr>
          <w:rFonts w:eastAsia="Times New Roman" w:cs="Arial"/>
          <w:color w:val="000000" w:themeColor="text1"/>
          <w:spacing w:val="51"/>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53"/>
          <w:sz w:val="20"/>
          <w:szCs w:val="20"/>
          <w:lang w:val="es-ES" w:eastAsia="es-ES"/>
        </w:rPr>
        <w:t xml:space="preserve"> </w:t>
      </w:r>
      <w:r w:rsidRPr="00CC110A">
        <w:rPr>
          <w:rFonts w:eastAsia="Times New Roman" w:cs="Arial"/>
          <w:color w:val="000000" w:themeColor="text1"/>
          <w:spacing w:val="-5"/>
          <w:sz w:val="20"/>
          <w:szCs w:val="20"/>
          <w:lang w:val="es-ES" w:eastAsia="es-ES"/>
        </w:rPr>
        <w:t>ULTRASECRETA</w:t>
      </w:r>
      <w:r w:rsidRPr="00CC110A">
        <w:rPr>
          <w:rFonts w:eastAsia="Times New Roman" w:cs="Arial"/>
          <w:color w:val="000000" w:themeColor="text1"/>
          <w:spacing w:val="52"/>
          <w:sz w:val="20"/>
          <w:szCs w:val="20"/>
          <w:lang w:val="es-ES" w:eastAsia="es-ES"/>
        </w:rPr>
        <w:t xml:space="preserve"> </w:t>
      </w:r>
      <w:r w:rsidRPr="00CC110A">
        <w:rPr>
          <w:rFonts w:eastAsia="Times New Roman" w:cs="Arial"/>
          <w:color w:val="000000" w:themeColor="text1"/>
          <w:sz w:val="20"/>
          <w:szCs w:val="20"/>
          <w:lang w:val="es-ES" w:eastAsia="es-ES"/>
        </w:rPr>
        <w:t>que</w:t>
      </w:r>
      <w:r w:rsidRPr="00CC110A">
        <w:rPr>
          <w:rFonts w:eastAsia="Times New Roman" w:cs="Arial"/>
          <w:color w:val="000000" w:themeColor="text1"/>
          <w:spacing w:val="51"/>
          <w:sz w:val="20"/>
          <w:szCs w:val="20"/>
          <w:lang w:val="es-ES" w:eastAsia="es-ES"/>
        </w:rPr>
        <w:t xml:space="preserve"> </w:t>
      </w:r>
      <w:r w:rsidRPr="00CC110A">
        <w:rPr>
          <w:rFonts w:eastAsia="Times New Roman" w:cs="Arial"/>
          <w:color w:val="000000" w:themeColor="text1"/>
          <w:spacing w:val="-1"/>
          <w:sz w:val="20"/>
          <w:szCs w:val="20"/>
          <w:lang w:val="es-ES" w:eastAsia="es-ES"/>
        </w:rPr>
        <w:t>llegase</w:t>
      </w:r>
      <w:r w:rsidRPr="00CC110A">
        <w:rPr>
          <w:rFonts w:eastAsia="Times New Roman" w:cs="Arial"/>
          <w:color w:val="000000" w:themeColor="text1"/>
          <w:spacing w:val="51"/>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49"/>
          <w:sz w:val="20"/>
          <w:szCs w:val="20"/>
          <w:lang w:val="es-ES" w:eastAsia="es-ES"/>
        </w:rPr>
        <w:t xml:space="preserve"> </w:t>
      </w:r>
      <w:r w:rsidRPr="00CC110A">
        <w:rPr>
          <w:rFonts w:eastAsia="Times New Roman" w:cs="Arial"/>
          <w:color w:val="000000" w:themeColor="text1"/>
          <w:spacing w:val="-1"/>
          <w:sz w:val="20"/>
          <w:szCs w:val="20"/>
          <w:lang w:val="es-ES" w:eastAsia="es-ES"/>
        </w:rPr>
        <w:t>conocer</w:t>
      </w:r>
      <w:r w:rsidRPr="00CC110A">
        <w:rPr>
          <w:rFonts w:eastAsia="Times New Roman" w:cs="Arial"/>
          <w:color w:val="000000" w:themeColor="text1"/>
          <w:spacing w:val="50"/>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51"/>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71"/>
          <w:w w:val="99"/>
          <w:sz w:val="20"/>
          <w:szCs w:val="20"/>
          <w:lang w:val="es-ES" w:eastAsia="es-ES"/>
        </w:rPr>
        <w:t xml:space="preserve"> </w:t>
      </w:r>
      <w:r w:rsidRPr="00CC110A">
        <w:rPr>
          <w:rFonts w:eastAsia="Times New Roman" w:cs="Arial"/>
          <w:color w:val="000000" w:themeColor="text1"/>
          <w:spacing w:val="-1"/>
          <w:sz w:val="20"/>
          <w:szCs w:val="20"/>
          <w:lang w:val="es-ES" w:eastAsia="es-ES"/>
        </w:rPr>
        <w:t>Institución</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2"/>
          <w:sz w:val="20"/>
          <w:szCs w:val="20"/>
          <w:lang w:val="es-ES" w:eastAsia="es-ES"/>
        </w:rPr>
        <w:t>durante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la</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pacing w:val="-1"/>
          <w:sz w:val="20"/>
          <w:szCs w:val="20"/>
          <w:lang w:val="es-ES" w:eastAsia="es-ES"/>
        </w:rPr>
        <w:t>ejecución</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del</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2"/>
          <w:sz w:val="20"/>
          <w:szCs w:val="20"/>
          <w:lang w:val="es-ES" w:eastAsia="es-ES"/>
        </w:rPr>
        <w:t>contrato.</w:t>
      </w:r>
    </w:p>
    <w:p w:rsidR="004638FC" w:rsidRPr="00CC110A" w:rsidRDefault="004638FC" w:rsidP="004638FC">
      <w:pPr>
        <w:numPr>
          <w:ilvl w:val="0"/>
          <w:numId w:val="10"/>
        </w:numPr>
        <w:tabs>
          <w:tab w:val="left" w:pos="0"/>
        </w:tabs>
        <w:overflowPunct w:val="0"/>
        <w:autoSpaceDE w:val="0"/>
        <w:autoSpaceDN w:val="0"/>
        <w:adjustRightInd w:val="0"/>
        <w:spacing w:after="0" w:line="240" w:lineRule="auto"/>
        <w:jc w:val="both"/>
        <w:textAlignment w:val="baseline"/>
        <w:rPr>
          <w:rFonts w:eastAsia="Times New Roman" w:cs="Arial"/>
          <w:color w:val="000000" w:themeColor="text1"/>
          <w:sz w:val="20"/>
          <w:szCs w:val="20"/>
          <w:lang w:val="es-ES_tradnl" w:eastAsia="es-ES"/>
        </w:rPr>
      </w:pP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pu</w:t>
      </w:r>
      <w:r w:rsidRPr="00CC110A">
        <w:rPr>
          <w:rFonts w:eastAsia="Times New Roman" w:cs="Arial"/>
          <w:color w:val="000000" w:themeColor="text1"/>
          <w:spacing w:val="-1"/>
          <w:sz w:val="20"/>
          <w:szCs w:val="20"/>
          <w:lang w:val="es-ES" w:eastAsia="es-ES"/>
        </w:rPr>
        <w:t>b</w:t>
      </w:r>
      <w:r w:rsidRPr="00CC110A">
        <w:rPr>
          <w:rFonts w:eastAsia="Times New Roman" w:cs="Arial"/>
          <w:color w:val="000000" w:themeColor="text1"/>
          <w:sz w:val="20"/>
          <w:szCs w:val="20"/>
          <w:lang w:val="es-ES" w:eastAsia="es-ES"/>
        </w:rPr>
        <w:t>lic</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r</w:t>
      </w:r>
      <w:r w:rsidRPr="00CC110A">
        <w:rPr>
          <w:rFonts w:eastAsia="Times New Roman" w:cs="Arial"/>
          <w:color w:val="000000" w:themeColor="text1"/>
          <w:sz w:val="20"/>
          <w:szCs w:val="20"/>
          <w:lang w:val="es-ES" w:eastAsia="es-ES"/>
        </w:rPr>
        <w:t>e</w:t>
      </w:r>
      <w:r w:rsidRPr="00CC110A">
        <w:rPr>
          <w:rFonts w:eastAsia="Times New Roman" w:cs="Arial"/>
          <w:color w:val="000000" w:themeColor="text1"/>
          <w:spacing w:val="-2"/>
          <w:sz w:val="20"/>
          <w:szCs w:val="20"/>
          <w:lang w:val="es-ES" w:eastAsia="es-ES"/>
        </w:rPr>
        <w:t>v</w:t>
      </w:r>
      <w:r w:rsidRPr="00CC110A">
        <w:rPr>
          <w:rFonts w:eastAsia="Times New Roman" w:cs="Arial"/>
          <w:color w:val="000000" w:themeColor="text1"/>
          <w:sz w:val="20"/>
          <w:szCs w:val="20"/>
          <w:lang w:val="es-ES" w:eastAsia="es-ES"/>
        </w:rPr>
        <w:t>el</w:t>
      </w:r>
      <w:r w:rsidRPr="00CC110A">
        <w:rPr>
          <w:rFonts w:eastAsia="Times New Roman" w:cs="Arial"/>
          <w:color w:val="000000" w:themeColor="text1"/>
          <w:spacing w:val="-1"/>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e</w:t>
      </w:r>
      <w:r w:rsidRPr="00CC110A">
        <w:rPr>
          <w:rFonts w:eastAsia="Times New Roman" w:cs="Arial"/>
          <w:color w:val="000000" w:themeColor="text1"/>
          <w:spacing w:val="-2"/>
          <w:sz w:val="20"/>
          <w:szCs w:val="20"/>
          <w:lang w:val="es-ES" w:eastAsia="es-ES"/>
        </w:rPr>
        <w:t>nt</w:t>
      </w:r>
      <w:r w:rsidRPr="00CC110A">
        <w:rPr>
          <w:rFonts w:eastAsia="Times New Roman" w:cs="Arial"/>
          <w:color w:val="000000" w:themeColor="text1"/>
          <w:spacing w:val="-1"/>
          <w:sz w:val="20"/>
          <w:szCs w:val="20"/>
          <w:lang w:val="es-ES" w:eastAsia="es-ES"/>
        </w:rPr>
        <w:t>r</w:t>
      </w:r>
      <w:r w:rsidRPr="00CC110A">
        <w:rPr>
          <w:rFonts w:eastAsia="Times New Roman" w:cs="Arial"/>
          <w:color w:val="000000" w:themeColor="text1"/>
          <w:sz w:val="20"/>
          <w:szCs w:val="20"/>
          <w:lang w:val="es-ES" w:eastAsia="es-ES"/>
        </w:rPr>
        <w:t>eg</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in</w:t>
      </w:r>
      <w:r w:rsidRPr="00CC110A">
        <w:rPr>
          <w:rFonts w:eastAsia="Times New Roman" w:cs="Arial"/>
          <w:color w:val="000000" w:themeColor="text1"/>
          <w:spacing w:val="-2"/>
          <w:sz w:val="20"/>
          <w:szCs w:val="20"/>
          <w:lang w:val="es-ES" w:eastAsia="es-ES"/>
        </w:rPr>
        <w:t>f</w:t>
      </w:r>
      <w:r w:rsidRPr="00CC110A">
        <w:rPr>
          <w:rFonts w:eastAsia="Times New Roman" w:cs="Arial"/>
          <w:color w:val="000000" w:themeColor="text1"/>
          <w:sz w:val="20"/>
          <w:szCs w:val="20"/>
          <w:lang w:val="es-ES" w:eastAsia="es-ES"/>
        </w:rPr>
        <w:t>or</w:t>
      </w:r>
      <w:r w:rsidRPr="00CC110A">
        <w:rPr>
          <w:rFonts w:eastAsia="Times New Roman" w:cs="Arial"/>
          <w:color w:val="000000" w:themeColor="text1"/>
          <w:spacing w:val="-1"/>
          <w:sz w:val="20"/>
          <w:szCs w:val="20"/>
          <w:lang w:val="es-ES" w:eastAsia="es-ES"/>
        </w:rPr>
        <w:t>m</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pacing w:val="-32"/>
          <w:sz w:val="20"/>
          <w:szCs w:val="20"/>
          <w:lang w:val="es-ES" w:eastAsia="es-ES"/>
        </w:rPr>
        <w:t>r</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distri</w:t>
      </w:r>
      <w:r w:rsidRPr="00CC110A">
        <w:rPr>
          <w:rFonts w:eastAsia="Times New Roman" w:cs="Arial"/>
          <w:color w:val="000000" w:themeColor="text1"/>
          <w:spacing w:val="-2"/>
          <w:sz w:val="20"/>
          <w:szCs w:val="20"/>
          <w:lang w:val="es-ES" w:eastAsia="es-ES"/>
        </w:rPr>
        <w:t>b</w:t>
      </w:r>
      <w:r w:rsidRPr="00CC110A">
        <w:rPr>
          <w:rFonts w:eastAsia="Times New Roman" w:cs="Arial"/>
          <w:color w:val="000000" w:themeColor="text1"/>
          <w:sz w:val="20"/>
          <w:szCs w:val="20"/>
          <w:lang w:val="es-ES" w:eastAsia="es-ES"/>
        </w:rPr>
        <w:t>uirla</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b</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z w:val="20"/>
          <w:szCs w:val="20"/>
          <w:lang w:val="es-ES" w:eastAsia="es-ES"/>
        </w:rPr>
        <w:t>jo</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2"/>
          <w:sz w:val="20"/>
          <w:szCs w:val="20"/>
          <w:lang w:val="es-ES" w:eastAsia="es-ES"/>
        </w:rPr>
        <w:t>f</w:t>
      </w:r>
      <w:r w:rsidRPr="00CC110A">
        <w:rPr>
          <w:rFonts w:eastAsia="Times New Roman" w:cs="Arial"/>
          <w:color w:val="000000" w:themeColor="text1"/>
          <w:sz w:val="20"/>
          <w:szCs w:val="20"/>
          <w:lang w:val="es-ES" w:eastAsia="es-ES"/>
        </w:rPr>
        <w:t>or</w:t>
      </w:r>
      <w:r w:rsidRPr="00CC110A">
        <w:rPr>
          <w:rFonts w:eastAsia="Times New Roman" w:cs="Arial"/>
          <w:color w:val="000000" w:themeColor="text1"/>
          <w:spacing w:val="1"/>
          <w:sz w:val="20"/>
          <w:szCs w:val="20"/>
          <w:lang w:val="es-ES" w:eastAsia="es-ES"/>
        </w:rPr>
        <w:t>m</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2"/>
          <w:sz w:val="20"/>
          <w:szCs w:val="20"/>
          <w:lang w:val="es-ES" w:eastAsia="es-ES"/>
        </w:rPr>
        <w:t xml:space="preserve"> a</w:t>
      </w:r>
      <w:r w:rsidRPr="00CC110A">
        <w:rPr>
          <w:rFonts w:eastAsia="Times New Roman" w:cs="Arial"/>
          <w:color w:val="000000" w:themeColor="text1"/>
          <w:sz w:val="20"/>
          <w:szCs w:val="20"/>
          <w:lang w:val="es-ES" w:eastAsia="es-ES"/>
        </w:rPr>
        <w:t>lgu</w:t>
      </w:r>
      <w:r w:rsidRPr="00CC110A">
        <w:rPr>
          <w:rFonts w:eastAsia="Times New Roman" w:cs="Arial"/>
          <w:color w:val="000000" w:themeColor="text1"/>
          <w:spacing w:val="2"/>
          <w:sz w:val="20"/>
          <w:szCs w:val="20"/>
          <w:lang w:val="es-ES" w:eastAsia="es-ES"/>
        </w:rPr>
        <w:t>n</w:t>
      </w:r>
      <w:r w:rsidRPr="00CC110A">
        <w:rPr>
          <w:rFonts w:eastAsia="Times New Roman" w:cs="Arial"/>
          <w:color w:val="000000" w:themeColor="text1"/>
          <w:spacing w:val="-2"/>
          <w:sz w:val="20"/>
          <w:szCs w:val="20"/>
          <w:lang w:val="es-ES" w:eastAsia="es-ES"/>
        </w:rPr>
        <w:t>a</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pacing w:val="-5"/>
          <w:sz w:val="20"/>
          <w:szCs w:val="20"/>
          <w:lang w:val="es-ES" w:eastAsia="es-ES"/>
        </w:rPr>
        <w:t>y</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sea</w:t>
      </w:r>
      <w:r w:rsidRPr="00CC110A">
        <w:rPr>
          <w:rFonts w:eastAsia="Times New Roman" w:cs="Arial"/>
          <w:color w:val="000000" w:themeColor="text1"/>
          <w:w w:val="99"/>
          <w:sz w:val="20"/>
          <w:szCs w:val="20"/>
          <w:lang w:val="es-ES" w:eastAsia="es-ES"/>
        </w:rPr>
        <w:t xml:space="preserve"> </w:t>
      </w:r>
      <w:r w:rsidRPr="00CC110A">
        <w:rPr>
          <w:rFonts w:eastAsia="Times New Roman" w:cs="Arial"/>
          <w:color w:val="000000" w:themeColor="text1"/>
          <w:sz w:val="20"/>
          <w:szCs w:val="20"/>
          <w:lang w:val="es-ES" w:eastAsia="es-ES"/>
        </w:rPr>
        <w:t>directa</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37"/>
          <w:sz w:val="20"/>
          <w:szCs w:val="20"/>
          <w:lang w:val="es-ES" w:eastAsia="es-ES"/>
        </w:rPr>
        <w:t xml:space="preserve"> </w:t>
      </w:r>
      <w:r w:rsidRPr="00CC110A">
        <w:rPr>
          <w:rFonts w:eastAsia="Times New Roman" w:cs="Arial"/>
          <w:color w:val="000000" w:themeColor="text1"/>
          <w:spacing w:val="-1"/>
          <w:sz w:val="20"/>
          <w:szCs w:val="20"/>
          <w:lang w:val="es-ES" w:eastAsia="es-ES"/>
        </w:rPr>
        <w:t>indirectamente,</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38"/>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38"/>
          <w:sz w:val="20"/>
          <w:szCs w:val="20"/>
          <w:lang w:val="es-ES" w:eastAsia="es-ES"/>
        </w:rPr>
        <w:t xml:space="preserve"> </w:t>
      </w:r>
      <w:r w:rsidRPr="00CC110A">
        <w:rPr>
          <w:rFonts w:eastAsia="Times New Roman" w:cs="Arial"/>
          <w:color w:val="000000" w:themeColor="text1"/>
          <w:spacing w:val="-1"/>
          <w:sz w:val="20"/>
          <w:szCs w:val="20"/>
          <w:lang w:val="es-ES" w:eastAsia="es-ES"/>
        </w:rPr>
        <w:t>documentación</w:t>
      </w:r>
      <w:r w:rsidRPr="00CC110A">
        <w:rPr>
          <w:rFonts w:eastAsia="Times New Roman" w:cs="Arial"/>
          <w:color w:val="000000" w:themeColor="text1"/>
          <w:spacing w:val="42"/>
          <w:sz w:val="20"/>
          <w:szCs w:val="20"/>
          <w:lang w:val="es-ES" w:eastAsia="es-ES"/>
        </w:rPr>
        <w:t xml:space="preserve"> </w:t>
      </w:r>
      <w:r w:rsidRPr="00CC110A">
        <w:rPr>
          <w:rFonts w:eastAsia="Times New Roman" w:cs="Arial"/>
          <w:color w:val="000000" w:themeColor="text1"/>
          <w:sz w:val="20"/>
          <w:szCs w:val="20"/>
          <w:lang w:val="es-ES" w:eastAsia="es-ES"/>
        </w:rPr>
        <w:t>sin</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pacing w:val="-1"/>
          <w:sz w:val="20"/>
          <w:szCs w:val="20"/>
          <w:lang w:val="es-ES" w:eastAsia="es-ES"/>
        </w:rPr>
        <w:t>clasificación</w:t>
      </w:r>
      <w:r w:rsidRPr="00CC110A">
        <w:rPr>
          <w:rFonts w:eastAsia="Times New Roman" w:cs="Arial"/>
          <w:color w:val="000000" w:themeColor="text1"/>
          <w:spacing w:val="65"/>
          <w:w w:val="99"/>
          <w:sz w:val="20"/>
          <w:szCs w:val="20"/>
          <w:lang w:val="es-ES" w:eastAsia="es-ES"/>
        </w:rPr>
        <w:t xml:space="preserve"> </w:t>
      </w:r>
      <w:r w:rsidRPr="00CC110A">
        <w:rPr>
          <w:rFonts w:eastAsia="Times New Roman" w:cs="Arial"/>
          <w:color w:val="000000" w:themeColor="text1"/>
          <w:spacing w:val="-1"/>
          <w:sz w:val="20"/>
          <w:szCs w:val="20"/>
          <w:lang w:val="es-ES" w:eastAsia="es-ES"/>
        </w:rPr>
        <w:t>especial,</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z w:val="20"/>
          <w:szCs w:val="20"/>
          <w:lang w:val="es-ES" w:eastAsia="es-ES"/>
        </w:rPr>
        <w:t>previa</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autorización</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del</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responsable</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del</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área</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pacing w:val="-1"/>
          <w:sz w:val="20"/>
          <w:szCs w:val="20"/>
          <w:lang w:val="es-ES" w:eastAsia="es-ES"/>
        </w:rPr>
        <w:t>respectiva.</w:t>
      </w:r>
    </w:p>
    <w:p w:rsidR="004638FC" w:rsidRPr="00CC110A" w:rsidRDefault="004638FC" w:rsidP="004638FC">
      <w:pPr>
        <w:widowControl w:val="0"/>
        <w:numPr>
          <w:ilvl w:val="0"/>
          <w:numId w:val="10"/>
        </w:numPr>
        <w:tabs>
          <w:tab w:val="left" w:pos="0"/>
          <w:tab w:val="left" w:pos="2252"/>
        </w:tabs>
        <w:overflowPunct w:val="0"/>
        <w:autoSpaceDE w:val="0"/>
        <w:autoSpaceDN w:val="0"/>
        <w:adjustRightInd w:val="0"/>
        <w:spacing w:after="0" w:line="240" w:lineRule="auto"/>
        <w:ind w:right="232"/>
        <w:jc w:val="both"/>
        <w:textAlignment w:val="baseline"/>
        <w:rPr>
          <w:rFonts w:eastAsia="Tahoma" w:cs="Arial"/>
          <w:color w:val="000000" w:themeColor="text1"/>
          <w:sz w:val="20"/>
          <w:szCs w:val="20"/>
          <w:lang w:val="es-ES" w:eastAsia="es-ES"/>
        </w:rPr>
      </w:pP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pacing w:val="-1"/>
          <w:sz w:val="20"/>
          <w:szCs w:val="20"/>
          <w:lang w:val="es-ES" w:eastAsia="es-ES"/>
        </w:rPr>
        <w:t>publicar,</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entregar, informar, distribuirla</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bajo</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forma</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 xml:space="preserve">alguna, </w:t>
      </w:r>
      <w:r w:rsidRPr="00CC110A">
        <w:rPr>
          <w:rFonts w:eastAsia="Times New Roman" w:cs="Arial"/>
          <w:color w:val="000000" w:themeColor="text1"/>
          <w:sz w:val="20"/>
          <w:szCs w:val="20"/>
          <w:lang w:val="es-ES" w:eastAsia="es-ES"/>
        </w:rPr>
        <w:t>ya</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sea</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z w:val="20"/>
          <w:szCs w:val="20"/>
          <w:lang w:val="es-ES" w:eastAsia="es-ES"/>
        </w:rPr>
        <w:t>directa</w:t>
      </w:r>
      <w:r w:rsidRPr="00CC110A">
        <w:rPr>
          <w:rFonts w:eastAsia="Times New Roman" w:cs="Arial"/>
          <w:color w:val="000000" w:themeColor="text1"/>
          <w:spacing w:val="67"/>
          <w:w w:val="99"/>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pacing w:val="-1"/>
          <w:sz w:val="20"/>
          <w:szCs w:val="20"/>
          <w:lang w:val="es-ES" w:eastAsia="es-ES"/>
        </w:rPr>
        <w:t>indirectamente,</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z w:val="20"/>
          <w:szCs w:val="20"/>
          <w:lang w:val="es-ES" w:eastAsia="es-ES"/>
        </w:rPr>
        <w:t>propia</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z w:val="20"/>
          <w:szCs w:val="20"/>
          <w:lang w:val="es-ES" w:eastAsia="es-ES"/>
        </w:rPr>
        <w:t>del</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pacing w:val="-1"/>
          <w:sz w:val="20"/>
          <w:szCs w:val="20"/>
          <w:lang w:val="es-ES" w:eastAsia="es-ES"/>
        </w:rPr>
        <w:t>Ministerio</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pacing w:val="-1"/>
          <w:sz w:val="20"/>
          <w:szCs w:val="20"/>
          <w:lang w:val="es-ES" w:eastAsia="es-ES"/>
        </w:rPr>
        <w:t>Defensa</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pacing w:val="-1"/>
          <w:sz w:val="20"/>
          <w:szCs w:val="20"/>
          <w:lang w:val="es-ES" w:eastAsia="es-ES"/>
        </w:rPr>
        <w:t>Nacional</w:t>
      </w:r>
      <w:r w:rsidRPr="00CC110A">
        <w:rPr>
          <w:rFonts w:eastAsia="Times New Roman" w:cs="Arial"/>
          <w:color w:val="000000" w:themeColor="text1"/>
          <w:spacing w:val="42"/>
          <w:sz w:val="20"/>
          <w:szCs w:val="20"/>
          <w:lang w:val="es-ES" w:eastAsia="es-ES"/>
        </w:rPr>
        <w:t xml:space="preserve"> </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59"/>
          <w:sz w:val="20"/>
          <w:szCs w:val="20"/>
          <w:lang w:val="es-ES" w:eastAsia="es-ES"/>
        </w:rPr>
        <w:t xml:space="preserve"> </w:t>
      </w:r>
      <w:r w:rsidRPr="00CC110A">
        <w:rPr>
          <w:rFonts w:eastAsia="Times New Roman" w:cs="Arial"/>
          <w:color w:val="000000" w:themeColor="text1"/>
          <w:spacing w:val="-1"/>
          <w:sz w:val="20"/>
          <w:szCs w:val="20"/>
          <w:lang w:val="es-ES" w:eastAsia="es-ES"/>
        </w:rPr>
        <w:t>Ejército</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pacing w:val="-1"/>
          <w:sz w:val="20"/>
          <w:szCs w:val="20"/>
          <w:lang w:val="es-ES" w:eastAsia="es-ES"/>
        </w:rPr>
        <w:t>Nacional</w:t>
      </w:r>
      <w:r w:rsidRPr="00CC110A">
        <w:rPr>
          <w:rFonts w:eastAsia="Times New Roman" w:cs="Arial"/>
          <w:color w:val="000000" w:themeColor="text1"/>
          <w:spacing w:val="21"/>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pacing w:val="-1"/>
          <w:sz w:val="20"/>
          <w:szCs w:val="20"/>
          <w:lang w:val="es-ES" w:eastAsia="es-ES"/>
        </w:rPr>
        <w:t>infraestructura,</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esquemas</w:t>
      </w:r>
      <w:r w:rsidRPr="00CC110A">
        <w:rPr>
          <w:rFonts w:eastAsia="Times New Roman" w:cs="Arial"/>
          <w:color w:val="000000" w:themeColor="text1"/>
          <w:spacing w:val="22"/>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pacing w:val="-1"/>
          <w:sz w:val="20"/>
          <w:szCs w:val="20"/>
          <w:lang w:val="es-ES" w:eastAsia="es-ES"/>
        </w:rPr>
        <w:t>seguridad,</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pacing w:val="-1"/>
          <w:sz w:val="20"/>
          <w:szCs w:val="20"/>
          <w:lang w:val="es-ES" w:eastAsia="es-ES"/>
        </w:rPr>
        <w:t>nombres</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49"/>
          <w:sz w:val="20"/>
          <w:szCs w:val="20"/>
          <w:lang w:val="es-ES" w:eastAsia="es-ES"/>
        </w:rPr>
        <w:t xml:space="preserve"> </w:t>
      </w:r>
      <w:r w:rsidRPr="00CC110A">
        <w:rPr>
          <w:rFonts w:eastAsia="Times New Roman" w:cs="Arial"/>
          <w:color w:val="000000" w:themeColor="text1"/>
          <w:spacing w:val="-1"/>
          <w:sz w:val="20"/>
          <w:szCs w:val="20"/>
          <w:lang w:val="es-ES" w:eastAsia="es-ES"/>
        </w:rPr>
        <w:t>grados</w:t>
      </w:r>
      <w:r w:rsidRPr="00CC110A">
        <w:rPr>
          <w:rFonts w:eastAsia="Times New Roman" w:cs="Arial"/>
          <w:color w:val="000000" w:themeColor="text1"/>
          <w:spacing w:val="67"/>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68"/>
          <w:sz w:val="20"/>
          <w:szCs w:val="20"/>
          <w:lang w:val="es-ES" w:eastAsia="es-ES"/>
        </w:rPr>
        <w:t xml:space="preserve"> </w:t>
      </w:r>
      <w:r w:rsidRPr="00CC110A">
        <w:rPr>
          <w:rFonts w:eastAsia="Times New Roman" w:cs="Arial"/>
          <w:color w:val="000000" w:themeColor="text1"/>
          <w:spacing w:val="-1"/>
          <w:sz w:val="20"/>
          <w:szCs w:val="20"/>
          <w:lang w:val="es-ES" w:eastAsia="es-ES"/>
        </w:rPr>
        <w:t>personal</w:t>
      </w:r>
      <w:r w:rsidRPr="00CC110A">
        <w:rPr>
          <w:rFonts w:eastAsia="Times New Roman" w:cs="Arial"/>
          <w:color w:val="000000" w:themeColor="text1"/>
          <w:spacing w:val="68"/>
          <w:sz w:val="20"/>
          <w:szCs w:val="20"/>
          <w:lang w:val="es-ES" w:eastAsia="es-ES"/>
        </w:rPr>
        <w:t xml:space="preserve"> </w:t>
      </w:r>
      <w:r w:rsidRPr="00CC110A">
        <w:rPr>
          <w:rFonts w:eastAsia="Times New Roman" w:cs="Arial"/>
          <w:color w:val="000000" w:themeColor="text1"/>
          <w:spacing w:val="-1"/>
          <w:sz w:val="20"/>
          <w:szCs w:val="20"/>
          <w:lang w:val="es-ES" w:eastAsia="es-ES"/>
        </w:rPr>
        <w:t>militar</w:t>
      </w:r>
      <w:r w:rsidRPr="00CC110A">
        <w:rPr>
          <w:rFonts w:eastAsia="Times New Roman" w:cs="Arial"/>
          <w:color w:val="000000" w:themeColor="text1"/>
          <w:spacing w:val="67"/>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67"/>
          <w:sz w:val="20"/>
          <w:szCs w:val="20"/>
          <w:lang w:val="es-ES" w:eastAsia="es-ES"/>
        </w:rPr>
        <w:t xml:space="preserve"> </w:t>
      </w:r>
      <w:r w:rsidRPr="00CC110A">
        <w:rPr>
          <w:rFonts w:eastAsia="Times New Roman" w:cs="Arial"/>
          <w:color w:val="000000" w:themeColor="text1"/>
          <w:spacing w:val="-1"/>
          <w:sz w:val="20"/>
          <w:szCs w:val="20"/>
          <w:lang w:val="es-ES" w:eastAsia="es-ES"/>
        </w:rPr>
        <w:t>civil</w:t>
      </w:r>
      <w:r w:rsidRPr="00CC110A">
        <w:rPr>
          <w:rFonts w:eastAsia="Times New Roman" w:cs="Arial"/>
          <w:color w:val="000000" w:themeColor="text1"/>
          <w:spacing w:val="68"/>
          <w:sz w:val="20"/>
          <w:szCs w:val="20"/>
          <w:lang w:val="es-ES" w:eastAsia="es-ES"/>
        </w:rPr>
        <w:t xml:space="preserve"> </w:t>
      </w:r>
      <w:r w:rsidRPr="00CC110A">
        <w:rPr>
          <w:rFonts w:eastAsia="Times New Roman" w:cs="Arial"/>
          <w:color w:val="000000" w:themeColor="text1"/>
          <w:sz w:val="20"/>
          <w:szCs w:val="20"/>
          <w:lang w:val="es-ES" w:eastAsia="es-ES"/>
        </w:rPr>
        <w:t>que</w:t>
      </w:r>
      <w:r w:rsidRPr="00CC110A">
        <w:rPr>
          <w:rFonts w:eastAsia="Times New Roman" w:cs="Arial"/>
          <w:color w:val="000000" w:themeColor="text1"/>
          <w:spacing w:val="68"/>
          <w:sz w:val="20"/>
          <w:szCs w:val="20"/>
          <w:lang w:val="es-ES" w:eastAsia="es-ES"/>
        </w:rPr>
        <w:t xml:space="preserve"> </w:t>
      </w:r>
      <w:r w:rsidRPr="00CC110A">
        <w:rPr>
          <w:rFonts w:eastAsia="Times New Roman" w:cs="Arial"/>
          <w:color w:val="000000" w:themeColor="text1"/>
          <w:spacing w:val="-1"/>
          <w:sz w:val="20"/>
          <w:szCs w:val="20"/>
          <w:lang w:val="es-ES" w:eastAsia="es-ES"/>
        </w:rPr>
        <w:t>labora</w:t>
      </w:r>
      <w:r w:rsidRPr="00CC110A">
        <w:rPr>
          <w:rFonts w:eastAsia="Times New Roman" w:cs="Arial"/>
          <w:color w:val="000000" w:themeColor="text1"/>
          <w:spacing w:val="66"/>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67"/>
          <w:sz w:val="20"/>
          <w:szCs w:val="20"/>
          <w:lang w:val="es-ES" w:eastAsia="es-ES"/>
        </w:rPr>
        <w:t xml:space="preserve"> </w:t>
      </w:r>
      <w:r w:rsidRPr="00CC110A">
        <w:rPr>
          <w:rFonts w:eastAsia="Times New Roman" w:cs="Arial"/>
          <w:color w:val="000000" w:themeColor="text1"/>
          <w:sz w:val="20"/>
          <w:szCs w:val="20"/>
          <w:lang w:val="es-ES" w:eastAsia="es-ES"/>
        </w:rPr>
        <w:t>presta</w:t>
      </w:r>
      <w:r w:rsidRPr="00CC110A">
        <w:rPr>
          <w:rFonts w:eastAsia="Times New Roman" w:cs="Arial"/>
          <w:color w:val="000000" w:themeColor="text1"/>
          <w:spacing w:val="66"/>
          <w:sz w:val="20"/>
          <w:szCs w:val="20"/>
          <w:lang w:val="es-ES" w:eastAsia="es-ES"/>
        </w:rPr>
        <w:t xml:space="preserve"> </w:t>
      </w:r>
      <w:r w:rsidRPr="00CC110A">
        <w:rPr>
          <w:rFonts w:eastAsia="Times New Roman" w:cs="Arial"/>
          <w:color w:val="000000" w:themeColor="text1"/>
          <w:spacing w:val="-1"/>
          <w:sz w:val="20"/>
          <w:szCs w:val="20"/>
          <w:lang w:val="es-ES" w:eastAsia="es-ES"/>
        </w:rPr>
        <w:t>servicios</w:t>
      </w:r>
      <w:r w:rsidRPr="00CC110A">
        <w:rPr>
          <w:rFonts w:eastAsia="Times New Roman" w:cs="Arial"/>
          <w:color w:val="000000" w:themeColor="text1"/>
          <w:spacing w:val="68"/>
          <w:sz w:val="20"/>
          <w:szCs w:val="20"/>
          <w:lang w:val="es-ES" w:eastAsia="es-ES"/>
        </w:rPr>
        <w:t xml:space="preserve"> </w:t>
      </w:r>
      <w:r w:rsidRPr="00CC110A">
        <w:rPr>
          <w:rFonts w:eastAsia="Times New Roman" w:cs="Arial"/>
          <w:color w:val="000000" w:themeColor="text1"/>
          <w:spacing w:val="-1"/>
          <w:sz w:val="20"/>
          <w:szCs w:val="20"/>
          <w:lang w:val="es-ES" w:eastAsia="es-ES"/>
        </w:rPr>
        <w:t>para</w:t>
      </w:r>
      <w:r w:rsidRPr="00CC110A">
        <w:rPr>
          <w:rFonts w:eastAsia="Times New Roman" w:cs="Arial"/>
          <w:color w:val="000000" w:themeColor="text1"/>
          <w:spacing w:val="66"/>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39"/>
          <w:w w:val="99"/>
          <w:sz w:val="20"/>
          <w:szCs w:val="20"/>
          <w:lang w:val="es-ES" w:eastAsia="es-ES"/>
        </w:rPr>
        <w:t xml:space="preserve"> </w:t>
      </w:r>
      <w:r w:rsidRPr="00CC110A">
        <w:rPr>
          <w:rFonts w:eastAsia="Times New Roman" w:cs="Arial"/>
          <w:color w:val="000000" w:themeColor="text1"/>
          <w:spacing w:val="-1"/>
          <w:sz w:val="20"/>
          <w:szCs w:val="20"/>
          <w:lang w:val="es-ES" w:eastAsia="es-ES"/>
        </w:rPr>
        <w:t>Entidad,</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que</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se</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llegasen</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conocer</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con</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ocasión</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pacing w:val="-1"/>
          <w:sz w:val="20"/>
          <w:szCs w:val="20"/>
          <w:lang w:val="es-ES" w:eastAsia="es-ES"/>
        </w:rPr>
        <w:t>de</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ejecución</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del</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pacing w:val="-1"/>
          <w:sz w:val="20"/>
          <w:szCs w:val="20"/>
          <w:lang w:val="es-ES" w:eastAsia="es-ES"/>
        </w:rPr>
        <w:t>contrato.</w:t>
      </w:r>
    </w:p>
    <w:p w:rsidR="004638FC" w:rsidRPr="00CC110A" w:rsidRDefault="004638FC" w:rsidP="004638FC">
      <w:pPr>
        <w:widowControl w:val="0"/>
        <w:numPr>
          <w:ilvl w:val="0"/>
          <w:numId w:val="10"/>
        </w:numPr>
        <w:tabs>
          <w:tab w:val="left" w:pos="0"/>
          <w:tab w:val="left" w:pos="2252"/>
        </w:tabs>
        <w:overflowPunct w:val="0"/>
        <w:autoSpaceDE w:val="0"/>
        <w:autoSpaceDN w:val="0"/>
        <w:adjustRightInd w:val="0"/>
        <w:spacing w:after="0" w:line="240" w:lineRule="auto"/>
        <w:ind w:right="233"/>
        <w:jc w:val="both"/>
        <w:textAlignment w:val="baseline"/>
        <w:rPr>
          <w:rFonts w:eastAsia="Times New Roman" w:cs="Arial"/>
          <w:color w:val="000000" w:themeColor="text1"/>
          <w:spacing w:val="-1"/>
          <w:sz w:val="20"/>
          <w:szCs w:val="20"/>
          <w:lang w:val="es-ES" w:eastAsia="es-ES"/>
        </w:rPr>
      </w:pPr>
      <w:r w:rsidRPr="00CC110A">
        <w:rPr>
          <w:rFonts w:eastAsia="Times New Roman" w:cs="Arial"/>
          <w:color w:val="000000" w:themeColor="text1"/>
          <w:spacing w:val="-1"/>
          <w:sz w:val="20"/>
          <w:szCs w:val="20"/>
          <w:lang w:val="es-ES" w:eastAsia="es-ES"/>
        </w:rPr>
        <w:t>Utilizar</w:t>
      </w:r>
      <w:r w:rsidRPr="00CC110A">
        <w:rPr>
          <w:rFonts w:eastAsia="Times New Roman" w:cs="Arial"/>
          <w:color w:val="000000" w:themeColor="text1"/>
          <w:spacing w:val="33"/>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36"/>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z w:val="20"/>
          <w:szCs w:val="20"/>
          <w:lang w:val="es-ES" w:eastAsia="es-ES"/>
        </w:rPr>
        <w:t>del</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pacing w:val="-1"/>
          <w:sz w:val="20"/>
          <w:szCs w:val="20"/>
          <w:lang w:val="es-ES" w:eastAsia="es-ES"/>
        </w:rPr>
        <w:t>Ministerio</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z w:val="20"/>
          <w:szCs w:val="20"/>
          <w:lang w:val="es-ES" w:eastAsia="es-ES"/>
        </w:rPr>
        <w:t>Defensa</w:t>
      </w:r>
      <w:r w:rsidRPr="00CC110A">
        <w:rPr>
          <w:rFonts w:eastAsia="Times New Roman" w:cs="Arial"/>
          <w:color w:val="000000" w:themeColor="text1"/>
          <w:spacing w:val="38"/>
          <w:sz w:val="20"/>
          <w:szCs w:val="20"/>
          <w:lang w:val="es-ES" w:eastAsia="es-ES"/>
        </w:rPr>
        <w:t xml:space="preserve"> </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35"/>
          <w:sz w:val="20"/>
          <w:szCs w:val="20"/>
          <w:lang w:val="es-ES" w:eastAsia="es-ES"/>
        </w:rPr>
        <w:t xml:space="preserve"> </w:t>
      </w:r>
      <w:r w:rsidRPr="00CC110A">
        <w:rPr>
          <w:rFonts w:eastAsia="Times New Roman" w:cs="Arial"/>
          <w:color w:val="000000" w:themeColor="text1"/>
          <w:spacing w:val="-1"/>
          <w:sz w:val="20"/>
          <w:szCs w:val="20"/>
          <w:lang w:val="es-ES" w:eastAsia="es-ES"/>
        </w:rPr>
        <w:t>Ejército</w:t>
      </w:r>
      <w:r w:rsidRPr="00CC110A">
        <w:rPr>
          <w:rFonts w:eastAsia="Times New Roman" w:cs="Arial"/>
          <w:color w:val="000000" w:themeColor="text1"/>
          <w:spacing w:val="34"/>
          <w:sz w:val="20"/>
          <w:szCs w:val="20"/>
          <w:lang w:val="es-ES" w:eastAsia="es-ES"/>
        </w:rPr>
        <w:t xml:space="preserve"> </w:t>
      </w:r>
      <w:r w:rsidRPr="00CC110A">
        <w:rPr>
          <w:rFonts w:eastAsia="Times New Roman" w:cs="Arial"/>
          <w:color w:val="000000" w:themeColor="text1"/>
          <w:spacing w:val="-1"/>
          <w:sz w:val="20"/>
          <w:szCs w:val="20"/>
          <w:lang w:val="es-ES" w:eastAsia="es-ES"/>
        </w:rPr>
        <w:t>Nacional,</w:t>
      </w:r>
      <w:r w:rsidRPr="00CC110A">
        <w:rPr>
          <w:rFonts w:eastAsia="Times New Roman" w:cs="Arial"/>
          <w:color w:val="000000" w:themeColor="text1"/>
          <w:spacing w:val="51"/>
          <w:w w:val="99"/>
          <w:sz w:val="20"/>
          <w:szCs w:val="20"/>
          <w:lang w:val="es-ES" w:eastAsia="es-ES"/>
        </w:rPr>
        <w:t xml:space="preserve"> </w:t>
      </w:r>
      <w:r w:rsidRPr="00CC110A">
        <w:rPr>
          <w:rFonts w:eastAsia="Times New Roman" w:cs="Arial"/>
          <w:color w:val="000000" w:themeColor="text1"/>
          <w:spacing w:val="-1"/>
          <w:sz w:val="20"/>
          <w:szCs w:val="20"/>
          <w:lang w:val="es-ES" w:eastAsia="es-ES"/>
        </w:rPr>
        <w:t>cualquiera</w:t>
      </w:r>
      <w:r w:rsidRPr="00CC110A">
        <w:rPr>
          <w:rFonts w:eastAsia="Times New Roman" w:cs="Arial"/>
          <w:color w:val="000000" w:themeColor="text1"/>
          <w:spacing w:val="8"/>
          <w:sz w:val="20"/>
          <w:szCs w:val="20"/>
          <w:lang w:val="es-ES" w:eastAsia="es-ES"/>
        </w:rPr>
        <w:t xml:space="preserve"> </w:t>
      </w:r>
      <w:r w:rsidRPr="00CC110A">
        <w:rPr>
          <w:rFonts w:eastAsia="Times New Roman" w:cs="Arial"/>
          <w:color w:val="000000" w:themeColor="text1"/>
          <w:sz w:val="20"/>
          <w:szCs w:val="20"/>
          <w:lang w:val="es-ES" w:eastAsia="es-ES"/>
        </w:rPr>
        <w:t>sea</w:t>
      </w:r>
      <w:r w:rsidRPr="00CC110A">
        <w:rPr>
          <w:rFonts w:eastAsia="Times New Roman" w:cs="Arial"/>
          <w:color w:val="000000" w:themeColor="text1"/>
          <w:spacing w:val="8"/>
          <w:sz w:val="20"/>
          <w:szCs w:val="20"/>
          <w:lang w:val="es-ES" w:eastAsia="es-ES"/>
        </w:rPr>
        <w:t xml:space="preserve"> </w:t>
      </w:r>
      <w:r w:rsidRPr="00CC110A">
        <w:rPr>
          <w:rFonts w:eastAsia="Times New Roman" w:cs="Arial"/>
          <w:color w:val="000000" w:themeColor="text1"/>
          <w:sz w:val="20"/>
          <w:szCs w:val="20"/>
          <w:lang w:val="es-ES" w:eastAsia="es-ES"/>
        </w:rPr>
        <w:t>su</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pacing w:val="-1"/>
          <w:sz w:val="20"/>
          <w:szCs w:val="20"/>
          <w:lang w:val="es-ES" w:eastAsia="es-ES"/>
        </w:rPr>
        <w:t>clasificación,</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pacing w:val="-1"/>
          <w:sz w:val="20"/>
          <w:szCs w:val="20"/>
          <w:lang w:val="es-ES" w:eastAsia="es-ES"/>
        </w:rPr>
        <w:t>con</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z w:val="20"/>
          <w:szCs w:val="20"/>
          <w:lang w:val="es-ES" w:eastAsia="es-ES"/>
        </w:rPr>
        <w:t>fines</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pacing w:val="-1"/>
          <w:sz w:val="20"/>
          <w:szCs w:val="20"/>
          <w:lang w:val="es-ES" w:eastAsia="es-ES"/>
        </w:rPr>
        <w:t>exclusivamente</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pacing w:val="-1"/>
          <w:sz w:val="20"/>
          <w:szCs w:val="20"/>
          <w:lang w:val="es-ES" w:eastAsia="es-ES"/>
        </w:rPr>
        <w:t>informativos</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pacing w:val="-1"/>
          <w:sz w:val="20"/>
          <w:szCs w:val="20"/>
          <w:lang w:val="es-ES" w:eastAsia="es-ES"/>
        </w:rPr>
        <w:t>para</w:t>
      </w:r>
      <w:r w:rsidRPr="00CC110A">
        <w:rPr>
          <w:rFonts w:eastAsia="Times New Roman" w:cs="Arial"/>
          <w:color w:val="000000" w:themeColor="text1"/>
          <w:spacing w:val="38"/>
          <w:sz w:val="20"/>
          <w:szCs w:val="20"/>
          <w:lang w:val="es-ES" w:eastAsia="es-ES"/>
        </w:rPr>
        <w:t xml:space="preserve"> </w:t>
      </w:r>
      <w:r w:rsidRPr="00CC110A">
        <w:rPr>
          <w:rFonts w:eastAsia="Times New Roman" w:cs="Arial"/>
          <w:color w:val="000000" w:themeColor="text1"/>
          <w:spacing w:val="-1"/>
          <w:sz w:val="20"/>
          <w:szCs w:val="20"/>
          <w:lang w:val="es-ES" w:eastAsia="es-ES"/>
        </w:rPr>
        <w:t>desarrollo</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del</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pacing w:val="-1"/>
          <w:sz w:val="20"/>
          <w:szCs w:val="20"/>
          <w:lang w:val="es-ES" w:eastAsia="es-ES"/>
        </w:rPr>
        <w:t>contrato</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pacing w:val="-1"/>
          <w:sz w:val="20"/>
          <w:szCs w:val="20"/>
          <w:lang w:val="es-ES" w:eastAsia="es-ES"/>
        </w:rPr>
        <w:t>compraventa.</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z w:val="20"/>
          <w:szCs w:val="20"/>
          <w:lang w:val="es-ES" w:eastAsia="es-ES"/>
        </w:rPr>
        <w:t>Se</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pacing w:val="-1"/>
          <w:sz w:val="20"/>
          <w:szCs w:val="20"/>
          <w:lang w:val="es-ES" w:eastAsia="es-ES"/>
        </w:rPr>
        <w:t>compromete</w:t>
      </w:r>
      <w:r w:rsidRPr="00CC110A">
        <w:rPr>
          <w:rFonts w:eastAsia="Times New Roman" w:cs="Arial"/>
          <w:color w:val="000000" w:themeColor="text1"/>
          <w:spacing w:val="20"/>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pacing w:val="-1"/>
          <w:sz w:val="20"/>
          <w:szCs w:val="20"/>
          <w:lang w:val="es-ES" w:eastAsia="es-ES"/>
        </w:rPr>
        <w:t>utilizar</w:t>
      </w:r>
      <w:r w:rsidRPr="00CC110A">
        <w:rPr>
          <w:rFonts w:eastAsia="Times New Roman" w:cs="Arial"/>
          <w:color w:val="000000" w:themeColor="text1"/>
          <w:spacing w:val="61"/>
          <w:sz w:val="20"/>
          <w:szCs w:val="20"/>
          <w:lang w:val="es-ES" w:eastAsia="es-ES"/>
        </w:rPr>
        <w:t xml:space="preserve"> </w:t>
      </w:r>
      <w:r w:rsidRPr="00CC110A">
        <w:rPr>
          <w:rFonts w:eastAsia="Times New Roman" w:cs="Arial"/>
          <w:color w:val="000000" w:themeColor="text1"/>
          <w:spacing w:val="-1"/>
          <w:sz w:val="20"/>
          <w:szCs w:val="20"/>
          <w:lang w:val="es-ES" w:eastAsia="es-ES"/>
        </w:rPr>
        <w:t>todos</w:t>
      </w:r>
      <w:r w:rsidRPr="00CC110A">
        <w:rPr>
          <w:rFonts w:eastAsia="Times New Roman" w:cs="Arial"/>
          <w:color w:val="000000" w:themeColor="text1"/>
          <w:spacing w:val="12"/>
          <w:sz w:val="20"/>
          <w:szCs w:val="20"/>
          <w:lang w:val="es-ES" w:eastAsia="es-ES"/>
        </w:rPr>
        <w:t xml:space="preserve"> </w:t>
      </w:r>
      <w:r w:rsidRPr="00CC110A">
        <w:rPr>
          <w:rFonts w:eastAsia="Times New Roman" w:cs="Arial"/>
          <w:color w:val="000000" w:themeColor="text1"/>
          <w:sz w:val="20"/>
          <w:szCs w:val="20"/>
          <w:lang w:val="es-ES" w:eastAsia="es-ES"/>
        </w:rPr>
        <w:t>los</w:t>
      </w:r>
      <w:r w:rsidRPr="00CC110A">
        <w:rPr>
          <w:rFonts w:eastAsia="Times New Roman" w:cs="Arial"/>
          <w:color w:val="000000" w:themeColor="text1"/>
          <w:spacing w:val="13"/>
          <w:sz w:val="20"/>
          <w:szCs w:val="20"/>
          <w:lang w:val="es-ES" w:eastAsia="es-ES"/>
        </w:rPr>
        <w:t xml:space="preserve"> </w:t>
      </w:r>
      <w:r w:rsidRPr="00CC110A">
        <w:rPr>
          <w:rFonts w:eastAsia="Times New Roman" w:cs="Arial"/>
          <w:color w:val="000000" w:themeColor="text1"/>
          <w:spacing w:val="-1"/>
          <w:sz w:val="20"/>
          <w:szCs w:val="20"/>
          <w:lang w:val="es-ES" w:eastAsia="es-ES"/>
        </w:rPr>
        <w:t>medios</w:t>
      </w:r>
      <w:r w:rsidRPr="00CC110A">
        <w:rPr>
          <w:rFonts w:eastAsia="Times New Roman" w:cs="Arial"/>
          <w:color w:val="000000" w:themeColor="text1"/>
          <w:spacing w:val="14"/>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12"/>
          <w:sz w:val="20"/>
          <w:szCs w:val="20"/>
          <w:lang w:val="es-ES" w:eastAsia="es-ES"/>
        </w:rPr>
        <w:t xml:space="preserve"> </w:t>
      </w:r>
      <w:r w:rsidRPr="00CC110A">
        <w:rPr>
          <w:rFonts w:eastAsia="Times New Roman" w:cs="Arial"/>
          <w:color w:val="000000" w:themeColor="text1"/>
          <w:sz w:val="20"/>
          <w:szCs w:val="20"/>
          <w:lang w:val="es-ES" w:eastAsia="es-ES"/>
        </w:rPr>
        <w:t>su</w:t>
      </w:r>
      <w:r w:rsidRPr="00CC110A">
        <w:rPr>
          <w:rFonts w:eastAsia="Times New Roman" w:cs="Arial"/>
          <w:color w:val="000000" w:themeColor="text1"/>
          <w:spacing w:val="14"/>
          <w:sz w:val="20"/>
          <w:szCs w:val="20"/>
          <w:lang w:val="es-ES" w:eastAsia="es-ES"/>
        </w:rPr>
        <w:t xml:space="preserve"> </w:t>
      </w:r>
      <w:r w:rsidRPr="00CC110A">
        <w:rPr>
          <w:rFonts w:eastAsia="Times New Roman" w:cs="Arial"/>
          <w:color w:val="000000" w:themeColor="text1"/>
          <w:spacing w:val="-1"/>
          <w:sz w:val="20"/>
          <w:szCs w:val="20"/>
          <w:lang w:val="es-ES" w:eastAsia="es-ES"/>
        </w:rPr>
        <w:t>alcance,</w:t>
      </w:r>
      <w:r w:rsidRPr="00CC110A">
        <w:rPr>
          <w:rFonts w:eastAsia="Times New Roman" w:cs="Arial"/>
          <w:color w:val="000000" w:themeColor="text1"/>
          <w:spacing w:val="15"/>
          <w:sz w:val="20"/>
          <w:szCs w:val="20"/>
          <w:lang w:val="es-ES" w:eastAsia="es-ES"/>
        </w:rPr>
        <w:t xml:space="preserve"> </w:t>
      </w:r>
      <w:r w:rsidRPr="00CC110A">
        <w:rPr>
          <w:rFonts w:eastAsia="Times New Roman" w:cs="Arial"/>
          <w:color w:val="000000" w:themeColor="text1"/>
          <w:sz w:val="20"/>
          <w:szCs w:val="20"/>
          <w:lang w:val="es-ES" w:eastAsia="es-ES"/>
        </w:rPr>
        <w:t>para</w:t>
      </w:r>
      <w:r w:rsidRPr="00CC110A">
        <w:rPr>
          <w:rFonts w:eastAsia="Times New Roman" w:cs="Arial"/>
          <w:color w:val="000000" w:themeColor="text1"/>
          <w:spacing w:val="14"/>
          <w:sz w:val="20"/>
          <w:szCs w:val="20"/>
          <w:lang w:val="es-ES" w:eastAsia="es-ES"/>
        </w:rPr>
        <w:t xml:space="preserve"> </w:t>
      </w:r>
      <w:r w:rsidRPr="00CC110A">
        <w:rPr>
          <w:rFonts w:eastAsia="Times New Roman" w:cs="Arial"/>
          <w:color w:val="000000" w:themeColor="text1"/>
          <w:spacing w:val="-1"/>
          <w:sz w:val="20"/>
          <w:szCs w:val="20"/>
          <w:lang w:val="es-ES" w:eastAsia="es-ES"/>
        </w:rPr>
        <w:t>garantizar</w:t>
      </w:r>
      <w:r w:rsidRPr="00CC110A">
        <w:rPr>
          <w:rFonts w:eastAsia="Times New Roman" w:cs="Arial"/>
          <w:color w:val="000000" w:themeColor="text1"/>
          <w:spacing w:val="13"/>
          <w:sz w:val="20"/>
          <w:szCs w:val="20"/>
          <w:lang w:val="es-ES" w:eastAsia="es-ES"/>
        </w:rPr>
        <w:t xml:space="preserve"> </w:t>
      </w:r>
      <w:r w:rsidRPr="00CC110A">
        <w:rPr>
          <w:rFonts w:eastAsia="Times New Roman" w:cs="Arial"/>
          <w:color w:val="000000" w:themeColor="text1"/>
          <w:spacing w:val="1"/>
          <w:sz w:val="20"/>
          <w:szCs w:val="20"/>
          <w:lang w:val="es-ES" w:eastAsia="es-ES"/>
        </w:rPr>
        <w:t>la</w:t>
      </w:r>
      <w:r w:rsidRPr="00CC110A">
        <w:rPr>
          <w:rFonts w:eastAsia="Times New Roman" w:cs="Arial"/>
          <w:color w:val="000000" w:themeColor="text1"/>
          <w:spacing w:val="12"/>
          <w:sz w:val="20"/>
          <w:szCs w:val="20"/>
          <w:lang w:val="es-ES" w:eastAsia="es-ES"/>
        </w:rPr>
        <w:t xml:space="preserve"> </w:t>
      </w:r>
      <w:r w:rsidRPr="00CC110A">
        <w:rPr>
          <w:rFonts w:eastAsia="Times New Roman" w:cs="Arial"/>
          <w:color w:val="000000" w:themeColor="text1"/>
          <w:spacing w:val="-1"/>
          <w:sz w:val="20"/>
          <w:szCs w:val="20"/>
          <w:lang w:val="es-ES" w:eastAsia="es-ES"/>
        </w:rPr>
        <w:t>más</w:t>
      </w:r>
      <w:r w:rsidRPr="00CC110A">
        <w:rPr>
          <w:rFonts w:eastAsia="Times New Roman" w:cs="Arial"/>
          <w:color w:val="000000" w:themeColor="text1"/>
          <w:spacing w:val="16"/>
          <w:sz w:val="20"/>
          <w:szCs w:val="20"/>
          <w:lang w:val="es-ES" w:eastAsia="es-ES"/>
        </w:rPr>
        <w:t xml:space="preserve"> </w:t>
      </w:r>
      <w:r w:rsidRPr="00CC110A">
        <w:rPr>
          <w:rFonts w:eastAsia="Times New Roman" w:cs="Arial"/>
          <w:color w:val="000000" w:themeColor="text1"/>
          <w:spacing w:val="-1"/>
          <w:sz w:val="20"/>
          <w:szCs w:val="20"/>
          <w:lang w:val="es-ES" w:eastAsia="es-ES"/>
        </w:rPr>
        <w:t>estricta</w:t>
      </w:r>
      <w:r w:rsidRPr="00CC110A">
        <w:rPr>
          <w:rFonts w:eastAsia="Times New Roman" w:cs="Arial"/>
          <w:color w:val="000000" w:themeColor="text1"/>
          <w:spacing w:val="29"/>
          <w:w w:val="99"/>
          <w:sz w:val="20"/>
          <w:szCs w:val="20"/>
          <w:lang w:val="es-ES" w:eastAsia="es-ES"/>
        </w:rPr>
        <w:t xml:space="preserve"> </w:t>
      </w:r>
      <w:r w:rsidRPr="00CC110A">
        <w:rPr>
          <w:rFonts w:eastAsia="Times New Roman" w:cs="Arial"/>
          <w:color w:val="000000" w:themeColor="text1"/>
          <w:spacing w:val="-1"/>
          <w:sz w:val="20"/>
          <w:szCs w:val="20"/>
          <w:lang w:val="es-ES" w:eastAsia="es-ES"/>
        </w:rPr>
        <w:t>confidencialidad</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pacing w:val="-1"/>
          <w:sz w:val="20"/>
          <w:szCs w:val="20"/>
          <w:lang w:val="es-ES" w:eastAsia="es-ES"/>
        </w:rPr>
        <w:t>respecto</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21"/>
          <w:sz w:val="20"/>
          <w:szCs w:val="20"/>
          <w:lang w:val="es-ES" w:eastAsia="es-ES"/>
        </w:rPr>
        <w:t xml:space="preserve"> </w:t>
      </w:r>
      <w:r w:rsidRPr="00CC110A">
        <w:rPr>
          <w:rFonts w:eastAsia="Times New Roman" w:cs="Arial"/>
          <w:color w:val="000000" w:themeColor="text1"/>
          <w:sz w:val="20"/>
          <w:szCs w:val="20"/>
          <w:lang w:val="es-ES" w:eastAsia="es-ES"/>
        </w:rPr>
        <w:t>dicha</w:t>
      </w:r>
      <w:r w:rsidRPr="00CC110A">
        <w:rPr>
          <w:rFonts w:eastAsia="Times New Roman" w:cs="Arial"/>
          <w:color w:val="000000" w:themeColor="text1"/>
          <w:spacing w:val="17"/>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19"/>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21"/>
          <w:sz w:val="20"/>
          <w:szCs w:val="20"/>
          <w:lang w:val="es-ES" w:eastAsia="es-ES"/>
        </w:rPr>
        <w:t xml:space="preserve"> </w:t>
      </w:r>
      <w:r w:rsidRPr="00CC110A">
        <w:rPr>
          <w:rFonts w:eastAsia="Times New Roman" w:cs="Arial"/>
          <w:color w:val="000000" w:themeColor="text1"/>
          <w:spacing w:val="-1"/>
          <w:sz w:val="20"/>
          <w:szCs w:val="20"/>
          <w:lang w:val="es-ES" w:eastAsia="es-ES"/>
        </w:rPr>
        <w:t>advertir</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22"/>
          <w:sz w:val="20"/>
          <w:szCs w:val="20"/>
          <w:lang w:val="es-ES" w:eastAsia="es-ES"/>
        </w:rPr>
        <w:t xml:space="preserve"> </w:t>
      </w:r>
      <w:r w:rsidRPr="00CC110A">
        <w:rPr>
          <w:rFonts w:eastAsia="Times New Roman" w:cs="Arial"/>
          <w:color w:val="000000" w:themeColor="text1"/>
          <w:sz w:val="20"/>
          <w:szCs w:val="20"/>
          <w:lang w:val="es-ES" w:eastAsia="es-ES"/>
        </w:rPr>
        <w:t>dicho</w:t>
      </w:r>
      <w:r w:rsidRPr="00CC110A">
        <w:rPr>
          <w:rFonts w:eastAsia="Times New Roman" w:cs="Arial"/>
          <w:color w:val="000000" w:themeColor="text1"/>
          <w:spacing w:val="18"/>
          <w:sz w:val="20"/>
          <w:szCs w:val="20"/>
          <w:lang w:val="es-ES" w:eastAsia="es-ES"/>
        </w:rPr>
        <w:t xml:space="preserve"> </w:t>
      </w:r>
      <w:r w:rsidRPr="00CC110A">
        <w:rPr>
          <w:rFonts w:eastAsia="Times New Roman" w:cs="Arial"/>
          <w:color w:val="000000" w:themeColor="text1"/>
          <w:sz w:val="20"/>
          <w:szCs w:val="20"/>
          <w:lang w:val="es-ES" w:eastAsia="es-ES"/>
        </w:rPr>
        <w:t>deber</w:t>
      </w:r>
      <w:r w:rsidRPr="00CC110A">
        <w:rPr>
          <w:rFonts w:eastAsia="Times New Roman" w:cs="Arial"/>
          <w:color w:val="000000" w:themeColor="text1"/>
          <w:spacing w:val="63"/>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confidencialidad</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secreto</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cualquier</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persona</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que,</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por</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su</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relación</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con</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z w:val="20"/>
          <w:szCs w:val="20"/>
          <w:lang w:val="es-ES" w:eastAsia="es-ES"/>
        </w:rPr>
        <w:t>él,</w:t>
      </w:r>
      <w:r w:rsidRPr="00CC110A">
        <w:rPr>
          <w:rFonts w:eastAsia="Times New Roman" w:cs="Arial"/>
          <w:color w:val="000000" w:themeColor="text1"/>
          <w:spacing w:val="53"/>
          <w:w w:val="99"/>
          <w:sz w:val="20"/>
          <w:szCs w:val="20"/>
          <w:lang w:val="es-ES" w:eastAsia="es-ES"/>
        </w:rPr>
        <w:t xml:space="preserve"> </w:t>
      </w:r>
      <w:r w:rsidRPr="00CC110A">
        <w:rPr>
          <w:rFonts w:eastAsia="Times New Roman" w:cs="Arial"/>
          <w:color w:val="000000" w:themeColor="text1"/>
          <w:sz w:val="20"/>
          <w:szCs w:val="20"/>
          <w:lang w:val="es-ES" w:eastAsia="es-ES"/>
        </w:rPr>
        <w:t>deba</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tener</w:t>
      </w:r>
      <w:r w:rsidRPr="00CC110A">
        <w:rPr>
          <w:rFonts w:eastAsia="Times New Roman" w:cs="Arial"/>
          <w:color w:val="000000" w:themeColor="text1"/>
          <w:spacing w:val="6"/>
          <w:sz w:val="20"/>
          <w:szCs w:val="20"/>
          <w:lang w:val="es-ES" w:eastAsia="es-ES"/>
        </w:rPr>
        <w:t xml:space="preserve"> </w:t>
      </w:r>
      <w:r w:rsidRPr="00CC110A">
        <w:rPr>
          <w:rFonts w:eastAsia="Times New Roman" w:cs="Arial"/>
          <w:color w:val="000000" w:themeColor="text1"/>
          <w:spacing w:val="-1"/>
          <w:sz w:val="20"/>
          <w:szCs w:val="20"/>
          <w:lang w:val="es-ES" w:eastAsia="es-ES"/>
        </w:rPr>
        <w:t>acceso</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z w:val="20"/>
          <w:szCs w:val="20"/>
          <w:lang w:val="es-ES" w:eastAsia="es-ES"/>
        </w:rPr>
        <w:t>a</w:t>
      </w:r>
      <w:r w:rsidRPr="00CC110A">
        <w:rPr>
          <w:rFonts w:eastAsia="Times New Roman" w:cs="Arial"/>
          <w:color w:val="000000" w:themeColor="text1"/>
          <w:spacing w:val="8"/>
          <w:sz w:val="20"/>
          <w:szCs w:val="20"/>
          <w:lang w:val="es-ES" w:eastAsia="es-ES"/>
        </w:rPr>
        <w:t xml:space="preserve"> </w:t>
      </w:r>
      <w:r w:rsidRPr="00CC110A">
        <w:rPr>
          <w:rFonts w:eastAsia="Times New Roman" w:cs="Arial"/>
          <w:color w:val="000000" w:themeColor="text1"/>
          <w:sz w:val="20"/>
          <w:szCs w:val="20"/>
          <w:lang w:val="es-ES" w:eastAsia="es-ES"/>
        </w:rPr>
        <w:t>dicha</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8"/>
          <w:sz w:val="20"/>
          <w:szCs w:val="20"/>
          <w:lang w:val="es-ES" w:eastAsia="es-ES"/>
        </w:rPr>
        <w:t xml:space="preserve"> </w:t>
      </w:r>
      <w:r w:rsidRPr="00CC110A">
        <w:rPr>
          <w:rFonts w:eastAsia="Times New Roman" w:cs="Arial"/>
          <w:color w:val="000000" w:themeColor="text1"/>
          <w:spacing w:val="-1"/>
          <w:sz w:val="20"/>
          <w:szCs w:val="20"/>
          <w:lang w:val="es-ES" w:eastAsia="es-ES"/>
        </w:rPr>
        <w:t>para</w:t>
      </w:r>
      <w:r w:rsidRPr="00CC110A">
        <w:rPr>
          <w:rFonts w:eastAsia="Times New Roman" w:cs="Arial"/>
          <w:color w:val="000000" w:themeColor="text1"/>
          <w:spacing w:val="8"/>
          <w:sz w:val="20"/>
          <w:szCs w:val="20"/>
          <w:lang w:val="es-ES" w:eastAsia="es-ES"/>
        </w:rPr>
        <w:t xml:space="preserve"> </w:t>
      </w:r>
      <w:r w:rsidRPr="00CC110A">
        <w:rPr>
          <w:rFonts w:eastAsia="Times New Roman" w:cs="Arial"/>
          <w:color w:val="000000" w:themeColor="text1"/>
          <w:sz w:val="20"/>
          <w:szCs w:val="20"/>
          <w:lang w:val="es-ES" w:eastAsia="es-ES"/>
        </w:rPr>
        <w:t>el</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pacing w:val="-1"/>
          <w:sz w:val="20"/>
          <w:szCs w:val="20"/>
          <w:lang w:val="es-ES" w:eastAsia="es-ES"/>
        </w:rPr>
        <w:t>correcto</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pacing w:val="-1"/>
          <w:sz w:val="20"/>
          <w:szCs w:val="20"/>
          <w:lang w:val="es-ES" w:eastAsia="es-ES"/>
        </w:rPr>
        <w:t>cumplimiento</w:t>
      </w:r>
      <w:r w:rsidRPr="00CC110A">
        <w:rPr>
          <w:rFonts w:eastAsia="Times New Roman" w:cs="Arial"/>
          <w:color w:val="000000" w:themeColor="text1"/>
          <w:spacing w:val="5"/>
          <w:sz w:val="20"/>
          <w:szCs w:val="20"/>
          <w:lang w:val="es-ES" w:eastAsia="es-ES"/>
        </w:rPr>
        <w:t xml:space="preserve"> </w:t>
      </w:r>
      <w:r w:rsidRPr="00CC110A">
        <w:rPr>
          <w:rFonts w:eastAsia="Times New Roman" w:cs="Arial"/>
          <w:color w:val="000000" w:themeColor="text1"/>
          <w:spacing w:val="2"/>
          <w:sz w:val="20"/>
          <w:szCs w:val="20"/>
          <w:lang w:val="es-ES" w:eastAsia="es-ES"/>
        </w:rPr>
        <w:t>de</w:t>
      </w:r>
      <w:r w:rsidRPr="00CC110A">
        <w:rPr>
          <w:rFonts w:eastAsia="Times New Roman" w:cs="Arial"/>
          <w:color w:val="000000" w:themeColor="text1"/>
          <w:spacing w:val="7"/>
          <w:sz w:val="20"/>
          <w:szCs w:val="20"/>
          <w:lang w:val="es-ES" w:eastAsia="es-ES"/>
        </w:rPr>
        <w:t xml:space="preserve"> </w:t>
      </w:r>
      <w:r w:rsidRPr="00CC110A">
        <w:rPr>
          <w:rFonts w:eastAsia="Times New Roman" w:cs="Arial"/>
          <w:color w:val="000000" w:themeColor="text1"/>
          <w:sz w:val="20"/>
          <w:szCs w:val="20"/>
          <w:lang w:val="es-ES" w:eastAsia="es-ES"/>
        </w:rPr>
        <w:t>sus</w:t>
      </w:r>
      <w:r w:rsidRPr="00CC110A">
        <w:rPr>
          <w:rFonts w:eastAsia="Times New Roman" w:cs="Arial"/>
          <w:color w:val="000000" w:themeColor="text1"/>
          <w:spacing w:val="43"/>
          <w:w w:val="99"/>
          <w:sz w:val="20"/>
          <w:szCs w:val="20"/>
          <w:lang w:val="es-ES" w:eastAsia="es-ES"/>
        </w:rPr>
        <w:t xml:space="preserve"> </w:t>
      </w:r>
      <w:r w:rsidRPr="00CC110A">
        <w:rPr>
          <w:rFonts w:eastAsia="Times New Roman" w:cs="Arial"/>
          <w:color w:val="000000" w:themeColor="text1"/>
          <w:spacing w:val="-1"/>
          <w:sz w:val="20"/>
          <w:szCs w:val="20"/>
          <w:lang w:val="es-ES" w:eastAsia="es-ES"/>
        </w:rPr>
        <w:t>obligaciones.</w:t>
      </w:r>
    </w:p>
    <w:p w:rsidR="004638FC" w:rsidRPr="00CC110A" w:rsidRDefault="004638FC" w:rsidP="004638FC">
      <w:pPr>
        <w:widowControl w:val="0"/>
        <w:numPr>
          <w:ilvl w:val="0"/>
          <w:numId w:val="10"/>
        </w:numPr>
        <w:tabs>
          <w:tab w:val="left" w:pos="0"/>
          <w:tab w:val="left" w:pos="2252"/>
        </w:tabs>
        <w:overflowPunct w:val="0"/>
        <w:autoSpaceDE w:val="0"/>
        <w:autoSpaceDN w:val="0"/>
        <w:adjustRightInd w:val="0"/>
        <w:spacing w:after="0" w:line="240" w:lineRule="auto"/>
        <w:ind w:right="230"/>
        <w:jc w:val="both"/>
        <w:textAlignment w:val="baseline"/>
        <w:rPr>
          <w:rFonts w:eastAsia="Times New Roman" w:cs="Arial"/>
          <w:color w:val="000000" w:themeColor="text1"/>
          <w:sz w:val="20"/>
          <w:szCs w:val="20"/>
          <w:lang w:val="es-ES" w:eastAsia="es-ES"/>
        </w:rPr>
      </w:pPr>
      <w:r w:rsidRPr="00CC110A">
        <w:rPr>
          <w:rFonts w:eastAsia="Times New Roman" w:cs="Arial"/>
          <w:color w:val="000000" w:themeColor="text1"/>
          <w:spacing w:val="-1"/>
          <w:sz w:val="20"/>
          <w:szCs w:val="20"/>
          <w:lang w:val="es-ES" w:eastAsia="es-ES"/>
        </w:rPr>
        <w:t>Adoptar,</w:t>
      </w:r>
      <w:r w:rsidRPr="00CC110A">
        <w:rPr>
          <w:rFonts w:eastAsia="Times New Roman" w:cs="Arial"/>
          <w:color w:val="000000" w:themeColor="text1"/>
          <w:spacing w:val="54"/>
          <w:sz w:val="20"/>
          <w:szCs w:val="20"/>
          <w:lang w:val="es-ES" w:eastAsia="es-ES"/>
        </w:rPr>
        <w:t xml:space="preserve"> </w:t>
      </w:r>
      <w:r w:rsidRPr="00CC110A">
        <w:rPr>
          <w:rFonts w:eastAsia="Times New Roman" w:cs="Arial"/>
          <w:color w:val="000000" w:themeColor="text1"/>
          <w:spacing w:val="-1"/>
          <w:sz w:val="20"/>
          <w:szCs w:val="20"/>
          <w:lang w:val="es-ES" w:eastAsia="es-ES"/>
        </w:rPr>
        <w:t>respecto</w:t>
      </w:r>
      <w:r w:rsidRPr="00CC110A">
        <w:rPr>
          <w:rFonts w:eastAsia="Times New Roman" w:cs="Arial"/>
          <w:color w:val="000000" w:themeColor="text1"/>
          <w:spacing w:val="55"/>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58"/>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54"/>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56"/>
          <w:sz w:val="20"/>
          <w:szCs w:val="20"/>
          <w:lang w:val="es-ES" w:eastAsia="es-ES"/>
        </w:rPr>
        <w:t xml:space="preserve"> </w:t>
      </w:r>
      <w:r w:rsidRPr="00CC110A">
        <w:rPr>
          <w:rFonts w:eastAsia="Times New Roman" w:cs="Arial"/>
          <w:color w:val="000000" w:themeColor="text1"/>
          <w:sz w:val="20"/>
          <w:szCs w:val="20"/>
          <w:lang w:val="es-ES" w:eastAsia="es-ES"/>
        </w:rPr>
        <w:t>del</w:t>
      </w:r>
      <w:r w:rsidRPr="00CC110A">
        <w:rPr>
          <w:rFonts w:eastAsia="Times New Roman" w:cs="Arial"/>
          <w:color w:val="000000" w:themeColor="text1"/>
          <w:spacing w:val="56"/>
          <w:sz w:val="20"/>
          <w:szCs w:val="20"/>
          <w:lang w:val="es-ES" w:eastAsia="es-ES"/>
        </w:rPr>
        <w:t xml:space="preserve"> </w:t>
      </w:r>
      <w:r w:rsidRPr="00CC110A">
        <w:rPr>
          <w:rFonts w:eastAsia="Times New Roman" w:cs="Arial"/>
          <w:color w:val="000000" w:themeColor="text1"/>
          <w:spacing w:val="-1"/>
          <w:sz w:val="20"/>
          <w:szCs w:val="20"/>
          <w:lang w:val="es-ES" w:eastAsia="es-ES"/>
        </w:rPr>
        <w:t>Ministerio</w:t>
      </w:r>
      <w:r w:rsidRPr="00CC110A">
        <w:rPr>
          <w:rFonts w:eastAsia="Times New Roman" w:cs="Arial"/>
          <w:color w:val="000000" w:themeColor="text1"/>
          <w:spacing w:val="55"/>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55"/>
          <w:sz w:val="20"/>
          <w:szCs w:val="20"/>
          <w:lang w:val="es-ES" w:eastAsia="es-ES"/>
        </w:rPr>
        <w:t xml:space="preserve"> </w:t>
      </w:r>
      <w:r w:rsidRPr="00CC110A">
        <w:rPr>
          <w:rFonts w:eastAsia="Times New Roman" w:cs="Arial"/>
          <w:color w:val="000000" w:themeColor="text1"/>
          <w:spacing w:val="-1"/>
          <w:sz w:val="20"/>
          <w:szCs w:val="20"/>
          <w:lang w:val="es-ES" w:eastAsia="es-ES"/>
        </w:rPr>
        <w:t>Defensa</w:t>
      </w:r>
      <w:r w:rsidRPr="00CC110A">
        <w:rPr>
          <w:rFonts w:eastAsia="Times New Roman" w:cs="Arial"/>
          <w:color w:val="000000" w:themeColor="text1"/>
          <w:spacing w:val="58"/>
          <w:sz w:val="20"/>
          <w:szCs w:val="20"/>
          <w:lang w:val="es-ES" w:eastAsia="es-ES"/>
        </w:rPr>
        <w:t xml:space="preserve"> </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57"/>
          <w:sz w:val="20"/>
          <w:szCs w:val="20"/>
          <w:lang w:val="es-ES" w:eastAsia="es-ES"/>
        </w:rPr>
        <w:t xml:space="preserve"> </w:t>
      </w:r>
      <w:r w:rsidRPr="00CC110A">
        <w:rPr>
          <w:rFonts w:eastAsia="Times New Roman" w:cs="Arial"/>
          <w:color w:val="000000" w:themeColor="text1"/>
          <w:spacing w:val="-1"/>
          <w:sz w:val="20"/>
          <w:szCs w:val="20"/>
          <w:lang w:val="es-ES" w:eastAsia="es-ES"/>
        </w:rPr>
        <w:t>Ejército</w:t>
      </w:r>
      <w:r w:rsidRPr="00CC110A">
        <w:rPr>
          <w:rFonts w:eastAsia="Times New Roman" w:cs="Arial"/>
          <w:color w:val="000000" w:themeColor="text1"/>
          <w:spacing w:val="57"/>
          <w:w w:val="99"/>
          <w:sz w:val="20"/>
          <w:szCs w:val="20"/>
          <w:lang w:val="es-ES" w:eastAsia="es-ES"/>
        </w:rPr>
        <w:t xml:space="preserve"> </w:t>
      </w:r>
      <w:r w:rsidRPr="00CC110A">
        <w:rPr>
          <w:rFonts w:eastAsia="Times New Roman" w:cs="Arial"/>
          <w:color w:val="000000" w:themeColor="text1"/>
          <w:spacing w:val="-1"/>
          <w:sz w:val="20"/>
          <w:szCs w:val="20"/>
          <w:lang w:val="es-ES" w:eastAsia="es-ES"/>
        </w:rPr>
        <w:t>Nacional,</w:t>
      </w:r>
      <w:r w:rsidRPr="00CC110A">
        <w:rPr>
          <w:rFonts w:eastAsia="Times New Roman" w:cs="Arial"/>
          <w:color w:val="000000" w:themeColor="text1"/>
          <w:spacing w:val="55"/>
          <w:sz w:val="20"/>
          <w:szCs w:val="20"/>
          <w:lang w:val="es-ES" w:eastAsia="es-ES"/>
        </w:rPr>
        <w:t xml:space="preserve"> </w:t>
      </w:r>
      <w:r w:rsidRPr="00CC110A">
        <w:rPr>
          <w:rFonts w:eastAsia="Times New Roman" w:cs="Arial"/>
          <w:color w:val="000000" w:themeColor="text1"/>
          <w:spacing w:val="-1"/>
          <w:sz w:val="20"/>
          <w:szCs w:val="20"/>
          <w:lang w:val="es-ES" w:eastAsia="es-ES"/>
        </w:rPr>
        <w:t>cualquiera</w:t>
      </w:r>
      <w:r w:rsidRPr="00CC110A">
        <w:rPr>
          <w:rFonts w:eastAsia="Times New Roman" w:cs="Arial"/>
          <w:color w:val="000000" w:themeColor="text1"/>
          <w:spacing w:val="56"/>
          <w:sz w:val="20"/>
          <w:szCs w:val="20"/>
          <w:lang w:val="es-ES" w:eastAsia="es-ES"/>
        </w:rPr>
        <w:t xml:space="preserve"> </w:t>
      </w:r>
      <w:r w:rsidRPr="00CC110A">
        <w:rPr>
          <w:rFonts w:eastAsia="Times New Roman" w:cs="Arial"/>
          <w:color w:val="000000" w:themeColor="text1"/>
          <w:sz w:val="20"/>
          <w:szCs w:val="20"/>
          <w:lang w:val="es-ES" w:eastAsia="es-ES"/>
        </w:rPr>
        <w:t>sea</w:t>
      </w:r>
      <w:r w:rsidRPr="00CC110A">
        <w:rPr>
          <w:rFonts w:eastAsia="Times New Roman" w:cs="Arial"/>
          <w:color w:val="000000" w:themeColor="text1"/>
          <w:spacing w:val="55"/>
          <w:sz w:val="20"/>
          <w:szCs w:val="20"/>
          <w:lang w:val="es-ES" w:eastAsia="es-ES"/>
        </w:rPr>
        <w:t xml:space="preserve"> </w:t>
      </w:r>
      <w:r w:rsidRPr="00CC110A">
        <w:rPr>
          <w:rFonts w:eastAsia="Times New Roman" w:cs="Arial"/>
          <w:color w:val="000000" w:themeColor="text1"/>
          <w:sz w:val="20"/>
          <w:szCs w:val="20"/>
          <w:lang w:val="es-ES" w:eastAsia="es-ES"/>
        </w:rPr>
        <w:t>su</w:t>
      </w:r>
      <w:r w:rsidRPr="00CC110A">
        <w:rPr>
          <w:rFonts w:eastAsia="Times New Roman" w:cs="Arial"/>
          <w:color w:val="000000" w:themeColor="text1"/>
          <w:spacing w:val="57"/>
          <w:sz w:val="20"/>
          <w:szCs w:val="20"/>
          <w:lang w:val="es-ES" w:eastAsia="es-ES"/>
        </w:rPr>
        <w:t xml:space="preserve"> </w:t>
      </w:r>
      <w:r w:rsidRPr="00CC110A">
        <w:rPr>
          <w:rFonts w:eastAsia="Times New Roman" w:cs="Arial"/>
          <w:color w:val="000000" w:themeColor="text1"/>
          <w:spacing w:val="-1"/>
          <w:sz w:val="20"/>
          <w:szCs w:val="20"/>
          <w:lang w:val="es-ES" w:eastAsia="es-ES"/>
        </w:rPr>
        <w:t>clasificación,</w:t>
      </w:r>
      <w:r w:rsidRPr="00CC110A">
        <w:rPr>
          <w:rFonts w:eastAsia="Times New Roman" w:cs="Arial"/>
          <w:color w:val="000000" w:themeColor="text1"/>
          <w:spacing w:val="37"/>
          <w:sz w:val="20"/>
          <w:szCs w:val="20"/>
          <w:lang w:val="es-ES" w:eastAsia="es-ES"/>
        </w:rPr>
        <w:t xml:space="preserve"> </w:t>
      </w:r>
      <w:r w:rsidRPr="00CC110A">
        <w:rPr>
          <w:rFonts w:eastAsia="Times New Roman" w:cs="Arial"/>
          <w:color w:val="000000" w:themeColor="text1"/>
          <w:spacing w:val="-2"/>
          <w:sz w:val="20"/>
          <w:szCs w:val="20"/>
          <w:lang w:val="es-ES" w:eastAsia="es-ES"/>
        </w:rPr>
        <w:t>las</w:t>
      </w:r>
      <w:r w:rsidRPr="00CC110A">
        <w:rPr>
          <w:rFonts w:eastAsia="Times New Roman" w:cs="Arial"/>
          <w:color w:val="000000" w:themeColor="text1"/>
          <w:spacing w:val="57"/>
          <w:sz w:val="20"/>
          <w:szCs w:val="20"/>
          <w:lang w:val="es-ES" w:eastAsia="es-ES"/>
        </w:rPr>
        <w:t xml:space="preserve"> </w:t>
      </w:r>
      <w:r w:rsidRPr="00CC110A">
        <w:rPr>
          <w:rFonts w:eastAsia="Times New Roman" w:cs="Arial"/>
          <w:color w:val="000000" w:themeColor="text1"/>
          <w:spacing w:val="-1"/>
          <w:sz w:val="20"/>
          <w:szCs w:val="20"/>
          <w:lang w:val="es-ES" w:eastAsia="es-ES"/>
        </w:rPr>
        <w:t>medidas</w:t>
      </w:r>
      <w:r w:rsidRPr="00CC110A">
        <w:rPr>
          <w:rFonts w:eastAsia="Times New Roman" w:cs="Arial"/>
          <w:color w:val="000000" w:themeColor="text1"/>
          <w:spacing w:val="56"/>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57"/>
          <w:sz w:val="20"/>
          <w:szCs w:val="20"/>
          <w:lang w:val="es-ES" w:eastAsia="es-ES"/>
        </w:rPr>
        <w:t xml:space="preserve"> </w:t>
      </w:r>
      <w:r w:rsidRPr="00CC110A">
        <w:rPr>
          <w:rFonts w:eastAsia="Times New Roman" w:cs="Arial"/>
          <w:color w:val="000000" w:themeColor="text1"/>
          <w:spacing w:val="-1"/>
          <w:sz w:val="20"/>
          <w:szCs w:val="20"/>
          <w:lang w:val="es-ES" w:eastAsia="es-ES"/>
        </w:rPr>
        <w:t>seguridad</w:t>
      </w:r>
      <w:r w:rsidRPr="00CC110A">
        <w:rPr>
          <w:rFonts w:eastAsia="Times New Roman" w:cs="Arial"/>
          <w:color w:val="000000" w:themeColor="text1"/>
          <w:spacing w:val="56"/>
          <w:sz w:val="20"/>
          <w:szCs w:val="20"/>
          <w:lang w:val="es-ES" w:eastAsia="es-ES"/>
        </w:rPr>
        <w:t xml:space="preserve"> </w:t>
      </w:r>
      <w:r w:rsidRPr="00CC110A">
        <w:rPr>
          <w:rFonts w:eastAsia="Times New Roman" w:cs="Arial"/>
          <w:color w:val="000000" w:themeColor="text1"/>
          <w:sz w:val="20"/>
          <w:szCs w:val="20"/>
          <w:lang w:val="es-ES" w:eastAsia="es-ES"/>
        </w:rPr>
        <w:t>que</w:t>
      </w:r>
      <w:r w:rsidRPr="00CC110A">
        <w:rPr>
          <w:rFonts w:eastAsia="Times New Roman" w:cs="Arial"/>
          <w:color w:val="000000" w:themeColor="text1"/>
          <w:spacing w:val="47"/>
          <w:w w:val="99"/>
          <w:sz w:val="20"/>
          <w:szCs w:val="20"/>
          <w:lang w:val="es-ES" w:eastAsia="es-ES"/>
        </w:rPr>
        <w:t xml:space="preserve"> </w:t>
      </w:r>
      <w:r w:rsidRPr="00CC110A">
        <w:rPr>
          <w:rFonts w:eastAsia="Times New Roman" w:cs="Arial"/>
          <w:color w:val="000000" w:themeColor="text1"/>
          <w:spacing w:val="-1"/>
          <w:sz w:val="20"/>
          <w:szCs w:val="20"/>
          <w:lang w:val="es-ES" w:eastAsia="es-ES"/>
        </w:rPr>
        <w:t>garanticen</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pacing w:val="-1"/>
          <w:sz w:val="20"/>
          <w:szCs w:val="20"/>
          <w:lang w:val="es-ES" w:eastAsia="es-ES"/>
        </w:rPr>
        <w:t>confidencialidad</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z w:val="20"/>
          <w:szCs w:val="20"/>
          <w:lang w:val="es-ES" w:eastAsia="es-ES"/>
        </w:rPr>
        <w:t>y</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pacing w:val="-1"/>
          <w:sz w:val="20"/>
          <w:szCs w:val="20"/>
          <w:lang w:val="es-ES" w:eastAsia="es-ES"/>
        </w:rPr>
        <w:t>divulgación</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z w:val="20"/>
          <w:szCs w:val="20"/>
          <w:lang w:val="es-ES" w:eastAsia="es-ES"/>
        </w:rPr>
        <w:t>la</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pacing w:val="-1"/>
          <w:sz w:val="20"/>
          <w:szCs w:val="20"/>
          <w:lang w:val="es-ES" w:eastAsia="es-ES"/>
        </w:rPr>
        <w:t>información</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pacing w:val="-1"/>
          <w:sz w:val="20"/>
          <w:szCs w:val="20"/>
          <w:lang w:val="es-ES" w:eastAsia="es-ES"/>
        </w:rPr>
        <w:t>conocida</w:t>
      </w:r>
      <w:r w:rsidRPr="00CC110A">
        <w:rPr>
          <w:rFonts w:eastAsia="Times New Roman" w:cs="Arial"/>
          <w:color w:val="000000" w:themeColor="text1"/>
          <w:spacing w:val="9"/>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63"/>
          <w:w w:val="99"/>
          <w:sz w:val="20"/>
          <w:szCs w:val="20"/>
          <w:lang w:val="es-ES" w:eastAsia="es-ES"/>
        </w:rPr>
        <w:t xml:space="preserve"> </w:t>
      </w:r>
      <w:r w:rsidRPr="00CC110A">
        <w:rPr>
          <w:rFonts w:eastAsia="Times New Roman" w:cs="Arial"/>
          <w:color w:val="000000" w:themeColor="text1"/>
          <w:spacing w:val="-1"/>
          <w:sz w:val="20"/>
          <w:szCs w:val="20"/>
          <w:lang w:val="es-ES" w:eastAsia="es-ES"/>
        </w:rPr>
        <w:t>entregada</w:t>
      </w:r>
      <w:r w:rsidRPr="00CC110A">
        <w:rPr>
          <w:rFonts w:eastAsia="Times New Roman" w:cs="Arial"/>
          <w:color w:val="000000" w:themeColor="text1"/>
          <w:spacing w:val="28"/>
          <w:sz w:val="20"/>
          <w:szCs w:val="20"/>
          <w:lang w:val="es-ES" w:eastAsia="es-ES"/>
        </w:rPr>
        <w:t xml:space="preserve"> </w:t>
      </w:r>
      <w:r w:rsidRPr="00CC110A">
        <w:rPr>
          <w:rFonts w:eastAsia="Times New Roman" w:cs="Arial"/>
          <w:color w:val="000000" w:themeColor="text1"/>
          <w:spacing w:val="-1"/>
          <w:sz w:val="20"/>
          <w:szCs w:val="20"/>
          <w:lang w:val="es-ES" w:eastAsia="es-ES"/>
        </w:rPr>
        <w:t>por</w:t>
      </w:r>
      <w:r w:rsidRPr="00CC110A">
        <w:rPr>
          <w:rFonts w:eastAsia="Times New Roman" w:cs="Arial"/>
          <w:color w:val="000000" w:themeColor="text1"/>
          <w:spacing w:val="30"/>
          <w:sz w:val="20"/>
          <w:szCs w:val="20"/>
          <w:lang w:val="es-ES" w:eastAsia="es-ES"/>
        </w:rPr>
        <w:t xml:space="preserve"> </w:t>
      </w:r>
      <w:r w:rsidRPr="00CC110A">
        <w:rPr>
          <w:rFonts w:eastAsia="Times New Roman" w:cs="Arial"/>
          <w:color w:val="000000" w:themeColor="text1"/>
          <w:sz w:val="20"/>
          <w:szCs w:val="20"/>
          <w:lang w:val="es-ES" w:eastAsia="es-ES"/>
        </w:rPr>
        <w:t>el</w:t>
      </w:r>
      <w:r w:rsidRPr="00CC110A">
        <w:rPr>
          <w:rFonts w:eastAsia="Times New Roman" w:cs="Arial"/>
          <w:color w:val="000000" w:themeColor="text1"/>
          <w:spacing w:val="28"/>
          <w:sz w:val="20"/>
          <w:szCs w:val="20"/>
          <w:lang w:val="es-ES" w:eastAsia="es-ES"/>
        </w:rPr>
        <w:t xml:space="preserve"> </w:t>
      </w:r>
      <w:r w:rsidRPr="00CC110A">
        <w:rPr>
          <w:rFonts w:eastAsia="Times New Roman" w:cs="Arial"/>
          <w:color w:val="000000" w:themeColor="text1"/>
          <w:spacing w:val="-1"/>
          <w:sz w:val="20"/>
          <w:szCs w:val="20"/>
          <w:lang w:val="es-ES" w:eastAsia="es-ES"/>
        </w:rPr>
        <w:t>Ministerio</w:t>
      </w:r>
      <w:r w:rsidRPr="00CC110A">
        <w:rPr>
          <w:rFonts w:eastAsia="Times New Roman" w:cs="Arial"/>
          <w:color w:val="000000" w:themeColor="text1"/>
          <w:spacing w:val="27"/>
          <w:sz w:val="20"/>
          <w:szCs w:val="20"/>
          <w:lang w:val="es-ES" w:eastAsia="es-ES"/>
        </w:rPr>
        <w:t xml:space="preserve"> </w:t>
      </w:r>
      <w:r w:rsidRPr="00CC110A">
        <w:rPr>
          <w:rFonts w:eastAsia="Times New Roman" w:cs="Arial"/>
          <w:color w:val="000000" w:themeColor="text1"/>
          <w:sz w:val="20"/>
          <w:szCs w:val="20"/>
          <w:lang w:val="es-ES" w:eastAsia="es-ES"/>
        </w:rPr>
        <w:t>de</w:t>
      </w:r>
      <w:r w:rsidRPr="00CC110A">
        <w:rPr>
          <w:rFonts w:eastAsia="Times New Roman" w:cs="Arial"/>
          <w:color w:val="000000" w:themeColor="text1"/>
          <w:spacing w:val="29"/>
          <w:sz w:val="20"/>
          <w:szCs w:val="20"/>
          <w:lang w:val="es-ES" w:eastAsia="es-ES"/>
        </w:rPr>
        <w:t xml:space="preserve"> </w:t>
      </w:r>
      <w:r w:rsidRPr="00CC110A">
        <w:rPr>
          <w:rFonts w:eastAsia="Times New Roman" w:cs="Arial"/>
          <w:color w:val="000000" w:themeColor="text1"/>
          <w:sz w:val="20"/>
          <w:szCs w:val="20"/>
          <w:lang w:val="es-ES" w:eastAsia="es-ES"/>
        </w:rPr>
        <w:t>Defensa</w:t>
      </w:r>
      <w:r w:rsidRPr="00CC110A">
        <w:rPr>
          <w:rFonts w:eastAsia="Times New Roman" w:cs="Arial"/>
          <w:color w:val="000000" w:themeColor="text1"/>
          <w:spacing w:val="30"/>
          <w:sz w:val="20"/>
          <w:szCs w:val="20"/>
          <w:lang w:val="es-ES" w:eastAsia="es-ES"/>
        </w:rPr>
        <w:t xml:space="preserve"> </w:t>
      </w:r>
      <w:r w:rsidRPr="00CC110A">
        <w:rPr>
          <w:rFonts w:eastAsia="Times New Roman" w:cs="Arial"/>
          <w:color w:val="000000" w:themeColor="text1"/>
          <w:sz w:val="20"/>
          <w:szCs w:val="20"/>
          <w:lang w:val="es-ES" w:eastAsia="es-ES"/>
        </w:rPr>
        <w:t>–</w:t>
      </w:r>
      <w:r w:rsidRPr="00CC110A">
        <w:rPr>
          <w:rFonts w:eastAsia="Times New Roman" w:cs="Arial"/>
          <w:color w:val="000000" w:themeColor="text1"/>
          <w:spacing w:val="29"/>
          <w:sz w:val="20"/>
          <w:szCs w:val="20"/>
          <w:lang w:val="es-ES" w:eastAsia="es-ES"/>
        </w:rPr>
        <w:t xml:space="preserve"> </w:t>
      </w:r>
      <w:r w:rsidRPr="00CC110A">
        <w:rPr>
          <w:rFonts w:eastAsia="Times New Roman" w:cs="Arial"/>
          <w:color w:val="000000" w:themeColor="text1"/>
          <w:spacing w:val="-1"/>
          <w:sz w:val="20"/>
          <w:szCs w:val="20"/>
          <w:lang w:val="es-ES" w:eastAsia="es-ES"/>
        </w:rPr>
        <w:t>Ejército</w:t>
      </w:r>
      <w:r w:rsidRPr="00CC110A">
        <w:rPr>
          <w:rFonts w:eastAsia="Times New Roman" w:cs="Arial"/>
          <w:color w:val="000000" w:themeColor="text1"/>
          <w:spacing w:val="27"/>
          <w:sz w:val="20"/>
          <w:szCs w:val="20"/>
          <w:lang w:val="es-ES" w:eastAsia="es-ES"/>
        </w:rPr>
        <w:t xml:space="preserve"> </w:t>
      </w:r>
      <w:r w:rsidRPr="00CC110A">
        <w:rPr>
          <w:rFonts w:eastAsia="Times New Roman" w:cs="Arial"/>
          <w:color w:val="000000" w:themeColor="text1"/>
          <w:spacing w:val="-1"/>
          <w:sz w:val="20"/>
          <w:szCs w:val="20"/>
          <w:lang w:val="es-ES" w:eastAsia="es-ES"/>
        </w:rPr>
        <w:t>Nacional,</w:t>
      </w:r>
      <w:r w:rsidRPr="00CC110A">
        <w:rPr>
          <w:rFonts w:eastAsia="Times New Roman" w:cs="Arial"/>
          <w:color w:val="000000" w:themeColor="text1"/>
          <w:spacing w:val="32"/>
          <w:sz w:val="20"/>
          <w:szCs w:val="20"/>
          <w:lang w:val="es-ES" w:eastAsia="es-ES"/>
        </w:rPr>
        <w:t xml:space="preserve"> </w:t>
      </w:r>
      <w:r w:rsidRPr="00CC110A">
        <w:rPr>
          <w:rFonts w:eastAsia="Times New Roman" w:cs="Arial"/>
          <w:color w:val="000000" w:themeColor="text1"/>
          <w:spacing w:val="-1"/>
          <w:sz w:val="20"/>
          <w:szCs w:val="20"/>
          <w:lang w:val="es-ES" w:eastAsia="es-ES"/>
        </w:rPr>
        <w:t>teniendo</w:t>
      </w:r>
      <w:r w:rsidRPr="00CC110A">
        <w:rPr>
          <w:rFonts w:eastAsia="Times New Roman" w:cs="Arial"/>
          <w:color w:val="000000" w:themeColor="text1"/>
          <w:spacing w:val="67"/>
          <w:w w:val="99"/>
          <w:sz w:val="20"/>
          <w:szCs w:val="20"/>
          <w:lang w:val="es-ES" w:eastAsia="es-ES"/>
        </w:rPr>
        <w:t xml:space="preserve"> </w:t>
      </w:r>
      <w:r w:rsidRPr="00CC110A">
        <w:rPr>
          <w:rFonts w:eastAsia="Times New Roman" w:cs="Arial"/>
          <w:color w:val="000000" w:themeColor="text1"/>
          <w:sz w:val="20"/>
          <w:szCs w:val="20"/>
          <w:lang w:val="es-ES" w:eastAsia="es-ES"/>
        </w:rPr>
        <w:t>presente</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pacing w:val="-1"/>
          <w:sz w:val="20"/>
          <w:szCs w:val="20"/>
          <w:lang w:val="es-ES" w:eastAsia="es-ES"/>
        </w:rPr>
        <w:t>que</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debe</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ser</w:t>
      </w:r>
      <w:r w:rsidRPr="00CC110A">
        <w:rPr>
          <w:rFonts w:eastAsia="Times New Roman" w:cs="Arial"/>
          <w:color w:val="000000" w:themeColor="text1"/>
          <w:spacing w:val="74"/>
          <w:sz w:val="20"/>
          <w:szCs w:val="20"/>
          <w:lang w:val="es-ES" w:eastAsia="es-ES"/>
        </w:rPr>
        <w:t xml:space="preserve"> </w:t>
      </w:r>
      <w:r w:rsidRPr="00CC110A">
        <w:rPr>
          <w:rFonts w:eastAsia="Times New Roman" w:cs="Arial"/>
          <w:color w:val="000000" w:themeColor="text1"/>
          <w:sz w:val="20"/>
          <w:szCs w:val="20"/>
          <w:lang w:val="es-ES" w:eastAsia="es-ES"/>
        </w:rPr>
        <w:t>menor</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pacing w:val="-1"/>
          <w:sz w:val="20"/>
          <w:szCs w:val="20"/>
          <w:lang w:val="es-ES" w:eastAsia="es-ES"/>
        </w:rPr>
        <w:t>al</w:t>
      </w:r>
      <w:r w:rsidRPr="00CC110A">
        <w:rPr>
          <w:rFonts w:eastAsia="Times New Roman" w:cs="Arial"/>
          <w:color w:val="000000" w:themeColor="text1"/>
          <w:spacing w:val="74"/>
          <w:sz w:val="20"/>
          <w:szCs w:val="20"/>
          <w:lang w:val="es-ES" w:eastAsia="es-ES"/>
        </w:rPr>
        <w:t xml:space="preserve"> </w:t>
      </w:r>
      <w:r w:rsidRPr="00CC110A">
        <w:rPr>
          <w:rFonts w:eastAsia="Times New Roman" w:cs="Arial"/>
          <w:color w:val="000000" w:themeColor="text1"/>
          <w:sz w:val="20"/>
          <w:szCs w:val="20"/>
          <w:lang w:val="es-ES" w:eastAsia="es-ES"/>
        </w:rPr>
        <w:t>nivel de</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pacing w:val="-1"/>
          <w:sz w:val="20"/>
          <w:szCs w:val="20"/>
          <w:lang w:val="es-ES" w:eastAsia="es-ES"/>
        </w:rPr>
        <w:t>cuidado,</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que</w:t>
      </w:r>
      <w:r w:rsidRPr="00CC110A">
        <w:rPr>
          <w:rFonts w:eastAsia="Times New Roman" w:cs="Arial"/>
          <w:color w:val="000000" w:themeColor="text1"/>
          <w:spacing w:val="3"/>
          <w:sz w:val="20"/>
          <w:szCs w:val="20"/>
          <w:lang w:val="es-ES" w:eastAsia="es-ES"/>
        </w:rPr>
        <w:t xml:space="preserve"> </w:t>
      </w:r>
      <w:r w:rsidRPr="00CC110A">
        <w:rPr>
          <w:rFonts w:eastAsia="Times New Roman" w:cs="Arial"/>
          <w:color w:val="000000" w:themeColor="text1"/>
          <w:spacing w:val="-1"/>
          <w:sz w:val="20"/>
          <w:szCs w:val="20"/>
          <w:lang w:val="es-ES" w:eastAsia="es-ES"/>
        </w:rPr>
        <w:t>sea</w:t>
      </w:r>
      <w:r w:rsidRPr="00CC110A">
        <w:rPr>
          <w:rFonts w:eastAsia="Times New Roman" w:cs="Arial"/>
          <w:color w:val="000000" w:themeColor="text1"/>
          <w:spacing w:val="23"/>
          <w:w w:val="99"/>
          <w:sz w:val="20"/>
          <w:szCs w:val="20"/>
          <w:lang w:val="es-ES" w:eastAsia="es-ES"/>
        </w:rPr>
        <w:t xml:space="preserve"> </w:t>
      </w:r>
      <w:r w:rsidRPr="00CC110A">
        <w:rPr>
          <w:rFonts w:eastAsia="Times New Roman" w:cs="Arial"/>
          <w:color w:val="000000" w:themeColor="text1"/>
          <w:spacing w:val="-1"/>
          <w:sz w:val="20"/>
          <w:szCs w:val="20"/>
          <w:lang w:val="es-ES" w:eastAsia="es-ES"/>
        </w:rPr>
        <w:t>razonablemente</w:t>
      </w:r>
      <w:r w:rsidRPr="00CC110A">
        <w:rPr>
          <w:rFonts w:eastAsia="Times New Roman" w:cs="Arial"/>
          <w:color w:val="000000" w:themeColor="text1"/>
          <w:sz w:val="20"/>
          <w:szCs w:val="20"/>
          <w:lang w:val="es-ES" w:eastAsia="es-ES"/>
        </w:rPr>
        <w:t xml:space="preserve"> </w:t>
      </w:r>
      <w:r w:rsidRPr="00CC110A">
        <w:rPr>
          <w:rFonts w:eastAsia="Times New Roman" w:cs="Arial"/>
          <w:color w:val="000000" w:themeColor="text1"/>
          <w:spacing w:val="-1"/>
          <w:sz w:val="20"/>
          <w:szCs w:val="20"/>
          <w:lang w:val="es-ES" w:eastAsia="es-ES"/>
        </w:rPr>
        <w:t>necesario</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pacing w:val="-1"/>
          <w:sz w:val="20"/>
          <w:szCs w:val="20"/>
          <w:lang w:val="es-ES" w:eastAsia="es-ES"/>
        </w:rPr>
        <w:t>para</w:t>
      </w:r>
      <w:r w:rsidRPr="00CC110A">
        <w:rPr>
          <w:rFonts w:eastAsia="Times New Roman" w:cs="Arial"/>
          <w:color w:val="000000" w:themeColor="text1"/>
          <w:spacing w:val="74"/>
          <w:sz w:val="20"/>
          <w:szCs w:val="20"/>
          <w:lang w:val="es-ES" w:eastAsia="es-ES"/>
        </w:rPr>
        <w:t xml:space="preserve"> </w:t>
      </w:r>
      <w:r w:rsidRPr="00CC110A">
        <w:rPr>
          <w:rFonts w:eastAsia="Times New Roman" w:cs="Arial"/>
          <w:color w:val="000000" w:themeColor="text1"/>
          <w:spacing w:val="-1"/>
          <w:sz w:val="20"/>
          <w:szCs w:val="20"/>
          <w:lang w:val="es-ES" w:eastAsia="es-ES"/>
        </w:rPr>
        <w:t>evitar</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su</w:t>
      </w:r>
      <w:r w:rsidRPr="00CC110A">
        <w:rPr>
          <w:rFonts w:eastAsia="Times New Roman" w:cs="Arial"/>
          <w:color w:val="000000" w:themeColor="text1"/>
          <w:spacing w:val="4"/>
          <w:sz w:val="20"/>
          <w:szCs w:val="20"/>
          <w:lang w:val="es-ES" w:eastAsia="es-ES"/>
        </w:rPr>
        <w:t xml:space="preserve"> </w:t>
      </w:r>
      <w:r w:rsidRPr="00CC110A">
        <w:rPr>
          <w:rFonts w:eastAsia="Times New Roman" w:cs="Arial"/>
          <w:color w:val="000000" w:themeColor="text1"/>
          <w:spacing w:val="-1"/>
          <w:sz w:val="20"/>
          <w:szCs w:val="20"/>
          <w:lang w:val="es-ES" w:eastAsia="es-ES"/>
        </w:rPr>
        <w:t>pérdida,</w:t>
      </w:r>
      <w:r w:rsidRPr="00CC110A">
        <w:rPr>
          <w:rFonts w:eastAsia="Times New Roman" w:cs="Arial"/>
          <w:color w:val="000000" w:themeColor="text1"/>
          <w:spacing w:val="74"/>
          <w:sz w:val="20"/>
          <w:szCs w:val="20"/>
          <w:lang w:val="es-ES" w:eastAsia="es-ES"/>
        </w:rPr>
        <w:t xml:space="preserve"> </w:t>
      </w:r>
      <w:r w:rsidRPr="00CC110A">
        <w:rPr>
          <w:rFonts w:eastAsia="Times New Roman" w:cs="Arial"/>
          <w:color w:val="000000" w:themeColor="text1"/>
          <w:sz w:val="20"/>
          <w:szCs w:val="20"/>
          <w:lang w:val="es-ES" w:eastAsia="es-ES"/>
        </w:rPr>
        <w:t>robo</w:t>
      </w:r>
      <w:r w:rsidRPr="00CC110A">
        <w:rPr>
          <w:rFonts w:eastAsia="Times New Roman" w:cs="Arial"/>
          <w:color w:val="000000" w:themeColor="text1"/>
          <w:spacing w:val="2"/>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75"/>
          <w:sz w:val="20"/>
          <w:szCs w:val="20"/>
          <w:lang w:val="es-ES" w:eastAsia="es-ES"/>
        </w:rPr>
        <w:t xml:space="preserve"> </w:t>
      </w:r>
      <w:r w:rsidRPr="00CC110A">
        <w:rPr>
          <w:rFonts w:eastAsia="Times New Roman" w:cs="Arial"/>
          <w:color w:val="000000" w:themeColor="text1"/>
          <w:spacing w:val="-1"/>
          <w:sz w:val="20"/>
          <w:szCs w:val="20"/>
          <w:lang w:val="es-ES" w:eastAsia="es-ES"/>
        </w:rPr>
        <w:t>sustracción</w:t>
      </w:r>
      <w:r w:rsidRPr="00CC110A">
        <w:rPr>
          <w:rFonts w:eastAsia="Times New Roman" w:cs="Arial"/>
          <w:color w:val="000000" w:themeColor="text1"/>
          <w:spacing w:val="1"/>
          <w:sz w:val="20"/>
          <w:szCs w:val="20"/>
          <w:lang w:val="es-ES" w:eastAsia="es-ES"/>
        </w:rPr>
        <w:t xml:space="preserve"> </w:t>
      </w:r>
      <w:r w:rsidRPr="00CC110A">
        <w:rPr>
          <w:rFonts w:eastAsia="Times New Roman" w:cs="Arial"/>
          <w:color w:val="000000" w:themeColor="text1"/>
          <w:sz w:val="20"/>
          <w:szCs w:val="20"/>
          <w:lang w:val="es-ES" w:eastAsia="es-ES"/>
        </w:rPr>
        <w:t>o</w:t>
      </w:r>
      <w:r w:rsidRPr="00CC110A">
        <w:rPr>
          <w:rFonts w:eastAsia="Times New Roman" w:cs="Arial"/>
          <w:color w:val="000000" w:themeColor="text1"/>
          <w:spacing w:val="61"/>
          <w:w w:val="99"/>
          <w:sz w:val="20"/>
          <w:szCs w:val="20"/>
          <w:lang w:val="es-ES" w:eastAsia="es-ES"/>
        </w:rPr>
        <w:t xml:space="preserve"> </w:t>
      </w:r>
      <w:r w:rsidRPr="00CC110A">
        <w:rPr>
          <w:rFonts w:eastAsia="Times New Roman" w:cs="Arial"/>
          <w:color w:val="000000" w:themeColor="text1"/>
          <w:spacing w:val="-1"/>
          <w:sz w:val="20"/>
          <w:szCs w:val="20"/>
          <w:lang w:val="es-ES" w:eastAsia="es-ES"/>
        </w:rPr>
        <w:t>utilización</w:t>
      </w:r>
      <w:r w:rsidRPr="00CC110A">
        <w:rPr>
          <w:rFonts w:eastAsia="Times New Roman" w:cs="Arial"/>
          <w:color w:val="000000" w:themeColor="text1"/>
          <w:spacing w:val="-11"/>
          <w:sz w:val="20"/>
          <w:szCs w:val="20"/>
          <w:lang w:val="es-ES" w:eastAsia="es-ES"/>
        </w:rPr>
        <w:t xml:space="preserve"> </w:t>
      </w:r>
      <w:r w:rsidRPr="00CC110A">
        <w:rPr>
          <w:rFonts w:eastAsia="Times New Roman" w:cs="Arial"/>
          <w:color w:val="000000" w:themeColor="text1"/>
          <w:sz w:val="20"/>
          <w:szCs w:val="20"/>
          <w:lang w:val="es-ES" w:eastAsia="es-ES"/>
        </w:rPr>
        <w:t>no</w:t>
      </w:r>
      <w:r w:rsidRPr="00CC110A">
        <w:rPr>
          <w:rFonts w:eastAsia="Times New Roman" w:cs="Arial"/>
          <w:color w:val="000000" w:themeColor="text1"/>
          <w:spacing w:val="-10"/>
          <w:sz w:val="20"/>
          <w:szCs w:val="20"/>
          <w:lang w:val="es-ES" w:eastAsia="es-ES"/>
        </w:rPr>
        <w:t xml:space="preserve"> </w:t>
      </w:r>
      <w:r w:rsidRPr="00CC110A">
        <w:rPr>
          <w:rFonts w:eastAsia="Times New Roman" w:cs="Arial"/>
          <w:color w:val="000000" w:themeColor="text1"/>
          <w:spacing w:val="-1"/>
          <w:sz w:val="20"/>
          <w:szCs w:val="20"/>
          <w:lang w:val="es-ES" w:eastAsia="es-ES"/>
        </w:rPr>
        <w:t>autorizada.</w:t>
      </w:r>
    </w:p>
    <w:p w:rsidR="004638FC" w:rsidRPr="00CC110A" w:rsidRDefault="004638FC" w:rsidP="004638FC">
      <w:pPr>
        <w:spacing w:after="0" w:line="240" w:lineRule="auto"/>
        <w:rPr>
          <w:rFonts w:eastAsia="Times New Roman" w:cs="Arial"/>
          <w:color w:val="000000" w:themeColor="text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r w:rsidRPr="00CC110A">
        <w:rPr>
          <w:rFonts w:eastAsia="Times New Roman" w:cs="Arial"/>
          <w:color w:val="000000" w:themeColor="text1"/>
          <w:sz w:val="20"/>
          <w:szCs w:val="20"/>
          <w:lang w:val="es-ES" w:eastAsia="es-ES"/>
        </w:rPr>
        <w:t>NOMBRE</w:t>
      </w:r>
      <w:r w:rsidRPr="00CC110A">
        <w:rPr>
          <w:rFonts w:eastAsia="Times New Roman" w:cs="Arial"/>
          <w:color w:val="000000" w:themeColor="text1"/>
          <w:spacing w:val="-22"/>
          <w:sz w:val="20"/>
          <w:szCs w:val="20"/>
          <w:lang w:val="es-ES" w:eastAsia="es-ES"/>
        </w:rPr>
        <w:t xml:space="preserve"> </w:t>
      </w:r>
      <w:r w:rsidRPr="00CC110A">
        <w:rPr>
          <w:rFonts w:eastAsia="Times New Roman" w:cs="Arial"/>
          <w:color w:val="000000" w:themeColor="text1"/>
          <w:spacing w:val="-1"/>
          <w:sz w:val="20"/>
          <w:szCs w:val="20"/>
          <w:lang w:val="es-ES" w:eastAsia="es-ES"/>
        </w:rPr>
        <w:t>COMPLETO</w:t>
      </w:r>
      <w:r w:rsidRPr="00CC110A">
        <w:rPr>
          <w:rFonts w:eastAsia="Calibri" w:cs="Arial"/>
          <w:color w:val="000000" w:themeColor="text1"/>
          <w:spacing w:val="-1"/>
          <w:sz w:val="20"/>
          <w:szCs w:val="20"/>
          <w:lang w:val="es-ES" w:eastAsia="es-ES"/>
        </w:rPr>
        <w:t xml:space="preserve">, </w:t>
      </w:r>
      <w:r w:rsidRPr="00CC110A">
        <w:rPr>
          <w:rFonts w:eastAsia="Times New Roman" w:cs="Arial"/>
          <w:color w:val="000000" w:themeColor="text1"/>
          <w:spacing w:val="-1"/>
          <w:sz w:val="20"/>
          <w:szCs w:val="20"/>
          <w:lang w:val="es-ES" w:eastAsia="es-ES"/>
        </w:rPr>
        <w:t>IDENTIFICACION, FIRMA</w:t>
      </w: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tabs>
          <w:tab w:val="left" w:pos="0"/>
        </w:tabs>
        <w:spacing w:after="0" w:line="240" w:lineRule="auto"/>
        <w:jc w:val="center"/>
        <w:rPr>
          <w:rFonts w:eastAsia="Times New Roman" w:cs="Tahoma"/>
          <w:b/>
          <w:bCs/>
          <w:iCs/>
          <w:color w:val="000000" w:themeColor="text1"/>
          <w:sz w:val="50"/>
          <w:szCs w:val="50"/>
          <w:lang w:val="es-ES" w:eastAsia="es-ES"/>
        </w:rPr>
      </w:pPr>
      <w:r w:rsidRPr="00CC110A">
        <w:rPr>
          <w:rFonts w:eastAsia="Times New Roman" w:cs="Tahoma"/>
          <w:b/>
          <w:bCs/>
          <w:iCs/>
          <w:color w:val="000000" w:themeColor="text1"/>
          <w:sz w:val="50"/>
          <w:szCs w:val="50"/>
          <w:lang w:val="es-ES" w:eastAsia="es-ES"/>
        </w:rPr>
        <w:t xml:space="preserve">ESPACIO EN BLANCO </w:t>
      </w: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Pr="00CC110A" w:rsidRDefault="004638FC" w:rsidP="004638FC">
      <w:pPr>
        <w:spacing w:after="0" w:line="240" w:lineRule="auto"/>
        <w:rPr>
          <w:rFonts w:eastAsia="Times New Roman" w:cs="Arial"/>
          <w:color w:val="000000" w:themeColor="text1"/>
          <w:spacing w:val="-1"/>
          <w:sz w:val="20"/>
          <w:szCs w:val="20"/>
          <w:lang w:val="es-ES" w:eastAsia="es-ES"/>
        </w:rPr>
      </w:pPr>
    </w:p>
    <w:p w:rsidR="004638FC" w:rsidRDefault="004638FC" w:rsidP="004638FC">
      <w:pPr>
        <w:rPr>
          <w:rFonts w:eastAsia="Times New Roman" w:cs="Arial Narrow"/>
          <w:b/>
          <w:bCs/>
          <w:color w:val="000000" w:themeColor="text1"/>
          <w:sz w:val="20"/>
          <w:szCs w:val="20"/>
          <w:lang w:val="es-ES_tradnl" w:eastAsia="es-ES"/>
        </w:rPr>
      </w:pPr>
      <w:r>
        <w:rPr>
          <w:rFonts w:eastAsia="Times New Roman" w:cs="Arial Narrow"/>
          <w:b/>
          <w:bCs/>
          <w:color w:val="000000" w:themeColor="text1"/>
          <w:sz w:val="20"/>
          <w:szCs w:val="20"/>
          <w:lang w:val="es-ES_tradnl" w:eastAsia="es-ES"/>
        </w:rPr>
        <w:br w:type="page"/>
      </w:r>
    </w:p>
    <w:p w:rsidR="004638FC" w:rsidRPr="00CC110A" w:rsidRDefault="004638FC" w:rsidP="004638FC">
      <w:pPr>
        <w:spacing w:after="0" w:line="240" w:lineRule="auto"/>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lastRenderedPageBreak/>
        <w:t>FORMULARIO No. 9</w:t>
      </w: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 xml:space="preserve">REPORTE DE MULTAS Y SANCIONES </w:t>
      </w: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spacing w:after="0" w:line="240" w:lineRule="auto"/>
        <w:ind w:left="125"/>
        <w:jc w:val="center"/>
        <w:rPr>
          <w:b/>
          <w:sz w:val="20"/>
          <w:szCs w:val="20"/>
        </w:rPr>
      </w:pPr>
      <w:r w:rsidRPr="00CC110A">
        <w:rPr>
          <w:b/>
          <w:sz w:val="20"/>
          <w:szCs w:val="20"/>
        </w:rPr>
        <w:t>DECLARACIÓN SOBRE MULTAS Y SANCIONES DURANTE LOS ULTIMOS CINCO (05) AÑOS</w:t>
      </w:r>
    </w:p>
    <w:p w:rsidR="004638FC" w:rsidRPr="00CC110A" w:rsidRDefault="004638FC" w:rsidP="004638FC">
      <w:pPr>
        <w:spacing w:after="0" w:line="240" w:lineRule="auto"/>
        <w:ind w:left="57"/>
        <w:jc w:val="center"/>
        <w:rPr>
          <w:sz w:val="20"/>
          <w:szCs w:val="20"/>
        </w:rPr>
      </w:pPr>
      <w:r w:rsidRPr="00CC110A">
        <w:rPr>
          <w:sz w:val="20"/>
          <w:szCs w:val="20"/>
        </w:rPr>
        <w:t xml:space="preserve"> </w:t>
      </w:r>
    </w:p>
    <w:p w:rsidR="004638FC" w:rsidRPr="00CC110A" w:rsidRDefault="004638FC" w:rsidP="004638FC">
      <w:pPr>
        <w:spacing w:after="0" w:line="240" w:lineRule="auto"/>
        <w:ind w:left="-5"/>
        <w:rPr>
          <w:sz w:val="20"/>
          <w:szCs w:val="20"/>
        </w:rPr>
      </w:pPr>
      <w:r w:rsidRPr="00CC110A">
        <w:rPr>
          <w:sz w:val="20"/>
          <w:szCs w:val="20"/>
        </w:rPr>
        <w:t xml:space="preserve">PROPONENTE: ___________________________________________________________ </w:t>
      </w:r>
    </w:p>
    <w:p w:rsidR="004638FC" w:rsidRPr="00CC110A" w:rsidRDefault="004638FC" w:rsidP="004638FC">
      <w:pPr>
        <w:spacing w:after="0" w:line="240" w:lineRule="auto"/>
        <w:rPr>
          <w:sz w:val="20"/>
          <w:szCs w:val="20"/>
        </w:rPr>
      </w:pPr>
      <w:r w:rsidRPr="00CC110A">
        <w:rPr>
          <w:sz w:val="20"/>
          <w:szCs w:val="20"/>
        </w:rPr>
        <w:t xml:space="preserve"> </w:t>
      </w:r>
    </w:p>
    <w:p w:rsidR="004638FC" w:rsidRPr="00CC110A" w:rsidRDefault="004638FC" w:rsidP="004638FC">
      <w:pPr>
        <w:spacing w:after="0" w:line="240" w:lineRule="auto"/>
        <w:rPr>
          <w:sz w:val="20"/>
          <w:szCs w:val="20"/>
        </w:rPr>
      </w:pPr>
      <w:r w:rsidRPr="00CC110A">
        <w:rPr>
          <w:sz w:val="20"/>
          <w:szCs w:val="20"/>
        </w:rPr>
        <w:t xml:space="preserve"> </w:t>
      </w:r>
    </w:p>
    <w:tbl>
      <w:tblPr>
        <w:tblStyle w:val="TableGrid1"/>
        <w:tblW w:w="0" w:type="auto"/>
        <w:jc w:val="center"/>
        <w:tblInd w:w="0" w:type="dxa"/>
        <w:tblCellMar>
          <w:top w:w="20" w:type="dxa"/>
          <w:left w:w="68" w:type="dxa"/>
        </w:tblCellMar>
        <w:tblLook w:val="04A0" w:firstRow="1" w:lastRow="0" w:firstColumn="1" w:lastColumn="0" w:noHBand="0" w:noVBand="1"/>
      </w:tblPr>
      <w:tblGrid>
        <w:gridCol w:w="1015"/>
        <w:gridCol w:w="556"/>
        <w:gridCol w:w="1030"/>
        <w:gridCol w:w="1014"/>
        <w:gridCol w:w="625"/>
        <w:gridCol w:w="817"/>
        <w:gridCol w:w="1017"/>
        <w:gridCol w:w="985"/>
        <w:gridCol w:w="1117"/>
      </w:tblGrid>
      <w:tr w:rsidR="004638FC" w:rsidRPr="00CC110A" w:rsidTr="008F1662">
        <w:trPr>
          <w:trHeight w:val="1448"/>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right="33"/>
              <w:jc w:val="center"/>
              <w:rPr>
                <w:sz w:val="20"/>
                <w:szCs w:val="20"/>
              </w:rPr>
            </w:pPr>
            <w:r w:rsidRPr="00CC110A">
              <w:rPr>
                <w:sz w:val="20"/>
                <w:szCs w:val="20"/>
              </w:rPr>
              <w:t xml:space="preserve">OBJETO </w:t>
            </w:r>
          </w:p>
          <w:p w:rsidR="004638FC" w:rsidRPr="00CC110A" w:rsidRDefault="004638FC" w:rsidP="008F1662">
            <w:pPr>
              <w:ind w:right="34"/>
              <w:jc w:val="center"/>
              <w:rPr>
                <w:sz w:val="20"/>
                <w:szCs w:val="20"/>
              </w:rPr>
            </w:pPr>
            <w:r w:rsidRPr="00CC110A">
              <w:rPr>
                <w:sz w:val="20"/>
                <w:szCs w:val="20"/>
              </w:rPr>
              <w:t xml:space="preserve">DEL </w:t>
            </w:r>
          </w:p>
          <w:p w:rsidR="004638FC" w:rsidRPr="00CC110A" w:rsidRDefault="004638FC" w:rsidP="008F1662">
            <w:pPr>
              <w:ind w:left="26"/>
              <w:jc w:val="both"/>
              <w:rPr>
                <w:sz w:val="20"/>
                <w:szCs w:val="20"/>
              </w:rPr>
            </w:pPr>
            <w:r w:rsidRPr="00CC110A">
              <w:rPr>
                <w:sz w:val="20"/>
                <w:szCs w:val="20"/>
              </w:rPr>
              <w:t xml:space="preserve">CONTRATO </w:t>
            </w:r>
          </w:p>
          <w:p w:rsidR="004638FC" w:rsidRPr="00CC110A" w:rsidRDefault="004638FC" w:rsidP="008F1662">
            <w:pPr>
              <w:ind w:left="25"/>
              <w:jc w:val="center"/>
              <w:rPr>
                <w:sz w:val="20"/>
                <w:szCs w:val="20"/>
              </w:rPr>
            </w:pPr>
            <w:r w:rsidRPr="00CC110A">
              <w:rPr>
                <w:sz w:val="20"/>
                <w:szCs w:val="20"/>
              </w:rPr>
              <w:t xml:space="preserve">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left="128"/>
              <w:rPr>
                <w:sz w:val="20"/>
                <w:szCs w:val="20"/>
              </w:rPr>
            </w:pPr>
            <w:r w:rsidRPr="00CC110A">
              <w:rPr>
                <w:sz w:val="20"/>
                <w:szCs w:val="20"/>
              </w:rPr>
              <w:t xml:space="preserve">NO. </w:t>
            </w:r>
          </w:p>
          <w:p w:rsidR="004638FC" w:rsidRPr="00CC110A" w:rsidRDefault="004638FC" w:rsidP="008F1662">
            <w:pPr>
              <w:ind w:left="23"/>
              <w:jc w:val="both"/>
              <w:rPr>
                <w:sz w:val="20"/>
                <w:szCs w:val="20"/>
              </w:rPr>
            </w:pPr>
            <w:r w:rsidRPr="00CC110A">
              <w:rPr>
                <w:sz w:val="20"/>
                <w:szCs w:val="20"/>
              </w:rPr>
              <w:t xml:space="preserve">CONT </w:t>
            </w:r>
          </w:p>
          <w:p w:rsidR="004638FC" w:rsidRPr="00CC110A" w:rsidRDefault="004638FC" w:rsidP="008F1662">
            <w:pPr>
              <w:ind w:left="27"/>
              <w:jc w:val="center"/>
              <w:rPr>
                <w:sz w:val="20"/>
                <w:szCs w:val="20"/>
              </w:rPr>
            </w:pPr>
            <w:r w:rsidRPr="00CC110A">
              <w:rPr>
                <w:sz w:val="20"/>
                <w:szCs w:val="20"/>
              </w:rPr>
              <w:t xml:space="preserve">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right="30"/>
              <w:jc w:val="center"/>
              <w:rPr>
                <w:sz w:val="20"/>
                <w:szCs w:val="20"/>
              </w:rPr>
            </w:pPr>
            <w:r w:rsidRPr="00CC110A">
              <w:rPr>
                <w:sz w:val="20"/>
                <w:szCs w:val="20"/>
              </w:rPr>
              <w:t xml:space="preserve">ENTIDAD </w:t>
            </w:r>
          </w:p>
          <w:p w:rsidR="004638FC" w:rsidRPr="00CC110A" w:rsidRDefault="004638FC" w:rsidP="008F1662">
            <w:pPr>
              <w:ind w:left="60"/>
              <w:jc w:val="both"/>
              <w:rPr>
                <w:sz w:val="20"/>
                <w:szCs w:val="20"/>
              </w:rPr>
            </w:pPr>
            <w:r w:rsidRPr="00CC110A">
              <w:rPr>
                <w:sz w:val="20"/>
                <w:szCs w:val="20"/>
              </w:rPr>
              <w:t>CONTRATA</w:t>
            </w:r>
          </w:p>
          <w:p w:rsidR="004638FC" w:rsidRPr="00CC110A" w:rsidRDefault="004638FC" w:rsidP="008F1662">
            <w:pPr>
              <w:ind w:right="29"/>
              <w:jc w:val="center"/>
              <w:rPr>
                <w:sz w:val="20"/>
                <w:szCs w:val="20"/>
              </w:rPr>
            </w:pPr>
            <w:r w:rsidRPr="00CC110A">
              <w:rPr>
                <w:sz w:val="20"/>
                <w:szCs w:val="20"/>
              </w:rPr>
              <w:t xml:space="preserve">NTE </w:t>
            </w:r>
          </w:p>
          <w:p w:rsidR="004638FC" w:rsidRPr="00CC110A" w:rsidRDefault="004638FC" w:rsidP="008F1662">
            <w:pPr>
              <w:ind w:left="28"/>
              <w:jc w:val="center"/>
              <w:rPr>
                <w:sz w:val="20"/>
                <w:szCs w:val="20"/>
              </w:rPr>
            </w:pPr>
            <w:r w:rsidRPr="00CC110A">
              <w:rPr>
                <w:sz w:val="20"/>
                <w:szCs w:val="20"/>
              </w:rPr>
              <w:t xml:space="preserve">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right="30"/>
              <w:jc w:val="center"/>
              <w:rPr>
                <w:sz w:val="20"/>
                <w:szCs w:val="20"/>
              </w:rPr>
            </w:pPr>
            <w:r w:rsidRPr="00CC110A">
              <w:rPr>
                <w:sz w:val="20"/>
                <w:szCs w:val="20"/>
              </w:rPr>
              <w:t xml:space="preserve">VR. </w:t>
            </w:r>
          </w:p>
          <w:p w:rsidR="004638FC" w:rsidRPr="00CC110A" w:rsidRDefault="004638FC" w:rsidP="008F1662">
            <w:pPr>
              <w:ind w:left="25"/>
              <w:jc w:val="both"/>
              <w:rPr>
                <w:sz w:val="20"/>
                <w:szCs w:val="20"/>
              </w:rPr>
            </w:pPr>
            <w:r w:rsidRPr="00CC110A">
              <w:rPr>
                <w:sz w:val="20"/>
                <w:szCs w:val="20"/>
              </w:rPr>
              <w:t xml:space="preserve">CONTRATO </w:t>
            </w:r>
          </w:p>
          <w:p w:rsidR="004638FC" w:rsidRPr="00CC110A" w:rsidRDefault="004638FC" w:rsidP="008F1662">
            <w:pPr>
              <w:ind w:left="78"/>
              <w:rPr>
                <w:sz w:val="20"/>
                <w:szCs w:val="20"/>
              </w:rPr>
            </w:pPr>
            <w:r w:rsidRPr="00CC110A">
              <w:rPr>
                <w:sz w:val="20"/>
                <w:szCs w:val="20"/>
              </w:rPr>
              <w:t xml:space="preserve">EN PESOS </w:t>
            </w:r>
          </w:p>
          <w:p w:rsidR="004638FC" w:rsidRPr="00CC110A" w:rsidRDefault="004638FC" w:rsidP="008F1662">
            <w:pPr>
              <w:ind w:right="30"/>
              <w:jc w:val="center"/>
              <w:rPr>
                <w:sz w:val="20"/>
                <w:szCs w:val="20"/>
              </w:rPr>
            </w:pPr>
            <w:r w:rsidRPr="00CC110A">
              <w:rPr>
                <w:sz w:val="20"/>
                <w:szCs w:val="20"/>
              </w:rPr>
              <w:t xml:space="preserve">$ </w:t>
            </w:r>
          </w:p>
          <w:p w:rsidR="004638FC" w:rsidRPr="00CC110A" w:rsidRDefault="004638FC" w:rsidP="008F1662">
            <w:pPr>
              <w:ind w:left="25"/>
              <w:jc w:val="center"/>
              <w:rPr>
                <w:sz w:val="20"/>
                <w:szCs w:val="20"/>
              </w:rPr>
            </w:pPr>
            <w:r w:rsidRPr="00CC110A">
              <w:rPr>
                <w:sz w:val="20"/>
                <w:szCs w:val="20"/>
              </w:rPr>
              <w:t xml:space="preserve">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right="27"/>
              <w:jc w:val="center"/>
              <w:rPr>
                <w:sz w:val="20"/>
                <w:szCs w:val="20"/>
              </w:rPr>
            </w:pPr>
            <w:r w:rsidRPr="00CC110A">
              <w:rPr>
                <w:sz w:val="20"/>
                <w:szCs w:val="20"/>
              </w:rPr>
              <w:t xml:space="preserve">TIPO </w:t>
            </w: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left="83"/>
              <w:rPr>
                <w:sz w:val="20"/>
                <w:szCs w:val="20"/>
              </w:rPr>
            </w:pPr>
            <w:r w:rsidRPr="00CC110A">
              <w:rPr>
                <w:sz w:val="20"/>
                <w:szCs w:val="20"/>
              </w:rPr>
              <w:t xml:space="preserve">FECHA DE </w:t>
            </w:r>
          </w:p>
          <w:p w:rsidR="004638FC" w:rsidRPr="00CC110A" w:rsidRDefault="004638FC" w:rsidP="008F1662">
            <w:pPr>
              <w:ind w:left="100"/>
              <w:rPr>
                <w:sz w:val="20"/>
                <w:szCs w:val="20"/>
              </w:rPr>
            </w:pPr>
            <w:r w:rsidRPr="00CC110A">
              <w:rPr>
                <w:sz w:val="20"/>
                <w:szCs w:val="20"/>
              </w:rPr>
              <w:t xml:space="preserve">LA MULTA </w:t>
            </w:r>
          </w:p>
          <w:p w:rsidR="004638FC" w:rsidRPr="00CC110A" w:rsidRDefault="004638FC" w:rsidP="008F1662">
            <w:pPr>
              <w:ind w:left="28"/>
              <w:jc w:val="both"/>
              <w:rPr>
                <w:sz w:val="20"/>
                <w:szCs w:val="20"/>
              </w:rPr>
            </w:pPr>
            <w:r w:rsidRPr="00CC110A">
              <w:rPr>
                <w:sz w:val="20"/>
                <w:szCs w:val="20"/>
              </w:rPr>
              <w:t xml:space="preserve">O SANCIÓN </w:t>
            </w:r>
          </w:p>
          <w:p w:rsidR="004638FC" w:rsidRPr="00CC110A" w:rsidRDefault="004638FC" w:rsidP="008F1662">
            <w:pPr>
              <w:ind w:left="25"/>
              <w:jc w:val="center"/>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Pr>
          <w:p w:rsidR="004638FC" w:rsidRPr="00CC110A" w:rsidRDefault="004638FC" w:rsidP="008F1662">
            <w:pPr>
              <w:ind w:left="107"/>
              <w:rPr>
                <w:sz w:val="20"/>
                <w:szCs w:val="20"/>
              </w:rPr>
            </w:pPr>
            <w:r w:rsidRPr="00CC110A">
              <w:rPr>
                <w:sz w:val="20"/>
                <w:szCs w:val="20"/>
              </w:rPr>
              <w:t xml:space="preserve">VR. DE LA </w:t>
            </w:r>
          </w:p>
          <w:p w:rsidR="004638FC" w:rsidRPr="00CC110A" w:rsidRDefault="004638FC" w:rsidP="008F1662">
            <w:pPr>
              <w:ind w:left="145"/>
              <w:rPr>
                <w:sz w:val="20"/>
                <w:szCs w:val="20"/>
              </w:rPr>
            </w:pPr>
            <w:r w:rsidRPr="00CC110A">
              <w:rPr>
                <w:sz w:val="20"/>
                <w:szCs w:val="20"/>
              </w:rPr>
              <w:t xml:space="preserve">MULTA O </w:t>
            </w:r>
          </w:p>
          <w:p w:rsidR="004638FC" w:rsidRPr="00CC110A" w:rsidRDefault="004638FC" w:rsidP="008F1662">
            <w:pPr>
              <w:ind w:left="133"/>
              <w:rPr>
                <w:sz w:val="20"/>
                <w:szCs w:val="20"/>
              </w:rPr>
            </w:pPr>
            <w:r w:rsidRPr="00CC110A">
              <w:rPr>
                <w:sz w:val="20"/>
                <w:szCs w:val="20"/>
              </w:rPr>
              <w:t xml:space="preserve">SANCIÓN </w:t>
            </w:r>
          </w:p>
          <w:p w:rsidR="004638FC" w:rsidRPr="00CC110A" w:rsidRDefault="004638FC" w:rsidP="008F1662">
            <w:pPr>
              <w:ind w:left="78"/>
              <w:rPr>
                <w:sz w:val="20"/>
                <w:szCs w:val="20"/>
              </w:rPr>
            </w:pPr>
            <w:r w:rsidRPr="00CC110A">
              <w:rPr>
                <w:sz w:val="20"/>
                <w:szCs w:val="20"/>
              </w:rPr>
              <w:t xml:space="preserve">EN PESOS </w:t>
            </w:r>
          </w:p>
          <w:p w:rsidR="004638FC" w:rsidRPr="00CC110A" w:rsidRDefault="004638FC" w:rsidP="008F1662">
            <w:pPr>
              <w:ind w:right="29"/>
              <w:jc w:val="center"/>
              <w:rPr>
                <w:sz w:val="20"/>
                <w:szCs w:val="20"/>
              </w:rPr>
            </w:pPr>
            <w:r w:rsidRPr="00CC110A">
              <w:rPr>
                <w:sz w:val="20"/>
                <w:szCs w:val="20"/>
              </w:rPr>
              <w:t xml:space="preserve">$ </w:t>
            </w:r>
          </w:p>
          <w:p w:rsidR="004638FC" w:rsidRPr="00CC110A" w:rsidRDefault="004638FC" w:rsidP="008F1662">
            <w:pPr>
              <w:ind w:left="26"/>
              <w:jc w:val="center"/>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right="27"/>
              <w:jc w:val="center"/>
              <w:rPr>
                <w:sz w:val="20"/>
                <w:szCs w:val="20"/>
              </w:rPr>
            </w:pPr>
            <w:r w:rsidRPr="00CC110A">
              <w:rPr>
                <w:sz w:val="20"/>
                <w:szCs w:val="20"/>
              </w:rPr>
              <w:t xml:space="preserve">VR. DE LA </w:t>
            </w:r>
          </w:p>
          <w:p w:rsidR="004638FC" w:rsidRPr="00CC110A" w:rsidRDefault="004638FC" w:rsidP="008F1662">
            <w:pPr>
              <w:ind w:right="27"/>
              <w:jc w:val="center"/>
              <w:rPr>
                <w:sz w:val="20"/>
                <w:szCs w:val="20"/>
              </w:rPr>
            </w:pPr>
            <w:r w:rsidRPr="00CC110A">
              <w:rPr>
                <w:sz w:val="20"/>
                <w:szCs w:val="20"/>
              </w:rPr>
              <w:t xml:space="preserve">MULTA </w:t>
            </w:r>
          </w:p>
          <w:p w:rsidR="004638FC" w:rsidRPr="00CC110A" w:rsidRDefault="004638FC" w:rsidP="008F1662">
            <w:pPr>
              <w:ind w:right="28"/>
              <w:jc w:val="center"/>
              <w:rPr>
                <w:sz w:val="20"/>
                <w:szCs w:val="20"/>
              </w:rPr>
            </w:pPr>
            <w:r w:rsidRPr="00CC110A">
              <w:rPr>
                <w:sz w:val="20"/>
                <w:szCs w:val="20"/>
              </w:rPr>
              <w:t xml:space="preserve">SANCIÓN EN </w:t>
            </w:r>
          </w:p>
          <w:p w:rsidR="004638FC" w:rsidRPr="00CC110A" w:rsidRDefault="004638FC" w:rsidP="008F1662">
            <w:pPr>
              <w:ind w:right="29"/>
              <w:jc w:val="center"/>
              <w:rPr>
                <w:sz w:val="20"/>
                <w:szCs w:val="20"/>
              </w:rPr>
            </w:pPr>
            <w:r w:rsidRPr="00CC110A">
              <w:rPr>
                <w:sz w:val="20"/>
                <w:szCs w:val="20"/>
              </w:rPr>
              <w:t xml:space="preserve">SMMLV </w:t>
            </w:r>
          </w:p>
          <w:p w:rsidR="004638FC" w:rsidRPr="00CC110A" w:rsidRDefault="004638FC" w:rsidP="008F1662">
            <w:pPr>
              <w:ind w:left="28"/>
              <w:jc w:val="center"/>
              <w:rPr>
                <w:sz w:val="20"/>
                <w:szCs w:val="20"/>
              </w:rPr>
            </w:pPr>
            <w:r w:rsidRPr="00CC110A">
              <w:rPr>
                <w:sz w:val="20"/>
                <w:szCs w:val="20"/>
              </w:rPr>
              <w:t xml:space="preserve"> </w:t>
            </w:r>
          </w:p>
        </w:tc>
      </w:tr>
      <w:tr w:rsidR="004638FC" w:rsidRPr="00CC110A" w:rsidTr="008F1662">
        <w:trPr>
          <w:trHeight w:val="488"/>
          <w:jc w:val="center"/>
        </w:trPr>
        <w:tc>
          <w:tcPr>
            <w:tcW w:w="0" w:type="auto"/>
            <w:vMerge/>
            <w:tcBorders>
              <w:top w:val="nil"/>
              <w:left w:val="single" w:sz="4" w:space="0" w:color="000000"/>
              <w:bottom w:val="single" w:sz="4" w:space="0" w:color="000000"/>
              <w:right w:val="single" w:sz="4" w:space="0" w:color="000000"/>
            </w:tcBorders>
          </w:tcPr>
          <w:p w:rsidR="004638FC" w:rsidRPr="00CC110A" w:rsidRDefault="004638FC" w:rsidP="008F1662">
            <w:pPr>
              <w:rPr>
                <w:sz w:val="20"/>
                <w:szCs w:val="20"/>
              </w:rPr>
            </w:pPr>
          </w:p>
        </w:tc>
        <w:tc>
          <w:tcPr>
            <w:tcW w:w="0" w:type="auto"/>
            <w:vMerge/>
            <w:tcBorders>
              <w:top w:val="nil"/>
              <w:left w:val="single" w:sz="4" w:space="0" w:color="000000"/>
              <w:bottom w:val="single" w:sz="4" w:space="0" w:color="000000"/>
              <w:right w:val="single" w:sz="4" w:space="0" w:color="000000"/>
            </w:tcBorders>
          </w:tcPr>
          <w:p w:rsidR="004638FC" w:rsidRPr="00CC110A" w:rsidRDefault="004638FC" w:rsidP="008F1662">
            <w:pPr>
              <w:rPr>
                <w:sz w:val="20"/>
                <w:szCs w:val="20"/>
              </w:rPr>
            </w:pPr>
          </w:p>
        </w:tc>
        <w:tc>
          <w:tcPr>
            <w:tcW w:w="0" w:type="auto"/>
            <w:vMerge/>
            <w:tcBorders>
              <w:top w:val="nil"/>
              <w:left w:val="single" w:sz="4" w:space="0" w:color="000000"/>
              <w:bottom w:val="single" w:sz="4" w:space="0" w:color="000000"/>
              <w:right w:val="single" w:sz="4" w:space="0" w:color="000000"/>
            </w:tcBorders>
            <w:vAlign w:val="center"/>
          </w:tcPr>
          <w:p w:rsidR="004638FC" w:rsidRPr="00CC110A" w:rsidRDefault="004638FC" w:rsidP="008F1662">
            <w:pPr>
              <w:rPr>
                <w:sz w:val="20"/>
                <w:szCs w:val="20"/>
              </w:rPr>
            </w:pPr>
          </w:p>
        </w:tc>
        <w:tc>
          <w:tcPr>
            <w:tcW w:w="0" w:type="auto"/>
            <w:vMerge/>
            <w:tcBorders>
              <w:top w:val="nil"/>
              <w:left w:val="single" w:sz="4" w:space="0" w:color="000000"/>
              <w:bottom w:val="single" w:sz="4" w:space="0" w:color="000000"/>
              <w:right w:val="single" w:sz="4" w:space="0" w:color="000000"/>
            </w:tcBorders>
          </w:tcPr>
          <w:p w:rsidR="004638FC" w:rsidRPr="00CC110A" w:rsidRDefault="004638FC" w:rsidP="008F1662">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tcPr>
          <w:p w:rsidR="004638FC" w:rsidRPr="00CC110A" w:rsidRDefault="004638FC" w:rsidP="008F1662">
            <w:pPr>
              <w:ind w:left="1"/>
              <w:jc w:val="both"/>
              <w:rPr>
                <w:sz w:val="20"/>
                <w:szCs w:val="20"/>
              </w:rPr>
            </w:pPr>
            <w:r w:rsidRPr="00CC110A">
              <w:rPr>
                <w:sz w:val="20"/>
                <w:szCs w:val="20"/>
              </w:rPr>
              <w:t xml:space="preserve">MULTA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Pr>
          <w:p w:rsidR="004638FC" w:rsidRPr="00CC110A" w:rsidRDefault="004638FC" w:rsidP="008F1662">
            <w:pPr>
              <w:ind w:left="1"/>
              <w:rPr>
                <w:sz w:val="20"/>
                <w:szCs w:val="20"/>
              </w:rPr>
            </w:pPr>
            <w:r w:rsidRPr="00CC110A">
              <w:rPr>
                <w:sz w:val="20"/>
                <w:szCs w:val="20"/>
              </w:rPr>
              <w:t xml:space="preserve">SANCIÓN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2"/>
              <w:rPr>
                <w:sz w:val="20"/>
                <w:szCs w:val="20"/>
              </w:rPr>
            </w:pPr>
            <w:r w:rsidRPr="00CC110A">
              <w:rPr>
                <w:sz w:val="20"/>
                <w:szCs w:val="20"/>
              </w:rPr>
              <w:t xml:space="preserve"> </w:t>
            </w:r>
          </w:p>
        </w:tc>
      </w:tr>
      <w:tr w:rsidR="004638FC" w:rsidRPr="00CC110A" w:rsidTr="008F1662">
        <w:trPr>
          <w:trHeight w:val="254"/>
          <w:jc w:val="center"/>
        </w:trPr>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2"/>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1"/>
              <w:rPr>
                <w:sz w:val="20"/>
                <w:szCs w:val="20"/>
              </w:rPr>
            </w:pPr>
            <w:r w:rsidRPr="00CC110A">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4638FC" w:rsidRPr="00CC110A" w:rsidRDefault="004638FC" w:rsidP="008F1662">
            <w:pPr>
              <w:ind w:left="2"/>
              <w:rPr>
                <w:sz w:val="20"/>
                <w:szCs w:val="20"/>
              </w:rPr>
            </w:pPr>
            <w:r w:rsidRPr="00CC110A">
              <w:rPr>
                <w:sz w:val="20"/>
                <w:szCs w:val="20"/>
              </w:rPr>
              <w:t xml:space="preserve"> </w:t>
            </w:r>
          </w:p>
        </w:tc>
      </w:tr>
    </w:tbl>
    <w:p w:rsidR="004638FC" w:rsidRPr="00CC110A" w:rsidRDefault="004638FC" w:rsidP="004638FC">
      <w:pPr>
        <w:spacing w:after="0" w:line="240" w:lineRule="auto"/>
        <w:rPr>
          <w:sz w:val="20"/>
          <w:szCs w:val="20"/>
        </w:rPr>
      </w:pPr>
      <w:r w:rsidRPr="00CC110A">
        <w:rPr>
          <w:sz w:val="20"/>
          <w:szCs w:val="20"/>
        </w:rPr>
        <w:t xml:space="preserve"> </w:t>
      </w:r>
    </w:p>
    <w:p w:rsidR="004638FC" w:rsidRPr="00CC110A" w:rsidRDefault="004638FC" w:rsidP="004638FC">
      <w:pPr>
        <w:spacing w:after="0" w:line="240" w:lineRule="auto"/>
        <w:rPr>
          <w:sz w:val="20"/>
          <w:szCs w:val="20"/>
        </w:rPr>
      </w:pPr>
      <w:r w:rsidRPr="00CC110A">
        <w:rPr>
          <w:sz w:val="20"/>
          <w:szCs w:val="20"/>
        </w:rPr>
        <w:t xml:space="preserve">Declaramos bajo la gravedad de juramento, comprometiendo mi responsabilidad personal, que la información antes consignada es totalmente cierta y me corresponde única y exclusivamente. </w:t>
      </w:r>
    </w:p>
    <w:p w:rsidR="004638FC" w:rsidRPr="00CC110A" w:rsidRDefault="004638FC" w:rsidP="004638FC">
      <w:pPr>
        <w:spacing w:after="0" w:line="240" w:lineRule="auto"/>
        <w:rPr>
          <w:sz w:val="20"/>
          <w:szCs w:val="20"/>
        </w:rPr>
      </w:pPr>
      <w:r w:rsidRPr="00CC110A">
        <w:rPr>
          <w:sz w:val="20"/>
          <w:szCs w:val="20"/>
        </w:rPr>
        <w:t xml:space="preserve"> </w:t>
      </w:r>
    </w:p>
    <w:p w:rsidR="004638FC" w:rsidRPr="00CC110A" w:rsidRDefault="004638FC" w:rsidP="004638FC">
      <w:pPr>
        <w:spacing w:after="0" w:line="240" w:lineRule="auto"/>
        <w:rPr>
          <w:sz w:val="20"/>
          <w:szCs w:val="20"/>
        </w:rPr>
      </w:pPr>
    </w:p>
    <w:p w:rsidR="004638FC" w:rsidRPr="00CC110A" w:rsidRDefault="004638FC" w:rsidP="004638FC">
      <w:pPr>
        <w:spacing w:after="0" w:line="240" w:lineRule="auto"/>
        <w:rPr>
          <w:sz w:val="20"/>
          <w:szCs w:val="20"/>
        </w:rPr>
      </w:pPr>
    </w:p>
    <w:p w:rsidR="004638FC" w:rsidRPr="00CC110A" w:rsidRDefault="004638FC" w:rsidP="004638FC">
      <w:pPr>
        <w:spacing w:after="0" w:line="240" w:lineRule="auto"/>
        <w:rPr>
          <w:sz w:val="20"/>
          <w:szCs w:val="20"/>
        </w:rPr>
      </w:pPr>
    </w:p>
    <w:p w:rsidR="004638FC" w:rsidRPr="00CC110A" w:rsidRDefault="004638FC" w:rsidP="004638FC">
      <w:pPr>
        <w:autoSpaceDE w:val="0"/>
        <w:autoSpaceDN w:val="0"/>
        <w:adjustRightInd w:val="0"/>
        <w:spacing w:after="0" w:line="240" w:lineRule="auto"/>
        <w:jc w:val="both"/>
        <w:rPr>
          <w:rFonts w:eastAsia="Times New Roman"/>
          <w:sz w:val="20"/>
          <w:szCs w:val="20"/>
          <w:lang w:eastAsia="es-CO"/>
        </w:rPr>
      </w:pPr>
      <w:r w:rsidRPr="00CC110A">
        <w:rPr>
          <w:sz w:val="20"/>
          <w:szCs w:val="20"/>
          <w:lang w:eastAsia="es-CO"/>
        </w:rPr>
        <w:t>NOMBRE DEL OFERENTE:</w:t>
      </w:r>
    </w:p>
    <w:p w:rsidR="004638FC" w:rsidRPr="00CC110A" w:rsidRDefault="004638FC" w:rsidP="004638FC">
      <w:pPr>
        <w:autoSpaceDE w:val="0"/>
        <w:autoSpaceDN w:val="0"/>
        <w:adjustRightInd w:val="0"/>
        <w:spacing w:after="0" w:line="240" w:lineRule="auto"/>
        <w:jc w:val="both"/>
        <w:rPr>
          <w:sz w:val="20"/>
          <w:szCs w:val="20"/>
          <w:lang w:eastAsia="es-CO"/>
        </w:rPr>
      </w:pPr>
      <w:r w:rsidRPr="00CC110A">
        <w:rPr>
          <w:sz w:val="20"/>
          <w:szCs w:val="20"/>
          <w:lang w:eastAsia="es-CO"/>
        </w:rPr>
        <w:t>NIT o C. C.:</w:t>
      </w:r>
    </w:p>
    <w:p w:rsidR="004638FC" w:rsidRPr="00CC110A" w:rsidRDefault="004638FC" w:rsidP="004638FC">
      <w:pPr>
        <w:autoSpaceDE w:val="0"/>
        <w:autoSpaceDN w:val="0"/>
        <w:adjustRightInd w:val="0"/>
        <w:spacing w:after="0" w:line="240" w:lineRule="auto"/>
        <w:jc w:val="both"/>
        <w:rPr>
          <w:sz w:val="20"/>
          <w:szCs w:val="20"/>
          <w:lang w:eastAsia="es-CO"/>
        </w:rPr>
      </w:pPr>
      <w:r w:rsidRPr="00CC110A">
        <w:rPr>
          <w:sz w:val="20"/>
          <w:szCs w:val="20"/>
          <w:lang w:eastAsia="es-CO"/>
        </w:rPr>
        <w:t>NOMBRE DEL REPRESENTANTE LEGAL:</w:t>
      </w:r>
    </w:p>
    <w:p w:rsidR="004638FC" w:rsidRPr="00CC110A" w:rsidRDefault="004638FC" w:rsidP="004638FC">
      <w:pPr>
        <w:autoSpaceDE w:val="0"/>
        <w:autoSpaceDN w:val="0"/>
        <w:adjustRightInd w:val="0"/>
        <w:spacing w:after="0" w:line="240" w:lineRule="auto"/>
        <w:jc w:val="both"/>
        <w:rPr>
          <w:sz w:val="20"/>
          <w:szCs w:val="20"/>
          <w:lang w:eastAsia="es-CO"/>
        </w:rPr>
      </w:pPr>
      <w:r w:rsidRPr="00CC110A">
        <w:rPr>
          <w:sz w:val="20"/>
          <w:szCs w:val="20"/>
          <w:lang w:eastAsia="es-CO"/>
        </w:rPr>
        <w:t>C.C.:</w:t>
      </w:r>
    </w:p>
    <w:p w:rsidR="004638FC" w:rsidRPr="00CC110A" w:rsidRDefault="004638FC" w:rsidP="004638FC">
      <w:pPr>
        <w:autoSpaceDE w:val="0"/>
        <w:autoSpaceDN w:val="0"/>
        <w:adjustRightInd w:val="0"/>
        <w:spacing w:after="0" w:line="240" w:lineRule="auto"/>
        <w:jc w:val="both"/>
        <w:rPr>
          <w:sz w:val="20"/>
          <w:szCs w:val="20"/>
          <w:lang w:eastAsia="es-CO"/>
        </w:rPr>
      </w:pPr>
      <w:r w:rsidRPr="00CC110A">
        <w:rPr>
          <w:sz w:val="20"/>
          <w:szCs w:val="20"/>
          <w:lang w:eastAsia="es-CO"/>
        </w:rPr>
        <w:t>FIRMA DEL REPRESENTANTE LEGAL:</w:t>
      </w:r>
    </w:p>
    <w:p w:rsidR="004638FC" w:rsidRPr="00CC110A" w:rsidRDefault="004638FC" w:rsidP="004638FC">
      <w:pPr>
        <w:spacing w:after="0" w:line="240" w:lineRule="auto"/>
        <w:jc w:val="both"/>
        <w:rPr>
          <w:rFonts w:eastAsia="Arial Unicode MS" w:cs="Arial"/>
          <w:bCs/>
          <w:sz w:val="20"/>
          <w:szCs w:val="20"/>
          <w:lang w:eastAsia="es-ES"/>
        </w:rPr>
      </w:pPr>
    </w:p>
    <w:p w:rsidR="004638FC" w:rsidRPr="00CC110A" w:rsidRDefault="004638FC" w:rsidP="004638FC">
      <w:pPr>
        <w:spacing w:after="0" w:line="240" w:lineRule="auto"/>
        <w:jc w:val="both"/>
        <w:rPr>
          <w:rFonts w:cs="Arial"/>
          <w:b/>
          <w:spacing w:val="-1"/>
          <w:sz w:val="20"/>
          <w:szCs w:val="20"/>
        </w:rPr>
      </w:pPr>
    </w:p>
    <w:p w:rsidR="004638FC" w:rsidRPr="00CC110A" w:rsidRDefault="004638FC" w:rsidP="004638FC">
      <w:pPr>
        <w:autoSpaceDE w:val="0"/>
        <w:autoSpaceDN w:val="0"/>
        <w:adjustRightInd w:val="0"/>
        <w:spacing w:after="0" w:line="240" w:lineRule="auto"/>
        <w:contextualSpacing/>
        <w:jc w:val="center"/>
        <w:rPr>
          <w:rFonts w:eastAsia="Times New Roman" w:cs="Arial"/>
          <w:b/>
          <w:bCs/>
          <w:sz w:val="20"/>
          <w:szCs w:val="20"/>
          <w:lang w:eastAsia="es-ES"/>
        </w:rPr>
      </w:pPr>
    </w:p>
    <w:p w:rsidR="004638FC" w:rsidRPr="00CC110A" w:rsidRDefault="004638FC" w:rsidP="004638FC">
      <w:pPr>
        <w:autoSpaceDE w:val="0"/>
        <w:autoSpaceDN w:val="0"/>
        <w:adjustRightInd w:val="0"/>
        <w:spacing w:after="0" w:line="240" w:lineRule="auto"/>
        <w:contextualSpacing/>
        <w:jc w:val="center"/>
        <w:rPr>
          <w:rFonts w:eastAsia="Times New Roman" w:cs="Arial"/>
          <w:b/>
          <w:bCs/>
          <w:sz w:val="20"/>
          <w:szCs w:val="20"/>
          <w:lang w:eastAsia="es-ES"/>
        </w:rPr>
      </w:pPr>
    </w:p>
    <w:p w:rsidR="004638FC" w:rsidRPr="00CC110A" w:rsidRDefault="004638FC" w:rsidP="004638FC">
      <w:pPr>
        <w:autoSpaceDE w:val="0"/>
        <w:autoSpaceDN w:val="0"/>
        <w:adjustRightInd w:val="0"/>
        <w:spacing w:after="0" w:line="240" w:lineRule="auto"/>
        <w:contextualSpacing/>
        <w:jc w:val="center"/>
        <w:rPr>
          <w:rFonts w:eastAsia="Times New Roman" w:cs="Arial"/>
          <w:b/>
          <w:bCs/>
          <w:sz w:val="20"/>
          <w:szCs w:val="20"/>
          <w:lang w:eastAsia="es-ES"/>
        </w:rPr>
      </w:pPr>
    </w:p>
    <w:p w:rsidR="004638FC" w:rsidRPr="00CC110A" w:rsidRDefault="004638FC" w:rsidP="004638FC">
      <w:pPr>
        <w:autoSpaceDE w:val="0"/>
        <w:autoSpaceDN w:val="0"/>
        <w:adjustRightInd w:val="0"/>
        <w:spacing w:after="0" w:line="240" w:lineRule="auto"/>
        <w:contextualSpacing/>
        <w:jc w:val="center"/>
        <w:rPr>
          <w:rFonts w:eastAsia="Times New Roman" w:cs="Arial"/>
          <w:b/>
          <w:bCs/>
          <w:sz w:val="20"/>
          <w:szCs w:val="20"/>
          <w:lang w:eastAsia="es-ES"/>
        </w:rPr>
      </w:pPr>
    </w:p>
    <w:p w:rsidR="004638FC" w:rsidRPr="00CC110A" w:rsidRDefault="004638FC" w:rsidP="004638FC">
      <w:pPr>
        <w:spacing w:after="0" w:line="240" w:lineRule="auto"/>
        <w:jc w:val="center"/>
        <w:rPr>
          <w:rFonts w:eastAsia="Times New Roman" w:cs="Tahoma"/>
          <w:b/>
          <w:sz w:val="50"/>
          <w:szCs w:val="50"/>
          <w:lang w:eastAsia="x-none"/>
        </w:rPr>
      </w:pPr>
      <w:r w:rsidRPr="00CC110A">
        <w:rPr>
          <w:rFonts w:eastAsia="Times New Roman" w:cs="Tahoma"/>
          <w:b/>
          <w:sz w:val="50"/>
          <w:szCs w:val="50"/>
          <w:lang w:eastAsia="x-none"/>
        </w:rPr>
        <w:t>ESPACIO EN BLANCO</w:t>
      </w: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p>
    <w:p w:rsidR="004638FC" w:rsidRDefault="004638FC" w:rsidP="004638FC">
      <w:pPr>
        <w:rPr>
          <w:rFonts w:eastAsia="Times New Roman" w:cs="Arial Narrow"/>
          <w:b/>
          <w:bCs/>
          <w:color w:val="000000" w:themeColor="text1"/>
          <w:sz w:val="20"/>
          <w:szCs w:val="20"/>
          <w:lang w:val="es-ES_tradnl" w:eastAsia="es-ES"/>
        </w:rPr>
      </w:pPr>
      <w:r>
        <w:rPr>
          <w:rFonts w:eastAsia="Times New Roman" w:cs="Arial Narrow"/>
          <w:b/>
          <w:bCs/>
          <w:color w:val="000000" w:themeColor="text1"/>
          <w:sz w:val="20"/>
          <w:szCs w:val="20"/>
          <w:lang w:val="es-ES_tradnl" w:eastAsia="es-ES"/>
        </w:rPr>
        <w:br w:type="page"/>
      </w: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lastRenderedPageBreak/>
        <w:t xml:space="preserve">FORMULARIO No. 10 </w:t>
      </w:r>
    </w:p>
    <w:p w:rsidR="004638FC" w:rsidRPr="00CC110A" w:rsidRDefault="004638FC" w:rsidP="004638FC">
      <w:pPr>
        <w:widowControl w:val="0"/>
        <w:tabs>
          <w:tab w:val="left" w:pos="0"/>
        </w:tabs>
        <w:spacing w:after="0" w:line="240" w:lineRule="auto"/>
        <w:jc w:val="center"/>
        <w:rPr>
          <w:rFonts w:eastAsia="Times New Roman" w:cs="Arial Narrow"/>
          <w:b/>
          <w:bCs/>
          <w:color w:val="000000" w:themeColor="text1"/>
          <w:sz w:val="20"/>
          <w:szCs w:val="20"/>
          <w:lang w:val="es-ES_tradnl" w:eastAsia="es-ES"/>
        </w:rPr>
      </w:pPr>
      <w:r w:rsidRPr="00CC110A">
        <w:rPr>
          <w:rFonts w:eastAsia="Times New Roman" w:cs="Arial Narrow"/>
          <w:b/>
          <w:bCs/>
          <w:color w:val="000000" w:themeColor="text1"/>
          <w:sz w:val="20"/>
          <w:szCs w:val="20"/>
          <w:lang w:val="es-ES_tradnl" w:eastAsia="es-ES"/>
        </w:rPr>
        <w:t xml:space="preserve">VALORACIÓN DE LA PROPUESTA ECÓNOMICA </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CO"/>
        </w:rPr>
      </w:pPr>
      <w:r w:rsidRPr="00CC110A">
        <w:rPr>
          <w:rFonts w:eastAsia="Times New Roman" w:cs="Arial"/>
          <w:color w:val="000000" w:themeColor="text1"/>
          <w:sz w:val="20"/>
          <w:szCs w:val="20"/>
          <w:lang w:val="es-ES" w:eastAsia="es-CO"/>
        </w:rPr>
        <w:t>Fecha, ___ de 2025</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CO"/>
        </w:rPr>
      </w:pP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CO"/>
        </w:rPr>
      </w:pPr>
      <w:r w:rsidRPr="00CC110A">
        <w:rPr>
          <w:rFonts w:eastAsia="Times New Roman" w:cs="Arial"/>
          <w:color w:val="000000" w:themeColor="text1"/>
          <w:sz w:val="20"/>
          <w:szCs w:val="20"/>
          <w:lang w:val="es-ES" w:eastAsia="es-CO"/>
        </w:rPr>
        <w:t>Señores</w:t>
      </w:r>
    </w:p>
    <w:p w:rsidR="004638FC" w:rsidRPr="00CC110A" w:rsidRDefault="004638FC" w:rsidP="004638FC">
      <w:pPr>
        <w:autoSpaceDE w:val="0"/>
        <w:autoSpaceDN w:val="0"/>
        <w:adjustRightInd w:val="0"/>
        <w:spacing w:after="0" w:line="240" w:lineRule="auto"/>
        <w:contextualSpacing/>
        <w:rPr>
          <w:rFonts w:eastAsia="Times New Roman" w:cs="Arial"/>
          <w:b/>
          <w:bCs/>
          <w:color w:val="000000" w:themeColor="text1"/>
          <w:sz w:val="20"/>
          <w:szCs w:val="20"/>
          <w:lang w:val="es-ES" w:eastAsia="es-ES"/>
        </w:rPr>
      </w:pPr>
      <w:r w:rsidRPr="00CC110A">
        <w:rPr>
          <w:rFonts w:eastAsia="Times New Roman" w:cs="Arial"/>
          <w:b/>
          <w:bCs/>
          <w:color w:val="000000" w:themeColor="text1"/>
          <w:sz w:val="20"/>
          <w:szCs w:val="20"/>
          <w:lang w:val="es-ES" w:eastAsia="es-ES"/>
        </w:rPr>
        <w:t>MINISTERIO DE DEFENSA NACIONAL – EJÉRCITO NACIONAL – CENAC-IMI</w:t>
      </w:r>
    </w:p>
    <w:p w:rsidR="004638FC" w:rsidRPr="00CC110A" w:rsidRDefault="004638FC" w:rsidP="004638FC">
      <w:pPr>
        <w:autoSpaceDE w:val="0"/>
        <w:autoSpaceDN w:val="0"/>
        <w:adjustRightInd w:val="0"/>
        <w:spacing w:after="0" w:line="240" w:lineRule="auto"/>
        <w:rPr>
          <w:rFonts w:eastAsia="Times New Roman" w:cs="Arial"/>
          <w:color w:val="000000" w:themeColor="text1"/>
          <w:sz w:val="20"/>
          <w:szCs w:val="20"/>
          <w:lang w:val="es-ES" w:eastAsia="es-CO"/>
        </w:rPr>
      </w:pPr>
      <w:r w:rsidRPr="00CC110A">
        <w:rPr>
          <w:rFonts w:eastAsia="Times New Roman" w:cs="Arial"/>
          <w:color w:val="000000" w:themeColor="text1"/>
          <w:sz w:val="20"/>
          <w:szCs w:val="20"/>
          <w:lang w:val="es-ES" w:eastAsia="es-CO"/>
        </w:rPr>
        <w:t>Bogotá</w:t>
      </w:r>
    </w:p>
    <w:p w:rsidR="004638FC" w:rsidRPr="00CC110A" w:rsidRDefault="004638FC" w:rsidP="004638FC">
      <w:pPr>
        <w:spacing w:after="0" w:line="240" w:lineRule="auto"/>
        <w:jc w:val="both"/>
        <w:rPr>
          <w:rFonts w:eastAsia="Times New Roman" w:cs="Arial"/>
          <w:color w:val="000000" w:themeColor="text1"/>
          <w:sz w:val="20"/>
          <w:szCs w:val="20"/>
          <w:lang w:val="es-ES" w:eastAsia="es-CO"/>
        </w:rPr>
      </w:pPr>
    </w:p>
    <w:p w:rsidR="004638FC" w:rsidRPr="00CC110A" w:rsidRDefault="004638FC" w:rsidP="004638FC">
      <w:pPr>
        <w:spacing w:after="0" w:line="240" w:lineRule="auto"/>
        <w:jc w:val="both"/>
        <w:rPr>
          <w:rFonts w:eastAsia="Times New Roman" w:cs="Arial"/>
          <w:b/>
          <w:color w:val="000000" w:themeColor="text1"/>
          <w:sz w:val="20"/>
          <w:szCs w:val="20"/>
          <w:lang w:val="es-ES" w:eastAsia="es-CO"/>
        </w:rPr>
      </w:pPr>
      <w:r w:rsidRPr="00CC110A">
        <w:rPr>
          <w:rFonts w:eastAsia="Times New Roman" w:cs="Arial"/>
          <w:b/>
          <w:color w:val="000000" w:themeColor="text1"/>
          <w:sz w:val="20"/>
          <w:szCs w:val="20"/>
          <w:lang w:val="es-ES" w:eastAsia="es-CO"/>
        </w:rPr>
        <w:t>Ref.: PROCESO DE __________ NO. XXX-CENACINTELIGENCIA-2025 CUYO OBJETO ES “XXXXXXXXXXXXXXXXXXXXXXXXXXXXXXXXXXX”</w:t>
      </w:r>
    </w:p>
    <w:p w:rsidR="004638FC" w:rsidRPr="00CC110A" w:rsidRDefault="004638FC" w:rsidP="004638FC">
      <w:pPr>
        <w:spacing w:after="0" w:line="240" w:lineRule="auto"/>
        <w:jc w:val="both"/>
        <w:rPr>
          <w:rFonts w:eastAsia="Times New Roman" w:cs="Arial"/>
          <w:b/>
          <w:color w:val="000000" w:themeColor="text1"/>
          <w:sz w:val="20"/>
          <w:szCs w:val="20"/>
          <w:lang w:val="es-ES" w:eastAsia="es-CO"/>
        </w:rPr>
      </w:pPr>
    </w:p>
    <w:p w:rsidR="004638FC" w:rsidRPr="00CC110A" w:rsidRDefault="004638FC" w:rsidP="004638FC">
      <w:pPr>
        <w:spacing w:after="0" w:line="240" w:lineRule="auto"/>
        <w:jc w:val="both"/>
        <w:rPr>
          <w:rFonts w:eastAsia="SimSun" w:cs="Arial"/>
          <w:b/>
          <w:bCs/>
          <w:color w:val="000000" w:themeColor="text1"/>
          <w:sz w:val="20"/>
          <w:szCs w:val="20"/>
          <w:lang w:eastAsia="zh-CN"/>
        </w:rPr>
      </w:pPr>
    </w:p>
    <w:p w:rsidR="004638FC" w:rsidRPr="00CC110A" w:rsidRDefault="004638FC" w:rsidP="004638FC">
      <w:pPr>
        <w:spacing w:after="0" w:line="240" w:lineRule="auto"/>
        <w:jc w:val="both"/>
        <w:rPr>
          <w:rFonts w:eastAsia="Times New Roman" w:cs="Arial"/>
          <w:color w:val="000000" w:themeColor="text1"/>
          <w:sz w:val="20"/>
          <w:szCs w:val="20"/>
          <w:lang w:val="es-ES" w:eastAsia="es-CO"/>
        </w:rPr>
      </w:pPr>
      <w:r w:rsidRPr="00CC110A">
        <w:rPr>
          <w:rFonts w:eastAsia="Times New Roman" w:cs="Arial"/>
          <w:color w:val="000000" w:themeColor="text1"/>
          <w:sz w:val="20"/>
          <w:szCs w:val="20"/>
          <w:lang w:val="es-ES" w:eastAsia="es-CO"/>
        </w:rPr>
        <w:t>(El apoderado o representante legal), obrando en nombre y representación de conformidad con lo establecido en el pliego de condiciones, ofertó de forma irrevocable y con precio fijo, los bienes y/o servicios objeto del presente proceso de contratación, que cumplen con las características técnicas exigidas, por un valor total de (xxxxxxxxxxxxxxxxxx) (letras) pesos ($ ________), así: </w:t>
      </w:r>
    </w:p>
    <w:p w:rsidR="004638FC" w:rsidRPr="00CC110A" w:rsidRDefault="004638FC" w:rsidP="004638FC">
      <w:pPr>
        <w:spacing w:after="0" w:line="240" w:lineRule="auto"/>
        <w:jc w:val="both"/>
        <w:rPr>
          <w:rFonts w:eastAsia="Times New Roman" w:cs="Arial"/>
          <w:color w:val="000000" w:themeColor="text1"/>
          <w:sz w:val="20"/>
          <w:szCs w:val="20"/>
          <w:lang w:val="es-ES" w:eastAsia="es-CO"/>
        </w:rPr>
      </w:pPr>
    </w:p>
    <w:p w:rsidR="004638FC" w:rsidRPr="00CC110A" w:rsidRDefault="004638FC" w:rsidP="004638FC">
      <w:pPr>
        <w:spacing w:after="0" w:line="240" w:lineRule="auto"/>
        <w:jc w:val="both"/>
        <w:rPr>
          <w:rFonts w:eastAsia="Times New Roman" w:cs="Arial"/>
          <w:color w:val="000000" w:themeColor="text1"/>
          <w:sz w:val="20"/>
          <w:szCs w:val="20"/>
          <w:lang w:val="es-ES" w:eastAsia="es-CO"/>
        </w:rPr>
      </w:pPr>
    </w:p>
    <w:p w:rsidR="004638FC" w:rsidRPr="00CC110A" w:rsidRDefault="004638FC" w:rsidP="004638FC">
      <w:pPr>
        <w:spacing w:after="0" w:line="240" w:lineRule="auto"/>
        <w:jc w:val="both"/>
        <w:rPr>
          <w:rFonts w:eastAsia="Times New Roman" w:cs="Arial"/>
          <w:b/>
          <w:color w:val="000000" w:themeColor="text1"/>
          <w:sz w:val="40"/>
          <w:szCs w:val="40"/>
          <w:lang w:val="es-ES" w:eastAsia="es-CO"/>
        </w:rPr>
      </w:pPr>
      <w:r w:rsidRPr="00CC110A">
        <w:rPr>
          <w:rFonts w:eastAsia="Times New Roman" w:cs="Arial"/>
          <w:b/>
          <w:color w:val="000000" w:themeColor="text1"/>
          <w:sz w:val="40"/>
          <w:szCs w:val="40"/>
          <w:u w:val="single"/>
          <w:lang w:val="es-ES" w:eastAsia="es-CO"/>
        </w:rPr>
        <w:t>EL FORMULARIO 10 NO APLICA</w:t>
      </w:r>
      <w:r w:rsidRPr="00CC110A">
        <w:rPr>
          <w:rFonts w:eastAsia="Times New Roman" w:cs="Arial"/>
          <w:b/>
          <w:color w:val="000000" w:themeColor="text1"/>
          <w:sz w:val="40"/>
          <w:szCs w:val="40"/>
          <w:lang w:val="es-ES" w:eastAsia="es-CO"/>
        </w:rPr>
        <w:t xml:space="preserve"> PARA EL PRESENTE PROCESO </w:t>
      </w:r>
    </w:p>
    <w:p w:rsidR="004638FC" w:rsidRPr="00CC110A" w:rsidRDefault="004638FC" w:rsidP="004638FC">
      <w:pPr>
        <w:spacing w:after="0" w:line="240" w:lineRule="auto"/>
        <w:jc w:val="both"/>
        <w:rPr>
          <w:rFonts w:eastAsia="SimSun" w:cs="Arial"/>
          <w:b/>
          <w:bCs/>
          <w:color w:val="000000" w:themeColor="text1"/>
          <w:sz w:val="20"/>
          <w:szCs w:val="20"/>
          <w:lang w:val="es-ES" w:eastAsia="zh-CN"/>
        </w:rPr>
      </w:pPr>
    </w:p>
    <w:p w:rsidR="004638FC" w:rsidRPr="00CC110A" w:rsidRDefault="004638FC" w:rsidP="004638FC">
      <w:pPr>
        <w:spacing w:after="0" w:line="240" w:lineRule="auto"/>
        <w:jc w:val="both"/>
        <w:rPr>
          <w:rFonts w:eastAsia="SimSun" w:cs="Arial"/>
          <w:b/>
          <w:bCs/>
          <w:color w:val="000000" w:themeColor="text1"/>
          <w:sz w:val="20"/>
          <w:szCs w:val="20"/>
          <w:lang w:val="es-ES" w:eastAsia="zh-CN"/>
        </w:rPr>
      </w:pPr>
    </w:p>
    <w:p w:rsidR="004638FC" w:rsidRPr="00CC110A" w:rsidRDefault="004638FC" w:rsidP="004638FC">
      <w:pPr>
        <w:spacing w:after="0" w:line="240" w:lineRule="auto"/>
        <w:jc w:val="both"/>
        <w:rPr>
          <w:rFonts w:eastAsia="Arial Unicode MS" w:cs="Arial"/>
          <w:color w:val="000000" w:themeColor="text1"/>
          <w:sz w:val="20"/>
          <w:szCs w:val="20"/>
          <w:lang w:val="es-ES" w:eastAsia="es-ES"/>
        </w:rPr>
      </w:pPr>
      <w:r w:rsidRPr="00CC110A">
        <w:rPr>
          <w:rFonts w:eastAsia="Arial Unicode MS" w:cs="Arial"/>
          <w:color w:val="000000" w:themeColor="text1"/>
          <w:sz w:val="20"/>
          <w:szCs w:val="20"/>
          <w:lang w:val="es-ES" w:eastAsia="es-ES"/>
        </w:rPr>
        <w:t>Atentamente, ________________________</w:t>
      </w:r>
    </w:p>
    <w:p w:rsidR="004638FC" w:rsidRPr="00CC110A" w:rsidRDefault="004638FC" w:rsidP="004638FC">
      <w:pPr>
        <w:spacing w:after="0" w:line="240" w:lineRule="auto"/>
        <w:jc w:val="both"/>
        <w:rPr>
          <w:rFonts w:eastAsia="Arial Unicode MS" w:cs="Arial"/>
          <w:color w:val="000000" w:themeColor="text1"/>
          <w:sz w:val="20"/>
          <w:szCs w:val="20"/>
          <w:lang w:val="es-ES" w:eastAsia="es-ES"/>
        </w:rPr>
      </w:pPr>
      <w:r w:rsidRPr="00CC110A">
        <w:rPr>
          <w:rFonts w:eastAsia="Arial Unicode MS" w:cs="Arial"/>
          <w:color w:val="000000" w:themeColor="text1"/>
          <w:sz w:val="20"/>
          <w:szCs w:val="20"/>
          <w:lang w:val="es-ES" w:eastAsia="es-ES"/>
        </w:rPr>
        <w:t xml:space="preserve">REPRESENTANTE LEGAL </w:t>
      </w:r>
    </w:p>
    <w:p w:rsidR="004638FC" w:rsidRPr="00CC110A" w:rsidRDefault="004638FC" w:rsidP="004638FC">
      <w:pPr>
        <w:tabs>
          <w:tab w:val="left" w:pos="2350"/>
        </w:tabs>
        <w:spacing w:after="0" w:line="240" w:lineRule="auto"/>
        <w:jc w:val="both"/>
        <w:rPr>
          <w:rFonts w:eastAsia="Arial Unicode MS" w:cs="Arial"/>
          <w:b/>
          <w:color w:val="000000" w:themeColor="text1"/>
          <w:sz w:val="20"/>
          <w:szCs w:val="20"/>
          <w:lang w:val="es-ES" w:eastAsia="es-ES"/>
        </w:rPr>
      </w:pPr>
      <w:r w:rsidRPr="00CC110A">
        <w:rPr>
          <w:rFonts w:eastAsia="Arial Unicode MS" w:cs="Arial"/>
          <w:b/>
          <w:color w:val="000000" w:themeColor="text1"/>
          <w:sz w:val="20"/>
          <w:szCs w:val="20"/>
          <w:lang w:val="es-ES" w:eastAsia="es-ES"/>
        </w:rPr>
        <w:t>Nombre, Identificación, Razón social</w:t>
      </w:r>
    </w:p>
    <w:p w:rsidR="004638FC" w:rsidRPr="00CC110A" w:rsidRDefault="004638FC" w:rsidP="004638FC">
      <w:pPr>
        <w:tabs>
          <w:tab w:val="left" w:pos="2350"/>
        </w:tabs>
        <w:spacing w:after="0" w:line="240" w:lineRule="auto"/>
        <w:jc w:val="both"/>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50"/>
          <w:szCs w:val="5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50"/>
          <w:szCs w:val="50"/>
          <w:lang w:val="es-ES" w:eastAsia="es-ES"/>
        </w:rPr>
      </w:pPr>
      <w:r w:rsidRPr="00CC110A">
        <w:rPr>
          <w:rFonts w:eastAsia="Arial Unicode MS" w:cs="Arial"/>
          <w:b/>
          <w:color w:val="000000" w:themeColor="text1"/>
          <w:sz w:val="50"/>
          <w:szCs w:val="50"/>
          <w:lang w:val="es-ES" w:eastAsia="es-ES"/>
        </w:rPr>
        <w:t xml:space="preserve">ESPACIO EN BLANCO </w:t>
      </w: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tabs>
          <w:tab w:val="left" w:pos="2350"/>
        </w:tabs>
        <w:spacing w:after="0" w:line="240" w:lineRule="auto"/>
        <w:jc w:val="center"/>
        <w:rPr>
          <w:rFonts w:eastAsia="Arial Unicode MS" w:cs="Arial"/>
          <w:b/>
          <w:color w:val="000000" w:themeColor="text1"/>
          <w:sz w:val="20"/>
          <w:szCs w:val="20"/>
          <w:lang w:val="es-ES" w:eastAsia="es-ES"/>
        </w:rPr>
      </w:pPr>
    </w:p>
    <w:p w:rsidR="004638FC" w:rsidRPr="00CC110A" w:rsidRDefault="004638FC" w:rsidP="004638FC">
      <w:pPr>
        <w:rPr>
          <w:rFonts w:eastAsia="Arial Unicode MS" w:cs="Arial"/>
          <w:b/>
          <w:color w:val="000000" w:themeColor="text1"/>
          <w:sz w:val="20"/>
          <w:szCs w:val="20"/>
          <w:lang w:val="es-ES" w:eastAsia="es-ES"/>
        </w:rPr>
      </w:pPr>
      <w:r w:rsidRPr="00CC110A">
        <w:rPr>
          <w:rFonts w:eastAsia="Arial Unicode MS" w:cs="Arial"/>
          <w:b/>
          <w:color w:val="000000" w:themeColor="text1"/>
          <w:sz w:val="20"/>
          <w:szCs w:val="20"/>
          <w:lang w:val="es-ES" w:eastAsia="es-ES"/>
        </w:rPr>
        <w:br w:type="page"/>
      </w:r>
    </w:p>
    <w:p w:rsidR="004638FC" w:rsidRPr="00CC110A" w:rsidRDefault="004638FC" w:rsidP="004638FC">
      <w:pPr>
        <w:tabs>
          <w:tab w:val="left" w:pos="2350"/>
          <w:tab w:val="left" w:pos="3544"/>
        </w:tabs>
        <w:spacing w:after="0" w:line="240" w:lineRule="auto"/>
        <w:jc w:val="center"/>
        <w:rPr>
          <w:rFonts w:eastAsia="Arial Unicode MS" w:cs="Arial"/>
          <w:b/>
          <w:color w:val="000000" w:themeColor="text1"/>
          <w:sz w:val="20"/>
          <w:szCs w:val="20"/>
          <w:lang w:val="es-ES" w:eastAsia="es-ES"/>
        </w:rPr>
      </w:pPr>
      <w:r w:rsidRPr="00CC110A">
        <w:rPr>
          <w:rFonts w:eastAsia="Arial Unicode MS" w:cs="Arial"/>
          <w:b/>
          <w:color w:val="000000" w:themeColor="text1"/>
          <w:sz w:val="20"/>
          <w:szCs w:val="20"/>
          <w:lang w:val="es-ES" w:eastAsia="es-ES"/>
        </w:rPr>
        <w:lastRenderedPageBreak/>
        <w:t>FORMULARIO No. 11</w:t>
      </w:r>
    </w:p>
    <w:p w:rsidR="004638FC" w:rsidRPr="00CC110A" w:rsidRDefault="004638FC" w:rsidP="004638FC">
      <w:pPr>
        <w:tabs>
          <w:tab w:val="left" w:pos="2350"/>
          <w:tab w:val="left" w:pos="3544"/>
        </w:tabs>
        <w:spacing w:after="0" w:line="240" w:lineRule="auto"/>
        <w:jc w:val="center"/>
        <w:rPr>
          <w:rFonts w:eastAsia="Arial Unicode MS" w:cs="Arial"/>
          <w:b/>
          <w:color w:val="000000" w:themeColor="text1"/>
          <w:sz w:val="20"/>
          <w:szCs w:val="20"/>
          <w:lang w:val="es-ES" w:eastAsia="es-ES"/>
        </w:rPr>
      </w:pPr>
      <w:r w:rsidRPr="00CC110A">
        <w:rPr>
          <w:rFonts w:eastAsia="Arial Unicode MS" w:cs="Arial"/>
          <w:b/>
          <w:color w:val="000000" w:themeColor="text1"/>
          <w:sz w:val="20"/>
          <w:szCs w:val="20"/>
          <w:lang w:val="es-ES" w:eastAsia="es-ES"/>
        </w:rPr>
        <w:t>“CLAUSULA DE CATALOGACION DE LOS BIENES” (SI APLICA)</w:t>
      </w:r>
    </w:p>
    <w:p w:rsidR="004638FC" w:rsidRPr="00CC110A" w:rsidRDefault="004638FC" w:rsidP="004638FC">
      <w:pPr>
        <w:tabs>
          <w:tab w:val="left" w:pos="2350"/>
          <w:tab w:val="left" w:pos="3544"/>
        </w:tabs>
        <w:spacing w:after="0" w:line="240" w:lineRule="auto"/>
        <w:jc w:val="both"/>
        <w:rPr>
          <w:rFonts w:eastAsia="Arial Unicode MS" w:cs="Arial"/>
          <w:b/>
          <w:color w:val="000000" w:themeColor="text1"/>
          <w:sz w:val="20"/>
          <w:szCs w:val="20"/>
          <w:lang w:val="es-ES" w:eastAsia="es-ES"/>
        </w:rPr>
      </w:pPr>
    </w:p>
    <w:p w:rsidR="004638FC" w:rsidRPr="00CC110A" w:rsidRDefault="004638FC" w:rsidP="004638FC">
      <w:pPr>
        <w:tabs>
          <w:tab w:val="left" w:pos="3544"/>
        </w:tabs>
        <w:spacing w:after="0" w:line="240" w:lineRule="auto"/>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rsidR="004638FC" w:rsidRPr="00CC110A" w:rsidRDefault="004638FC" w:rsidP="004638FC">
      <w:pPr>
        <w:widowControl w:val="0"/>
        <w:tabs>
          <w:tab w:val="left" w:pos="3544"/>
        </w:tabs>
        <w:suppressAutoHyphens/>
        <w:spacing w:after="0" w:line="240" w:lineRule="auto"/>
        <w:jc w:val="both"/>
        <w:textAlignment w:val="top"/>
        <w:rPr>
          <w:rFonts w:eastAsia="DejaVu Sans" w:cs="Times New Roman"/>
          <w:color w:val="000000"/>
          <w:kern w:val="2"/>
          <w:sz w:val="20"/>
          <w:szCs w:val="20"/>
          <w:lang w:eastAsia="es-CO"/>
        </w:rPr>
      </w:pP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Información del contratista.</w:t>
      </w:r>
      <w:r w:rsidRPr="00CC110A">
        <w:rPr>
          <w:rFonts w:eastAsia="DejaVu Sans" w:cs="Times New Roman"/>
          <w:color w:val="000000"/>
          <w:kern w:val="2"/>
          <w:sz w:val="20"/>
          <w:szCs w:val="20"/>
          <w:lang w:val="es-ES" w:eastAsia="es-CO"/>
        </w:rPr>
        <w:tab/>
      </w:r>
      <w:r w:rsidRPr="00CC110A">
        <w:rPr>
          <w:rFonts w:eastAsia="DejaVu Sans" w:cs="Times New Roman"/>
          <w:color w:val="000000"/>
          <w:kern w:val="2"/>
          <w:sz w:val="20"/>
          <w:szCs w:val="20"/>
          <w:lang w:val="es-ES" w:eastAsia="es-CO"/>
        </w:rPr>
        <w:tab/>
      </w:r>
      <w:r w:rsidRPr="00CC110A">
        <w:rPr>
          <w:rFonts w:eastAsia="DejaVu Sans" w:cs="Times New Roman"/>
          <w:color w:val="000000"/>
          <w:kern w:val="2"/>
          <w:sz w:val="20"/>
          <w:szCs w:val="20"/>
          <w:lang w:val="es-ES" w:eastAsia="es-CO"/>
        </w:rPr>
        <w:tab/>
      </w:r>
      <w:r w:rsidRPr="00CC110A">
        <w:rPr>
          <w:rFonts w:eastAsia="DejaVu Sans" w:cs="Times New Roman"/>
          <w:color w:val="000000"/>
          <w:kern w:val="2"/>
          <w:sz w:val="20"/>
          <w:szCs w:val="20"/>
          <w:lang w:val="es-ES" w:eastAsia="es-CO"/>
        </w:rPr>
        <w:tab/>
        <w:t>Información del fabricante del artículo de abastecimiento</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Dirección___________________________________________   Dirección___________________________________________</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Nombre de la empresa_________________________________Teléfono. ____________________________________________</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Correo electrónico.____________________________________Código de identificación tributaria._______________________</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 xml:space="preserve">País de origen._______________________________________Nombre de la empresa_________________________________ </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Teléfono ___________________________________________ Correo electrónico.___________________________________</w:t>
      </w:r>
    </w:p>
    <w:p w:rsidR="004638FC" w:rsidRPr="00CC110A" w:rsidRDefault="004638FC" w:rsidP="004638FC">
      <w:pPr>
        <w:widowControl w:val="0"/>
        <w:tabs>
          <w:tab w:val="left" w:pos="3544"/>
        </w:tabs>
        <w:suppressAutoHyphens/>
        <w:spacing w:after="0" w:line="240" w:lineRule="auto"/>
        <w:jc w:val="both"/>
        <w:rPr>
          <w:rFonts w:eastAsia="DejaVu Sans" w:cs="Times New Roman"/>
          <w:color w:val="000000"/>
          <w:kern w:val="2"/>
          <w:sz w:val="20"/>
          <w:szCs w:val="20"/>
          <w:lang w:val="es-ES" w:eastAsia="es-CO"/>
        </w:rPr>
      </w:pPr>
      <w:r w:rsidRPr="00CC110A">
        <w:rPr>
          <w:rFonts w:eastAsia="DejaVu Sans" w:cs="Times New Roman"/>
          <w:color w:val="000000"/>
          <w:kern w:val="2"/>
          <w:sz w:val="20"/>
          <w:szCs w:val="20"/>
          <w:lang w:val="es-ES" w:eastAsia="es-CO"/>
        </w:rPr>
        <w:t>Código de identificación tributaria._______________________País de origen_______________________________________</w:t>
      </w:r>
    </w:p>
    <w:p w:rsidR="004638FC" w:rsidRPr="00CC110A" w:rsidRDefault="004638FC" w:rsidP="004638FC">
      <w:pPr>
        <w:widowControl w:val="0"/>
        <w:tabs>
          <w:tab w:val="left" w:pos="3544"/>
        </w:tabs>
        <w:suppressAutoHyphens/>
        <w:spacing w:after="0" w:line="240" w:lineRule="auto"/>
        <w:jc w:val="both"/>
        <w:textAlignment w:val="top"/>
        <w:rPr>
          <w:rFonts w:eastAsia="DejaVu Sans" w:cs="Arial"/>
          <w:color w:val="000000"/>
          <w:kern w:val="2"/>
          <w:sz w:val="20"/>
          <w:szCs w:val="20"/>
          <w:lang w:val="es-ES" w:eastAsia="es-CO"/>
        </w:rPr>
      </w:pPr>
    </w:p>
    <w:p w:rsidR="004638FC" w:rsidRPr="00CC110A" w:rsidRDefault="004638FC" w:rsidP="004638FC">
      <w:pPr>
        <w:widowControl w:val="0"/>
        <w:tabs>
          <w:tab w:val="left" w:pos="3544"/>
        </w:tabs>
        <w:suppressAutoHyphens/>
        <w:spacing w:after="0" w:line="240" w:lineRule="auto"/>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Datos técnicos de los artículos de abastecimiento (bienes) a suministrar. Información que debe proporcionar el contratista</w:t>
      </w:r>
    </w:p>
    <w:p w:rsidR="004638FC" w:rsidRPr="00CC110A" w:rsidRDefault="004638FC" w:rsidP="004638FC">
      <w:pPr>
        <w:widowControl w:val="0"/>
        <w:tabs>
          <w:tab w:val="left" w:pos="3544"/>
        </w:tabs>
        <w:suppressAutoHyphens/>
        <w:spacing w:after="0" w:line="240" w:lineRule="auto"/>
        <w:ind w:left="284" w:hanging="284"/>
        <w:jc w:val="both"/>
        <w:rPr>
          <w:rFonts w:eastAsia="Times New Roman" w:cs="Times New Roman"/>
          <w:color w:val="000000"/>
          <w:sz w:val="20"/>
          <w:szCs w:val="20"/>
          <w:lang w:val="es-ES" w:eastAsia="es-ES"/>
        </w:rPr>
      </w:pP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Nombre técnico del artículo asignado por el fabricante. _______________</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Número de parte, referencia, modelo asignado por el fabricante_______________</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Ficha técnica del bien_______________</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Catálogo de partes_______________</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Número OTAN (National Stock Number). _______________ En caso de que los artículos a suministrar se encuentren catalogados.</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La Unidad Ejecutora estipula la viabilidad de requerir los planos de ingeniería, dibujos técnicos o manual del fabricante de los bienes a adquirir de acuerdo a su necesidad</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Caducidad del bien a suministrar.</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Equipo al que pertenece el bien a suministrar.</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Disposición final al término del Ciclo de vida del bien a suministrar.</w:t>
      </w:r>
    </w:p>
    <w:p w:rsidR="004638FC" w:rsidRPr="00CC110A" w:rsidRDefault="004638FC" w:rsidP="004638FC">
      <w:pPr>
        <w:widowControl w:val="0"/>
        <w:numPr>
          <w:ilvl w:val="0"/>
          <w:numId w:val="28"/>
        </w:numPr>
        <w:tabs>
          <w:tab w:val="left" w:pos="3544"/>
        </w:tabs>
        <w:suppressAutoHyphens/>
        <w:spacing w:after="0" w:line="240" w:lineRule="auto"/>
        <w:ind w:left="284" w:hanging="284"/>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Condiciones de transporte y embalaje del bien a suministrar.</w:t>
      </w:r>
    </w:p>
    <w:p w:rsidR="004638FC" w:rsidRPr="00CC110A" w:rsidRDefault="004638FC" w:rsidP="004638FC">
      <w:pPr>
        <w:widowControl w:val="0"/>
        <w:tabs>
          <w:tab w:val="left" w:pos="3544"/>
        </w:tabs>
        <w:suppressAutoHyphens/>
        <w:spacing w:after="0" w:line="240" w:lineRule="auto"/>
        <w:jc w:val="both"/>
        <w:rPr>
          <w:rFonts w:eastAsia="Times New Roman" w:cs="Times New Roman"/>
          <w:color w:val="000000"/>
          <w:sz w:val="20"/>
          <w:szCs w:val="20"/>
          <w:lang w:val="es-ES" w:eastAsia="es-ES"/>
        </w:rPr>
      </w:pPr>
    </w:p>
    <w:p w:rsidR="004638FC" w:rsidRPr="00CC110A" w:rsidRDefault="004638FC" w:rsidP="004638FC">
      <w:pPr>
        <w:widowControl w:val="0"/>
        <w:tabs>
          <w:tab w:val="left" w:pos="3544"/>
        </w:tabs>
        <w:suppressAutoHyphens/>
        <w:spacing w:after="0" w:line="240" w:lineRule="auto"/>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GUIA DEL CONTENIDO.</w:t>
      </w:r>
    </w:p>
    <w:p w:rsidR="004638FC" w:rsidRPr="00CC110A" w:rsidRDefault="004638FC" w:rsidP="004638FC">
      <w:pPr>
        <w:widowControl w:val="0"/>
        <w:tabs>
          <w:tab w:val="left" w:pos="3544"/>
        </w:tab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Artículo de abastecimiento. // Hace referencia al bien a suministrar</w:t>
      </w:r>
    </w:p>
    <w:p w:rsidR="004638FC" w:rsidRPr="00CC110A" w:rsidRDefault="004638FC" w:rsidP="004638FC">
      <w:pPr>
        <w:widowControl w:val="0"/>
        <w:tabs>
          <w:tab w:val="left" w:pos="3544"/>
        </w:tabs>
        <w:spacing w:after="0" w:line="240" w:lineRule="auto"/>
        <w:ind w:left="810"/>
        <w:jc w:val="both"/>
        <w:rPr>
          <w:rFonts w:eastAsia="Times New Roman" w:cs="Times New Roman"/>
          <w:color w:val="000000"/>
          <w:sz w:val="20"/>
          <w:szCs w:val="20"/>
          <w:lang w:val="es-ES" w:eastAsia="es-ES"/>
        </w:rPr>
      </w:pP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Nombre técnico del artículo asignado por el fabricante. // Se debe relacionar el nombre o denominación otorgado por el fabricante del (los) artículos a suministrar.</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Número de parte, referencia, modelo asignado por el fabricante. // Número de identificación asignado por el fabricante.</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Ficha técnica del bien. // Documento en forma de sumario que contiene la descripción de las características de un objeto, material, proceso o programa de manera detallada. En este se describe técnicamente el artículo.</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Catálogo de partes. // Documento que contiene la relación ordenada de los elementos pertenecientes a un mismo objeto a adquirir cuando este está compuesto por varias partes, las cuales se deben relacionar para facilitar su localización</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Número OTAN (National Stock Number). En caso de que los artículos a suministrar se encuentren catalogados. El estructurador debe consultar el catálogo de referencias de la OTAN para identificar si el artículo ya se encuentra catalogado.</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La Unidad Ejecutora estipula la viabilidad de requerir los planos de ingeniería, dibujos técnicos o manual del fabricante de los bienes a adquirir de acuerdo a su necesidad.</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Caducidad del bien a suministrar. // Hace referencia a la fecha de fabricación y fecha de vencimiento del artículo en el caso que aplique.</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Equipo al que pertenece el bien a suministrar. // En caso que el artículo o bien a suministrar haga parte de un equipo o un sistema mayor, se debe entregar la identificación de ese equipo o sistema.</w:t>
      </w:r>
    </w:p>
    <w:p w:rsidR="004638FC" w:rsidRPr="00CC110A" w:rsidRDefault="004638FC" w:rsidP="004638FC">
      <w:pPr>
        <w:widowControl w:val="0"/>
        <w:numPr>
          <w:ilvl w:val="0"/>
          <w:numId w:val="29"/>
        </w:numPr>
        <w:tabs>
          <w:tab w:val="left" w:pos="3544"/>
        </w:tabs>
        <w:suppressAutoHyphens/>
        <w:spacing w:after="0" w:line="240" w:lineRule="auto"/>
        <w:ind w:left="810"/>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t>Disposición final al término del Ciclo de vida del bien a suministrar. // relacionar las instrucciones claras para disposición final y definitiva del artículo, tratamiento que se le debe aplicar como residuo.</w:t>
      </w:r>
    </w:p>
    <w:p w:rsidR="004638FC" w:rsidRPr="00CC110A" w:rsidRDefault="004638FC" w:rsidP="004638FC">
      <w:pPr>
        <w:widowControl w:val="0"/>
        <w:tabs>
          <w:tab w:val="left" w:pos="3544"/>
        </w:tabs>
        <w:suppressAutoHyphens/>
        <w:spacing w:after="0" w:line="240" w:lineRule="auto"/>
        <w:ind w:left="810"/>
        <w:jc w:val="both"/>
        <w:rPr>
          <w:rFonts w:eastAsia="Times New Roman" w:cs="Times New Roman"/>
          <w:color w:val="000000"/>
          <w:sz w:val="20"/>
          <w:szCs w:val="20"/>
          <w:lang w:val="es-ES" w:eastAsia="es-ES"/>
        </w:rPr>
      </w:pPr>
    </w:p>
    <w:p w:rsidR="004638FC" w:rsidRPr="00CC110A" w:rsidRDefault="004638FC" w:rsidP="004638FC">
      <w:pPr>
        <w:jc w:val="both"/>
        <w:rPr>
          <w:rFonts w:eastAsia="Times New Roman" w:cs="Times New Roman"/>
          <w:color w:val="000000"/>
          <w:sz w:val="20"/>
          <w:szCs w:val="20"/>
          <w:lang w:val="es-ES" w:eastAsia="es-ES"/>
        </w:rPr>
      </w:pPr>
      <w:r w:rsidRPr="00CC110A">
        <w:rPr>
          <w:rFonts w:eastAsia="Times New Roman" w:cs="Times New Roman"/>
          <w:color w:val="000000"/>
          <w:sz w:val="20"/>
          <w:szCs w:val="20"/>
          <w:lang w:val="es-ES" w:eastAsia="es-ES"/>
        </w:rPr>
        <w:lastRenderedPageBreak/>
        <w:t xml:space="preserve">Condiciones de transporte y embalaje del bien a suministrar la descripción del acondicionamiento del artículo para proteger las características y la calidad de los productos que contiene, durante su manipulación. </w:t>
      </w:r>
    </w:p>
    <w:p w:rsidR="004638FC" w:rsidRPr="00CC110A" w:rsidRDefault="004638FC" w:rsidP="004638FC">
      <w:pPr>
        <w:jc w:val="both"/>
        <w:rPr>
          <w:rFonts w:eastAsia="Times New Roman" w:cs="Times New Roman"/>
          <w:color w:val="000000"/>
          <w:sz w:val="20"/>
          <w:szCs w:val="20"/>
          <w:lang w:val="es-ES" w:eastAsia="es-ES"/>
        </w:rPr>
      </w:pPr>
    </w:p>
    <w:p w:rsidR="004638FC" w:rsidRPr="00CC110A" w:rsidRDefault="004638FC" w:rsidP="004638FC">
      <w:pPr>
        <w:jc w:val="both"/>
        <w:rPr>
          <w:rFonts w:eastAsia="Times New Roman" w:cs="Times New Roman"/>
          <w:color w:val="000000"/>
          <w:sz w:val="20"/>
          <w:szCs w:val="20"/>
          <w:lang w:val="es-ES" w:eastAsia="es-ES"/>
        </w:rPr>
      </w:pPr>
    </w:p>
    <w:p w:rsidR="004638FC" w:rsidRPr="00CC110A" w:rsidRDefault="004638FC" w:rsidP="004638FC">
      <w:pPr>
        <w:jc w:val="both"/>
        <w:rPr>
          <w:rFonts w:eastAsia="Times New Roman" w:cs="Times New Roman"/>
          <w:color w:val="000000"/>
          <w:sz w:val="20"/>
          <w:szCs w:val="20"/>
          <w:lang w:val="es-ES" w:eastAsia="es-ES"/>
        </w:rPr>
      </w:pPr>
    </w:p>
    <w:p w:rsidR="004638FC" w:rsidRPr="00CC110A" w:rsidRDefault="004638FC" w:rsidP="004638FC">
      <w:pPr>
        <w:jc w:val="both"/>
        <w:rPr>
          <w:rFonts w:eastAsia="Times New Roman" w:cs="Times New Roman"/>
          <w:color w:val="000000"/>
          <w:sz w:val="20"/>
          <w:szCs w:val="20"/>
          <w:lang w:val="es-ES" w:eastAsia="es-ES"/>
        </w:rPr>
      </w:pPr>
    </w:p>
    <w:p w:rsidR="004638FC" w:rsidRPr="00CC110A" w:rsidRDefault="004638FC" w:rsidP="004638FC">
      <w:pPr>
        <w:jc w:val="both"/>
        <w:rPr>
          <w:rFonts w:eastAsia="Times New Roman" w:cs="Times New Roman"/>
          <w:color w:val="000000"/>
          <w:sz w:val="20"/>
          <w:szCs w:val="2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r w:rsidRPr="00CC110A">
        <w:rPr>
          <w:rFonts w:eastAsia="Arial Unicode MS" w:cs="Arial"/>
          <w:b/>
          <w:color w:val="000000" w:themeColor="text1"/>
          <w:sz w:val="50"/>
          <w:szCs w:val="50"/>
          <w:lang w:val="es-ES" w:eastAsia="es-ES"/>
        </w:rPr>
        <w:t>ESPACIO EN BLANCO</w:t>
      </w: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jc w:val="center"/>
        <w:rPr>
          <w:rFonts w:eastAsia="Arial Unicode MS" w:cs="Arial"/>
          <w:b/>
          <w:color w:val="000000" w:themeColor="text1"/>
          <w:sz w:val="50"/>
          <w:szCs w:val="50"/>
          <w:lang w:val="es-ES" w:eastAsia="es-ES"/>
        </w:rPr>
      </w:pPr>
    </w:p>
    <w:p w:rsidR="004638FC" w:rsidRPr="00CC110A" w:rsidRDefault="004638FC" w:rsidP="004638FC">
      <w:pPr>
        <w:rPr>
          <w:rFonts w:eastAsia="Arial Unicode MS" w:cs="Arial"/>
          <w:b/>
          <w:color w:val="000000" w:themeColor="text1"/>
          <w:sz w:val="50"/>
          <w:szCs w:val="50"/>
          <w:lang w:val="es-ES" w:eastAsia="es-ES"/>
        </w:rPr>
      </w:pPr>
      <w:r w:rsidRPr="00CC110A">
        <w:rPr>
          <w:rFonts w:eastAsia="Arial Unicode MS" w:cs="Arial"/>
          <w:b/>
          <w:color w:val="000000" w:themeColor="text1"/>
          <w:sz w:val="50"/>
          <w:szCs w:val="50"/>
          <w:lang w:val="es-ES" w:eastAsia="es-ES"/>
        </w:rPr>
        <w:br w:type="page"/>
      </w:r>
    </w:p>
    <w:p w:rsidR="004638FC" w:rsidRPr="00CC110A" w:rsidRDefault="004638FC" w:rsidP="004638FC">
      <w:pPr>
        <w:tabs>
          <w:tab w:val="left" w:pos="2350"/>
          <w:tab w:val="left" w:pos="3544"/>
        </w:tabs>
        <w:spacing w:after="0" w:line="240" w:lineRule="auto"/>
        <w:jc w:val="center"/>
        <w:rPr>
          <w:rFonts w:eastAsia="Arial Unicode MS" w:cs="Arial"/>
          <w:b/>
          <w:color w:val="000000" w:themeColor="text1"/>
          <w:sz w:val="20"/>
          <w:szCs w:val="20"/>
          <w:lang w:val="es-ES" w:eastAsia="es-ES"/>
        </w:rPr>
      </w:pPr>
      <w:r w:rsidRPr="00CC110A">
        <w:rPr>
          <w:rFonts w:eastAsia="Arial Unicode MS" w:cs="Arial"/>
          <w:b/>
          <w:color w:val="000000" w:themeColor="text1"/>
          <w:sz w:val="20"/>
          <w:szCs w:val="20"/>
          <w:lang w:val="es-ES" w:eastAsia="es-ES"/>
        </w:rPr>
        <w:lastRenderedPageBreak/>
        <w:t>FORMULARIO No. 12</w:t>
      </w:r>
    </w:p>
    <w:p w:rsidR="004638FC" w:rsidRPr="00CC110A" w:rsidRDefault="004638FC" w:rsidP="004638FC">
      <w:pPr>
        <w:spacing w:after="0" w:line="240" w:lineRule="auto"/>
        <w:jc w:val="center"/>
        <w:rPr>
          <w:rFonts w:cs="Arial"/>
          <w:b/>
          <w:sz w:val="20"/>
          <w:szCs w:val="20"/>
        </w:rPr>
      </w:pPr>
      <w:r w:rsidRPr="00CC110A">
        <w:rPr>
          <w:rFonts w:cs="Arial"/>
          <w:b/>
          <w:sz w:val="20"/>
          <w:szCs w:val="20"/>
        </w:rPr>
        <w:t>COMPROMISO ANTISOBORNO</w:t>
      </w:r>
    </w:p>
    <w:p w:rsidR="004638FC" w:rsidRPr="00CC110A" w:rsidRDefault="004638FC" w:rsidP="004638FC">
      <w:pPr>
        <w:spacing w:after="0" w:line="240" w:lineRule="auto"/>
        <w:jc w:val="center"/>
        <w:rPr>
          <w:rFonts w:cs="Arial"/>
          <w:b/>
          <w:color w:val="000000" w:themeColor="text1"/>
          <w:spacing w:val="-1"/>
          <w:sz w:val="20"/>
          <w:szCs w:val="20"/>
        </w:rPr>
      </w:pP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4638FC" w:rsidRPr="00CC110A" w:rsidRDefault="004638FC" w:rsidP="004638FC">
      <w:pPr>
        <w:spacing w:after="0" w:line="240" w:lineRule="auto"/>
        <w:ind w:right="-518"/>
        <w:jc w:val="both"/>
        <w:rPr>
          <w:rFonts w:cs="Arial"/>
          <w:sz w:val="20"/>
          <w:szCs w:val="20"/>
        </w:rPr>
      </w:pP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Por lo anterior, se suscribe el siguiente compromiso antisoborno: </w:t>
      </w:r>
    </w:p>
    <w:p w:rsidR="004638FC" w:rsidRPr="00CC110A" w:rsidRDefault="004638FC" w:rsidP="004638FC">
      <w:pPr>
        <w:spacing w:after="0" w:line="240" w:lineRule="auto"/>
        <w:ind w:right="-518"/>
        <w:jc w:val="both"/>
        <w:rPr>
          <w:rFonts w:cs="Arial"/>
          <w:sz w:val="20"/>
          <w:szCs w:val="20"/>
        </w:rPr>
      </w:pP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Yo, ________________________________________________ mayor de edad, identificado (a) con la cédula de ciudadanía No _________________,expedida en ______________ en mi calidad  de </w:t>
      </w:r>
      <w:r w:rsidRPr="00CC110A">
        <w:rPr>
          <w:rFonts w:cs="Arial"/>
          <w:b/>
          <w:bCs/>
          <w:sz w:val="20"/>
          <w:szCs w:val="20"/>
        </w:rPr>
        <w:t>OFERENTE Y/O PROVEEDOR</w:t>
      </w:r>
      <w:r w:rsidRPr="00CC110A">
        <w:rPr>
          <w:rFonts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C110A">
        <w:rPr>
          <w:rFonts w:cs="Arial"/>
          <w:b/>
          <w:bCs/>
          <w:sz w:val="20"/>
          <w:szCs w:val="20"/>
        </w:rPr>
        <w:t>MINISTERIO DE DEFENSA NACIONAL – UNIDAD EJECUTORA</w:t>
      </w:r>
      <w:r w:rsidRPr="00CC110A">
        <w:rPr>
          <w:rFonts w:cs="Arial"/>
          <w:sz w:val="20"/>
          <w:szCs w:val="20"/>
        </w:rPr>
        <w:t xml:space="preserve">, en cumplimiento del compromiso de lucha contra la corrupción, declaro que asumo los siguientes compromisos: </w:t>
      </w: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Prevenir el soborno por, o en nombre de, o en beneficio de quien suscribe en relación con la operación correspondiente, proyecto, actividad o relación.</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Fomentar y aplicar mecanismos, instrumentos y/o controles al interior de la empresa que represento y/o en nombre propio para la prevención de prácticas de conductas asociadas al soborno, el fraude o la corrupción.</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Fomentar el reporte de las conductas o hechos que puedan llegar a configurar prácticas de soborno, corrupción o fraude con fundamento en la buena fe o en una sospecha razonable.</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5"/>
        </w:numPr>
        <w:spacing w:after="0" w:line="240" w:lineRule="auto"/>
        <w:ind w:left="0" w:right="-518"/>
        <w:jc w:val="both"/>
        <w:rPr>
          <w:rFonts w:cs="Arial"/>
          <w:sz w:val="20"/>
          <w:szCs w:val="20"/>
        </w:rPr>
      </w:pPr>
      <w:r w:rsidRPr="00CC110A">
        <w:rPr>
          <w:rFonts w:cs="Arial"/>
          <w:sz w:val="20"/>
          <w:szCs w:val="20"/>
        </w:rPr>
        <w:t>Garantizar la confidencialidad de los datos de quien reporte hechos de corrupción soborno o fraude en la entidad.</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Proteger la identidad de los informantes y de las personas que participan en la denuncia.</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Proteger a mis empleados, socios de negocio y partes interesadas, ante cualquier represalia, como consecuencia de denuncias por prácticas que puedan constituir soborno.</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w:t>
      </w:r>
      <w:r w:rsidRPr="00CC110A">
        <w:rPr>
          <w:rFonts w:cs="Arial"/>
          <w:sz w:val="20"/>
          <w:szCs w:val="20"/>
        </w:rPr>
        <w:lastRenderedPageBreak/>
        <w:t xml:space="preserve">demás autoridades competentes, con la finalidad de establecer la responsabilidad administrativa, fiscal, disciplinaria, civil a que haya lugar, así mismo se da a conocer los canales dispuestos por el MDN. </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6"/>
        </w:numPr>
        <w:spacing w:after="0" w:line="240" w:lineRule="auto"/>
        <w:ind w:left="0" w:right="-518" w:firstLine="0"/>
        <w:jc w:val="both"/>
        <w:rPr>
          <w:rFonts w:cs="Arial"/>
          <w:sz w:val="20"/>
          <w:szCs w:val="20"/>
        </w:rPr>
      </w:pPr>
      <w:r w:rsidRPr="00CC110A">
        <w:rPr>
          <w:rFonts w:cs="Arial"/>
          <w:sz w:val="20"/>
          <w:szCs w:val="20"/>
        </w:rPr>
        <w:t xml:space="preserve">Correo electrónico: lineadelhonor@mindefensa.gov.co / antisoborno@mindefensa.gov.co </w:t>
      </w:r>
    </w:p>
    <w:p w:rsidR="004638FC" w:rsidRPr="00CC110A" w:rsidRDefault="004638FC" w:rsidP="004638FC">
      <w:pPr>
        <w:pStyle w:val="Prrafodelista"/>
        <w:numPr>
          <w:ilvl w:val="0"/>
          <w:numId w:val="36"/>
        </w:numPr>
        <w:spacing w:after="0" w:line="240" w:lineRule="auto"/>
        <w:ind w:left="0" w:right="-518" w:firstLine="0"/>
        <w:jc w:val="both"/>
        <w:rPr>
          <w:rFonts w:cs="Arial"/>
          <w:sz w:val="20"/>
          <w:szCs w:val="20"/>
        </w:rPr>
      </w:pPr>
      <w:r w:rsidRPr="00CC110A">
        <w:rPr>
          <w:rFonts w:cs="Arial"/>
          <w:sz w:val="20"/>
          <w:szCs w:val="20"/>
        </w:rPr>
        <w:t xml:space="preserve">Línea telefónica: Línea del honor -antisoborno PBX: 3150111 ext. 40135 </w:t>
      </w:r>
    </w:p>
    <w:p w:rsidR="004638FC" w:rsidRPr="00CC110A" w:rsidRDefault="004638FC" w:rsidP="004638FC">
      <w:pPr>
        <w:pStyle w:val="Prrafodelista"/>
        <w:numPr>
          <w:ilvl w:val="0"/>
          <w:numId w:val="36"/>
        </w:numPr>
        <w:spacing w:after="0" w:line="240" w:lineRule="auto"/>
        <w:ind w:left="0" w:right="-518" w:firstLine="0"/>
        <w:jc w:val="both"/>
        <w:rPr>
          <w:rFonts w:cs="Arial"/>
          <w:sz w:val="20"/>
          <w:szCs w:val="20"/>
        </w:rPr>
      </w:pPr>
      <w:r w:rsidRPr="00CC110A">
        <w:rPr>
          <w:rFonts w:cs="Arial"/>
          <w:sz w:val="20"/>
          <w:szCs w:val="20"/>
        </w:rPr>
        <w:t>Buzones físicos en punto de atención presencial.</w:t>
      </w:r>
    </w:p>
    <w:p w:rsidR="004638FC" w:rsidRPr="00CC110A" w:rsidRDefault="004638FC" w:rsidP="004638FC">
      <w:pPr>
        <w:pStyle w:val="Prrafodelista"/>
        <w:numPr>
          <w:ilvl w:val="0"/>
          <w:numId w:val="36"/>
        </w:numPr>
        <w:spacing w:after="0" w:line="240" w:lineRule="auto"/>
        <w:ind w:left="0" w:right="-518" w:firstLine="0"/>
        <w:jc w:val="both"/>
        <w:rPr>
          <w:rFonts w:cs="Arial"/>
          <w:sz w:val="20"/>
          <w:szCs w:val="20"/>
        </w:rPr>
      </w:pPr>
      <w:r w:rsidRPr="00CC110A">
        <w:rPr>
          <w:rFonts w:cs="Arial"/>
          <w:sz w:val="20"/>
          <w:szCs w:val="20"/>
        </w:rPr>
        <w:t xml:space="preserve">APP: Mindefensa. </w:t>
      </w:r>
    </w:p>
    <w:p w:rsidR="004638FC" w:rsidRPr="00CC110A" w:rsidRDefault="004638FC" w:rsidP="004638FC">
      <w:pPr>
        <w:pStyle w:val="Prrafodelista"/>
        <w:numPr>
          <w:ilvl w:val="0"/>
          <w:numId w:val="36"/>
        </w:numPr>
        <w:spacing w:after="0" w:line="240" w:lineRule="auto"/>
        <w:ind w:left="0" w:right="-518" w:firstLine="0"/>
        <w:jc w:val="both"/>
        <w:rPr>
          <w:rFonts w:cs="Arial"/>
          <w:sz w:val="20"/>
          <w:szCs w:val="20"/>
          <w:lang w:val="en-US"/>
        </w:rPr>
      </w:pPr>
      <w:r w:rsidRPr="00CC110A">
        <w:rPr>
          <w:rFonts w:cs="Arial"/>
          <w:sz w:val="20"/>
          <w:szCs w:val="20"/>
          <w:lang w:val="en-US"/>
        </w:rPr>
        <w:t xml:space="preserve">Sede electronica: ttps://wasedeelectronicapro.azurewebsites.net/mindefensa.html?#/home </w:t>
      </w:r>
    </w:p>
    <w:p w:rsidR="004638FC" w:rsidRPr="00CC110A" w:rsidRDefault="004638FC" w:rsidP="004638FC">
      <w:pPr>
        <w:pStyle w:val="Prrafodelista"/>
        <w:spacing w:after="0" w:line="240" w:lineRule="auto"/>
        <w:ind w:left="0" w:right="-518"/>
        <w:jc w:val="both"/>
        <w:rPr>
          <w:rFonts w:cs="Arial"/>
          <w:sz w:val="20"/>
          <w:szCs w:val="20"/>
          <w:lang w:val="en-US"/>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Que, conociendo los mecanismos dispuestos de denuncia planteados en la política de Antisoborno del Ministerio de Defensa, recibir y dar traslado oportuno de las denuncias.</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Respetar los valores representados en el Código de Integridad del Ministerio.</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Colaborar de buena fe en cualquier investigación llevada a cabo por el Ministerio de Defensa Nacional y sus representantes, en caso de que se produzca algún incumplimiento de estos compromisos.</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pStyle w:val="Prrafodelista"/>
        <w:numPr>
          <w:ilvl w:val="0"/>
          <w:numId w:val="37"/>
        </w:numPr>
        <w:spacing w:after="0" w:line="240" w:lineRule="auto"/>
        <w:ind w:left="0" w:right="-518"/>
        <w:jc w:val="both"/>
        <w:rPr>
          <w:rFonts w:cs="Arial"/>
          <w:sz w:val="20"/>
          <w:szCs w:val="20"/>
        </w:rPr>
      </w:pPr>
      <w:r w:rsidRPr="00CC110A">
        <w:rPr>
          <w:rFonts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4638FC" w:rsidRPr="00CC110A" w:rsidRDefault="004638FC" w:rsidP="004638FC">
      <w:pPr>
        <w:pStyle w:val="Prrafodelista"/>
        <w:spacing w:after="0" w:line="240" w:lineRule="auto"/>
        <w:ind w:left="0" w:right="-518"/>
        <w:jc w:val="both"/>
        <w:rPr>
          <w:rFonts w:cs="Arial"/>
          <w:sz w:val="20"/>
          <w:szCs w:val="20"/>
        </w:rPr>
      </w:pP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rsidR="004638FC" w:rsidRPr="00CC110A" w:rsidRDefault="004638FC" w:rsidP="004638FC">
      <w:pPr>
        <w:spacing w:after="0" w:line="240" w:lineRule="auto"/>
        <w:ind w:right="-518"/>
        <w:jc w:val="both"/>
        <w:rPr>
          <w:rFonts w:cs="Arial"/>
          <w:sz w:val="20"/>
          <w:szCs w:val="20"/>
        </w:rPr>
      </w:pP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_____________________________________                                                      </w:t>
      </w:r>
    </w:p>
    <w:p w:rsidR="004638FC" w:rsidRPr="00CC110A" w:rsidRDefault="004638FC" w:rsidP="004638FC">
      <w:pPr>
        <w:spacing w:after="0" w:line="240" w:lineRule="auto"/>
        <w:ind w:right="-518"/>
        <w:jc w:val="both"/>
        <w:rPr>
          <w:rFonts w:cs="Arial"/>
          <w:sz w:val="20"/>
          <w:szCs w:val="20"/>
        </w:rPr>
      </w:pPr>
      <w:r w:rsidRPr="00CC110A">
        <w:rPr>
          <w:rFonts w:cs="Arial"/>
          <w:sz w:val="20"/>
          <w:szCs w:val="20"/>
        </w:rPr>
        <w:t xml:space="preserve">FIRMA                                                                                      </w:t>
      </w:r>
      <w:r w:rsidRPr="00CC110A">
        <w:rPr>
          <w:rFonts w:cs="Arial"/>
          <w:sz w:val="20"/>
          <w:szCs w:val="20"/>
        </w:rPr>
        <w:tab/>
      </w:r>
      <w:r w:rsidRPr="00CC110A">
        <w:rPr>
          <w:rFonts w:cs="Arial"/>
          <w:sz w:val="20"/>
          <w:szCs w:val="20"/>
        </w:rPr>
        <w:tab/>
      </w:r>
    </w:p>
    <w:p w:rsidR="004638FC" w:rsidRPr="00CC110A" w:rsidRDefault="004638FC" w:rsidP="004638FC">
      <w:pPr>
        <w:spacing w:after="0" w:line="240" w:lineRule="auto"/>
        <w:ind w:right="-518"/>
        <w:jc w:val="both"/>
        <w:rPr>
          <w:rFonts w:cs="Arial"/>
          <w:sz w:val="20"/>
          <w:szCs w:val="20"/>
        </w:rPr>
      </w:pPr>
      <w:r w:rsidRPr="00CC110A">
        <w:rPr>
          <w:rFonts w:cs="Arial"/>
          <w:sz w:val="20"/>
          <w:szCs w:val="20"/>
        </w:rPr>
        <w:t>C.C.</w:t>
      </w:r>
    </w:p>
    <w:p w:rsidR="004638FC" w:rsidRPr="00CC110A" w:rsidRDefault="004638FC" w:rsidP="004638FC">
      <w:pPr>
        <w:ind w:right="-518"/>
        <w:jc w:val="both"/>
        <w:rPr>
          <w:rFonts w:cs="Arial"/>
          <w:sz w:val="20"/>
          <w:szCs w:val="20"/>
        </w:rPr>
      </w:pPr>
    </w:p>
    <w:p w:rsidR="004638FC" w:rsidRPr="00CC110A" w:rsidRDefault="004638FC" w:rsidP="004638FC">
      <w:pPr>
        <w:spacing w:after="0" w:line="240" w:lineRule="auto"/>
        <w:jc w:val="center"/>
        <w:rPr>
          <w:rFonts w:cs="Arial"/>
          <w:b/>
          <w:color w:val="000000" w:themeColor="text1"/>
          <w:spacing w:val="-1"/>
          <w:sz w:val="20"/>
          <w:szCs w:val="20"/>
        </w:rPr>
      </w:pPr>
    </w:p>
    <w:p w:rsidR="004638FC" w:rsidRPr="00CC110A" w:rsidRDefault="004638FC" w:rsidP="004638FC">
      <w:pPr>
        <w:spacing w:after="0" w:line="240" w:lineRule="auto"/>
        <w:jc w:val="center"/>
        <w:rPr>
          <w:rFonts w:cs="Arial"/>
          <w:b/>
          <w:color w:val="000000" w:themeColor="text1"/>
          <w:spacing w:val="-1"/>
          <w:sz w:val="20"/>
          <w:szCs w:val="20"/>
        </w:rPr>
      </w:pPr>
    </w:p>
    <w:p w:rsidR="004638FC" w:rsidRPr="00CC110A" w:rsidRDefault="004638FC" w:rsidP="004638FC">
      <w:pPr>
        <w:spacing w:after="0" w:line="240" w:lineRule="auto"/>
        <w:jc w:val="center"/>
        <w:rPr>
          <w:rFonts w:cs="Arial"/>
          <w:b/>
          <w:color w:val="000000" w:themeColor="text1"/>
          <w:spacing w:val="-1"/>
          <w:sz w:val="20"/>
          <w:szCs w:val="20"/>
        </w:rPr>
      </w:pPr>
    </w:p>
    <w:p w:rsidR="004638FC" w:rsidRPr="00754644" w:rsidRDefault="004638FC" w:rsidP="004638FC">
      <w:pPr>
        <w:spacing w:after="0" w:line="240" w:lineRule="auto"/>
        <w:jc w:val="center"/>
        <w:rPr>
          <w:rFonts w:cs="Arial"/>
          <w:b/>
          <w:color w:val="000000" w:themeColor="text1"/>
          <w:spacing w:val="-1"/>
          <w:sz w:val="40"/>
          <w:szCs w:val="40"/>
        </w:rPr>
      </w:pPr>
      <w:r w:rsidRPr="00CC110A">
        <w:rPr>
          <w:rFonts w:cs="Arial"/>
          <w:b/>
          <w:color w:val="000000" w:themeColor="text1"/>
          <w:spacing w:val="-1"/>
          <w:sz w:val="40"/>
          <w:szCs w:val="40"/>
        </w:rPr>
        <w:t>ESPACIO EN BLANCO</w:t>
      </w:r>
      <w:r w:rsidRPr="00754644">
        <w:rPr>
          <w:rFonts w:cs="Arial"/>
          <w:b/>
          <w:color w:val="000000" w:themeColor="text1"/>
          <w:spacing w:val="-1"/>
          <w:sz w:val="40"/>
          <w:szCs w:val="40"/>
        </w:rPr>
        <w:t xml:space="preserve"> </w:t>
      </w:r>
    </w:p>
    <w:p w:rsidR="004638FC" w:rsidRPr="002833BE" w:rsidRDefault="004638FC" w:rsidP="004638FC">
      <w:pPr>
        <w:tabs>
          <w:tab w:val="left" w:pos="2350"/>
          <w:tab w:val="left" w:pos="3544"/>
        </w:tabs>
        <w:spacing w:after="0" w:line="240" w:lineRule="auto"/>
        <w:jc w:val="center"/>
        <w:rPr>
          <w:b/>
          <w:bCs/>
          <w:color w:val="000000" w:themeColor="text1"/>
          <w:sz w:val="50"/>
          <w:szCs w:val="50"/>
        </w:rPr>
      </w:pPr>
    </w:p>
    <w:p w:rsidR="009E4FC6" w:rsidRDefault="009E4FC6">
      <w:bookmarkStart w:id="18" w:name="_GoBack"/>
      <w:bookmarkEnd w:id="18"/>
    </w:p>
    <w:sectPr w:rsidR="009E4FC6" w:rsidSect="00E155E6">
      <w:pgSz w:w="12240" w:h="15840"/>
      <w:pgMar w:top="1440" w:right="1077" w:bottom="1440" w:left="1077" w:header="709" w:footer="49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sig w:usb0="00000003" w:usb1="00000000" w:usb2="00000000" w:usb3="00000000" w:csb0="00000001" w:csb1="00000000"/>
  </w:font>
  <w:font w:name="Arial Negrita">
    <w:panose1 w:val="00000000000000000000"/>
    <w:charset w:val="00"/>
    <w:family w:val="roman"/>
    <w:notTrueType/>
    <w:pitch w:val="default"/>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charset w:val="00"/>
    <w:family w:val="swiss"/>
    <w:pitch w:val="default"/>
    <w:sig w:usb0="00000003" w:usb1="00000000" w:usb2="00000000" w:usb3="00000000" w:csb0="00000001" w:csb1="00000000"/>
  </w:font>
  <w:font w:name="Futura">
    <w:altName w:val="Times New Roman"/>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lbertus MT Lt">
    <w:altName w:val="Candar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eastAsia="Times New Roman" w:hAnsi="Times New Roman" w:cs="Times New Roman"/>
        <w:sz w:val="24"/>
        <w:szCs w:val="21"/>
        <w:lang w:val="es-ES" w:eastAsia="es-ES"/>
      </w:rPr>
      <w:id w:val="1501081750"/>
      <w:docPartObj>
        <w:docPartGallery w:val="Page Numbers (Bottom of Page)"/>
        <w:docPartUnique/>
      </w:docPartObj>
    </w:sdtPr>
    <w:sdtEndPr>
      <w:rPr>
        <w:szCs w:val="24"/>
      </w:rPr>
    </w:sdtEndPr>
    <w:sdtContent>
      <w:sdt>
        <w:sdtPr>
          <w:rPr>
            <w:rFonts w:ascii="Times New Roman" w:eastAsia="Times New Roman" w:hAnsi="Times New Roman" w:cs="Times New Roman"/>
            <w:sz w:val="24"/>
            <w:szCs w:val="21"/>
            <w:lang w:val="es-ES" w:eastAsia="es-ES"/>
          </w:rPr>
          <w:id w:val="-1769616900"/>
          <w:docPartObj>
            <w:docPartGallery w:val="Page Numbers (Top of Page)"/>
            <w:docPartUnique/>
          </w:docPartObj>
        </w:sdtPr>
        <w:sdtEndPr>
          <w:rPr>
            <w:szCs w:val="24"/>
          </w:rPr>
        </w:sdtEndPr>
        <w:sdtContent>
          <w:sdt>
            <w:sdtPr>
              <w:rPr>
                <w:rFonts w:eastAsia="Arial"/>
              </w:rPr>
              <w:id w:val="1011423278"/>
              <w:docPartObj>
                <w:docPartGallery w:val="Page Numbers (Bottom of Page)"/>
                <w:docPartUnique/>
              </w:docPartObj>
            </w:sdtPr>
            <w:sdtEndPr>
              <w:rPr>
                <w:rFonts w:eastAsiaTheme="minorHAnsi"/>
              </w:rPr>
            </w:sdtEndPr>
            <w:sdtContent>
              <w:sdt>
                <w:sdtPr>
                  <w:rPr>
                    <w:rFonts w:eastAsia="Arial"/>
                  </w:rPr>
                  <w:id w:val="-660457267"/>
                  <w:docPartObj>
                    <w:docPartGallery w:val="Page Numbers (Top of Page)"/>
                    <w:docPartUnique/>
                  </w:docPartObj>
                </w:sdtPr>
                <w:sdtEndPr>
                  <w:rPr>
                    <w:rFonts w:eastAsiaTheme="minorHAnsi"/>
                  </w:rPr>
                </w:sdtEndPr>
                <w:sdtContent>
                  <w:p w:rsidR="005242F9" w:rsidRPr="00327CE8" w:rsidRDefault="004638FC" w:rsidP="005242F9">
                    <w:pPr>
                      <w:spacing w:after="0" w:line="240" w:lineRule="auto"/>
                      <w:ind w:left="1416"/>
                      <w:jc w:val="both"/>
                      <w:rPr>
                        <w:sz w:val="16"/>
                        <w:szCs w:val="16"/>
                      </w:rPr>
                    </w:pPr>
                    <w:r w:rsidRPr="00A50FA9">
                      <w:rPr>
                        <w:rFonts w:ascii="Arial" w:hAnsi="Arial" w:cs="Arial"/>
                        <w:b/>
                        <w:i/>
                        <w:noProof/>
                        <w:color w:val="000000"/>
                        <w:sz w:val="8"/>
                        <w:szCs w:val="8"/>
                        <w:u w:val="single"/>
                      </w:rPr>
                      <w:drawing>
                        <wp:anchor distT="0" distB="0" distL="114300" distR="114300" simplePos="0" relativeHeight="251662336" behindDoc="0" locked="0" layoutInCell="1" allowOverlap="1" wp14:anchorId="429517E0" wp14:editId="6CC1B162">
                          <wp:simplePos x="0" y="0"/>
                          <wp:positionH relativeFrom="margin">
                            <wp:posOffset>0</wp:posOffset>
                          </wp:positionH>
                          <wp:positionV relativeFrom="paragraph">
                            <wp:posOffset>-635</wp:posOffset>
                          </wp:positionV>
                          <wp:extent cx="1399292" cy="398636"/>
                          <wp:effectExtent l="0" t="0" r="0" b="1905"/>
                          <wp:wrapNone/>
                          <wp:docPr id="23315977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411972" cy="4022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Mangal"/>
                        <w:noProof/>
                        <w:kern w:val="2"/>
                        <w:sz w:val="24"/>
                        <w:szCs w:val="24"/>
                        <w:lang w:val="es-ES" w:eastAsia="es-ES" w:bidi="hi-I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1031" o:spid="_x0000_s2051" type="#_x0000_t136" style="position:absolute;left:0;text-align:left;margin-left:0;margin-top:0;width:519.2pt;height:103.8pt;rotation:315;z-index:-251653120;mso-position-horizontal:center;mso-position-horizontal-relative:margin;mso-position-vertical:center;mso-position-vertical-relative:margin" o:allowincell="f" fillcolor="silver" stroked="f">
                          <v:fill opacity=".5"/>
                          <v:textpath style="font-family:&quot;Liberation Serif&quot;;font-size:1pt" string="CENAC-IMI"/>
                          <w10:wrap anchorx="margin" anchory="margin"/>
                        </v:shape>
                      </w:pict>
                    </w:r>
                  </w:p>
                  <w:p w:rsidR="005242F9" w:rsidRDefault="004638FC" w:rsidP="005242F9">
                    <w:pPr>
                      <w:tabs>
                        <w:tab w:val="left" w:pos="360"/>
                      </w:tabs>
                      <w:autoSpaceDE w:val="0"/>
                      <w:spacing w:after="0" w:line="240" w:lineRule="auto"/>
                      <w:ind w:left="708" w:right="-20"/>
                      <w:jc w:val="center"/>
                      <w:rPr>
                        <w:rFonts w:ascii="Arial" w:hAnsi="Arial" w:cs="Arial"/>
                        <w:sz w:val="14"/>
                        <w:szCs w:val="16"/>
                        <w:lang w:val="es-MX"/>
                      </w:rPr>
                    </w:pPr>
                    <w:r>
                      <w:rPr>
                        <w:rFonts w:ascii="Arial" w:hAnsi="Arial" w:cs="Arial"/>
                        <w:sz w:val="14"/>
                        <w:szCs w:val="16"/>
                        <w:lang w:val="es-MX"/>
                      </w:rPr>
                      <w:t>Cantón Militar CAIMI- Carrera 8 No.101-33- Bogotá D.C.</w:t>
                    </w:r>
                  </w:p>
                  <w:p w:rsidR="005242F9" w:rsidRDefault="004638FC" w:rsidP="005242F9">
                    <w:pPr>
                      <w:tabs>
                        <w:tab w:val="left" w:pos="360"/>
                      </w:tabs>
                      <w:autoSpaceDE w:val="0"/>
                      <w:spacing w:after="0" w:line="240" w:lineRule="auto"/>
                      <w:ind w:left="708" w:right="-20"/>
                      <w:jc w:val="center"/>
                      <w:rPr>
                        <w:rFonts w:ascii="Arial" w:hAnsi="Arial" w:cs="Arial"/>
                        <w:sz w:val="22"/>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5242F9" w:rsidRDefault="004638FC" w:rsidP="005242F9">
                    <w:pPr>
                      <w:pStyle w:val="Piedepgina"/>
                      <w:ind w:left="708"/>
                      <w:jc w:val="center"/>
                      <w:rPr>
                        <w:rFonts w:ascii="Arial" w:hAnsi="Arial" w:cs="Arial"/>
                        <w:color w:val="003399"/>
                        <w:sz w:val="14"/>
                        <w:szCs w:val="16"/>
                      </w:rPr>
                    </w:pPr>
                    <w:hyperlink r:id="rId2" w:history="1">
                      <w:r>
                        <w:rPr>
                          <w:rStyle w:val="Hipervnculo"/>
                          <w:rFonts w:ascii="Arial" w:hAnsi="Arial" w:cs="Arial"/>
                          <w:color w:val="003399"/>
                          <w:sz w:val="14"/>
                          <w:szCs w:val="16"/>
                        </w:rPr>
                        <w:t>cenacimi@ejercito.mil.co</w:t>
                      </w:r>
                    </w:hyperlink>
                    <w:r>
                      <w:rPr>
                        <w:rFonts w:ascii="Arial" w:hAnsi="Arial" w:cs="Arial"/>
                        <w:color w:val="003399"/>
                        <w:sz w:val="14"/>
                        <w:szCs w:val="16"/>
                      </w:rPr>
                      <w:t xml:space="preserve"> - </w:t>
                    </w:r>
                    <w:hyperlink r:id="rId3" w:history="1">
                      <w:r w:rsidRPr="00087E63">
                        <w:rPr>
                          <w:rStyle w:val="Hipervnculo"/>
                          <w:rFonts w:ascii="Arial" w:hAnsi="Arial" w:cs="Arial"/>
                          <w:sz w:val="14"/>
                          <w:szCs w:val="16"/>
                        </w:rPr>
                        <w:t>registro.cenac@imi.mil.co</w:t>
                      </w:r>
                    </w:hyperlink>
                  </w:p>
                  <w:p w:rsidR="005242F9" w:rsidRPr="00DD1F38" w:rsidRDefault="004638FC" w:rsidP="005242F9">
                    <w:pPr>
                      <w:pStyle w:val="Encabezado"/>
                      <w:ind w:left="424"/>
                      <w:jc w:val="center"/>
                      <w:rPr>
                        <w:rFonts w:ascii="Arial" w:hAnsi="Arial" w:cs="Arial"/>
                        <w:b/>
                        <w:color w:val="003399"/>
                        <w:sz w:val="20"/>
                        <w:szCs w:val="20"/>
                      </w:rP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sz w:val="14"/>
                        <w:szCs w:val="14"/>
                      </w:rPr>
                      <w:t>69</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sz w:val="14"/>
                        <w:szCs w:val="14"/>
                      </w:rPr>
                      <w:t>129</w:t>
                    </w:r>
                    <w:r w:rsidRPr="00FF7738">
                      <w:rPr>
                        <w:b/>
                        <w:bCs/>
                        <w:sz w:val="14"/>
                        <w:szCs w:val="14"/>
                      </w:rPr>
                      <w:fldChar w:fldCharType="end"/>
                    </w:r>
                  </w:p>
                  <w:p w:rsidR="005242F9" w:rsidRPr="0066733D" w:rsidRDefault="004638FC" w:rsidP="005242F9">
                    <w:pPr>
                      <w:pStyle w:val="Piedepgina"/>
                      <w:tabs>
                        <w:tab w:val="left" w:pos="3840"/>
                      </w:tabs>
                    </w:pPr>
                    <w:r>
                      <w:tab/>
                    </w:r>
                  </w:p>
                </w:sdtContent>
              </w:sdt>
            </w:sdtContent>
          </w:sdt>
          <w:p w:rsidR="0083740F" w:rsidRPr="0066733D" w:rsidRDefault="004638FC" w:rsidP="005242F9">
            <w:pPr>
              <w:pStyle w:val="Encabezado"/>
            </w:pPr>
          </w:p>
          <w:p w:rsidR="0083740F" w:rsidRDefault="004638FC" w:rsidP="005242F9">
            <w:pPr>
              <w:pStyle w:val="Piedepgina"/>
            </w:pPr>
          </w:p>
          <w:p w:rsidR="0083740F" w:rsidRPr="00D049F7" w:rsidRDefault="004638FC" w:rsidP="00792BB9">
            <w:pPr>
              <w:tabs>
                <w:tab w:val="center" w:pos="4419"/>
                <w:tab w:val="right" w:pos="8838"/>
              </w:tabs>
              <w:spacing w:after="0" w:line="240" w:lineRule="auto"/>
              <w:rPr>
                <w:rFonts w:ascii="Times New Roman" w:eastAsia="Times New Roman" w:hAnsi="Times New Roman" w:cs="Times New Roman"/>
                <w:sz w:val="24"/>
                <w:szCs w:val="24"/>
                <w:lang w:val="es-ES"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40F" w:rsidRDefault="004638FC" w:rsidP="000F0B24">
    <w:pPr>
      <w:pStyle w:val="Encabezado"/>
    </w:pPr>
  </w:p>
  <w:sdt>
    <w:sdtPr>
      <w:rPr>
        <w:rFonts w:eastAsia="Arial"/>
      </w:rPr>
      <w:id w:val="-1294822911"/>
      <w:docPartObj>
        <w:docPartGallery w:val="Page Numbers (Bottom of Page)"/>
        <w:docPartUnique/>
      </w:docPartObj>
    </w:sdtPr>
    <w:sdtEndPr>
      <w:rPr>
        <w:rFonts w:eastAsiaTheme="minorHAnsi"/>
      </w:rPr>
    </w:sdtEndPr>
    <w:sdtContent>
      <w:sdt>
        <w:sdtPr>
          <w:rPr>
            <w:rFonts w:eastAsia="Arial"/>
          </w:rPr>
          <w:id w:val="-1565708475"/>
          <w:docPartObj>
            <w:docPartGallery w:val="Page Numbers (Top of Page)"/>
            <w:docPartUnique/>
          </w:docPartObj>
        </w:sdtPr>
        <w:sdtEndPr>
          <w:rPr>
            <w:rFonts w:eastAsiaTheme="minorHAnsi"/>
          </w:rPr>
        </w:sdtEndPr>
        <w:sdtContent>
          <w:p w:rsidR="005242F9" w:rsidRPr="00327CE8" w:rsidRDefault="004638FC" w:rsidP="005242F9">
            <w:pPr>
              <w:ind w:left="1416"/>
              <w:jc w:val="both"/>
              <w:rPr>
                <w:sz w:val="16"/>
                <w:szCs w:val="16"/>
              </w:rPr>
            </w:pPr>
            <w:r w:rsidRPr="00A50FA9">
              <w:rPr>
                <w:rFonts w:ascii="Arial" w:hAnsi="Arial" w:cs="Arial"/>
                <w:b/>
                <w:i/>
                <w:noProof/>
                <w:color w:val="000000"/>
                <w:sz w:val="8"/>
                <w:szCs w:val="8"/>
                <w:u w:val="single"/>
              </w:rPr>
              <w:drawing>
                <wp:anchor distT="0" distB="0" distL="114300" distR="114300" simplePos="0" relativeHeight="251661312" behindDoc="0" locked="0" layoutInCell="1" allowOverlap="1" wp14:anchorId="5DBEE19A" wp14:editId="7EE1CB73">
                  <wp:simplePos x="0" y="0"/>
                  <wp:positionH relativeFrom="margin">
                    <wp:posOffset>0</wp:posOffset>
                  </wp:positionH>
                  <wp:positionV relativeFrom="paragraph">
                    <wp:posOffset>-635</wp:posOffset>
                  </wp:positionV>
                  <wp:extent cx="1399292" cy="398636"/>
                  <wp:effectExtent l="0" t="0" r="0" b="1905"/>
                  <wp:wrapNone/>
                  <wp:docPr id="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411972" cy="4022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242F9" w:rsidRDefault="004638FC" w:rsidP="005242F9">
            <w:pPr>
              <w:tabs>
                <w:tab w:val="left" w:pos="360"/>
              </w:tabs>
              <w:autoSpaceDE w:val="0"/>
              <w:ind w:left="708" w:right="-20"/>
              <w:jc w:val="center"/>
              <w:rPr>
                <w:rFonts w:ascii="Arial" w:hAnsi="Arial" w:cs="Arial"/>
                <w:sz w:val="14"/>
                <w:szCs w:val="16"/>
                <w:lang w:val="es-MX"/>
              </w:rPr>
            </w:pPr>
            <w:r>
              <w:rPr>
                <w:rFonts w:ascii="Arial" w:hAnsi="Arial" w:cs="Arial"/>
                <w:sz w:val="14"/>
                <w:szCs w:val="16"/>
                <w:lang w:val="es-MX"/>
              </w:rPr>
              <w:t>Cantón Militar CAIMI- Carrera 8 No.101-33- Bogotá D.C.</w:t>
            </w:r>
          </w:p>
          <w:p w:rsidR="005242F9" w:rsidRDefault="004638FC" w:rsidP="005242F9">
            <w:pPr>
              <w:tabs>
                <w:tab w:val="left" w:pos="360"/>
              </w:tabs>
              <w:autoSpaceDE w:val="0"/>
              <w:ind w:left="708" w:right="-20"/>
              <w:jc w:val="center"/>
              <w:rPr>
                <w:rFonts w:ascii="Arial" w:hAnsi="Arial" w:cs="Arial"/>
                <w:sz w:val="22"/>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5242F9" w:rsidRDefault="004638FC" w:rsidP="005242F9">
            <w:pPr>
              <w:pStyle w:val="Piedepgina"/>
              <w:ind w:left="708"/>
              <w:jc w:val="center"/>
              <w:rPr>
                <w:rFonts w:ascii="Arial" w:hAnsi="Arial" w:cs="Arial"/>
                <w:color w:val="003399"/>
                <w:sz w:val="14"/>
                <w:szCs w:val="16"/>
              </w:rPr>
            </w:pPr>
            <w:hyperlink r:id="rId2" w:history="1">
              <w:r>
                <w:rPr>
                  <w:rStyle w:val="Hipervnculo"/>
                  <w:rFonts w:ascii="Arial" w:hAnsi="Arial" w:cs="Arial"/>
                  <w:color w:val="003399"/>
                  <w:sz w:val="14"/>
                  <w:szCs w:val="16"/>
                </w:rPr>
                <w:t>cenacimi@ejercito.mil.co</w:t>
              </w:r>
            </w:hyperlink>
            <w:r>
              <w:rPr>
                <w:rFonts w:ascii="Arial" w:hAnsi="Arial" w:cs="Arial"/>
                <w:color w:val="003399"/>
                <w:sz w:val="14"/>
                <w:szCs w:val="16"/>
              </w:rPr>
              <w:t xml:space="preserve"> - </w:t>
            </w:r>
            <w:hyperlink r:id="rId3" w:history="1">
              <w:r w:rsidRPr="00087E63">
                <w:rPr>
                  <w:rStyle w:val="Hipervnculo"/>
                  <w:rFonts w:ascii="Arial" w:hAnsi="Arial" w:cs="Arial"/>
                  <w:sz w:val="14"/>
                  <w:szCs w:val="16"/>
                </w:rPr>
                <w:t>registro.cenac@imi.mil.co</w:t>
              </w:r>
            </w:hyperlink>
          </w:p>
          <w:p w:rsidR="005242F9" w:rsidRPr="00DD1F38" w:rsidRDefault="004638FC" w:rsidP="005242F9">
            <w:pPr>
              <w:pStyle w:val="Encabezado"/>
              <w:ind w:left="424"/>
              <w:jc w:val="center"/>
              <w:rPr>
                <w:rFonts w:ascii="Arial" w:hAnsi="Arial" w:cs="Arial"/>
                <w:b/>
                <w:color w:val="003399"/>
                <w:sz w:val="20"/>
                <w:szCs w:val="20"/>
              </w:rP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sz w:val="14"/>
                <w:szCs w:val="14"/>
              </w:rPr>
              <w:t>69</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sz w:val="14"/>
                <w:szCs w:val="14"/>
              </w:rPr>
              <w:t>129</w:t>
            </w:r>
            <w:r w:rsidRPr="00FF7738">
              <w:rPr>
                <w:b/>
                <w:bCs/>
                <w:sz w:val="14"/>
                <w:szCs w:val="14"/>
              </w:rPr>
              <w:fldChar w:fldCharType="end"/>
            </w:r>
          </w:p>
          <w:p w:rsidR="005242F9" w:rsidRPr="0066733D" w:rsidRDefault="004638FC" w:rsidP="005242F9">
            <w:pPr>
              <w:pStyle w:val="Piedepgina"/>
              <w:tabs>
                <w:tab w:val="left" w:pos="3840"/>
              </w:tabs>
            </w:pPr>
            <w:r>
              <w:tab/>
            </w:r>
          </w:p>
        </w:sdtContent>
      </w:sdt>
    </w:sdtContent>
  </w:sdt>
  <w:p w:rsidR="0083740F" w:rsidRDefault="004638FC">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40F" w:rsidRDefault="004638FC">
    <w:pPr>
      <w:pStyle w:val="Encabezado"/>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531188" o:spid="_x0000_s2050" type="#_x0000_t136" style="position:absolute;margin-left:0;margin-top:0;width:585.15pt;height:125.35pt;rotation:315;z-index:-251658240;mso-position-horizontal:center;mso-position-horizontal-relative:margin;mso-position-vertical:center;mso-position-vertical-relative:margin" o:allowincell="f" fillcolor="silver" stroked="f">
          <v:fill opacity=".5"/>
          <v:textpath style="font-family:&quot;Arial Black&quot;;font-size:1pt" string="CENAC-IM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C2F" w:rsidRPr="00282B7E" w:rsidRDefault="004638FC" w:rsidP="00976C2F">
    <w:pPr>
      <w:spacing w:after="0"/>
      <w:jc w:val="center"/>
      <w:rPr>
        <w:b/>
        <w:bCs/>
        <w:color w:val="000000" w:themeColor="text1"/>
        <w:sz w:val="20"/>
        <w:szCs w:val="20"/>
      </w:rPr>
    </w:pPr>
  </w:p>
  <w:p w:rsidR="00976C2F" w:rsidRPr="005242F9" w:rsidRDefault="004638FC" w:rsidP="00253B62">
    <w:pPr>
      <w:spacing w:after="0"/>
      <w:jc w:val="both"/>
      <w:rPr>
        <w:rFonts w:cs="Arial"/>
        <w:b/>
        <w:bCs/>
        <w:color w:val="000000" w:themeColor="text1"/>
        <w:sz w:val="16"/>
        <w:szCs w:val="16"/>
      </w:rPr>
    </w:pPr>
    <w:r w:rsidRPr="005242F9">
      <w:rPr>
        <w:rFonts w:cs="Arial"/>
        <w:b/>
        <w:bCs/>
        <w:color w:val="000000" w:themeColor="text1"/>
        <w:sz w:val="16"/>
        <w:szCs w:val="16"/>
        <w:lang w:val="es-ES_tradnl"/>
      </w:rPr>
      <w:t xml:space="preserve">PROYECTO PLIEGO DE CONDICIONES </w:t>
    </w:r>
    <w:r w:rsidRPr="005242F9">
      <w:rPr>
        <w:rFonts w:cs="Arial"/>
        <w:b/>
        <w:bCs/>
        <w:color w:val="000000" w:themeColor="text1"/>
        <w:sz w:val="16"/>
        <w:szCs w:val="16"/>
        <w:lang w:val="es-ES_tradnl"/>
      </w:rPr>
      <w:t xml:space="preserve">PARA ADELANTAR EL </w:t>
    </w:r>
    <w:r w:rsidRPr="005242F9">
      <w:rPr>
        <w:rFonts w:cs="Arial"/>
        <w:b/>
        <w:sz w:val="16"/>
        <w:szCs w:val="16"/>
      </w:rPr>
      <w:t xml:space="preserve">PROCESO DE SELECCIÓN ABREVIADA POR SUBASTA INVERSA ELECTRÓNICA No. </w:t>
    </w:r>
    <w:r w:rsidRPr="005242F9">
      <w:rPr>
        <w:rFonts w:cs="Arial"/>
        <w:b/>
        <w:sz w:val="16"/>
        <w:szCs w:val="16"/>
      </w:rPr>
      <w:t>091</w:t>
    </w:r>
    <w:r w:rsidRPr="005242F9">
      <w:rPr>
        <w:rFonts w:cs="Arial"/>
        <w:b/>
        <w:sz w:val="16"/>
        <w:szCs w:val="16"/>
      </w:rPr>
      <w:t xml:space="preserve">-SASI-CENACINTELIGENCIA-2025 CUYO OBJETO ES “SUMINISTRO DE DOTACIÓN PARA PERSONAL MILITAR Y CIVIL DE INTELIGENCIA Y CONTRAINTELIGENCIA MEDIANTE TARJETAS CON BANDA Y PIN CANJEABLES ÚNICA </w:t>
    </w:r>
    <w:r w:rsidRPr="005242F9">
      <w:rPr>
        <w:rFonts w:cs="Arial"/>
        <w:b/>
        <w:sz w:val="16"/>
        <w:szCs w:val="16"/>
      </w:rPr>
      <w:t>Y EXCLUSIVAMENTE PARA USO DE (CALZADO Y VESTUARIO LABOR) EFECTIVO A NIVEL NACIONAL PARA LAS UNIDADES CENTRALIZADAS POR LA CENACIMI”</w:t>
    </w:r>
  </w:p>
  <w:p w:rsidR="0083740F" w:rsidRDefault="004638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40F" w:rsidRDefault="004638FC">
    <w:pPr>
      <w:pStyle w:val="Encabezado"/>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531187" o:spid="_x0000_s2049" type="#_x0000_t136" style="position:absolute;margin-left:0;margin-top:0;width:585.15pt;height:125.35pt;rotation:315;z-index:-251658240;mso-position-horizontal:center;mso-position-horizontal-relative:margin;mso-position-vertical:center;mso-position-vertical-relative:margin" o:allowincell="f" fillcolor="silver" stroked="f">
          <v:fill opacity=".5"/>
          <v:textpath style="font-family:&quot;Arial Black&quot;;font-size:1pt" string="CENAC-IM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265C24"/>
    <w:multiLevelType w:val="multilevel"/>
    <w:tmpl w:val="4F8E6908"/>
    <w:styleLink w:val="WW8Num5051"/>
    <w:lvl w:ilvl="0">
      <w:start w:val="3"/>
      <w:numFmt w:val="decimal"/>
      <w:lvlText w:val="%1."/>
      <w:lvlJc w:val="left"/>
      <w:pPr>
        <w:ind w:left="360" w:hanging="360"/>
      </w:pPr>
      <w:rPr>
        <w:rFonts w:eastAsia="Arial Unicode MS" w:cs="Tahoma" w:hint="default"/>
      </w:rPr>
    </w:lvl>
    <w:lvl w:ilvl="1">
      <w:start w:val="4"/>
      <w:numFmt w:val="decimal"/>
      <w:lvlText w:val="%1.%2."/>
      <w:lvlJc w:val="left"/>
      <w:pPr>
        <w:ind w:left="360" w:hanging="360"/>
      </w:pPr>
      <w:rPr>
        <w:rFonts w:eastAsia="Arial Unicode MS" w:cs="Tahoma" w:hint="default"/>
      </w:rPr>
    </w:lvl>
    <w:lvl w:ilvl="2">
      <w:start w:val="1"/>
      <w:numFmt w:val="decimal"/>
      <w:lvlText w:val="%1.%2.%3."/>
      <w:lvlJc w:val="left"/>
      <w:pPr>
        <w:ind w:left="720" w:hanging="720"/>
      </w:pPr>
      <w:rPr>
        <w:rFonts w:eastAsia="Arial Unicode MS" w:cs="Tahoma" w:hint="default"/>
      </w:rPr>
    </w:lvl>
    <w:lvl w:ilvl="3">
      <w:start w:val="1"/>
      <w:numFmt w:val="decimal"/>
      <w:lvlText w:val="%1.%2.%3.%4."/>
      <w:lvlJc w:val="left"/>
      <w:pPr>
        <w:ind w:left="720" w:hanging="720"/>
      </w:pPr>
      <w:rPr>
        <w:rFonts w:eastAsia="Arial Unicode MS" w:cs="Tahoma" w:hint="default"/>
      </w:rPr>
    </w:lvl>
    <w:lvl w:ilvl="4">
      <w:start w:val="1"/>
      <w:numFmt w:val="decimal"/>
      <w:lvlText w:val="%1.%2.%3.%4.%5."/>
      <w:lvlJc w:val="left"/>
      <w:pPr>
        <w:ind w:left="1080" w:hanging="1080"/>
      </w:pPr>
      <w:rPr>
        <w:rFonts w:eastAsia="Arial Unicode MS" w:cs="Tahoma" w:hint="default"/>
      </w:rPr>
    </w:lvl>
    <w:lvl w:ilvl="5">
      <w:start w:val="1"/>
      <w:numFmt w:val="decimal"/>
      <w:lvlText w:val="%1.%2.%3.%4.%5.%6."/>
      <w:lvlJc w:val="left"/>
      <w:pPr>
        <w:ind w:left="1080" w:hanging="1080"/>
      </w:pPr>
      <w:rPr>
        <w:rFonts w:eastAsia="Arial Unicode MS" w:cs="Tahoma" w:hint="default"/>
      </w:rPr>
    </w:lvl>
    <w:lvl w:ilvl="6">
      <w:start w:val="1"/>
      <w:numFmt w:val="decimal"/>
      <w:lvlText w:val="%1.%2.%3.%4.%5.%6.%7."/>
      <w:lvlJc w:val="left"/>
      <w:pPr>
        <w:ind w:left="1080" w:hanging="1080"/>
      </w:pPr>
      <w:rPr>
        <w:rFonts w:eastAsia="Arial Unicode MS" w:cs="Tahoma" w:hint="default"/>
      </w:rPr>
    </w:lvl>
    <w:lvl w:ilvl="7">
      <w:start w:val="1"/>
      <w:numFmt w:val="decimal"/>
      <w:lvlText w:val="%1.%2.%3.%4.%5.%6.%7.%8."/>
      <w:lvlJc w:val="left"/>
      <w:pPr>
        <w:ind w:left="1440" w:hanging="1440"/>
      </w:pPr>
      <w:rPr>
        <w:rFonts w:eastAsia="Arial Unicode MS" w:cs="Tahoma" w:hint="default"/>
      </w:rPr>
    </w:lvl>
    <w:lvl w:ilvl="8">
      <w:start w:val="1"/>
      <w:numFmt w:val="decimal"/>
      <w:lvlText w:val="%1.%2.%3.%4.%5.%6.%7.%8.%9."/>
      <w:lvlJc w:val="left"/>
      <w:pPr>
        <w:ind w:left="1440" w:hanging="1440"/>
      </w:pPr>
      <w:rPr>
        <w:rFonts w:eastAsia="Arial Unicode MS" w:cs="Tahoma" w:hint="default"/>
      </w:r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652FD9"/>
    <w:multiLevelType w:val="multilevel"/>
    <w:tmpl w:val="D1AC7158"/>
    <w:styleLink w:val="WW8Num5015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rPr>
        <w:rFonts w:cs="Times New Roman"/>
      </w:r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pPr>
      <w:rPr>
        <w:rFonts w:cs="Times New Roman"/>
      </w:rPr>
    </w:lvl>
    <w:lvl w:ilvl="4">
      <w:start w:val="1"/>
      <w:numFmt w:val="none"/>
      <w:lvlRestart w:val="0"/>
      <w:lvlText w:val=""/>
      <w:lvlJc w:val="left"/>
      <w:pPr>
        <w:tabs>
          <w:tab w:val="num" w:pos="360"/>
        </w:tabs>
      </w:pPr>
      <w:rPr>
        <w:rFonts w:cs="Times New Roman"/>
      </w:rPr>
    </w:lvl>
    <w:lvl w:ilvl="5">
      <w:start w:val="1"/>
      <w:numFmt w:val="none"/>
      <w:lvlText w:val=""/>
      <w:lvlJc w:val="left"/>
      <w:pPr>
        <w:tabs>
          <w:tab w:val="num" w:pos="360"/>
        </w:tabs>
      </w:pPr>
      <w:rPr>
        <w:rFonts w:cs="Times New Roman"/>
      </w:rPr>
    </w:lvl>
    <w:lvl w:ilvl="6">
      <w:start w:val="1"/>
      <w:numFmt w:val="none"/>
      <w:lvlText w:val=""/>
      <w:lvlJc w:val="left"/>
      <w:pPr>
        <w:tabs>
          <w:tab w:val="num" w:pos="360"/>
        </w:tabs>
      </w:pPr>
      <w:rPr>
        <w:rFonts w:cs="Times New Roman"/>
      </w:rPr>
    </w:lvl>
    <w:lvl w:ilvl="7">
      <w:start w:val="1"/>
      <w:numFmt w:val="none"/>
      <w:lvlText w:val=""/>
      <w:lvlJc w:val="left"/>
      <w:pPr>
        <w:tabs>
          <w:tab w:val="num" w:pos="360"/>
        </w:tabs>
      </w:pPr>
      <w:rPr>
        <w:rFonts w:cs="Times New Roman"/>
      </w:rPr>
    </w:lvl>
    <w:lvl w:ilvl="8">
      <w:start w:val="1"/>
      <w:numFmt w:val="none"/>
      <w:lvlText w:val=""/>
      <w:lvlJc w:val="left"/>
      <w:pPr>
        <w:tabs>
          <w:tab w:val="num" w:pos="360"/>
        </w:tabs>
      </w:pPr>
      <w:rPr>
        <w:rFonts w:cs="Times New Roman"/>
      </w:rPr>
    </w:lvl>
  </w:abstractNum>
  <w:abstractNum w:abstractNumId="7" w15:restartNumberingAfterBreak="0">
    <w:nsid w:val="0D76286C"/>
    <w:multiLevelType w:val="multilevel"/>
    <w:tmpl w:val="BE94BC8A"/>
    <w:styleLink w:val="WW8Num50133"/>
    <w:lvl w:ilvl="0">
      <w:start w:val="1"/>
      <w:numFmt w:val="decimal"/>
      <w:lvlText w:val="%1."/>
      <w:lvlJc w:val="left"/>
      <w:pPr>
        <w:ind w:left="720" w:hanging="360"/>
      </w:pPr>
    </w:lvl>
    <w:lvl w:ilvl="1">
      <w:start w:val="3"/>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F5407A"/>
    <w:multiLevelType w:val="multilevel"/>
    <w:tmpl w:val="70945EA2"/>
    <w:styleLink w:val="Estilo31"/>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424" w:hanging="72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636" w:hanging="1080"/>
      </w:pPr>
      <w:rPr>
        <w:rFonts w:hint="default"/>
      </w:rPr>
    </w:lvl>
    <w:lvl w:ilvl="7">
      <w:start w:val="1"/>
      <w:numFmt w:val="decimal"/>
      <w:isLgl/>
      <w:lvlText w:val="%1.%2.%3.%4.%5.%6.%7.%8."/>
      <w:lvlJc w:val="left"/>
      <w:pPr>
        <w:ind w:left="4062" w:hanging="1080"/>
      </w:pPr>
      <w:rPr>
        <w:rFonts w:hint="default"/>
      </w:rPr>
    </w:lvl>
    <w:lvl w:ilvl="8">
      <w:start w:val="1"/>
      <w:numFmt w:val="decimal"/>
      <w:isLgl/>
      <w:lvlText w:val="%1.%2.%3.%4.%5.%6.%7.%8.%9."/>
      <w:lvlJc w:val="left"/>
      <w:pPr>
        <w:ind w:left="4848" w:hanging="1440"/>
      </w:pPr>
      <w:rPr>
        <w:rFonts w:hint="default"/>
      </w:rPr>
    </w:lvl>
  </w:abstractNum>
  <w:abstractNum w:abstractNumId="9" w15:restartNumberingAfterBreak="0">
    <w:nsid w:val="152438B9"/>
    <w:multiLevelType w:val="multilevel"/>
    <w:tmpl w:val="C2723FBC"/>
    <w:styleLink w:val="WW8Num50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A265A42"/>
    <w:multiLevelType w:val="multilevel"/>
    <w:tmpl w:val="BAD2B422"/>
    <w:styleLink w:val="WW8Num5013"/>
    <w:lvl w:ilvl="0">
      <w:start w:val="3"/>
      <w:numFmt w:val="decimal"/>
      <w:lvlText w:val="%1."/>
      <w:lvlJc w:val="left"/>
      <w:pPr>
        <w:ind w:left="405" w:hanging="405"/>
      </w:pPr>
      <w:rPr>
        <w:rFonts w:hint="default"/>
      </w:rPr>
    </w:lvl>
    <w:lvl w:ilvl="1">
      <w:start w:val="1"/>
      <w:numFmt w:val="decimal"/>
      <w:lvlText w:val="%1.%2."/>
      <w:lvlJc w:val="left"/>
      <w:pPr>
        <w:ind w:left="607"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528" w:hanging="72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292" w:hanging="1080"/>
      </w:pPr>
      <w:rPr>
        <w:rFonts w:hint="default"/>
      </w:rPr>
    </w:lvl>
    <w:lvl w:ilvl="7">
      <w:start w:val="1"/>
      <w:numFmt w:val="decimal"/>
      <w:lvlText w:val="%1.%2.%3.%4.%5.%6.%7.%8."/>
      <w:lvlJc w:val="left"/>
      <w:pPr>
        <w:ind w:left="2494" w:hanging="1080"/>
      </w:pPr>
      <w:rPr>
        <w:rFonts w:hint="default"/>
      </w:rPr>
    </w:lvl>
    <w:lvl w:ilvl="8">
      <w:start w:val="1"/>
      <w:numFmt w:val="decimal"/>
      <w:lvlText w:val="%1.%2.%3.%4.%5.%6.%7.%8.%9."/>
      <w:lvlJc w:val="left"/>
      <w:pPr>
        <w:ind w:left="3056" w:hanging="1440"/>
      </w:pPr>
      <w:rPr>
        <w:rFonts w:hint="default"/>
      </w:rPr>
    </w:lvl>
  </w:abstractNum>
  <w:abstractNum w:abstractNumId="11" w15:restartNumberingAfterBreak="0">
    <w:nsid w:val="1ECF2EBA"/>
    <w:multiLevelType w:val="multilevel"/>
    <w:tmpl w:val="82EAE80C"/>
    <w:styleLink w:val="WW8Num505"/>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13" w15:restartNumberingAfterBreak="0">
    <w:nsid w:val="2B1907AC"/>
    <w:multiLevelType w:val="hybridMultilevel"/>
    <w:tmpl w:val="431CFC96"/>
    <w:styleLink w:val="WW8Num501312"/>
    <w:lvl w:ilvl="0" w:tplc="A8E86A14">
      <w:start w:val="1"/>
      <w:numFmt w:val="lowerLetter"/>
      <w:lvlText w:val="%1."/>
      <w:lvlJc w:val="left"/>
      <w:pPr>
        <w:ind w:left="720" w:hanging="360"/>
      </w:pPr>
      <w:rPr>
        <w:rFonts w:ascii="Arial Narrow" w:eastAsia="Times New Roman" w:hAnsi="Arial Narrow" w:cs="Arial"/>
      </w:rPr>
    </w:lvl>
    <w:lvl w:ilvl="1" w:tplc="D9345008">
      <w:start w:val="1"/>
      <w:numFmt w:val="lowerLetter"/>
      <w:lvlText w:val="%2."/>
      <w:lvlJc w:val="left"/>
      <w:pPr>
        <w:ind w:left="1440" w:hanging="360"/>
      </w:pPr>
    </w:lvl>
    <w:lvl w:ilvl="2" w:tplc="A5A2DE14">
      <w:start w:val="1"/>
      <w:numFmt w:val="lowerRoman"/>
      <w:lvlText w:val="%3."/>
      <w:lvlJc w:val="right"/>
      <w:pPr>
        <w:ind w:left="2160" w:hanging="180"/>
      </w:pPr>
    </w:lvl>
    <w:lvl w:ilvl="3" w:tplc="5E2EA554">
      <w:start w:val="1"/>
      <w:numFmt w:val="decimal"/>
      <w:lvlText w:val="%4."/>
      <w:lvlJc w:val="left"/>
      <w:pPr>
        <w:ind w:left="2880" w:hanging="360"/>
      </w:pPr>
    </w:lvl>
    <w:lvl w:ilvl="4" w:tplc="337A566A">
      <w:start w:val="1"/>
      <w:numFmt w:val="lowerLetter"/>
      <w:lvlText w:val="%5."/>
      <w:lvlJc w:val="left"/>
      <w:pPr>
        <w:ind w:left="3600" w:hanging="360"/>
      </w:pPr>
    </w:lvl>
    <w:lvl w:ilvl="5" w:tplc="9404FA32">
      <w:start w:val="1"/>
      <w:numFmt w:val="lowerRoman"/>
      <w:lvlText w:val="%6."/>
      <w:lvlJc w:val="right"/>
      <w:pPr>
        <w:ind w:left="4320" w:hanging="180"/>
      </w:pPr>
    </w:lvl>
    <w:lvl w:ilvl="6" w:tplc="DB1450A2">
      <w:start w:val="1"/>
      <w:numFmt w:val="decimal"/>
      <w:lvlText w:val="%7."/>
      <w:lvlJc w:val="left"/>
      <w:pPr>
        <w:ind w:left="5040" w:hanging="360"/>
      </w:pPr>
    </w:lvl>
    <w:lvl w:ilvl="7" w:tplc="D416F8A0">
      <w:start w:val="1"/>
      <w:numFmt w:val="lowerLetter"/>
      <w:lvlText w:val="%8."/>
      <w:lvlJc w:val="left"/>
      <w:pPr>
        <w:ind w:left="5760" w:hanging="360"/>
      </w:pPr>
    </w:lvl>
    <w:lvl w:ilvl="8" w:tplc="AFB6745E">
      <w:start w:val="1"/>
      <w:numFmt w:val="lowerRoman"/>
      <w:lvlText w:val="%9."/>
      <w:lvlJc w:val="right"/>
      <w:pPr>
        <w:ind w:left="6480" w:hanging="180"/>
      </w:pPr>
    </w:lvl>
  </w:abstractNum>
  <w:abstractNum w:abstractNumId="14" w15:restartNumberingAfterBreak="0">
    <w:nsid w:val="305156F9"/>
    <w:multiLevelType w:val="multilevel"/>
    <w:tmpl w:val="7CFAE6EA"/>
    <w:styleLink w:val="WW8Num5016"/>
    <w:lvl w:ilvl="0">
      <w:start w:val="1"/>
      <w:numFmt w:val="decimal"/>
      <w:lvlText w:val="%1."/>
      <w:lvlJc w:val="left"/>
      <w:pPr>
        <w:ind w:left="360" w:hanging="360"/>
      </w:p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5" w15:restartNumberingAfterBreak="0">
    <w:nsid w:val="30A44D40"/>
    <w:multiLevelType w:val="hybridMultilevel"/>
    <w:tmpl w:val="7EAE3684"/>
    <w:styleLink w:val="Estilo21"/>
    <w:lvl w:ilvl="0" w:tplc="062649DC">
      <w:start w:val="5"/>
      <w:numFmt w:val="decimal"/>
      <w:lvlText w:val="%1."/>
      <w:lvlJc w:val="left"/>
      <w:pPr>
        <w:ind w:left="360" w:hanging="360"/>
      </w:pPr>
      <w:rPr>
        <w:rFonts w:hint="default"/>
      </w:rPr>
    </w:lvl>
    <w:lvl w:ilvl="1" w:tplc="06461AC8">
      <w:start w:val="1"/>
      <w:numFmt w:val="lowerLetter"/>
      <w:lvlText w:val="%2."/>
      <w:lvlJc w:val="left"/>
      <w:pPr>
        <w:ind w:left="76" w:hanging="360"/>
      </w:pPr>
    </w:lvl>
    <w:lvl w:ilvl="2" w:tplc="B0C4F164">
      <w:start w:val="1"/>
      <w:numFmt w:val="lowerRoman"/>
      <w:lvlText w:val="%3."/>
      <w:lvlJc w:val="right"/>
      <w:pPr>
        <w:ind w:left="1800" w:hanging="180"/>
      </w:pPr>
    </w:lvl>
    <w:lvl w:ilvl="3" w:tplc="38C8A296">
      <w:start w:val="1"/>
      <w:numFmt w:val="decimal"/>
      <w:lvlText w:val="%4."/>
      <w:lvlJc w:val="left"/>
      <w:pPr>
        <w:ind w:left="2520" w:hanging="360"/>
      </w:pPr>
    </w:lvl>
    <w:lvl w:ilvl="4" w:tplc="CBF05780" w:tentative="1">
      <w:start w:val="1"/>
      <w:numFmt w:val="lowerLetter"/>
      <w:lvlText w:val="%5."/>
      <w:lvlJc w:val="left"/>
      <w:pPr>
        <w:ind w:left="3240" w:hanging="360"/>
      </w:pPr>
    </w:lvl>
    <w:lvl w:ilvl="5" w:tplc="40E8522A" w:tentative="1">
      <w:start w:val="1"/>
      <w:numFmt w:val="lowerRoman"/>
      <w:lvlText w:val="%6."/>
      <w:lvlJc w:val="right"/>
      <w:pPr>
        <w:ind w:left="3960" w:hanging="180"/>
      </w:pPr>
    </w:lvl>
    <w:lvl w:ilvl="6" w:tplc="A05A477C" w:tentative="1">
      <w:start w:val="1"/>
      <w:numFmt w:val="decimal"/>
      <w:lvlText w:val="%7."/>
      <w:lvlJc w:val="left"/>
      <w:pPr>
        <w:ind w:left="4680" w:hanging="360"/>
      </w:pPr>
    </w:lvl>
    <w:lvl w:ilvl="7" w:tplc="F6CA4A78" w:tentative="1">
      <w:start w:val="1"/>
      <w:numFmt w:val="lowerLetter"/>
      <w:lvlText w:val="%8."/>
      <w:lvlJc w:val="left"/>
      <w:pPr>
        <w:ind w:left="5400" w:hanging="360"/>
      </w:pPr>
    </w:lvl>
    <w:lvl w:ilvl="8" w:tplc="44583AA2" w:tentative="1">
      <w:start w:val="1"/>
      <w:numFmt w:val="lowerRoman"/>
      <w:lvlText w:val="%9."/>
      <w:lvlJc w:val="right"/>
      <w:pPr>
        <w:ind w:left="6120" w:hanging="180"/>
      </w:p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7C2F80"/>
    <w:multiLevelType w:val="multilevel"/>
    <w:tmpl w:val="E92CF9B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827C83"/>
    <w:multiLevelType w:val="multilevel"/>
    <w:tmpl w:val="98461B94"/>
    <w:styleLink w:val="WW8Num5015"/>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463530FC"/>
    <w:multiLevelType w:val="multilevel"/>
    <w:tmpl w:val="637ACEF4"/>
    <w:styleLink w:val="Estilo3"/>
    <w:lvl w:ilvl="0">
      <w:start w:val="7"/>
      <w:numFmt w:val="decimal"/>
      <w:lvlText w:val="%1"/>
      <w:lvlJc w:val="left"/>
      <w:pPr>
        <w:ind w:left="900" w:hanging="900"/>
      </w:pPr>
      <w:rPr>
        <w:rFonts w:cs="Times New Roman"/>
      </w:rPr>
    </w:lvl>
    <w:lvl w:ilvl="1">
      <w:start w:val="172"/>
      <w:numFmt w:val="decimal"/>
      <w:lvlText w:val="%1.%2"/>
      <w:lvlJc w:val="left"/>
      <w:pPr>
        <w:ind w:left="900" w:hanging="900"/>
      </w:pPr>
      <w:rPr>
        <w:rFonts w:cs="Times New Roman"/>
      </w:rPr>
    </w:lvl>
    <w:lvl w:ilvl="2">
      <w:start w:val="400"/>
      <w:numFmt w:val="decimal"/>
      <w:lvlText w:val="%1.%2.%3"/>
      <w:lvlJc w:val="left"/>
      <w:pPr>
        <w:ind w:left="900" w:hanging="900"/>
      </w:pPr>
      <w:rPr>
        <w:rFonts w:cs="Times New Roman"/>
      </w:rPr>
    </w:lvl>
    <w:lvl w:ilvl="3">
      <w:start w:val="1"/>
      <w:numFmt w:val="decimal"/>
      <w:lvlText w:val="%1.%2.%3.%4"/>
      <w:lvlJc w:val="left"/>
      <w:pPr>
        <w:ind w:left="900" w:hanging="90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15:restartNumberingAfterBreak="0">
    <w:nsid w:val="48297D9D"/>
    <w:multiLevelType w:val="hybridMultilevel"/>
    <w:tmpl w:val="85301292"/>
    <w:lvl w:ilvl="0" w:tplc="94A85BB8">
      <w:start w:val="1"/>
      <w:numFmt w:val="decimal"/>
      <w:lvlText w:val="%1."/>
      <w:lvlJc w:val="left"/>
      <w:pPr>
        <w:ind w:left="0" w:hanging="356"/>
      </w:pPr>
      <w:rPr>
        <w:rFonts w:ascii="Arial Narrow" w:eastAsia="Arial" w:hAnsi="Arial Narrow" w:cs="Times New Roman" w:hint="default"/>
        <w:color w:val="282828"/>
        <w:spacing w:val="-9"/>
        <w:w w:val="94"/>
        <w:sz w:val="18"/>
        <w:szCs w:val="18"/>
      </w:rPr>
    </w:lvl>
    <w:lvl w:ilvl="1" w:tplc="21868D72">
      <w:start w:val="1"/>
      <w:numFmt w:val="bullet"/>
      <w:lvlText w:val="•"/>
      <w:lvlJc w:val="left"/>
      <w:pPr>
        <w:ind w:left="0" w:firstLine="0"/>
      </w:pPr>
    </w:lvl>
    <w:lvl w:ilvl="2" w:tplc="EDBE5B74">
      <w:start w:val="1"/>
      <w:numFmt w:val="bullet"/>
      <w:lvlText w:val="•"/>
      <w:lvlJc w:val="left"/>
      <w:pPr>
        <w:ind w:left="0" w:firstLine="0"/>
      </w:pPr>
    </w:lvl>
    <w:lvl w:ilvl="3" w:tplc="C372850A">
      <w:start w:val="1"/>
      <w:numFmt w:val="bullet"/>
      <w:lvlText w:val="•"/>
      <w:lvlJc w:val="left"/>
      <w:pPr>
        <w:ind w:left="0" w:firstLine="0"/>
      </w:pPr>
    </w:lvl>
    <w:lvl w:ilvl="4" w:tplc="31306E86">
      <w:start w:val="1"/>
      <w:numFmt w:val="bullet"/>
      <w:lvlText w:val="•"/>
      <w:lvlJc w:val="left"/>
      <w:pPr>
        <w:ind w:left="0" w:firstLine="0"/>
      </w:pPr>
    </w:lvl>
    <w:lvl w:ilvl="5" w:tplc="8D7C4B1E">
      <w:start w:val="1"/>
      <w:numFmt w:val="bullet"/>
      <w:lvlText w:val="•"/>
      <w:lvlJc w:val="left"/>
      <w:pPr>
        <w:ind w:left="0" w:firstLine="0"/>
      </w:pPr>
    </w:lvl>
    <w:lvl w:ilvl="6" w:tplc="294479B0">
      <w:start w:val="1"/>
      <w:numFmt w:val="bullet"/>
      <w:lvlText w:val="•"/>
      <w:lvlJc w:val="left"/>
      <w:pPr>
        <w:ind w:left="0" w:firstLine="0"/>
      </w:pPr>
    </w:lvl>
    <w:lvl w:ilvl="7" w:tplc="D7568122">
      <w:start w:val="1"/>
      <w:numFmt w:val="bullet"/>
      <w:lvlText w:val="•"/>
      <w:lvlJc w:val="left"/>
      <w:pPr>
        <w:ind w:left="0" w:firstLine="0"/>
      </w:pPr>
    </w:lvl>
    <w:lvl w:ilvl="8" w:tplc="69FC6D30">
      <w:start w:val="1"/>
      <w:numFmt w:val="bullet"/>
      <w:lvlText w:val="•"/>
      <w:lvlJc w:val="left"/>
      <w:pPr>
        <w:ind w:left="0" w:firstLine="0"/>
      </w:pPr>
    </w:lvl>
  </w:abstractNum>
  <w:abstractNum w:abstractNumId="22" w15:restartNumberingAfterBreak="0">
    <w:nsid w:val="4BC33956"/>
    <w:multiLevelType w:val="hybridMultilevel"/>
    <w:tmpl w:val="CEB6AA68"/>
    <w:lvl w:ilvl="0" w:tplc="60D411AE">
      <w:start w:val="1"/>
      <w:numFmt w:val="decimal"/>
      <w:lvlText w:val="%1."/>
      <w:lvlJc w:val="left"/>
      <w:pPr>
        <w:ind w:left="720" w:hanging="360"/>
      </w:pPr>
    </w:lvl>
    <w:lvl w:ilvl="1" w:tplc="A21EC0F2" w:tentative="1">
      <w:start w:val="1"/>
      <w:numFmt w:val="lowerLetter"/>
      <w:lvlText w:val="%2."/>
      <w:lvlJc w:val="left"/>
      <w:pPr>
        <w:ind w:left="1440" w:hanging="360"/>
      </w:pPr>
    </w:lvl>
    <w:lvl w:ilvl="2" w:tplc="A050AB46" w:tentative="1">
      <w:start w:val="1"/>
      <w:numFmt w:val="lowerRoman"/>
      <w:lvlText w:val="%3."/>
      <w:lvlJc w:val="right"/>
      <w:pPr>
        <w:ind w:left="2160" w:hanging="180"/>
      </w:pPr>
    </w:lvl>
    <w:lvl w:ilvl="3" w:tplc="0816910E" w:tentative="1">
      <w:start w:val="1"/>
      <w:numFmt w:val="decimal"/>
      <w:lvlText w:val="%4."/>
      <w:lvlJc w:val="left"/>
      <w:pPr>
        <w:ind w:left="2880" w:hanging="360"/>
      </w:pPr>
    </w:lvl>
    <w:lvl w:ilvl="4" w:tplc="4BDA65E2" w:tentative="1">
      <w:start w:val="1"/>
      <w:numFmt w:val="lowerLetter"/>
      <w:lvlText w:val="%5."/>
      <w:lvlJc w:val="left"/>
      <w:pPr>
        <w:ind w:left="3600" w:hanging="360"/>
      </w:pPr>
    </w:lvl>
    <w:lvl w:ilvl="5" w:tplc="045C7D40" w:tentative="1">
      <w:start w:val="1"/>
      <w:numFmt w:val="lowerRoman"/>
      <w:lvlText w:val="%6."/>
      <w:lvlJc w:val="right"/>
      <w:pPr>
        <w:ind w:left="4320" w:hanging="180"/>
      </w:pPr>
    </w:lvl>
    <w:lvl w:ilvl="6" w:tplc="7F101DE2" w:tentative="1">
      <w:start w:val="1"/>
      <w:numFmt w:val="decimal"/>
      <w:lvlText w:val="%7."/>
      <w:lvlJc w:val="left"/>
      <w:pPr>
        <w:ind w:left="5040" w:hanging="360"/>
      </w:pPr>
    </w:lvl>
    <w:lvl w:ilvl="7" w:tplc="E8384084" w:tentative="1">
      <w:start w:val="1"/>
      <w:numFmt w:val="lowerLetter"/>
      <w:lvlText w:val="%8."/>
      <w:lvlJc w:val="left"/>
      <w:pPr>
        <w:ind w:left="5760" w:hanging="360"/>
      </w:pPr>
    </w:lvl>
    <w:lvl w:ilvl="8" w:tplc="6D34EDD4" w:tentative="1">
      <w:start w:val="1"/>
      <w:numFmt w:val="lowerRoman"/>
      <w:lvlText w:val="%9."/>
      <w:lvlJc w:val="right"/>
      <w:pPr>
        <w:ind w:left="6480" w:hanging="180"/>
      </w:pPr>
    </w:lvl>
  </w:abstractNum>
  <w:abstractNum w:abstractNumId="23" w15:restartNumberingAfterBreak="0">
    <w:nsid w:val="4D0A4F34"/>
    <w:multiLevelType w:val="multilevel"/>
    <w:tmpl w:val="DBCCA7E6"/>
    <w:styleLink w:val="Estilo2"/>
    <w:lvl w:ilvl="0">
      <w:start w:val="5"/>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4" w15:restartNumberingAfterBreak="0">
    <w:nsid w:val="513C38A8"/>
    <w:multiLevelType w:val="hybridMultilevel"/>
    <w:tmpl w:val="E91675BA"/>
    <w:lvl w:ilvl="0" w:tplc="BFB87C40">
      <w:start w:val="1"/>
      <w:numFmt w:val="decimal"/>
      <w:lvlText w:val="%1."/>
      <w:lvlJc w:val="left"/>
      <w:pPr>
        <w:ind w:left="0" w:hanging="356"/>
      </w:pPr>
      <w:rPr>
        <w:rFonts w:ascii="Arial Narrow" w:eastAsia="Arial" w:hAnsi="Arial Narrow" w:cs="Arial" w:hint="default"/>
        <w:color w:val="0C0C0C"/>
        <w:spacing w:val="-3"/>
        <w:w w:val="84"/>
        <w:sz w:val="20"/>
        <w:szCs w:val="20"/>
      </w:rPr>
    </w:lvl>
    <w:lvl w:ilvl="1" w:tplc="521C57BE">
      <w:start w:val="1"/>
      <w:numFmt w:val="lowerLetter"/>
      <w:lvlText w:val="%2."/>
      <w:lvlJc w:val="left"/>
      <w:pPr>
        <w:ind w:left="1440" w:hanging="360"/>
      </w:pPr>
    </w:lvl>
    <w:lvl w:ilvl="2" w:tplc="88CEBC8C">
      <w:start w:val="1"/>
      <w:numFmt w:val="lowerRoman"/>
      <w:lvlText w:val="%3."/>
      <w:lvlJc w:val="right"/>
      <w:pPr>
        <w:ind w:left="2160" w:hanging="180"/>
      </w:pPr>
    </w:lvl>
    <w:lvl w:ilvl="3" w:tplc="FB42E008">
      <w:start w:val="1"/>
      <w:numFmt w:val="decimal"/>
      <w:lvlText w:val="%4."/>
      <w:lvlJc w:val="left"/>
      <w:pPr>
        <w:ind w:left="2880" w:hanging="360"/>
      </w:pPr>
    </w:lvl>
    <w:lvl w:ilvl="4" w:tplc="47B8E6E2">
      <w:start w:val="1"/>
      <w:numFmt w:val="lowerLetter"/>
      <w:lvlText w:val="%5."/>
      <w:lvlJc w:val="left"/>
      <w:pPr>
        <w:ind w:left="3600" w:hanging="360"/>
      </w:pPr>
    </w:lvl>
    <w:lvl w:ilvl="5" w:tplc="08305B3A">
      <w:start w:val="1"/>
      <w:numFmt w:val="lowerRoman"/>
      <w:lvlText w:val="%6."/>
      <w:lvlJc w:val="right"/>
      <w:pPr>
        <w:ind w:left="4320" w:hanging="180"/>
      </w:pPr>
    </w:lvl>
    <w:lvl w:ilvl="6" w:tplc="360CCD7C">
      <w:start w:val="1"/>
      <w:numFmt w:val="decimal"/>
      <w:lvlText w:val="%7."/>
      <w:lvlJc w:val="left"/>
      <w:pPr>
        <w:ind w:left="5040" w:hanging="360"/>
      </w:pPr>
    </w:lvl>
    <w:lvl w:ilvl="7" w:tplc="8FE266F4">
      <w:start w:val="1"/>
      <w:numFmt w:val="lowerLetter"/>
      <w:lvlText w:val="%8."/>
      <w:lvlJc w:val="left"/>
      <w:pPr>
        <w:ind w:left="5760" w:hanging="360"/>
      </w:pPr>
    </w:lvl>
    <w:lvl w:ilvl="8" w:tplc="FDCC4240">
      <w:start w:val="1"/>
      <w:numFmt w:val="lowerRoman"/>
      <w:lvlText w:val="%9."/>
      <w:lvlJc w:val="right"/>
      <w:pPr>
        <w:ind w:left="6480" w:hanging="180"/>
      </w:pPr>
    </w:lvl>
  </w:abstractNum>
  <w:abstractNum w:abstractNumId="25" w15:restartNumberingAfterBreak="0">
    <w:nsid w:val="529F75F4"/>
    <w:multiLevelType w:val="hybridMultilevel"/>
    <w:tmpl w:val="019E8396"/>
    <w:styleLink w:val="WW8Num501111"/>
    <w:lvl w:ilvl="0" w:tplc="E4DE96EA">
      <w:start w:val="1"/>
      <w:numFmt w:val="decimal"/>
      <w:lvlText w:val="%1."/>
      <w:lvlJc w:val="left"/>
      <w:pPr>
        <w:ind w:left="720" w:hanging="360"/>
      </w:pPr>
      <w:rPr>
        <w:rFonts w:hint="default"/>
      </w:rPr>
    </w:lvl>
    <w:lvl w:ilvl="1" w:tplc="FCEEEFFE" w:tentative="1">
      <w:start w:val="1"/>
      <w:numFmt w:val="lowerLetter"/>
      <w:lvlText w:val="%2."/>
      <w:lvlJc w:val="left"/>
      <w:pPr>
        <w:ind w:left="1440" w:hanging="360"/>
      </w:pPr>
    </w:lvl>
    <w:lvl w:ilvl="2" w:tplc="ACA492E2">
      <w:start w:val="1"/>
      <w:numFmt w:val="lowerRoman"/>
      <w:lvlText w:val="%3."/>
      <w:lvlJc w:val="right"/>
      <w:pPr>
        <w:ind w:left="2160" w:hanging="180"/>
      </w:pPr>
    </w:lvl>
    <w:lvl w:ilvl="3" w:tplc="6088DDEA" w:tentative="1">
      <w:start w:val="1"/>
      <w:numFmt w:val="decimal"/>
      <w:lvlText w:val="%4."/>
      <w:lvlJc w:val="left"/>
      <w:pPr>
        <w:ind w:left="2880" w:hanging="360"/>
      </w:pPr>
    </w:lvl>
    <w:lvl w:ilvl="4" w:tplc="1520CAEA" w:tentative="1">
      <w:start w:val="1"/>
      <w:numFmt w:val="lowerLetter"/>
      <w:lvlText w:val="%5."/>
      <w:lvlJc w:val="left"/>
      <w:pPr>
        <w:ind w:left="3600" w:hanging="360"/>
      </w:pPr>
    </w:lvl>
    <w:lvl w:ilvl="5" w:tplc="323CAB3E" w:tentative="1">
      <w:start w:val="1"/>
      <w:numFmt w:val="lowerRoman"/>
      <w:lvlText w:val="%6."/>
      <w:lvlJc w:val="right"/>
      <w:pPr>
        <w:ind w:left="4320" w:hanging="180"/>
      </w:pPr>
    </w:lvl>
    <w:lvl w:ilvl="6" w:tplc="DF266420" w:tentative="1">
      <w:start w:val="1"/>
      <w:numFmt w:val="decimal"/>
      <w:lvlText w:val="%7."/>
      <w:lvlJc w:val="left"/>
      <w:pPr>
        <w:ind w:left="5040" w:hanging="360"/>
      </w:pPr>
    </w:lvl>
    <w:lvl w:ilvl="7" w:tplc="B13E418C" w:tentative="1">
      <w:start w:val="1"/>
      <w:numFmt w:val="lowerLetter"/>
      <w:lvlText w:val="%8."/>
      <w:lvlJc w:val="left"/>
      <w:pPr>
        <w:ind w:left="5760" w:hanging="360"/>
      </w:pPr>
    </w:lvl>
    <w:lvl w:ilvl="8" w:tplc="035A00E6" w:tentative="1">
      <w:start w:val="1"/>
      <w:numFmt w:val="lowerRoman"/>
      <w:lvlText w:val="%9."/>
      <w:lvlJc w:val="right"/>
      <w:pPr>
        <w:ind w:left="6480" w:hanging="180"/>
      </w:pPr>
    </w:lvl>
  </w:abstractNum>
  <w:abstractNum w:abstractNumId="26" w15:restartNumberingAfterBreak="0">
    <w:nsid w:val="580D3404"/>
    <w:multiLevelType w:val="hybridMultilevel"/>
    <w:tmpl w:val="4A1EDCBA"/>
    <w:styleLink w:val="WW8Num5021"/>
    <w:lvl w:ilvl="0" w:tplc="3808D6EA">
      <w:start w:val="1"/>
      <w:numFmt w:val="upperRoman"/>
      <w:lvlText w:val="%1."/>
      <w:lvlJc w:val="left"/>
      <w:pPr>
        <w:ind w:left="1080" w:hanging="720"/>
      </w:pPr>
      <w:rPr>
        <w:rFonts w:hint="default"/>
        <w:b/>
      </w:rPr>
    </w:lvl>
    <w:lvl w:ilvl="1" w:tplc="51603292" w:tentative="1">
      <w:start w:val="1"/>
      <w:numFmt w:val="lowerLetter"/>
      <w:lvlText w:val="%2."/>
      <w:lvlJc w:val="left"/>
      <w:pPr>
        <w:ind w:left="1440" w:hanging="360"/>
      </w:pPr>
    </w:lvl>
    <w:lvl w:ilvl="2" w:tplc="8988A974" w:tentative="1">
      <w:start w:val="1"/>
      <w:numFmt w:val="lowerRoman"/>
      <w:lvlText w:val="%3."/>
      <w:lvlJc w:val="right"/>
      <w:pPr>
        <w:ind w:left="2160" w:hanging="180"/>
      </w:pPr>
    </w:lvl>
    <w:lvl w:ilvl="3" w:tplc="6B46BD78" w:tentative="1">
      <w:start w:val="1"/>
      <w:numFmt w:val="decimal"/>
      <w:lvlText w:val="%4."/>
      <w:lvlJc w:val="left"/>
      <w:pPr>
        <w:ind w:left="2880" w:hanging="360"/>
      </w:pPr>
    </w:lvl>
    <w:lvl w:ilvl="4" w:tplc="2F600340" w:tentative="1">
      <w:start w:val="1"/>
      <w:numFmt w:val="lowerLetter"/>
      <w:lvlText w:val="%5."/>
      <w:lvlJc w:val="left"/>
      <w:pPr>
        <w:ind w:left="3600" w:hanging="360"/>
      </w:pPr>
    </w:lvl>
    <w:lvl w:ilvl="5" w:tplc="1AEC2F62" w:tentative="1">
      <w:start w:val="1"/>
      <w:numFmt w:val="lowerRoman"/>
      <w:lvlText w:val="%6."/>
      <w:lvlJc w:val="right"/>
      <w:pPr>
        <w:ind w:left="4320" w:hanging="180"/>
      </w:pPr>
    </w:lvl>
    <w:lvl w:ilvl="6" w:tplc="1D3622EE" w:tentative="1">
      <w:start w:val="1"/>
      <w:numFmt w:val="decimal"/>
      <w:lvlText w:val="%7."/>
      <w:lvlJc w:val="left"/>
      <w:pPr>
        <w:ind w:left="5040" w:hanging="360"/>
      </w:pPr>
    </w:lvl>
    <w:lvl w:ilvl="7" w:tplc="4E7EB25A" w:tentative="1">
      <w:start w:val="1"/>
      <w:numFmt w:val="lowerLetter"/>
      <w:lvlText w:val="%8."/>
      <w:lvlJc w:val="left"/>
      <w:pPr>
        <w:ind w:left="5760" w:hanging="360"/>
      </w:pPr>
    </w:lvl>
    <w:lvl w:ilvl="8" w:tplc="BC5EF27E" w:tentative="1">
      <w:start w:val="1"/>
      <w:numFmt w:val="lowerRoman"/>
      <w:lvlText w:val="%9."/>
      <w:lvlJc w:val="right"/>
      <w:pPr>
        <w:ind w:left="6480" w:hanging="180"/>
      </w:pPr>
    </w:lvl>
  </w:abstractNum>
  <w:abstractNum w:abstractNumId="27" w15:restartNumberingAfterBreak="0">
    <w:nsid w:val="5BF335B5"/>
    <w:multiLevelType w:val="hybridMultilevel"/>
    <w:tmpl w:val="42C85A90"/>
    <w:lvl w:ilvl="0" w:tplc="B8D092C2">
      <w:start w:val="1"/>
      <w:numFmt w:val="decimal"/>
      <w:pStyle w:val="MAYUS"/>
      <w:lvlText w:val="%1."/>
      <w:lvlJc w:val="left"/>
      <w:pPr>
        <w:tabs>
          <w:tab w:val="num" w:pos="900"/>
        </w:tabs>
        <w:ind w:left="900" w:hanging="360"/>
      </w:pPr>
      <w:rPr>
        <w:rFonts w:hint="default"/>
        <w:b w:val="0"/>
      </w:rPr>
    </w:lvl>
    <w:lvl w:ilvl="1" w:tplc="AE00B37E">
      <w:start w:val="1"/>
      <w:numFmt w:val="decimal"/>
      <w:lvlText w:val="%2."/>
      <w:lvlJc w:val="left"/>
      <w:pPr>
        <w:tabs>
          <w:tab w:val="num" w:pos="1440"/>
        </w:tabs>
        <w:ind w:left="1440" w:hanging="360"/>
      </w:pPr>
      <w:rPr>
        <w:rFonts w:hint="default"/>
        <w:b w:val="0"/>
      </w:rPr>
    </w:lvl>
    <w:lvl w:ilvl="2" w:tplc="77D6C362" w:tentative="1">
      <w:start w:val="1"/>
      <w:numFmt w:val="bullet"/>
      <w:lvlText w:val=""/>
      <w:lvlJc w:val="left"/>
      <w:pPr>
        <w:tabs>
          <w:tab w:val="num" w:pos="2160"/>
        </w:tabs>
        <w:ind w:left="2160" w:hanging="360"/>
      </w:pPr>
      <w:rPr>
        <w:rFonts w:ascii="Wingdings" w:hAnsi="Wingdings" w:hint="default"/>
      </w:rPr>
    </w:lvl>
    <w:lvl w:ilvl="3" w:tplc="4322B9E4" w:tentative="1">
      <w:start w:val="1"/>
      <w:numFmt w:val="bullet"/>
      <w:lvlText w:val=""/>
      <w:lvlJc w:val="left"/>
      <w:pPr>
        <w:tabs>
          <w:tab w:val="num" w:pos="2880"/>
        </w:tabs>
        <w:ind w:left="2880" w:hanging="360"/>
      </w:pPr>
      <w:rPr>
        <w:rFonts w:ascii="Symbol" w:hAnsi="Symbol" w:hint="default"/>
      </w:rPr>
    </w:lvl>
    <w:lvl w:ilvl="4" w:tplc="F21CAF20" w:tentative="1">
      <w:start w:val="1"/>
      <w:numFmt w:val="bullet"/>
      <w:lvlText w:val="o"/>
      <w:lvlJc w:val="left"/>
      <w:pPr>
        <w:tabs>
          <w:tab w:val="num" w:pos="3600"/>
        </w:tabs>
        <w:ind w:left="3600" w:hanging="360"/>
      </w:pPr>
      <w:rPr>
        <w:rFonts w:ascii="Courier New" w:hAnsi="Courier New" w:cs="Courier New" w:hint="default"/>
      </w:rPr>
    </w:lvl>
    <w:lvl w:ilvl="5" w:tplc="08364400" w:tentative="1">
      <w:start w:val="1"/>
      <w:numFmt w:val="bullet"/>
      <w:lvlText w:val=""/>
      <w:lvlJc w:val="left"/>
      <w:pPr>
        <w:tabs>
          <w:tab w:val="num" w:pos="4320"/>
        </w:tabs>
        <w:ind w:left="4320" w:hanging="360"/>
      </w:pPr>
      <w:rPr>
        <w:rFonts w:ascii="Wingdings" w:hAnsi="Wingdings" w:hint="default"/>
      </w:rPr>
    </w:lvl>
    <w:lvl w:ilvl="6" w:tplc="40B25632" w:tentative="1">
      <w:start w:val="1"/>
      <w:numFmt w:val="bullet"/>
      <w:lvlText w:val=""/>
      <w:lvlJc w:val="left"/>
      <w:pPr>
        <w:tabs>
          <w:tab w:val="num" w:pos="5040"/>
        </w:tabs>
        <w:ind w:left="5040" w:hanging="360"/>
      </w:pPr>
      <w:rPr>
        <w:rFonts w:ascii="Symbol" w:hAnsi="Symbol" w:hint="default"/>
      </w:rPr>
    </w:lvl>
    <w:lvl w:ilvl="7" w:tplc="2DA0D036" w:tentative="1">
      <w:start w:val="1"/>
      <w:numFmt w:val="bullet"/>
      <w:lvlText w:val="o"/>
      <w:lvlJc w:val="left"/>
      <w:pPr>
        <w:tabs>
          <w:tab w:val="num" w:pos="5760"/>
        </w:tabs>
        <w:ind w:left="5760" w:hanging="360"/>
      </w:pPr>
      <w:rPr>
        <w:rFonts w:ascii="Courier New" w:hAnsi="Courier New" w:cs="Courier New" w:hint="default"/>
      </w:rPr>
    </w:lvl>
    <w:lvl w:ilvl="8" w:tplc="230A829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EC04707"/>
    <w:multiLevelType w:val="multilevel"/>
    <w:tmpl w:val="5EAA3D60"/>
    <w:styleLink w:val="WW8Num50131"/>
    <w:lvl w:ilvl="0">
      <w:start w:val="1"/>
      <w:numFmt w:val="bullet"/>
      <w:lvlText w:val=""/>
      <w:lvlJc w:val="left"/>
      <w:pPr>
        <w:ind w:left="360" w:hanging="360"/>
      </w:pPr>
      <w:rPr>
        <w:rFonts w:ascii="Symbol" w:hAnsi="Symbol" w:hint="default"/>
      </w:r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5276CC"/>
    <w:multiLevelType w:val="hybridMultilevel"/>
    <w:tmpl w:val="9DA40A9C"/>
    <w:lvl w:ilvl="0" w:tplc="2F227A12">
      <w:start w:val="1"/>
      <w:numFmt w:val="decimal"/>
      <w:lvlText w:val="%1."/>
      <w:lvlJc w:val="left"/>
      <w:pPr>
        <w:ind w:left="720" w:hanging="360"/>
      </w:pPr>
      <w:rPr>
        <w:rFonts w:hint="default"/>
      </w:rPr>
    </w:lvl>
    <w:lvl w:ilvl="1" w:tplc="8A3EEC56" w:tentative="1">
      <w:start w:val="1"/>
      <w:numFmt w:val="lowerLetter"/>
      <w:lvlText w:val="%2."/>
      <w:lvlJc w:val="left"/>
      <w:pPr>
        <w:ind w:left="1440" w:hanging="360"/>
      </w:pPr>
    </w:lvl>
    <w:lvl w:ilvl="2" w:tplc="2E98CD58" w:tentative="1">
      <w:start w:val="1"/>
      <w:numFmt w:val="lowerRoman"/>
      <w:lvlText w:val="%3."/>
      <w:lvlJc w:val="right"/>
      <w:pPr>
        <w:ind w:left="2160" w:hanging="180"/>
      </w:pPr>
    </w:lvl>
    <w:lvl w:ilvl="3" w:tplc="4920CE94" w:tentative="1">
      <w:start w:val="1"/>
      <w:numFmt w:val="decimal"/>
      <w:lvlText w:val="%4."/>
      <w:lvlJc w:val="left"/>
      <w:pPr>
        <w:ind w:left="2880" w:hanging="360"/>
      </w:pPr>
    </w:lvl>
    <w:lvl w:ilvl="4" w:tplc="989C2EDE" w:tentative="1">
      <w:start w:val="1"/>
      <w:numFmt w:val="lowerLetter"/>
      <w:lvlText w:val="%5."/>
      <w:lvlJc w:val="left"/>
      <w:pPr>
        <w:ind w:left="3600" w:hanging="360"/>
      </w:pPr>
    </w:lvl>
    <w:lvl w:ilvl="5" w:tplc="64FCA95A" w:tentative="1">
      <w:start w:val="1"/>
      <w:numFmt w:val="lowerRoman"/>
      <w:lvlText w:val="%6."/>
      <w:lvlJc w:val="right"/>
      <w:pPr>
        <w:ind w:left="4320" w:hanging="180"/>
      </w:pPr>
    </w:lvl>
    <w:lvl w:ilvl="6" w:tplc="4B36D760" w:tentative="1">
      <w:start w:val="1"/>
      <w:numFmt w:val="decimal"/>
      <w:lvlText w:val="%7."/>
      <w:lvlJc w:val="left"/>
      <w:pPr>
        <w:ind w:left="5040" w:hanging="360"/>
      </w:pPr>
    </w:lvl>
    <w:lvl w:ilvl="7" w:tplc="033EA862" w:tentative="1">
      <w:start w:val="1"/>
      <w:numFmt w:val="lowerLetter"/>
      <w:lvlText w:val="%8."/>
      <w:lvlJc w:val="left"/>
      <w:pPr>
        <w:ind w:left="5760" w:hanging="360"/>
      </w:pPr>
    </w:lvl>
    <w:lvl w:ilvl="8" w:tplc="33BE4B66" w:tentative="1">
      <w:start w:val="1"/>
      <w:numFmt w:val="lowerRoman"/>
      <w:lvlText w:val="%9."/>
      <w:lvlJc w:val="right"/>
      <w:pPr>
        <w:ind w:left="6480" w:hanging="180"/>
      </w:pPr>
    </w:lvl>
  </w:abstractNum>
  <w:abstractNum w:abstractNumId="32" w15:restartNumberingAfterBreak="0">
    <w:nsid w:val="6C665BDF"/>
    <w:multiLevelType w:val="hybridMultilevel"/>
    <w:tmpl w:val="A3C0AD90"/>
    <w:lvl w:ilvl="0" w:tplc="F2984F3A">
      <w:start w:val="1"/>
      <w:numFmt w:val="lowerLetter"/>
      <w:pStyle w:val="Ttulo2"/>
      <w:lvlText w:val="%1."/>
      <w:lvlJc w:val="left"/>
      <w:pPr>
        <w:ind w:left="720" w:hanging="360"/>
      </w:pPr>
      <w:rPr>
        <w:b/>
        <w:color w:val="auto"/>
      </w:rPr>
    </w:lvl>
    <w:lvl w:ilvl="1" w:tplc="B420B5A0">
      <w:start w:val="1"/>
      <w:numFmt w:val="lowerLetter"/>
      <w:lvlText w:val="%2."/>
      <w:lvlJc w:val="left"/>
      <w:pPr>
        <w:ind w:left="1440" w:hanging="360"/>
      </w:pPr>
      <w:rPr>
        <w:color w:val="auto"/>
      </w:rPr>
    </w:lvl>
    <w:lvl w:ilvl="2" w:tplc="55A61BD2">
      <w:start w:val="1"/>
      <w:numFmt w:val="lowerRoman"/>
      <w:lvlText w:val="%3."/>
      <w:lvlJc w:val="right"/>
      <w:pPr>
        <w:ind w:left="2160" w:hanging="180"/>
      </w:pPr>
    </w:lvl>
    <w:lvl w:ilvl="3" w:tplc="BE96FC2C">
      <w:start w:val="1"/>
      <w:numFmt w:val="decimal"/>
      <w:lvlText w:val="%4."/>
      <w:lvlJc w:val="left"/>
      <w:pPr>
        <w:ind w:left="2880" w:hanging="360"/>
      </w:pPr>
    </w:lvl>
    <w:lvl w:ilvl="4" w:tplc="C2EEA0C2">
      <w:start w:val="1"/>
      <w:numFmt w:val="lowerLetter"/>
      <w:lvlText w:val="%5."/>
      <w:lvlJc w:val="left"/>
      <w:pPr>
        <w:ind w:left="3600" w:hanging="360"/>
      </w:pPr>
    </w:lvl>
    <w:lvl w:ilvl="5" w:tplc="9C807A3A">
      <w:start w:val="1"/>
      <w:numFmt w:val="lowerRoman"/>
      <w:lvlText w:val="%6."/>
      <w:lvlJc w:val="right"/>
      <w:pPr>
        <w:ind w:left="4320" w:hanging="180"/>
      </w:pPr>
    </w:lvl>
    <w:lvl w:ilvl="6" w:tplc="7DF8316A">
      <w:start w:val="1"/>
      <w:numFmt w:val="decimal"/>
      <w:lvlText w:val="%7."/>
      <w:lvlJc w:val="left"/>
      <w:pPr>
        <w:ind w:left="5040" w:hanging="360"/>
      </w:pPr>
    </w:lvl>
    <w:lvl w:ilvl="7" w:tplc="0E2AB7CE">
      <w:start w:val="1"/>
      <w:numFmt w:val="lowerLetter"/>
      <w:lvlText w:val="%8."/>
      <w:lvlJc w:val="left"/>
      <w:pPr>
        <w:ind w:left="5760" w:hanging="360"/>
      </w:pPr>
    </w:lvl>
    <w:lvl w:ilvl="8" w:tplc="F8BE361A">
      <w:start w:val="1"/>
      <w:numFmt w:val="lowerRoman"/>
      <w:lvlText w:val="%9."/>
      <w:lvlJc w:val="right"/>
      <w:pPr>
        <w:ind w:left="6480" w:hanging="180"/>
      </w:pPr>
    </w:lvl>
  </w:abstractNum>
  <w:abstractNum w:abstractNumId="33" w15:restartNumberingAfterBreak="0">
    <w:nsid w:val="6FCC3096"/>
    <w:multiLevelType w:val="multilevel"/>
    <w:tmpl w:val="4EFEE312"/>
    <w:styleLink w:val="WW8Num501"/>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4" w15:restartNumberingAfterBreak="0">
    <w:nsid w:val="71ED6CD5"/>
    <w:multiLevelType w:val="hybridMultilevel"/>
    <w:tmpl w:val="65EED09E"/>
    <w:styleLink w:val="WW8Num421"/>
    <w:lvl w:ilvl="0" w:tplc="D09ECF6C">
      <w:start w:val="1"/>
      <w:numFmt w:val="upperLetter"/>
      <w:lvlText w:val="%1."/>
      <w:lvlJc w:val="left"/>
      <w:pPr>
        <w:ind w:left="720" w:hanging="360"/>
      </w:pPr>
      <w:rPr>
        <w:rFonts w:hint="default"/>
        <w:strike w:val="0"/>
      </w:rPr>
    </w:lvl>
    <w:lvl w:ilvl="1" w:tplc="1970324E" w:tentative="1">
      <w:start w:val="1"/>
      <w:numFmt w:val="lowerLetter"/>
      <w:lvlText w:val="%2."/>
      <w:lvlJc w:val="left"/>
      <w:pPr>
        <w:ind w:left="1440" w:hanging="360"/>
      </w:pPr>
    </w:lvl>
    <w:lvl w:ilvl="2" w:tplc="21FC41DC" w:tentative="1">
      <w:start w:val="1"/>
      <w:numFmt w:val="lowerRoman"/>
      <w:lvlText w:val="%3."/>
      <w:lvlJc w:val="right"/>
      <w:pPr>
        <w:ind w:left="2160" w:hanging="180"/>
      </w:pPr>
    </w:lvl>
    <w:lvl w:ilvl="3" w:tplc="EE5621FC" w:tentative="1">
      <w:start w:val="1"/>
      <w:numFmt w:val="decimal"/>
      <w:lvlText w:val="%4."/>
      <w:lvlJc w:val="left"/>
      <w:pPr>
        <w:ind w:left="2880" w:hanging="360"/>
      </w:pPr>
    </w:lvl>
    <w:lvl w:ilvl="4" w:tplc="2B9A0EA0" w:tentative="1">
      <w:start w:val="1"/>
      <w:numFmt w:val="lowerLetter"/>
      <w:lvlText w:val="%5."/>
      <w:lvlJc w:val="left"/>
      <w:pPr>
        <w:ind w:left="3600" w:hanging="360"/>
      </w:pPr>
    </w:lvl>
    <w:lvl w:ilvl="5" w:tplc="6A605F08" w:tentative="1">
      <w:start w:val="1"/>
      <w:numFmt w:val="lowerRoman"/>
      <w:lvlText w:val="%6."/>
      <w:lvlJc w:val="right"/>
      <w:pPr>
        <w:ind w:left="4320" w:hanging="180"/>
      </w:pPr>
    </w:lvl>
    <w:lvl w:ilvl="6" w:tplc="445A820C" w:tentative="1">
      <w:start w:val="1"/>
      <w:numFmt w:val="decimal"/>
      <w:lvlText w:val="%7."/>
      <w:lvlJc w:val="left"/>
      <w:pPr>
        <w:ind w:left="5040" w:hanging="360"/>
      </w:pPr>
    </w:lvl>
    <w:lvl w:ilvl="7" w:tplc="AB4ADCFA" w:tentative="1">
      <w:start w:val="1"/>
      <w:numFmt w:val="lowerLetter"/>
      <w:lvlText w:val="%8."/>
      <w:lvlJc w:val="left"/>
      <w:pPr>
        <w:ind w:left="5760" w:hanging="360"/>
      </w:pPr>
    </w:lvl>
    <w:lvl w:ilvl="8" w:tplc="26F4CC2A" w:tentative="1">
      <w:start w:val="1"/>
      <w:numFmt w:val="lowerRoman"/>
      <w:lvlText w:val="%9."/>
      <w:lvlJc w:val="right"/>
      <w:pPr>
        <w:ind w:left="6480" w:hanging="180"/>
      </w:pPr>
    </w:lvl>
  </w:abstractNum>
  <w:abstractNum w:abstractNumId="35" w15:restartNumberingAfterBreak="0">
    <w:nsid w:val="7628219B"/>
    <w:multiLevelType w:val="hybridMultilevel"/>
    <w:tmpl w:val="A4AA85D6"/>
    <w:styleLink w:val="WW8Num50112"/>
    <w:lvl w:ilvl="0" w:tplc="3FCE3AD6">
      <w:start w:val="1"/>
      <w:numFmt w:val="upperLetter"/>
      <w:lvlText w:val="%1)"/>
      <w:lvlJc w:val="left"/>
      <w:pPr>
        <w:ind w:left="720" w:hanging="360"/>
      </w:pPr>
      <w:rPr>
        <w:rFonts w:hint="default"/>
      </w:rPr>
    </w:lvl>
    <w:lvl w:ilvl="1" w:tplc="8B0A6926" w:tentative="1">
      <w:start w:val="1"/>
      <w:numFmt w:val="lowerLetter"/>
      <w:lvlText w:val="%2."/>
      <w:lvlJc w:val="left"/>
      <w:pPr>
        <w:ind w:left="1440" w:hanging="360"/>
      </w:pPr>
    </w:lvl>
    <w:lvl w:ilvl="2" w:tplc="4D704AEA" w:tentative="1">
      <w:start w:val="1"/>
      <w:numFmt w:val="lowerRoman"/>
      <w:lvlText w:val="%3."/>
      <w:lvlJc w:val="right"/>
      <w:pPr>
        <w:ind w:left="2160" w:hanging="180"/>
      </w:pPr>
    </w:lvl>
    <w:lvl w:ilvl="3" w:tplc="644C3F80" w:tentative="1">
      <w:start w:val="1"/>
      <w:numFmt w:val="decimal"/>
      <w:lvlText w:val="%4."/>
      <w:lvlJc w:val="left"/>
      <w:pPr>
        <w:ind w:left="2880" w:hanging="360"/>
      </w:pPr>
    </w:lvl>
    <w:lvl w:ilvl="4" w:tplc="9E78FE64" w:tentative="1">
      <w:start w:val="1"/>
      <w:numFmt w:val="lowerLetter"/>
      <w:lvlText w:val="%5."/>
      <w:lvlJc w:val="left"/>
      <w:pPr>
        <w:ind w:left="3600" w:hanging="360"/>
      </w:pPr>
    </w:lvl>
    <w:lvl w:ilvl="5" w:tplc="D54EA2BC" w:tentative="1">
      <w:start w:val="1"/>
      <w:numFmt w:val="lowerRoman"/>
      <w:lvlText w:val="%6."/>
      <w:lvlJc w:val="right"/>
      <w:pPr>
        <w:ind w:left="4320" w:hanging="180"/>
      </w:pPr>
    </w:lvl>
    <w:lvl w:ilvl="6" w:tplc="8384BDD8" w:tentative="1">
      <w:start w:val="1"/>
      <w:numFmt w:val="decimal"/>
      <w:lvlText w:val="%7."/>
      <w:lvlJc w:val="left"/>
      <w:pPr>
        <w:ind w:left="5040" w:hanging="360"/>
      </w:pPr>
    </w:lvl>
    <w:lvl w:ilvl="7" w:tplc="90CC43DE" w:tentative="1">
      <w:start w:val="1"/>
      <w:numFmt w:val="lowerLetter"/>
      <w:lvlText w:val="%8."/>
      <w:lvlJc w:val="left"/>
      <w:pPr>
        <w:ind w:left="5760" w:hanging="360"/>
      </w:pPr>
    </w:lvl>
    <w:lvl w:ilvl="8" w:tplc="F662D784" w:tentative="1">
      <w:start w:val="1"/>
      <w:numFmt w:val="lowerRoman"/>
      <w:lvlText w:val="%9."/>
      <w:lvlJc w:val="right"/>
      <w:pPr>
        <w:ind w:left="6480" w:hanging="180"/>
      </w:pPr>
    </w:lvl>
  </w:abstractNum>
  <w:abstractNum w:abstractNumId="3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26"/>
  </w:num>
  <w:num w:numId="2">
    <w:abstractNumId w:val="25"/>
  </w:num>
  <w:num w:numId="3">
    <w:abstractNumId w:val="9"/>
  </w:num>
  <w:num w:numId="4">
    <w:abstractNumId w:val="35"/>
  </w:num>
  <w:num w:numId="5">
    <w:abstractNumId w:val="2"/>
  </w:num>
  <w:num w:numId="6">
    <w:abstractNumId w:val="3"/>
  </w:num>
  <w:num w:numId="7">
    <w:abstractNumId w:val="12"/>
    <w:lvlOverride w:ilvl="0">
      <w:startOverride w:val="1"/>
    </w:lvlOverride>
  </w:num>
  <w:num w:numId="8">
    <w:abstractNumId w:val="1"/>
  </w:num>
  <w:num w:numId="9">
    <w:abstractNumId w:val="36"/>
    <w:lvlOverride w:ilvl="0">
      <w:startOverride w:val="1"/>
    </w:lvlOverride>
  </w:num>
  <w:num w:numId="10">
    <w:abstractNumId w:val="31"/>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20"/>
  </w:num>
  <w:num w:numId="14">
    <w:abstractNumId w:val="34"/>
  </w:num>
  <w:num w:numId="15">
    <w:abstractNumId w:val="7"/>
  </w:num>
  <w:num w:numId="16">
    <w:abstractNumId w:val="11"/>
  </w:num>
  <w:num w:numId="17">
    <w:abstractNumId w:val="18"/>
  </w:num>
  <w:num w:numId="18">
    <w:abstractNumId w:val="0"/>
  </w:num>
  <w:num w:numId="19">
    <w:abstractNumId w:val="13"/>
  </w:num>
  <w:num w:numId="20">
    <w:abstractNumId w:val="4"/>
  </w:num>
  <w:num w:numId="21">
    <w:abstractNumId w:val="33"/>
  </w:num>
  <w:num w:numId="22">
    <w:abstractNumId w:val="6"/>
  </w:num>
  <w:num w:numId="23">
    <w:abstractNumId w:val="19"/>
  </w:num>
  <w:num w:numId="24">
    <w:abstractNumId w:val="23"/>
  </w:num>
  <w:num w:numId="25">
    <w:abstractNumId w:val="14"/>
  </w:num>
  <w:num w:numId="26">
    <w:abstractNumId w:val="8"/>
  </w:num>
  <w:num w:numId="27">
    <w:abstractNumId w:val="15"/>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lvlOverride w:ilvl="2"/>
    <w:lvlOverride w:ilvl="3"/>
    <w:lvlOverride w:ilvl="4"/>
    <w:lvlOverride w:ilvl="5"/>
    <w:lvlOverride w:ilvl="6"/>
    <w:lvlOverride w:ilvl="7"/>
    <w:lvlOverride w:ilvl="8"/>
  </w:num>
  <w:num w:numId="30">
    <w:abstractNumId w:val="10"/>
  </w:num>
  <w:num w:numId="31">
    <w:abstractNumId w:val="17"/>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num>
  <w:num w:numId="35">
    <w:abstractNumId w:val="30"/>
  </w:num>
  <w:num w:numId="36">
    <w:abstractNumId w:val="16"/>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8FC"/>
    <w:rsid w:val="004638FC"/>
    <w:rsid w:val="009E4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3B515E1-FB9E-48BC-8A02-C0D342716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8FC"/>
    <w:rPr>
      <w:rFonts w:ascii="Arial Narrow" w:hAnsi="Arial Narrow"/>
      <w:kern w:val="0"/>
      <w:sz w:val="18"/>
      <w14:ligatures w14:val="none"/>
    </w:rPr>
  </w:style>
  <w:style w:type="paragraph" w:styleId="Ttulo1">
    <w:name w:val="heading 1"/>
    <w:aliases w:val="(TITULO),1 ghost,AL Título 1,Edgar 1,Gesamzüberschrift,H1,MT1,Nombre Proyecto,Pregunta,Title1,Title1 AL,g,h1,heading 1,heading 1 Char,heading1,título 1"/>
    <w:basedOn w:val="Normal"/>
    <w:next w:val="Normal"/>
    <w:link w:val="Ttulo1Car"/>
    <w:uiPriority w:val="9"/>
    <w:qFormat/>
    <w:rsid w:val="004638FC"/>
    <w:pPr>
      <w:keepNext/>
      <w:keepLines/>
      <w:spacing w:before="240" w:after="0"/>
      <w:outlineLvl w:val="0"/>
    </w:pPr>
    <w:rPr>
      <w:rFonts w:eastAsiaTheme="majorEastAsia" w:cstheme="majorBidi"/>
      <w:b/>
      <w:szCs w:val="32"/>
    </w:rPr>
  </w:style>
  <w:style w:type="paragraph" w:styleId="Ttulo2">
    <w:name w:val="heading 2"/>
    <w:aliases w:val="A,A.B.C.,A.B.C.1,A.B.C.2,A1,A2,AL Título 2,Chapter Number/Appendix Letter,Edgar 2,H2,H21,H2dex,T2,Text 1,Title Header2,Title2,Title2 AL,Título 2 -BCN,Título 2 Car1 Car Car Car Car Car,Título 2 Car1 Car Car Car Car Car Car,chn,h2,h21,l2,título 2"/>
    <w:basedOn w:val="Normal"/>
    <w:next w:val="Normal"/>
    <w:link w:val="Ttulo2Car"/>
    <w:uiPriority w:val="9"/>
    <w:unhideWhenUsed/>
    <w:qFormat/>
    <w:rsid w:val="004638FC"/>
    <w:pPr>
      <w:numPr>
        <w:numId w:val="32"/>
      </w:numPr>
      <w:spacing w:after="0" w:line="240" w:lineRule="auto"/>
      <w:contextualSpacing/>
      <w:outlineLvl w:val="1"/>
    </w:pPr>
    <w:rPr>
      <w:rFonts w:eastAsia="Times New Roman" w:cs="Times New Roman"/>
      <w:b/>
      <w:bCs/>
      <w:szCs w:val="18"/>
      <w:lang w:val="es-ES" w:eastAsia="es-ES"/>
    </w:rPr>
  </w:style>
  <w:style w:type="paragraph" w:styleId="Ttulo3">
    <w:name w:val="heading 3"/>
    <w:aliases w:val="Edgar 3,Heading 3 - old,alltoc"/>
    <w:basedOn w:val="Normal"/>
    <w:next w:val="Normal"/>
    <w:link w:val="Ttulo3Car"/>
    <w:unhideWhenUsed/>
    <w:qFormat/>
    <w:rsid w:val="004638FC"/>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aliases w:val="3,4 dash,Edgar 4,Título 4 - BCN,d"/>
    <w:basedOn w:val="Normal"/>
    <w:next w:val="Normal"/>
    <w:link w:val="Ttulo4Car"/>
    <w:unhideWhenUsed/>
    <w:qFormat/>
    <w:rsid w:val="004638F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4638FC"/>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nhideWhenUsed/>
    <w:qFormat/>
    <w:rsid w:val="004638FC"/>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basedOn w:val="Normal"/>
    <w:next w:val="Normal"/>
    <w:link w:val="Ttulo7Car"/>
    <w:qFormat/>
    <w:rsid w:val="004638FC"/>
    <w:pPr>
      <w:spacing w:before="240" w:after="60" w:line="276" w:lineRule="auto"/>
      <w:outlineLvl w:val="6"/>
    </w:pPr>
    <w:rPr>
      <w:rFonts w:ascii="Calibri" w:eastAsia="Times New Roman" w:hAnsi="Calibri" w:cs="Times New Roman"/>
      <w:sz w:val="24"/>
      <w:szCs w:val="24"/>
      <w:lang w:eastAsia="es-CO"/>
    </w:rPr>
  </w:style>
  <w:style w:type="paragraph" w:styleId="Ttulo8">
    <w:name w:val="heading 8"/>
    <w:aliases w:val="AL Título 8,Título 8 AL"/>
    <w:basedOn w:val="Normal"/>
    <w:next w:val="Normal"/>
    <w:link w:val="Ttulo8Car"/>
    <w:uiPriority w:val="9"/>
    <w:unhideWhenUsed/>
    <w:qFormat/>
    <w:rsid w:val="004638FC"/>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nhideWhenUsed/>
    <w:qFormat/>
    <w:rsid w:val="004638FC"/>
    <w:pPr>
      <w:spacing w:before="240" w:after="60" w:line="276" w:lineRule="auto"/>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Car,1 ghost Car,AL Título 1 Car,Edgar 1 Car,Gesamzüberschrift Car,H1 Car,MT1 Car,Nombre Proyecto Car,Pregunta Car,Title1 Car,Title1 AL Car,g Car,h1 Car,heading 1 Car,heading 1 Char Car,heading1 Car,título 1 Car"/>
    <w:basedOn w:val="Fuentedeprrafopredeter"/>
    <w:link w:val="Ttulo1"/>
    <w:uiPriority w:val="9"/>
    <w:rsid w:val="004638FC"/>
    <w:rPr>
      <w:rFonts w:ascii="Arial Narrow" w:eastAsiaTheme="majorEastAsia" w:hAnsi="Arial Narrow" w:cstheme="majorBidi"/>
      <w:b/>
      <w:kern w:val="0"/>
      <w:sz w:val="18"/>
      <w:szCs w:val="32"/>
      <w14:ligatures w14:val="none"/>
    </w:rPr>
  </w:style>
  <w:style w:type="character" w:customStyle="1" w:styleId="Ttulo2Car">
    <w:name w:val="Título 2 Car"/>
    <w:aliases w:val="A Car,A.B.C. Car,A.B.C.1 Car,A.B.C.2 Car,A1 Car,A2 Car,AL Título 2 Car,Chapter Number/Appendix Letter Car,Edgar 2 Car,H2 Car,H21 Car,H2dex Car,T2 Car,Text 1 Car,Title Header2 Car,Title2 Car,Title2 AL Car,Título 2 -BCN Car,chn Car,h2 Car"/>
    <w:basedOn w:val="Fuentedeprrafopredeter"/>
    <w:link w:val="Ttulo2"/>
    <w:uiPriority w:val="9"/>
    <w:rsid w:val="004638FC"/>
    <w:rPr>
      <w:rFonts w:ascii="Arial Narrow" w:eastAsia="Times New Roman" w:hAnsi="Arial Narrow" w:cs="Times New Roman"/>
      <w:b/>
      <w:bCs/>
      <w:kern w:val="0"/>
      <w:sz w:val="18"/>
      <w:szCs w:val="18"/>
      <w:lang w:val="es-ES" w:eastAsia="es-ES"/>
      <w14:ligatures w14:val="none"/>
    </w:rPr>
  </w:style>
  <w:style w:type="character" w:customStyle="1" w:styleId="Ttulo3Car">
    <w:name w:val="Título 3 Car"/>
    <w:aliases w:val="Edgar 3 Car,Heading 3 - old Car,alltoc Car"/>
    <w:basedOn w:val="Fuentedeprrafopredeter"/>
    <w:link w:val="Ttulo3"/>
    <w:rsid w:val="004638FC"/>
    <w:rPr>
      <w:rFonts w:ascii="Cambria" w:eastAsia="Times New Roman" w:hAnsi="Cambria" w:cs="Times New Roman"/>
      <w:b/>
      <w:bCs/>
      <w:kern w:val="0"/>
      <w:sz w:val="26"/>
      <w:szCs w:val="26"/>
      <w:lang w:val="es-ES" w:eastAsia="es-ES"/>
      <w14:ligatures w14:val="none"/>
    </w:rPr>
  </w:style>
  <w:style w:type="character" w:customStyle="1" w:styleId="Ttulo4Car">
    <w:name w:val="Título 4 Car"/>
    <w:aliases w:val="3 Car,4 dash Car1,Edgar 4 Car,Título 4 - BCN Car1,d Car1"/>
    <w:basedOn w:val="Fuentedeprrafopredeter"/>
    <w:link w:val="Ttulo4"/>
    <w:rsid w:val="004638FC"/>
    <w:rPr>
      <w:rFonts w:asciiTheme="majorHAnsi" w:eastAsiaTheme="majorEastAsia" w:hAnsiTheme="majorHAnsi" w:cstheme="majorBidi"/>
      <w:i/>
      <w:iCs/>
      <w:color w:val="2F5496" w:themeColor="accent1" w:themeShade="BF"/>
      <w:kern w:val="0"/>
      <w:sz w:val="18"/>
      <w14:ligatures w14:val="none"/>
    </w:rPr>
  </w:style>
  <w:style w:type="character" w:customStyle="1" w:styleId="Ttulo5Car">
    <w:name w:val="Título 5 Car"/>
    <w:basedOn w:val="Fuentedeprrafopredeter"/>
    <w:link w:val="Ttulo5"/>
    <w:rsid w:val="004638FC"/>
    <w:rPr>
      <w:rFonts w:ascii="Times New Roman" w:eastAsia="Times New Roman" w:hAnsi="Times New Roman" w:cs="Times New Roman"/>
      <w:b/>
      <w:bCs/>
      <w:i/>
      <w:iCs/>
      <w:kern w:val="0"/>
      <w:sz w:val="26"/>
      <w:szCs w:val="26"/>
      <w:lang w:eastAsia="es-ES"/>
      <w14:ligatures w14:val="none"/>
    </w:rPr>
  </w:style>
  <w:style w:type="character" w:customStyle="1" w:styleId="Ttulo6Car">
    <w:name w:val="Título 6 Car"/>
    <w:basedOn w:val="Fuentedeprrafopredeter"/>
    <w:link w:val="Ttulo6"/>
    <w:rsid w:val="004638FC"/>
    <w:rPr>
      <w:rFonts w:ascii="Cambria" w:eastAsia="Times New Roman" w:hAnsi="Cambria" w:cs="Mangal"/>
      <w:i/>
      <w:iCs/>
      <w:color w:val="243F60"/>
      <w:kern w:val="3"/>
      <w:sz w:val="24"/>
      <w:szCs w:val="21"/>
      <w:lang w:eastAsia="zh-CN" w:bidi="hi-IN"/>
      <w14:ligatures w14:val="none"/>
    </w:rPr>
  </w:style>
  <w:style w:type="character" w:customStyle="1" w:styleId="Ttulo7Car">
    <w:name w:val="Título 7 Car"/>
    <w:basedOn w:val="Fuentedeprrafopredeter"/>
    <w:link w:val="Ttulo7"/>
    <w:rsid w:val="004638FC"/>
    <w:rPr>
      <w:rFonts w:ascii="Calibri" w:eastAsia="Times New Roman" w:hAnsi="Calibri" w:cs="Times New Roman"/>
      <w:kern w:val="0"/>
      <w:sz w:val="24"/>
      <w:szCs w:val="24"/>
      <w:lang w:eastAsia="es-CO"/>
      <w14:ligatures w14:val="none"/>
    </w:rPr>
  </w:style>
  <w:style w:type="character" w:customStyle="1" w:styleId="Ttulo8Car">
    <w:name w:val="Título 8 Car"/>
    <w:aliases w:val="AL Título 8 Car,Título 8 AL Car"/>
    <w:basedOn w:val="Fuentedeprrafopredeter"/>
    <w:link w:val="Ttulo8"/>
    <w:uiPriority w:val="9"/>
    <w:rsid w:val="004638FC"/>
    <w:rPr>
      <w:rFonts w:ascii="Calibri" w:eastAsia="Times New Roman" w:hAnsi="Calibri" w:cs="Times New Roman"/>
      <w:i/>
      <w:iCs/>
      <w:kern w:val="0"/>
      <w:sz w:val="24"/>
      <w:szCs w:val="24"/>
      <w:lang w:val="es-ES" w:eastAsia="es-ES"/>
      <w14:ligatures w14:val="none"/>
    </w:rPr>
  </w:style>
  <w:style w:type="character" w:customStyle="1" w:styleId="Ttulo9Car">
    <w:name w:val="Título 9 Car"/>
    <w:basedOn w:val="Fuentedeprrafopredeter"/>
    <w:link w:val="Ttulo9"/>
    <w:rsid w:val="004638FC"/>
    <w:rPr>
      <w:rFonts w:ascii="Cambria" w:eastAsia="Times New Roman" w:hAnsi="Cambria" w:cs="Times New Roman"/>
      <w:kern w:val="0"/>
      <w:sz w:val="20"/>
      <w:szCs w:val="20"/>
      <w14:ligatures w14:val="none"/>
    </w:rPr>
  </w:style>
  <w:style w:type="paragraph" w:styleId="Encabezado">
    <w:name w:val="header"/>
    <w:aliases w:val=" Car14, Car6, Car6 Car, Car6 Car Car Car, Car6 Car1 Car,AL Encabezado,Car14,Car6 Car Car Ca,Cover Page,En-tête 1.1,Encabezado 1,Encabezado AL,Encabezado Car Car Car,Encabezado Car1 Car,Encabezado1,Haut de page,Tit 1,encabezado,h,h10,h18,h8,h9"/>
    <w:basedOn w:val="Normal"/>
    <w:link w:val="EncabezadoCar"/>
    <w:uiPriority w:val="99"/>
    <w:unhideWhenUsed/>
    <w:qFormat/>
    <w:rsid w:val="004638FC"/>
    <w:pPr>
      <w:tabs>
        <w:tab w:val="center" w:pos="4419"/>
        <w:tab w:val="right" w:pos="8838"/>
      </w:tabs>
      <w:spacing w:after="0" w:line="240" w:lineRule="auto"/>
    </w:pPr>
  </w:style>
  <w:style w:type="character" w:customStyle="1" w:styleId="EncabezadoCar">
    <w:name w:val="Encabezado Car"/>
    <w:aliases w:val=" Car14 Car, Car6 Car1, Car6 Car Car, Car6 Car Car Car Car, Car6 Car1 Car Car,AL Encabezado Car,Car14 Car,Car6 Car Car Ca Car,Cover Page Car,En-tête 1.1 Car,Encabezado 1 Car,Encabezado AL Car,Encabezado Car Car Car Car,Encabezado1 Car"/>
    <w:basedOn w:val="Fuentedeprrafopredeter"/>
    <w:link w:val="Encabezado"/>
    <w:uiPriority w:val="99"/>
    <w:rsid w:val="004638FC"/>
    <w:rPr>
      <w:rFonts w:ascii="Arial Narrow" w:hAnsi="Arial Narrow"/>
      <w:kern w:val="0"/>
      <w:sz w:val="18"/>
      <w14:ligatures w14:val="none"/>
    </w:rPr>
  </w:style>
  <w:style w:type="paragraph" w:styleId="Piedepgina">
    <w:name w:val="footer"/>
    <w:aliases w:val=" Car13,AL Pie de página,Car13,Pie de página AL,f,pie de página"/>
    <w:basedOn w:val="Normal"/>
    <w:link w:val="PiedepginaCar"/>
    <w:uiPriority w:val="99"/>
    <w:unhideWhenUsed/>
    <w:qFormat/>
    <w:rsid w:val="004638FC"/>
    <w:pPr>
      <w:tabs>
        <w:tab w:val="center" w:pos="4419"/>
        <w:tab w:val="right" w:pos="8838"/>
      </w:tabs>
      <w:spacing w:after="0" w:line="240" w:lineRule="auto"/>
    </w:pPr>
  </w:style>
  <w:style w:type="character" w:customStyle="1" w:styleId="PiedepginaCar">
    <w:name w:val="Pie de página Car"/>
    <w:aliases w:val=" Car13 Car,AL Pie de página Car,Car13 Car,Pie de página AL Car,f Car,pie de página Car"/>
    <w:basedOn w:val="Fuentedeprrafopredeter"/>
    <w:link w:val="Piedepgina"/>
    <w:uiPriority w:val="99"/>
    <w:rsid w:val="004638FC"/>
    <w:rPr>
      <w:rFonts w:ascii="Arial Narrow" w:hAnsi="Arial Narrow"/>
      <w:kern w:val="0"/>
      <w:sz w:val="18"/>
      <w14:ligatures w14:val="none"/>
    </w:rPr>
  </w:style>
  <w:style w:type="paragraph" w:customStyle="1" w:styleId="TEXTO">
    <w:name w:val="TEXTO"/>
    <w:uiPriority w:val="99"/>
    <w:qFormat/>
    <w:rsid w:val="004638F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
    <w:name w:val="Body Text"/>
    <w:aliases w:val="Body Text2,Body3,EHPT,Subsection Body Text,TABLA DE CONTENIDO 3,TABLA DE CONTENIDO 3 Car Car,TABLA DE CONTENIDO 3 Car Car Car Car Car,Table Bullet 1,TextindepT2,body tesx,body text,bt,contents,contents Car Car Car,tabla 2,ändrad"/>
    <w:basedOn w:val="Normal"/>
    <w:link w:val="TextoindependienteCar"/>
    <w:uiPriority w:val="1"/>
    <w:qFormat/>
    <w:rsid w:val="004638FC"/>
    <w:pPr>
      <w:spacing w:after="0" w:line="240" w:lineRule="auto"/>
      <w:jc w:val="both"/>
    </w:pPr>
    <w:rPr>
      <w:rFonts w:ascii="Tahoma" w:eastAsia="Times New Roman" w:hAnsi="Tahoma" w:cs="Times New Roman"/>
      <w:sz w:val="20"/>
      <w:szCs w:val="20"/>
      <w:lang w:val="es-ES" w:eastAsia="es-ES"/>
    </w:rPr>
  </w:style>
  <w:style w:type="character" w:customStyle="1" w:styleId="TextoindependienteCar">
    <w:name w:val="Texto independiente Car"/>
    <w:aliases w:val="Body Text2 Car,Body3 Car,EHPT Car,Subsection Body Text Car,TABLA DE CONTENIDO 3 Car,TABLA DE CONTENIDO 3 Car Car Car,TABLA DE CONTENIDO 3 Car Car Car Car Car Car,Table Bullet 1 Car,TextindepT2 Car,body tesx Car,body text Car"/>
    <w:basedOn w:val="Fuentedeprrafopredeter"/>
    <w:link w:val="Textoindependiente"/>
    <w:uiPriority w:val="1"/>
    <w:rsid w:val="004638FC"/>
    <w:rPr>
      <w:rFonts w:ascii="Tahoma" w:eastAsia="Times New Roman" w:hAnsi="Tahoma" w:cs="Times New Roman"/>
      <w:kern w:val="0"/>
      <w:sz w:val="20"/>
      <w:szCs w:val="20"/>
      <w:lang w:val="es-ES" w:eastAsia="es-ES"/>
      <w14:ligatures w14:val="none"/>
    </w:rPr>
  </w:style>
  <w:style w:type="paragraph" w:styleId="TtuloTDC">
    <w:name w:val="TOC Heading"/>
    <w:basedOn w:val="Ttulo1"/>
    <w:next w:val="Normal"/>
    <w:uiPriority w:val="39"/>
    <w:unhideWhenUsed/>
    <w:qFormat/>
    <w:rsid w:val="004638FC"/>
    <w:pPr>
      <w:outlineLvl w:val="9"/>
    </w:pPr>
    <w:rPr>
      <w:lang w:eastAsia="es-CO"/>
    </w:rPr>
  </w:style>
  <w:style w:type="paragraph" w:styleId="TDC1">
    <w:name w:val="toc 1"/>
    <w:basedOn w:val="Normal"/>
    <w:next w:val="Normal"/>
    <w:autoRedefine/>
    <w:uiPriority w:val="39"/>
    <w:unhideWhenUsed/>
    <w:rsid w:val="004638FC"/>
    <w:pPr>
      <w:spacing w:after="100"/>
    </w:pPr>
  </w:style>
  <w:style w:type="character" w:styleId="Hipervnculo">
    <w:name w:val="Hyperlink"/>
    <w:basedOn w:val="Fuentedeprrafopredeter"/>
    <w:uiPriority w:val="99"/>
    <w:unhideWhenUsed/>
    <w:qFormat/>
    <w:rsid w:val="004638FC"/>
    <w:rPr>
      <w:color w:val="0563C1" w:themeColor="hyperlink"/>
      <w:u w:val="single"/>
    </w:rPr>
  </w:style>
  <w:style w:type="paragraph" w:styleId="Sinespaciado">
    <w:name w:val="No Spacing"/>
    <w:aliases w:val="Aries,No Spacing1,No Spacing_0,Sin espaciado3,Stinking Styles3,k,No Spacing,Encabezado CCE,alejo,espaciado,TRABAJO,Medium Grid 2,Formato,Sin espaciado full,Normal11,No Spacing_1"/>
    <w:link w:val="SinespaciadoCar"/>
    <w:uiPriority w:val="1"/>
    <w:qFormat/>
    <w:rsid w:val="004638FC"/>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No Spacing1 Car,No Spacing_0 Car,Sin espaciado3 Car,Stinking Styles3 Car,k Car,No Spacing Car,Encabezado CCE Car,alejo Car,espaciado Car,TRABAJO Car,Medium Grid 2 Car,Formato Car,Sin espaciado full Car,Normal11 Car"/>
    <w:link w:val="Sinespaciado"/>
    <w:uiPriority w:val="1"/>
    <w:qFormat/>
    <w:rsid w:val="004638FC"/>
    <w:rPr>
      <w:rFonts w:ascii="Times New Roman" w:eastAsia="Times New Roman" w:hAnsi="Times New Roman" w:cs="Times New Roman"/>
      <w:kern w:val="0"/>
      <w:sz w:val="24"/>
      <w:szCs w:val="24"/>
      <w:lang w:val="es-ES" w:eastAsia="es-ES"/>
      <w14:ligatures w14:val="none"/>
    </w:rPr>
  </w:style>
  <w:style w:type="paragraph" w:styleId="TDC2">
    <w:name w:val="toc 2"/>
    <w:basedOn w:val="Normal"/>
    <w:next w:val="Normal"/>
    <w:autoRedefine/>
    <w:uiPriority w:val="39"/>
    <w:unhideWhenUsed/>
    <w:rsid w:val="004638FC"/>
    <w:pPr>
      <w:tabs>
        <w:tab w:val="left" w:pos="880"/>
        <w:tab w:val="right" w:leader="dot" w:pos="10070"/>
      </w:tabs>
      <w:spacing w:after="100"/>
    </w:pPr>
    <w:rPr>
      <w:b/>
      <w:noProof/>
    </w:rPr>
  </w:style>
  <w:style w:type="character" w:customStyle="1" w:styleId="Mencinsinresolver1">
    <w:name w:val="Mención sin resolver1"/>
    <w:basedOn w:val="Fuentedeprrafopredeter"/>
    <w:uiPriority w:val="99"/>
    <w:semiHidden/>
    <w:unhideWhenUsed/>
    <w:rsid w:val="004638FC"/>
    <w:rPr>
      <w:color w:val="605E5C"/>
      <w:shd w:val="clear" w:color="auto" w:fill="E1DFDD"/>
    </w:rPr>
  </w:style>
  <w:style w:type="paragraph" w:customStyle="1" w:styleId="Titulo22">
    <w:name w:val="Titulo 2.2"/>
    <w:basedOn w:val="Normal"/>
    <w:link w:val="Titulo22Car"/>
    <w:rsid w:val="004638FC"/>
    <w:pPr>
      <w:widowControl w:val="0"/>
      <w:autoSpaceDE w:val="0"/>
      <w:autoSpaceDN w:val="0"/>
      <w:adjustRightInd w:val="0"/>
      <w:spacing w:after="0" w:line="240" w:lineRule="auto"/>
      <w:jc w:val="both"/>
    </w:pPr>
    <w:rPr>
      <w:rFonts w:eastAsia="Times New Roman" w:cs="Arial"/>
      <w:b/>
      <w:szCs w:val="18"/>
      <w:lang w:val="es-ES_tradnl" w:eastAsia="es-ES"/>
    </w:rPr>
  </w:style>
  <w:style w:type="paragraph" w:styleId="Prrafodelista">
    <w:name w:val="List Paragraph"/>
    <w:aliases w:val="Bullet List,Cuadrícula media 1 - Énfasis 21,FooterText,List Paragraph1,List Paragraph_0,Lista multicolor - Énfasis 11,Lista vistosa - Énfasis 11,Lista vistosa - Énfasis 13,Paragraphe de liste1,Párrafo de lista11,Scitum normal,lp1,Boli,H"/>
    <w:basedOn w:val="Normal"/>
    <w:link w:val="PrrafodelistaCar"/>
    <w:uiPriority w:val="34"/>
    <w:qFormat/>
    <w:rsid w:val="004638FC"/>
    <w:pPr>
      <w:ind w:left="720"/>
      <w:contextualSpacing/>
    </w:pPr>
  </w:style>
  <w:style w:type="character" w:customStyle="1" w:styleId="Titulo22Car">
    <w:name w:val="Titulo 2.2 Car"/>
    <w:basedOn w:val="Fuentedeprrafopredeter"/>
    <w:link w:val="Titulo22"/>
    <w:rsid w:val="004638FC"/>
    <w:rPr>
      <w:rFonts w:ascii="Arial Narrow" w:eastAsia="Times New Roman" w:hAnsi="Arial Narrow" w:cs="Arial"/>
      <w:b/>
      <w:kern w:val="0"/>
      <w:sz w:val="18"/>
      <w:szCs w:val="18"/>
      <w:lang w:val="es-ES_tradnl" w:eastAsia="es-ES"/>
      <w14:ligatures w14:val="none"/>
    </w:rPr>
  </w:style>
  <w:style w:type="character" w:customStyle="1" w:styleId="PrrafodelistaCar">
    <w:name w:val="Párrafo de lista Car"/>
    <w:aliases w:val="Bullet List Car,Cuadrícula media 1 - Énfasis 21 Car,FooterText Car,List Paragraph1 Car,List Paragraph_0 Car,Lista multicolor - Énfasis 11 Car,Lista vistosa - Énfasis 11 Car,Lista vistosa - Énfasis 13 Car,Paragraphe de liste1 Car"/>
    <w:link w:val="Prrafodelista"/>
    <w:uiPriority w:val="34"/>
    <w:qFormat/>
    <w:locked/>
    <w:rsid w:val="004638FC"/>
    <w:rPr>
      <w:rFonts w:ascii="Arial Narrow" w:hAnsi="Arial Narrow"/>
      <w:kern w:val="0"/>
      <w:sz w:val="18"/>
      <w14:ligatures w14:val="none"/>
    </w:rPr>
  </w:style>
  <w:style w:type="paragraph" w:styleId="Textocomentario">
    <w:name w:val="annotation text"/>
    <w:basedOn w:val="Normal"/>
    <w:link w:val="TextocomentarioCar"/>
    <w:uiPriority w:val="99"/>
    <w:unhideWhenUsed/>
    <w:qFormat/>
    <w:rsid w:val="004638FC"/>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qFormat/>
    <w:rsid w:val="004638FC"/>
    <w:rPr>
      <w:rFonts w:ascii="Times New Roman" w:eastAsia="SimSun" w:hAnsi="Times New Roman" w:cs="Mangal"/>
      <w:kern w:val="3"/>
      <w:sz w:val="20"/>
      <w:szCs w:val="18"/>
      <w:lang w:eastAsia="zh-CN" w:bidi="hi-IN"/>
      <w14:ligatures w14:val="none"/>
    </w:rPr>
  </w:style>
  <w:style w:type="character" w:styleId="Textoennegrita">
    <w:name w:val="Strong"/>
    <w:uiPriority w:val="22"/>
    <w:qFormat/>
    <w:rsid w:val="004638FC"/>
    <w:rPr>
      <w:b/>
      <w:bCs/>
    </w:rPr>
  </w:style>
  <w:style w:type="character" w:styleId="Refdenotaalpie">
    <w:name w:val="footnote reference"/>
    <w:aliases w:val="Appel note de bas de page,BVI fnr,Footnote number,Footnotes refss,Texto de nota al pie,referencia nota al pie,16 Point,4_G,FC,Nota de pie,Pie de Página,Ref. de nota al pie 2,Superscript 6 Point,Texto de nota al pi,Texto nota al pie"/>
    <w:uiPriority w:val="99"/>
    <w:unhideWhenUsed/>
    <w:qFormat/>
    <w:rsid w:val="004638FC"/>
    <w:rPr>
      <w:vertAlign w:val="superscript"/>
    </w:rPr>
  </w:style>
  <w:style w:type="paragraph" w:styleId="Textonotapie">
    <w:name w:val="footnote text"/>
    <w:aliases w:val="FA Fu,Footnote Text Char,Footnote Text Char Char Char,Footnote Text Char Char Char Char,Footnote Text Char Char Char Char Char,Ref. de nota al pie1,Texto nota pie Car Car,ft,texto de nota al pie,texto de nota al pie Car,FA Fußnotentext,fn"/>
    <w:basedOn w:val="Normal"/>
    <w:link w:val="TextonotapieCar"/>
    <w:uiPriority w:val="99"/>
    <w:qFormat/>
    <w:rsid w:val="004638F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A Fu Car,Footnote Text Char Car,Footnote Text Char Char Char Car,Footnote Text Char Char Char Char Car,Footnote Text Char Char Char Char Char Car,Ref. de nota al pie1 Car,Texto nota pie Car Car Car,ft Car,texto de nota al pie Car1"/>
    <w:basedOn w:val="Fuentedeprrafopredeter"/>
    <w:link w:val="Textonotapie"/>
    <w:uiPriority w:val="99"/>
    <w:qFormat/>
    <w:rsid w:val="004638FC"/>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unhideWhenUsed/>
    <w:qFormat/>
    <w:rsid w:val="004638FC"/>
    <w:rPr>
      <w:sz w:val="16"/>
      <w:szCs w:val="16"/>
    </w:rPr>
  </w:style>
  <w:style w:type="paragraph" w:styleId="Asuntodelcomentario">
    <w:name w:val="annotation subject"/>
    <w:basedOn w:val="Textocomentario"/>
    <w:next w:val="Textocomentario"/>
    <w:link w:val="AsuntodelcomentarioCar"/>
    <w:uiPriority w:val="99"/>
    <w:unhideWhenUsed/>
    <w:rsid w:val="004638FC"/>
    <w:pPr>
      <w:widowControl/>
      <w:suppressAutoHyphens w:val="0"/>
      <w:autoSpaceDN/>
      <w:spacing w:after="160"/>
      <w:textAlignment w:val="auto"/>
    </w:pPr>
    <w:rPr>
      <w:rFonts w:ascii="Arial Narrow" w:eastAsiaTheme="minorHAnsi" w:hAnsi="Arial Narrow" w:cstheme="minorBidi"/>
      <w:b/>
      <w:bCs/>
      <w:kern w:val="0"/>
      <w:szCs w:val="20"/>
      <w:lang w:val="en-US" w:eastAsia="en-US" w:bidi="ar-SA"/>
    </w:rPr>
  </w:style>
  <w:style w:type="character" w:customStyle="1" w:styleId="AsuntodelcomentarioCar">
    <w:name w:val="Asunto del comentario Car"/>
    <w:basedOn w:val="TextocomentarioCar"/>
    <w:link w:val="Asuntodelcomentario"/>
    <w:uiPriority w:val="99"/>
    <w:rsid w:val="004638FC"/>
    <w:rPr>
      <w:rFonts w:ascii="Arial Narrow" w:eastAsia="SimSun" w:hAnsi="Arial Narrow" w:cs="Mangal"/>
      <w:b/>
      <w:bCs/>
      <w:kern w:val="0"/>
      <w:sz w:val="20"/>
      <w:szCs w:val="20"/>
      <w:lang w:val="en-US" w:eastAsia="zh-CN" w:bidi="hi-IN"/>
      <w14:ligatures w14:val="none"/>
    </w:rPr>
  </w:style>
  <w:style w:type="table" w:styleId="Tablaconcuadrcula">
    <w:name w:val="Table Grid"/>
    <w:basedOn w:val="Tablanormal"/>
    <w:uiPriority w:val="39"/>
    <w:qFormat/>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rsid w:val="004638FC"/>
    <w:pPr>
      <w:numPr>
        <w:numId w:val="30"/>
      </w:numPr>
    </w:pPr>
  </w:style>
  <w:style w:type="numbering" w:customStyle="1" w:styleId="WW8Num50131">
    <w:name w:val="WW8Num50131"/>
    <w:rsid w:val="004638FC"/>
    <w:pPr>
      <w:numPr>
        <w:numId w:val="33"/>
      </w:numPr>
    </w:pPr>
  </w:style>
  <w:style w:type="paragraph" w:styleId="TDC3">
    <w:name w:val="toc 3"/>
    <w:basedOn w:val="Normal"/>
    <w:next w:val="Normal"/>
    <w:autoRedefine/>
    <w:uiPriority w:val="39"/>
    <w:unhideWhenUsed/>
    <w:rsid w:val="004638FC"/>
    <w:pPr>
      <w:spacing w:after="100"/>
      <w:ind w:left="440"/>
    </w:pPr>
    <w:rPr>
      <w:rFonts w:asciiTheme="minorHAnsi" w:eastAsiaTheme="minorEastAsia" w:hAnsiTheme="minorHAnsi"/>
      <w:sz w:val="22"/>
      <w:lang w:eastAsia="es-CO"/>
    </w:rPr>
  </w:style>
  <w:style w:type="paragraph" w:styleId="TDC4">
    <w:name w:val="toc 4"/>
    <w:basedOn w:val="Normal"/>
    <w:next w:val="Normal"/>
    <w:autoRedefine/>
    <w:uiPriority w:val="39"/>
    <w:unhideWhenUsed/>
    <w:rsid w:val="004638FC"/>
    <w:pPr>
      <w:spacing w:after="100"/>
      <w:ind w:left="660"/>
    </w:pPr>
    <w:rPr>
      <w:rFonts w:asciiTheme="minorHAnsi" w:eastAsiaTheme="minorEastAsia" w:hAnsiTheme="minorHAnsi"/>
      <w:sz w:val="22"/>
      <w:lang w:eastAsia="es-CO"/>
    </w:rPr>
  </w:style>
  <w:style w:type="paragraph" w:styleId="TDC5">
    <w:name w:val="toc 5"/>
    <w:basedOn w:val="Normal"/>
    <w:next w:val="Normal"/>
    <w:autoRedefine/>
    <w:uiPriority w:val="39"/>
    <w:unhideWhenUsed/>
    <w:rsid w:val="004638FC"/>
    <w:pPr>
      <w:spacing w:after="100"/>
      <w:ind w:left="880"/>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638FC"/>
    <w:pPr>
      <w:spacing w:after="100"/>
      <w:ind w:left="1100"/>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638FC"/>
    <w:pPr>
      <w:spacing w:after="100"/>
      <w:ind w:left="1320"/>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638FC"/>
    <w:pPr>
      <w:spacing w:after="100"/>
      <w:ind w:left="1540"/>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638FC"/>
    <w:pPr>
      <w:spacing w:after="100"/>
      <w:ind w:left="1760"/>
    </w:pPr>
    <w:rPr>
      <w:rFonts w:asciiTheme="minorHAnsi" w:eastAsiaTheme="minorEastAsia" w:hAnsiTheme="minorHAnsi"/>
      <w:sz w:val="22"/>
      <w:lang w:eastAsia="es-CO"/>
    </w:rPr>
  </w:style>
  <w:style w:type="numbering" w:customStyle="1" w:styleId="Sinlista1">
    <w:name w:val="Sin lista1"/>
    <w:next w:val="Sinlista"/>
    <w:uiPriority w:val="99"/>
    <w:semiHidden/>
    <w:unhideWhenUsed/>
    <w:rsid w:val="004638FC"/>
  </w:style>
  <w:style w:type="paragraph" w:styleId="Textodeglobo">
    <w:name w:val="Balloon Text"/>
    <w:basedOn w:val="Normal"/>
    <w:link w:val="TextodegloboCar"/>
    <w:uiPriority w:val="99"/>
    <w:unhideWhenUsed/>
    <w:rsid w:val="004638F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638FC"/>
    <w:rPr>
      <w:rFonts w:ascii="Tahoma" w:eastAsia="Times New Roman" w:hAnsi="Tahoma" w:cs="Times New Roman"/>
      <w:kern w:val="0"/>
      <w:sz w:val="16"/>
      <w:szCs w:val="16"/>
      <w:lang w:val="es-ES" w:eastAsia="es-ES"/>
      <w14:ligatures w14:val="none"/>
    </w:rPr>
  </w:style>
  <w:style w:type="paragraph" w:customStyle="1" w:styleId="Default">
    <w:name w:val="Default"/>
    <w:link w:val="DefaultCar"/>
    <w:qFormat/>
    <w:rsid w:val="004638FC"/>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paragraph" w:styleId="NormalWeb">
    <w:name w:val="Normal (Web)"/>
    <w:aliases w:val="Car Car Car Car Car Car Car Car Car Car,Car Car Car Car Car Car Car Car Car Car Car Car Car,Normal (Web) Car Car,Normal (Web) Car Car Car Car Car Car,Normal (Web) Car Car Car Car Car Car Car Car Car,Normal (Web) Car Car Car Car Car"/>
    <w:basedOn w:val="Normal"/>
    <w:link w:val="NormalWebCar"/>
    <w:uiPriority w:val="99"/>
    <w:unhideWhenUsed/>
    <w:qFormat/>
    <w:rsid w:val="004638FC"/>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4638F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638FC"/>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unhideWhenUsed/>
    <w:rsid w:val="004638FC"/>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4638FC"/>
    <w:rPr>
      <w:rFonts w:ascii="Calibri" w:eastAsia="Times New Roman" w:hAnsi="Calibri" w:cs="Times New Roman"/>
      <w:kern w:val="0"/>
      <w:sz w:val="16"/>
      <w:szCs w:val="16"/>
      <w:lang w:val="es-ES" w:eastAsia="es-ES"/>
      <w14:ligatures w14:val="none"/>
    </w:rPr>
  </w:style>
  <w:style w:type="paragraph" w:styleId="Ttulo">
    <w:name w:val="Title"/>
    <w:aliases w:val=" Car Car, Car Car Car,AL Título,Car Car,Car21,Puesto1,Sin Negrita,Sin Negrita + 10 pt,TITULO 1,Título AL,Título AL + 9 pt,Título Car Car,Título Car Car Car,Título Car Car Car Car Car,Título11,Título2,Títulos Principales sin numeración"/>
    <w:basedOn w:val="Normal"/>
    <w:link w:val="TtuloCar"/>
    <w:uiPriority w:val="99"/>
    <w:qFormat/>
    <w:rsid w:val="004638FC"/>
    <w:pPr>
      <w:spacing w:after="0" w:line="240" w:lineRule="auto"/>
      <w:ind w:right="-7"/>
      <w:jc w:val="center"/>
    </w:pPr>
    <w:rPr>
      <w:rFonts w:ascii="Arial" w:eastAsia="Times New Roman" w:hAnsi="Arial" w:cs="Times New Roman"/>
      <w:b/>
      <w:bCs/>
      <w:color w:val="000000"/>
      <w:sz w:val="22"/>
      <w:szCs w:val="20"/>
      <w:lang w:val="es-ES" w:eastAsia="es-ES"/>
    </w:rPr>
  </w:style>
  <w:style w:type="character" w:customStyle="1" w:styleId="TtuloCar">
    <w:name w:val="Título Car"/>
    <w:aliases w:val=" Car Car Car1, Car Car Car Car,AL Título Car,Car Car Car3,Car21 Car,Puesto1 Car,Sin Negrita Car,Sin Negrita + 10 pt Car,TITULO 1 Car,Título AL Car,Título AL + 9 pt Car,Título Car Car Car1,Título Car Car Car Car,Título Car Car Car Car Car Car"/>
    <w:basedOn w:val="Fuentedeprrafopredeter"/>
    <w:link w:val="Ttulo"/>
    <w:uiPriority w:val="99"/>
    <w:rsid w:val="004638FC"/>
    <w:rPr>
      <w:rFonts w:ascii="Arial" w:eastAsia="Times New Roman" w:hAnsi="Arial" w:cs="Times New Roman"/>
      <w:b/>
      <w:bCs/>
      <w:color w:val="000000"/>
      <w:kern w:val="0"/>
      <w:szCs w:val="20"/>
      <w:lang w:val="es-ES" w:eastAsia="es-ES"/>
      <w14:ligatures w14:val="none"/>
    </w:rPr>
  </w:style>
  <w:style w:type="paragraph" w:customStyle="1" w:styleId="Standard">
    <w:name w:val="Standard"/>
    <w:qFormat/>
    <w:rsid w:val="004638F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4638FC"/>
  </w:style>
  <w:style w:type="paragraph" w:styleId="Textoindependiente2">
    <w:name w:val="Body Text 2"/>
    <w:basedOn w:val="Standard"/>
    <w:link w:val="Textoindependiente2Car"/>
    <w:qFormat/>
    <w:rsid w:val="004638FC"/>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4638FC"/>
    <w:rPr>
      <w:rFonts w:ascii="Arial Narrow" w:eastAsia="Times New Roman" w:hAnsi="Arial Narrow" w:cs="Times New Roman"/>
      <w:kern w:val="3"/>
      <w:szCs w:val="20"/>
      <w:lang w:val="es-ES" w:eastAsia="zh-CN"/>
      <w14:ligatures w14:val="none"/>
    </w:rPr>
  </w:style>
  <w:style w:type="paragraph" w:styleId="Textosinformato">
    <w:name w:val="Plain Text"/>
    <w:aliases w:val="Car10"/>
    <w:basedOn w:val="Standard"/>
    <w:link w:val="TextosinformatoCar"/>
    <w:qFormat/>
    <w:rsid w:val="004638FC"/>
    <w:rPr>
      <w:rFonts w:ascii="Courier New" w:hAnsi="Courier New"/>
      <w:sz w:val="20"/>
      <w:szCs w:val="20"/>
    </w:rPr>
  </w:style>
  <w:style w:type="character" w:customStyle="1" w:styleId="TextosinformatoCar">
    <w:name w:val="Texto sin formato Car"/>
    <w:aliases w:val="Car10 Car"/>
    <w:basedOn w:val="Fuentedeprrafopredeter"/>
    <w:link w:val="Textosinformato"/>
    <w:rsid w:val="004638FC"/>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4638FC"/>
  </w:style>
  <w:style w:type="paragraph" w:customStyle="1" w:styleId="western">
    <w:name w:val="western"/>
    <w:basedOn w:val="Normal"/>
    <w:qFormat/>
    <w:rsid w:val="004638FC"/>
    <w:pPr>
      <w:spacing w:before="100" w:beforeAutospacing="1" w:after="0" w:line="240" w:lineRule="auto"/>
      <w:jc w:val="both"/>
    </w:pPr>
    <w:rPr>
      <w:rFonts w:eastAsia="Times New Roman" w:cs="Times New Roman"/>
      <w:sz w:val="24"/>
      <w:szCs w:val="24"/>
      <w:lang w:val="es-ES" w:eastAsia="es-ES"/>
    </w:rPr>
  </w:style>
  <w:style w:type="paragraph" w:customStyle="1" w:styleId="MARITZA3">
    <w:name w:val="MARITZA3"/>
    <w:link w:val="MARITZA3Car"/>
    <w:qFormat/>
    <w:rsid w:val="004638FC"/>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primerasangra2">
    <w:name w:val="Body Text First Indent 2"/>
    <w:basedOn w:val="Sangradetextonormal"/>
    <w:link w:val="Textoindependienteprimerasangra2Car"/>
    <w:unhideWhenUsed/>
    <w:rsid w:val="004638FC"/>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4638FC"/>
    <w:rPr>
      <w:rFonts w:ascii="Times New Roman" w:eastAsia="SimSun" w:hAnsi="Times New Roman" w:cs="Mangal"/>
      <w:kern w:val="3"/>
      <w:sz w:val="24"/>
      <w:szCs w:val="21"/>
      <w:lang w:val="es-ES" w:eastAsia="zh-CN" w:bidi="hi-IN"/>
      <w14:ligatures w14:val="none"/>
    </w:rPr>
  </w:style>
  <w:style w:type="paragraph" w:customStyle="1" w:styleId="pa16">
    <w:name w:val="pa16"/>
    <w:basedOn w:val="Normal"/>
    <w:uiPriority w:val="99"/>
    <w:qFormat/>
    <w:rsid w:val="004638FC"/>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apple-converted-space">
    <w:name w:val="apple-converted-space"/>
    <w:rsid w:val="004638FC"/>
  </w:style>
  <w:style w:type="character" w:styleId="Hipervnculovisitado">
    <w:name w:val="FollowedHyperlink"/>
    <w:uiPriority w:val="99"/>
    <w:unhideWhenUsed/>
    <w:rsid w:val="004638FC"/>
    <w:rPr>
      <w:color w:val="800080"/>
      <w:u w:val="single"/>
    </w:rPr>
  </w:style>
  <w:style w:type="paragraph" w:customStyle="1" w:styleId="xl63">
    <w:name w:val="xl63"/>
    <w:basedOn w:val="Normal"/>
    <w:qFormat/>
    <w:rsid w:val="004638F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5">
    <w:name w:val="xl65"/>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6">
    <w:name w:val="xl66"/>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8">
    <w:name w:val="xl68"/>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9">
    <w:name w:val="xl6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2">
    <w:name w:val="xl72"/>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MINUTAS">
    <w:name w:val="MINUTAS"/>
    <w:uiPriority w:val="99"/>
    <w:qFormat/>
    <w:rsid w:val="004638FC"/>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styleId="Listaconnmeros2">
    <w:name w:val="List Number 2"/>
    <w:basedOn w:val="Normal"/>
    <w:uiPriority w:val="99"/>
    <w:rsid w:val="004638FC"/>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xl74">
    <w:name w:val="xl74"/>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eastAsia="Times New Roman" w:cs="Times New Roman"/>
      <w:b/>
      <w:bCs/>
      <w:szCs w:val="18"/>
      <w:lang w:eastAsia="es-CO"/>
    </w:rPr>
  </w:style>
  <w:style w:type="paragraph" w:customStyle="1" w:styleId="xl75">
    <w:name w:val="xl75"/>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18"/>
      <w:lang w:eastAsia="es-CO"/>
    </w:rPr>
  </w:style>
  <w:style w:type="paragraph" w:customStyle="1" w:styleId="xl76">
    <w:name w:val="xl76"/>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eastAsia="Times New Roman" w:cs="Times New Roman"/>
      <w:szCs w:val="18"/>
      <w:lang w:eastAsia="es-CO"/>
    </w:rPr>
  </w:style>
  <w:style w:type="paragraph" w:customStyle="1" w:styleId="xl77">
    <w:name w:val="xl77"/>
    <w:basedOn w:val="Normal"/>
    <w:qFormat/>
    <w:rsid w:val="004638F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eastAsia="Times New Roman" w:cs="Times New Roman"/>
      <w:szCs w:val="18"/>
      <w:lang w:eastAsia="es-CO"/>
    </w:rPr>
  </w:style>
  <w:style w:type="paragraph" w:customStyle="1" w:styleId="xl78">
    <w:name w:val="xl78"/>
    <w:basedOn w:val="Normal"/>
    <w:qFormat/>
    <w:rsid w:val="004638FC"/>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79">
    <w:name w:val="xl79"/>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0">
    <w:name w:val="xl80"/>
    <w:basedOn w:val="Normal"/>
    <w:qFormat/>
    <w:rsid w:val="004638FC"/>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1">
    <w:name w:val="xl81"/>
    <w:basedOn w:val="Normal"/>
    <w:qFormat/>
    <w:rsid w:val="004638FC"/>
    <w:pP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2">
    <w:name w:val="xl82"/>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 w:val="16"/>
      <w:szCs w:val="16"/>
      <w:lang w:eastAsia="es-CO"/>
    </w:rPr>
  </w:style>
  <w:style w:type="paragraph" w:customStyle="1" w:styleId="xl83">
    <w:name w:val="xl83"/>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4">
    <w:name w:val="xl84"/>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b/>
      <w:bCs/>
      <w:sz w:val="16"/>
      <w:szCs w:val="16"/>
      <w:lang w:eastAsia="es-CO"/>
    </w:rPr>
  </w:style>
  <w:style w:type="paragraph" w:customStyle="1" w:styleId="xl85">
    <w:name w:val="xl85"/>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6">
    <w:name w:val="xl86"/>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7">
    <w:name w:val="xl87"/>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szCs w:val="18"/>
      <w:lang w:eastAsia="es-CO"/>
    </w:rPr>
  </w:style>
  <w:style w:type="paragraph" w:customStyle="1" w:styleId="xl88">
    <w:name w:val="xl88"/>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b/>
      <w:bCs/>
      <w:sz w:val="16"/>
      <w:szCs w:val="16"/>
      <w:lang w:eastAsia="es-CO"/>
    </w:rPr>
  </w:style>
  <w:style w:type="paragraph" w:customStyle="1" w:styleId="xl89">
    <w:name w:val="xl8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16"/>
      <w:szCs w:val="16"/>
      <w:lang w:eastAsia="es-CO"/>
    </w:rPr>
  </w:style>
  <w:style w:type="paragraph" w:customStyle="1" w:styleId="xl90">
    <w:name w:val="xl90"/>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eastAsia="Times New Roman" w:cs="Times New Roman"/>
      <w:b/>
      <w:bCs/>
      <w:sz w:val="16"/>
      <w:szCs w:val="16"/>
      <w:lang w:eastAsia="es-CO"/>
    </w:rPr>
  </w:style>
  <w:style w:type="paragraph" w:customStyle="1" w:styleId="xl91">
    <w:name w:val="xl91"/>
    <w:basedOn w:val="Normal"/>
    <w:qFormat/>
    <w:rsid w:val="004638FC"/>
    <w:pPr>
      <w:spacing w:before="100" w:beforeAutospacing="1" w:after="100" w:afterAutospacing="1" w:line="240" w:lineRule="auto"/>
      <w:textAlignment w:val="top"/>
    </w:pPr>
    <w:rPr>
      <w:rFonts w:eastAsia="Times New Roman" w:cs="Times New Roman"/>
      <w:sz w:val="16"/>
      <w:szCs w:val="16"/>
      <w:lang w:eastAsia="es-CO"/>
    </w:rPr>
  </w:style>
  <w:style w:type="paragraph" w:customStyle="1" w:styleId="xl92">
    <w:name w:val="xl9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18"/>
      <w:lang w:eastAsia="es-CO"/>
    </w:rPr>
  </w:style>
  <w:style w:type="paragraph" w:customStyle="1" w:styleId="xl93">
    <w:name w:val="xl93"/>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szCs w:val="18"/>
      <w:lang w:eastAsia="es-CO"/>
    </w:rPr>
  </w:style>
  <w:style w:type="character" w:styleId="Nmerodepgina">
    <w:name w:val="page number"/>
    <w:rsid w:val="004638FC"/>
  </w:style>
  <w:style w:type="paragraph" w:customStyle="1" w:styleId="BodyText21">
    <w:name w:val="Body Text 21"/>
    <w:basedOn w:val="Normal"/>
    <w:qFormat/>
    <w:rsid w:val="004638F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Arial"/>
      <w:spacing w:val="-3"/>
      <w:sz w:val="24"/>
      <w:szCs w:val="24"/>
      <w:lang w:val="es-ES" w:eastAsia="es-ES"/>
    </w:rPr>
  </w:style>
  <w:style w:type="paragraph" w:styleId="Descripcin">
    <w:name w:val="caption"/>
    <w:aliases w:val="Descripción1,Epígrafe1,caption"/>
    <w:basedOn w:val="Normal"/>
    <w:next w:val="Normal"/>
    <w:uiPriority w:val="99"/>
    <w:qFormat/>
    <w:rsid w:val="004638FC"/>
    <w:pPr>
      <w:spacing w:after="0" w:line="240" w:lineRule="auto"/>
      <w:jc w:val="center"/>
    </w:pPr>
    <w:rPr>
      <w:rFonts w:ascii="Arial" w:eastAsia="Times New Roman" w:hAnsi="Arial" w:cs="Arial"/>
      <w:b/>
      <w:bCs/>
      <w:sz w:val="28"/>
      <w:szCs w:val="28"/>
      <w:lang w:eastAsia="es-ES"/>
    </w:rPr>
  </w:style>
  <w:style w:type="paragraph" w:customStyle="1" w:styleId="Articulo">
    <w:name w:val="Articulo"/>
    <w:basedOn w:val="Normal"/>
    <w:next w:val="Normal"/>
    <w:link w:val="ArticuloCar"/>
    <w:autoRedefine/>
    <w:qFormat/>
    <w:rsid w:val="004638FC"/>
    <w:pPr>
      <w:spacing w:after="0" w:line="240" w:lineRule="auto"/>
      <w:ind w:right="130"/>
      <w:jc w:val="both"/>
    </w:pPr>
    <w:rPr>
      <w:rFonts w:ascii="Arial" w:eastAsia="MS Mincho" w:hAnsi="Arial" w:cs="Arial"/>
      <w:sz w:val="24"/>
      <w:szCs w:val="24"/>
      <w:lang w:val="es-ES" w:eastAsia="es-ES"/>
    </w:rPr>
  </w:style>
  <w:style w:type="paragraph" w:styleId="Textodebloque">
    <w:name w:val="Block Text"/>
    <w:basedOn w:val="Normal"/>
    <w:rsid w:val="004638FC"/>
    <w:pPr>
      <w:spacing w:after="0" w:line="240" w:lineRule="auto"/>
      <w:ind w:left="284" w:right="760"/>
      <w:jc w:val="both"/>
    </w:pPr>
    <w:rPr>
      <w:rFonts w:ascii="Times New Roman" w:eastAsia="MS Mincho" w:hAnsi="Times New Roman" w:cs="Times New Roman"/>
      <w:sz w:val="20"/>
      <w:szCs w:val="20"/>
      <w:lang w:val="es-ES_tradnl" w:eastAsia="es-ES"/>
    </w:rPr>
  </w:style>
  <w:style w:type="paragraph" w:customStyle="1" w:styleId="Text1">
    <w:name w:val="Text1"/>
    <w:basedOn w:val="Ttulo2"/>
    <w:qFormat/>
    <w:rsid w:val="004638FC"/>
    <w:pPr>
      <w:widowControl w:val="0"/>
      <w:numPr>
        <w:numId w:val="0"/>
      </w:numPr>
      <w:tabs>
        <w:tab w:val="left" w:pos="-2694"/>
        <w:tab w:val="num" w:pos="360"/>
        <w:tab w:val="left" w:pos="2410"/>
      </w:tabs>
      <w:spacing w:before="200" w:after="160" w:line="264" w:lineRule="auto"/>
      <w:ind w:left="360" w:hanging="360"/>
      <w:contextualSpacing w:val="0"/>
      <w:jc w:val="both"/>
    </w:pPr>
    <w:rPr>
      <w:rFonts w:ascii="ClassGarmnd BT" w:eastAsia="MS Mincho" w:hAnsi="ClassGarmnd BT" w:cs="ClassGarmnd BT"/>
      <w:b w:val="0"/>
      <w:bCs w:val="0"/>
      <w:smallCaps/>
      <w:sz w:val="22"/>
      <w:szCs w:val="22"/>
      <w:lang w:val="es-CL"/>
    </w:rPr>
  </w:style>
  <w:style w:type="paragraph" w:styleId="Encabezadodemensaje">
    <w:name w:val="Message Header"/>
    <w:basedOn w:val="Normal"/>
    <w:link w:val="EncabezadodemensajeCar"/>
    <w:rsid w:val="004638FC"/>
    <w:pPr>
      <w:spacing w:after="0" w:line="240" w:lineRule="auto"/>
      <w:ind w:left="1134" w:hanging="1134"/>
    </w:pPr>
    <w:rPr>
      <w:rFonts w:ascii="Arial" w:eastAsia="MS Mincho" w:hAnsi="Arial" w:cs="Arial"/>
      <w:sz w:val="24"/>
      <w:szCs w:val="24"/>
      <w:lang w:val="es-ES_tradnl" w:eastAsia="es-ES"/>
    </w:rPr>
  </w:style>
  <w:style w:type="character" w:customStyle="1" w:styleId="EncabezadodemensajeCar">
    <w:name w:val="Encabezado de mensaje Car"/>
    <w:basedOn w:val="Fuentedeprrafopredeter"/>
    <w:link w:val="Encabezadodemensaje"/>
    <w:rsid w:val="004638FC"/>
    <w:rPr>
      <w:rFonts w:ascii="Arial" w:eastAsia="MS Mincho" w:hAnsi="Arial" w:cs="Arial"/>
      <w:kern w:val="0"/>
      <w:sz w:val="24"/>
      <w:szCs w:val="24"/>
      <w:lang w:val="es-ES_tradnl" w:eastAsia="es-ES"/>
      <w14:ligatures w14:val="none"/>
    </w:rPr>
  </w:style>
  <w:style w:type="paragraph" w:styleId="Sangra2detindependiente">
    <w:name w:val="Body Text Indent 2"/>
    <w:basedOn w:val="Normal"/>
    <w:link w:val="Sangra2detindependienteCar"/>
    <w:rsid w:val="004638FC"/>
    <w:pPr>
      <w:spacing w:after="120" w:line="480" w:lineRule="auto"/>
      <w:ind w:left="283"/>
    </w:pPr>
    <w:rPr>
      <w:rFonts w:ascii="Times New Roman" w:eastAsia="MS Mincho"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638FC"/>
    <w:rPr>
      <w:rFonts w:ascii="Times New Roman" w:eastAsia="MS Mincho" w:hAnsi="Times New Roman" w:cs="Times New Roman"/>
      <w:kern w:val="0"/>
      <w:sz w:val="24"/>
      <w:szCs w:val="24"/>
      <w:lang w:val="es-ES" w:eastAsia="es-ES"/>
      <w14:ligatures w14:val="none"/>
    </w:rPr>
  </w:style>
  <w:style w:type="paragraph" w:customStyle="1" w:styleId="cuerpotexto">
    <w:name w:val="cuerpotexto"/>
    <w:basedOn w:val="Normal"/>
    <w:uiPriority w:val="99"/>
    <w:qFormat/>
    <w:rsid w:val="004638F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4638FC"/>
    <w:pPr>
      <w:tabs>
        <w:tab w:val="num" w:pos="795"/>
      </w:tabs>
      <w:spacing w:after="0" w:line="240" w:lineRule="auto"/>
      <w:jc w:val="center"/>
    </w:pPr>
    <w:rPr>
      <w:rFonts w:ascii="Arial" w:eastAsia="MS Mincho" w:hAnsi="Arial" w:cs="Arial"/>
      <w:b/>
      <w:bCs/>
      <w:sz w:val="22"/>
      <w:lang w:val="es-ES_tradnl" w:eastAsia="es-ES"/>
    </w:rPr>
  </w:style>
  <w:style w:type="paragraph" w:styleId="Lista3">
    <w:name w:val="List 3"/>
    <w:basedOn w:val="Normal"/>
    <w:rsid w:val="004638FC"/>
    <w:pPr>
      <w:spacing w:after="0" w:line="240" w:lineRule="auto"/>
      <w:ind w:left="849" w:hanging="283"/>
    </w:pPr>
    <w:rPr>
      <w:rFonts w:ascii="Times New Roman" w:eastAsia="MS Mincho" w:hAnsi="Times New Roman" w:cs="Times New Roman"/>
      <w:sz w:val="24"/>
      <w:szCs w:val="24"/>
      <w:lang w:val="es-ES" w:eastAsia="es-ES"/>
    </w:rPr>
  </w:style>
  <w:style w:type="paragraph" w:styleId="Listaconvietas4">
    <w:name w:val="List Bullet 4"/>
    <w:basedOn w:val="Normal"/>
    <w:rsid w:val="004638FC"/>
    <w:pPr>
      <w:tabs>
        <w:tab w:val="num" w:pos="435"/>
        <w:tab w:val="num" w:pos="1209"/>
      </w:tabs>
      <w:spacing w:after="0" w:line="240" w:lineRule="auto"/>
      <w:ind w:left="1209" w:hanging="360"/>
    </w:pPr>
    <w:rPr>
      <w:rFonts w:ascii="Times New Roman" w:eastAsia="MS Mincho" w:hAnsi="Times New Roman" w:cs="Times New Roman"/>
      <w:sz w:val="24"/>
      <w:szCs w:val="24"/>
      <w:lang w:val="es-ES" w:eastAsia="es-ES"/>
    </w:rPr>
  </w:style>
  <w:style w:type="paragraph" w:styleId="Continuarlista2">
    <w:name w:val="List Continue 2"/>
    <w:basedOn w:val="Normal"/>
    <w:rsid w:val="004638FC"/>
    <w:pPr>
      <w:spacing w:after="120" w:line="240" w:lineRule="auto"/>
      <w:ind w:left="566"/>
    </w:pPr>
    <w:rPr>
      <w:rFonts w:ascii="Times New Roman" w:eastAsia="MS Mincho" w:hAnsi="Times New Roman" w:cs="Times New Roman"/>
      <w:sz w:val="24"/>
      <w:szCs w:val="24"/>
      <w:lang w:val="es-ES" w:eastAsia="es-ES"/>
    </w:rPr>
  </w:style>
  <w:style w:type="paragraph" w:customStyle="1" w:styleId="CarCarCar1Car">
    <w:name w:val="Car Car Car1 Car"/>
    <w:basedOn w:val="Normal"/>
    <w:qFormat/>
    <w:rsid w:val="004638FC"/>
    <w:pPr>
      <w:spacing w:line="240" w:lineRule="exact"/>
    </w:pPr>
    <w:rPr>
      <w:rFonts w:ascii="Verdana" w:eastAsia="Times New Roman" w:hAnsi="Verdana" w:cs="Verdana"/>
      <w:sz w:val="20"/>
      <w:szCs w:val="20"/>
      <w:lang w:val="es-ES"/>
    </w:rPr>
  </w:style>
  <w:style w:type="paragraph" w:customStyle="1" w:styleId="BodyText2Car">
    <w:name w:val="Body Text 2 Car"/>
    <w:basedOn w:val="Normal"/>
    <w:uiPriority w:val="99"/>
    <w:qFormat/>
    <w:rsid w:val="004638FC"/>
    <w:pPr>
      <w:widowControl w:val="0"/>
      <w:spacing w:after="0" w:line="240" w:lineRule="auto"/>
      <w:ind w:left="851"/>
      <w:jc w:val="both"/>
    </w:pPr>
    <w:rPr>
      <w:rFonts w:ascii="Arial" w:eastAsia="Times New Roman" w:hAnsi="Arial" w:cs="Arial"/>
      <w:sz w:val="22"/>
      <w:lang w:eastAsia="es-ES"/>
    </w:rPr>
  </w:style>
  <w:style w:type="paragraph" w:customStyle="1" w:styleId="CUERPOTEXTO0">
    <w:name w:val="CUERPO TEXTO"/>
    <w:uiPriority w:val="99"/>
    <w:qFormat/>
    <w:rsid w:val="004638FC"/>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fasis">
    <w:name w:val="Emphasis"/>
    <w:aliases w:val="NORMAL,Normal2,Normal21"/>
    <w:uiPriority w:val="20"/>
    <w:qFormat/>
    <w:rsid w:val="004638FC"/>
    <w:rPr>
      <w:i/>
      <w:iCs/>
    </w:rPr>
  </w:style>
  <w:style w:type="paragraph" w:styleId="Sangra3detindependiente">
    <w:name w:val="Body Text Indent 3"/>
    <w:basedOn w:val="Normal"/>
    <w:link w:val="Sangra3detindependienteCar"/>
    <w:rsid w:val="004638FC"/>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4638FC"/>
    <w:rPr>
      <w:rFonts w:ascii="Times New Roman" w:eastAsia="Times New Roman" w:hAnsi="Times New Roman" w:cs="Times New Roman"/>
      <w:kern w:val="0"/>
      <w:sz w:val="16"/>
      <w:szCs w:val="16"/>
      <w:lang w:eastAsia="es-ES"/>
      <w14:ligatures w14:val="none"/>
    </w:rPr>
  </w:style>
  <w:style w:type="paragraph" w:customStyle="1" w:styleId="toa">
    <w:name w:val="toa"/>
    <w:basedOn w:val="Normal"/>
    <w:qFormat/>
    <w:rsid w:val="004638FC"/>
    <w:pPr>
      <w:tabs>
        <w:tab w:val="left" w:pos="9000"/>
        <w:tab w:val="right" w:pos="9360"/>
      </w:tabs>
      <w:suppressAutoHyphens/>
      <w:spacing w:before="120" w:after="120" w:line="240" w:lineRule="auto"/>
      <w:jc w:val="both"/>
    </w:pPr>
    <w:rPr>
      <w:rFonts w:ascii="Arial" w:eastAsia="Times New Roman" w:hAnsi="Arial" w:cs="Arial"/>
      <w:sz w:val="22"/>
      <w:lang w:eastAsia="es-ES"/>
    </w:rPr>
  </w:style>
  <w:style w:type="paragraph" w:customStyle="1" w:styleId="CarCarCarCar">
    <w:name w:val="Car Car Car Car"/>
    <w:basedOn w:val="Normal"/>
    <w:qFormat/>
    <w:rsid w:val="004638FC"/>
    <w:pPr>
      <w:spacing w:line="240" w:lineRule="exact"/>
    </w:pPr>
    <w:rPr>
      <w:rFonts w:ascii="Verdana" w:eastAsia="Times New Roman" w:hAnsi="Verdana" w:cs="Verdana"/>
      <w:sz w:val="20"/>
      <w:szCs w:val="20"/>
      <w:lang w:val="es-ES"/>
    </w:rPr>
  </w:style>
  <w:style w:type="paragraph" w:customStyle="1" w:styleId="PARTE">
    <w:name w:val="PARTE"/>
    <w:basedOn w:val="Normal"/>
    <w:qFormat/>
    <w:rsid w:val="004638FC"/>
    <w:pPr>
      <w:spacing w:after="0" w:line="240" w:lineRule="auto"/>
      <w:jc w:val="center"/>
    </w:pPr>
    <w:rPr>
      <w:rFonts w:eastAsia="Times New Roman" w:cs="Arial Narrow"/>
      <w:b/>
      <w:bCs/>
      <w:sz w:val="28"/>
      <w:szCs w:val="28"/>
      <w:lang w:val="es-ES" w:eastAsia="es-ES"/>
    </w:rPr>
  </w:style>
  <w:style w:type="paragraph" w:customStyle="1" w:styleId="CarCarCarCarCarCarCar">
    <w:name w:val="Car Car Car Car Car Car Car"/>
    <w:basedOn w:val="Normal"/>
    <w:qFormat/>
    <w:rsid w:val="004638FC"/>
    <w:pPr>
      <w:spacing w:line="240" w:lineRule="exact"/>
    </w:pPr>
    <w:rPr>
      <w:rFonts w:ascii="Verdana" w:eastAsia="Times New Roman" w:hAnsi="Verdana" w:cs="Verdana"/>
      <w:sz w:val="20"/>
      <w:szCs w:val="20"/>
      <w:lang w:val="es-ES"/>
    </w:rPr>
  </w:style>
  <w:style w:type="paragraph" w:customStyle="1" w:styleId="Normalmaria">
    <w:name w:val="Normal.maria"/>
    <w:uiPriority w:val="99"/>
    <w:qFormat/>
    <w:rsid w:val="004638FC"/>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Textoindependiente31">
    <w:name w:val="Texto independiente 31"/>
    <w:basedOn w:val="Normal"/>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qFormat/>
    <w:rsid w:val="004638FC"/>
    <w:pPr>
      <w:widowControl w:val="0"/>
      <w:overflowPunct w:val="0"/>
      <w:autoSpaceDE w:val="0"/>
      <w:autoSpaceDN w:val="0"/>
      <w:adjustRightInd w:val="0"/>
      <w:spacing w:after="0" w:line="360" w:lineRule="auto"/>
      <w:jc w:val="both"/>
    </w:pPr>
    <w:rPr>
      <w:rFonts w:ascii="Arial" w:eastAsia="Times New Roman" w:hAnsi="Arial" w:cs="Arial"/>
      <w:sz w:val="24"/>
      <w:szCs w:val="24"/>
      <w:lang w:eastAsia="es-ES"/>
    </w:rPr>
  </w:style>
  <w:style w:type="character" w:customStyle="1" w:styleId="CarCar1">
    <w:name w:val="Car Car1"/>
    <w:aliases w:val="Car Car11,Puesto Car1"/>
    <w:rsid w:val="004638FC"/>
    <w:rPr>
      <w:sz w:val="24"/>
      <w:szCs w:val="24"/>
      <w:lang w:val="es-ES" w:eastAsia="es-ES"/>
    </w:rPr>
  </w:style>
  <w:style w:type="paragraph" w:customStyle="1" w:styleId="Car">
    <w:name w:val="Car"/>
    <w:basedOn w:val="Normal"/>
    <w:qFormat/>
    <w:rsid w:val="004638FC"/>
    <w:pPr>
      <w:spacing w:line="240" w:lineRule="exact"/>
    </w:pPr>
    <w:rPr>
      <w:rFonts w:ascii="Verdana" w:eastAsia="Times New Roman" w:hAnsi="Verdana" w:cs="Verdana"/>
      <w:sz w:val="20"/>
      <w:szCs w:val="20"/>
      <w:lang w:val="es-ES"/>
    </w:rPr>
  </w:style>
  <w:style w:type="character" w:customStyle="1" w:styleId="CarCar4">
    <w:name w:val="Car Car4"/>
    <w:rsid w:val="004638FC"/>
    <w:rPr>
      <w:rFonts w:ascii="Calibri" w:hAnsi="Calibri" w:cs="Calibri"/>
      <w:lang w:val="es-ES" w:eastAsia="es-ES"/>
    </w:rPr>
  </w:style>
  <w:style w:type="paragraph" w:customStyle="1" w:styleId="Estilo1">
    <w:name w:val="Estilo1"/>
    <w:basedOn w:val="Encabezado"/>
    <w:link w:val="Estilo1Car"/>
    <w:qFormat/>
    <w:rsid w:val="004638FC"/>
    <w:pPr>
      <w:tabs>
        <w:tab w:val="clear" w:pos="4419"/>
        <w:tab w:val="clear" w:pos="8838"/>
        <w:tab w:val="center" w:pos="4252"/>
        <w:tab w:val="right" w:pos="8504"/>
      </w:tabs>
      <w:jc w:val="both"/>
    </w:pPr>
    <w:rPr>
      <w:rFonts w:ascii="Arial" w:eastAsia="Times New Roman" w:hAnsi="Arial" w:cs="Times New Roman"/>
      <w:sz w:val="16"/>
      <w:szCs w:val="16"/>
      <w:lang w:val="es-ES_tradnl" w:eastAsia="es-ES"/>
    </w:rPr>
  </w:style>
  <w:style w:type="character" w:customStyle="1" w:styleId="Estilo1Car">
    <w:name w:val="Estilo1 Car"/>
    <w:link w:val="Estilo1"/>
    <w:locked/>
    <w:rsid w:val="004638FC"/>
    <w:rPr>
      <w:rFonts w:ascii="Arial" w:eastAsia="Times New Roman" w:hAnsi="Arial" w:cs="Times New Roman"/>
      <w:kern w:val="0"/>
      <w:sz w:val="16"/>
      <w:szCs w:val="16"/>
      <w:lang w:val="es-ES_tradnl" w:eastAsia="es-ES"/>
      <w14:ligatures w14:val="none"/>
    </w:rPr>
  </w:style>
  <w:style w:type="paragraph" w:styleId="Lista">
    <w:name w:val="List"/>
    <w:basedOn w:val="Normal"/>
    <w:rsid w:val="004638FC"/>
    <w:pPr>
      <w:spacing w:after="0" w:line="240" w:lineRule="auto"/>
      <w:ind w:left="283" w:hanging="283"/>
    </w:pPr>
    <w:rPr>
      <w:rFonts w:ascii="Times New Roman" w:eastAsia="Times New Roman" w:hAnsi="Times New Roman" w:cs="Times New Roman"/>
      <w:sz w:val="24"/>
      <w:szCs w:val="24"/>
      <w:lang w:eastAsia="es-ES"/>
    </w:rPr>
  </w:style>
  <w:style w:type="paragraph" w:customStyle="1" w:styleId="MARITZA4">
    <w:name w:val="MARITZA4"/>
    <w:basedOn w:val="Normal"/>
    <w:uiPriority w:val="99"/>
    <w:qFormat/>
    <w:rsid w:val="004638FC"/>
    <w:pPr>
      <w:widowControl w:val="0"/>
      <w:tabs>
        <w:tab w:val="left" w:pos="-720"/>
        <w:tab w:val="left" w:pos="0"/>
      </w:tabs>
      <w:suppressAutoHyphens/>
      <w:autoSpaceDE w:val="0"/>
      <w:autoSpaceDN w:val="0"/>
      <w:spacing w:after="0" w:line="240" w:lineRule="auto"/>
      <w:jc w:val="center"/>
    </w:pPr>
    <w:rPr>
      <w:rFonts w:ascii="Times New Roman" w:eastAsia="Times New Roman" w:hAnsi="Times New Roman" w:cs="Times New Roman"/>
      <w:b/>
      <w:bCs/>
      <w:spacing w:val="-2"/>
      <w:sz w:val="24"/>
      <w:szCs w:val="24"/>
      <w:lang w:eastAsia="es-ES"/>
    </w:rPr>
  </w:style>
  <w:style w:type="paragraph" w:customStyle="1" w:styleId="BodyText23">
    <w:name w:val="Body Text 23"/>
    <w:basedOn w:val="Normal"/>
    <w:uiPriority w:val="99"/>
    <w:qFormat/>
    <w:rsid w:val="004638FC"/>
    <w:pPr>
      <w:widowControl w:val="0"/>
      <w:autoSpaceDE w:val="0"/>
      <w:autoSpaceDN w:val="0"/>
      <w:spacing w:after="0" w:line="240" w:lineRule="auto"/>
      <w:jc w:val="both"/>
    </w:pPr>
    <w:rPr>
      <w:rFonts w:ascii="Times New Roman" w:eastAsia="Times New Roman" w:hAnsi="Times New Roman" w:cs="Times New Roman"/>
      <w:b/>
      <w:bCs/>
      <w:kern w:val="16"/>
      <w:sz w:val="24"/>
      <w:szCs w:val="24"/>
      <w:lang w:val="es-ES_tradnl" w:eastAsia="es-ES"/>
    </w:rPr>
  </w:style>
  <w:style w:type="paragraph" w:customStyle="1" w:styleId="Textoindependiente22">
    <w:name w:val="Texto independiente 22"/>
    <w:basedOn w:val="Normal"/>
    <w:uiPriority w:val="99"/>
    <w:qFormat/>
    <w:rsid w:val="004638FC"/>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Textoindependiente32">
    <w:name w:val="Texto independiente 32"/>
    <w:basedOn w:val="Normal"/>
    <w:uiPriority w:val="99"/>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CarCarCarCarCarCarCar2">
    <w:name w:val="Car Car Car Car Car Car Car2"/>
    <w:basedOn w:val="Normal"/>
    <w:uiPriority w:val="99"/>
    <w:qFormat/>
    <w:rsid w:val="004638FC"/>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4638FC"/>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4638FC"/>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4638FC"/>
    <w:rPr>
      <w:lang w:val="es-ES"/>
    </w:rPr>
  </w:style>
  <w:style w:type="paragraph" w:customStyle="1" w:styleId="Textonotaalfinal1">
    <w:name w:val="Texto nota al final1"/>
    <w:basedOn w:val="Normal"/>
    <w:next w:val="Textonotaalfinal"/>
    <w:rsid w:val="004638FC"/>
    <w:pPr>
      <w:spacing w:after="200" w:line="276" w:lineRule="auto"/>
    </w:pPr>
    <w:rPr>
      <w:rFonts w:ascii="Cambria" w:eastAsia="Times New Roman" w:hAnsi="Cambria"/>
      <w:sz w:val="24"/>
      <w:szCs w:val="24"/>
      <w:lang w:val="es-ES" w:eastAsia="es-ES"/>
    </w:rPr>
  </w:style>
  <w:style w:type="character" w:customStyle="1" w:styleId="TextonotaalfinalCar1">
    <w:name w:val="Texto nota al final Car1"/>
    <w:basedOn w:val="Fuentedeprrafopredeter"/>
    <w:rsid w:val="004638FC"/>
    <w:rPr>
      <w:rFonts w:ascii="Times New Roman" w:eastAsia="Times New Roman" w:hAnsi="Times New Roman" w:cs="Times New Roman"/>
      <w:lang w:val="es-ES"/>
    </w:rPr>
  </w:style>
  <w:style w:type="character" w:customStyle="1" w:styleId="EndnoteTextChar1">
    <w:name w:val="Endnote Text Char1"/>
    <w:uiPriority w:val="99"/>
    <w:semiHidden/>
    <w:locked/>
    <w:rsid w:val="004638FC"/>
    <w:rPr>
      <w:rFonts w:ascii="Times New Roman" w:hAnsi="Times New Roman" w:cs="Times New Roman"/>
      <w:sz w:val="20"/>
      <w:szCs w:val="20"/>
      <w:lang w:val="es-ES" w:eastAsia="es-ES"/>
    </w:rPr>
  </w:style>
  <w:style w:type="paragraph" w:styleId="Revisin">
    <w:name w:val="Revision"/>
    <w:hidden/>
    <w:uiPriority w:val="99"/>
    <w:semiHidden/>
    <w:rsid w:val="004638FC"/>
    <w:pPr>
      <w:spacing w:after="0" w:line="240" w:lineRule="auto"/>
    </w:pPr>
    <w:rPr>
      <w:rFonts w:ascii="Calibri" w:eastAsia="Times New Roman" w:hAnsi="Calibri" w:cs="Calibri"/>
      <w:kern w:val="0"/>
      <w:lang w:val="es-ES" w:eastAsia="es-ES"/>
      <w14:ligatures w14:val="none"/>
    </w:rPr>
  </w:style>
  <w:style w:type="paragraph" w:customStyle="1" w:styleId="pa39">
    <w:name w:val="pa39"/>
    <w:basedOn w:val="Normal"/>
    <w:uiPriority w:val="99"/>
    <w:qFormat/>
    <w:rsid w:val="004638FC"/>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4638FC"/>
  </w:style>
  <w:style w:type="paragraph" w:customStyle="1" w:styleId="Textoindependiente23">
    <w:name w:val="Texto independiente 23"/>
    <w:basedOn w:val="Normal"/>
    <w:uiPriority w:val="99"/>
    <w:qFormat/>
    <w:rsid w:val="004638FC"/>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CarCarCar1Car1">
    <w:name w:val="Car Car Car1 Car1"/>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uiPriority w:val="99"/>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1">
    <w:name w:val="Car Car Car Car1"/>
    <w:basedOn w:val="Normal"/>
    <w:uiPriority w:val="99"/>
    <w:rsid w:val="004638FC"/>
    <w:pPr>
      <w:spacing w:line="240" w:lineRule="exact"/>
    </w:pPr>
    <w:rPr>
      <w:rFonts w:ascii="Verdana" w:eastAsia="Times New Roman" w:hAnsi="Verdana" w:cs="Verdana"/>
      <w:sz w:val="20"/>
      <w:szCs w:val="20"/>
      <w:lang w:val="es-ES"/>
    </w:rPr>
  </w:style>
  <w:style w:type="paragraph" w:customStyle="1" w:styleId="CarCarCarCarCarCarCar1">
    <w:name w:val="Car Car Car Car Car Car Car1"/>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Textoindependiente24">
    <w:name w:val="Texto independiente 24"/>
    <w:basedOn w:val="Normal"/>
    <w:uiPriority w:val="99"/>
    <w:qFormat/>
    <w:rsid w:val="004638FC"/>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CarCarCar1Car3">
    <w:name w:val="Car Car Car1 Car3"/>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qFormat/>
    <w:rsid w:val="004638FC"/>
    <w:pPr>
      <w:spacing w:line="240" w:lineRule="exact"/>
    </w:pPr>
    <w:rPr>
      <w:rFonts w:ascii="Verdana" w:eastAsia="Times New Roman" w:hAnsi="Verdana" w:cs="Verdana"/>
      <w:sz w:val="20"/>
      <w:szCs w:val="20"/>
      <w:lang w:val="es-ES"/>
    </w:rPr>
  </w:style>
  <w:style w:type="paragraph" w:customStyle="1" w:styleId="CarCarCarCarCarCarCar3">
    <w:name w:val="Car Car Car Car Car Car Car3"/>
    <w:basedOn w:val="Normal"/>
    <w:uiPriority w:val="99"/>
    <w:qFormat/>
    <w:rsid w:val="004638FC"/>
    <w:pPr>
      <w:spacing w:line="240" w:lineRule="exact"/>
    </w:pPr>
    <w:rPr>
      <w:rFonts w:ascii="Verdana" w:eastAsia="Times New Roman" w:hAnsi="Verdana" w:cs="Verdana"/>
      <w:sz w:val="20"/>
      <w:szCs w:val="20"/>
      <w:lang w:val="es-ES"/>
    </w:rPr>
  </w:style>
  <w:style w:type="character" w:customStyle="1" w:styleId="CarCar7">
    <w:name w:val="Car Car7"/>
    <w:uiPriority w:val="99"/>
    <w:rsid w:val="004638FC"/>
    <w:rPr>
      <w:rFonts w:ascii="Times New Roman" w:hAnsi="Times New Roman" w:cs="Times New Roman"/>
      <w:sz w:val="20"/>
      <w:szCs w:val="20"/>
      <w:lang w:eastAsia="es-ES"/>
    </w:rPr>
  </w:style>
  <w:style w:type="character" w:customStyle="1" w:styleId="Ttulo4-BCNCar">
    <w:name w:val="Título 4 - BCN Car"/>
    <w:aliases w:val="3 Car Car,4 dash Car,d Car"/>
    <w:uiPriority w:val="99"/>
    <w:locked/>
    <w:rsid w:val="004638FC"/>
    <w:rPr>
      <w:rFonts w:eastAsia="MS Mincho"/>
      <w:b/>
      <w:bCs/>
      <w:sz w:val="28"/>
      <w:szCs w:val="28"/>
      <w:lang w:val="es-ES" w:eastAsia="es-ES"/>
    </w:rPr>
  </w:style>
  <w:style w:type="paragraph" w:customStyle="1" w:styleId="Prrafodelista1">
    <w:name w:val="Párrafo de lista1"/>
    <w:basedOn w:val="Normal"/>
    <w:qFormat/>
    <w:rsid w:val="004638FC"/>
    <w:pPr>
      <w:spacing w:after="200" w:line="276" w:lineRule="auto"/>
      <w:ind w:left="708"/>
    </w:pPr>
    <w:rPr>
      <w:rFonts w:ascii="Calibri" w:eastAsia="Times New Roman" w:hAnsi="Calibri" w:cs="Calibri"/>
      <w:sz w:val="22"/>
      <w:lang w:val="es-ES" w:eastAsia="es-ES"/>
    </w:rPr>
  </w:style>
  <w:style w:type="character" w:customStyle="1" w:styleId="CarCar3">
    <w:name w:val="Car Car3"/>
    <w:uiPriority w:val="99"/>
    <w:rsid w:val="004638FC"/>
    <w:rPr>
      <w:rFonts w:ascii="Courier New" w:eastAsia="MS Mincho" w:hAnsi="Courier New" w:cs="Courier New"/>
      <w:lang w:val="es-ES" w:eastAsia="es-MX"/>
    </w:rPr>
  </w:style>
  <w:style w:type="character" w:customStyle="1" w:styleId="CarCar2">
    <w:name w:val="Car Car2"/>
    <w:uiPriority w:val="99"/>
    <w:locked/>
    <w:rsid w:val="004638FC"/>
    <w:rPr>
      <w:rFonts w:ascii="Arial" w:eastAsia="MS Mincho" w:hAnsi="Arial" w:cs="Arial"/>
      <w:sz w:val="24"/>
      <w:szCs w:val="24"/>
      <w:lang w:val="es-ES_tradnl" w:eastAsia="es-ES"/>
    </w:rPr>
  </w:style>
  <w:style w:type="paragraph" w:customStyle="1" w:styleId="Prrafodelista2">
    <w:name w:val="Párrafo de lista2"/>
    <w:basedOn w:val="Normal"/>
    <w:rsid w:val="004638FC"/>
    <w:pPr>
      <w:spacing w:after="0" w:line="240" w:lineRule="auto"/>
      <w:ind w:left="708"/>
    </w:pPr>
    <w:rPr>
      <w:rFonts w:ascii="Times New Roman" w:eastAsia="Times New Roman" w:hAnsi="Times New Roman" w:cs="Times New Roman"/>
      <w:sz w:val="20"/>
      <w:szCs w:val="20"/>
      <w:lang w:eastAsia="es-ES"/>
    </w:rPr>
  </w:style>
  <w:style w:type="paragraph" w:customStyle="1" w:styleId="Textosinformato1">
    <w:name w:val="Texto sin formato1"/>
    <w:basedOn w:val="Normal"/>
    <w:qFormat/>
    <w:rsid w:val="004638FC"/>
    <w:pPr>
      <w:spacing w:after="0" w:line="240" w:lineRule="auto"/>
    </w:pPr>
    <w:rPr>
      <w:rFonts w:ascii="Courier New" w:eastAsia="Times New Roman" w:hAnsi="Courier New" w:cs="Courier New"/>
      <w:sz w:val="20"/>
      <w:szCs w:val="20"/>
      <w:lang w:val="es-ES" w:eastAsia="es-ES"/>
    </w:rPr>
  </w:style>
  <w:style w:type="paragraph" w:customStyle="1" w:styleId="CM5">
    <w:name w:val="CM5"/>
    <w:basedOn w:val="Default"/>
    <w:next w:val="Default"/>
    <w:qFormat/>
    <w:rsid w:val="004638FC"/>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4638FC"/>
    <w:rPr>
      <w:rFonts w:eastAsia="Times New Roman"/>
      <w:color w:val="auto"/>
      <w:lang w:val="es-CO" w:eastAsia="es-CO"/>
    </w:rPr>
  </w:style>
  <w:style w:type="paragraph" w:customStyle="1" w:styleId="Textoindependiente35">
    <w:name w:val="Texto independiente 35"/>
    <w:basedOn w:val="Normal"/>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5">
    <w:name w:val="Texto independiente 25"/>
    <w:basedOn w:val="Normal"/>
    <w:qFormat/>
    <w:rsid w:val="004638F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Car2">
    <w:name w:val="Car2"/>
    <w:basedOn w:val="Normal"/>
    <w:rsid w:val="004638FC"/>
    <w:pPr>
      <w:spacing w:line="240" w:lineRule="exact"/>
    </w:pPr>
    <w:rPr>
      <w:rFonts w:ascii="Verdana" w:eastAsia="Times New Roman" w:hAnsi="Verdana" w:cs="Times New Roman"/>
      <w:sz w:val="20"/>
      <w:szCs w:val="20"/>
      <w:lang w:val="es-ES"/>
    </w:rPr>
  </w:style>
  <w:style w:type="paragraph" w:customStyle="1" w:styleId="Ttulodeparte">
    <w:name w:val="Título de parte"/>
    <w:basedOn w:val="Normal"/>
    <w:qFormat/>
    <w:rsid w:val="004638F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CarCarCarCarCarCar">
    <w:name w:val="Car Car Car Car Car Car"/>
    <w:basedOn w:val="Normal"/>
    <w:qFormat/>
    <w:rsid w:val="004638FC"/>
    <w:pPr>
      <w:spacing w:line="240" w:lineRule="exact"/>
    </w:pPr>
    <w:rPr>
      <w:rFonts w:ascii="Verdana" w:eastAsia="Times New Roman" w:hAnsi="Verdana" w:cs="Times New Roman"/>
      <w:sz w:val="20"/>
      <w:szCs w:val="20"/>
    </w:rPr>
  </w:style>
  <w:style w:type="character" w:customStyle="1" w:styleId="CarCar10">
    <w:name w:val="Car Car10"/>
    <w:rsid w:val="004638FC"/>
    <w:rPr>
      <w:rFonts w:ascii="Arial" w:eastAsia="MS Mincho" w:hAnsi="Arial" w:cs="Times New Roman"/>
      <w:sz w:val="24"/>
      <w:szCs w:val="24"/>
      <w:lang w:val="es-ES_tradnl" w:eastAsia="es-ES"/>
    </w:rPr>
  </w:style>
  <w:style w:type="character" w:customStyle="1" w:styleId="CarCar13">
    <w:name w:val="Car Car13"/>
    <w:rsid w:val="004638FC"/>
    <w:rPr>
      <w:rFonts w:ascii="Times New Roman" w:eastAsia="Times New Roman" w:hAnsi="Times New Roman" w:cs="Times New Roman"/>
      <w:sz w:val="24"/>
      <w:szCs w:val="24"/>
      <w:lang w:val="es-ES" w:eastAsia="es-ES"/>
    </w:rPr>
  </w:style>
  <w:style w:type="paragraph" w:customStyle="1" w:styleId="Prrafodelista3">
    <w:name w:val="Párrafo de lista3"/>
    <w:basedOn w:val="Normal"/>
    <w:qFormat/>
    <w:rsid w:val="004638FC"/>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10 Char,h18 Char,h8 Char,h9 Char"/>
    <w:locked/>
    <w:rsid w:val="004638FC"/>
    <w:rPr>
      <w:rFonts w:ascii="Arial" w:hAnsi="Arial" w:cs="Times New Roman"/>
      <w:sz w:val="24"/>
      <w:lang w:val="es-ES_tradnl" w:eastAsia="es-ES" w:bidi="ar-SA"/>
    </w:rPr>
  </w:style>
  <w:style w:type="paragraph" w:customStyle="1" w:styleId="BodyText22">
    <w:name w:val="Body Text 22"/>
    <w:basedOn w:val="Normal"/>
    <w:qFormat/>
    <w:rsid w:val="004638FC"/>
    <w:pPr>
      <w:widowControl w:val="0"/>
      <w:tabs>
        <w:tab w:val="left" w:pos="0"/>
      </w:tabs>
      <w:suppressAutoHyphens/>
      <w:autoSpaceDE w:val="0"/>
      <w:autoSpaceDN w:val="0"/>
      <w:spacing w:after="0" w:line="240" w:lineRule="auto"/>
      <w:jc w:val="both"/>
    </w:pPr>
    <w:rPr>
      <w:rFonts w:ascii="Times New Roman" w:eastAsia="Times New Roman" w:hAnsi="Times New Roman" w:cs="Times New Roman"/>
      <w:spacing w:val="-2"/>
      <w:sz w:val="22"/>
      <w:lang w:eastAsia="es-ES"/>
    </w:rPr>
  </w:style>
  <w:style w:type="character" w:customStyle="1" w:styleId="MessageHeaderChar">
    <w:name w:val="Message Header Char"/>
    <w:locked/>
    <w:rsid w:val="004638FC"/>
    <w:rPr>
      <w:rFonts w:ascii="Arial" w:eastAsia="MS Mincho" w:hAnsi="Arial" w:cs="Times New Roman"/>
      <w:sz w:val="24"/>
      <w:szCs w:val="24"/>
      <w:lang w:val="es-ES_tradnl" w:eastAsia="es-ES" w:bidi="ar-SA"/>
    </w:rPr>
  </w:style>
  <w:style w:type="paragraph" w:customStyle="1" w:styleId="Sinespaciado1">
    <w:name w:val="Sin espaciado1"/>
    <w:uiPriority w:val="99"/>
    <w:qFormat/>
    <w:rsid w:val="004638FC"/>
    <w:pPr>
      <w:spacing w:after="0" w:line="240" w:lineRule="auto"/>
    </w:pPr>
    <w:rPr>
      <w:rFonts w:ascii="Calibri" w:eastAsia="Times New Roman" w:hAnsi="Calibri" w:cs="Times New Roman"/>
      <w:kern w:val="0"/>
      <w:lang w:val="es-ES" w:eastAsia="es-ES"/>
      <w14:ligatures w14:val="none"/>
    </w:rPr>
  </w:style>
  <w:style w:type="character" w:customStyle="1" w:styleId="CarCar8">
    <w:name w:val="Car Car8"/>
    <w:locked/>
    <w:rsid w:val="004638FC"/>
    <w:rPr>
      <w:rFonts w:ascii="Arial" w:eastAsia="MS Mincho" w:hAnsi="Arial"/>
      <w:sz w:val="24"/>
      <w:szCs w:val="24"/>
      <w:lang w:val="es-ES_tradnl" w:eastAsia="es-ES" w:bidi="ar-SA"/>
    </w:rPr>
  </w:style>
  <w:style w:type="paragraph" w:customStyle="1" w:styleId="Textoindependiente36">
    <w:name w:val="Texto independiente 36"/>
    <w:basedOn w:val="Normal"/>
    <w:qFormat/>
    <w:rsid w:val="004638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6">
    <w:name w:val="Texto independiente 26"/>
    <w:basedOn w:val="Normal"/>
    <w:qFormat/>
    <w:rsid w:val="004638F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Prrafodelista4">
    <w:name w:val="Párrafo de lista4"/>
    <w:basedOn w:val="Normal"/>
    <w:qFormat/>
    <w:rsid w:val="004638FC"/>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uiPriority w:val="1"/>
    <w:qFormat/>
    <w:rsid w:val="004638FC"/>
    <w:pPr>
      <w:spacing w:after="0" w:line="240" w:lineRule="auto"/>
    </w:pPr>
    <w:rPr>
      <w:rFonts w:ascii="Calibri" w:eastAsia="Times New Roman" w:hAnsi="Calibri" w:cs="Times New Roman"/>
      <w:kern w:val="0"/>
      <w:lang w:val="es-ES" w:eastAsia="es-ES"/>
      <w14:ligatures w14:val="none"/>
    </w:rPr>
  </w:style>
  <w:style w:type="paragraph" w:styleId="Subttulo">
    <w:name w:val="Subtitle"/>
    <w:basedOn w:val="Normal"/>
    <w:link w:val="SubttuloCar"/>
    <w:qFormat/>
    <w:rsid w:val="004638FC"/>
    <w:pPr>
      <w:spacing w:after="60" w:line="240" w:lineRule="auto"/>
      <w:jc w:val="center"/>
      <w:outlineLvl w:val="1"/>
    </w:pPr>
    <w:rPr>
      <w:rFonts w:ascii="Arial" w:eastAsia="Times New Roman" w:hAnsi="Arial" w:cs="Times New Roman"/>
      <w:sz w:val="24"/>
      <w:szCs w:val="20"/>
      <w:lang w:val="es-ES" w:eastAsia="es-ES"/>
    </w:rPr>
  </w:style>
  <w:style w:type="character" w:customStyle="1" w:styleId="SubttuloCar">
    <w:name w:val="Subtítulo Car"/>
    <w:basedOn w:val="Fuentedeprrafopredeter"/>
    <w:link w:val="Subttulo"/>
    <w:rsid w:val="004638FC"/>
    <w:rPr>
      <w:rFonts w:ascii="Arial" w:eastAsia="Times New Roman" w:hAnsi="Arial" w:cs="Times New Roman"/>
      <w:kern w:val="0"/>
      <w:sz w:val="24"/>
      <w:szCs w:val="20"/>
      <w:lang w:val="es-ES" w:eastAsia="es-ES"/>
      <w14:ligatures w14:val="none"/>
    </w:rPr>
  </w:style>
  <w:style w:type="paragraph" w:styleId="Continuarlista">
    <w:name w:val="List Continue"/>
    <w:basedOn w:val="Normal"/>
    <w:rsid w:val="004638FC"/>
    <w:pPr>
      <w:spacing w:after="120" w:line="240" w:lineRule="auto"/>
      <w:ind w:left="283"/>
    </w:pPr>
    <w:rPr>
      <w:rFonts w:ascii="Times" w:eastAsia="Times" w:hAnsi="Times" w:cs="Times New Roman"/>
      <w:sz w:val="24"/>
      <w:szCs w:val="20"/>
      <w:lang w:val="es-ES_tradnl" w:eastAsia="es-ES"/>
    </w:rPr>
  </w:style>
  <w:style w:type="paragraph" w:styleId="Lista2">
    <w:name w:val="List 2"/>
    <w:basedOn w:val="Normal"/>
    <w:uiPriority w:val="99"/>
    <w:unhideWhenUsed/>
    <w:rsid w:val="004638FC"/>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4638FC"/>
    <w:pPr>
      <w:spacing w:before="100" w:beforeAutospacing="1" w:after="100" w:afterAutospacing="1" w:line="240" w:lineRule="auto"/>
    </w:pPr>
    <w:rPr>
      <w:rFonts w:ascii="Arial" w:eastAsia="Times New Roman" w:hAnsi="Arial" w:cs="Arial"/>
      <w:i/>
      <w:iCs/>
      <w:color w:val="000000"/>
      <w:szCs w:val="18"/>
      <w:u w:val="single"/>
      <w:lang w:eastAsia="es-CO"/>
    </w:rPr>
  </w:style>
  <w:style w:type="paragraph" w:customStyle="1" w:styleId="xl94">
    <w:name w:val="xl94"/>
    <w:basedOn w:val="Normal"/>
    <w:qFormat/>
    <w:rsid w:val="004638F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5">
    <w:name w:val="xl95"/>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7">
    <w:name w:val="xl97"/>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99">
    <w:name w:val="xl99"/>
    <w:basedOn w:val="Normal"/>
    <w:qFormat/>
    <w:rsid w:val="004638FC"/>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0">
    <w:name w:val="xl100"/>
    <w:basedOn w:val="Normal"/>
    <w:qFormat/>
    <w:rsid w:val="004638FC"/>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1">
    <w:name w:val="xl101"/>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02">
    <w:name w:val="xl102"/>
    <w:basedOn w:val="Normal"/>
    <w:qFormat/>
    <w:rsid w:val="004638F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03">
    <w:name w:val="xl103"/>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4">
    <w:name w:val="xl104"/>
    <w:basedOn w:val="Normal"/>
    <w:qFormat/>
    <w:rsid w:val="004638F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5">
    <w:name w:val="xl105"/>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qFormat/>
    <w:rsid w:val="004638F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4638F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4638F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4638FC"/>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qFormat/>
    <w:rsid w:val="004638F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numbering" w:customStyle="1" w:styleId="Sinlista11">
    <w:name w:val="Sin lista11"/>
    <w:next w:val="Sinlista"/>
    <w:uiPriority w:val="99"/>
    <w:semiHidden/>
    <w:rsid w:val="004638FC"/>
  </w:style>
  <w:style w:type="table" w:customStyle="1" w:styleId="Tablaconcuadrcula1">
    <w:name w:val="Tabla con cuadrícula1"/>
    <w:basedOn w:val="Tablanormal"/>
    <w:next w:val="Tablaconcuadrcula"/>
    <w:rsid w:val="004638FC"/>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638FC"/>
  </w:style>
  <w:style w:type="table" w:customStyle="1" w:styleId="Tablaconcuadrcula2">
    <w:name w:val="Tabla con cuadrícula2"/>
    <w:basedOn w:val="Tablanormal"/>
    <w:next w:val="Tablaconcuadrcula"/>
    <w:uiPriority w:val="59"/>
    <w:rsid w:val="004638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3">
    <w:name w:val="xl913"/>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914">
    <w:name w:val="xl914"/>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0"/>
      <w:szCs w:val="20"/>
      <w:lang w:eastAsia="es-CO"/>
    </w:rPr>
  </w:style>
  <w:style w:type="paragraph" w:customStyle="1" w:styleId="xl915">
    <w:name w:val="xl915"/>
    <w:basedOn w:val="Normal"/>
    <w:uiPriority w:val="99"/>
    <w:qFormat/>
    <w:rsid w:val="004638FC"/>
    <w:pP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6">
    <w:name w:val="xl916"/>
    <w:basedOn w:val="Normal"/>
    <w:uiPriority w:val="99"/>
    <w:qFormat/>
    <w:rsid w:val="004638FC"/>
    <w:pPr>
      <w:spacing w:before="100" w:beforeAutospacing="1" w:after="100" w:afterAutospacing="1" w:line="240" w:lineRule="auto"/>
      <w:textAlignment w:val="center"/>
    </w:pPr>
    <w:rPr>
      <w:rFonts w:eastAsia="Times New Roman" w:cs="Times New Roman"/>
      <w:sz w:val="24"/>
      <w:szCs w:val="24"/>
      <w:lang w:eastAsia="es-CO"/>
    </w:rPr>
  </w:style>
  <w:style w:type="paragraph" w:customStyle="1" w:styleId="xl917">
    <w:name w:val="xl917"/>
    <w:basedOn w:val="Normal"/>
    <w:uiPriority w:val="99"/>
    <w:qFormat/>
    <w:rsid w:val="004638FC"/>
    <w:pP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8">
    <w:name w:val="xl918"/>
    <w:basedOn w:val="Normal"/>
    <w:uiPriority w:val="99"/>
    <w:qFormat/>
    <w:rsid w:val="004638FC"/>
    <w:pP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919">
    <w:name w:val="xl919"/>
    <w:basedOn w:val="Normal"/>
    <w:uiPriority w:val="99"/>
    <w:qFormat/>
    <w:rsid w:val="004638FC"/>
    <w:pPr>
      <w:spacing w:before="100" w:beforeAutospacing="1" w:after="100" w:afterAutospacing="1" w:line="240" w:lineRule="auto"/>
      <w:textAlignment w:val="center"/>
    </w:pPr>
    <w:rPr>
      <w:rFonts w:eastAsia="Times New Roman" w:cs="Times New Roman"/>
      <w:sz w:val="20"/>
      <w:szCs w:val="20"/>
      <w:lang w:eastAsia="es-CO"/>
    </w:rPr>
  </w:style>
  <w:style w:type="paragraph" w:customStyle="1" w:styleId="xl920">
    <w:name w:val="xl920"/>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1">
    <w:name w:val="xl921"/>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3">
    <w:name w:val="xl923"/>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24">
    <w:name w:val="xl924"/>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5">
    <w:name w:val="xl925"/>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qFormat/>
    <w:rsid w:val="004638F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numbering" w:customStyle="1" w:styleId="Sinlista3">
    <w:name w:val="Sin lista3"/>
    <w:next w:val="Sinlista"/>
    <w:uiPriority w:val="99"/>
    <w:semiHidden/>
    <w:unhideWhenUsed/>
    <w:rsid w:val="004638FC"/>
  </w:style>
  <w:style w:type="table" w:customStyle="1" w:styleId="Tablaconcuadrcula3">
    <w:name w:val="Tabla con cuadrícula3"/>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4638FC"/>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unhideWhenUsed/>
    <w:rsid w:val="004638FC"/>
  </w:style>
  <w:style w:type="numbering" w:customStyle="1" w:styleId="WW8Num501">
    <w:name w:val="WW8Num501"/>
    <w:basedOn w:val="Sinlista"/>
    <w:rsid w:val="004638FC"/>
    <w:pPr>
      <w:numPr>
        <w:numId w:val="21"/>
      </w:numPr>
    </w:pPr>
  </w:style>
  <w:style w:type="table" w:customStyle="1" w:styleId="Tablaconcuadrcula11">
    <w:name w:val="Tabla con cuadrícula11"/>
    <w:basedOn w:val="Tablanormal"/>
    <w:next w:val="Tablaconcuadrcula"/>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rsid w:val="004638FC"/>
  </w:style>
  <w:style w:type="table" w:customStyle="1" w:styleId="Tablaconcuadrcula111">
    <w:name w:val="Tabla con cuadrícula111"/>
    <w:basedOn w:val="Tablanormal"/>
    <w:next w:val="Tablaconcuadrcula"/>
    <w:rsid w:val="004638FC"/>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638FC"/>
  </w:style>
  <w:style w:type="table" w:customStyle="1" w:styleId="Tablaconcuadrcula21">
    <w:name w:val="Tabla con cuadrícula21"/>
    <w:basedOn w:val="Tablanormal"/>
    <w:next w:val="Tablaconcuadrcula"/>
    <w:uiPriority w:val="59"/>
    <w:rsid w:val="004638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4638FC"/>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4638FC"/>
  </w:style>
  <w:style w:type="numbering" w:customStyle="1" w:styleId="WW8Num5011">
    <w:name w:val="WW8Num5011"/>
    <w:basedOn w:val="Sinlista"/>
    <w:rsid w:val="004638FC"/>
  </w:style>
  <w:style w:type="table" w:customStyle="1" w:styleId="Tablaconcuadrcula31">
    <w:name w:val="Tabla con cuadrícula31"/>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4638FC"/>
  </w:style>
  <w:style w:type="table" w:customStyle="1" w:styleId="Tablaconcuadrcula12">
    <w:name w:val="Tabla con cuadrícula12"/>
    <w:basedOn w:val="Tablanormal"/>
    <w:next w:val="Tablaconcuadrcula"/>
    <w:rsid w:val="004638FC"/>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4638FC"/>
  </w:style>
  <w:style w:type="paragraph" w:customStyle="1" w:styleId="xl96">
    <w:name w:val="xl96"/>
    <w:basedOn w:val="Normal"/>
    <w:qFormat/>
    <w:rsid w:val="004638FC"/>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113">
    <w:name w:val="xl113"/>
    <w:basedOn w:val="Normal"/>
    <w:qFormat/>
    <w:rsid w:val="004638F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4">
    <w:name w:val="xl114"/>
    <w:basedOn w:val="Normal"/>
    <w:qFormat/>
    <w:rsid w:val="004638F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5">
    <w:name w:val="xl115"/>
    <w:basedOn w:val="Normal"/>
    <w:qFormat/>
    <w:rsid w:val="004638FC"/>
    <w:pP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6">
    <w:name w:val="xl116"/>
    <w:basedOn w:val="Normal"/>
    <w:qFormat/>
    <w:rsid w:val="004638FC"/>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7">
    <w:name w:val="xl117"/>
    <w:basedOn w:val="Normal"/>
    <w:qFormat/>
    <w:rsid w:val="004638F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8">
    <w:name w:val="xl118"/>
    <w:basedOn w:val="Normal"/>
    <w:qFormat/>
    <w:rsid w:val="004638F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19">
    <w:name w:val="xl119"/>
    <w:basedOn w:val="Normal"/>
    <w:qFormat/>
    <w:rsid w:val="004638FC"/>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0">
    <w:name w:val="xl120"/>
    <w:basedOn w:val="Normal"/>
    <w:qFormat/>
    <w:rsid w:val="004638F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1">
    <w:name w:val="xl121"/>
    <w:basedOn w:val="Normal"/>
    <w:qFormat/>
    <w:rsid w:val="004638FC"/>
    <w:pP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22">
    <w:name w:val="xl122"/>
    <w:basedOn w:val="Normal"/>
    <w:qFormat/>
    <w:rsid w:val="004638FC"/>
    <w:pP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3">
    <w:name w:val="xl123"/>
    <w:basedOn w:val="Normal"/>
    <w:qFormat/>
    <w:rsid w:val="004638FC"/>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4">
    <w:name w:val="xl124"/>
    <w:basedOn w:val="Normal"/>
    <w:qFormat/>
    <w:rsid w:val="004638FC"/>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5">
    <w:name w:val="xl125"/>
    <w:basedOn w:val="Normal"/>
    <w:qFormat/>
    <w:rsid w:val="004638FC"/>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26">
    <w:name w:val="xl126"/>
    <w:basedOn w:val="Normal"/>
    <w:qFormat/>
    <w:rsid w:val="004638FC"/>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27">
    <w:name w:val="xl127"/>
    <w:basedOn w:val="Normal"/>
    <w:qFormat/>
    <w:rsid w:val="004638F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8">
    <w:name w:val="xl128"/>
    <w:basedOn w:val="Normal"/>
    <w:qFormat/>
    <w:rsid w:val="004638FC"/>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9">
    <w:name w:val="xl129"/>
    <w:basedOn w:val="Normal"/>
    <w:qFormat/>
    <w:rsid w:val="004638F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0">
    <w:name w:val="xl130"/>
    <w:basedOn w:val="Normal"/>
    <w:qFormat/>
    <w:rsid w:val="004638FC"/>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1">
    <w:name w:val="xl131"/>
    <w:basedOn w:val="Normal"/>
    <w:qFormat/>
    <w:rsid w:val="004638F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2">
    <w:name w:val="xl132"/>
    <w:basedOn w:val="Normal"/>
    <w:qFormat/>
    <w:rsid w:val="004638FC"/>
    <w:pPr>
      <w:spacing w:before="100" w:beforeAutospacing="1" w:after="100" w:afterAutospacing="1" w:line="240" w:lineRule="auto"/>
    </w:pPr>
    <w:rPr>
      <w:rFonts w:ascii="Times New Roman" w:eastAsia="Times New Roman" w:hAnsi="Times New Roman" w:cs="Times New Roman"/>
      <w:szCs w:val="18"/>
      <w:lang w:eastAsia="es-CO"/>
    </w:rPr>
  </w:style>
  <w:style w:type="paragraph" w:customStyle="1" w:styleId="xl133">
    <w:name w:val="xl133"/>
    <w:basedOn w:val="Normal"/>
    <w:qFormat/>
    <w:rsid w:val="004638F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4">
    <w:name w:val="xl134"/>
    <w:basedOn w:val="Normal"/>
    <w:qFormat/>
    <w:rsid w:val="004638FC"/>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5">
    <w:name w:val="xl135"/>
    <w:basedOn w:val="Normal"/>
    <w:qFormat/>
    <w:rsid w:val="004638F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6">
    <w:name w:val="xl136"/>
    <w:basedOn w:val="Normal"/>
    <w:qFormat/>
    <w:rsid w:val="004638FC"/>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character" w:customStyle="1" w:styleId="Ttulo3Car1">
    <w:name w:val="Título 3 Car1"/>
    <w:aliases w:val="Edgar 3 Car1,Heading 3 - old Car1,alltoc Car1"/>
    <w:uiPriority w:val="9"/>
    <w:semiHidden/>
    <w:rsid w:val="004638FC"/>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Car14 Car1,Car6 Car Car Car Car1,Car6 Car1 Car Car1,En-tête 1.1 Car1,Encabezado AL Car1,Encabezado Car Car Car Car1,Encabezado Car1 Car Car1,Encabezado1 Car1,encabezado Car1,h Car1,h10 Car1,h18 Car1,h8 Car1,h9 Car1"/>
    <w:uiPriority w:val="99"/>
    <w:semiHidden/>
    <w:rsid w:val="004638FC"/>
    <w:rPr>
      <w:rFonts w:ascii="Times New Roman" w:eastAsia="SimSun" w:hAnsi="Times New Roman" w:cs="Mangal"/>
      <w:kern w:val="3"/>
      <w:sz w:val="24"/>
      <w:szCs w:val="21"/>
      <w:lang w:eastAsia="zh-CN" w:bidi="hi-IN"/>
    </w:rPr>
  </w:style>
  <w:style w:type="character" w:customStyle="1" w:styleId="TtuloCar1">
    <w:name w:val="Título Car1"/>
    <w:aliases w:val="AL Título Car1,Car2 Car1,ECO Título 3 Car,Sin Negrita + 10 pt Car1,Sin Negrita Car1,TITULO 1 Car1,Título AL + 9 pt Car1,Título AL Car1,Título1 Car,Títulos Principales sin numeración Car1"/>
    <w:rsid w:val="004638FC"/>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ody Text2 Car1,EHPT Car1,TextindepT2 Car1,body tesx Car1,body text Car1,bt Car1,tabla 2 Car1,ändrad Car1"/>
    <w:rsid w:val="004638FC"/>
    <w:rPr>
      <w:rFonts w:ascii="Times New Roman" w:eastAsia="SimSun" w:hAnsi="Times New Roman" w:cs="Mangal"/>
      <w:kern w:val="3"/>
      <w:sz w:val="24"/>
      <w:szCs w:val="21"/>
      <w:lang w:eastAsia="zh-CN" w:bidi="hi-IN"/>
    </w:rPr>
  </w:style>
  <w:style w:type="character" w:customStyle="1" w:styleId="o81">
    <w:name w:val="o81"/>
    <w:rsid w:val="004638FC"/>
    <w:rPr>
      <w:rFonts w:ascii="Arial" w:hAnsi="Arial" w:cs="Arial" w:hint="default"/>
      <w:color w:val="666666"/>
      <w:sz w:val="18"/>
      <w:szCs w:val="18"/>
      <w:vertAlign w:val="baseline"/>
    </w:rPr>
  </w:style>
  <w:style w:type="paragraph" w:customStyle="1" w:styleId="CM1">
    <w:name w:val="CM1"/>
    <w:basedOn w:val="Normal"/>
    <w:next w:val="Normal"/>
    <w:uiPriority w:val="99"/>
    <w:qFormat/>
    <w:rsid w:val="004638FC"/>
    <w:pPr>
      <w:widowControl w:val="0"/>
      <w:autoSpaceDE w:val="0"/>
      <w:autoSpaceDN w:val="0"/>
      <w:adjustRightInd w:val="0"/>
      <w:spacing w:after="0" w:line="238" w:lineRule="atLeast"/>
    </w:pPr>
    <w:rPr>
      <w:rFonts w:ascii="Arial" w:eastAsia="Times New Roman" w:hAnsi="Arial" w:cs="Arial"/>
      <w:sz w:val="24"/>
      <w:szCs w:val="24"/>
      <w:lang w:val="es-AR" w:eastAsia="es-AR"/>
    </w:rPr>
  </w:style>
  <w:style w:type="numbering" w:customStyle="1" w:styleId="Sinlista4">
    <w:name w:val="Sin lista4"/>
    <w:next w:val="Sinlista"/>
    <w:uiPriority w:val="99"/>
    <w:semiHidden/>
    <w:unhideWhenUsed/>
    <w:rsid w:val="004638FC"/>
  </w:style>
  <w:style w:type="numbering" w:customStyle="1" w:styleId="WW8Num502">
    <w:name w:val="WW8Num502"/>
    <w:basedOn w:val="Sinlista"/>
    <w:rsid w:val="004638FC"/>
  </w:style>
  <w:style w:type="table" w:customStyle="1" w:styleId="Tablaconcuadrcula4">
    <w:name w:val="Tabla con cuadrícula4"/>
    <w:basedOn w:val="Tablanormal"/>
    <w:next w:val="Tablaconcuadrcula"/>
    <w:uiPriority w:val="59"/>
    <w:rsid w:val="004638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4638FC"/>
  </w:style>
  <w:style w:type="numbering" w:customStyle="1" w:styleId="Sinlista22">
    <w:name w:val="Sin lista22"/>
    <w:next w:val="Sinlista"/>
    <w:uiPriority w:val="99"/>
    <w:semiHidden/>
    <w:unhideWhenUsed/>
    <w:rsid w:val="004638FC"/>
  </w:style>
  <w:style w:type="table" w:customStyle="1" w:styleId="Tablaconcuadrcula22">
    <w:name w:val="Tabla con cuadrícula22"/>
    <w:basedOn w:val="Tablanormal"/>
    <w:next w:val="Tablaconcuadrcula"/>
    <w:uiPriority w:val="59"/>
    <w:rsid w:val="004638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4638FC"/>
  </w:style>
  <w:style w:type="numbering" w:customStyle="1" w:styleId="Sinlista112">
    <w:name w:val="Sin lista112"/>
    <w:next w:val="Sinlista"/>
    <w:uiPriority w:val="99"/>
    <w:semiHidden/>
    <w:unhideWhenUsed/>
    <w:rsid w:val="004638FC"/>
  </w:style>
  <w:style w:type="numbering" w:customStyle="1" w:styleId="WW8Num5012">
    <w:name w:val="WW8Num5012"/>
    <w:basedOn w:val="Sinlista"/>
    <w:rsid w:val="004638FC"/>
  </w:style>
  <w:style w:type="numbering" w:customStyle="1" w:styleId="Sinlista11111">
    <w:name w:val="Sin lista11111"/>
    <w:next w:val="Sinlista"/>
    <w:uiPriority w:val="99"/>
    <w:semiHidden/>
    <w:rsid w:val="004638FC"/>
  </w:style>
  <w:style w:type="numbering" w:customStyle="1" w:styleId="Sinlista212">
    <w:name w:val="Sin lista212"/>
    <w:next w:val="Sinlista"/>
    <w:uiPriority w:val="99"/>
    <w:semiHidden/>
    <w:unhideWhenUsed/>
    <w:rsid w:val="004638FC"/>
  </w:style>
  <w:style w:type="numbering" w:customStyle="1" w:styleId="Sinlista311">
    <w:name w:val="Sin lista311"/>
    <w:next w:val="Sinlista"/>
    <w:uiPriority w:val="99"/>
    <w:semiHidden/>
    <w:unhideWhenUsed/>
    <w:rsid w:val="004638FC"/>
  </w:style>
  <w:style w:type="numbering" w:customStyle="1" w:styleId="WW8Num50111">
    <w:name w:val="WW8Num50111"/>
    <w:basedOn w:val="Sinlista"/>
    <w:rsid w:val="004638FC"/>
  </w:style>
  <w:style w:type="numbering" w:customStyle="1" w:styleId="Sinlista121">
    <w:name w:val="Sin lista121"/>
    <w:next w:val="Sinlista"/>
    <w:uiPriority w:val="99"/>
    <w:semiHidden/>
    <w:rsid w:val="004638FC"/>
  </w:style>
  <w:style w:type="numbering" w:customStyle="1" w:styleId="Sinlista2111">
    <w:name w:val="Sin lista2111"/>
    <w:next w:val="Sinlista"/>
    <w:uiPriority w:val="99"/>
    <w:semiHidden/>
    <w:unhideWhenUsed/>
    <w:rsid w:val="004638FC"/>
  </w:style>
  <w:style w:type="character" w:customStyle="1" w:styleId="st1">
    <w:name w:val="st1"/>
    <w:rsid w:val="004638FC"/>
  </w:style>
  <w:style w:type="paragraph" w:customStyle="1" w:styleId="font6">
    <w:name w:val="font6"/>
    <w:basedOn w:val="Normal"/>
    <w:qFormat/>
    <w:rsid w:val="004638FC"/>
    <w:pPr>
      <w:spacing w:before="100" w:beforeAutospacing="1" w:after="100" w:afterAutospacing="1" w:line="240" w:lineRule="auto"/>
    </w:pPr>
    <w:rPr>
      <w:rFonts w:ascii="Arial" w:eastAsia="Times New Roman" w:hAnsi="Arial" w:cs="Arial"/>
      <w:b/>
      <w:bCs/>
      <w:color w:val="000000"/>
      <w:szCs w:val="18"/>
      <w:lang w:eastAsia="es-CO"/>
    </w:rPr>
  </w:style>
  <w:style w:type="paragraph" w:customStyle="1" w:styleId="xl167">
    <w:name w:val="xl167"/>
    <w:basedOn w:val="Normal"/>
    <w:qFormat/>
    <w:rsid w:val="004638F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8">
    <w:name w:val="xl168"/>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69">
    <w:name w:val="xl169"/>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Cs w:val="18"/>
      <w:lang w:eastAsia="es-CO"/>
    </w:rPr>
  </w:style>
  <w:style w:type="paragraph" w:customStyle="1" w:styleId="xl170">
    <w:name w:val="xl170"/>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71">
    <w:name w:val="xl171"/>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2">
    <w:name w:val="xl17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3">
    <w:name w:val="xl173"/>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qFormat/>
    <w:rsid w:val="004638FC"/>
    <w:pPr>
      <w:spacing w:before="100" w:beforeAutospacing="1" w:after="100" w:afterAutospacing="1" w:line="240" w:lineRule="auto"/>
    </w:pPr>
    <w:rPr>
      <w:rFonts w:ascii="Tahoma" w:eastAsia="Times New Roman" w:hAnsi="Tahoma" w:cs="Tahoma"/>
      <w:sz w:val="20"/>
      <w:szCs w:val="20"/>
      <w:lang w:eastAsia="es-CO"/>
    </w:rPr>
  </w:style>
  <w:style w:type="paragraph" w:customStyle="1" w:styleId="xl176">
    <w:name w:val="xl176"/>
    <w:basedOn w:val="Normal"/>
    <w:qFormat/>
    <w:rsid w:val="004638FC"/>
    <w:pPr>
      <w:spacing w:before="100" w:beforeAutospacing="1" w:after="100" w:afterAutospacing="1" w:line="240" w:lineRule="auto"/>
      <w:jc w:val="center"/>
    </w:pPr>
    <w:rPr>
      <w:rFonts w:ascii="Tahoma" w:eastAsia="Times New Roman" w:hAnsi="Tahoma" w:cs="Tahoma"/>
      <w:szCs w:val="18"/>
      <w:lang w:eastAsia="es-CO"/>
    </w:rPr>
  </w:style>
  <w:style w:type="paragraph" w:customStyle="1" w:styleId="xl177">
    <w:name w:val="xl177"/>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8">
    <w:name w:val="xl178"/>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0">
    <w:name w:val="xl180"/>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1">
    <w:name w:val="xl181"/>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2">
    <w:name w:val="xl18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3">
    <w:name w:val="xl183"/>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4">
    <w:name w:val="xl18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6">
    <w:name w:val="xl186"/>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Subcaptulo">
    <w:name w:val="Subcapítulo"/>
    <w:basedOn w:val="Normal"/>
    <w:qFormat/>
    <w:rsid w:val="004638FC"/>
    <w:pPr>
      <w:tabs>
        <w:tab w:val="num" w:pos="360"/>
        <w:tab w:val="num" w:pos="2160"/>
      </w:tabs>
      <w:autoSpaceDE w:val="0"/>
      <w:autoSpaceDN w:val="0"/>
      <w:spacing w:after="120" w:line="240" w:lineRule="auto"/>
      <w:jc w:val="center"/>
    </w:pPr>
    <w:rPr>
      <w:rFonts w:ascii="Verdana" w:eastAsia="Batang" w:hAnsi="Verdana" w:cs="Times New Roman"/>
      <w:b/>
      <w:sz w:val="24"/>
      <w:szCs w:val="20"/>
      <w:lang w:val="es-ES_tradnl" w:eastAsia="es-ES"/>
    </w:rPr>
  </w:style>
  <w:style w:type="character" w:customStyle="1" w:styleId="Ttulo1Car1">
    <w:name w:val="Título 1 Car1"/>
    <w:aliases w:val="(TITULO) Car1,1 ghost Car1,AL Título 1 Car1,Edgar 1 Car1,Gesamzüberschrift Car1,H1 Car1,MT1 Car1,Nombre Proyecto Car1,Pregunta Car1,Title1 AL Car1,Title1 Car1,g Car1,h1 Car1,heading 1 Car1,heading 1 Char Car1,heading1 Car1,título 1 Car1"/>
    <w:uiPriority w:val="9"/>
    <w:rsid w:val="004638FC"/>
    <w:rPr>
      <w:rFonts w:ascii="Cambria" w:eastAsia="Times New Roman" w:hAnsi="Cambria" w:cs="Times New Roman"/>
      <w:b/>
      <w:bCs/>
      <w:color w:val="365F91"/>
      <w:sz w:val="28"/>
      <w:szCs w:val="28"/>
      <w:lang w:val="es-CO" w:eastAsia="es-ES"/>
    </w:rPr>
  </w:style>
  <w:style w:type="paragraph" w:customStyle="1" w:styleId="CharChar">
    <w:name w:val="Char Char"/>
    <w:basedOn w:val="Normal"/>
    <w:qFormat/>
    <w:rsid w:val="004638FC"/>
    <w:pPr>
      <w:spacing w:line="240" w:lineRule="exact"/>
    </w:pPr>
    <w:rPr>
      <w:rFonts w:ascii="Verdana" w:eastAsia="Times New Roman" w:hAnsi="Verdana" w:cs="Times New Roman"/>
      <w:sz w:val="20"/>
      <w:szCs w:val="20"/>
    </w:rPr>
  </w:style>
  <w:style w:type="paragraph" w:customStyle="1" w:styleId="CharChar3">
    <w:name w:val="Char Char3"/>
    <w:basedOn w:val="Normal"/>
    <w:qFormat/>
    <w:rsid w:val="004638FC"/>
    <w:pPr>
      <w:spacing w:line="240" w:lineRule="exact"/>
    </w:pPr>
    <w:rPr>
      <w:rFonts w:ascii="Verdana" w:eastAsia="Times New Roman" w:hAnsi="Verdana" w:cs="Times New Roman"/>
      <w:sz w:val="20"/>
      <w:szCs w:val="20"/>
    </w:rPr>
  </w:style>
  <w:style w:type="paragraph" w:styleId="Listaconvietas2">
    <w:name w:val="List Bullet 2"/>
    <w:basedOn w:val="Normal"/>
    <w:unhideWhenUsed/>
    <w:rsid w:val="004638FC"/>
    <w:pPr>
      <w:numPr>
        <w:numId w:val="5"/>
      </w:numPr>
      <w:spacing w:after="0" w:line="240" w:lineRule="auto"/>
      <w:contextualSpacing/>
    </w:pPr>
    <w:rPr>
      <w:rFonts w:ascii="Times New Roman" w:eastAsia="Times New Roman" w:hAnsi="Times New Roman" w:cs="Times New Roman"/>
      <w:sz w:val="20"/>
      <w:szCs w:val="20"/>
      <w:lang w:eastAsia="es-ES"/>
    </w:rPr>
  </w:style>
  <w:style w:type="paragraph" w:customStyle="1" w:styleId="ecxmsonormal">
    <w:name w:val="ecxmsonormal"/>
    <w:basedOn w:val="Normal"/>
    <w:qFormat/>
    <w:rsid w:val="004638FC"/>
    <w:pPr>
      <w:spacing w:after="324" w:line="240" w:lineRule="auto"/>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qFormat/>
    <w:rsid w:val="004638FC"/>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4638FC"/>
  </w:style>
  <w:style w:type="paragraph" w:customStyle="1" w:styleId="Estilo">
    <w:name w:val="Estilo"/>
    <w:link w:val="EstiloCar"/>
    <w:qFormat/>
    <w:rsid w:val="004638FC"/>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stiloCar">
    <w:name w:val="Estilo Car"/>
    <w:link w:val="Estilo"/>
    <w:locked/>
    <w:rsid w:val="004638FC"/>
    <w:rPr>
      <w:rFonts w:ascii="Times New Roman" w:eastAsia="Times New Roman" w:hAnsi="Times New Roman" w:cs="Times New Roman"/>
      <w:kern w:val="0"/>
      <w:sz w:val="24"/>
      <w:szCs w:val="24"/>
      <w:lang w:eastAsia="es-CO"/>
      <w14:ligatures w14:val="none"/>
    </w:rPr>
  </w:style>
  <w:style w:type="paragraph" w:customStyle="1" w:styleId="CM15">
    <w:name w:val="CM15"/>
    <w:basedOn w:val="Normal"/>
    <w:next w:val="Normal"/>
    <w:qFormat/>
    <w:rsid w:val="004638FC"/>
    <w:pPr>
      <w:autoSpaceDE w:val="0"/>
      <w:autoSpaceDN w:val="0"/>
      <w:adjustRightInd w:val="0"/>
      <w:spacing w:after="0" w:line="240" w:lineRule="auto"/>
    </w:pPr>
    <w:rPr>
      <w:rFonts w:ascii="Arial" w:eastAsia="Times New Roman" w:hAnsi="Arial" w:cs="Arial"/>
      <w:sz w:val="24"/>
      <w:szCs w:val="24"/>
      <w:lang w:val="es-ES" w:eastAsia="es-ES"/>
    </w:rPr>
  </w:style>
  <w:style w:type="paragraph" w:styleId="Mapadeldocumento">
    <w:name w:val="Document Map"/>
    <w:basedOn w:val="Normal"/>
    <w:link w:val="MapadeldocumentoCar"/>
    <w:uiPriority w:val="99"/>
    <w:rsid w:val="004638F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uiPriority w:val="99"/>
    <w:rsid w:val="004638FC"/>
    <w:rPr>
      <w:rFonts w:ascii="Tahoma" w:eastAsia="Times New Roman" w:hAnsi="Tahoma" w:cs="Tahoma"/>
      <w:kern w:val="0"/>
      <w:sz w:val="20"/>
      <w:szCs w:val="20"/>
      <w:shd w:val="clear" w:color="auto" w:fill="000080"/>
      <w:lang w:val="es-ES" w:eastAsia="es-ES"/>
      <w14:ligatures w14:val="none"/>
    </w:rPr>
  </w:style>
  <w:style w:type="paragraph" w:customStyle="1" w:styleId="msolistparagraph0">
    <w:name w:val="msolistparagraph"/>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middle">
    <w:name w:val="msolistparagraphcxspmiddle"/>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tulo2">
    <w:name w:val="Subtítulo 2"/>
    <w:basedOn w:val="Textodeglobo"/>
    <w:next w:val="Normal"/>
    <w:qFormat/>
    <w:rsid w:val="004638FC"/>
    <w:rPr>
      <w:rFonts w:eastAsia="Calibri"/>
      <w:lang w:val="es-CO" w:eastAsia="en-US"/>
    </w:rPr>
  </w:style>
  <w:style w:type="paragraph" w:customStyle="1" w:styleId="subcaptulo0">
    <w:name w:val="subcaptulo"/>
    <w:basedOn w:val="Normal"/>
    <w:qFormat/>
    <w:rsid w:val="004638FC"/>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Listaconvietas">
    <w:name w:val="List Bullet"/>
    <w:basedOn w:val="Normal"/>
    <w:autoRedefine/>
    <w:rsid w:val="004638FC"/>
    <w:pPr>
      <w:numPr>
        <w:numId w:val="6"/>
      </w:numPr>
      <w:spacing w:after="0" w:line="240" w:lineRule="auto"/>
    </w:pPr>
    <w:rPr>
      <w:rFonts w:ascii="Times New Roman" w:eastAsia="Times New Roman" w:hAnsi="Times New Roman" w:cs="Times New Roman"/>
      <w:sz w:val="20"/>
      <w:szCs w:val="20"/>
      <w:lang w:eastAsia="es-ES"/>
    </w:rPr>
  </w:style>
  <w:style w:type="paragraph" w:customStyle="1" w:styleId="Ttulo2ttulo2">
    <w:name w:val="Título 2.título 2"/>
    <w:basedOn w:val="Normal"/>
    <w:next w:val="Normal"/>
    <w:qFormat/>
    <w:rsid w:val="004638FC"/>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 w:val="22"/>
      <w:szCs w:val="20"/>
      <w:lang w:val="es-ES_tradnl" w:eastAsia="es-ES"/>
    </w:rPr>
  </w:style>
  <w:style w:type="character" w:customStyle="1" w:styleId="ArticuloCar">
    <w:name w:val="Articulo Car"/>
    <w:link w:val="Articulo"/>
    <w:rsid w:val="004638FC"/>
    <w:rPr>
      <w:rFonts w:ascii="Arial" w:eastAsia="MS Mincho" w:hAnsi="Arial" w:cs="Arial"/>
      <w:kern w:val="0"/>
      <w:sz w:val="24"/>
      <w:szCs w:val="24"/>
      <w:lang w:val="es-ES" w:eastAsia="es-ES"/>
      <w14:ligatures w14:val="none"/>
    </w:rPr>
  </w:style>
  <w:style w:type="paragraph" w:customStyle="1" w:styleId="xl35">
    <w:name w:val="xl35"/>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character" w:styleId="Nmerodelnea">
    <w:name w:val="line number"/>
    <w:uiPriority w:val="99"/>
    <w:unhideWhenUsed/>
    <w:rsid w:val="004638FC"/>
  </w:style>
  <w:style w:type="paragraph" w:customStyle="1" w:styleId="TITULOMILLER">
    <w:name w:val="TITULO MILLER"/>
    <w:qFormat/>
    <w:rsid w:val="004638F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638FC"/>
    <w:pPr>
      <w:spacing w:line="240" w:lineRule="exact"/>
    </w:pPr>
    <w:rPr>
      <w:rFonts w:ascii="Times New Roman" w:eastAsia="Times New Roman" w:hAnsi="Times New Roman" w:cs="Times New Roman"/>
      <w:sz w:val="21"/>
      <w:szCs w:val="21"/>
    </w:rPr>
  </w:style>
  <w:style w:type="paragraph" w:customStyle="1" w:styleId="CharCarCarCarCarCarCarCarCharCharCar">
    <w:name w:val="Char Car Car Car Car Car Car Car Char Char Car"/>
    <w:basedOn w:val="Normal"/>
    <w:qFormat/>
    <w:rsid w:val="004638FC"/>
    <w:pPr>
      <w:spacing w:line="240" w:lineRule="exact"/>
    </w:pPr>
    <w:rPr>
      <w:rFonts w:ascii="Verdana" w:eastAsia="Times New Roman" w:hAnsi="Verdana" w:cs="Times New Roman"/>
      <w:sz w:val="20"/>
      <w:szCs w:val="20"/>
    </w:rPr>
  </w:style>
  <w:style w:type="character" w:customStyle="1" w:styleId="TitleChar">
    <w:name w:val="Title Char"/>
    <w:locked/>
    <w:rsid w:val="004638FC"/>
    <w:rPr>
      <w:b/>
      <w:bCs/>
      <w:sz w:val="24"/>
      <w:szCs w:val="24"/>
      <w:lang w:val="es-ES" w:eastAsia="es-ES" w:bidi="ar-SA"/>
    </w:rPr>
  </w:style>
  <w:style w:type="paragraph" w:customStyle="1" w:styleId="CharChar1">
    <w:name w:val="Char Char1"/>
    <w:basedOn w:val="Normal"/>
    <w:qFormat/>
    <w:rsid w:val="004638FC"/>
    <w:pPr>
      <w:spacing w:line="240" w:lineRule="exact"/>
    </w:pPr>
    <w:rPr>
      <w:rFonts w:ascii="Verdana" w:eastAsia="Times New Roman" w:hAnsi="Verdana" w:cs="Times New Roman"/>
      <w:sz w:val="20"/>
      <w:szCs w:val="20"/>
    </w:rPr>
  </w:style>
  <w:style w:type="paragraph" w:customStyle="1" w:styleId="Pa0">
    <w:name w:val="Pa0"/>
    <w:basedOn w:val="Normal"/>
    <w:next w:val="Normal"/>
    <w:uiPriority w:val="99"/>
    <w:qFormat/>
    <w:rsid w:val="004638FC"/>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4638FC"/>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qFormat/>
    <w:rsid w:val="004638FC"/>
    <w:pPr>
      <w:spacing w:line="240" w:lineRule="exact"/>
    </w:pPr>
    <w:rPr>
      <w:rFonts w:ascii="Verdana" w:eastAsia="Calibri" w:hAnsi="Verdana" w:cs="Times New Roman"/>
      <w:sz w:val="20"/>
      <w:szCs w:val="20"/>
    </w:rPr>
  </w:style>
  <w:style w:type="paragraph" w:customStyle="1" w:styleId="xl137">
    <w:name w:val="xl137"/>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38">
    <w:name w:val="xl138"/>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39">
    <w:name w:val="xl139"/>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0">
    <w:name w:val="xl140"/>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1">
    <w:name w:val="xl141"/>
    <w:basedOn w:val="Normal"/>
    <w:qFormat/>
    <w:rsid w:val="004638FC"/>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2">
    <w:name w:val="xl142"/>
    <w:basedOn w:val="Normal"/>
    <w:qFormat/>
    <w:rsid w:val="004638FC"/>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3">
    <w:name w:val="xl143"/>
    <w:basedOn w:val="Normal"/>
    <w:qFormat/>
    <w:rsid w:val="004638FC"/>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4">
    <w:name w:val="xl144"/>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5">
    <w:name w:val="xl145"/>
    <w:basedOn w:val="Normal"/>
    <w:qFormat/>
    <w:rsid w:val="004638FC"/>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6">
    <w:name w:val="xl146"/>
    <w:basedOn w:val="Normal"/>
    <w:qFormat/>
    <w:rsid w:val="004638FC"/>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7">
    <w:name w:val="xl147"/>
    <w:basedOn w:val="Normal"/>
    <w:qFormat/>
    <w:rsid w:val="004638FC"/>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8">
    <w:name w:val="xl148"/>
    <w:basedOn w:val="Normal"/>
    <w:qFormat/>
    <w:rsid w:val="004638FC"/>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9">
    <w:name w:val="xl149"/>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0">
    <w:name w:val="xl150"/>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1">
    <w:name w:val="xl151"/>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2">
    <w:name w:val="xl152"/>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3">
    <w:name w:val="xl153"/>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4">
    <w:name w:val="xl154"/>
    <w:basedOn w:val="Normal"/>
    <w:qFormat/>
    <w:rsid w:val="004638FC"/>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5">
    <w:name w:val="xl155"/>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56">
    <w:name w:val="xl156"/>
    <w:basedOn w:val="Normal"/>
    <w:qFormat/>
    <w:rsid w:val="004638F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7">
    <w:name w:val="xl157"/>
    <w:basedOn w:val="Normal"/>
    <w:qFormat/>
    <w:rsid w:val="004638F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8">
    <w:name w:val="xl158"/>
    <w:basedOn w:val="Normal"/>
    <w:qFormat/>
    <w:rsid w:val="004638F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9">
    <w:name w:val="xl159"/>
    <w:basedOn w:val="Normal"/>
    <w:qFormat/>
    <w:rsid w:val="004638F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0">
    <w:name w:val="xl160"/>
    <w:basedOn w:val="Normal"/>
    <w:qFormat/>
    <w:rsid w:val="004638F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1">
    <w:name w:val="xl161"/>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2">
    <w:name w:val="xl162"/>
    <w:basedOn w:val="Normal"/>
    <w:qFormat/>
    <w:rsid w:val="004638F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63">
    <w:name w:val="xl163"/>
    <w:basedOn w:val="Normal"/>
    <w:qFormat/>
    <w:rsid w:val="004638F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4">
    <w:name w:val="xl164"/>
    <w:basedOn w:val="Normal"/>
    <w:qFormat/>
    <w:rsid w:val="004638FC"/>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5">
    <w:name w:val="xl165"/>
    <w:basedOn w:val="Normal"/>
    <w:qFormat/>
    <w:rsid w:val="004638FC"/>
    <w:pPr>
      <w:pBdr>
        <w:top w:val="single" w:sz="12"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6">
    <w:name w:val="xl166"/>
    <w:basedOn w:val="Normal"/>
    <w:qFormat/>
    <w:rsid w:val="004638FC"/>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87">
    <w:name w:val="xl187"/>
    <w:basedOn w:val="Normal"/>
    <w:qFormat/>
    <w:rsid w:val="004638F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88">
    <w:name w:val="xl188"/>
    <w:basedOn w:val="Normal"/>
    <w:qFormat/>
    <w:rsid w:val="004638FC"/>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89">
    <w:name w:val="xl189"/>
    <w:basedOn w:val="Normal"/>
    <w:qFormat/>
    <w:rsid w:val="004638F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90">
    <w:name w:val="xl190"/>
    <w:basedOn w:val="Normal"/>
    <w:qFormat/>
    <w:rsid w:val="004638FC"/>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1">
    <w:name w:val="xl191"/>
    <w:basedOn w:val="Normal"/>
    <w:qFormat/>
    <w:rsid w:val="004638F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2">
    <w:name w:val="xl192"/>
    <w:basedOn w:val="Normal"/>
    <w:qFormat/>
    <w:rsid w:val="004638FC"/>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2"/>
      <w:lang w:val="es-ES" w:eastAsia="es-ES"/>
    </w:rPr>
  </w:style>
  <w:style w:type="paragraph" w:customStyle="1" w:styleId="xl193">
    <w:name w:val="xl193"/>
    <w:basedOn w:val="Normal"/>
    <w:qFormat/>
    <w:rsid w:val="004638FC"/>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2"/>
      <w:lang w:val="es-ES" w:eastAsia="es-ES"/>
    </w:rPr>
  </w:style>
  <w:style w:type="paragraph" w:customStyle="1" w:styleId="xl194">
    <w:name w:val="xl194"/>
    <w:basedOn w:val="Normal"/>
    <w:qFormat/>
    <w:rsid w:val="004638FC"/>
    <w:pPr>
      <w:pBdr>
        <w:top w:val="single" w:sz="8"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5">
    <w:name w:val="xl195"/>
    <w:basedOn w:val="Normal"/>
    <w:qFormat/>
    <w:rsid w:val="004638FC"/>
    <w:pPr>
      <w:pBdr>
        <w:left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xl196">
    <w:name w:val="xl196"/>
    <w:basedOn w:val="Normal"/>
    <w:qFormat/>
    <w:rsid w:val="004638FC"/>
    <w:pPr>
      <w:pBdr>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60exhnormal">
    <w:name w:val="60 exh normal"/>
    <w:basedOn w:val="Normal"/>
    <w:uiPriority w:val="99"/>
    <w:qFormat/>
    <w:rsid w:val="004638FC"/>
    <w:pPr>
      <w:tabs>
        <w:tab w:val="num" w:pos="360"/>
      </w:tabs>
      <w:spacing w:after="0" w:line="240" w:lineRule="auto"/>
    </w:pPr>
    <w:rPr>
      <w:rFonts w:ascii="Arial" w:eastAsia="Times New Roman" w:hAnsi="Arial" w:cs="Times New Roman"/>
      <w:sz w:val="24"/>
      <w:szCs w:val="20"/>
      <w:lang w:eastAsia="es-ES"/>
    </w:rPr>
  </w:style>
  <w:style w:type="paragraph" w:customStyle="1" w:styleId="Technical4">
    <w:name w:val="Technical 4"/>
    <w:qFormat/>
    <w:rsid w:val="004638FC"/>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maritza30">
    <w:name w:val="maritza3"/>
    <w:basedOn w:val="Normal"/>
    <w:qFormat/>
    <w:rsid w:val="004638FC"/>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198">
    <w:name w:val="xl198"/>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Cs w:val="18"/>
      <w:lang w:val="es-ES" w:eastAsia="es-ES"/>
    </w:rPr>
  </w:style>
  <w:style w:type="paragraph" w:customStyle="1" w:styleId="xl199">
    <w:name w:val="xl199"/>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200">
    <w:name w:val="xl200"/>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1">
    <w:name w:val="xl201"/>
    <w:basedOn w:val="Normal"/>
    <w:qFormat/>
    <w:rsid w:val="004638FC"/>
    <w:pPr>
      <w:shd w:val="clear" w:color="000000" w:fill="A6A6A6"/>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202">
    <w:name w:val="xl202"/>
    <w:basedOn w:val="Normal"/>
    <w:qFormat/>
    <w:rsid w:val="004638FC"/>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3">
    <w:name w:val="xl203"/>
    <w:basedOn w:val="Normal"/>
    <w:qFormat/>
    <w:rsid w:val="004638FC"/>
    <w:pPr>
      <w:shd w:val="clear" w:color="000000" w:fill="D9D9D9"/>
      <w:spacing w:before="100" w:beforeAutospacing="1" w:after="100" w:afterAutospacing="1" w:line="240" w:lineRule="auto"/>
      <w:jc w:val="center"/>
    </w:pPr>
    <w:rPr>
      <w:rFonts w:ascii="Arial" w:eastAsia="Times New Roman" w:hAnsi="Arial" w:cs="Arial"/>
      <w:b/>
      <w:bCs/>
      <w:szCs w:val="18"/>
      <w:lang w:val="es-ES" w:eastAsia="es-ES"/>
    </w:rPr>
  </w:style>
  <w:style w:type="paragraph" w:customStyle="1" w:styleId="xl204">
    <w:name w:val="xl204"/>
    <w:basedOn w:val="Normal"/>
    <w:qFormat/>
    <w:rsid w:val="004638FC"/>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5">
    <w:name w:val="xl205"/>
    <w:basedOn w:val="Normal"/>
    <w:qFormat/>
    <w:rsid w:val="004638FC"/>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CharChar2">
    <w:name w:val="Char Char2"/>
    <w:basedOn w:val="Normal"/>
    <w:qFormat/>
    <w:rsid w:val="004638FC"/>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qFormat/>
    <w:rsid w:val="004638FC"/>
    <w:pPr>
      <w:overflowPunct w:val="0"/>
      <w:autoSpaceDE w:val="0"/>
      <w:autoSpaceDN w:val="0"/>
      <w:adjustRightInd w:val="0"/>
      <w:spacing w:after="0" w:line="240" w:lineRule="auto"/>
      <w:jc w:val="both"/>
    </w:pPr>
    <w:rPr>
      <w:rFonts w:ascii="Arial" w:eastAsia="Times New Roman" w:hAnsi="Arial" w:cs="Arial"/>
      <w:sz w:val="22"/>
      <w:lang w:val="es-ES" w:eastAsia="es-MX"/>
    </w:rPr>
  </w:style>
  <w:style w:type="paragraph" w:customStyle="1" w:styleId="Direccininterior">
    <w:name w:val="Dirección interior"/>
    <w:basedOn w:val="Normal"/>
    <w:uiPriority w:val="99"/>
    <w:qFormat/>
    <w:rsid w:val="004638FC"/>
    <w:pPr>
      <w:overflowPunct w:val="0"/>
      <w:autoSpaceDE w:val="0"/>
      <w:autoSpaceDN w:val="0"/>
      <w:adjustRightInd w:val="0"/>
      <w:spacing w:after="0" w:line="240" w:lineRule="auto"/>
      <w:jc w:val="both"/>
    </w:pPr>
    <w:rPr>
      <w:rFonts w:ascii="Arial" w:eastAsia="Times New Roman" w:hAnsi="Arial" w:cs="Arial"/>
      <w:sz w:val="22"/>
      <w:lang w:val="es-ES" w:eastAsia="es-MX"/>
    </w:rPr>
  </w:style>
  <w:style w:type="paragraph" w:customStyle="1" w:styleId="Textoindependiente0">
    <w:name w:val="Texto independiente(."/>
    <w:basedOn w:val="Normal"/>
    <w:qFormat/>
    <w:rsid w:val="004638FC"/>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CM117">
    <w:name w:val="CM117"/>
    <w:basedOn w:val="Default"/>
    <w:next w:val="Default"/>
    <w:uiPriority w:val="99"/>
    <w:qFormat/>
    <w:rsid w:val="004638FC"/>
    <w:pPr>
      <w:spacing w:after="278"/>
    </w:pPr>
    <w:rPr>
      <w:rFonts w:eastAsia="Cambria"/>
      <w:color w:val="auto"/>
    </w:rPr>
  </w:style>
  <w:style w:type="paragraph" w:customStyle="1" w:styleId="textoindependiente1">
    <w:name w:val="textoindependiente"/>
    <w:basedOn w:val="Normal"/>
    <w:uiPriority w:val="99"/>
    <w:qFormat/>
    <w:rsid w:val="004638FC"/>
    <w:pPr>
      <w:spacing w:after="120" w:line="240" w:lineRule="auto"/>
      <w:jc w:val="both"/>
    </w:pPr>
    <w:rPr>
      <w:rFonts w:ascii="Arial" w:eastAsia="Arial Unicode MS" w:hAnsi="Arial" w:cs="Arial"/>
      <w:spacing w:val="-2"/>
      <w:sz w:val="24"/>
      <w:szCs w:val="24"/>
      <w:lang w:val="es-ES" w:eastAsia="es-ES"/>
    </w:rPr>
  </w:style>
  <w:style w:type="paragraph" w:customStyle="1" w:styleId="1">
    <w:name w:val="1"/>
    <w:basedOn w:val="Normal"/>
    <w:next w:val="Ttulo"/>
    <w:qFormat/>
    <w:rsid w:val="004638FC"/>
    <w:pPr>
      <w:spacing w:after="0" w:line="240" w:lineRule="auto"/>
      <w:jc w:val="center"/>
    </w:pPr>
    <w:rPr>
      <w:rFonts w:eastAsia="Times New Roman" w:cs="Times New Roman"/>
      <w:b/>
      <w:szCs w:val="20"/>
      <w:lang w:val="es-MX" w:eastAsia="es-ES"/>
    </w:rPr>
  </w:style>
  <w:style w:type="paragraph" w:customStyle="1" w:styleId="xl573">
    <w:name w:val="xl573"/>
    <w:basedOn w:val="Normal"/>
    <w:qFormat/>
    <w:rsid w:val="004638F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4638FC"/>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5">
    <w:name w:val="xl575"/>
    <w:basedOn w:val="Normal"/>
    <w:qFormat/>
    <w:rsid w:val="004638FC"/>
    <w:pP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576">
    <w:name w:val="xl576"/>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77">
    <w:name w:val="xl577"/>
    <w:basedOn w:val="Normal"/>
    <w:qFormat/>
    <w:rsid w:val="004638F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578">
    <w:name w:val="xl578"/>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79">
    <w:name w:val="xl579"/>
    <w:basedOn w:val="Normal"/>
    <w:qFormat/>
    <w:rsid w:val="004638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4638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4638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4638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4638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4">
    <w:name w:val="xl584"/>
    <w:basedOn w:val="Normal"/>
    <w:qFormat/>
    <w:rsid w:val="004638F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5">
    <w:name w:val="xl585"/>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86">
    <w:name w:val="xl586"/>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7">
    <w:name w:val="xl587"/>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88">
    <w:name w:val="xl588"/>
    <w:basedOn w:val="Normal"/>
    <w:qFormat/>
    <w:rsid w:val="004638FC"/>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9">
    <w:name w:val="xl58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90">
    <w:name w:val="xl590"/>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1">
    <w:name w:val="xl591"/>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92">
    <w:name w:val="xl59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3">
    <w:name w:val="xl593"/>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4">
    <w:name w:val="xl59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5">
    <w:name w:val="xl595"/>
    <w:basedOn w:val="Normal"/>
    <w:qFormat/>
    <w:rsid w:val="004638F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6">
    <w:name w:val="xl596"/>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7">
    <w:name w:val="xl597"/>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8">
    <w:name w:val="xl598"/>
    <w:basedOn w:val="Normal"/>
    <w:qFormat/>
    <w:rsid w:val="004638FC"/>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00">
    <w:name w:val="xl600"/>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01">
    <w:name w:val="xl601"/>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4638F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3">
    <w:name w:val="xl603"/>
    <w:basedOn w:val="Normal"/>
    <w:qFormat/>
    <w:rsid w:val="004638F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4">
    <w:name w:val="xl604"/>
    <w:basedOn w:val="Normal"/>
    <w:qFormat/>
    <w:rsid w:val="004638F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5">
    <w:name w:val="xl605"/>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4638F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8">
    <w:name w:val="xl608"/>
    <w:basedOn w:val="Normal"/>
    <w:qFormat/>
    <w:rsid w:val="004638FC"/>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9">
    <w:name w:val="xl609"/>
    <w:basedOn w:val="Normal"/>
    <w:qFormat/>
    <w:rsid w:val="004638FC"/>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0">
    <w:name w:val="xl610"/>
    <w:basedOn w:val="Normal"/>
    <w:qFormat/>
    <w:rsid w:val="004638FC"/>
    <w:pP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11">
    <w:name w:val="xl611"/>
    <w:basedOn w:val="Normal"/>
    <w:qFormat/>
    <w:rsid w:val="004638FC"/>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12">
    <w:name w:val="xl612"/>
    <w:basedOn w:val="Normal"/>
    <w:qFormat/>
    <w:rsid w:val="004638F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3">
    <w:name w:val="xl613"/>
    <w:basedOn w:val="Normal"/>
    <w:qFormat/>
    <w:rsid w:val="004638F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4">
    <w:name w:val="xl614"/>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15">
    <w:name w:val="xl615"/>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4638FC"/>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7">
    <w:name w:val="xl617"/>
    <w:basedOn w:val="Normal"/>
    <w:qFormat/>
    <w:rsid w:val="004638FC"/>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8">
    <w:name w:val="xl618"/>
    <w:basedOn w:val="Normal"/>
    <w:qFormat/>
    <w:rsid w:val="004638FC"/>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9">
    <w:name w:val="xl619"/>
    <w:basedOn w:val="Normal"/>
    <w:qFormat/>
    <w:rsid w:val="004638FC"/>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20">
    <w:name w:val="xl620"/>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21">
    <w:name w:val="xl621"/>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22">
    <w:name w:val="xl622"/>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val="es-ES" w:eastAsia="es-ES"/>
    </w:rPr>
  </w:style>
  <w:style w:type="paragraph" w:customStyle="1" w:styleId="xl623">
    <w:name w:val="xl623"/>
    <w:basedOn w:val="Normal"/>
    <w:qFormat/>
    <w:rsid w:val="004638F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val="es-ES" w:eastAsia="es-ES"/>
    </w:rPr>
  </w:style>
  <w:style w:type="paragraph" w:customStyle="1" w:styleId="xl624">
    <w:name w:val="xl624"/>
    <w:basedOn w:val="Normal"/>
    <w:qFormat/>
    <w:rsid w:val="004638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5">
    <w:name w:val="xl625"/>
    <w:basedOn w:val="Normal"/>
    <w:qFormat/>
    <w:rsid w:val="004638FC"/>
    <w:pPr>
      <w:spacing w:before="100" w:beforeAutospacing="1" w:after="100" w:afterAutospacing="1" w:line="240" w:lineRule="auto"/>
      <w:textAlignment w:val="top"/>
    </w:pPr>
    <w:rPr>
      <w:rFonts w:ascii="Arial" w:eastAsia="Times New Roman" w:hAnsi="Arial" w:cs="Arial"/>
      <w:color w:val="000000"/>
      <w:szCs w:val="18"/>
      <w:lang w:val="es-ES" w:eastAsia="es-ES"/>
    </w:rPr>
  </w:style>
  <w:style w:type="paragraph" w:customStyle="1" w:styleId="xl626">
    <w:name w:val="xl626"/>
    <w:basedOn w:val="Normal"/>
    <w:qFormat/>
    <w:rsid w:val="004638FC"/>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7">
    <w:name w:val="xl627"/>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8">
    <w:name w:val="xl628"/>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4638F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0">
    <w:name w:val="xl630"/>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1">
    <w:name w:val="xl631"/>
    <w:basedOn w:val="Normal"/>
    <w:qFormat/>
    <w:rsid w:val="004638FC"/>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2">
    <w:name w:val="xl632"/>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633">
    <w:name w:val="xl633"/>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34">
    <w:name w:val="xl63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35">
    <w:name w:val="xl635"/>
    <w:basedOn w:val="Normal"/>
    <w:qFormat/>
    <w:rsid w:val="004638FC"/>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36">
    <w:name w:val="xl636"/>
    <w:basedOn w:val="Normal"/>
    <w:qFormat/>
    <w:rsid w:val="004638F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7">
    <w:name w:val="xl637"/>
    <w:basedOn w:val="Normal"/>
    <w:qFormat/>
    <w:rsid w:val="004638F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4638FC"/>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39">
    <w:name w:val="xl639"/>
    <w:basedOn w:val="Normal"/>
    <w:qFormat/>
    <w:rsid w:val="004638FC"/>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0">
    <w:name w:val="xl640"/>
    <w:basedOn w:val="Normal"/>
    <w:qFormat/>
    <w:rsid w:val="004638FC"/>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1">
    <w:name w:val="xl641"/>
    <w:basedOn w:val="Normal"/>
    <w:qFormat/>
    <w:rsid w:val="004638F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2">
    <w:name w:val="xl642"/>
    <w:basedOn w:val="Normal"/>
    <w:qFormat/>
    <w:rsid w:val="004638FC"/>
    <w:pP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643">
    <w:name w:val="xl643"/>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644">
    <w:name w:val="xl644"/>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5">
    <w:name w:val="xl645"/>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46">
    <w:name w:val="xl646"/>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7">
    <w:name w:val="xl647"/>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8">
    <w:name w:val="xl648"/>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49">
    <w:name w:val="xl649"/>
    <w:basedOn w:val="Normal"/>
    <w:qFormat/>
    <w:rsid w:val="004638FC"/>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2">
    <w:name w:val="xl652"/>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3">
    <w:name w:val="xl653"/>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4">
    <w:name w:val="xl654"/>
    <w:basedOn w:val="Normal"/>
    <w:qFormat/>
    <w:rsid w:val="004638FC"/>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55">
    <w:name w:val="xl655"/>
    <w:basedOn w:val="Normal"/>
    <w:qFormat/>
    <w:rsid w:val="004638FC"/>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56">
    <w:name w:val="xl656"/>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7">
    <w:name w:val="xl657"/>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8">
    <w:name w:val="xl658"/>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9">
    <w:name w:val="xl659"/>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0">
    <w:name w:val="xl660"/>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1">
    <w:name w:val="xl661"/>
    <w:basedOn w:val="Normal"/>
    <w:qFormat/>
    <w:rsid w:val="004638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2">
    <w:name w:val="xl662"/>
    <w:basedOn w:val="Normal"/>
    <w:qFormat/>
    <w:rsid w:val="004638FC"/>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63">
    <w:name w:val="xl663"/>
    <w:basedOn w:val="Normal"/>
    <w:qFormat/>
    <w:rsid w:val="004638FC"/>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4">
    <w:name w:val="xl664"/>
    <w:basedOn w:val="Normal"/>
    <w:qFormat/>
    <w:rsid w:val="004638FC"/>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65">
    <w:name w:val="xl665"/>
    <w:basedOn w:val="Normal"/>
    <w:qFormat/>
    <w:rsid w:val="004638FC"/>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6">
    <w:name w:val="xl666"/>
    <w:basedOn w:val="Normal"/>
    <w:qFormat/>
    <w:rsid w:val="004638FC"/>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4638FC"/>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8">
    <w:name w:val="xl668"/>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69">
    <w:name w:val="xl669"/>
    <w:basedOn w:val="Normal"/>
    <w:qFormat/>
    <w:rsid w:val="004638FC"/>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0">
    <w:name w:val="xl670"/>
    <w:basedOn w:val="Normal"/>
    <w:qFormat/>
    <w:rsid w:val="004638FC"/>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1">
    <w:name w:val="xl671"/>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72">
    <w:name w:val="xl672"/>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3">
    <w:name w:val="xl673"/>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74">
    <w:name w:val="xl674"/>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75">
    <w:name w:val="xl675"/>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6">
    <w:name w:val="xl676"/>
    <w:basedOn w:val="Normal"/>
    <w:qFormat/>
    <w:rsid w:val="004638F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7">
    <w:name w:val="xl677"/>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78">
    <w:name w:val="xl678"/>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9">
    <w:name w:val="xl679"/>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80">
    <w:name w:val="xl680"/>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1">
    <w:name w:val="xl681"/>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2">
    <w:name w:val="xl682"/>
    <w:basedOn w:val="Normal"/>
    <w:qFormat/>
    <w:rsid w:val="004638FC"/>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4">
    <w:name w:val="xl684"/>
    <w:basedOn w:val="Normal"/>
    <w:qFormat/>
    <w:rsid w:val="004638F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5">
    <w:name w:val="xl685"/>
    <w:basedOn w:val="Normal"/>
    <w:qFormat/>
    <w:rsid w:val="004638F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86">
    <w:name w:val="xl686"/>
    <w:basedOn w:val="Normal"/>
    <w:qFormat/>
    <w:rsid w:val="004638F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7">
    <w:name w:val="xl687"/>
    <w:basedOn w:val="Normal"/>
    <w:qFormat/>
    <w:rsid w:val="004638FC"/>
    <w:pPr>
      <w:pBdr>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8">
    <w:name w:val="xl688"/>
    <w:basedOn w:val="Normal"/>
    <w:qFormat/>
    <w:rsid w:val="004638FC"/>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9">
    <w:name w:val="xl689"/>
    <w:basedOn w:val="Normal"/>
    <w:qFormat/>
    <w:rsid w:val="004638FC"/>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0">
    <w:name w:val="xl690"/>
    <w:basedOn w:val="Normal"/>
    <w:qFormat/>
    <w:rsid w:val="004638FC"/>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91">
    <w:name w:val="xl691"/>
    <w:basedOn w:val="Normal"/>
    <w:qFormat/>
    <w:rsid w:val="004638FC"/>
    <w:pPr>
      <w:pBdr>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92">
    <w:name w:val="xl692"/>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93">
    <w:name w:val="xl693"/>
    <w:basedOn w:val="Normal"/>
    <w:qFormat/>
    <w:rsid w:val="004638FC"/>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4">
    <w:name w:val="xl694"/>
    <w:basedOn w:val="Normal"/>
    <w:qFormat/>
    <w:rsid w:val="004638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5">
    <w:name w:val="xl695"/>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96">
    <w:name w:val="xl696"/>
    <w:basedOn w:val="Normal"/>
    <w:qFormat/>
    <w:rsid w:val="004638F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7">
    <w:name w:val="xl697"/>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8">
    <w:name w:val="xl698"/>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699">
    <w:name w:val="xl699"/>
    <w:basedOn w:val="Normal"/>
    <w:qFormat/>
    <w:rsid w:val="004638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700">
    <w:name w:val="xl700"/>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01">
    <w:name w:val="xl701"/>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CM49">
    <w:name w:val="CM49"/>
    <w:basedOn w:val="Default"/>
    <w:next w:val="Default"/>
    <w:uiPriority w:val="99"/>
    <w:qFormat/>
    <w:rsid w:val="004638FC"/>
    <w:pPr>
      <w:widowControl w:val="0"/>
      <w:spacing w:after="268"/>
    </w:pPr>
    <w:rPr>
      <w:rFonts w:ascii="Times New Roman" w:eastAsia="Times New Roman" w:hAnsi="Times New Roman" w:cs="Times New Roman"/>
      <w:color w:val="auto"/>
      <w:lang w:eastAsia="es-ES"/>
    </w:rPr>
  </w:style>
  <w:style w:type="paragraph" w:customStyle="1" w:styleId="FR2">
    <w:name w:val="FR2"/>
    <w:qFormat/>
    <w:rsid w:val="004638FC"/>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ecxtextoindependiente">
    <w:name w:val="ecxtextoindependiente"/>
    <w:basedOn w:val="Normal"/>
    <w:qFormat/>
    <w:rsid w:val="004638FC"/>
    <w:pPr>
      <w:spacing w:after="324" w:line="240" w:lineRule="auto"/>
    </w:pPr>
    <w:rPr>
      <w:rFonts w:ascii="Times New Roman" w:eastAsia="Times New Roman" w:hAnsi="Times New Roman" w:cs="Times New Roman"/>
      <w:sz w:val="24"/>
      <w:szCs w:val="24"/>
      <w:lang w:val="es-ES" w:eastAsia="es-ES"/>
    </w:rPr>
  </w:style>
  <w:style w:type="paragraph" w:customStyle="1" w:styleId="xl702">
    <w:name w:val="xl702"/>
    <w:basedOn w:val="Normal"/>
    <w:qFormat/>
    <w:rsid w:val="004638FC"/>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3">
    <w:name w:val="xl703"/>
    <w:basedOn w:val="Normal"/>
    <w:qFormat/>
    <w:rsid w:val="004638FC"/>
    <w:pP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04">
    <w:name w:val="xl704"/>
    <w:basedOn w:val="Normal"/>
    <w:qFormat/>
    <w:rsid w:val="004638FC"/>
    <w:pP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05">
    <w:name w:val="xl705"/>
    <w:basedOn w:val="Normal"/>
    <w:qFormat/>
    <w:rsid w:val="004638FC"/>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638FC"/>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07">
    <w:name w:val="xl707"/>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638FC"/>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9">
    <w:name w:val="xl70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Cs w:val="18"/>
      <w:lang w:val="es-ES" w:eastAsia="es-ES"/>
    </w:rPr>
  </w:style>
  <w:style w:type="paragraph" w:customStyle="1" w:styleId="xl710">
    <w:name w:val="xl710"/>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11">
    <w:name w:val="xl711"/>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2">
    <w:name w:val="xl712"/>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4">
    <w:name w:val="xl714"/>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15">
    <w:name w:val="xl715"/>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16">
    <w:name w:val="xl716"/>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Cs w:val="18"/>
      <w:lang w:val="es-ES" w:eastAsia="es-ES"/>
    </w:rPr>
  </w:style>
  <w:style w:type="paragraph" w:customStyle="1" w:styleId="xl717">
    <w:name w:val="xl717"/>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8">
    <w:name w:val="xl718"/>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719">
    <w:name w:val="xl719"/>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20">
    <w:name w:val="xl720"/>
    <w:basedOn w:val="Normal"/>
    <w:qFormat/>
    <w:rsid w:val="004638FC"/>
    <w:pPr>
      <w:shd w:val="clear" w:color="000000" w:fill="A6A6A6"/>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721">
    <w:name w:val="xl721"/>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722">
    <w:name w:val="xl722"/>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23">
    <w:name w:val="xl723"/>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724">
    <w:name w:val="xl724"/>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25">
    <w:name w:val="xl725"/>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26">
    <w:name w:val="xl726"/>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7">
    <w:name w:val="xl727"/>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28">
    <w:name w:val="xl728"/>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29">
    <w:name w:val="xl72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30">
    <w:name w:val="xl730"/>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1">
    <w:name w:val="xl731"/>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32">
    <w:name w:val="xl732"/>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33">
    <w:name w:val="xl733"/>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4">
    <w:name w:val="xl734"/>
    <w:basedOn w:val="Normal"/>
    <w:qFormat/>
    <w:rsid w:val="004638FC"/>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35">
    <w:name w:val="xl735"/>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36">
    <w:name w:val="xl736"/>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738">
    <w:name w:val="xl738"/>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39">
    <w:name w:val="xl739"/>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740">
    <w:name w:val="xl740"/>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Cs w:val="18"/>
      <w:lang w:val="es-ES" w:eastAsia="es-ES"/>
    </w:rPr>
  </w:style>
  <w:style w:type="paragraph" w:customStyle="1" w:styleId="xl741">
    <w:name w:val="xl741"/>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42">
    <w:name w:val="xl742"/>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3">
    <w:name w:val="xl743"/>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4">
    <w:name w:val="xl744"/>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5">
    <w:name w:val="xl745"/>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7">
    <w:name w:val="xl747"/>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8">
    <w:name w:val="xl748"/>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9">
    <w:name w:val="xl749"/>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50">
    <w:name w:val="xl750"/>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2">
    <w:name w:val="xl752"/>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53">
    <w:name w:val="xl753"/>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4">
    <w:name w:val="xl754"/>
    <w:basedOn w:val="Normal"/>
    <w:qFormat/>
    <w:rsid w:val="004638FC"/>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5">
    <w:name w:val="xl755"/>
    <w:basedOn w:val="Normal"/>
    <w:qFormat/>
    <w:rsid w:val="004638FC"/>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Cs w:val="18"/>
      <w:lang w:val="es-ES" w:eastAsia="es-ES"/>
    </w:rPr>
  </w:style>
  <w:style w:type="paragraph" w:customStyle="1" w:styleId="xl756">
    <w:name w:val="xl756"/>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7">
    <w:name w:val="xl757"/>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8">
    <w:name w:val="xl758"/>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9">
    <w:name w:val="xl75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60">
    <w:name w:val="xl760"/>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61">
    <w:name w:val="xl761"/>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2">
    <w:name w:val="xl762"/>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3">
    <w:name w:val="xl763"/>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4">
    <w:name w:val="xl764"/>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765">
    <w:name w:val="xl765"/>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6">
    <w:name w:val="xl766"/>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styleId="Cierre">
    <w:name w:val="Closing"/>
    <w:basedOn w:val="Normal"/>
    <w:link w:val="CierreCar"/>
    <w:rsid w:val="004638FC"/>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4638FC"/>
    <w:rPr>
      <w:rFonts w:ascii="Times New Roman" w:eastAsia="Times New Roman" w:hAnsi="Times New Roman" w:cs="Times New Roman"/>
      <w:kern w:val="0"/>
      <w:sz w:val="24"/>
      <w:szCs w:val="24"/>
      <w:lang w:eastAsia="es-ES"/>
      <w14:ligatures w14:val="none"/>
    </w:rPr>
  </w:style>
  <w:style w:type="paragraph" w:customStyle="1" w:styleId="Sangradet">
    <w:name w:val="Sangría de t"/>
    <w:aliases w:val="Sangría 3 de t,independiente"/>
    <w:basedOn w:val="Normal"/>
    <w:qFormat/>
    <w:rsid w:val="004638FC"/>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4638FC"/>
    <w:pPr>
      <w:spacing w:line="240" w:lineRule="exact"/>
    </w:pPr>
    <w:rPr>
      <w:rFonts w:ascii="Verdana" w:eastAsia="Times New Roman" w:hAnsi="Verdana" w:cs="Times New Roman"/>
      <w:sz w:val="20"/>
      <w:szCs w:val="20"/>
    </w:rPr>
  </w:style>
  <w:style w:type="paragraph" w:customStyle="1" w:styleId="PlainText1">
    <w:name w:val="Plain Text1"/>
    <w:basedOn w:val="Normal"/>
    <w:qFormat/>
    <w:rsid w:val="004638FC"/>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uiPriority w:val="99"/>
    <w:qFormat/>
    <w:rsid w:val="004638FC"/>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Car1">
    <w:name w:val="Car1"/>
    <w:basedOn w:val="Normal"/>
    <w:uiPriority w:val="99"/>
    <w:qFormat/>
    <w:rsid w:val="004638FC"/>
    <w:pPr>
      <w:spacing w:line="240" w:lineRule="exact"/>
    </w:pPr>
    <w:rPr>
      <w:rFonts w:ascii="Verdana" w:eastAsia="Times New Roman" w:hAnsi="Verdana" w:cs="Verdana"/>
      <w:sz w:val="20"/>
      <w:szCs w:val="20"/>
    </w:rPr>
  </w:style>
  <w:style w:type="paragraph" w:customStyle="1" w:styleId="articulo0">
    <w:name w:val="articulo"/>
    <w:basedOn w:val="Normal"/>
    <w:qFormat/>
    <w:rsid w:val="004638FC"/>
    <w:pPr>
      <w:spacing w:after="0" w:line="240" w:lineRule="auto"/>
    </w:pPr>
    <w:rPr>
      <w:rFonts w:ascii="Arial" w:eastAsia="Arial Unicode MS" w:hAnsi="Arial" w:cs="Arial"/>
      <w:spacing w:val="-2"/>
      <w:sz w:val="24"/>
      <w:szCs w:val="24"/>
      <w:lang w:val="es-ES" w:eastAsia="es-ES"/>
    </w:rPr>
  </w:style>
  <w:style w:type="paragraph" w:customStyle="1" w:styleId="CM2">
    <w:name w:val="CM2"/>
    <w:basedOn w:val="Default"/>
    <w:next w:val="Default"/>
    <w:qFormat/>
    <w:rsid w:val="004638FC"/>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4638F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4638FC"/>
    <w:rPr>
      <w:rFonts w:ascii="Times New Roman" w:eastAsia="Times New Roman" w:hAnsi="Times New Roman" w:cs="Times New Roman"/>
      <w:kern w:val="0"/>
      <w:sz w:val="24"/>
      <w:szCs w:val="24"/>
      <w:lang w:val="x-none" w:eastAsia="es-ES"/>
      <w14:ligatures w14:val="none"/>
    </w:rPr>
  </w:style>
  <w:style w:type="paragraph" w:styleId="Listaconvietas3">
    <w:name w:val="List Bullet 3"/>
    <w:basedOn w:val="Normal"/>
    <w:rsid w:val="004638FC"/>
    <w:pPr>
      <w:numPr>
        <w:numId w:val="8"/>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4638FC"/>
    <w:rPr>
      <w:rFonts w:ascii="Symbol" w:hAnsi="Symbol"/>
    </w:rPr>
  </w:style>
  <w:style w:type="paragraph" w:customStyle="1" w:styleId="default0">
    <w:name w:val="default"/>
    <w:basedOn w:val="Normal"/>
    <w:qFormat/>
    <w:rsid w:val="004638FC"/>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qFormat/>
    <w:rsid w:val="004638FC"/>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4638FC"/>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4638FC"/>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4638FC"/>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4638FC"/>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4638FC"/>
    <w:pPr>
      <w:spacing w:before="100" w:beforeAutospacing="1" w:after="100" w:afterAutospacing="1" w:line="240" w:lineRule="auto"/>
    </w:pPr>
    <w:rPr>
      <w:rFonts w:ascii="Verdana" w:eastAsia="Calibri" w:hAnsi="Verdana" w:cs="Times New Roman"/>
      <w:color w:val="000033"/>
      <w:szCs w:val="18"/>
      <w:lang w:eastAsia="es-CO"/>
    </w:rPr>
  </w:style>
  <w:style w:type="paragraph" w:customStyle="1" w:styleId="rvps3">
    <w:name w:val="rvps3"/>
    <w:basedOn w:val="Normal"/>
    <w:qFormat/>
    <w:rsid w:val="004638FC"/>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4638FC"/>
    <w:rPr>
      <w:rFonts w:ascii="Arial Negrita" w:hAnsi="Arial Negrita"/>
      <w:b/>
    </w:rPr>
  </w:style>
  <w:style w:type="paragraph" w:customStyle="1" w:styleId="Textosinformato2">
    <w:name w:val="Texto sin formato2"/>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xl767">
    <w:name w:val="xl767"/>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638FC"/>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638FC"/>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638FC"/>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638F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638FC"/>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779">
    <w:name w:val="xl779"/>
    <w:basedOn w:val="Normal"/>
    <w:qFormat/>
    <w:rsid w:val="004638F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1">
    <w:name w:val="xl781"/>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2">
    <w:name w:val="xl78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3">
    <w:name w:val="xl783"/>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4">
    <w:name w:val="xl78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638FC"/>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638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4638FC"/>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4638F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4638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customStyle="1" w:styleId="xl802">
    <w:name w:val="xl802"/>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4638FC"/>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07">
    <w:name w:val="xl807"/>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08">
    <w:name w:val="xl808"/>
    <w:basedOn w:val="Normal"/>
    <w:qFormat/>
    <w:rsid w:val="004638FC"/>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11">
    <w:name w:val="xl811"/>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15">
    <w:name w:val="xl815"/>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817">
    <w:name w:val="xl817"/>
    <w:basedOn w:val="Normal"/>
    <w:qFormat/>
    <w:rsid w:val="004638FC"/>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18">
    <w:name w:val="xl818"/>
    <w:basedOn w:val="Normal"/>
    <w:qFormat/>
    <w:rsid w:val="004638FC"/>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4638FC"/>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824">
    <w:name w:val="xl824"/>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826">
    <w:name w:val="xl826"/>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Cs w:val="18"/>
      <w:lang w:val="es-ES" w:eastAsia="es-ES"/>
    </w:rPr>
  </w:style>
  <w:style w:type="paragraph" w:customStyle="1" w:styleId="xl827">
    <w:name w:val="xl827"/>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4638F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4638F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4638FC"/>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839">
    <w:name w:val="xl839"/>
    <w:basedOn w:val="Normal"/>
    <w:qFormat/>
    <w:rsid w:val="004638F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4638F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4638F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3">
    <w:name w:val="xl843"/>
    <w:basedOn w:val="Normal"/>
    <w:qFormat/>
    <w:rsid w:val="004638F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44">
    <w:name w:val="xl84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5">
    <w:name w:val="xl845"/>
    <w:basedOn w:val="Normal"/>
    <w:qFormat/>
    <w:rsid w:val="004638FC"/>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6">
    <w:name w:val="xl846"/>
    <w:basedOn w:val="Normal"/>
    <w:qFormat/>
    <w:rsid w:val="004638FC"/>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Cs w:val="18"/>
      <w:lang w:val="es-ES" w:eastAsia="es-ES"/>
    </w:rPr>
  </w:style>
  <w:style w:type="paragraph" w:customStyle="1" w:styleId="xl847">
    <w:name w:val="xl847"/>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8">
    <w:name w:val="xl848"/>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9">
    <w:name w:val="xl849"/>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0">
    <w:name w:val="xl850"/>
    <w:basedOn w:val="Normal"/>
    <w:qFormat/>
    <w:rsid w:val="004638FC"/>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51">
    <w:name w:val="xl851"/>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3">
    <w:name w:val="xl853"/>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4">
    <w:name w:val="xl85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5">
    <w:name w:val="xl855"/>
    <w:basedOn w:val="Normal"/>
    <w:qFormat/>
    <w:rsid w:val="004638F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856">
    <w:name w:val="xl856"/>
    <w:basedOn w:val="Normal"/>
    <w:qFormat/>
    <w:rsid w:val="004638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7">
    <w:name w:val="xl857"/>
    <w:basedOn w:val="Normal"/>
    <w:qFormat/>
    <w:rsid w:val="004638F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4638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4638FC"/>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customStyle="1" w:styleId="CarCarCar1">
    <w:name w:val="Car Car Car1"/>
    <w:basedOn w:val="Normal"/>
    <w:rsid w:val="004638FC"/>
    <w:pPr>
      <w:spacing w:line="240" w:lineRule="exact"/>
    </w:pPr>
    <w:rPr>
      <w:rFonts w:ascii="Verdana" w:eastAsia="Times New Roman" w:hAnsi="Verdana" w:cs="Times New Roman"/>
      <w:sz w:val="20"/>
      <w:szCs w:val="20"/>
    </w:rPr>
  </w:style>
  <w:style w:type="paragraph" w:customStyle="1" w:styleId="CharCarCarCarCarCarCarCarCharCharCar1">
    <w:name w:val="Char Car Car Car Car Car Car Car Char Char Car1"/>
    <w:basedOn w:val="Normal"/>
    <w:qFormat/>
    <w:rsid w:val="004638FC"/>
    <w:pPr>
      <w:spacing w:line="240" w:lineRule="exact"/>
    </w:pPr>
    <w:rPr>
      <w:rFonts w:ascii="Verdana" w:eastAsia="Times New Roman" w:hAnsi="Verdana" w:cs="Times New Roman"/>
      <w:sz w:val="20"/>
      <w:szCs w:val="20"/>
    </w:rPr>
  </w:style>
  <w:style w:type="paragraph" w:customStyle="1" w:styleId="texto0">
    <w:name w:val="texto"/>
    <w:basedOn w:val="Normal"/>
    <w:qFormat/>
    <w:rsid w:val="004638FC"/>
    <w:pPr>
      <w:snapToGrid w:val="0"/>
      <w:spacing w:after="0" w:line="240" w:lineRule="auto"/>
      <w:ind w:left="567"/>
      <w:jc w:val="both"/>
    </w:pPr>
    <w:rPr>
      <w:rFonts w:cs="Times New Roman"/>
      <w:sz w:val="20"/>
      <w:szCs w:val="20"/>
      <w:lang w:eastAsia="es-CO"/>
    </w:rPr>
  </w:style>
  <w:style w:type="paragraph" w:customStyle="1" w:styleId="subtitulos">
    <w:name w:val="subtitulos"/>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basedOn w:val="Fuentedeprrafopredeter"/>
    <w:rsid w:val="004638FC"/>
  </w:style>
  <w:style w:type="character" w:customStyle="1" w:styleId="NormalWebCar">
    <w:name w:val="Normal (Web) Car"/>
    <w:aliases w:val="Car Car Car Car Car Car Car Car Car Car Car,Car Car Car Car Car Car Car Car Car Car Car Car Car Car,Normal (Web) Car Car Car,Normal (Web) Car Car Car Car Car Car Car,Normal (Web) Car Car Car Car Car Car Car Car Car Car"/>
    <w:link w:val="NormalWeb"/>
    <w:uiPriority w:val="99"/>
    <w:qFormat/>
    <w:locked/>
    <w:rsid w:val="004638FC"/>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basedOn w:val="Fuentedeprrafopredeter"/>
    <w:link w:val="Default"/>
    <w:qFormat/>
    <w:locked/>
    <w:rsid w:val="004638FC"/>
    <w:rPr>
      <w:rFonts w:ascii="Arial" w:eastAsia="Calibri" w:hAnsi="Arial" w:cs="Arial"/>
      <w:color w:val="000000"/>
      <w:kern w:val="0"/>
      <w:sz w:val="24"/>
      <w:szCs w:val="24"/>
      <w:lang w:val="es-ES"/>
      <w14:ligatures w14:val="none"/>
    </w:rPr>
  </w:style>
  <w:style w:type="paragraph" w:customStyle="1" w:styleId="CarCarCar2">
    <w:name w:val="Car Car Car2"/>
    <w:aliases w:val=" Car, Car2,ECO Título 3,Sin Negrit,Title_0,Título1"/>
    <w:basedOn w:val="Normal"/>
    <w:next w:val="Normal"/>
    <w:uiPriority w:val="99"/>
    <w:qFormat/>
    <w:rsid w:val="004638FC"/>
    <w:pPr>
      <w:spacing w:after="0" w:line="240" w:lineRule="auto"/>
      <w:jc w:val="center"/>
    </w:pPr>
    <w:rPr>
      <w:rFonts w:ascii="Arial" w:eastAsia="Times New Roman" w:hAnsi="Arial" w:cs="Times New Roman"/>
      <w:b/>
      <w:sz w:val="28"/>
      <w:szCs w:val="20"/>
      <w:lang w:eastAsia="es-ES"/>
    </w:rPr>
  </w:style>
  <w:style w:type="paragraph" w:customStyle="1" w:styleId="Sangra2detindependiente1">
    <w:name w:val="Sangría 2 de t. independiente1"/>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
    <w:name w:val="Sangría de texto normal1"/>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styleId="Fecha">
    <w:name w:val="Date"/>
    <w:basedOn w:val="Normal"/>
    <w:next w:val="Normal"/>
    <w:link w:val="FechaCar"/>
    <w:rsid w:val="004638FC"/>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rsid w:val="004638FC"/>
    <w:rPr>
      <w:rFonts w:ascii="Times New Roman" w:eastAsia="Times New Roman" w:hAnsi="Times New Roman" w:cs="Times New Roman"/>
      <w:kern w:val="0"/>
      <w:sz w:val="24"/>
      <w:szCs w:val="24"/>
      <w:lang w:eastAsia="es-ES"/>
      <w14:ligatures w14:val="none"/>
    </w:rPr>
  </w:style>
  <w:style w:type="paragraph" w:customStyle="1" w:styleId="Textodebloque1">
    <w:name w:val="Texto de bloque1"/>
    <w:basedOn w:val="Normal"/>
    <w:qFormat/>
    <w:rsid w:val="004638FC"/>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xl24">
    <w:name w:val="xl24"/>
    <w:basedOn w:val="Normal"/>
    <w:qFormat/>
    <w:rsid w:val="004638F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25">
    <w:name w:val="xl25"/>
    <w:basedOn w:val="Normal"/>
    <w:qFormat/>
    <w:rsid w:val="004638F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4638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7">
    <w:name w:val="xl27"/>
    <w:basedOn w:val="Normal"/>
    <w:qFormat/>
    <w:rsid w:val="004638F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2"/>
      <w:lang w:val="es-ES" w:eastAsia="es-ES"/>
    </w:rPr>
  </w:style>
  <w:style w:type="paragraph" w:customStyle="1" w:styleId="xl28">
    <w:name w:val="xl28"/>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4638FC"/>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30">
    <w:name w:val="xl30"/>
    <w:basedOn w:val="Normal"/>
    <w:qFormat/>
    <w:rsid w:val="004638F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31">
    <w:name w:val="xl31"/>
    <w:basedOn w:val="Normal"/>
    <w:qFormat/>
    <w:rsid w:val="004638FC"/>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4638FC"/>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4638FC"/>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4638F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36">
    <w:name w:val="xl36"/>
    <w:basedOn w:val="Normal"/>
    <w:qFormat/>
    <w:rsid w:val="004638F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37">
    <w:name w:val="xl37"/>
    <w:basedOn w:val="Normal"/>
    <w:qFormat/>
    <w:rsid w:val="004638F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4638FC"/>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4638FC"/>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4638F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4638FC"/>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43">
    <w:name w:val="xl43"/>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4638FC"/>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45">
    <w:name w:val="xl45"/>
    <w:basedOn w:val="Normal"/>
    <w:qFormat/>
    <w:rsid w:val="004638FC"/>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6">
    <w:name w:val="xl46"/>
    <w:basedOn w:val="Normal"/>
    <w:qFormat/>
    <w:rsid w:val="004638FC"/>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7">
    <w:name w:val="xl47"/>
    <w:basedOn w:val="Normal"/>
    <w:qFormat/>
    <w:rsid w:val="004638FC"/>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48">
    <w:name w:val="xl48"/>
    <w:basedOn w:val="Normal"/>
    <w:qFormat/>
    <w:rsid w:val="004638FC"/>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9">
    <w:name w:val="xl49"/>
    <w:basedOn w:val="Normal"/>
    <w:qFormat/>
    <w:rsid w:val="004638F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50">
    <w:name w:val="xl50"/>
    <w:basedOn w:val="Normal"/>
    <w:qFormat/>
    <w:rsid w:val="004638F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4638FC"/>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52">
    <w:name w:val="xl52"/>
    <w:basedOn w:val="Normal"/>
    <w:qFormat/>
    <w:rsid w:val="004638FC"/>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4638FC"/>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4638FC"/>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4638F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4638FC"/>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4638F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2"/>
      <w:lang w:val="es-ES" w:eastAsia="es-ES"/>
    </w:rPr>
  </w:style>
  <w:style w:type="paragraph" w:customStyle="1" w:styleId="xl58">
    <w:name w:val="xl58"/>
    <w:basedOn w:val="Normal"/>
    <w:qFormat/>
    <w:rsid w:val="004638F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59">
    <w:name w:val="xl5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0">
    <w:name w:val="xl60"/>
    <w:basedOn w:val="Normal"/>
    <w:qFormat/>
    <w:rsid w:val="004638F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1">
    <w:name w:val="xl61"/>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2">
    <w:name w:val="xl62"/>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qFormat/>
    <w:rsid w:val="004638FC"/>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qFormat/>
    <w:rsid w:val="004638FC"/>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4638FC"/>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14">
    <w:name w:val="Car Car14"/>
    <w:locked/>
    <w:rsid w:val="004638FC"/>
    <w:rPr>
      <w:rFonts w:cs="Times New Roman"/>
      <w:sz w:val="20"/>
      <w:szCs w:val="20"/>
      <w:lang w:val="es-CO" w:eastAsia="es-ES"/>
    </w:rPr>
  </w:style>
  <w:style w:type="paragraph" w:customStyle="1" w:styleId="Textoindependiente211">
    <w:name w:val="Texto independiente 211"/>
    <w:basedOn w:val="Normal"/>
    <w:uiPriority w:val="99"/>
    <w:qFormat/>
    <w:rsid w:val="004638FC"/>
    <w:pPr>
      <w:suppressAutoHyphens/>
      <w:spacing w:after="0" w:line="240" w:lineRule="auto"/>
      <w:ind w:left="1440"/>
      <w:jc w:val="both"/>
    </w:pPr>
    <w:rPr>
      <w:rFonts w:ascii="Arial" w:eastAsia="Times New Roman" w:hAnsi="Arial" w:cs="Times New Roman"/>
      <w:b/>
      <w:spacing w:val="-3"/>
      <w:sz w:val="20"/>
      <w:szCs w:val="20"/>
    </w:rPr>
  </w:style>
  <w:style w:type="character" w:customStyle="1" w:styleId="CierreCar1">
    <w:name w:val="Cierre Car1"/>
    <w:uiPriority w:val="99"/>
    <w:semiHidden/>
    <w:rsid w:val="004638FC"/>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4638FC"/>
    <w:pPr>
      <w:spacing w:after="0" w:line="240" w:lineRule="auto"/>
      <w:ind w:left="708"/>
    </w:pPr>
    <w:rPr>
      <w:rFonts w:ascii="Times New Roman" w:eastAsia="Arial Unicode MS" w:hAnsi="Times New Roman" w:cs="Times New Roman"/>
      <w:sz w:val="20"/>
      <w:szCs w:val="20"/>
      <w:lang w:val="es-ES" w:eastAsia="es-ES"/>
    </w:rPr>
  </w:style>
  <w:style w:type="paragraph" w:customStyle="1" w:styleId="cm490">
    <w:name w:val="cm49"/>
    <w:basedOn w:val="Normal"/>
    <w:uiPriority w:val="99"/>
    <w:qFormat/>
    <w:rsid w:val="004638FC"/>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styleId="Continuarlista3">
    <w:name w:val="List Continue 3"/>
    <w:basedOn w:val="Normal"/>
    <w:rsid w:val="004638FC"/>
    <w:pPr>
      <w:spacing w:after="120" w:line="240" w:lineRule="auto"/>
      <w:ind w:left="849"/>
      <w:contextualSpacing/>
    </w:pPr>
    <w:rPr>
      <w:rFonts w:ascii="Times New Roman" w:eastAsia="Times New Roman" w:hAnsi="Times New Roman" w:cs="Times New Roman"/>
      <w:sz w:val="20"/>
      <w:szCs w:val="20"/>
      <w:lang w:eastAsia="es-ES"/>
    </w:rPr>
  </w:style>
  <w:style w:type="paragraph" w:customStyle="1" w:styleId="Textoindependiente311">
    <w:name w:val="Texto independiente 311"/>
    <w:basedOn w:val="Normal"/>
    <w:uiPriority w:val="99"/>
    <w:qFormat/>
    <w:rsid w:val="004638FC"/>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styleId="Lista4">
    <w:name w:val="List 4"/>
    <w:basedOn w:val="Normal"/>
    <w:rsid w:val="004638FC"/>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rsid w:val="004638FC"/>
    <w:pPr>
      <w:spacing w:after="0" w:line="240" w:lineRule="auto"/>
      <w:ind w:left="1415" w:hanging="283"/>
      <w:contextualSpacing/>
    </w:pPr>
    <w:rPr>
      <w:rFonts w:ascii="Times New Roman" w:eastAsia="Times New Roman" w:hAnsi="Times New Roman" w:cs="Times New Roman"/>
      <w:sz w:val="20"/>
      <w:szCs w:val="20"/>
      <w:lang w:eastAsia="es-ES"/>
    </w:rPr>
  </w:style>
  <w:style w:type="character" w:customStyle="1" w:styleId="fuenteencabezado1">
    <w:name w:val="fuente_encabezado1"/>
    <w:rsid w:val="004638FC"/>
    <w:rPr>
      <w:rFonts w:ascii="Arial" w:hAnsi="Arial" w:cs="Arial" w:hint="default"/>
      <w:b/>
      <w:bCs/>
      <w:color w:val="A06528"/>
      <w:sz w:val="18"/>
      <w:szCs w:val="18"/>
    </w:rPr>
  </w:style>
  <w:style w:type="paragraph" w:customStyle="1" w:styleId="Cuadrculamedia21">
    <w:name w:val="Cuadrícula media 21"/>
    <w:link w:val="Cuadrculamedia2Car"/>
    <w:uiPriority w:val="1"/>
    <w:qFormat/>
    <w:rsid w:val="004638FC"/>
    <w:pPr>
      <w:spacing w:after="0" w:line="240" w:lineRule="auto"/>
      <w:jc w:val="both"/>
    </w:pPr>
    <w:rPr>
      <w:rFonts w:ascii="Arial" w:eastAsia="Times New Roman" w:hAnsi="Arial" w:cs="Times New Roman"/>
      <w:kern w:val="0"/>
      <w:sz w:val="20"/>
      <w:szCs w:val="24"/>
      <w:lang w:eastAsia="es-ES"/>
      <w14:ligatures w14:val="none"/>
    </w:rPr>
  </w:style>
  <w:style w:type="character" w:customStyle="1" w:styleId="Cuadrculamedia2Car">
    <w:name w:val="Cuadrícula media 2 Car"/>
    <w:link w:val="Cuadrculamedia21"/>
    <w:uiPriority w:val="1"/>
    <w:rsid w:val="004638FC"/>
    <w:rPr>
      <w:rFonts w:ascii="Arial" w:eastAsia="Times New Roman" w:hAnsi="Arial" w:cs="Times New Roman"/>
      <w:kern w:val="0"/>
      <w:sz w:val="20"/>
      <w:szCs w:val="24"/>
      <w:lang w:eastAsia="es-ES"/>
      <w14:ligatures w14:val="none"/>
    </w:rPr>
  </w:style>
  <w:style w:type="table" w:styleId="Cuadrculamedia1-nfasis1">
    <w:name w:val="Medium Grid 1 Accent 1"/>
    <w:basedOn w:val="Tablanormal"/>
    <w:uiPriority w:val="67"/>
    <w:rsid w:val="004638FC"/>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4638FC"/>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Fuentedeprrafopredeter1">
    <w:name w:val="Fuente de párrafo predeter.1"/>
    <w:rsid w:val="004638FC"/>
  </w:style>
  <w:style w:type="paragraph" w:customStyle="1" w:styleId="Etiqueta">
    <w:name w:val="Etiqueta"/>
    <w:basedOn w:val="Normal"/>
    <w:qFormat/>
    <w:rsid w:val="004638FC"/>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4638FC"/>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4638FC"/>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4638FC"/>
    <w:pPr>
      <w:widowControl/>
      <w:tabs>
        <w:tab w:val="center" w:pos="4252"/>
        <w:tab w:val="right" w:pos="8504"/>
      </w:tabs>
    </w:pPr>
  </w:style>
  <w:style w:type="paragraph" w:customStyle="1" w:styleId="Contenidodelmarco">
    <w:name w:val="Contenido del marco"/>
    <w:basedOn w:val="Textoindependiente"/>
    <w:qFormat/>
    <w:rsid w:val="004638FC"/>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4638FC"/>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4638FC"/>
  </w:style>
  <w:style w:type="character" w:customStyle="1" w:styleId="TextonotapieCar1">
    <w:name w:val="Texto nota pie Car1"/>
    <w:aliases w:val="FA Fu Car1,Footnote Text Char Char Char Car1,Footnote Text Char Char Char Char Car1,Footnote Text Char Char Char Char Char Car1,Ref. de nota al pie1 Car1,Texto nota pie Car Car Car1,ft Car1,texto de nota al pie Car Car1"/>
    <w:uiPriority w:val="99"/>
    <w:semiHidden/>
    <w:rsid w:val="004638FC"/>
    <w:rPr>
      <w:rFonts w:ascii="Liberation Serif" w:eastAsia="DejaVu Sans" w:hAnsi="Liberation Serif"/>
      <w:kern w:val="1"/>
    </w:rPr>
  </w:style>
  <w:style w:type="paragraph" w:customStyle="1" w:styleId="font7">
    <w:name w:val="font7"/>
    <w:basedOn w:val="Normal"/>
    <w:qFormat/>
    <w:rsid w:val="004638FC"/>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qFormat/>
    <w:rsid w:val="004638FC"/>
    <w:pPr>
      <w:widowControl w:val="0"/>
      <w:tabs>
        <w:tab w:val="left" w:pos="720"/>
      </w:tabs>
      <w:spacing w:after="0" w:line="280" w:lineRule="atLeast"/>
      <w:jc w:val="both"/>
    </w:pPr>
    <w:rPr>
      <w:rFonts w:ascii="Arial" w:eastAsia="Times New Roman" w:hAnsi="Arial" w:cs="Times New Roman"/>
      <w:sz w:val="24"/>
      <w:szCs w:val="20"/>
      <w:lang w:eastAsia="es-ES"/>
    </w:rPr>
  </w:style>
  <w:style w:type="paragraph" w:customStyle="1" w:styleId="maritza40">
    <w:name w:val="maritza4"/>
    <w:basedOn w:val="Normal"/>
    <w:qFormat/>
    <w:rsid w:val="004638FC"/>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PGINA-">
    <w:name w:val="- PÁGINA -"/>
    <w:qFormat/>
    <w:rsid w:val="004638FC"/>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4638F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4638FC"/>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4638FC"/>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4638FC"/>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4638FC"/>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4638FC"/>
    <w:pPr>
      <w:widowControl w:val="0"/>
      <w:spacing w:after="1123"/>
    </w:pPr>
    <w:rPr>
      <w:rFonts w:ascii="JLKMPM+TimesNewRoman" w:eastAsia="Times New Roman" w:hAnsi="JLKMPM+TimesNewRoman" w:cs="JLKMPM+TimesNewRoman"/>
      <w:color w:val="auto"/>
      <w:lang w:eastAsia="es-ES"/>
    </w:rPr>
  </w:style>
  <w:style w:type="paragraph" w:customStyle="1" w:styleId="Textosinformato11">
    <w:name w:val="Texto sin formato11"/>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Sangra2detindependiente11">
    <w:name w:val="Sangría 2 de t. independiente11"/>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1">
    <w:name w:val="Sangría de texto normal11"/>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ListaCC">
    <w:name w:val="Lista CC."/>
    <w:basedOn w:val="Normal"/>
    <w:qFormat/>
    <w:rsid w:val="004638FC"/>
    <w:pPr>
      <w:spacing w:after="0" w:line="240" w:lineRule="auto"/>
    </w:pPr>
    <w:rPr>
      <w:rFonts w:ascii="Times" w:eastAsia="Times" w:hAnsi="Times" w:cs="Times New Roman"/>
      <w:sz w:val="24"/>
      <w:szCs w:val="20"/>
      <w:lang w:val="es-ES_tradnl" w:eastAsia="es-ES"/>
    </w:rPr>
  </w:style>
  <w:style w:type="paragraph" w:styleId="Textoindependienteprimerasangra">
    <w:name w:val="Body Text First Indent"/>
    <w:basedOn w:val="Textoindependiente"/>
    <w:link w:val="TextoindependienteprimerasangraCar"/>
    <w:rsid w:val="004638FC"/>
    <w:pPr>
      <w:spacing w:after="120"/>
      <w:ind w:firstLine="210"/>
      <w:jc w:val="left"/>
    </w:pPr>
    <w:rPr>
      <w:rFonts w:ascii="Times" w:eastAsia="Times" w:hAnsi="Times"/>
      <w:sz w:val="24"/>
      <w:lang w:val="es-ES_tradnl"/>
    </w:rPr>
  </w:style>
  <w:style w:type="character" w:customStyle="1" w:styleId="TextoindependienteprimerasangraCar">
    <w:name w:val="Texto independiente primera sangría Car"/>
    <w:basedOn w:val="TextoindependienteCar"/>
    <w:link w:val="Textoindependienteprimerasangra"/>
    <w:rsid w:val="004638FC"/>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2 Car2,EHPT Car2,Subsection Body Text Car1,TABLA DE CONTENIDO 3 Car Car Car1,TABLA DE CONTENIDO 3 Car1,Table Bullet 1 Car1,TextindepT2 Car2,body tesx Car2,body text Car2,bt Car2,contents Car1,tabla 2 Car2,ändrad Car2"/>
    <w:rsid w:val="004638FC"/>
    <w:rPr>
      <w:rFonts w:ascii="Liberation Serif" w:eastAsia="DejaVu Sans" w:hAnsi="Liberation Serif"/>
      <w:kern w:val="1"/>
      <w:sz w:val="24"/>
      <w:szCs w:val="24"/>
    </w:rPr>
  </w:style>
  <w:style w:type="character" w:styleId="Refdenotaalfinal">
    <w:name w:val="endnote reference"/>
    <w:rsid w:val="004638FC"/>
    <w:rPr>
      <w:vertAlign w:val="superscript"/>
    </w:rPr>
  </w:style>
  <w:style w:type="paragraph" w:customStyle="1" w:styleId="subcaptulo00">
    <w:name w:val="subcaptulo0"/>
    <w:basedOn w:val="Normal"/>
    <w:qFormat/>
    <w:rsid w:val="004638F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4638F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4638FC"/>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4638FC"/>
    <w:rPr>
      <w:rFonts w:eastAsia="SimSun" w:cs="Mangal"/>
      <w:kern w:val="3"/>
      <w:szCs w:val="18"/>
      <w:lang w:eastAsia="zh-CN" w:bidi="hi-IN"/>
    </w:rPr>
  </w:style>
  <w:style w:type="character" w:customStyle="1" w:styleId="TextodegloboCar1">
    <w:name w:val="Texto de globo Car1"/>
    <w:semiHidden/>
    <w:rsid w:val="004638FC"/>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semiHidden/>
    <w:rsid w:val="004638FC"/>
    <w:rPr>
      <w:rFonts w:eastAsia="SimSun" w:cs="Mangal"/>
      <w:kern w:val="3"/>
      <w:sz w:val="24"/>
      <w:szCs w:val="21"/>
      <w:lang w:eastAsia="zh-CN" w:bidi="hi-IN"/>
    </w:rPr>
  </w:style>
  <w:style w:type="character" w:customStyle="1" w:styleId="PiedepginaCar1">
    <w:name w:val="Pie de página Car1"/>
    <w:aliases w:val="AL Pie de página Car1,AL Pie de página Car2,Car13 Car1,Pie de página AL Car1,Pie de página AL Car2,f Car1,pie de página Car1"/>
    <w:uiPriority w:val="99"/>
    <w:semiHidden/>
    <w:rsid w:val="004638FC"/>
    <w:rPr>
      <w:rFonts w:eastAsia="SimSun" w:cs="Mangal"/>
      <w:kern w:val="3"/>
      <w:sz w:val="24"/>
      <w:szCs w:val="21"/>
      <w:lang w:eastAsia="zh-CN" w:bidi="hi-IN"/>
    </w:rPr>
  </w:style>
  <w:style w:type="character" w:customStyle="1" w:styleId="field-content3">
    <w:name w:val="field-content3"/>
    <w:rsid w:val="004638FC"/>
    <w:rPr>
      <w:sz w:val="24"/>
      <w:szCs w:val="24"/>
      <w:bdr w:val="none" w:sz="0" w:space="0" w:color="auto" w:frame="1"/>
      <w:vertAlign w:val="baseline"/>
    </w:rPr>
  </w:style>
  <w:style w:type="table" w:styleId="Cuadrculaclara-nfasis1">
    <w:name w:val="Light Grid Accent 1"/>
    <w:basedOn w:val="Tablanormal"/>
    <w:uiPriority w:val="62"/>
    <w:rsid w:val="004638F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qFormat/>
    <w:rsid w:val="004638FC"/>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CM100">
    <w:name w:val="CM100"/>
    <w:basedOn w:val="Default"/>
    <w:next w:val="Default"/>
    <w:uiPriority w:val="99"/>
    <w:qFormat/>
    <w:rsid w:val="004638FC"/>
    <w:rPr>
      <w:rFonts w:eastAsia="Times New Roman"/>
      <w:color w:val="auto"/>
      <w:lang w:val="es-CO" w:eastAsia="es-CO"/>
    </w:rPr>
  </w:style>
  <w:style w:type="paragraph" w:styleId="z-Principiodelformulario">
    <w:name w:val="HTML Top of Form"/>
    <w:basedOn w:val="Normal"/>
    <w:next w:val="Normal"/>
    <w:link w:val="z-PrincipiodelformularioCar"/>
    <w:hidden/>
    <w:uiPriority w:val="99"/>
    <w:semiHidden/>
    <w:unhideWhenUsed/>
    <w:rsid w:val="004638FC"/>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4638FC"/>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semiHidden/>
    <w:unhideWhenUsed/>
    <w:rsid w:val="004638FC"/>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4638FC"/>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4638FC"/>
    <w:pPr>
      <w:spacing w:after="0" w:line="240" w:lineRule="auto"/>
      <w:jc w:val="both"/>
    </w:pPr>
    <w:rPr>
      <w:rFonts w:ascii="Calibri" w:eastAsia="Times New Roman" w:hAnsi="Calibri" w:cs="Times New Roman"/>
      <w:i/>
      <w:sz w:val="24"/>
      <w:szCs w:val="24"/>
      <w:lang w:eastAsia="es-CO"/>
    </w:rPr>
  </w:style>
  <w:style w:type="character" w:customStyle="1" w:styleId="CitaCar">
    <w:name w:val="Cita Car"/>
    <w:basedOn w:val="Fuentedeprrafopredeter"/>
    <w:link w:val="Cita"/>
    <w:uiPriority w:val="29"/>
    <w:rsid w:val="004638FC"/>
    <w:rPr>
      <w:rFonts w:ascii="Calibri" w:eastAsia="Times New Roman" w:hAnsi="Calibri" w:cs="Times New Roman"/>
      <w:i/>
      <w:kern w:val="0"/>
      <w:sz w:val="24"/>
      <w:szCs w:val="24"/>
      <w:lang w:eastAsia="es-CO"/>
      <w14:ligatures w14:val="none"/>
    </w:rPr>
  </w:style>
  <w:style w:type="character" w:customStyle="1" w:styleId="Ttulo2Car1">
    <w:name w:val="Título 2 Car1"/>
    <w:aliases w:val="A Car1,A.B.C. Car1,A1 Car1,AL Título 2 Car1,Edgar 2 Car1,Text 1 Car1,Title Header2 Car1,Title2 AL Car1,Title2 Car1,Título 2 -BCN Car1,Título 2 Car1 Car Car Car Car Car Car Car1,Título 2 Car1 Car Car Car Car Car Car2,h2 Car1,título 2 Car1"/>
    <w:uiPriority w:val="9"/>
    <w:semiHidden/>
    <w:rsid w:val="004638FC"/>
    <w:rPr>
      <w:rFonts w:ascii="Cambria" w:eastAsia="Times New Roman" w:hAnsi="Cambria" w:cs="Times New Roman"/>
      <w:b/>
      <w:bCs/>
      <w:color w:val="4F81BD"/>
      <w:sz w:val="26"/>
      <w:szCs w:val="26"/>
      <w:lang w:val="x-none" w:eastAsia="es-CO"/>
    </w:rPr>
  </w:style>
  <w:style w:type="character" w:customStyle="1" w:styleId="Ttulo4Car1">
    <w:name w:val="Título 4 Car1"/>
    <w:aliases w:val="3 Car1,Edgar 4 Car1"/>
    <w:semiHidden/>
    <w:rsid w:val="004638FC"/>
    <w:rPr>
      <w:rFonts w:ascii="Cambria" w:eastAsia="Times New Roman" w:hAnsi="Cambria" w:cs="Times New Roman"/>
      <w:b/>
      <w:bCs/>
      <w:i/>
      <w:iCs/>
      <w:color w:val="4F81BD"/>
      <w:sz w:val="22"/>
      <w:szCs w:val="22"/>
      <w:lang w:val="x-none" w:eastAsia="es-CO"/>
    </w:rPr>
  </w:style>
  <w:style w:type="character" w:customStyle="1" w:styleId="PuestoCar11">
    <w:name w:val="Puesto Car11"/>
    <w:rsid w:val="004638FC"/>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4638FC"/>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4638FC"/>
    <w:rPr>
      <w:rFonts w:ascii="Liberation Serif" w:eastAsia="Times New Roman" w:hAnsi="Liberation Serif" w:cs="Times New Roman"/>
      <w:kern w:val="1"/>
    </w:rPr>
  </w:style>
  <w:style w:type="character" w:customStyle="1" w:styleId="SubttuloCar1">
    <w:name w:val="Subtítulo Car1"/>
    <w:rsid w:val="004638FC"/>
    <w:rPr>
      <w:rFonts w:ascii="Calibri" w:eastAsia="Times New Roman" w:hAnsi="Calibri" w:cs="Times New Roman"/>
      <w:color w:val="5A5A5A"/>
      <w:spacing w:val="15"/>
      <w:kern w:val="1"/>
      <w:sz w:val="22"/>
      <w:szCs w:val="22"/>
    </w:rPr>
  </w:style>
  <w:style w:type="character" w:customStyle="1" w:styleId="SubttuloCar11">
    <w:name w:val="Subtítulo Car11"/>
    <w:rsid w:val="004638FC"/>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4638FC"/>
    <w:pPr>
      <w:widowControl w:val="0"/>
      <w:wordWrap w:val="0"/>
      <w:spacing w:after="0" w:line="240" w:lineRule="auto"/>
      <w:ind w:right="51"/>
      <w:jc w:val="both"/>
    </w:pPr>
    <w:rPr>
      <w:rFonts w:ascii="Times New Roman" w:eastAsia="Times New Roman" w:hAnsi="Times New Roman" w:cs="Times New Roman"/>
      <w:kern w:val="0"/>
      <w:sz w:val="20"/>
      <w:szCs w:val="20"/>
      <w:lang w:eastAsia="es-CO"/>
      <w14:ligatures w14:val="none"/>
    </w:rPr>
  </w:style>
  <w:style w:type="paragraph" w:customStyle="1" w:styleId="xl1431">
    <w:name w:val="xl1431"/>
    <w:basedOn w:val="Normal"/>
    <w:uiPriority w:val="99"/>
    <w:qFormat/>
    <w:rsid w:val="004638F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4638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4638FC"/>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Cs w:val="18"/>
      <w:lang w:eastAsia="es-CO"/>
    </w:rPr>
  </w:style>
  <w:style w:type="paragraph" w:customStyle="1" w:styleId="xl1434">
    <w:name w:val="xl1434"/>
    <w:basedOn w:val="Normal"/>
    <w:uiPriority w:val="99"/>
    <w:qFormat/>
    <w:rsid w:val="004638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4638FC"/>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6">
    <w:name w:val="xl1436"/>
    <w:basedOn w:val="Normal"/>
    <w:uiPriority w:val="99"/>
    <w:qFormat/>
    <w:rsid w:val="004638F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6"/>
      <w:szCs w:val="16"/>
      <w:lang w:eastAsia="es-CO"/>
    </w:rPr>
  </w:style>
  <w:style w:type="paragraph" w:customStyle="1" w:styleId="xl1437">
    <w:name w:val="xl1437"/>
    <w:basedOn w:val="Normal"/>
    <w:uiPriority w:val="99"/>
    <w:qFormat/>
    <w:rsid w:val="004638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8">
    <w:name w:val="xl1438"/>
    <w:basedOn w:val="Normal"/>
    <w:uiPriority w:val="99"/>
    <w:qFormat/>
    <w:rsid w:val="004638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9">
    <w:name w:val="xl1439"/>
    <w:basedOn w:val="Normal"/>
    <w:uiPriority w:val="99"/>
    <w:qFormat/>
    <w:rsid w:val="004638FC"/>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4638F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6"/>
      <w:szCs w:val="16"/>
      <w:lang w:eastAsia="es-CO"/>
    </w:rPr>
  </w:style>
  <w:style w:type="paragraph" w:customStyle="1" w:styleId="xl1441">
    <w:name w:val="xl1441"/>
    <w:basedOn w:val="Normal"/>
    <w:uiPriority w:val="99"/>
    <w:qFormat/>
    <w:rsid w:val="004638FC"/>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Ttulo7Car1">
    <w:name w:val="Título 7 Car1"/>
    <w:semiHidden/>
    <w:rsid w:val="004638FC"/>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
    <w:semiHidden/>
    <w:rsid w:val="004638FC"/>
    <w:rPr>
      <w:rFonts w:ascii="Cambria" w:eastAsia="Times New Roman" w:hAnsi="Cambria" w:cs="Times New Roman"/>
      <w:color w:val="404040"/>
      <w:lang w:val="x-none" w:eastAsia="es-CO"/>
    </w:rPr>
  </w:style>
  <w:style w:type="character" w:customStyle="1" w:styleId="Ttulo9Car1">
    <w:name w:val="Título 9 Car1"/>
    <w:semiHidden/>
    <w:rsid w:val="004638FC"/>
    <w:rPr>
      <w:rFonts w:ascii="Cambria" w:eastAsia="Times New Roman" w:hAnsi="Cambria" w:cs="Times New Roman"/>
      <w:i/>
      <w:iCs/>
      <w:color w:val="404040"/>
      <w:lang w:val="x-none" w:eastAsia="es-CO"/>
    </w:rPr>
  </w:style>
  <w:style w:type="character" w:customStyle="1" w:styleId="highlight">
    <w:name w:val="highlight"/>
    <w:rsid w:val="004638FC"/>
    <w:rPr>
      <w:rFonts w:cs="Times New Roman"/>
    </w:rPr>
  </w:style>
  <w:style w:type="character" w:customStyle="1" w:styleId="TextonotapieCar11">
    <w:name w:val="Texto nota pie Car11"/>
    <w:semiHidden/>
    <w:rsid w:val="004638FC"/>
    <w:rPr>
      <w:rFonts w:ascii="Liberation Serif" w:eastAsia="Times New Roman" w:hAnsi="Liberation Serif" w:cs="Times New Roman"/>
      <w:kern w:val="1"/>
    </w:rPr>
  </w:style>
  <w:style w:type="character" w:customStyle="1" w:styleId="Sangra2detindependienteCar1">
    <w:name w:val="Sangría 2 de t. independiente Car1"/>
    <w:semiHidden/>
    <w:rsid w:val="004638FC"/>
    <w:rPr>
      <w:rFonts w:ascii="Liberation Serif" w:hAnsi="Liberation Serif"/>
      <w:kern w:val="1"/>
      <w:sz w:val="24"/>
      <w:szCs w:val="24"/>
    </w:rPr>
  </w:style>
  <w:style w:type="character" w:customStyle="1" w:styleId="Sangra2detindependienteCar11">
    <w:name w:val="Sangría 2 de t. independiente Car11"/>
    <w:semiHidden/>
    <w:rsid w:val="004638FC"/>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4638FC"/>
    <w:rPr>
      <w:rFonts w:ascii="Liberation Serif" w:hAnsi="Liberation Serif"/>
      <w:kern w:val="1"/>
      <w:sz w:val="24"/>
      <w:szCs w:val="24"/>
    </w:rPr>
  </w:style>
  <w:style w:type="character" w:customStyle="1" w:styleId="Textoindependiente2Car11">
    <w:name w:val="Texto independiente 2 Car11"/>
    <w:semiHidden/>
    <w:rsid w:val="004638FC"/>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4638FC"/>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4638FC"/>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4638FC"/>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4638FC"/>
    <w:rPr>
      <w:rFonts w:ascii="Calibri" w:eastAsia="Times New Roman" w:hAnsi="Calibri" w:cs="Times New Roman"/>
      <w:sz w:val="16"/>
      <w:szCs w:val="16"/>
    </w:rPr>
  </w:style>
  <w:style w:type="character" w:customStyle="1" w:styleId="Sangra3detindependienteCar1">
    <w:name w:val="Sangría 3 de t. independiente Car1"/>
    <w:semiHidden/>
    <w:rsid w:val="004638FC"/>
    <w:rPr>
      <w:rFonts w:ascii="Liberation Serif" w:eastAsia="DejaVu Sans" w:hAnsi="Liberation Serif"/>
      <w:kern w:val="1"/>
      <w:sz w:val="16"/>
      <w:szCs w:val="16"/>
    </w:rPr>
  </w:style>
  <w:style w:type="character" w:customStyle="1" w:styleId="Sangra3detindependienteCar11">
    <w:name w:val="Sangría 3 de t. independiente Car11"/>
    <w:semiHidden/>
    <w:rsid w:val="004638FC"/>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4638FC"/>
    <w:rPr>
      <w:rFonts w:ascii="Liberation Serif" w:eastAsia="Times New Roman" w:hAnsi="Liberation Serif" w:cs="Times New Roman"/>
      <w:b/>
      <w:bCs/>
      <w:kern w:val="1"/>
    </w:rPr>
  </w:style>
  <w:style w:type="character" w:customStyle="1" w:styleId="FechaCar1">
    <w:name w:val="Fecha Car1"/>
    <w:semiHidden/>
    <w:rsid w:val="004638FC"/>
    <w:rPr>
      <w:rFonts w:ascii="Liberation Serif" w:eastAsia="DejaVu Sans" w:hAnsi="Liberation Serif"/>
      <w:kern w:val="1"/>
      <w:sz w:val="24"/>
      <w:szCs w:val="24"/>
    </w:rPr>
  </w:style>
  <w:style w:type="character" w:customStyle="1" w:styleId="FechaCar11">
    <w:name w:val="Fecha Car11"/>
    <w:semiHidden/>
    <w:rsid w:val="004638FC"/>
    <w:rPr>
      <w:rFonts w:ascii="Liberation Serif" w:eastAsia="Times New Roman" w:hAnsi="Liberation Serif" w:cs="Times New Roman"/>
      <w:kern w:val="1"/>
      <w:sz w:val="24"/>
      <w:szCs w:val="24"/>
    </w:rPr>
  </w:style>
  <w:style w:type="character" w:customStyle="1" w:styleId="TextosinformatoCar1">
    <w:name w:val="Texto sin formato Car1"/>
    <w:aliases w:val="Car10 Car1"/>
    <w:semiHidden/>
    <w:rsid w:val="004638FC"/>
    <w:rPr>
      <w:rFonts w:ascii="Consolas" w:hAnsi="Consolas" w:cs="Consolas"/>
      <w:kern w:val="1"/>
      <w:sz w:val="21"/>
      <w:szCs w:val="21"/>
    </w:rPr>
  </w:style>
  <w:style w:type="character" w:customStyle="1" w:styleId="TextosinformatoCar11">
    <w:name w:val="Texto sin formato Car11"/>
    <w:semiHidden/>
    <w:rsid w:val="004638FC"/>
    <w:rPr>
      <w:rFonts w:ascii="Consolas" w:eastAsia="Times New Roman" w:hAnsi="Consolas" w:cs="Consolas"/>
      <w:kern w:val="1"/>
      <w:sz w:val="21"/>
      <w:szCs w:val="21"/>
    </w:rPr>
  </w:style>
  <w:style w:type="character" w:customStyle="1" w:styleId="SaludoCar1">
    <w:name w:val="Saludo Car1"/>
    <w:semiHidden/>
    <w:rsid w:val="004638FC"/>
    <w:rPr>
      <w:rFonts w:ascii="Liberation Serif" w:eastAsia="DejaVu Sans" w:hAnsi="Liberation Serif"/>
      <w:kern w:val="1"/>
      <w:sz w:val="24"/>
      <w:szCs w:val="24"/>
    </w:rPr>
  </w:style>
  <w:style w:type="character" w:customStyle="1" w:styleId="SaludoCar11">
    <w:name w:val="Saludo Car11"/>
    <w:semiHidden/>
    <w:rsid w:val="004638FC"/>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4638FC"/>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4638FC"/>
  </w:style>
  <w:style w:type="character" w:customStyle="1" w:styleId="textonavy1">
    <w:name w:val="texto_navy1"/>
    <w:rsid w:val="004638FC"/>
    <w:rPr>
      <w:color w:val="000080"/>
    </w:rPr>
  </w:style>
  <w:style w:type="character" w:customStyle="1" w:styleId="MapadeldocumentoCar1">
    <w:name w:val="Mapa del documento Car1"/>
    <w:uiPriority w:val="99"/>
    <w:semiHidden/>
    <w:rsid w:val="004638FC"/>
    <w:rPr>
      <w:rFonts w:ascii="Tahoma" w:eastAsia="DejaVu Sans" w:hAnsi="Tahoma" w:cs="Tahoma"/>
      <w:kern w:val="1"/>
      <w:sz w:val="16"/>
      <w:szCs w:val="16"/>
    </w:rPr>
  </w:style>
  <w:style w:type="character" w:customStyle="1" w:styleId="MapadeldocumentoCar11">
    <w:name w:val="Mapa del documento Car11"/>
    <w:semiHidden/>
    <w:rsid w:val="004638FC"/>
    <w:rPr>
      <w:rFonts w:ascii="Segoe UI" w:eastAsia="Times New Roman" w:hAnsi="Segoe UI" w:cs="Segoe UI"/>
      <w:kern w:val="1"/>
      <w:sz w:val="16"/>
      <w:szCs w:val="16"/>
    </w:rPr>
  </w:style>
  <w:style w:type="character" w:customStyle="1" w:styleId="A20">
    <w:name w:val="A20"/>
    <w:uiPriority w:val="99"/>
    <w:rsid w:val="004638FC"/>
    <w:rPr>
      <w:color w:val="211D1E"/>
      <w:sz w:val="9"/>
    </w:rPr>
  </w:style>
  <w:style w:type="table" w:styleId="Tablaweb3">
    <w:name w:val="Table Web 3"/>
    <w:basedOn w:val="Tablanormal"/>
    <w:unhideWhenUsed/>
    <w:rsid w:val="004638FC"/>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4638FC"/>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4638FC"/>
    <w:pPr>
      <w:keepLines w:val="0"/>
      <w:numPr>
        <w:numId w:val="12"/>
      </w:numPr>
      <w:tabs>
        <w:tab w:val="clear" w:pos="90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
      <w:i w:val="0"/>
      <w:iCs w:val="0"/>
      <w:caps/>
      <w:color w:val="auto"/>
      <w:sz w:val="22"/>
      <w:lang w:val="es-ES" w:eastAsia="es-ES"/>
    </w:rPr>
  </w:style>
  <w:style w:type="paragraph" w:customStyle="1" w:styleId="MAYUS1">
    <w:name w:val="MAYUS1"/>
    <w:basedOn w:val="Ttulo1"/>
    <w:qFormat/>
    <w:rsid w:val="004638FC"/>
    <w:pPr>
      <w:keepLines w:val="0"/>
      <w:numPr>
        <w:numId w:val="11"/>
      </w:numPr>
      <w:spacing w:before="0" w:line="240" w:lineRule="auto"/>
    </w:pPr>
    <w:rPr>
      <w:rFonts w:eastAsia="Times New Roman" w:cs="Arial"/>
      <w:bCs/>
      <w:caps/>
      <w:sz w:val="22"/>
      <w:szCs w:val="22"/>
      <w:lang w:val="es-ES" w:eastAsia="es-ES"/>
    </w:rPr>
  </w:style>
  <w:style w:type="paragraph" w:customStyle="1" w:styleId="s19">
    <w:name w:val="s19"/>
    <w:basedOn w:val="Normal"/>
    <w:uiPriority w:val="99"/>
    <w:qFormat/>
    <w:rsid w:val="004638FC"/>
    <w:pPr>
      <w:spacing w:before="100" w:beforeAutospacing="1" w:after="100" w:afterAutospacing="1" w:line="240" w:lineRule="auto"/>
    </w:pPr>
    <w:rPr>
      <w:rFonts w:ascii="Calibri" w:eastAsia="Calibri" w:hAnsi="Calibri" w:cs="Times New Roman"/>
      <w:sz w:val="22"/>
    </w:rPr>
  </w:style>
  <w:style w:type="paragraph" w:customStyle="1" w:styleId="Pa390">
    <w:name w:val="Pa39"/>
    <w:basedOn w:val="Normal"/>
    <w:next w:val="Normal"/>
    <w:qFormat/>
    <w:rsid w:val="004638F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4638FC"/>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qFormat/>
    <w:rsid w:val="004638FC"/>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4638FC"/>
    <w:rPr>
      <w:rFonts w:ascii="Arial Narrow" w:hAnsi="Arial Narrow" w:cs="Arial Narrow"/>
      <w:sz w:val="32"/>
      <w:szCs w:val="32"/>
    </w:rPr>
  </w:style>
  <w:style w:type="character" w:customStyle="1" w:styleId="FontStyle15">
    <w:name w:val="Font Style15"/>
    <w:uiPriority w:val="99"/>
    <w:rsid w:val="004638FC"/>
    <w:rPr>
      <w:rFonts w:ascii="Arial Narrow" w:hAnsi="Arial Narrow" w:cs="Arial Narrow"/>
      <w:i/>
      <w:iCs/>
      <w:sz w:val="32"/>
      <w:szCs w:val="32"/>
    </w:rPr>
  </w:style>
  <w:style w:type="paragraph" w:customStyle="1" w:styleId="Style1">
    <w:name w:val="Style1"/>
    <w:basedOn w:val="Normal"/>
    <w:uiPriority w:val="99"/>
    <w:qFormat/>
    <w:rsid w:val="004638FC"/>
    <w:pPr>
      <w:widowControl w:val="0"/>
      <w:autoSpaceDE w:val="0"/>
      <w:autoSpaceDN w:val="0"/>
      <w:adjustRightInd w:val="0"/>
      <w:spacing w:after="0" w:line="365" w:lineRule="exact"/>
      <w:jc w:val="both"/>
    </w:pPr>
    <w:rPr>
      <w:rFonts w:eastAsia="Times New Roman" w:cs="Times New Roman"/>
      <w:sz w:val="24"/>
      <w:szCs w:val="24"/>
      <w:lang w:eastAsia="es-CO"/>
    </w:rPr>
  </w:style>
  <w:style w:type="paragraph" w:customStyle="1" w:styleId="Style3">
    <w:name w:val="Style3"/>
    <w:basedOn w:val="Normal"/>
    <w:uiPriority w:val="99"/>
    <w:qFormat/>
    <w:rsid w:val="004638FC"/>
    <w:pPr>
      <w:widowControl w:val="0"/>
      <w:autoSpaceDE w:val="0"/>
      <w:autoSpaceDN w:val="0"/>
      <w:adjustRightInd w:val="0"/>
      <w:spacing w:after="0" w:line="450" w:lineRule="exact"/>
      <w:ind w:hanging="540"/>
    </w:pPr>
    <w:rPr>
      <w:rFonts w:eastAsia="Times New Roman" w:cs="Times New Roman"/>
      <w:sz w:val="24"/>
      <w:szCs w:val="24"/>
      <w:lang w:eastAsia="es-CO"/>
    </w:rPr>
  </w:style>
  <w:style w:type="character" w:customStyle="1" w:styleId="FontStyle14">
    <w:name w:val="Font Style14"/>
    <w:uiPriority w:val="99"/>
    <w:rsid w:val="004638FC"/>
    <w:rPr>
      <w:rFonts w:ascii="Arial Narrow" w:hAnsi="Arial Narrow" w:cs="Arial Narrow"/>
      <w:b/>
      <w:bCs/>
      <w:w w:val="50"/>
      <w:sz w:val="42"/>
      <w:szCs w:val="42"/>
    </w:rPr>
  </w:style>
  <w:style w:type="character" w:customStyle="1" w:styleId="FontStyle16">
    <w:name w:val="Font Style16"/>
    <w:uiPriority w:val="99"/>
    <w:rsid w:val="004638FC"/>
    <w:rPr>
      <w:rFonts w:ascii="Arial Narrow" w:hAnsi="Arial Narrow" w:cs="Arial Narrow"/>
      <w:smallCaps/>
      <w:sz w:val="32"/>
      <w:szCs w:val="32"/>
    </w:rPr>
  </w:style>
  <w:style w:type="paragraph" w:customStyle="1" w:styleId="Style2">
    <w:name w:val="Style2"/>
    <w:basedOn w:val="Normal"/>
    <w:uiPriority w:val="99"/>
    <w:qFormat/>
    <w:rsid w:val="004638FC"/>
    <w:pPr>
      <w:widowControl w:val="0"/>
      <w:autoSpaceDE w:val="0"/>
      <w:autoSpaceDN w:val="0"/>
      <w:adjustRightInd w:val="0"/>
      <w:spacing w:after="0" w:line="450" w:lineRule="exact"/>
      <w:ind w:hanging="330"/>
    </w:pPr>
    <w:rPr>
      <w:rFonts w:eastAsia="Times New Roman" w:cs="Times New Roman"/>
      <w:sz w:val="24"/>
      <w:szCs w:val="24"/>
      <w:lang w:eastAsia="es-CO"/>
    </w:rPr>
  </w:style>
  <w:style w:type="paragraph" w:customStyle="1" w:styleId="Style4">
    <w:name w:val="Style4"/>
    <w:basedOn w:val="Normal"/>
    <w:uiPriority w:val="99"/>
    <w:qFormat/>
    <w:rsid w:val="004638FC"/>
    <w:pPr>
      <w:widowControl w:val="0"/>
      <w:autoSpaceDE w:val="0"/>
      <w:autoSpaceDN w:val="0"/>
      <w:adjustRightInd w:val="0"/>
      <w:spacing w:after="0"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4638FC"/>
    <w:rPr>
      <w:rFonts w:ascii="Arial Narrow" w:hAnsi="Arial Narrow" w:cs="Arial Narrow"/>
      <w:b/>
      <w:bCs/>
      <w:spacing w:val="-10"/>
      <w:sz w:val="36"/>
      <w:szCs w:val="36"/>
    </w:rPr>
  </w:style>
  <w:style w:type="paragraph" w:customStyle="1" w:styleId="Style5">
    <w:name w:val="Style5"/>
    <w:basedOn w:val="Normal"/>
    <w:uiPriority w:val="99"/>
    <w:qFormat/>
    <w:rsid w:val="004638FC"/>
    <w:pPr>
      <w:widowControl w:val="0"/>
      <w:autoSpaceDE w:val="0"/>
      <w:autoSpaceDN w:val="0"/>
      <w:adjustRightInd w:val="0"/>
      <w:spacing w:after="0" w:line="495" w:lineRule="exact"/>
      <w:ind w:hanging="450"/>
    </w:pPr>
    <w:rPr>
      <w:rFonts w:eastAsia="Times New Roman" w:cs="Times New Roman"/>
      <w:sz w:val="24"/>
      <w:szCs w:val="24"/>
      <w:lang w:eastAsia="es-CO"/>
    </w:rPr>
  </w:style>
  <w:style w:type="paragraph" w:customStyle="1" w:styleId="Style6">
    <w:name w:val="Style6"/>
    <w:basedOn w:val="Normal"/>
    <w:uiPriority w:val="99"/>
    <w:qFormat/>
    <w:rsid w:val="004638FC"/>
    <w:pPr>
      <w:widowControl w:val="0"/>
      <w:autoSpaceDE w:val="0"/>
      <w:autoSpaceDN w:val="0"/>
      <w:adjustRightInd w:val="0"/>
      <w:spacing w:after="0" w:line="540" w:lineRule="exact"/>
      <w:ind w:hanging="510"/>
    </w:pPr>
    <w:rPr>
      <w:rFonts w:eastAsia="Times New Roman" w:cs="Times New Roman"/>
      <w:sz w:val="24"/>
      <w:szCs w:val="24"/>
      <w:lang w:eastAsia="es-CO"/>
    </w:rPr>
  </w:style>
  <w:style w:type="character" w:customStyle="1" w:styleId="FontStyle13">
    <w:name w:val="Font Style13"/>
    <w:uiPriority w:val="99"/>
    <w:rsid w:val="004638FC"/>
    <w:rPr>
      <w:rFonts w:ascii="Arial Narrow" w:hAnsi="Arial Narrow" w:cs="Arial Narrow"/>
      <w:spacing w:val="-10"/>
      <w:sz w:val="42"/>
      <w:szCs w:val="42"/>
    </w:rPr>
  </w:style>
  <w:style w:type="paragraph" w:customStyle="1" w:styleId="font8">
    <w:name w:val="font8"/>
    <w:basedOn w:val="Normal"/>
    <w:qFormat/>
    <w:rsid w:val="004638FC"/>
    <w:pPr>
      <w:spacing w:before="100" w:beforeAutospacing="1" w:after="100" w:afterAutospacing="1" w:line="240" w:lineRule="auto"/>
    </w:pPr>
    <w:rPr>
      <w:rFonts w:eastAsia="Times New Roman" w:cs="Times New Roman"/>
      <w:b/>
      <w:bCs/>
      <w:color w:val="000000"/>
      <w:sz w:val="22"/>
      <w:lang w:eastAsia="es-CO"/>
    </w:rPr>
  </w:style>
  <w:style w:type="paragraph" w:customStyle="1" w:styleId="font9">
    <w:name w:val="font9"/>
    <w:basedOn w:val="Normal"/>
    <w:qFormat/>
    <w:rsid w:val="004638FC"/>
    <w:pPr>
      <w:spacing w:before="100" w:beforeAutospacing="1" w:after="100" w:afterAutospacing="1" w:line="240" w:lineRule="auto"/>
    </w:pPr>
    <w:rPr>
      <w:rFonts w:eastAsia="Times New Roman" w:cs="Times New Roman"/>
      <w:b/>
      <w:bCs/>
      <w:color w:val="000000"/>
      <w:sz w:val="22"/>
      <w:lang w:eastAsia="es-CO"/>
    </w:rPr>
  </w:style>
  <w:style w:type="character" w:customStyle="1" w:styleId="ircsu">
    <w:name w:val="irc_su"/>
    <w:rsid w:val="004638FC"/>
  </w:style>
  <w:style w:type="table" w:customStyle="1" w:styleId="Tablaconcuadrcula17">
    <w:name w:val="Tabla con cuadrícula17"/>
    <w:basedOn w:val="Tablanormal"/>
    <w:next w:val="Tablaconcuadrcula"/>
    <w:uiPriority w:val="5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4638FC"/>
    <w:pPr>
      <w:numPr>
        <w:numId w:val="13"/>
      </w:numPr>
    </w:pPr>
  </w:style>
  <w:style w:type="paragraph" w:customStyle="1" w:styleId="xdefault">
    <w:name w:val="x_default"/>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4638FC"/>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4638F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Narrow-Bold" w:eastAsia="Times New Roman" w:hAnsi="ArialNarrow-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Narrow-Bold" w:eastAsia="Times New Roman" w:hAnsi="ArialNarrow-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Narrow-Bold" w:eastAsia="Times New Roman" w:hAnsi="ArialNarrow-Bold" w:cs="Times New Roman" w:hint="default"/>
        <w:b/>
        <w:bCs/>
      </w:rPr>
    </w:tblStylePr>
    <w:tblStylePr w:type="lastCol">
      <w:rPr>
        <w:rFonts w:ascii="ArialNarrow-Bold" w:eastAsia="Times New Roman" w:hAnsi="ArialNarrow-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4638F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4638FC"/>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0">
    <w:name w:val="xl1450"/>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Cs w:val="18"/>
      <w:lang w:eastAsia="es-CO"/>
    </w:rPr>
  </w:style>
  <w:style w:type="paragraph" w:customStyle="1" w:styleId="xl1452">
    <w:name w:val="xl1452"/>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3">
    <w:name w:val="xl1453"/>
    <w:basedOn w:val="Normal"/>
    <w:qFormat/>
    <w:rsid w:val="004638F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4">
    <w:name w:val="xl145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455">
    <w:name w:val="xl1455"/>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4638FC"/>
  </w:style>
  <w:style w:type="character" w:customStyle="1" w:styleId="titulocontenido">
    <w:name w:val="titulo_contenido"/>
    <w:rsid w:val="004638FC"/>
  </w:style>
  <w:style w:type="paragraph" w:customStyle="1" w:styleId="msonormal0">
    <w:name w:val="msonormal"/>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nnalignleft">
    <w:name w:val="dnnalignleft"/>
    <w:rsid w:val="004638FC"/>
  </w:style>
  <w:style w:type="paragraph" w:customStyle="1" w:styleId="xl206">
    <w:name w:val="xl206"/>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07">
    <w:name w:val="xl207"/>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08">
    <w:name w:val="xl208"/>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209">
    <w:name w:val="xl209"/>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10">
    <w:name w:val="xl210"/>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11">
    <w:name w:val="xl211"/>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212">
    <w:name w:val="xl212"/>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FF0000"/>
      <w:sz w:val="16"/>
      <w:szCs w:val="16"/>
      <w:lang w:val="es-ES" w:eastAsia="es-ES"/>
    </w:rPr>
  </w:style>
  <w:style w:type="paragraph" w:customStyle="1" w:styleId="xl213">
    <w:name w:val="xl213"/>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4">
    <w:name w:val="xl214"/>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5">
    <w:name w:val="xl215"/>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6">
    <w:name w:val="xl216"/>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217">
    <w:name w:val="xl217"/>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18">
    <w:name w:val="xl218"/>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19">
    <w:name w:val="xl219"/>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0">
    <w:name w:val="xl220"/>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1">
    <w:name w:val="xl221"/>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2">
    <w:name w:val="xl222"/>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3">
    <w:name w:val="xl223"/>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4">
    <w:name w:val="xl22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25">
    <w:name w:val="xl225"/>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6">
    <w:name w:val="xl226"/>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7">
    <w:name w:val="xl227"/>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8">
    <w:name w:val="xl228"/>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9">
    <w:name w:val="xl229"/>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0">
    <w:name w:val="xl230"/>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1">
    <w:name w:val="xl231"/>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2">
    <w:name w:val="xl232"/>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val="es-ES" w:eastAsia="es-ES"/>
    </w:rPr>
  </w:style>
  <w:style w:type="paragraph" w:customStyle="1" w:styleId="xl233">
    <w:name w:val="xl233"/>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4">
    <w:name w:val="xl234"/>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5">
    <w:name w:val="xl235"/>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6">
    <w:name w:val="xl236"/>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7">
    <w:name w:val="xl237"/>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8">
    <w:name w:val="xl238"/>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9">
    <w:name w:val="xl239"/>
    <w:basedOn w:val="Normal"/>
    <w:qFormat/>
    <w:rsid w:val="004638F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0">
    <w:name w:val="xl240"/>
    <w:basedOn w:val="Normal"/>
    <w:qFormat/>
    <w:rsid w:val="004638F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1">
    <w:name w:val="xl241"/>
    <w:basedOn w:val="Normal"/>
    <w:qFormat/>
    <w:rsid w:val="004638F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2">
    <w:name w:val="xl242"/>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4638F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4638F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4638F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4638F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4638F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4638F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4638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4638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4638F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4638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4638FC"/>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4638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0">
    <w:name w:val="Table Normal_0"/>
    <w:uiPriority w:val="2"/>
    <w:qFormat/>
    <w:rsid w:val="004638FC"/>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4638FC"/>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TableParagraph">
    <w:name w:val="Table Paragraph"/>
    <w:basedOn w:val="Normal"/>
    <w:uiPriority w:val="1"/>
    <w:qFormat/>
    <w:rsid w:val="004638FC"/>
    <w:pPr>
      <w:widowControl w:val="0"/>
      <w:autoSpaceDE w:val="0"/>
      <w:autoSpaceDN w:val="0"/>
      <w:spacing w:after="0" w:line="240" w:lineRule="auto"/>
    </w:pPr>
    <w:rPr>
      <w:rFonts w:eastAsia="Arial Narrow" w:cs="Arial Narrow"/>
      <w:sz w:val="22"/>
      <w:lang w:val="es-ES" w:eastAsia="es-ES" w:bidi="es-ES"/>
    </w:rPr>
  </w:style>
  <w:style w:type="character" w:customStyle="1" w:styleId="Mencinsinresolver11">
    <w:name w:val="Mención sin resolver11"/>
    <w:basedOn w:val="Fuentedeprrafopredeter"/>
    <w:uiPriority w:val="99"/>
    <w:semiHidden/>
    <w:unhideWhenUsed/>
    <w:rsid w:val="004638FC"/>
    <w:rPr>
      <w:color w:val="605E5C"/>
      <w:shd w:val="clear" w:color="auto" w:fill="E1DFDD"/>
    </w:rPr>
  </w:style>
  <w:style w:type="numbering" w:customStyle="1" w:styleId="WW8Num50132">
    <w:name w:val="WW8Num50132"/>
    <w:rsid w:val="004638FC"/>
  </w:style>
  <w:style w:type="paragraph" w:customStyle="1" w:styleId="Ttulo11">
    <w:name w:val="Título 11"/>
    <w:basedOn w:val="Normal"/>
    <w:uiPriority w:val="1"/>
    <w:qFormat/>
    <w:rsid w:val="004638FC"/>
    <w:pPr>
      <w:widowControl w:val="0"/>
      <w:autoSpaceDE w:val="0"/>
      <w:autoSpaceDN w:val="0"/>
      <w:spacing w:after="0" w:line="240" w:lineRule="auto"/>
      <w:ind w:left="322"/>
      <w:outlineLvl w:val="1"/>
    </w:pPr>
    <w:rPr>
      <w:rFonts w:eastAsia="Arial Narrow" w:cs="Arial Narrow"/>
      <w:b/>
      <w:bCs/>
      <w:sz w:val="22"/>
      <w:lang w:val="es-ES" w:eastAsia="es-ES" w:bidi="es-ES"/>
    </w:rPr>
  </w:style>
  <w:style w:type="paragraph" w:styleId="Sangranormal">
    <w:name w:val="Normal Indent"/>
    <w:aliases w:val="Sangría normal Car,Sangría normal Car Car Car,Sangría normal Car Car Car Car Car,Sangría normal Car Car Car Car Car Car,Sangría normal Car Car Car Car Car Car Car"/>
    <w:basedOn w:val="Normal"/>
    <w:link w:val="SangranormalCar1"/>
    <w:qFormat/>
    <w:rsid w:val="004638FC"/>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1,Sangría normal Car Car Car Car Car Car Car1,Sangría normal Car Car Car Car Car Car Car Car"/>
    <w:link w:val="Sangranormal"/>
    <w:rsid w:val="004638FC"/>
    <w:rPr>
      <w:rFonts w:ascii="Times New Roman" w:eastAsia="Times New Roman" w:hAnsi="Times New Roman" w:cs="Times New Roman"/>
      <w:kern w:val="0"/>
      <w:sz w:val="24"/>
      <w:szCs w:val="24"/>
      <w:lang w:val="es-ES_tradnl" w:eastAsia="x-none"/>
      <w14:ligatures w14:val="none"/>
    </w:rPr>
  </w:style>
  <w:style w:type="character" w:customStyle="1" w:styleId="hps">
    <w:name w:val="hps"/>
    <w:basedOn w:val="Fuentedeprrafopredeter"/>
    <w:rsid w:val="004638FC"/>
  </w:style>
  <w:style w:type="character" w:customStyle="1" w:styleId="bold">
    <w:name w:val="bold"/>
    <w:basedOn w:val="Fuentedeprrafopredeter"/>
    <w:rsid w:val="004638FC"/>
  </w:style>
  <w:style w:type="paragraph" w:customStyle="1" w:styleId="blubox-jck">
    <w:name w:val="blubox-jck"/>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4638FC"/>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table" w:customStyle="1" w:styleId="Cuadrculadetablaclara1">
    <w:name w:val="Cuadrícula de tabla clara1"/>
    <w:basedOn w:val="Tablanormal"/>
    <w:uiPriority w:val="40"/>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4638F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Char Car"/>
    <w:basedOn w:val="Normal"/>
    <w:qFormat/>
    <w:rsid w:val="004638FC"/>
    <w:pPr>
      <w:spacing w:line="240" w:lineRule="exact"/>
    </w:pPr>
    <w:rPr>
      <w:rFonts w:ascii="Verdana" w:eastAsia="Times New Roman" w:hAnsi="Verdana" w:cs="Times New Roman"/>
      <w:sz w:val="20"/>
      <w:szCs w:val="20"/>
    </w:rPr>
  </w:style>
  <w:style w:type="character" w:customStyle="1" w:styleId="MARITZA3Car">
    <w:name w:val="MARITZA3 Car"/>
    <w:link w:val="MARITZA3"/>
    <w:locked/>
    <w:rsid w:val="004638FC"/>
    <w:rPr>
      <w:rFonts w:ascii="Times New Roman" w:eastAsia="Times New Roman" w:hAnsi="Times New Roman" w:cs="Times New Roman"/>
      <w:kern w:val="0"/>
      <w:sz w:val="24"/>
      <w:szCs w:val="20"/>
      <w:lang w:val="en-US" w:eastAsia="es-ES"/>
      <w14:ligatures w14:val="none"/>
    </w:rPr>
  </w:style>
  <w:style w:type="paragraph" w:customStyle="1" w:styleId="xl519">
    <w:name w:val="xl519"/>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4638F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4638FC"/>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4638FC"/>
    <w:pPr>
      <w:pBdr>
        <w:left w:val="single" w:sz="8" w:space="0" w:color="auto"/>
        <w:bottom w:val="single" w:sz="8"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4638FC"/>
    <w:pPr>
      <w:pBdr>
        <w:bottom w:val="single" w:sz="8"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25">
    <w:name w:val="xl525"/>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26">
    <w:name w:val="xl526"/>
    <w:basedOn w:val="Normal"/>
    <w:qFormat/>
    <w:rsid w:val="004638F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4638F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4638F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30">
    <w:name w:val="xl530"/>
    <w:basedOn w:val="Normal"/>
    <w:qFormat/>
    <w:rsid w:val="004638F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31">
    <w:name w:val="xl531"/>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4638F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4638F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4638FC"/>
    <w:pPr>
      <w:pBdr>
        <w:top w:val="single" w:sz="8" w:space="0" w:color="auto"/>
        <w:right w:val="single" w:sz="8" w:space="0" w:color="auto"/>
      </w:pBdr>
      <w:shd w:val="clear" w:color="000000" w:fill="BFBFBF"/>
      <w:spacing w:before="100" w:beforeAutospacing="1" w:after="100" w:afterAutospacing="1" w:line="240" w:lineRule="auto"/>
      <w:textAlignment w:val="center"/>
    </w:pPr>
    <w:rPr>
      <w:rFonts w:eastAsia="Times New Roman" w:cs="Times New Roman"/>
      <w:b/>
      <w:bCs/>
      <w:color w:val="000000"/>
      <w:sz w:val="16"/>
      <w:szCs w:val="16"/>
      <w:lang w:eastAsia="es-CO"/>
    </w:rPr>
  </w:style>
  <w:style w:type="paragraph" w:customStyle="1" w:styleId="xl535">
    <w:name w:val="xl535"/>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36">
    <w:name w:val="xl536"/>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37">
    <w:name w:val="xl537"/>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38">
    <w:name w:val="xl538"/>
    <w:basedOn w:val="Normal"/>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39">
    <w:name w:val="xl539"/>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40">
    <w:name w:val="xl540"/>
    <w:basedOn w:val="Normal"/>
    <w:qFormat/>
    <w:rsid w:val="004638F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2">
    <w:name w:val="xl542"/>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43">
    <w:name w:val="xl543"/>
    <w:basedOn w:val="Normal"/>
    <w:qFormat/>
    <w:rsid w:val="004638F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4">
    <w:name w:val="xl544"/>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5">
    <w:name w:val="xl545"/>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46">
    <w:name w:val="xl546"/>
    <w:basedOn w:val="Normal"/>
    <w:qFormat/>
    <w:rsid w:val="004638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7">
    <w:name w:val="xl547"/>
    <w:basedOn w:val="Normal"/>
    <w:qFormat/>
    <w:rsid w:val="004638F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8">
    <w:name w:val="xl548"/>
    <w:basedOn w:val="Normal"/>
    <w:qFormat/>
    <w:rsid w:val="004638F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49">
    <w:name w:val="xl549"/>
    <w:basedOn w:val="Normal"/>
    <w:qFormat/>
    <w:rsid w:val="004638F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50">
    <w:name w:val="xl550"/>
    <w:basedOn w:val="Normal"/>
    <w:qFormat/>
    <w:rsid w:val="004638FC"/>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51">
    <w:name w:val="xl551"/>
    <w:basedOn w:val="Normal"/>
    <w:qFormat/>
    <w:rsid w:val="004638FC"/>
    <w:pPr>
      <w:pBdr>
        <w:bottom w:val="single" w:sz="8" w:space="0" w:color="auto"/>
        <w:right w:val="single" w:sz="8" w:space="0" w:color="auto"/>
      </w:pBdr>
      <w:spacing w:before="100" w:beforeAutospacing="1" w:after="100" w:afterAutospacing="1" w:line="240" w:lineRule="auto"/>
      <w:textAlignment w:val="center"/>
    </w:pPr>
    <w:rPr>
      <w:rFonts w:eastAsia="Times New Roman" w:cs="Times New Roman"/>
      <w:b/>
      <w:bCs/>
      <w:color w:val="000000"/>
      <w:sz w:val="14"/>
      <w:szCs w:val="14"/>
      <w:lang w:eastAsia="es-CO"/>
    </w:rPr>
  </w:style>
  <w:style w:type="paragraph" w:customStyle="1" w:styleId="xl491">
    <w:name w:val="xl491"/>
    <w:basedOn w:val="Normal"/>
    <w:qFormat/>
    <w:rsid w:val="004638F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2">
    <w:name w:val="xl492"/>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3">
    <w:name w:val="xl493"/>
    <w:basedOn w:val="Normal"/>
    <w:qFormat/>
    <w:rsid w:val="004638FC"/>
    <w:pP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4">
    <w:name w:val="xl494"/>
    <w:basedOn w:val="Normal"/>
    <w:qFormat/>
    <w:rsid w:val="004638FC"/>
    <w:pP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5">
    <w:name w:val="xl495"/>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6">
    <w:name w:val="xl496"/>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8">
    <w:name w:val="xl498"/>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9">
    <w:name w:val="xl499"/>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500">
    <w:name w:val="xl500"/>
    <w:basedOn w:val="Normal"/>
    <w:qFormat/>
    <w:rsid w:val="004638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normaverdana">
    <w:name w:val="normaverdana"/>
    <w:basedOn w:val="Normal"/>
    <w:qFormat/>
    <w:rsid w:val="004638FC"/>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4638FC"/>
  </w:style>
  <w:style w:type="table" w:customStyle="1" w:styleId="Sombreadoclaro1">
    <w:name w:val="Sombreado claro1"/>
    <w:basedOn w:val="Tablanormal"/>
    <w:next w:val="Sombreadoclaro"/>
    <w:uiPriority w:val="60"/>
    <w:rsid w:val="004638FC"/>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edium-size-text">
    <w:name w:val="medium-size-text"/>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Yago1">
    <w:name w:val="Tabla Yago1"/>
    <w:basedOn w:val="Tablanormal"/>
    <w:next w:val="Tablaconcuadrcula"/>
    <w:uiPriority w:val="39"/>
    <w:rsid w:val="004638FC"/>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4638FC"/>
  </w:style>
  <w:style w:type="table" w:customStyle="1" w:styleId="Cuadrculadetablaclara2">
    <w:name w:val="Cuadrícula de tabla clara2"/>
    <w:basedOn w:val="Tablanormal"/>
    <w:uiPriority w:val="40"/>
    <w:rsid w:val="004638FC"/>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pigraph">
    <w:name w:val="epigraph"/>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
    <w:name w:val="contenido"/>
    <w:basedOn w:val="Normal"/>
    <w:uiPriority w:val="99"/>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ory-bodyintroduction">
    <w:name w:val="story-body__introduction"/>
    <w:basedOn w:val="Normal"/>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justify">
    <w:name w:val="rtejustify"/>
    <w:basedOn w:val="Normal"/>
    <w:uiPriority w:val="99"/>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2">
    <w:name w:val="Sangría 2 de t. independiente2"/>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Textodebloque2">
    <w:name w:val="Texto de bloque2"/>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11">
    <w:name w:val="Car11"/>
    <w:basedOn w:val="Normal"/>
    <w:qFormat/>
    <w:rsid w:val="004638FC"/>
    <w:pPr>
      <w:spacing w:line="240" w:lineRule="exact"/>
    </w:pPr>
    <w:rPr>
      <w:rFonts w:ascii="Verdana" w:eastAsia="Times New Roman" w:hAnsi="Verdana" w:cs="Times New Roman"/>
      <w:sz w:val="20"/>
      <w:szCs w:val="20"/>
    </w:rPr>
  </w:style>
  <w:style w:type="character" w:customStyle="1" w:styleId="CarCar5">
    <w:name w:val="Car Car5"/>
    <w:rsid w:val="004638FC"/>
    <w:rPr>
      <w:rFonts w:ascii="Arial" w:hAnsi="Arial"/>
      <w:sz w:val="24"/>
      <w:lang w:val="es-CO"/>
    </w:rPr>
  </w:style>
  <w:style w:type="paragraph" w:styleId="Continuarlista4">
    <w:name w:val="List Continue 4"/>
    <w:basedOn w:val="Normal"/>
    <w:rsid w:val="004638FC"/>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rsid w:val="004638FC"/>
    <w:pPr>
      <w:spacing w:after="120" w:line="240" w:lineRule="auto"/>
      <w:ind w:left="1415"/>
    </w:pPr>
    <w:rPr>
      <w:rFonts w:ascii="Times New Roman" w:eastAsia="Times New Roman" w:hAnsi="Times New Roman" w:cs="Times New Roman"/>
      <w:sz w:val="20"/>
      <w:szCs w:val="20"/>
      <w:lang w:eastAsia="es-ES"/>
    </w:rPr>
  </w:style>
  <w:style w:type="paragraph" w:styleId="Firma">
    <w:name w:val="Signature"/>
    <w:basedOn w:val="Normal"/>
    <w:link w:val="FirmaCar"/>
    <w:rsid w:val="004638FC"/>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rsid w:val="004638FC"/>
    <w:rPr>
      <w:rFonts w:ascii="Times New Roman" w:eastAsia="Times New Roman" w:hAnsi="Times New Roman" w:cs="Times New Roman"/>
      <w:kern w:val="0"/>
      <w:sz w:val="20"/>
      <w:szCs w:val="20"/>
      <w:lang w:eastAsia="es-ES"/>
      <w14:ligatures w14:val="none"/>
    </w:rPr>
  </w:style>
  <w:style w:type="paragraph" w:customStyle="1" w:styleId="Firmaorganizacin">
    <w:name w:val="Firma organización"/>
    <w:basedOn w:val="Firma"/>
    <w:qFormat/>
    <w:rsid w:val="004638FC"/>
  </w:style>
  <w:style w:type="paragraph" w:customStyle="1" w:styleId="Infodocumentosadjuntos">
    <w:name w:val="Info documentos adjuntos"/>
    <w:basedOn w:val="Normal"/>
    <w:qFormat/>
    <w:rsid w:val="004638FC"/>
    <w:pPr>
      <w:spacing w:after="0" w:line="240" w:lineRule="auto"/>
    </w:pPr>
    <w:rPr>
      <w:rFonts w:ascii="Times New Roman" w:eastAsia="Times New Roman" w:hAnsi="Times New Roman" w:cs="Times New Roman"/>
      <w:sz w:val="20"/>
      <w:szCs w:val="20"/>
      <w:lang w:eastAsia="es-ES"/>
    </w:rPr>
  </w:style>
  <w:style w:type="character" w:customStyle="1" w:styleId="CarCar9">
    <w:name w:val="Car Car9"/>
    <w:rsid w:val="004638FC"/>
    <w:rPr>
      <w:rFonts w:ascii="Arial" w:hAnsi="Arial"/>
      <w:sz w:val="24"/>
      <w:lang w:val="es-CO"/>
    </w:rPr>
  </w:style>
  <w:style w:type="character" w:customStyle="1" w:styleId="eacep1">
    <w:name w:val="eacep1"/>
    <w:rsid w:val="004638FC"/>
    <w:rPr>
      <w:color w:val="000000"/>
    </w:rPr>
  </w:style>
  <w:style w:type="paragraph" w:customStyle="1" w:styleId="CharCarCarCarCarCarCarCarCharCharCar4">
    <w:name w:val="Char Car Car Car Car Car Car Car Char Char Car4"/>
    <w:basedOn w:val="Normal"/>
    <w:qFormat/>
    <w:rsid w:val="004638FC"/>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CarCarCarCarCarCar10">
    <w:name w:val="Car Car Car Car Car Car Car10"/>
    <w:basedOn w:val="Normal"/>
    <w:qFormat/>
    <w:rsid w:val="004638FC"/>
    <w:pPr>
      <w:spacing w:line="240" w:lineRule="exact"/>
    </w:pPr>
    <w:rPr>
      <w:rFonts w:ascii="Verdana" w:eastAsia="Times New Roman" w:hAnsi="Verdana" w:cs="Times New Roman"/>
      <w:sz w:val="20"/>
      <w:szCs w:val="20"/>
    </w:rPr>
  </w:style>
  <w:style w:type="character" w:customStyle="1" w:styleId="CarCar58">
    <w:name w:val="Car Car58"/>
    <w:rsid w:val="004638FC"/>
    <w:rPr>
      <w:rFonts w:ascii="Arial" w:hAnsi="Arial"/>
      <w:sz w:val="24"/>
      <w:lang w:val="es-CO"/>
    </w:rPr>
  </w:style>
  <w:style w:type="paragraph" w:customStyle="1" w:styleId="msonormalcxspmiddle">
    <w:name w:val="msonormalcxspmiddle"/>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2">
    <w:name w:val="Sangría de texto normal2"/>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qFormat/>
    <w:rsid w:val="004638FC"/>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ngra2detindependiente3">
    <w:name w:val="Sangría 2 de t. independiente3"/>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debloque3">
    <w:name w:val="Texto de bloque3"/>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9">
    <w:name w:val="Car Car Car Car Car Car Car9"/>
    <w:basedOn w:val="Normal"/>
    <w:qFormat/>
    <w:rsid w:val="004638FC"/>
    <w:pPr>
      <w:spacing w:line="240" w:lineRule="exact"/>
    </w:pPr>
    <w:rPr>
      <w:rFonts w:ascii="Verdana" w:eastAsia="Times New Roman" w:hAnsi="Verdana" w:cs="Times New Roman"/>
      <w:sz w:val="20"/>
      <w:szCs w:val="20"/>
    </w:rPr>
  </w:style>
  <w:style w:type="character" w:customStyle="1" w:styleId="CarCar57">
    <w:name w:val="Car Car57"/>
    <w:rsid w:val="004638FC"/>
    <w:rPr>
      <w:rFonts w:ascii="Arial" w:hAnsi="Arial"/>
      <w:sz w:val="24"/>
      <w:lang w:val="es-CO"/>
    </w:rPr>
  </w:style>
  <w:style w:type="paragraph" w:customStyle="1" w:styleId="Sangra2detindependiente4">
    <w:name w:val="Sangría 2 de t. independiente4"/>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4">
    <w:name w:val="Sangría de texto normal4"/>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debloque4">
    <w:name w:val="Texto de bloque4"/>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qFormat/>
    <w:rsid w:val="004638FC"/>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qFormat/>
    <w:rsid w:val="004638FC"/>
    <w:pPr>
      <w:spacing w:line="240" w:lineRule="exact"/>
    </w:pPr>
    <w:rPr>
      <w:rFonts w:ascii="Verdana" w:eastAsia="Times New Roman" w:hAnsi="Verdana" w:cs="Times New Roman"/>
      <w:sz w:val="20"/>
      <w:szCs w:val="20"/>
    </w:rPr>
  </w:style>
  <w:style w:type="character" w:customStyle="1" w:styleId="CarCar56">
    <w:name w:val="Car Car56"/>
    <w:rsid w:val="004638FC"/>
    <w:rPr>
      <w:rFonts w:ascii="Arial" w:hAnsi="Arial"/>
      <w:sz w:val="24"/>
      <w:lang w:val="es-CO"/>
    </w:rPr>
  </w:style>
  <w:style w:type="paragraph" w:customStyle="1" w:styleId="Sangra2detindependiente5">
    <w:name w:val="Sangría 2 de t. independiente5"/>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5">
    <w:name w:val="Sangría de texto normal5"/>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debloque5">
    <w:name w:val="Texto de bloque5"/>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4638FC"/>
    <w:pPr>
      <w:spacing w:line="240" w:lineRule="exact"/>
    </w:pPr>
    <w:rPr>
      <w:rFonts w:ascii="Verdana" w:eastAsia="Times New Roman" w:hAnsi="Verdana" w:cs="Times New Roman"/>
      <w:sz w:val="20"/>
      <w:szCs w:val="20"/>
    </w:rPr>
  </w:style>
  <w:style w:type="paragraph" w:customStyle="1" w:styleId="CarCarCarCarCarCarCar7">
    <w:name w:val="Car Car Car Car Car Car Car7"/>
    <w:basedOn w:val="Normal"/>
    <w:qFormat/>
    <w:rsid w:val="004638FC"/>
    <w:pPr>
      <w:spacing w:line="240" w:lineRule="exact"/>
    </w:pPr>
    <w:rPr>
      <w:rFonts w:ascii="Verdana" w:eastAsia="Times New Roman" w:hAnsi="Verdana" w:cs="Times New Roman"/>
      <w:sz w:val="20"/>
      <w:szCs w:val="20"/>
    </w:rPr>
  </w:style>
  <w:style w:type="character" w:customStyle="1" w:styleId="CarCar55">
    <w:name w:val="Car Car55"/>
    <w:rsid w:val="004638FC"/>
    <w:rPr>
      <w:rFonts w:ascii="Arial" w:hAnsi="Arial"/>
      <w:sz w:val="24"/>
      <w:lang w:val="es-CO"/>
    </w:rPr>
  </w:style>
  <w:style w:type="paragraph" w:customStyle="1" w:styleId="Sangra2detindependiente6">
    <w:name w:val="Sangría 2 de t. independiente6"/>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6">
    <w:name w:val="Sangría de texto normal6"/>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debloque6">
    <w:name w:val="Texto de bloque6"/>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qFormat/>
    <w:rsid w:val="004638FC"/>
    <w:pPr>
      <w:spacing w:line="240" w:lineRule="exact"/>
    </w:pPr>
    <w:rPr>
      <w:rFonts w:ascii="Verdana" w:eastAsia="Times New Roman" w:hAnsi="Verdana" w:cs="Times New Roman"/>
      <w:sz w:val="20"/>
      <w:szCs w:val="20"/>
    </w:rPr>
  </w:style>
  <w:style w:type="paragraph" w:customStyle="1" w:styleId="CarCarCarCarCarCarCar6">
    <w:name w:val="Car Car Car Car Car Car Car6"/>
    <w:basedOn w:val="Normal"/>
    <w:qFormat/>
    <w:rsid w:val="004638FC"/>
    <w:pPr>
      <w:spacing w:line="240" w:lineRule="exact"/>
    </w:pPr>
    <w:rPr>
      <w:rFonts w:ascii="Verdana" w:eastAsia="Times New Roman" w:hAnsi="Verdana" w:cs="Times New Roman"/>
      <w:sz w:val="20"/>
      <w:szCs w:val="20"/>
    </w:rPr>
  </w:style>
  <w:style w:type="character" w:customStyle="1" w:styleId="CarCar54">
    <w:name w:val="Car Car54"/>
    <w:rsid w:val="004638FC"/>
    <w:rPr>
      <w:rFonts w:ascii="Arial" w:hAnsi="Arial"/>
      <w:sz w:val="24"/>
      <w:lang w:val="es-CO"/>
    </w:rPr>
  </w:style>
  <w:style w:type="character" w:customStyle="1" w:styleId="EstiloCorreo177">
    <w:name w:val="EstiloCorreo177"/>
    <w:semiHidden/>
    <w:rsid w:val="004638FC"/>
    <w:rPr>
      <w:rFonts w:ascii="Arial" w:hAnsi="Arial" w:cs="Arial"/>
      <w:color w:val="auto"/>
      <w:sz w:val="20"/>
      <w:szCs w:val="20"/>
    </w:rPr>
  </w:style>
  <w:style w:type="paragraph" w:customStyle="1" w:styleId="Sangra2detindependiente7">
    <w:name w:val="Sangría 2 de t. independiente7"/>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7">
    <w:name w:val="Sangría de texto normal7"/>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debloque7">
    <w:name w:val="Texto de bloque7"/>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5">
    <w:name w:val="Car Car Car Car Car Car Car5"/>
    <w:basedOn w:val="Normal"/>
    <w:qFormat/>
    <w:rsid w:val="004638FC"/>
    <w:pPr>
      <w:spacing w:line="240" w:lineRule="exact"/>
    </w:pPr>
    <w:rPr>
      <w:rFonts w:ascii="Verdana" w:eastAsia="Times New Roman" w:hAnsi="Verdana" w:cs="Times New Roman"/>
      <w:sz w:val="20"/>
      <w:szCs w:val="20"/>
    </w:rPr>
  </w:style>
  <w:style w:type="character" w:customStyle="1" w:styleId="CarCar53">
    <w:name w:val="Car Car53"/>
    <w:rsid w:val="004638FC"/>
    <w:rPr>
      <w:rFonts w:ascii="Arial" w:hAnsi="Arial"/>
      <w:sz w:val="24"/>
      <w:lang w:val="es-CO"/>
    </w:rPr>
  </w:style>
  <w:style w:type="paragraph" w:customStyle="1" w:styleId="CharCarCarCarCarCarCarCarCharCharCar3">
    <w:name w:val="Char Car Car Car Car Car Car Car Char Char Car3"/>
    <w:basedOn w:val="Normal"/>
    <w:qFormat/>
    <w:rsid w:val="004638FC"/>
    <w:pPr>
      <w:spacing w:line="240" w:lineRule="exact"/>
    </w:pPr>
    <w:rPr>
      <w:rFonts w:ascii="Verdana" w:eastAsia="Times New Roman" w:hAnsi="Verdana" w:cs="Times New Roman"/>
      <w:sz w:val="20"/>
      <w:szCs w:val="20"/>
    </w:rPr>
  </w:style>
  <w:style w:type="paragraph" w:customStyle="1" w:styleId="CharChar12">
    <w:name w:val="Char Char12"/>
    <w:basedOn w:val="Normal"/>
    <w:qFormat/>
    <w:rsid w:val="004638FC"/>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8">
    <w:name w:val="Sangría de texto normal8"/>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qFormat/>
    <w:rsid w:val="004638FC"/>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qFormat/>
    <w:rsid w:val="004638FC"/>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qFormat/>
    <w:rsid w:val="004638FC"/>
    <w:pPr>
      <w:spacing w:line="240" w:lineRule="exact"/>
    </w:pPr>
    <w:rPr>
      <w:rFonts w:ascii="Verdana" w:eastAsia="Times New Roman" w:hAnsi="Verdana" w:cs="Times New Roman"/>
      <w:sz w:val="20"/>
      <w:szCs w:val="20"/>
    </w:rPr>
  </w:style>
  <w:style w:type="character" w:customStyle="1" w:styleId="CarCar52">
    <w:name w:val="Car Car52"/>
    <w:rsid w:val="004638FC"/>
    <w:rPr>
      <w:rFonts w:ascii="Arial" w:hAnsi="Arial"/>
      <w:sz w:val="24"/>
      <w:lang w:val="es-CO"/>
    </w:rPr>
  </w:style>
  <w:style w:type="character" w:customStyle="1" w:styleId="EstiloCorreo197">
    <w:name w:val="EstiloCorreo197"/>
    <w:semiHidden/>
    <w:rsid w:val="004638FC"/>
    <w:rPr>
      <w:rFonts w:ascii="Arial" w:hAnsi="Arial" w:cs="Arial"/>
      <w:color w:val="auto"/>
      <w:sz w:val="20"/>
      <w:szCs w:val="20"/>
    </w:rPr>
  </w:style>
  <w:style w:type="paragraph" w:customStyle="1" w:styleId="Sangra2detindependiente9">
    <w:name w:val="Sangría 2 de t. independiente9"/>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9">
    <w:name w:val="Sangría de texto normal9"/>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qFormat/>
    <w:rsid w:val="004638FC"/>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qFormat/>
    <w:rsid w:val="004638FC"/>
    <w:pPr>
      <w:spacing w:line="240" w:lineRule="exact"/>
    </w:pPr>
    <w:rPr>
      <w:rFonts w:ascii="Verdana" w:eastAsia="Times New Roman" w:hAnsi="Verdana" w:cs="Times New Roman"/>
      <w:sz w:val="20"/>
      <w:szCs w:val="20"/>
    </w:rPr>
  </w:style>
  <w:style w:type="character" w:customStyle="1" w:styleId="CarCar51">
    <w:name w:val="Car Car51"/>
    <w:rsid w:val="004638FC"/>
    <w:rPr>
      <w:rFonts w:ascii="Arial" w:hAnsi="Arial"/>
      <w:sz w:val="24"/>
      <w:lang w:val="es-CO"/>
    </w:rPr>
  </w:style>
  <w:style w:type="character" w:customStyle="1" w:styleId="EstiloCorreo206">
    <w:name w:val="EstiloCorreo206"/>
    <w:semiHidden/>
    <w:rsid w:val="004638FC"/>
    <w:rPr>
      <w:rFonts w:ascii="Arial" w:hAnsi="Arial" w:cs="Arial"/>
      <w:color w:val="auto"/>
      <w:sz w:val="20"/>
      <w:szCs w:val="20"/>
    </w:rPr>
  </w:style>
  <w:style w:type="paragraph" w:customStyle="1" w:styleId="H5">
    <w:name w:val="H5"/>
    <w:basedOn w:val="Normal"/>
    <w:next w:val="Normal"/>
    <w:qFormat/>
    <w:rsid w:val="004638FC"/>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638FC"/>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qFormat/>
    <w:rsid w:val="004638FC"/>
    <w:pPr>
      <w:spacing w:line="240" w:lineRule="exact"/>
    </w:pPr>
    <w:rPr>
      <w:rFonts w:ascii="Verdana" w:eastAsia="Times New Roman" w:hAnsi="Verdana" w:cs="Times New Roman"/>
      <w:sz w:val="20"/>
      <w:szCs w:val="20"/>
    </w:rPr>
  </w:style>
  <w:style w:type="paragraph" w:customStyle="1" w:styleId="Lneadereferencia">
    <w:name w:val="Línea de referencia"/>
    <w:basedOn w:val="Textoindependiente"/>
    <w:qFormat/>
    <w:rsid w:val="004638FC"/>
    <w:rPr>
      <w:rFonts w:ascii="Arial" w:hAnsi="Arial"/>
      <w:sz w:val="24"/>
      <w:lang w:val="x-none"/>
    </w:rPr>
  </w:style>
  <w:style w:type="paragraph" w:customStyle="1" w:styleId="Cuerpodetexto">
    <w:name w:val="Cuerpo de texto"/>
    <w:basedOn w:val="Normal"/>
    <w:qFormat/>
    <w:rsid w:val="004638FC"/>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qFormat/>
    <w:rsid w:val="004638FC"/>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4638FC"/>
    <w:rPr>
      <w:rFonts w:ascii="Arial" w:hAnsi="Arial"/>
      <w:sz w:val="24"/>
      <w:lang w:val="es-CO"/>
    </w:rPr>
  </w:style>
  <w:style w:type="paragraph" w:customStyle="1" w:styleId="Car3">
    <w:name w:val="Car3"/>
    <w:basedOn w:val="Normal"/>
    <w:qFormat/>
    <w:rsid w:val="004638FC"/>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qFormat/>
    <w:rsid w:val="004638FC"/>
    <w:pPr>
      <w:spacing w:line="240" w:lineRule="exact"/>
    </w:pPr>
    <w:rPr>
      <w:rFonts w:ascii="Verdana" w:eastAsia="Times New Roman" w:hAnsi="Verdana" w:cs="Times New Roman"/>
      <w:sz w:val="20"/>
      <w:szCs w:val="20"/>
    </w:rPr>
  </w:style>
  <w:style w:type="paragraph" w:customStyle="1" w:styleId="CharChar11">
    <w:name w:val="Char Char11"/>
    <w:basedOn w:val="Normal"/>
    <w:qFormat/>
    <w:rsid w:val="004638FC"/>
    <w:pPr>
      <w:spacing w:line="240" w:lineRule="exact"/>
    </w:pPr>
    <w:rPr>
      <w:rFonts w:ascii="Verdana" w:eastAsia="Times New Roman" w:hAnsi="Verdana" w:cs="Times New Roman"/>
      <w:sz w:val="20"/>
      <w:szCs w:val="20"/>
    </w:rPr>
  </w:style>
  <w:style w:type="paragraph" w:customStyle="1" w:styleId="Ttulo21">
    <w:name w:val="Título 21"/>
    <w:basedOn w:val="Normal"/>
    <w:next w:val="Normal"/>
    <w:qFormat/>
    <w:rsid w:val="004638FC"/>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character" w:customStyle="1" w:styleId="francyc">
    <w:name w:val="francyc"/>
    <w:semiHidden/>
    <w:rsid w:val="004638FC"/>
    <w:rPr>
      <w:rFonts w:ascii="Arial" w:hAnsi="Arial" w:cs="Arial"/>
      <w:color w:val="auto"/>
      <w:sz w:val="20"/>
      <w:szCs w:val="20"/>
    </w:rPr>
  </w:style>
  <w:style w:type="paragraph" w:customStyle="1" w:styleId="estilo10">
    <w:name w:val="estilo1"/>
    <w:basedOn w:val="Normal"/>
    <w:qFormat/>
    <w:rsid w:val="004638FC"/>
    <w:pPr>
      <w:spacing w:before="230" w:after="230" w:line="216" w:lineRule="atLeast"/>
      <w:ind w:left="230" w:right="230"/>
    </w:pPr>
    <w:rPr>
      <w:rFonts w:ascii="Verdana" w:eastAsia="Times New Roman" w:hAnsi="Verdana" w:cs="Times New Roman"/>
      <w:color w:val="000000"/>
      <w:szCs w:val="18"/>
      <w:lang w:eastAsia="es-CO"/>
    </w:rPr>
  </w:style>
  <w:style w:type="paragraph" w:customStyle="1" w:styleId="Sangra2detindependiente10">
    <w:name w:val="Sangría 2 de t. independiente10"/>
    <w:basedOn w:val="Normal"/>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0">
    <w:name w:val="Sangría de texto normal10"/>
    <w:basedOn w:val="Normal"/>
    <w:qFormat/>
    <w:rsid w:val="004638FC"/>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qFormat/>
    <w:rsid w:val="004638FC"/>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125">
    <w:name w:val="CM125"/>
    <w:basedOn w:val="Default"/>
    <w:next w:val="Default"/>
    <w:uiPriority w:val="99"/>
    <w:qFormat/>
    <w:rsid w:val="004638FC"/>
    <w:rPr>
      <w:color w:val="auto"/>
      <w:lang w:val="es-CO" w:eastAsia="es-CO"/>
    </w:rPr>
  </w:style>
  <w:style w:type="paragraph" w:customStyle="1" w:styleId="CM40">
    <w:name w:val="CM40"/>
    <w:basedOn w:val="Default"/>
    <w:next w:val="Default"/>
    <w:uiPriority w:val="99"/>
    <w:qFormat/>
    <w:rsid w:val="004638FC"/>
    <w:pPr>
      <w:spacing w:line="273" w:lineRule="atLeast"/>
    </w:pPr>
    <w:rPr>
      <w:color w:val="auto"/>
      <w:lang w:val="es-CO" w:eastAsia="es-CO"/>
    </w:rPr>
  </w:style>
  <w:style w:type="numbering" w:customStyle="1" w:styleId="Sinlista5">
    <w:name w:val="Sin lista5"/>
    <w:next w:val="Sinlista"/>
    <w:uiPriority w:val="99"/>
    <w:semiHidden/>
    <w:unhideWhenUsed/>
    <w:rsid w:val="004638FC"/>
  </w:style>
  <w:style w:type="numbering" w:customStyle="1" w:styleId="Sinlista6">
    <w:name w:val="Sin lista6"/>
    <w:next w:val="Sinlista"/>
    <w:uiPriority w:val="99"/>
    <w:semiHidden/>
    <w:unhideWhenUsed/>
    <w:rsid w:val="004638FC"/>
  </w:style>
  <w:style w:type="numbering" w:customStyle="1" w:styleId="Sinlista7">
    <w:name w:val="Sin lista7"/>
    <w:next w:val="Sinlista"/>
    <w:uiPriority w:val="99"/>
    <w:semiHidden/>
    <w:unhideWhenUsed/>
    <w:rsid w:val="004638FC"/>
  </w:style>
  <w:style w:type="table" w:customStyle="1" w:styleId="Tablaconcuadrcula5">
    <w:name w:val="Tabla con cuadrícula5"/>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4638FC"/>
  </w:style>
  <w:style w:type="table" w:customStyle="1" w:styleId="Tablaconcuadrcula6">
    <w:name w:val="Tabla con cuadrícula6"/>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9">
    <w:name w:val="Sin lista9"/>
    <w:next w:val="Sinlista"/>
    <w:uiPriority w:val="99"/>
    <w:semiHidden/>
    <w:unhideWhenUsed/>
    <w:rsid w:val="004638FC"/>
  </w:style>
  <w:style w:type="table" w:customStyle="1" w:styleId="Tablaconcuadrcula7">
    <w:name w:val="Tabla con cuadrícula7"/>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4638FC"/>
  </w:style>
  <w:style w:type="table" w:customStyle="1" w:styleId="Tablaconcuadrcula8">
    <w:name w:val="Tabla con cuadrícula8"/>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638FC"/>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4638FC"/>
    <w:rPr>
      <w:rFonts w:ascii="Calibri" w:hAnsi="Calibri" w:hint="default"/>
      <w:color w:val="auto"/>
    </w:rPr>
  </w:style>
  <w:style w:type="character" w:customStyle="1" w:styleId="corchete-llamada1">
    <w:name w:val="corchete-llamada1"/>
    <w:rsid w:val="004638FC"/>
    <w:rPr>
      <w:vanish/>
      <w:webHidden w:val="0"/>
      <w:specVanish w:val="0"/>
    </w:rPr>
  </w:style>
  <w:style w:type="character" w:customStyle="1" w:styleId="ya-q-full-text">
    <w:name w:val="ya-q-full-text"/>
    <w:rsid w:val="004638FC"/>
  </w:style>
  <w:style w:type="paragraph" w:styleId="Listaconvietas5">
    <w:name w:val="List Bullet 5"/>
    <w:basedOn w:val="Normal"/>
    <w:uiPriority w:val="99"/>
    <w:unhideWhenUsed/>
    <w:rsid w:val="004638FC"/>
    <w:pPr>
      <w:numPr>
        <w:numId w:val="18"/>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Lneadeasunto">
    <w:name w:val="Línea de asunto"/>
    <w:basedOn w:val="Normal"/>
    <w:qFormat/>
    <w:rsid w:val="004638FC"/>
    <w:pPr>
      <w:spacing w:after="0" w:line="240" w:lineRule="auto"/>
    </w:pPr>
    <w:rPr>
      <w:rFonts w:ascii="Times New Roman" w:eastAsia="Times New Roman" w:hAnsi="Times New Roman" w:cs="Times New Roman"/>
      <w:sz w:val="24"/>
      <w:szCs w:val="24"/>
      <w:lang w:val="es-ES" w:eastAsia="es-ES"/>
    </w:rPr>
  </w:style>
  <w:style w:type="table" w:customStyle="1" w:styleId="Tablaconcuadrcula13">
    <w:name w:val="Tabla con cuadrícula13"/>
    <w:basedOn w:val="Tablanormal"/>
    <w:next w:val="Tablaconcuadrcula"/>
    <w:uiPriority w:val="3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4638FC"/>
  </w:style>
  <w:style w:type="table" w:customStyle="1" w:styleId="Tablaconcuadrcula16">
    <w:name w:val="Tabla con cuadrícula16"/>
    <w:basedOn w:val="Tablanormal"/>
    <w:next w:val="Tablaconcuadrcula"/>
    <w:uiPriority w:val="5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4638FC"/>
  </w:style>
  <w:style w:type="numbering" w:customStyle="1" w:styleId="WW8Num5014">
    <w:name w:val="WW8Num5014"/>
    <w:rsid w:val="004638FC"/>
  </w:style>
  <w:style w:type="table" w:customStyle="1" w:styleId="Tablaconcuadrcula18">
    <w:name w:val="Tabla con cuadrícula18"/>
    <w:basedOn w:val="Tablanormal"/>
    <w:next w:val="Tablaconcuadrcula"/>
    <w:uiPriority w:val="59"/>
    <w:rsid w:val="004638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4638FC"/>
    <w:pPr>
      <w:numPr>
        <w:numId w:val="16"/>
      </w:numPr>
    </w:pPr>
  </w:style>
  <w:style w:type="numbering" w:customStyle="1" w:styleId="WW8Num5015">
    <w:name w:val="WW8Num5015"/>
    <w:rsid w:val="004638FC"/>
    <w:pPr>
      <w:numPr>
        <w:numId w:val="17"/>
      </w:numPr>
    </w:pPr>
  </w:style>
  <w:style w:type="numbering" w:customStyle="1" w:styleId="WW8Num501311">
    <w:name w:val="WW8Num501311"/>
    <w:rsid w:val="004638FC"/>
  </w:style>
  <w:style w:type="table" w:customStyle="1" w:styleId="Tablaconcuadrcula32">
    <w:name w:val="Tabla con cuadrícula32"/>
    <w:basedOn w:val="Tablanormal"/>
    <w:next w:val="Tablaconcuadrcula"/>
    <w:uiPriority w:val="39"/>
    <w:rsid w:val="004638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ssiermaininfodetailboxtitlelabel">
    <w:name w:val="dossiermaininfodetailboxtitlelabel"/>
    <w:basedOn w:val="Fuentedeprrafopredeter"/>
    <w:rsid w:val="004638FC"/>
  </w:style>
  <w:style w:type="paragraph" w:customStyle="1" w:styleId="gmail-msobodytext">
    <w:name w:val="gmail-msobodytext"/>
    <w:basedOn w:val="Normal"/>
    <w:uiPriority w:val="99"/>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463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conformatoprevioCar">
    <w:name w:val="HTML con formato previo Car"/>
    <w:basedOn w:val="Fuentedeprrafopredeter"/>
    <w:link w:val="HTMLconformatoprevio"/>
    <w:uiPriority w:val="99"/>
    <w:semiHidden/>
    <w:rsid w:val="004638FC"/>
    <w:rPr>
      <w:rFonts w:ascii="Courier New" w:eastAsia="Times New Roman" w:hAnsi="Courier New" w:cs="Times New Roman"/>
      <w:kern w:val="0"/>
      <w:sz w:val="20"/>
      <w:szCs w:val="20"/>
      <w14:ligatures w14:val="none"/>
    </w:rPr>
  </w:style>
  <w:style w:type="character" w:styleId="MquinadeescribirHTML">
    <w:name w:val="HTML Typewriter"/>
    <w:basedOn w:val="Fuentedeprrafopredeter"/>
    <w:uiPriority w:val="99"/>
    <w:semiHidden/>
    <w:unhideWhenUsed/>
    <w:rsid w:val="004638FC"/>
    <w:rPr>
      <w:rFonts w:ascii="Courier New" w:hAnsi="Courier New" w:cs="Times New Roman"/>
      <w:sz w:val="20"/>
    </w:rPr>
  </w:style>
  <w:style w:type="paragraph" w:customStyle="1" w:styleId="font10">
    <w:name w:val="font10"/>
    <w:basedOn w:val="Normal"/>
    <w:qFormat/>
    <w:rsid w:val="004638FC"/>
    <w:pPr>
      <w:spacing w:before="100" w:beforeAutospacing="1" w:after="100" w:afterAutospacing="1" w:line="240" w:lineRule="auto"/>
    </w:pPr>
    <w:rPr>
      <w:rFonts w:eastAsia="Times New Roman" w:cs="Times New Roman"/>
      <w:b/>
      <w:bCs/>
      <w:color w:val="FF0000"/>
      <w:sz w:val="16"/>
      <w:szCs w:val="16"/>
      <w:lang w:eastAsia="es-CO"/>
    </w:rPr>
  </w:style>
  <w:style w:type="paragraph" w:customStyle="1" w:styleId="Listavistosa-nfasis12">
    <w:name w:val="Lista vistosa - Énfasis 12"/>
    <w:basedOn w:val="Normal"/>
    <w:uiPriority w:val="99"/>
    <w:qFormat/>
    <w:rsid w:val="004638FC"/>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M39">
    <w:name w:val="CM39"/>
    <w:basedOn w:val="Default"/>
    <w:next w:val="Default"/>
    <w:uiPriority w:val="99"/>
    <w:qFormat/>
    <w:rsid w:val="004638FC"/>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4638FC"/>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4638FC"/>
    <w:pPr>
      <w:widowControl w:val="0"/>
      <w:spacing w:after="533"/>
    </w:pPr>
    <w:rPr>
      <w:rFonts w:eastAsia="Times New Roman"/>
      <w:color w:val="auto"/>
      <w:lang w:eastAsia="es-ES"/>
    </w:rPr>
  </w:style>
  <w:style w:type="paragraph" w:customStyle="1" w:styleId="ecxmsobodytext">
    <w:name w:val="ecxmsobodytext"/>
    <w:basedOn w:val="Normal"/>
    <w:uiPriority w:val="99"/>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
    <w:name w:val="1 Car"/>
    <w:basedOn w:val="Normal"/>
    <w:uiPriority w:val="99"/>
    <w:qFormat/>
    <w:rsid w:val="004638FC"/>
    <w:pPr>
      <w:spacing w:line="240" w:lineRule="exact"/>
    </w:pPr>
    <w:rPr>
      <w:rFonts w:ascii="Verdana" w:eastAsia="Times New Roman" w:hAnsi="Verdana" w:cs="Times New Roman"/>
      <w:sz w:val="20"/>
      <w:szCs w:val="20"/>
    </w:rPr>
  </w:style>
  <w:style w:type="paragraph" w:customStyle="1" w:styleId="Style77">
    <w:name w:val="Style77"/>
    <w:basedOn w:val="Normal"/>
    <w:uiPriority w:val="99"/>
    <w:qFormat/>
    <w:rsid w:val="004638FC"/>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4638FC"/>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paragraph" w:customStyle="1" w:styleId="LessonPlanGLH">
    <w:name w:val="Lesson Plan GLH"/>
    <w:basedOn w:val="Normal"/>
    <w:uiPriority w:val="99"/>
    <w:qFormat/>
    <w:rsid w:val="004638FC"/>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rPr>
  </w:style>
  <w:style w:type="paragraph" w:customStyle="1" w:styleId="LessonPlanglh0">
    <w:name w:val="Lesson Plan glh"/>
    <w:basedOn w:val="Normal"/>
    <w:uiPriority w:val="99"/>
    <w:qFormat/>
    <w:rsid w:val="004638FC"/>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rPr>
  </w:style>
  <w:style w:type="paragraph" w:customStyle="1" w:styleId="texto1">
    <w:name w:val="texto1"/>
    <w:basedOn w:val="Normal"/>
    <w:uiPriority w:val="99"/>
    <w:qFormat/>
    <w:rsid w:val="004638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4">
    <w:name w:val="ParaAttribute4"/>
    <w:uiPriority w:val="99"/>
    <w:qFormat/>
    <w:rsid w:val="004638FC"/>
    <w:pPr>
      <w:widowControl w:val="0"/>
      <w:wordWrap w:val="0"/>
      <w:spacing w:after="0" w:line="240" w:lineRule="auto"/>
      <w:jc w:val="both"/>
    </w:pPr>
    <w:rPr>
      <w:rFonts w:ascii="Times New Roman" w:eastAsia="Times New Roman" w:hAnsi="Times New Roman" w:cs="Times New Roman"/>
      <w:kern w:val="0"/>
      <w:sz w:val="20"/>
      <w:szCs w:val="20"/>
      <w:lang w:eastAsia="es-CO"/>
      <w14:ligatures w14:val="none"/>
    </w:rPr>
  </w:style>
  <w:style w:type="paragraph" w:customStyle="1" w:styleId="Norm">
    <w:name w:val="Norm"/>
    <w:basedOn w:val="Normal"/>
    <w:uiPriority w:val="99"/>
    <w:qFormat/>
    <w:rsid w:val="004638FC"/>
    <w:pPr>
      <w:widowControl w:val="0"/>
      <w:tabs>
        <w:tab w:val="left" w:pos="960"/>
        <w:tab w:val="right" w:leader="underscore" w:pos="8840"/>
      </w:tabs>
      <w:spacing w:after="0" w:line="240" w:lineRule="auto"/>
      <w:ind w:left="482"/>
      <w:jc w:val="both"/>
    </w:pPr>
    <w:rPr>
      <w:rFonts w:ascii="Arial" w:eastAsia="Times New Roman" w:hAnsi="Arial" w:cs="Times New Roman"/>
      <w:i/>
      <w:sz w:val="22"/>
      <w:szCs w:val="20"/>
    </w:rPr>
  </w:style>
  <w:style w:type="paragraph" w:customStyle="1" w:styleId="Predeterminado">
    <w:name w:val="Predeterminado"/>
    <w:uiPriority w:val="99"/>
    <w:qFormat/>
    <w:rsid w:val="004638FC"/>
    <w:pPr>
      <w:widowControl w:val="0"/>
      <w:snapToGri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4638FC"/>
    <w:pPr>
      <w:spacing w:line="240" w:lineRule="exact"/>
    </w:pPr>
    <w:rPr>
      <w:rFonts w:ascii="Verdana" w:eastAsia="Times New Roman" w:hAnsi="Verdana" w:cs="Times New Roman"/>
      <w:sz w:val="20"/>
      <w:szCs w:val="20"/>
    </w:rPr>
  </w:style>
  <w:style w:type="paragraph" w:customStyle="1" w:styleId="articulo00">
    <w:name w:val="articulo0"/>
    <w:basedOn w:val="Normal"/>
    <w:uiPriority w:val="99"/>
    <w:qFormat/>
    <w:rsid w:val="004638FC"/>
    <w:pPr>
      <w:spacing w:after="0" w:line="240" w:lineRule="auto"/>
      <w:ind w:right="-91"/>
      <w:jc w:val="both"/>
    </w:pPr>
    <w:rPr>
      <w:rFonts w:ascii="Arial" w:eastAsia="Times New Roman" w:hAnsi="Arial" w:cs="Arial"/>
      <w:b/>
      <w:bCs/>
      <w:sz w:val="24"/>
      <w:szCs w:val="24"/>
      <w:lang w:val="es-ES" w:eastAsia="es-ES"/>
    </w:rPr>
  </w:style>
  <w:style w:type="paragraph" w:customStyle="1" w:styleId="Sangra3detindependiente1">
    <w:name w:val="Sangría 3 de t. independiente1"/>
    <w:basedOn w:val="Normal"/>
    <w:uiPriority w:val="99"/>
    <w:qFormat/>
    <w:rsid w:val="004638FC"/>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FirmaCar1">
    <w:name w:val="Firma Car1"/>
    <w:basedOn w:val="Fuentedeprrafopredeter"/>
    <w:semiHidden/>
    <w:rsid w:val="004638FC"/>
    <w:rPr>
      <w:rFonts w:ascii="Calibri" w:hAnsi="Calibri" w:cs="Times New Roman"/>
    </w:rPr>
  </w:style>
  <w:style w:type="paragraph" w:customStyle="1" w:styleId="Firmapuesto">
    <w:name w:val="Firma puesto"/>
    <w:basedOn w:val="Firma"/>
    <w:uiPriority w:val="99"/>
    <w:qFormat/>
    <w:rsid w:val="004638FC"/>
    <w:pPr>
      <w:ind w:left="4320"/>
    </w:pPr>
  </w:style>
  <w:style w:type="paragraph" w:customStyle="1" w:styleId="xl22">
    <w:name w:val="xl22"/>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xl23">
    <w:name w:val="xl23"/>
    <w:basedOn w:val="Normal"/>
    <w:uiPriority w:val="99"/>
    <w:qFormat/>
    <w:rsid w:val="004638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prrafodelista0">
    <w:name w:val="prrafodelista"/>
    <w:basedOn w:val="Normal"/>
    <w:uiPriority w:val="99"/>
    <w:qFormat/>
    <w:rsid w:val="004638FC"/>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uiPriority w:val="99"/>
    <w:qFormat/>
    <w:rsid w:val="004638FC"/>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BodyTextIndent21">
    <w:name w:val="Body Text Indent 21"/>
    <w:basedOn w:val="Normal"/>
    <w:uiPriority w:val="99"/>
    <w:qFormat/>
    <w:rsid w:val="004638FC"/>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BodyTextIndent1">
    <w:name w:val="Body Text Indent1"/>
    <w:basedOn w:val="Normal"/>
    <w:uiPriority w:val="99"/>
    <w:qFormat/>
    <w:rsid w:val="004638FC"/>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PlainText2">
    <w:name w:val="Plain Text2"/>
    <w:basedOn w:val="Normal"/>
    <w:uiPriority w:val="99"/>
    <w:qFormat/>
    <w:rsid w:val="004638FC"/>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uiPriority w:val="99"/>
    <w:qFormat/>
    <w:rsid w:val="004638FC"/>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qFormat/>
    <w:rsid w:val="004638FC"/>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eastAsia="es-ES"/>
    </w:rPr>
  </w:style>
  <w:style w:type="paragraph" w:customStyle="1" w:styleId="sangra2detindependiente12">
    <w:name w:val="sangra2detindependiente1"/>
    <w:basedOn w:val="Normal"/>
    <w:uiPriority w:val="99"/>
    <w:qFormat/>
    <w:rsid w:val="004638FC"/>
    <w:pPr>
      <w:spacing w:after="0" w:line="240" w:lineRule="auto"/>
      <w:ind w:left="709" w:hanging="1"/>
      <w:jc w:val="both"/>
    </w:pPr>
    <w:rPr>
      <w:rFonts w:ascii="Arial" w:eastAsia="Times New Roman" w:hAnsi="Arial" w:cs="Arial"/>
      <w:sz w:val="24"/>
      <w:szCs w:val="24"/>
      <w:lang w:val="es-ES_tradnl" w:eastAsia="es-ES"/>
    </w:rPr>
  </w:style>
  <w:style w:type="paragraph" w:customStyle="1" w:styleId="NormalSencillo">
    <w:name w:val="Normal Sencillo"/>
    <w:basedOn w:val="Normal"/>
    <w:next w:val="Normal"/>
    <w:uiPriority w:val="99"/>
    <w:qFormat/>
    <w:rsid w:val="004638F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4638FC"/>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uiPriority w:val="99"/>
    <w:qFormat/>
    <w:rsid w:val="004638FC"/>
    <w:pPr>
      <w:spacing w:line="240" w:lineRule="auto"/>
    </w:pPr>
    <w:rPr>
      <w:rFonts w:ascii="Arial" w:hAnsi="Arial"/>
      <w:b/>
      <w:sz w:val="24"/>
      <w:lang w:val="es-ES" w:eastAsia="es-ES"/>
    </w:rPr>
  </w:style>
  <w:style w:type="paragraph" w:customStyle="1" w:styleId="2">
    <w:name w:val="2"/>
    <w:basedOn w:val="Normal"/>
    <w:next w:val="Sangradetextonormal"/>
    <w:uiPriority w:val="99"/>
    <w:qFormat/>
    <w:rsid w:val="004638FC"/>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uiPriority w:val="99"/>
    <w:qFormat/>
    <w:rsid w:val="004638FC"/>
    <w:pPr>
      <w:spacing w:before="100" w:after="100" w:line="240" w:lineRule="auto"/>
    </w:pPr>
    <w:rPr>
      <w:rFonts w:ascii="Times New Roman" w:eastAsia="Arial Unicode MS" w:hAnsi="Times New Roman" w:cs="Times New Roman"/>
      <w:sz w:val="24"/>
      <w:szCs w:val="20"/>
      <w:lang w:eastAsia="es-ES"/>
    </w:rPr>
  </w:style>
  <w:style w:type="paragraph" w:customStyle="1" w:styleId="WW-Textoindependiente2">
    <w:name w:val="WW-Texto independiente 2"/>
    <w:basedOn w:val="Normal"/>
    <w:uiPriority w:val="99"/>
    <w:qFormat/>
    <w:rsid w:val="004638FC"/>
    <w:pPr>
      <w:widowControl w:val="0"/>
      <w:suppressAutoHyphens/>
      <w:spacing w:after="0" w:line="240" w:lineRule="auto"/>
      <w:jc w:val="both"/>
    </w:pPr>
    <w:rPr>
      <w:rFonts w:ascii="Arial" w:eastAsia="Times New Roman" w:hAnsi="Arial" w:cs="Times New Roman"/>
      <w:noProof/>
      <w:sz w:val="22"/>
      <w:szCs w:val="20"/>
      <w:lang w:eastAsia="es-ES"/>
    </w:rPr>
  </w:style>
  <w:style w:type="paragraph" w:customStyle="1" w:styleId="Paragraphe">
    <w:name w:val="Paragraphe"/>
    <w:basedOn w:val="Normal"/>
    <w:uiPriority w:val="99"/>
    <w:qFormat/>
    <w:rsid w:val="004638FC"/>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4638FC"/>
    <w:pPr>
      <w:spacing w:before="60" w:after="60"/>
      <w:ind w:left="0"/>
      <w:jc w:val="both"/>
    </w:pPr>
    <w:rPr>
      <w:rFonts w:ascii="Arial" w:hAnsi="Arial" w:cs="Arial"/>
      <w:b/>
      <w:bCs/>
      <w:color w:val="000000"/>
      <w:sz w:val="22"/>
      <w:szCs w:val="22"/>
      <w:lang w:val="es-ES_tradnl" w:eastAsia="en-US"/>
    </w:rPr>
  </w:style>
  <w:style w:type="paragraph" w:customStyle="1" w:styleId="Pa5">
    <w:name w:val="Pa5"/>
    <w:basedOn w:val="Normal"/>
    <w:next w:val="Normal"/>
    <w:uiPriority w:val="99"/>
    <w:qFormat/>
    <w:rsid w:val="004638FC"/>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paragraph" w:customStyle="1" w:styleId="Style12">
    <w:name w:val="Style 12"/>
    <w:uiPriority w:val="99"/>
    <w:qFormat/>
    <w:rsid w:val="004638FC"/>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uiPriority w:val="99"/>
    <w:qFormat/>
    <w:rsid w:val="004638FC"/>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uiPriority w:val="99"/>
    <w:qFormat/>
    <w:rsid w:val="004638FC"/>
    <w:pPr>
      <w:spacing w:after="0" w:line="240" w:lineRule="auto"/>
      <w:jc w:val="both"/>
    </w:pPr>
    <w:rPr>
      <w:rFonts w:ascii="Arial" w:eastAsia="Times New Roman" w:hAnsi="Arial" w:cs="Times New Roman"/>
      <w:sz w:val="22"/>
      <w:szCs w:val="24"/>
      <w:lang w:eastAsia="es-ES"/>
    </w:rPr>
  </w:style>
  <w:style w:type="paragraph" w:customStyle="1" w:styleId="ListParagraph2">
    <w:name w:val="List Paragraph2"/>
    <w:basedOn w:val="Normal"/>
    <w:uiPriority w:val="99"/>
    <w:qFormat/>
    <w:rsid w:val="004638FC"/>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4638FC"/>
    <w:pPr>
      <w:spacing w:after="0" w:line="240" w:lineRule="auto"/>
      <w:jc w:val="center"/>
    </w:pPr>
    <w:rPr>
      <w:rFonts w:ascii="Arial" w:eastAsia="Arial Unicode MS" w:hAnsi="Arial" w:cs="Arial"/>
      <w:b/>
      <w:bCs/>
      <w:sz w:val="22"/>
      <w:lang w:val="es-ES_tradnl" w:eastAsia="es-ES"/>
    </w:rPr>
  </w:style>
  <w:style w:type="paragraph" w:customStyle="1" w:styleId="CarCar1CarCarCarCar">
    <w:name w:val="Car Car1 Car Car Car Car"/>
    <w:basedOn w:val="Normal"/>
    <w:uiPriority w:val="99"/>
    <w:qFormat/>
    <w:rsid w:val="004638FC"/>
    <w:pPr>
      <w:spacing w:line="240" w:lineRule="exact"/>
    </w:pPr>
    <w:rPr>
      <w:rFonts w:ascii="Verdana" w:eastAsia="Times New Roman" w:hAnsi="Verdana" w:cs="Times New Roman"/>
      <w:sz w:val="20"/>
      <w:szCs w:val="20"/>
    </w:rPr>
  </w:style>
  <w:style w:type="paragraph" w:customStyle="1" w:styleId="literala">
    <w:name w:val="literal a"/>
    <w:basedOn w:val="Normal"/>
    <w:uiPriority w:val="99"/>
    <w:qFormat/>
    <w:rsid w:val="004638FC"/>
    <w:pPr>
      <w:suppressAutoHyphens/>
      <w:spacing w:after="0" w:line="240" w:lineRule="auto"/>
      <w:ind w:left="1418" w:hanging="709"/>
      <w:jc w:val="both"/>
    </w:pPr>
    <w:rPr>
      <w:rFonts w:ascii="Arial" w:eastAsia="Times New Roman" w:hAnsi="Arial" w:cs="Times New Roman"/>
      <w:spacing w:val="-2"/>
      <w:sz w:val="22"/>
      <w:szCs w:val="20"/>
      <w:lang w:eastAsia="es-ES"/>
    </w:rPr>
  </w:style>
  <w:style w:type="paragraph" w:customStyle="1" w:styleId="Cuadrculaclara-nfasis31">
    <w:name w:val="Cuadrícula clara - Énfasis 31"/>
    <w:basedOn w:val="Normal"/>
    <w:uiPriority w:val="34"/>
    <w:qFormat/>
    <w:rsid w:val="004638FC"/>
    <w:pPr>
      <w:spacing w:after="0" w:line="240" w:lineRule="auto"/>
      <w:ind w:left="708"/>
    </w:pPr>
    <w:rPr>
      <w:rFonts w:ascii="Times New Roman" w:eastAsia="Times New Roman" w:hAnsi="Times New Roman" w:cs="Times New Roman"/>
      <w:sz w:val="24"/>
      <w:szCs w:val="24"/>
    </w:rPr>
  </w:style>
  <w:style w:type="paragraph" w:customStyle="1" w:styleId="Text">
    <w:name w:val="Text"/>
    <w:basedOn w:val="Normal"/>
    <w:uiPriority w:val="99"/>
    <w:qFormat/>
    <w:rsid w:val="004638FC"/>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 w:val="22"/>
      <w:szCs w:val="20"/>
      <w:lang w:val="en-GB" w:eastAsia="es-ES"/>
    </w:rPr>
  </w:style>
  <w:style w:type="paragraph" w:customStyle="1" w:styleId="NormalArial">
    <w:name w:val="Normal + Arial"/>
    <w:basedOn w:val="Textodebloque"/>
    <w:uiPriority w:val="99"/>
    <w:qFormat/>
    <w:rsid w:val="004638FC"/>
    <w:pPr>
      <w:ind w:left="0" w:right="20"/>
    </w:pPr>
    <w:rPr>
      <w:rFonts w:ascii="Arial" w:eastAsia="Times New Roman" w:hAnsi="Arial" w:cs="Arial"/>
      <w:b/>
      <w:noProof/>
      <w:sz w:val="22"/>
      <w:szCs w:val="22"/>
      <w:lang w:val="es-CO"/>
    </w:rPr>
  </w:style>
  <w:style w:type="paragraph" w:customStyle="1" w:styleId="Cuadrculamedia22">
    <w:name w:val="Cuadrícula media 22"/>
    <w:uiPriority w:val="1"/>
    <w:qFormat/>
    <w:rsid w:val="004638FC"/>
    <w:pPr>
      <w:spacing w:after="0" w:line="240" w:lineRule="auto"/>
    </w:pPr>
    <w:rPr>
      <w:rFonts w:ascii="Calibri" w:eastAsia="Times New Roman" w:hAnsi="Calibri" w:cs="Times New Roman"/>
      <w:kern w:val="0"/>
      <w:lang w:val="es-ES" w:eastAsia="es-ES"/>
      <w14:ligatures w14:val="none"/>
    </w:rPr>
  </w:style>
  <w:style w:type="paragraph" w:customStyle="1" w:styleId="Textodebloque11">
    <w:name w:val="Texto de bloque11"/>
    <w:basedOn w:val="Normal"/>
    <w:uiPriority w:val="99"/>
    <w:qFormat/>
    <w:rsid w:val="004638F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ttulo20">
    <w:name w:val="subttulo2"/>
    <w:basedOn w:val="Normal"/>
    <w:uiPriority w:val="99"/>
    <w:qFormat/>
    <w:rsid w:val="004638FC"/>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4638FC"/>
    <w:pPr>
      <w:spacing w:after="0" w:line="240" w:lineRule="auto"/>
      <w:jc w:val="both"/>
    </w:pPr>
    <w:rPr>
      <w:rFonts w:ascii="Tahoma" w:eastAsia="Arial Unicode MS" w:hAnsi="Tahoma" w:cs="Tahoma"/>
      <w:sz w:val="24"/>
      <w:szCs w:val="24"/>
      <w:lang w:eastAsia="es-ES"/>
    </w:rPr>
  </w:style>
  <w:style w:type="paragraph" w:customStyle="1" w:styleId="Revision1">
    <w:name w:val="Revision1"/>
    <w:uiPriority w:val="99"/>
    <w:semiHidden/>
    <w:qFormat/>
    <w:rsid w:val="004638F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erpo">
    <w:name w:val="Cuerpo"/>
    <w:uiPriority w:val="99"/>
    <w:qFormat/>
    <w:rsid w:val="004638FC"/>
    <w:pPr>
      <w:spacing w:after="0" w:line="240" w:lineRule="auto"/>
    </w:pPr>
    <w:rPr>
      <w:rFonts w:ascii="Times New Roman" w:eastAsia="Arial Unicode MS" w:hAnsi="Arial Unicode MS" w:cs="Arial Unicode MS"/>
      <w:color w:val="000000"/>
      <w:kern w:val="0"/>
      <w:sz w:val="24"/>
      <w:szCs w:val="24"/>
      <w:u w:color="000000"/>
      <w:lang w:eastAsia="es-CO"/>
      <w14:ligatures w14:val="none"/>
    </w:rPr>
  </w:style>
  <w:style w:type="paragraph" w:customStyle="1" w:styleId="Pa4">
    <w:name w:val="Pa4"/>
    <w:basedOn w:val="Normal"/>
    <w:next w:val="Normal"/>
    <w:uiPriority w:val="99"/>
    <w:qFormat/>
    <w:rsid w:val="004638FC"/>
    <w:pPr>
      <w:autoSpaceDE w:val="0"/>
      <w:autoSpaceDN w:val="0"/>
      <w:adjustRightInd w:val="0"/>
      <w:spacing w:after="0" w:line="241" w:lineRule="atLeast"/>
    </w:pPr>
    <w:rPr>
      <w:rFonts w:ascii="Frutiger 45 Light" w:eastAsia="Times New Roman" w:hAnsi="Frutiger 45 Light" w:cs="Times New Roman"/>
      <w:sz w:val="24"/>
      <w:szCs w:val="24"/>
    </w:rPr>
  </w:style>
  <w:style w:type="paragraph" w:customStyle="1" w:styleId="Pa6">
    <w:name w:val="Pa6"/>
    <w:basedOn w:val="Default"/>
    <w:next w:val="Default"/>
    <w:uiPriority w:val="99"/>
    <w:qFormat/>
    <w:rsid w:val="004638FC"/>
    <w:pPr>
      <w:spacing w:line="181" w:lineRule="atLeast"/>
    </w:pPr>
    <w:rPr>
      <w:rFonts w:ascii="Frutiger 45 Light" w:eastAsia="Times New Roman" w:hAnsi="Frutiger 45 Light" w:cs="Times New Roman"/>
      <w:color w:val="auto"/>
      <w:lang w:val="es-CO"/>
    </w:rPr>
  </w:style>
  <w:style w:type="paragraph" w:customStyle="1" w:styleId="copy">
    <w:name w:val="copy"/>
    <w:basedOn w:val="Normal"/>
    <w:uiPriority w:val="99"/>
    <w:qFormat/>
    <w:rsid w:val="004638F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uiPriority w:val="99"/>
    <w:qFormat/>
    <w:rsid w:val="004638FC"/>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paraattribute110">
    <w:name w:val="paraattribute11"/>
    <w:basedOn w:val="Normal"/>
    <w:uiPriority w:val="99"/>
    <w:qFormat/>
    <w:rsid w:val="004638FC"/>
    <w:pPr>
      <w:wordWrap w:val="0"/>
      <w:spacing w:after="0" w:line="240" w:lineRule="auto"/>
      <w:ind w:right="51"/>
      <w:jc w:val="both"/>
    </w:pPr>
    <w:rPr>
      <w:rFonts w:ascii="Times New Roman" w:eastAsia="Times New Roman" w:hAnsi="Times New Roman" w:cs="Times New Roman"/>
      <w:sz w:val="20"/>
      <w:szCs w:val="20"/>
      <w:lang w:val="es-ES" w:eastAsia="es-ES"/>
    </w:rPr>
  </w:style>
  <w:style w:type="paragraph" w:customStyle="1" w:styleId="Lneadeatencin">
    <w:name w:val="Línea de atención"/>
    <w:basedOn w:val="Textoindependiente"/>
    <w:uiPriority w:val="99"/>
    <w:qFormat/>
    <w:rsid w:val="004638FC"/>
    <w:pPr>
      <w:spacing w:after="120"/>
      <w:jc w:val="left"/>
    </w:pPr>
    <w:rPr>
      <w:rFonts w:ascii="Times New Roman" w:hAnsi="Times New Roman" w:cs="Arial"/>
      <w:sz w:val="24"/>
      <w:szCs w:val="24"/>
    </w:rPr>
  </w:style>
  <w:style w:type="paragraph" w:customStyle="1" w:styleId="CarCarCar11">
    <w:name w:val="Car Car Car11"/>
    <w:basedOn w:val="Normal"/>
    <w:uiPriority w:val="99"/>
    <w:qFormat/>
    <w:rsid w:val="004638FC"/>
    <w:pPr>
      <w:spacing w:line="240" w:lineRule="exact"/>
    </w:pPr>
    <w:rPr>
      <w:rFonts w:ascii="Verdana" w:eastAsia="Times New Roman" w:hAnsi="Verdana" w:cs="Times New Roman"/>
      <w:sz w:val="20"/>
      <w:szCs w:val="20"/>
    </w:rPr>
  </w:style>
  <w:style w:type="character" w:customStyle="1" w:styleId="TextoindependienteprimerasangraCar1">
    <w:name w:val="Texto independiente primera sangría Car1"/>
    <w:basedOn w:val="Fuentedeprrafopredeter"/>
    <w:semiHidden/>
    <w:rsid w:val="004638FC"/>
    <w:rPr>
      <w:rFonts w:ascii="Calibri" w:hAnsi="Calibri" w:cs="Times New Roman"/>
    </w:rPr>
  </w:style>
  <w:style w:type="character" w:customStyle="1" w:styleId="CitaCar1">
    <w:name w:val="Cita Car1"/>
    <w:basedOn w:val="Fuentedeprrafopredeter"/>
    <w:uiPriority w:val="29"/>
    <w:rsid w:val="004638FC"/>
    <w:rPr>
      <w:rFonts w:ascii="Calibri" w:hAnsi="Calibri" w:cs="Times New Roman"/>
      <w:i/>
      <w:iCs/>
      <w:color w:val="404040"/>
    </w:rPr>
  </w:style>
  <w:style w:type="character" w:customStyle="1" w:styleId="vortalspan">
    <w:name w:val="vortalspan"/>
    <w:rsid w:val="004638FC"/>
  </w:style>
  <w:style w:type="character" w:customStyle="1" w:styleId="CharAttribute8">
    <w:name w:val="CharAttribute8"/>
    <w:rsid w:val="004638FC"/>
    <w:rPr>
      <w:rFonts w:ascii="Arial" w:hAnsi="Arial"/>
    </w:rPr>
  </w:style>
  <w:style w:type="character" w:customStyle="1" w:styleId="CharAttribute10">
    <w:name w:val="CharAttribute10"/>
    <w:rsid w:val="004638FC"/>
    <w:rPr>
      <w:rFonts w:ascii="Arial" w:hAnsi="Arial"/>
      <w:b/>
    </w:rPr>
  </w:style>
  <w:style w:type="character" w:customStyle="1" w:styleId="last24">
    <w:name w:val="last24"/>
    <w:rsid w:val="004638FC"/>
    <w:rPr>
      <w:rFonts w:ascii="Verdana" w:hAnsi="Verdana"/>
      <w:vanish/>
      <w:sz w:val="19"/>
      <w:bdr w:val="none" w:sz="0" w:space="0" w:color="auto" w:frame="1"/>
    </w:rPr>
  </w:style>
  <w:style w:type="character" w:customStyle="1" w:styleId="apple-style-span">
    <w:name w:val="apple-style-span"/>
    <w:rsid w:val="004638FC"/>
  </w:style>
  <w:style w:type="character" w:customStyle="1" w:styleId="ps981">
    <w:name w:val="ps981"/>
    <w:rsid w:val="004638FC"/>
  </w:style>
  <w:style w:type="character" w:customStyle="1" w:styleId="ps861">
    <w:name w:val="ps861"/>
    <w:rsid w:val="004638FC"/>
  </w:style>
  <w:style w:type="character" w:customStyle="1" w:styleId="ps851">
    <w:name w:val="ps851"/>
    <w:rsid w:val="004638FC"/>
  </w:style>
  <w:style w:type="character" w:customStyle="1" w:styleId="ps931">
    <w:name w:val="ps931"/>
    <w:rsid w:val="004638FC"/>
  </w:style>
  <w:style w:type="character" w:customStyle="1" w:styleId="ps941">
    <w:name w:val="ps941"/>
    <w:rsid w:val="004638FC"/>
  </w:style>
  <w:style w:type="character" w:customStyle="1" w:styleId="ps891">
    <w:name w:val="ps891"/>
    <w:rsid w:val="004638FC"/>
  </w:style>
  <w:style w:type="character" w:customStyle="1" w:styleId="ps901">
    <w:name w:val="ps901"/>
    <w:rsid w:val="004638FC"/>
  </w:style>
  <w:style w:type="character" w:customStyle="1" w:styleId="FontStyle116">
    <w:name w:val="Font Style116"/>
    <w:uiPriority w:val="99"/>
    <w:rsid w:val="004638FC"/>
    <w:rPr>
      <w:rFonts w:ascii="Tahoma" w:hAnsi="Tahoma"/>
      <w:b/>
      <w:sz w:val="20"/>
    </w:rPr>
  </w:style>
  <w:style w:type="character" w:customStyle="1" w:styleId="FontStyle126">
    <w:name w:val="Font Style126"/>
    <w:uiPriority w:val="99"/>
    <w:rsid w:val="004638FC"/>
    <w:rPr>
      <w:rFonts w:ascii="Tahoma" w:hAnsi="Tahoma"/>
      <w:sz w:val="16"/>
    </w:rPr>
  </w:style>
  <w:style w:type="character" w:customStyle="1" w:styleId="FontStyle122">
    <w:name w:val="Font Style122"/>
    <w:uiPriority w:val="99"/>
    <w:rsid w:val="004638FC"/>
    <w:rPr>
      <w:rFonts w:ascii="Tahoma" w:hAnsi="Tahoma"/>
      <w:sz w:val="20"/>
    </w:rPr>
  </w:style>
  <w:style w:type="character" w:customStyle="1" w:styleId="FontStyle35">
    <w:name w:val="Font Style35"/>
    <w:uiPriority w:val="99"/>
    <w:rsid w:val="004638FC"/>
    <w:rPr>
      <w:rFonts w:ascii="Arial" w:hAnsi="Arial"/>
      <w:sz w:val="22"/>
    </w:rPr>
  </w:style>
  <w:style w:type="character" w:customStyle="1" w:styleId="titulos">
    <w:name w:val="titulos"/>
    <w:rsid w:val="004638FC"/>
  </w:style>
  <w:style w:type="character" w:customStyle="1" w:styleId="NoSpacingChar">
    <w:name w:val="No Spacing Char"/>
    <w:uiPriority w:val="1"/>
    <w:rsid w:val="004638FC"/>
    <w:rPr>
      <w:rFonts w:ascii="Times New Roman" w:hAnsi="Times New Roman"/>
      <w:sz w:val="22"/>
      <w:lang w:val="es-ES" w:eastAsia="en-US"/>
    </w:rPr>
  </w:style>
  <w:style w:type="character" w:customStyle="1" w:styleId="longtext">
    <w:name w:val="long_text"/>
    <w:rsid w:val="004638FC"/>
  </w:style>
  <w:style w:type="character" w:customStyle="1" w:styleId="st">
    <w:name w:val="st"/>
    <w:rsid w:val="004638FC"/>
  </w:style>
  <w:style w:type="character" w:customStyle="1" w:styleId="Cuadrculamedia11">
    <w:name w:val="Cuadrícula media 11"/>
    <w:uiPriority w:val="99"/>
    <w:semiHidden/>
    <w:rsid w:val="004638FC"/>
    <w:rPr>
      <w:color w:val="808080"/>
    </w:rPr>
  </w:style>
  <w:style w:type="character" w:customStyle="1" w:styleId="fpidedesc1">
    <w:name w:val="fpide_desc1"/>
    <w:rsid w:val="004638FC"/>
  </w:style>
  <w:style w:type="character" w:customStyle="1" w:styleId="nombreitemcatalogo1">
    <w:name w:val="nombreitemcatalogo1"/>
    <w:rsid w:val="004638FC"/>
    <w:rPr>
      <w:rFonts w:ascii="Arial" w:hAnsi="Arial"/>
      <w:b/>
      <w:caps/>
      <w:color w:val="8E8E8E"/>
      <w:sz w:val="18"/>
    </w:rPr>
  </w:style>
  <w:style w:type="character" w:customStyle="1" w:styleId="estilo30">
    <w:name w:val="estilo3"/>
    <w:rsid w:val="004638FC"/>
  </w:style>
  <w:style w:type="character" w:customStyle="1" w:styleId="EstiloTtulo11ptCar">
    <w:name w:val="Estilo Título + 11 pt Car"/>
    <w:rsid w:val="004638FC"/>
    <w:rPr>
      <w:rFonts w:ascii="Arial" w:hAnsi="Arial"/>
      <w:kern w:val="32"/>
      <w:sz w:val="22"/>
      <w:lang w:val="es-CO" w:eastAsia="es-ES"/>
    </w:rPr>
  </w:style>
  <w:style w:type="character" w:customStyle="1" w:styleId="Edgar3CarCar">
    <w:name w:val="Edgar 3 Car Car"/>
    <w:rsid w:val="004638FC"/>
    <w:rPr>
      <w:rFonts w:ascii="Albertus MT Lt" w:hAnsi="Albertus MT Lt"/>
      <w:b/>
      <w:sz w:val="24"/>
      <w:lang w:val="es-CO" w:eastAsia="es-ES"/>
    </w:rPr>
  </w:style>
  <w:style w:type="character" w:customStyle="1" w:styleId="Edgar4CarCar">
    <w:name w:val="Edgar 4 Car Car"/>
    <w:rsid w:val="004638FC"/>
    <w:rPr>
      <w:rFonts w:ascii="Albertus MT Lt" w:hAnsi="Albertus MT Lt"/>
      <w:b/>
      <w:sz w:val="24"/>
      <w:lang w:val="es-MX" w:eastAsia="es-ES"/>
    </w:rPr>
  </w:style>
  <w:style w:type="character" w:customStyle="1" w:styleId="CarCar17">
    <w:name w:val="Car Car17"/>
    <w:rsid w:val="004638FC"/>
    <w:rPr>
      <w:rFonts w:ascii="Arial" w:hAnsi="Arial"/>
      <w:b/>
      <w:sz w:val="24"/>
      <w:lang w:val="es-MX" w:eastAsia="es-ES"/>
    </w:rPr>
  </w:style>
  <w:style w:type="character" w:customStyle="1" w:styleId="CarCar16">
    <w:name w:val="Car Car16"/>
    <w:rsid w:val="004638FC"/>
    <w:rPr>
      <w:rFonts w:ascii="Arial" w:hAnsi="Arial"/>
      <w:color w:val="FF0000"/>
      <w:sz w:val="28"/>
      <w:lang w:val="es-CO" w:eastAsia="es-ES"/>
    </w:rPr>
  </w:style>
  <w:style w:type="character" w:customStyle="1" w:styleId="CarCar6">
    <w:name w:val="Car Car6"/>
    <w:rsid w:val="004638FC"/>
    <w:rPr>
      <w:rFonts w:ascii="Albertus MT Lt" w:hAnsi="Albertus MT Lt"/>
      <w:b/>
      <w:sz w:val="24"/>
      <w:lang w:val="es-MX" w:eastAsia="es-ES"/>
    </w:rPr>
  </w:style>
  <w:style w:type="character" w:customStyle="1" w:styleId="CarCar12">
    <w:name w:val="Car Car12"/>
    <w:rsid w:val="004638FC"/>
    <w:rPr>
      <w:sz w:val="22"/>
      <w:lang w:val="es-ES" w:eastAsia="es-ES"/>
    </w:rPr>
  </w:style>
  <w:style w:type="character" w:customStyle="1" w:styleId="editsection">
    <w:name w:val="editsection"/>
    <w:rsid w:val="004638FC"/>
  </w:style>
  <w:style w:type="character" w:customStyle="1" w:styleId="creditos1">
    <w:name w:val="creditos1"/>
    <w:rsid w:val="004638FC"/>
    <w:rPr>
      <w:rFonts w:ascii="Arial" w:hAnsi="Arial"/>
      <w:color w:val="FFFFFF"/>
      <w:sz w:val="20"/>
    </w:rPr>
  </w:style>
  <w:style w:type="character" w:customStyle="1" w:styleId="A8">
    <w:name w:val="A8"/>
    <w:rsid w:val="004638FC"/>
    <w:rPr>
      <w:rFonts w:ascii="Nokia Standard" w:hAnsi="Nokia Standard"/>
      <w:b/>
      <w:color w:val="000000"/>
      <w:sz w:val="14"/>
    </w:rPr>
  </w:style>
  <w:style w:type="character" w:customStyle="1" w:styleId="A90">
    <w:name w:val="A9"/>
    <w:rsid w:val="004638FC"/>
    <w:rPr>
      <w:rFonts w:ascii="Nokia Standard" w:hAnsi="Nokia Standard"/>
      <w:color w:val="000000"/>
      <w:sz w:val="14"/>
    </w:rPr>
  </w:style>
  <w:style w:type="character" w:customStyle="1" w:styleId="med1">
    <w:name w:val="med1"/>
    <w:rsid w:val="004638FC"/>
  </w:style>
  <w:style w:type="character" w:customStyle="1" w:styleId="normalparagraph1">
    <w:name w:val="normalparagraph1"/>
    <w:rsid w:val="004638FC"/>
    <w:rPr>
      <w:rFonts w:ascii="Arial" w:hAnsi="Arial"/>
      <w:color w:val="000000"/>
      <w:sz w:val="17"/>
    </w:rPr>
  </w:style>
  <w:style w:type="character" w:customStyle="1" w:styleId="google-src-text">
    <w:name w:val="google-src-text"/>
    <w:rsid w:val="004638FC"/>
  </w:style>
  <w:style w:type="character" w:customStyle="1" w:styleId="intellitextlink">
    <w:name w:val="intellitextlink"/>
    <w:rsid w:val="004638FC"/>
  </w:style>
  <w:style w:type="character" w:customStyle="1" w:styleId="CharacterStyle1">
    <w:name w:val="Character Style 1"/>
    <w:uiPriority w:val="99"/>
    <w:rsid w:val="004638FC"/>
    <w:rPr>
      <w:rFonts w:ascii="Arial" w:hAnsi="Arial"/>
      <w:sz w:val="24"/>
    </w:rPr>
  </w:style>
  <w:style w:type="character" w:customStyle="1" w:styleId="small">
    <w:name w:val="small"/>
    <w:rsid w:val="004638FC"/>
  </w:style>
  <w:style w:type="character" w:customStyle="1" w:styleId="WW8Num38z0">
    <w:name w:val="WW8Num38z0"/>
    <w:rsid w:val="004638FC"/>
    <w:rPr>
      <w:rFonts w:ascii="Symbol" w:hAnsi="Symbol"/>
    </w:rPr>
  </w:style>
  <w:style w:type="character" w:customStyle="1" w:styleId="atn">
    <w:name w:val="atn"/>
    <w:rsid w:val="004638FC"/>
  </w:style>
  <w:style w:type="character" w:customStyle="1" w:styleId="EncabezadoCar2">
    <w:name w:val="Encabezado Car2"/>
    <w:aliases w:val="AL Encabezado Car2,Car14 Car2,Encabezado AL Car2,h Car2,h10 Car2,h18 Car2,h8 Car2,h9 Car2"/>
    <w:uiPriority w:val="99"/>
    <w:semiHidden/>
    <w:rsid w:val="004638FC"/>
    <w:rPr>
      <w:rFonts w:ascii="Times New Roman" w:hAnsi="Times New Roman"/>
    </w:rPr>
  </w:style>
  <w:style w:type="character" w:customStyle="1" w:styleId="texto-destacadob1">
    <w:name w:val="texto-destacadob1"/>
    <w:rsid w:val="004638FC"/>
    <w:rPr>
      <w:rFonts w:ascii="Arial" w:hAnsi="Arial"/>
      <w:b/>
      <w:color w:val="00458A"/>
      <w:sz w:val="27"/>
      <w:u w:val="none"/>
      <w:effect w:val="none"/>
    </w:rPr>
  </w:style>
  <w:style w:type="character" w:customStyle="1" w:styleId="titulo-noticia1">
    <w:name w:val="titulo-noticia1"/>
    <w:rsid w:val="004638FC"/>
    <w:rPr>
      <w:rFonts w:ascii="Arial" w:hAnsi="Arial"/>
      <w:b/>
      <w:color w:val="002040"/>
      <w:sz w:val="23"/>
    </w:rPr>
  </w:style>
  <w:style w:type="character" w:customStyle="1" w:styleId="txt-general1">
    <w:name w:val="txt-general1"/>
    <w:rsid w:val="004638FC"/>
    <w:rPr>
      <w:rFonts w:ascii="Arial" w:hAnsi="Arial"/>
      <w:color w:val="12375C"/>
      <w:sz w:val="18"/>
      <w:u w:val="none"/>
      <w:effect w:val="none"/>
    </w:rPr>
  </w:style>
  <w:style w:type="character" w:customStyle="1" w:styleId="textonavy">
    <w:name w:val="texto_navy"/>
    <w:rsid w:val="004638FC"/>
  </w:style>
  <w:style w:type="character" w:customStyle="1" w:styleId="SangradetindependienteCarCar">
    <w:name w:val="Sangría de t. independiente Car Car"/>
    <w:rsid w:val="004638FC"/>
    <w:rPr>
      <w:rFonts w:ascii="Arial" w:hAnsi="Arial"/>
      <w:sz w:val="24"/>
      <w:lang w:val="x-none" w:eastAsia="es-ES"/>
    </w:rPr>
  </w:style>
  <w:style w:type="character" w:customStyle="1" w:styleId="z-PrincipiodelformularioCar1">
    <w:name w:val="z-Principio del formulario Car1"/>
    <w:uiPriority w:val="99"/>
    <w:semiHidden/>
    <w:rsid w:val="004638FC"/>
    <w:rPr>
      <w:rFonts w:ascii="Arial" w:hAnsi="Arial"/>
      <w:vanish/>
      <w:sz w:val="16"/>
      <w:lang w:val="es-ES" w:eastAsia="es-ES"/>
    </w:rPr>
  </w:style>
  <w:style w:type="character" w:customStyle="1" w:styleId="z-FinaldelformularioCar1">
    <w:name w:val="z-Final del formulario Car1"/>
    <w:uiPriority w:val="99"/>
    <w:semiHidden/>
    <w:rsid w:val="004638FC"/>
    <w:rPr>
      <w:rFonts w:ascii="Arial" w:hAnsi="Arial"/>
      <w:vanish/>
      <w:sz w:val="16"/>
      <w:lang w:val="es-ES" w:eastAsia="es-ES"/>
    </w:rPr>
  </w:style>
  <w:style w:type="character" w:customStyle="1" w:styleId="linkc">
    <w:name w:val="linkc"/>
    <w:rsid w:val="004638FC"/>
  </w:style>
  <w:style w:type="character" w:customStyle="1" w:styleId="shorttext">
    <w:name w:val="short_text"/>
    <w:rsid w:val="004638FC"/>
  </w:style>
  <w:style w:type="character" w:customStyle="1" w:styleId="gi">
    <w:name w:val="gi"/>
    <w:rsid w:val="004638FC"/>
  </w:style>
  <w:style w:type="table" w:styleId="Tablaclsica2">
    <w:name w:val="Table Classic 2"/>
    <w:basedOn w:val="Tablanormal"/>
    <w:unhideWhenUsed/>
    <w:rsid w:val="004638F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aclsica3">
    <w:name w:val="Table Classic 3"/>
    <w:basedOn w:val="Tablanormal"/>
    <w:unhideWhenUsed/>
    <w:rsid w:val="004638F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aconlista8">
    <w:name w:val="Table List 8"/>
    <w:basedOn w:val="Tablanormal"/>
    <w:unhideWhenUsed/>
    <w:rsid w:val="004638F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unhideWhenUsed/>
    <w:rsid w:val="004638F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unhideWhenUsed/>
    <w:rsid w:val="004638F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unhideWhenUsed/>
    <w:rsid w:val="004638FC"/>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customStyle="1" w:styleId="Calendar1">
    <w:name w:val="Calendar 1"/>
    <w:basedOn w:val="Tablanormal"/>
    <w:uiPriority w:val="99"/>
    <w:qFormat/>
    <w:rsid w:val="004638FC"/>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spacing w:beforeLines="0" w:before="100" w:beforeAutospacing="1" w:afterLines="0" w:after="100" w:afterAutospacing="1"/>
      </w:pPr>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Cuadrculamedia1-nfasis12">
    <w:name w:val="Cuadrícula media 1 - Énfasis 12"/>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3">
    <w:name w:val="Cuadrícula media 1 - Énfasis 13"/>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4">
    <w:name w:val="Cuadrícula media 1 - Énfasis 14"/>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5">
    <w:name w:val="Cuadrícula media 1 - Énfasis 15"/>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6">
    <w:name w:val="Cuadrícula media 1 - Énfasis 16"/>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web31">
    <w:name w:val="Tabla web 31"/>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7">
    <w:name w:val="Cuadrícula media 1 - Énfasis 17"/>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web32">
    <w:name w:val="Tabla web 32"/>
    <w:basedOn w:val="Tablanormal"/>
    <w:rsid w:val="004638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uiPriority w:val="67"/>
    <w:rsid w:val="004638FC"/>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EstiloTtulo11pt">
    <w:name w:val="Estilo Título + 11 pt"/>
    <w:basedOn w:val="Normal"/>
    <w:autoRedefine/>
    <w:uiPriority w:val="99"/>
    <w:qFormat/>
    <w:rsid w:val="004638FC"/>
    <w:pPr>
      <w:spacing w:before="240" w:after="60" w:line="240" w:lineRule="auto"/>
      <w:ind w:left="540" w:hanging="540"/>
      <w:jc w:val="both"/>
      <w:outlineLvl w:val="0"/>
    </w:pPr>
    <w:rPr>
      <w:rFonts w:ascii="Arial" w:eastAsia="Times New Roman" w:hAnsi="Arial" w:cs="Times New Roman"/>
      <w:b/>
      <w:bCs/>
      <w:kern w:val="32"/>
      <w:sz w:val="22"/>
      <w:lang w:eastAsia="es-ES"/>
    </w:rPr>
  </w:style>
  <w:style w:type="numbering" w:customStyle="1" w:styleId="Estilo3">
    <w:name w:val="Estilo3"/>
    <w:rsid w:val="004638FC"/>
    <w:pPr>
      <w:numPr>
        <w:numId w:val="23"/>
      </w:numPr>
    </w:pPr>
  </w:style>
  <w:style w:type="numbering" w:customStyle="1" w:styleId="Estilo2">
    <w:name w:val="Estilo2"/>
    <w:rsid w:val="004638FC"/>
    <w:pPr>
      <w:numPr>
        <w:numId w:val="24"/>
      </w:numPr>
    </w:pPr>
  </w:style>
  <w:style w:type="paragraph" w:styleId="Textonotaalfinal">
    <w:name w:val="endnote text"/>
    <w:basedOn w:val="Normal"/>
    <w:link w:val="TextonotaalfinalCar"/>
    <w:unhideWhenUsed/>
    <w:rsid w:val="004638FC"/>
    <w:pPr>
      <w:spacing w:after="0" w:line="240" w:lineRule="auto"/>
    </w:pPr>
    <w:rPr>
      <w:rFonts w:asciiTheme="minorHAnsi" w:hAnsiTheme="minorHAnsi"/>
      <w:kern w:val="2"/>
      <w:sz w:val="22"/>
      <w:lang w:val="es-ES"/>
      <w14:ligatures w14:val="standardContextual"/>
    </w:rPr>
  </w:style>
  <w:style w:type="character" w:customStyle="1" w:styleId="TextonotaalfinalCar2">
    <w:name w:val="Texto nota al final Car2"/>
    <w:basedOn w:val="Fuentedeprrafopredeter"/>
    <w:uiPriority w:val="99"/>
    <w:semiHidden/>
    <w:rsid w:val="004638FC"/>
    <w:rPr>
      <w:rFonts w:ascii="Arial Narrow" w:hAnsi="Arial Narrow"/>
      <w:kern w:val="0"/>
      <w:sz w:val="20"/>
      <w:szCs w:val="20"/>
      <w14:ligatures w14:val="none"/>
    </w:rPr>
  </w:style>
  <w:style w:type="table" w:styleId="Sombreadoclaro">
    <w:name w:val="Light Shading"/>
    <w:basedOn w:val="Tablanormal"/>
    <w:uiPriority w:val="60"/>
    <w:unhideWhenUsed/>
    <w:rsid w:val="004638FC"/>
    <w:pPr>
      <w:spacing w:after="0" w:line="240" w:lineRule="auto"/>
    </w:pPr>
    <w:rPr>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4">
    <w:name w:val="Sin lista14"/>
    <w:next w:val="Sinlista"/>
    <w:uiPriority w:val="99"/>
    <w:semiHidden/>
    <w:unhideWhenUsed/>
    <w:rsid w:val="004638FC"/>
  </w:style>
  <w:style w:type="numbering" w:customStyle="1" w:styleId="WW8Num506">
    <w:name w:val="WW8Num506"/>
    <w:basedOn w:val="Sinlista"/>
    <w:rsid w:val="004638FC"/>
    <w:pPr>
      <w:numPr>
        <w:numId w:val="3"/>
      </w:numPr>
    </w:pPr>
  </w:style>
  <w:style w:type="numbering" w:customStyle="1" w:styleId="Sinlista15">
    <w:name w:val="Sin lista15"/>
    <w:next w:val="Sinlista"/>
    <w:uiPriority w:val="99"/>
    <w:semiHidden/>
    <w:rsid w:val="004638FC"/>
  </w:style>
  <w:style w:type="numbering" w:customStyle="1" w:styleId="Sinlista23">
    <w:name w:val="Sin lista23"/>
    <w:next w:val="Sinlista"/>
    <w:uiPriority w:val="99"/>
    <w:semiHidden/>
    <w:unhideWhenUsed/>
    <w:rsid w:val="004638FC"/>
  </w:style>
  <w:style w:type="numbering" w:customStyle="1" w:styleId="Sinlista33">
    <w:name w:val="Sin lista33"/>
    <w:next w:val="Sinlista"/>
    <w:uiPriority w:val="99"/>
    <w:semiHidden/>
    <w:unhideWhenUsed/>
    <w:rsid w:val="004638FC"/>
  </w:style>
  <w:style w:type="numbering" w:customStyle="1" w:styleId="Sinlista113">
    <w:name w:val="Sin lista113"/>
    <w:next w:val="Sinlista"/>
    <w:uiPriority w:val="99"/>
    <w:semiHidden/>
    <w:unhideWhenUsed/>
    <w:rsid w:val="004638FC"/>
  </w:style>
  <w:style w:type="numbering" w:customStyle="1" w:styleId="WW8Num5016">
    <w:name w:val="WW8Num5016"/>
    <w:basedOn w:val="Sinlista"/>
    <w:rsid w:val="004638FC"/>
    <w:pPr>
      <w:numPr>
        <w:numId w:val="25"/>
      </w:numPr>
    </w:pPr>
  </w:style>
  <w:style w:type="numbering" w:customStyle="1" w:styleId="Sinlista1112">
    <w:name w:val="Sin lista1112"/>
    <w:next w:val="Sinlista"/>
    <w:uiPriority w:val="99"/>
    <w:semiHidden/>
    <w:rsid w:val="004638FC"/>
  </w:style>
  <w:style w:type="numbering" w:customStyle="1" w:styleId="Sinlista213">
    <w:name w:val="Sin lista213"/>
    <w:next w:val="Sinlista"/>
    <w:uiPriority w:val="99"/>
    <w:semiHidden/>
    <w:unhideWhenUsed/>
    <w:rsid w:val="004638FC"/>
  </w:style>
  <w:style w:type="numbering" w:customStyle="1" w:styleId="Sinlista312">
    <w:name w:val="Sin lista312"/>
    <w:next w:val="Sinlista"/>
    <w:uiPriority w:val="99"/>
    <w:semiHidden/>
    <w:unhideWhenUsed/>
    <w:rsid w:val="004638FC"/>
  </w:style>
  <w:style w:type="numbering" w:customStyle="1" w:styleId="WW8Num50112">
    <w:name w:val="WW8Num50112"/>
    <w:basedOn w:val="Sinlista"/>
    <w:rsid w:val="004638FC"/>
    <w:pPr>
      <w:numPr>
        <w:numId w:val="4"/>
      </w:numPr>
    </w:pPr>
  </w:style>
  <w:style w:type="numbering" w:customStyle="1" w:styleId="Sinlista122">
    <w:name w:val="Sin lista122"/>
    <w:next w:val="Sinlista"/>
    <w:uiPriority w:val="99"/>
    <w:semiHidden/>
    <w:rsid w:val="004638FC"/>
  </w:style>
  <w:style w:type="numbering" w:customStyle="1" w:styleId="Sinlista2112">
    <w:name w:val="Sin lista2112"/>
    <w:next w:val="Sinlista"/>
    <w:uiPriority w:val="99"/>
    <w:semiHidden/>
    <w:unhideWhenUsed/>
    <w:rsid w:val="004638FC"/>
  </w:style>
  <w:style w:type="numbering" w:customStyle="1" w:styleId="Sinlista41">
    <w:name w:val="Sin lista41"/>
    <w:next w:val="Sinlista"/>
    <w:uiPriority w:val="99"/>
    <w:semiHidden/>
    <w:unhideWhenUsed/>
    <w:rsid w:val="004638FC"/>
  </w:style>
  <w:style w:type="numbering" w:customStyle="1" w:styleId="WW8Num5021">
    <w:name w:val="WW8Num5021"/>
    <w:basedOn w:val="Sinlista"/>
    <w:rsid w:val="004638FC"/>
    <w:pPr>
      <w:numPr>
        <w:numId w:val="1"/>
      </w:numPr>
    </w:pPr>
  </w:style>
  <w:style w:type="numbering" w:customStyle="1" w:styleId="Sinlista131">
    <w:name w:val="Sin lista131"/>
    <w:next w:val="Sinlista"/>
    <w:uiPriority w:val="99"/>
    <w:semiHidden/>
    <w:rsid w:val="004638FC"/>
  </w:style>
  <w:style w:type="numbering" w:customStyle="1" w:styleId="Sinlista221">
    <w:name w:val="Sin lista221"/>
    <w:next w:val="Sinlista"/>
    <w:uiPriority w:val="99"/>
    <w:semiHidden/>
    <w:unhideWhenUsed/>
    <w:rsid w:val="004638FC"/>
  </w:style>
  <w:style w:type="numbering" w:customStyle="1" w:styleId="Sinlista321">
    <w:name w:val="Sin lista321"/>
    <w:next w:val="Sinlista"/>
    <w:uiPriority w:val="99"/>
    <w:semiHidden/>
    <w:unhideWhenUsed/>
    <w:rsid w:val="004638FC"/>
  </w:style>
  <w:style w:type="numbering" w:customStyle="1" w:styleId="Sinlista1121">
    <w:name w:val="Sin lista1121"/>
    <w:next w:val="Sinlista"/>
    <w:uiPriority w:val="99"/>
    <w:semiHidden/>
    <w:unhideWhenUsed/>
    <w:rsid w:val="004638FC"/>
  </w:style>
  <w:style w:type="numbering" w:customStyle="1" w:styleId="WW8Num50121">
    <w:name w:val="WW8Num50121"/>
    <w:basedOn w:val="Sinlista"/>
    <w:rsid w:val="004638FC"/>
  </w:style>
  <w:style w:type="numbering" w:customStyle="1" w:styleId="Sinlista11112">
    <w:name w:val="Sin lista11112"/>
    <w:next w:val="Sinlista"/>
    <w:uiPriority w:val="99"/>
    <w:semiHidden/>
    <w:rsid w:val="004638FC"/>
  </w:style>
  <w:style w:type="numbering" w:customStyle="1" w:styleId="Sinlista2121">
    <w:name w:val="Sin lista2121"/>
    <w:next w:val="Sinlista"/>
    <w:uiPriority w:val="99"/>
    <w:semiHidden/>
    <w:unhideWhenUsed/>
    <w:rsid w:val="004638FC"/>
  </w:style>
  <w:style w:type="numbering" w:customStyle="1" w:styleId="Sinlista3111">
    <w:name w:val="Sin lista3111"/>
    <w:next w:val="Sinlista"/>
    <w:uiPriority w:val="99"/>
    <w:semiHidden/>
    <w:unhideWhenUsed/>
    <w:rsid w:val="004638FC"/>
  </w:style>
  <w:style w:type="numbering" w:customStyle="1" w:styleId="WW8Num501111">
    <w:name w:val="WW8Num501111"/>
    <w:basedOn w:val="Sinlista"/>
    <w:rsid w:val="004638FC"/>
    <w:pPr>
      <w:numPr>
        <w:numId w:val="2"/>
      </w:numPr>
    </w:pPr>
  </w:style>
  <w:style w:type="numbering" w:customStyle="1" w:styleId="Sinlista1211">
    <w:name w:val="Sin lista1211"/>
    <w:next w:val="Sinlista"/>
    <w:uiPriority w:val="99"/>
    <w:semiHidden/>
    <w:rsid w:val="004638FC"/>
  </w:style>
  <w:style w:type="numbering" w:customStyle="1" w:styleId="Sinlista21111">
    <w:name w:val="Sin lista21111"/>
    <w:next w:val="Sinlista"/>
    <w:uiPriority w:val="99"/>
    <w:semiHidden/>
    <w:unhideWhenUsed/>
    <w:rsid w:val="004638FC"/>
  </w:style>
  <w:style w:type="paragraph" w:customStyle="1" w:styleId="ttulo0">
    <w:name w:val="título"/>
    <w:qFormat/>
    <w:rsid w:val="004638F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numbering" w:customStyle="1" w:styleId="WW8Num421">
    <w:name w:val="WW8Num421"/>
    <w:rsid w:val="004638FC"/>
    <w:pPr>
      <w:numPr>
        <w:numId w:val="14"/>
      </w:numPr>
    </w:pPr>
  </w:style>
  <w:style w:type="numbering" w:customStyle="1" w:styleId="WW8Num50133">
    <w:name w:val="WW8Num50133"/>
    <w:rsid w:val="004638FC"/>
    <w:pPr>
      <w:numPr>
        <w:numId w:val="15"/>
      </w:numPr>
    </w:pPr>
  </w:style>
  <w:style w:type="table" w:customStyle="1" w:styleId="Sombreadoclaro2">
    <w:name w:val="Sombreado claro2"/>
    <w:basedOn w:val="Tablanormal"/>
    <w:next w:val="Sombreadoclaro"/>
    <w:uiPriority w:val="60"/>
    <w:rsid w:val="004638FC"/>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1">
    <w:name w:val="Cuadrícula de tabla clara21"/>
    <w:basedOn w:val="Tablanormal"/>
    <w:uiPriority w:val="40"/>
    <w:rsid w:val="004638FC"/>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51">
    <w:name w:val="Sin lista51"/>
    <w:next w:val="Sinlista"/>
    <w:uiPriority w:val="99"/>
    <w:semiHidden/>
    <w:unhideWhenUsed/>
    <w:rsid w:val="004638FC"/>
  </w:style>
  <w:style w:type="numbering" w:customStyle="1" w:styleId="Sinlista61">
    <w:name w:val="Sin lista61"/>
    <w:next w:val="Sinlista"/>
    <w:uiPriority w:val="99"/>
    <w:semiHidden/>
    <w:unhideWhenUsed/>
    <w:rsid w:val="004638FC"/>
  </w:style>
  <w:style w:type="numbering" w:customStyle="1" w:styleId="Sinlista71">
    <w:name w:val="Sin lista71"/>
    <w:next w:val="Sinlista"/>
    <w:uiPriority w:val="99"/>
    <w:semiHidden/>
    <w:unhideWhenUsed/>
    <w:rsid w:val="004638FC"/>
  </w:style>
  <w:style w:type="numbering" w:customStyle="1" w:styleId="Sinlista81">
    <w:name w:val="Sin lista81"/>
    <w:next w:val="Sinlista"/>
    <w:uiPriority w:val="99"/>
    <w:semiHidden/>
    <w:unhideWhenUsed/>
    <w:rsid w:val="004638FC"/>
  </w:style>
  <w:style w:type="numbering" w:customStyle="1" w:styleId="Sinlista91">
    <w:name w:val="Sin lista91"/>
    <w:next w:val="Sinlista"/>
    <w:uiPriority w:val="99"/>
    <w:semiHidden/>
    <w:unhideWhenUsed/>
    <w:rsid w:val="004638FC"/>
  </w:style>
  <w:style w:type="numbering" w:customStyle="1" w:styleId="Sinlista101">
    <w:name w:val="Sin lista101"/>
    <w:next w:val="Sinlista"/>
    <w:uiPriority w:val="99"/>
    <w:semiHidden/>
    <w:unhideWhenUsed/>
    <w:rsid w:val="004638FC"/>
  </w:style>
  <w:style w:type="numbering" w:customStyle="1" w:styleId="WW8Num5031">
    <w:name w:val="WW8Num5031"/>
    <w:basedOn w:val="Sinlista"/>
    <w:rsid w:val="004638FC"/>
  </w:style>
  <w:style w:type="numbering" w:customStyle="1" w:styleId="WW8Num5041">
    <w:name w:val="WW8Num5041"/>
    <w:basedOn w:val="Sinlista"/>
    <w:rsid w:val="004638FC"/>
  </w:style>
  <w:style w:type="numbering" w:customStyle="1" w:styleId="WW8Num50141">
    <w:name w:val="WW8Num50141"/>
    <w:rsid w:val="004638FC"/>
  </w:style>
  <w:style w:type="numbering" w:customStyle="1" w:styleId="WW8Num5051">
    <w:name w:val="WW8Num5051"/>
    <w:basedOn w:val="Sinlista"/>
    <w:rsid w:val="004638FC"/>
    <w:pPr>
      <w:numPr>
        <w:numId w:val="20"/>
      </w:numPr>
    </w:pPr>
  </w:style>
  <w:style w:type="numbering" w:customStyle="1" w:styleId="WW8Num50151">
    <w:name w:val="WW8Num50151"/>
    <w:rsid w:val="004638FC"/>
    <w:pPr>
      <w:numPr>
        <w:numId w:val="22"/>
      </w:numPr>
    </w:pPr>
  </w:style>
  <w:style w:type="numbering" w:customStyle="1" w:styleId="WW8Num501312">
    <w:name w:val="WW8Num501312"/>
    <w:rsid w:val="004638FC"/>
    <w:pPr>
      <w:numPr>
        <w:numId w:val="19"/>
      </w:numPr>
    </w:pPr>
  </w:style>
  <w:style w:type="numbering" w:customStyle="1" w:styleId="Estilo31">
    <w:name w:val="Estilo31"/>
    <w:rsid w:val="004638FC"/>
    <w:pPr>
      <w:numPr>
        <w:numId w:val="26"/>
      </w:numPr>
    </w:pPr>
  </w:style>
  <w:style w:type="numbering" w:customStyle="1" w:styleId="Estilo21">
    <w:name w:val="Estilo21"/>
    <w:rsid w:val="004638FC"/>
    <w:pPr>
      <w:numPr>
        <w:numId w:val="27"/>
      </w:numPr>
    </w:pPr>
  </w:style>
  <w:style w:type="paragraph" w:customStyle="1" w:styleId="NORMALMILLER">
    <w:name w:val="NORMAL MILLER"/>
    <w:basedOn w:val="Normal"/>
    <w:link w:val="NORMALMILLERCar"/>
    <w:qFormat/>
    <w:rsid w:val="004638FC"/>
    <w:rPr>
      <w:rFonts w:eastAsia="Times New Roman" w:cs="Arial"/>
      <w:b/>
      <w:color w:val="000000"/>
      <w:szCs w:val="18"/>
      <w:lang w:val="es-ES" w:eastAsia="es-CO"/>
    </w:rPr>
  </w:style>
  <w:style w:type="character" w:customStyle="1" w:styleId="NORMALMILLERCar">
    <w:name w:val="NORMAL MILLER Car"/>
    <w:basedOn w:val="Fuentedeprrafopredeter"/>
    <w:link w:val="NORMALMILLER"/>
    <w:rsid w:val="004638FC"/>
    <w:rPr>
      <w:rFonts w:ascii="Arial Narrow" w:eastAsia="Times New Roman" w:hAnsi="Arial Narrow" w:cs="Arial"/>
      <w:b/>
      <w:color w:val="000000"/>
      <w:kern w:val="0"/>
      <w:sz w:val="18"/>
      <w:szCs w:val="18"/>
      <w:lang w:val="es-ES" w:eastAsia="es-CO"/>
      <w14:ligatures w14:val="none"/>
    </w:rPr>
  </w:style>
  <w:style w:type="character" w:customStyle="1" w:styleId="Estilo2Car">
    <w:name w:val="Estilo2 Car"/>
    <w:basedOn w:val="NormalWebCar"/>
    <w:rsid w:val="004638FC"/>
    <w:rPr>
      <w:rFonts w:ascii="Arial Narrow" w:eastAsiaTheme="minorEastAsia" w:hAnsi="Arial Narrow" w:cs="Arial"/>
      <w:b/>
      <w:color w:val="000000"/>
      <w:kern w:val="0"/>
      <w:sz w:val="20"/>
      <w:szCs w:val="20"/>
      <w:lang w:val="es-CO" w:eastAsia="es-ES"/>
      <w14:ligatures w14:val="none"/>
    </w:rPr>
  </w:style>
  <w:style w:type="paragraph" w:customStyle="1" w:styleId="font11">
    <w:name w:val="font11"/>
    <w:basedOn w:val="Normal"/>
    <w:rsid w:val="004638FC"/>
    <w:pPr>
      <w:spacing w:before="100" w:beforeAutospacing="1" w:after="100" w:afterAutospacing="1" w:line="240" w:lineRule="auto"/>
    </w:pPr>
    <w:rPr>
      <w:rFonts w:ascii="Arial" w:eastAsia="Times New Roman" w:hAnsi="Arial" w:cs="Arial"/>
      <w:color w:val="FF0000"/>
      <w:sz w:val="20"/>
      <w:szCs w:val="20"/>
      <w:lang w:eastAsia="es-CO"/>
    </w:rPr>
  </w:style>
  <w:style w:type="paragraph" w:customStyle="1" w:styleId="font12">
    <w:name w:val="font12"/>
    <w:basedOn w:val="Normal"/>
    <w:rsid w:val="004638FC"/>
    <w:pPr>
      <w:spacing w:before="100" w:beforeAutospacing="1" w:after="100" w:afterAutospacing="1" w:line="240" w:lineRule="auto"/>
    </w:pPr>
    <w:rPr>
      <w:rFonts w:ascii="Arial" w:eastAsia="Times New Roman" w:hAnsi="Arial" w:cs="Arial"/>
      <w:b/>
      <w:bCs/>
      <w:sz w:val="20"/>
      <w:szCs w:val="20"/>
      <w:lang w:eastAsia="es-CO"/>
    </w:rPr>
  </w:style>
  <w:style w:type="numbering" w:customStyle="1" w:styleId="WW8Num50211">
    <w:name w:val="WW8Num50211"/>
    <w:basedOn w:val="Sinlista"/>
    <w:rsid w:val="004638FC"/>
  </w:style>
  <w:style w:type="table" w:customStyle="1" w:styleId="TableGrid1">
    <w:name w:val="TableGrid1"/>
    <w:rsid w:val="004638FC"/>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4638FC"/>
    <w:rPr>
      <w:color w:val="605E5C"/>
      <w:shd w:val="clear" w:color="auto" w:fill="E1DFDD"/>
    </w:rPr>
  </w:style>
  <w:style w:type="character" w:styleId="Mencinsinresolver">
    <w:name w:val="Unresolved Mention"/>
    <w:basedOn w:val="Fuentedeprrafopredeter"/>
    <w:uiPriority w:val="99"/>
    <w:semiHidden/>
    <w:unhideWhenUsed/>
    <w:rsid w:val="00463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image" Target="media/image3.png"/><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24037</Words>
  <Characters>132209</Characters>
  <Application>Microsoft Office Word</Application>
  <DocSecurity>0</DocSecurity>
  <Lines>1101</Lines>
  <Paragraphs>311</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155935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Yesid Hernandez Montanez</dc:creator>
  <cp:keywords/>
  <dc:description/>
  <cp:lastModifiedBy>Cristian Yesid Hernandez Montanez</cp:lastModifiedBy>
  <cp:revision>1</cp:revision>
  <dcterms:created xsi:type="dcterms:W3CDTF">2026-09-14T21:29:00Z</dcterms:created>
  <dcterms:modified xsi:type="dcterms:W3CDTF">2026-09-14T21:29:00Z</dcterms:modified>
</cp:coreProperties>
</file>