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AE1D68">
      <w:pPr>
        <w:spacing w:after="0" w:line="24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72EBFDF2" w14:textId="79923086" w:rsidR="00D5177E" w:rsidRDefault="00B575C6" w:rsidP="00AE1D68">
      <w:pPr>
        <w:spacing w:after="0" w:line="240" w:lineRule="auto"/>
        <w:jc w:val="center"/>
        <w:rPr>
          <w:rStyle w:val="normaltextrun"/>
          <w:rFonts w:ascii="Arial" w:hAnsi="Arial" w:cs="Arial"/>
          <w:lang w:val="es-ES"/>
        </w:rPr>
      </w:pPr>
      <w:r>
        <w:rPr>
          <w:rFonts w:ascii="Arial" w:hAnsi="Arial" w:cs="Arial"/>
          <w:b/>
          <w:spacing w:val="2"/>
        </w:rPr>
        <w:t>ETAPA PRECONTRACTUAL</w:t>
      </w:r>
    </w:p>
    <w:p w14:paraId="00D76F9E" w14:textId="77777777" w:rsidR="00D5177E" w:rsidRDefault="00D5177E"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45CCCE44"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7F7F8196"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2247B145" w14:textId="3EFC8D02" w:rsidR="005A5E30" w:rsidRPr="00D5177E" w:rsidRDefault="005A5E30" w:rsidP="00A814AD">
      <w:pPr>
        <w:pStyle w:val="paragraph"/>
        <w:spacing w:before="0" w:beforeAutospacing="0" w:after="0" w:afterAutospacing="0"/>
        <w:ind w:left="2130" w:hanging="213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814AD">
        <w:rPr>
          <w:rStyle w:val="normaltextrun"/>
          <w:rFonts w:ascii="Arial" w:hAnsi="Arial" w:cs="Arial"/>
          <w:sz w:val="22"/>
          <w:szCs w:val="22"/>
          <w:lang w:val="es-ES"/>
        </w:rPr>
        <w:tab/>
      </w:r>
      <w:r w:rsidR="00A52AB4">
        <w:rPr>
          <w:rStyle w:val="Nmerodepgina"/>
          <w:rFonts w:ascii="Arial" w:eastAsia="Calibri" w:hAnsi="Arial" w:cs="Arial"/>
          <w:color w:val="E36C0A" w:themeColor="accent6" w:themeShade="BF"/>
          <w:sz w:val="22"/>
          <w:szCs w:val="22"/>
          <w:lang w:eastAsia="en-US"/>
        </w:rPr>
        <w:t>Presentación de Oferta Proceso de</w:t>
      </w:r>
      <w:r w:rsidR="00A814AD">
        <w:rPr>
          <w:rStyle w:val="Nmerodepgina"/>
          <w:rFonts w:ascii="Arial" w:eastAsia="Calibri" w:hAnsi="Arial" w:cs="Arial"/>
          <w:color w:val="E36C0A" w:themeColor="accent6" w:themeShade="BF"/>
          <w:sz w:val="22"/>
          <w:szCs w:val="22"/>
          <w:lang w:eastAsia="en-US"/>
        </w:rPr>
        <w:t xml:space="preserve"> Selección Abreviada por Subasta Inversa Electrónica</w:t>
      </w:r>
      <w:r w:rsidR="00A52AB4">
        <w:rPr>
          <w:rStyle w:val="Nmerodepgina"/>
          <w:rFonts w:ascii="Arial" w:eastAsia="Calibri" w:hAnsi="Arial" w:cs="Arial"/>
          <w:color w:val="E36C0A" w:themeColor="accent6" w:themeShade="BF"/>
          <w:sz w:val="22"/>
          <w:szCs w:val="22"/>
          <w:lang w:eastAsia="en-US"/>
        </w:rPr>
        <w:t xml:space="preserve"> </w:t>
      </w:r>
      <w:r w:rsidR="00A52AB4">
        <w:rPr>
          <w:rStyle w:val="Nmerodepgina"/>
          <w:rFonts w:ascii="Arial" w:eastAsia="Calibri" w:hAnsi="Arial" w:cs="Arial"/>
          <w:color w:val="E36C0A" w:themeColor="accent6" w:themeShade="BF"/>
          <w:sz w:val="22"/>
          <w:szCs w:val="22"/>
          <w:lang w:eastAsia="en-US"/>
        </w:rPr>
        <w:fldChar w:fldCharType="begin"/>
      </w:r>
      <w:r w:rsidR="00A52AB4">
        <w:rPr>
          <w:rStyle w:val="Nmerodepgina"/>
          <w:rFonts w:ascii="Arial" w:eastAsia="Calibri" w:hAnsi="Arial" w:cs="Arial"/>
          <w:color w:val="E36C0A" w:themeColor="accent6" w:themeShade="BF"/>
          <w:sz w:val="22"/>
          <w:szCs w:val="22"/>
          <w:lang w:eastAsia="en-US"/>
        </w:rPr>
        <w:instrText xml:space="preserve"> MERGEFIELD "MODALIDAD_DE_SELECCIÓN" </w:instrText>
      </w:r>
      <w:r w:rsidR="00A52AB4">
        <w:rPr>
          <w:rStyle w:val="Nmerodepgina"/>
          <w:rFonts w:ascii="Arial" w:eastAsia="Calibri" w:hAnsi="Arial" w:cs="Arial"/>
          <w:color w:val="E36C0A" w:themeColor="accent6" w:themeShade="BF"/>
          <w:sz w:val="22"/>
          <w:szCs w:val="22"/>
          <w:lang w:eastAsia="en-US"/>
        </w:rPr>
        <w:fldChar w:fldCharType="end"/>
      </w:r>
      <w:r w:rsidR="00A52AB4">
        <w:rPr>
          <w:rStyle w:val="Nmerodepgina"/>
          <w:rFonts w:ascii="Arial" w:eastAsia="Calibri" w:hAnsi="Arial" w:cs="Arial"/>
          <w:color w:val="E36C0A" w:themeColor="accent6" w:themeShade="BF"/>
          <w:sz w:val="22"/>
          <w:szCs w:val="22"/>
          <w:lang w:eastAsia="en-US"/>
        </w:rPr>
        <w:t xml:space="preserve"> No. </w:t>
      </w:r>
      <w:r w:rsidR="00A814AD">
        <w:rPr>
          <w:rStyle w:val="Nmerodepgina"/>
          <w:rFonts w:ascii="Arial" w:eastAsia="Calibri" w:hAnsi="Arial" w:cs="Arial"/>
          <w:color w:val="E36C0A" w:themeColor="accent6" w:themeShade="BF"/>
          <w:sz w:val="22"/>
          <w:szCs w:val="22"/>
          <w:lang w:eastAsia="en-US"/>
        </w:rPr>
        <w:t>PSASIE-</w:t>
      </w:r>
      <w:r w:rsidR="00AE1D68">
        <w:rPr>
          <w:rStyle w:val="Nmerodepgina"/>
          <w:rFonts w:ascii="Arial" w:eastAsia="Calibri" w:hAnsi="Arial" w:cs="Arial"/>
          <w:color w:val="FF0000"/>
          <w:sz w:val="22"/>
          <w:szCs w:val="22"/>
          <w:lang w:eastAsia="en-US"/>
        </w:rPr>
        <w:t>XXX</w:t>
      </w:r>
      <w:r w:rsidR="00A814AD">
        <w:rPr>
          <w:rStyle w:val="Nmerodepgina"/>
          <w:rFonts w:ascii="Arial" w:eastAsia="Calibri" w:hAnsi="Arial" w:cs="Arial"/>
          <w:color w:val="E36C0A" w:themeColor="accent6" w:themeShade="BF"/>
          <w:sz w:val="22"/>
          <w:szCs w:val="22"/>
          <w:lang w:eastAsia="en-US"/>
        </w:rPr>
        <w:t>-202</w:t>
      </w:r>
      <w:r w:rsidR="001967E9">
        <w:rPr>
          <w:rStyle w:val="Nmerodepgina"/>
          <w:rFonts w:ascii="Arial" w:eastAsia="Calibri" w:hAnsi="Arial" w:cs="Arial"/>
          <w:color w:val="E36C0A" w:themeColor="accent6" w:themeShade="BF"/>
          <w:sz w:val="22"/>
          <w:szCs w:val="22"/>
          <w:lang w:eastAsia="en-US"/>
        </w:rPr>
        <w:t>6</w:t>
      </w:r>
      <w:r w:rsidR="00A52AB4">
        <w:rPr>
          <w:rStyle w:val="Nmerodepgina"/>
          <w:rFonts w:ascii="Arial" w:eastAsia="Calibri" w:hAnsi="Arial" w:cs="Arial"/>
          <w:color w:val="E36C0A" w:themeColor="accent6" w:themeShade="BF"/>
          <w:sz w:val="22"/>
          <w:szCs w:val="22"/>
          <w:lang w:eastAsia="en-US"/>
        </w:rPr>
        <w:fldChar w:fldCharType="begin"/>
      </w:r>
      <w:r w:rsidR="00A52AB4">
        <w:rPr>
          <w:rStyle w:val="Nmerodepgina"/>
          <w:rFonts w:ascii="Arial" w:eastAsia="Calibri" w:hAnsi="Arial" w:cs="Arial"/>
          <w:color w:val="E36C0A" w:themeColor="accent6" w:themeShade="BF"/>
          <w:sz w:val="22"/>
          <w:szCs w:val="22"/>
          <w:lang w:eastAsia="en-US"/>
        </w:rPr>
        <w:instrText xml:space="preserve"> MERGEFIELD "NUMERO_DE_PROCESO" </w:instrText>
      </w:r>
      <w:r w:rsidR="00A52AB4">
        <w:rPr>
          <w:rStyle w:val="Nmerodepgina"/>
          <w:rFonts w:ascii="Arial" w:eastAsia="Calibri" w:hAnsi="Arial" w:cs="Arial"/>
          <w:color w:val="E36C0A" w:themeColor="accent6" w:themeShade="BF"/>
          <w:sz w:val="22"/>
          <w:szCs w:val="22"/>
          <w:lang w:eastAsia="en-US"/>
        </w:rPr>
        <w:fldChar w:fldCharType="end"/>
      </w:r>
    </w:p>
    <w:p w14:paraId="77510E8B" w14:textId="77777777"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142BDA7C"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A814AD">
        <w:rPr>
          <w:rStyle w:val="normaltextrun"/>
          <w:rFonts w:ascii="Arial" w:hAnsi="Arial" w:cs="Arial"/>
          <w:sz w:val="22"/>
          <w:szCs w:val="22"/>
        </w:rPr>
        <w:t>del</w:t>
      </w:r>
      <w:r w:rsidR="00A52AB4" w:rsidRPr="00A814AD">
        <w:rPr>
          <w:rStyle w:val="normaltextrun"/>
          <w:rFonts w:ascii="Arial" w:hAnsi="Arial" w:cs="Arial"/>
          <w:sz w:val="22"/>
          <w:szCs w:val="22"/>
        </w:rPr>
        <w:t xml:space="preserve"> </w:t>
      </w:r>
      <w:r w:rsidRPr="00A814AD">
        <w:rPr>
          <w:rStyle w:val="normaltextrun"/>
          <w:rFonts w:ascii="Arial" w:hAnsi="Arial" w:cs="Arial"/>
          <w:sz w:val="22"/>
          <w:szCs w:val="22"/>
        </w:rPr>
        <w:t> </w:t>
      </w:r>
      <w:r w:rsidR="00A814AD" w:rsidRPr="00A814AD">
        <w:rPr>
          <w:rStyle w:val="Nmerodepgina"/>
          <w:rFonts w:ascii="Arial" w:eastAsia="Calibri" w:hAnsi="Arial" w:cs="Arial"/>
          <w:color w:val="E36C0A" w:themeColor="accent6" w:themeShade="BF"/>
          <w:lang w:eastAsia="en-US"/>
        </w:rPr>
        <w:t xml:space="preserve">Proceso </w:t>
      </w:r>
      <w:r w:rsidR="00A814AD" w:rsidRPr="00A814AD">
        <w:rPr>
          <w:rStyle w:val="Nmerodepgina"/>
          <w:rFonts w:ascii="Arial" w:eastAsia="Calibri" w:hAnsi="Arial" w:cs="Arial"/>
          <w:color w:val="E36C0A" w:themeColor="accent6" w:themeShade="BF"/>
          <w:sz w:val="22"/>
          <w:szCs w:val="22"/>
          <w:lang w:eastAsia="en-US"/>
        </w:rPr>
        <w:t>de</w:t>
      </w:r>
      <w:r w:rsidR="00A814AD">
        <w:rPr>
          <w:rStyle w:val="Nmerodepgina"/>
          <w:rFonts w:ascii="Arial" w:eastAsia="Calibri" w:hAnsi="Arial" w:cs="Arial"/>
          <w:color w:val="E36C0A" w:themeColor="accent6" w:themeShade="BF"/>
          <w:sz w:val="22"/>
          <w:szCs w:val="22"/>
          <w:lang w:eastAsia="en-US"/>
        </w:rPr>
        <w:t xml:space="preserve"> Selección Abreviada por Subasta Inversa Electrónica </w:t>
      </w:r>
      <w:r w:rsidR="00A814AD">
        <w:rPr>
          <w:rStyle w:val="Nmerodepgina"/>
          <w:rFonts w:ascii="Arial" w:eastAsia="Calibri" w:hAnsi="Arial" w:cs="Arial"/>
          <w:color w:val="E36C0A" w:themeColor="accent6" w:themeShade="BF"/>
          <w:sz w:val="22"/>
          <w:szCs w:val="22"/>
          <w:lang w:eastAsia="en-US"/>
        </w:rPr>
        <w:fldChar w:fldCharType="begin"/>
      </w:r>
      <w:r w:rsidR="00A814AD">
        <w:rPr>
          <w:rStyle w:val="Nmerodepgina"/>
          <w:rFonts w:ascii="Arial" w:eastAsia="Calibri" w:hAnsi="Arial" w:cs="Arial"/>
          <w:color w:val="E36C0A" w:themeColor="accent6" w:themeShade="BF"/>
          <w:sz w:val="22"/>
          <w:szCs w:val="22"/>
          <w:lang w:eastAsia="en-US"/>
        </w:rPr>
        <w:instrText xml:space="preserve"> MERGEFIELD "MODALIDAD_DE_SELECCIÓN" </w:instrText>
      </w:r>
      <w:r w:rsidR="00A814AD">
        <w:rPr>
          <w:rStyle w:val="Nmerodepgina"/>
          <w:rFonts w:ascii="Arial" w:eastAsia="Calibri" w:hAnsi="Arial" w:cs="Arial"/>
          <w:color w:val="E36C0A" w:themeColor="accent6" w:themeShade="BF"/>
          <w:sz w:val="22"/>
          <w:szCs w:val="22"/>
          <w:lang w:eastAsia="en-US"/>
        </w:rPr>
        <w:fldChar w:fldCharType="end"/>
      </w:r>
      <w:r w:rsidR="00A814AD">
        <w:rPr>
          <w:rStyle w:val="Nmerodepgina"/>
          <w:rFonts w:ascii="Arial" w:eastAsia="Calibri" w:hAnsi="Arial" w:cs="Arial"/>
          <w:color w:val="E36C0A" w:themeColor="accent6" w:themeShade="BF"/>
          <w:sz w:val="22"/>
          <w:szCs w:val="22"/>
          <w:lang w:eastAsia="en-US"/>
        </w:rPr>
        <w:t xml:space="preserve"> No. PSASIE-</w:t>
      </w:r>
      <w:r w:rsidR="00AE1D68">
        <w:rPr>
          <w:rStyle w:val="Nmerodepgina"/>
          <w:rFonts w:ascii="Arial" w:eastAsia="Calibri" w:hAnsi="Arial" w:cs="Arial"/>
          <w:color w:val="FF0000"/>
          <w:sz w:val="22"/>
          <w:szCs w:val="22"/>
          <w:lang w:eastAsia="en-US"/>
        </w:rPr>
        <w:t>XXX</w:t>
      </w:r>
      <w:r w:rsidR="00A814AD">
        <w:rPr>
          <w:rStyle w:val="Nmerodepgina"/>
          <w:rFonts w:ascii="Arial" w:eastAsia="Calibri" w:hAnsi="Arial" w:cs="Arial"/>
          <w:color w:val="E36C0A" w:themeColor="accent6" w:themeShade="BF"/>
          <w:sz w:val="22"/>
          <w:szCs w:val="22"/>
          <w:lang w:eastAsia="en-US"/>
        </w:rPr>
        <w:t>-202</w:t>
      </w:r>
      <w:r w:rsidR="001967E9">
        <w:rPr>
          <w:rStyle w:val="Nmerodepgina"/>
          <w:rFonts w:ascii="Arial" w:eastAsia="Calibri" w:hAnsi="Arial" w:cs="Arial"/>
          <w:color w:val="E36C0A" w:themeColor="accent6" w:themeShade="BF"/>
          <w:sz w:val="22"/>
          <w:szCs w:val="22"/>
          <w:lang w:eastAsia="en-US"/>
        </w:rPr>
        <w:t>6</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23DACC9" w:rsidR="005A5E30" w:rsidRDefault="005A5E30" w:rsidP="003A3E91">
      <w:pPr>
        <w:pStyle w:val="paragraph"/>
        <w:numPr>
          <w:ilvl w:val="0"/>
          <w:numId w:val="6"/>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31A857D" w14:textId="77777777" w:rsidR="00A814AD" w:rsidRPr="00D5177E" w:rsidRDefault="00A814AD"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p>
    <w:p w14:paraId="173E9167" w14:textId="77777777" w:rsidR="00AE1D68" w:rsidRDefault="00AE1D68"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744BB3D3"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5DBD825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w:t>
      </w:r>
      <w:r w:rsidR="00A814AD" w:rsidRPr="00A814AD">
        <w:rPr>
          <w:rStyle w:val="Nmerodepgina"/>
          <w:rFonts w:ascii="Arial" w:eastAsia="Calibri" w:hAnsi="Arial" w:cs="Arial"/>
          <w:color w:val="E36C0A" w:themeColor="accent6" w:themeShade="BF"/>
          <w:lang w:eastAsia="en-US"/>
        </w:rPr>
        <w:t xml:space="preserve">Proceso </w:t>
      </w:r>
      <w:r w:rsidR="00A814AD" w:rsidRPr="00A814AD">
        <w:rPr>
          <w:rStyle w:val="Nmerodepgina"/>
          <w:rFonts w:ascii="Arial" w:eastAsia="Calibri" w:hAnsi="Arial" w:cs="Arial"/>
          <w:color w:val="E36C0A" w:themeColor="accent6" w:themeShade="BF"/>
          <w:sz w:val="22"/>
          <w:szCs w:val="22"/>
          <w:lang w:eastAsia="en-US"/>
        </w:rPr>
        <w:t>de</w:t>
      </w:r>
      <w:r w:rsidR="00A814AD">
        <w:rPr>
          <w:rStyle w:val="Nmerodepgina"/>
          <w:rFonts w:ascii="Arial" w:eastAsia="Calibri" w:hAnsi="Arial" w:cs="Arial"/>
          <w:color w:val="E36C0A" w:themeColor="accent6" w:themeShade="BF"/>
          <w:sz w:val="22"/>
          <w:szCs w:val="22"/>
          <w:lang w:eastAsia="en-US"/>
        </w:rPr>
        <w:t xml:space="preserve"> Selección Abreviada por Subasta Inversa Electrónica </w:t>
      </w:r>
      <w:r w:rsidR="00A814AD">
        <w:rPr>
          <w:rStyle w:val="Nmerodepgina"/>
          <w:rFonts w:ascii="Arial" w:eastAsia="Calibri" w:hAnsi="Arial" w:cs="Arial"/>
          <w:color w:val="E36C0A" w:themeColor="accent6" w:themeShade="BF"/>
          <w:sz w:val="22"/>
          <w:szCs w:val="22"/>
          <w:lang w:eastAsia="en-US"/>
        </w:rPr>
        <w:fldChar w:fldCharType="begin"/>
      </w:r>
      <w:r w:rsidR="00A814AD">
        <w:rPr>
          <w:rStyle w:val="Nmerodepgina"/>
          <w:rFonts w:ascii="Arial" w:eastAsia="Calibri" w:hAnsi="Arial" w:cs="Arial"/>
          <w:color w:val="E36C0A" w:themeColor="accent6" w:themeShade="BF"/>
          <w:sz w:val="22"/>
          <w:szCs w:val="22"/>
          <w:lang w:eastAsia="en-US"/>
        </w:rPr>
        <w:instrText xml:space="preserve"> MERGEFIELD "MODALIDAD_DE_SELECCIÓN" </w:instrText>
      </w:r>
      <w:r w:rsidR="00A814AD">
        <w:rPr>
          <w:rStyle w:val="Nmerodepgina"/>
          <w:rFonts w:ascii="Arial" w:eastAsia="Calibri" w:hAnsi="Arial" w:cs="Arial"/>
          <w:color w:val="E36C0A" w:themeColor="accent6" w:themeShade="BF"/>
          <w:sz w:val="22"/>
          <w:szCs w:val="22"/>
          <w:lang w:eastAsia="en-US"/>
        </w:rPr>
        <w:fldChar w:fldCharType="end"/>
      </w:r>
      <w:r w:rsidR="00A814AD">
        <w:rPr>
          <w:rStyle w:val="Nmerodepgina"/>
          <w:rFonts w:ascii="Arial" w:eastAsia="Calibri" w:hAnsi="Arial" w:cs="Arial"/>
          <w:color w:val="E36C0A" w:themeColor="accent6" w:themeShade="BF"/>
          <w:sz w:val="22"/>
          <w:szCs w:val="22"/>
          <w:lang w:eastAsia="en-US"/>
        </w:rPr>
        <w:t xml:space="preserve"> No. PSASIE-</w:t>
      </w:r>
      <w:r w:rsidR="00AE1D68">
        <w:rPr>
          <w:rStyle w:val="Nmerodepgina"/>
          <w:rFonts w:ascii="Arial" w:eastAsia="Calibri" w:hAnsi="Arial" w:cs="Arial"/>
          <w:color w:val="FF0000"/>
          <w:sz w:val="22"/>
          <w:szCs w:val="22"/>
          <w:lang w:eastAsia="en-US"/>
        </w:rPr>
        <w:t>XXX</w:t>
      </w:r>
      <w:r w:rsidR="00A814AD">
        <w:rPr>
          <w:rStyle w:val="Nmerodepgina"/>
          <w:rFonts w:ascii="Arial" w:eastAsia="Calibri" w:hAnsi="Arial" w:cs="Arial"/>
          <w:color w:val="E36C0A" w:themeColor="accent6" w:themeShade="BF"/>
          <w:sz w:val="22"/>
          <w:szCs w:val="22"/>
          <w:lang w:eastAsia="en-US"/>
        </w:rPr>
        <w:t>-202</w:t>
      </w:r>
      <w:r w:rsidR="001967E9">
        <w:rPr>
          <w:rStyle w:val="Nmerodepgina"/>
          <w:rFonts w:ascii="Arial" w:eastAsia="Calibri" w:hAnsi="Arial" w:cs="Arial"/>
          <w:color w:val="E36C0A" w:themeColor="accent6" w:themeShade="BF"/>
          <w:sz w:val="22"/>
          <w:szCs w:val="22"/>
          <w:lang w:eastAsia="en-US"/>
        </w:rPr>
        <w:t>6</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1391A03B" w14:textId="77777777" w:rsidR="00D16F42" w:rsidRDefault="00D16F42"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7A7BC" w14:textId="77777777" w:rsidR="009325A6" w:rsidRDefault="009325A6" w:rsidP="001A74F0">
      <w:pPr>
        <w:spacing w:after="0" w:line="240" w:lineRule="auto"/>
      </w:pPr>
      <w:r>
        <w:separator/>
      </w:r>
    </w:p>
  </w:endnote>
  <w:endnote w:type="continuationSeparator" w:id="0">
    <w:p w14:paraId="556955FA" w14:textId="77777777" w:rsidR="009325A6" w:rsidRDefault="009325A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9325A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59CDC253" w:rsidR="00A15A42" w:rsidRPr="00A15A42" w:rsidRDefault="00AE1D68" w:rsidP="00923BCB">
    <w:pPr>
      <w:pStyle w:val="Piedepgina"/>
      <w:rPr>
        <w:rFonts w:ascii="Arial" w:hAnsi="Arial" w:cs="Arial"/>
        <w:sz w:val="20"/>
        <w:szCs w:val="20"/>
      </w:rPr>
    </w:pPr>
    <w:r w:rsidRPr="00846CF7">
      <w:rPr>
        <w:noProof/>
        <w:lang w:eastAsia="es-CO"/>
      </w:rPr>
      <w:drawing>
        <wp:inline distT="0" distB="0" distL="0" distR="0" wp14:anchorId="45A4CF4E" wp14:editId="5EB1C56A">
          <wp:extent cx="5362575" cy="54292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2575" cy="542925"/>
                  </a:xfrm>
                  <a:prstGeom prst="rect">
                    <a:avLst/>
                  </a:prstGeom>
                  <a:noFill/>
                  <a:ln>
                    <a:noFill/>
                  </a:ln>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D82CB" w14:textId="77777777" w:rsidR="009325A6" w:rsidRDefault="009325A6" w:rsidP="001A74F0">
      <w:pPr>
        <w:spacing w:after="0" w:line="240" w:lineRule="auto"/>
      </w:pPr>
      <w:r>
        <w:separator/>
      </w:r>
    </w:p>
  </w:footnote>
  <w:footnote w:type="continuationSeparator" w:id="0">
    <w:p w14:paraId="7DC3C154" w14:textId="77777777" w:rsidR="009325A6" w:rsidRDefault="009325A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9325A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5DD5CB31" w:rsidR="00923BCB" w:rsidRPr="00B54E28" w:rsidRDefault="00AE1D68" w:rsidP="00923BCB">
          <w:pPr>
            <w:spacing w:after="0" w:line="240" w:lineRule="auto"/>
            <w:ind w:right="112"/>
            <w:rPr>
              <w:rFonts w:ascii="Times New Roman" w:eastAsia="Times New Roman" w:hAnsi="Times New Roman"/>
              <w:sz w:val="24"/>
              <w:szCs w:val="24"/>
              <w:lang w:val="es-ES" w:eastAsia="es-ES"/>
            </w:rPr>
          </w:pPr>
          <w:r>
            <w:rPr>
              <w:noProof/>
              <w:lang w:eastAsia="es-CO"/>
            </w:rPr>
            <w:drawing>
              <wp:inline distT="0" distB="0" distL="0" distR="0" wp14:anchorId="6DE10338" wp14:editId="6C45752D">
                <wp:extent cx="1028700" cy="8953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a:ln>
                          <a:noFill/>
                        </a:ln>
                      </pic:spPr>
                    </pic:pic>
                  </a:graphicData>
                </a:graphic>
              </wp:inline>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14CE0AF5">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63F2F804"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5F4D6F">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7667A"/>
    <w:rsid w:val="00177529"/>
    <w:rsid w:val="00184D13"/>
    <w:rsid w:val="001967E9"/>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A3E91"/>
    <w:rsid w:val="003B110D"/>
    <w:rsid w:val="003B6DE2"/>
    <w:rsid w:val="003D41EE"/>
    <w:rsid w:val="003F464C"/>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E62A2"/>
    <w:rsid w:val="005F4D6F"/>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723B"/>
    <w:rsid w:val="00815841"/>
    <w:rsid w:val="00817370"/>
    <w:rsid w:val="0081757D"/>
    <w:rsid w:val="00821888"/>
    <w:rsid w:val="00827CA8"/>
    <w:rsid w:val="00877662"/>
    <w:rsid w:val="00880BA8"/>
    <w:rsid w:val="008B4294"/>
    <w:rsid w:val="008C45B3"/>
    <w:rsid w:val="008D5C00"/>
    <w:rsid w:val="008D647D"/>
    <w:rsid w:val="008E2283"/>
    <w:rsid w:val="00923BCB"/>
    <w:rsid w:val="009325A6"/>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814AD"/>
    <w:rsid w:val="00AA2937"/>
    <w:rsid w:val="00AB0A03"/>
    <w:rsid w:val="00AE1C21"/>
    <w:rsid w:val="00AE1D68"/>
    <w:rsid w:val="00AF203C"/>
    <w:rsid w:val="00B279C1"/>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37C3D"/>
    <w:rsid w:val="00F44475"/>
    <w:rsid w:val="00F501DA"/>
    <w:rsid w:val="00F53498"/>
    <w:rsid w:val="00F56B9B"/>
    <w:rsid w:val="00F811F3"/>
    <w:rsid w:val="00F83AF2"/>
    <w:rsid w:val="00F858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51E6A"/>
    <w:rsid w:val="00134049"/>
    <w:rsid w:val="001364FD"/>
    <w:rsid w:val="001F45FF"/>
    <w:rsid w:val="0033727B"/>
    <w:rsid w:val="003526EF"/>
    <w:rsid w:val="00367691"/>
    <w:rsid w:val="004210E3"/>
    <w:rsid w:val="008407BD"/>
    <w:rsid w:val="008C1433"/>
    <w:rsid w:val="00924FDA"/>
    <w:rsid w:val="009B0D9F"/>
    <w:rsid w:val="009E6A90"/>
    <w:rsid w:val="009F4C9D"/>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9E5CF9B-6BE1-4DB7-9FF5-D6A9E8C58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1567</Words>
  <Characters>8621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cp:revision>
  <dcterms:created xsi:type="dcterms:W3CDTF">2026-05-11T21:12:00Z</dcterms:created>
  <dcterms:modified xsi:type="dcterms:W3CDTF">2026-05-11T21:12:00Z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