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072D8" w14:textId="77777777" w:rsidR="007C20FF" w:rsidRPr="00193137" w:rsidRDefault="00000000" w:rsidP="006A5D4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>MUNICIPIO DE PALMAR, SANTANDER</w:t>
      </w:r>
    </w:p>
    <w:p w14:paraId="077C61EC" w14:textId="77777777" w:rsidR="006A5D4E" w:rsidRPr="00193137" w:rsidRDefault="006A5D4E" w:rsidP="006A5D4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56127473" w14:textId="77777777" w:rsidR="007C20FF" w:rsidRPr="00193137" w:rsidRDefault="00000000" w:rsidP="006A5D4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 xml:space="preserve">PROCESO DE RÉGIMEN ESPECIAL No. </w:t>
      </w:r>
      <w:r w:rsidRPr="00193137">
        <w:rPr>
          <w:rFonts w:cs="Arial"/>
          <w:b/>
          <w:sz w:val="21"/>
          <w:szCs w:val="21"/>
          <w:highlight w:val="yellow"/>
          <w:lang w:val="es-CO"/>
        </w:rPr>
        <w:t>MP-RE-0XX-2026</w:t>
      </w:r>
    </w:p>
    <w:p w14:paraId="31450011" w14:textId="77777777" w:rsidR="006A5D4E" w:rsidRPr="00193137" w:rsidRDefault="006A5D4E" w:rsidP="006A5D4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1D0A5185" w14:textId="77777777" w:rsidR="007C20FF" w:rsidRPr="00193137" w:rsidRDefault="00000000" w:rsidP="006A5D4E">
      <w:pPr>
        <w:spacing w:after="0" w:line="240" w:lineRule="auto"/>
        <w:jc w:val="center"/>
        <w:rPr>
          <w:rFonts w:cs="Arial"/>
          <w:b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>FORMATO 4 – CAPACIDAD FINANCIERA Y ORGANIZACIONAL</w:t>
      </w:r>
    </w:p>
    <w:p w14:paraId="56DA1170" w14:textId="77777777" w:rsidR="006A5D4E" w:rsidRPr="00193137" w:rsidRDefault="006A5D4E" w:rsidP="006A5D4E">
      <w:pPr>
        <w:spacing w:after="0" w:line="240" w:lineRule="auto"/>
        <w:jc w:val="center"/>
        <w:rPr>
          <w:rFonts w:cs="Arial"/>
          <w:sz w:val="21"/>
          <w:szCs w:val="21"/>
          <w:lang w:val="es-CO"/>
        </w:rPr>
      </w:pPr>
    </w:p>
    <w:p w14:paraId="2FE62AD1" w14:textId="77777777" w:rsidR="007C20FF" w:rsidRPr="00193137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 xml:space="preserve">Objeto: </w:t>
      </w:r>
      <w:r w:rsidRPr="00193137">
        <w:rPr>
          <w:rFonts w:cs="Arial"/>
          <w:sz w:val="21"/>
          <w:szCs w:val="21"/>
          <w:lang w:val="es-CO"/>
        </w:rPr>
        <w:t>AUNAR ESFUERZOS ADMINISTRATIVOS, TÉCNICOS, FINANCIEROS PARA EL DESARROLLO DE ACTIVIDADES AGROPECUARIAS, CULTURALES, DEPORTIVAS Y RECREATIVAS EN EL MUNICIPIO DE PALMAR, SANTANDER.</w:t>
      </w:r>
    </w:p>
    <w:p w14:paraId="3AC3738F" w14:textId="77777777" w:rsidR="006A5D4E" w:rsidRPr="00193137" w:rsidRDefault="006A5D4E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C05630D" w14:textId="77777777" w:rsidR="007C20FF" w:rsidRPr="00193137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t>Este formato será diligenciado por el proponente singular o por cada uno de los integrantes del proponente plural. La información deberá corresponder a los estados financieros con corte a 31 de diciembre de 2025, o al período exigible según la normativa aplicable.</w:t>
      </w:r>
    </w:p>
    <w:p w14:paraId="48E4344C" w14:textId="77777777" w:rsidR="006A5D4E" w:rsidRPr="00193137" w:rsidRDefault="006A5D4E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65B5BC5E" w14:textId="65745F98" w:rsidR="007C20FF" w:rsidRPr="00193137" w:rsidRDefault="00000000" w:rsidP="006A5D4E">
      <w:pPr>
        <w:pStyle w:val="Prrafodelista"/>
        <w:numPr>
          <w:ilvl w:val="0"/>
          <w:numId w:val="11"/>
        </w:numPr>
        <w:spacing w:after="0" w:line="240" w:lineRule="auto"/>
        <w:rPr>
          <w:rFonts w:cs="Arial"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>Información base</w:t>
      </w:r>
    </w:p>
    <w:p w14:paraId="61132CAE" w14:textId="77777777" w:rsidR="006A5D4E" w:rsidRPr="00193137" w:rsidRDefault="006A5D4E" w:rsidP="006A5D4E">
      <w:pPr>
        <w:pStyle w:val="Prrafodelista"/>
        <w:spacing w:after="0" w:line="240" w:lineRule="auto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20"/>
        <w:gridCol w:w="1843"/>
        <w:gridCol w:w="1797"/>
        <w:gridCol w:w="1797"/>
        <w:gridCol w:w="1797"/>
      </w:tblGrid>
      <w:tr w:rsidR="007C20FF" w:rsidRPr="00193137" w14:paraId="7B80127A" w14:textId="77777777" w:rsidTr="006A5D4E">
        <w:trPr>
          <w:jc w:val="center"/>
        </w:trPr>
        <w:tc>
          <w:tcPr>
            <w:tcW w:w="2045" w:type="dxa"/>
            <w:shd w:val="clear" w:color="auto" w:fill="BFBFBF" w:themeFill="background1" w:themeFillShade="BF"/>
            <w:vAlign w:val="center"/>
          </w:tcPr>
          <w:p w14:paraId="08084967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Cuenta</w:t>
            </w:r>
          </w:p>
        </w:tc>
        <w:tc>
          <w:tcPr>
            <w:tcW w:w="2045" w:type="dxa"/>
            <w:shd w:val="clear" w:color="auto" w:fill="BFBFBF" w:themeFill="background1" w:themeFillShade="BF"/>
            <w:vAlign w:val="center"/>
          </w:tcPr>
          <w:p w14:paraId="40F4B36F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Proponente singular</w:t>
            </w:r>
          </w:p>
        </w:tc>
        <w:tc>
          <w:tcPr>
            <w:tcW w:w="2045" w:type="dxa"/>
            <w:shd w:val="clear" w:color="auto" w:fill="BFBFBF" w:themeFill="background1" w:themeFillShade="BF"/>
            <w:vAlign w:val="center"/>
          </w:tcPr>
          <w:p w14:paraId="069479F3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Integrante 1</w:t>
            </w:r>
          </w:p>
        </w:tc>
        <w:tc>
          <w:tcPr>
            <w:tcW w:w="2045" w:type="dxa"/>
            <w:shd w:val="clear" w:color="auto" w:fill="BFBFBF" w:themeFill="background1" w:themeFillShade="BF"/>
            <w:vAlign w:val="center"/>
          </w:tcPr>
          <w:p w14:paraId="091723D7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Integrante 2</w:t>
            </w:r>
          </w:p>
        </w:tc>
        <w:tc>
          <w:tcPr>
            <w:tcW w:w="2045" w:type="dxa"/>
            <w:shd w:val="clear" w:color="auto" w:fill="BFBFBF" w:themeFill="background1" w:themeFillShade="BF"/>
            <w:vAlign w:val="center"/>
          </w:tcPr>
          <w:p w14:paraId="57C6AA4C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Integrante 3</w:t>
            </w:r>
          </w:p>
        </w:tc>
      </w:tr>
      <w:tr w:rsidR="007C20FF" w:rsidRPr="00193137" w14:paraId="378821BA" w14:textId="77777777">
        <w:trPr>
          <w:jc w:val="center"/>
        </w:trPr>
        <w:tc>
          <w:tcPr>
            <w:tcW w:w="2045" w:type="dxa"/>
            <w:vAlign w:val="center"/>
          </w:tcPr>
          <w:p w14:paraId="7B51CF99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Activo corriente</w:t>
            </w:r>
          </w:p>
        </w:tc>
        <w:tc>
          <w:tcPr>
            <w:tcW w:w="2045" w:type="dxa"/>
            <w:vAlign w:val="center"/>
          </w:tcPr>
          <w:p w14:paraId="0C961566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74BFA46C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7713B02D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495AB2BF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1F8CE607" w14:textId="77777777">
        <w:trPr>
          <w:jc w:val="center"/>
        </w:trPr>
        <w:tc>
          <w:tcPr>
            <w:tcW w:w="2045" w:type="dxa"/>
            <w:vAlign w:val="center"/>
          </w:tcPr>
          <w:p w14:paraId="7C82BC53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Activo total</w:t>
            </w:r>
          </w:p>
        </w:tc>
        <w:tc>
          <w:tcPr>
            <w:tcW w:w="2045" w:type="dxa"/>
            <w:vAlign w:val="center"/>
          </w:tcPr>
          <w:p w14:paraId="3E7FC19A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4632F7C1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2C57738B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31F85977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7DC01023" w14:textId="77777777">
        <w:trPr>
          <w:jc w:val="center"/>
        </w:trPr>
        <w:tc>
          <w:tcPr>
            <w:tcW w:w="2045" w:type="dxa"/>
            <w:vAlign w:val="center"/>
          </w:tcPr>
          <w:p w14:paraId="7B614C11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Pasivo corriente</w:t>
            </w:r>
          </w:p>
        </w:tc>
        <w:tc>
          <w:tcPr>
            <w:tcW w:w="2045" w:type="dxa"/>
            <w:vAlign w:val="center"/>
          </w:tcPr>
          <w:p w14:paraId="5EB02AD9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2768BEA5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7866846C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0FF32430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428326FB" w14:textId="77777777">
        <w:trPr>
          <w:jc w:val="center"/>
        </w:trPr>
        <w:tc>
          <w:tcPr>
            <w:tcW w:w="2045" w:type="dxa"/>
            <w:vAlign w:val="center"/>
          </w:tcPr>
          <w:p w14:paraId="4C381297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Pasivo total</w:t>
            </w:r>
          </w:p>
        </w:tc>
        <w:tc>
          <w:tcPr>
            <w:tcW w:w="2045" w:type="dxa"/>
            <w:vAlign w:val="center"/>
          </w:tcPr>
          <w:p w14:paraId="1E2DF8B5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64AB0707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10397821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07C242A3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73936CBB" w14:textId="77777777">
        <w:trPr>
          <w:jc w:val="center"/>
        </w:trPr>
        <w:tc>
          <w:tcPr>
            <w:tcW w:w="2045" w:type="dxa"/>
            <w:vAlign w:val="center"/>
          </w:tcPr>
          <w:p w14:paraId="3C7B34C4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Patrimonio</w:t>
            </w:r>
          </w:p>
        </w:tc>
        <w:tc>
          <w:tcPr>
            <w:tcW w:w="2045" w:type="dxa"/>
            <w:vAlign w:val="center"/>
          </w:tcPr>
          <w:p w14:paraId="5DA404EA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785D6A4F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32C448B8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2F26839A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2E7385DE" w14:textId="77777777">
        <w:trPr>
          <w:jc w:val="center"/>
        </w:trPr>
        <w:tc>
          <w:tcPr>
            <w:tcW w:w="2045" w:type="dxa"/>
            <w:vAlign w:val="center"/>
          </w:tcPr>
          <w:p w14:paraId="79BF2E34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Utilidad operacional</w:t>
            </w:r>
          </w:p>
        </w:tc>
        <w:tc>
          <w:tcPr>
            <w:tcW w:w="2045" w:type="dxa"/>
            <w:vAlign w:val="center"/>
          </w:tcPr>
          <w:p w14:paraId="365C6CDD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12C92A63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4A6BD21C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25685437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1111F280" w14:textId="77777777">
        <w:trPr>
          <w:jc w:val="center"/>
        </w:trPr>
        <w:tc>
          <w:tcPr>
            <w:tcW w:w="2045" w:type="dxa"/>
            <w:vAlign w:val="center"/>
          </w:tcPr>
          <w:p w14:paraId="20E35EDB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Gastos de intereses</w:t>
            </w:r>
          </w:p>
        </w:tc>
        <w:tc>
          <w:tcPr>
            <w:tcW w:w="2045" w:type="dxa"/>
            <w:vAlign w:val="center"/>
          </w:tcPr>
          <w:p w14:paraId="4DBABCCB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0FE98B4B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0D918408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2282DAD5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3C070377" w14:textId="77777777">
        <w:trPr>
          <w:jc w:val="center"/>
        </w:trPr>
        <w:tc>
          <w:tcPr>
            <w:tcW w:w="2045" w:type="dxa"/>
            <w:vAlign w:val="center"/>
          </w:tcPr>
          <w:p w14:paraId="7890D929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Fecha de corte</w:t>
            </w:r>
          </w:p>
        </w:tc>
        <w:tc>
          <w:tcPr>
            <w:tcW w:w="2045" w:type="dxa"/>
            <w:vAlign w:val="center"/>
          </w:tcPr>
          <w:p w14:paraId="67E7F0BB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480B1312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6BE76AE9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  <w:tc>
          <w:tcPr>
            <w:tcW w:w="2045" w:type="dxa"/>
            <w:vAlign w:val="center"/>
          </w:tcPr>
          <w:p w14:paraId="27FD5087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737FE2AB" w14:textId="77777777" w:rsidR="006A5D4E" w:rsidRPr="00193137" w:rsidRDefault="006A5D4E" w:rsidP="006A5D4E">
      <w:pPr>
        <w:spacing w:after="0" w:line="240" w:lineRule="auto"/>
        <w:rPr>
          <w:rFonts w:cs="Arial"/>
          <w:b/>
          <w:sz w:val="21"/>
          <w:szCs w:val="21"/>
          <w:lang w:val="es-CO"/>
        </w:rPr>
      </w:pPr>
    </w:p>
    <w:p w14:paraId="741CBD73" w14:textId="51CBCCBC" w:rsidR="007C20FF" w:rsidRPr="00193137" w:rsidRDefault="00000000" w:rsidP="006A5D4E">
      <w:pPr>
        <w:pStyle w:val="Prrafodelista"/>
        <w:numPr>
          <w:ilvl w:val="0"/>
          <w:numId w:val="11"/>
        </w:numPr>
        <w:spacing w:after="0" w:line="240" w:lineRule="auto"/>
        <w:rPr>
          <w:rFonts w:cs="Arial"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>Capacidad financiera</w:t>
      </w:r>
    </w:p>
    <w:p w14:paraId="5D45C2DA" w14:textId="77777777" w:rsidR="006A5D4E" w:rsidRPr="00193137" w:rsidRDefault="006A5D4E" w:rsidP="006A5D4E">
      <w:pPr>
        <w:pStyle w:val="Prrafodelista"/>
        <w:spacing w:after="0" w:line="240" w:lineRule="auto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8"/>
        <w:gridCol w:w="2254"/>
        <w:gridCol w:w="2254"/>
        <w:gridCol w:w="2218"/>
      </w:tblGrid>
      <w:tr w:rsidR="007C20FF" w:rsidRPr="00193137" w14:paraId="2D0CCDA2" w14:textId="77777777" w:rsidTr="006A5D4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0D9CE116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Indicador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5673C9A7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Fórmula proponente singular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330C0281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Fórmula proponente plural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6EC8EBD9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Resultado</w:t>
            </w:r>
          </w:p>
        </w:tc>
      </w:tr>
      <w:tr w:rsidR="007C20FF" w:rsidRPr="00193137" w14:paraId="416F8850" w14:textId="77777777">
        <w:trPr>
          <w:jc w:val="center"/>
        </w:trPr>
        <w:tc>
          <w:tcPr>
            <w:tcW w:w="2556" w:type="dxa"/>
            <w:vAlign w:val="center"/>
          </w:tcPr>
          <w:p w14:paraId="5F39859C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Liquidez</w:t>
            </w:r>
          </w:p>
        </w:tc>
        <w:tc>
          <w:tcPr>
            <w:tcW w:w="2556" w:type="dxa"/>
            <w:vAlign w:val="center"/>
          </w:tcPr>
          <w:p w14:paraId="3CC78FA2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Activo corriente / Pasivo corriente</w:t>
            </w:r>
          </w:p>
        </w:tc>
        <w:tc>
          <w:tcPr>
            <w:tcW w:w="2556" w:type="dxa"/>
            <w:vAlign w:val="center"/>
          </w:tcPr>
          <w:p w14:paraId="4EDE0B26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Σ Activo corriente / Σ Pasivo corriente</w:t>
            </w:r>
          </w:p>
        </w:tc>
        <w:tc>
          <w:tcPr>
            <w:tcW w:w="2556" w:type="dxa"/>
            <w:vAlign w:val="center"/>
          </w:tcPr>
          <w:p w14:paraId="375E8DB7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0D06D296" w14:textId="77777777">
        <w:trPr>
          <w:jc w:val="center"/>
        </w:trPr>
        <w:tc>
          <w:tcPr>
            <w:tcW w:w="2556" w:type="dxa"/>
            <w:vAlign w:val="center"/>
          </w:tcPr>
          <w:p w14:paraId="6ECD2EF0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Nivel de endeudamiento</w:t>
            </w:r>
          </w:p>
        </w:tc>
        <w:tc>
          <w:tcPr>
            <w:tcW w:w="2556" w:type="dxa"/>
            <w:vAlign w:val="center"/>
          </w:tcPr>
          <w:p w14:paraId="508EB123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Pasivo total / Activo total</w:t>
            </w:r>
          </w:p>
        </w:tc>
        <w:tc>
          <w:tcPr>
            <w:tcW w:w="2556" w:type="dxa"/>
            <w:vAlign w:val="center"/>
          </w:tcPr>
          <w:p w14:paraId="0D2E609D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Σ Pasivo total / Σ Activo total</w:t>
            </w:r>
          </w:p>
        </w:tc>
        <w:tc>
          <w:tcPr>
            <w:tcW w:w="2556" w:type="dxa"/>
            <w:vAlign w:val="center"/>
          </w:tcPr>
          <w:p w14:paraId="473D12CB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6B0ABF21" w14:textId="77777777">
        <w:trPr>
          <w:jc w:val="center"/>
        </w:trPr>
        <w:tc>
          <w:tcPr>
            <w:tcW w:w="2556" w:type="dxa"/>
            <w:vAlign w:val="center"/>
          </w:tcPr>
          <w:p w14:paraId="59C979FD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Razón de cobertura de intereses</w:t>
            </w:r>
          </w:p>
        </w:tc>
        <w:tc>
          <w:tcPr>
            <w:tcW w:w="2556" w:type="dxa"/>
            <w:vAlign w:val="center"/>
          </w:tcPr>
          <w:p w14:paraId="2159D347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Utilidad operacional / Gastos de intereses</w:t>
            </w:r>
          </w:p>
        </w:tc>
        <w:tc>
          <w:tcPr>
            <w:tcW w:w="2556" w:type="dxa"/>
            <w:vAlign w:val="center"/>
          </w:tcPr>
          <w:p w14:paraId="0E0B01A5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Σ Utilidad operacional / Σ Gastos de intereses</w:t>
            </w:r>
          </w:p>
        </w:tc>
        <w:tc>
          <w:tcPr>
            <w:tcW w:w="2556" w:type="dxa"/>
            <w:vAlign w:val="center"/>
          </w:tcPr>
          <w:p w14:paraId="574AC8EB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501B79A7" w14:textId="77777777" w:rsidR="006A5D4E" w:rsidRPr="00193137" w:rsidRDefault="006A5D4E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6533413" w14:textId="1034AE9D" w:rsidR="007C20FF" w:rsidRPr="00193137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t>Cuando el proponente o alguno de sus integrantes no registre pasivos corrientes o gastos de intereses, se aplicarán las reglas previstas en la invitación y el estudio previo.</w:t>
      </w:r>
    </w:p>
    <w:p w14:paraId="0BBC1165" w14:textId="77777777" w:rsidR="006A5D4E" w:rsidRPr="00193137" w:rsidRDefault="006A5D4E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110183B6" w14:textId="67789386" w:rsidR="007C20FF" w:rsidRPr="00193137" w:rsidRDefault="00000000" w:rsidP="006A5D4E">
      <w:pPr>
        <w:pStyle w:val="Prrafodelista"/>
        <w:numPr>
          <w:ilvl w:val="0"/>
          <w:numId w:val="11"/>
        </w:numPr>
        <w:spacing w:after="0" w:line="240" w:lineRule="auto"/>
        <w:rPr>
          <w:rFonts w:cs="Arial"/>
          <w:sz w:val="21"/>
          <w:szCs w:val="21"/>
          <w:lang w:val="es-CO"/>
        </w:rPr>
      </w:pPr>
      <w:r w:rsidRPr="00193137">
        <w:rPr>
          <w:rFonts w:cs="Arial"/>
          <w:b/>
          <w:sz w:val="21"/>
          <w:szCs w:val="21"/>
          <w:lang w:val="es-CO"/>
        </w:rPr>
        <w:t>Capacidad organizacional</w:t>
      </w:r>
    </w:p>
    <w:p w14:paraId="07A72C97" w14:textId="77777777" w:rsidR="006A5D4E" w:rsidRPr="00193137" w:rsidRDefault="006A5D4E" w:rsidP="006A5D4E">
      <w:pPr>
        <w:pStyle w:val="Prrafodelista"/>
        <w:spacing w:after="0" w:line="240" w:lineRule="auto"/>
        <w:rPr>
          <w:rFonts w:cs="Arial"/>
          <w:sz w:val="21"/>
          <w:szCs w:val="21"/>
          <w:lang w:val="es-CO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74"/>
        <w:gridCol w:w="2271"/>
        <w:gridCol w:w="2271"/>
        <w:gridCol w:w="2238"/>
      </w:tblGrid>
      <w:tr w:rsidR="007C20FF" w:rsidRPr="00193137" w14:paraId="27A820F7" w14:textId="77777777" w:rsidTr="006A5D4E">
        <w:trPr>
          <w:jc w:val="center"/>
        </w:trPr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0226A98C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Indicador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20431DD4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Fórmula proponente singular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49DC09CF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Fórmula proponente plural</w:t>
            </w:r>
          </w:p>
        </w:tc>
        <w:tc>
          <w:tcPr>
            <w:tcW w:w="2556" w:type="dxa"/>
            <w:shd w:val="clear" w:color="auto" w:fill="BFBFBF" w:themeFill="background1" w:themeFillShade="BF"/>
            <w:vAlign w:val="center"/>
          </w:tcPr>
          <w:p w14:paraId="19713919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b/>
                <w:sz w:val="21"/>
                <w:szCs w:val="21"/>
                <w:lang w:val="es-CO"/>
              </w:rPr>
              <w:t>Resultado</w:t>
            </w:r>
          </w:p>
        </w:tc>
      </w:tr>
      <w:tr w:rsidR="007C20FF" w:rsidRPr="00193137" w14:paraId="4E670284" w14:textId="77777777">
        <w:trPr>
          <w:jc w:val="center"/>
        </w:trPr>
        <w:tc>
          <w:tcPr>
            <w:tcW w:w="2556" w:type="dxa"/>
            <w:vAlign w:val="center"/>
          </w:tcPr>
          <w:p w14:paraId="78057600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Rentabilidad sobre patrimonio (ROE)</w:t>
            </w:r>
          </w:p>
        </w:tc>
        <w:tc>
          <w:tcPr>
            <w:tcW w:w="2556" w:type="dxa"/>
            <w:vAlign w:val="center"/>
          </w:tcPr>
          <w:p w14:paraId="048CC8C7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Utilidad operacional / Patrimonio</w:t>
            </w:r>
          </w:p>
        </w:tc>
        <w:tc>
          <w:tcPr>
            <w:tcW w:w="2556" w:type="dxa"/>
            <w:vAlign w:val="center"/>
          </w:tcPr>
          <w:p w14:paraId="27FF27A0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Σ Utilidad operacional / Σ Patrimonio</w:t>
            </w:r>
          </w:p>
        </w:tc>
        <w:tc>
          <w:tcPr>
            <w:tcW w:w="2556" w:type="dxa"/>
            <w:vAlign w:val="center"/>
          </w:tcPr>
          <w:p w14:paraId="029FFAD9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  <w:tr w:rsidR="007C20FF" w:rsidRPr="00193137" w14:paraId="39FD841F" w14:textId="77777777">
        <w:trPr>
          <w:jc w:val="center"/>
        </w:trPr>
        <w:tc>
          <w:tcPr>
            <w:tcW w:w="2556" w:type="dxa"/>
            <w:vAlign w:val="center"/>
          </w:tcPr>
          <w:p w14:paraId="60D857D2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Rentabilidad sobre activos (ROA)</w:t>
            </w:r>
          </w:p>
        </w:tc>
        <w:tc>
          <w:tcPr>
            <w:tcW w:w="2556" w:type="dxa"/>
            <w:vAlign w:val="center"/>
          </w:tcPr>
          <w:p w14:paraId="66AE0A46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Utilidad operacional / Activo total</w:t>
            </w:r>
          </w:p>
        </w:tc>
        <w:tc>
          <w:tcPr>
            <w:tcW w:w="2556" w:type="dxa"/>
            <w:vAlign w:val="center"/>
          </w:tcPr>
          <w:p w14:paraId="3DCD0A5A" w14:textId="77777777" w:rsidR="007C20FF" w:rsidRPr="00193137" w:rsidRDefault="00000000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  <w:r w:rsidRPr="00193137">
              <w:rPr>
                <w:rFonts w:cs="Arial"/>
                <w:sz w:val="21"/>
                <w:szCs w:val="21"/>
                <w:lang w:val="es-CO"/>
              </w:rPr>
              <w:t>Σ Utilidad operacional / Σ Activo total</w:t>
            </w:r>
          </w:p>
        </w:tc>
        <w:tc>
          <w:tcPr>
            <w:tcW w:w="2556" w:type="dxa"/>
            <w:vAlign w:val="center"/>
          </w:tcPr>
          <w:p w14:paraId="7E130040" w14:textId="77777777" w:rsidR="007C20FF" w:rsidRPr="00193137" w:rsidRDefault="007C20FF" w:rsidP="006A5D4E">
            <w:pPr>
              <w:jc w:val="center"/>
              <w:rPr>
                <w:rFonts w:cs="Arial"/>
                <w:sz w:val="21"/>
                <w:szCs w:val="21"/>
                <w:lang w:val="es-CO"/>
              </w:rPr>
            </w:pPr>
          </w:p>
        </w:tc>
      </w:tr>
    </w:tbl>
    <w:p w14:paraId="4DC27041" w14:textId="77777777" w:rsidR="007C20FF" w:rsidRPr="00193137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lastRenderedPageBreak/>
        <w:t>Se anexan los estados financieros, certificaciones, dictámenes y documentos de soporte exigidos en los documentos del proceso. Tratándose de proponente plural, cada integrante deberá aportar su información financiera y soportes individualmente.</w:t>
      </w:r>
    </w:p>
    <w:p w14:paraId="37594308" w14:textId="77777777" w:rsidR="007C20FF" w:rsidRPr="00193137" w:rsidRDefault="007C20FF" w:rsidP="006A5D4E">
      <w:pPr>
        <w:spacing w:after="0" w:line="240" w:lineRule="auto"/>
        <w:rPr>
          <w:rFonts w:cs="Arial"/>
          <w:sz w:val="21"/>
          <w:szCs w:val="21"/>
          <w:lang w:val="es-CO"/>
        </w:rPr>
      </w:pPr>
    </w:p>
    <w:p w14:paraId="766D6671" w14:textId="77777777" w:rsidR="007C20FF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t>En constancia, se firma en ____________________, a los ____ días del mes de __________ de 2026.</w:t>
      </w:r>
    </w:p>
    <w:p w14:paraId="02BE7A19" w14:textId="77777777" w:rsidR="00193137" w:rsidRDefault="00193137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C3A8F8F" w14:textId="77777777" w:rsidR="00193137" w:rsidRPr="00193137" w:rsidRDefault="00193137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5DFFE367" w14:textId="77777777" w:rsidR="007C20FF" w:rsidRPr="00193137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t>________________________________________</w:t>
      </w:r>
    </w:p>
    <w:p w14:paraId="4D07CE60" w14:textId="77777777" w:rsidR="00C930C9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t xml:space="preserve">Nombre y firma del representante legal / representante del proponente plural: </w:t>
      </w:r>
    </w:p>
    <w:p w14:paraId="6ED86BE6" w14:textId="77777777" w:rsidR="00C930C9" w:rsidRDefault="00C930C9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2B957B4C" w14:textId="77777777" w:rsidR="00C930C9" w:rsidRDefault="00C930C9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</w:p>
    <w:p w14:paraId="3CC3C50E" w14:textId="611BF801" w:rsidR="007C20FF" w:rsidRPr="00193137" w:rsidRDefault="00000000" w:rsidP="006A5D4E">
      <w:pPr>
        <w:spacing w:after="0" w:line="240" w:lineRule="auto"/>
        <w:jc w:val="both"/>
        <w:rPr>
          <w:rFonts w:cs="Arial"/>
          <w:sz w:val="21"/>
          <w:szCs w:val="21"/>
          <w:lang w:val="es-CO"/>
        </w:rPr>
      </w:pPr>
      <w:r w:rsidRPr="00193137">
        <w:rPr>
          <w:rFonts w:cs="Arial"/>
          <w:sz w:val="21"/>
          <w:szCs w:val="21"/>
          <w:lang w:val="es-CO"/>
        </w:rPr>
        <w:t>____________________ Revisor fiscal o contador: ____________________   T.P. No. __________</w:t>
      </w:r>
    </w:p>
    <w:sectPr w:rsidR="007C20FF" w:rsidRPr="00193137" w:rsidSect="006A5D4E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D274A2D"/>
    <w:multiLevelType w:val="hybridMultilevel"/>
    <w:tmpl w:val="1194B366"/>
    <w:lvl w:ilvl="0" w:tplc="CB007B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154CD"/>
    <w:multiLevelType w:val="hybridMultilevel"/>
    <w:tmpl w:val="047433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178325">
    <w:abstractNumId w:val="8"/>
  </w:num>
  <w:num w:numId="2" w16cid:durableId="45842016">
    <w:abstractNumId w:val="6"/>
  </w:num>
  <w:num w:numId="3" w16cid:durableId="1410035496">
    <w:abstractNumId w:val="5"/>
  </w:num>
  <w:num w:numId="4" w16cid:durableId="662898507">
    <w:abstractNumId w:val="4"/>
  </w:num>
  <w:num w:numId="5" w16cid:durableId="112679643">
    <w:abstractNumId w:val="7"/>
  </w:num>
  <w:num w:numId="6" w16cid:durableId="264773680">
    <w:abstractNumId w:val="3"/>
  </w:num>
  <w:num w:numId="7" w16cid:durableId="933250693">
    <w:abstractNumId w:val="2"/>
  </w:num>
  <w:num w:numId="8" w16cid:durableId="1075785341">
    <w:abstractNumId w:val="1"/>
  </w:num>
  <w:num w:numId="9" w16cid:durableId="771778450">
    <w:abstractNumId w:val="0"/>
  </w:num>
  <w:num w:numId="10" w16cid:durableId="57898707">
    <w:abstractNumId w:val="10"/>
  </w:num>
  <w:num w:numId="11" w16cid:durableId="9278856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93137"/>
    <w:rsid w:val="0029639D"/>
    <w:rsid w:val="00326F90"/>
    <w:rsid w:val="006A5D4E"/>
    <w:rsid w:val="007C20FF"/>
    <w:rsid w:val="00AA1D8D"/>
    <w:rsid w:val="00B32E01"/>
    <w:rsid w:val="00B47730"/>
    <w:rsid w:val="00C5321A"/>
    <w:rsid w:val="00C930C9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19C716B2-F72B-4FD9-9DCD-8A0F01D1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Asesoría Uno</cp:lastModifiedBy>
  <cp:revision>4</cp:revision>
  <dcterms:created xsi:type="dcterms:W3CDTF">2013-12-23T23:15:00Z</dcterms:created>
  <dcterms:modified xsi:type="dcterms:W3CDTF">2026-09-16T16:41:00Z</dcterms:modified>
  <cp:category/>
</cp:coreProperties>
</file>