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D400D" w14:textId="77777777" w:rsidR="00C46C93" w:rsidRDefault="00C46C93" w:rsidP="00C86029">
      <w:pPr>
        <w:pStyle w:val="Ttulo2"/>
        <w:jc w:val="both"/>
        <w:rPr>
          <w:rFonts w:ascii="Arial" w:hAnsi="Arial" w:cs="Arial"/>
          <w:i w:val="0"/>
          <w:sz w:val="18"/>
          <w:szCs w:val="18"/>
        </w:rPr>
      </w:pPr>
    </w:p>
    <w:p w14:paraId="01BF0B38"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14:paraId="191E0451" w14:textId="77777777" w:rsidR="00C03219" w:rsidRDefault="00C03219" w:rsidP="00C86029">
      <w:pPr>
        <w:pStyle w:val="Ttulo2"/>
        <w:jc w:val="both"/>
        <w:rPr>
          <w:rFonts w:ascii="Arial" w:hAnsi="Arial" w:cs="Arial"/>
          <w:i w:val="0"/>
          <w:sz w:val="18"/>
          <w:szCs w:val="18"/>
        </w:rPr>
      </w:pPr>
    </w:p>
    <w:p w14:paraId="2F9847E8" w14:textId="77777777"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14:paraId="000B6DC5" w14:textId="77777777" w:rsidR="00C03219" w:rsidRDefault="00C03219" w:rsidP="00C86029">
      <w:pPr>
        <w:pStyle w:val="Ttulo2"/>
        <w:jc w:val="both"/>
        <w:rPr>
          <w:rFonts w:ascii="Arial" w:hAnsi="Arial" w:cs="Arial"/>
          <w:i w:val="0"/>
          <w:sz w:val="18"/>
          <w:szCs w:val="18"/>
        </w:rPr>
      </w:pPr>
    </w:p>
    <w:p w14:paraId="517ED3EA"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14:paraId="09949E71" w14:textId="77777777" w:rsidR="00C03219" w:rsidRDefault="00C03219" w:rsidP="00C86029">
      <w:pPr>
        <w:pStyle w:val="Ttulo2"/>
        <w:jc w:val="both"/>
        <w:rPr>
          <w:rFonts w:ascii="Arial" w:hAnsi="Arial" w:cs="Arial"/>
          <w:i w:val="0"/>
          <w:sz w:val="18"/>
          <w:szCs w:val="18"/>
        </w:rPr>
      </w:pPr>
    </w:p>
    <w:p w14:paraId="258EFB6A" w14:textId="77777777"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14:paraId="794FEB58" w14:textId="77777777" w:rsidR="00C03219" w:rsidRDefault="00C03219" w:rsidP="00C86029">
      <w:pPr>
        <w:pStyle w:val="Ttulo2"/>
        <w:jc w:val="both"/>
        <w:rPr>
          <w:rFonts w:ascii="Arial" w:hAnsi="Arial" w:cs="Arial"/>
          <w:i w:val="0"/>
          <w:sz w:val="18"/>
          <w:szCs w:val="18"/>
        </w:rPr>
      </w:pPr>
    </w:p>
    <w:p w14:paraId="0A048702" w14:textId="77777777"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14:paraId="6ABC0AE6" w14:textId="77777777" w:rsidR="00A3306E" w:rsidRPr="00C86029" w:rsidRDefault="00A3306E" w:rsidP="00C86029">
      <w:pPr>
        <w:pStyle w:val="Ttulo2"/>
        <w:jc w:val="both"/>
        <w:rPr>
          <w:rFonts w:ascii="Arial" w:hAnsi="Arial" w:cs="Arial"/>
          <w:b/>
          <w:i w:val="0"/>
          <w:sz w:val="18"/>
          <w:szCs w:val="18"/>
        </w:rPr>
      </w:pPr>
    </w:p>
    <w:p w14:paraId="4AFB1C14" w14:textId="77777777"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14:paraId="1E711524" w14:textId="77777777" w:rsidR="00955884" w:rsidRPr="004A099B" w:rsidRDefault="00955884" w:rsidP="00955884">
      <w:pPr>
        <w:tabs>
          <w:tab w:val="left" w:pos="-720"/>
        </w:tabs>
        <w:jc w:val="both"/>
        <w:rPr>
          <w:rFonts w:ascii="Arial" w:hAnsi="Arial" w:cs="Arial"/>
          <w:sz w:val="18"/>
          <w:szCs w:val="18"/>
        </w:rPr>
      </w:pPr>
    </w:p>
    <w:p w14:paraId="7344D2CD" w14:textId="77777777" w:rsidR="00955884" w:rsidRDefault="00955884" w:rsidP="00955884">
      <w:pPr>
        <w:tabs>
          <w:tab w:val="left" w:pos="-720"/>
        </w:tabs>
        <w:jc w:val="both"/>
        <w:rPr>
          <w:rStyle w:val="EquationCaption"/>
          <w:rFonts w:ascii="Arial" w:hAnsi="Arial" w:cs="Arial"/>
          <w:sz w:val="18"/>
          <w:szCs w:val="18"/>
        </w:rPr>
      </w:pPr>
    </w:p>
    <w:p w14:paraId="325802AD"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14:paraId="756B7897" w14:textId="77777777"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14:paraId="36FE3F94" w14:textId="77777777" w:rsidR="00955884" w:rsidRDefault="00955884" w:rsidP="00955884">
      <w:pPr>
        <w:tabs>
          <w:tab w:val="left" w:pos="-720"/>
        </w:tabs>
        <w:rPr>
          <w:rStyle w:val="EquationCaption"/>
          <w:rFonts w:ascii="Arial" w:hAnsi="Arial" w:cs="Arial"/>
          <w:sz w:val="18"/>
          <w:szCs w:val="18"/>
        </w:rPr>
      </w:pPr>
    </w:p>
    <w:p w14:paraId="52D9DB05" w14:textId="77777777" w:rsidR="00955884" w:rsidRDefault="00955884" w:rsidP="00955884">
      <w:pPr>
        <w:tabs>
          <w:tab w:val="left" w:pos="-720"/>
        </w:tabs>
        <w:rPr>
          <w:rStyle w:val="EquationCaption"/>
          <w:rFonts w:ascii="Arial" w:hAnsi="Arial" w:cs="Arial"/>
          <w:sz w:val="18"/>
          <w:szCs w:val="18"/>
        </w:rPr>
      </w:pPr>
    </w:p>
    <w:p w14:paraId="0AB428E2" w14:textId="77777777"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14:paraId="3C912651" w14:textId="77777777" w:rsidR="00955884" w:rsidRPr="004A099B" w:rsidRDefault="00955884" w:rsidP="00955884">
      <w:pPr>
        <w:tabs>
          <w:tab w:val="left" w:pos="-720"/>
        </w:tabs>
        <w:ind w:left="851" w:hanging="851"/>
        <w:jc w:val="both"/>
        <w:rPr>
          <w:rStyle w:val="EquationCaption"/>
          <w:rFonts w:ascii="Arial" w:hAnsi="Arial" w:cs="Arial"/>
          <w:b/>
          <w:sz w:val="18"/>
          <w:szCs w:val="18"/>
        </w:rPr>
      </w:pPr>
    </w:p>
    <w:p w14:paraId="2777BE74" w14:textId="77777777" w:rsidR="00955884" w:rsidRDefault="00955884" w:rsidP="00955884">
      <w:pPr>
        <w:tabs>
          <w:tab w:val="left" w:pos="-720"/>
        </w:tabs>
        <w:jc w:val="both"/>
        <w:rPr>
          <w:rStyle w:val="EquationCaption"/>
          <w:rFonts w:ascii="Arial" w:hAnsi="Arial" w:cs="Arial"/>
          <w:sz w:val="18"/>
          <w:szCs w:val="18"/>
        </w:rPr>
      </w:pPr>
    </w:p>
    <w:p w14:paraId="37D2377E"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14:paraId="16A79DF7" w14:textId="77777777"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14:paraId="3763C142" w14:textId="77777777" w:rsidR="00A3306E" w:rsidRDefault="00A3306E" w:rsidP="00373A84">
      <w:pPr>
        <w:pStyle w:val="Ttulo2"/>
        <w:jc w:val="center"/>
        <w:rPr>
          <w:rFonts w:ascii="Arial" w:hAnsi="Arial" w:cs="Arial"/>
          <w:b/>
          <w:i w:val="0"/>
          <w:sz w:val="18"/>
          <w:szCs w:val="18"/>
        </w:rPr>
      </w:pPr>
    </w:p>
    <w:p w14:paraId="08F9C11E" w14:textId="77777777" w:rsidR="00A3306E" w:rsidRDefault="00A3306E" w:rsidP="00373A84">
      <w:pPr>
        <w:pStyle w:val="Ttulo2"/>
        <w:jc w:val="center"/>
        <w:rPr>
          <w:rFonts w:ascii="Arial" w:hAnsi="Arial" w:cs="Arial"/>
          <w:b/>
          <w:i w:val="0"/>
          <w:sz w:val="18"/>
          <w:szCs w:val="18"/>
        </w:rPr>
      </w:pPr>
    </w:p>
    <w:p w14:paraId="707261F4" w14:textId="77777777"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14:paraId="6F24C779" w14:textId="77777777" w:rsidR="00A3306E" w:rsidRPr="00955884" w:rsidRDefault="00A3306E" w:rsidP="00373A84">
      <w:pPr>
        <w:pStyle w:val="Ttulo2"/>
        <w:jc w:val="center"/>
        <w:rPr>
          <w:rFonts w:ascii="Arial" w:hAnsi="Arial" w:cs="Arial"/>
          <w:b/>
          <w:i w:val="0"/>
          <w:sz w:val="18"/>
          <w:szCs w:val="18"/>
        </w:rPr>
      </w:pPr>
    </w:p>
    <w:p w14:paraId="71055448" w14:textId="77777777" w:rsidR="00A3306E" w:rsidRDefault="00A3306E" w:rsidP="00373A84">
      <w:pPr>
        <w:pStyle w:val="Ttulo2"/>
        <w:jc w:val="center"/>
        <w:rPr>
          <w:rFonts w:ascii="Arial" w:hAnsi="Arial" w:cs="Arial"/>
          <w:b/>
          <w:i w:val="0"/>
          <w:sz w:val="18"/>
          <w:szCs w:val="18"/>
        </w:rPr>
      </w:pPr>
    </w:p>
    <w:p w14:paraId="747F3A93" w14:textId="77777777" w:rsidR="00A3306E" w:rsidRDefault="00A3306E" w:rsidP="00373A84">
      <w:pPr>
        <w:pStyle w:val="Ttulo2"/>
        <w:jc w:val="center"/>
        <w:rPr>
          <w:rFonts w:ascii="Arial" w:hAnsi="Arial" w:cs="Arial"/>
          <w:b/>
          <w:i w:val="0"/>
          <w:sz w:val="18"/>
          <w:szCs w:val="18"/>
        </w:rPr>
      </w:pPr>
    </w:p>
    <w:p w14:paraId="4FF7134F" w14:textId="77777777" w:rsidR="00A3306E" w:rsidRDefault="00A3306E" w:rsidP="00373A84">
      <w:pPr>
        <w:pStyle w:val="Ttulo2"/>
        <w:jc w:val="center"/>
        <w:rPr>
          <w:rFonts w:ascii="Arial" w:hAnsi="Arial" w:cs="Arial"/>
          <w:b/>
          <w:i w:val="0"/>
          <w:sz w:val="18"/>
          <w:szCs w:val="18"/>
        </w:rPr>
      </w:pPr>
    </w:p>
    <w:p w14:paraId="54ACABEB" w14:textId="77777777" w:rsidR="00A3306E" w:rsidRDefault="00A3306E" w:rsidP="00373A84">
      <w:pPr>
        <w:pStyle w:val="Ttulo2"/>
        <w:jc w:val="center"/>
        <w:rPr>
          <w:rFonts w:ascii="Arial" w:hAnsi="Arial" w:cs="Arial"/>
          <w:b/>
          <w:i w:val="0"/>
          <w:sz w:val="18"/>
          <w:szCs w:val="18"/>
        </w:rPr>
      </w:pPr>
    </w:p>
    <w:p w14:paraId="7F4C37A0" w14:textId="77777777"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C5B24" w14:textId="77777777" w:rsidR="009D2B2E" w:rsidRDefault="009D2B2E">
      <w:r>
        <w:separator/>
      </w:r>
    </w:p>
  </w:endnote>
  <w:endnote w:type="continuationSeparator" w:id="0">
    <w:p w14:paraId="65BC49BB" w14:textId="77777777" w:rsidR="009D2B2E" w:rsidRDefault="009D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10A0" w14:textId="77777777"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8D6FF7" w14:textId="77777777"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94AF" w14:textId="77777777" w:rsidR="00D84175" w:rsidRPr="00D84175" w:rsidRDefault="00D84175" w:rsidP="00D84175">
    <w:pPr>
      <w:tabs>
        <w:tab w:val="center" w:pos="4252"/>
        <w:tab w:val="right" w:pos="8504"/>
      </w:tabs>
      <w:jc w:val="center"/>
      <w:rPr>
        <w:rFonts w:ascii="Arial" w:hAnsi="Arial"/>
        <w:color w:val="000000"/>
        <w:sz w:val="16"/>
        <w:szCs w:val="24"/>
        <w:lang w:val="x-none" w:eastAsia="x-none"/>
      </w:rPr>
    </w:pPr>
  </w:p>
  <w:p w14:paraId="56BDFAC7" w14:textId="77777777"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14:paraId="514A9236" w14:textId="77777777" w:rsidR="00541F6F" w:rsidRDefault="00CB65F6"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14:paraId="34D80D5D" w14:textId="77777777" w:rsidR="00541F6F" w:rsidRDefault="00CB65F6"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14:paraId="5F858A44" w14:textId="77777777" w:rsidR="00987794" w:rsidRDefault="00987794" w:rsidP="00D84175">
    <w:pPr>
      <w:pStyle w:val="Piedepgina"/>
    </w:pPr>
  </w:p>
  <w:p w14:paraId="2116389C" w14:textId="77777777"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7A89B" w14:textId="77777777" w:rsidR="009D2B2E" w:rsidRDefault="009D2B2E">
      <w:r>
        <w:separator/>
      </w:r>
    </w:p>
  </w:footnote>
  <w:footnote w:type="continuationSeparator" w:id="0">
    <w:p w14:paraId="0D32C21A" w14:textId="77777777" w:rsidR="009D2B2E" w:rsidRDefault="009D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EA48A" w14:textId="77777777" w:rsidR="00987794" w:rsidRDefault="00987794">
    <w:pPr>
      <w:pStyle w:val="Encabezado"/>
      <w:jc w:val="center"/>
      <w:rPr>
        <w:rFonts w:ascii="Humanst521 BT" w:hAnsi="Humanst521 BT"/>
        <w:caps/>
      </w:rPr>
    </w:pPr>
  </w:p>
  <w:p w14:paraId="612B2BDB" w14:textId="77777777" w:rsidR="00987794" w:rsidRDefault="009A3C8D">
    <w:pPr>
      <w:pStyle w:val="Encabezado"/>
      <w:jc w:val="center"/>
      <w:rPr>
        <w:rFonts w:ascii="Humanst521 BT" w:hAnsi="Humanst521 BT"/>
        <w:caps/>
      </w:rPr>
    </w:pPr>
    <w:r w:rsidRPr="009941E7">
      <w:rPr>
        <w:noProof/>
      </w:rPr>
      <w:drawing>
        <wp:inline distT="0" distB="0" distL="0" distR="0" wp14:anchorId="1BF8231D" wp14:editId="1967CB68">
          <wp:extent cx="595995" cy="47707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529" cy="480707"/>
                  </a:xfrm>
                  <a:prstGeom prst="rect">
                    <a:avLst/>
                  </a:prstGeom>
                  <a:noFill/>
                  <a:ln>
                    <a:noFill/>
                  </a:ln>
                </pic:spPr>
              </pic:pic>
            </a:graphicData>
          </a:graphic>
        </wp:inline>
      </w:drawing>
    </w:r>
  </w:p>
  <w:p w14:paraId="503E55B6" w14:textId="77777777" w:rsidR="00FA5BAD" w:rsidRPr="00FA5BAD" w:rsidRDefault="00FA5BAD" w:rsidP="00F04E34">
    <w:pPr>
      <w:pStyle w:val="Encabezado"/>
      <w:tabs>
        <w:tab w:val="clear" w:pos="4419"/>
        <w:tab w:val="center" w:pos="3402"/>
      </w:tabs>
      <w:rPr>
        <w:rFonts w:ascii="Humanst521 BT" w:hAnsi="Humanst521 BT"/>
        <w:caps/>
        <w:noProof/>
        <w:lang w:val="es-CO" w:eastAsia="es-CO"/>
      </w:rPr>
    </w:pPr>
  </w:p>
  <w:p w14:paraId="026B0934" w14:textId="77777777"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14:paraId="5F4CBA73" w14:textId="77777777"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14:paraId="1D99AE37" w14:textId="77777777" w:rsidR="00987794" w:rsidRDefault="00987794" w:rsidP="001D1B44">
    <w:pPr>
      <w:pStyle w:val="Encabezado"/>
      <w:tabs>
        <w:tab w:val="clear" w:pos="4419"/>
        <w:tab w:val="center" w:pos="3402"/>
      </w:tabs>
      <w:jc w:val="center"/>
      <w:rPr>
        <w:rFonts w:ascii="Arial" w:hAnsi="Arial" w:cs="Arial"/>
      </w:rPr>
    </w:pPr>
  </w:p>
  <w:p w14:paraId="2BBD35B2" w14:textId="77777777"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14:paraId="14C1AC9B" w14:textId="77777777" w:rsidR="00DC2189" w:rsidRPr="00B6641C" w:rsidRDefault="00DC2189" w:rsidP="00F6794B">
    <w:pPr>
      <w:pStyle w:val="Encabezado"/>
      <w:tabs>
        <w:tab w:val="clear" w:pos="4419"/>
        <w:tab w:val="center" w:pos="3402"/>
      </w:tabs>
      <w:jc w:val="center"/>
      <w:rPr>
        <w:rFonts w:ascii="Arial" w:hAnsi="Arial" w:cs="Arial"/>
      </w:rPr>
    </w:pPr>
  </w:p>
  <w:p w14:paraId="65077FF6" w14:textId="2AE74DFD"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CB65F6">
      <w:rPr>
        <w:rFonts w:ascii="Arial" w:hAnsi="Arial" w:cs="Arial"/>
      </w:rPr>
      <w:t>36</w:t>
    </w:r>
    <w:r w:rsidR="000E3343" w:rsidRPr="00B6641C">
      <w:rPr>
        <w:rFonts w:ascii="Arial" w:hAnsi="Arial" w:cs="Arial"/>
      </w:rPr>
      <w:t>-</w:t>
    </w:r>
    <w:r w:rsidR="00B87667" w:rsidRPr="00B6641C">
      <w:rPr>
        <w:rFonts w:ascii="Arial" w:hAnsi="Arial" w:cs="Arial"/>
      </w:rPr>
      <w:t>DROC-202</w:t>
    </w:r>
    <w:r w:rsidR="00192692">
      <w:rPr>
        <w:rFonts w:ascii="Arial" w:hAnsi="Arial" w:cs="Arial"/>
      </w:rPr>
      <w:t>6</w:t>
    </w:r>
  </w:p>
  <w:p w14:paraId="68520DD7" w14:textId="77777777" w:rsidR="00CB65F6" w:rsidRPr="00CB65F6" w:rsidRDefault="00CB65F6" w:rsidP="00CB65F6">
    <w:pPr>
      <w:tabs>
        <w:tab w:val="center" w:pos="3402"/>
        <w:tab w:val="right" w:pos="8838"/>
      </w:tabs>
      <w:jc w:val="center"/>
      <w:rPr>
        <w:rFonts w:ascii="Arial" w:eastAsia="Arial" w:hAnsi="Arial" w:cs="Arial"/>
        <w:bCs/>
        <w:lang w:val="es-CO" w:eastAsia="en-US"/>
      </w:rPr>
    </w:pPr>
    <w:r w:rsidRPr="00CB65F6">
      <w:rPr>
        <w:rFonts w:ascii="Arial" w:eastAsia="Arial" w:hAnsi="Arial" w:cs="Arial"/>
        <w:lang w:val="es-CO" w:eastAsia="en-US"/>
      </w:rPr>
      <w:t>Adquisición de divisiones modulares, escritorios, sillas, divisiones y espejos para baño, con destino a la Regional Occidente</w:t>
    </w:r>
  </w:p>
  <w:p w14:paraId="6BC4EF69" w14:textId="06A7A42D" w:rsidR="00537EC7" w:rsidRPr="00537EC7" w:rsidRDefault="00537EC7" w:rsidP="00CB65F6">
    <w:pPr>
      <w:tabs>
        <w:tab w:val="center" w:pos="3402"/>
        <w:tab w:val="right" w:pos="8838"/>
      </w:tabs>
      <w:jc w:val="center"/>
      <w:rPr>
        <w:rFonts w:ascii="Monotype Corsiva" w:hAnsi="Monotype Corsiva"/>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5pt;height: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07AD1"/>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2692"/>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2480"/>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2C9F"/>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C8D"/>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B2E"/>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485A"/>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65F6"/>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7F7"/>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135"/>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34"/>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383"/>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05134FC"/>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10</TotalTime>
  <Pages>2</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Esneda Caicedo Cuero</cp:lastModifiedBy>
  <cp:revision>33</cp:revision>
  <cp:lastPrinted>2017-11-27T16:29:00Z</cp:lastPrinted>
  <dcterms:created xsi:type="dcterms:W3CDTF">2023-01-25T17:45:00Z</dcterms:created>
  <dcterms:modified xsi:type="dcterms:W3CDTF">2026-09-13T16:20:00Z</dcterms:modified>
</cp:coreProperties>
</file>