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768C6" w14:textId="77777777"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B7B581C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14:paraId="55EFFE64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72FF2275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14:paraId="40D9E46E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14:paraId="021D289B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14:paraId="33AB7137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53231995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14:paraId="0499485E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6E6FE40E" w14:textId="5DE40697" w:rsidR="00F90FB7" w:rsidRPr="00F90FB7" w:rsidRDefault="00373A84" w:rsidP="00F90FB7">
      <w:pPr>
        <w:pStyle w:val="Textoindependiente2"/>
        <w:rPr>
          <w:bCs/>
          <w:sz w:val="18"/>
          <w:szCs w:val="18"/>
          <w:lang w:val="es-CO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D3582A">
        <w:rPr>
          <w:rStyle w:val="EquationCaption"/>
          <w:sz w:val="18"/>
          <w:szCs w:val="18"/>
        </w:rPr>
        <w:t xml:space="preserve">presentar oferta en la </w:t>
      </w:r>
      <w:r w:rsidR="00F90FB7">
        <w:rPr>
          <w:sz w:val="18"/>
          <w:szCs w:val="18"/>
          <w:lang w:val="es-CO"/>
        </w:rPr>
        <w:t>a</w:t>
      </w:r>
      <w:r w:rsidR="00F90FB7" w:rsidRPr="00F90FB7">
        <w:rPr>
          <w:sz w:val="18"/>
          <w:szCs w:val="18"/>
          <w:lang w:val="es-CO"/>
        </w:rPr>
        <w:t>dquisición de divisiones modulares, escritorios, sillas, divisiones y espejos para baño, con destino a la Regional Occidente</w:t>
      </w:r>
      <w:r w:rsidR="00F90FB7">
        <w:rPr>
          <w:sz w:val="18"/>
          <w:szCs w:val="18"/>
          <w:lang w:val="es-CO"/>
        </w:rPr>
        <w:t>.</w:t>
      </w:r>
    </w:p>
    <w:p w14:paraId="6B7101B8" w14:textId="0FDDBA28" w:rsidR="00373A84" w:rsidRPr="004A099B" w:rsidRDefault="00373A84" w:rsidP="00FA102C">
      <w:pPr>
        <w:pStyle w:val="Textoindependiente2"/>
        <w:rPr>
          <w:rStyle w:val="EquationCaption"/>
          <w:sz w:val="18"/>
          <w:szCs w:val="18"/>
        </w:rPr>
      </w:pPr>
    </w:p>
    <w:p w14:paraId="695BD90A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03A255BD" w14:textId="77777777"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14:paraId="05BFE5DE" w14:textId="77777777" w:rsidR="00373A84" w:rsidRPr="004A099B" w:rsidRDefault="00E016F4" w:rsidP="00E016F4">
      <w:pPr>
        <w:tabs>
          <w:tab w:val="left" w:pos="-720"/>
          <w:tab w:val="left" w:pos="0"/>
          <w:tab w:val="left" w:pos="3915"/>
        </w:tabs>
        <w:ind w:left="1418" w:hanging="14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2DE21D96" w14:textId="77777777"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14:paraId="5695D636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14:paraId="4BC232FF" w14:textId="77777777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4D47C3D6" w14:textId="77777777"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30CA00" w14:textId="77777777"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14:paraId="203A448E" w14:textId="77777777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42B4809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7496" w14:textId="77777777"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66F2" w14:textId="77777777"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14:paraId="2F8D373C" w14:textId="77777777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D220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0DF6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656B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858C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14:paraId="4ADA77D4" w14:textId="77777777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B770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17D5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1F8C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F72E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14:paraId="048AE5A4" w14:textId="77777777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CADF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9218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8EB0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EC66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F987D39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7808D9D5" w14:textId="77777777"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14:paraId="0699B053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510E2203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14:paraId="263BC055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5D4E3E4A" w14:textId="77777777"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14:paraId="1DB88CAE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4BF9A2FC" w14:textId="77777777"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14:paraId="42EE8B18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545AE0A0" w14:textId="77777777"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14:paraId="3D6829D9" w14:textId="77777777"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14:paraId="601A4DDC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14:paraId="6C29DD91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1D25EC0E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14:paraId="52DD899C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7F50C2D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EE0E068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40DC941" w14:textId="77777777"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14:paraId="1FEE836E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1C34CB03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305CE079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761C4624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     _____________________________________</w:t>
      </w:r>
    </w:p>
    <w:p w14:paraId="35BBB828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7D94B1B7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4C72BBDB" w14:textId="77777777"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14:paraId="689D9C7E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0189891C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145DA9E7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684BB545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3B75FFCE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38E35B00" w14:textId="77777777"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</w:t>
      </w:r>
      <w:r w:rsidR="0083748B"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14:paraId="0526EEB0" w14:textId="77777777"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14:paraId="419F87B1" w14:textId="77777777" w:rsidR="002C772F" w:rsidRDefault="002C772F" w:rsidP="002C772F">
      <w:pPr>
        <w:rPr>
          <w:rFonts w:ascii="Arial" w:hAnsi="Arial" w:cs="Arial"/>
          <w:sz w:val="18"/>
          <w:szCs w:val="18"/>
          <w:lang w:val="es-ES"/>
        </w:rPr>
      </w:pPr>
    </w:p>
    <w:p w14:paraId="20255C28" w14:textId="77777777" w:rsidR="00246B84" w:rsidRPr="002C772F" w:rsidRDefault="002C772F" w:rsidP="002C772F">
      <w:pPr>
        <w:tabs>
          <w:tab w:val="left" w:pos="697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246B84" w:rsidRPr="002C772F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7D43A" w14:textId="77777777" w:rsidR="00DA1F4F" w:rsidRDefault="00DA1F4F">
      <w:r>
        <w:separator/>
      </w:r>
    </w:p>
  </w:endnote>
  <w:endnote w:type="continuationSeparator" w:id="0">
    <w:p w14:paraId="6FC6CCA0" w14:textId="77777777" w:rsidR="00DA1F4F" w:rsidRDefault="00DA1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2B149" w14:textId="77777777"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2A80659" w14:textId="77777777"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1EAED" w14:textId="77777777" w:rsidR="00C14729" w:rsidRPr="00C14729" w:rsidRDefault="00C14729" w:rsidP="00C14729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14:paraId="39DE725F" w14:textId="77777777" w:rsidR="00C14729" w:rsidRPr="00C14729" w:rsidRDefault="00C14729" w:rsidP="00C14729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C14729">
      <w:rPr>
        <w:rFonts w:ascii="Calibri" w:hAnsi="Calibri" w:cs="Calibri"/>
        <w:color w:val="000000"/>
        <w:sz w:val="18"/>
        <w:szCs w:val="18"/>
      </w:rPr>
      <w:t>Avenida las Américas N</w:t>
    </w:r>
    <w:r w:rsidR="00331DB4">
      <w:rPr>
        <w:rFonts w:ascii="Calibri" w:hAnsi="Calibri" w:cs="Calibri"/>
        <w:color w:val="000000"/>
        <w:sz w:val="18"/>
        <w:szCs w:val="18"/>
      </w:rPr>
      <w:t>r</w:t>
    </w:r>
    <w:r w:rsidRPr="00C14729">
      <w:rPr>
        <w:rFonts w:ascii="Calibri" w:hAnsi="Calibri" w:cs="Calibri"/>
        <w:color w:val="000000"/>
        <w:sz w:val="18"/>
        <w:szCs w:val="18"/>
      </w:rPr>
      <w:t>o</w:t>
    </w:r>
    <w:r w:rsidR="00331DB4">
      <w:rPr>
        <w:rFonts w:ascii="Calibri" w:hAnsi="Calibri" w:cs="Calibri"/>
        <w:color w:val="000000"/>
        <w:sz w:val="18"/>
        <w:szCs w:val="18"/>
      </w:rPr>
      <w:t>.</w:t>
    </w:r>
    <w:r w:rsidRPr="00C14729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14:paraId="25D66C0C" w14:textId="77777777" w:rsidR="00331DB4" w:rsidRDefault="00F90FB7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/>
        <w:sz w:val="16"/>
        <w:szCs w:val="24"/>
        <w:lang w:val="x-none" w:eastAsia="x-none"/>
      </w:rPr>
    </w:pPr>
    <w:hyperlink r:id="rId1" w:history="1">
      <w:r w:rsidR="00C14729" w:rsidRPr="00C1472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14:paraId="2DFBD16A" w14:textId="77777777" w:rsidR="00331DB4" w:rsidRPr="00C14729" w:rsidRDefault="00F90FB7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 w:cs="Arial"/>
        <w:sz w:val="16"/>
        <w:szCs w:val="16"/>
        <w:lang w:val="es-ES"/>
      </w:rPr>
    </w:pPr>
    <w:hyperlink r:id="rId2" w:history="1">
      <w:r w:rsidR="00C14729" w:rsidRPr="00C1472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</w:p>
  <w:p w14:paraId="309DAD2B" w14:textId="77777777" w:rsidR="00987794" w:rsidRPr="00872629" w:rsidRDefault="00C14729" w:rsidP="00C14729">
    <w:pPr>
      <w:pStyle w:val="Encabezado"/>
      <w:ind w:right="360"/>
      <w:jc w:val="center"/>
    </w:pPr>
    <w:r w:rsidRPr="00C14729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541A7" w14:textId="77777777" w:rsidR="00DA1F4F" w:rsidRDefault="00DA1F4F">
      <w:r>
        <w:separator/>
      </w:r>
    </w:p>
  </w:footnote>
  <w:footnote w:type="continuationSeparator" w:id="0">
    <w:p w14:paraId="09AAA874" w14:textId="77777777" w:rsidR="00DA1F4F" w:rsidRDefault="00DA1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728A5" w14:textId="616B8F3C" w:rsidR="00987794" w:rsidRDefault="00987794">
    <w:pPr>
      <w:pStyle w:val="Encabezado"/>
      <w:jc w:val="center"/>
      <w:rPr>
        <w:rFonts w:ascii="Humanst521 BT" w:hAnsi="Humanst521 BT"/>
        <w:caps/>
      </w:rPr>
    </w:pPr>
  </w:p>
  <w:p w14:paraId="57AF231F" w14:textId="77777777" w:rsidR="00987794" w:rsidRDefault="00987794">
    <w:pPr>
      <w:pStyle w:val="Encabezado"/>
      <w:jc w:val="center"/>
      <w:rPr>
        <w:rFonts w:ascii="Humanst521 BT" w:hAnsi="Humanst521 BT"/>
        <w:caps/>
      </w:rPr>
    </w:pPr>
  </w:p>
  <w:p w14:paraId="74E34CA7" w14:textId="77777777" w:rsidR="00A04BAA" w:rsidRDefault="00626CA5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9941E7">
      <w:rPr>
        <w:noProof/>
      </w:rPr>
      <w:drawing>
        <wp:inline distT="0" distB="0" distL="0" distR="0" wp14:anchorId="5E1E0CAE" wp14:editId="41D94740">
          <wp:extent cx="596265" cy="548888"/>
          <wp:effectExtent l="0" t="0" r="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666" cy="5501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008E31" w14:textId="77777777"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14:paraId="635BBA73" w14:textId="77777777"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14:paraId="510CC703" w14:textId="77777777"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14:paraId="723B93E1" w14:textId="77777777"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14:paraId="72A51E1D" w14:textId="72BDD5B5" w:rsidR="00E016F4" w:rsidRPr="0028667C" w:rsidRDefault="00BC312F" w:rsidP="0028667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A870B3">
      <w:rPr>
        <w:rFonts w:ascii="Arial" w:hAnsi="Arial" w:cs="Arial"/>
        <w:sz w:val="18"/>
        <w:szCs w:val="18"/>
      </w:rPr>
      <w:t>Carta Información de Consorcios o Uniones Tem</w:t>
    </w:r>
    <w:r w:rsidR="008B31EC" w:rsidRPr="00A870B3">
      <w:rPr>
        <w:rFonts w:ascii="Arial" w:hAnsi="Arial" w:cs="Arial"/>
        <w:sz w:val="18"/>
        <w:szCs w:val="18"/>
      </w:rPr>
      <w:t xml:space="preserve">porales Invitación Pública </w:t>
    </w:r>
    <w:r w:rsidR="00D43DF0" w:rsidRPr="00A870B3">
      <w:rPr>
        <w:rFonts w:ascii="Arial" w:hAnsi="Arial" w:cs="Arial"/>
        <w:sz w:val="18"/>
        <w:szCs w:val="18"/>
      </w:rPr>
      <w:t>MiC</w:t>
    </w:r>
    <w:r w:rsidR="008B31EC" w:rsidRPr="00A870B3">
      <w:rPr>
        <w:rFonts w:ascii="Arial" w:hAnsi="Arial" w:cs="Arial"/>
        <w:sz w:val="18"/>
        <w:szCs w:val="18"/>
      </w:rPr>
      <w:t>-</w:t>
    </w:r>
    <w:r w:rsidR="00D43DF0" w:rsidRPr="00A870B3">
      <w:rPr>
        <w:rFonts w:ascii="Arial" w:hAnsi="Arial" w:cs="Arial"/>
        <w:sz w:val="18"/>
        <w:szCs w:val="18"/>
      </w:rPr>
      <w:t>00</w:t>
    </w:r>
    <w:r w:rsidR="00F90FB7">
      <w:rPr>
        <w:rFonts w:ascii="Arial" w:hAnsi="Arial" w:cs="Arial"/>
        <w:sz w:val="18"/>
        <w:szCs w:val="18"/>
      </w:rPr>
      <w:t>36</w:t>
    </w:r>
    <w:r w:rsidR="00D43DF0" w:rsidRPr="00A870B3">
      <w:rPr>
        <w:rFonts w:ascii="Arial" w:hAnsi="Arial" w:cs="Arial"/>
        <w:sz w:val="18"/>
        <w:szCs w:val="18"/>
      </w:rPr>
      <w:t>-DROC-202</w:t>
    </w:r>
    <w:r w:rsidR="00D113D3">
      <w:rPr>
        <w:rFonts w:ascii="Arial" w:hAnsi="Arial" w:cs="Arial"/>
        <w:sz w:val="18"/>
        <w:szCs w:val="18"/>
      </w:rPr>
      <w:t>6</w:t>
    </w:r>
  </w:p>
  <w:p w14:paraId="77BC8752" w14:textId="77777777" w:rsidR="00F90FB7" w:rsidRPr="00F90FB7" w:rsidRDefault="00F90FB7" w:rsidP="00F90FB7">
    <w:pPr>
      <w:tabs>
        <w:tab w:val="center" w:pos="3402"/>
        <w:tab w:val="right" w:pos="8838"/>
      </w:tabs>
      <w:jc w:val="center"/>
      <w:rPr>
        <w:rFonts w:ascii="Arial" w:hAnsi="Arial" w:cs="Arial"/>
        <w:bCs/>
        <w:lang w:val="es-CO"/>
      </w:rPr>
    </w:pPr>
    <w:r w:rsidRPr="00F90FB7">
      <w:rPr>
        <w:rFonts w:ascii="Arial" w:hAnsi="Arial" w:cs="Arial"/>
        <w:lang w:val="es-CO"/>
      </w:rPr>
      <w:t>Adquisición de divisiones modulares, escritorios, sillas, divisiones y espejos para baño, con destino a la Regional Occidente</w:t>
    </w:r>
  </w:p>
  <w:p w14:paraId="4F1A3860" w14:textId="77777777" w:rsidR="00340847" w:rsidRPr="00546427" w:rsidRDefault="00340847" w:rsidP="00626CA5">
    <w:pPr>
      <w:tabs>
        <w:tab w:val="center" w:pos="3402"/>
        <w:tab w:val="right" w:pos="8838"/>
      </w:tabs>
      <w:jc w:val="center"/>
      <w:rPr>
        <w:rFonts w:ascii="Monotype Corsiva" w:hAnsi="Monotype Corsiv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25pt;height:11.2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0F5A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35F8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587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377C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0753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37AE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8667C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C772F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0B0F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1DB4"/>
    <w:rsid w:val="00333514"/>
    <w:rsid w:val="00334DED"/>
    <w:rsid w:val="00334E5F"/>
    <w:rsid w:val="0033551A"/>
    <w:rsid w:val="0033620E"/>
    <w:rsid w:val="0033675B"/>
    <w:rsid w:val="00337856"/>
    <w:rsid w:val="00340847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A728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07B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911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53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E75BD"/>
    <w:rsid w:val="004F0C12"/>
    <w:rsid w:val="004F236B"/>
    <w:rsid w:val="004F35AF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295C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46427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3A0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478D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26CA5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6015"/>
    <w:rsid w:val="0069715B"/>
    <w:rsid w:val="006A150F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274D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1BCF"/>
    <w:rsid w:val="0083234F"/>
    <w:rsid w:val="008333D1"/>
    <w:rsid w:val="00833A8E"/>
    <w:rsid w:val="00833E54"/>
    <w:rsid w:val="00834C83"/>
    <w:rsid w:val="00835859"/>
    <w:rsid w:val="0083748B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908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777B3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85C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213E"/>
    <w:rsid w:val="009836AF"/>
    <w:rsid w:val="009846E7"/>
    <w:rsid w:val="009854EE"/>
    <w:rsid w:val="009862D1"/>
    <w:rsid w:val="009863D8"/>
    <w:rsid w:val="00986D2D"/>
    <w:rsid w:val="00987794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B7436"/>
    <w:rsid w:val="009C049A"/>
    <w:rsid w:val="009C0E69"/>
    <w:rsid w:val="009C0F71"/>
    <w:rsid w:val="009C1884"/>
    <w:rsid w:val="009C2F92"/>
    <w:rsid w:val="009C31B8"/>
    <w:rsid w:val="009C44C5"/>
    <w:rsid w:val="009C450D"/>
    <w:rsid w:val="009C4BD1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6337"/>
    <w:rsid w:val="00A4731C"/>
    <w:rsid w:val="00A509F6"/>
    <w:rsid w:val="00A51CF5"/>
    <w:rsid w:val="00A52DBD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0B3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6FEA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3766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371B"/>
    <w:rsid w:val="00B45701"/>
    <w:rsid w:val="00B46FBD"/>
    <w:rsid w:val="00B503A8"/>
    <w:rsid w:val="00B50675"/>
    <w:rsid w:val="00B51B97"/>
    <w:rsid w:val="00B5519E"/>
    <w:rsid w:val="00B56D1C"/>
    <w:rsid w:val="00B61222"/>
    <w:rsid w:val="00B61B88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01B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4D65"/>
    <w:rsid w:val="00BB5BFC"/>
    <w:rsid w:val="00BC0E77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4729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6C9E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3D3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0EAB"/>
    <w:rsid w:val="00D326BA"/>
    <w:rsid w:val="00D35161"/>
    <w:rsid w:val="00D3582A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5F4D"/>
    <w:rsid w:val="00D96031"/>
    <w:rsid w:val="00D97223"/>
    <w:rsid w:val="00D975BC"/>
    <w:rsid w:val="00D9763D"/>
    <w:rsid w:val="00DA110A"/>
    <w:rsid w:val="00DA1F4F"/>
    <w:rsid w:val="00DA235A"/>
    <w:rsid w:val="00DA3675"/>
    <w:rsid w:val="00DA409E"/>
    <w:rsid w:val="00DA429A"/>
    <w:rsid w:val="00DA46CC"/>
    <w:rsid w:val="00DB0348"/>
    <w:rsid w:val="00DB29CE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22F"/>
    <w:rsid w:val="00DC43DB"/>
    <w:rsid w:val="00DC47B4"/>
    <w:rsid w:val="00DC5799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1E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6F4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0347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0FB7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28EC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5F7693B4"/>
  <w15:docId w15:val="{1050A49C-A767-4664-9E3C-A9396B49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19</TotalTime>
  <Pages>1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2266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Esneda Caicedo Cuero</cp:lastModifiedBy>
  <cp:revision>33</cp:revision>
  <cp:lastPrinted>2017-11-27T16:29:00Z</cp:lastPrinted>
  <dcterms:created xsi:type="dcterms:W3CDTF">2023-01-25T17:44:00Z</dcterms:created>
  <dcterms:modified xsi:type="dcterms:W3CDTF">2026-09-13T16:21:00Z</dcterms:modified>
</cp:coreProperties>
</file>