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8E35F" w14:textId="73809984" w:rsidR="00E1083F" w:rsidRPr="005001D4" w:rsidRDefault="00F81757" w:rsidP="005001D4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5001D4">
        <w:rPr>
          <w:rFonts w:ascii="Arial" w:hAnsi="Arial" w:cs="Arial"/>
          <w:b/>
          <w:bCs/>
          <w:u w:val="single"/>
        </w:rPr>
        <w:t>FORMATO DE OF</w:t>
      </w:r>
      <w:r w:rsidR="001D5377">
        <w:rPr>
          <w:rFonts w:ascii="Arial" w:hAnsi="Arial" w:cs="Arial"/>
          <w:b/>
          <w:bCs/>
          <w:u w:val="single"/>
        </w:rPr>
        <w:t>RECIMIENTO ECONÓMICO PORCENTUAL SOBRE LOS DERECHOS DE EXPLOTACIÓN</w:t>
      </w:r>
    </w:p>
    <w:p w14:paraId="48E57DE7" w14:textId="77777777" w:rsidR="00F81757" w:rsidRPr="005001D4" w:rsidRDefault="00F81757" w:rsidP="005001D4">
      <w:pPr>
        <w:spacing w:after="0" w:line="240" w:lineRule="auto"/>
        <w:jc w:val="center"/>
        <w:rPr>
          <w:rFonts w:ascii="Arial" w:hAnsi="Arial" w:cs="Arial"/>
        </w:rPr>
      </w:pPr>
    </w:p>
    <w:p w14:paraId="1BEED567" w14:textId="77777777" w:rsidR="001D5377" w:rsidRDefault="001D5377" w:rsidP="005001D4">
      <w:pPr>
        <w:spacing w:after="0" w:line="240" w:lineRule="auto"/>
        <w:rPr>
          <w:rFonts w:ascii="Arial" w:hAnsi="Arial" w:cs="Arial"/>
        </w:rPr>
      </w:pPr>
    </w:p>
    <w:p w14:paraId="76A68052" w14:textId="278E5F68" w:rsidR="00F81757" w:rsidRPr="005001D4" w:rsidRDefault="005001D4" w:rsidP="005001D4">
      <w:pPr>
        <w:spacing w:after="0" w:line="240" w:lineRule="auto"/>
        <w:rPr>
          <w:rFonts w:ascii="Arial" w:hAnsi="Arial" w:cs="Arial"/>
        </w:rPr>
      </w:pPr>
      <w:r w:rsidRPr="005001D4">
        <w:rPr>
          <w:rFonts w:ascii="Arial" w:hAnsi="Arial" w:cs="Arial"/>
        </w:rPr>
        <w:t>Señores</w:t>
      </w:r>
    </w:p>
    <w:p w14:paraId="24826D6F" w14:textId="67ED6E3D" w:rsidR="005001D4" w:rsidRPr="005001D4" w:rsidRDefault="005001D4" w:rsidP="005001D4">
      <w:pPr>
        <w:spacing w:after="0" w:line="240" w:lineRule="auto"/>
        <w:rPr>
          <w:rFonts w:ascii="Arial" w:hAnsi="Arial" w:cs="Arial"/>
          <w:b/>
          <w:bCs/>
        </w:rPr>
      </w:pPr>
      <w:r w:rsidRPr="005001D4">
        <w:rPr>
          <w:rFonts w:ascii="Arial" w:hAnsi="Arial" w:cs="Arial"/>
          <w:b/>
          <w:bCs/>
        </w:rPr>
        <w:t>DEPARTAMENTO DEL QUINDÍO</w:t>
      </w:r>
    </w:p>
    <w:p w14:paraId="306CFB7A" w14:textId="77777777" w:rsidR="005001D4" w:rsidRPr="005001D4" w:rsidRDefault="005001D4" w:rsidP="005001D4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6798"/>
      </w:tblGrid>
      <w:tr w:rsidR="005001D4" w:rsidRPr="005001D4" w14:paraId="15883DB5" w14:textId="77777777" w:rsidTr="005001D4">
        <w:tc>
          <w:tcPr>
            <w:tcW w:w="1696" w:type="dxa"/>
            <w:vAlign w:val="center"/>
          </w:tcPr>
          <w:p w14:paraId="73798905" w14:textId="78E0E202" w:rsidR="005001D4" w:rsidRPr="005001D4" w:rsidRDefault="005001D4" w:rsidP="005001D4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001D4">
              <w:rPr>
                <w:rFonts w:ascii="Arial" w:hAnsi="Arial" w:cs="Arial"/>
                <w:b/>
                <w:bCs/>
              </w:rPr>
              <w:t>Asunto:</w:t>
            </w:r>
          </w:p>
        </w:tc>
        <w:tc>
          <w:tcPr>
            <w:tcW w:w="6798" w:type="dxa"/>
          </w:tcPr>
          <w:p w14:paraId="188A87CB" w14:textId="325AF20F" w:rsidR="005001D4" w:rsidRPr="005001D4" w:rsidRDefault="005001D4" w:rsidP="005001D4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001D4">
              <w:rPr>
                <w:rFonts w:ascii="Arial" w:hAnsi="Arial" w:cs="Arial"/>
                <w:b/>
                <w:bCs/>
              </w:rPr>
              <w:t>PROCESO DE SELECCIÓN LP Nro. 005 de 2026</w:t>
            </w:r>
          </w:p>
        </w:tc>
      </w:tr>
      <w:tr w:rsidR="005001D4" w:rsidRPr="005001D4" w14:paraId="754F0B6E" w14:textId="77777777" w:rsidTr="005001D4">
        <w:tc>
          <w:tcPr>
            <w:tcW w:w="1696" w:type="dxa"/>
            <w:vAlign w:val="center"/>
          </w:tcPr>
          <w:p w14:paraId="26B3FCC2" w14:textId="481CB743" w:rsidR="005001D4" w:rsidRPr="005001D4" w:rsidRDefault="005001D4" w:rsidP="005001D4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5001D4">
              <w:rPr>
                <w:rFonts w:ascii="Arial" w:hAnsi="Arial" w:cs="Arial"/>
                <w:b/>
                <w:bCs/>
              </w:rPr>
              <w:t>Referencia:</w:t>
            </w:r>
          </w:p>
        </w:tc>
        <w:tc>
          <w:tcPr>
            <w:tcW w:w="6798" w:type="dxa"/>
          </w:tcPr>
          <w:p w14:paraId="61F45433" w14:textId="56C42507" w:rsidR="005001D4" w:rsidRPr="005001D4" w:rsidRDefault="005001D4" w:rsidP="005001D4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5001D4">
              <w:rPr>
                <w:rFonts w:ascii="Arial" w:hAnsi="Arial" w:cs="Arial"/>
                <w:b/>
                <w:bCs/>
              </w:rPr>
              <w:t>“CONCEDER PERMISOS DE PRODUCCIÓN DE LICORES DESTILADOS EN EL DEPARTAMENTO DE QUINDÍO, EN EJERCICIO DEL MONOPOLIO COMO ARBITRIO RENTÍSTICO, DE ACUERDO CON LO ESTABLECIDO EN EL ARTÍCULO 8° DE LA LEY 1816 DE 2016</w:t>
            </w:r>
            <w:r w:rsidRPr="005001D4">
              <w:rPr>
                <w:rFonts w:ascii="Arial" w:hAnsi="Arial" w:cs="Arial"/>
                <w:b/>
                <w:bCs/>
              </w:rPr>
              <w:t>”.</w:t>
            </w:r>
          </w:p>
        </w:tc>
      </w:tr>
    </w:tbl>
    <w:p w14:paraId="68C24812" w14:textId="77777777" w:rsidR="005001D4" w:rsidRPr="005001D4" w:rsidRDefault="005001D4" w:rsidP="005001D4">
      <w:pPr>
        <w:spacing w:after="0" w:line="240" w:lineRule="auto"/>
        <w:rPr>
          <w:rFonts w:ascii="Arial" w:hAnsi="Arial" w:cs="Arial"/>
          <w:b/>
          <w:bCs/>
        </w:rPr>
      </w:pPr>
    </w:p>
    <w:p w14:paraId="4C7E14D0" w14:textId="4A24710C" w:rsidR="005001D4" w:rsidRPr="005001D4" w:rsidRDefault="005001D4" w:rsidP="005001D4">
      <w:pPr>
        <w:spacing w:after="0" w:line="240" w:lineRule="auto"/>
        <w:rPr>
          <w:rFonts w:ascii="Arial" w:hAnsi="Arial" w:cs="Arial"/>
        </w:rPr>
      </w:pPr>
      <w:r w:rsidRPr="005001D4">
        <w:rPr>
          <w:rFonts w:ascii="Arial" w:hAnsi="Arial" w:cs="Arial"/>
        </w:rPr>
        <w:t>Cordial saludo,</w:t>
      </w:r>
    </w:p>
    <w:p w14:paraId="73321A1E" w14:textId="77777777" w:rsidR="005001D4" w:rsidRPr="005001D4" w:rsidRDefault="005001D4" w:rsidP="005001D4">
      <w:pPr>
        <w:spacing w:after="0" w:line="240" w:lineRule="auto"/>
        <w:rPr>
          <w:rFonts w:ascii="Arial" w:hAnsi="Arial" w:cs="Arial"/>
        </w:rPr>
      </w:pPr>
    </w:p>
    <w:p w14:paraId="7F6ADF75" w14:textId="762F01A0" w:rsidR="005001D4" w:rsidRPr="005001D4" w:rsidRDefault="005001D4" w:rsidP="005001D4">
      <w:pPr>
        <w:spacing w:after="0" w:line="240" w:lineRule="auto"/>
        <w:jc w:val="both"/>
        <w:rPr>
          <w:rFonts w:ascii="Arial" w:hAnsi="Arial" w:cs="Arial"/>
        </w:rPr>
      </w:pPr>
      <w:r w:rsidRPr="005001D4">
        <w:rPr>
          <w:rFonts w:ascii="Arial" w:hAnsi="Arial" w:cs="Arial"/>
        </w:rPr>
        <w:t>________</w:t>
      </w:r>
      <w:r w:rsidRPr="005001D4">
        <w:rPr>
          <w:rFonts w:ascii="Arial" w:hAnsi="Arial" w:cs="Arial"/>
        </w:rPr>
        <w:t xml:space="preserve">_______, identificados con la cédula de ciudadanía número </w:t>
      </w:r>
      <w:r w:rsidRPr="005001D4">
        <w:rPr>
          <w:rFonts w:ascii="Arial" w:hAnsi="Arial" w:cs="Arial"/>
        </w:rPr>
        <w:t>______</w:t>
      </w:r>
      <w:r w:rsidRPr="005001D4">
        <w:rPr>
          <w:rFonts w:ascii="Arial" w:hAnsi="Arial" w:cs="Arial"/>
        </w:rPr>
        <w:t>___</w:t>
      </w:r>
      <w:r w:rsidRPr="005001D4">
        <w:rPr>
          <w:rFonts w:ascii="Arial" w:hAnsi="Arial" w:cs="Arial"/>
        </w:rPr>
        <w:t xml:space="preserve">, </w:t>
      </w:r>
      <w:r w:rsidRPr="005001D4">
        <w:rPr>
          <w:rFonts w:ascii="Arial" w:hAnsi="Arial" w:cs="Arial"/>
        </w:rPr>
        <w:t>expedida en___</w:t>
      </w:r>
      <w:r w:rsidRPr="005001D4">
        <w:rPr>
          <w:rFonts w:ascii="Arial" w:hAnsi="Arial" w:cs="Arial"/>
        </w:rPr>
        <w:t>__________</w:t>
      </w:r>
      <w:r w:rsidRPr="005001D4">
        <w:rPr>
          <w:rFonts w:ascii="Arial" w:hAnsi="Arial" w:cs="Arial"/>
        </w:rPr>
        <w:t xml:space="preserve">, actuando en nombre (propio) o (en representación de </w:t>
      </w:r>
      <w:r w:rsidRPr="005001D4">
        <w:rPr>
          <w:rFonts w:ascii="Arial" w:hAnsi="Arial" w:cs="Arial"/>
        </w:rPr>
        <w:t>(</w:t>
      </w:r>
      <w:r w:rsidRPr="005001D4">
        <w:rPr>
          <w:rFonts w:ascii="Arial" w:hAnsi="Arial" w:cs="Arial"/>
        </w:rPr>
        <w:t xml:space="preserve">_______), por medio del presente me permito manifestar bajo la gravedad de juramento </w:t>
      </w:r>
      <w:r w:rsidR="001D5377" w:rsidRPr="005001D4">
        <w:rPr>
          <w:rFonts w:ascii="Arial" w:hAnsi="Arial" w:cs="Arial"/>
        </w:rPr>
        <w:t>que,</w:t>
      </w:r>
      <w:r w:rsidRPr="005001D4">
        <w:rPr>
          <w:rFonts w:ascii="Arial" w:hAnsi="Arial" w:cs="Arial"/>
        </w:rPr>
        <w:t xml:space="preserve"> en caso de resultar adjudicatario del proceso de selección en referencia, daré cumplimiento al siguiente ofrecimiento de</w:t>
      </w:r>
      <w:r w:rsidRPr="005001D4">
        <w:rPr>
          <w:rFonts w:ascii="Arial" w:hAnsi="Arial" w:cs="Arial"/>
        </w:rPr>
        <w:t>l componente variable dinámica – tarifa de los derechos de explotación, así:</w:t>
      </w:r>
    </w:p>
    <w:p w14:paraId="4AC8F78E" w14:textId="77777777" w:rsidR="00F81757" w:rsidRPr="005001D4" w:rsidRDefault="00F81757" w:rsidP="005001D4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3821"/>
      </w:tblGrid>
      <w:tr w:rsidR="00F81757" w:rsidRPr="005001D4" w14:paraId="10CE4BCE" w14:textId="77777777" w:rsidTr="00F81757">
        <w:tc>
          <w:tcPr>
            <w:tcW w:w="4673" w:type="dxa"/>
            <w:shd w:val="clear" w:color="auto" w:fill="D9D9D9" w:themeFill="background1" w:themeFillShade="D9"/>
            <w:vAlign w:val="center"/>
          </w:tcPr>
          <w:p w14:paraId="1CADEFDE" w14:textId="77777777" w:rsidR="00F81757" w:rsidRPr="005001D4" w:rsidRDefault="00F81757" w:rsidP="005001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001D4"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3821" w:type="dxa"/>
            <w:shd w:val="clear" w:color="auto" w:fill="D9D9D9" w:themeFill="background1" w:themeFillShade="D9"/>
            <w:vAlign w:val="center"/>
          </w:tcPr>
          <w:p w14:paraId="57D7E739" w14:textId="77777777" w:rsidR="00F81757" w:rsidRPr="005001D4" w:rsidRDefault="00F81757" w:rsidP="005001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001D4">
              <w:rPr>
                <w:rFonts w:ascii="Arial" w:hAnsi="Arial" w:cs="Arial"/>
                <w:b/>
                <w:bCs/>
              </w:rPr>
              <w:t>PORCENTAJE (%) SOBRE LA TARIFA DE LOS DERECHOS DE EXPLOTACIÓN</w:t>
            </w:r>
          </w:p>
        </w:tc>
      </w:tr>
      <w:tr w:rsidR="00F81757" w:rsidRPr="005001D4" w14:paraId="67F5584A" w14:textId="77777777" w:rsidTr="00F54F76">
        <w:tc>
          <w:tcPr>
            <w:tcW w:w="4673" w:type="dxa"/>
            <w:vAlign w:val="center"/>
          </w:tcPr>
          <w:p w14:paraId="553EC5FF" w14:textId="77777777" w:rsidR="00F81757" w:rsidRPr="005001D4" w:rsidRDefault="00F81757" w:rsidP="005001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001D4">
              <w:rPr>
                <w:rFonts w:ascii="Arial" w:hAnsi="Arial" w:cs="Arial"/>
                <w:b/>
                <w:bCs/>
              </w:rPr>
              <w:t>COMPONENTE VARIABLE DINÁMICA – TARIFA DE LOS DERECHOS DE EXPLOTACIÓN</w:t>
            </w:r>
          </w:p>
          <w:p w14:paraId="643EAF43" w14:textId="77777777" w:rsidR="00F81757" w:rsidRPr="005001D4" w:rsidRDefault="00F81757" w:rsidP="005001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53D67F32" w14:textId="41E39CF5" w:rsidR="00F81757" w:rsidRPr="005001D4" w:rsidRDefault="00F81757" w:rsidP="005001D4">
            <w:pPr>
              <w:spacing w:after="0" w:line="240" w:lineRule="auto"/>
              <w:ind w:left="-10" w:right="32"/>
              <w:jc w:val="both"/>
              <w:rPr>
                <w:rFonts w:ascii="Arial" w:hAnsi="Arial" w:cs="Arial"/>
              </w:rPr>
            </w:pPr>
            <w:r w:rsidRPr="005001D4">
              <w:rPr>
                <w:rFonts w:ascii="Arial" w:hAnsi="Arial" w:cs="Arial"/>
              </w:rPr>
              <w:t>“CONCEDER PERMISOS DE PRODUCCIÓN DE LICORES DESTILADOS EN EL DEPARTAMENTO DE QUINDÍO, EN EJERCICIO DEL MONOPOLIO COMO ARBITRIO RENTÍSTICO, DE ACUERDO CON LO ESTABLECIDO EN EL ARTÍCULO 8° DE LA LEY 1816 DE 2016”</w:t>
            </w:r>
            <w:r w:rsidRPr="005001D4">
              <w:rPr>
                <w:rFonts w:ascii="Arial" w:hAnsi="Arial" w:cs="Arial"/>
                <w:i/>
              </w:rPr>
              <w:t>.</w:t>
            </w:r>
          </w:p>
        </w:tc>
        <w:tc>
          <w:tcPr>
            <w:tcW w:w="3821" w:type="dxa"/>
            <w:vAlign w:val="center"/>
          </w:tcPr>
          <w:p w14:paraId="66DA838B" w14:textId="6941802B" w:rsidR="00F81757" w:rsidRPr="005001D4" w:rsidRDefault="00F81757" w:rsidP="005001D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001D4">
              <w:rPr>
                <w:rFonts w:ascii="Arial" w:hAnsi="Arial" w:cs="Arial"/>
              </w:rPr>
              <w:t xml:space="preserve">(____) </w:t>
            </w:r>
            <w:r w:rsidRPr="005001D4">
              <w:rPr>
                <w:rFonts w:ascii="Arial" w:hAnsi="Arial" w:cs="Arial"/>
              </w:rPr>
              <w:t>%</w:t>
            </w:r>
          </w:p>
        </w:tc>
      </w:tr>
      <w:tr w:rsidR="00F81757" w:rsidRPr="005001D4" w14:paraId="6C700994" w14:textId="77777777" w:rsidTr="00F54F76">
        <w:tc>
          <w:tcPr>
            <w:tcW w:w="4673" w:type="dxa"/>
            <w:vAlign w:val="center"/>
          </w:tcPr>
          <w:p w14:paraId="4A490532" w14:textId="77777777" w:rsidR="00F81757" w:rsidRPr="005001D4" w:rsidRDefault="00F81757" w:rsidP="005001D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5001D4">
              <w:rPr>
                <w:rFonts w:ascii="Arial" w:hAnsi="Arial" w:cs="Arial"/>
                <w:b/>
                <w:bCs/>
              </w:rPr>
              <w:t>TOTAL % OFERTADO</w:t>
            </w:r>
          </w:p>
        </w:tc>
        <w:tc>
          <w:tcPr>
            <w:tcW w:w="3821" w:type="dxa"/>
            <w:vAlign w:val="center"/>
          </w:tcPr>
          <w:p w14:paraId="6E5921BC" w14:textId="1777032B" w:rsidR="00F81757" w:rsidRPr="005001D4" w:rsidRDefault="00F81757" w:rsidP="005001D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001D4">
              <w:rPr>
                <w:rFonts w:ascii="Arial" w:hAnsi="Arial" w:cs="Arial"/>
              </w:rPr>
              <w:t xml:space="preserve">(____) </w:t>
            </w:r>
            <w:r w:rsidRPr="005001D4">
              <w:rPr>
                <w:rFonts w:ascii="Arial" w:hAnsi="Arial" w:cs="Arial"/>
              </w:rPr>
              <w:t>%</w:t>
            </w:r>
          </w:p>
        </w:tc>
      </w:tr>
    </w:tbl>
    <w:p w14:paraId="67BEC58F" w14:textId="77777777" w:rsidR="00F81757" w:rsidRPr="001D5377" w:rsidRDefault="00F81757" w:rsidP="005001D4">
      <w:pPr>
        <w:spacing w:after="0" w:line="240" w:lineRule="auto"/>
        <w:rPr>
          <w:rFonts w:ascii="Arial" w:hAnsi="Arial" w:cs="Arial"/>
          <w:b/>
          <w:bCs/>
          <w:lang w:val="en-US"/>
        </w:rPr>
      </w:pPr>
    </w:p>
    <w:p w14:paraId="3712B534" w14:textId="3298F6D4" w:rsidR="001D5377" w:rsidRPr="001D5377" w:rsidRDefault="001D5377" w:rsidP="001D5377">
      <w:pPr>
        <w:spacing w:after="0" w:line="240" w:lineRule="auto"/>
        <w:jc w:val="both"/>
        <w:rPr>
          <w:rFonts w:ascii="Arial" w:hAnsi="Arial" w:cs="Arial"/>
        </w:rPr>
      </w:pPr>
      <w:r w:rsidRPr="001D5377">
        <w:rPr>
          <w:rFonts w:ascii="Arial" w:hAnsi="Arial" w:cs="Arial"/>
          <w:b/>
          <w:bCs/>
        </w:rPr>
        <w:t>PORCENTAJE EXPRESADO EN LETRAS Y NUMEROS</w:t>
      </w:r>
      <w:r>
        <w:rPr>
          <w:rFonts w:ascii="Arial" w:hAnsi="Arial" w:cs="Arial"/>
        </w:rPr>
        <w:t>: _____________________________ (______%)</w:t>
      </w:r>
    </w:p>
    <w:p w14:paraId="0E955780" w14:textId="77777777" w:rsidR="001D5377" w:rsidRPr="001D5377" w:rsidRDefault="001D5377" w:rsidP="005001D4">
      <w:pPr>
        <w:spacing w:after="0" w:line="240" w:lineRule="auto"/>
        <w:rPr>
          <w:rFonts w:ascii="Arial" w:hAnsi="Arial" w:cs="Arial"/>
        </w:rPr>
      </w:pPr>
    </w:p>
    <w:p w14:paraId="3CBC0299" w14:textId="4B8A78CF" w:rsidR="005001D4" w:rsidRPr="005001D4" w:rsidRDefault="005001D4" w:rsidP="005001D4">
      <w:pPr>
        <w:spacing w:after="0" w:line="240" w:lineRule="auto"/>
        <w:jc w:val="both"/>
        <w:rPr>
          <w:rFonts w:ascii="Arial" w:hAnsi="Arial" w:cs="Arial"/>
        </w:rPr>
      </w:pPr>
      <w:r w:rsidRPr="005001D4">
        <w:rPr>
          <w:rFonts w:ascii="Arial" w:hAnsi="Arial" w:cs="Arial"/>
          <w:b/>
          <w:bCs/>
        </w:rPr>
        <w:t xml:space="preserve">NOTAS: </w:t>
      </w:r>
      <w:r w:rsidRPr="005001D4">
        <w:rPr>
          <w:rFonts w:ascii="Arial" w:hAnsi="Arial" w:cs="Arial"/>
        </w:rPr>
        <w:t>El proponente al momento de realizar su respectivo ofrecimiento sobre del % del componente de variable económica respecto de la subasta que llegaré deberá de tener en cuenta</w:t>
      </w:r>
      <w:r w:rsidR="001D5377">
        <w:rPr>
          <w:rFonts w:ascii="Arial" w:hAnsi="Arial" w:cs="Arial"/>
        </w:rPr>
        <w:t xml:space="preserve"> además de las causales de rechazo definidos en los pliegos de condiciones, lo siguiente aplicable sobre </w:t>
      </w:r>
      <w:r>
        <w:rPr>
          <w:rFonts w:ascii="Arial" w:hAnsi="Arial" w:cs="Arial"/>
        </w:rPr>
        <w:t>este ofrecimiento</w:t>
      </w:r>
      <w:r w:rsidRPr="005001D4">
        <w:rPr>
          <w:rFonts w:ascii="Arial" w:hAnsi="Arial" w:cs="Arial"/>
        </w:rPr>
        <w:t>:</w:t>
      </w:r>
    </w:p>
    <w:p w14:paraId="51A3C04D" w14:textId="77777777" w:rsidR="00F81757" w:rsidRPr="005001D4" w:rsidRDefault="00F81757" w:rsidP="005001D4">
      <w:pPr>
        <w:spacing w:after="0" w:line="240" w:lineRule="auto"/>
        <w:rPr>
          <w:rFonts w:ascii="Arial" w:hAnsi="Arial" w:cs="Arial"/>
        </w:rPr>
      </w:pPr>
    </w:p>
    <w:p w14:paraId="41ADDCA2" w14:textId="77777777" w:rsidR="005001D4" w:rsidRPr="005001D4" w:rsidRDefault="005001D4" w:rsidP="005001D4">
      <w:pPr>
        <w:numPr>
          <w:ilvl w:val="0"/>
          <w:numId w:val="1"/>
        </w:numPr>
        <w:spacing w:after="0" w:line="240" w:lineRule="auto"/>
        <w:ind w:left="567" w:right="435" w:hanging="567"/>
        <w:jc w:val="both"/>
        <w:rPr>
          <w:rFonts w:ascii="Arial" w:eastAsia="Arial" w:hAnsi="Arial" w:cs="Arial"/>
          <w:color w:val="000000"/>
        </w:rPr>
      </w:pPr>
      <w:r w:rsidRPr="005001D4">
        <w:rPr>
          <w:rFonts w:ascii="Arial" w:eastAsia="Arial" w:hAnsi="Arial" w:cs="Arial"/>
          <w:color w:val="000000"/>
        </w:rPr>
        <w:t xml:space="preserve">Cuando no se presente la propuesta económica o se presente la misma en una forma diferente a </w:t>
      </w:r>
      <w:r w:rsidRPr="005001D4">
        <w:rPr>
          <w:rFonts w:ascii="Arial" w:eastAsia="Arial" w:hAnsi="Arial" w:cs="Arial"/>
          <w:b/>
          <w:bCs/>
          <w:color w:val="000000"/>
        </w:rPr>
        <w:t>porcentaje</w:t>
      </w:r>
      <w:r w:rsidRPr="005001D4">
        <w:rPr>
          <w:rFonts w:ascii="Arial" w:eastAsia="Arial" w:hAnsi="Arial" w:cs="Arial"/>
          <w:color w:val="000000"/>
        </w:rPr>
        <w:t>.</w:t>
      </w:r>
    </w:p>
    <w:p w14:paraId="45F60174" w14:textId="77777777" w:rsidR="005001D4" w:rsidRPr="005001D4" w:rsidRDefault="005001D4" w:rsidP="005001D4">
      <w:pPr>
        <w:numPr>
          <w:ilvl w:val="0"/>
          <w:numId w:val="1"/>
        </w:numPr>
        <w:spacing w:after="0" w:line="240" w:lineRule="auto"/>
        <w:ind w:left="567" w:right="435" w:hanging="567"/>
        <w:jc w:val="both"/>
        <w:rPr>
          <w:rFonts w:ascii="Arial" w:eastAsia="Arial" w:hAnsi="Arial" w:cs="Arial"/>
          <w:color w:val="000000"/>
        </w:rPr>
      </w:pPr>
      <w:r w:rsidRPr="005001D4">
        <w:rPr>
          <w:rFonts w:ascii="Arial" w:eastAsia="Arial" w:hAnsi="Arial" w:cs="Arial"/>
          <w:color w:val="000000"/>
        </w:rPr>
        <w:lastRenderedPageBreak/>
        <w:t>Cuando no se oferten todos los ítems que componen la oferta económica.</w:t>
      </w:r>
    </w:p>
    <w:p w14:paraId="09A28760" w14:textId="77777777" w:rsidR="005001D4" w:rsidRPr="005001D4" w:rsidRDefault="005001D4" w:rsidP="005001D4">
      <w:pPr>
        <w:numPr>
          <w:ilvl w:val="0"/>
          <w:numId w:val="1"/>
        </w:numPr>
        <w:spacing w:after="0" w:line="240" w:lineRule="auto"/>
        <w:ind w:left="567" w:right="435" w:hanging="567"/>
        <w:jc w:val="both"/>
        <w:rPr>
          <w:rFonts w:ascii="Arial" w:eastAsia="Arial" w:hAnsi="Arial" w:cs="Arial"/>
          <w:color w:val="000000"/>
        </w:rPr>
      </w:pPr>
      <w:r w:rsidRPr="005001D4">
        <w:rPr>
          <w:rFonts w:ascii="Arial" w:eastAsia="Arial" w:hAnsi="Arial" w:cs="Arial"/>
          <w:color w:val="000000"/>
        </w:rPr>
        <w:t xml:space="preserve">Cuando las especificaciones y cantidades no </w:t>
      </w:r>
      <w:r w:rsidRPr="005001D4">
        <w:rPr>
          <w:rFonts w:ascii="Arial" w:eastAsia="Arial" w:hAnsi="Arial" w:cs="Arial"/>
        </w:rPr>
        <w:t>concuerdan</w:t>
      </w:r>
      <w:r w:rsidRPr="005001D4">
        <w:rPr>
          <w:rFonts w:ascii="Arial" w:eastAsia="Arial" w:hAnsi="Arial" w:cs="Arial"/>
          <w:color w:val="000000"/>
        </w:rPr>
        <w:t xml:space="preserve"> completamente con lo requerido por DEPARTAMENTO DEL QUINDÍO, la información sea ilegible o no corresponda a la relacionada por la entidad en el presupuesto oficial.</w:t>
      </w:r>
    </w:p>
    <w:p w14:paraId="3B30253F" w14:textId="318D2A14" w:rsidR="005001D4" w:rsidRPr="005001D4" w:rsidRDefault="005001D4" w:rsidP="005001D4">
      <w:pPr>
        <w:numPr>
          <w:ilvl w:val="0"/>
          <w:numId w:val="1"/>
        </w:numPr>
        <w:spacing w:after="0" w:line="240" w:lineRule="auto"/>
        <w:ind w:left="567" w:right="435" w:hanging="567"/>
        <w:jc w:val="both"/>
        <w:rPr>
          <w:rFonts w:ascii="Arial" w:eastAsia="Arial" w:hAnsi="Arial" w:cs="Arial"/>
          <w:color w:val="000000"/>
        </w:rPr>
      </w:pPr>
      <w:r w:rsidRPr="005001D4">
        <w:rPr>
          <w:rFonts w:ascii="Arial" w:eastAsia="Arial" w:hAnsi="Arial" w:cs="Arial"/>
          <w:color w:val="000000"/>
        </w:rPr>
        <w:t xml:space="preserve">Cuando el porcentaje total ofertado correspondiente a la tarifa de los derechos de </w:t>
      </w:r>
      <w:r w:rsidRPr="005001D4">
        <w:rPr>
          <w:rFonts w:ascii="Arial" w:eastAsia="Arial" w:hAnsi="Arial" w:cs="Arial"/>
          <w:color w:val="000000"/>
        </w:rPr>
        <w:t>explotación</w:t>
      </w:r>
      <w:r w:rsidRPr="005001D4">
        <w:rPr>
          <w:rFonts w:ascii="Arial" w:eastAsia="Arial" w:hAnsi="Arial" w:cs="Arial"/>
          <w:color w:val="000000"/>
        </w:rPr>
        <w:t xml:space="preserve"> sea </w:t>
      </w:r>
      <w:r w:rsidRPr="005001D4">
        <w:rPr>
          <w:rFonts w:ascii="Arial" w:eastAsia="Arial" w:hAnsi="Arial" w:cs="Arial"/>
          <w:b/>
          <w:bCs/>
          <w:color w:val="000000"/>
        </w:rPr>
        <w:t>inferior</w:t>
      </w:r>
      <w:r w:rsidRPr="005001D4">
        <w:rPr>
          <w:rFonts w:ascii="Arial" w:eastAsia="Arial" w:hAnsi="Arial" w:cs="Arial"/>
          <w:color w:val="000000"/>
        </w:rPr>
        <w:t xml:space="preserve"> al </w:t>
      </w:r>
      <w:r w:rsidRPr="005001D4">
        <w:rPr>
          <w:rFonts w:ascii="Arial" w:eastAsia="Arial" w:hAnsi="Arial" w:cs="Arial"/>
          <w:b/>
          <w:bCs/>
          <w:color w:val="000000"/>
        </w:rPr>
        <w:t>margen mínimo</w:t>
      </w:r>
      <w:r w:rsidRPr="005001D4">
        <w:rPr>
          <w:rFonts w:ascii="Arial" w:eastAsia="Arial" w:hAnsi="Arial" w:cs="Arial"/>
          <w:color w:val="000000"/>
        </w:rPr>
        <w:t>, esto es</w:t>
      </w:r>
      <w:r w:rsidRPr="005001D4">
        <w:rPr>
          <w:rFonts w:ascii="Arial" w:eastAsia="Arial" w:hAnsi="Arial" w:cs="Arial"/>
          <w:b/>
          <w:bCs/>
          <w:color w:val="000000"/>
        </w:rPr>
        <w:t>, 2.25%.</w:t>
      </w:r>
    </w:p>
    <w:p w14:paraId="4111C4A4" w14:textId="77777777" w:rsidR="005001D4" w:rsidRPr="005001D4" w:rsidRDefault="005001D4" w:rsidP="005001D4">
      <w:pPr>
        <w:numPr>
          <w:ilvl w:val="0"/>
          <w:numId w:val="1"/>
        </w:numPr>
        <w:spacing w:after="0" w:line="240" w:lineRule="auto"/>
        <w:ind w:left="567" w:right="435" w:hanging="567"/>
        <w:jc w:val="both"/>
        <w:rPr>
          <w:rFonts w:ascii="Arial" w:eastAsia="Arial" w:hAnsi="Arial" w:cs="Arial"/>
          <w:color w:val="000000"/>
        </w:rPr>
      </w:pPr>
      <w:r w:rsidRPr="005001D4">
        <w:rPr>
          <w:rFonts w:ascii="Arial" w:eastAsia="Arial" w:hAnsi="Arial" w:cs="Arial"/>
          <w:color w:val="000000"/>
        </w:rPr>
        <w:t xml:space="preserve">Cuando el precio unitario ofertado por </w:t>
      </w:r>
      <w:r w:rsidRPr="005001D4">
        <w:rPr>
          <w:rFonts w:ascii="Arial" w:eastAsia="Arial" w:hAnsi="Arial" w:cs="Arial"/>
        </w:rPr>
        <w:t>uno o varios de los ítem</w:t>
      </w:r>
      <w:r w:rsidRPr="005001D4">
        <w:rPr>
          <w:rFonts w:ascii="Arial" w:eastAsia="Arial" w:hAnsi="Arial" w:cs="Arial"/>
          <w:color w:val="000000"/>
        </w:rPr>
        <w:t>, supere el valor promedio tope unitario señalado por la Entidad.</w:t>
      </w:r>
    </w:p>
    <w:p w14:paraId="61B1B0DA" w14:textId="77777777" w:rsidR="005001D4" w:rsidRPr="005001D4" w:rsidRDefault="005001D4" w:rsidP="005001D4">
      <w:pPr>
        <w:numPr>
          <w:ilvl w:val="0"/>
          <w:numId w:val="1"/>
        </w:numPr>
        <w:spacing w:after="0" w:line="240" w:lineRule="auto"/>
        <w:ind w:left="567" w:right="435" w:hanging="567"/>
        <w:jc w:val="both"/>
        <w:rPr>
          <w:rFonts w:ascii="Arial" w:eastAsia="Arial" w:hAnsi="Arial" w:cs="Arial"/>
          <w:color w:val="000000"/>
        </w:rPr>
      </w:pPr>
      <w:r w:rsidRPr="005001D4">
        <w:rPr>
          <w:rFonts w:ascii="Arial" w:eastAsia="Arial" w:hAnsi="Arial" w:cs="Arial"/>
          <w:color w:val="000000"/>
        </w:rPr>
        <w:t>Cuando la aclaración y soportes allegados por el proponente requerido por precio artificialmente bajo, no permita a la entidad verificar que el valor (</w:t>
      </w:r>
      <w:r w:rsidRPr="005001D4">
        <w:rPr>
          <w:rFonts w:ascii="Arial" w:eastAsia="Arial" w:hAnsi="Arial" w:cs="Arial"/>
          <w:b/>
          <w:bCs/>
          <w:color w:val="000000"/>
        </w:rPr>
        <w:t>en porcentaje)</w:t>
      </w:r>
      <w:r w:rsidRPr="005001D4">
        <w:rPr>
          <w:rFonts w:ascii="Arial" w:eastAsia="Arial" w:hAnsi="Arial" w:cs="Arial"/>
          <w:color w:val="000000"/>
        </w:rPr>
        <w:t xml:space="preserve"> de la oferta responde a circunstancias objetivas y que con la misma no se pone en riesgo el proceso ni el cumplimiento de las obligaciones contractuales, o en su defecto, cuando no se allegue oportunamente la justificación requerida.</w:t>
      </w:r>
    </w:p>
    <w:p w14:paraId="23B2DE95" w14:textId="77777777" w:rsidR="005001D4" w:rsidRDefault="005001D4" w:rsidP="005001D4">
      <w:pPr>
        <w:numPr>
          <w:ilvl w:val="0"/>
          <w:numId w:val="1"/>
        </w:numPr>
        <w:spacing w:after="0" w:line="240" w:lineRule="auto"/>
        <w:ind w:left="567" w:right="435" w:hanging="567"/>
        <w:jc w:val="both"/>
        <w:rPr>
          <w:rFonts w:ascii="Arial" w:eastAsia="Arial" w:hAnsi="Arial" w:cs="Arial"/>
          <w:color w:val="000000"/>
        </w:rPr>
      </w:pPr>
      <w:r w:rsidRPr="005001D4">
        <w:rPr>
          <w:rFonts w:ascii="Arial" w:eastAsia="Arial" w:hAnsi="Arial" w:cs="Arial"/>
          <w:color w:val="000000"/>
        </w:rPr>
        <w:t>Cuando la propuesta esté condicionada para la selección.</w:t>
      </w:r>
    </w:p>
    <w:p w14:paraId="5216DCB2" w14:textId="0F9403E1" w:rsidR="00F81757" w:rsidRPr="005001D4" w:rsidRDefault="005001D4" w:rsidP="005001D4">
      <w:pPr>
        <w:numPr>
          <w:ilvl w:val="0"/>
          <w:numId w:val="1"/>
        </w:numPr>
        <w:spacing w:after="0" w:line="240" w:lineRule="auto"/>
        <w:ind w:left="567" w:right="435" w:hanging="567"/>
        <w:jc w:val="both"/>
        <w:rPr>
          <w:rFonts w:ascii="Arial" w:eastAsia="Arial" w:hAnsi="Arial" w:cs="Arial"/>
          <w:color w:val="000000"/>
        </w:rPr>
      </w:pPr>
      <w:r w:rsidRPr="005001D4">
        <w:rPr>
          <w:rFonts w:ascii="Arial" w:eastAsia="Arial" w:hAnsi="Arial" w:cs="Arial"/>
        </w:rPr>
        <w:t>Cuando la sumatoria del porcentaje de participación de los integrantes del oferente plural sea diferente al 100%</w:t>
      </w:r>
      <w:r>
        <w:rPr>
          <w:rFonts w:ascii="Arial" w:eastAsia="Arial" w:hAnsi="Arial" w:cs="Arial"/>
        </w:rPr>
        <w:t>.</w:t>
      </w:r>
    </w:p>
    <w:p w14:paraId="2E1D6472" w14:textId="77777777" w:rsidR="001D5377" w:rsidRPr="001D5377" w:rsidRDefault="005001D4" w:rsidP="005001D4">
      <w:pPr>
        <w:numPr>
          <w:ilvl w:val="0"/>
          <w:numId w:val="1"/>
        </w:numPr>
        <w:spacing w:after="0" w:line="240" w:lineRule="auto"/>
        <w:ind w:left="567" w:right="435" w:hanging="56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El porcentaje ofertado deberá de incluir todos los impuestos, </w:t>
      </w:r>
      <w:r w:rsidR="001D5377">
        <w:rPr>
          <w:rFonts w:ascii="Arial" w:eastAsia="Arial" w:hAnsi="Arial" w:cs="Arial"/>
        </w:rPr>
        <w:t>gravámenes</w:t>
      </w:r>
      <w:r>
        <w:rPr>
          <w:rFonts w:ascii="Arial" w:eastAsia="Arial" w:hAnsi="Arial" w:cs="Arial"/>
        </w:rPr>
        <w:t xml:space="preserve"> y descuentos aplicables a su operación de conformidad con las especificaciones </w:t>
      </w:r>
      <w:r w:rsidR="001D5377">
        <w:rPr>
          <w:rFonts w:ascii="Arial" w:eastAsia="Arial" w:hAnsi="Arial" w:cs="Arial"/>
        </w:rPr>
        <w:t>técnicas determinadas por la entidad.</w:t>
      </w:r>
    </w:p>
    <w:p w14:paraId="66727329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50A29F59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5246C40D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Cordialmente,</w:t>
      </w:r>
    </w:p>
    <w:p w14:paraId="35BDE99B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20A9BF38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0E5DFB60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67D5A4CC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0B8ABDD8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60C034F4" w14:textId="2BB29611" w:rsidR="001D5377" w:rsidRP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  <w:r w:rsidRPr="001D5377">
        <w:rPr>
          <w:rFonts w:ascii="Arial" w:eastAsia="Arial" w:hAnsi="Arial" w:cs="Arial"/>
        </w:rPr>
        <w:t>Nombre del Proponente</w:t>
      </w:r>
      <w:r>
        <w:rPr>
          <w:rFonts w:ascii="Arial" w:eastAsia="Arial" w:hAnsi="Arial" w:cs="Arial"/>
        </w:rPr>
        <w:t xml:space="preserve">: </w:t>
      </w:r>
      <w:r w:rsidRPr="001D5377">
        <w:rPr>
          <w:rFonts w:ascii="Arial" w:eastAsia="Arial" w:hAnsi="Arial" w:cs="Arial"/>
        </w:rPr>
        <w:t>_____________</w:t>
      </w:r>
    </w:p>
    <w:p w14:paraId="48BC5393" w14:textId="0A9DE489" w:rsidR="001D5377" w:rsidRP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  <w:r w:rsidRPr="001D5377">
        <w:rPr>
          <w:rFonts w:ascii="Arial" w:eastAsia="Arial" w:hAnsi="Arial" w:cs="Arial"/>
        </w:rPr>
        <w:t>Nombre del Representante Legal</w:t>
      </w:r>
      <w:r>
        <w:rPr>
          <w:rFonts w:ascii="Arial" w:eastAsia="Arial" w:hAnsi="Arial" w:cs="Arial"/>
        </w:rPr>
        <w:t xml:space="preserve">: </w:t>
      </w:r>
      <w:r w:rsidRPr="001D5377">
        <w:rPr>
          <w:rFonts w:ascii="Arial" w:eastAsia="Arial" w:hAnsi="Arial" w:cs="Arial"/>
        </w:rPr>
        <w:t>____________</w:t>
      </w:r>
    </w:p>
    <w:p w14:paraId="7BDF0D8F" w14:textId="5648239A" w:rsidR="001D5377" w:rsidRP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  <w:r w:rsidRPr="001D5377">
        <w:rPr>
          <w:rFonts w:ascii="Arial" w:eastAsia="Arial" w:hAnsi="Arial" w:cs="Arial"/>
        </w:rPr>
        <w:t>C. C. N</w:t>
      </w:r>
      <w:r>
        <w:rPr>
          <w:rFonts w:ascii="Arial" w:eastAsia="Arial" w:hAnsi="Arial" w:cs="Arial"/>
        </w:rPr>
        <w:t xml:space="preserve">ro. </w:t>
      </w:r>
      <w:r w:rsidRPr="001D5377">
        <w:rPr>
          <w:rFonts w:ascii="Arial" w:eastAsia="Arial" w:hAnsi="Arial" w:cs="Arial"/>
        </w:rPr>
        <w:t>_______ de _____</w:t>
      </w:r>
      <w:r>
        <w:rPr>
          <w:rFonts w:ascii="Arial" w:eastAsia="Arial" w:hAnsi="Arial" w:cs="Arial"/>
        </w:rPr>
        <w:t>___</w:t>
      </w:r>
    </w:p>
    <w:p w14:paraId="37181B04" w14:textId="392F6C23" w:rsidR="001D5377" w:rsidRP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  <w:r w:rsidRPr="001D5377">
        <w:rPr>
          <w:rFonts w:ascii="Arial" w:eastAsia="Arial" w:hAnsi="Arial" w:cs="Arial"/>
        </w:rPr>
        <w:t>Dirección</w:t>
      </w:r>
      <w:r>
        <w:rPr>
          <w:rFonts w:ascii="Arial" w:eastAsia="Arial" w:hAnsi="Arial" w:cs="Arial"/>
        </w:rPr>
        <w:t xml:space="preserve">: </w:t>
      </w:r>
      <w:r w:rsidRPr="001D5377">
        <w:rPr>
          <w:rFonts w:ascii="Arial" w:eastAsia="Arial" w:hAnsi="Arial" w:cs="Arial"/>
        </w:rPr>
        <w:t>_____________</w:t>
      </w:r>
    </w:p>
    <w:p w14:paraId="32D129DE" w14:textId="00EBB06B" w:rsidR="001D5377" w:rsidRP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  <w:r w:rsidRPr="001D5377">
        <w:rPr>
          <w:rFonts w:ascii="Arial" w:eastAsia="Arial" w:hAnsi="Arial" w:cs="Arial"/>
        </w:rPr>
        <w:t>Correo electrónico</w:t>
      </w:r>
      <w:r>
        <w:rPr>
          <w:rFonts w:ascii="Arial" w:eastAsia="Arial" w:hAnsi="Arial" w:cs="Arial"/>
        </w:rPr>
        <w:t xml:space="preserve">: </w:t>
      </w:r>
      <w:r w:rsidRPr="001D5377">
        <w:rPr>
          <w:rFonts w:ascii="Arial" w:eastAsia="Arial" w:hAnsi="Arial" w:cs="Arial"/>
        </w:rPr>
        <w:t>_____________</w:t>
      </w:r>
    </w:p>
    <w:p w14:paraId="1D3FF315" w14:textId="6C493F87" w:rsidR="001D5377" w:rsidRP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  <w:r w:rsidRPr="001D5377">
        <w:rPr>
          <w:rFonts w:ascii="Arial" w:eastAsia="Arial" w:hAnsi="Arial" w:cs="Arial"/>
        </w:rPr>
        <w:t>Ciudad</w:t>
      </w:r>
      <w:r>
        <w:rPr>
          <w:rFonts w:ascii="Arial" w:eastAsia="Arial" w:hAnsi="Arial" w:cs="Arial"/>
        </w:rPr>
        <w:t xml:space="preserve">: </w:t>
      </w:r>
      <w:r w:rsidRPr="001D5377">
        <w:rPr>
          <w:rFonts w:ascii="Arial" w:eastAsia="Arial" w:hAnsi="Arial" w:cs="Arial"/>
        </w:rPr>
        <w:t>_____________</w:t>
      </w:r>
    </w:p>
    <w:p w14:paraId="395D2068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7EC427A5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055B5528" w14:textId="77777777" w:rsid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46331475" w14:textId="77777777" w:rsidR="001D5377" w:rsidRP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</w:p>
    <w:p w14:paraId="44B0FCF7" w14:textId="77777777" w:rsidR="001D5377" w:rsidRP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  <w:r w:rsidRPr="001D5377">
        <w:rPr>
          <w:rFonts w:ascii="Arial" w:eastAsia="Arial" w:hAnsi="Arial" w:cs="Arial"/>
        </w:rPr>
        <w:t>_________________</w:t>
      </w:r>
    </w:p>
    <w:p w14:paraId="1AE588C1" w14:textId="54E558A2" w:rsidR="005001D4" w:rsidRPr="001D5377" w:rsidRDefault="001D5377" w:rsidP="001D5377">
      <w:pPr>
        <w:spacing w:after="0" w:line="240" w:lineRule="auto"/>
        <w:ind w:right="435"/>
        <w:jc w:val="both"/>
        <w:rPr>
          <w:rFonts w:ascii="Arial" w:eastAsia="Arial" w:hAnsi="Arial" w:cs="Arial"/>
        </w:rPr>
      </w:pPr>
      <w:r w:rsidRPr="001D5377">
        <w:rPr>
          <w:rFonts w:ascii="Arial" w:eastAsia="Arial" w:hAnsi="Arial" w:cs="Arial"/>
        </w:rPr>
        <w:t>[Firma del Proponente o de su representante Legal]</w:t>
      </w:r>
    </w:p>
    <w:sectPr w:rsidR="005001D4" w:rsidRPr="001D537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C20C2" w14:textId="77777777" w:rsidR="002063A1" w:rsidRDefault="002063A1" w:rsidP="001D5377">
      <w:pPr>
        <w:spacing w:after="0" w:line="240" w:lineRule="auto"/>
      </w:pPr>
      <w:r>
        <w:separator/>
      </w:r>
    </w:p>
  </w:endnote>
  <w:endnote w:type="continuationSeparator" w:id="0">
    <w:p w14:paraId="46071DC6" w14:textId="77777777" w:rsidR="002063A1" w:rsidRDefault="002063A1" w:rsidP="001D5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DBAED" w14:textId="0FDB05CD" w:rsidR="001D5377" w:rsidRDefault="001D5377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07A4B42" wp14:editId="38CC114F">
          <wp:simplePos x="0" y="0"/>
          <wp:positionH relativeFrom="page">
            <wp:posOffset>343535</wp:posOffset>
          </wp:positionH>
          <wp:positionV relativeFrom="paragraph">
            <wp:posOffset>-284480</wp:posOffset>
          </wp:positionV>
          <wp:extent cx="6925945" cy="862330"/>
          <wp:effectExtent l="0" t="0" r="0" b="0"/>
          <wp:wrapNone/>
          <wp:docPr id="12" name="Imagen 12" descr="Imagen que contiene Form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Imagen que contiene Forma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355"/>
                  <a:stretch/>
                </pic:blipFill>
                <pic:spPr bwMode="auto">
                  <a:xfrm>
                    <a:off x="0" y="0"/>
                    <a:ext cx="6925945" cy="8623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E8282" w14:textId="77777777" w:rsidR="002063A1" w:rsidRDefault="002063A1" w:rsidP="001D5377">
      <w:pPr>
        <w:spacing w:after="0" w:line="240" w:lineRule="auto"/>
      </w:pPr>
      <w:r>
        <w:separator/>
      </w:r>
    </w:p>
  </w:footnote>
  <w:footnote w:type="continuationSeparator" w:id="0">
    <w:p w14:paraId="7EF42FAE" w14:textId="77777777" w:rsidR="002063A1" w:rsidRDefault="002063A1" w:rsidP="001D5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A7532" w14:textId="137455C2" w:rsidR="001D5377" w:rsidRDefault="001D537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10AB689" wp14:editId="045574FD">
          <wp:simplePos x="0" y="0"/>
          <wp:positionH relativeFrom="page">
            <wp:posOffset>-276225</wp:posOffset>
          </wp:positionH>
          <wp:positionV relativeFrom="paragraph">
            <wp:posOffset>-625475</wp:posOffset>
          </wp:positionV>
          <wp:extent cx="7772400" cy="9848850"/>
          <wp:effectExtent l="0" t="0" r="0" b="0"/>
          <wp:wrapNone/>
          <wp:docPr id="1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57662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9848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3E18A5"/>
    <w:multiLevelType w:val="multilevel"/>
    <w:tmpl w:val="736C8D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734857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757"/>
    <w:rsid w:val="001D5377"/>
    <w:rsid w:val="002063A1"/>
    <w:rsid w:val="00384763"/>
    <w:rsid w:val="005001D4"/>
    <w:rsid w:val="00BA3E3E"/>
    <w:rsid w:val="00E1083F"/>
    <w:rsid w:val="00F8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6ED69E"/>
  <w15:chartTrackingRefBased/>
  <w15:docId w15:val="{17C29128-7A83-2D4B-BDF2-506AB93D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F81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1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1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1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1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1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1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1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1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1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1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1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1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1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1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1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1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1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1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81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175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1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17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8175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1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81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1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1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175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F81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D53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5377"/>
  </w:style>
  <w:style w:type="paragraph" w:styleId="Piedepgina">
    <w:name w:val="footer"/>
    <w:basedOn w:val="Normal"/>
    <w:link w:val="PiedepginaCar"/>
    <w:uiPriority w:val="99"/>
    <w:unhideWhenUsed/>
    <w:rsid w:val="001D53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5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515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ANDRÉS FELIPE DUARTE ROJAS</dc:creator>
  <cp:keywords/>
  <dc:description/>
  <cp:lastModifiedBy>ANDRÉS FELIPE DUARTE ROJAS</cp:lastModifiedBy>
  <cp:revision>1</cp:revision>
  <dcterms:created xsi:type="dcterms:W3CDTF">2026-09-09T15:25:00Z</dcterms:created>
  <dcterms:modified xsi:type="dcterms:W3CDTF">2026-09-09T16:10:00Z</dcterms:modified>
</cp:coreProperties>
</file>