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1FE41" w14:textId="77777777" w:rsidR="00097E25" w:rsidRPr="002F26CE" w:rsidRDefault="00097E25" w:rsidP="00A50A19">
      <w:pPr>
        <w:jc w:val="center"/>
        <w:rPr>
          <w:rFonts w:cs="Arial"/>
          <w:b/>
          <w:bCs/>
          <w:szCs w:val="24"/>
          <w:lang w:val="es-419"/>
        </w:rPr>
      </w:pPr>
    </w:p>
    <w:p w14:paraId="54F88C73" w14:textId="77777777" w:rsidR="00E648F8" w:rsidRDefault="00E648F8" w:rsidP="00097E25">
      <w:pPr>
        <w:jc w:val="center"/>
        <w:rPr>
          <w:rFonts w:cs="Arial"/>
          <w:b/>
          <w:bCs/>
          <w:szCs w:val="24"/>
          <w:lang w:val="es-CO"/>
        </w:rPr>
      </w:pPr>
      <w:r w:rsidRPr="00E648F8">
        <w:rPr>
          <w:rFonts w:cs="Arial"/>
          <w:b/>
          <w:bCs/>
          <w:szCs w:val="24"/>
          <w:lang w:val="es-CO"/>
        </w:rPr>
        <w:t>ACREDITACIÓN DEL CUMPLIMIENTO TÉCNICO</w:t>
      </w:r>
    </w:p>
    <w:p w14:paraId="76DEBCC0" w14:textId="3D781BF3" w:rsidR="00097E25" w:rsidRPr="002F26CE" w:rsidRDefault="00E648F8" w:rsidP="00097E25">
      <w:pPr>
        <w:jc w:val="center"/>
        <w:rPr>
          <w:rFonts w:cs="Arial"/>
          <w:b/>
          <w:bCs/>
          <w:szCs w:val="24"/>
          <w:lang w:val="es-CO"/>
        </w:rPr>
      </w:pPr>
      <w:r>
        <w:rPr>
          <w:rFonts w:cs="Arial"/>
          <w:b/>
          <w:bCs/>
          <w:szCs w:val="24"/>
          <w:lang w:val="es-CO"/>
        </w:rPr>
        <w:t xml:space="preserve">PROCESO MÍNIMA CUATÍA - </w:t>
      </w:r>
      <w:r w:rsidRPr="00E648F8">
        <w:rPr>
          <w:rFonts w:cs="Arial"/>
          <w:b/>
          <w:bCs/>
          <w:szCs w:val="24"/>
          <w:lang w:val="es-CO"/>
        </w:rPr>
        <w:t>DNDA_</w:t>
      </w:r>
      <w:r>
        <w:rPr>
          <w:rFonts w:cs="Arial"/>
          <w:b/>
          <w:bCs/>
          <w:szCs w:val="24"/>
          <w:lang w:val="es-CO"/>
        </w:rPr>
        <w:t>046</w:t>
      </w:r>
      <w:r w:rsidRPr="00E648F8">
        <w:rPr>
          <w:rFonts w:cs="Arial"/>
          <w:b/>
          <w:bCs/>
          <w:szCs w:val="24"/>
          <w:lang w:val="es-CO"/>
        </w:rPr>
        <w:t>_202</w:t>
      </w:r>
      <w:r>
        <w:rPr>
          <w:rFonts w:cs="Arial"/>
          <w:b/>
          <w:bCs/>
          <w:szCs w:val="24"/>
          <w:lang w:val="es-CO"/>
        </w:rPr>
        <w:t>6</w:t>
      </w:r>
    </w:p>
    <w:p w14:paraId="6DD50914" w14:textId="77777777" w:rsidR="00097E25" w:rsidRPr="002F26CE" w:rsidRDefault="00097E25" w:rsidP="00097E25">
      <w:pPr>
        <w:rPr>
          <w:rFonts w:cs="Arial"/>
          <w:szCs w:val="24"/>
          <w:lang w:val="es-CO"/>
        </w:rPr>
      </w:pPr>
    </w:p>
    <w:p w14:paraId="59FBF87A" w14:textId="47DDC0FD" w:rsidR="00097E25" w:rsidRPr="008200B4" w:rsidRDefault="00097E25" w:rsidP="00097E25">
      <w:pPr>
        <w:rPr>
          <w:rFonts w:cs="Arial"/>
          <w:sz w:val="22"/>
          <w:lang w:val="es-CO"/>
        </w:rPr>
      </w:pPr>
      <w:r w:rsidRPr="008200B4">
        <w:rPr>
          <w:rFonts w:cs="Arial"/>
          <w:b/>
          <w:bCs/>
          <w:sz w:val="22"/>
          <w:lang w:val="es-CO"/>
        </w:rPr>
        <w:t>OBJETO:</w:t>
      </w:r>
      <w:r w:rsidRPr="008200B4">
        <w:rPr>
          <w:rFonts w:cs="Arial"/>
          <w:sz w:val="22"/>
          <w:lang w:val="es-CO"/>
        </w:rPr>
        <w:t xml:space="preserve"> </w:t>
      </w:r>
      <w:r w:rsidR="008200B4" w:rsidRPr="008200B4">
        <w:rPr>
          <w:rFonts w:cs="Arial"/>
          <w:bCs/>
          <w:color w:val="000000" w:themeColor="text1"/>
          <w:sz w:val="22"/>
          <w:lang w:eastAsia="pt-BR"/>
        </w:rPr>
        <w:t>Arrendamiento de equipos tecnológicos para impresión, fotocopiado, escaneo y digitalización de documentos, destinados al apoyo de las actividades administrativas y misionales de la Dirección Nacional de Derecho de Autor – DNDA, incluyendo los servicios asociados requeridos para su instalación, operación, mantenimiento y adecuado funcionamiento, de conformidad con las especificaciones técnicas establecidas en el proceso de contratación.</w:t>
      </w:r>
    </w:p>
    <w:p w14:paraId="065ED336" w14:textId="77777777" w:rsidR="00097E25" w:rsidRPr="008200B4" w:rsidRDefault="00097E25" w:rsidP="00097E25">
      <w:pPr>
        <w:rPr>
          <w:rFonts w:cs="Arial"/>
          <w:sz w:val="22"/>
          <w:lang w:val="es-CO"/>
        </w:rPr>
      </w:pPr>
    </w:p>
    <w:p w14:paraId="32783B5C" w14:textId="7ED966ED" w:rsidR="00097E25" w:rsidRPr="008200B4" w:rsidRDefault="00097E25" w:rsidP="00097E25">
      <w:pPr>
        <w:rPr>
          <w:rFonts w:cs="Arial"/>
          <w:sz w:val="22"/>
          <w:lang w:val="es-CO"/>
        </w:rPr>
      </w:pPr>
      <w:r w:rsidRPr="008200B4">
        <w:rPr>
          <w:rFonts w:cs="Arial"/>
          <w:sz w:val="22"/>
          <w:lang w:val="es-CO"/>
        </w:rPr>
        <w:t>Yo, ________________________________________, identificado(a) con ______________________, actuando en calidad de representante legal de ________________________________________, manifiesto bajo la gravedad del juramento que los bienes ofertados cumplen integralmente con las especificaciones técnicas mínimas exigidas por la Dirección Nacional de Derecho de Autor – DNDA y que serán suministrados en caso de resultar adjudicatario del proceso.</w:t>
      </w:r>
    </w:p>
    <w:p w14:paraId="669BFA38" w14:textId="77777777" w:rsidR="006B764F" w:rsidRPr="002F26CE" w:rsidRDefault="006B764F" w:rsidP="006B764F">
      <w:pPr>
        <w:rPr>
          <w:rFonts w:cs="Arial"/>
          <w:szCs w:val="24"/>
          <w:lang w:val="es-CO"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0"/>
        <w:gridCol w:w="1185"/>
        <w:gridCol w:w="1541"/>
        <w:gridCol w:w="1589"/>
        <w:gridCol w:w="1246"/>
      </w:tblGrid>
      <w:tr w:rsidR="003C1104" w:rsidRPr="003C1104" w14:paraId="66EDB227" w14:textId="77777777" w:rsidTr="003C1104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EA54F98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ESPECIFICACIONES TÉCNICAS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EB467F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CANTIDAD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AFC4C87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MARCA OFERTADA</w:t>
            </w: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C10C171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REFERENCIA O MODELO</w:t>
            </w: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9D9E331" w14:textId="77777777" w:rsidR="003C1104" w:rsidRPr="003C1104" w:rsidRDefault="003C1104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 xml:space="preserve">CUMPLE </w:t>
            </w:r>
            <w:r w:rsidRPr="003C1104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br/>
              <w:t>(SÍ o NO)</w:t>
            </w:r>
          </w:p>
        </w:tc>
      </w:tr>
      <w:tr w:rsidR="002B0C80" w:rsidRPr="003C1104" w14:paraId="71E250C5" w14:textId="77777777" w:rsidTr="002B0C80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36BD74" w14:textId="77777777" w:rsidR="002B0C80" w:rsidRPr="002B0C80" w:rsidRDefault="002B0C80" w:rsidP="002B0C80">
            <w:pPr>
              <w:widowControl/>
              <w:autoSpaceDE/>
              <w:autoSpaceDN/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</w:pP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Impresora multifuncional de alto rendimiento</w:t>
            </w: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:</w:t>
            </w:r>
          </w:p>
          <w:p w14:paraId="3AD691E0" w14:textId="0BEABE89" w:rsidR="002B0C80" w:rsidRPr="002B0C80" w:rsidRDefault="002B0C80" w:rsidP="002B0C80">
            <w:pPr>
              <w:spacing w:line="259" w:lineRule="auto"/>
              <w:contextualSpacing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Tecnología de impresión láser o equivalente. Funciones de impresión, copia y escaneo. Velocidad mínima de impresión de 45 páginas por minuto (ppm). Resolución mínima de 2.400 x 600 dpi. Memoria RAM mínima de 1,5 GB. Capacidad de almacenamiento de mínimo 160 GB. Manejo de papel tamaño carta, oficio y A3. Impresión automática a doble cara. Mínimo tres bandejas de alimentación. Capacidad de alimentación mediante bandejas y bandeja multipropósito. Resolución de escaneo mínima de 600 x 600 dpi. Velocidad de escaneo de mínimo 57 ppm en monocromático y 43 ppm a color, a 300 dpi, o equivalente o superior. Generación de archivos en formatos PDF, JPEG y TIFF, entre otros compatibles. Funcionalidad de generación de PDF con búsqueda mediante OCR. Compatibilidad con Office 365 y protocolo IPv6. Administración mediante perfiles de trabajo y grupos de usuarios. Software o herramienta para control y seguimiento de utilización del equipo. Impresión en blanco y negro y a color.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A712F8" w14:textId="479C345C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2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8F90B5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AF36B6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D2BE7B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</w:tr>
      <w:tr w:rsidR="002B0C80" w:rsidRPr="003C1104" w14:paraId="1163DFD4" w14:textId="77777777" w:rsidTr="002B0C80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355CC2" w14:textId="77777777" w:rsidR="002B0C80" w:rsidRPr="002B0C80" w:rsidRDefault="002B0C80" w:rsidP="002B0C80">
            <w:pPr>
              <w:widowControl/>
              <w:autoSpaceDE/>
              <w:autoSpaceDN/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</w:pP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Escáner de alto rendimiento</w:t>
            </w: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:</w:t>
            </w:r>
          </w:p>
          <w:p w14:paraId="0752EBC0" w14:textId="44F0BF86" w:rsidR="002B0C80" w:rsidRPr="002B0C80" w:rsidRDefault="002B0C80" w:rsidP="002B0C80">
            <w:pPr>
              <w:spacing w:line="259" w:lineRule="auto"/>
              <w:contextualSpacing/>
              <w:rPr>
                <w:rFonts w:cs="Arial"/>
                <w:color w:val="000000" w:themeColor="text1"/>
                <w:sz w:val="20"/>
                <w:lang w:val="es-CO" w:eastAsia="es-CO"/>
              </w:rPr>
            </w:pP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Equipo destinado al escaneo y digitalización de documentos. Velocidad mínima de escaneo de 20 ppm en una cara y 40 </w:t>
            </w:r>
            <w:proofErr w:type="spellStart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ipm</w:t>
            </w:r>
            <w:proofErr w:type="spellEnd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 en doble cara, en color y blanco y negro. Resolución óptica mínima de 600 </w:t>
            </w:r>
            <w:proofErr w:type="spellStart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ppi</w:t>
            </w:r>
            <w:proofErr w:type="spellEnd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. Sensor de captura de imagen de doble CCD o tecnología equivalente o superior. Alimentador automático de documentos (ADF) con capacidad mínima de 50 hojas. Sistema de detección de doble alimentación. Generación de archivos en formatos PDF y JPEG y posibilidad de conversión a formatos </w:t>
            </w: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lastRenderedPageBreak/>
              <w:t>editables, cuando la funcionalidad se encuentre disponible. Conectividad USB 2.0 o superior. Compatibilidad con Office 365 y protocolo IPv6.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2ADC80" w14:textId="4E9175CD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lastRenderedPageBreak/>
              <w:t>1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59D35E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0EB82F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BCA070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</w:tr>
      <w:tr w:rsidR="002B0C80" w:rsidRPr="003C1104" w14:paraId="107478EB" w14:textId="77777777" w:rsidTr="002B0C80">
        <w:trPr>
          <w:trHeight w:val="540"/>
        </w:trPr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EAD1B" w14:textId="77777777" w:rsidR="002B0C80" w:rsidRPr="002B0C80" w:rsidRDefault="002B0C80" w:rsidP="002B0C80">
            <w:pPr>
              <w:widowControl/>
              <w:autoSpaceDE/>
              <w:autoSpaceDN/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</w:pP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Impresora térmica para etiquetas</w:t>
            </w:r>
            <w:r w:rsidRPr="002B0C80">
              <w:rPr>
                <w:rFonts w:cs="Arial"/>
                <w:b/>
                <w:bCs/>
                <w:color w:val="000000" w:themeColor="text1"/>
                <w:sz w:val="20"/>
                <w:lang w:val="es-CO" w:eastAsia="es-CO"/>
              </w:rPr>
              <w:t>:</w:t>
            </w:r>
          </w:p>
          <w:p w14:paraId="0D7333D3" w14:textId="282E5CFB" w:rsidR="002B0C80" w:rsidRPr="003C1104" w:rsidRDefault="002B0C80" w:rsidP="002B0C80">
            <w:pPr>
              <w:spacing w:line="259" w:lineRule="auto"/>
              <w:contextualSpacing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Impresora destinada a la impresión de etiquetas. Tecnología de impresión por transferencia térmica. Resolución mínima de 203 dpi. Ancho máximo de impresión mínimo de 104 </w:t>
            </w:r>
            <w:proofErr w:type="spellStart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>mm.</w:t>
            </w:r>
            <w:proofErr w:type="spellEnd"/>
            <w:r w:rsidRPr="00A90197">
              <w:rPr>
                <w:rFonts w:cs="Arial"/>
                <w:color w:val="000000" w:themeColor="text1"/>
                <w:sz w:val="20"/>
                <w:lang w:val="es-CO" w:eastAsia="es-CO"/>
              </w:rPr>
              <w:t xml:space="preserve"> Velocidad de impresión mínima de 152 mm/segundo a 203 dpi, o equivalente o superior. Memoria suficiente para el procesamiento de trabajos de impresión. Conectividad mediante USB y Ethernet. Capacidad de conexión a red. Compatibilidad con lenguajes de impresión requeridos para la operación institucional o equivalentes. Capacidad para trabajar con rollos de etiquetas y medios de impresión compatibles con las necesidades de la entidad.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97E86B" w14:textId="3D612525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  <w:t>1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BBFE47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16C67A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C92A9D" w14:textId="77777777" w:rsidR="002B0C80" w:rsidRPr="003C1104" w:rsidRDefault="002B0C80" w:rsidP="003C1104">
            <w:pPr>
              <w:widowControl/>
              <w:autoSpaceDE/>
              <w:autoSpaceDN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s-419" w:eastAsia="es-CO"/>
              </w:rPr>
            </w:pPr>
          </w:p>
        </w:tc>
      </w:tr>
    </w:tbl>
    <w:p w14:paraId="579780AE" w14:textId="77777777" w:rsidR="002B0C80" w:rsidRPr="00B80852" w:rsidRDefault="004B350E" w:rsidP="002B0C80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>
        <w:rPr>
          <w:rFonts w:cs="Arial"/>
          <w:b/>
          <w:bCs/>
          <w:szCs w:val="24"/>
          <w:lang w:val="es-CO"/>
        </w:rPr>
        <w:t xml:space="preserve">Nota: </w:t>
      </w:r>
      <w:r w:rsidR="002B0C80" w:rsidRPr="00B80852">
        <w:rPr>
          <w:rFonts w:cs="Arial"/>
          <w:bCs/>
          <w:color w:val="000000" w:themeColor="text1"/>
          <w:sz w:val="22"/>
          <w:lang w:val="es-CO" w:eastAsia="pt-BR"/>
        </w:rPr>
        <w:t xml:space="preserve">El oferente deberá aportar, junto con su propuesta, la documentación técnica que permita verificar las características de los equipos ofrecidos. Para tal efecto, podrá presentar </w:t>
      </w:r>
      <w:r w:rsidR="002B0C80" w:rsidRPr="0013102D">
        <w:rPr>
          <w:rFonts w:cs="Arial"/>
          <w:b/>
          <w:bCs/>
          <w:color w:val="000000" w:themeColor="text1"/>
          <w:sz w:val="22"/>
          <w:u w:val="single"/>
          <w:lang w:val="es-CO" w:eastAsia="pt-BR"/>
        </w:rPr>
        <w:t>fichas técnicas, catálogos, manuales del fabricante, certificaciones del fabricante o documentos técnicos equivalentes</w:t>
      </w:r>
      <w:r w:rsidR="002B0C80" w:rsidRPr="00B80852">
        <w:rPr>
          <w:rFonts w:cs="Arial"/>
          <w:bCs/>
          <w:color w:val="000000" w:themeColor="text1"/>
          <w:sz w:val="22"/>
          <w:lang w:val="es-CO" w:eastAsia="pt-BR"/>
        </w:rPr>
        <w:t>, siempre que permitan identificar de manera clara el modelo ofertado y verificar las características exigidas por la Entidad.</w:t>
      </w:r>
    </w:p>
    <w:p w14:paraId="6A307298" w14:textId="77777777" w:rsidR="002B0C80" w:rsidRDefault="002B0C80" w:rsidP="002B0C80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B80852">
        <w:rPr>
          <w:rFonts w:cs="Arial"/>
          <w:bCs/>
          <w:color w:val="000000" w:themeColor="text1"/>
          <w:sz w:val="22"/>
          <w:lang w:val="es-CO" w:eastAsia="pt-BR"/>
        </w:rPr>
        <w:t>La documentación técnica deberá permitir verificar, como mínimo, las características relacionadas con tecnología, funciones, velocidad, resolución, capacidad, formatos, conectividad, memoria, capacidad de alimentación de papel, impresión a doble cara, compatibilidad y demás condiciones establecidas en las especificaciones técnicas del presente Estudio Previo.</w:t>
      </w:r>
    </w:p>
    <w:p w14:paraId="40033BE7" w14:textId="77777777" w:rsidR="00EF4B19" w:rsidRDefault="00EF4B19" w:rsidP="002B0C80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</w:p>
    <w:p w14:paraId="272BA7BD" w14:textId="77777777" w:rsidR="00EF4B19" w:rsidRPr="00EF4B19" w:rsidRDefault="00EF4B19" w:rsidP="00EF4B19">
      <w:pPr>
        <w:jc w:val="center"/>
        <w:rPr>
          <w:rFonts w:cs="Arial"/>
          <w:b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GARANTÍAS MÍNIMAS LEGALES DE LOS BIENES</w:t>
      </w:r>
    </w:p>
    <w:p w14:paraId="50CED660" w14:textId="77777777" w:rsidR="00EF4B19" w:rsidRPr="00EF4B19" w:rsidRDefault="00EF4B19" w:rsidP="00EF4B19">
      <w:pPr>
        <w:jc w:val="center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(Ley 1480 de 2011 y demás normas aplicables)</w:t>
      </w:r>
    </w:p>
    <w:p w14:paraId="1A28B6D6" w14:textId="77777777" w:rsid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</w:p>
    <w:p w14:paraId="2A02FD1D" w14:textId="31B8D0A2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 xml:space="preserve">Teniendo en cuenta que el objeto de la contratación corresponde al </w:t>
      </w: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arrendamiento de equipos tecnológicos</w:t>
      </w:r>
      <w:r w:rsidRPr="00EF4B19">
        <w:rPr>
          <w:rFonts w:cs="Arial"/>
          <w:bCs/>
          <w:color w:val="000000" w:themeColor="text1"/>
          <w:sz w:val="22"/>
          <w:lang w:val="es-CO" w:eastAsia="pt-BR"/>
        </w:rPr>
        <w:t>, el contratista deberá garantizar que los equipos entregados a la Dirección Nacional de Derecho de Autor – DNDA se encuentren en adecuadas condiciones de funcionamiento y cumplan durante toda la ejecución contractual con las especificaciones técnicas, características, capacidades y condiciones requeridas en el presente Estudio Previo y en los demás documentos del proceso.</w:t>
      </w:r>
    </w:p>
    <w:p w14:paraId="4FB50C03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Los equipos objeto de arrendamiento corresponden 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88"/>
        <w:gridCol w:w="1158"/>
        <w:gridCol w:w="4422"/>
      </w:tblGrid>
      <w:tr w:rsidR="00EF4B19" w:rsidRPr="00EF4B19" w14:paraId="5E66D16D" w14:textId="77777777" w:rsidTr="00EF4B19">
        <w:tc>
          <w:tcPr>
            <w:tcW w:w="0" w:type="auto"/>
            <w:shd w:val="clear" w:color="auto" w:fill="D9D9D9" w:themeFill="background1" w:themeFillShade="D9"/>
            <w:hideMark/>
          </w:tcPr>
          <w:p w14:paraId="6F9ABE0E" w14:textId="77777777" w:rsidR="00EF4B19" w:rsidRPr="00EF4B19" w:rsidRDefault="00EF4B19" w:rsidP="00EF4B19">
            <w:pPr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/>
                <w:bCs/>
                <w:color w:val="000000" w:themeColor="text1"/>
                <w:lang w:val="es-CO" w:eastAsia="pt-BR"/>
              </w:rPr>
              <w:t>Bien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1E7A1FAA" w14:textId="77777777" w:rsidR="00EF4B19" w:rsidRPr="00EF4B19" w:rsidRDefault="00EF4B19" w:rsidP="00EF4B19">
            <w:pPr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/>
                <w:bCs/>
                <w:color w:val="000000" w:themeColor="text1"/>
                <w:lang w:val="es-CO" w:eastAsia="pt-BR"/>
              </w:rPr>
              <w:t>Cantidad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14:paraId="4E1D8AE8" w14:textId="77777777" w:rsidR="00EF4B19" w:rsidRPr="00EF4B19" w:rsidRDefault="00EF4B19" w:rsidP="00EF4B19">
            <w:pPr>
              <w:spacing w:before="120" w:after="120"/>
              <w:jc w:val="center"/>
              <w:rPr>
                <w:rFonts w:cs="Arial"/>
                <w:b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/>
                <w:bCs/>
                <w:color w:val="000000" w:themeColor="text1"/>
                <w:lang w:val="es-CO" w:eastAsia="pt-BR"/>
              </w:rPr>
              <w:t>Garantía de calidad y funcionamiento</w:t>
            </w:r>
          </w:p>
        </w:tc>
      </w:tr>
      <w:tr w:rsidR="00EF4B19" w:rsidRPr="00EF4B19" w14:paraId="0005F740" w14:textId="77777777" w:rsidTr="00EF4B19">
        <w:tc>
          <w:tcPr>
            <w:tcW w:w="0" w:type="auto"/>
            <w:hideMark/>
          </w:tcPr>
          <w:p w14:paraId="297D3910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Impresoras multifuncionales grandes</w:t>
            </w:r>
          </w:p>
        </w:tc>
        <w:tc>
          <w:tcPr>
            <w:tcW w:w="0" w:type="auto"/>
            <w:hideMark/>
          </w:tcPr>
          <w:p w14:paraId="4402D4F5" w14:textId="77777777" w:rsidR="00EF4B19" w:rsidRPr="00EF4B19" w:rsidRDefault="00EF4B19" w:rsidP="00EF4B19">
            <w:pPr>
              <w:jc w:val="center"/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2</w:t>
            </w:r>
          </w:p>
        </w:tc>
        <w:tc>
          <w:tcPr>
            <w:tcW w:w="0" w:type="auto"/>
            <w:hideMark/>
          </w:tcPr>
          <w:p w14:paraId="3BB0930C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Durante todo el plazo de ejecución contractual</w:t>
            </w:r>
          </w:p>
        </w:tc>
      </w:tr>
      <w:tr w:rsidR="00EF4B19" w:rsidRPr="00EF4B19" w14:paraId="0874C33E" w14:textId="77777777" w:rsidTr="00EF4B19">
        <w:tc>
          <w:tcPr>
            <w:tcW w:w="0" w:type="auto"/>
            <w:hideMark/>
          </w:tcPr>
          <w:p w14:paraId="7FEAF517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Escáner de alto rendimiento</w:t>
            </w:r>
          </w:p>
        </w:tc>
        <w:tc>
          <w:tcPr>
            <w:tcW w:w="0" w:type="auto"/>
            <w:hideMark/>
          </w:tcPr>
          <w:p w14:paraId="73C95EF3" w14:textId="77777777" w:rsidR="00EF4B19" w:rsidRPr="00EF4B19" w:rsidRDefault="00EF4B19" w:rsidP="00EF4B19">
            <w:pPr>
              <w:jc w:val="center"/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1</w:t>
            </w:r>
          </w:p>
        </w:tc>
        <w:tc>
          <w:tcPr>
            <w:tcW w:w="0" w:type="auto"/>
            <w:hideMark/>
          </w:tcPr>
          <w:p w14:paraId="0F4C9820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Durante todo el plazo de ejecución contractual</w:t>
            </w:r>
          </w:p>
        </w:tc>
      </w:tr>
      <w:tr w:rsidR="00EF4B19" w:rsidRPr="00EF4B19" w14:paraId="0F51A1B3" w14:textId="77777777" w:rsidTr="00EF4B19">
        <w:tc>
          <w:tcPr>
            <w:tcW w:w="0" w:type="auto"/>
            <w:hideMark/>
          </w:tcPr>
          <w:p w14:paraId="0272DD2C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Impresora Zebra</w:t>
            </w:r>
          </w:p>
        </w:tc>
        <w:tc>
          <w:tcPr>
            <w:tcW w:w="0" w:type="auto"/>
            <w:hideMark/>
          </w:tcPr>
          <w:p w14:paraId="0B9B8494" w14:textId="77777777" w:rsidR="00EF4B19" w:rsidRPr="00EF4B19" w:rsidRDefault="00EF4B19" w:rsidP="008200B4">
            <w:pPr>
              <w:jc w:val="center"/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1</w:t>
            </w:r>
          </w:p>
        </w:tc>
        <w:tc>
          <w:tcPr>
            <w:tcW w:w="0" w:type="auto"/>
            <w:hideMark/>
          </w:tcPr>
          <w:p w14:paraId="6839DFF5" w14:textId="77777777" w:rsidR="00EF4B19" w:rsidRPr="00EF4B19" w:rsidRDefault="00EF4B19" w:rsidP="00EF4B19">
            <w:pPr>
              <w:rPr>
                <w:rFonts w:cs="Arial"/>
                <w:bCs/>
                <w:color w:val="000000" w:themeColor="text1"/>
                <w:lang w:val="es-CO" w:eastAsia="pt-BR"/>
              </w:rPr>
            </w:pPr>
            <w:r w:rsidRPr="00EF4B19">
              <w:rPr>
                <w:rFonts w:cs="Arial"/>
                <w:bCs/>
                <w:color w:val="000000" w:themeColor="text1"/>
                <w:lang w:val="es-CO" w:eastAsia="pt-BR"/>
              </w:rPr>
              <w:t>Durante todo el plazo de ejecución contractual</w:t>
            </w:r>
          </w:p>
        </w:tc>
      </w:tr>
    </w:tbl>
    <w:p w14:paraId="49B50334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La garantía de calidad y funcionamiento comprenderá, como mínimo, la atención de las fallas o averías atribuibles a los equipos, así como la realización de las reparaciones, ajustes, mantenimiento, suministro de repuestos y demás actividades necesarias para garantizar su adecuado funcionamiento durante el plazo contractual, sin costos adicionales para la Dirección Nacional de Derecho de Autor – DNDA.</w:t>
      </w:r>
    </w:p>
    <w:p w14:paraId="4048BE0D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lastRenderedPageBreak/>
        <w:t>Cuando un equipo presente fallas que afecten su funcionamiento o el cumplimiento de las condiciones técnicas exigidas, el contratista deberá atender oportunamente la situación y, cuando resulte necesario, efectuar su reparación o sustitución por otro equipo que cumpla como mínimo con las mismas características y especificaciones técnicas requeridas, sin que ello implique costos adicionales para la Entidad.</w:t>
      </w:r>
    </w:p>
    <w:p w14:paraId="41AFE299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La garantía comprenderá igualmente los servicios asociados al funcionamiento de los equipos que se encuentren a cargo del contratista, de conformidad con las obligaciones y condiciones establecidas en el presente Estudio Previo y en los demás documentos del proceso.</w:t>
      </w:r>
    </w:p>
    <w:p w14:paraId="1394D450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El contratista deberá garantizar durante toda la ejecución contractual la disponibilidad de los insumos, repuestos y asistencia técnica requeridos para mantener los equipos en condiciones adecuadas de operación, de acuerdo con las condiciones establecidas para la presente contratación.</w:t>
      </w:r>
    </w:p>
    <w:p w14:paraId="4FA1B48A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Cuando se requiera retirar temporalmente un equipo para su reparación, el contratista deberá adoptar las medidas necesarias para garantizar la continuidad del servicio, mediante la reparación o sustitución del equipo, según corresponda y de acuerdo con las condiciones establecidas en el contrato.</w:t>
      </w:r>
    </w:p>
    <w:p w14:paraId="0997E3CF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 xml:space="preserve">La presente garantía de calidad y funcionamiento es </w:t>
      </w: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independiente de las garantías que se constituyan para amparar las obligaciones derivadas del contrato</w:t>
      </w:r>
      <w:r w:rsidRPr="00EF4B19">
        <w:rPr>
          <w:rFonts w:cs="Arial"/>
          <w:bCs/>
          <w:color w:val="000000" w:themeColor="text1"/>
          <w:sz w:val="22"/>
          <w:lang w:val="es-CO" w:eastAsia="pt-BR"/>
        </w:rPr>
        <w:t>, cuando estas sean exigidas por la Entidad.</w:t>
      </w:r>
    </w:p>
    <w:p w14:paraId="230B2F3A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El contratista deberá acreditar, cuando sea requerido por la Entidad, las condiciones de garantía, soporte técnico y respaldo aplicables a los equipos objeto de arrendamiento.</w:t>
      </w:r>
    </w:p>
    <w:p w14:paraId="7F1F924B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/>
          <w:bCs/>
          <w:color w:val="000000" w:themeColor="text1"/>
          <w:sz w:val="22"/>
          <w:lang w:val="es-CO" w:eastAsia="pt-BR"/>
        </w:rPr>
        <w:t>Declaración del oferente</w:t>
      </w:r>
    </w:p>
    <w:p w14:paraId="793C395C" w14:textId="77777777" w:rsidR="00EF4B19" w:rsidRPr="00EF4B19" w:rsidRDefault="00EF4B19" w:rsidP="00EF4B19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  <w:r w:rsidRPr="00EF4B19">
        <w:rPr>
          <w:rFonts w:cs="Arial"/>
          <w:bCs/>
          <w:color w:val="000000" w:themeColor="text1"/>
          <w:sz w:val="22"/>
          <w:lang w:val="es-CO" w:eastAsia="pt-BR"/>
        </w:rPr>
        <w:t>Declaro que los equipos ofrecidos cumplen la totalidad de las especificaciones técnicas mínimas exigidas por la Dirección Nacional de Derecho de Autor – DNDA y que la información y documentación técnica presentada permite verificar las características, condiciones de funcionamiento y demás requisitos establecidos para los equipos objeto de la presente contratación.</w:t>
      </w:r>
    </w:p>
    <w:p w14:paraId="2FEB6081" w14:textId="77777777" w:rsidR="00EF4B19" w:rsidRPr="00B80852" w:rsidRDefault="00EF4B19" w:rsidP="002B0C80">
      <w:pPr>
        <w:spacing w:before="120" w:after="120"/>
        <w:rPr>
          <w:rFonts w:cs="Arial"/>
          <w:bCs/>
          <w:color w:val="000000" w:themeColor="text1"/>
          <w:sz w:val="22"/>
          <w:lang w:val="es-CO" w:eastAsia="pt-BR"/>
        </w:rPr>
      </w:pPr>
    </w:p>
    <w:p w14:paraId="2F1FE03A" w14:textId="5FA913D3" w:rsidR="004B350E" w:rsidRPr="00EF4B19" w:rsidRDefault="004B350E" w:rsidP="002B0C80">
      <w:pPr>
        <w:tabs>
          <w:tab w:val="left" w:pos="426"/>
        </w:tabs>
        <w:rPr>
          <w:rFonts w:cs="Arial"/>
          <w:szCs w:val="24"/>
          <w:lang w:val="es-CO"/>
        </w:rPr>
      </w:pPr>
    </w:p>
    <w:p w14:paraId="2BF8A758" w14:textId="77777777" w:rsidR="00EF4B19" w:rsidRDefault="00EF4B19" w:rsidP="002B0C80">
      <w:pPr>
        <w:tabs>
          <w:tab w:val="left" w:pos="426"/>
        </w:tabs>
        <w:rPr>
          <w:rFonts w:cs="Arial"/>
          <w:b/>
          <w:bCs/>
          <w:szCs w:val="24"/>
          <w:lang w:val="es-CO"/>
        </w:rPr>
      </w:pPr>
    </w:p>
    <w:p w14:paraId="7F138DB1" w14:textId="77777777" w:rsidR="00EF4B19" w:rsidRDefault="00EF4B19" w:rsidP="002B0C80">
      <w:pPr>
        <w:tabs>
          <w:tab w:val="left" w:pos="426"/>
        </w:tabs>
        <w:rPr>
          <w:rFonts w:cs="Arial"/>
          <w:b/>
          <w:bCs/>
          <w:szCs w:val="24"/>
          <w:lang w:val="es-CO"/>
        </w:rPr>
      </w:pPr>
    </w:p>
    <w:p w14:paraId="7B98FBB6" w14:textId="77777777" w:rsidR="002F26CE" w:rsidRPr="00280287" w:rsidRDefault="002F26CE" w:rsidP="002F26CE">
      <w:pPr>
        <w:rPr>
          <w:rFonts w:cs="Arial"/>
          <w:b/>
          <w:bCs/>
          <w:sz w:val="22"/>
        </w:rPr>
      </w:pPr>
      <w:r w:rsidRPr="00280287">
        <w:rPr>
          <w:rFonts w:cs="Arial"/>
          <w:b/>
          <w:bCs/>
          <w:sz w:val="22"/>
        </w:rPr>
        <w:t>EL PROPONENTE</w:t>
      </w:r>
    </w:p>
    <w:p w14:paraId="36FD7851" w14:textId="77777777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b/>
          <w:bCs/>
          <w:sz w:val="22"/>
        </w:rPr>
        <w:br/>
      </w:r>
      <w:r w:rsidRPr="00280287">
        <w:rPr>
          <w:rFonts w:cs="Arial"/>
          <w:sz w:val="22"/>
        </w:rPr>
        <w:br/>
        <w:t>Razón Social: ____________________________________</w:t>
      </w:r>
    </w:p>
    <w:p w14:paraId="34FD975D" w14:textId="1AAAA5B4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NIT / Documento de Identidad: _____________________</w:t>
      </w:r>
    </w:p>
    <w:p w14:paraId="7FA49FC0" w14:textId="1FA3B073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Representante Legal: _____________________________</w:t>
      </w:r>
    </w:p>
    <w:p w14:paraId="69918833" w14:textId="65B4FF3F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Firma: _________________________________________</w:t>
      </w:r>
    </w:p>
    <w:p w14:paraId="0F230BAF" w14:textId="6BB0FB10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C.C. No. _______________________________________</w:t>
      </w:r>
    </w:p>
    <w:p w14:paraId="4E83F56A" w14:textId="7F9C7338" w:rsidR="002F26CE" w:rsidRPr="00280287" w:rsidRDefault="002F26CE" w:rsidP="002F26CE">
      <w:pPr>
        <w:rPr>
          <w:rFonts w:cs="Arial"/>
          <w:sz w:val="22"/>
        </w:rPr>
      </w:pPr>
      <w:r w:rsidRPr="00280287">
        <w:rPr>
          <w:rFonts w:cs="Arial"/>
          <w:sz w:val="22"/>
        </w:rPr>
        <w:t>Correo electrónico: ______________________________</w:t>
      </w:r>
    </w:p>
    <w:p w14:paraId="376AD03B" w14:textId="2FFD2674" w:rsidR="002F26CE" w:rsidRPr="00280287" w:rsidRDefault="002F26CE" w:rsidP="002F26CE">
      <w:pPr>
        <w:rPr>
          <w:rFonts w:cs="Arial"/>
          <w:b/>
          <w:sz w:val="22"/>
        </w:rPr>
      </w:pPr>
      <w:r w:rsidRPr="00280287">
        <w:rPr>
          <w:rFonts w:cs="Arial"/>
          <w:sz w:val="22"/>
        </w:rPr>
        <w:t>Teléfono: ______________________________________</w:t>
      </w:r>
    </w:p>
    <w:p w14:paraId="2F066632" w14:textId="77777777" w:rsidR="002F26CE" w:rsidRPr="00280287" w:rsidRDefault="002F26CE" w:rsidP="00E73E19">
      <w:pPr>
        <w:rPr>
          <w:rFonts w:cs="Arial"/>
          <w:sz w:val="22"/>
          <w:lang w:val="es-CO"/>
        </w:rPr>
      </w:pPr>
    </w:p>
    <w:sectPr w:rsidR="002F26CE" w:rsidRPr="00280287" w:rsidSect="001E7E6F">
      <w:headerReference w:type="default" r:id="rId7"/>
      <w:footerReference w:type="default" r:id="rId8"/>
      <w:pgSz w:w="12240" w:h="18720" w:code="14"/>
      <w:pgMar w:top="1985" w:right="1531" w:bottom="1814" w:left="1531" w:header="709" w:footer="1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AACA5" w14:textId="77777777" w:rsidR="00F61D2E" w:rsidRDefault="00F61D2E" w:rsidP="006E6A57">
      <w:r>
        <w:separator/>
      </w:r>
    </w:p>
  </w:endnote>
  <w:endnote w:type="continuationSeparator" w:id="0">
    <w:p w14:paraId="2D7A5005" w14:textId="77777777" w:rsidR="00F61D2E" w:rsidRDefault="00F61D2E" w:rsidP="006E6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9345E" w14:textId="77777777" w:rsidR="006E6A57" w:rsidRDefault="006E6A57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B8344C" wp14:editId="4B47115C">
              <wp:simplePos x="0" y="0"/>
              <wp:positionH relativeFrom="margin">
                <wp:posOffset>-356235</wp:posOffset>
              </wp:positionH>
              <wp:positionV relativeFrom="paragraph">
                <wp:posOffset>-422275</wp:posOffset>
              </wp:positionV>
              <wp:extent cx="6381750" cy="1477010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81750" cy="14770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A59EDD" w14:textId="77777777" w:rsidR="006E6A57" w:rsidRPr="00290799" w:rsidRDefault="006E6A57" w:rsidP="006E6A57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________________________________________________________________________</w:t>
                          </w:r>
                        </w:p>
                        <w:p w14:paraId="7ACC8529" w14:textId="77777777" w:rsidR="007D0B30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>UAE. Dirección Nacional de Derecho de Autor</w:t>
                          </w:r>
                        </w:p>
                        <w:p w14:paraId="131D5FEC" w14:textId="77777777" w:rsidR="007D0B30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Dirección: Calle 28 N°13A- 15 Piso 17. Bogotá, Colombia</w:t>
                          </w:r>
                        </w:p>
                        <w:p w14:paraId="68F5951B" w14:textId="77777777" w:rsidR="007D0B30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Teléfono: + 57 (601) 786-82-20</w:t>
                          </w:r>
                        </w:p>
                        <w:p w14:paraId="30662BBD" w14:textId="77777777" w:rsidR="00E73E19" w:rsidRPr="00290799" w:rsidRDefault="007D0B30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290799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Línea PQRSF: 01 8000 127878</w:t>
                          </w:r>
                        </w:p>
                        <w:tbl>
                          <w:tblPr>
                            <w:tblStyle w:val="Tablaconcuadrcula"/>
                            <w:tblW w:w="9781" w:type="dxa"/>
                            <w:tblInd w:w="-142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8647"/>
                            <w:gridCol w:w="1134"/>
                          </w:tblGrid>
                          <w:tr w:rsidR="00290799" w14:paraId="20BE2137" w14:textId="77777777" w:rsidTr="00E73E19">
                            <w:trPr>
                              <w:trHeight w:val="423"/>
                            </w:trPr>
                            <w:tc>
                              <w:tcPr>
                                <w:tcW w:w="8647" w:type="dxa"/>
                                <w:vAlign w:val="center"/>
                              </w:tcPr>
                              <w:p w14:paraId="5AA8BFF5" w14:textId="50E99FB8" w:rsidR="00290799" w:rsidRPr="00586E67" w:rsidRDefault="00290799" w:rsidP="00E73E19">
                                <w:pPr>
                                  <w:pStyle w:val="Piedepgina"/>
                                  <w:spacing w:before="240"/>
                                  <w:ind w:right="-370"/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</w:pPr>
                                <w:r w:rsidRPr="00586E67"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 w:rsidRPr="00586E67">
                                  <w:rPr>
                                    <w:bCs/>
                                    <w:sz w:val="12"/>
                                    <w:szCs w:val="12"/>
                                  </w:rPr>
                                  <w:instrText xml:space="preserve"> FILENAME \p \* MERGEFORMAT </w:instrText>
                                </w:r>
                                <w:r w:rsidRPr="00586E67"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 w:rsidR="002B0C80">
                                  <w:rPr>
                                    <w:bCs/>
                                    <w:noProof/>
                                    <w:sz w:val="12"/>
                                    <w:szCs w:val="12"/>
                                  </w:rPr>
                                  <w:t>W:\DNDA\2026\MINIMA CUANTIA\xxx_2026_IMPRESORAS\4_1_ACREDITACIÓN DEL CUMPLIMIENTO TÉCNICO_IMPRESORAS_DNDA_046_2026.docx</w:t>
                                </w:r>
                                <w:r w:rsidRPr="00586E67">
                                  <w:rPr>
                                    <w:b/>
                                    <w:bCs/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1134" w:type="dxa"/>
                                <w:vAlign w:val="center"/>
                              </w:tcPr>
                              <w:p w14:paraId="16D91317" w14:textId="77777777" w:rsidR="00290799" w:rsidRDefault="00290799" w:rsidP="00290799">
                                <w:pPr>
                                  <w:pStyle w:val="Piedepgina"/>
                                  <w:spacing w:before="240" w:line="120" w:lineRule="auto"/>
                                  <w:ind w:right="-117"/>
                                  <w:jc w:val="right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B3307C">
                                  <w:rPr>
                                    <w:sz w:val="12"/>
                                    <w:szCs w:val="12"/>
                                  </w:rPr>
                                  <w:t xml:space="preserve">Página </w:t>
                                </w:r>
                                <w:r w:rsidRPr="00B3307C">
                                  <w:rPr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3307C">
                                  <w:rPr>
                                    <w:bCs/>
                                    <w:sz w:val="12"/>
                                    <w:szCs w:val="12"/>
                                  </w:rPr>
                                  <w:instrText>PAGE</w:instrText>
                                </w:r>
                                <w:r w:rsidRPr="00B3307C">
                                  <w:rPr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bCs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 w:rsidRPr="00B3307C">
                                  <w:rPr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3307C">
                                  <w:rPr>
                                    <w:sz w:val="12"/>
                                    <w:szCs w:val="12"/>
                                  </w:rPr>
                                  <w:t xml:space="preserve"> de</w: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instrText xml:space="preserve"> NUMPAGES   \* MERGEFORMAT </w:instrTex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t>2</w:t>
                                </w:r>
                                <w:r>
                                  <w:rPr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90CF5E0" w14:textId="77777777" w:rsidR="00290799" w:rsidRDefault="00290799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20"/>
                            </w:rPr>
                          </w:pPr>
                        </w:p>
                        <w:p w14:paraId="4141635F" w14:textId="77777777" w:rsidR="00290799" w:rsidRPr="007209FC" w:rsidRDefault="00290799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20"/>
                            </w:rPr>
                          </w:pPr>
                        </w:p>
                        <w:p w14:paraId="048E1AEB" w14:textId="77777777" w:rsidR="006E6A57" w:rsidRPr="00284759" w:rsidRDefault="006E6A57" w:rsidP="007D0B30">
                          <w:pPr>
                            <w:spacing w:line="276" w:lineRule="auto"/>
                            <w:rPr>
                              <w:rFonts w:ascii="Verdana" w:hAnsi="Verdana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B8344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28.05pt;margin-top:-33.25pt;width:502.5pt;height:116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" filled="f" stroked="f" strokeweight=".5pt">
              <v:textbox>
                <w:txbxContent>
                  <w:p w14:paraId="66A59EDD" w14:textId="77777777" w:rsidR="006E6A57" w:rsidRPr="00290799" w:rsidRDefault="006E6A57" w:rsidP="006E6A57">
                    <w:pPr>
                      <w:spacing w:line="276" w:lineRule="auto"/>
                      <w:rPr>
                        <w:rFonts w:ascii="Helvetica" w:hAnsi="Helvetica"/>
                        <w:sz w:val="18"/>
                        <w:szCs w:val="18"/>
                      </w:rPr>
                    </w:pPr>
                    <w:r w:rsidRPr="00290799">
                      <w:rPr>
                        <w:rFonts w:ascii="Helvetica" w:hAnsi="Helvetica"/>
                        <w:sz w:val="18"/>
                        <w:szCs w:val="18"/>
                      </w:rPr>
                      <w:t>________________________________________________________________________</w:t>
                    </w:r>
                  </w:p>
                  <w:p w14:paraId="7ACC8529" w14:textId="77777777" w:rsidR="007D0B30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>UAE. Dirección Nacional de Derecho de Autor</w:t>
                    </w:r>
                  </w:p>
                  <w:p w14:paraId="131D5FEC" w14:textId="77777777" w:rsidR="007D0B30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sz w:val="18"/>
                        <w:szCs w:val="18"/>
                      </w:rPr>
                      <w:t>Dirección: Calle 28 N°13A- 15 Piso 17. Bogotá, Colombia</w:t>
                    </w:r>
                  </w:p>
                  <w:p w14:paraId="68F5951B" w14:textId="77777777" w:rsidR="007D0B30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sz w:val="18"/>
                        <w:szCs w:val="18"/>
                      </w:rPr>
                      <w:t>Teléfono: + 57 (601) 786-82-20</w:t>
                    </w:r>
                  </w:p>
                  <w:p w14:paraId="30662BBD" w14:textId="77777777" w:rsidR="00E73E19" w:rsidRPr="00290799" w:rsidRDefault="007D0B30" w:rsidP="007D0B30">
                    <w:pPr>
                      <w:spacing w:line="276" w:lineRule="auto"/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290799">
                      <w:rPr>
                        <w:rFonts w:ascii="Verdana" w:hAnsi="Verdana"/>
                        <w:sz w:val="18"/>
                        <w:szCs w:val="18"/>
                      </w:rPr>
                      <w:t>Línea PQRSF: 01 8000 127878</w:t>
                    </w:r>
                  </w:p>
                  <w:tbl>
                    <w:tblPr>
                      <w:tblStyle w:val="Tablaconcuadrcula"/>
                      <w:tblW w:w="9781" w:type="dxa"/>
                      <w:tblInd w:w="-142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8647"/>
                      <w:gridCol w:w="1134"/>
                    </w:tblGrid>
                    <w:tr w:rsidR="00290799" w14:paraId="20BE2137" w14:textId="77777777" w:rsidTr="00E73E19">
                      <w:trPr>
                        <w:trHeight w:val="423"/>
                      </w:trPr>
                      <w:tc>
                        <w:tcPr>
                          <w:tcW w:w="8647" w:type="dxa"/>
                          <w:vAlign w:val="center"/>
                        </w:tcPr>
                        <w:p w14:paraId="5AA8BFF5" w14:textId="50E99FB8" w:rsidR="00290799" w:rsidRPr="00586E67" w:rsidRDefault="00290799" w:rsidP="00E73E19">
                          <w:pPr>
                            <w:pStyle w:val="Piedepgina"/>
                            <w:spacing w:before="240"/>
                            <w:ind w:right="-370"/>
                            <w:rPr>
                              <w:b/>
                              <w:bCs/>
                              <w:sz w:val="12"/>
                              <w:szCs w:val="12"/>
                            </w:rPr>
                          </w:pPr>
                          <w:r w:rsidRPr="00586E67">
                            <w:rPr>
                              <w:b/>
                              <w:bCs/>
                              <w:sz w:val="12"/>
                              <w:szCs w:val="12"/>
                            </w:rPr>
                            <w:fldChar w:fldCharType="begin"/>
                          </w:r>
                          <w:r w:rsidRPr="00586E67">
                            <w:rPr>
                              <w:bCs/>
                              <w:sz w:val="12"/>
                              <w:szCs w:val="12"/>
                            </w:rPr>
                            <w:instrText xml:space="preserve"> FILENAME \p \* MERGEFORMAT </w:instrText>
                          </w:r>
                          <w:r w:rsidRPr="00586E67">
                            <w:rPr>
                              <w:b/>
                              <w:bCs/>
                              <w:sz w:val="12"/>
                              <w:szCs w:val="12"/>
                            </w:rPr>
                            <w:fldChar w:fldCharType="separate"/>
                          </w:r>
                          <w:r w:rsidR="002B0C80">
                            <w:rPr>
                              <w:bCs/>
                              <w:noProof/>
                              <w:sz w:val="12"/>
                              <w:szCs w:val="12"/>
                            </w:rPr>
                            <w:t>W:\DNDA\2026\MINIMA CUANTIA\xxx_2026_IMPRESORAS\4_1_ACREDITACIÓN DEL CUMPLIMIENTO TÉCNICO_IMPRESORAS_DNDA_046_2026.docx</w:t>
                          </w:r>
                          <w:r w:rsidRPr="00586E67">
                            <w:rPr>
                              <w:b/>
                              <w:bCs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1134" w:type="dxa"/>
                          <w:vAlign w:val="center"/>
                        </w:tcPr>
                        <w:p w14:paraId="16D91317" w14:textId="77777777" w:rsidR="00290799" w:rsidRDefault="00290799" w:rsidP="00290799">
                          <w:pPr>
                            <w:pStyle w:val="Piedepgina"/>
                            <w:spacing w:before="240" w:line="120" w:lineRule="auto"/>
                            <w:ind w:right="-117"/>
                            <w:jc w:val="right"/>
                            <w:rPr>
                              <w:sz w:val="12"/>
                              <w:szCs w:val="12"/>
                            </w:rPr>
                          </w:pPr>
                          <w:r w:rsidRPr="00B3307C">
                            <w:rPr>
                              <w:sz w:val="12"/>
                              <w:szCs w:val="12"/>
                            </w:rPr>
                            <w:t xml:space="preserve">Página </w:t>
                          </w:r>
                          <w:r w:rsidRPr="00B3307C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3307C">
                            <w:rPr>
                              <w:bCs/>
                              <w:sz w:val="12"/>
                              <w:szCs w:val="12"/>
                            </w:rPr>
                            <w:instrText>PAGE</w:instrText>
                          </w:r>
                          <w:r w:rsidRPr="00B3307C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Cs/>
                              <w:sz w:val="16"/>
                              <w:szCs w:val="16"/>
                            </w:rPr>
                            <w:t>2</w:t>
                          </w:r>
                          <w:r w:rsidRPr="00B3307C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3307C">
                            <w:rPr>
                              <w:sz w:val="12"/>
                              <w:szCs w:val="12"/>
                            </w:rPr>
                            <w:t xml:space="preserve"> de</w:t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begin"/>
                          </w:r>
                          <w:r>
                            <w:rPr>
                              <w:sz w:val="12"/>
                              <w:szCs w:val="1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2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90CF5E0" w14:textId="77777777" w:rsidR="00290799" w:rsidRDefault="00290799" w:rsidP="007D0B30">
                    <w:pPr>
                      <w:spacing w:line="276" w:lineRule="auto"/>
                      <w:rPr>
                        <w:rFonts w:ascii="Verdana" w:hAnsi="Verdana"/>
                        <w:sz w:val="20"/>
                      </w:rPr>
                    </w:pPr>
                  </w:p>
                  <w:p w14:paraId="4141635F" w14:textId="77777777" w:rsidR="00290799" w:rsidRPr="007209FC" w:rsidRDefault="00290799" w:rsidP="007D0B30">
                    <w:pPr>
                      <w:spacing w:line="276" w:lineRule="auto"/>
                      <w:rPr>
                        <w:rFonts w:ascii="Verdana" w:hAnsi="Verdana"/>
                        <w:sz w:val="20"/>
                      </w:rPr>
                    </w:pPr>
                  </w:p>
                  <w:p w14:paraId="048E1AEB" w14:textId="77777777" w:rsidR="006E6A57" w:rsidRPr="00284759" w:rsidRDefault="006E6A57" w:rsidP="007D0B30">
                    <w:pPr>
                      <w:spacing w:line="276" w:lineRule="auto"/>
                      <w:rPr>
                        <w:rFonts w:ascii="Verdana" w:hAnsi="Verdana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4A663" w14:textId="77777777" w:rsidR="00F61D2E" w:rsidRDefault="00F61D2E" w:rsidP="006E6A57">
      <w:r>
        <w:separator/>
      </w:r>
    </w:p>
  </w:footnote>
  <w:footnote w:type="continuationSeparator" w:id="0">
    <w:p w14:paraId="7CE54368" w14:textId="77777777" w:rsidR="00F61D2E" w:rsidRDefault="00F61D2E" w:rsidP="006E6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26F47" w14:textId="77777777" w:rsidR="006E6A57" w:rsidRDefault="007D0B30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DF661E0" wp14:editId="36E51C55">
          <wp:simplePos x="0" y="0"/>
          <wp:positionH relativeFrom="column">
            <wp:posOffset>-1066800</wp:posOffset>
          </wp:positionH>
          <wp:positionV relativeFrom="paragraph">
            <wp:posOffset>-457835</wp:posOffset>
          </wp:positionV>
          <wp:extent cx="7784328" cy="1333500"/>
          <wp:effectExtent l="0" t="0" r="0" b="0"/>
          <wp:wrapNone/>
          <wp:docPr id="4642973" name="Imagen 1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6360785" name="Imagen 1" descr="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4328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726B"/>
    <w:multiLevelType w:val="hybridMultilevel"/>
    <w:tmpl w:val="859E67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55C5F"/>
    <w:multiLevelType w:val="hybridMultilevel"/>
    <w:tmpl w:val="C1963D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C539B"/>
    <w:multiLevelType w:val="hybridMultilevel"/>
    <w:tmpl w:val="C604012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AC7302"/>
    <w:multiLevelType w:val="hybridMultilevel"/>
    <w:tmpl w:val="EAB6E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31E3D"/>
    <w:multiLevelType w:val="hybridMultilevel"/>
    <w:tmpl w:val="7AFCA2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774D2"/>
    <w:multiLevelType w:val="multilevel"/>
    <w:tmpl w:val="D7F68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3A5785"/>
    <w:multiLevelType w:val="hybridMultilevel"/>
    <w:tmpl w:val="BD18E6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44827"/>
    <w:multiLevelType w:val="hybridMultilevel"/>
    <w:tmpl w:val="9790DF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F5BF9"/>
    <w:multiLevelType w:val="hybridMultilevel"/>
    <w:tmpl w:val="30F69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C2FBA"/>
    <w:multiLevelType w:val="hybridMultilevel"/>
    <w:tmpl w:val="3BD822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71645"/>
    <w:multiLevelType w:val="hybridMultilevel"/>
    <w:tmpl w:val="CB04D850"/>
    <w:lvl w:ilvl="0" w:tplc="732C017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62162"/>
    <w:multiLevelType w:val="hybridMultilevel"/>
    <w:tmpl w:val="EB6637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B04B8B"/>
    <w:multiLevelType w:val="hybridMultilevel"/>
    <w:tmpl w:val="CE78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F022B0"/>
    <w:multiLevelType w:val="hybridMultilevel"/>
    <w:tmpl w:val="F13AFAD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A8F442E"/>
    <w:multiLevelType w:val="hybridMultilevel"/>
    <w:tmpl w:val="C21AE8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B4233"/>
    <w:multiLevelType w:val="hybridMultilevel"/>
    <w:tmpl w:val="BF3CE0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9487D"/>
    <w:multiLevelType w:val="hybridMultilevel"/>
    <w:tmpl w:val="5F0492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656223">
    <w:abstractNumId w:val="10"/>
  </w:num>
  <w:num w:numId="2" w16cid:durableId="394088806">
    <w:abstractNumId w:val="2"/>
  </w:num>
  <w:num w:numId="3" w16cid:durableId="38357183">
    <w:abstractNumId w:val="13"/>
  </w:num>
  <w:num w:numId="4" w16cid:durableId="1479344398">
    <w:abstractNumId w:val="9"/>
  </w:num>
  <w:num w:numId="5" w16cid:durableId="457527114">
    <w:abstractNumId w:val="4"/>
  </w:num>
  <w:num w:numId="6" w16cid:durableId="2088263433">
    <w:abstractNumId w:val="6"/>
  </w:num>
  <w:num w:numId="7" w16cid:durableId="400640871">
    <w:abstractNumId w:val="12"/>
  </w:num>
  <w:num w:numId="8" w16cid:durableId="460222048">
    <w:abstractNumId w:val="8"/>
  </w:num>
  <w:num w:numId="9" w16cid:durableId="1739591627">
    <w:abstractNumId w:val="1"/>
  </w:num>
  <w:num w:numId="10" w16cid:durableId="1087112850">
    <w:abstractNumId w:val="11"/>
  </w:num>
  <w:num w:numId="11" w16cid:durableId="1018039706">
    <w:abstractNumId w:val="0"/>
  </w:num>
  <w:num w:numId="12" w16cid:durableId="1476069250">
    <w:abstractNumId w:val="7"/>
  </w:num>
  <w:num w:numId="13" w16cid:durableId="258177311">
    <w:abstractNumId w:val="16"/>
  </w:num>
  <w:num w:numId="14" w16cid:durableId="1630361404">
    <w:abstractNumId w:val="15"/>
  </w:num>
  <w:num w:numId="15" w16cid:durableId="1910070264">
    <w:abstractNumId w:val="3"/>
  </w:num>
  <w:num w:numId="16" w16cid:durableId="1367870967">
    <w:abstractNumId w:val="14"/>
  </w:num>
  <w:num w:numId="17" w16cid:durableId="1183821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64F"/>
    <w:rsid w:val="00005DED"/>
    <w:rsid w:val="00017036"/>
    <w:rsid w:val="00024A0F"/>
    <w:rsid w:val="00081D0D"/>
    <w:rsid w:val="00094C6C"/>
    <w:rsid w:val="00097E25"/>
    <w:rsid w:val="000A12B3"/>
    <w:rsid w:val="000B57F2"/>
    <w:rsid w:val="000F1497"/>
    <w:rsid w:val="00115B53"/>
    <w:rsid w:val="00117D29"/>
    <w:rsid w:val="001502BA"/>
    <w:rsid w:val="00155E39"/>
    <w:rsid w:val="00160F9F"/>
    <w:rsid w:val="00172D0D"/>
    <w:rsid w:val="00175ADB"/>
    <w:rsid w:val="0019514C"/>
    <w:rsid w:val="001A44FF"/>
    <w:rsid w:val="001D17F3"/>
    <w:rsid w:val="001E7E6F"/>
    <w:rsid w:val="002014A5"/>
    <w:rsid w:val="00205E99"/>
    <w:rsid w:val="002318B6"/>
    <w:rsid w:val="002633B4"/>
    <w:rsid w:val="00265131"/>
    <w:rsid w:val="00280287"/>
    <w:rsid w:val="00283E3B"/>
    <w:rsid w:val="00290799"/>
    <w:rsid w:val="002B0C80"/>
    <w:rsid w:val="002F0CAB"/>
    <w:rsid w:val="002F26CE"/>
    <w:rsid w:val="003032C7"/>
    <w:rsid w:val="00310E72"/>
    <w:rsid w:val="003537BC"/>
    <w:rsid w:val="0036698B"/>
    <w:rsid w:val="003C0C25"/>
    <w:rsid w:val="003C1104"/>
    <w:rsid w:val="003E3441"/>
    <w:rsid w:val="004600CB"/>
    <w:rsid w:val="004647E7"/>
    <w:rsid w:val="00464EF7"/>
    <w:rsid w:val="004A6911"/>
    <w:rsid w:val="004B06C0"/>
    <w:rsid w:val="004B350E"/>
    <w:rsid w:val="004C19A3"/>
    <w:rsid w:val="004F70BE"/>
    <w:rsid w:val="004F7CA8"/>
    <w:rsid w:val="00520968"/>
    <w:rsid w:val="00521CDE"/>
    <w:rsid w:val="00533EED"/>
    <w:rsid w:val="005728F7"/>
    <w:rsid w:val="005732A6"/>
    <w:rsid w:val="00580EE3"/>
    <w:rsid w:val="005A0E5E"/>
    <w:rsid w:val="005E1DDE"/>
    <w:rsid w:val="00602562"/>
    <w:rsid w:val="006166BF"/>
    <w:rsid w:val="00675F4C"/>
    <w:rsid w:val="006B20D3"/>
    <w:rsid w:val="006B764F"/>
    <w:rsid w:val="006C791D"/>
    <w:rsid w:val="006E6A57"/>
    <w:rsid w:val="006F2933"/>
    <w:rsid w:val="00726F72"/>
    <w:rsid w:val="00746B02"/>
    <w:rsid w:val="00753D8B"/>
    <w:rsid w:val="00765370"/>
    <w:rsid w:val="00770C16"/>
    <w:rsid w:val="007A30B5"/>
    <w:rsid w:val="007B78C4"/>
    <w:rsid w:val="007D0B30"/>
    <w:rsid w:val="00813B95"/>
    <w:rsid w:val="00817B4F"/>
    <w:rsid w:val="008200B4"/>
    <w:rsid w:val="00824E2A"/>
    <w:rsid w:val="008836F4"/>
    <w:rsid w:val="008958F5"/>
    <w:rsid w:val="008A2403"/>
    <w:rsid w:val="008B4F1F"/>
    <w:rsid w:val="008B506D"/>
    <w:rsid w:val="008C67A8"/>
    <w:rsid w:val="00916C85"/>
    <w:rsid w:val="00974DE9"/>
    <w:rsid w:val="009834A9"/>
    <w:rsid w:val="0098421D"/>
    <w:rsid w:val="009A0A82"/>
    <w:rsid w:val="009C0BDE"/>
    <w:rsid w:val="009E58E8"/>
    <w:rsid w:val="00A03557"/>
    <w:rsid w:val="00A267AE"/>
    <w:rsid w:val="00A4192E"/>
    <w:rsid w:val="00A47C39"/>
    <w:rsid w:val="00A50A19"/>
    <w:rsid w:val="00A5234D"/>
    <w:rsid w:val="00A575AF"/>
    <w:rsid w:val="00A64BE2"/>
    <w:rsid w:val="00A973F6"/>
    <w:rsid w:val="00AB605C"/>
    <w:rsid w:val="00AC3797"/>
    <w:rsid w:val="00AE2121"/>
    <w:rsid w:val="00AE4B47"/>
    <w:rsid w:val="00AE4B51"/>
    <w:rsid w:val="00B21D3C"/>
    <w:rsid w:val="00B3030D"/>
    <w:rsid w:val="00B34BE8"/>
    <w:rsid w:val="00B513A7"/>
    <w:rsid w:val="00B80121"/>
    <w:rsid w:val="00BC7788"/>
    <w:rsid w:val="00C06DE4"/>
    <w:rsid w:val="00C11913"/>
    <w:rsid w:val="00C24537"/>
    <w:rsid w:val="00C30736"/>
    <w:rsid w:val="00C400EC"/>
    <w:rsid w:val="00C50699"/>
    <w:rsid w:val="00C50AB7"/>
    <w:rsid w:val="00C6561A"/>
    <w:rsid w:val="00D050BD"/>
    <w:rsid w:val="00D21788"/>
    <w:rsid w:val="00D354F6"/>
    <w:rsid w:val="00D41F3A"/>
    <w:rsid w:val="00D4343C"/>
    <w:rsid w:val="00D67B32"/>
    <w:rsid w:val="00D76E38"/>
    <w:rsid w:val="00DA0A11"/>
    <w:rsid w:val="00DE76A4"/>
    <w:rsid w:val="00DF38DF"/>
    <w:rsid w:val="00E27575"/>
    <w:rsid w:val="00E31E97"/>
    <w:rsid w:val="00E41155"/>
    <w:rsid w:val="00E471C4"/>
    <w:rsid w:val="00E52BB0"/>
    <w:rsid w:val="00E648F8"/>
    <w:rsid w:val="00E73E19"/>
    <w:rsid w:val="00E85CFA"/>
    <w:rsid w:val="00E86943"/>
    <w:rsid w:val="00E91516"/>
    <w:rsid w:val="00E96C93"/>
    <w:rsid w:val="00EA1154"/>
    <w:rsid w:val="00EB0ACC"/>
    <w:rsid w:val="00EB3987"/>
    <w:rsid w:val="00EB6FE0"/>
    <w:rsid w:val="00ED49A2"/>
    <w:rsid w:val="00EF4B19"/>
    <w:rsid w:val="00EF78A6"/>
    <w:rsid w:val="00F13A3C"/>
    <w:rsid w:val="00F36215"/>
    <w:rsid w:val="00F4000F"/>
    <w:rsid w:val="00F41631"/>
    <w:rsid w:val="00F61D2E"/>
    <w:rsid w:val="00F7339B"/>
    <w:rsid w:val="00F87A7F"/>
    <w:rsid w:val="00F91A42"/>
    <w:rsid w:val="00F91B04"/>
    <w:rsid w:val="00FA4655"/>
    <w:rsid w:val="00FD3BE8"/>
    <w:rsid w:val="00FF6507"/>
    <w:rsid w:val="00FF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4B109"/>
  <w15:chartTrackingRefBased/>
  <w15:docId w15:val="{EC89F56D-DBA9-461E-9DD1-5246EBE9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EE3"/>
    <w:pPr>
      <w:widowControl w:val="0"/>
      <w:autoSpaceDE w:val="0"/>
      <w:autoSpaceDN w:val="0"/>
      <w:spacing w:after="0" w:line="240" w:lineRule="auto"/>
      <w:jc w:val="both"/>
    </w:pPr>
    <w:rPr>
      <w:rFonts w:ascii="Arial" w:eastAsia="Calibri" w:hAnsi="Arial" w:cs="Calibri"/>
      <w:kern w:val="0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5732A6"/>
    <w:pPr>
      <w:keepNext/>
      <w:keepLines/>
      <w:widowControl/>
      <w:autoSpaceDE/>
      <w:autoSpaceDN/>
      <w:outlineLvl w:val="0"/>
    </w:pPr>
    <w:rPr>
      <w:rFonts w:eastAsiaTheme="majorEastAsia" w:cstheme="majorBidi"/>
      <w:b/>
      <w:noProof/>
      <w:kern w:val="2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autoRedefine/>
    <w:uiPriority w:val="9"/>
    <w:semiHidden/>
    <w:unhideWhenUsed/>
    <w:qFormat/>
    <w:rsid w:val="005732A6"/>
    <w:pPr>
      <w:keepNext/>
      <w:keepLines/>
      <w:outlineLvl w:val="1"/>
    </w:pPr>
    <w:rPr>
      <w:rFonts w:eastAsiaTheme="majorEastAsia" w:cstheme="majorBidi"/>
      <w:b/>
      <w:kern w:val="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80121"/>
    <w:pPr>
      <w:keepNext/>
      <w:keepLines/>
      <w:outlineLvl w:val="2"/>
    </w:pPr>
    <w:rPr>
      <w:rFonts w:eastAsiaTheme="majorEastAsia" w:cstheme="majorBidi"/>
      <w:b/>
      <w:color w:val="000000" w:themeColor="text1"/>
      <w:sz w:val="26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6A5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6A5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6A57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6A57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6A57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6A57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2A6"/>
    <w:rPr>
      <w:rFonts w:ascii="Arial" w:eastAsiaTheme="majorEastAsia" w:hAnsi="Arial" w:cstheme="majorBidi"/>
      <w:b/>
      <w:noProof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2A6"/>
    <w:rPr>
      <w:rFonts w:ascii="Arial" w:eastAsiaTheme="majorEastAsia" w:hAnsi="Arial" w:cstheme="majorBidi"/>
      <w:b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B80121"/>
    <w:rPr>
      <w:rFonts w:ascii="Arial" w:eastAsiaTheme="majorEastAsia" w:hAnsi="Arial" w:cstheme="majorBidi"/>
      <w:b/>
      <w:color w:val="000000" w:themeColor="text1"/>
      <w:kern w:val="0"/>
      <w:sz w:val="26"/>
      <w:szCs w:val="28"/>
      <w:lang w:val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6A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6A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6A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6A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6A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6A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6A57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E6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6A57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E6A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6A5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E6A57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Foot,Ha"/>
    <w:basedOn w:val="Normal"/>
    <w:link w:val="PrrafodelistaCar"/>
    <w:uiPriority w:val="34"/>
    <w:qFormat/>
    <w:rsid w:val="006E6A57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E6A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6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6A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6A5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6E6A5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E6A57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E6A57"/>
    <w:rPr>
      <w:sz w:val="22"/>
      <w:szCs w:val="22"/>
    </w:rPr>
  </w:style>
  <w:style w:type="paragraph" w:styleId="Piedepgina">
    <w:name w:val="footer"/>
    <w:aliases w:val="pie de página"/>
    <w:basedOn w:val="Normal"/>
    <w:link w:val="PiedepginaCar"/>
    <w:unhideWhenUsed/>
    <w:rsid w:val="006E6A57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6E6A57"/>
    <w:rPr>
      <w:sz w:val="22"/>
      <w:szCs w:val="22"/>
    </w:rPr>
  </w:style>
  <w:style w:type="character" w:styleId="Fuerte">
    <w:name w:val="Strong"/>
    <w:basedOn w:val="Fuentedeprrafopredeter"/>
    <w:uiPriority w:val="22"/>
    <w:qFormat/>
    <w:rsid w:val="00E73E1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B764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B764F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rsid w:val="00E52BB0"/>
  </w:style>
  <w:style w:type="paragraph" w:styleId="Textoindependiente3">
    <w:name w:val="Body Text 3"/>
    <w:basedOn w:val="Normal"/>
    <w:link w:val="Textoindependiente3Car"/>
    <w:semiHidden/>
    <w:unhideWhenUsed/>
    <w:rsid w:val="001D17F3"/>
    <w:pPr>
      <w:widowControl/>
      <w:autoSpaceDE/>
      <w:autoSpaceDN/>
      <w:spacing w:after="120"/>
    </w:pPr>
    <w:rPr>
      <w:rFonts w:eastAsia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D17F3"/>
    <w:rPr>
      <w:rFonts w:ascii="Arial" w:eastAsia="Times New Roman" w:hAnsi="Arial" w:cs="Times New Roman"/>
      <w:kern w:val="0"/>
      <w:sz w:val="16"/>
      <w:szCs w:val="16"/>
      <w:lang w:val="es-ES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7A30B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A30B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A30B5"/>
    <w:rPr>
      <w:rFonts w:ascii="Arial" w:eastAsia="Calibri" w:hAnsi="Arial" w:cs="Calibri"/>
      <w:kern w:val="0"/>
      <w:sz w:val="20"/>
      <w:szCs w:val="20"/>
      <w:lang w:val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30B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30B5"/>
    <w:rPr>
      <w:rFonts w:ascii="Arial" w:eastAsia="Calibri" w:hAnsi="Arial" w:cs="Calibri"/>
      <w:b/>
      <w:bCs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los.sastoque\Documents\Plantillas%20personalizadas%20de%20Office\DNDA%20Doc%20Ca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DNDA Doc Carta</Template>
  <TotalTime>15</TotalTime>
  <Pages>3</Pages>
  <Words>1214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Humberto Sastoque Rivera</dc:creator>
  <cp:keywords/>
  <dc:description/>
  <cp:lastModifiedBy>Compras</cp:lastModifiedBy>
  <cp:revision>6</cp:revision>
  <cp:lastPrinted>2026-02-17T23:30:00Z</cp:lastPrinted>
  <dcterms:created xsi:type="dcterms:W3CDTF">2026-09-16T14:02:00Z</dcterms:created>
  <dcterms:modified xsi:type="dcterms:W3CDTF">2026-09-16T14:16:00Z</dcterms:modified>
</cp:coreProperties>
</file>