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lastRenderedPageBreak/>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w:t>
      </w:r>
      <w:r w:rsidR="003E23EE" w:rsidRPr="00B424B0">
        <w:rPr>
          <w:rFonts w:ascii="Verdana" w:hAnsi="Verdana" w:cstheme="minorHAnsi"/>
          <w:sz w:val="22"/>
        </w:rPr>
        <w:lastRenderedPageBreak/>
        <w:t>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w:t>
      </w:r>
      <w:r w:rsidRPr="00B424B0">
        <w:rPr>
          <w:rFonts w:ascii="Verdana" w:eastAsia="Calibri" w:hAnsi="Verdana" w:cs="Arial"/>
          <w:bCs/>
          <w:iCs/>
          <w:sz w:val="22"/>
          <w:lang w:val="es-ES"/>
        </w:rPr>
        <w:lastRenderedPageBreak/>
        <w:t xml:space="preserve">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w:t>
      </w:r>
      <w:r w:rsidRPr="00B424B0">
        <w:rPr>
          <w:rFonts w:ascii="Verdana" w:hAnsi="Verdana"/>
          <w:sz w:val="22"/>
          <w:szCs w:val="24"/>
        </w:rPr>
        <w:lastRenderedPageBreak/>
        <w:t>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 xml:space="preserve">En caso de que el Contratista incorpore bienes nacionales relevantes durante la ejecución del contrato, quedará exento de </w:t>
      </w:r>
      <w:r w:rsidRPr="00B424B0">
        <w:rPr>
          <w:rFonts w:ascii="Verdana" w:hAnsi="Verdana" w:cstheme="minorHAnsi"/>
          <w:iCs/>
          <w:sz w:val="22"/>
          <w:szCs w:val="24"/>
          <w:lang w:val="es-CO"/>
        </w:rPr>
        <w:lastRenderedPageBreak/>
        <w:t>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w:t>
      </w:r>
      <w:r w:rsidRPr="00B424B0">
        <w:rPr>
          <w:rFonts w:ascii="Verdana" w:eastAsia="Arial" w:hAnsi="Verdana" w:cs="Arial"/>
          <w:bCs/>
          <w:sz w:val="22"/>
          <w:lang w:val="es-CO"/>
        </w:rPr>
        <w:lastRenderedPageBreak/>
        <w:t xml:space="preserve">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w:t>
      </w:r>
      <w:r w:rsidR="00A03744" w:rsidRPr="003331F9">
        <w:rPr>
          <w:rFonts w:ascii="Verdana" w:eastAsia="Arial" w:hAnsi="Verdana" w:cs="Arial"/>
          <w:bCs/>
          <w:sz w:val="22"/>
          <w:lang w:val="es-CO"/>
        </w:rPr>
        <w:lastRenderedPageBreak/>
        <w:t xml:space="preserve">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lastRenderedPageBreak/>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 xml:space="preserve">[treinta por ciento (30%) del valor </w:t>
      </w:r>
      <w:r w:rsidRPr="00B424B0">
        <w:rPr>
          <w:rFonts w:ascii="Verdana" w:hAnsi="Verdana" w:cstheme="minorHAnsi"/>
          <w:sz w:val="22"/>
          <w:highlight w:val="lightGray"/>
        </w:rPr>
        <w:lastRenderedPageBreak/>
        <w:t>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w:t>
      </w:r>
      <w:r w:rsidRPr="00B424B0">
        <w:rPr>
          <w:rFonts w:ascii="Verdana" w:hAnsi="Verdana" w:cstheme="minorHAnsi"/>
          <w:sz w:val="22"/>
        </w:rPr>
        <w:lastRenderedPageBreak/>
        <w:t xml:space="preserve">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w:t>
      </w:r>
      <w:r w:rsidR="001177E8" w:rsidRPr="00B424B0">
        <w:rPr>
          <w:rFonts w:ascii="Verdana" w:hAnsi="Verdana" w:cstheme="minorHAnsi"/>
          <w:sz w:val="22"/>
        </w:rPr>
        <w:lastRenderedPageBreak/>
        <w:t xml:space="preserve">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w:t>
      </w:r>
      <w:r w:rsidRPr="00B424B0">
        <w:rPr>
          <w:rFonts w:ascii="Verdana" w:eastAsia="Times New Roman" w:hAnsi="Verdana" w:cstheme="minorHAnsi"/>
          <w:bCs/>
          <w:sz w:val="22"/>
          <w:lang w:val="es-ES" w:eastAsia="es-CO"/>
        </w:rPr>
        <w:lastRenderedPageBreak/>
        <w:t>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lastRenderedPageBreak/>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A0CAB" w14:textId="77777777" w:rsidR="0018715A" w:rsidRDefault="0018715A" w:rsidP="004F2C35">
      <w:r>
        <w:separator/>
      </w:r>
    </w:p>
  </w:endnote>
  <w:endnote w:type="continuationSeparator" w:id="0">
    <w:p w14:paraId="27F78E60" w14:textId="77777777" w:rsidR="0018715A" w:rsidRDefault="0018715A" w:rsidP="004F2C35">
      <w:r>
        <w:continuationSeparator/>
      </w:r>
    </w:p>
  </w:endnote>
  <w:endnote w:type="continuationNotice" w:id="1">
    <w:p w14:paraId="14D097AD" w14:textId="77777777" w:rsidR="0018715A" w:rsidRDefault="001871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78EC8" w14:textId="77777777" w:rsidR="0018715A" w:rsidRDefault="0018715A" w:rsidP="004F2C35">
      <w:r>
        <w:separator/>
      </w:r>
    </w:p>
  </w:footnote>
  <w:footnote w:type="continuationSeparator" w:id="0">
    <w:p w14:paraId="103667E0" w14:textId="77777777" w:rsidR="0018715A" w:rsidRDefault="0018715A" w:rsidP="004F2C35">
      <w:r>
        <w:continuationSeparator/>
      </w:r>
    </w:p>
  </w:footnote>
  <w:footnote w:type="continuationNotice" w:id="1">
    <w:p w14:paraId="160CD8EC" w14:textId="77777777" w:rsidR="0018715A" w:rsidRDefault="001871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3"/>
  </w:num>
  <w:num w:numId="2">
    <w:abstractNumId w:val="5"/>
  </w:num>
  <w:num w:numId="3">
    <w:abstractNumId w:val="6"/>
  </w:num>
  <w:num w:numId="4">
    <w:abstractNumId w:val="20"/>
  </w:num>
  <w:num w:numId="5">
    <w:abstractNumId w:val="21"/>
  </w:num>
  <w:num w:numId="6">
    <w:abstractNumId w:val="19"/>
  </w:num>
  <w:num w:numId="7">
    <w:abstractNumId w:val="11"/>
  </w:num>
  <w:num w:numId="8">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abstractNumId w:val="17"/>
  </w:num>
  <w:num w:numId="11">
    <w:abstractNumId w:val="17"/>
  </w:num>
  <w:num w:numId="12">
    <w:abstractNumId w:val="10"/>
  </w:num>
  <w:num w:numId="13">
    <w:abstractNumId w:val="14"/>
  </w:num>
  <w:num w:numId="14">
    <w:abstractNumId w:val="7"/>
  </w:num>
  <w:num w:numId="15">
    <w:abstractNumId w:val="1"/>
  </w:num>
  <w:num w:numId="16">
    <w:abstractNumId w:val="9"/>
  </w:num>
  <w:num w:numId="17">
    <w:abstractNumId w:val="18"/>
  </w:num>
  <w:num w:numId="18">
    <w:abstractNumId w:val="2"/>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4"/>
  </w:num>
  <w:num w:numId="28">
    <w:abstractNumId w:val="6"/>
  </w:num>
  <w:num w:numId="29">
    <w:abstractNumId w:val="21"/>
  </w:num>
  <w:num w:numId="30">
    <w:abstractNumId w:val="6"/>
  </w:num>
  <w:num w:numId="31">
    <w:abstractNumId w:val="6"/>
  </w:num>
  <w:num w:numId="32">
    <w:abstractNumId w:val="21"/>
  </w:num>
  <w:num w:numId="33">
    <w:abstractNumId w:val="21"/>
  </w:num>
  <w:num w:numId="34">
    <w:abstractNumId w:val="15"/>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8"/>
  </w:num>
  <w:num w:numId="39">
    <w:abstractNumId w:val="22"/>
  </w:num>
  <w:num w:numId="40">
    <w:abstractNumId w:val="3"/>
  </w:num>
  <w:num w:numId="41">
    <w:abstractNumId w:val="16"/>
  </w:num>
  <w:num w:numId="42">
    <w:abstractNumId w:val="0"/>
  </w:num>
  <w:num w:numId="43">
    <w:abstractNumId w:val="6"/>
  </w:num>
  <w:num w:numId="4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8715A"/>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0017"/>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10276</Words>
  <Characters>56519</Characters>
  <Application>Microsoft Office Word</Application>
  <DocSecurity>0</DocSecurity>
  <Lines>470</Lines>
  <Paragraphs>133</Paragraphs>
  <ScaleCrop>false</ScaleCrop>
  <Company/>
  <LinksUpToDate>false</LinksUpToDate>
  <CharactersWithSpaces>66662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Luz Amanda Durán Espitia</cp:lastModifiedBy>
  <cp:revision>2</cp:revision>
  <cp:lastPrinted>2020-11-13T23:11:00Z</cp:lastPrinted>
  <dcterms:created xsi:type="dcterms:W3CDTF">2026-09-14T21:11:00Z</dcterms:created>
  <dcterms:modified xsi:type="dcterms:W3CDTF">2026-09-14T21:11:00Z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