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E26651" w14:textId="77777777" w:rsidR="00733475" w:rsidRDefault="00733475"/>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79"/>
        <w:gridCol w:w="3448"/>
      </w:tblGrid>
      <w:tr w:rsidR="00DA33F2" w:rsidRPr="007835E7" w14:paraId="2C52DC55" w14:textId="77777777" w:rsidTr="00CE307F">
        <w:trPr>
          <w:trHeight w:val="58"/>
          <w:jc w:val="center"/>
        </w:trPr>
        <w:tc>
          <w:tcPr>
            <w:tcW w:w="7179" w:type="dxa"/>
            <w:tcBorders>
              <w:top w:val="single" w:sz="4" w:space="0" w:color="auto"/>
              <w:left w:val="single" w:sz="4" w:space="0" w:color="auto"/>
              <w:bottom w:val="single" w:sz="4" w:space="0" w:color="auto"/>
              <w:right w:val="single" w:sz="4" w:space="0" w:color="auto"/>
            </w:tcBorders>
            <w:vAlign w:val="center"/>
          </w:tcPr>
          <w:p w14:paraId="000F380D" w14:textId="77777777" w:rsidR="00DA33F2" w:rsidRPr="00DA33F2" w:rsidRDefault="00DA33F2" w:rsidP="00DA33F2">
            <w:pPr>
              <w:pStyle w:val="Ttulo2"/>
              <w:ind w:left="78"/>
              <w:rPr>
                <w:rFonts w:ascii="Arial" w:hAnsi="Arial" w:cs="Arial"/>
                <w:b/>
                <w:bCs/>
                <w:color w:val="auto"/>
                <w:sz w:val="18"/>
                <w:szCs w:val="18"/>
              </w:rPr>
            </w:pPr>
            <w:r w:rsidRPr="00DA33F2">
              <w:rPr>
                <w:rFonts w:ascii="Arial" w:hAnsi="Arial" w:cs="Arial"/>
                <w:b/>
                <w:bCs/>
                <w:color w:val="auto"/>
                <w:sz w:val="18"/>
                <w:szCs w:val="18"/>
              </w:rPr>
              <w:t>ENTIDAD</w:t>
            </w:r>
          </w:p>
        </w:tc>
        <w:tc>
          <w:tcPr>
            <w:tcW w:w="3448" w:type="dxa"/>
            <w:tcBorders>
              <w:top w:val="single" w:sz="4" w:space="0" w:color="auto"/>
              <w:left w:val="single" w:sz="4" w:space="0" w:color="auto"/>
              <w:bottom w:val="single" w:sz="4" w:space="0" w:color="auto"/>
              <w:right w:val="single" w:sz="4" w:space="0" w:color="auto"/>
            </w:tcBorders>
          </w:tcPr>
          <w:p w14:paraId="62E5FE1F" w14:textId="30641FB6" w:rsidR="00DA33F2" w:rsidRPr="00DA33F2" w:rsidRDefault="00DA33F2" w:rsidP="00DA33F2">
            <w:pPr>
              <w:rPr>
                <w:sz w:val="18"/>
                <w:szCs w:val="18"/>
                <w:lang w:val="es-MX"/>
              </w:rPr>
            </w:pPr>
            <w:r w:rsidRPr="00DA33F2">
              <w:rPr>
                <w:sz w:val="18"/>
                <w:szCs w:val="18"/>
                <w:lang w:val="es-CO"/>
              </w:rPr>
              <w:t>Instituto Nacional de Medicina Legal y Ciencias Forenses</w:t>
            </w:r>
          </w:p>
        </w:tc>
      </w:tr>
      <w:tr w:rsidR="00DA33F2" w:rsidRPr="007835E7" w14:paraId="6EADCC11" w14:textId="77777777" w:rsidTr="00CE307F">
        <w:trPr>
          <w:trHeight w:val="58"/>
          <w:jc w:val="center"/>
        </w:trPr>
        <w:tc>
          <w:tcPr>
            <w:tcW w:w="7179" w:type="dxa"/>
            <w:tcBorders>
              <w:top w:val="single" w:sz="4" w:space="0" w:color="auto"/>
              <w:left w:val="single" w:sz="4" w:space="0" w:color="auto"/>
              <w:bottom w:val="single" w:sz="4" w:space="0" w:color="auto"/>
              <w:right w:val="single" w:sz="4" w:space="0" w:color="auto"/>
            </w:tcBorders>
            <w:vAlign w:val="center"/>
          </w:tcPr>
          <w:p w14:paraId="01DB6DAB" w14:textId="77777777" w:rsidR="00DA33F2" w:rsidRPr="00DA33F2" w:rsidRDefault="00DA33F2" w:rsidP="00DA33F2">
            <w:pPr>
              <w:pStyle w:val="Ttulo2"/>
              <w:ind w:left="78"/>
              <w:rPr>
                <w:rFonts w:ascii="Arial" w:hAnsi="Arial" w:cs="Arial"/>
                <w:b/>
                <w:bCs/>
                <w:color w:val="auto"/>
                <w:sz w:val="18"/>
                <w:szCs w:val="18"/>
              </w:rPr>
            </w:pPr>
            <w:r w:rsidRPr="00DA33F2">
              <w:rPr>
                <w:rFonts w:ascii="Arial" w:hAnsi="Arial" w:cs="Arial"/>
                <w:b/>
                <w:bCs/>
                <w:color w:val="auto"/>
                <w:sz w:val="18"/>
                <w:szCs w:val="18"/>
              </w:rPr>
              <w:t>DEPENDENCIA QUE PROYECTA</w:t>
            </w:r>
          </w:p>
        </w:tc>
        <w:tc>
          <w:tcPr>
            <w:tcW w:w="3448" w:type="dxa"/>
            <w:tcBorders>
              <w:top w:val="single" w:sz="4" w:space="0" w:color="auto"/>
              <w:left w:val="single" w:sz="4" w:space="0" w:color="auto"/>
              <w:bottom w:val="single" w:sz="4" w:space="0" w:color="auto"/>
              <w:right w:val="single" w:sz="4" w:space="0" w:color="auto"/>
            </w:tcBorders>
          </w:tcPr>
          <w:p w14:paraId="5A0AE2DB" w14:textId="74492BEE" w:rsidR="00DA33F2" w:rsidRPr="00DA33F2" w:rsidRDefault="00DA33F2" w:rsidP="00DA33F2">
            <w:pPr>
              <w:jc w:val="both"/>
              <w:rPr>
                <w:sz w:val="18"/>
                <w:szCs w:val="18"/>
                <w:lang w:val="es-MX"/>
              </w:rPr>
            </w:pPr>
            <w:r w:rsidRPr="00DA33F2">
              <w:rPr>
                <w:sz w:val="18"/>
                <w:szCs w:val="18"/>
                <w:lang w:val="es-MX"/>
              </w:rPr>
              <w:t xml:space="preserve">Grupo Regional Administrativo y Financiero </w:t>
            </w:r>
          </w:p>
        </w:tc>
      </w:tr>
      <w:tr w:rsidR="00DA33F2" w:rsidRPr="007835E7" w14:paraId="755A62D7" w14:textId="77777777" w:rsidTr="00CE307F">
        <w:trPr>
          <w:trHeight w:val="58"/>
          <w:jc w:val="center"/>
        </w:trPr>
        <w:tc>
          <w:tcPr>
            <w:tcW w:w="7179" w:type="dxa"/>
            <w:tcBorders>
              <w:top w:val="single" w:sz="4" w:space="0" w:color="auto"/>
              <w:left w:val="single" w:sz="4" w:space="0" w:color="auto"/>
              <w:bottom w:val="single" w:sz="4" w:space="0" w:color="auto"/>
              <w:right w:val="single" w:sz="4" w:space="0" w:color="auto"/>
            </w:tcBorders>
            <w:vAlign w:val="center"/>
          </w:tcPr>
          <w:p w14:paraId="1C7A9739" w14:textId="77777777" w:rsidR="00DA33F2" w:rsidRPr="00DA33F2" w:rsidRDefault="00DA33F2" w:rsidP="00DA33F2">
            <w:pPr>
              <w:ind w:left="78"/>
              <w:rPr>
                <w:b/>
                <w:sz w:val="18"/>
                <w:szCs w:val="18"/>
                <w:lang w:val="es-MX"/>
              </w:rPr>
            </w:pPr>
            <w:r w:rsidRPr="00DA33F2">
              <w:rPr>
                <w:b/>
                <w:sz w:val="18"/>
                <w:szCs w:val="18"/>
                <w:lang w:val="es-MX"/>
              </w:rPr>
              <w:t>DEPENDENCIA A LA QUE SE SOLICITA</w:t>
            </w:r>
          </w:p>
        </w:tc>
        <w:tc>
          <w:tcPr>
            <w:tcW w:w="3448" w:type="dxa"/>
            <w:tcBorders>
              <w:top w:val="single" w:sz="4" w:space="0" w:color="auto"/>
              <w:left w:val="single" w:sz="4" w:space="0" w:color="auto"/>
              <w:bottom w:val="single" w:sz="4" w:space="0" w:color="auto"/>
              <w:right w:val="single" w:sz="4" w:space="0" w:color="auto"/>
            </w:tcBorders>
          </w:tcPr>
          <w:p w14:paraId="20DA64D1" w14:textId="17FAA1DB" w:rsidR="00DA33F2" w:rsidRPr="00DA33F2" w:rsidRDefault="00DA33F2" w:rsidP="00DA33F2">
            <w:pPr>
              <w:rPr>
                <w:sz w:val="18"/>
                <w:szCs w:val="18"/>
                <w:lang w:val="es-MX"/>
              </w:rPr>
            </w:pPr>
            <w:r w:rsidRPr="00DA33F2">
              <w:rPr>
                <w:sz w:val="18"/>
                <w:szCs w:val="18"/>
              </w:rPr>
              <w:t>Dirección Regional Norte</w:t>
            </w:r>
          </w:p>
        </w:tc>
      </w:tr>
      <w:tr w:rsidR="00296247" w:rsidRPr="00296247" w14:paraId="5A3DEC29" w14:textId="77777777" w:rsidTr="00CE307F">
        <w:trPr>
          <w:trHeight w:val="58"/>
          <w:jc w:val="center"/>
        </w:trPr>
        <w:tc>
          <w:tcPr>
            <w:tcW w:w="7179" w:type="dxa"/>
            <w:tcBorders>
              <w:top w:val="single" w:sz="4" w:space="0" w:color="auto"/>
              <w:left w:val="single" w:sz="4" w:space="0" w:color="auto"/>
              <w:bottom w:val="single" w:sz="4" w:space="0" w:color="auto"/>
              <w:right w:val="single" w:sz="4" w:space="0" w:color="auto"/>
            </w:tcBorders>
            <w:vAlign w:val="center"/>
          </w:tcPr>
          <w:p w14:paraId="278EC5CC" w14:textId="77777777" w:rsidR="0006131D" w:rsidRPr="00DA33F2" w:rsidRDefault="0006131D" w:rsidP="00282844">
            <w:pPr>
              <w:ind w:left="78"/>
              <w:rPr>
                <w:b/>
                <w:sz w:val="18"/>
                <w:szCs w:val="18"/>
                <w:lang w:val="es-MX"/>
              </w:rPr>
            </w:pPr>
            <w:r w:rsidRPr="00DA33F2">
              <w:rPr>
                <w:b/>
                <w:sz w:val="18"/>
                <w:szCs w:val="18"/>
                <w:lang w:val="es-MX"/>
              </w:rPr>
              <w:t xml:space="preserve">CIUDAD Y FECHA </w:t>
            </w:r>
          </w:p>
        </w:tc>
        <w:tc>
          <w:tcPr>
            <w:tcW w:w="3448" w:type="dxa"/>
            <w:tcBorders>
              <w:top w:val="single" w:sz="4" w:space="0" w:color="auto"/>
              <w:left w:val="single" w:sz="4" w:space="0" w:color="auto"/>
              <w:bottom w:val="single" w:sz="4" w:space="0" w:color="auto"/>
              <w:right w:val="single" w:sz="4" w:space="0" w:color="auto"/>
            </w:tcBorders>
            <w:vAlign w:val="center"/>
          </w:tcPr>
          <w:p w14:paraId="2B46E7F8" w14:textId="70250932" w:rsidR="0006131D" w:rsidRPr="00DA33F2" w:rsidRDefault="00DA33F2" w:rsidP="00083BF6">
            <w:pPr>
              <w:rPr>
                <w:sz w:val="18"/>
                <w:szCs w:val="18"/>
                <w:lang w:val="es-MX"/>
              </w:rPr>
            </w:pPr>
            <w:r w:rsidRPr="00DA33F2">
              <w:rPr>
                <w:sz w:val="18"/>
                <w:szCs w:val="18"/>
                <w:lang w:val="es-MX"/>
              </w:rPr>
              <w:t>Barranquilla</w:t>
            </w:r>
            <w:r w:rsidR="007A6604" w:rsidRPr="00DA33F2">
              <w:rPr>
                <w:sz w:val="18"/>
                <w:szCs w:val="18"/>
                <w:lang w:val="es-MX"/>
              </w:rPr>
              <w:t xml:space="preserve">, </w:t>
            </w:r>
            <w:r w:rsidRPr="00DA33F2">
              <w:rPr>
                <w:sz w:val="18"/>
                <w:szCs w:val="18"/>
                <w:lang w:val="es-MX"/>
              </w:rPr>
              <w:t>agosto de</w:t>
            </w:r>
            <w:r w:rsidR="00083BF6" w:rsidRPr="00DA33F2">
              <w:rPr>
                <w:sz w:val="18"/>
                <w:szCs w:val="18"/>
                <w:lang w:val="es-MX"/>
              </w:rPr>
              <w:t xml:space="preserve"> </w:t>
            </w:r>
            <w:r w:rsidR="00A73F4E" w:rsidRPr="00DA33F2">
              <w:rPr>
                <w:sz w:val="18"/>
                <w:szCs w:val="18"/>
                <w:lang w:val="es-MX"/>
              </w:rPr>
              <w:t>202</w:t>
            </w:r>
            <w:r w:rsidR="00820D13" w:rsidRPr="00DA33F2">
              <w:rPr>
                <w:sz w:val="18"/>
                <w:szCs w:val="18"/>
                <w:lang w:val="es-MX"/>
              </w:rPr>
              <w:t>6</w:t>
            </w:r>
          </w:p>
        </w:tc>
      </w:tr>
      <w:tr w:rsidR="00FD6AE8" w:rsidRPr="00296247" w14:paraId="625CE9E8" w14:textId="77777777" w:rsidTr="00CE307F">
        <w:trPr>
          <w:trHeight w:val="58"/>
          <w:jc w:val="center"/>
        </w:trPr>
        <w:tc>
          <w:tcPr>
            <w:tcW w:w="7179" w:type="dxa"/>
            <w:tcBorders>
              <w:top w:val="single" w:sz="4" w:space="0" w:color="auto"/>
              <w:left w:val="single" w:sz="4" w:space="0" w:color="auto"/>
              <w:bottom w:val="single" w:sz="4" w:space="0" w:color="auto"/>
              <w:right w:val="single" w:sz="4" w:space="0" w:color="auto"/>
            </w:tcBorders>
            <w:vAlign w:val="center"/>
          </w:tcPr>
          <w:p w14:paraId="20695956" w14:textId="52687B54" w:rsidR="00FD6AE8" w:rsidRPr="00DA33F2" w:rsidRDefault="00FD6AE8" w:rsidP="00282844">
            <w:pPr>
              <w:ind w:left="78"/>
              <w:rPr>
                <w:b/>
                <w:sz w:val="18"/>
                <w:szCs w:val="18"/>
                <w:lang w:val="es-MX"/>
              </w:rPr>
            </w:pPr>
            <w:r w:rsidRPr="00DA33F2">
              <w:rPr>
                <w:b/>
                <w:sz w:val="18"/>
                <w:szCs w:val="18"/>
                <w:lang w:val="es-MX"/>
              </w:rPr>
              <w:t>PAA</w:t>
            </w:r>
          </w:p>
        </w:tc>
        <w:tc>
          <w:tcPr>
            <w:tcW w:w="3448" w:type="dxa"/>
            <w:tcBorders>
              <w:top w:val="single" w:sz="4" w:space="0" w:color="auto"/>
              <w:left w:val="single" w:sz="4" w:space="0" w:color="auto"/>
              <w:bottom w:val="single" w:sz="4" w:space="0" w:color="auto"/>
              <w:right w:val="single" w:sz="4" w:space="0" w:color="auto"/>
            </w:tcBorders>
            <w:vAlign w:val="center"/>
          </w:tcPr>
          <w:p w14:paraId="0494FA8F" w14:textId="1B5B762E" w:rsidR="00FD6AE8" w:rsidRPr="00DA33F2" w:rsidRDefault="00DA33F2" w:rsidP="4A432868">
            <w:pPr>
              <w:rPr>
                <w:sz w:val="18"/>
                <w:szCs w:val="18"/>
                <w:lang w:val="es-MX"/>
              </w:rPr>
            </w:pPr>
            <w:r w:rsidRPr="00DA33F2">
              <w:rPr>
                <w:sz w:val="18"/>
                <w:szCs w:val="18"/>
                <w:lang w:val="es-MX"/>
              </w:rPr>
              <w:t>184</w:t>
            </w:r>
          </w:p>
        </w:tc>
      </w:tr>
      <w:tr w:rsidR="00296247" w:rsidRPr="00296247" w14:paraId="0027682C" w14:textId="77777777" w:rsidTr="00CE307F">
        <w:trPr>
          <w:trHeight w:val="678"/>
          <w:jc w:val="center"/>
        </w:trPr>
        <w:tc>
          <w:tcPr>
            <w:tcW w:w="10627" w:type="dxa"/>
            <w:gridSpan w:val="2"/>
            <w:tcBorders>
              <w:top w:val="single" w:sz="4" w:space="0" w:color="auto"/>
              <w:left w:val="single" w:sz="4" w:space="0" w:color="auto"/>
              <w:bottom w:val="single" w:sz="4" w:space="0" w:color="auto"/>
              <w:right w:val="single" w:sz="4" w:space="0" w:color="auto"/>
            </w:tcBorders>
            <w:vAlign w:val="center"/>
          </w:tcPr>
          <w:p w14:paraId="1499BD49" w14:textId="77777777" w:rsidR="0006131D" w:rsidRPr="00296247" w:rsidRDefault="0006131D" w:rsidP="00CB08BB">
            <w:pPr>
              <w:widowControl/>
              <w:numPr>
                <w:ilvl w:val="0"/>
                <w:numId w:val="1"/>
              </w:numPr>
              <w:autoSpaceDE/>
              <w:autoSpaceDN/>
              <w:jc w:val="center"/>
              <w:rPr>
                <w:b/>
                <w:sz w:val="18"/>
                <w:szCs w:val="18"/>
                <w:lang w:val="es-MX"/>
              </w:rPr>
            </w:pPr>
            <w:r w:rsidRPr="00296247">
              <w:rPr>
                <w:b/>
                <w:sz w:val="18"/>
                <w:szCs w:val="18"/>
                <w:lang w:val="es-MX"/>
              </w:rPr>
              <w:t>LA DESCRIPCIÓN DE LA NECESIDAD QUE LA ENTIDAD ESTATAL PRETENDE SATISFACER CON EL PROCESO DE CONTRATACIÓN</w:t>
            </w:r>
          </w:p>
          <w:p w14:paraId="250306C5" w14:textId="13F0437E" w:rsidR="0006131D" w:rsidRPr="00296247" w:rsidRDefault="0006131D" w:rsidP="007A6604">
            <w:pPr>
              <w:ind w:left="360"/>
              <w:jc w:val="center"/>
              <w:rPr>
                <w:b/>
                <w:sz w:val="18"/>
                <w:szCs w:val="18"/>
                <w:lang w:val="es-MX"/>
              </w:rPr>
            </w:pPr>
            <w:r w:rsidRPr="00296247">
              <w:rPr>
                <w:b/>
                <w:sz w:val="18"/>
                <w:szCs w:val="18"/>
                <w:lang w:val="es-MX"/>
              </w:rPr>
              <w:t xml:space="preserve">(Numeral 1 Artículo 2.2.1.1.2.1.1, </w:t>
            </w:r>
            <w:r w:rsidRPr="00296247">
              <w:rPr>
                <w:b/>
                <w:bCs/>
                <w:sz w:val="18"/>
                <w:szCs w:val="18"/>
                <w:lang w:val="es-MX"/>
              </w:rPr>
              <w:t xml:space="preserve">Subsección 1, Sección 2, Capitulo 1, Título 1, </w:t>
            </w:r>
            <w:r w:rsidR="007A6604" w:rsidRPr="00296247">
              <w:rPr>
                <w:b/>
                <w:sz w:val="18"/>
                <w:szCs w:val="18"/>
                <w:lang w:val="es-MX"/>
              </w:rPr>
              <w:t>del Decreto 1082 de 2015)</w:t>
            </w:r>
          </w:p>
        </w:tc>
      </w:tr>
      <w:tr w:rsidR="00296247" w:rsidRPr="00296247" w14:paraId="2AF96386" w14:textId="77777777" w:rsidTr="00CE307F">
        <w:trPr>
          <w:trHeight w:val="316"/>
          <w:jc w:val="center"/>
        </w:trPr>
        <w:tc>
          <w:tcPr>
            <w:tcW w:w="10627" w:type="dxa"/>
            <w:gridSpan w:val="2"/>
            <w:tcBorders>
              <w:top w:val="single" w:sz="4" w:space="0" w:color="auto"/>
              <w:left w:val="single" w:sz="4" w:space="0" w:color="auto"/>
              <w:bottom w:val="single" w:sz="4" w:space="0" w:color="auto"/>
              <w:right w:val="single" w:sz="4" w:space="0" w:color="auto"/>
            </w:tcBorders>
            <w:vAlign w:val="center"/>
          </w:tcPr>
          <w:p w14:paraId="740CDE48" w14:textId="77777777" w:rsidR="00DA33F2" w:rsidRPr="00DA33F2" w:rsidRDefault="00DA33F2" w:rsidP="00DA33F2">
            <w:pPr>
              <w:jc w:val="both"/>
              <w:rPr>
                <w:sz w:val="18"/>
                <w:szCs w:val="18"/>
              </w:rPr>
            </w:pPr>
            <w:r w:rsidRPr="00DA33F2">
              <w:rPr>
                <w:sz w:val="18"/>
                <w:szCs w:val="18"/>
              </w:rPr>
              <w:t xml:space="preserve">La ley 938 de 2004, en su Título, establece que el Instituto Nacional de Medicina Legal y Ciencias Forenses (INMLCF) forma parte de la Rama Judicial y se encuentra adscrito a la Fiscalía General de la Nación como establecimiento público del orden nacional con personería jurídica, patrimonio propio y autonomía administrativa. </w:t>
            </w:r>
          </w:p>
          <w:p w14:paraId="2CB8729C" w14:textId="77777777" w:rsidR="00DA33F2" w:rsidRPr="00DA33F2" w:rsidRDefault="00DA33F2" w:rsidP="00DA33F2">
            <w:pPr>
              <w:jc w:val="both"/>
              <w:rPr>
                <w:sz w:val="18"/>
                <w:szCs w:val="18"/>
              </w:rPr>
            </w:pPr>
          </w:p>
          <w:p w14:paraId="3B11874A" w14:textId="77777777" w:rsidR="00DA33F2" w:rsidRPr="00DA33F2" w:rsidRDefault="00DA33F2" w:rsidP="00DA33F2">
            <w:pPr>
              <w:jc w:val="both"/>
              <w:rPr>
                <w:sz w:val="18"/>
                <w:szCs w:val="18"/>
              </w:rPr>
            </w:pPr>
            <w:r w:rsidRPr="00DA33F2">
              <w:rPr>
                <w:sz w:val="18"/>
                <w:szCs w:val="18"/>
              </w:rPr>
              <w:t>En concordancia con lo dispuesto en el artículo 35 de la misma ley, su misión principal consiste en prestar auxilio y soporte científico y técnico a la administración de justicia en todo el territorio nacional, en materia de medicina legal y ciencias forenses. Asimismo, el artículo 36 establece las funciones esenciales entre las cuales se encuentran:</w:t>
            </w:r>
          </w:p>
          <w:p w14:paraId="2A7FF9B3" w14:textId="77777777" w:rsidR="00DA33F2" w:rsidRPr="00DA33F2" w:rsidRDefault="00DA33F2" w:rsidP="00DA33F2">
            <w:pPr>
              <w:jc w:val="both"/>
              <w:rPr>
                <w:sz w:val="18"/>
                <w:szCs w:val="18"/>
              </w:rPr>
            </w:pPr>
          </w:p>
          <w:p w14:paraId="0A9B1D60" w14:textId="77777777" w:rsidR="00DA33F2" w:rsidRPr="00DA33F2" w:rsidRDefault="00DA33F2" w:rsidP="00DA33F2">
            <w:pPr>
              <w:jc w:val="both"/>
              <w:rPr>
                <w:sz w:val="18"/>
                <w:szCs w:val="18"/>
              </w:rPr>
            </w:pPr>
            <w:r w:rsidRPr="00DA33F2">
              <w:rPr>
                <w:sz w:val="18"/>
                <w:szCs w:val="18"/>
              </w:rPr>
              <w:t>(…) "2. Prestar los servicios médico-legales y de ciencias forenses que sean solicitados por los Fiscales, Jueces, Policía Judicial, Defensora del Pueblo y demás autoridades competentes de todo el territorio nacional</w:t>
            </w:r>
          </w:p>
          <w:p w14:paraId="7BC29B14" w14:textId="77777777" w:rsidR="00DA33F2" w:rsidRPr="00DA33F2" w:rsidRDefault="00DA33F2" w:rsidP="00DA33F2">
            <w:pPr>
              <w:jc w:val="both"/>
              <w:rPr>
                <w:sz w:val="18"/>
                <w:szCs w:val="18"/>
              </w:rPr>
            </w:pPr>
          </w:p>
          <w:p w14:paraId="73C438BC" w14:textId="77777777" w:rsidR="00DA33F2" w:rsidRPr="00DA33F2" w:rsidRDefault="00DA33F2" w:rsidP="00DA33F2">
            <w:pPr>
              <w:jc w:val="both"/>
              <w:rPr>
                <w:sz w:val="18"/>
                <w:szCs w:val="18"/>
              </w:rPr>
            </w:pPr>
            <w:r w:rsidRPr="00DA33F2">
              <w:rPr>
                <w:sz w:val="18"/>
                <w:szCs w:val="18"/>
              </w:rPr>
              <w:t xml:space="preserve">  3. Desarrollar funciones asistenciales, científicas, </w:t>
            </w:r>
            <w:proofErr w:type="spellStart"/>
            <w:r w:rsidRPr="00DA33F2">
              <w:rPr>
                <w:sz w:val="18"/>
                <w:szCs w:val="18"/>
              </w:rPr>
              <w:t>extra-periciales</w:t>
            </w:r>
            <w:proofErr w:type="spellEnd"/>
            <w:r w:rsidRPr="00DA33F2">
              <w:rPr>
                <w:sz w:val="18"/>
                <w:szCs w:val="18"/>
              </w:rPr>
              <w:t xml:space="preserve"> y sociales en el área de la medicina legal y las ciencias forenses.</w:t>
            </w:r>
          </w:p>
          <w:p w14:paraId="49C188D8" w14:textId="77777777" w:rsidR="00DA33F2" w:rsidRPr="00DA33F2" w:rsidRDefault="00DA33F2" w:rsidP="00DA33F2">
            <w:pPr>
              <w:jc w:val="both"/>
              <w:rPr>
                <w:sz w:val="18"/>
                <w:szCs w:val="18"/>
              </w:rPr>
            </w:pPr>
          </w:p>
          <w:p w14:paraId="20ABACC0" w14:textId="77777777" w:rsidR="00DA33F2" w:rsidRPr="00DA33F2" w:rsidRDefault="00DA33F2" w:rsidP="00DA33F2">
            <w:pPr>
              <w:jc w:val="both"/>
              <w:rPr>
                <w:sz w:val="18"/>
                <w:szCs w:val="18"/>
              </w:rPr>
            </w:pPr>
            <w:r w:rsidRPr="00DA33F2">
              <w:rPr>
                <w:sz w:val="18"/>
                <w:szCs w:val="18"/>
              </w:rPr>
              <w:t>6. Servir de organismo de verificación y control de las pruebas periciales y exámenes forenses practicados por los cuerpos de policía judicial del Estado y otros organismos a solicitud de autoridad competente.” (…).</w:t>
            </w:r>
          </w:p>
          <w:p w14:paraId="750EF2E6" w14:textId="77777777" w:rsidR="00DA33F2" w:rsidRPr="00DA33F2" w:rsidRDefault="00DA33F2" w:rsidP="00DA33F2">
            <w:pPr>
              <w:jc w:val="both"/>
              <w:rPr>
                <w:sz w:val="18"/>
                <w:szCs w:val="18"/>
              </w:rPr>
            </w:pPr>
          </w:p>
          <w:p w14:paraId="598967C0" w14:textId="77777777" w:rsidR="00DA33F2" w:rsidRPr="00DA33F2" w:rsidRDefault="00DA33F2" w:rsidP="00DA33F2">
            <w:pPr>
              <w:jc w:val="both"/>
              <w:rPr>
                <w:sz w:val="18"/>
                <w:szCs w:val="18"/>
              </w:rPr>
            </w:pPr>
            <w:r w:rsidRPr="00DA33F2">
              <w:rPr>
                <w:sz w:val="18"/>
                <w:szCs w:val="18"/>
              </w:rPr>
              <w:t xml:space="preserve">Para garantizar el cumplimiento de la misión fundamental del Instituto Nacional de Medicina Legal y Ciencias Forenses, consistente en “prestar auxilio y soporte científico y técnico a la administración de justicia en todo el territorio nacional”, e conformidad con lo previsto en la Ley 938 de 2004 y demás normas que regulan las funciones de la Entidad, se hace necesario adelantar un proceso de contratación orientado a </w:t>
            </w:r>
            <w:bookmarkStart w:id="0" w:name="_Hlk237517196"/>
            <w:r w:rsidRPr="00DA33F2">
              <w:rPr>
                <w:sz w:val="18"/>
                <w:szCs w:val="18"/>
              </w:rPr>
              <w:t xml:space="preserve">garantizar la adecuada operación, disponibilidad, confiabilidad y seguridad de la infraestructura técnica asociada a las plantas eléctricas existentes en la Regional Norte </w:t>
            </w:r>
            <w:bookmarkEnd w:id="0"/>
          </w:p>
          <w:p w14:paraId="075E16E2" w14:textId="77777777" w:rsidR="00DA33F2" w:rsidRPr="00DA33F2" w:rsidRDefault="00DA33F2" w:rsidP="00DA33F2">
            <w:pPr>
              <w:jc w:val="both"/>
              <w:rPr>
                <w:sz w:val="18"/>
                <w:szCs w:val="18"/>
              </w:rPr>
            </w:pPr>
          </w:p>
          <w:p w14:paraId="3FA07F51" w14:textId="21C09AB3" w:rsidR="00DA33F2" w:rsidRPr="00DA33F2" w:rsidRDefault="00DA33F2" w:rsidP="00DA33F2">
            <w:pPr>
              <w:jc w:val="both"/>
              <w:rPr>
                <w:sz w:val="18"/>
                <w:szCs w:val="18"/>
              </w:rPr>
            </w:pPr>
            <w:r w:rsidRPr="00DA33F2">
              <w:rPr>
                <w:sz w:val="18"/>
                <w:szCs w:val="18"/>
              </w:rPr>
              <w:t xml:space="preserve">Sumado a lo anterior, es importante señalar que la Entidad no cuenta con personal técnico especializado, ni con las herramientas, equipos e insumos necesarios para ejecutar de manera directa las actividades de mantenimiento preventivo y validación requeridas, lo cual imposibilita atender esta necesidad mediante medios propios y hace necesario acudir a la contratación de un tercero idóneo, en aplicación de los principios de economía y eficiencia previstos en el artículo 25 de la Ley 80 de 1993. De tal suerte que los equipos asociados a las plantas eléctricas </w:t>
            </w:r>
            <w:bookmarkStart w:id="1" w:name="_Hlk237518596"/>
            <w:r w:rsidRPr="00DA33F2">
              <w:rPr>
                <w:sz w:val="18"/>
                <w:szCs w:val="18"/>
              </w:rPr>
              <w:t>requieren intervenciones periódicas bajo estándares técnicos específicos</w:t>
            </w:r>
            <w:bookmarkEnd w:id="1"/>
            <w:r w:rsidRPr="00DA33F2">
              <w:rPr>
                <w:sz w:val="18"/>
                <w:szCs w:val="18"/>
              </w:rPr>
              <w:t xml:space="preserve">, efectuadas por personal idóneo y certificado, </w:t>
            </w:r>
            <w:bookmarkStart w:id="2" w:name="_Hlk237517297"/>
            <w:r w:rsidRPr="00DA33F2">
              <w:rPr>
                <w:sz w:val="18"/>
                <w:szCs w:val="18"/>
              </w:rPr>
              <w:t>con el fin de asegurar su correcto desempeño, prolongar su vida útil y cumplir con condiciones de seguridad y calidad exigibles en entornos forenses y de laboratorio.</w:t>
            </w:r>
          </w:p>
          <w:bookmarkEnd w:id="2"/>
          <w:p w14:paraId="0B412E81" w14:textId="77777777" w:rsidR="00DA33F2" w:rsidRPr="00DA33F2" w:rsidRDefault="00DA33F2" w:rsidP="00DA33F2">
            <w:pPr>
              <w:jc w:val="both"/>
              <w:rPr>
                <w:sz w:val="18"/>
                <w:szCs w:val="18"/>
              </w:rPr>
            </w:pPr>
          </w:p>
          <w:p w14:paraId="5EA1C9CD" w14:textId="77777777" w:rsidR="00DA33F2" w:rsidRPr="00DA33F2" w:rsidRDefault="00DA33F2" w:rsidP="00DA33F2">
            <w:pPr>
              <w:jc w:val="both"/>
              <w:rPr>
                <w:sz w:val="18"/>
                <w:szCs w:val="18"/>
              </w:rPr>
            </w:pPr>
            <w:r w:rsidRPr="00DA33F2">
              <w:rPr>
                <w:sz w:val="18"/>
                <w:szCs w:val="18"/>
              </w:rPr>
              <w:t>Finalmente, la contratación se sustenta en el correspondiente estudio de mercado, el cual permitió identificar la oferta existente, los precios de referencia y las condiciones técnicas y económicas del sector, garantizando la selección de la alternativa más favorable para la Entidad, en aplicación de los principios de planeación, transparencia y selección objetiva.</w:t>
            </w:r>
          </w:p>
          <w:p w14:paraId="7FC7AD7D" w14:textId="77777777" w:rsidR="00DA33F2" w:rsidRPr="00DA33F2" w:rsidRDefault="00DA33F2" w:rsidP="00DA33F2">
            <w:pPr>
              <w:jc w:val="both"/>
              <w:rPr>
                <w:sz w:val="18"/>
                <w:szCs w:val="18"/>
              </w:rPr>
            </w:pPr>
          </w:p>
          <w:p w14:paraId="2A578375" w14:textId="77777777" w:rsidR="00DA33F2" w:rsidRPr="00DA33F2" w:rsidRDefault="00DA33F2" w:rsidP="00DA33F2">
            <w:pPr>
              <w:jc w:val="both"/>
              <w:rPr>
                <w:sz w:val="18"/>
                <w:szCs w:val="18"/>
              </w:rPr>
            </w:pPr>
            <w:r w:rsidRPr="00DA33F2">
              <w:rPr>
                <w:sz w:val="18"/>
                <w:szCs w:val="18"/>
              </w:rPr>
              <w:t>En consecuencia, y en atención a los principios de la contratación estatal (artículo 23 de la Ley 80 de 1993), resulta necesario adelantar el proceso contractual que permita asegurar la adecuada prestación del servicio requerido, garantizando la continuidad operativa, la calidad de los procesos técnicos y el cumplimiento efectivo de las funciones misionales del Instituto.</w:t>
            </w:r>
          </w:p>
          <w:p w14:paraId="70F2BAE9" w14:textId="3BF7659D" w:rsidR="00D14B24" w:rsidRPr="00CE20F2" w:rsidRDefault="00D14B24" w:rsidP="00D14B24">
            <w:pPr>
              <w:spacing w:line="276" w:lineRule="auto"/>
              <w:jc w:val="both"/>
              <w:rPr>
                <w:sz w:val="18"/>
                <w:szCs w:val="18"/>
              </w:rPr>
            </w:pPr>
          </w:p>
        </w:tc>
      </w:tr>
      <w:tr w:rsidR="00296247" w:rsidRPr="00296247" w14:paraId="39CE8057" w14:textId="77777777" w:rsidTr="00CE307F">
        <w:trPr>
          <w:trHeight w:val="753"/>
          <w:jc w:val="center"/>
        </w:trPr>
        <w:tc>
          <w:tcPr>
            <w:tcW w:w="10627" w:type="dxa"/>
            <w:gridSpan w:val="2"/>
            <w:tcBorders>
              <w:top w:val="single" w:sz="4" w:space="0" w:color="auto"/>
              <w:left w:val="single" w:sz="4" w:space="0" w:color="auto"/>
              <w:bottom w:val="single" w:sz="4" w:space="0" w:color="auto"/>
              <w:right w:val="single" w:sz="4" w:space="0" w:color="auto"/>
            </w:tcBorders>
            <w:vAlign w:val="center"/>
          </w:tcPr>
          <w:p w14:paraId="3C6BCE4B" w14:textId="77777777" w:rsidR="0006131D" w:rsidRPr="00296247" w:rsidRDefault="0006131D" w:rsidP="00CB08BB">
            <w:pPr>
              <w:widowControl/>
              <w:numPr>
                <w:ilvl w:val="0"/>
                <w:numId w:val="1"/>
              </w:numPr>
              <w:autoSpaceDE/>
              <w:autoSpaceDN/>
              <w:jc w:val="center"/>
              <w:rPr>
                <w:b/>
                <w:sz w:val="18"/>
                <w:szCs w:val="18"/>
                <w:lang w:val="es-MX"/>
              </w:rPr>
            </w:pPr>
            <w:r w:rsidRPr="00296247">
              <w:rPr>
                <w:b/>
                <w:sz w:val="18"/>
                <w:szCs w:val="18"/>
                <w:lang w:val="es-MX"/>
              </w:rPr>
              <w:t>EL OBJETO A CONTRATAR, CON SUS ESPECIFICACIONES, LAS AUTORIZACIONES, PERMISOS Y LICEN</w:t>
            </w:r>
            <w:r w:rsidRPr="00296247">
              <w:rPr>
                <w:b/>
                <w:sz w:val="18"/>
                <w:szCs w:val="18"/>
                <w:lang w:val="es-MX"/>
              </w:rPr>
              <w:softHyphen/>
              <w:t>CIAS REQUERIDOS PARA SU EJECUCIÓN, Y CUANDO EL CONTRATO INCLUYE DISEÑO Y CONSTRUCCIÓN, LOS DOCUMENTOS TÉCNICOS PARA EL DESARROLLO DEL PROYECTO.</w:t>
            </w:r>
          </w:p>
          <w:p w14:paraId="3CF5B932" w14:textId="4C744676" w:rsidR="0006131D" w:rsidRPr="00296247" w:rsidRDefault="0006131D" w:rsidP="00504F13">
            <w:pPr>
              <w:ind w:left="720"/>
              <w:jc w:val="center"/>
              <w:rPr>
                <w:b/>
                <w:color w:val="FF0000"/>
              </w:rPr>
            </w:pPr>
            <w:r w:rsidRPr="00296247">
              <w:rPr>
                <w:b/>
                <w:sz w:val="18"/>
                <w:szCs w:val="18"/>
                <w:lang w:val="es-MX"/>
              </w:rPr>
              <w:t xml:space="preserve">(Numeral 2 del Artículo 2.2.1.1.2.1.1, </w:t>
            </w:r>
            <w:r w:rsidRPr="00296247">
              <w:rPr>
                <w:b/>
                <w:bCs/>
                <w:sz w:val="18"/>
                <w:szCs w:val="18"/>
                <w:lang w:val="es-MX"/>
              </w:rPr>
              <w:t>Subsección 1, Sección</w:t>
            </w:r>
            <w:r w:rsidRPr="00296247">
              <w:rPr>
                <w:b/>
                <w:bCs/>
                <w:sz w:val="16"/>
                <w:szCs w:val="16"/>
                <w:lang w:val="es-MX"/>
              </w:rPr>
              <w:t xml:space="preserve"> 2</w:t>
            </w:r>
            <w:r w:rsidRPr="00296247">
              <w:rPr>
                <w:b/>
                <w:bCs/>
                <w:sz w:val="18"/>
                <w:szCs w:val="18"/>
                <w:lang w:val="es-MX"/>
              </w:rPr>
              <w:t>, Capitulo 1, Título 1, del Decreto 1082 de 2015)</w:t>
            </w:r>
          </w:p>
        </w:tc>
      </w:tr>
      <w:tr w:rsidR="00296247" w:rsidRPr="00296247" w14:paraId="2BBADB2F" w14:textId="77777777" w:rsidTr="00CE307F">
        <w:trPr>
          <w:trHeight w:val="369"/>
          <w:jc w:val="center"/>
        </w:trPr>
        <w:tc>
          <w:tcPr>
            <w:tcW w:w="10627" w:type="dxa"/>
            <w:gridSpan w:val="2"/>
            <w:tcBorders>
              <w:top w:val="single" w:sz="4" w:space="0" w:color="auto"/>
              <w:left w:val="single" w:sz="4" w:space="0" w:color="auto"/>
              <w:bottom w:val="single" w:sz="4" w:space="0" w:color="auto"/>
              <w:right w:val="single" w:sz="4" w:space="0" w:color="auto"/>
            </w:tcBorders>
            <w:vAlign w:val="center"/>
          </w:tcPr>
          <w:p w14:paraId="24CE82B0" w14:textId="7C389389" w:rsidR="00432595" w:rsidRDefault="00457141" w:rsidP="00DA33F2">
            <w:pPr>
              <w:pStyle w:val="TableParagraph"/>
              <w:numPr>
                <w:ilvl w:val="1"/>
                <w:numId w:val="2"/>
              </w:numPr>
              <w:tabs>
                <w:tab w:val="left" w:pos="413"/>
              </w:tabs>
              <w:spacing w:line="206" w:lineRule="exact"/>
              <w:ind w:hanging="344"/>
              <w:jc w:val="both"/>
              <w:rPr>
                <w:sz w:val="18"/>
                <w:szCs w:val="18"/>
              </w:rPr>
            </w:pPr>
            <w:r w:rsidRPr="008D6EFB">
              <w:rPr>
                <w:rFonts w:hint="cs"/>
                <w:b/>
                <w:sz w:val="18"/>
                <w:szCs w:val="18"/>
              </w:rPr>
              <w:t xml:space="preserve">OBJETO: </w:t>
            </w:r>
            <w:bookmarkStart w:id="3" w:name="_Hlk237511931"/>
            <w:r w:rsidR="00796C09" w:rsidRPr="00086FED">
              <w:rPr>
                <w:sz w:val="18"/>
                <w:szCs w:val="18"/>
              </w:rPr>
              <w:t>184-</w:t>
            </w:r>
            <w:r w:rsidR="00DA33F2" w:rsidRPr="00086FED">
              <w:rPr>
                <w:sz w:val="18"/>
                <w:szCs w:val="18"/>
              </w:rPr>
              <w:t>PRESTAR</w:t>
            </w:r>
            <w:r w:rsidR="00DA33F2" w:rsidRPr="00DA33F2">
              <w:rPr>
                <w:sz w:val="18"/>
                <w:szCs w:val="18"/>
              </w:rPr>
              <w:t xml:space="preserve"> EL SERVICIO DE PRESTAR EL SERVICIO DE MANTENIMIENTO DE LAS PLANTAS ELECTRICAS SUBESTACIONES Y TRANFORMADORES DE LA DIRECCION REGIONAL NORTE DEL INSTITUTO NACIONAL DE </w:t>
            </w:r>
            <w:r w:rsidR="00DA33F2" w:rsidRPr="00DA33F2">
              <w:rPr>
                <w:sz w:val="18"/>
                <w:szCs w:val="18"/>
              </w:rPr>
              <w:lastRenderedPageBreak/>
              <w:t>MEDICINA LEGAL Y CIENCIAS FORENSES</w:t>
            </w:r>
          </w:p>
          <w:bookmarkEnd w:id="3"/>
          <w:p w14:paraId="37096EAA" w14:textId="77777777" w:rsidR="00DA33F2" w:rsidRPr="00432595" w:rsidRDefault="00DA33F2" w:rsidP="00CF4CF7">
            <w:pPr>
              <w:jc w:val="both"/>
            </w:pPr>
          </w:p>
          <w:p w14:paraId="512A910A" w14:textId="357E8599" w:rsidR="00457141" w:rsidRPr="008D6EFB" w:rsidRDefault="00457141" w:rsidP="00DA33F2">
            <w:pPr>
              <w:pStyle w:val="TableParagraph"/>
              <w:numPr>
                <w:ilvl w:val="1"/>
                <w:numId w:val="2"/>
              </w:numPr>
              <w:tabs>
                <w:tab w:val="left" w:pos="413"/>
              </w:tabs>
              <w:spacing w:line="206" w:lineRule="exact"/>
              <w:ind w:hanging="344"/>
              <w:jc w:val="both"/>
              <w:rPr>
                <w:sz w:val="18"/>
                <w:szCs w:val="18"/>
              </w:rPr>
            </w:pPr>
            <w:r w:rsidRPr="008D6EFB">
              <w:rPr>
                <w:rFonts w:hint="cs"/>
                <w:b/>
                <w:sz w:val="18"/>
                <w:szCs w:val="18"/>
              </w:rPr>
              <w:t>TIPO</w:t>
            </w:r>
            <w:r w:rsidRPr="008D6EFB">
              <w:rPr>
                <w:rFonts w:hint="cs"/>
                <w:b/>
                <w:spacing w:val="-11"/>
                <w:sz w:val="18"/>
                <w:szCs w:val="18"/>
              </w:rPr>
              <w:t xml:space="preserve"> </w:t>
            </w:r>
            <w:r w:rsidRPr="008D6EFB">
              <w:rPr>
                <w:rFonts w:hint="cs"/>
                <w:b/>
                <w:sz w:val="18"/>
                <w:szCs w:val="18"/>
              </w:rPr>
              <w:t>DE</w:t>
            </w:r>
            <w:r w:rsidRPr="008D6EFB">
              <w:rPr>
                <w:rFonts w:hint="cs"/>
                <w:b/>
                <w:spacing w:val="-8"/>
                <w:sz w:val="18"/>
                <w:szCs w:val="18"/>
              </w:rPr>
              <w:t xml:space="preserve"> </w:t>
            </w:r>
            <w:r w:rsidRPr="008D6EFB">
              <w:rPr>
                <w:rFonts w:hint="cs"/>
                <w:b/>
                <w:sz w:val="18"/>
                <w:szCs w:val="18"/>
              </w:rPr>
              <w:t>CONTRATO:</w:t>
            </w:r>
            <w:r w:rsidRPr="008D6EFB">
              <w:rPr>
                <w:rFonts w:hint="cs"/>
                <w:b/>
                <w:spacing w:val="-12"/>
                <w:sz w:val="18"/>
                <w:szCs w:val="18"/>
              </w:rPr>
              <w:t xml:space="preserve"> </w:t>
            </w:r>
            <w:r w:rsidR="00AD0951" w:rsidRPr="00AD0951">
              <w:rPr>
                <w:bCs/>
                <w:spacing w:val="-12"/>
                <w:sz w:val="18"/>
                <w:szCs w:val="18"/>
              </w:rPr>
              <w:t>Obra</w:t>
            </w:r>
          </w:p>
          <w:p w14:paraId="690AFEFA" w14:textId="77777777" w:rsidR="00457141" w:rsidRPr="008D6EFB" w:rsidRDefault="00457141" w:rsidP="00457141">
            <w:pPr>
              <w:pStyle w:val="TableParagraph"/>
              <w:spacing w:before="73"/>
              <w:rPr>
                <w:sz w:val="18"/>
                <w:szCs w:val="18"/>
              </w:rPr>
            </w:pPr>
          </w:p>
          <w:p w14:paraId="65E4AE8F" w14:textId="28C05CE1" w:rsidR="00457141" w:rsidRPr="008D6EFB" w:rsidRDefault="00457141" w:rsidP="00DA33F2">
            <w:pPr>
              <w:pStyle w:val="TableParagraph"/>
              <w:numPr>
                <w:ilvl w:val="1"/>
                <w:numId w:val="2"/>
              </w:numPr>
              <w:tabs>
                <w:tab w:val="left" w:pos="427"/>
              </w:tabs>
              <w:spacing w:line="206" w:lineRule="exact"/>
              <w:ind w:hanging="344"/>
              <w:jc w:val="both"/>
              <w:rPr>
                <w:sz w:val="18"/>
                <w:szCs w:val="18"/>
              </w:rPr>
            </w:pPr>
            <w:r w:rsidRPr="008D6EFB">
              <w:rPr>
                <w:rFonts w:hint="cs"/>
                <w:b/>
                <w:sz w:val="18"/>
                <w:szCs w:val="18"/>
              </w:rPr>
              <w:t xml:space="preserve">ADJUDICACIÓN: </w:t>
            </w:r>
            <w:r w:rsidRPr="008D6EFB">
              <w:rPr>
                <w:rFonts w:hint="cs"/>
                <w:sz w:val="18"/>
                <w:szCs w:val="18"/>
              </w:rPr>
              <w:t xml:space="preserve">La adjudicación será por el </w:t>
            </w:r>
            <w:r w:rsidR="00632260">
              <w:rPr>
                <w:sz w:val="18"/>
                <w:szCs w:val="18"/>
              </w:rPr>
              <w:t>valor de la oferta económica seleccionada</w:t>
            </w:r>
            <w:r w:rsidRPr="008D6EFB">
              <w:rPr>
                <w:rFonts w:hint="cs"/>
                <w:sz w:val="18"/>
                <w:szCs w:val="18"/>
              </w:rPr>
              <w:t>.</w:t>
            </w:r>
          </w:p>
          <w:p w14:paraId="110999D1" w14:textId="77777777" w:rsidR="00457141" w:rsidRPr="008D6EFB" w:rsidRDefault="00457141" w:rsidP="00457141">
            <w:pPr>
              <w:pStyle w:val="TableParagraph"/>
              <w:spacing w:before="66"/>
              <w:rPr>
                <w:sz w:val="18"/>
                <w:szCs w:val="18"/>
              </w:rPr>
            </w:pPr>
          </w:p>
          <w:p w14:paraId="17EAEA9E" w14:textId="17F5CC80" w:rsidR="00457141" w:rsidRPr="008D6EFB" w:rsidRDefault="00457141" w:rsidP="00DA33F2">
            <w:pPr>
              <w:pStyle w:val="TableParagraph"/>
              <w:numPr>
                <w:ilvl w:val="1"/>
                <w:numId w:val="2"/>
              </w:numPr>
              <w:tabs>
                <w:tab w:val="left" w:pos="427"/>
              </w:tabs>
              <w:spacing w:line="206" w:lineRule="exact"/>
              <w:ind w:hanging="344"/>
              <w:jc w:val="both"/>
              <w:rPr>
                <w:spacing w:val="-2"/>
                <w:sz w:val="18"/>
                <w:szCs w:val="18"/>
              </w:rPr>
            </w:pPr>
            <w:r w:rsidRPr="008D6EFB">
              <w:rPr>
                <w:rFonts w:hint="cs"/>
                <w:b/>
                <w:sz w:val="18"/>
                <w:szCs w:val="18"/>
              </w:rPr>
              <w:t>LUGAR</w:t>
            </w:r>
            <w:r w:rsidRPr="008D6EFB">
              <w:rPr>
                <w:rFonts w:hint="cs"/>
                <w:b/>
                <w:spacing w:val="-11"/>
                <w:sz w:val="18"/>
                <w:szCs w:val="18"/>
              </w:rPr>
              <w:t xml:space="preserve"> </w:t>
            </w:r>
            <w:r w:rsidRPr="008D6EFB">
              <w:rPr>
                <w:rFonts w:hint="cs"/>
                <w:b/>
                <w:sz w:val="18"/>
                <w:szCs w:val="18"/>
              </w:rPr>
              <w:t>DE</w:t>
            </w:r>
            <w:r w:rsidRPr="008D6EFB">
              <w:rPr>
                <w:rFonts w:hint="cs"/>
                <w:b/>
                <w:spacing w:val="-6"/>
                <w:sz w:val="18"/>
                <w:szCs w:val="18"/>
              </w:rPr>
              <w:t xml:space="preserve"> </w:t>
            </w:r>
            <w:r w:rsidRPr="008D6EFB">
              <w:rPr>
                <w:rFonts w:hint="cs"/>
                <w:b/>
                <w:sz w:val="18"/>
                <w:szCs w:val="18"/>
              </w:rPr>
              <w:t>ENTREGA:</w:t>
            </w:r>
            <w:r w:rsidRPr="008D6EFB">
              <w:rPr>
                <w:rFonts w:hint="cs"/>
                <w:b/>
                <w:spacing w:val="-10"/>
                <w:sz w:val="18"/>
                <w:szCs w:val="18"/>
              </w:rPr>
              <w:t xml:space="preserve"> </w:t>
            </w:r>
            <w:r w:rsidR="004D29B5">
              <w:rPr>
                <w:bCs/>
                <w:spacing w:val="-10"/>
                <w:sz w:val="18"/>
                <w:szCs w:val="18"/>
              </w:rPr>
              <w:t xml:space="preserve">El mantenimiento objeto de la contratación se deberá realizar de la siguiente forma: </w:t>
            </w:r>
          </w:p>
          <w:p w14:paraId="2A378006" w14:textId="77777777" w:rsidR="00457141" w:rsidRDefault="00457141" w:rsidP="00457141">
            <w:pPr>
              <w:pStyle w:val="Prrafodelista"/>
              <w:tabs>
                <w:tab w:val="left" w:pos="367"/>
              </w:tabs>
              <w:suppressAutoHyphens/>
              <w:overflowPunct w:val="0"/>
              <w:ind w:left="720"/>
              <w:contextualSpacing/>
              <w:jc w:val="both"/>
              <w:rPr>
                <w:rFonts w:ascii="Arial" w:hAnsi="Arial" w:cs="Arial"/>
                <w:noProof/>
                <w:sz w:val="18"/>
                <w:szCs w:val="18"/>
              </w:rPr>
            </w:pPr>
          </w:p>
          <w:tbl>
            <w:tblPr>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95"/>
              <w:gridCol w:w="4399"/>
            </w:tblGrid>
            <w:tr w:rsidR="00DA33F2" w:rsidRPr="008D3656" w14:paraId="31BF3E1B" w14:textId="77777777" w:rsidTr="00CE307F">
              <w:trPr>
                <w:trHeight w:val="58"/>
              </w:trPr>
              <w:tc>
                <w:tcPr>
                  <w:tcW w:w="4395" w:type="dxa"/>
                  <w:shd w:val="clear" w:color="auto" w:fill="A6A6A6" w:themeFill="background1" w:themeFillShade="A6"/>
                  <w:vAlign w:val="bottom"/>
                </w:tcPr>
                <w:p w14:paraId="2AF893AF" w14:textId="77777777" w:rsidR="00DA33F2" w:rsidRPr="00DA33F2" w:rsidRDefault="00DA33F2" w:rsidP="00DA33F2">
                  <w:pPr>
                    <w:ind w:right="95"/>
                    <w:jc w:val="center"/>
                    <w:rPr>
                      <w:b/>
                      <w:sz w:val="18"/>
                      <w:szCs w:val="18"/>
                    </w:rPr>
                  </w:pPr>
                  <w:r w:rsidRPr="00DA33F2">
                    <w:rPr>
                      <w:b/>
                      <w:sz w:val="18"/>
                      <w:szCs w:val="18"/>
                    </w:rPr>
                    <w:t>UNIDAD ORGANIZACIONAL</w:t>
                  </w:r>
                </w:p>
              </w:tc>
              <w:tc>
                <w:tcPr>
                  <w:tcW w:w="4399" w:type="dxa"/>
                  <w:shd w:val="clear" w:color="auto" w:fill="A6A6A6" w:themeFill="background1" w:themeFillShade="A6"/>
                  <w:vAlign w:val="bottom"/>
                </w:tcPr>
                <w:p w14:paraId="1D466C8E" w14:textId="77777777" w:rsidR="00DA33F2" w:rsidRPr="00DA33F2" w:rsidRDefault="00DA33F2" w:rsidP="00DA33F2">
                  <w:pPr>
                    <w:ind w:right="95"/>
                    <w:jc w:val="center"/>
                    <w:rPr>
                      <w:b/>
                      <w:sz w:val="18"/>
                      <w:szCs w:val="18"/>
                    </w:rPr>
                  </w:pPr>
                  <w:r w:rsidRPr="00DA33F2">
                    <w:rPr>
                      <w:b/>
                      <w:sz w:val="18"/>
                      <w:szCs w:val="18"/>
                    </w:rPr>
                    <w:t xml:space="preserve">UBICACIÓN/CIUDAD/DEPARTAMENTO </w:t>
                  </w:r>
                </w:p>
              </w:tc>
            </w:tr>
            <w:tr w:rsidR="00DA33F2" w:rsidRPr="008D3656" w14:paraId="0A2341FA" w14:textId="77777777" w:rsidTr="00CE307F">
              <w:trPr>
                <w:trHeight w:val="58"/>
              </w:trPr>
              <w:tc>
                <w:tcPr>
                  <w:tcW w:w="4395" w:type="dxa"/>
                  <w:shd w:val="clear" w:color="auto" w:fill="A6A6A6" w:themeFill="background1" w:themeFillShade="A6"/>
                  <w:vAlign w:val="bottom"/>
                </w:tcPr>
                <w:p w14:paraId="10BE6655" w14:textId="77777777" w:rsidR="00DA33F2" w:rsidRPr="00DA33F2" w:rsidRDefault="00DA33F2" w:rsidP="00DA33F2">
                  <w:pPr>
                    <w:ind w:right="95"/>
                    <w:jc w:val="center"/>
                    <w:rPr>
                      <w:b/>
                      <w:sz w:val="18"/>
                      <w:szCs w:val="18"/>
                    </w:rPr>
                  </w:pPr>
                  <w:r w:rsidRPr="00DA33F2">
                    <w:rPr>
                      <w:b/>
                      <w:sz w:val="18"/>
                      <w:szCs w:val="18"/>
                    </w:rPr>
                    <w:t>SEDE</w:t>
                  </w:r>
                </w:p>
              </w:tc>
              <w:tc>
                <w:tcPr>
                  <w:tcW w:w="4399" w:type="dxa"/>
                  <w:shd w:val="clear" w:color="auto" w:fill="A6A6A6" w:themeFill="background1" w:themeFillShade="A6"/>
                  <w:vAlign w:val="bottom"/>
                </w:tcPr>
                <w:p w14:paraId="73687A28" w14:textId="77777777" w:rsidR="00DA33F2" w:rsidRPr="00DA33F2" w:rsidRDefault="00DA33F2" w:rsidP="00DA33F2">
                  <w:pPr>
                    <w:ind w:right="95"/>
                    <w:jc w:val="center"/>
                    <w:rPr>
                      <w:b/>
                      <w:sz w:val="18"/>
                      <w:szCs w:val="18"/>
                    </w:rPr>
                  </w:pPr>
                  <w:r w:rsidRPr="00DA33F2">
                    <w:rPr>
                      <w:b/>
                      <w:sz w:val="18"/>
                      <w:szCs w:val="18"/>
                    </w:rPr>
                    <w:t>DIRECCION</w:t>
                  </w:r>
                </w:p>
              </w:tc>
            </w:tr>
            <w:tr w:rsidR="00DA33F2" w:rsidRPr="008D3656" w14:paraId="4DB7CB1C" w14:textId="77777777" w:rsidTr="00CE307F">
              <w:trPr>
                <w:trHeight w:val="58"/>
              </w:trPr>
              <w:tc>
                <w:tcPr>
                  <w:tcW w:w="4395" w:type="dxa"/>
                  <w:shd w:val="clear" w:color="000000" w:fill="FFFFFF"/>
                  <w:vAlign w:val="bottom"/>
                </w:tcPr>
                <w:p w14:paraId="05A6C79A" w14:textId="77777777" w:rsidR="00DA33F2" w:rsidRPr="00DA33F2" w:rsidRDefault="00DA33F2" w:rsidP="00DA33F2">
                  <w:pPr>
                    <w:ind w:right="95"/>
                    <w:jc w:val="both"/>
                    <w:rPr>
                      <w:sz w:val="18"/>
                      <w:szCs w:val="18"/>
                    </w:rPr>
                  </w:pPr>
                  <w:r w:rsidRPr="00DA33F2">
                    <w:rPr>
                      <w:sz w:val="18"/>
                      <w:szCs w:val="18"/>
                    </w:rPr>
                    <w:t>DIRECCION REGIONAL NORTE</w:t>
                  </w:r>
                </w:p>
              </w:tc>
              <w:tc>
                <w:tcPr>
                  <w:tcW w:w="4399" w:type="dxa"/>
                  <w:shd w:val="clear" w:color="000000" w:fill="FFFFFF"/>
                  <w:vAlign w:val="bottom"/>
                </w:tcPr>
                <w:p w14:paraId="6A43FFC3" w14:textId="77777777" w:rsidR="00DA33F2" w:rsidRPr="00DA33F2" w:rsidRDefault="00DA33F2" w:rsidP="00DA33F2">
                  <w:pPr>
                    <w:ind w:right="95"/>
                    <w:jc w:val="both"/>
                    <w:rPr>
                      <w:sz w:val="18"/>
                      <w:szCs w:val="18"/>
                    </w:rPr>
                  </w:pPr>
                  <w:r w:rsidRPr="00DA33F2">
                    <w:rPr>
                      <w:sz w:val="18"/>
                      <w:szCs w:val="18"/>
                    </w:rPr>
                    <w:t>Carrera 23 No.53D-56 - Barranquilla</w:t>
                  </w:r>
                </w:p>
              </w:tc>
            </w:tr>
            <w:tr w:rsidR="00DA33F2" w:rsidRPr="008D3656" w14:paraId="765F51FD" w14:textId="77777777" w:rsidTr="00CE307F">
              <w:trPr>
                <w:trHeight w:val="58"/>
              </w:trPr>
              <w:tc>
                <w:tcPr>
                  <w:tcW w:w="4395" w:type="dxa"/>
                  <w:shd w:val="clear" w:color="000000" w:fill="FFFFFF"/>
                  <w:vAlign w:val="center"/>
                  <w:hideMark/>
                </w:tcPr>
                <w:p w14:paraId="1EF7C0E6" w14:textId="77777777" w:rsidR="00DA33F2" w:rsidRPr="00DA33F2" w:rsidRDefault="00DA33F2" w:rsidP="00DA33F2">
                  <w:pPr>
                    <w:ind w:right="95"/>
                    <w:jc w:val="both"/>
                    <w:rPr>
                      <w:sz w:val="18"/>
                      <w:szCs w:val="18"/>
                    </w:rPr>
                  </w:pPr>
                  <w:r w:rsidRPr="00DA33F2">
                    <w:rPr>
                      <w:sz w:val="18"/>
                      <w:szCs w:val="18"/>
                    </w:rPr>
                    <w:t>DIRECCION SECCIONAL BOLÍVAR</w:t>
                  </w:r>
                </w:p>
              </w:tc>
              <w:tc>
                <w:tcPr>
                  <w:tcW w:w="4399" w:type="dxa"/>
                  <w:shd w:val="clear" w:color="000000" w:fill="FFFFFF"/>
                  <w:vAlign w:val="center"/>
                  <w:hideMark/>
                </w:tcPr>
                <w:p w14:paraId="21AFF539" w14:textId="77777777" w:rsidR="00DA33F2" w:rsidRPr="00DA33F2" w:rsidRDefault="00DA33F2" w:rsidP="00DA33F2">
                  <w:pPr>
                    <w:ind w:right="95"/>
                    <w:jc w:val="both"/>
                    <w:rPr>
                      <w:sz w:val="18"/>
                      <w:szCs w:val="18"/>
                    </w:rPr>
                  </w:pPr>
                  <w:bookmarkStart w:id="4" w:name="_Hlk237512397"/>
                  <w:r w:rsidRPr="00DA33F2">
                    <w:rPr>
                      <w:sz w:val="18"/>
                      <w:szCs w:val="18"/>
                    </w:rPr>
                    <w:t>Barrio Zaragocilla calle 29 No. 50-100 al lado del Hospital del Caribe - Cartagena</w:t>
                  </w:r>
                  <w:bookmarkEnd w:id="4"/>
                </w:p>
              </w:tc>
            </w:tr>
            <w:tr w:rsidR="00DA33F2" w:rsidRPr="008D3656" w14:paraId="12F8B249" w14:textId="77777777" w:rsidTr="00CE307F">
              <w:trPr>
                <w:trHeight w:val="58"/>
              </w:trPr>
              <w:tc>
                <w:tcPr>
                  <w:tcW w:w="4395" w:type="dxa"/>
                  <w:shd w:val="clear" w:color="000000" w:fill="FFFFFF"/>
                  <w:vAlign w:val="center"/>
                  <w:hideMark/>
                </w:tcPr>
                <w:p w14:paraId="41D93F49" w14:textId="77777777" w:rsidR="00DA33F2" w:rsidRPr="00DA33F2" w:rsidRDefault="00DA33F2" w:rsidP="00DA33F2">
                  <w:pPr>
                    <w:ind w:right="95"/>
                    <w:jc w:val="both"/>
                    <w:rPr>
                      <w:sz w:val="18"/>
                      <w:szCs w:val="18"/>
                    </w:rPr>
                  </w:pPr>
                  <w:bookmarkStart w:id="5" w:name="_Hlk237512437"/>
                  <w:r w:rsidRPr="00DA33F2">
                    <w:rPr>
                      <w:sz w:val="18"/>
                      <w:szCs w:val="18"/>
                    </w:rPr>
                    <w:t>DIRECCION SECCIONAL MAGDALENA</w:t>
                  </w:r>
                </w:p>
              </w:tc>
              <w:tc>
                <w:tcPr>
                  <w:tcW w:w="4399" w:type="dxa"/>
                  <w:shd w:val="clear" w:color="000000" w:fill="FFFFFF"/>
                  <w:vAlign w:val="center"/>
                  <w:hideMark/>
                </w:tcPr>
                <w:p w14:paraId="465DAE68" w14:textId="77777777" w:rsidR="00DA33F2" w:rsidRPr="00DA33F2" w:rsidRDefault="00DA33F2" w:rsidP="00DA33F2">
                  <w:pPr>
                    <w:ind w:right="95"/>
                    <w:jc w:val="both"/>
                    <w:rPr>
                      <w:sz w:val="18"/>
                      <w:szCs w:val="18"/>
                    </w:rPr>
                  </w:pPr>
                  <w:r w:rsidRPr="00DA33F2">
                    <w:rPr>
                      <w:sz w:val="18"/>
                      <w:szCs w:val="18"/>
                    </w:rPr>
                    <w:t>Calle 26 A No. 9-85 Barrio Alcázares - Santa Marta </w:t>
                  </w:r>
                </w:p>
              </w:tc>
            </w:tr>
            <w:bookmarkEnd w:id="5"/>
            <w:tr w:rsidR="00DA33F2" w:rsidRPr="008D3656" w14:paraId="19DAA1FA" w14:textId="77777777" w:rsidTr="00CE307F">
              <w:trPr>
                <w:trHeight w:val="300"/>
              </w:trPr>
              <w:tc>
                <w:tcPr>
                  <w:tcW w:w="4395" w:type="dxa"/>
                  <w:shd w:val="clear" w:color="000000" w:fill="FFFFFF"/>
                  <w:vAlign w:val="center"/>
                  <w:hideMark/>
                </w:tcPr>
                <w:p w14:paraId="69DC6093" w14:textId="77777777" w:rsidR="00DA33F2" w:rsidRPr="00DA33F2" w:rsidRDefault="00DA33F2" w:rsidP="00DA33F2">
                  <w:pPr>
                    <w:ind w:right="95"/>
                    <w:jc w:val="both"/>
                    <w:rPr>
                      <w:sz w:val="18"/>
                      <w:szCs w:val="18"/>
                    </w:rPr>
                  </w:pPr>
                  <w:r w:rsidRPr="00DA33F2">
                    <w:rPr>
                      <w:sz w:val="18"/>
                      <w:szCs w:val="18"/>
                    </w:rPr>
                    <w:t>DIRECCION SECCIONAL SUCRE</w:t>
                  </w:r>
                </w:p>
              </w:tc>
              <w:tc>
                <w:tcPr>
                  <w:tcW w:w="4399" w:type="dxa"/>
                  <w:shd w:val="clear" w:color="000000" w:fill="FFFFFF"/>
                  <w:vAlign w:val="center"/>
                  <w:hideMark/>
                </w:tcPr>
                <w:p w14:paraId="4671E13C" w14:textId="77777777" w:rsidR="00DA33F2" w:rsidRPr="00DA33F2" w:rsidRDefault="00DA33F2" w:rsidP="00DA33F2">
                  <w:pPr>
                    <w:ind w:right="95"/>
                    <w:jc w:val="both"/>
                    <w:rPr>
                      <w:sz w:val="18"/>
                      <w:szCs w:val="18"/>
                    </w:rPr>
                  </w:pPr>
                  <w:bookmarkStart w:id="6" w:name="_Hlk237512452"/>
                  <w:r w:rsidRPr="00DA33F2">
                    <w:rPr>
                      <w:sz w:val="18"/>
                      <w:szCs w:val="18"/>
                    </w:rPr>
                    <w:t>Calle 38 No.25A-211 Troncal - Sincelejo</w:t>
                  </w:r>
                  <w:bookmarkEnd w:id="6"/>
                </w:p>
              </w:tc>
            </w:tr>
          </w:tbl>
          <w:p w14:paraId="1C13C873" w14:textId="774DDC52" w:rsidR="00DA33F2" w:rsidRPr="00DA33F2" w:rsidRDefault="00DA33F2" w:rsidP="00DA33F2">
            <w:pPr>
              <w:tabs>
                <w:tab w:val="left" w:pos="367"/>
              </w:tabs>
              <w:suppressAutoHyphens/>
              <w:overflowPunct w:val="0"/>
              <w:contextualSpacing/>
              <w:jc w:val="both"/>
              <w:rPr>
                <w:noProof/>
                <w:sz w:val="18"/>
                <w:szCs w:val="18"/>
              </w:rPr>
            </w:pPr>
          </w:p>
          <w:p w14:paraId="156F7638" w14:textId="05E0AA51" w:rsidR="00457141" w:rsidRPr="008D6EFB" w:rsidRDefault="00457141" w:rsidP="00DA33F2">
            <w:pPr>
              <w:pStyle w:val="TableParagraph"/>
              <w:numPr>
                <w:ilvl w:val="1"/>
                <w:numId w:val="2"/>
              </w:numPr>
              <w:tabs>
                <w:tab w:val="left" w:pos="427"/>
              </w:tabs>
              <w:spacing w:line="206" w:lineRule="exact"/>
              <w:ind w:hanging="344"/>
              <w:jc w:val="both"/>
              <w:rPr>
                <w:b/>
                <w:sz w:val="18"/>
                <w:szCs w:val="18"/>
              </w:rPr>
            </w:pPr>
            <w:r w:rsidRPr="008D6EFB">
              <w:rPr>
                <w:rFonts w:hint="cs"/>
                <w:b/>
                <w:sz w:val="18"/>
                <w:szCs w:val="18"/>
              </w:rPr>
              <w:t>CLASIFICACIÓN</w:t>
            </w:r>
            <w:r w:rsidRPr="00457141">
              <w:rPr>
                <w:rFonts w:hint="cs"/>
                <w:b/>
                <w:sz w:val="18"/>
                <w:szCs w:val="18"/>
              </w:rPr>
              <w:t xml:space="preserve"> </w:t>
            </w:r>
            <w:r w:rsidRPr="008D6EFB">
              <w:rPr>
                <w:rFonts w:hint="cs"/>
                <w:b/>
                <w:sz w:val="18"/>
                <w:szCs w:val="18"/>
              </w:rPr>
              <w:t>DE</w:t>
            </w:r>
            <w:r w:rsidRPr="00457141">
              <w:rPr>
                <w:rFonts w:hint="cs"/>
                <w:b/>
                <w:sz w:val="18"/>
                <w:szCs w:val="18"/>
              </w:rPr>
              <w:t xml:space="preserve"> BIENES:</w:t>
            </w:r>
          </w:p>
          <w:p w14:paraId="4192863D" w14:textId="4D60D74F" w:rsidR="62141206" w:rsidRPr="00457141" w:rsidRDefault="00457141" w:rsidP="00DA33F2">
            <w:pPr>
              <w:pStyle w:val="TableParagraph"/>
              <w:spacing w:before="201"/>
              <w:ind w:right="141"/>
              <w:jc w:val="both"/>
              <w:rPr>
                <w:bCs/>
                <w:sz w:val="18"/>
                <w:szCs w:val="18"/>
              </w:rPr>
            </w:pPr>
            <w:r w:rsidRPr="00457141">
              <w:rPr>
                <w:rFonts w:hint="cs"/>
                <w:bCs/>
                <w:sz w:val="18"/>
                <w:szCs w:val="18"/>
              </w:rPr>
              <w:t xml:space="preserve">Teniendo en cuenta el Clasificador de </w:t>
            </w:r>
            <w:proofErr w:type="spellStart"/>
            <w:r w:rsidRPr="00457141">
              <w:rPr>
                <w:rFonts w:hint="cs"/>
                <w:bCs/>
                <w:sz w:val="18"/>
                <w:szCs w:val="18"/>
              </w:rPr>
              <w:t>United</w:t>
            </w:r>
            <w:proofErr w:type="spellEnd"/>
            <w:r w:rsidRPr="00457141">
              <w:rPr>
                <w:rFonts w:hint="cs"/>
                <w:bCs/>
                <w:sz w:val="18"/>
                <w:szCs w:val="18"/>
              </w:rPr>
              <w:t xml:space="preserve"> </w:t>
            </w:r>
            <w:proofErr w:type="spellStart"/>
            <w:r w:rsidRPr="00457141">
              <w:rPr>
                <w:rFonts w:hint="cs"/>
                <w:bCs/>
                <w:sz w:val="18"/>
                <w:szCs w:val="18"/>
              </w:rPr>
              <w:t>Nations</w:t>
            </w:r>
            <w:proofErr w:type="spellEnd"/>
            <w:r w:rsidRPr="00457141">
              <w:rPr>
                <w:rFonts w:hint="cs"/>
                <w:bCs/>
                <w:sz w:val="18"/>
                <w:szCs w:val="18"/>
              </w:rPr>
              <w:t xml:space="preserve"> Standard </w:t>
            </w:r>
            <w:proofErr w:type="spellStart"/>
            <w:r w:rsidRPr="00457141">
              <w:rPr>
                <w:rFonts w:hint="cs"/>
                <w:bCs/>
                <w:sz w:val="18"/>
                <w:szCs w:val="18"/>
              </w:rPr>
              <w:t>Products</w:t>
            </w:r>
            <w:proofErr w:type="spellEnd"/>
            <w:r w:rsidRPr="00457141">
              <w:rPr>
                <w:rFonts w:hint="cs"/>
                <w:bCs/>
                <w:sz w:val="18"/>
                <w:szCs w:val="18"/>
              </w:rPr>
              <w:t xml:space="preserve"> and </w:t>
            </w:r>
            <w:proofErr w:type="spellStart"/>
            <w:r w:rsidRPr="00457141">
              <w:rPr>
                <w:rFonts w:hint="cs"/>
                <w:bCs/>
                <w:sz w:val="18"/>
                <w:szCs w:val="18"/>
              </w:rPr>
              <w:t>Services</w:t>
            </w:r>
            <w:proofErr w:type="spellEnd"/>
            <w:r w:rsidRPr="00457141">
              <w:rPr>
                <w:rFonts w:hint="cs"/>
                <w:bCs/>
                <w:sz w:val="18"/>
                <w:szCs w:val="18"/>
              </w:rPr>
              <w:t xml:space="preserve"> </w:t>
            </w:r>
            <w:proofErr w:type="spellStart"/>
            <w:r w:rsidRPr="00457141">
              <w:rPr>
                <w:rFonts w:hint="cs"/>
                <w:bCs/>
                <w:sz w:val="18"/>
                <w:szCs w:val="18"/>
              </w:rPr>
              <w:t>Code</w:t>
            </w:r>
            <w:proofErr w:type="spellEnd"/>
            <w:r w:rsidRPr="00457141">
              <w:rPr>
                <w:rFonts w:hint="cs"/>
                <w:bCs/>
                <w:sz w:val="18"/>
                <w:szCs w:val="18"/>
              </w:rPr>
              <w:t xml:space="preserve"> (UNSPSC) desarrollado por el Programa de las Naciones Unidas para el Desarrollo (PNUD, el </w:t>
            </w:r>
            <w:r w:rsidR="002F75C0">
              <w:rPr>
                <w:bCs/>
                <w:sz w:val="18"/>
                <w:szCs w:val="18"/>
              </w:rPr>
              <w:t xml:space="preserve">objeto del </w:t>
            </w:r>
            <w:r w:rsidRPr="00457141">
              <w:rPr>
                <w:rFonts w:hint="cs"/>
                <w:bCs/>
                <w:sz w:val="18"/>
                <w:szCs w:val="18"/>
              </w:rPr>
              <w:t>presente proceso</w:t>
            </w:r>
            <w:r w:rsidR="002F75C0">
              <w:rPr>
                <w:bCs/>
                <w:sz w:val="18"/>
                <w:szCs w:val="18"/>
              </w:rPr>
              <w:t xml:space="preserve"> de selección</w:t>
            </w:r>
            <w:r w:rsidRPr="00457141">
              <w:rPr>
                <w:rFonts w:hint="cs"/>
                <w:bCs/>
                <w:sz w:val="18"/>
                <w:szCs w:val="18"/>
              </w:rPr>
              <w:t xml:space="preserve"> se encuentra clasificado en cualquiera de los siguientes códigos:</w:t>
            </w:r>
          </w:p>
          <w:p w14:paraId="0955A36C" w14:textId="3CD11735" w:rsidR="00296296" w:rsidRDefault="00296296" w:rsidP="00296296">
            <w:pPr>
              <w:pStyle w:val="Textocomentario"/>
              <w:rPr>
                <w:rFonts w:cs="Arial"/>
                <w:sz w:val="18"/>
                <w:szCs w:val="18"/>
                <w:lang w:val="es-CO"/>
              </w:rPr>
            </w:pPr>
          </w:p>
          <w:tbl>
            <w:tblPr>
              <w:tblStyle w:val="TableNormal"/>
              <w:tblW w:w="100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9"/>
              <w:gridCol w:w="1560"/>
              <w:gridCol w:w="1275"/>
              <w:gridCol w:w="1134"/>
              <w:gridCol w:w="1560"/>
              <w:gridCol w:w="3401"/>
            </w:tblGrid>
            <w:tr w:rsidR="00DA33F2" w:rsidRPr="00B72BB2" w14:paraId="5C9C3336" w14:textId="77777777" w:rsidTr="00CE307F">
              <w:trPr>
                <w:trHeight w:val="277"/>
              </w:trPr>
              <w:tc>
                <w:tcPr>
                  <w:tcW w:w="10059" w:type="dxa"/>
                  <w:gridSpan w:val="6"/>
                  <w:shd w:val="clear" w:color="auto" w:fill="BEBEBE"/>
                </w:tcPr>
                <w:p w14:paraId="73C4B68D" w14:textId="77777777" w:rsidR="00DA33F2" w:rsidRPr="005D55A1" w:rsidRDefault="00DA33F2" w:rsidP="00DA33F2">
                  <w:pPr>
                    <w:pStyle w:val="TableParagraph"/>
                    <w:spacing w:before="2" w:line="255" w:lineRule="exact"/>
                    <w:ind w:left="2308" w:right="2308"/>
                    <w:rPr>
                      <w:b/>
                      <w:sz w:val="18"/>
                      <w:szCs w:val="18"/>
                    </w:rPr>
                  </w:pPr>
                  <w:bookmarkStart w:id="7" w:name="_Hlk237511801"/>
                  <w:r w:rsidRPr="005D55A1">
                    <w:rPr>
                      <w:b/>
                      <w:sz w:val="18"/>
                      <w:szCs w:val="18"/>
                    </w:rPr>
                    <w:t>UNSPSC</w:t>
                  </w:r>
                  <w:r w:rsidRPr="005D55A1">
                    <w:rPr>
                      <w:b/>
                      <w:spacing w:val="-1"/>
                      <w:sz w:val="18"/>
                      <w:szCs w:val="18"/>
                    </w:rPr>
                    <w:t xml:space="preserve"> </w:t>
                  </w:r>
                  <w:r w:rsidRPr="005D55A1">
                    <w:rPr>
                      <w:b/>
                      <w:sz w:val="18"/>
                      <w:szCs w:val="18"/>
                    </w:rPr>
                    <w:t>–</w:t>
                  </w:r>
                  <w:r w:rsidRPr="005D55A1">
                    <w:rPr>
                      <w:b/>
                      <w:spacing w:val="-2"/>
                      <w:sz w:val="18"/>
                      <w:szCs w:val="18"/>
                    </w:rPr>
                    <w:t xml:space="preserve"> </w:t>
                  </w:r>
                  <w:r w:rsidRPr="005D55A1">
                    <w:rPr>
                      <w:b/>
                      <w:sz w:val="18"/>
                      <w:szCs w:val="18"/>
                    </w:rPr>
                    <w:t>Decreto</w:t>
                  </w:r>
                  <w:r w:rsidRPr="005D55A1">
                    <w:rPr>
                      <w:b/>
                      <w:spacing w:val="-2"/>
                      <w:sz w:val="18"/>
                      <w:szCs w:val="18"/>
                    </w:rPr>
                    <w:t xml:space="preserve"> </w:t>
                  </w:r>
                  <w:r w:rsidRPr="005D55A1">
                    <w:rPr>
                      <w:b/>
                      <w:sz w:val="18"/>
                      <w:szCs w:val="18"/>
                    </w:rPr>
                    <w:t>1082</w:t>
                  </w:r>
                  <w:r w:rsidRPr="005D55A1">
                    <w:rPr>
                      <w:b/>
                      <w:spacing w:val="-1"/>
                      <w:sz w:val="18"/>
                      <w:szCs w:val="18"/>
                    </w:rPr>
                    <w:t xml:space="preserve"> </w:t>
                  </w:r>
                  <w:r w:rsidRPr="005D55A1">
                    <w:rPr>
                      <w:b/>
                      <w:sz w:val="18"/>
                      <w:szCs w:val="18"/>
                    </w:rPr>
                    <w:t>de</w:t>
                  </w:r>
                  <w:r w:rsidRPr="005D55A1">
                    <w:rPr>
                      <w:b/>
                      <w:spacing w:val="-1"/>
                      <w:sz w:val="18"/>
                      <w:szCs w:val="18"/>
                    </w:rPr>
                    <w:t xml:space="preserve"> </w:t>
                  </w:r>
                  <w:r w:rsidRPr="005D55A1">
                    <w:rPr>
                      <w:b/>
                      <w:sz w:val="18"/>
                      <w:szCs w:val="18"/>
                    </w:rPr>
                    <w:t>2015</w:t>
                  </w:r>
                </w:p>
              </w:tc>
            </w:tr>
            <w:tr w:rsidR="00DA33F2" w:rsidRPr="00B72BB2" w14:paraId="1A25C116" w14:textId="77777777" w:rsidTr="00CE307F">
              <w:trPr>
                <w:trHeight w:val="206"/>
              </w:trPr>
              <w:tc>
                <w:tcPr>
                  <w:tcW w:w="1129" w:type="dxa"/>
                  <w:shd w:val="clear" w:color="auto" w:fill="BEBEBE"/>
                </w:tcPr>
                <w:p w14:paraId="6F657F59" w14:textId="77777777" w:rsidR="00DA33F2" w:rsidRPr="005D55A1" w:rsidRDefault="00DA33F2" w:rsidP="00DA33F2">
                  <w:pPr>
                    <w:pStyle w:val="TableParagraph"/>
                    <w:spacing w:line="186" w:lineRule="exact"/>
                    <w:ind w:left="144" w:right="137"/>
                    <w:jc w:val="center"/>
                    <w:rPr>
                      <w:b/>
                      <w:sz w:val="18"/>
                      <w:szCs w:val="18"/>
                    </w:rPr>
                  </w:pPr>
                  <w:r w:rsidRPr="005D55A1">
                    <w:rPr>
                      <w:b/>
                      <w:sz w:val="18"/>
                      <w:szCs w:val="18"/>
                    </w:rPr>
                    <w:t>GRUPO</w:t>
                  </w:r>
                </w:p>
              </w:tc>
              <w:tc>
                <w:tcPr>
                  <w:tcW w:w="1560" w:type="dxa"/>
                  <w:shd w:val="clear" w:color="auto" w:fill="BEBEBE"/>
                </w:tcPr>
                <w:p w14:paraId="23D36648" w14:textId="77777777" w:rsidR="00DA33F2" w:rsidRPr="005D55A1" w:rsidRDefault="00DA33F2" w:rsidP="00DA33F2">
                  <w:pPr>
                    <w:pStyle w:val="TableParagraph"/>
                    <w:spacing w:line="186" w:lineRule="exact"/>
                    <w:ind w:left="100" w:right="95"/>
                    <w:jc w:val="center"/>
                    <w:rPr>
                      <w:b/>
                      <w:sz w:val="18"/>
                      <w:szCs w:val="18"/>
                    </w:rPr>
                  </w:pPr>
                  <w:r w:rsidRPr="005D55A1">
                    <w:rPr>
                      <w:b/>
                      <w:sz w:val="18"/>
                      <w:szCs w:val="18"/>
                    </w:rPr>
                    <w:t>SEGMENTO</w:t>
                  </w:r>
                </w:p>
              </w:tc>
              <w:tc>
                <w:tcPr>
                  <w:tcW w:w="1275" w:type="dxa"/>
                  <w:shd w:val="clear" w:color="auto" w:fill="BEBEBE"/>
                </w:tcPr>
                <w:p w14:paraId="00078FD5" w14:textId="77777777" w:rsidR="00DA33F2" w:rsidRPr="005D55A1" w:rsidRDefault="00DA33F2" w:rsidP="00DA33F2">
                  <w:pPr>
                    <w:pStyle w:val="TableParagraph"/>
                    <w:spacing w:line="186" w:lineRule="exact"/>
                    <w:ind w:left="179" w:right="176"/>
                    <w:jc w:val="center"/>
                    <w:rPr>
                      <w:b/>
                      <w:sz w:val="18"/>
                      <w:szCs w:val="18"/>
                    </w:rPr>
                  </w:pPr>
                  <w:r w:rsidRPr="005D55A1">
                    <w:rPr>
                      <w:b/>
                      <w:sz w:val="18"/>
                      <w:szCs w:val="18"/>
                    </w:rPr>
                    <w:t>FAMILIA</w:t>
                  </w:r>
                </w:p>
              </w:tc>
              <w:tc>
                <w:tcPr>
                  <w:tcW w:w="1134" w:type="dxa"/>
                  <w:shd w:val="clear" w:color="auto" w:fill="BEBEBE"/>
                </w:tcPr>
                <w:p w14:paraId="3D259048" w14:textId="77777777" w:rsidR="00DA33F2" w:rsidRPr="005D55A1" w:rsidRDefault="00DA33F2" w:rsidP="00DA33F2">
                  <w:pPr>
                    <w:pStyle w:val="TableParagraph"/>
                    <w:spacing w:line="186" w:lineRule="exact"/>
                    <w:ind w:left="96" w:right="93"/>
                    <w:jc w:val="center"/>
                    <w:rPr>
                      <w:b/>
                      <w:sz w:val="18"/>
                      <w:szCs w:val="18"/>
                    </w:rPr>
                  </w:pPr>
                  <w:r w:rsidRPr="005D55A1">
                    <w:rPr>
                      <w:b/>
                      <w:sz w:val="18"/>
                      <w:szCs w:val="18"/>
                    </w:rPr>
                    <w:t>CLASE</w:t>
                  </w:r>
                </w:p>
              </w:tc>
              <w:tc>
                <w:tcPr>
                  <w:tcW w:w="1560" w:type="dxa"/>
                  <w:shd w:val="clear" w:color="auto" w:fill="BEBEBE"/>
                </w:tcPr>
                <w:p w14:paraId="651CF2F2" w14:textId="77777777" w:rsidR="00DA33F2" w:rsidRPr="005D55A1" w:rsidRDefault="00DA33F2" w:rsidP="00DA33F2">
                  <w:pPr>
                    <w:pStyle w:val="TableParagraph"/>
                    <w:spacing w:line="186" w:lineRule="exact"/>
                    <w:ind w:left="99" w:right="95"/>
                    <w:jc w:val="center"/>
                    <w:rPr>
                      <w:b/>
                      <w:sz w:val="18"/>
                      <w:szCs w:val="18"/>
                    </w:rPr>
                  </w:pPr>
                  <w:r w:rsidRPr="005D55A1">
                    <w:rPr>
                      <w:b/>
                      <w:sz w:val="18"/>
                      <w:szCs w:val="18"/>
                    </w:rPr>
                    <w:t>PRODUCTO</w:t>
                  </w:r>
                </w:p>
              </w:tc>
              <w:tc>
                <w:tcPr>
                  <w:tcW w:w="3401" w:type="dxa"/>
                  <w:shd w:val="clear" w:color="auto" w:fill="BEBEBE"/>
                </w:tcPr>
                <w:p w14:paraId="22A11EC2" w14:textId="77777777" w:rsidR="00DA33F2" w:rsidRPr="005D55A1" w:rsidRDefault="00DA33F2" w:rsidP="00DA33F2">
                  <w:pPr>
                    <w:pStyle w:val="TableParagraph"/>
                    <w:spacing w:line="186" w:lineRule="exact"/>
                    <w:ind w:left="685"/>
                    <w:jc w:val="center"/>
                    <w:rPr>
                      <w:b/>
                      <w:sz w:val="18"/>
                      <w:szCs w:val="18"/>
                    </w:rPr>
                  </w:pPr>
                  <w:r w:rsidRPr="005D55A1">
                    <w:rPr>
                      <w:b/>
                      <w:sz w:val="18"/>
                      <w:szCs w:val="18"/>
                    </w:rPr>
                    <w:t>UNSPSC</w:t>
                  </w:r>
                </w:p>
              </w:tc>
            </w:tr>
            <w:tr w:rsidR="00DA33F2" w:rsidRPr="00B72BB2" w14:paraId="5C5C10BC" w14:textId="77777777" w:rsidTr="00CE307F">
              <w:trPr>
                <w:trHeight w:val="102"/>
              </w:trPr>
              <w:tc>
                <w:tcPr>
                  <w:tcW w:w="1129" w:type="dxa"/>
                </w:tcPr>
                <w:p w14:paraId="356D1CD8" w14:textId="77777777" w:rsidR="00DA33F2" w:rsidRPr="00DA33F2" w:rsidRDefault="00DA33F2" w:rsidP="00DA33F2">
                  <w:pPr>
                    <w:pStyle w:val="TableParagraph"/>
                    <w:spacing w:line="206" w:lineRule="exact"/>
                    <w:ind w:left="6"/>
                    <w:jc w:val="center"/>
                    <w:rPr>
                      <w:sz w:val="18"/>
                      <w:szCs w:val="18"/>
                    </w:rPr>
                  </w:pPr>
                  <w:r w:rsidRPr="00DA33F2">
                    <w:rPr>
                      <w:sz w:val="18"/>
                      <w:szCs w:val="18"/>
                    </w:rPr>
                    <w:t>G</w:t>
                  </w:r>
                </w:p>
              </w:tc>
              <w:tc>
                <w:tcPr>
                  <w:tcW w:w="1560" w:type="dxa"/>
                </w:tcPr>
                <w:p w14:paraId="35F8589F" w14:textId="77777777" w:rsidR="00DA33F2" w:rsidRPr="00DA33F2" w:rsidRDefault="00DA33F2" w:rsidP="00DA33F2">
                  <w:pPr>
                    <w:pStyle w:val="TableParagraph"/>
                    <w:spacing w:line="206" w:lineRule="exact"/>
                    <w:ind w:left="100" w:right="91"/>
                    <w:jc w:val="center"/>
                    <w:rPr>
                      <w:sz w:val="18"/>
                      <w:szCs w:val="18"/>
                    </w:rPr>
                  </w:pPr>
                  <w:r w:rsidRPr="00DA33F2">
                    <w:rPr>
                      <w:sz w:val="18"/>
                      <w:szCs w:val="18"/>
                    </w:rPr>
                    <w:t>95</w:t>
                  </w:r>
                </w:p>
              </w:tc>
              <w:tc>
                <w:tcPr>
                  <w:tcW w:w="1275" w:type="dxa"/>
                </w:tcPr>
                <w:p w14:paraId="136C908D" w14:textId="77777777" w:rsidR="00DA33F2" w:rsidRPr="00DA33F2" w:rsidRDefault="00DA33F2" w:rsidP="00DA33F2">
                  <w:pPr>
                    <w:pStyle w:val="TableParagraph"/>
                    <w:spacing w:line="206" w:lineRule="exact"/>
                    <w:ind w:left="179" w:right="174"/>
                    <w:jc w:val="center"/>
                    <w:rPr>
                      <w:sz w:val="18"/>
                      <w:szCs w:val="18"/>
                    </w:rPr>
                  </w:pPr>
                  <w:r w:rsidRPr="00DA33F2">
                    <w:rPr>
                      <w:sz w:val="18"/>
                      <w:szCs w:val="18"/>
                    </w:rPr>
                    <w:t>12</w:t>
                  </w:r>
                </w:p>
              </w:tc>
              <w:tc>
                <w:tcPr>
                  <w:tcW w:w="1134" w:type="dxa"/>
                </w:tcPr>
                <w:p w14:paraId="46F21AF5" w14:textId="77777777" w:rsidR="00DA33F2" w:rsidRPr="00DA33F2" w:rsidRDefault="00DA33F2" w:rsidP="00DA33F2">
                  <w:pPr>
                    <w:pStyle w:val="TableParagraph"/>
                    <w:spacing w:line="206" w:lineRule="exact"/>
                    <w:ind w:left="96" w:right="89"/>
                    <w:jc w:val="center"/>
                    <w:rPr>
                      <w:sz w:val="18"/>
                      <w:szCs w:val="18"/>
                    </w:rPr>
                  </w:pPr>
                  <w:r w:rsidRPr="00DA33F2">
                    <w:rPr>
                      <w:sz w:val="18"/>
                      <w:szCs w:val="18"/>
                    </w:rPr>
                    <w:t>18</w:t>
                  </w:r>
                </w:p>
              </w:tc>
              <w:tc>
                <w:tcPr>
                  <w:tcW w:w="1560" w:type="dxa"/>
                </w:tcPr>
                <w:p w14:paraId="51010983" w14:textId="77777777" w:rsidR="00DA33F2" w:rsidRPr="00DA33F2" w:rsidRDefault="00DA33F2" w:rsidP="00DA33F2">
                  <w:pPr>
                    <w:pStyle w:val="TableParagraph"/>
                    <w:spacing w:line="206" w:lineRule="exact"/>
                    <w:ind w:left="99" w:right="90"/>
                    <w:jc w:val="center"/>
                    <w:rPr>
                      <w:sz w:val="18"/>
                      <w:szCs w:val="18"/>
                    </w:rPr>
                  </w:pPr>
                  <w:r w:rsidRPr="00DA33F2">
                    <w:rPr>
                      <w:sz w:val="18"/>
                      <w:szCs w:val="18"/>
                    </w:rPr>
                    <w:t>95121802</w:t>
                  </w:r>
                </w:p>
              </w:tc>
              <w:tc>
                <w:tcPr>
                  <w:tcW w:w="3401" w:type="dxa"/>
                  <w:vAlign w:val="center"/>
                </w:tcPr>
                <w:p w14:paraId="2FD6BEA2" w14:textId="77777777" w:rsidR="00DA33F2" w:rsidRPr="00DA33F2" w:rsidRDefault="00DA33F2" w:rsidP="00DA33F2">
                  <w:pPr>
                    <w:pStyle w:val="TableParagraph"/>
                    <w:spacing w:line="206" w:lineRule="exact"/>
                    <w:ind w:right="92"/>
                    <w:jc w:val="both"/>
                    <w:rPr>
                      <w:sz w:val="18"/>
                      <w:szCs w:val="18"/>
                    </w:rPr>
                  </w:pPr>
                  <w:r w:rsidRPr="00DA33F2">
                    <w:rPr>
                      <w:sz w:val="18"/>
                      <w:szCs w:val="18"/>
                    </w:rPr>
                    <w:t>Subestación</w:t>
                  </w:r>
                </w:p>
              </w:tc>
            </w:tr>
            <w:tr w:rsidR="00DA33F2" w:rsidRPr="00B72BB2" w14:paraId="294B5EBC" w14:textId="77777777" w:rsidTr="00CE307F">
              <w:trPr>
                <w:trHeight w:val="206"/>
              </w:trPr>
              <w:tc>
                <w:tcPr>
                  <w:tcW w:w="1129" w:type="dxa"/>
                </w:tcPr>
                <w:p w14:paraId="52FAEBDD" w14:textId="77777777" w:rsidR="00DA33F2" w:rsidRPr="00DA33F2" w:rsidRDefault="00DA33F2" w:rsidP="00DA33F2">
                  <w:pPr>
                    <w:pStyle w:val="TableParagraph"/>
                    <w:spacing w:line="186" w:lineRule="exact"/>
                    <w:ind w:left="6"/>
                    <w:jc w:val="center"/>
                    <w:rPr>
                      <w:sz w:val="18"/>
                      <w:szCs w:val="18"/>
                    </w:rPr>
                  </w:pPr>
                  <w:r w:rsidRPr="00DA33F2">
                    <w:rPr>
                      <w:sz w:val="18"/>
                      <w:szCs w:val="18"/>
                    </w:rPr>
                    <w:t>F</w:t>
                  </w:r>
                </w:p>
              </w:tc>
              <w:tc>
                <w:tcPr>
                  <w:tcW w:w="1560" w:type="dxa"/>
                </w:tcPr>
                <w:p w14:paraId="7F3768E1" w14:textId="77777777" w:rsidR="00DA33F2" w:rsidRPr="00DA33F2" w:rsidRDefault="00DA33F2" w:rsidP="00DA33F2">
                  <w:pPr>
                    <w:pStyle w:val="TableParagraph"/>
                    <w:spacing w:line="186" w:lineRule="exact"/>
                    <w:ind w:left="100" w:right="91"/>
                    <w:jc w:val="center"/>
                    <w:rPr>
                      <w:sz w:val="18"/>
                      <w:szCs w:val="18"/>
                    </w:rPr>
                  </w:pPr>
                  <w:r w:rsidRPr="00DA33F2">
                    <w:rPr>
                      <w:sz w:val="18"/>
                      <w:szCs w:val="18"/>
                    </w:rPr>
                    <w:t>72</w:t>
                  </w:r>
                </w:p>
              </w:tc>
              <w:tc>
                <w:tcPr>
                  <w:tcW w:w="1275" w:type="dxa"/>
                </w:tcPr>
                <w:p w14:paraId="0BBF79A6" w14:textId="77777777" w:rsidR="00DA33F2" w:rsidRPr="00DA33F2" w:rsidRDefault="00DA33F2" w:rsidP="00DA33F2">
                  <w:pPr>
                    <w:pStyle w:val="TableParagraph"/>
                    <w:spacing w:line="186" w:lineRule="exact"/>
                    <w:ind w:left="179" w:right="174"/>
                    <w:jc w:val="center"/>
                    <w:rPr>
                      <w:sz w:val="18"/>
                      <w:szCs w:val="18"/>
                    </w:rPr>
                  </w:pPr>
                  <w:r w:rsidRPr="00DA33F2">
                    <w:rPr>
                      <w:sz w:val="18"/>
                      <w:szCs w:val="18"/>
                    </w:rPr>
                    <w:t>15</w:t>
                  </w:r>
                </w:p>
              </w:tc>
              <w:tc>
                <w:tcPr>
                  <w:tcW w:w="1134" w:type="dxa"/>
                </w:tcPr>
                <w:p w14:paraId="4BAA9D29" w14:textId="77777777" w:rsidR="00DA33F2" w:rsidRPr="00DA33F2" w:rsidRDefault="00DA33F2" w:rsidP="00DA33F2">
                  <w:pPr>
                    <w:pStyle w:val="TableParagraph"/>
                    <w:spacing w:line="186" w:lineRule="exact"/>
                    <w:ind w:left="96" w:right="89"/>
                    <w:jc w:val="center"/>
                    <w:rPr>
                      <w:sz w:val="18"/>
                      <w:szCs w:val="18"/>
                    </w:rPr>
                  </w:pPr>
                  <w:r w:rsidRPr="00DA33F2">
                    <w:rPr>
                      <w:sz w:val="18"/>
                      <w:szCs w:val="18"/>
                    </w:rPr>
                    <w:t>15</w:t>
                  </w:r>
                </w:p>
              </w:tc>
              <w:tc>
                <w:tcPr>
                  <w:tcW w:w="1560" w:type="dxa"/>
                </w:tcPr>
                <w:p w14:paraId="6B5C0F26" w14:textId="77777777" w:rsidR="00DA33F2" w:rsidRPr="00DA33F2" w:rsidRDefault="00DA33F2" w:rsidP="00DA33F2">
                  <w:pPr>
                    <w:pStyle w:val="TableParagraph"/>
                    <w:spacing w:line="186" w:lineRule="exact"/>
                    <w:ind w:left="99" w:right="90"/>
                    <w:jc w:val="center"/>
                    <w:rPr>
                      <w:sz w:val="18"/>
                      <w:szCs w:val="18"/>
                    </w:rPr>
                  </w:pPr>
                  <w:r w:rsidRPr="00DA33F2">
                    <w:rPr>
                      <w:sz w:val="18"/>
                      <w:szCs w:val="18"/>
                    </w:rPr>
                    <w:t>72151514</w:t>
                  </w:r>
                </w:p>
              </w:tc>
              <w:tc>
                <w:tcPr>
                  <w:tcW w:w="3401" w:type="dxa"/>
                  <w:vAlign w:val="center"/>
                </w:tcPr>
                <w:p w14:paraId="45BE1C2A" w14:textId="77777777" w:rsidR="00DA33F2" w:rsidRPr="00DA33F2" w:rsidRDefault="00DA33F2" w:rsidP="00DA33F2">
                  <w:pPr>
                    <w:pStyle w:val="TableParagraph"/>
                    <w:spacing w:line="186" w:lineRule="exact"/>
                    <w:jc w:val="both"/>
                    <w:rPr>
                      <w:sz w:val="18"/>
                      <w:szCs w:val="18"/>
                    </w:rPr>
                  </w:pPr>
                  <w:r w:rsidRPr="00DA33F2">
                    <w:rPr>
                      <w:sz w:val="18"/>
                      <w:szCs w:val="18"/>
                    </w:rPr>
                    <w:t>Servicio de mantenimiento de energía de emergencia o de reserva</w:t>
                  </w:r>
                </w:p>
              </w:tc>
            </w:tr>
            <w:tr w:rsidR="00DA33F2" w:rsidRPr="00B72BB2" w14:paraId="65C97B76" w14:textId="77777777" w:rsidTr="00CE307F">
              <w:trPr>
                <w:trHeight w:val="208"/>
              </w:trPr>
              <w:tc>
                <w:tcPr>
                  <w:tcW w:w="1129" w:type="dxa"/>
                </w:tcPr>
                <w:p w14:paraId="4B7E2637" w14:textId="77777777" w:rsidR="00DA33F2" w:rsidRPr="00DA33F2" w:rsidRDefault="00DA33F2" w:rsidP="00DA33F2">
                  <w:pPr>
                    <w:pStyle w:val="TableParagraph"/>
                    <w:spacing w:before="1" w:line="187" w:lineRule="exact"/>
                    <w:ind w:left="6"/>
                    <w:jc w:val="center"/>
                    <w:rPr>
                      <w:sz w:val="18"/>
                      <w:szCs w:val="18"/>
                    </w:rPr>
                  </w:pPr>
                  <w:r w:rsidRPr="00DA33F2">
                    <w:rPr>
                      <w:sz w:val="18"/>
                      <w:szCs w:val="18"/>
                    </w:rPr>
                    <w:t>F</w:t>
                  </w:r>
                </w:p>
              </w:tc>
              <w:tc>
                <w:tcPr>
                  <w:tcW w:w="1560" w:type="dxa"/>
                </w:tcPr>
                <w:p w14:paraId="418CF69B" w14:textId="77777777" w:rsidR="00DA33F2" w:rsidRPr="00DA33F2" w:rsidRDefault="00DA33F2" w:rsidP="00DA33F2">
                  <w:pPr>
                    <w:pStyle w:val="TableParagraph"/>
                    <w:spacing w:before="1" w:line="187" w:lineRule="exact"/>
                    <w:ind w:left="100" w:right="91"/>
                    <w:jc w:val="center"/>
                    <w:rPr>
                      <w:sz w:val="18"/>
                      <w:szCs w:val="18"/>
                    </w:rPr>
                  </w:pPr>
                  <w:r w:rsidRPr="00DA33F2">
                    <w:rPr>
                      <w:sz w:val="18"/>
                      <w:szCs w:val="18"/>
                    </w:rPr>
                    <w:t>73</w:t>
                  </w:r>
                </w:p>
              </w:tc>
              <w:tc>
                <w:tcPr>
                  <w:tcW w:w="1275" w:type="dxa"/>
                </w:tcPr>
                <w:p w14:paraId="57DD5DFE" w14:textId="77777777" w:rsidR="00DA33F2" w:rsidRPr="00DA33F2" w:rsidRDefault="00DA33F2" w:rsidP="00DA33F2">
                  <w:pPr>
                    <w:pStyle w:val="TableParagraph"/>
                    <w:spacing w:before="1" w:line="187" w:lineRule="exact"/>
                    <w:ind w:left="179" w:right="174"/>
                    <w:jc w:val="center"/>
                    <w:rPr>
                      <w:sz w:val="18"/>
                      <w:szCs w:val="18"/>
                    </w:rPr>
                  </w:pPr>
                  <w:r w:rsidRPr="00DA33F2">
                    <w:rPr>
                      <w:sz w:val="18"/>
                      <w:szCs w:val="18"/>
                    </w:rPr>
                    <w:t>15</w:t>
                  </w:r>
                </w:p>
              </w:tc>
              <w:tc>
                <w:tcPr>
                  <w:tcW w:w="1134" w:type="dxa"/>
                </w:tcPr>
                <w:p w14:paraId="626BB043" w14:textId="77777777" w:rsidR="00DA33F2" w:rsidRPr="00DA33F2" w:rsidRDefault="00DA33F2" w:rsidP="00DA33F2">
                  <w:pPr>
                    <w:pStyle w:val="TableParagraph"/>
                    <w:spacing w:before="1" w:line="187" w:lineRule="exact"/>
                    <w:ind w:left="96" w:right="89"/>
                    <w:jc w:val="center"/>
                    <w:rPr>
                      <w:sz w:val="18"/>
                      <w:szCs w:val="18"/>
                    </w:rPr>
                  </w:pPr>
                  <w:r w:rsidRPr="00DA33F2">
                    <w:rPr>
                      <w:sz w:val="18"/>
                      <w:szCs w:val="18"/>
                    </w:rPr>
                    <w:t>21</w:t>
                  </w:r>
                </w:p>
              </w:tc>
              <w:tc>
                <w:tcPr>
                  <w:tcW w:w="1560" w:type="dxa"/>
                </w:tcPr>
                <w:p w14:paraId="5855F61F" w14:textId="77777777" w:rsidR="00DA33F2" w:rsidRPr="00DA33F2" w:rsidRDefault="00DA33F2" w:rsidP="00DA33F2">
                  <w:pPr>
                    <w:pStyle w:val="TableParagraph"/>
                    <w:spacing w:before="1" w:line="187" w:lineRule="exact"/>
                    <w:ind w:left="99" w:right="90"/>
                    <w:jc w:val="center"/>
                    <w:rPr>
                      <w:sz w:val="18"/>
                      <w:szCs w:val="18"/>
                    </w:rPr>
                  </w:pPr>
                  <w:r w:rsidRPr="00DA33F2">
                    <w:rPr>
                      <w:sz w:val="18"/>
                      <w:szCs w:val="18"/>
                    </w:rPr>
                    <w:t>73152108</w:t>
                  </w:r>
                </w:p>
              </w:tc>
              <w:tc>
                <w:tcPr>
                  <w:tcW w:w="3401" w:type="dxa"/>
                  <w:vAlign w:val="center"/>
                </w:tcPr>
                <w:p w14:paraId="74CFDFCC" w14:textId="77777777" w:rsidR="00DA33F2" w:rsidRPr="00DA33F2" w:rsidRDefault="00DA33F2" w:rsidP="00DA33F2">
                  <w:pPr>
                    <w:pStyle w:val="TableParagraph"/>
                    <w:spacing w:before="1" w:line="187" w:lineRule="exact"/>
                    <w:jc w:val="both"/>
                    <w:rPr>
                      <w:sz w:val="18"/>
                      <w:szCs w:val="18"/>
                    </w:rPr>
                  </w:pPr>
                  <w:r w:rsidRPr="00DA33F2">
                    <w:rPr>
                      <w:sz w:val="18"/>
                      <w:szCs w:val="18"/>
                    </w:rPr>
                    <w:t>Servicio de mantenimiento y reparación de equipos eléctricos</w:t>
                  </w:r>
                </w:p>
              </w:tc>
            </w:tr>
            <w:tr w:rsidR="00DA33F2" w:rsidRPr="00B72BB2" w14:paraId="3F2491BF" w14:textId="77777777" w:rsidTr="00CE307F">
              <w:trPr>
                <w:trHeight w:val="208"/>
              </w:trPr>
              <w:tc>
                <w:tcPr>
                  <w:tcW w:w="1129" w:type="dxa"/>
                </w:tcPr>
                <w:p w14:paraId="7D923C80" w14:textId="77777777" w:rsidR="00DA33F2" w:rsidRPr="00DA33F2" w:rsidRDefault="00DA33F2" w:rsidP="00DA33F2">
                  <w:pPr>
                    <w:pStyle w:val="TableParagraph"/>
                    <w:spacing w:before="1" w:line="187" w:lineRule="exact"/>
                    <w:ind w:left="6"/>
                    <w:jc w:val="center"/>
                    <w:rPr>
                      <w:sz w:val="18"/>
                      <w:szCs w:val="18"/>
                    </w:rPr>
                  </w:pPr>
                  <w:r w:rsidRPr="00DA33F2">
                    <w:rPr>
                      <w:sz w:val="18"/>
                      <w:szCs w:val="18"/>
                    </w:rPr>
                    <w:t>B</w:t>
                  </w:r>
                </w:p>
              </w:tc>
              <w:tc>
                <w:tcPr>
                  <w:tcW w:w="1560" w:type="dxa"/>
                </w:tcPr>
                <w:p w14:paraId="6E27E425" w14:textId="77777777" w:rsidR="00DA33F2" w:rsidRPr="00DA33F2" w:rsidRDefault="00DA33F2" w:rsidP="00DA33F2">
                  <w:pPr>
                    <w:pStyle w:val="TableParagraph"/>
                    <w:spacing w:before="1" w:line="187" w:lineRule="exact"/>
                    <w:ind w:left="100" w:right="91"/>
                    <w:jc w:val="center"/>
                    <w:rPr>
                      <w:sz w:val="18"/>
                      <w:szCs w:val="18"/>
                    </w:rPr>
                  </w:pPr>
                  <w:r w:rsidRPr="00DA33F2">
                    <w:rPr>
                      <w:sz w:val="18"/>
                      <w:szCs w:val="18"/>
                    </w:rPr>
                    <w:t>15</w:t>
                  </w:r>
                </w:p>
              </w:tc>
              <w:tc>
                <w:tcPr>
                  <w:tcW w:w="1275" w:type="dxa"/>
                </w:tcPr>
                <w:p w14:paraId="0B686425" w14:textId="77777777" w:rsidR="00DA33F2" w:rsidRPr="00DA33F2" w:rsidRDefault="00DA33F2" w:rsidP="00DA33F2">
                  <w:pPr>
                    <w:pStyle w:val="TableParagraph"/>
                    <w:spacing w:before="1" w:line="187" w:lineRule="exact"/>
                    <w:ind w:left="179" w:right="174"/>
                    <w:jc w:val="center"/>
                    <w:rPr>
                      <w:sz w:val="18"/>
                      <w:szCs w:val="18"/>
                    </w:rPr>
                  </w:pPr>
                  <w:r w:rsidRPr="00DA33F2">
                    <w:rPr>
                      <w:sz w:val="18"/>
                      <w:szCs w:val="18"/>
                    </w:rPr>
                    <w:t>12</w:t>
                  </w:r>
                </w:p>
              </w:tc>
              <w:tc>
                <w:tcPr>
                  <w:tcW w:w="1134" w:type="dxa"/>
                </w:tcPr>
                <w:p w14:paraId="3ED686EE" w14:textId="77777777" w:rsidR="00DA33F2" w:rsidRPr="00DA33F2" w:rsidRDefault="00DA33F2" w:rsidP="00DA33F2">
                  <w:pPr>
                    <w:pStyle w:val="TableParagraph"/>
                    <w:spacing w:before="1" w:line="187" w:lineRule="exact"/>
                    <w:ind w:left="96" w:right="89"/>
                    <w:jc w:val="center"/>
                    <w:rPr>
                      <w:sz w:val="18"/>
                      <w:szCs w:val="18"/>
                    </w:rPr>
                  </w:pPr>
                  <w:r w:rsidRPr="00DA33F2">
                    <w:rPr>
                      <w:sz w:val="18"/>
                      <w:szCs w:val="18"/>
                    </w:rPr>
                    <w:t>15</w:t>
                  </w:r>
                </w:p>
              </w:tc>
              <w:tc>
                <w:tcPr>
                  <w:tcW w:w="1560" w:type="dxa"/>
                </w:tcPr>
                <w:p w14:paraId="470327BC" w14:textId="77777777" w:rsidR="00DA33F2" w:rsidRPr="00DA33F2" w:rsidRDefault="00DA33F2" w:rsidP="00DA33F2">
                  <w:pPr>
                    <w:pStyle w:val="TableParagraph"/>
                    <w:spacing w:before="1" w:line="187" w:lineRule="exact"/>
                    <w:ind w:left="99" w:right="90"/>
                    <w:jc w:val="center"/>
                    <w:rPr>
                      <w:sz w:val="18"/>
                      <w:szCs w:val="18"/>
                    </w:rPr>
                  </w:pPr>
                  <w:r w:rsidRPr="00DA33F2">
                    <w:rPr>
                      <w:sz w:val="18"/>
                      <w:szCs w:val="18"/>
                    </w:rPr>
                    <w:t>15121501</w:t>
                  </w:r>
                </w:p>
              </w:tc>
              <w:tc>
                <w:tcPr>
                  <w:tcW w:w="3401" w:type="dxa"/>
                  <w:vAlign w:val="center"/>
                </w:tcPr>
                <w:p w14:paraId="5F1837E1" w14:textId="77777777" w:rsidR="00DA33F2" w:rsidRPr="00DA33F2" w:rsidRDefault="00DA33F2" w:rsidP="00DA33F2">
                  <w:pPr>
                    <w:pStyle w:val="TableParagraph"/>
                    <w:spacing w:before="1" w:line="187" w:lineRule="exact"/>
                    <w:jc w:val="both"/>
                    <w:rPr>
                      <w:sz w:val="18"/>
                      <w:szCs w:val="18"/>
                    </w:rPr>
                  </w:pPr>
                  <w:r w:rsidRPr="00DA33F2">
                    <w:rPr>
                      <w:sz w:val="18"/>
                      <w:szCs w:val="18"/>
                    </w:rPr>
                    <w:t>Aceite motor</w:t>
                  </w:r>
                </w:p>
              </w:tc>
            </w:tr>
            <w:tr w:rsidR="00DA33F2" w:rsidRPr="00B72BB2" w14:paraId="15CCABFB" w14:textId="77777777" w:rsidTr="00CE307F">
              <w:trPr>
                <w:trHeight w:val="208"/>
              </w:trPr>
              <w:tc>
                <w:tcPr>
                  <w:tcW w:w="1129" w:type="dxa"/>
                </w:tcPr>
                <w:p w14:paraId="78F83283" w14:textId="77777777" w:rsidR="00DA33F2" w:rsidRPr="00DA33F2" w:rsidRDefault="00DA33F2" w:rsidP="00DA33F2">
                  <w:pPr>
                    <w:pStyle w:val="TableParagraph"/>
                    <w:spacing w:before="1" w:line="187" w:lineRule="exact"/>
                    <w:ind w:left="6"/>
                    <w:jc w:val="center"/>
                    <w:rPr>
                      <w:sz w:val="18"/>
                      <w:szCs w:val="18"/>
                    </w:rPr>
                  </w:pPr>
                  <w:r w:rsidRPr="00DA33F2">
                    <w:rPr>
                      <w:sz w:val="18"/>
                      <w:szCs w:val="18"/>
                    </w:rPr>
                    <w:t>D</w:t>
                  </w:r>
                </w:p>
              </w:tc>
              <w:tc>
                <w:tcPr>
                  <w:tcW w:w="1560" w:type="dxa"/>
                </w:tcPr>
                <w:p w14:paraId="64B6BB88" w14:textId="77777777" w:rsidR="00DA33F2" w:rsidRPr="00DA33F2" w:rsidRDefault="00DA33F2" w:rsidP="00DA33F2">
                  <w:pPr>
                    <w:pStyle w:val="TableParagraph"/>
                    <w:spacing w:before="1" w:line="187" w:lineRule="exact"/>
                    <w:ind w:left="100" w:right="91"/>
                    <w:jc w:val="center"/>
                    <w:rPr>
                      <w:sz w:val="18"/>
                      <w:szCs w:val="18"/>
                    </w:rPr>
                  </w:pPr>
                  <w:r w:rsidRPr="00DA33F2">
                    <w:rPr>
                      <w:sz w:val="18"/>
                      <w:szCs w:val="18"/>
                    </w:rPr>
                    <w:t>39</w:t>
                  </w:r>
                </w:p>
              </w:tc>
              <w:tc>
                <w:tcPr>
                  <w:tcW w:w="1275" w:type="dxa"/>
                </w:tcPr>
                <w:p w14:paraId="514538A1" w14:textId="77777777" w:rsidR="00DA33F2" w:rsidRPr="00DA33F2" w:rsidRDefault="00DA33F2" w:rsidP="00DA33F2">
                  <w:pPr>
                    <w:pStyle w:val="TableParagraph"/>
                    <w:spacing w:before="1" w:line="187" w:lineRule="exact"/>
                    <w:ind w:left="179" w:right="174"/>
                    <w:jc w:val="center"/>
                    <w:rPr>
                      <w:sz w:val="18"/>
                      <w:szCs w:val="18"/>
                    </w:rPr>
                  </w:pPr>
                  <w:r w:rsidRPr="00DA33F2">
                    <w:rPr>
                      <w:sz w:val="18"/>
                      <w:szCs w:val="18"/>
                    </w:rPr>
                    <w:t>12</w:t>
                  </w:r>
                </w:p>
              </w:tc>
              <w:tc>
                <w:tcPr>
                  <w:tcW w:w="1134" w:type="dxa"/>
                </w:tcPr>
                <w:p w14:paraId="679A6BBA" w14:textId="77777777" w:rsidR="00DA33F2" w:rsidRPr="00DA33F2" w:rsidRDefault="00DA33F2" w:rsidP="00DA33F2">
                  <w:pPr>
                    <w:pStyle w:val="TableParagraph"/>
                    <w:spacing w:before="1" w:line="187" w:lineRule="exact"/>
                    <w:ind w:left="96" w:right="89"/>
                    <w:jc w:val="center"/>
                    <w:rPr>
                      <w:sz w:val="18"/>
                      <w:szCs w:val="18"/>
                    </w:rPr>
                  </w:pPr>
                  <w:r w:rsidRPr="00DA33F2">
                    <w:rPr>
                      <w:sz w:val="18"/>
                      <w:szCs w:val="18"/>
                    </w:rPr>
                    <w:t>13</w:t>
                  </w:r>
                </w:p>
              </w:tc>
              <w:tc>
                <w:tcPr>
                  <w:tcW w:w="1560" w:type="dxa"/>
                </w:tcPr>
                <w:p w14:paraId="2A23A659" w14:textId="77777777" w:rsidR="00DA33F2" w:rsidRPr="00DA33F2" w:rsidRDefault="00DA33F2" w:rsidP="00DA33F2">
                  <w:pPr>
                    <w:pStyle w:val="TableParagraph"/>
                    <w:spacing w:before="1" w:line="187" w:lineRule="exact"/>
                    <w:ind w:left="99" w:right="90"/>
                    <w:jc w:val="center"/>
                    <w:rPr>
                      <w:sz w:val="18"/>
                      <w:szCs w:val="18"/>
                    </w:rPr>
                  </w:pPr>
                  <w:r w:rsidRPr="00DA33F2">
                    <w:rPr>
                      <w:sz w:val="18"/>
                      <w:szCs w:val="18"/>
                    </w:rPr>
                    <w:t>39121303</w:t>
                  </w:r>
                </w:p>
              </w:tc>
              <w:tc>
                <w:tcPr>
                  <w:tcW w:w="3401" w:type="dxa"/>
                  <w:vAlign w:val="center"/>
                </w:tcPr>
                <w:p w14:paraId="34B16DC3" w14:textId="77777777" w:rsidR="00DA33F2" w:rsidRPr="00DA33F2" w:rsidRDefault="00DA33F2" w:rsidP="00DA33F2">
                  <w:pPr>
                    <w:pStyle w:val="TableParagraph"/>
                    <w:spacing w:before="1" w:line="187" w:lineRule="exact"/>
                    <w:rPr>
                      <w:sz w:val="18"/>
                      <w:szCs w:val="18"/>
                    </w:rPr>
                  </w:pPr>
                  <w:r w:rsidRPr="00DA33F2">
                    <w:rPr>
                      <w:sz w:val="18"/>
                      <w:szCs w:val="18"/>
                    </w:rPr>
                    <w:t>Cajas eléctricas</w:t>
                  </w:r>
                </w:p>
              </w:tc>
            </w:tr>
            <w:tr w:rsidR="00DA33F2" w:rsidRPr="00B72BB2" w14:paraId="2DF9681D" w14:textId="77777777" w:rsidTr="00CE307F">
              <w:trPr>
                <w:trHeight w:val="208"/>
              </w:trPr>
              <w:tc>
                <w:tcPr>
                  <w:tcW w:w="1129" w:type="dxa"/>
                </w:tcPr>
                <w:p w14:paraId="67EE835D" w14:textId="77777777" w:rsidR="00DA33F2" w:rsidRPr="00DA33F2" w:rsidRDefault="00DA33F2" w:rsidP="00DA33F2">
                  <w:pPr>
                    <w:pStyle w:val="TableParagraph"/>
                    <w:spacing w:before="1" w:line="187" w:lineRule="exact"/>
                    <w:ind w:left="6"/>
                    <w:jc w:val="center"/>
                    <w:rPr>
                      <w:sz w:val="18"/>
                      <w:szCs w:val="18"/>
                    </w:rPr>
                  </w:pPr>
                  <w:r w:rsidRPr="00DA33F2">
                    <w:rPr>
                      <w:sz w:val="18"/>
                      <w:szCs w:val="18"/>
                    </w:rPr>
                    <w:t>D</w:t>
                  </w:r>
                </w:p>
              </w:tc>
              <w:tc>
                <w:tcPr>
                  <w:tcW w:w="1560" w:type="dxa"/>
                </w:tcPr>
                <w:p w14:paraId="4432760E" w14:textId="77777777" w:rsidR="00DA33F2" w:rsidRPr="00DA33F2" w:rsidRDefault="00DA33F2" w:rsidP="00DA33F2">
                  <w:pPr>
                    <w:pStyle w:val="TableParagraph"/>
                    <w:spacing w:before="1" w:line="187" w:lineRule="exact"/>
                    <w:ind w:left="100" w:right="91"/>
                    <w:jc w:val="center"/>
                    <w:rPr>
                      <w:sz w:val="18"/>
                      <w:szCs w:val="18"/>
                    </w:rPr>
                  </w:pPr>
                  <w:r w:rsidRPr="00DA33F2">
                    <w:rPr>
                      <w:sz w:val="18"/>
                      <w:szCs w:val="18"/>
                    </w:rPr>
                    <w:t>31</w:t>
                  </w:r>
                </w:p>
              </w:tc>
              <w:tc>
                <w:tcPr>
                  <w:tcW w:w="1275" w:type="dxa"/>
                </w:tcPr>
                <w:p w14:paraId="5EE7C6CF" w14:textId="77777777" w:rsidR="00DA33F2" w:rsidRPr="00DA33F2" w:rsidRDefault="00DA33F2" w:rsidP="00DA33F2">
                  <w:pPr>
                    <w:pStyle w:val="TableParagraph"/>
                    <w:spacing w:before="1" w:line="187" w:lineRule="exact"/>
                    <w:ind w:left="179" w:right="174"/>
                    <w:jc w:val="center"/>
                    <w:rPr>
                      <w:sz w:val="18"/>
                      <w:szCs w:val="18"/>
                    </w:rPr>
                  </w:pPr>
                  <w:r w:rsidRPr="00DA33F2">
                    <w:rPr>
                      <w:sz w:val="18"/>
                      <w:szCs w:val="18"/>
                    </w:rPr>
                    <w:t>23</w:t>
                  </w:r>
                </w:p>
              </w:tc>
              <w:tc>
                <w:tcPr>
                  <w:tcW w:w="1134" w:type="dxa"/>
                </w:tcPr>
                <w:p w14:paraId="7CC2D73A" w14:textId="77777777" w:rsidR="00DA33F2" w:rsidRPr="00DA33F2" w:rsidRDefault="00DA33F2" w:rsidP="00DA33F2">
                  <w:pPr>
                    <w:pStyle w:val="TableParagraph"/>
                    <w:spacing w:before="1" w:line="187" w:lineRule="exact"/>
                    <w:ind w:left="96" w:right="89"/>
                    <w:jc w:val="center"/>
                    <w:rPr>
                      <w:sz w:val="18"/>
                      <w:szCs w:val="18"/>
                    </w:rPr>
                  </w:pPr>
                  <w:r w:rsidRPr="00DA33F2">
                    <w:rPr>
                      <w:sz w:val="18"/>
                      <w:szCs w:val="18"/>
                    </w:rPr>
                    <w:t>14</w:t>
                  </w:r>
                </w:p>
              </w:tc>
              <w:tc>
                <w:tcPr>
                  <w:tcW w:w="1560" w:type="dxa"/>
                </w:tcPr>
                <w:p w14:paraId="59C7B8B7" w14:textId="77777777" w:rsidR="00DA33F2" w:rsidRPr="00DA33F2" w:rsidRDefault="00DA33F2" w:rsidP="00DA33F2">
                  <w:pPr>
                    <w:pStyle w:val="TableParagraph"/>
                    <w:spacing w:before="1" w:line="187" w:lineRule="exact"/>
                    <w:ind w:left="99" w:right="90"/>
                    <w:jc w:val="center"/>
                    <w:rPr>
                      <w:sz w:val="18"/>
                      <w:szCs w:val="18"/>
                    </w:rPr>
                  </w:pPr>
                  <w:r w:rsidRPr="00DA33F2">
                    <w:rPr>
                      <w:sz w:val="18"/>
                      <w:szCs w:val="18"/>
                    </w:rPr>
                    <w:t>31231405</w:t>
                  </w:r>
                </w:p>
              </w:tc>
              <w:tc>
                <w:tcPr>
                  <w:tcW w:w="3401" w:type="dxa"/>
                  <w:vAlign w:val="center"/>
                </w:tcPr>
                <w:p w14:paraId="5E062D01" w14:textId="77777777" w:rsidR="00DA33F2" w:rsidRPr="00DA33F2" w:rsidRDefault="00DA33F2" w:rsidP="00DA33F2">
                  <w:pPr>
                    <w:pStyle w:val="TableParagraph"/>
                    <w:spacing w:before="1" w:line="187" w:lineRule="exact"/>
                    <w:rPr>
                      <w:sz w:val="18"/>
                      <w:szCs w:val="18"/>
                    </w:rPr>
                  </w:pPr>
                  <w:r w:rsidRPr="00DA33F2">
                    <w:rPr>
                      <w:sz w:val="18"/>
                      <w:szCs w:val="18"/>
                    </w:rPr>
                    <w:t>Platinas de cobres</w:t>
                  </w:r>
                </w:p>
              </w:tc>
            </w:tr>
            <w:tr w:rsidR="00DA33F2" w:rsidRPr="00B72BB2" w14:paraId="591AF65E" w14:textId="77777777" w:rsidTr="00CE307F">
              <w:trPr>
                <w:trHeight w:val="208"/>
              </w:trPr>
              <w:tc>
                <w:tcPr>
                  <w:tcW w:w="1129" w:type="dxa"/>
                </w:tcPr>
                <w:p w14:paraId="541BF7D3" w14:textId="77777777" w:rsidR="00DA33F2" w:rsidRPr="00DA33F2" w:rsidRDefault="00DA33F2" w:rsidP="00DA33F2">
                  <w:pPr>
                    <w:pStyle w:val="TableParagraph"/>
                    <w:spacing w:before="1" w:line="187" w:lineRule="exact"/>
                    <w:ind w:left="6"/>
                    <w:jc w:val="center"/>
                    <w:rPr>
                      <w:sz w:val="18"/>
                      <w:szCs w:val="18"/>
                    </w:rPr>
                  </w:pPr>
                  <w:r w:rsidRPr="00DA33F2">
                    <w:rPr>
                      <w:sz w:val="18"/>
                      <w:szCs w:val="18"/>
                    </w:rPr>
                    <w:t>D</w:t>
                  </w:r>
                </w:p>
              </w:tc>
              <w:tc>
                <w:tcPr>
                  <w:tcW w:w="1560" w:type="dxa"/>
                </w:tcPr>
                <w:p w14:paraId="4FFF4AF1" w14:textId="77777777" w:rsidR="00DA33F2" w:rsidRPr="00DA33F2" w:rsidRDefault="00DA33F2" w:rsidP="00DA33F2">
                  <w:pPr>
                    <w:pStyle w:val="TableParagraph"/>
                    <w:spacing w:before="1" w:line="187" w:lineRule="exact"/>
                    <w:ind w:left="100" w:right="91"/>
                    <w:jc w:val="center"/>
                    <w:rPr>
                      <w:sz w:val="18"/>
                      <w:szCs w:val="18"/>
                    </w:rPr>
                  </w:pPr>
                  <w:r w:rsidRPr="00DA33F2">
                    <w:rPr>
                      <w:sz w:val="18"/>
                      <w:szCs w:val="18"/>
                    </w:rPr>
                    <w:t>39</w:t>
                  </w:r>
                </w:p>
              </w:tc>
              <w:tc>
                <w:tcPr>
                  <w:tcW w:w="1275" w:type="dxa"/>
                </w:tcPr>
                <w:p w14:paraId="0FEAF1F8" w14:textId="77777777" w:rsidR="00DA33F2" w:rsidRPr="00DA33F2" w:rsidRDefault="00DA33F2" w:rsidP="00DA33F2">
                  <w:pPr>
                    <w:pStyle w:val="TableParagraph"/>
                    <w:spacing w:before="1" w:line="187" w:lineRule="exact"/>
                    <w:ind w:left="179" w:right="174"/>
                    <w:jc w:val="center"/>
                    <w:rPr>
                      <w:sz w:val="18"/>
                      <w:szCs w:val="18"/>
                    </w:rPr>
                  </w:pPr>
                  <w:r w:rsidRPr="00DA33F2">
                    <w:rPr>
                      <w:sz w:val="18"/>
                      <w:szCs w:val="18"/>
                    </w:rPr>
                    <w:t>12</w:t>
                  </w:r>
                </w:p>
              </w:tc>
              <w:tc>
                <w:tcPr>
                  <w:tcW w:w="1134" w:type="dxa"/>
                </w:tcPr>
                <w:p w14:paraId="43517895" w14:textId="77777777" w:rsidR="00DA33F2" w:rsidRPr="00DA33F2" w:rsidRDefault="00DA33F2" w:rsidP="00DA33F2">
                  <w:pPr>
                    <w:pStyle w:val="TableParagraph"/>
                    <w:spacing w:before="1" w:line="187" w:lineRule="exact"/>
                    <w:ind w:left="96" w:right="89"/>
                    <w:jc w:val="center"/>
                    <w:rPr>
                      <w:sz w:val="18"/>
                      <w:szCs w:val="18"/>
                    </w:rPr>
                  </w:pPr>
                  <w:r w:rsidRPr="00DA33F2">
                    <w:rPr>
                      <w:sz w:val="18"/>
                      <w:szCs w:val="18"/>
                    </w:rPr>
                    <w:t>16</w:t>
                  </w:r>
                </w:p>
              </w:tc>
              <w:tc>
                <w:tcPr>
                  <w:tcW w:w="1560" w:type="dxa"/>
                </w:tcPr>
                <w:p w14:paraId="278BBC87" w14:textId="77777777" w:rsidR="00DA33F2" w:rsidRPr="00DA33F2" w:rsidRDefault="00DA33F2" w:rsidP="00DA33F2">
                  <w:pPr>
                    <w:pStyle w:val="TableParagraph"/>
                    <w:spacing w:before="1" w:line="187" w:lineRule="exact"/>
                    <w:ind w:left="99" w:right="90"/>
                    <w:jc w:val="center"/>
                    <w:rPr>
                      <w:sz w:val="18"/>
                      <w:szCs w:val="18"/>
                    </w:rPr>
                  </w:pPr>
                  <w:r w:rsidRPr="00DA33F2">
                    <w:rPr>
                      <w:sz w:val="18"/>
                      <w:szCs w:val="18"/>
                    </w:rPr>
                    <w:t>39121616</w:t>
                  </w:r>
                </w:p>
              </w:tc>
              <w:tc>
                <w:tcPr>
                  <w:tcW w:w="3401" w:type="dxa"/>
                  <w:vAlign w:val="center"/>
                </w:tcPr>
                <w:p w14:paraId="36CC5D10" w14:textId="77777777" w:rsidR="00DA33F2" w:rsidRPr="00DA33F2" w:rsidRDefault="00DA33F2" w:rsidP="00DA33F2">
                  <w:pPr>
                    <w:pStyle w:val="TableParagraph"/>
                    <w:spacing w:before="1" w:line="187" w:lineRule="exact"/>
                    <w:rPr>
                      <w:sz w:val="18"/>
                      <w:szCs w:val="18"/>
                    </w:rPr>
                  </w:pPr>
                  <w:r w:rsidRPr="00DA33F2">
                    <w:rPr>
                      <w:sz w:val="18"/>
                      <w:szCs w:val="18"/>
                    </w:rPr>
                    <w:t>Breaker de caja moldeable</w:t>
                  </w:r>
                </w:p>
              </w:tc>
            </w:tr>
            <w:tr w:rsidR="00DA33F2" w:rsidRPr="00B72BB2" w14:paraId="0F065230" w14:textId="77777777" w:rsidTr="00CE307F">
              <w:trPr>
                <w:trHeight w:val="208"/>
              </w:trPr>
              <w:tc>
                <w:tcPr>
                  <w:tcW w:w="1129" w:type="dxa"/>
                </w:tcPr>
                <w:p w14:paraId="7A6A5FE4" w14:textId="77777777" w:rsidR="00DA33F2" w:rsidRPr="00DA33F2" w:rsidRDefault="00DA33F2" w:rsidP="00DA33F2">
                  <w:pPr>
                    <w:pStyle w:val="TableParagraph"/>
                    <w:spacing w:before="1" w:line="187" w:lineRule="exact"/>
                    <w:ind w:left="6"/>
                    <w:jc w:val="center"/>
                    <w:rPr>
                      <w:sz w:val="18"/>
                      <w:szCs w:val="18"/>
                    </w:rPr>
                  </w:pPr>
                  <w:r w:rsidRPr="00DA33F2">
                    <w:rPr>
                      <w:sz w:val="18"/>
                      <w:szCs w:val="18"/>
                    </w:rPr>
                    <w:t>D</w:t>
                  </w:r>
                </w:p>
              </w:tc>
              <w:tc>
                <w:tcPr>
                  <w:tcW w:w="1560" w:type="dxa"/>
                </w:tcPr>
                <w:p w14:paraId="5DEDB5AC" w14:textId="77777777" w:rsidR="00DA33F2" w:rsidRPr="00DA33F2" w:rsidRDefault="00DA33F2" w:rsidP="00DA33F2">
                  <w:pPr>
                    <w:pStyle w:val="TableParagraph"/>
                    <w:spacing w:before="1" w:line="187" w:lineRule="exact"/>
                    <w:ind w:left="100" w:right="91"/>
                    <w:jc w:val="center"/>
                    <w:rPr>
                      <w:sz w:val="18"/>
                      <w:szCs w:val="18"/>
                    </w:rPr>
                  </w:pPr>
                  <w:r w:rsidRPr="00DA33F2">
                    <w:rPr>
                      <w:sz w:val="18"/>
                      <w:szCs w:val="18"/>
                    </w:rPr>
                    <w:t>39</w:t>
                  </w:r>
                </w:p>
              </w:tc>
              <w:tc>
                <w:tcPr>
                  <w:tcW w:w="1275" w:type="dxa"/>
                </w:tcPr>
                <w:p w14:paraId="035F6D77" w14:textId="77777777" w:rsidR="00DA33F2" w:rsidRPr="00DA33F2" w:rsidRDefault="00DA33F2" w:rsidP="00DA33F2">
                  <w:pPr>
                    <w:pStyle w:val="TableParagraph"/>
                    <w:spacing w:before="1" w:line="187" w:lineRule="exact"/>
                    <w:ind w:left="179" w:right="174"/>
                    <w:jc w:val="center"/>
                    <w:rPr>
                      <w:sz w:val="18"/>
                      <w:szCs w:val="18"/>
                    </w:rPr>
                  </w:pPr>
                  <w:r w:rsidRPr="00DA33F2">
                    <w:rPr>
                      <w:sz w:val="18"/>
                      <w:szCs w:val="18"/>
                    </w:rPr>
                    <w:t>12</w:t>
                  </w:r>
                </w:p>
              </w:tc>
              <w:tc>
                <w:tcPr>
                  <w:tcW w:w="1134" w:type="dxa"/>
                </w:tcPr>
                <w:p w14:paraId="7EF729DF" w14:textId="77777777" w:rsidR="00DA33F2" w:rsidRPr="00DA33F2" w:rsidRDefault="00DA33F2" w:rsidP="00DA33F2">
                  <w:pPr>
                    <w:pStyle w:val="TableParagraph"/>
                    <w:spacing w:before="1" w:line="187" w:lineRule="exact"/>
                    <w:ind w:left="96" w:right="89"/>
                    <w:jc w:val="center"/>
                    <w:rPr>
                      <w:sz w:val="18"/>
                      <w:szCs w:val="18"/>
                    </w:rPr>
                  </w:pPr>
                  <w:r w:rsidRPr="00DA33F2">
                    <w:rPr>
                      <w:sz w:val="18"/>
                      <w:szCs w:val="18"/>
                    </w:rPr>
                    <w:t>16</w:t>
                  </w:r>
                </w:p>
              </w:tc>
              <w:tc>
                <w:tcPr>
                  <w:tcW w:w="1560" w:type="dxa"/>
                </w:tcPr>
                <w:p w14:paraId="6B0E4054" w14:textId="77777777" w:rsidR="00DA33F2" w:rsidRPr="00DA33F2" w:rsidRDefault="00DA33F2" w:rsidP="00DA33F2">
                  <w:pPr>
                    <w:pStyle w:val="TableParagraph"/>
                    <w:spacing w:before="1" w:line="187" w:lineRule="exact"/>
                    <w:ind w:left="99" w:right="90"/>
                    <w:jc w:val="center"/>
                    <w:rPr>
                      <w:sz w:val="18"/>
                      <w:szCs w:val="18"/>
                    </w:rPr>
                  </w:pPr>
                  <w:r w:rsidRPr="00DA33F2">
                    <w:rPr>
                      <w:sz w:val="18"/>
                      <w:szCs w:val="18"/>
                    </w:rPr>
                    <w:t>39121602</w:t>
                  </w:r>
                </w:p>
              </w:tc>
              <w:tc>
                <w:tcPr>
                  <w:tcW w:w="3401" w:type="dxa"/>
                  <w:vAlign w:val="center"/>
                </w:tcPr>
                <w:p w14:paraId="1CC6BB26" w14:textId="77777777" w:rsidR="00DA33F2" w:rsidRPr="00DA33F2" w:rsidRDefault="00DA33F2" w:rsidP="00DA33F2">
                  <w:pPr>
                    <w:pStyle w:val="TableParagraph"/>
                    <w:spacing w:before="1" w:line="187" w:lineRule="exact"/>
                    <w:rPr>
                      <w:sz w:val="18"/>
                      <w:szCs w:val="18"/>
                    </w:rPr>
                  </w:pPr>
                  <w:r w:rsidRPr="00DA33F2">
                    <w:rPr>
                      <w:sz w:val="18"/>
                      <w:szCs w:val="18"/>
                    </w:rPr>
                    <w:t>Breaker de circuito magnético</w:t>
                  </w:r>
                </w:p>
              </w:tc>
            </w:tr>
            <w:tr w:rsidR="00DA33F2" w:rsidRPr="00B72BB2" w14:paraId="3A027C97" w14:textId="77777777" w:rsidTr="00CE307F">
              <w:trPr>
                <w:trHeight w:val="208"/>
              </w:trPr>
              <w:tc>
                <w:tcPr>
                  <w:tcW w:w="1129" w:type="dxa"/>
                </w:tcPr>
                <w:p w14:paraId="008BA374" w14:textId="77777777" w:rsidR="00DA33F2" w:rsidRPr="00DA33F2" w:rsidRDefault="00DA33F2" w:rsidP="00DA33F2">
                  <w:pPr>
                    <w:pStyle w:val="TableParagraph"/>
                    <w:spacing w:before="1" w:line="187" w:lineRule="exact"/>
                    <w:ind w:left="6"/>
                    <w:jc w:val="center"/>
                    <w:rPr>
                      <w:sz w:val="18"/>
                      <w:szCs w:val="18"/>
                    </w:rPr>
                  </w:pPr>
                  <w:r w:rsidRPr="00DA33F2">
                    <w:rPr>
                      <w:sz w:val="18"/>
                      <w:szCs w:val="18"/>
                    </w:rPr>
                    <w:t>D</w:t>
                  </w:r>
                </w:p>
              </w:tc>
              <w:tc>
                <w:tcPr>
                  <w:tcW w:w="1560" w:type="dxa"/>
                </w:tcPr>
                <w:p w14:paraId="080A4C78" w14:textId="77777777" w:rsidR="00DA33F2" w:rsidRPr="00DA33F2" w:rsidRDefault="00DA33F2" w:rsidP="00DA33F2">
                  <w:pPr>
                    <w:pStyle w:val="TableParagraph"/>
                    <w:spacing w:before="1" w:line="187" w:lineRule="exact"/>
                    <w:ind w:left="100" w:right="91"/>
                    <w:jc w:val="center"/>
                    <w:rPr>
                      <w:sz w:val="18"/>
                      <w:szCs w:val="18"/>
                    </w:rPr>
                  </w:pPr>
                  <w:r w:rsidRPr="00DA33F2">
                    <w:rPr>
                      <w:sz w:val="18"/>
                      <w:szCs w:val="18"/>
                    </w:rPr>
                    <w:t>40</w:t>
                  </w:r>
                </w:p>
              </w:tc>
              <w:tc>
                <w:tcPr>
                  <w:tcW w:w="1275" w:type="dxa"/>
                </w:tcPr>
                <w:p w14:paraId="0E245B55" w14:textId="77777777" w:rsidR="00DA33F2" w:rsidRPr="00DA33F2" w:rsidRDefault="00DA33F2" w:rsidP="00DA33F2">
                  <w:pPr>
                    <w:pStyle w:val="TableParagraph"/>
                    <w:spacing w:before="1" w:line="187" w:lineRule="exact"/>
                    <w:ind w:left="179" w:right="174"/>
                    <w:jc w:val="center"/>
                    <w:rPr>
                      <w:sz w:val="18"/>
                      <w:szCs w:val="18"/>
                    </w:rPr>
                  </w:pPr>
                  <w:r w:rsidRPr="00DA33F2">
                    <w:rPr>
                      <w:sz w:val="18"/>
                      <w:szCs w:val="18"/>
                    </w:rPr>
                    <w:t>16</w:t>
                  </w:r>
                </w:p>
              </w:tc>
              <w:tc>
                <w:tcPr>
                  <w:tcW w:w="1134" w:type="dxa"/>
                </w:tcPr>
                <w:p w14:paraId="23D092A7" w14:textId="77777777" w:rsidR="00DA33F2" w:rsidRPr="00DA33F2" w:rsidRDefault="00DA33F2" w:rsidP="00DA33F2">
                  <w:pPr>
                    <w:pStyle w:val="TableParagraph"/>
                    <w:spacing w:before="1" w:line="187" w:lineRule="exact"/>
                    <w:ind w:left="96" w:right="89"/>
                    <w:jc w:val="center"/>
                    <w:rPr>
                      <w:sz w:val="18"/>
                      <w:szCs w:val="18"/>
                    </w:rPr>
                  </w:pPr>
                  <w:r w:rsidRPr="00DA33F2">
                    <w:rPr>
                      <w:sz w:val="18"/>
                      <w:szCs w:val="18"/>
                    </w:rPr>
                    <w:t>15</w:t>
                  </w:r>
                </w:p>
              </w:tc>
              <w:tc>
                <w:tcPr>
                  <w:tcW w:w="1560" w:type="dxa"/>
                </w:tcPr>
                <w:p w14:paraId="1396C66F" w14:textId="77777777" w:rsidR="00DA33F2" w:rsidRPr="00DA33F2" w:rsidRDefault="00DA33F2" w:rsidP="00DA33F2">
                  <w:pPr>
                    <w:pStyle w:val="TableParagraph"/>
                    <w:spacing w:before="1" w:line="187" w:lineRule="exact"/>
                    <w:ind w:left="99" w:right="90"/>
                    <w:jc w:val="center"/>
                    <w:rPr>
                      <w:sz w:val="18"/>
                      <w:szCs w:val="18"/>
                    </w:rPr>
                  </w:pPr>
                  <w:r w:rsidRPr="00DA33F2">
                    <w:rPr>
                      <w:sz w:val="18"/>
                      <w:szCs w:val="18"/>
                    </w:rPr>
                    <w:t>40161504</w:t>
                  </w:r>
                </w:p>
              </w:tc>
              <w:tc>
                <w:tcPr>
                  <w:tcW w:w="3401" w:type="dxa"/>
                  <w:vAlign w:val="center"/>
                </w:tcPr>
                <w:p w14:paraId="1A473D2C" w14:textId="77777777" w:rsidR="00DA33F2" w:rsidRPr="00DA33F2" w:rsidRDefault="00DA33F2" w:rsidP="00DA33F2">
                  <w:pPr>
                    <w:pStyle w:val="TableParagraph"/>
                    <w:spacing w:before="1" w:line="187" w:lineRule="exact"/>
                    <w:rPr>
                      <w:sz w:val="18"/>
                      <w:szCs w:val="18"/>
                    </w:rPr>
                  </w:pPr>
                  <w:r w:rsidRPr="00DA33F2">
                    <w:rPr>
                      <w:sz w:val="18"/>
                      <w:szCs w:val="18"/>
                    </w:rPr>
                    <w:t>Filtros de aceites</w:t>
                  </w:r>
                </w:p>
              </w:tc>
            </w:tr>
            <w:tr w:rsidR="00DA33F2" w:rsidRPr="00B72BB2" w14:paraId="336C10D9" w14:textId="77777777" w:rsidTr="00CE307F">
              <w:trPr>
                <w:trHeight w:val="208"/>
              </w:trPr>
              <w:tc>
                <w:tcPr>
                  <w:tcW w:w="1129" w:type="dxa"/>
                </w:tcPr>
                <w:p w14:paraId="0C728683" w14:textId="77777777" w:rsidR="00DA33F2" w:rsidRPr="00DA33F2" w:rsidRDefault="00DA33F2" w:rsidP="00DA33F2">
                  <w:pPr>
                    <w:pStyle w:val="TableParagraph"/>
                    <w:spacing w:before="1" w:line="187" w:lineRule="exact"/>
                    <w:ind w:left="6"/>
                    <w:jc w:val="center"/>
                    <w:rPr>
                      <w:sz w:val="18"/>
                      <w:szCs w:val="18"/>
                    </w:rPr>
                  </w:pPr>
                  <w:r w:rsidRPr="00DA33F2">
                    <w:rPr>
                      <w:sz w:val="18"/>
                      <w:szCs w:val="18"/>
                    </w:rPr>
                    <w:t>D</w:t>
                  </w:r>
                </w:p>
              </w:tc>
              <w:tc>
                <w:tcPr>
                  <w:tcW w:w="1560" w:type="dxa"/>
                </w:tcPr>
                <w:p w14:paraId="209EFCB3" w14:textId="77777777" w:rsidR="00DA33F2" w:rsidRPr="00DA33F2" w:rsidRDefault="00DA33F2" w:rsidP="00DA33F2">
                  <w:pPr>
                    <w:pStyle w:val="TableParagraph"/>
                    <w:spacing w:before="1" w:line="187" w:lineRule="exact"/>
                    <w:ind w:left="100" w:right="91"/>
                    <w:jc w:val="center"/>
                    <w:rPr>
                      <w:sz w:val="18"/>
                      <w:szCs w:val="18"/>
                    </w:rPr>
                  </w:pPr>
                  <w:r w:rsidRPr="00DA33F2">
                    <w:rPr>
                      <w:sz w:val="18"/>
                      <w:szCs w:val="18"/>
                    </w:rPr>
                    <w:t>40</w:t>
                  </w:r>
                </w:p>
              </w:tc>
              <w:tc>
                <w:tcPr>
                  <w:tcW w:w="1275" w:type="dxa"/>
                </w:tcPr>
                <w:p w14:paraId="0E511FD8" w14:textId="77777777" w:rsidR="00DA33F2" w:rsidRPr="00DA33F2" w:rsidRDefault="00DA33F2" w:rsidP="00DA33F2">
                  <w:pPr>
                    <w:pStyle w:val="TableParagraph"/>
                    <w:spacing w:before="1" w:line="187" w:lineRule="exact"/>
                    <w:ind w:left="179" w:right="174"/>
                    <w:jc w:val="center"/>
                    <w:rPr>
                      <w:sz w:val="18"/>
                      <w:szCs w:val="18"/>
                    </w:rPr>
                  </w:pPr>
                  <w:r w:rsidRPr="00DA33F2">
                    <w:rPr>
                      <w:sz w:val="18"/>
                      <w:szCs w:val="18"/>
                    </w:rPr>
                    <w:t>16</w:t>
                  </w:r>
                </w:p>
              </w:tc>
              <w:tc>
                <w:tcPr>
                  <w:tcW w:w="1134" w:type="dxa"/>
                </w:tcPr>
                <w:p w14:paraId="593F5984" w14:textId="77777777" w:rsidR="00DA33F2" w:rsidRPr="00DA33F2" w:rsidRDefault="00DA33F2" w:rsidP="00DA33F2">
                  <w:pPr>
                    <w:pStyle w:val="TableParagraph"/>
                    <w:spacing w:before="1" w:line="187" w:lineRule="exact"/>
                    <w:ind w:left="96" w:right="89"/>
                    <w:jc w:val="center"/>
                    <w:rPr>
                      <w:sz w:val="18"/>
                      <w:szCs w:val="18"/>
                    </w:rPr>
                  </w:pPr>
                  <w:r w:rsidRPr="00DA33F2">
                    <w:rPr>
                      <w:sz w:val="18"/>
                      <w:szCs w:val="18"/>
                    </w:rPr>
                    <w:t>15</w:t>
                  </w:r>
                </w:p>
              </w:tc>
              <w:tc>
                <w:tcPr>
                  <w:tcW w:w="1560" w:type="dxa"/>
                </w:tcPr>
                <w:p w14:paraId="6E59F1B2" w14:textId="77777777" w:rsidR="00DA33F2" w:rsidRPr="00DA33F2" w:rsidRDefault="00DA33F2" w:rsidP="00DA33F2">
                  <w:pPr>
                    <w:pStyle w:val="TableParagraph"/>
                    <w:spacing w:before="1" w:line="187" w:lineRule="exact"/>
                    <w:ind w:left="99" w:right="90"/>
                    <w:jc w:val="center"/>
                    <w:rPr>
                      <w:sz w:val="18"/>
                      <w:szCs w:val="18"/>
                    </w:rPr>
                  </w:pPr>
                  <w:r w:rsidRPr="00DA33F2">
                    <w:rPr>
                      <w:sz w:val="18"/>
                      <w:szCs w:val="18"/>
                    </w:rPr>
                    <w:t>40161505</w:t>
                  </w:r>
                </w:p>
              </w:tc>
              <w:tc>
                <w:tcPr>
                  <w:tcW w:w="3401" w:type="dxa"/>
                  <w:vAlign w:val="center"/>
                </w:tcPr>
                <w:p w14:paraId="0B9A2437" w14:textId="77777777" w:rsidR="00DA33F2" w:rsidRPr="00DA33F2" w:rsidRDefault="00DA33F2" w:rsidP="00DA33F2">
                  <w:pPr>
                    <w:pStyle w:val="TableParagraph"/>
                    <w:spacing w:before="1" w:line="187" w:lineRule="exact"/>
                    <w:rPr>
                      <w:sz w:val="18"/>
                      <w:szCs w:val="18"/>
                    </w:rPr>
                  </w:pPr>
                  <w:r w:rsidRPr="00DA33F2">
                    <w:rPr>
                      <w:sz w:val="18"/>
                      <w:szCs w:val="18"/>
                    </w:rPr>
                    <w:t>Filtros de aire</w:t>
                  </w:r>
                </w:p>
              </w:tc>
            </w:tr>
            <w:tr w:rsidR="00DA33F2" w:rsidRPr="00B72BB2" w14:paraId="704A6750" w14:textId="77777777" w:rsidTr="00CE307F">
              <w:trPr>
                <w:trHeight w:val="208"/>
              </w:trPr>
              <w:tc>
                <w:tcPr>
                  <w:tcW w:w="1129" w:type="dxa"/>
                </w:tcPr>
                <w:p w14:paraId="53CF1784" w14:textId="77777777" w:rsidR="00DA33F2" w:rsidRPr="00DA33F2" w:rsidRDefault="00DA33F2" w:rsidP="00DA33F2">
                  <w:pPr>
                    <w:pStyle w:val="TableParagraph"/>
                    <w:spacing w:before="1" w:line="187" w:lineRule="exact"/>
                    <w:ind w:left="6"/>
                    <w:jc w:val="center"/>
                    <w:rPr>
                      <w:sz w:val="18"/>
                      <w:szCs w:val="18"/>
                    </w:rPr>
                  </w:pPr>
                  <w:r w:rsidRPr="00DA33F2">
                    <w:rPr>
                      <w:sz w:val="18"/>
                      <w:szCs w:val="18"/>
                    </w:rPr>
                    <w:t>D</w:t>
                  </w:r>
                </w:p>
              </w:tc>
              <w:tc>
                <w:tcPr>
                  <w:tcW w:w="1560" w:type="dxa"/>
                </w:tcPr>
                <w:p w14:paraId="4AC6161E" w14:textId="77777777" w:rsidR="00DA33F2" w:rsidRPr="00DA33F2" w:rsidRDefault="00DA33F2" w:rsidP="00DA33F2">
                  <w:pPr>
                    <w:pStyle w:val="TableParagraph"/>
                    <w:spacing w:before="1" w:line="187" w:lineRule="exact"/>
                    <w:ind w:left="100" w:right="91"/>
                    <w:jc w:val="center"/>
                    <w:rPr>
                      <w:sz w:val="18"/>
                      <w:szCs w:val="18"/>
                    </w:rPr>
                  </w:pPr>
                  <w:r w:rsidRPr="00DA33F2">
                    <w:rPr>
                      <w:sz w:val="18"/>
                      <w:szCs w:val="18"/>
                    </w:rPr>
                    <w:t>40</w:t>
                  </w:r>
                </w:p>
              </w:tc>
              <w:tc>
                <w:tcPr>
                  <w:tcW w:w="1275" w:type="dxa"/>
                </w:tcPr>
                <w:p w14:paraId="2C4B5DB5" w14:textId="77777777" w:rsidR="00DA33F2" w:rsidRPr="00DA33F2" w:rsidRDefault="00DA33F2" w:rsidP="00DA33F2">
                  <w:pPr>
                    <w:pStyle w:val="TableParagraph"/>
                    <w:spacing w:before="1" w:line="187" w:lineRule="exact"/>
                    <w:ind w:left="179" w:right="174"/>
                    <w:jc w:val="center"/>
                    <w:rPr>
                      <w:sz w:val="18"/>
                      <w:szCs w:val="18"/>
                    </w:rPr>
                  </w:pPr>
                  <w:r w:rsidRPr="00DA33F2">
                    <w:rPr>
                      <w:sz w:val="18"/>
                      <w:szCs w:val="18"/>
                    </w:rPr>
                    <w:t>16</w:t>
                  </w:r>
                </w:p>
              </w:tc>
              <w:tc>
                <w:tcPr>
                  <w:tcW w:w="1134" w:type="dxa"/>
                </w:tcPr>
                <w:p w14:paraId="6256B64E" w14:textId="77777777" w:rsidR="00DA33F2" w:rsidRPr="00DA33F2" w:rsidRDefault="00DA33F2" w:rsidP="00DA33F2">
                  <w:pPr>
                    <w:pStyle w:val="TableParagraph"/>
                    <w:spacing w:before="1" w:line="187" w:lineRule="exact"/>
                    <w:ind w:left="96" w:right="89"/>
                    <w:jc w:val="center"/>
                    <w:rPr>
                      <w:sz w:val="18"/>
                      <w:szCs w:val="18"/>
                    </w:rPr>
                  </w:pPr>
                  <w:r w:rsidRPr="00DA33F2">
                    <w:rPr>
                      <w:sz w:val="18"/>
                      <w:szCs w:val="18"/>
                    </w:rPr>
                    <w:t>15</w:t>
                  </w:r>
                </w:p>
              </w:tc>
              <w:tc>
                <w:tcPr>
                  <w:tcW w:w="1560" w:type="dxa"/>
                </w:tcPr>
                <w:p w14:paraId="339CA81A" w14:textId="77777777" w:rsidR="00DA33F2" w:rsidRPr="00DA33F2" w:rsidRDefault="00DA33F2" w:rsidP="00DA33F2">
                  <w:pPr>
                    <w:pStyle w:val="TableParagraph"/>
                    <w:spacing w:before="1" w:line="187" w:lineRule="exact"/>
                    <w:ind w:left="99" w:right="90"/>
                    <w:jc w:val="center"/>
                    <w:rPr>
                      <w:sz w:val="18"/>
                      <w:szCs w:val="18"/>
                    </w:rPr>
                  </w:pPr>
                  <w:r w:rsidRPr="00DA33F2">
                    <w:rPr>
                      <w:sz w:val="18"/>
                      <w:szCs w:val="18"/>
                    </w:rPr>
                    <w:t>40161513</w:t>
                  </w:r>
                </w:p>
              </w:tc>
              <w:tc>
                <w:tcPr>
                  <w:tcW w:w="3401" w:type="dxa"/>
                  <w:vAlign w:val="center"/>
                </w:tcPr>
                <w:p w14:paraId="1BE9B827" w14:textId="77777777" w:rsidR="00DA33F2" w:rsidRPr="00DA33F2" w:rsidRDefault="00DA33F2" w:rsidP="00DA33F2">
                  <w:pPr>
                    <w:pStyle w:val="TableParagraph"/>
                    <w:spacing w:before="1" w:line="187" w:lineRule="exact"/>
                    <w:rPr>
                      <w:sz w:val="18"/>
                      <w:szCs w:val="18"/>
                    </w:rPr>
                  </w:pPr>
                  <w:r w:rsidRPr="00DA33F2">
                    <w:rPr>
                      <w:sz w:val="18"/>
                      <w:szCs w:val="18"/>
                    </w:rPr>
                    <w:t>Filtro de combustible</w:t>
                  </w:r>
                </w:p>
              </w:tc>
            </w:tr>
            <w:bookmarkEnd w:id="7"/>
          </w:tbl>
          <w:p w14:paraId="2A37A3B3" w14:textId="77777777" w:rsidR="00457141" w:rsidRDefault="00457141" w:rsidP="00296296">
            <w:pPr>
              <w:pStyle w:val="Textocomentario"/>
              <w:rPr>
                <w:rFonts w:cs="Arial"/>
                <w:sz w:val="18"/>
                <w:szCs w:val="18"/>
                <w:lang w:val="es-CO"/>
              </w:rPr>
            </w:pPr>
          </w:p>
          <w:p w14:paraId="562AB43A" w14:textId="77777777" w:rsidR="00D41CF8" w:rsidRDefault="00D41CF8" w:rsidP="00296296">
            <w:pPr>
              <w:pStyle w:val="Textocomentario"/>
              <w:rPr>
                <w:rFonts w:cs="Arial"/>
                <w:sz w:val="18"/>
                <w:szCs w:val="18"/>
                <w:lang w:val="es-CO"/>
              </w:rPr>
            </w:pPr>
          </w:p>
          <w:p w14:paraId="55E154FE" w14:textId="10E0EFA4" w:rsidR="008C22AB" w:rsidRPr="009B5E81" w:rsidRDefault="00457141" w:rsidP="00DA33F2">
            <w:pPr>
              <w:pStyle w:val="TableParagraph"/>
              <w:numPr>
                <w:ilvl w:val="1"/>
                <w:numId w:val="2"/>
              </w:numPr>
              <w:tabs>
                <w:tab w:val="left" w:pos="427"/>
              </w:tabs>
              <w:spacing w:line="206" w:lineRule="exact"/>
              <w:ind w:hanging="344"/>
              <w:jc w:val="both"/>
              <w:rPr>
                <w:bCs/>
                <w:sz w:val="18"/>
                <w:szCs w:val="18"/>
              </w:rPr>
            </w:pPr>
            <w:r w:rsidRPr="008D6EFB">
              <w:rPr>
                <w:rFonts w:hint="cs"/>
                <w:b/>
                <w:sz w:val="18"/>
                <w:szCs w:val="18"/>
              </w:rPr>
              <w:t>2.6</w:t>
            </w:r>
            <w:r w:rsidRPr="008C22AB">
              <w:rPr>
                <w:rFonts w:hint="cs"/>
                <w:b/>
                <w:sz w:val="20"/>
                <w:szCs w:val="20"/>
              </w:rPr>
              <w:t xml:space="preserve">. FORMA DE PAGO: </w:t>
            </w:r>
            <w:r w:rsidR="007D0494" w:rsidRPr="009B5E81">
              <w:rPr>
                <w:sz w:val="18"/>
                <w:szCs w:val="18"/>
              </w:rPr>
              <w:t>EL INSTITUTO pagará contra recibo a satisfacción</w:t>
            </w:r>
            <w:r w:rsidR="007D0494" w:rsidRPr="009B5E81">
              <w:rPr>
                <w:b/>
                <w:sz w:val="18"/>
                <w:szCs w:val="18"/>
              </w:rPr>
              <w:t xml:space="preserve">, </w:t>
            </w:r>
            <w:r w:rsidR="008C22AB" w:rsidRPr="009B5E81">
              <w:rPr>
                <w:color w:val="000000"/>
                <w:sz w:val="18"/>
                <w:szCs w:val="18"/>
                <w:lang w:val="es-CO"/>
              </w:rPr>
              <w:t>a través del Grupo Nacional de Gestión de Tesorería de la Entidad, en Bogotá D.C., de acuerdo con las directrices establecidas por el Ministerio de Hacienda y Crédito Público, la Ley 2024 de 2020 y en cumplimiento de la normatividad aplicable en el tema; la presentación de las factura(s) electrónica(s) y/o documento(s) equivalente(s) electrónico(s) se realizará en las plataformas reconocidas para tal efecto por la entidad competente; dentro de los treinta (30) días hábiles siguientes a  la presentación de la(s) factura(s) electrónica(s) y/o Documento(s) equivalente(s) electrónico(s), previo informe/recibo (de acuerdo al proceso contractual) a satisfacción de la supervisión, contra comprobante de ingreso al almacén, informe del supervisor, acreditación del RIT y el cumplimiento de los requisitos administrativos, fiscales y parafiscales, comprobante(s) de ingreso al almacén (cuando aplique).</w:t>
            </w:r>
          </w:p>
          <w:p w14:paraId="40867B00" w14:textId="77777777" w:rsidR="008C22AB" w:rsidRPr="008C22AB" w:rsidRDefault="008C22AB" w:rsidP="008C22AB">
            <w:pPr>
              <w:pBdr>
                <w:top w:val="nil"/>
                <w:left w:val="nil"/>
                <w:bottom w:val="nil"/>
                <w:right w:val="nil"/>
                <w:between w:val="nil"/>
              </w:pBdr>
              <w:ind w:right="95"/>
              <w:jc w:val="both"/>
              <w:rPr>
                <w:color w:val="000000"/>
                <w:sz w:val="20"/>
                <w:szCs w:val="20"/>
                <w:lang w:val="es-CO"/>
              </w:rPr>
            </w:pPr>
          </w:p>
          <w:p w14:paraId="022989F8" w14:textId="77777777" w:rsidR="008C22AB" w:rsidRPr="009B5E81" w:rsidRDefault="008C22AB" w:rsidP="009B5E81">
            <w:pPr>
              <w:pBdr>
                <w:top w:val="nil"/>
                <w:left w:val="nil"/>
                <w:bottom w:val="nil"/>
                <w:right w:val="nil"/>
                <w:between w:val="nil"/>
              </w:pBdr>
              <w:ind w:right="95"/>
              <w:jc w:val="both"/>
              <w:rPr>
                <w:color w:val="000000"/>
                <w:sz w:val="18"/>
                <w:szCs w:val="18"/>
                <w:lang w:val="es-CO"/>
              </w:rPr>
            </w:pPr>
            <w:r w:rsidRPr="009B5E81">
              <w:rPr>
                <w:color w:val="000000"/>
                <w:sz w:val="18"/>
                <w:szCs w:val="18"/>
                <w:lang w:val="es-CO"/>
              </w:rPr>
              <w:t>Para el trámite de los pagos, en la(s) factura(s) Electrónica(s) y/o Documento(s) Equivalente(s) electrónico(s) no se deben utilizar centavos; por tanto, el valor cobrado a partir de la oferta económica debe presentarse en números enteros, de conformidad con la resolución única en materia tributaria, aduanera y cambiaria RUTACI 227 de 2025 emitida por la DIAN y su anexo técnico de facturación electrónica de venta, en la sección 1.2.1. REDONDEOS., ello aplica para valores originales con décimas conteniendo el número “5” así:</w:t>
            </w:r>
          </w:p>
          <w:p w14:paraId="0E9E8FD7" w14:textId="77777777" w:rsidR="008C22AB" w:rsidRPr="008C22AB" w:rsidRDefault="008C22AB" w:rsidP="008C22AB">
            <w:pPr>
              <w:pStyle w:val="Prrafodelista"/>
              <w:jc w:val="both"/>
              <w:rPr>
                <w:rFonts w:ascii="Arial" w:eastAsia="Arial" w:hAnsi="Arial" w:cs="Arial"/>
                <w:color w:val="000000"/>
                <w:sz w:val="20"/>
                <w:szCs w:val="20"/>
                <w:lang w:val="es-CO"/>
              </w:rPr>
            </w:pPr>
          </w:p>
          <w:p w14:paraId="7400ED0B" w14:textId="77777777" w:rsidR="008C22AB" w:rsidRPr="005F5FBD" w:rsidRDefault="008C22AB" w:rsidP="008C22AB">
            <w:pPr>
              <w:pStyle w:val="Prrafodelista"/>
              <w:jc w:val="both"/>
              <w:rPr>
                <w:rFonts w:ascii="Arial" w:eastAsia="Arial" w:hAnsi="Arial" w:cs="Arial"/>
                <w:color w:val="000000"/>
                <w:sz w:val="20"/>
                <w:szCs w:val="20"/>
              </w:rPr>
            </w:pPr>
          </w:p>
          <w:p w14:paraId="6292A9D8" w14:textId="77777777" w:rsidR="008C22AB" w:rsidRPr="00E80964" w:rsidRDefault="008C22AB" w:rsidP="008C22AB">
            <w:pPr>
              <w:pStyle w:val="Prrafodelista"/>
              <w:jc w:val="both"/>
              <w:rPr>
                <w:rFonts w:ascii="Arial" w:eastAsia="Arial" w:hAnsi="Arial" w:cs="Arial"/>
                <w:color w:val="000000"/>
                <w:sz w:val="20"/>
                <w:szCs w:val="20"/>
                <w:lang w:val="es-CO"/>
              </w:rPr>
            </w:pPr>
          </w:p>
          <w:p w14:paraId="2F8A9E35" w14:textId="77777777" w:rsidR="008C22AB" w:rsidRPr="00CE74B3" w:rsidRDefault="008C22AB" w:rsidP="008C22AB">
            <w:pPr>
              <w:pStyle w:val="Prrafodelista"/>
              <w:jc w:val="center"/>
              <w:rPr>
                <w:rFonts w:ascii="Arial" w:eastAsia="Arial" w:hAnsi="Arial" w:cs="Arial"/>
                <w:color w:val="000000"/>
                <w:sz w:val="20"/>
                <w:szCs w:val="20"/>
              </w:rPr>
            </w:pPr>
            <w:r>
              <w:rPr>
                <w:noProof/>
                <w:sz w:val="20"/>
                <w:lang w:val="es-CO" w:eastAsia="es-CO"/>
              </w:rPr>
              <w:drawing>
                <wp:inline distT="0" distB="0" distL="0" distR="0" wp14:anchorId="4E5E5588" wp14:editId="140426BD">
                  <wp:extent cx="5478873" cy="1038796"/>
                  <wp:effectExtent l="0" t="0" r="0" b="0"/>
                  <wp:docPr id="422621843" name="Image 12" descr="Imagen que contiene Texto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Imagen que contiene Texto  El contenido generado por IA puede ser incorrecto."/>
                          <pic:cNvPicPr/>
                        </pic:nvPicPr>
                        <pic:blipFill>
                          <a:blip r:embed="rId8" cstate="print"/>
                          <a:stretch>
                            <a:fillRect/>
                          </a:stretch>
                        </pic:blipFill>
                        <pic:spPr>
                          <a:xfrm>
                            <a:off x="0" y="0"/>
                            <a:ext cx="5478873" cy="1038796"/>
                          </a:xfrm>
                          <a:prstGeom prst="rect">
                            <a:avLst/>
                          </a:prstGeom>
                        </pic:spPr>
                      </pic:pic>
                    </a:graphicData>
                  </a:graphic>
                </wp:inline>
              </w:drawing>
            </w:r>
          </w:p>
          <w:p w14:paraId="73E42FD1" w14:textId="77777777" w:rsidR="008C22AB" w:rsidRDefault="008C22AB" w:rsidP="008C22AB">
            <w:pPr>
              <w:ind w:left="360"/>
              <w:jc w:val="both"/>
              <w:rPr>
                <w:color w:val="000000"/>
                <w:sz w:val="20"/>
                <w:szCs w:val="20"/>
              </w:rPr>
            </w:pPr>
          </w:p>
          <w:p w14:paraId="140B5998" w14:textId="77777777" w:rsidR="008C22AB" w:rsidRPr="009B5E81" w:rsidRDefault="008C22AB" w:rsidP="008C22AB">
            <w:pPr>
              <w:ind w:left="360"/>
              <w:jc w:val="both"/>
              <w:rPr>
                <w:color w:val="000000"/>
                <w:sz w:val="18"/>
                <w:szCs w:val="18"/>
              </w:rPr>
            </w:pPr>
          </w:p>
          <w:p w14:paraId="1278C8A8" w14:textId="77777777" w:rsidR="008C22AB" w:rsidRPr="009B5E81" w:rsidRDefault="008C22AB" w:rsidP="009B5E81">
            <w:pPr>
              <w:pBdr>
                <w:top w:val="nil"/>
                <w:left w:val="nil"/>
                <w:bottom w:val="nil"/>
                <w:right w:val="nil"/>
                <w:between w:val="nil"/>
              </w:pBdr>
              <w:ind w:right="95"/>
              <w:jc w:val="both"/>
              <w:rPr>
                <w:color w:val="000000"/>
                <w:sz w:val="18"/>
                <w:szCs w:val="18"/>
                <w:lang w:val="es-CO"/>
              </w:rPr>
            </w:pPr>
            <w:r w:rsidRPr="009B5E81">
              <w:rPr>
                <w:color w:val="000000"/>
                <w:sz w:val="18"/>
                <w:szCs w:val="18"/>
                <w:lang w:val="es-CO"/>
              </w:rPr>
              <w:t xml:space="preserve">En caso de presentarse con centavos la(s) factura(s) electrónica(s) y/o documento(s) equivalente(s) electrónico(s) se debe dar cumplimiento a lo indicado en el Artículo 1.6.1.4.1. numeral 9 (Notas débito y notas crédito para la factura electrónica de venta) del decreto 358 de 2020 y sus modificaciones. </w:t>
            </w:r>
          </w:p>
          <w:p w14:paraId="3EB67D7E" w14:textId="77777777" w:rsidR="008C22AB" w:rsidRPr="009B5E81" w:rsidRDefault="008C22AB" w:rsidP="008C22AB">
            <w:pPr>
              <w:pStyle w:val="Prrafodelista"/>
              <w:pBdr>
                <w:top w:val="nil"/>
                <w:left w:val="nil"/>
                <w:bottom w:val="nil"/>
                <w:right w:val="nil"/>
                <w:between w:val="nil"/>
              </w:pBdr>
              <w:ind w:right="95"/>
              <w:jc w:val="both"/>
              <w:rPr>
                <w:rFonts w:ascii="Arial" w:eastAsia="Arial" w:hAnsi="Arial" w:cs="Arial"/>
                <w:color w:val="000000"/>
                <w:sz w:val="18"/>
                <w:szCs w:val="18"/>
                <w:lang w:val="es-CO"/>
              </w:rPr>
            </w:pPr>
          </w:p>
          <w:p w14:paraId="79F927E8" w14:textId="56C2AE29" w:rsidR="008C22AB" w:rsidRPr="009B5E81" w:rsidRDefault="008C22AB" w:rsidP="009B5E81">
            <w:pPr>
              <w:pBdr>
                <w:top w:val="nil"/>
                <w:left w:val="nil"/>
                <w:bottom w:val="nil"/>
                <w:right w:val="nil"/>
                <w:between w:val="nil"/>
              </w:pBdr>
              <w:ind w:right="95"/>
              <w:jc w:val="both"/>
              <w:rPr>
                <w:color w:val="000000"/>
                <w:sz w:val="18"/>
                <w:szCs w:val="18"/>
                <w:lang w:val="es-CO"/>
              </w:rPr>
            </w:pPr>
            <w:r w:rsidRPr="009B5E81">
              <w:rPr>
                <w:color w:val="000000"/>
                <w:sz w:val="18"/>
                <w:szCs w:val="18"/>
                <w:lang w:val="es-CO"/>
              </w:rPr>
              <w:t xml:space="preserve">Para el pago, el contratista deberá presentar factura(s) electrónica(s) y/o Documento(s) equivalente(s) Electrónico(s), de conformidad con el Artículo 617 del Estatuto Tributario, así: a) Estar denominada expresamente como factura de venta. b) Apellidos y nombre o razón y NIT del vendedor o de quien presta el servicio. c) Apellidos y nombre o razón social y NIT del adquirente de los bienes o servicios, junto con la discriminación del IVA pagado. d) Llevar un número que corresponda a un sistema de numeración consecutiva de facturas de venta. e) Fecha de su expedición. f) Descripción específica o genérica de los artículos vendidos o servicios prestados. g) Valor total de la operación. h) El nombre o razón social y el NIT del impresor de la factura. i) Indicar la calidad de retenedor del impuesto sobre las ventas. Así mismo, acuerdo con la resolución única en materia tributaria, aduanera y cambiaria RUTACI 227 de 2025 emitida por la </w:t>
            </w:r>
            <w:r w:rsidR="00DC2233" w:rsidRPr="009B5E81">
              <w:rPr>
                <w:color w:val="000000"/>
                <w:sz w:val="18"/>
                <w:szCs w:val="18"/>
                <w:lang w:val="es-CO"/>
              </w:rPr>
              <w:t>DIAN.</w:t>
            </w:r>
          </w:p>
          <w:p w14:paraId="667CE704" w14:textId="77777777" w:rsidR="008C22AB" w:rsidRPr="009B5E81" w:rsidRDefault="008C22AB" w:rsidP="008C22AB">
            <w:pPr>
              <w:pStyle w:val="Prrafodelista"/>
              <w:pBdr>
                <w:top w:val="nil"/>
                <w:left w:val="nil"/>
                <w:bottom w:val="nil"/>
                <w:right w:val="nil"/>
                <w:between w:val="nil"/>
              </w:pBdr>
              <w:ind w:right="95"/>
              <w:jc w:val="both"/>
              <w:rPr>
                <w:rFonts w:ascii="Arial" w:eastAsia="Arial" w:hAnsi="Arial" w:cs="Arial"/>
                <w:color w:val="000000"/>
                <w:sz w:val="18"/>
                <w:szCs w:val="18"/>
                <w:lang w:val="es-CO"/>
              </w:rPr>
            </w:pPr>
          </w:p>
          <w:p w14:paraId="60B7687B" w14:textId="77777777" w:rsidR="008C22AB" w:rsidRPr="009B5E81" w:rsidRDefault="008C22AB" w:rsidP="009B5E81">
            <w:pPr>
              <w:pBdr>
                <w:top w:val="nil"/>
                <w:left w:val="nil"/>
                <w:bottom w:val="nil"/>
                <w:right w:val="nil"/>
                <w:between w:val="nil"/>
              </w:pBdr>
              <w:ind w:right="95"/>
              <w:jc w:val="both"/>
              <w:rPr>
                <w:color w:val="000000"/>
                <w:sz w:val="18"/>
                <w:szCs w:val="18"/>
                <w:lang w:val="es-CO"/>
              </w:rPr>
            </w:pPr>
            <w:r w:rsidRPr="009B5E81">
              <w:rPr>
                <w:b/>
                <w:bCs/>
                <w:color w:val="000000"/>
                <w:sz w:val="18"/>
                <w:szCs w:val="18"/>
                <w:lang w:val="es-CO"/>
              </w:rPr>
              <w:t>Nota 1:</w:t>
            </w:r>
            <w:r w:rsidRPr="009B5E81">
              <w:rPr>
                <w:color w:val="000000"/>
                <w:sz w:val="18"/>
                <w:szCs w:val="18"/>
                <w:lang w:val="es-CO"/>
              </w:rPr>
              <w:t xml:space="preserve"> Es importante indicar que el valor total facturado no debe sobrepasar el monto autorizado en el registro presupuestal. </w:t>
            </w:r>
          </w:p>
          <w:p w14:paraId="77302354" w14:textId="77777777" w:rsidR="008C22AB" w:rsidRPr="009B5E81" w:rsidRDefault="008C22AB" w:rsidP="008C22AB">
            <w:pPr>
              <w:pStyle w:val="Prrafodelista"/>
              <w:pBdr>
                <w:top w:val="nil"/>
                <w:left w:val="nil"/>
                <w:bottom w:val="nil"/>
                <w:right w:val="nil"/>
                <w:between w:val="nil"/>
              </w:pBdr>
              <w:ind w:right="95"/>
              <w:jc w:val="both"/>
              <w:rPr>
                <w:rFonts w:ascii="Arial" w:eastAsia="Arial" w:hAnsi="Arial" w:cs="Arial"/>
                <w:color w:val="000000"/>
                <w:sz w:val="18"/>
                <w:szCs w:val="18"/>
                <w:lang w:val="es-CO"/>
              </w:rPr>
            </w:pPr>
          </w:p>
          <w:p w14:paraId="0CC835E5" w14:textId="77777777" w:rsidR="008C22AB" w:rsidRPr="009B5E81" w:rsidRDefault="008C22AB" w:rsidP="009B5E81">
            <w:pPr>
              <w:pBdr>
                <w:top w:val="nil"/>
                <w:left w:val="nil"/>
                <w:bottom w:val="nil"/>
                <w:right w:val="nil"/>
                <w:between w:val="nil"/>
              </w:pBdr>
              <w:ind w:right="95"/>
              <w:jc w:val="both"/>
              <w:rPr>
                <w:color w:val="000000"/>
                <w:sz w:val="18"/>
                <w:szCs w:val="18"/>
                <w:lang w:val="es-CO"/>
              </w:rPr>
            </w:pPr>
            <w:r w:rsidRPr="009B5E81">
              <w:rPr>
                <w:b/>
                <w:bCs/>
                <w:color w:val="000000"/>
                <w:sz w:val="18"/>
                <w:szCs w:val="18"/>
                <w:lang w:val="es-CO"/>
              </w:rPr>
              <w:t>Nota 2:</w:t>
            </w:r>
            <w:r w:rsidRPr="009B5E81">
              <w:rPr>
                <w:color w:val="000000"/>
                <w:sz w:val="18"/>
                <w:szCs w:val="18"/>
                <w:lang w:val="es-CO"/>
              </w:rPr>
              <w:t xml:space="preserve"> La entidad por medio de la Subdirección Administrativa y Financiera y los Grupos adscritos a esta subdirección, verificara el cumplimiento de obligaciones tributarias o podrá requerir los soportes a qué haya lugar previo al pago de los valores pactados.</w:t>
            </w:r>
          </w:p>
          <w:p w14:paraId="77C846B7" w14:textId="77777777" w:rsidR="008C22AB" w:rsidRPr="009B5E81" w:rsidRDefault="008C22AB" w:rsidP="008C22AB">
            <w:pPr>
              <w:pStyle w:val="Prrafodelista"/>
              <w:pBdr>
                <w:top w:val="nil"/>
                <w:left w:val="nil"/>
                <w:bottom w:val="nil"/>
                <w:right w:val="nil"/>
                <w:between w:val="nil"/>
              </w:pBdr>
              <w:ind w:right="95"/>
              <w:jc w:val="both"/>
              <w:rPr>
                <w:rFonts w:ascii="Arial" w:eastAsia="Arial" w:hAnsi="Arial" w:cs="Arial"/>
                <w:color w:val="000000"/>
                <w:sz w:val="18"/>
                <w:szCs w:val="18"/>
                <w:lang w:val="es-CO"/>
              </w:rPr>
            </w:pPr>
          </w:p>
          <w:p w14:paraId="594DC0FB" w14:textId="77777777" w:rsidR="008C22AB" w:rsidRPr="009B5E81" w:rsidRDefault="008C22AB" w:rsidP="009B5E81">
            <w:pPr>
              <w:pBdr>
                <w:top w:val="nil"/>
                <w:left w:val="nil"/>
                <w:bottom w:val="nil"/>
                <w:right w:val="nil"/>
                <w:between w:val="nil"/>
              </w:pBdr>
              <w:ind w:right="95"/>
              <w:jc w:val="both"/>
              <w:rPr>
                <w:color w:val="000000"/>
                <w:sz w:val="18"/>
                <w:szCs w:val="18"/>
                <w:lang w:val="es-CO"/>
              </w:rPr>
            </w:pPr>
            <w:r w:rsidRPr="009B5E81">
              <w:rPr>
                <w:b/>
                <w:bCs/>
                <w:color w:val="000000"/>
                <w:sz w:val="18"/>
                <w:szCs w:val="18"/>
                <w:lang w:val="es-CO"/>
              </w:rPr>
              <w:t>FACTURA ELECTRÓNICA:</w:t>
            </w:r>
            <w:r w:rsidRPr="009B5E81">
              <w:rPr>
                <w:color w:val="000000"/>
                <w:sz w:val="18"/>
                <w:szCs w:val="18"/>
                <w:lang w:val="es-CO"/>
              </w:rPr>
              <w:t xml:space="preserve"> Para quienes tengan la responsabilidad 52 en el RUT (52 – Facturador electrónico), receptor único de las facturas emitidas como beneficiario del presente contrato en SIIF nación, deberán enviar al correo electrónico siifnacion.facturaelectronica@minhacienda.gov.co la factura, notas débito y/o crédito, con el fin que se envíen automáticamente para validación ante la Dirección de Impuestos y Aduanas Nacionales - DIAN y posteriormente a esta unidad ejecutora, es importante que el Contratista en el Documento adjunto del correo de envío de factura electrónica, notas débito y/o crédito este en un formato ZIP y que contenga documento PDF y documento XML.  </w:t>
            </w:r>
          </w:p>
          <w:p w14:paraId="16F1499C" w14:textId="77777777" w:rsidR="008C22AB" w:rsidRPr="009B5E81" w:rsidRDefault="008C22AB" w:rsidP="008C22AB">
            <w:pPr>
              <w:pStyle w:val="Prrafodelista"/>
              <w:pBdr>
                <w:top w:val="nil"/>
                <w:left w:val="nil"/>
                <w:bottom w:val="nil"/>
                <w:right w:val="nil"/>
                <w:between w:val="nil"/>
              </w:pBdr>
              <w:ind w:right="95"/>
              <w:jc w:val="both"/>
              <w:rPr>
                <w:rFonts w:ascii="Arial" w:eastAsia="Arial" w:hAnsi="Arial" w:cs="Arial"/>
                <w:color w:val="000000"/>
                <w:sz w:val="18"/>
                <w:szCs w:val="18"/>
                <w:lang w:val="es-CO"/>
              </w:rPr>
            </w:pPr>
          </w:p>
          <w:p w14:paraId="41A192C7" w14:textId="77777777" w:rsidR="008C22AB" w:rsidRPr="009B5E81" w:rsidRDefault="008C22AB" w:rsidP="009B5E81">
            <w:pPr>
              <w:pBdr>
                <w:top w:val="nil"/>
                <w:left w:val="nil"/>
                <w:bottom w:val="nil"/>
                <w:right w:val="nil"/>
                <w:between w:val="nil"/>
              </w:pBdr>
              <w:ind w:right="95"/>
              <w:jc w:val="both"/>
              <w:rPr>
                <w:color w:val="000000"/>
                <w:sz w:val="18"/>
                <w:szCs w:val="18"/>
                <w:lang w:val="es-CO"/>
              </w:rPr>
            </w:pPr>
            <w:r w:rsidRPr="009B5E81">
              <w:rPr>
                <w:color w:val="000000"/>
                <w:sz w:val="18"/>
                <w:szCs w:val="18"/>
                <w:lang w:val="es-CO"/>
              </w:rPr>
              <w:t>La estructura de la factura mínimo debe contener:</w:t>
            </w:r>
          </w:p>
          <w:p w14:paraId="6E88C377" w14:textId="77777777" w:rsidR="008C22AB" w:rsidRPr="009B5E81" w:rsidRDefault="008C22AB" w:rsidP="008C22AB">
            <w:pPr>
              <w:pStyle w:val="Prrafodelista"/>
              <w:pBdr>
                <w:top w:val="nil"/>
                <w:left w:val="nil"/>
                <w:bottom w:val="nil"/>
                <w:right w:val="nil"/>
                <w:between w:val="nil"/>
              </w:pBdr>
              <w:ind w:right="95"/>
              <w:jc w:val="both"/>
              <w:rPr>
                <w:rFonts w:ascii="Arial" w:eastAsia="Arial" w:hAnsi="Arial" w:cs="Arial"/>
                <w:color w:val="000000"/>
                <w:sz w:val="18"/>
                <w:szCs w:val="18"/>
                <w:lang w:val="es-CO"/>
              </w:rPr>
            </w:pPr>
          </w:p>
          <w:p w14:paraId="0FBFB102" w14:textId="77777777" w:rsidR="008C22AB" w:rsidRPr="009B5E81" w:rsidRDefault="008C22AB" w:rsidP="008C22AB">
            <w:pPr>
              <w:pStyle w:val="Prrafodelista"/>
              <w:pBdr>
                <w:top w:val="nil"/>
                <w:left w:val="nil"/>
                <w:bottom w:val="nil"/>
                <w:right w:val="nil"/>
                <w:between w:val="nil"/>
              </w:pBdr>
              <w:ind w:right="95"/>
              <w:jc w:val="both"/>
              <w:rPr>
                <w:rFonts w:ascii="Arial" w:eastAsia="Arial" w:hAnsi="Arial" w:cs="Arial"/>
                <w:color w:val="000000"/>
                <w:sz w:val="18"/>
                <w:szCs w:val="18"/>
                <w:lang w:val="es-CO"/>
              </w:rPr>
            </w:pPr>
            <w:r w:rsidRPr="009B5E81">
              <w:rPr>
                <w:rFonts w:ascii="Arial" w:eastAsia="Arial" w:hAnsi="Arial" w:cs="Arial"/>
                <w:color w:val="000000"/>
                <w:sz w:val="18"/>
                <w:szCs w:val="18"/>
                <w:lang w:val="es-CO"/>
              </w:rPr>
              <w:t>* En los datos de emisor, el correo del emisor.</w:t>
            </w:r>
          </w:p>
          <w:p w14:paraId="47F6481B" w14:textId="77777777" w:rsidR="008C22AB" w:rsidRPr="009B5E81" w:rsidRDefault="008C22AB" w:rsidP="008C22AB">
            <w:pPr>
              <w:pStyle w:val="Prrafodelista"/>
              <w:pBdr>
                <w:top w:val="nil"/>
                <w:left w:val="nil"/>
                <w:bottom w:val="nil"/>
                <w:right w:val="nil"/>
                <w:between w:val="nil"/>
              </w:pBdr>
              <w:ind w:right="95"/>
              <w:jc w:val="both"/>
              <w:rPr>
                <w:rFonts w:ascii="Arial" w:eastAsia="Arial" w:hAnsi="Arial" w:cs="Arial"/>
                <w:color w:val="000000"/>
                <w:sz w:val="18"/>
                <w:szCs w:val="18"/>
                <w:lang w:val="es-CO"/>
              </w:rPr>
            </w:pPr>
            <w:r w:rsidRPr="009B5E81">
              <w:rPr>
                <w:rFonts w:ascii="Arial" w:eastAsia="Arial" w:hAnsi="Arial" w:cs="Arial"/>
                <w:color w:val="000000"/>
                <w:sz w:val="18"/>
                <w:szCs w:val="18"/>
                <w:lang w:val="es-CO"/>
              </w:rPr>
              <w:t xml:space="preserve">* En los datos del adquiriente, el correo </w:t>
            </w:r>
            <w:hyperlink r:id="rId9" w:history="1">
              <w:r w:rsidRPr="009B5E81">
                <w:rPr>
                  <w:rStyle w:val="Hipervnculo"/>
                  <w:rFonts w:ascii="Arial" w:eastAsia="Arial" w:hAnsi="Arial" w:cs="Arial"/>
                  <w:sz w:val="18"/>
                  <w:szCs w:val="18"/>
                  <w:lang w:val="es-CO"/>
                </w:rPr>
                <w:t>siifnacion.facturaelectronica@minhacienda.gov.co</w:t>
              </w:r>
            </w:hyperlink>
            <w:r w:rsidRPr="009B5E81">
              <w:rPr>
                <w:rFonts w:ascii="Arial" w:eastAsia="Arial" w:hAnsi="Arial" w:cs="Arial"/>
                <w:color w:val="000000"/>
                <w:sz w:val="18"/>
                <w:szCs w:val="18"/>
                <w:lang w:val="es-CO"/>
              </w:rPr>
              <w:t xml:space="preserve"> </w:t>
            </w:r>
          </w:p>
          <w:p w14:paraId="4E391E5B" w14:textId="77777777" w:rsidR="008C22AB" w:rsidRPr="009B5E81" w:rsidRDefault="008C22AB" w:rsidP="008C22AB">
            <w:pPr>
              <w:pStyle w:val="Prrafodelista"/>
              <w:pBdr>
                <w:top w:val="nil"/>
                <w:left w:val="nil"/>
                <w:bottom w:val="nil"/>
                <w:right w:val="nil"/>
                <w:between w:val="nil"/>
              </w:pBdr>
              <w:ind w:right="95"/>
              <w:jc w:val="both"/>
              <w:rPr>
                <w:rFonts w:ascii="Arial" w:eastAsia="Arial" w:hAnsi="Arial" w:cs="Arial"/>
                <w:color w:val="000000"/>
                <w:sz w:val="18"/>
                <w:szCs w:val="18"/>
                <w:lang w:val="es-CO"/>
              </w:rPr>
            </w:pPr>
            <w:r w:rsidRPr="009B5E81">
              <w:rPr>
                <w:rFonts w:ascii="Arial" w:eastAsia="Arial" w:hAnsi="Arial" w:cs="Arial"/>
                <w:color w:val="000000"/>
                <w:sz w:val="18"/>
                <w:szCs w:val="18"/>
                <w:lang w:val="es-CO"/>
              </w:rPr>
              <w:t>* En las notas finales, el código #$29-02-00-000; # contrato; correo supervisor#$. En # contrato, relacionar el correspondiente número del contrato y en correo supervisor, escribir el correo electrónico del supervisor designado para el mismo. Tener en cuenta que cada dato está separado con punto y coma (;) sin espacio. De no cumplirse estos requerimientos mínimos, la entidad no garantizará la correcta recepción de la factura para iniciar el trámite de pago correspondiente.</w:t>
            </w:r>
          </w:p>
          <w:p w14:paraId="004E6E24" w14:textId="77777777" w:rsidR="008C22AB" w:rsidRPr="009B5E81" w:rsidRDefault="008C22AB" w:rsidP="008C22AB">
            <w:pPr>
              <w:pStyle w:val="Prrafodelista"/>
              <w:pBdr>
                <w:top w:val="nil"/>
                <w:left w:val="nil"/>
                <w:bottom w:val="nil"/>
                <w:right w:val="nil"/>
                <w:between w:val="nil"/>
              </w:pBdr>
              <w:ind w:right="95"/>
              <w:jc w:val="both"/>
              <w:rPr>
                <w:rFonts w:ascii="Arial" w:eastAsia="Arial" w:hAnsi="Arial" w:cs="Arial"/>
                <w:color w:val="000000"/>
                <w:sz w:val="18"/>
                <w:szCs w:val="18"/>
                <w:lang w:val="es-CO"/>
              </w:rPr>
            </w:pPr>
          </w:p>
          <w:p w14:paraId="5BE40FD4" w14:textId="69CC48AC" w:rsidR="008C22AB" w:rsidRPr="009B5E81" w:rsidRDefault="008C22AB" w:rsidP="009B5E81">
            <w:pPr>
              <w:pBdr>
                <w:top w:val="nil"/>
                <w:left w:val="nil"/>
                <w:bottom w:val="nil"/>
                <w:right w:val="nil"/>
                <w:between w:val="nil"/>
              </w:pBdr>
              <w:ind w:right="95"/>
              <w:jc w:val="both"/>
              <w:rPr>
                <w:color w:val="000000"/>
                <w:sz w:val="18"/>
                <w:szCs w:val="18"/>
                <w:lang w:val="es-CO"/>
              </w:rPr>
            </w:pPr>
            <w:r w:rsidRPr="009B5E81">
              <w:rPr>
                <w:b/>
                <w:bCs/>
                <w:color w:val="000000"/>
                <w:sz w:val="18"/>
                <w:szCs w:val="18"/>
                <w:lang w:val="es-CO"/>
              </w:rPr>
              <w:t>Nota:</w:t>
            </w:r>
            <w:r w:rsidRPr="009B5E81">
              <w:rPr>
                <w:color w:val="000000"/>
                <w:sz w:val="18"/>
                <w:szCs w:val="18"/>
                <w:lang w:val="es-CO"/>
              </w:rPr>
              <w:t xml:space="preserve"> Para efectos de la facturación deberá tenerse en cuenta lo dispuesto en la normatividad aplicada citada en precedencia y los lineamientos internos (memorando No. 0</w:t>
            </w:r>
            <w:r w:rsidR="00143105" w:rsidRPr="009B5E81">
              <w:rPr>
                <w:color w:val="000000"/>
                <w:sz w:val="18"/>
                <w:szCs w:val="18"/>
                <w:lang w:val="es-CO"/>
              </w:rPr>
              <w:t>12</w:t>
            </w:r>
            <w:r w:rsidRPr="009B5E81">
              <w:rPr>
                <w:color w:val="000000"/>
                <w:sz w:val="18"/>
                <w:szCs w:val="18"/>
                <w:lang w:val="es-CO"/>
              </w:rPr>
              <w:t>-SAF</w:t>
            </w:r>
            <w:r w:rsidR="00143105" w:rsidRPr="009B5E81">
              <w:rPr>
                <w:color w:val="000000"/>
                <w:sz w:val="18"/>
                <w:szCs w:val="18"/>
                <w:lang w:val="es-CO"/>
              </w:rPr>
              <w:t>-DG</w:t>
            </w:r>
            <w:r w:rsidRPr="009B5E81">
              <w:rPr>
                <w:color w:val="000000"/>
                <w:sz w:val="18"/>
                <w:szCs w:val="18"/>
                <w:lang w:val="es-CO"/>
              </w:rPr>
              <w:t>-202</w:t>
            </w:r>
            <w:r w:rsidR="00143105" w:rsidRPr="009B5E81">
              <w:rPr>
                <w:color w:val="000000"/>
                <w:sz w:val="18"/>
                <w:szCs w:val="18"/>
                <w:lang w:val="es-CO"/>
              </w:rPr>
              <w:t>6</w:t>
            </w:r>
            <w:r w:rsidRPr="009B5E81">
              <w:rPr>
                <w:color w:val="000000"/>
                <w:sz w:val="18"/>
                <w:szCs w:val="18"/>
                <w:lang w:val="es-CO"/>
              </w:rPr>
              <w:t xml:space="preserve">) y demás normativa aplicable; los supervisores deberán ejercer el control y vigilancia al respecto e informar al contratista sobre las disposiciones. </w:t>
            </w:r>
          </w:p>
          <w:p w14:paraId="57400D0F" w14:textId="77777777" w:rsidR="008C22AB" w:rsidRPr="009B5E81" w:rsidRDefault="008C22AB" w:rsidP="008C22AB">
            <w:pPr>
              <w:pStyle w:val="Prrafodelista"/>
              <w:pBdr>
                <w:top w:val="nil"/>
                <w:left w:val="nil"/>
                <w:bottom w:val="nil"/>
                <w:right w:val="nil"/>
                <w:between w:val="nil"/>
              </w:pBdr>
              <w:ind w:right="95"/>
              <w:jc w:val="both"/>
              <w:rPr>
                <w:rFonts w:ascii="Arial" w:eastAsia="Arial" w:hAnsi="Arial" w:cs="Arial"/>
                <w:color w:val="000000"/>
                <w:sz w:val="18"/>
                <w:szCs w:val="18"/>
                <w:lang w:val="es-CO"/>
              </w:rPr>
            </w:pPr>
          </w:p>
          <w:p w14:paraId="4F41E6E5" w14:textId="77777777" w:rsidR="008C22AB" w:rsidRPr="009B5E81" w:rsidRDefault="008C22AB" w:rsidP="009B5E81">
            <w:pPr>
              <w:pBdr>
                <w:top w:val="nil"/>
                <w:left w:val="nil"/>
                <w:bottom w:val="nil"/>
                <w:right w:val="nil"/>
                <w:between w:val="nil"/>
              </w:pBdr>
              <w:ind w:right="95"/>
              <w:jc w:val="both"/>
              <w:rPr>
                <w:color w:val="000000"/>
                <w:sz w:val="18"/>
                <w:szCs w:val="18"/>
                <w:lang w:val="es-CO"/>
              </w:rPr>
            </w:pPr>
            <w:r w:rsidRPr="009B5E81">
              <w:rPr>
                <w:b/>
                <w:bCs/>
                <w:color w:val="000000"/>
                <w:sz w:val="18"/>
                <w:szCs w:val="18"/>
                <w:lang w:val="es-CO"/>
              </w:rPr>
              <w:t>CARGAR LA FACTURA Y SOPORTES AL SISTEMA ELECTRÓNICO PARA LA CONTRATACIÓN PÚBLICA SECOP II:</w:t>
            </w:r>
            <w:r w:rsidRPr="009B5E81">
              <w:rPr>
                <w:color w:val="000000"/>
                <w:sz w:val="18"/>
                <w:szCs w:val="18"/>
                <w:lang w:val="es-CO"/>
              </w:rPr>
              <w:t xml:space="preserve"> Corresponde al contratista en la sección 7 “Ejecución del Contrato”, si estas no han sido elaboradas correctamente o no se acompañan de los documentos requeridos, el término para el pago empezará a contarse desde la fecha en que se suban debidamente corregidas (acompañadas de las respectivas notas débito o crédito cuando aplique); o desde aquella en que se haya cargado el último documento. Las demoras que se presenten por estos conceptos serán responsabilidad del contratista.  </w:t>
            </w:r>
          </w:p>
          <w:p w14:paraId="2E43AEFE" w14:textId="77777777" w:rsidR="008C22AB" w:rsidRPr="009B5E81" w:rsidRDefault="008C22AB" w:rsidP="008C22AB">
            <w:pPr>
              <w:pStyle w:val="Prrafodelista"/>
              <w:pBdr>
                <w:top w:val="nil"/>
                <w:left w:val="nil"/>
                <w:bottom w:val="nil"/>
                <w:right w:val="nil"/>
                <w:between w:val="nil"/>
              </w:pBdr>
              <w:ind w:right="95"/>
              <w:jc w:val="both"/>
              <w:rPr>
                <w:rFonts w:ascii="Arial" w:eastAsia="Arial" w:hAnsi="Arial" w:cs="Arial"/>
                <w:color w:val="000000"/>
                <w:sz w:val="18"/>
                <w:szCs w:val="18"/>
                <w:lang w:val="es-CO"/>
              </w:rPr>
            </w:pPr>
          </w:p>
          <w:p w14:paraId="759D0AE8" w14:textId="77777777" w:rsidR="008C22AB" w:rsidRPr="009B5E81" w:rsidRDefault="008C22AB" w:rsidP="009B5E81">
            <w:pPr>
              <w:pBdr>
                <w:top w:val="nil"/>
                <w:left w:val="nil"/>
                <w:bottom w:val="nil"/>
                <w:right w:val="nil"/>
                <w:between w:val="nil"/>
              </w:pBdr>
              <w:ind w:right="95"/>
              <w:jc w:val="both"/>
              <w:rPr>
                <w:color w:val="000000"/>
                <w:sz w:val="18"/>
                <w:szCs w:val="18"/>
                <w:lang w:val="es-CO"/>
              </w:rPr>
            </w:pPr>
            <w:r w:rsidRPr="009B5E81">
              <w:rPr>
                <w:color w:val="000000"/>
                <w:sz w:val="18"/>
                <w:szCs w:val="18"/>
                <w:lang w:val="es-CO"/>
              </w:rPr>
              <w:t>Cuando de conformidad con lo establecido en la Ley 1607 de 2012 y el Decreto 862 de 2013, las personas jurídicas o naturales</w:t>
            </w:r>
            <w:r w:rsidRPr="009B5E81">
              <w:rPr>
                <w:color w:val="000000"/>
                <w:sz w:val="20"/>
                <w:szCs w:val="20"/>
                <w:lang w:val="es-CO"/>
              </w:rPr>
              <w:t xml:space="preserve"> </w:t>
            </w:r>
            <w:r w:rsidRPr="009B5E81">
              <w:rPr>
                <w:color w:val="000000"/>
                <w:sz w:val="18"/>
                <w:szCs w:val="18"/>
                <w:lang w:val="es-CO"/>
              </w:rPr>
              <w:t>empleadoras se encuentren exentas de realizar los aportes al SENA, SALUD e ICBF, deberán manifestar dicha condición por escrito para el pago, y la Entidad verificará en el Registro Único Tributario del contratista que este cumple dicha condición. No obstante, deberán aportar la planilla donde conste el pago a pensión, ARL y Cajas de Compensación Familiar, de acuerdo con la normatividad vigente.</w:t>
            </w:r>
          </w:p>
          <w:p w14:paraId="24B84ECF" w14:textId="77777777" w:rsidR="008C22AB" w:rsidRPr="009B5E81" w:rsidRDefault="008C22AB" w:rsidP="008C22AB">
            <w:pPr>
              <w:pStyle w:val="Prrafodelista"/>
              <w:pBdr>
                <w:top w:val="nil"/>
                <w:left w:val="nil"/>
                <w:bottom w:val="nil"/>
                <w:right w:val="nil"/>
                <w:between w:val="nil"/>
              </w:pBdr>
              <w:ind w:right="95"/>
              <w:jc w:val="both"/>
              <w:rPr>
                <w:rFonts w:ascii="Arial" w:eastAsia="Arial" w:hAnsi="Arial" w:cs="Arial"/>
                <w:color w:val="000000"/>
                <w:sz w:val="18"/>
                <w:szCs w:val="18"/>
                <w:lang w:val="es-CO"/>
              </w:rPr>
            </w:pPr>
          </w:p>
          <w:p w14:paraId="4DB41DA9" w14:textId="77777777" w:rsidR="008C22AB" w:rsidRPr="009B5E81" w:rsidRDefault="008C22AB" w:rsidP="009B5E81">
            <w:pPr>
              <w:pBdr>
                <w:top w:val="nil"/>
                <w:left w:val="nil"/>
                <w:bottom w:val="nil"/>
                <w:right w:val="nil"/>
                <w:between w:val="nil"/>
              </w:pBdr>
              <w:ind w:right="95"/>
              <w:jc w:val="both"/>
              <w:rPr>
                <w:color w:val="000000"/>
                <w:sz w:val="18"/>
                <w:szCs w:val="18"/>
                <w:lang w:val="es-CO"/>
              </w:rPr>
            </w:pPr>
            <w:r w:rsidRPr="009B5E81">
              <w:rPr>
                <w:color w:val="000000"/>
                <w:sz w:val="18"/>
                <w:szCs w:val="18"/>
                <w:lang w:val="es-CO"/>
              </w:rPr>
              <w:t>El pago al que se compromete el INSTITUTO estará sujeto a la asignación de recursos que realice la Dirección General del Tesoro en el Programa Anual de Caja (PAC) de conformidad con lo establecido en el artículo 11 y 12 de la Ley 2024 de 2020.</w:t>
            </w:r>
          </w:p>
          <w:p w14:paraId="11E2BAA8" w14:textId="77777777" w:rsidR="008C22AB" w:rsidRPr="009B5E81" w:rsidRDefault="008C22AB" w:rsidP="008C22AB">
            <w:pPr>
              <w:pStyle w:val="Prrafodelista"/>
              <w:pBdr>
                <w:top w:val="nil"/>
                <w:left w:val="nil"/>
                <w:bottom w:val="nil"/>
                <w:right w:val="nil"/>
                <w:between w:val="nil"/>
              </w:pBdr>
              <w:ind w:right="95"/>
              <w:jc w:val="both"/>
              <w:rPr>
                <w:rFonts w:ascii="Arial" w:eastAsia="Arial" w:hAnsi="Arial" w:cs="Arial"/>
                <w:color w:val="000000"/>
                <w:sz w:val="18"/>
                <w:szCs w:val="18"/>
                <w:lang w:val="es-CO"/>
              </w:rPr>
            </w:pPr>
          </w:p>
          <w:p w14:paraId="421F85D7" w14:textId="68ABDD58" w:rsidR="008C22AB" w:rsidRPr="009B5E81" w:rsidRDefault="008C22AB" w:rsidP="009B5E81">
            <w:pPr>
              <w:pBdr>
                <w:top w:val="nil"/>
                <w:left w:val="nil"/>
                <w:bottom w:val="nil"/>
                <w:right w:val="nil"/>
                <w:between w:val="nil"/>
              </w:pBdr>
              <w:ind w:right="95"/>
              <w:jc w:val="both"/>
              <w:rPr>
                <w:color w:val="000000"/>
                <w:sz w:val="18"/>
                <w:szCs w:val="18"/>
                <w:lang w:val="es-CO"/>
              </w:rPr>
            </w:pPr>
            <w:r w:rsidRPr="009B5E81">
              <w:rPr>
                <w:b/>
                <w:bCs/>
                <w:color w:val="000000"/>
                <w:sz w:val="18"/>
                <w:szCs w:val="18"/>
                <w:lang w:val="es-CO"/>
              </w:rPr>
              <w:t>Nota 1:</w:t>
            </w:r>
            <w:r w:rsidRPr="009B5E81">
              <w:rPr>
                <w:color w:val="000000"/>
                <w:sz w:val="18"/>
                <w:szCs w:val="18"/>
                <w:lang w:val="es-CO"/>
              </w:rPr>
              <w:t xml:space="preserve"> Se deberán emitir facturas de manera individual, de acuerdo con la regionalización (lugar de entregas).</w:t>
            </w:r>
          </w:p>
          <w:p w14:paraId="2457586E" w14:textId="77777777" w:rsidR="009B5E81" w:rsidRPr="009B5E81" w:rsidRDefault="009B5E81" w:rsidP="009B5E81">
            <w:pPr>
              <w:pBdr>
                <w:top w:val="nil"/>
                <w:left w:val="nil"/>
                <w:bottom w:val="nil"/>
                <w:right w:val="nil"/>
                <w:between w:val="nil"/>
              </w:pBdr>
              <w:ind w:right="95"/>
              <w:jc w:val="both"/>
              <w:rPr>
                <w:color w:val="000000"/>
                <w:sz w:val="18"/>
                <w:szCs w:val="18"/>
                <w:lang w:val="es-CO"/>
              </w:rPr>
            </w:pPr>
          </w:p>
          <w:p w14:paraId="55E77CF8" w14:textId="2C1C7C9F" w:rsidR="007412F0" w:rsidRDefault="00083A60" w:rsidP="009B5E81">
            <w:pPr>
              <w:pStyle w:val="TableParagraph"/>
              <w:spacing w:before="227"/>
              <w:ind w:right="86"/>
              <w:jc w:val="both"/>
              <w:rPr>
                <w:sz w:val="18"/>
                <w:szCs w:val="18"/>
              </w:rPr>
            </w:pPr>
            <w:r w:rsidRPr="009B5E81">
              <w:rPr>
                <w:rFonts w:hint="cs"/>
                <w:b/>
                <w:sz w:val="18"/>
                <w:szCs w:val="18"/>
              </w:rPr>
              <w:t>2.7. SUPERVISIÓN:</w:t>
            </w:r>
            <w:r w:rsidR="00367E56" w:rsidRPr="009B5E81">
              <w:rPr>
                <w:sz w:val="18"/>
                <w:szCs w:val="18"/>
              </w:rPr>
              <w:t xml:space="preserve"> La supervisión del contrato que se derive de este proceso estará a cargo del </w:t>
            </w:r>
            <w:r w:rsidR="00F80029" w:rsidRPr="00F80029">
              <w:rPr>
                <w:sz w:val="18"/>
                <w:szCs w:val="18"/>
              </w:rPr>
              <w:t xml:space="preserve">Técnico Facilitador Ambiental Grupo Regional Administrativo y </w:t>
            </w:r>
            <w:r w:rsidR="007412F0" w:rsidRPr="00F80029">
              <w:rPr>
                <w:sz w:val="18"/>
                <w:szCs w:val="18"/>
              </w:rPr>
              <w:t>Financiero</w:t>
            </w:r>
            <w:r w:rsidR="00F80029" w:rsidRPr="00F80029">
              <w:rPr>
                <w:sz w:val="18"/>
                <w:szCs w:val="18"/>
              </w:rPr>
              <w:t xml:space="preserve"> Regional Norte o quien(es) haga(n) sus veces o a quien el ordenador del gasto designe.  </w:t>
            </w:r>
          </w:p>
          <w:p w14:paraId="32F2E7FE" w14:textId="386C0B21" w:rsidR="00457141" w:rsidRPr="009B5E81" w:rsidRDefault="007412F0" w:rsidP="009B5E81">
            <w:pPr>
              <w:pStyle w:val="TableParagraph"/>
              <w:spacing w:before="227"/>
              <w:ind w:right="86"/>
              <w:jc w:val="both"/>
              <w:rPr>
                <w:sz w:val="18"/>
                <w:szCs w:val="18"/>
              </w:rPr>
            </w:pPr>
            <w:r w:rsidRPr="007412F0">
              <w:rPr>
                <w:sz w:val="18"/>
                <w:szCs w:val="18"/>
              </w:rPr>
              <w:t>El Supervisor, suscribirá y subirá a la plataforma SECOP II, las actas parciales y el acta final de recibo a satisfacción para pago/informe de supervisión, los comprobantes de ingreso al almacén (cuando aplique), acta de liquidación y cierre, a su vez liderará la supervisión, asimismo dará respuesta a las solicitudes que se formulen durante la ejecución del contrato en especial y generará las comunicaciones que sean necesarias durante la ejecución del mismo, a su vez coordinará todos los aspectos relacionados con el desarrollo del contrato e informará oportunamente cualquier anomalía a las instancias respectivas., asimismo dará respuesta a las solicitudes que se formulen durante la ejecución del contrato en especial y generará las comunicaciones que sean necesarias durante la ejecución del mismo, coordinará todos los aspectos relacionados con el desarrollo del contrato e informará oportunamente cualquier anomalía a las instancias respectivas</w:t>
            </w:r>
          </w:p>
        </w:tc>
      </w:tr>
      <w:tr w:rsidR="00296247" w:rsidRPr="00296247" w14:paraId="52CD64E5" w14:textId="77777777" w:rsidTr="00CE307F">
        <w:trPr>
          <w:trHeight w:val="770"/>
          <w:jc w:val="center"/>
        </w:trPr>
        <w:tc>
          <w:tcPr>
            <w:tcW w:w="10627" w:type="dxa"/>
            <w:gridSpan w:val="2"/>
            <w:tcBorders>
              <w:top w:val="single" w:sz="4" w:space="0" w:color="auto"/>
              <w:left w:val="single" w:sz="4" w:space="0" w:color="auto"/>
              <w:bottom w:val="single" w:sz="4" w:space="0" w:color="auto"/>
              <w:right w:val="single" w:sz="4" w:space="0" w:color="auto"/>
            </w:tcBorders>
            <w:vAlign w:val="center"/>
          </w:tcPr>
          <w:p w14:paraId="0092B245" w14:textId="6D5B950C" w:rsidR="0006131D" w:rsidRPr="002B3785" w:rsidRDefault="002B3785" w:rsidP="00083A60">
            <w:pPr>
              <w:pStyle w:val="Prrafodelista"/>
              <w:numPr>
                <w:ilvl w:val="0"/>
                <w:numId w:val="1"/>
              </w:numPr>
              <w:jc w:val="center"/>
              <w:rPr>
                <w:rFonts w:ascii="Arial" w:hAnsi="Arial" w:cs="Arial"/>
                <w:b/>
                <w:sz w:val="18"/>
                <w:szCs w:val="18"/>
              </w:rPr>
            </w:pPr>
            <w:r w:rsidRPr="002B3785">
              <w:rPr>
                <w:rFonts w:ascii="Arial" w:hAnsi="Arial" w:cs="Arial" w:hint="cs"/>
                <w:b/>
                <w:sz w:val="18"/>
                <w:szCs w:val="18"/>
              </w:rPr>
              <w:lastRenderedPageBreak/>
              <w:t>CONDI</w:t>
            </w:r>
            <w:r w:rsidR="003039CF">
              <w:rPr>
                <w:rFonts w:ascii="Arial" w:hAnsi="Arial" w:cs="Arial"/>
                <w:b/>
                <w:sz w:val="18"/>
                <w:szCs w:val="18"/>
              </w:rPr>
              <w:t>CI</w:t>
            </w:r>
            <w:r w:rsidRPr="002B3785">
              <w:rPr>
                <w:rFonts w:ascii="Arial" w:hAnsi="Arial" w:cs="Arial" w:hint="cs"/>
                <w:b/>
                <w:sz w:val="18"/>
                <w:szCs w:val="18"/>
              </w:rPr>
              <w:t xml:space="preserve">ONES </w:t>
            </w:r>
            <w:r w:rsidR="003039CF">
              <w:rPr>
                <w:rFonts w:ascii="Arial" w:hAnsi="Arial" w:cs="Arial"/>
                <w:b/>
                <w:sz w:val="18"/>
                <w:szCs w:val="18"/>
              </w:rPr>
              <w:t>T</w:t>
            </w:r>
            <w:r w:rsidRPr="002B3785">
              <w:rPr>
                <w:rFonts w:ascii="Arial" w:hAnsi="Arial" w:cs="Arial" w:hint="cs"/>
                <w:b/>
                <w:sz w:val="18"/>
                <w:szCs w:val="18"/>
              </w:rPr>
              <w:t>ÉCNICAS EXIGIDAS</w:t>
            </w:r>
          </w:p>
          <w:p w14:paraId="490B551F" w14:textId="12B07007" w:rsidR="002B3785" w:rsidRPr="002B3785" w:rsidRDefault="002B3785" w:rsidP="002B3785">
            <w:pPr>
              <w:pStyle w:val="Prrafodelista"/>
              <w:ind w:left="720"/>
              <w:rPr>
                <w:rFonts w:ascii="Arial" w:hAnsi="Arial" w:cs="Arial"/>
                <w:b/>
                <w:sz w:val="18"/>
                <w:szCs w:val="18"/>
              </w:rPr>
            </w:pPr>
            <w:r w:rsidRPr="002B3785">
              <w:rPr>
                <w:rFonts w:ascii="Arial" w:hAnsi="Arial" w:cs="Arial" w:hint="cs"/>
                <w:b/>
                <w:sz w:val="18"/>
                <w:szCs w:val="18"/>
              </w:rPr>
              <w:t>(NUMERAL 3 DEL ARTÍCULO 2.2.1.2.1.5.1, DEL DECRETO 1082 DE 2015) MODIFICADO POR EL DECRETO 1860 DE 2021</w:t>
            </w:r>
          </w:p>
        </w:tc>
      </w:tr>
      <w:tr w:rsidR="00296247" w:rsidRPr="00296247" w14:paraId="0306CFCE" w14:textId="77777777" w:rsidTr="00CE307F">
        <w:trPr>
          <w:trHeight w:val="259"/>
          <w:jc w:val="center"/>
        </w:trPr>
        <w:tc>
          <w:tcPr>
            <w:tcW w:w="10627" w:type="dxa"/>
            <w:gridSpan w:val="2"/>
            <w:tcBorders>
              <w:top w:val="single" w:sz="4" w:space="0" w:color="auto"/>
              <w:left w:val="single" w:sz="4" w:space="0" w:color="auto"/>
              <w:bottom w:val="single" w:sz="4" w:space="0" w:color="auto"/>
              <w:right w:val="single" w:sz="4" w:space="0" w:color="auto"/>
            </w:tcBorders>
            <w:vAlign w:val="center"/>
          </w:tcPr>
          <w:p w14:paraId="7687AEC2" w14:textId="402B53D8" w:rsidR="002B3785" w:rsidRPr="00946893" w:rsidRDefault="002B3785" w:rsidP="00946893">
            <w:pPr>
              <w:pStyle w:val="Prrafodelista"/>
              <w:numPr>
                <w:ilvl w:val="1"/>
                <w:numId w:val="11"/>
              </w:numPr>
              <w:rPr>
                <w:rFonts w:ascii="Arial" w:hAnsi="Arial" w:cs="Arial"/>
                <w:b/>
                <w:bCs/>
                <w:sz w:val="18"/>
                <w:szCs w:val="18"/>
              </w:rPr>
            </w:pPr>
            <w:r w:rsidRPr="00946893">
              <w:rPr>
                <w:rFonts w:ascii="Arial" w:hAnsi="Arial" w:cs="Arial"/>
                <w:b/>
                <w:bCs/>
                <w:sz w:val="18"/>
                <w:szCs w:val="18"/>
              </w:rPr>
              <w:t>ESPECIFICACIONES TÉCNICAS DE LOS BIENES</w:t>
            </w:r>
            <w:r w:rsidR="003039CF" w:rsidRPr="00946893">
              <w:rPr>
                <w:rFonts w:ascii="Arial" w:hAnsi="Arial" w:cs="Arial"/>
                <w:b/>
                <w:bCs/>
                <w:sz w:val="18"/>
                <w:szCs w:val="18"/>
              </w:rPr>
              <w:t xml:space="preserve"> O SERVICIOS </w:t>
            </w:r>
            <w:r w:rsidRPr="00946893">
              <w:rPr>
                <w:rFonts w:ascii="Arial" w:hAnsi="Arial" w:cs="Arial"/>
                <w:b/>
                <w:bCs/>
                <w:sz w:val="18"/>
                <w:szCs w:val="18"/>
              </w:rPr>
              <w:t xml:space="preserve"> </w:t>
            </w:r>
          </w:p>
          <w:p w14:paraId="4275B6DC" w14:textId="77777777" w:rsidR="002B3785" w:rsidRDefault="002B3785" w:rsidP="00F2160A">
            <w:pPr>
              <w:pStyle w:val="Encabezado"/>
              <w:jc w:val="both"/>
              <w:rPr>
                <w:sz w:val="18"/>
                <w:szCs w:val="18"/>
              </w:rPr>
            </w:pPr>
          </w:p>
          <w:p w14:paraId="34D96E33" w14:textId="306365F2" w:rsidR="0006702C" w:rsidRDefault="003039CF" w:rsidP="003039CF">
            <w:pPr>
              <w:pStyle w:val="TableParagraph"/>
              <w:spacing w:before="4"/>
              <w:ind w:left="115" w:right="89"/>
              <w:jc w:val="both"/>
              <w:rPr>
                <w:sz w:val="18"/>
                <w:szCs w:val="18"/>
              </w:rPr>
            </w:pPr>
            <w:r>
              <w:rPr>
                <w:sz w:val="18"/>
                <w:szCs w:val="18"/>
              </w:rPr>
              <w:t xml:space="preserve">La información técnica se encuentra en el CAPITULO II de la Invitación Pública. </w:t>
            </w:r>
          </w:p>
          <w:p w14:paraId="0C7318ED" w14:textId="77777777" w:rsidR="00946893" w:rsidRDefault="00946893" w:rsidP="00946893">
            <w:pPr>
              <w:rPr>
                <w:sz w:val="18"/>
                <w:szCs w:val="18"/>
              </w:rPr>
            </w:pPr>
          </w:p>
          <w:p w14:paraId="6CE56234" w14:textId="707467B1" w:rsidR="0006702C" w:rsidRPr="00946893" w:rsidRDefault="0006702C" w:rsidP="00946893">
            <w:pPr>
              <w:pStyle w:val="Prrafodelista"/>
              <w:numPr>
                <w:ilvl w:val="1"/>
                <w:numId w:val="11"/>
              </w:numPr>
              <w:rPr>
                <w:rFonts w:ascii="Arial" w:hAnsi="Arial" w:cs="Arial"/>
                <w:b/>
                <w:spacing w:val="-2"/>
                <w:sz w:val="18"/>
                <w:szCs w:val="18"/>
              </w:rPr>
            </w:pPr>
            <w:r w:rsidRPr="00946893">
              <w:rPr>
                <w:rFonts w:ascii="Arial" w:hAnsi="Arial" w:cs="Arial"/>
                <w:b/>
                <w:sz w:val="18"/>
                <w:szCs w:val="18"/>
              </w:rPr>
              <w:t>EXPERIENCIA</w:t>
            </w:r>
            <w:r w:rsidRPr="00946893">
              <w:rPr>
                <w:rFonts w:ascii="Arial" w:hAnsi="Arial" w:cs="Arial"/>
                <w:b/>
                <w:spacing w:val="-7"/>
                <w:sz w:val="18"/>
                <w:szCs w:val="18"/>
              </w:rPr>
              <w:t xml:space="preserve"> </w:t>
            </w:r>
            <w:r w:rsidRPr="00946893">
              <w:rPr>
                <w:rFonts w:ascii="Arial" w:hAnsi="Arial" w:cs="Arial"/>
                <w:b/>
                <w:sz w:val="18"/>
                <w:szCs w:val="18"/>
              </w:rPr>
              <w:t>MÍNIMA</w:t>
            </w:r>
            <w:r w:rsidRPr="00946893">
              <w:rPr>
                <w:rFonts w:ascii="Arial" w:hAnsi="Arial" w:cs="Arial"/>
                <w:b/>
                <w:spacing w:val="-5"/>
                <w:sz w:val="18"/>
                <w:szCs w:val="18"/>
              </w:rPr>
              <w:t xml:space="preserve"> </w:t>
            </w:r>
            <w:r w:rsidRPr="00946893">
              <w:rPr>
                <w:rFonts w:ascii="Arial" w:hAnsi="Arial" w:cs="Arial"/>
                <w:b/>
                <w:spacing w:val="-2"/>
                <w:sz w:val="18"/>
                <w:szCs w:val="18"/>
              </w:rPr>
              <w:t>ACREDITADA</w:t>
            </w:r>
          </w:p>
          <w:p w14:paraId="36F54BD8" w14:textId="77777777" w:rsidR="0006702C" w:rsidRDefault="0006702C" w:rsidP="0006702C">
            <w:pPr>
              <w:pStyle w:val="TableParagraph"/>
              <w:ind w:left="153"/>
              <w:rPr>
                <w:b/>
                <w:sz w:val="18"/>
                <w:szCs w:val="18"/>
              </w:rPr>
            </w:pPr>
          </w:p>
          <w:p w14:paraId="41946E4F" w14:textId="29710D08" w:rsidR="00FB4999" w:rsidRPr="00FB4999" w:rsidRDefault="00FB4999" w:rsidP="00FB4999">
            <w:pPr>
              <w:pStyle w:val="TableParagraph"/>
              <w:spacing w:before="4"/>
              <w:ind w:left="115" w:right="89"/>
              <w:jc w:val="both"/>
              <w:rPr>
                <w:sz w:val="18"/>
                <w:szCs w:val="18"/>
              </w:rPr>
            </w:pPr>
            <w:r w:rsidRPr="00FB4999">
              <w:rPr>
                <w:sz w:val="18"/>
                <w:szCs w:val="18"/>
              </w:rPr>
              <w:t xml:space="preserve">Los parámetros de la acreditación de experiencia se encuentran incluidos en el </w:t>
            </w:r>
            <w:r w:rsidRPr="00AC1F0C">
              <w:rPr>
                <w:sz w:val="18"/>
                <w:szCs w:val="18"/>
              </w:rPr>
              <w:t>numeral 3.</w:t>
            </w:r>
            <w:r w:rsidR="00AC1F0C" w:rsidRPr="00AC1F0C">
              <w:rPr>
                <w:sz w:val="18"/>
                <w:szCs w:val="18"/>
              </w:rPr>
              <w:t>5.2</w:t>
            </w:r>
            <w:r w:rsidRPr="00AC1F0C">
              <w:rPr>
                <w:sz w:val="18"/>
                <w:szCs w:val="18"/>
              </w:rPr>
              <w:t xml:space="preserve"> de los presentes estudios</w:t>
            </w:r>
            <w:r w:rsidRPr="00FB4999">
              <w:rPr>
                <w:sz w:val="18"/>
                <w:szCs w:val="18"/>
              </w:rPr>
              <w:t xml:space="preserve"> previos.</w:t>
            </w:r>
          </w:p>
          <w:p w14:paraId="27F4F5D0" w14:textId="77777777" w:rsidR="0006702C" w:rsidRDefault="0006702C" w:rsidP="0006702C">
            <w:pPr>
              <w:pStyle w:val="Encabezado"/>
              <w:jc w:val="both"/>
              <w:rPr>
                <w:sz w:val="18"/>
                <w:szCs w:val="18"/>
              </w:rPr>
            </w:pPr>
          </w:p>
          <w:p w14:paraId="467B397E" w14:textId="5CF9F280" w:rsidR="00FB4999" w:rsidRPr="00946893" w:rsidRDefault="00FB4999" w:rsidP="00946893">
            <w:pPr>
              <w:pStyle w:val="Prrafodelista"/>
              <w:numPr>
                <w:ilvl w:val="1"/>
                <w:numId w:val="11"/>
              </w:numPr>
              <w:rPr>
                <w:rFonts w:ascii="Arial" w:hAnsi="Arial" w:cs="Arial"/>
                <w:b/>
                <w:sz w:val="18"/>
                <w:szCs w:val="18"/>
              </w:rPr>
            </w:pPr>
            <w:r w:rsidRPr="00946893">
              <w:rPr>
                <w:rFonts w:ascii="Arial" w:hAnsi="Arial" w:cs="Arial"/>
                <w:b/>
                <w:sz w:val="18"/>
                <w:szCs w:val="18"/>
              </w:rPr>
              <w:t xml:space="preserve"> VISITA TECNICA</w:t>
            </w:r>
          </w:p>
          <w:p w14:paraId="01451418" w14:textId="77777777" w:rsidR="00FB4999" w:rsidRDefault="00FB4999" w:rsidP="0006702C">
            <w:pPr>
              <w:pStyle w:val="Encabezado"/>
              <w:jc w:val="both"/>
              <w:rPr>
                <w:sz w:val="18"/>
                <w:szCs w:val="18"/>
              </w:rPr>
            </w:pPr>
          </w:p>
          <w:p w14:paraId="79DDB717" w14:textId="0FF92898" w:rsidR="00C83017" w:rsidRPr="00C83017" w:rsidRDefault="00C83017" w:rsidP="007E2D93">
            <w:pPr>
              <w:pStyle w:val="TableParagraph"/>
              <w:spacing w:before="4"/>
              <w:ind w:right="89"/>
              <w:jc w:val="both"/>
              <w:rPr>
                <w:sz w:val="18"/>
                <w:szCs w:val="18"/>
              </w:rPr>
            </w:pPr>
            <w:r w:rsidRPr="00C83017">
              <w:rPr>
                <w:sz w:val="18"/>
                <w:szCs w:val="18"/>
              </w:rPr>
              <w:t xml:space="preserve">Con el propósito de que los Proponentes realicen todas las evaluaciones y estimaciones que sean necesarias para presentar su propuesta, sobre la base de un examen cuidadoso, de manera tal que tengan en cuenta el cálculo de los aspectos económicos, incluyendo todos los costos directos e indirectos que implique cumplir el Contrato, con todas las obligaciones y asunción de riesgos que emanan del mismo, de acuerdo con su estimación y distribución, la Entidad establecerá en el Cronograma del Proceso de Contratación la fecha y hora para realizar la visita al sitio de la obra. </w:t>
            </w:r>
          </w:p>
          <w:p w14:paraId="49C5F8CC" w14:textId="77777777" w:rsidR="00C83017" w:rsidRPr="00C83017" w:rsidRDefault="00C83017" w:rsidP="00D371C0">
            <w:pPr>
              <w:pStyle w:val="TableParagraph"/>
              <w:spacing w:before="4"/>
              <w:ind w:left="115" w:right="89"/>
              <w:jc w:val="both"/>
              <w:rPr>
                <w:sz w:val="18"/>
                <w:szCs w:val="18"/>
              </w:rPr>
            </w:pPr>
          </w:p>
          <w:p w14:paraId="4AE6854C" w14:textId="4757CD13" w:rsidR="00C83017" w:rsidRPr="00C83017" w:rsidRDefault="00C83017" w:rsidP="007E2D93">
            <w:pPr>
              <w:pStyle w:val="TableParagraph"/>
              <w:spacing w:before="4"/>
              <w:ind w:right="89"/>
              <w:jc w:val="both"/>
              <w:rPr>
                <w:sz w:val="18"/>
                <w:szCs w:val="18"/>
              </w:rPr>
            </w:pPr>
            <w:r w:rsidRPr="00C83017">
              <w:rPr>
                <w:sz w:val="18"/>
                <w:szCs w:val="18"/>
              </w:rPr>
              <w:t xml:space="preserve">No es necesario que quien asista sea el representante legal de la persona jurídica o la persona natural que presentará la oferta, por lo que se podrá delegar la asistencia a cualquier persona </w:t>
            </w:r>
            <w:r w:rsidR="007B5AD6">
              <w:rPr>
                <w:sz w:val="18"/>
                <w:szCs w:val="18"/>
              </w:rPr>
              <w:t>idónea para el efecto</w:t>
            </w:r>
            <w:r w:rsidRPr="00C83017">
              <w:rPr>
                <w:sz w:val="18"/>
                <w:szCs w:val="18"/>
              </w:rPr>
              <w:t>.</w:t>
            </w:r>
          </w:p>
          <w:p w14:paraId="089490A0" w14:textId="77777777" w:rsidR="00C83017" w:rsidRPr="00C83017" w:rsidRDefault="00C83017" w:rsidP="00D371C0">
            <w:pPr>
              <w:pStyle w:val="TableParagraph"/>
              <w:spacing w:before="4"/>
              <w:ind w:left="115" w:right="89"/>
              <w:jc w:val="both"/>
              <w:rPr>
                <w:sz w:val="18"/>
                <w:szCs w:val="18"/>
              </w:rPr>
            </w:pPr>
          </w:p>
          <w:p w14:paraId="467CFFB3" w14:textId="3465ADE8" w:rsidR="00C83017" w:rsidRDefault="00C83017" w:rsidP="007E2D93">
            <w:pPr>
              <w:pStyle w:val="TableParagraph"/>
              <w:spacing w:before="4"/>
              <w:ind w:right="89"/>
              <w:jc w:val="both"/>
              <w:rPr>
                <w:sz w:val="18"/>
                <w:szCs w:val="18"/>
              </w:rPr>
            </w:pPr>
            <w:r w:rsidRPr="00C83017">
              <w:rPr>
                <w:sz w:val="18"/>
                <w:szCs w:val="18"/>
              </w:rPr>
              <w:t xml:space="preserve">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w:t>
            </w:r>
            <w:r w:rsidR="000E0E14">
              <w:rPr>
                <w:sz w:val="18"/>
                <w:szCs w:val="18"/>
              </w:rPr>
              <w:t>idónea para el efecto</w:t>
            </w:r>
            <w:r w:rsidRPr="00C83017">
              <w:rPr>
                <w:sz w:val="18"/>
                <w:szCs w:val="18"/>
              </w:rPr>
              <w:t>.</w:t>
            </w:r>
          </w:p>
          <w:p w14:paraId="7796B542" w14:textId="77777777" w:rsidR="00D73E46" w:rsidRPr="00C83017" w:rsidRDefault="00D73E46" w:rsidP="00D371C0">
            <w:pPr>
              <w:pStyle w:val="TableParagraph"/>
              <w:spacing w:before="4"/>
              <w:ind w:left="115" w:right="89"/>
              <w:jc w:val="both"/>
              <w:rPr>
                <w:sz w:val="18"/>
                <w:szCs w:val="18"/>
              </w:rPr>
            </w:pPr>
          </w:p>
          <w:p w14:paraId="446A4AFF" w14:textId="77777777" w:rsidR="00C83017" w:rsidRPr="00C83017" w:rsidRDefault="00C83017" w:rsidP="00D371C0">
            <w:pPr>
              <w:pStyle w:val="TableParagraph"/>
              <w:spacing w:before="4"/>
              <w:ind w:left="115" w:right="89"/>
              <w:jc w:val="both"/>
              <w:rPr>
                <w:sz w:val="18"/>
                <w:szCs w:val="18"/>
              </w:rPr>
            </w:pPr>
          </w:p>
          <w:p w14:paraId="3CCBF1BA" w14:textId="76116639" w:rsidR="00C83017" w:rsidRPr="00C83017" w:rsidRDefault="00C83017" w:rsidP="007E2D93">
            <w:pPr>
              <w:pStyle w:val="TableParagraph"/>
              <w:spacing w:before="4"/>
              <w:ind w:right="89"/>
              <w:jc w:val="both"/>
              <w:rPr>
                <w:sz w:val="18"/>
                <w:szCs w:val="18"/>
              </w:rPr>
            </w:pPr>
            <w:r w:rsidRPr="00C83017">
              <w:rPr>
                <w:sz w:val="18"/>
                <w:szCs w:val="18"/>
              </w:rPr>
              <w:t xml:space="preserve">De la visita se levantará un acta donde se consignarán los nombres de las personas que participan por la Entidad y los Proponentes que asisten. Para identificar a los asistentes, la Entidad solicitará la cédula de ciudadanía. </w:t>
            </w:r>
          </w:p>
          <w:p w14:paraId="77054548" w14:textId="77777777" w:rsidR="00C83017" w:rsidRPr="00C83017" w:rsidRDefault="00C83017" w:rsidP="00D371C0">
            <w:pPr>
              <w:pStyle w:val="TableParagraph"/>
              <w:spacing w:before="4"/>
              <w:ind w:left="115" w:right="89"/>
              <w:jc w:val="both"/>
              <w:rPr>
                <w:sz w:val="18"/>
                <w:szCs w:val="18"/>
              </w:rPr>
            </w:pPr>
          </w:p>
          <w:p w14:paraId="203FDDC2" w14:textId="7D6C64C4" w:rsidR="00C83017" w:rsidRDefault="00C83017" w:rsidP="007E2D93">
            <w:pPr>
              <w:pStyle w:val="TableParagraph"/>
              <w:spacing w:before="4"/>
              <w:ind w:right="89"/>
              <w:jc w:val="both"/>
              <w:rPr>
                <w:sz w:val="18"/>
                <w:szCs w:val="18"/>
              </w:rPr>
            </w:pPr>
            <w:r w:rsidRPr="00C83017">
              <w:rPr>
                <w:sz w:val="18"/>
                <w:szCs w:val="18"/>
              </w:rPr>
              <w:t xml:space="preserve">El lugar, fecha y hora de la realización de la visita técnica no obligatoria se definirá en </w:t>
            </w:r>
            <w:r w:rsidR="009B183B">
              <w:rPr>
                <w:sz w:val="18"/>
                <w:szCs w:val="18"/>
              </w:rPr>
              <w:t>la invitación pública electrónica del</w:t>
            </w:r>
            <w:r w:rsidRPr="00C83017">
              <w:rPr>
                <w:sz w:val="18"/>
                <w:szCs w:val="18"/>
              </w:rPr>
              <w:t xml:space="preserve"> proceso de selección. </w:t>
            </w:r>
          </w:p>
          <w:p w14:paraId="42629D27" w14:textId="77777777" w:rsidR="00946893" w:rsidRPr="00946893" w:rsidRDefault="00946893" w:rsidP="007E2D93">
            <w:pPr>
              <w:pStyle w:val="TableParagraph"/>
              <w:spacing w:before="4"/>
              <w:ind w:right="89"/>
              <w:jc w:val="both"/>
              <w:rPr>
                <w:sz w:val="18"/>
                <w:szCs w:val="18"/>
              </w:rPr>
            </w:pPr>
          </w:p>
          <w:p w14:paraId="11761013" w14:textId="54396862" w:rsidR="0006702C" w:rsidRPr="00946893" w:rsidRDefault="0006702C" w:rsidP="00946893">
            <w:pPr>
              <w:pStyle w:val="Prrafodelista"/>
              <w:numPr>
                <w:ilvl w:val="1"/>
                <w:numId w:val="11"/>
              </w:numPr>
              <w:rPr>
                <w:rFonts w:ascii="Arial" w:hAnsi="Arial" w:cs="Arial"/>
                <w:b/>
                <w:sz w:val="18"/>
                <w:szCs w:val="18"/>
              </w:rPr>
            </w:pPr>
            <w:r w:rsidRPr="00946893">
              <w:rPr>
                <w:rFonts w:ascii="Arial" w:hAnsi="Arial" w:cs="Arial"/>
                <w:b/>
                <w:spacing w:val="-2"/>
                <w:sz w:val="18"/>
                <w:szCs w:val="18"/>
              </w:rPr>
              <w:t>OBLIGACIONES</w:t>
            </w:r>
          </w:p>
          <w:p w14:paraId="45D2A03F" w14:textId="77777777" w:rsidR="002B3785" w:rsidRDefault="002B3785" w:rsidP="00F2160A">
            <w:pPr>
              <w:pStyle w:val="Encabezado"/>
              <w:jc w:val="both"/>
              <w:rPr>
                <w:sz w:val="18"/>
                <w:szCs w:val="18"/>
              </w:rPr>
            </w:pPr>
          </w:p>
          <w:p w14:paraId="048C63CF" w14:textId="4F9037EA" w:rsidR="0006702C" w:rsidRPr="00946893" w:rsidRDefault="00D61FEB" w:rsidP="00946893">
            <w:pPr>
              <w:pStyle w:val="Prrafodelista"/>
              <w:numPr>
                <w:ilvl w:val="2"/>
                <w:numId w:val="11"/>
              </w:numPr>
              <w:ind w:left="495" w:hanging="495"/>
              <w:rPr>
                <w:rFonts w:ascii="Arial" w:hAnsi="Arial" w:cs="Arial"/>
                <w:b/>
                <w:sz w:val="18"/>
                <w:szCs w:val="18"/>
              </w:rPr>
            </w:pPr>
            <w:r w:rsidRPr="00946893">
              <w:rPr>
                <w:rFonts w:ascii="Arial" w:hAnsi="Arial" w:cs="Arial"/>
                <w:b/>
                <w:spacing w:val="-2"/>
                <w:sz w:val="18"/>
                <w:szCs w:val="18"/>
              </w:rPr>
              <w:t>OBLIGACIONES</w:t>
            </w:r>
            <w:r w:rsidRPr="00946893">
              <w:rPr>
                <w:rFonts w:ascii="Arial" w:hAnsi="Arial" w:cs="Arial"/>
                <w:b/>
                <w:spacing w:val="-11"/>
                <w:sz w:val="18"/>
                <w:szCs w:val="18"/>
              </w:rPr>
              <w:t xml:space="preserve"> </w:t>
            </w:r>
            <w:r w:rsidRPr="00946893">
              <w:rPr>
                <w:rFonts w:ascii="Arial" w:hAnsi="Arial" w:cs="Arial"/>
                <w:b/>
                <w:spacing w:val="-2"/>
                <w:sz w:val="18"/>
                <w:szCs w:val="18"/>
              </w:rPr>
              <w:t>GENERALES</w:t>
            </w:r>
          </w:p>
          <w:p w14:paraId="18DD9E12" w14:textId="77777777" w:rsidR="0006702C" w:rsidRPr="008D6EFB" w:rsidRDefault="0006702C" w:rsidP="001A39F4">
            <w:pPr>
              <w:pStyle w:val="Encabezado"/>
              <w:jc w:val="both"/>
              <w:rPr>
                <w:sz w:val="18"/>
                <w:szCs w:val="18"/>
              </w:rPr>
            </w:pPr>
          </w:p>
          <w:p w14:paraId="43C360AA" w14:textId="1F59302D" w:rsidR="006862C2" w:rsidRPr="006862C2" w:rsidRDefault="006862C2" w:rsidP="00946893">
            <w:pPr>
              <w:pStyle w:val="TableParagraph"/>
              <w:spacing w:before="4"/>
              <w:ind w:right="89"/>
              <w:jc w:val="both"/>
              <w:rPr>
                <w:sz w:val="18"/>
                <w:szCs w:val="18"/>
              </w:rPr>
            </w:pPr>
            <w:r w:rsidRPr="006862C2">
              <w:rPr>
                <w:sz w:val="18"/>
                <w:szCs w:val="18"/>
              </w:rPr>
              <w:t>Además de las derivadas de la esencia y naturaleza del contrato, la ley, las obligaciones y condiciones señaladas en</w:t>
            </w:r>
            <w:r w:rsidRPr="006862C2" w:rsidDel="00376B18">
              <w:rPr>
                <w:sz w:val="18"/>
                <w:szCs w:val="18"/>
              </w:rPr>
              <w:t xml:space="preserve"> </w:t>
            </w:r>
            <w:r w:rsidRPr="006862C2">
              <w:rPr>
                <w:sz w:val="18"/>
                <w:szCs w:val="18"/>
              </w:rPr>
              <w:t>la invitación y demás Documentos del proceso vigente</w:t>
            </w:r>
            <w:r>
              <w:rPr>
                <w:sz w:val="18"/>
                <w:szCs w:val="18"/>
              </w:rPr>
              <w:t>s</w:t>
            </w:r>
            <w:r w:rsidRPr="006862C2">
              <w:rPr>
                <w:sz w:val="18"/>
                <w:szCs w:val="18"/>
              </w:rPr>
              <w:t xml:space="preserve"> durante la ejecución del contrato, el Contratista se obliga a: </w:t>
            </w:r>
          </w:p>
          <w:p w14:paraId="6C2FD7DA" w14:textId="77777777" w:rsidR="006862C2" w:rsidRDefault="006862C2" w:rsidP="00CE307F">
            <w:pPr>
              <w:pStyle w:val="TableParagraph"/>
              <w:tabs>
                <w:tab w:val="left" w:pos="426"/>
              </w:tabs>
              <w:ind w:right="86"/>
              <w:jc w:val="both"/>
              <w:rPr>
                <w:sz w:val="18"/>
                <w:szCs w:val="18"/>
              </w:rPr>
            </w:pPr>
          </w:p>
          <w:p w14:paraId="48E60324" w14:textId="77777777" w:rsidR="006F41DD" w:rsidRPr="006F41DD" w:rsidRDefault="006F41DD" w:rsidP="00CE307F">
            <w:pPr>
              <w:pStyle w:val="Prrafodelista"/>
              <w:numPr>
                <w:ilvl w:val="0"/>
                <w:numId w:val="7"/>
              </w:numPr>
              <w:jc w:val="both"/>
              <w:rPr>
                <w:rFonts w:ascii="Arial" w:hAnsi="Arial" w:cs="Arial"/>
                <w:sz w:val="18"/>
                <w:szCs w:val="18"/>
              </w:rPr>
            </w:pPr>
            <w:r w:rsidRPr="006F41DD">
              <w:rPr>
                <w:rFonts w:ascii="Arial" w:hAnsi="Arial" w:cs="Arial"/>
                <w:sz w:val="18"/>
                <w:szCs w:val="18"/>
              </w:rPr>
              <w:t xml:space="preserve">Dar cumplimiento al objeto y alcance del contrato de acuerdo con lo establecido en el presente documento y en sus anexos. </w:t>
            </w:r>
          </w:p>
          <w:p w14:paraId="3B13456F" w14:textId="77777777" w:rsidR="006F41DD" w:rsidRPr="006F41DD" w:rsidRDefault="006F41DD" w:rsidP="00CE307F">
            <w:pPr>
              <w:pStyle w:val="Prrafodelista"/>
              <w:numPr>
                <w:ilvl w:val="0"/>
                <w:numId w:val="7"/>
              </w:numPr>
              <w:jc w:val="both"/>
              <w:rPr>
                <w:rFonts w:ascii="Arial" w:hAnsi="Arial" w:cs="Arial"/>
                <w:sz w:val="18"/>
                <w:szCs w:val="18"/>
              </w:rPr>
            </w:pPr>
            <w:r w:rsidRPr="006F41DD">
              <w:rPr>
                <w:rFonts w:ascii="Arial" w:hAnsi="Arial" w:cs="Arial"/>
                <w:sz w:val="18"/>
                <w:szCs w:val="18"/>
              </w:rPr>
              <w:t xml:space="preserve">Estar en permanente comunicación con el supervisor o el interventor del contrato. </w:t>
            </w:r>
          </w:p>
          <w:p w14:paraId="6D5B867E" w14:textId="77777777" w:rsidR="006F41DD" w:rsidRPr="006F41DD" w:rsidRDefault="006F41DD" w:rsidP="00CE307F">
            <w:pPr>
              <w:pStyle w:val="Prrafodelista"/>
              <w:numPr>
                <w:ilvl w:val="0"/>
                <w:numId w:val="7"/>
              </w:numPr>
              <w:jc w:val="both"/>
              <w:rPr>
                <w:rFonts w:ascii="Arial" w:hAnsi="Arial" w:cs="Arial"/>
                <w:sz w:val="18"/>
                <w:szCs w:val="18"/>
              </w:rPr>
            </w:pPr>
            <w:r w:rsidRPr="006F41DD">
              <w:rPr>
                <w:rFonts w:ascii="Arial" w:hAnsi="Arial" w:cs="Arial"/>
                <w:sz w:val="18"/>
                <w:szCs w:val="18"/>
              </w:rPr>
              <w:t xml:space="preserve">Facilitar la labor de seguimiento y control que realiza el supervisor o el interventor, atendiendo y dando respuesta oportuna a las observaciones o requerimientos que se realicen. </w:t>
            </w:r>
          </w:p>
          <w:p w14:paraId="6B438170" w14:textId="77777777" w:rsidR="006F41DD" w:rsidRPr="006F41DD" w:rsidRDefault="006F41DD" w:rsidP="00CE307F">
            <w:pPr>
              <w:pStyle w:val="Prrafodelista"/>
              <w:numPr>
                <w:ilvl w:val="0"/>
                <w:numId w:val="7"/>
              </w:numPr>
              <w:jc w:val="both"/>
              <w:rPr>
                <w:rFonts w:ascii="Arial" w:hAnsi="Arial" w:cs="Arial"/>
                <w:sz w:val="18"/>
                <w:szCs w:val="18"/>
              </w:rPr>
            </w:pPr>
            <w:r w:rsidRPr="006F41DD">
              <w:rPr>
                <w:rFonts w:ascii="Arial" w:hAnsi="Arial" w:cs="Arial"/>
                <w:sz w:val="18"/>
                <w:szCs w:val="18"/>
              </w:rPr>
              <w:t>Disponer del personal idóneo, así como de los recursos logísticos, materiales, y/o equipos, necesarios para desarrollar el contrato dentro de la oportunidad y con la calidad establecidos.</w:t>
            </w:r>
          </w:p>
          <w:p w14:paraId="17C994A9" w14:textId="77777777" w:rsidR="006F41DD" w:rsidRPr="006F41DD" w:rsidRDefault="006F41DD" w:rsidP="00CE307F">
            <w:pPr>
              <w:pStyle w:val="Prrafodelista"/>
              <w:numPr>
                <w:ilvl w:val="0"/>
                <w:numId w:val="7"/>
              </w:numPr>
              <w:jc w:val="both"/>
              <w:rPr>
                <w:rFonts w:ascii="Arial" w:hAnsi="Arial" w:cs="Arial"/>
                <w:sz w:val="18"/>
                <w:szCs w:val="18"/>
              </w:rPr>
            </w:pPr>
            <w:r w:rsidRPr="006F41DD">
              <w:rPr>
                <w:rFonts w:ascii="Arial" w:hAnsi="Arial" w:cs="Arial"/>
                <w:sz w:val="18"/>
                <w:szCs w:val="18"/>
              </w:rPr>
              <w:t>Promover el empleo local durante la ejecución del contrato.</w:t>
            </w:r>
          </w:p>
          <w:p w14:paraId="17D9F847" w14:textId="77777777" w:rsidR="006F41DD" w:rsidRPr="006F41DD" w:rsidRDefault="006F41DD" w:rsidP="00CE307F">
            <w:pPr>
              <w:pStyle w:val="Prrafodelista"/>
              <w:numPr>
                <w:ilvl w:val="0"/>
                <w:numId w:val="7"/>
              </w:numPr>
              <w:jc w:val="both"/>
              <w:rPr>
                <w:rFonts w:ascii="Arial" w:hAnsi="Arial" w:cs="Arial"/>
                <w:sz w:val="18"/>
                <w:szCs w:val="18"/>
              </w:rPr>
            </w:pPr>
            <w:r w:rsidRPr="006F41DD">
              <w:rPr>
                <w:rFonts w:ascii="Arial" w:hAnsi="Arial" w:cs="Arial"/>
                <w:sz w:val="18"/>
                <w:szCs w:val="18"/>
              </w:rPr>
              <w:t>Aportar todo su conocimiento y experiencia para desarrollar adecuadamente el objeto del contrato de conformidad con lo requerido por el contratante.</w:t>
            </w:r>
          </w:p>
          <w:p w14:paraId="087CDDE9" w14:textId="38ABF3BE" w:rsidR="006F41DD" w:rsidRPr="006F41DD" w:rsidRDefault="006F41DD" w:rsidP="00CE307F">
            <w:pPr>
              <w:pStyle w:val="Prrafodelista"/>
              <w:numPr>
                <w:ilvl w:val="0"/>
                <w:numId w:val="7"/>
              </w:numPr>
              <w:jc w:val="both"/>
              <w:rPr>
                <w:rFonts w:ascii="Arial" w:hAnsi="Arial" w:cs="Arial"/>
                <w:sz w:val="18"/>
                <w:szCs w:val="18"/>
              </w:rPr>
            </w:pPr>
            <w:r w:rsidRPr="006F41DD">
              <w:rPr>
                <w:rFonts w:ascii="Arial" w:hAnsi="Arial" w:cs="Arial"/>
                <w:sz w:val="18"/>
                <w:szCs w:val="18"/>
              </w:rPr>
              <w:t xml:space="preserve"> Cumplir con las normas de gestión ambiental, así como con las normas de seguridad y salud en el trabajo que rijan durante la vigencia del contrato y atender las acciones y evidencias que deben presentarse de conformidad con los anexos del contrato. </w:t>
            </w:r>
          </w:p>
          <w:p w14:paraId="3959F44F" w14:textId="77777777" w:rsidR="006F41DD" w:rsidRPr="006F41DD" w:rsidRDefault="006F41DD" w:rsidP="00CE307F">
            <w:pPr>
              <w:pStyle w:val="Prrafodelista"/>
              <w:numPr>
                <w:ilvl w:val="0"/>
                <w:numId w:val="7"/>
              </w:numPr>
              <w:jc w:val="both"/>
              <w:rPr>
                <w:rFonts w:ascii="Arial" w:hAnsi="Arial" w:cs="Arial"/>
                <w:sz w:val="18"/>
                <w:szCs w:val="18"/>
              </w:rPr>
            </w:pPr>
            <w:r w:rsidRPr="006F41DD">
              <w:rPr>
                <w:rFonts w:ascii="Arial" w:hAnsi="Arial" w:cs="Arial"/>
                <w:sz w:val="18"/>
                <w:szCs w:val="18"/>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parafiscales que le corresponda (artículo 50 de la Ley 789 de 2002). </w:t>
            </w:r>
          </w:p>
          <w:p w14:paraId="525D6BDF" w14:textId="7999F303" w:rsidR="0006702C" w:rsidRDefault="006F41DD" w:rsidP="00CE307F">
            <w:pPr>
              <w:pStyle w:val="Prrafodelista"/>
              <w:numPr>
                <w:ilvl w:val="0"/>
                <w:numId w:val="7"/>
              </w:numPr>
              <w:jc w:val="both"/>
              <w:rPr>
                <w:rFonts w:ascii="Arial" w:hAnsi="Arial" w:cs="Arial"/>
                <w:sz w:val="18"/>
                <w:szCs w:val="18"/>
              </w:rPr>
            </w:pPr>
            <w:r w:rsidRPr="006F41DD">
              <w:rPr>
                <w:rFonts w:ascii="Arial" w:hAnsi="Arial" w:cs="Arial"/>
                <w:sz w:val="18"/>
                <w:szCs w:val="18"/>
              </w:rPr>
              <w:t xml:space="preserve">Manejar con la debida confidencialidad la información a que tenga acceso, así como la producida a lo largo de la ejecución del contrato. </w:t>
            </w:r>
          </w:p>
          <w:p w14:paraId="7409A1AA" w14:textId="30A25215" w:rsidR="00725A66" w:rsidRPr="00380877" w:rsidRDefault="00725A66" w:rsidP="00CE307F">
            <w:pPr>
              <w:pStyle w:val="Prrafodelista"/>
              <w:numPr>
                <w:ilvl w:val="0"/>
                <w:numId w:val="7"/>
              </w:numPr>
              <w:jc w:val="both"/>
              <w:rPr>
                <w:rFonts w:ascii="Arial" w:hAnsi="Arial" w:cs="Arial"/>
                <w:sz w:val="18"/>
                <w:szCs w:val="18"/>
              </w:rPr>
            </w:pPr>
            <w:r w:rsidRPr="00BF4333">
              <w:rPr>
                <w:rFonts w:ascii="Arial MT" w:eastAsia="Arial MT" w:hAnsi="Arial MT" w:cs="Arial MT"/>
                <w:sz w:val="18"/>
                <w:lang w:val="es-CO" w:eastAsia="en-US"/>
              </w:rPr>
              <w:t xml:space="preserve">Cumplir con la facturación conforme lo señalado en el decreto 358 de 2020, resolución única en materia tributaria, aduanera y cambiaria RUTACI 227 de 2025 emitida por la DIAN, el memorando </w:t>
            </w:r>
            <w:r w:rsidR="007D2692" w:rsidRPr="00613728">
              <w:rPr>
                <w:rFonts w:ascii="Arial" w:eastAsia="Arial" w:hAnsi="Arial" w:cs="Arial"/>
                <w:color w:val="000000"/>
                <w:sz w:val="20"/>
                <w:szCs w:val="20"/>
                <w:lang w:val="es-CO"/>
              </w:rPr>
              <w:t>0</w:t>
            </w:r>
            <w:r w:rsidR="007D2692">
              <w:rPr>
                <w:rFonts w:ascii="Arial" w:eastAsia="Arial" w:hAnsi="Arial" w:cs="Arial"/>
                <w:color w:val="000000"/>
                <w:sz w:val="20"/>
                <w:szCs w:val="20"/>
                <w:lang w:val="es-CO"/>
              </w:rPr>
              <w:t>12</w:t>
            </w:r>
            <w:r w:rsidR="007D2692" w:rsidRPr="00613728">
              <w:rPr>
                <w:rFonts w:ascii="Arial" w:eastAsia="Arial" w:hAnsi="Arial" w:cs="Arial"/>
                <w:color w:val="000000"/>
                <w:sz w:val="20"/>
                <w:szCs w:val="20"/>
                <w:lang w:val="es-CO"/>
              </w:rPr>
              <w:t>-SAF</w:t>
            </w:r>
            <w:r w:rsidR="007D2692">
              <w:rPr>
                <w:rFonts w:ascii="Arial" w:eastAsia="Arial" w:hAnsi="Arial" w:cs="Arial"/>
                <w:color w:val="000000"/>
                <w:sz w:val="20"/>
                <w:szCs w:val="20"/>
                <w:lang w:val="es-CO"/>
              </w:rPr>
              <w:t>-DG</w:t>
            </w:r>
            <w:r w:rsidR="007D2692" w:rsidRPr="00613728">
              <w:rPr>
                <w:rFonts w:ascii="Arial" w:eastAsia="Arial" w:hAnsi="Arial" w:cs="Arial"/>
                <w:color w:val="000000"/>
                <w:sz w:val="20"/>
                <w:szCs w:val="20"/>
                <w:lang w:val="es-CO"/>
              </w:rPr>
              <w:t>-202</w:t>
            </w:r>
            <w:r w:rsidR="007D2692">
              <w:rPr>
                <w:rFonts w:ascii="Arial" w:eastAsia="Arial" w:hAnsi="Arial" w:cs="Arial"/>
                <w:color w:val="000000"/>
                <w:sz w:val="20"/>
                <w:szCs w:val="20"/>
                <w:lang w:val="es-CO"/>
              </w:rPr>
              <w:t>6</w:t>
            </w:r>
            <w:r w:rsidR="007D2692">
              <w:rPr>
                <w:rFonts w:ascii="Arial MT" w:eastAsia="Arial MT" w:hAnsi="Arial MT" w:cs="Arial MT"/>
                <w:sz w:val="18"/>
                <w:lang w:val="es-CO" w:eastAsia="en-US"/>
              </w:rPr>
              <w:t xml:space="preserve"> </w:t>
            </w:r>
            <w:r w:rsidRPr="00BF4333">
              <w:rPr>
                <w:rFonts w:ascii="Arial MT" w:eastAsia="Arial MT" w:hAnsi="Arial MT" w:cs="Arial MT"/>
                <w:sz w:val="18"/>
                <w:lang w:val="es-CO" w:eastAsia="en-US"/>
              </w:rPr>
              <w:t>y demás normativa aplicable en lo concerniente con la facturación electrónica.</w:t>
            </w:r>
          </w:p>
          <w:p w14:paraId="6E20EFA6" w14:textId="77777777" w:rsidR="0006702C" w:rsidRDefault="0006702C" w:rsidP="00CE307F">
            <w:pPr>
              <w:pStyle w:val="Encabezado"/>
              <w:jc w:val="both"/>
              <w:rPr>
                <w:sz w:val="18"/>
                <w:szCs w:val="18"/>
              </w:rPr>
            </w:pPr>
          </w:p>
          <w:p w14:paraId="4CDD0EF3" w14:textId="6E87786D" w:rsidR="0006702C" w:rsidRPr="00946893" w:rsidRDefault="0006702C" w:rsidP="00946893">
            <w:pPr>
              <w:pStyle w:val="Prrafodelista"/>
              <w:numPr>
                <w:ilvl w:val="2"/>
                <w:numId w:val="11"/>
              </w:numPr>
              <w:ind w:left="495" w:hanging="495"/>
              <w:rPr>
                <w:rFonts w:ascii="Arial" w:hAnsi="Arial" w:cs="Arial"/>
                <w:b/>
                <w:spacing w:val="-2"/>
                <w:sz w:val="18"/>
                <w:szCs w:val="18"/>
              </w:rPr>
            </w:pPr>
            <w:r w:rsidRPr="00946893">
              <w:rPr>
                <w:rFonts w:ascii="Arial" w:hAnsi="Arial" w:cs="Arial" w:hint="cs"/>
                <w:b/>
                <w:spacing w:val="-2"/>
                <w:sz w:val="18"/>
                <w:szCs w:val="18"/>
              </w:rPr>
              <w:t>OBLIGACIONES ESPECÍFICAS</w:t>
            </w:r>
          </w:p>
          <w:p w14:paraId="355E6016" w14:textId="77777777" w:rsidR="0006702C" w:rsidRDefault="0006702C" w:rsidP="001A39F4">
            <w:pPr>
              <w:pStyle w:val="Encabezado"/>
              <w:jc w:val="both"/>
              <w:rPr>
                <w:sz w:val="18"/>
                <w:szCs w:val="18"/>
              </w:rPr>
            </w:pPr>
          </w:p>
          <w:p w14:paraId="12EB5CFE" w14:textId="6647F36F" w:rsidR="0023757E" w:rsidRPr="0023757E" w:rsidRDefault="0023757E" w:rsidP="00946893">
            <w:pPr>
              <w:pStyle w:val="Encabezado"/>
              <w:numPr>
                <w:ilvl w:val="0"/>
                <w:numId w:val="12"/>
              </w:numPr>
              <w:jc w:val="both"/>
              <w:rPr>
                <w:sz w:val="18"/>
                <w:szCs w:val="18"/>
              </w:rPr>
            </w:pPr>
            <w:r w:rsidRPr="0023757E">
              <w:rPr>
                <w:sz w:val="18"/>
                <w:szCs w:val="18"/>
              </w:rPr>
              <w:t xml:space="preserve">Presentar a la supervisión, el cronograma de atención de requerimientos y cumplir con los plazos y condiciones establecidos en este. </w:t>
            </w:r>
          </w:p>
          <w:p w14:paraId="6E8E1078" w14:textId="76477B04" w:rsidR="0023757E" w:rsidRPr="0023757E" w:rsidRDefault="0023757E" w:rsidP="00946893">
            <w:pPr>
              <w:pStyle w:val="Encabezado"/>
              <w:numPr>
                <w:ilvl w:val="0"/>
                <w:numId w:val="12"/>
              </w:numPr>
              <w:jc w:val="both"/>
              <w:rPr>
                <w:sz w:val="18"/>
                <w:szCs w:val="18"/>
              </w:rPr>
            </w:pPr>
            <w:r w:rsidRPr="0023757E">
              <w:rPr>
                <w:sz w:val="18"/>
                <w:szCs w:val="18"/>
              </w:rPr>
              <w:t xml:space="preserve">Cumplir con la totalidad de los requerimientos técnicos contenidos en el presente documento, así como con las demás obligaciones derivadas del contrato. </w:t>
            </w:r>
          </w:p>
          <w:p w14:paraId="64F0BF97" w14:textId="6C8287A1" w:rsidR="0023757E" w:rsidRDefault="0023757E" w:rsidP="00946893">
            <w:pPr>
              <w:pStyle w:val="Encabezado"/>
              <w:numPr>
                <w:ilvl w:val="0"/>
                <w:numId w:val="12"/>
              </w:numPr>
              <w:jc w:val="both"/>
              <w:rPr>
                <w:sz w:val="18"/>
                <w:szCs w:val="18"/>
              </w:rPr>
            </w:pPr>
            <w:r w:rsidRPr="0023757E">
              <w:rPr>
                <w:sz w:val="18"/>
                <w:szCs w:val="18"/>
              </w:rPr>
              <w:t xml:space="preserve">Cumplir con las disposiciones, especificaciones y requisitos aplicables en materia de Sistema de Gestión Ambiental (SGA), Sistema de Gestión de Seguridad y Salud en el Trabajo (SG-SST), de conformidad con la normatividad vigente y los lineamientos de la Entidad. </w:t>
            </w:r>
          </w:p>
          <w:p w14:paraId="669A1ECD" w14:textId="161DF34F" w:rsidR="006113FC" w:rsidRPr="006113FC" w:rsidRDefault="006113FC" w:rsidP="00946893">
            <w:pPr>
              <w:pStyle w:val="Prrafodelista"/>
              <w:widowControl w:val="0"/>
              <w:numPr>
                <w:ilvl w:val="0"/>
                <w:numId w:val="12"/>
              </w:numPr>
              <w:tabs>
                <w:tab w:val="left" w:pos="321"/>
              </w:tabs>
              <w:autoSpaceDE w:val="0"/>
              <w:autoSpaceDN w:val="0"/>
              <w:ind w:right="233"/>
              <w:contextualSpacing/>
              <w:jc w:val="both"/>
              <w:rPr>
                <w:rFonts w:ascii="Arial" w:eastAsia="Arial" w:hAnsi="Arial" w:cs="Arial"/>
                <w:color w:val="000000"/>
                <w:sz w:val="18"/>
                <w:szCs w:val="18"/>
                <w:lang w:val="es-CO"/>
              </w:rPr>
            </w:pPr>
            <w:r w:rsidRPr="006113FC">
              <w:rPr>
                <w:rFonts w:ascii="Arial" w:hAnsi="Arial" w:cs="Arial"/>
                <w:sz w:val="18"/>
                <w:szCs w:val="18"/>
              </w:rPr>
              <w:t>Suministrar documento escrito y firmado donde se compromete a presentar el los estándares mínimos del SG-SST - implementación 100% artículo 28 de la resolución 0312 de 2019 vigentes, una vez inicie los trabajos contratados </w:t>
            </w:r>
          </w:p>
          <w:p w14:paraId="518388E7" w14:textId="61EE901B" w:rsidR="0023757E" w:rsidRPr="0023757E" w:rsidRDefault="0023757E" w:rsidP="00946893">
            <w:pPr>
              <w:pStyle w:val="Encabezado"/>
              <w:numPr>
                <w:ilvl w:val="0"/>
                <w:numId w:val="12"/>
              </w:numPr>
              <w:jc w:val="both"/>
              <w:rPr>
                <w:sz w:val="18"/>
                <w:szCs w:val="18"/>
              </w:rPr>
            </w:pPr>
            <w:r w:rsidRPr="0023757E">
              <w:rPr>
                <w:sz w:val="18"/>
                <w:szCs w:val="18"/>
              </w:rPr>
              <w:t xml:space="preserve">Mantener estricta confidencialidad y reserva sobre la información y documentación a la que tenga acceso con ocasión de la ejecución del contrato. Para tal efecto, deberá suscribir el Acuerdo de Confidencialidad establecido por la Entidad, en el formato DG-A-I-057-F003, en su versión vigente. </w:t>
            </w:r>
          </w:p>
          <w:p w14:paraId="7BB5A598" w14:textId="3E5EB9AA" w:rsidR="0023757E" w:rsidRPr="0023757E" w:rsidRDefault="0023757E" w:rsidP="00946893">
            <w:pPr>
              <w:pStyle w:val="Encabezado"/>
              <w:numPr>
                <w:ilvl w:val="0"/>
                <w:numId w:val="12"/>
              </w:numPr>
              <w:jc w:val="both"/>
              <w:rPr>
                <w:sz w:val="18"/>
                <w:szCs w:val="18"/>
              </w:rPr>
            </w:pPr>
            <w:r w:rsidRPr="0023757E">
              <w:rPr>
                <w:sz w:val="18"/>
                <w:szCs w:val="18"/>
              </w:rPr>
              <w:t xml:space="preserve">Ejecutar, durante la vigencia del contrato, las actividades de mantenimiento preventivo incluidas en el alcance del objeto contractual, de conformidad con las condiciones técnicas establecidas en el presente documento. </w:t>
            </w:r>
          </w:p>
          <w:p w14:paraId="406A24C3" w14:textId="5A009F1A" w:rsidR="0023757E" w:rsidRPr="0023757E" w:rsidRDefault="0023757E" w:rsidP="00946893">
            <w:pPr>
              <w:pStyle w:val="Encabezado"/>
              <w:numPr>
                <w:ilvl w:val="0"/>
                <w:numId w:val="12"/>
              </w:numPr>
              <w:jc w:val="both"/>
              <w:rPr>
                <w:sz w:val="18"/>
                <w:szCs w:val="18"/>
              </w:rPr>
            </w:pPr>
            <w:r w:rsidRPr="0023757E">
              <w:rPr>
                <w:sz w:val="18"/>
                <w:szCs w:val="18"/>
              </w:rPr>
              <w:t xml:space="preserve">Ejecutar las actividades de mantenimiento correctivo que sean requeridas y autorizadas por el supervisor del contrato, de acuerdo con las necesidades del servicio y el alcance contractual. </w:t>
            </w:r>
          </w:p>
          <w:p w14:paraId="2E723779" w14:textId="0E761473" w:rsidR="0023757E" w:rsidRPr="0023757E" w:rsidRDefault="0023757E" w:rsidP="00946893">
            <w:pPr>
              <w:pStyle w:val="Encabezado"/>
              <w:numPr>
                <w:ilvl w:val="0"/>
                <w:numId w:val="12"/>
              </w:numPr>
              <w:jc w:val="both"/>
              <w:rPr>
                <w:sz w:val="18"/>
                <w:szCs w:val="18"/>
              </w:rPr>
            </w:pPr>
            <w:r w:rsidRPr="0023757E">
              <w:rPr>
                <w:sz w:val="18"/>
                <w:szCs w:val="18"/>
              </w:rPr>
              <w:t xml:space="preserve">Informar previamente al supervisor del contrato los nombres del personal técnico que realizará las actividades de mantenimiento y/o intervención, de conformidad con lo establecido en el presente documento. </w:t>
            </w:r>
          </w:p>
          <w:p w14:paraId="3F00E9E4" w14:textId="6F0AD3F0" w:rsidR="0023757E" w:rsidRPr="0023757E" w:rsidRDefault="0023757E" w:rsidP="00946893">
            <w:pPr>
              <w:pStyle w:val="Encabezado"/>
              <w:numPr>
                <w:ilvl w:val="0"/>
                <w:numId w:val="12"/>
              </w:numPr>
              <w:jc w:val="both"/>
              <w:rPr>
                <w:sz w:val="18"/>
                <w:szCs w:val="18"/>
              </w:rPr>
            </w:pPr>
            <w:r w:rsidRPr="0023757E">
              <w:rPr>
                <w:sz w:val="18"/>
                <w:szCs w:val="18"/>
              </w:rPr>
              <w:t xml:space="preserve">Disponer de todos los recursos necesarios para la ejecución de las actividades contratadas, incluyendo elementos de protección personal para su personal, herramientas especializadas y de uso general, equipos de medición, elementos de apoyo y demás insumos requeridos para la adecuada prestación del servicio. </w:t>
            </w:r>
          </w:p>
          <w:p w14:paraId="13C42F56" w14:textId="503734F4" w:rsidR="0023757E" w:rsidRPr="0023757E" w:rsidRDefault="0023757E" w:rsidP="00946893">
            <w:pPr>
              <w:pStyle w:val="Encabezado"/>
              <w:numPr>
                <w:ilvl w:val="0"/>
                <w:numId w:val="12"/>
              </w:numPr>
              <w:jc w:val="both"/>
              <w:rPr>
                <w:sz w:val="18"/>
                <w:szCs w:val="18"/>
              </w:rPr>
            </w:pPr>
            <w:r w:rsidRPr="0023757E">
              <w:rPr>
                <w:sz w:val="18"/>
                <w:szCs w:val="18"/>
              </w:rPr>
              <w:t xml:space="preserve">Abstenerse de acceder, manipular, trasladar o modificar, total o parcialmente, bienes, equipos o sistemas distintos de aquellos contemplados dentro del alcance del contrato, salvo autorización previa y por escrito del supervisor del contrato. </w:t>
            </w:r>
          </w:p>
          <w:p w14:paraId="3F88A0FB" w14:textId="2BF02A15" w:rsidR="0023757E" w:rsidRDefault="0023757E" w:rsidP="00946893">
            <w:pPr>
              <w:pStyle w:val="Encabezado"/>
              <w:numPr>
                <w:ilvl w:val="0"/>
                <w:numId w:val="12"/>
              </w:numPr>
              <w:jc w:val="both"/>
              <w:rPr>
                <w:sz w:val="18"/>
                <w:szCs w:val="18"/>
              </w:rPr>
            </w:pPr>
            <w:r w:rsidRPr="0023757E">
              <w:rPr>
                <w:sz w:val="18"/>
                <w:szCs w:val="18"/>
              </w:rPr>
              <w:t>Entregar, al finalizar cada visita, el respectivo informe técnico que evidencie las actividades realizadas, los resultados obtenidos, las recomendaciones y las observaciones encontradas. El informe deberá entregarse en formato digital o impreso al usuario responsable, al supervisor del contrato y al proveedor del servicio. Dicho informe deberá contener las firmas del técnico que ejecutó la actividad y del usuario responsable y/o Coordinador de la Unidad Organizacional que recibió el servicio, como constancia de su ejecución.</w:t>
            </w:r>
          </w:p>
          <w:p w14:paraId="32966F06" w14:textId="67269827" w:rsidR="0023757E" w:rsidRPr="0023757E" w:rsidRDefault="0023757E" w:rsidP="00946893">
            <w:pPr>
              <w:pStyle w:val="Encabezado"/>
              <w:numPr>
                <w:ilvl w:val="0"/>
                <w:numId w:val="12"/>
              </w:numPr>
              <w:jc w:val="both"/>
              <w:rPr>
                <w:sz w:val="18"/>
                <w:szCs w:val="18"/>
              </w:rPr>
            </w:pPr>
            <w:r w:rsidRPr="0023757E">
              <w:rPr>
                <w:sz w:val="18"/>
                <w:szCs w:val="18"/>
              </w:rPr>
              <w:t xml:space="preserve">Atender las llamadas, mensajes o cualquier comunicación realizada por la Entidad con el fin de resolver consultas o situaciones relacionadas con el funcionamiento </w:t>
            </w:r>
            <w:r w:rsidR="007E2D93">
              <w:rPr>
                <w:sz w:val="18"/>
                <w:szCs w:val="18"/>
              </w:rPr>
              <w:t>de las plantas eléctricas</w:t>
            </w:r>
            <w:r w:rsidRPr="0023757E">
              <w:rPr>
                <w:sz w:val="18"/>
                <w:szCs w:val="18"/>
              </w:rPr>
              <w:t xml:space="preserve">, objeto del contrato, dentro de las veinticuatro (24) horas siguientes a su recepción, o dentro de las setenta y dos (72) horas siguientes cuando medie un fin de semana o día no hábil, durante la ejecución y vigencia de las garantías del contrato. </w:t>
            </w:r>
          </w:p>
          <w:p w14:paraId="218257C5" w14:textId="3E789BAF" w:rsidR="0023757E" w:rsidRPr="0023757E" w:rsidRDefault="0023757E" w:rsidP="00946893">
            <w:pPr>
              <w:pStyle w:val="Encabezado"/>
              <w:numPr>
                <w:ilvl w:val="0"/>
                <w:numId w:val="12"/>
              </w:numPr>
              <w:jc w:val="both"/>
              <w:rPr>
                <w:sz w:val="18"/>
                <w:szCs w:val="18"/>
              </w:rPr>
            </w:pPr>
            <w:r w:rsidRPr="0023757E">
              <w:rPr>
                <w:sz w:val="18"/>
                <w:szCs w:val="18"/>
              </w:rPr>
              <w:t xml:space="preserve">Garantizar </w:t>
            </w:r>
            <w:r w:rsidR="007E2D93">
              <w:rPr>
                <w:sz w:val="18"/>
                <w:szCs w:val="18"/>
              </w:rPr>
              <w:t xml:space="preserve">que las plantas eléctricas </w:t>
            </w:r>
            <w:r w:rsidR="007E2D93" w:rsidRPr="0023757E">
              <w:rPr>
                <w:sz w:val="18"/>
                <w:szCs w:val="18"/>
              </w:rPr>
              <w:t>y</w:t>
            </w:r>
            <w:r w:rsidRPr="0023757E">
              <w:rPr>
                <w:sz w:val="18"/>
                <w:szCs w:val="18"/>
              </w:rPr>
              <w:t xml:space="preserve"> todos los componentes incluidos dentro del alcance contractual queden operando en condiciones seguras y dentro de los parámetros de funcionamiento establecidos por el fabricante y las buenas prácticas aplicables. </w:t>
            </w:r>
          </w:p>
          <w:p w14:paraId="499E2AE5" w14:textId="45D2F446" w:rsidR="0023757E" w:rsidRPr="0023757E" w:rsidRDefault="0023757E" w:rsidP="00946893">
            <w:pPr>
              <w:pStyle w:val="Encabezado"/>
              <w:numPr>
                <w:ilvl w:val="0"/>
                <w:numId w:val="12"/>
              </w:numPr>
              <w:jc w:val="both"/>
              <w:rPr>
                <w:sz w:val="18"/>
                <w:szCs w:val="18"/>
              </w:rPr>
            </w:pPr>
            <w:r w:rsidRPr="0023757E">
              <w:rPr>
                <w:sz w:val="18"/>
                <w:szCs w:val="18"/>
              </w:rPr>
              <w:t xml:space="preserve">Cumplir con los protocolos de bioseguridad, seguridad industrial, seguridad física y demás disposiciones internas adoptadas por la Entidad durante el tiempo de permanencia en sus instalaciones. </w:t>
            </w:r>
          </w:p>
          <w:p w14:paraId="6979D301" w14:textId="3913716C" w:rsidR="0023757E" w:rsidRPr="0023757E" w:rsidRDefault="0023757E" w:rsidP="00946893">
            <w:pPr>
              <w:pStyle w:val="Encabezado"/>
              <w:numPr>
                <w:ilvl w:val="0"/>
                <w:numId w:val="12"/>
              </w:numPr>
              <w:jc w:val="both"/>
              <w:rPr>
                <w:sz w:val="18"/>
                <w:szCs w:val="18"/>
              </w:rPr>
            </w:pPr>
            <w:r w:rsidRPr="0023757E">
              <w:rPr>
                <w:sz w:val="18"/>
                <w:szCs w:val="18"/>
              </w:rPr>
              <w:t xml:space="preserve">Recoger los residuos y desechos generados durante la ejecución de las actividades contratadas, clasificarlos de acuerdo con sus características y nivel de peligrosidad, embalarlos e identificarlos adecuadamente y entregarlos al funcionario designado por la Entidad para su posterior gestión y disposición final. </w:t>
            </w:r>
          </w:p>
          <w:p w14:paraId="0C37D955" w14:textId="0327CB4C" w:rsidR="0023757E" w:rsidRPr="0023757E" w:rsidRDefault="0023757E" w:rsidP="00946893">
            <w:pPr>
              <w:pStyle w:val="Encabezado"/>
              <w:numPr>
                <w:ilvl w:val="0"/>
                <w:numId w:val="12"/>
              </w:numPr>
              <w:jc w:val="both"/>
              <w:rPr>
                <w:sz w:val="18"/>
                <w:szCs w:val="18"/>
              </w:rPr>
            </w:pPr>
            <w:r w:rsidRPr="0023757E">
              <w:rPr>
                <w:sz w:val="18"/>
                <w:szCs w:val="18"/>
              </w:rPr>
              <w:t xml:space="preserve">Mantener en adecuadas condiciones de orden y aseo las áreas intervenidas durante la ejecución de las actividades. Asimismo, deberá retirar los materiales sobrantes, residuos y elementos contaminantes generados, entregando los espacios donde se encuentren </w:t>
            </w:r>
            <w:r w:rsidR="006113FC">
              <w:rPr>
                <w:sz w:val="18"/>
                <w:szCs w:val="18"/>
              </w:rPr>
              <w:t xml:space="preserve">las plantas eléctricas y  </w:t>
            </w:r>
            <w:r w:rsidRPr="0023757E">
              <w:rPr>
                <w:sz w:val="18"/>
                <w:szCs w:val="18"/>
              </w:rPr>
              <w:t xml:space="preserve"> sus componentes en óptimas condiciones de limpieza al término de cada intervención. </w:t>
            </w:r>
          </w:p>
          <w:p w14:paraId="27492971" w14:textId="6F2B9873" w:rsidR="0023757E" w:rsidRPr="0023757E" w:rsidRDefault="0023757E" w:rsidP="00946893">
            <w:pPr>
              <w:pStyle w:val="Encabezado"/>
              <w:numPr>
                <w:ilvl w:val="0"/>
                <w:numId w:val="12"/>
              </w:numPr>
              <w:jc w:val="both"/>
              <w:rPr>
                <w:sz w:val="18"/>
                <w:szCs w:val="18"/>
              </w:rPr>
            </w:pPr>
            <w:r w:rsidRPr="0023757E">
              <w:rPr>
                <w:sz w:val="18"/>
                <w:szCs w:val="18"/>
              </w:rPr>
              <w:t xml:space="preserve">Atender y dar respuesta oportuna a los requerimientos y observaciones formulados por el supervisor del contrato en relación con aspectos técnicos, administrativos, de calidad, seguridad industrial y gestión ambiental, suministrando la información y documentación que se derive de la ejecución contractual. </w:t>
            </w:r>
          </w:p>
          <w:p w14:paraId="71EEC84B" w14:textId="6E33494D" w:rsidR="0023757E" w:rsidRPr="0023757E" w:rsidRDefault="0023757E" w:rsidP="00946893">
            <w:pPr>
              <w:pStyle w:val="Encabezado"/>
              <w:numPr>
                <w:ilvl w:val="0"/>
                <w:numId w:val="12"/>
              </w:numPr>
              <w:jc w:val="both"/>
              <w:rPr>
                <w:sz w:val="18"/>
                <w:szCs w:val="18"/>
              </w:rPr>
            </w:pPr>
            <w:r w:rsidRPr="0023757E">
              <w:rPr>
                <w:sz w:val="18"/>
                <w:szCs w:val="18"/>
              </w:rPr>
              <w:t xml:space="preserve">Implementar y garantizar buenas prácticas para el manejo, almacenamiento temporal y disposición de residuos sólidos, líquidos y gaseosos, así como de aquellos que, por su naturaleza, requieran tratamiento o manejo especial. </w:t>
            </w:r>
          </w:p>
          <w:p w14:paraId="72086509" w14:textId="14B679A4" w:rsidR="0023757E" w:rsidRPr="006113FC" w:rsidRDefault="0023757E" w:rsidP="00946893">
            <w:pPr>
              <w:pStyle w:val="Encabezado"/>
              <w:numPr>
                <w:ilvl w:val="0"/>
                <w:numId w:val="12"/>
              </w:numPr>
              <w:jc w:val="both"/>
              <w:rPr>
                <w:sz w:val="18"/>
                <w:szCs w:val="18"/>
              </w:rPr>
            </w:pPr>
            <w:r w:rsidRPr="0023757E">
              <w:rPr>
                <w:sz w:val="18"/>
                <w:szCs w:val="18"/>
              </w:rPr>
              <w:t xml:space="preserve">Suministrar todos los materiales nuevos y de primera calidad, equipos de medición y verificación, herramientas especializadas, transporte, personal técnicamente competente y demás recursos necesarios para la correcta ejecución de las actividades contratadas, garantizando la estabilidad, seguridad, funcionalidad y aceptación de los trabajos por parte de la Entidad. </w:t>
            </w:r>
          </w:p>
          <w:p w14:paraId="5E35191B" w14:textId="4D3E3651" w:rsidR="00B2471B" w:rsidRDefault="00B2471B" w:rsidP="00946893">
            <w:pPr>
              <w:pStyle w:val="Encabezado"/>
              <w:numPr>
                <w:ilvl w:val="0"/>
                <w:numId w:val="12"/>
              </w:numPr>
              <w:jc w:val="both"/>
              <w:rPr>
                <w:sz w:val="18"/>
                <w:szCs w:val="18"/>
              </w:rPr>
            </w:pPr>
            <w:r>
              <w:rPr>
                <w:sz w:val="18"/>
                <w:szCs w:val="18"/>
              </w:rPr>
              <w:t>Las demás que se deriven de la naturaleza del Contrato.</w:t>
            </w:r>
          </w:p>
          <w:p w14:paraId="1A3EA2D0" w14:textId="77777777" w:rsidR="00946893" w:rsidRDefault="00946893" w:rsidP="00946893">
            <w:pPr>
              <w:rPr>
                <w:b/>
                <w:bCs/>
                <w:sz w:val="18"/>
                <w:szCs w:val="18"/>
              </w:rPr>
            </w:pPr>
          </w:p>
          <w:p w14:paraId="317DA4EE" w14:textId="0B481398" w:rsidR="0006702C" w:rsidRPr="00946893" w:rsidRDefault="0006702C" w:rsidP="00946893">
            <w:pPr>
              <w:pStyle w:val="Prrafodelista"/>
              <w:numPr>
                <w:ilvl w:val="2"/>
                <w:numId w:val="11"/>
              </w:numPr>
              <w:ind w:left="495" w:hanging="495"/>
              <w:rPr>
                <w:rFonts w:ascii="Arial" w:hAnsi="Arial" w:cs="Arial"/>
                <w:b/>
                <w:bCs/>
                <w:sz w:val="18"/>
                <w:szCs w:val="18"/>
              </w:rPr>
            </w:pPr>
            <w:r w:rsidRPr="00946893">
              <w:rPr>
                <w:rFonts w:ascii="Arial" w:hAnsi="Arial" w:cs="Arial"/>
                <w:b/>
                <w:bCs/>
                <w:sz w:val="18"/>
                <w:szCs w:val="18"/>
              </w:rPr>
              <w:t>OBLIGACIONES DEL INSTITUTO</w:t>
            </w:r>
          </w:p>
          <w:p w14:paraId="144EDA02" w14:textId="77777777" w:rsidR="0006702C" w:rsidRDefault="0006702C" w:rsidP="001A39F4">
            <w:pPr>
              <w:pStyle w:val="Encabezado"/>
              <w:jc w:val="both"/>
              <w:rPr>
                <w:sz w:val="18"/>
                <w:szCs w:val="18"/>
              </w:rPr>
            </w:pPr>
          </w:p>
          <w:p w14:paraId="7C99D022" w14:textId="24CF2B5E" w:rsidR="003D0E6C" w:rsidRDefault="003D0E6C" w:rsidP="00946893">
            <w:pPr>
              <w:pStyle w:val="Default"/>
              <w:numPr>
                <w:ilvl w:val="0"/>
                <w:numId w:val="13"/>
              </w:numPr>
              <w:jc w:val="both"/>
              <w:rPr>
                <w:rFonts w:ascii="Arial" w:eastAsiaTheme="minorHAnsi" w:hAnsi="Arial" w:cs="Arial"/>
                <w:sz w:val="18"/>
                <w:szCs w:val="18"/>
              </w:rPr>
            </w:pPr>
            <w:r w:rsidRPr="008D6EFB">
              <w:rPr>
                <w:rFonts w:ascii="Arial" w:eastAsiaTheme="minorHAnsi" w:hAnsi="Arial" w:cs="Arial" w:hint="cs"/>
                <w:sz w:val="18"/>
                <w:szCs w:val="18"/>
              </w:rPr>
              <w:t xml:space="preserve">Suministrar oportunamente la información, requerimientos y el apoyo logístico y operativo que requiera el contratista, para el cumplimiento de sus obligaciones contractuales. </w:t>
            </w:r>
          </w:p>
          <w:p w14:paraId="7C231077" w14:textId="3CA81605" w:rsidR="00655A5B" w:rsidRPr="00342EF0" w:rsidRDefault="00655A5B" w:rsidP="00946893">
            <w:pPr>
              <w:pStyle w:val="Prrafodelista"/>
              <w:numPr>
                <w:ilvl w:val="0"/>
                <w:numId w:val="13"/>
              </w:numPr>
              <w:rPr>
                <w:rFonts w:ascii="Arial" w:eastAsiaTheme="minorHAnsi" w:hAnsi="Arial" w:cs="Arial"/>
                <w:sz w:val="18"/>
                <w:szCs w:val="18"/>
              </w:rPr>
            </w:pPr>
            <w:r w:rsidRPr="00655A5B">
              <w:rPr>
                <w:rFonts w:ascii="Arial" w:eastAsiaTheme="minorHAnsi" w:hAnsi="Arial" w:cs="Arial"/>
                <w:color w:val="000000"/>
                <w:sz w:val="18"/>
                <w:szCs w:val="18"/>
                <w:lang w:val="es-CO" w:eastAsia="es-CO"/>
              </w:rPr>
              <w:t>Cumplir con las condiciones establecidas en los Documentos del Proceso de Contratación.</w:t>
            </w:r>
          </w:p>
          <w:p w14:paraId="33D29599" w14:textId="72A89D58" w:rsidR="003D0E6C" w:rsidRPr="008D6EFB" w:rsidRDefault="00655A5B" w:rsidP="00946893">
            <w:pPr>
              <w:pStyle w:val="Prrafodelista"/>
              <w:numPr>
                <w:ilvl w:val="0"/>
                <w:numId w:val="13"/>
              </w:numPr>
              <w:adjustRightInd w:val="0"/>
              <w:spacing w:after="2"/>
              <w:jc w:val="both"/>
              <w:rPr>
                <w:rFonts w:ascii="Arial" w:eastAsiaTheme="minorHAnsi" w:hAnsi="Arial" w:cs="Arial"/>
                <w:color w:val="000000"/>
                <w:sz w:val="18"/>
                <w:szCs w:val="18"/>
                <w:lang w:val="es-CO"/>
              </w:rPr>
            </w:pPr>
            <w:r w:rsidRPr="00655A5B">
              <w:rPr>
                <w:rFonts w:ascii="Arial" w:eastAsiaTheme="minorHAnsi" w:hAnsi="Arial" w:cs="Arial"/>
                <w:color w:val="000000"/>
                <w:sz w:val="18"/>
                <w:szCs w:val="18"/>
              </w:rPr>
              <w:t>Pagar la remuneración por la ejecución de la obra en los términos pactados en este documento</w:t>
            </w:r>
            <w:r w:rsidR="003D0E6C" w:rsidRPr="008D6EFB">
              <w:rPr>
                <w:rFonts w:ascii="Arial" w:eastAsiaTheme="minorHAnsi" w:hAnsi="Arial" w:cs="Arial" w:hint="cs"/>
                <w:color w:val="000000"/>
                <w:sz w:val="18"/>
                <w:szCs w:val="18"/>
                <w:lang w:val="es-CO"/>
              </w:rPr>
              <w:t xml:space="preserve">. </w:t>
            </w:r>
          </w:p>
          <w:p w14:paraId="30C1E221" w14:textId="77777777" w:rsidR="003D0E6C" w:rsidRPr="008D6EFB" w:rsidRDefault="003D0E6C" w:rsidP="00946893">
            <w:pPr>
              <w:pStyle w:val="Prrafodelista"/>
              <w:numPr>
                <w:ilvl w:val="0"/>
                <w:numId w:val="13"/>
              </w:numPr>
              <w:adjustRightInd w:val="0"/>
              <w:spacing w:after="2"/>
              <w:jc w:val="both"/>
              <w:rPr>
                <w:rFonts w:ascii="Arial" w:eastAsiaTheme="minorHAnsi" w:hAnsi="Arial" w:cs="Arial"/>
                <w:color w:val="000000"/>
                <w:sz w:val="18"/>
                <w:szCs w:val="18"/>
                <w:lang w:val="es-CO"/>
              </w:rPr>
            </w:pPr>
            <w:r w:rsidRPr="008D6EFB">
              <w:rPr>
                <w:rFonts w:ascii="Arial" w:eastAsiaTheme="minorHAnsi" w:hAnsi="Arial" w:cs="Arial" w:hint="cs"/>
                <w:color w:val="000000"/>
                <w:sz w:val="18"/>
                <w:szCs w:val="18"/>
                <w:lang w:val="es-CO"/>
              </w:rPr>
              <w:t xml:space="preserve">Verificar y dejar constancia del pago de las obligaciones parafiscales del proveedor al Sistema de Seguridad Social Integral y Cajas de Compensación Familiar de sus empleados, como requisito para la ejecución del contrato y para la obtención de cada pago derivado del mismo de conformidad con lo establecido en el artículo 50 de la Ley 789 de 2002, el artículo 1o de la Ley 828 de 2003 y el artículo 41 de la Ley 80 de 1993, adicionado por el artículo 23 de la Ley 1150 de 2007. </w:t>
            </w:r>
          </w:p>
          <w:p w14:paraId="075F8225" w14:textId="77777777" w:rsidR="003D0E6C" w:rsidRPr="008D6EFB" w:rsidRDefault="003D0E6C" w:rsidP="00946893">
            <w:pPr>
              <w:pStyle w:val="Prrafodelista"/>
              <w:numPr>
                <w:ilvl w:val="0"/>
                <w:numId w:val="13"/>
              </w:numPr>
              <w:adjustRightInd w:val="0"/>
              <w:spacing w:after="2"/>
              <w:jc w:val="both"/>
              <w:rPr>
                <w:rFonts w:ascii="Arial" w:eastAsiaTheme="minorHAnsi" w:hAnsi="Arial" w:cs="Arial"/>
                <w:color w:val="000000"/>
                <w:sz w:val="18"/>
                <w:szCs w:val="18"/>
                <w:lang w:val="es-CO"/>
              </w:rPr>
            </w:pPr>
            <w:r w:rsidRPr="008D6EFB">
              <w:rPr>
                <w:rFonts w:ascii="Arial" w:eastAsiaTheme="minorHAnsi" w:hAnsi="Arial" w:cs="Arial" w:hint="cs"/>
                <w:color w:val="000000"/>
                <w:sz w:val="18"/>
                <w:szCs w:val="18"/>
                <w:lang w:val="es-CO"/>
              </w:rPr>
              <w:t xml:space="preserve">Ejercer el control y vigilancia sobre el cumplimiento del contrato, a través de los Supervisores. </w:t>
            </w:r>
          </w:p>
          <w:p w14:paraId="76107FE2" w14:textId="77777777" w:rsidR="003D0E6C" w:rsidRPr="008D6EFB" w:rsidRDefault="003D0E6C" w:rsidP="00946893">
            <w:pPr>
              <w:pStyle w:val="Prrafodelista"/>
              <w:numPr>
                <w:ilvl w:val="0"/>
                <w:numId w:val="13"/>
              </w:numPr>
              <w:adjustRightInd w:val="0"/>
              <w:spacing w:after="2"/>
              <w:jc w:val="both"/>
              <w:rPr>
                <w:rFonts w:ascii="Arial" w:eastAsiaTheme="minorHAnsi" w:hAnsi="Arial" w:cs="Arial"/>
                <w:color w:val="000000"/>
                <w:sz w:val="18"/>
                <w:szCs w:val="18"/>
                <w:lang w:val="es-CO"/>
              </w:rPr>
            </w:pPr>
            <w:r w:rsidRPr="008D6EFB">
              <w:rPr>
                <w:rFonts w:ascii="Arial" w:eastAsiaTheme="minorHAnsi" w:hAnsi="Arial" w:cs="Arial" w:hint="cs"/>
                <w:color w:val="000000"/>
                <w:sz w:val="18"/>
                <w:szCs w:val="18"/>
                <w:lang w:val="es-CO"/>
              </w:rPr>
              <w:t xml:space="preserve">Aprobar las garantías correspondientes e informar a los supervisores. </w:t>
            </w:r>
          </w:p>
          <w:p w14:paraId="7206F503" w14:textId="77777777" w:rsidR="003D0E6C" w:rsidRPr="008D6EFB" w:rsidRDefault="003D0E6C" w:rsidP="00946893">
            <w:pPr>
              <w:pStyle w:val="Prrafodelista"/>
              <w:numPr>
                <w:ilvl w:val="0"/>
                <w:numId w:val="13"/>
              </w:numPr>
              <w:adjustRightInd w:val="0"/>
              <w:spacing w:after="2"/>
              <w:jc w:val="both"/>
              <w:rPr>
                <w:rFonts w:ascii="Arial" w:eastAsiaTheme="minorHAnsi" w:hAnsi="Arial" w:cs="Arial"/>
                <w:color w:val="000000"/>
                <w:sz w:val="18"/>
                <w:szCs w:val="18"/>
                <w:lang w:val="es-CO"/>
              </w:rPr>
            </w:pPr>
            <w:r w:rsidRPr="008D6EFB">
              <w:rPr>
                <w:rFonts w:ascii="Arial" w:eastAsiaTheme="minorHAnsi" w:hAnsi="Arial" w:cs="Arial" w:hint="cs"/>
                <w:color w:val="000000"/>
                <w:sz w:val="18"/>
                <w:szCs w:val="18"/>
                <w:lang w:val="es-CO"/>
              </w:rPr>
              <w:t xml:space="preserve">Adoptar las medidas necesarias para mantener durante el desarrollo y ejecución del contrato las condiciones técnicas y financieras existentes. </w:t>
            </w:r>
          </w:p>
          <w:p w14:paraId="0FF2744C" w14:textId="6D3C2CEF" w:rsidR="003D0E6C" w:rsidRPr="008D6EFB" w:rsidRDefault="003D0E6C" w:rsidP="00946893">
            <w:pPr>
              <w:pStyle w:val="Prrafodelista"/>
              <w:numPr>
                <w:ilvl w:val="0"/>
                <w:numId w:val="13"/>
              </w:numPr>
              <w:adjustRightInd w:val="0"/>
              <w:spacing w:after="2"/>
              <w:jc w:val="both"/>
              <w:rPr>
                <w:rFonts w:ascii="Arial" w:eastAsiaTheme="minorHAnsi" w:hAnsi="Arial" w:cs="Arial"/>
                <w:color w:val="000000"/>
                <w:sz w:val="18"/>
                <w:szCs w:val="18"/>
                <w:lang w:val="es-CO"/>
              </w:rPr>
            </w:pPr>
            <w:r w:rsidRPr="008D6EFB">
              <w:rPr>
                <w:rFonts w:ascii="Arial" w:eastAsiaTheme="minorHAnsi" w:hAnsi="Arial" w:cs="Arial" w:hint="cs"/>
                <w:color w:val="000000"/>
                <w:sz w:val="18"/>
                <w:szCs w:val="18"/>
                <w:lang w:val="es-CO"/>
              </w:rPr>
              <w:t xml:space="preserve">Elaborar por parte del (los) supervisor(es) el </w:t>
            </w:r>
            <w:r w:rsidR="007C25D7">
              <w:rPr>
                <w:rFonts w:ascii="Arial" w:eastAsiaTheme="minorHAnsi" w:hAnsi="Arial" w:cs="Arial"/>
                <w:color w:val="000000"/>
                <w:sz w:val="18"/>
                <w:szCs w:val="18"/>
                <w:lang w:val="es-CO"/>
              </w:rPr>
              <w:t>cronograma de trabajo</w:t>
            </w:r>
            <w:r w:rsidRPr="008D6EFB">
              <w:rPr>
                <w:rFonts w:ascii="Arial" w:eastAsiaTheme="minorHAnsi" w:hAnsi="Arial" w:cs="Arial" w:hint="cs"/>
                <w:color w:val="000000"/>
                <w:sz w:val="18"/>
                <w:szCs w:val="18"/>
                <w:lang w:val="es-CO"/>
              </w:rPr>
              <w:t xml:space="preserve"> y suscribirlo junto al contratista, dentro de los cinco (5) días hábiles siguientes </w:t>
            </w:r>
            <w:r w:rsidR="007C25D7">
              <w:rPr>
                <w:rFonts w:ascii="Arial" w:eastAsiaTheme="minorHAnsi" w:hAnsi="Arial" w:cs="Arial"/>
                <w:color w:val="000000"/>
                <w:sz w:val="18"/>
                <w:szCs w:val="18"/>
                <w:lang w:val="es-CO"/>
              </w:rPr>
              <w:t>a la suscripción del acta de inicio</w:t>
            </w:r>
            <w:r w:rsidRPr="008D6EFB">
              <w:rPr>
                <w:rFonts w:ascii="Arial" w:eastAsiaTheme="minorHAnsi" w:hAnsi="Arial" w:cs="Arial" w:hint="cs"/>
                <w:color w:val="000000"/>
                <w:sz w:val="18"/>
                <w:szCs w:val="18"/>
                <w:lang w:val="es-CO"/>
              </w:rPr>
              <w:t>, el cual hará parte integral del mismo</w:t>
            </w:r>
            <w:r w:rsidR="007C25D7">
              <w:rPr>
                <w:rFonts w:ascii="Arial" w:eastAsiaTheme="minorHAnsi" w:hAnsi="Arial" w:cs="Arial"/>
                <w:color w:val="000000"/>
                <w:sz w:val="18"/>
                <w:szCs w:val="18"/>
                <w:lang w:val="es-CO"/>
              </w:rPr>
              <w:t xml:space="preserve">. </w:t>
            </w:r>
            <w:r w:rsidRPr="008D6EFB">
              <w:rPr>
                <w:rFonts w:ascii="Arial" w:eastAsiaTheme="minorHAnsi" w:hAnsi="Arial" w:cs="Arial" w:hint="cs"/>
                <w:color w:val="000000"/>
                <w:sz w:val="18"/>
                <w:szCs w:val="18"/>
                <w:lang w:val="es-CO"/>
              </w:rPr>
              <w:t xml:space="preserve"> </w:t>
            </w:r>
          </w:p>
          <w:p w14:paraId="636432FE" w14:textId="77777777" w:rsidR="003D0E6C" w:rsidRPr="008D6EFB" w:rsidRDefault="003D0E6C" w:rsidP="00946893">
            <w:pPr>
              <w:pStyle w:val="Prrafodelista"/>
              <w:numPr>
                <w:ilvl w:val="0"/>
                <w:numId w:val="13"/>
              </w:numPr>
              <w:adjustRightInd w:val="0"/>
              <w:spacing w:after="2"/>
              <w:jc w:val="both"/>
              <w:rPr>
                <w:rFonts w:ascii="Arial" w:eastAsiaTheme="minorHAnsi" w:hAnsi="Arial" w:cs="Arial"/>
                <w:color w:val="000000"/>
                <w:sz w:val="18"/>
                <w:szCs w:val="18"/>
                <w:lang w:val="es-CO"/>
              </w:rPr>
            </w:pPr>
            <w:r w:rsidRPr="008D6EFB">
              <w:rPr>
                <w:rFonts w:ascii="Arial" w:eastAsiaTheme="minorHAnsi" w:hAnsi="Arial" w:cs="Arial" w:hint="cs"/>
                <w:color w:val="000000"/>
                <w:sz w:val="18"/>
                <w:szCs w:val="18"/>
                <w:lang w:val="es-CO"/>
              </w:rPr>
              <w:t xml:space="preserve">Iniciar en caso de incumplimiento de las obligaciones del proveedor, a través de los supervisores, el trámite del procedimiento administrativo sancionatorio contractual establecido en el artículo 86 de la Ley 1474 de 2011. </w:t>
            </w:r>
          </w:p>
          <w:p w14:paraId="16051AA2" w14:textId="77777777" w:rsidR="003D0E6C" w:rsidRPr="008D6EFB" w:rsidRDefault="003D0E6C" w:rsidP="00946893">
            <w:pPr>
              <w:pStyle w:val="Prrafodelista"/>
              <w:numPr>
                <w:ilvl w:val="0"/>
                <w:numId w:val="13"/>
              </w:numPr>
              <w:adjustRightInd w:val="0"/>
              <w:jc w:val="both"/>
              <w:rPr>
                <w:rFonts w:ascii="Arial" w:eastAsiaTheme="minorHAnsi" w:hAnsi="Arial" w:cs="Arial"/>
                <w:color w:val="000000"/>
                <w:sz w:val="18"/>
                <w:szCs w:val="18"/>
                <w:lang w:val="es-CO"/>
              </w:rPr>
            </w:pPr>
            <w:r w:rsidRPr="008D6EFB">
              <w:rPr>
                <w:rFonts w:ascii="Arial" w:eastAsiaTheme="minorHAnsi" w:hAnsi="Arial" w:cs="Arial" w:hint="cs"/>
                <w:color w:val="000000"/>
                <w:sz w:val="18"/>
                <w:szCs w:val="18"/>
                <w:lang w:val="es-CO"/>
              </w:rPr>
              <w:t xml:space="preserve">Las demás que se deriven de la naturaleza del contrato. </w:t>
            </w:r>
          </w:p>
          <w:p w14:paraId="52F7A935" w14:textId="0EA8E0FB" w:rsidR="003D0E6C" w:rsidRDefault="003D0E6C" w:rsidP="00F2160A">
            <w:pPr>
              <w:pStyle w:val="Encabezado"/>
              <w:jc w:val="both"/>
              <w:rPr>
                <w:sz w:val="18"/>
                <w:szCs w:val="18"/>
              </w:rPr>
            </w:pPr>
          </w:p>
          <w:p w14:paraId="17425762" w14:textId="77777777" w:rsidR="006113FC" w:rsidRPr="006113FC" w:rsidRDefault="006113FC" w:rsidP="006113FC">
            <w:pPr>
              <w:tabs>
                <w:tab w:val="left" w:pos="1464"/>
              </w:tabs>
              <w:rPr>
                <w:color w:val="000000" w:themeColor="text1"/>
                <w:sz w:val="18"/>
                <w:szCs w:val="18"/>
                <w:lang w:val="es-MX"/>
              </w:rPr>
            </w:pPr>
            <w:r w:rsidRPr="006113FC">
              <w:rPr>
                <w:color w:val="000000" w:themeColor="text1"/>
                <w:sz w:val="18"/>
                <w:szCs w:val="18"/>
                <w:lang w:val="es-MX"/>
              </w:rPr>
              <w:t>Numeral 2 del artículo 2.1.4.3.2.1 del Decreto 1600 de 2024</w:t>
            </w:r>
          </w:p>
          <w:p w14:paraId="671F0F02" w14:textId="401F8BAD" w:rsidR="006113FC" w:rsidRPr="006113FC" w:rsidRDefault="006113FC" w:rsidP="006113FC">
            <w:pPr>
              <w:tabs>
                <w:tab w:val="left" w:pos="1464"/>
              </w:tabs>
              <w:jc w:val="both"/>
              <w:rPr>
                <w:color w:val="000000" w:themeColor="text1"/>
                <w:sz w:val="18"/>
                <w:szCs w:val="18"/>
                <w:lang w:val="es-MX"/>
              </w:rPr>
            </w:pPr>
            <w:r w:rsidRPr="006113FC">
              <w:rPr>
                <w:color w:val="000000" w:themeColor="text1"/>
                <w:sz w:val="18"/>
                <w:szCs w:val="18"/>
                <w:lang w:val="es-MX"/>
              </w:rPr>
              <w:t xml:space="preserve">De conformidad con lo establecido en </w:t>
            </w:r>
            <w:r w:rsidR="00946893">
              <w:rPr>
                <w:color w:val="000000" w:themeColor="text1"/>
                <w:sz w:val="18"/>
                <w:szCs w:val="18"/>
                <w:lang w:val="es-MX"/>
              </w:rPr>
              <w:t xml:space="preserve">el </w:t>
            </w:r>
            <w:r w:rsidR="00946893" w:rsidRPr="006113FC">
              <w:rPr>
                <w:color w:val="000000" w:themeColor="text1"/>
                <w:sz w:val="18"/>
                <w:szCs w:val="18"/>
                <w:lang w:val="es-MX"/>
              </w:rPr>
              <w:t>artículo</w:t>
            </w:r>
            <w:r w:rsidRPr="006113FC">
              <w:rPr>
                <w:color w:val="000000" w:themeColor="text1"/>
                <w:sz w:val="18"/>
                <w:szCs w:val="18"/>
                <w:lang w:val="es-MX"/>
              </w:rPr>
              <w:t xml:space="preserve"> 2.1.4.3.2.1 del Decreto 1600 de 2024, se deja constancia de que en la estructuración del presente proceso de selección se tuvieron en cuenta las prácticas recomendadas por la Agencia Nacional de Contratación Pública – Colombia Compra Eficiente, en aras de garantizar la transparencia, la eficiencia y la integridad en la contratación pública.</w:t>
            </w:r>
          </w:p>
          <w:p w14:paraId="30D628C9" w14:textId="77777777" w:rsidR="00FC31F7" w:rsidRDefault="00FC31F7" w:rsidP="00F2160A">
            <w:pPr>
              <w:pStyle w:val="Encabezado"/>
              <w:jc w:val="both"/>
              <w:rPr>
                <w:sz w:val="18"/>
                <w:szCs w:val="18"/>
              </w:rPr>
            </w:pPr>
          </w:p>
          <w:p w14:paraId="7ACDC878" w14:textId="1FECBCAB" w:rsidR="003D0E6C" w:rsidRPr="00946893" w:rsidRDefault="00946893" w:rsidP="00946893">
            <w:pPr>
              <w:pStyle w:val="Prrafodelista"/>
              <w:numPr>
                <w:ilvl w:val="1"/>
                <w:numId w:val="11"/>
              </w:numPr>
              <w:rPr>
                <w:rFonts w:ascii="Arial" w:eastAsiaTheme="minorHAnsi" w:hAnsi="Arial" w:cs="Arial"/>
                <w:b/>
                <w:bCs/>
                <w:color w:val="000000"/>
                <w:sz w:val="18"/>
                <w:szCs w:val="18"/>
                <w:lang w:val="es-CO"/>
              </w:rPr>
            </w:pPr>
            <w:r w:rsidRPr="00946893">
              <w:rPr>
                <w:rFonts w:ascii="Arial" w:hAnsi="Arial" w:cs="Arial"/>
                <w:b/>
                <w:spacing w:val="-2"/>
                <w:sz w:val="18"/>
                <w:szCs w:val="18"/>
              </w:rPr>
              <w:t>F</w:t>
            </w:r>
            <w:r w:rsidR="003D0E6C" w:rsidRPr="00946893">
              <w:rPr>
                <w:rFonts w:ascii="Arial" w:hAnsi="Arial" w:cs="Arial"/>
                <w:b/>
                <w:spacing w:val="-2"/>
                <w:sz w:val="18"/>
                <w:szCs w:val="18"/>
              </w:rPr>
              <w:t>ACTORES</w:t>
            </w:r>
            <w:r w:rsidR="003D0E6C" w:rsidRPr="00946893">
              <w:rPr>
                <w:rFonts w:ascii="Arial" w:eastAsiaTheme="minorHAnsi" w:hAnsi="Arial" w:cs="Arial"/>
                <w:b/>
                <w:bCs/>
                <w:color w:val="000000"/>
                <w:sz w:val="18"/>
                <w:szCs w:val="18"/>
                <w:lang w:val="es-CO"/>
              </w:rPr>
              <w:t xml:space="preserve"> DE VERIFICACIÓN </w:t>
            </w:r>
            <w:r w:rsidR="009C5B72" w:rsidRPr="00946893">
              <w:rPr>
                <w:rFonts w:ascii="Arial" w:eastAsiaTheme="minorHAnsi" w:hAnsi="Arial" w:cs="Arial"/>
                <w:b/>
                <w:bCs/>
                <w:color w:val="000000"/>
                <w:sz w:val="18"/>
                <w:szCs w:val="18"/>
                <w:lang w:val="es-CO"/>
              </w:rPr>
              <w:t xml:space="preserve">Y SELECCIÓN </w:t>
            </w:r>
          </w:p>
          <w:p w14:paraId="5AD0EF17" w14:textId="77777777" w:rsidR="00EF3D5C" w:rsidRPr="008D6EFB" w:rsidRDefault="00EF3D5C" w:rsidP="003D0E6C">
            <w:pPr>
              <w:widowControl/>
              <w:adjustRightInd w:val="0"/>
              <w:jc w:val="both"/>
              <w:rPr>
                <w:rFonts w:eastAsiaTheme="minorHAnsi"/>
                <w:color w:val="000000"/>
                <w:sz w:val="18"/>
                <w:szCs w:val="18"/>
                <w:lang w:val="es-CO"/>
              </w:rPr>
            </w:pPr>
          </w:p>
          <w:p w14:paraId="439095DC" w14:textId="27CE62D8" w:rsidR="003D0E6C" w:rsidRPr="00424CC7" w:rsidRDefault="003D0E6C" w:rsidP="00424CC7">
            <w:pPr>
              <w:pStyle w:val="TableParagraph"/>
              <w:spacing w:before="4"/>
              <w:ind w:left="115" w:right="89"/>
              <w:jc w:val="both"/>
              <w:rPr>
                <w:sz w:val="18"/>
                <w:szCs w:val="18"/>
              </w:rPr>
            </w:pPr>
            <w:r w:rsidRPr="00424CC7">
              <w:rPr>
                <w:rFonts w:hint="cs"/>
                <w:sz w:val="18"/>
                <w:szCs w:val="18"/>
              </w:rPr>
              <w:t xml:space="preserve">La </w:t>
            </w:r>
            <w:r w:rsidR="000B396B" w:rsidRPr="00424CC7">
              <w:rPr>
                <w:sz w:val="18"/>
                <w:szCs w:val="18"/>
              </w:rPr>
              <w:t xml:space="preserve">verificación y </w:t>
            </w:r>
            <w:r w:rsidRPr="00424CC7">
              <w:rPr>
                <w:rFonts w:hint="cs"/>
                <w:sz w:val="18"/>
                <w:szCs w:val="18"/>
              </w:rPr>
              <w:t xml:space="preserve">evaluación de las ofertas presentadas dentro del presente proceso de selección de mínima cuantía, se hará únicamente sobre la información incluida en la oferta. La </w:t>
            </w:r>
            <w:r w:rsidR="008A1179" w:rsidRPr="00424CC7">
              <w:rPr>
                <w:sz w:val="18"/>
                <w:szCs w:val="18"/>
              </w:rPr>
              <w:t>verificación y evaluación</w:t>
            </w:r>
            <w:r w:rsidRPr="00424CC7">
              <w:rPr>
                <w:rFonts w:hint="cs"/>
                <w:sz w:val="18"/>
                <w:szCs w:val="18"/>
              </w:rPr>
              <w:t xml:space="preserve"> se expresará en los términos de CUMPLE o NO CUMPLE o RECHAZADO</w:t>
            </w:r>
            <w:r w:rsidR="0017690B" w:rsidRPr="00424CC7">
              <w:rPr>
                <w:sz w:val="18"/>
                <w:szCs w:val="18"/>
              </w:rPr>
              <w:t xml:space="preserve">. </w:t>
            </w:r>
          </w:p>
          <w:p w14:paraId="52195283" w14:textId="77777777" w:rsidR="0017690B" w:rsidRPr="00424CC7" w:rsidRDefault="0017690B" w:rsidP="00424CC7">
            <w:pPr>
              <w:pStyle w:val="TableParagraph"/>
              <w:spacing w:before="4"/>
              <w:ind w:left="115" w:right="89"/>
              <w:jc w:val="both"/>
              <w:rPr>
                <w:sz w:val="18"/>
                <w:szCs w:val="18"/>
              </w:rPr>
            </w:pPr>
          </w:p>
          <w:p w14:paraId="053664E8" w14:textId="7D963E27" w:rsidR="00DD451A" w:rsidRPr="00946893" w:rsidRDefault="00DD451A" w:rsidP="00946893">
            <w:pPr>
              <w:pStyle w:val="Prrafodelista"/>
              <w:numPr>
                <w:ilvl w:val="2"/>
                <w:numId w:val="11"/>
              </w:numPr>
              <w:ind w:left="495" w:hanging="495"/>
              <w:rPr>
                <w:rFonts w:ascii="Arial" w:eastAsiaTheme="minorHAnsi" w:hAnsi="Arial" w:cs="Arial"/>
                <w:b/>
                <w:bCs/>
                <w:color w:val="000000"/>
                <w:sz w:val="18"/>
                <w:szCs w:val="18"/>
                <w:lang w:val="es-CO"/>
              </w:rPr>
            </w:pPr>
            <w:r w:rsidRPr="00946893">
              <w:rPr>
                <w:rFonts w:ascii="Arial" w:hAnsi="Arial" w:cs="Arial"/>
                <w:b/>
                <w:spacing w:val="-2"/>
                <w:sz w:val="18"/>
                <w:szCs w:val="18"/>
              </w:rPr>
              <w:t>VERIFICACIÓN</w:t>
            </w:r>
            <w:r w:rsidRPr="00946893">
              <w:rPr>
                <w:rFonts w:ascii="Arial" w:eastAsiaTheme="minorHAnsi" w:hAnsi="Arial" w:cs="Arial"/>
                <w:b/>
                <w:bCs/>
                <w:color w:val="000000"/>
                <w:sz w:val="18"/>
                <w:szCs w:val="18"/>
                <w:lang w:val="es-CO"/>
              </w:rPr>
              <w:t xml:space="preserve"> DE LA CAPACIDAD JURÍDICA </w:t>
            </w:r>
          </w:p>
          <w:p w14:paraId="1EA87259" w14:textId="77777777" w:rsidR="0017690B" w:rsidRDefault="0017690B" w:rsidP="003D0E6C">
            <w:pPr>
              <w:pStyle w:val="Encabezado"/>
              <w:jc w:val="both"/>
              <w:rPr>
                <w:rFonts w:eastAsiaTheme="minorHAnsi"/>
                <w:color w:val="000000"/>
                <w:sz w:val="18"/>
                <w:szCs w:val="18"/>
                <w:lang w:val="es-CO"/>
              </w:rPr>
            </w:pPr>
          </w:p>
          <w:p w14:paraId="51E34A03" w14:textId="617EE7C1" w:rsidR="0017690B" w:rsidRPr="00424CC7" w:rsidRDefault="00DD451A" w:rsidP="00946893">
            <w:pPr>
              <w:pStyle w:val="TableParagraph"/>
              <w:spacing w:before="4"/>
              <w:ind w:right="89"/>
              <w:jc w:val="both"/>
              <w:rPr>
                <w:sz w:val="18"/>
                <w:szCs w:val="18"/>
              </w:rPr>
            </w:pPr>
            <w:r w:rsidRPr="00424CC7">
              <w:rPr>
                <w:sz w:val="18"/>
                <w:szCs w:val="18"/>
              </w:rPr>
              <w:t xml:space="preserve">Ver numeral 4.2 de la Invitación Pública. </w:t>
            </w:r>
          </w:p>
          <w:p w14:paraId="473C9F19" w14:textId="77777777" w:rsidR="00DD451A" w:rsidRPr="00946893" w:rsidRDefault="00DD451A" w:rsidP="003D0E6C">
            <w:pPr>
              <w:pStyle w:val="Encabezado"/>
              <w:jc w:val="both"/>
              <w:rPr>
                <w:rFonts w:eastAsiaTheme="minorHAnsi"/>
                <w:color w:val="000000"/>
                <w:sz w:val="18"/>
                <w:szCs w:val="18"/>
                <w:lang w:val="es-CO"/>
              </w:rPr>
            </w:pPr>
          </w:p>
          <w:p w14:paraId="3A5860A9" w14:textId="616F5D60" w:rsidR="00DD451A" w:rsidRPr="00946893" w:rsidRDefault="00DD451A" w:rsidP="00946893">
            <w:pPr>
              <w:pStyle w:val="Prrafodelista"/>
              <w:numPr>
                <w:ilvl w:val="2"/>
                <w:numId w:val="11"/>
              </w:numPr>
              <w:ind w:left="495" w:hanging="495"/>
              <w:rPr>
                <w:rFonts w:ascii="Arial" w:eastAsiaTheme="minorHAnsi" w:hAnsi="Arial" w:cs="Arial"/>
                <w:b/>
                <w:bCs/>
                <w:color w:val="000000"/>
                <w:sz w:val="18"/>
                <w:szCs w:val="18"/>
                <w:lang w:val="es-CO"/>
              </w:rPr>
            </w:pPr>
            <w:r w:rsidRPr="00946893">
              <w:rPr>
                <w:rFonts w:ascii="Arial" w:eastAsiaTheme="minorHAnsi" w:hAnsi="Arial" w:cs="Arial"/>
                <w:b/>
                <w:bCs/>
                <w:color w:val="000000"/>
                <w:sz w:val="18"/>
                <w:szCs w:val="18"/>
                <w:lang w:val="es-CO"/>
              </w:rPr>
              <w:t xml:space="preserve">CONDICIONES DE EXPERIENCIA </w:t>
            </w:r>
          </w:p>
          <w:p w14:paraId="36E2D7F4" w14:textId="77777777" w:rsidR="0017690B" w:rsidRDefault="0017690B" w:rsidP="003D0E6C">
            <w:pPr>
              <w:pStyle w:val="Encabezado"/>
              <w:jc w:val="both"/>
              <w:rPr>
                <w:rFonts w:eastAsiaTheme="minorHAnsi"/>
                <w:color w:val="000000"/>
                <w:sz w:val="18"/>
                <w:szCs w:val="18"/>
                <w:lang w:val="es-CO"/>
              </w:rPr>
            </w:pPr>
          </w:p>
          <w:p w14:paraId="61C278A2" w14:textId="13915CDE" w:rsidR="00AC737F" w:rsidRPr="00424CC7" w:rsidRDefault="00AC737F" w:rsidP="00946893">
            <w:pPr>
              <w:pStyle w:val="TableParagraph"/>
              <w:spacing w:before="4"/>
              <w:ind w:right="89"/>
              <w:jc w:val="both"/>
              <w:rPr>
                <w:sz w:val="18"/>
                <w:szCs w:val="18"/>
              </w:rPr>
            </w:pPr>
            <w:r w:rsidRPr="00424CC7">
              <w:rPr>
                <w:sz w:val="18"/>
                <w:szCs w:val="18"/>
              </w:rPr>
              <w:t xml:space="preserve">Los Proponentes deben cumplir con el requisito habilitante de experiencia, el cual se acreditará mediante: i) la presentación del Formato 3 – Experiencia y </w:t>
            </w:r>
            <w:proofErr w:type="spellStart"/>
            <w:r w:rsidRPr="00424CC7">
              <w:rPr>
                <w:sz w:val="18"/>
                <w:szCs w:val="18"/>
              </w:rPr>
              <w:t>ii</w:t>
            </w:r>
            <w:proofErr w:type="spellEnd"/>
            <w:r w:rsidRPr="00424CC7">
              <w:rPr>
                <w:sz w:val="18"/>
                <w:szCs w:val="18"/>
              </w:rPr>
              <w:t xml:space="preserve">) copia de alguno de los documentos válidos para demostrar la experiencia requerida señalados en el numeral 4.5.4. de la Invitación Pública. </w:t>
            </w:r>
          </w:p>
          <w:p w14:paraId="0E123F85" w14:textId="77777777" w:rsidR="00AC737F" w:rsidRPr="00424CC7" w:rsidRDefault="00AC737F" w:rsidP="00424CC7">
            <w:pPr>
              <w:pStyle w:val="TableParagraph"/>
              <w:spacing w:before="4"/>
              <w:ind w:left="115" w:right="89"/>
              <w:jc w:val="both"/>
              <w:rPr>
                <w:sz w:val="18"/>
                <w:szCs w:val="18"/>
              </w:rPr>
            </w:pPr>
          </w:p>
          <w:p w14:paraId="69086B02" w14:textId="77777777" w:rsidR="00D06214" w:rsidRPr="00424CC7" w:rsidRDefault="00D06214" w:rsidP="00946893">
            <w:pPr>
              <w:pStyle w:val="TableParagraph"/>
              <w:spacing w:before="4"/>
              <w:ind w:right="89"/>
              <w:jc w:val="both"/>
              <w:rPr>
                <w:sz w:val="18"/>
                <w:szCs w:val="18"/>
              </w:rPr>
            </w:pPr>
            <w:r w:rsidRPr="00424CC7">
              <w:rPr>
                <w:sz w:val="18"/>
                <w:szCs w:val="18"/>
              </w:rPr>
              <w:t xml:space="preserve">Los Proponentes podrán acreditar experiencia proveniente de contratos celebrados con particulares o con Entidades, que hayan contenido la ejecución de: </w:t>
            </w:r>
          </w:p>
          <w:p w14:paraId="036A893A" w14:textId="2297B53E" w:rsidR="00747DCD" w:rsidRDefault="00747DCD" w:rsidP="003D0E6C">
            <w:pPr>
              <w:pStyle w:val="Encabezado"/>
              <w:jc w:val="both"/>
              <w:rPr>
                <w:rFonts w:eastAsiaTheme="minorHAnsi"/>
                <w:color w:val="000000"/>
                <w:sz w:val="18"/>
                <w:szCs w:val="18"/>
                <w:lang w:val="es-CO"/>
              </w:rPr>
            </w:pPr>
          </w:p>
          <w:tbl>
            <w:tblPr>
              <w:tblStyle w:val="Tablaconcuadrcula"/>
              <w:tblW w:w="0" w:type="auto"/>
              <w:tblLayout w:type="fixed"/>
              <w:tblLook w:val="04A0" w:firstRow="1" w:lastRow="0" w:firstColumn="1" w:lastColumn="0" w:noHBand="0" w:noVBand="1"/>
            </w:tblPr>
            <w:tblGrid>
              <w:gridCol w:w="2313"/>
              <w:gridCol w:w="2713"/>
              <w:gridCol w:w="1959"/>
              <w:gridCol w:w="6"/>
              <w:gridCol w:w="3113"/>
              <w:gridCol w:w="6"/>
            </w:tblGrid>
            <w:tr w:rsidR="002437B0" w14:paraId="08BDD8C2" w14:textId="77777777" w:rsidTr="00D97592">
              <w:tc>
                <w:tcPr>
                  <w:tcW w:w="10110" w:type="dxa"/>
                  <w:gridSpan w:val="6"/>
                </w:tcPr>
                <w:p w14:paraId="23477E1D" w14:textId="1F05CD99" w:rsidR="002437B0" w:rsidRPr="00B0467B" w:rsidRDefault="002437B0" w:rsidP="00B0467B">
                  <w:pPr>
                    <w:pStyle w:val="Encabezado"/>
                    <w:jc w:val="center"/>
                    <w:rPr>
                      <w:rFonts w:eastAsiaTheme="minorHAnsi"/>
                      <w:b/>
                      <w:color w:val="000000"/>
                      <w:sz w:val="18"/>
                      <w:szCs w:val="18"/>
                      <w:lang w:val="es-CO"/>
                    </w:rPr>
                  </w:pPr>
                  <w:r w:rsidRPr="00B0467B">
                    <w:rPr>
                      <w:rFonts w:eastAsiaTheme="minorHAnsi"/>
                      <w:b/>
                      <w:color w:val="000000"/>
                      <w:sz w:val="18"/>
                      <w:szCs w:val="18"/>
                      <w:lang w:val="es-CO"/>
                    </w:rPr>
                    <w:t>2. OBRAS EN PROYECTOS DE INFRAESTRUCTURA INSTITUCIONAL DE SERVICIO PUBLICO</w:t>
                  </w:r>
                </w:p>
              </w:tc>
            </w:tr>
            <w:tr w:rsidR="002437B0" w14:paraId="03582D92" w14:textId="77777777" w:rsidTr="00D97592">
              <w:trPr>
                <w:trHeight w:val="58"/>
              </w:trPr>
              <w:tc>
                <w:tcPr>
                  <w:tcW w:w="6991" w:type="dxa"/>
                  <w:gridSpan w:val="4"/>
                </w:tcPr>
                <w:p w14:paraId="5170393C" w14:textId="597F8F97" w:rsidR="002437B0" w:rsidRPr="00B0467B" w:rsidRDefault="002437B0" w:rsidP="00B0467B">
                  <w:pPr>
                    <w:pStyle w:val="Encabezado"/>
                    <w:jc w:val="center"/>
                    <w:rPr>
                      <w:rFonts w:eastAsiaTheme="minorHAnsi"/>
                      <w:b/>
                      <w:color w:val="000000"/>
                      <w:sz w:val="18"/>
                      <w:szCs w:val="18"/>
                      <w:lang w:val="es-CO"/>
                    </w:rPr>
                  </w:pPr>
                  <w:r w:rsidRPr="00B0467B">
                    <w:rPr>
                      <w:rFonts w:eastAsiaTheme="minorHAnsi"/>
                      <w:b/>
                      <w:color w:val="000000"/>
                      <w:sz w:val="18"/>
                      <w:szCs w:val="18"/>
                      <w:lang w:val="es-CO"/>
                    </w:rPr>
                    <w:t>Cuantías del procedimiento de contratación:</w:t>
                  </w:r>
                </w:p>
              </w:tc>
              <w:tc>
                <w:tcPr>
                  <w:tcW w:w="3119" w:type="dxa"/>
                  <w:gridSpan w:val="2"/>
                  <w:vMerge w:val="restart"/>
                </w:tcPr>
                <w:p w14:paraId="5950945A" w14:textId="6C71BC5F" w:rsidR="002437B0" w:rsidRPr="002437B0" w:rsidRDefault="002437B0" w:rsidP="003D0E6C">
                  <w:pPr>
                    <w:pStyle w:val="Encabezado"/>
                    <w:jc w:val="both"/>
                    <w:rPr>
                      <w:rFonts w:eastAsiaTheme="minorHAnsi"/>
                      <w:b/>
                      <w:color w:val="000000"/>
                      <w:sz w:val="18"/>
                      <w:szCs w:val="18"/>
                      <w:lang w:val="es-CO"/>
                    </w:rPr>
                  </w:pPr>
                  <w:r w:rsidRPr="002437B0">
                    <w:rPr>
                      <w:rFonts w:eastAsiaTheme="minorHAnsi"/>
                      <w:b/>
                      <w:color w:val="000000"/>
                      <w:sz w:val="18"/>
                      <w:szCs w:val="18"/>
                      <w:lang w:val="es-CO"/>
                    </w:rPr>
                    <w:t>PROCESOS CUYO VALOR NO EXCEDE DEL 10% DE LA MENOR CUANTÍA DE LA ENTIDAD</w:t>
                  </w:r>
                </w:p>
              </w:tc>
            </w:tr>
            <w:tr w:rsidR="002437B0" w14:paraId="41E9A093" w14:textId="77777777" w:rsidTr="00D97592">
              <w:trPr>
                <w:gridAfter w:val="1"/>
                <w:wAfter w:w="6" w:type="dxa"/>
              </w:trPr>
              <w:tc>
                <w:tcPr>
                  <w:tcW w:w="2313" w:type="dxa"/>
                </w:tcPr>
                <w:p w14:paraId="6961A6A9" w14:textId="5F920BB6" w:rsidR="002437B0" w:rsidRPr="002437B0" w:rsidRDefault="002437B0" w:rsidP="003D0E6C">
                  <w:pPr>
                    <w:pStyle w:val="Encabezado"/>
                    <w:jc w:val="both"/>
                    <w:rPr>
                      <w:rFonts w:eastAsiaTheme="minorHAnsi"/>
                      <w:b/>
                      <w:color w:val="000000"/>
                      <w:sz w:val="18"/>
                      <w:szCs w:val="18"/>
                      <w:lang w:val="es-CO"/>
                    </w:rPr>
                  </w:pPr>
                  <w:r w:rsidRPr="002437B0">
                    <w:rPr>
                      <w:rFonts w:eastAsiaTheme="minorHAnsi"/>
                      <w:b/>
                      <w:color w:val="000000"/>
                      <w:sz w:val="18"/>
                      <w:szCs w:val="18"/>
                      <w:lang w:val="es-CO"/>
                    </w:rPr>
                    <w:t>ACREDITACIÓN DE EXPERIENCIA:</w:t>
                  </w:r>
                </w:p>
              </w:tc>
              <w:tc>
                <w:tcPr>
                  <w:tcW w:w="2713" w:type="dxa"/>
                </w:tcPr>
                <w:p w14:paraId="1E94CA55" w14:textId="3439B8F2" w:rsidR="002437B0" w:rsidRPr="002437B0" w:rsidRDefault="002437B0" w:rsidP="003D0E6C">
                  <w:pPr>
                    <w:pStyle w:val="Encabezado"/>
                    <w:jc w:val="both"/>
                    <w:rPr>
                      <w:rFonts w:eastAsiaTheme="minorHAnsi"/>
                      <w:b/>
                      <w:color w:val="000000"/>
                      <w:sz w:val="18"/>
                      <w:szCs w:val="18"/>
                      <w:lang w:val="es-CO"/>
                    </w:rPr>
                  </w:pPr>
                  <w:r w:rsidRPr="002437B0">
                    <w:rPr>
                      <w:rFonts w:eastAsiaTheme="minorHAnsi"/>
                      <w:b/>
                      <w:color w:val="000000"/>
                      <w:sz w:val="18"/>
                      <w:szCs w:val="18"/>
                      <w:lang w:val="es-CO"/>
                    </w:rPr>
                    <w:t>ACTIVIDAD A CONTRATAR:</w:t>
                  </w:r>
                </w:p>
              </w:tc>
              <w:tc>
                <w:tcPr>
                  <w:tcW w:w="1959" w:type="dxa"/>
                </w:tcPr>
                <w:p w14:paraId="4D22EFA7" w14:textId="2BB54795" w:rsidR="002437B0" w:rsidRPr="002437B0" w:rsidRDefault="002437B0" w:rsidP="003D0E6C">
                  <w:pPr>
                    <w:pStyle w:val="Encabezado"/>
                    <w:jc w:val="both"/>
                    <w:rPr>
                      <w:rFonts w:eastAsiaTheme="minorHAnsi"/>
                      <w:b/>
                      <w:color w:val="000000"/>
                      <w:sz w:val="18"/>
                      <w:szCs w:val="18"/>
                      <w:lang w:val="es-CO"/>
                    </w:rPr>
                  </w:pPr>
                  <w:r w:rsidRPr="002437B0">
                    <w:rPr>
                      <w:rFonts w:eastAsiaTheme="minorHAnsi"/>
                      <w:b/>
                      <w:color w:val="000000"/>
                      <w:sz w:val="18"/>
                      <w:szCs w:val="18"/>
                      <w:lang w:val="es-CO"/>
                    </w:rPr>
                    <w:t>TIPO DE EXPERIENCIA:</w:t>
                  </w:r>
                </w:p>
              </w:tc>
              <w:tc>
                <w:tcPr>
                  <w:tcW w:w="3119" w:type="dxa"/>
                  <w:gridSpan w:val="2"/>
                  <w:vMerge/>
                </w:tcPr>
                <w:p w14:paraId="5050AC2A" w14:textId="08B685C0" w:rsidR="002437B0" w:rsidRDefault="002437B0" w:rsidP="003D0E6C">
                  <w:pPr>
                    <w:pStyle w:val="Encabezado"/>
                    <w:jc w:val="both"/>
                    <w:rPr>
                      <w:rFonts w:eastAsiaTheme="minorHAnsi"/>
                      <w:color w:val="000000"/>
                      <w:sz w:val="18"/>
                      <w:szCs w:val="18"/>
                      <w:lang w:val="es-CO"/>
                    </w:rPr>
                  </w:pPr>
                </w:p>
              </w:tc>
            </w:tr>
            <w:tr w:rsidR="00B0467B" w14:paraId="09BA2DC5" w14:textId="77777777" w:rsidTr="00D97592">
              <w:trPr>
                <w:gridAfter w:val="1"/>
                <w:wAfter w:w="6" w:type="dxa"/>
              </w:trPr>
              <w:tc>
                <w:tcPr>
                  <w:tcW w:w="2313" w:type="dxa"/>
                  <w:vMerge w:val="restart"/>
                </w:tcPr>
                <w:p w14:paraId="54EF1B08" w14:textId="10AA39CE" w:rsidR="00B0467B" w:rsidRPr="00B0467B" w:rsidRDefault="00B0467B" w:rsidP="003D0E6C">
                  <w:pPr>
                    <w:pStyle w:val="Encabezado"/>
                    <w:jc w:val="both"/>
                    <w:rPr>
                      <w:rFonts w:eastAsiaTheme="minorHAnsi"/>
                      <w:color w:val="000000"/>
                      <w:sz w:val="18"/>
                      <w:szCs w:val="18"/>
                      <w:lang w:val="es-CO"/>
                    </w:rPr>
                  </w:pPr>
                  <w:r w:rsidRPr="00B0467B">
                    <w:rPr>
                      <w:rFonts w:eastAsiaTheme="minorHAnsi"/>
                      <w:color w:val="000000"/>
                      <w:sz w:val="18"/>
                      <w:szCs w:val="18"/>
                      <w:lang w:val="es-CO"/>
                    </w:rPr>
                    <w:t>Que hayan contenido la ejecución de</w:t>
                  </w:r>
                </w:p>
              </w:tc>
              <w:tc>
                <w:tcPr>
                  <w:tcW w:w="2713" w:type="dxa"/>
                  <w:vMerge w:val="restart"/>
                </w:tcPr>
                <w:p w14:paraId="2A0BA3A0" w14:textId="62438FC3" w:rsidR="00B0467B" w:rsidRDefault="00B0467B" w:rsidP="003D0E6C">
                  <w:pPr>
                    <w:pStyle w:val="Encabezado"/>
                    <w:jc w:val="both"/>
                    <w:rPr>
                      <w:rFonts w:eastAsiaTheme="minorHAnsi"/>
                      <w:color w:val="000000"/>
                      <w:sz w:val="18"/>
                      <w:szCs w:val="18"/>
                      <w:lang w:val="es-CO"/>
                    </w:rPr>
                  </w:pPr>
                  <w:r w:rsidRPr="00B0467B">
                    <w:rPr>
                      <w:rFonts w:eastAsiaTheme="minorHAnsi"/>
                      <w:color w:val="000000"/>
                      <w:sz w:val="18"/>
                      <w:szCs w:val="18"/>
                      <w:lang w:val="es-CO"/>
                    </w:rPr>
                    <w:t>2.9. PROYECTOS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REDES ELÉCTRICAS Y/O CIRCUITOS CERRADOS DE TV Y/O SISTEMAS DE SEGURIDAD Y/O CIRCUITOS DE VOZ Y DATOS Y/O   PLANTAS ELECTRICAS Y/O SUBESTACIONES Y/O REDES DE TELEMATICA Y/O COMUNICACIÓN Y/O SONIDO Y/O TELEFONÍA Y/O REDES O SISTEMAS DE ILUMINACIÓN O LUMINARIAS INTERIORES O EXTERIORES DE INFRAESTRUCTURA DE SERVICIO PUBLICO</w:t>
                  </w:r>
                </w:p>
              </w:tc>
              <w:tc>
                <w:tcPr>
                  <w:tcW w:w="1959" w:type="dxa"/>
                </w:tcPr>
                <w:p w14:paraId="1B90F670" w14:textId="556BF625" w:rsidR="00B0467B" w:rsidRDefault="00B0467B" w:rsidP="003D0E6C">
                  <w:pPr>
                    <w:pStyle w:val="Encabezado"/>
                    <w:jc w:val="both"/>
                    <w:rPr>
                      <w:rFonts w:eastAsiaTheme="minorHAnsi"/>
                      <w:color w:val="000000"/>
                      <w:sz w:val="18"/>
                      <w:szCs w:val="18"/>
                      <w:lang w:val="es-CO"/>
                    </w:rPr>
                  </w:pPr>
                  <w:r>
                    <w:rPr>
                      <w:rFonts w:eastAsiaTheme="minorHAnsi"/>
                      <w:color w:val="000000"/>
                      <w:sz w:val="18"/>
                      <w:szCs w:val="18"/>
                      <w:lang w:val="es-CO"/>
                    </w:rPr>
                    <w:t>GENERAL</w:t>
                  </w:r>
                </w:p>
              </w:tc>
              <w:tc>
                <w:tcPr>
                  <w:tcW w:w="3119" w:type="dxa"/>
                  <w:gridSpan w:val="2"/>
                </w:tcPr>
                <w:p w14:paraId="234ADAD7" w14:textId="48676FB5" w:rsidR="00B0467B" w:rsidRDefault="00B0467B" w:rsidP="003D0E6C">
                  <w:pPr>
                    <w:pStyle w:val="Encabezado"/>
                    <w:jc w:val="both"/>
                    <w:rPr>
                      <w:rFonts w:eastAsiaTheme="minorHAnsi"/>
                      <w:color w:val="000000"/>
                      <w:sz w:val="18"/>
                      <w:szCs w:val="18"/>
                      <w:lang w:val="es-CO"/>
                    </w:rPr>
                  </w:pPr>
                  <w:r w:rsidRPr="00B0467B">
                    <w:rPr>
                      <w:rFonts w:eastAsiaTheme="minorHAnsi"/>
                      <w:color w:val="000000"/>
                      <w:sz w:val="18"/>
                      <w:szCs w:val="18"/>
                      <w:lang w:val="es-CO"/>
                    </w:rPr>
                    <w:t>PROYECTOS QUE CORRESPONDAN Y/O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REDES ELÉCTRICAS Y/O DE VOZ Y/O DE DATOS PARA EDIFICACIONES.</w:t>
                  </w:r>
                </w:p>
              </w:tc>
            </w:tr>
            <w:tr w:rsidR="00B0467B" w14:paraId="11102AC1" w14:textId="77777777" w:rsidTr="00D97592">
              <w:trPr>
                <w:gridAfter w:val="1"/>
                <w:wAfter w:w="6" w:type="dxa"/>
              </w:trPr>
              <w:tc>
                <w:tcPr>
                  <w:tcW w:w="2313" w:type="dxa"/>
                  <w:vMerge/>
                </w:tcPr>
                <w:p w14:paraId="63E75B54" w14:textId="77777777" w:rsidR="00B0467B" w:rsidRDefault="00B0467B" w:rsidP="003D0E6C">
                  <w:pPr>
                    <w:pStyle w:val="Encabezado"/>
                    <w:jc w:val="both"/>
                    <w:rPr>
                      <w:rFonts w:eastAsiaTheme="minorHAnsi"/>
                      <w:color w:val="000000"/>
                      <w:sz w:val="18"/>
                      <w:szCs w:val="18"/>
                      <w:lang w:val="es-CO"/>
                    </w:rPr>
                  </w:pPr>
                </w:p>
              </w:tc>
              <w:tc>
                <w:tcPr>
                  <w:tcW w:w="2713" w:type="dxa"/>
                  <w:vMerge/>
                </w:tcPr>
                <w:p w14:paraId="36959756" w14:textId="73ECF106" w:rsidR="00B0467B" w:rsidRDefault="00B0467B" w:rsidP="003D0E6C">
                  <w:pPr>
                    <w:pStyle w:val="Encabezado"/>
                    <w:jc w:val="both"/>
                    <w:rPr>
                      <w:rFonts w:eastAsiaTheme="minorHAnsi"/>
                      <w:color w:val="000000"/>
                      <w:sz w:val="18"/>
                      <w:szCs w:val="18"/>
                      <w:lang w:val="es-CO"/>
                    </w:rPr>
                  </w:pPr>
                </w:p>
              </w:tc>
              <w:tc>
                <w:tcPr>
                  <w:tcW w:w="1959" w:type="dxa"/>
                  <w:vMerge w:val="restart"/>
                </w:tcPr>
                <w:p w14:paraId="23DB90F7" w14:textId="5A4BE8F8" w:rsidR="00B0467B" w:rsidRDefault="00B0467B" w:rsidP="003D0E6C">
                  <w:pPr>
                    <w:pStyle w:val="Encabezado"/>
                    <w:jc w:val="both"/>
                    <w:rPr>
                      <w:rFonts w:eastAsiaTheme="minorHAnsi"/>
                      <w:color w:val="000000"/>
                      <w:sz w:val="18"/>
                      <w:szCs w:val="18"/>
                      <w:lang w:val="es-CO"/>
                    </w:rPr>
                  </w:pPr>
                  <w:r>
                    <w:rPr>
                      <w:rFonts w:eastAsiaTheme="minorHAnsi"/>
                      <w:color w:val="000000"/>
                      <w:sz w:val="18"/>
                      <w:szCs w:val="18"/>
                      <w:lang w:val="es-CO"/>
                    </w:rPr>
                    <w:t>ESPECIFICA</w:t>
                  </w:r>
                </w:p>
              </w:tc>
              <w:tc>
                <w:tcPr>
                  <w:tcW w:w="3119" w:type="dxa"/>
                  <w:gridSpan w:val="2"/>
                </w:tcPr>
                <w:p w14:paraId="39551B96" w14:textId="20826114" w:rsidR="00B0467B" w:rsidRDefault="002437B0" w:rsidP="003D0E6C">
                  <w:pPr>
                    <w:pStyle w:val="Encabezado"/>
                    <w:jc w:val="both"/>
                    <w:rPr>
                      <w:rFonts w:eastAsiaTheme="minorHAnsi"/>
                      <w:color w:val="000000"/>
                      <w:sz w:val="18"/>
                      <w:szCs w:val="18"/>
                      <w:lang w:val="es-CO"/>
                    </w:rPr>
                  </w:pPr>
                  <w:r w:rsidRPr="00B0467B">
                    <w:rPr>
                      <w:rFonts w:eastAsiaTheme="minorHAnsi"/>
                      <w:color w:val="000000"/>
                      <w:sz w:val="18"/>
                      <w:szCs w:val="18"/>
                      <w:lang w:val="es-CO"/>
                    </w:rPr>
                    <w:t>POR LO MENOS UNO (1) DE LOS CONTRATOS VÁLIDOS APORTADOS COMO EXPERIENCIA GENERAL DEBE CORRESPONDER MÍNIMO AL 30% DEL PRESUPUESTO OFICIAL DEL PRESENTE PROCESO DE SELECCIÓN.</w:t>
                  </w:r>
                </w:p>
              </w:tc>
            </w:tr>
            <w:tr w:rsidR="00B0467B" w14:paraId="491BFF86" w14:textId="77777777" w:rsidTr="00D97592">
              <w:trPr>
                <w:gridAfter w:val="1"/>
                <w:wAfter w:w="6" w:type="dxa"/>
              </w:trPr>
              <w:tc>
                <w:tcPr>
                  <w:tcW w:w="2313" w:type="dxa"/>
                  <w:vMerge/>
                </w:tcPr>
                <w:p w14:paraId="609677A8" w14:textId="77777777" w:rsidR="00B0467B" w:rsidRDefault="00B0467B" w:rsidP="003D0E6C">
                  <w:pPr>
                    <w:pStyle w:val="Encabezado"/>
                    <w:jc w:val="both"/>
                    <w:rPr>
                      <w:rFonts w:eastAsiaTheme="minorHAnsi"/>
                      <w:color w:val="000000"/>
                      <w:sz w:val="18"/>
                      <w:szCs w:val="18"/>
                      <w:lang w:val="es-CO"/>
                    </w:rPr>
                  </w:pPr>
                </w:p>
              </w:tc>
              <w:tc>
                <w:tcPr>
                  <w:tcW w:w="2713" w:type="dxa"/>
                  <w:vMerge/>
                </w:tcPr>
                <w:p w14:paraId="3AC1EEA9" w14:textId="3DA791F0" w:rsidR="00B0467B" w:rsidRDefault="00B0467B" w:rsidP="003D0E6C">
                  <w:pPr>
                    <w:pStyle w:val="Encabezado"/>
                    <w:jc w:val="both"/>
                    <w:rPr>
                      <w:rFonts w:eastAsiaTheme="minorHAnsi"/>
                      <w:color w:val="000000"/>
                      <w:sz w:val="18"/>
                      <w:szCs w:val="18"/>
                      <w:lang w:val="es-CO"/>
                    </w:rPr>
                  </w:pPr>
                </w:p>
              </w:tc>
              <w:tc>
                <w:tcPr>
                  <w:tcW w:w="1959" w:type="dxa"/>
                  <w:vMerge/>
                </w:tcPr>
                <w:p w14:paraId="3CED9945" w14:textId="77777777" w:rsidR="00B0467B" w:rsidRDefault="00B0467B" w:rsidP="003D0E6C">
                  <w:pPr>
                    <w:pStyle w:val="Encabezado"/>
                    <w:jc w:val="both"/>
                    <w:rPr>
                      <w:rFonts w:eastAsiaTheme="minorHAnsi"/>
                      <w:color w:val="000000"/>
                      <w:sz w:val="18"/>
                      <w:szCs w:val="18"/>
                      <w:lang w:val="es-CO"/>
                    </w:rPr>
                  </w:pPr>
                </w:p>
              </w:tc>
              <w:tc>
                <w:tcPr>
                  <w:tcW w:w="3119" w:type="dxa"/>
                  <w:gridSpan w:val="2"/>
                </w:tcPr>
                <w:p w14:paraId="021DB7AC" w14:textId="68A8E8FC" w:rsidR="00B0467B" w:rsidRDefault="002437B0" w:rsidP="003D0E6C">
                  <w:pPr>
                    <w:pStyle w:val="Encabezado"/>
                    <w:jc w:val="both"/>
                    <w:rPr>
                      <w:rFonts w:eastAsiaTheme="minorHAnsi"/>
                      <w:color w:val="000000"/>
                      <w:sz w:val="18"/>
                      <w:szCs w:val="18"/>
                      <w:lang w:val="es-CO"/>
                    </w:rPr>
                  </w:pPr>
                  <w:r w:rsidRPr="00B0467B">
                    <w:rPr>
                      <w:rFonts w:eastAsiaTheme="minorHAnsi"/>
                      <w:color w:val="000000"/>
                      <w:sz w:val="18"/>
                      <w:szCs w:val="18"/>
                      <w:lang w:val="es-CO"/>
                    </w:rPr>
                    <w:t>POR LO MENOS UNO (1) DE LOS CONTRATOS VÁLIDOS APORTADOS COMO EXPERIENCIA GENERAL DEBE DEMOSTRAR LA INTERVENCIÓN O SUMINISTRO E INSTALACIÓN DE PLANTAS ELÉCTRICAS O SIMILARES EN EDIFICACIONES</w:t>
                  </w:r>
                </w:p>
              </w:tc>
            </w:tr>
          </w:tbl>
          <w:p w14:paraId="3110CC1D" w14:textId="77777777" w:rsidR="00813D6F" w:rsidRDefault="00813D6F" w:rsidP="003D0E6C">
            <w:pPr>
              <w:pStyle w:val="Encabezado"/>
              <w:jc w:val="both"/>
              <w:rPr>
                <w:rFonts w:eastAsiaTheme="minorHAnsi"/>
                <w:color w:val="000000"/>
                <w:sz w:val="18"/>
                <w:szCs w:val="18"/>
                <w:lang w:val="es-CO"/>
              </w:rPr>
            </w:pPr>
          </w:p>
          <w:p w14:paraId="64AEEF99" w14:textId="15DFD7C8" w:rsidR="007E0D9A" w:rsidRDefault="002437B0" w:rsidP="003D0E6C">
            <w:pPr>
              <w:pStyle w:val="Encabezado"/>
              <w:jc w:val="both"/>
              <w:rPr>
                <w:rFonts w:eastAsiaTheme="minorHAnsi"/>
                <w:color w:val="000000"/>
                <w:sz w:val="18"/>
                <w:szCs w:val="18"/>
                <w:lang w:val="es-CO"/>
              </w:rPr>
            </w:pPr>
            <w:r w:rsidRPr="002437B0">
              <w:rPr>
                <w:rFonts w:eastAsiaTheme="minorHAnsi"/>
                <w:noProof/>
                <w:color w:val="000000"/>
                <w:sz w:val="18"/>
                <w:szCs w:val="18"/>
                <w:lang w:val="es-CO"/>
              </w:rPr>
              <w:drawing>
                <wp:inline distT="0" distB="0" distL="0" distR="0" wp14:anchorId="4765E075" wp14:editId="35BB4107">
                  <wp:extent cx="6926580" cy="1007745"/>
                  <wp:effectExtent l="0" t="0" r="7620" b="190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926580" cy="1007745"/>
                          </a:xfrm>
                          <a:prstGeom prst="rect">
                            <a:avLst/>
                          </a:prstGeom>
                        </pic:spPr>
                      </pic:pic>
                    </a:graphicData>
                  </a:graphic>
                </wp:inline>
              </w:drawing>
            </w:r>
          </w:p>
          <w:p w14:paraId="12E40D1D" w14:textId="6411CD97" w:rsidR="007E0D9A" w:rsidRDefault="007E0D9A" w:rsidP="003D0E6C">
            <w:pPr>
              <w:pStyle w:val="Encabezado"/>
              <w:jc w:val="both"/>
              <w:rPr>
                <w:rFonts w:eastAsiaTheme="minorHAnsi"/>
                <w:color w:val="000000"/>
                <w:sz w:val="18"/>
                <w:szCs w:val="18"/>
                <w:lang w:val="es-CO"/>
              </w:rPr>
            </w:pPr>
          </w:p>
          <w:p w14:paraId="5F88206C" w14:textId="77777777" w:rsidR="007E0D9A" w:rsidRDefault="007E0D9A" w:rsidP="003D0E6C">
            <w:pPr>
              <w:pStyle w:val="Encabezado"/>
              <w:jc w:val="both"/>
              <w:rPr>
                <w:rFonts w:eastAsiaTheme="minorHAnsi"/>
                <w:color w:val="000000"/>
                <w:sz w:val="18"/>
                <w:szCs w:val="18"/>
                <w:lang w:val="es-CO"/>
              </w:rPr>
            </w:pPr>
          </w:p>
          <w:p w14:paraId="2CC5E34F" w14:textId="37D7B0BD" w:rsidR="00747DCD" w:rsidRDefault="00210D29" w:rsidP="003D0E6C">
            <w:pPr>
              <w:pStyle w:val="Encabezado"/>
              <w:jc w:val="both"/>
              <w:rPr>
                <w:rFonts w:eastAsiaTheme="minorHAnsi"/>
                <w:color w:val="000000"/>
                <w:sz w:val="18"/>
                <w:szCs w:val="18"/>
                <w:lang w:val="es-CO"/>
              </w:rPr>
            </w:pPr>
            <w:r>
              <w:rPr>
                <w:rFonts w:eastAsiaTheme="minorHAnsi"/>
                <w:color w:val="000000"/>
                <w:sz w:val="18"/>
                <w:szCs w:val="18"/>
                <w:lang w:val="es-CO"/>
              </w:rPr>
              <w:t>Las características de los contratos presentados para acreditar la experiencia, las consideraciones para su validez y demás requisitos a tener en cuenta para la verificación de la experiencia de</w:t>
            </w:r>
            <w:r w:rsidR="00DA5978">
              <w:rPr>
                <w:rFonts w:eastAsiaTheme="minorHAnsi"/>
                <w:color w:val="000000"/>
                <w:sz w:val="18"/>
                <w:szCs w:val="18"/>
                <w:lang w:val="es-CO"/>
              </w:rPr>
              <w:t xml:space="preserve"> </w:t>
            </w:r>
            <w:r>
              <w:rPr>
                <w:rFonts w:eastAsiaTheme="minorHAnsi"/>
                <w:color w:val="000000"/>
                <w:sz w:val="18"/>
                <w:szCs w:val="18"/>
                <w:lang w:val="es-CO"/>
              </w:rPr>
              <w:t>l</w:t>
            </w:r>
            <w:r w:rsidR="00DA5978">
              <w:rPr>
                <w:rFonts w:eastAsiaTheme="minorHAnsi"/>
                <w:color w:val="000000"/>
                <w:sz w:val="18"/>
                <w:szCs w:val="18"/>
                <w:lang w:val="es-CO"/>
              </w:rPr>
              <w:t>os</w:t>
            </w:r>
            <w:r>
              <w:rPr>
                <w:rFonts w:eastAsiaTheme="minorHAnsi"/>
                <w:color w:val="000000"/>
                <w:sz w:val="18"/>
                <w:szCs w:val="18"/>
                <w:lang w:val="es-CO"/>
              </w:rPr>
              <w:t xml:space="preserve"> proponentes se encuentran definidos en los numerales 4.5.1 y </w:t>
            </w:r>
            <w:r w:rsidR="00F7163A">
              <w:rPr>
                <w:rFonts w:eastAsiaTheme="minorHAnsi"/>
                <w:color w:val="000000"/>
                <w:sz w:val="18"/>
                <w:szCs w:val="18"/>
                <w:lang w:val="es-CO"/>
              </w:rPr>
              <w:t xml:space="preserve">siguientes </w:t>
            </w:r>
            <w:r>
              <w:rPr>
                <w:rFonts w:eastAsiaTheme="minorHAnsi"/>
                <w:color w:val="000000"/>
                <w:sz w:val="18"/>
                <w:szCs w:val="18"/>
                <w:lang w:val="es-CO"/>
              </w:rPr>
              <w:t xml:space="preserve">de la Invitación Pública. </w:t>
            </w:r>
          </w:p>
          <w:p w14:paraId="52058CF3" w14:textId="77777777" w:rsidR="002578E7" w:rsidRDefault="002578E7" w:rsidP="003D0E6C">
            <w:pPr>
              <w:pStyle w:val="Encabezado"/>
              <w:jc w:val="both"/>
              <w:rPr>
                <w:rFonts w:eastAsiaTheme="minorHAnsi"/>
                <w:color w:val="000000"/>
                <w:sz w:val="18"/>
                <w:szCs w:val="18"/>
                <w:lang w:val="es-CO"/>
              </w:rPr>
            </w:pPr>
          </w:p>
          <w:p w14:paraId="40AE9A96" w14:textId="754CBB8C" w:rsidR="002578E7" w:rsidRPr="007E0D9A" w:rsidRDefault="00002E87" w:rsidP="007E0D9A">
            <w:pPr>
              <w:pStyle w:val="Prrafodelista"/>
              <w:numPr>
                <w:ilvl w:val="2"/>
                <w:numId w:val="11"/>
              </w:numPr>
              <w:ind w:left="495" w:hanging="495"/>
              <w:rPr>
                <w:rFonts w:ascii="Arial" w:eastAsiaTheme="minorHAnsi" w:hAnsi="Arial" w:cs="Arial"/>
                <w:b/>
                <w:bCs/>
                <w:color w:val="000000"/>
                <w:sz w:val="18"/>
                <w:szCs w:val="18"/>
                <w:lang w:val="es-CO"/>
              </w:rPr>
            </w:pPr>
            <w:r w:rsidRPr="007E0D9A">
              <w:rPr>
                <w:rFonts w:ascii="Arial" w:eastAsiaTheme="minorHAnsi" w:hAnsi="Arial" w:cs="Arial"/>
                <w:b/>
                <w:bCs/>
                <w:color w:val="000000"/>
                <w:sz w:val="18"/>
                <w:szCs w:val="18"/>
                <w:lang w:val="es-CO"/>
              </w:rPr>
              <w:t xml:space="preserve">VERIFICACIÓN DE LA CAPACIDAD FINANCIERA </w:t>
            </w:r>
          </w:p>
          <w:p w14:paraId="771C4315" w14:textId="77777777" w:rsidR="00002E87" w:rsidRDefault="00002E87" w:rsidP="003D0E6C">
            <w:pPr>
              <w:pStyle w:val="Encabezado"/>
              <w:jc w:val="both"/>
              <w:rPr>
                <w:rFonts w:eastAsiaTheme="minorHAnsi"/>
                <w:b/>
                <w:bCs/>
                <w:color w:val="000000"/>
                <w:sz w:val="18"/>
                <w:szCs w:val="18"/>
                <w:lang w:val="es-CO"/>
              </w:rPr>
            </w:pPr>
          </w:p>
          <w:p w14:paraId="35804581" w14:textId="0CACE02E" w:rsidR="00002E87" w:rsidRDefault="00002E87" w:rsidP="003D0E6C">
            <w:pPr>
              <w:pStyle w:val="Encabezado"/>
              <w:jc w:val="both"/>
              <w:rPr>
                <w:rFonts w:eastAsiaTheme="minorHAnsi"/>
                <w:color w:val="000000"/>
                <w:sz w:val="18"/>
                <w:szCs w:val="18"/>
                <w:lang w:val="es-CO"/>
              </w:rPr>
            </w:pPr>
            <w:r>
              <w:rPr>
                <w:rFonts w:eastAsiaTheme="minorHAnsi"/>
                <w:color w:val="000000"/>
                <w:sz w:val="18"/>
                <w:szCs w:val="18"/>
                <w:lang w:val="es-CO"/>
              </w:rPr>
              <w:t xml:space="preserve">No aplica para el presente proceso de selección, como quiera que la forma de pago es contra recibo a satisfacción de los trabajos realizados. </w:t>
            </w:r>
          </w:p>
          <w:p w14:paraId="109BA711" w14:textId="77777777" w:rsidR="00002E87" w:rsidRDefault="00002E87" w:rsidP="003D0E6C">
            <w:pPr>
              <w:pStyle w:val="Encabezado"/>
              <w:jc w:val="both"/>
              <w:rPr>
                <w:rFonts w:eastAsiaTheme="minorHAnsi"/>
                <w:color w:val="000000"/>
                <w:sz w:val="18"/>
                <w:szCs w:val="18"/>
                <w:lang w:val="es-CO"/>
              </w:rPr>
            </w:pPr>
          </w:p>
          <w:p w14:paraId="427C23F7" w14:textId="48AAB07B" w:rsidR="00002E87" w:rsidRPr="007E0D9A" w:rsidRDefault="00002E87" w:rsidP="007E0D9A">
            <w:pPr>
              <w:pStyle w:val="Prrafodelista"/>
              <w:numPr>
                <w:ilvl w:val="2"/>
                <w:numId w:val="11"/>
              </w:numPr>
              <w:ind w:left="495" w:hanging="495"/>
              <w:rPr>
                <w:rFonts w:ascii="Arial" w:eastAsiaTheme="minorHAnsi" w:hAnsi="Arial" w:cs="Arial"/>
                <w:b/>
                <w:bCs/>
                <w:color w:val="000000"/>
                <w:sz w:val="18"/>
                <w:szCs w:val="18"/>
                <w:lang w:val="es-CO"/>
              </w:rPr>
            </w:pPr>
            <w:r w:rsidRPr="007E0D9A">
              <w:rPr>
                <w:rFonts w:ascii="Arial" w:eastAsiaTheme="minorHAnsi" w:hAnsi="Arial" w:cs="Arial"/>
                <w:b/>
                <w:bCs/>
                <w:color w:val="000000"/>
                <w:sz w:val="18"/>
                <w:szCs w:val="18"/>
                <w:lang w:val="es-CO"/>
              </w:rPr>
              <w:t xml:space="preserve">VERIFICACIÓN DE LA CAPACIDAD RESIDUAL </w:t>
            </w:r>
          </w:p>
          <w:p w14:paraId="46068FFD" w14:textId="77777777" w:rsidR="00002E87" w:rsidRDefault="00002E87" w:rsidP="003D0E6C">
            <w:pPr>
              <w:pStyle w:val="Encabezado"/>
              <w:jc w:val="both"/>
              <w:rPr>
                <w:rFonts w:eastAsiaTheme="minorHAnsi"/>
                <w:b/>
                <w:bCs/>
                <w:color w:val="000000"/>
                <w:sz w:val="18"/>
                <w:szCs w:val="18"/>
                <w:lang w:val="es-CO"/>
              </w:rPr>
            </w:pPr>
          </w:p>
          <w:p w14:paraId="0984F295" w14:textId="64A47E74" w:rsidR="00002E87" w:rsidRDefault="006B58E6" w:rsidP="003D0E6C">
            <w:pPr>
              <w:pStyle w:val="Encabezado"/>
              <w:jc w:val="both"/>
              <w:rPr>
                <w:rFonts w:eastAsiaTheme="minorHAnsi"/>
                <w:color w:val="000000"/>
                <w:sz w:val="18"/>
                <w:szCs w:val="18"/>
                <w:lang w:val="es-CO"/>
              </w:rPr>
            </w:pPr>
            <w:r w:rsidRPr="006B58E6">
              <w:rPr>
                <w:rFonts w:eastAsiaTheme="minorHAnsi"/>
                <w:color w:val="000000"/>
                <w:sz w:val="18"/>
                <w:szCs w:val="18"/>
                <w:lang w:val="es-CO"/>
              </w:rPr>
              <w:t xml:space="preserve">Ver </w:t>
            </w:r>
            <w:r>
              <w:rPr>
                <w:rFonts w:eastAsiaTheme="minorHAnsi"/>
                <w:color w:val="000000"/>
                <w:sz w:val="18"/>
                <w:szCs w:val="18"/>
                <w:lang w:val="es-CO"/>
              </w:rPr>
              <w:t xml:space="preserve">numeral 4.7 de la Invitación Pública </w:t>
            </w:r>
          </w:p>
          <w:p w14:paraId="6D6CC5B4" w14:textId="77777777" w:rsidR="006B58E6" w:rsidRDefault="006B58E6" w:rsidP="003D0E6C">
            <w:pPr>
              <w:pStyle w:val="Encabezado"/>
              <w:jc w:val="both"/>
              <w:rPr>
                <w:rFonts w:eastAsiaTheme="minorHAnsi"/>
                <w:color w:val="000000"/>
                <w:sz w:val="18"/>
                <w:szCs w:val="18"/>
                <w:lang w:val="es-CO"/>
              </w:rPr>
            </w:pPr>
          </w:p>
          <w:p w14:paraId="166EC952" w14:textId="524EF46C" w:rsidR="006B58E6" w:rsidRPr="007E0D9A" w:rsidRDefault="00CC519F" w:rsidP="007E0D9A">
            <w:pPr>
              <w:pStyle w:val="Prrafodelista"/>
              <w:numPr>
                <w:ilvl w:val="2"/>
                <w:numId w:val="11"/>
              </w:numPr>
              <w:ind w:left="495" w:hanging="495"/>
              <w:rPr>
                <w:rFonts w:ascii="Arial" w:eastAsiaTheme="minorHAnsi" w:hAnsi="Arial" w:cs="Arial"/>
                <w:b/>
                <w:bCs/>
                <w:color w:val="000000"/>
                <w:sz w:val="18"/>
                <w:szCs w:val="18"/>
                <w:lang w:val="es-CO"/>
              </w:rPr>
            </w:pPr>
            <w:r w:rsidRPr="007E0D9A">
              <w:rPr>
                <w:rFonts w:ascii="Arial" w:eastAsiaTheme="minorHAnsi" w:hAnsi="Arial" w:cs="Arial"/>
                <w:b/>
                <w:bCs/>
                <w:color w:val="000000"/>
                <w:sz w:val="18"/>
                <w:szCs w:val="18"/>
                <w:lang w:val="es-CO"/>
              </w:rPr>
              <w:t xml:space="preserve">VERIFICACIÓN ECONÓMICA </w:t>
            </w:r>
          </w:p>
          <w:p w14:paraId="4F70E8AE" w14:textId="77777777" w:rsidR="00CC519F" w:rsidRDefault="00CC519F" w:rsidP="003D0E6C">
            <w:pPr>
              <w:pStyle w:val="Encabezado"/>
              <w:jc w:val="both"/>
              <w:rPr>
                <w:rFonts w:eastAsiaTheme="minorHAnsi"/>
                <w:b/>
                <w:bCs/>
                <w:color w:val="000000"/>
                <w:sz w:val="18"/>
                <w:szCs w:val="18"/>
                <w:lang w:val="es-CO"/>
              </w:rPr>
            </w:pPr>
          </w:p>
          <w:p w14:paraId="141AF0B5" w14:textId="573E485A" w:rsidR="00CC519F" w:rsidRDefault="00C21761" w:rsidP="003D0E6C">
            <w:pPr>
              <w:pStyle w:val="Encabezado"/>
              <w:jc w:val="both"/>
              <w:rPr>
                <w:rFonts w:eastAsiaTheme="minorHAnsi"/>
                <w:color w:val="000000"/>
                <w:sz w:val="18"/>
                <w:szCs w:val="18"/>
                <w:lang w:val="es-CO"/>
              </w:rPr>
            </w:pPr>
            <w:r w:rsidRPr="00C21761">
              <w:rPr>
                <w:rFonts w:eastAsiaTheme="minorHAnsi"/>
                <w:color w:val="000000"/>
                <w:sz w:val="18"/>
                <w:szCs w:val="18"/>
                <w:lang w:val="es-CO"/>
              </w:rPr>
              <w:t>La forma de pago del presente proceso de selección es a precios unitarios.</w:t>
            </w:r>
            <w:r>
              <w:rPr>
                <w:rFonts w:eastAsiaTheme="minorHAnsi"/>
                <w:color w:val="000000"/>
                <w:sz w:val="18"/>
                <w:szCs w:val="18"/>
                <w:lang w:val="es-CO"/>
              </w:rPr>
              <w:t xml:space="preserve"> Con base en lo anterior p</w:t>
            </w:r>
            <w:r w:rsidRPr="00C21761">
              <w:rPr>
                <w:rFonts w:eastAsiaTheme="minorHAnsi"/>
                <w:color w:val="000000"/>
                <w:sz w:val="18"/>
                <w:szCs w:val="18"/>
                <w:lang w:val="es-CO"/>
              </w:rPr>
              <w:t xml:space="preserve">ara evaluar este factor se tendrá en cuenta el valor total indicado en la propuesta económica o el obtenido de la corrección aritmética.  </w:t>
            </w:r>
          </w:p>
          <w:p w14:paraId="48666FA6" w14:textId="77777777" w:rsidR="00E17496" w:rsidRDefault="00E17496" w:rsidP="003D0E6C">
            <w:pPr>
              <w:pStyle w:val="Encabezado"/>
              <w:jc w:val="both"/>
              <w:rPr>
                <w:rFonts w:eastAsiaTheme="minorHAnsi"/>
                <w:color w:val="000000"/>
                <w:sz w:val="18"/>
                <w:szCs w:val="18"/>
                <w:lang w:val="es-CO"/>
              </w:rPr>
            </w:pPr>
          </w:p>
          <w:p w14:paraId="51C7D994" w14:textId="36064F2C" w:rsidR="00E17496" w:rsidRPr="00C21761" w:rsidRDefault="00E17496" w:rsidP="003D0E6C">
            <w:pPr>
              <w:pStyle w:val="Encabezado"/>
              <w:jc w:val="both"/>
              <w:rPr>
                <w:rFonts w:eastAsiaTheme="minorHAnsi"/>
                <w:color w:val="000000"/>
                <w:sz w:val="18"/>
                <w:szCs w:val="18"/>
                <w:lang w:val="es-CO"/>
              </w:rPr>
            </w:pPr>
            <w:r w:rsidRPr="00342EF0">
              <w:rPr>
                <w:rFonts w:eastAsiaTheme="minorHAnsi"/>
                <w:color w:val="000000"/>
                <w:sz w:val="18"/>
                <w:szCs w:val="18"/>
                <w:lang w:val="es-CO"/>
              </w:rPr>
              <w:t>Para evaluar este factor se tendrá en cuenta el valor total indicado en la propuesta económica o el obtenido de la corrección aritmética. En tal sentido, la evaluación se hará sobre el valor total, incluyendo todos los impuestos, tasas y contribuciones.</w:t>
            </w:r>
          </w:p>
          <w:p w14:paraId="4A9D8EA8" w14:textId="77777777" w:rsidR="002578E7" w:rsidRDefault="002578E7" w:rsidP="003D0E6C">
            <w:pPr>
              <w:pStyle w:val="Encabezado"/>
              <w:jc w:val="both"/>
              <w:rPr>
                <w:rFonts w:eastAsiaTheme="minorHAnsi"/>
                <w:color w:val="000000"/>
                <w:sz w:val="18"/>
                <w:szCs w:val="18"/>
                <w:lang w:val="es-CO"/>
              </w:rPr>
            </w:pPr>
          </w:p>
          <w:p w14:paraId="462E15D6" w14:textId="77777777" w:rsidR="00AE11CD" w:rsidRDefault="00AE11CD" w:rsidP="00AE11CD">
            <w:pPr>
              <w:pStyle w:val="Encabezado"/>
              <w:jc w:val="both"/>
              <w:rPr>
                <w:rFonts w:eastAsiaTheme="minorHAnsi"/>
                <w:color w:val="000000"/>
                <w:sz w:val="18"/>
                <w:szCs w:val="18"/>
                <w:lang w:val="es-CO"/>
              </w:rPr>
            </w:pPr>
            <w:bookmarkStart w:id="8" w:name="_Hlk511665019"/>
            <w:r w:rsidRPr="00AE11CD">
              <w:rPr>
                <w:rFonts w:eastAsiaTheme="minorHAnsi"/>
                <w:color w:val="000000"/>
                <w:sz w:val="18"/>
                <w:szCs w:val="18"/>
                <w:lang w:val="es-CO"/>
              </w:rPr>
              <w:t xml:space="preserve">El valor de la propuesta económica debe presentarse en Pesos Colombianos y contemplar todos los costos directos e indirectos para la completa y adecuada ejecución de la obra del presente proceso, los riesgos y la administración de estos. </w:t>
            </w:r>
          </w:p>
          <w:p w14:paraId="6C0857D2" w14:textId="77777777" w:rsidR="00AE11CD" w:rsidRPr="00AE11CD" w:rsidRDefault="00AE11CD" w:rsidP="00AE11CD">
            <w:pPr>
              <w:pStyle w:val="Encabezado"/>
              <w:jc w:val="both"/>
              <w:rPr>
                <w:rFonts w:eastAsiaTheme="minorHAnsi"/>
                <w:color w:val="000000"/>
                <w:sz w:val="18"/>
                <w:szCs w:val="18"/>
                <w:lang w:val="es-CO"/>
              </w:rPr>
            </w:pPr>
          </w:p>
          <w:bookmarkEnd w:id="8"/>
          <w:p w14:paraId="71089F29" w14:textId="77777777" w:rsidR="00AE11CD" w:rsidRDefault="00AE11CD" w:rsidP="00AE11CD">
            <w:pPr>
              <w:pStyle w:val="Encabezado"/>
              <w:jc w:val="both"/>
              <w:rPr>
                <w:rFonts w:eastAsiaTheme="minorHAnsi"/>
                <w:color w:val="000000"/>
                <w:sz w:val="18"/>
                <w:szCs w:val="18"/>
                <w:lang w:val="es-CO"/>
              </w:rPr>
            </w:pPr>
            <w:r w:rsidRPr="00AE11CD">
              <w:rPr>
                <w:rFonts w:eastAsiaTheme="minorHAnsi"/>
                <w:color w:val="000000"/>
                <w:sz w:val="18"/>
                <w:szCs w:val="18"/>
                <w:lang w:val="es-CO"/>
              </w:rPr>
              <w:t>Al formular la oferta, el Proponente acepta que están a su cargo todos los impuestos, tasas y contribuciones establecidos por las diferentes autoridades nacionales, departamentales o municipales y dentro de estos mismos niveles territoriales, los impuestos, tasas y contribuciones contemplados por las distintas autoridades.</w:t>
            </w:r>
          </w:p>
          <w:p w14:paraId="42169AC5" w14:textId="77777777" w:rsidR="00AE11CD" w:rsidRPr="00AE11CD" w:rsidRDefault="00AE11CD" w:rsidP="00AE11CD">
            <w:pPr>
              <w:pStyle w:val="Encabezado"/>
              <w:jc w:val="both"/>
              <w:rPr>
                <w:rFonts w:eastAsiaTheme="minorHAnsi"/>
                <w:color w:val="000000"/>
                <w:sz w:val="18"/>
                <w:szCs w:val="18"/>
                <w:lang w:val="es-CO"/>
              </w:rPr>
            </w:pPr>
          </w:p>
          <w:p w14:paraId="72CEE1BA" w14:textId="77777777" w:rsidR="00AE11CD" w:rsidRDefault="00AE11CD" w:rsidP="007E0D9A">
            <w:pPr>
              <w:pStyle w:val="Encabezado"/>
              <w:jc w:val="both"/>
              <w:rPr>
                <w:rFonts w:eastAsiaTheme="minorHAnsi"/>
                <w:color w:val="000000"/>
                <w:sz w:val="18"/>
                <w:szCs w:val="18"/>
                <w:lang w:val="es-CO"/>
              </w:rPr>
            </w:pPr>
            <w:r w:rsidRPr="00AE11CD">
              <w:rPr>
                <w:rFonts w:eastAsiaTheme="minorHAnsi"/>
                <w:color w:val="000000"/>
                <w:sz w:val="18"/>
                <w:szCs w:val="18"/>
                <w:lang w:val="es-CO"/>
              </w:rPr>
              <w:t>Los estimativos técnicos que hagan los Proponentes para presentar sus ofertas deben tener en cuenta que la ejecución del contrato se rige íntegramente por lo previsto en los Documentos del proceso y que en sus cálculos económicos deben incluir todos los aspectos y requerimientos necesarios para cumplir con cada una de las obligaciones contractuales como asumir los riesgos previstos en dichos documentos.</w:t>
            </w:r>
          </w:p>
          <w:p w14:paraId="1BE6FFCF" w14:textId="77777777" w:rsidR="00AE11CD" w:rsidRDefault="00AE11CD" w:rsidP="007E0D9A">
            <w:pPr>
              <w:pStyle w:val="Encabezado"/>
              <w:jc w:val="both"/>
              <w:rPr>
                <w:rFonts w:eastAsiaTheme="minorHAnsi"/>
                <w:color w:val="000000"/>
                <w:sz w:val="18"/>
                <w:szCs w:val="18"/>
                <w:lang w:val="es-CO"/>
              </w:rPr>
            </w:pPr>
          </w:p>
          <w:p w14:paraId="4A675CA4" w14:textId="77777777" w:rsidR="00AE11CD" w:rsidRDefault="00AE11CD" w:rsidP="007E0D9A">
            <w:pPr>
              <w:pStyle w:val="Encabezado"/>
              <w:jc w:val="both"/>
              <w:rPr>
                <w:rFonts w:eastAsiaTheme="minorHAnsi"/>
                <w:color w:val="000000"/>
                <w:sz w:val="18"/>
                <w:szCs w:val="18"/>
                <w:lang w:val="es-CO"/>
              </w:rPr>
            </w:pPr>
            <w:r w:rsidRPr="00AE11CD">
              <w:rPr>
                <w:rFonts w:eastAsiaTheme="minorHAnsi"/>
                <w:color w:val="000000"/>
                <w:sz w:val="18"/>
                <w:szCs w:val="18"/>
                <w:lang w:val="es-CO"/>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Proponentes hacerlos conocer dentro del plazo establecido en el numeral 1.7 Cronograma del Proceso para la presentación de observaciones a la invitación para que la Entidad los pueda estudiar.</w:t>
            </w:r>
          </w:p>
          <w:p w14:paraId="515D81BB" w14:textId="77777777" w:rsidR="007E0D9A" w:rsidRDefault="007E0D9A" w:rsidP="007E0D9A">
            <w:pPr>
              <w:rPr>
                <w:rFonts w:eastAsiaTheme="minorHAnsi"/>
                <w:color w:val="000000"/>
                <w:sz w:val="18"/>
                <w:szCs w:val="18"/>
                <w:lang w:val="es-CO"/>
              </w:rPr>
            </w:pPr>
          </w:p>
          <w:p w14:paraId="5AE0DC7E" w14:textId="446C3E24" w:rsidR="00AE11CD" w:rsidRPr="007E0D9A" w:rsidRDefault="00AE11CD" w:rsidP="007E0D9A">
            <w:pPr>
              <w:pStyle w:val="Prrafodelista"/>
              <w:numPr>
                <w:ilvl w:val="3"/>
                <w:numId w:val="11"/>
              </w:numPr>
              <w:rPr>
                <w:rFonts w:ascii="Arial" w:eastAsiaTheme="minorHAnsi" w:hAnsi="Arial" w:cs="Arial"/>
                <w:b/>
                <w:bCs/>
                <w:color w:val="000000"/>
                <w:sz w:val="18"/>
                <w:szCs w:val="18"/>
                <w:lang w:val="es-CO"/>
              </w:rPr>
            </w:pPr>
            <w:r w:rsidRPr="007E0D9A">
              <w:rPr>
                <w:rFonts w:ascii="Arial" w:eastAsiaTheme="minorHAnsi" w:hAnsi="Arial" w:cs="Arial"/>
                <w:b/>
                <w:bCs/>
                <w:color w:val="000000"/>
                <w:sz w:val="18"/>
                <w:szCs w:val="18"/>
                <w:lang w:val="es-CO"/>
              </w:rPr>
              <w:t xml:space="preserve">A.I.U </w:t>
            </w:r>
          </w:p>
          <w:p w14:paraId="2A92522D" w14:textId="77777777" w:rsidR="00AE11CD" w:rsidRDefault="00AE11CD" w:rsidP="00AE11CD">
            <w:pPr>
              <w:pStyle w:val="Encabezado"/>
              <w:jc w:val="both"/>
              <w:rPr>
                <w:rFonts w:eastAsiaTheme="minorHAnsi"/>
                <w:color w:val="000000"/>
                <w:sz w:val="18"/>
                <w:szCs w:val="18"/>
                <w:lang w:val="es-CO"/>
              </w:rPr>
            </w:pPr>
          </w:p>
          <w:p w14:paraId="651741E4" w14:textId="77777777" w:rsidR="00AE11CD" w:rsidRDefault="00AE11CD" w:rsidP="00AE11CD">
            <w:pPr>
              <w:pStyle w:val="Encabezado"/>
              <w:jc w:val="both"/>
              <w:rPr>
                <w:rFonts w:eastAsiaTheme="minorHAnsi"/>
                <w:color w:val="000000"/>
                <w:sz w:val="18"/>
                <w:szCs w:val="18"/>
                <w:lang w:val="es-CO"/>
              </w:rPr>
            </w:pPr>
            <w:r w:rsidRPr="00AE11CD">
              <w:rPr>
                <w:rFonts w:eastAsiaTheme="minorHAnsi"/>
                <w:color w:val="000000"/>
                <w:sz w:val="18"/>
                <w:szCs w:val="18"/>
                <w:lang w:val="es-CO"/>
              </w:rPr>
              <w:t>El Proponente debe calcular un AIU que contenga todos los costos en los que incurre la organización para poder desarrollar la administración, los imprevistos y la utilidad o beneficio económico que pretende percibir por la ejecución del contrato.</w:t>
            </w:r>
          </w:p>
          <w:p w14:paraId="505BCD0F" w14:textId="77777777" w:rsidR="00AE11CD" w:rsidRPr="00AE11CD" w:rsidRDefault="00AE11CD" w:rsidP="00AE11CD">
            <w:pPr>
              <w:pStyle w:val="Encabezado"/>
              <w:jc w:val="both"/>
              <w:rPr>
                <w:rFonts w:eastAsiaTheme="minorHAnsi"/>
                <w:color w:val="000000"/>
                <w:sz w:val="18"/>
                <w:szCs w:val="18"/>
                <w:lang w:val="es-CO"/>
              </w:rPr>
            </w:pPr>
          </w:p>
          <w:p w14:paraId="4847AC3B" w14:textId="1749D080" w:rsidR="00AE11CD" w:rsidRDefault="00AE11CD" w:rsidP="00AE11CD">
            <w:pPr>
              <w:pStyle w:val="Encabezado"/>
              <w:jc w:val="both"/>
              <w:rPr>
                <w:rFonts w:eastAsiaTheme="minorHAnsi"/>
                <w:color w:val="000000"/>
                <w:sz w:val="18"/>
                <w:szCs w:val="18"/>
                <w:lang w:val="es-CO"/>
              </w:rPr>
            </w:pPr>
            <w:r w:rsidRPr="00AE11CD">
              <w:rPr>
                <w:rFonts w:eastAsiaTheme="minorHAnsi"/>
                <w:color w:val="000000"/>
                <w:sz w:val="18"/>
                <w:szCs w:val="18"/>
                <w:lang w:val="es-CO"/>
              </w:rPr>
              <w:t xml:space="preserve">El valor del AIU debe expresarse en porcentaje (%) y consignarlo y discriminarlo en la propuesta económica. </w:t>
            </w:r>
          </w:p>
          <w:p w14:paraId="00E1B999" w14:textId="77777777" w:rsidR="00AE11CD" w:rsidRPr="00AE11CD" w:rsidRDefault="00AE11CD" w:rsidP="00AE11CD">
            <w:pPr>
              <w:pStyle w:val="Encabezado"/>
              <w:jc w:val="both"/>
              <w:rPr>
                <w:rFonts w:eastAsiaTheme="minorHAnsi"/>
                <w:color w:val="000000"/>
                <w:sz w:val="18"/>
                <w:szCs w:val="18"/>
                <w:lang w:val="es-CO"/>
              </w:rPr>
            </w:pPr>
          </w:p>
          <w:p w14:paraId="00A73C90" w14:textId="77777777" w:rsidR="00AE11CD" w:rsidRDefault="00AE11CD" w:rsidP="00AE11CD">
            <w:pPr>
              <w:pStyle w:val="Encabezado"/>
              <w:jc w:val="both"/>
              <w:rPr>
                <w:rFonts w:eastAsiaTheme="minorHAnsi"/>
                <w:color w:val="000000"/>
                <w:sz w:val="18"/>
                <w:szCs w:val="18"/>
                <w:lang w:val="es-CO"/>
              </w:rPr>
            </w:pPr>
            <w:r w:rsidRPr="00AE11CD">
              <w:rPr>
                <w:rFonts w:eastAsiaTheme="minorHAnsi"/>
                <w:color w:val="000000"/>
                <w:sz w:val="18"/>
                <w:szCs w:val="18"/>
                <w:lang w:val="es-CO"/>
              </w:rPr>
              <w:t>Cuando el Proponente exprese el AIU en porcentaje (%) y en pesos, prevalecerá el indicado en porcentaje (%). El porcentaje del AIU que presenten los Proponentes no debe ser superior al total del AIU establecido en el Formulario 1 – Formulario de Presupuesto Oficial. En consecuencia, el Proponente puede configurar libremente el porcentaje individual de la A, de la I y de la U, siempre que la sumatoria no exceda el total definido por la Entidad en el Formulario 1 – Formulario de Presupuesto Oficial.</w:t>
            </w:r>
          </w:p>
          <w:p w14:paraId="20313E0E" w14:textId="77777777" w:rsidR="00AE11CD" w:rsidRPr="00AE11CD" w:rsidRDefault="00AE11CD" w:rsidP="00AE11CD">
            <w:pPr>
              <w:pStyle w:val="Encabezado"/>
              <w:jc w:val="both"/>
              <w:rPr>
                <w:rFonts w:eastAsiaTheme="minorHAnsi"/>
                <w:color w:val="000000"/>
                <w:sz w:val="18"/>
                <w:szCs w:val="18"/>
                <w:lang w:val="es-CO"/>
              </w:rPr>
            </w:pPr>
          </w:p>
          <w:p w14:paraId="2ACB0DB8" w14:textId="7EA1737D" w:rsidR="00AE11CD" w:rsidRPr="00AE11CD" w:rsidRDefault="00AE11CD" w:rsidP="00AE11CD">
            <w:pPr>
              <w:pStyle w:val="Encabezado"/>
              <w:jc w:val="both"/>
              <w:rPr>
                <w:rFonts w:eastAsiaTheme="minorHAnsi"/>
                <w:color w:val="000000"/>
                <w:sz w:val="18"/>
                <w:szCs w:val="18"/>
                <w:lang w:val="es-CO"/>
              </w:rPr>
            </w:pPr>
            <w:r w:rsidRPr="00AE11CD">
              <w:rPr>
                <w:rFonts w:eastAsiaTheme="minorHAnsi"/>
                <w:color w:val="000000"/>
                <w:sz w:val="18"/>
                <w:szCs w:val="18"/>
                <w:lang w:val="es-CO"/>
              </w:rPr>
              <w:t xml:space="preserve">Los componentes internos de la administración (A) deben presentarse por el Proponente seleccionado para la ejecución, en el momento definido en el numeral 8.2. de la Invitación Pública. </w:t>
            </w:r>
          </w:p>
          <w:p w14:paraId="5431847F" w14:textId="77777777" w:rsidR="003D0E6C" w:rsidRPr="008D6EFB" w:rsidRDefault="003D0E6C" w:rsidP="003D0E6C">
            <w:pPr>
              <w:pStyle w:val="Encabezado"/>
              <w:jc w:val="both"/>
              <w:rPr>
                <w:sz w:val="18"/>
                <w:szCs w:val="18"/>
              </w:rPr>
            </w:pPr>
          </w:p>
          <w:p w14:paraId="0AB4CCD7" w14:textId="5A482141" w:rsidR="003D0E6C" w:rsidRPr="008D6EFB" w:rsidRDefault="003D0E6C" w:rsidP="007E0D9A">
            <w:pPr>
              <w:pStyle w:val="Prrafodelista"/>
              <w:numPr>
                <w:ilvl w:val="1"/>
                <w:numId w:val="11"/>
              </w:numPr>
              <w:rPr>
                <w:rFonts w:ascii="Arial" w:hAnsi="Arial" w:cs="Arial"/>
                <w:sz w:val="18"/>
                <w:szCs w:val="18"/>
              </w:rPr>
            </w:pPr>
            <w:r w:rsidRPr="008D6EFB">
              <w:rPr>
                <w:rFonts w:ascii="Arial" w:hAnsi="Arial" w:cs="Arial" w:hint="cs"/>
                <w:b/>
                <w:bCs/>
                <w:sz w:val="18"/>
                <w:szCs w:val="18"/>
              </w:rPr>
              <w:t xml:space="preserve">MODALIDAD DE SELECCIÓN DEL CONTRATISTA Y FUNDAMENTOS JURÍDICOS QUE SOPORTAN SU ELECCIÓN </w:t>
            </w:r>
          </w:p>
          <w:p w14:paraId="5522F945" w14:textId="77777777" w:rsidR="003D0E6C" w:rsidRPr="008D6EFB" w:rsidRDefault="003D0E6C" w:rsidP="003D0E6C">
            <w:pPr>
              <w:pStyle w:val="Encabezado"/>
              <w:jc w:val="both"/>
              <w:rPr>
                <w:sz w:val="18"/>
                <w:szCs w:val="18"/>
              </w:rPr>
            </w:pPr>
          </w:p>
          <w:p w14:paraId="39C1A981" w14:textId="77777777" w:rsidR="003D0E6C" w:rsidRPr="008D6EFB" w:rsidRDefault="003D0E6C" w:rsidP="003D0E6C">
            <w:pPr>
              <w:pStyle w:val="Default"/>
              <w:jc w:val="both"/>
              <w:rPr>
                <w:rFonts w:ascii="Arial" w:hAnsi="Arial" w:cs="Arial"/>
                <w:sz w:val="18"/>
                <w:szCs w:val="18"/>
              </w:rPr>
            </w:pPr>
            <w:r w:rsidRPr="008D6EFB">
              <w:rPr>
                <w:rFonts w:ascii="Arial" w:hAnsi="Arial" w:cs="Arial" w:hint="cs"/>
                <w:sz w:val="18"/>
                <w:szCs w:val="18"/>
              </w:rPr>
              <w:t xml:space="preserve">Con fundamento en lo establecido en las reglas aplicables a la modalidad de selección de mínima cuantía, son las consagradas en el numeral 5 del artículo 2 de la Ley 1150 de 2007, el artículo 94 de la Ley 1474 de 2011 y lo dispuesto por el artículo 2.2.1.2.1.5.2. del Decreto 1082 de 2015; y teniendo en cuenta la descripción de las actividades a desarrollar y que el presente proceso de contratación no excede el diez por ciento (10%) de la menor cuantía, así como su razonable confrontación con el análisis del sector, se establece que la modalidad de selección es </w:t>
            </w:r>
            <w:r w:rsidRPr="008D6EFB">
              <w:rPr>
                <w:rFonts w:ascii="Arial" w:hAnsi="Arial" w:cs="Arial" w:hint="cs"/>
                <w:b/>
                <w:bCs/>
                <w:sz w:val="18"/>
                <w:szCs w:val="18"/>
              </w:rPr>
              <w:t>MÍNIMA CUANTÍA</w:t>
            </w:r>
            <w:r w:rsidRPr="008D6EFB">
              <w:rPr>
                <w:rFonts w:ascii="Arial" w:hAnsi="Arial" w:cs="Arial" w:hint="cs"/>
                <w:sz w:val="18"/>
                <w:szCs w:val="18"/>
              </w:rPr>
              <w:t xml:space="preserve">. </w:t>
            </w:r>
          </w:p>
          <w:p w14:paraId="559080BF" w14:textId="77777777" w:rsidR="003D0E6C" w:rsidRPr="008D6EFB" w:rsidRDefault="003D0E6C" w:rsidP="003D0E6C">
            <w:pPr>
              <w:pStyle w:val="Default"/>
              <w:jc w:val="both"/>
              <w:rPr>
                <w:rFonts w:ascii="Arial" w:hAnsi="Arial" w:cs="Arial"/>
                <w:sz w:val="18"/>
                <w:szCs w:val="18"/>
              </w:rPr>
            </w:pPr>
          </w:p>
          <w:p w14:paraId="708D97D6" w14:textId="2C5F645B" w:rsidR="003D0E6C" w:rsidRPr="00F865FD" w:rsidRDefault="003D0E6C" w:rsidP="00B82EAD">
            <w:pPr>
              <w:pStyle w:val="Default"/>
              <w:jc w:val="both"/>
            </w:pPr>
            <w:r w:rsidRPr="008D6EFB">
              <w:rPr>
                <w:rFonts w:ascii="Arial" w:hAnsi="Arial" w:cs="Arial" w:hint="cs"/>
                <w:sz w:val="18"/>
                <w:szCs w:val="18"/>
              </w:rPr>
              <w:t xml:space="preserve">El Instituto cuenta con los recursos presupuestales necesarios para llevar a cabo el objeto de la presente selección e invita a las personas jurídicas, consorcios o uniones temporales que cumplan los requisitos de participación exigidos en la invitación publica, con el fin de que presenten una propuesta acorde con el objeto de dicha convocatoria, garantizando el cumplimiento del objeto y vigilando la adecuada aplicación de los recursos financieros. Para la selección de contratistas se aplicarán los principios de economía, transparencia </w:t>
            </w:r>
            <w:r w:rsidRPr="00B82EAD">
              <w:rPr>
                <w:rFonts w:ascii="Arial" w:hAnsi="Arial" w:cs="Arial"/>
                <w:sz w:val="18"/>
                <w:szCs w:val="18"/>
              </w:rPr>
              <w:t>y responsabilidad de conformidad con la Ley 80 de 1993 en sus artículos 23, 24, y 25.</w:t>
            </w:r>
          </w:p>
        </w:tc>
      </w:tr>
      <w:tr w:rsidR="00296247" w:rsidRPr="00296247" w14:paraId="13D87AF6" w14:textId="77777777" w:rsidTr="00CE307F">
        <w:trPr>
          <w:trHeight w:val="729"/>
          <w:jc w:val="center"/>
        </w:trPr>
        <w:tc>
          <w:tcPr>
            <w:tcW w:w="10627" w:type="dxa"/>
            <w:gridSpan w:val="2"/>
            <w:tcBorders>
              <w:top w:val="single" w:sz="4" w:space="0" w:color="auto"/>
              <w:left w:val="single" w:sz="4" w:space="0" w:color="auto"/>
              <w:bottom w:val="single" w:sz="4" w:space="0" w:color="auto"/>
              <w:right w:val="single" w:sz="4" w:space="0" w:color="auto"/>
            </w:tcBorders>
            <w:vAlign w:val="center"/>
          </w:tcPr>
          <w:p w14:paraId="375EB248" w14:textId="580F341F" w:rsidR="0006131D" w:rsidRPr="00CE307F" w:rsidRDefault="0006131D" w:rsidP="00CE307F">
            <w:pPr>
              <w:pStyle w:val="Prrafodelista"/>
              <w:numPr>
                <w:ilvl w:val="0"/>
                <w:numId w:val="1"/>
              </w:numPr>
              <w:jc w:val="center"/>
              <w:rPr>
                <w:rFonts w:ascii="Arial" w:eastAsia="Arial" w:hAnsi="Arial" w:cs="Arial"/>
                <w:b/>
                <w:sz w:val="18"/>
                <w:szCs w:val="18"/>
              </w:rPr>
            </w:pPr>
            <w:r w:rsidRPr="00CE307F">
              <w:rPr>
                <w:rFonts w:ascii="Arial" w:eastAsia="Arial" w:hAnsi="Arial" w:cs="Arial"/>
                <w:b/>
                <w:sz w:val="18"/>
                <w:szCs w:val="18"/>
              </w:rPr>
              <w:t>EL VALOR ESTIMADO DEL CONTRATO Y SU JUSTIFICACIÒN</w:t>
            </w:r>
          </w:p>
          <w:p w14:paraId="23BC8F77" w14:textId="3B04B1C5" w:rsidR="0006131D" w:rsidRPr="00296247" w:rsidRDefault="0006131D" w:rsidP="00CE307F">
            <w:pPr>
              <w:ind w:left="360"/>
              <w:jc w:val="center"/>
              <w:rPr>
                <w:color w:val="FF0000"/>
                <w:sz w:val="18"/>
                <w:szCs w:val="18"/>
              </w:rPr>
            </w:pPr>
            <w:r w:rsidRPr="00CE307F">
              <w:rPr>
                <w:b/>
                <w:sz w:val="18"/>
                <w:szCs w:val="18"/>
              </w:rPr>
              <w:t xml:space="preserve">(Numeral 4 del Artículo 2.2.1.1.2.1.1, </w:t>
            </w:r>
            <w:r w:rsidR="003F5230" w:rsidRPr="00CE307F">
              <w:rPr>
                <w:b/>
                <w:bCs/>
                <w:sz w:val="18"/>
                <w:szCs w:val="18"/>
                <w:lang w:val="es-MX"/>
              </w:rPr>
              <w:t>Subsección 1, Sección 2)</w:t>
            </w:r>
          </w:p>
        </w:tc>
      </w:tr>
      <w:tr w:rsidR="00296247" w:rsidRPr="00296247" w14:paraId="4E25A873" w14:textId="77777777" w:rsidTr="00CE307F">
        <w:trPr>
          <w:trHeight w:val="729"/>
          <w:jc w:val="center"/>
        </w:trPr>
        <w:tc>
          <w:tcPr>
            <w:tcW w:w="10627" w:type="dxa"/>
            <w:gridSpan w:val="2"/>
            <w:tcBorders>
              <w:top w:val="single" w:sz="4" w:space="0" w:color="auto"/>
              <w:left w:val="single" w:sz="4" w:space="0" w:color="auto"/>
              <w:bottom w:val="single" w:sz="4" w:space="0" w:color="auto"/>
              <w:right w:val="single" w:sz="4" w:space="0" w:color="auto"/>
            </w:tcBorders>
            <w:vAlign w:val="center"/>
          </w:tcPr>
          <w:p w14:paraId="39B5AC7C" w14:textId="77777777" w:rsidR="002555DC" w:rsidRPr="0013442A" w:rsidRDefault="002555DC" w:rsidP="009F43D4">
            <w:pPr>
              <w:pStyle w:val="ndice"/>
              <w:suppressLineNumbers w:val="0"/>
              <w:tabs>
                <w:tab w:val="left" w:pos="7320"/>
              </w:tabs>
              <w:jc w:val="both"/>
              <w:rPr>
                <w:rFonts w:ascii="Arial" w:hAnsi="Arial" w:cs="Arial"/>
                <w:sz w:val="18"/>
                <w:szCs w:val="18"/>
              </w:rPr>
            </w:pPr>
          </w:p>
          <w:p w14:paraId="5802367A" w14:textId="77777777" w:rsidR="003D0E6C" w:rsidRPr="001975F6" w:rsidRDefault="003D0E6C" w:rsidP="001975F6">
            <w:pPr>
              <w:pStyle w:val="Default"/>
              <w:jc w:val="both"/>
              <w:rPr>
                <w:rFonts w:ascii="Arial" w:hAnsi="Arial" w:cs="Arial"/>
                <w:sz w:val="18"/>
                <w:szCs w:val="18"/>
              </w:rPr>
            </w:pPr>
            <w:r w:rsidRPr="008D6EFB">
              <w:rPr>
                <w:rFonts w:ascii="Arial" w:hAnsi="Arial" w:cs="Arial" w:hint="cs"/>
                <w:b/>
                <w:bCs/>
                <w:sz w:val="18"/>
                <w:szCs w:val="18"/>
              </w:rPr>
              <w:t xml:space="preserve">4.1. </w:t>
            </w:r>
            <w:r w:rsidRPr="001975F6">
              <w:rPr>
                <w:rFonts w:ascii="Arial" w:hAnsi="Arial" w:cs="Arial"/>
                <w:b/>
                <w:bCs/>
                <w:sz w:val="18"/>
                <w:szCs w:val="18"/>
              </w:rPr>
              <w:t xml:space="preserve">VALOR ESTIMADO DEL CONTRATO: </w:t>
            </w:r>
          </w:p>
          <w:p w14:paraId="2BDE2C53" w14:textId="1C9EA8C7" w:rsidR="002535E7" w:rsidRPr="001975F6" w:rsidRDefault="002535E7" w:rsidP="001975F6">
            <w:pPr>
              <w:pStyle w:val="NormalWeb"/>
              <w:jc w:val="both"/>
              <w:rPr>
                <w:rFonts w:ascii="Arial" w:hAnsi="Arial" w:cs="Arial"/>
                <w:sz w:val="18"/>
                <w:szCs w:val="18"/>
              </w:rPr>
            </w:pPr>
            <w:r w:rsidRPr="000229F9">
              <w:rPr>
                <w:rFonts w:ascii="Arial" w:hAnsi="Arial" w:cs="Arial"/>
                <w:sz w:val="18"/>
                <w:szCs w:val="18"/>
              </w:rPr>
              <w:t>El valor estimado de la presente contratación asciende a la suma de</w:t>
            </w:r>
            <w:r w:rsidR="00DB0AE7" w:rsidRPr="000229F9">
              <w:rPr>
                <w:rFonts w:ascii="Arial" w:hAnsi="Arial" w:cs="Arial"/>
                <w:sz w:val="18"/>
                <w:szCs w:val="18"/>
              </w:rPr>
              <w:t xml:space="preserve"> treinta y seis millones diecinueve mil cuatrocientos setenta y cinco pesos moneda </w:t>
            </w:r>
            <w:proofErr w:type="gramStart"/>
            <w:r w:rsidR="00DB0AE7" w:rsidRPr="000229F9">
              <w:rPr>
                <w:rFonts w:ascii="Arial" w:hAnsi="Arial" w:cs="Arial"/>
                <w:sz w:val="18"/>
                <w:szCs w:val="18"/>
              </w:rPr>
              <w:t xml:space="preserve">corriente </w:t>
            </w:r>
            <w:r w:rsidRPr="000229F9">
              <w:rPr>
                <w:rFonts w:ascii="Arial" w:hAnsi="Arial" w:cs="Arial"/>
                <w:sz w:val="18"/>
                <w:szCs w:val="18"/>
              </w:rPr>
              <w:t xml:space="preserve"> </w:t>
            </w:r>
            <w:r w:rsidRPr="000229F9">
              <w:rPr>
                <w:rStyle w:val="Textoennegrita"/>
                <w:rFonts w:ascii="Arial" w:hAnsi="Arial" w:cs="Arial"/>
                <w:sz w:val="18"/>
                <w:szCs w:val="18"/>
              </w:rPr>
              <w:t>(</w:t>
            </w:r>
            <w:proofErr w:type="gramEnd"/>
            <w:r w:rsidRPr="000229F9">
              <w:rPr>
                <w:rStyle w:val="Textoennegrita"/>
                <w:rFonts w:ascii="Arial" w:hAnsi="Arial" w:cs="Arial"/>
                <w:sz w:val="18"/>
                <w:szCs w:val="18"/>
              </w:rPr>
              <w:t>$</w:t>
            </w:r>
            <w:r w:rsidR="000229F9">
              <w:rPr>
                <w:rStyle w:val="Textoennegrita"/>
                <w:rFonts w:ascii="Arial" w:hAnsi="Arial" w:cs="Arial"/>
                <w:sz w:val="18"/>
                <w:szCs w:val="18"/>
              </w:rPr>
              <w:t>36.019.475.oo</w:t>
            </w:r>
            <w:r w:rsidRPr="000229F9">
              <w:rPr>
                <w:rStyle w:val="Textoennegrita"/>
                <w:rFonts w:ascii="Arial" w:hAnsi="Arial" w:cs="Arial"/>
                <w:sz w:val="18"/>
                <w:szCs w:val="18"/>
              </w:rPr>
              <w:t>)</w:t>
            </w:r>
            <w:r w:rsidRPr="000229F9">
              <w:rPr>
                <w:rFonts w:ascii="Arial" w:hAnsi="Arial" w:cs="Arial"/>
                <w:sz w:val="18"/>
                <w:szCs w:val="18"/>
              </w:rPr>
              <w:t>, el cual incluye AIU y el IVA sobre la utilidad para los ítems 1</w:t>
            </w:r>
            <w:r w:rsidR="003F538A" w:rsidRPr="000229F9">
              <w:rPr>
                <w:rFonts w:ascii="Arial" w:hAnsi="Arial" w:cs="Arial"/>
                <w:sz w:val="18"/>
                <w:szCs w:val="18"/>
              </w:rPr>
              <w:t xml:space="preserve">, 2, 3, 4 y </w:t>
            </w:r>
            <w:r w:rsidRPr="000229F9">
              <w:rPr>
                <w:rFonts w:ascii="Arial" w:hAnsi="Arial" w:cs="Arial"/>
                <w:sz w:val="18"/>
                <w:szCs w:val="18"/>
              </w:rPr>
              <w:t xml:space="preserve"> </w:t>
            </w:r>
            <w:r w:rsidR="003F538A" w:rsidRPr="000229F9">
              <w:rPr>
                <w:rFonts w:ascii="Arial" w:hAnsi="Arial" w:cs="Arial"/>
                <w:sz w:val="18"/>
                <w:szCs w:val="18"/>
              </w:rPr>
              <w:t>5</w:t>
            </w:r>
            <w:r w:rsidRPr="000229F9">
              <w:rPr>
                <w:rFonts w:ascii="Arial" w:hAnsi="Arial" w:cs="Arial"/>
                <w:sz w:val="18"/>
                <w:szCs w:val="18"/>
              </w:rPr>
              <w:t xml:space="preserve"> </w:t>
            </w:r>
            <w:r w:rsidRPr="000229F9">
              <w:rPr>
                <w:rFonts w:ascii="Arial" w:hAnsi="Arial" w:cs="Arial"/>
                <w:b/>
                <w:bCs/>
                <w:sz w:val="18"/>
                <w:szCs w:val="18"/>
              </w:rPr>
              <w:t>Nota 1</w:t>
            </w:r>
            <w:r w:rsidRPr="000229F9">
              <w:rPr>
                <w:rFonts w:ascii="Arial" w:hAnsi="Arial" w:cs="Arial"/>
                <w:sz w:val="18"/>
                <w:szCs w:val="18"/>
              </w:rPr>
              <w:t xml:space="preserve">, y el IVA para los ítems </w:t>
            </w:r>
            <w:r w:rsidR="003F538A" w:rsidRPr="000229F9">
              <w:rPr>
                <w:rFonts w:ascii="Arial" w:hAnsi="Arial" w:cs="Arial"/>
                <w:sz w:val="18"/>
                <w:szCs w:val="18"/>
              </w:rPr>
              <w:t xml:space="preserve">6, 7, 8, 9 y 10 </w:t>
            </w:r>
            <w:r w:rsidRPr="000229F9">
              <w:rPr>
                <w:rFonts w:ascii="Arial" w:hAnsi="Arial" w:cs="Arial"/>
                <w:b/>
                <w:bCs/>
                <w:sz w:val="18"/>
                <w:szCs w:val="18"/>
              </w:rPr>
              <w:t>Nota 2</w:t>
            </w:r>
            <w:r w:rsidRPr="000229F9">
              <w:rPr>
                <w:rFonts w:ascii="Arial" w:hAnsi="Arial" w:cs="Arial"/>
                <w:sz w:val="18"/>
                <w:szCs w:val="18"/>
              </w:rPr>
              <w:t>.</w:t>
            </w:r>
          </w:p>
          <w:p w14:paraId="05573CDB" w14:textId="5EAA0CBC" w:rsidR="002535E7" w:rsidRPr="001975F6" w:rsidRDefault="002535E7" w:rsidP="001975F6">
            <w:pPr>
              <w:pStyle w:val="NormalWeb"/>
              <w:jc w:val="both"/>
              <w:rPr>
                <w:rFonts w:ascii="Arial" w:hAnsi="Arial" w:cs="Arial"/>
                <w:sz w:val="18"/>
                <w:szCs w:val="18"/>
              </w:rPr>
            </w:pPr>
            <w:r w:rsidRPr="001975F6">
              <w:rPr>
                <w:rFonts w:ascii="Arial" w:hAnsi="Arial" w:cs="Arial"/>
                <w:b/>
                <w:bCs/>
                <w:sz w:val="18"/>
                <w:szCs w:val="18"/>
              </w:rPr>
              <w:t>Nota 1</w:t>
            </w:r>
            <w:r w:rsidR="00163DDC" w:rsidRPr="001975F6">
              <w:rPr>
                <w:rFonts w:ascii="Arial" w:hAnsi="Arial" w:cs="Arial"/>
                <w:b/>
                <w:bCs/>
                <w:sz w:val="18"/>
                <w:szCs w:val="18"/>
              </w:rPr>
              <w:t>:</w:t>
            </w:r>
            <w:r w:rsidRPr="001975F6">
              <w:rPr>
                <w:rFonts w:ascii="Arial" w:hAnsi="Arial" w:cs="Arial"/>
                <w:sz w:val="18"/>
                <w:szCs w:val="18"/>
              </w:rPr>
              <w:t xml:space="preserve"> Los </w:t>
            </w:r>
            <w:r w:rsidRPr="003F538A">
              <w:rPr>
                <w:rFonts w:ascii="Arial" w:hAnsi="Arial" w:cs="Arial"/>
                <w:sz w:val="18"/>
                <w:szCs w:val="18"/>
              </w:rPr>
              <w:t xml:space="preserve">ítems </w:t>
            </w:r>
            <w:r w:rsidR="003F538A" w:rsidRPr="003F538A">
              <w:rPr>
                <w:rFonts w:ascii="Arial" w:hAnsi="Arial" w:cs="Arial"/>
                <w:sz w:val="18"/>
                <w:szCs w:val="18"/>
              </w:rPr>
              <w:t xml:space="preserve">1, 2, 3, 4 </w:t>
            </w:r>
            <w:r w:rsidR="00CE307F" w:rsidRPr="003F538A">
              <w:rPr>
                <w:rFonts w:ascii="Arial" w:hAnsi="Arial" w:cs="Arial"/>
                <w:sz w:val="18"/>
                <w:szCs w:val="18"/>
              </w:rPr>
              <w:t>y 5</w:t>
            </w:r>
            <w:r w:rsidRPr="003F538A">
              <w:rPr>
                <w:rFonts w:ascii="Arial" w:hAnsi="Arial" w:cs="Arial"/>
                <w:sz w:val="18"/>
                <w:szCs w:val="18"/>
              </w:rPr>
              <w:t>, co</w:t>
            </w:r>
            <w:r w:rsidRPr="001975F6">
              <w:rPr>
                <w:rFonts w:ascii="Arial" w:hAnsi="Arial" w:cs="Arial"/>
                <w:sz w:val="18"/>
                <w:szCs w:val="18"/>
              </w:rPr>
              <w:t xml:space="preserve">rrespondientes a actividades que implican intervención técnica sobre infraestructura y sistemas fijos asociados a </w:t>
            </w:r>
            <w:r w:rsidR="001E013C">
              <w:rPr>
                <w:rFonts w:ascii="Arial" w:hAnsi="Arial" w:cs="Arial"/>
                <w:sz w:val="18"/>
                <w:szCs w:val="18"/>
              </w:rPr>
              <w:t>plantas eléctricas</w:t>
            </w:r>
            <w:r w:rsidRPr="001975F6">
              <w:rPr>
                <w:rFonts w:ascii="Arial" w:hAnsi="Arial" w:cs="Arial"/>
                <w:sz w:val="18"/>
                <w:szCs w:val="18"/>
              </w:rPr>
              <w:t>, su tratamiento se encuentra enmarcado dentro de lo previsto en el artículo 1.3.1.7.9 del Decreto único reglamentario 1625 de 2016, el cual reglamenta el impuesto sobre las ventas en los contratos de construcción de bien inmueble. En este sentido, cuando se configuran actividades que conllevan instalación, adecuación, mantenimiento estructural o modificación de elementos que hacen parte integral de un bien inmueble, el IVA no se liquida sobre el valor total del contrato, sino sobre la utilidad del contratista (AIU – Administración, Imprevistos y Utilidad).</w:t>
            </w:r>
          </w:p>
          <w:p w14:paraId="7EC642B8" w14:textId="7375F547" w:rsidR="002535E7" w:rsidRPr="001975F6" w:rsidRDefault="002535E7" w:rsidP="001975F6">
            <w:pPr>
              <w:pStyle w:val="NormalWeb"/>
              <w:jc w:val="both"/>
              <w:rPr>
                <w:rFonts w:ascii="Arial" w:hAnsi="Arial" w:cs="Arial"/>
                <w:sz w:val="18"/>
                <w:szCs w:val="18"/>
              </w:rPr>
            </w:pPr>
            <w:r w:rsidRPr="001975F6">
              <w:rPr>
                <w:rFonts w:ascii="Arial" w:hAnsi="Arial" w:cs="Arial"/>
                <w:b/>
                <w:bCs/>
                <w:sz w:val="18"/>
                <w:szCs w:val="18"/>
              </w:rPr>
              <w:t>Nota 2:</w:t>
            </w:r>
            <w:r w:rsidRPr="001975F6">
              <w:rPr>
                <w:rFonts w:ascii="Arial" w:hAnsi="Arial" w:cs="Arial"/>
                <w:sz w:val="18"/>
                <w:szCs w:val="18"/>
              </w:rPr>
              <w:t xml:space="preserve"> los </w:t>
            </w:r>
            <w:r w:rsidRPr="003F538A">
              <w:rPr>
                <w:rFonts w:ascii="Arial" w:hAnsi="Arial" w:cs="Arial"/>
                <w:sz w:val="18"/>
                <w:szCs w:val="18"/>
              </w:rPr>
              <w:t xml:space="preserve">ítems </w:t>
            </w:r>
            <w:r w:rsidR="003F538A" w:rsidRPr="003F538A">
              <w:rPr>
                <w:rFonts w:ascii="Arial" w:hAnsi="Arial" w:cs="Arial"/>
                <w:sz w:val="18"/>
                <w:szCs w:val="18"/>
              </w:rPr>
              <w:t>6, 7, 8, 9 y 10</w:t>
            </w:r>
            <w:r w:rsidRPr="003F538A">
              <w:rPr>
                <w:rFonts w:ascii="Arial" w:hAnsi="Arial" w:cs="Arial"/>
                <w:sz w:val="18"/>
                <w:szCs w:val="18"/>
              </w:rPr>
              <w:t>, los cuales</w:t>
            </w:r>
            <w:r w:rsidRPr="001975F6">
              <w:rPr>
                <w:rFonts w:ascii="Arial" w:hAnsi="Arial" w:cs="Arial"/>
                <w:sz w:val="18"/>
                <w:szCs w:val="18"/>
              </w:rPr>
              <w:t xml:space="preserve"> consisten </w:t>
            </w:r>
            <w:r w:rsidR="003F538A">
              <w:rPr>
                <w:rFonts w:ascii="Arial" w:hAnsi="Arial" w:cs="Arial"/>
                <w:sz w:val="18"/>
                <w:szCs w:val="18"/>
              </w:rPr>
              <w:t xml:space="preserve">suministro e instalación de </w:t>
            </w:r>
            <w:r w:rsidR="006F1D32">
              <w:rPr>
                <w:rFonts w:ascii="Arial" w:hAnsi="Arial" w:cs="Arial"/>
                <w:sz w:val="18"/>
                <w:szCs w:val="18"/>
              </w:rPr>
              <w:t xml:space="preserve">repuestos </w:t>
            </w:r>
            <w:r w:rsidR="006F1D32" w:rsidRPr="001975F6">
              <w:rPr>
                <w:rFonts w:ascii="Arial" w:hAnsi="Arial" w:cs="Arial"/>
                <w:sz w:val="18"/>
                <w:szCs w:val="18"/>
              </w:rPr>
              <w:t>y</w:t>
            </w:r>
            <w:r w:rsidRPr="001975F6">
              <w:rPr>
                <w:rFonts w:ascii="Arial" w:hAnsi="Arial" w:cs="Arial"/>
                <w:sz w:val="18"/>
                <w:szCs w:val="18"/>
              </w:rPr>
              <w:t xml:space="preserve"> demás actividades que no implican la incorporación directa de bienes o intervenciones estructurales sobre el inmueble, se configura la prestación de un servicio en los términos del artículo 420 del Estatuto Tributario</w:t>
            </w:r>
          </w:p>
          <w:p w14:paraId="5924B27E" w14:textId="2505D3EC" w:rsidR="00E306DA" w:rsidRPr="001975F6" w:rsidRDefault="002535E7" w:rsidP="001975F6">
            <w:pPr>
              <w:pStyle w:val="NormalWeb"/>
              <w:jc w:val="both"/>
              <w:rPr>
                <w:rFonts w:ascii="Arial" w:hAnsi="Arial" w:cs="Arial"/>
                <w:sz w:val="18"/>
                <w:szCs w:val="18"/>
              </w:rPr>
            </w:pPr>
            <w:r w:rsidRPr="001975F6">
              <w:rPr>
                <w:rFonts w:ascii="Arial" w:hAnsi="Arial" w:cs="Arial"/>
                <w:sz w:val="18"/>
                <w:szCs w:val="18"/>
              </w:rPr>
              <w:t>Así mismo, el valor señalado comprende todos los impuestos, tasas y contribuciones a que haya lugar, así como los costos directos e indirectos necesarios para la adecuada ejecución del objeto contractual</w:t>
            </w:r>
          </w:p>
          <w:p w14:paraId="3D15BD9C" w14:textId="77777777" w:rsidR="003D0E6C" w:rsidRPr="001975F6" w:rsidRDefault="003D0E6C" w:rsidP="001975F6">
            <w:pPr>
              <w:pStyle w:val="Default"/>
              <w:jc w:val="both"/>
              <w:rPr>
                <w:rFonts w:ascii="Arial" w:hAnsi="Arial" w:cs="Arial"/>
                <w:sz w:val="18"/>
                <w:szCs w:val="18"/>
              </w:rPr>
            </w:pPr>
            <w:r w:rsidRPr="001975F6">
              <w:rPr>
                <w:rFonts w:ascii="Arial" w:hAnsi="Arial" w:cs="Arial"/>
                <w:b/>
                <w:bCs/>
                <w:sz w:val="18"/>
                <w:szCs w:val="18"/>
              </w:rPr>
              <w:t xml:space="preserve">4.2. JUSTIFICACIÓN DEL VALOR DEL CONTRATO </w:t>
            </w:r>
          </w:p>
          <w:p w14:paraId="0A7C7FAE" w14:textId="77777777" w:rsidR="009F43D4" w:rsidRPr="001975F6" w:rsidRDefault="009F43D4" w:rsidP="001975F6">
            <w:pPr>
              <w:pStyle w:val="ndice"/>
              <w:suppressLineNumbers w:val="0"/>
              <w:tabs>
                <w:tab w:val="left" w:pos="7320"/>
              </w:tabs>
              <w:jc w:val="both"/>
              <w:rPr>
                <w:rFonts w:ascii="Arial" w:hAnsi="Arial" w:cs="Arial"/>
                <w:sz w:val="18"/>
                <w:szCs w:val="18"/>
              </w:rPr>
            </w:pPr>
          </w:p>
          <w:p w14:paraId="63D6BF4A" w14:textId="77777777" w:rsidR="00CE307F" w:rsidRPr="00CE307F" w:rsidRDefault="00CE307F" w:rsidP="00CE307F">
            <w:pPr>
              <w:widowControl/>
              <w:autoSpaceDE/>
              <w:autoSpaceDN/>
              <w:jc w:val="both"/>
              <w:rPr>
                <w:rFonts w:eastAsia="Times New Roman"/>
                <w:sz w:val="20"/>
                <w:szCs w:val="20"/>
                <w:lang w:val="es-CO" w:eastAsia="es-VE"/>
              </w:rPr>
            </w:pPr>
            <w:r w:rsidRPr="00CE307F">
              <w:rPr>
                <w:rFonts w:eastAsia="Times New Roman"/>
                <w:sz w:val="20"/>
                <w:szCs w:val="20"/>
                <w:lang w:val="es-CO" w:eastAsia="es-VE"/>
              </w:rPr>
              <w:t>El Instituto Nacional de Medicina Legal y Ciencias Forenses determinó el presupuesto oficial del presente proceso con fundamento en el análisis económico del sector, las condiciones técnicas requeridas para la ejecución del objeto contractual y la información obtenida mediante el estudio de mercado adelantado para la presente contratación, garantizando que el valor estimado corresponda a precios acordes con las condiciones reales del mercado y a las necesidades institucionales identificadas.</w:t>
            </w:r>
          </w:p>
          <w:p w14:paraId="40757883" w14:textId="77777777" w:rsidR="00CE307F" w:rsidRPr="00CE307F" w:rsidRDefault="00CE307F" w:rsidP="00CE307F">
            <w:pPr>
              <w:widowControl/>
              <w:autoSpaceDE/>
              <w:autoSpaceDN/>
              <w:jc w:val="both"/>
              <w:rPr>
                <w:rFonts w:eastAsia="Times New Roman"/>
                <w:sz w:val="20"/>
                <w:szCs w:val="20"/>
                <w:lang w:val="es-CO" w:eastAsia="es-VE"/>
              </w:rPr>
            </w:pPr>
          </w:p>
          <w:p w14:paraId="759D1260" w14:textId="720D54B9" w:rsidR="00CE307F" w:rsidRPr="00CE307F" w:rsidRDefault="00CE307F" w:rsidP="00CE307F">
            <w:pPr>
              <w:widowControl/>
              <w:autoSpaceDE/>
              <w:autoSpaceDN/>
              <w:jc w:val="both"/>
              <w:rPr>
                <w:rFonts w:eastAsia="Times New Roman"/>
                <w:sz w:val="20"/>
                <w:szCs w:val="20"/>
                <w:lang w:val="es-CO" w:eastAsia="es-VE"/>
              </w:rPr>
            </w:pPr>
            <w:r w:rsidRPr="00CE307F">
              <w:rPr>
                <w:rFonts w:eastAsia="Times New Roman"/>
                <w:sz w:val="20"/>
                <w:szCs w:val="20"/>
                <w:lang w:val="es-CO" w:eastAsia="es-VE"/>
              </w:rPr>
              <w:t xml:space="preserve">Para tal efecto, se realizó consulta a proveedores a través de la plataforma SECOP II, mediante la publicación de la solicitud de información a proveedores denominada 05-SC-0045-DRNT-2026, a través del siguiente LINK    </w:t>
            </w:r>
            <w:hyperlink r:id="rId11" w:history="1">
              <w:r w:rsidRPr="00CE307F">
                <w:rPr>
                  <w:rFonts w:eastAsia="Times New Roman"/>
                  <w:color w:val="0563C1" w:themeColor="hyperlink"/>
                  <w:sz w:val="20"/>
                  <w:szCs w:val="20"/>
                  <w:u w:val="single"/>
                  <w:lang w:val="es-CO" w:eastAsia="es-VE"/>
                </w:rPr>
                <w:t>https://community.secop.gov.co/Public/Tendering/OpportunityDetail/Index?noticeUID=CO1.NTC.10668668&amp;isFromPublicArea=True&amp;isModal=False</w:t>
              </w:r>
            </w:hyperlink>
            <w:r w:rsidRPr="00CE307F">
              <w:rPr>
                <w:rFonts w:eastAsia="Times New Roman"/>
                <w:sz w:val="20"/>
                <w:szCs w:val="20"/>
                <w:lang w:val="es-CO" w:eastAsia="es-VE"/>
              </w:rPr>
              <w:t xml:space="preserve">, </w:t>
            </w:r>
            <w:r w:rsidR="00305DB7">
              <w:rPr>
                <w:rFonts w:eastAsia="Times New Roman"/>
                <w:sz w:val="20"/>
                <w:szCs w:val="20"/>
                <w:lang w:val="es-CO" w:eastAsia="es-VE"/>
              </w:rPr>
              <w:t xml:space="preserve"> l</w:t>
            </w:r>
            <w:r w:rsidRPr="00CE307F">
              <w:rPr>
                <w:rFonts w:eastAsia="Times New Roman"/>
                <w:sz w:val="20"/>
                <w:szCs w:val="20"/>
                <w:lang w:val="es-CO" w:eastAsia="es-VE"/>
              </w:rPr>
              <w:t>a cual estuvo disponible entre el 06 de agosto de 2026 y el 12 de agosto de 2026, no obstante, durante el término previsto para la recepción de ofertas no se allegaron cotizaciones a través de dicho mecanismo</w:t>
            </w:r>
          </w:p>
          <w:p w14:paraId="25D6F672" w14:textId="77777777" w:rsidR="00CE307F" w:rsidRPr="00CE307F" w:rsidRDefault="00CE307F" w:rsidP="00CE307F">
            <w:pPr>
              <w:widowControl/>
              <w:autoSpaceDE/>
              <w:autoSpaceDN/>
              <w:jc w:val="both"/>
              <w:rPr>
                <w:rFonts w:eastAsia="Times New Roman"/>
                <w:sz w:val="20"/>
                <w:szCs w:val="20"/>
                <w:lang w:val="es-CO" w:eastAsia="es-VE"/>
              </w:rPr>
            </w:pPr>
          </w:p>
          <w:p w14:paraId="42B939C6" w14:textId="60C8CEBE" w:rsidR="00CE307F" w:rsidRPr="00CE307F" w:rsidRDefault="00CE307F" w:rsidP="00CE307F">
            <w:pPr>
              <w:widowControl/>
              <w:autoSpaceDE/>
              <w:autoSpaceDN/>
              <w:jc w:val="both"/>
              <w:rPr>
                <w:rFonts w:eastAsia="Times New Roman"/>
                <w:sz w:val="20"/>
                <w:szCs w:val="20"/>
                <w:lang w:val="es-CO" w:eastAsia="es-VE"/>
              </w:rPr>
            </w:pPr>
            <w:r w:rsidRPr="00CE307F">
              <w:rPr>
                <w:rFonts w:eastAsia="Times New Roman"/>
                <w:sz w:val="20"/>
                <w:szCs w:val="20"/>
                <w:lang w:val="es-CO" w:eastAsia="es-VE"/>
              </w:rPr>
              <w:t>En desarrollo del análisis de mercado, se realizó la solicitud de cotizaciones a potenciales proveedores identificados en el sector, con el propósito de establecer las condiciones económicas y técnicas del servicio requerido, como resultado se recibieron cotizaciones de las firmas</w:t>
            </w:r>
            <w:r w:rsidR="000229F9">
              <w:rPr>
                <w:rFonts w:eastAsia="Times New Roman"/>
                <w:sz w:val="20"/>
                <w:szCs w:val="20"/>
                <w:lang w:val="es-CO" w:eastAsia="es-VE"/>
              </w:rPr>
              <w:t xml:space="preserve"> </w:t>
            </w:r>
            <w:r w:rsidR="000229F9" w:rsidRPr="000229F9">
              <w:rPr>
                <w:rFonts w:eastAsia="Times New Roman"/>
                <w:sz w:val="20"/>
                <w:szCs w:val="20"/>
                <w:lang w:val="es-CO" w:eastAsia="es-VE"/>
              </w:rPr>
              <w:t>OMPAÑIA DE SERVICIOS TECNICOS DEL ATLANTICO S.A.S</w:t>
            </w:r>
            <w:r w:rsidR="000229F9">
              <w:rPr>
                <w:rFonts w:eastAsia="Times New Roman"/>
                <w:sz w:val="20"/>
                <w:szCs w:val="20"/>
                <w:lang w:val="es-CO" w:eastAsia="es-VE"/>
              </w:rPr>
              <w:t xml:space="preserve">  y </w:t>
            </w:r>
            <w:r w:rsidRPr="00CE307F">
              <w:rPr>
                <w:rFonts w:eastAsia="Times New Roman"/>
                <w:sz w:val="20"/>
                <w:szCs w:val="20"/>
                <w:lang w:val="es-CO" w:eastAsia="es-VE"/>
              </w:rPr>
              <w:t xml:space="preserve"> </w:t>
            </w:r>
            <w:r w:rsidR="000229F9" w:rsidRPr="000229F9">
              <w:rPr>
                <w:rFonts w:eastAsia="Times New Roman"/>
                <w:sz w:val="20"/>
                <w:szCs w:val="20"/>
                <w:lang w:val="es-CO" w:eastAsia="es-VE"/>
              </w:rPr>
              <w:t>BIG TIME INDUSTRIES SERVICES SAS</w:t>
            </w:r>
            <w:r w:rsidRPr="00CE307F">
              <w:rPr>
                <w:rFonts w:eastAsia="Times New Roman"/>
                <w:sz w:val="20"/>
                <w:szCs w:val="20"/>
                <w:lang w:val="es-CO" w:eastAsia="es-VE"/>
              </w:rPr>
              <w:t>, cabe señalar que, si bien se identificaron otros posibles proveedores con capacidad de prestar el servicio, estos no remitieron cotización. No obstante, el análisis de la oferta y la demanda permite concluir que existe pluralidad de oferentes en el mercado con capacidad para ejecutar el objeto contractual.</w:t>
            </w:r>
          </w:p>
          <w:p w14:paraId="56EA29E9" w14:textId="77777777" w:rsidR="00CE307F" w:rsidRPr="00355C80" w:rsidRDefault="00CE307F" w:rsidP="00CE307F">
            <w:pPr>
              <w:widowControl/>
              <w:autoSpaceDE/>
              <w:autoSpaceDN/>
              <w:jc w:val="both"/>
              <w:rPr>
                <w:rFonts w:eastAsia="Times New Roman"/>
                <w:sz w:val="20"/>
                <w:szCs w:val="20"/>
                <w:lang w:val="es-CO" w:eastAsia="es-VE"/>
              </w:rPr>
            </w:pPr>
          </w:p>
          <w:p w14:paraId="7056A655" w14:textId="555D7305" w:rsidR="00CE307F" w:rsidRPr="00355C80" w:rsidRDefault="00CE307F" w:rsidP="00CE307F">
            <w:pPr>
              <w:widowControl/>
              <w:autoSpaceDE/>
              <w:autoSpaceDN/>
              <w:jc w:val="both"/>
              <w:rPr>
                <w:rFonts w:eastAsia="Times New Roman"/>
                <w:sz w:val="20"/>
                <w:szCs w:val="20"/>
                <w:lang w:val="es-CO" w:eastAsia="es-VE"/>
              </w:rPr>
            </w:pPr>
            <w:r w:rsidRPr="00355C80">
              <w:rPr>
                <w:rFonts w:eastAsia="Times New Roman"/>
                <w:sz w:val="20"/>
                <w:szCs w:val="20"/>
                <w:lang w:val="es-CO" w:eastAsia="es-VE"/>
              </w:rPr>
              <w:t xml:space="preserve">El valor estimado de la presente contratación asciende a la suma de </w:t>
            </w:r>
            <w:r w:rsidR="000229F9" w:rsidRPr="00355C80">
              <w:rPr>
                <w:sz w:val="20"/>
                <w:szCs w:val="20"/>
              </w:rPr>
              <w:t xml:space="preserve">treinta y seis millones diecinueve mil cuatrocientos setenta y cinco pesos moneda </w:t>
            </w:r>
            <w:r w:rsidR="000229F9" w:rsidRPr="00355C80">
              <w:rPr>
                <w:sz w:val="20"/>
                <w:szCs w:val="20"/>
              </w:rPr>
              <w:t>corriente (</w:t>
            </w:r>
            <w:r w:rsidR="000229F9" w:rsidRPr="00355C80">
              <w:rPr>
                <w:rStyle w:val="Textoennegrita"/>
                <w:sz w:val="20"/>
                <w:szCs w:val="20"/>
              </w:rPr>
              <w:t>$36.</w:t>
            </w:r>
            <w:proofErr w:type="gramStart"/>
            <w:r w:rsidR="000229F9" w:rsidRPr="00355C80">
              <w:rPr>
                <w:rStyle w:val="Textoennegrita"/>
                <w:sz w:val="20"/>
                <w:szCs w:val="20"/>
              </w:rPr>
              <w:t>019.475.oo</w:t>
            </w:r>
            <w:proofErr w:type="gramEnd"/>
            <w:r w:rsidR="000229F9" w:rsidRPr="00355C80">
              <w:rPr>
                <w:rStyle w:val="Textoennegrita"/>
                <w:sz w:val="20"/>
                <w:szCs w:val="20"/>
              </w:rPr>
              <w:t>)</w:t>
            </w:r>
            <w:r w:rsidR="000229F9" w:rsidRPr="00355C80">
              <w:rPr>
                <w:sz w:val="20"/>
                <w:szCs w:val="20"/>
              </w:rPr>
              <w:t>,</w:t>
            </w:r>
            <w:r w:rsidRPr="00355C80">
              <w:rPr>
                <w:rFonts w:eastAsia="Times New Roman"/>
                <w:sz w:val="20"/>
                <w:szCs w:val="20"/>
                <w:lang w:val="es-CO" w:eastAsia="es-VE"/>
              </w:rPr>
              <w:t>, el cual incluye AIU y el IVA sobre la utilidad para los ítems 1 al 5 Nota 1, y el IVA para los ítems 6 al 10 Nota 2.</w:t>
            </w:r>
          </w:p>
          <w:p w14:paraId="47381126" w14:textId="77777777" w:rsidR="00CE307F" w:rsidRPr="00CE307F" w:rsidRDefault="00CE307F" w:rsidP="00CE307F">
            <w:pPr>
              <w:widowControl/>
              <w:autoSpaceDE/>
              <w:autoSpaceDN/>
              <w:jc w:val="both"/>
              <w:rPr>
                <w:rFonts w:eastAsia="Times New Roman"/>
                <w:sz w:val="20"/>
                <w:szCs w:val="20"/>
                <w:lang w:val="es-CO" w:eastAsia="es-VE"/>
              </w:rPr>
            </w:pPr>
          </w:p>
          <w:p w14:paraId="4CF6CBD3" w14:textId="77777777" w:rsidR="00CE307F" w:rsidRPr="00CE307F" w:rsidRDefault="00CE307F" w:rsidP="00CE307F">
            <w:pPr>
              <w:widowControl/>
              <w:autoSpaceDE/>
              <w:autoSpaceDN/>
              <w:jc w:val="both"/>
              <w:rPr>
                <w:rFonts w:eastAsia="Times New Roman"/>
                <w:sz w:val="20"/>
                <w:szCs w:val="20"/>
                <w:lang w:val="es-CO" w:eastAsia="es-VE"/>
              </w:rPr>
            </w:pPr>
            <w:r w:rsidRPr="00CE307F">
              <w:rPr>
                <w:rFonts w:eastAsia="Times New Roman"/>
                <w:sz w:val="20"/>
                <w:szCs w:val="20"/>
                <w:lang w:val="es-CO" w:eastAsia="es-VE"/>
              </w:rPr>
              <w:t>Nota 1.</w:t>
            </w:r>
            <w:r w:rsidRPr="00CE307F">
              <w:rPr>
                <w:rFonts w:ascii="Times New Roman" w:eastAsia="Times New Roman" w:hAnsi="Times New Roman" w:cs="Times New Roman"/>
                <w:sz w:val="20"/>
                <w:szCs w:val="20"/>
                <w:lang w:val="es-CO" w:eastAsia="es-VE"/>
              </w:rPr>
              <w:t xml:space="preserve"> </w:t>
            </w:r>
            <w:r w:rsidRPr="00CE307F">
              <w:rPr>
                <w:rFonts w:eastAsia="Times New Roman"/>
                <w:sz w:val="20"/>
                <w:szCs w:val="20"/>
                <w:lang w:val="es-CO" w:eastAsia="es-VE"/>
              </w:rPr>
              <w:t>Los ítems 1 al 5, correspondientes a actividades que implican intervención técnica sobre infraestructura y sistemas fijos asociados a plantas eléctricas, subestación y transformadores, su tratamiento se encuentra enmarcado dentro de lo previsto en el artículo 1.3.1.7.9 del Decreto único reglamentario 1625 de 2016, el cual reglamenta el impuesto sobre las ventas en los contratos de construcción de bien inmueble. En este sentido, cuando se configuran actividades que conllevan instalación, adecuación, mantenimiento estructural o modificación de elementos que hacen parte integral de un bien inmueble, el IVA no se liquida sobre el valor total del contrato, sino sobre la utilidad del contratista (AIU – Administración, Imprevistos y Utilidad).</w:t>
            </w:r>
          </w:p>
          <w:p w14:paraId="32F64282" w14:textId="77777777" w:rsidR="00CE307F" w:rsidRPr="00CE307F" w:rsidRDefault="00CE307F" w:rsidP="00CE307F">
            <w:pPr>
              <w:widowControl/>
              <w:autoSpaceDE/>
              <w:autoSpaceDN/>
              <w:jc w:val="both"/>
              <w:rPr>
                <w:rFonts w:eastAsia="Times New Roman"/>
                <w:sz w:val="20"/>
                <w:szCs w:val="20"/>
                <w:lang w:val="es-CO" w:eastAsia="es-VE"/>
              </w:rPr>
            </w:pPr>
          </w:p>
          <w:p w14:paraId="2C623B70" w14:textId="261DD37E" w:rsidR="00CE307F" w:rsidRPr="00CE307F" w:rsidRDefault="00CE307F" w:rsidP="00CE307F">
            <w:pPr>
              <w:widowControl/>
              <w:autoSpaceDE/>
              <w:autoSpaceDN/>
              <w:jc w:val="both"/>
              <w:rPr>
                <w:rFonts w:eastAsia="Times New Roman"/>
                <w:sz w:val="20"/>
                <w:szCs w:val="20"/>
                <w:lang w:val="es-CO" w:eastAsia="es-VE"/>
              </w:rPr>
            </w:pPr>
            <w:r w:rsidRPr="00CE307F">
              <w:rPr>
                <w:rFonts w:eastAsia="Times New Roman"/>
                <w:sz w:val="20"/>
                <w:szCs w:val="20"/>
                <w:lang w:val="es-CO" w:eastAsia="es-VE"/>
              </w:rPr>
              <w:t>Nota 2: los ítems 6 al 10, los cuales consisten en el suministro e instalación de bienes y demás actividades que no implican la incorporación directa de bienes o intervenciones estructurales sobre el inmueble</w:t>
            </w:r>
            <w:bookmarkStart w:id="9" w:name="_GoBack"/>
            <w:r w:rsidRPr="00CE307F">
              <w:rPr>
                <w:rFonts w:eastAsia="Times New Roman"/>
                <w:sz w:val="20"/>
                <w:szCs w:val="20"/>
                <w:lang w:val="es-CO" w:eastAsia="es-VE"/>
              </w:rPr>
              <w:t xml:space="preserve">, se configura </w:t>
            </w:r>
            <w:r w:rsidR="000229F9">
              <w:rPr>
                <w:rFonts w:eastAsia="Times New Roman"/>
                <w:sz w:val="20"/>
                <w:szCs w:val="20"/>
                <w:lang w:val="es-CO" w:eastAsia="es-VE"/>
              </w:rPr>
              <w:t>venta de bienes</w:t>
            </w:r>
            <w:r w:rsidRPr="00CE307F">
              <w:rPr>
                <w:rFonts w:eastAsia="Times New Roman"/>
                <w:sz w:val="20"/>
                <w:szCs w:val="20"/>
                <w:lang w:val="es-CO" w:eastAsia="es-VE"/>
              </w:rPr>
              <w:t xml:space="preserve"> en los términos del artículo 420 del Estatuto Tributario</w:t>
            </w:r>
          </w:p>
          <w:bookmarkEnd w:id="9"/>
          <w:p w14:paraId="4F8EF2BB" w14:textId="77777777" w:rsidR="00CE307F" w:rsidRPr="00CE307F" w:rsidRDefault="00CE307F" w:rsidP="00CE307F">
            <w:pPr>
              <w:widowControl/>
              <w:autoSpaceDE/>
              <w:autoSpaceDN/>
              <w:jc w:val="both"/>
              <w:rPr>
                <w:rFonts w:eastAsia="Times New Roman"/>
                <w:sz w:val="20"/>
                <w:szCs w:val="20"/>
                <w:lang w:val="es-CO" w:eastAsia="es-VE"/>
              </w:rPr>
            </w:pPr>
          </w:p>
          <w:p w14:paraId="762C5E05" w14:textId="1C10C8C9" w:rsidR="007220EA" w:rsidRPr="00CE307F" w:rsidRDefault="00CE307F" w:rsidP="00CE307F">
            <w:pPr>
              <w:widowControl/>
              <w:autoSpaceDE/>
              <w:autoSpaceDN/>
              <w:jc w:val="both"/>
              <w:rPr>
                <w:rFonts w:eastAsia="Times New Roman"/>
                <w:sz w:val="20"/>
                <w:szCs w:val="20"/>
                <w:lang w:val="es-CO" w:eastAsia="es-VE"/>
              </w:rPr>
            </w:pPr>
            <w:r w:rsidRPr="00CE307F">
              <w:rPr>
                <w:rFonts w:eastAsia="Times New Roman"/>
                <w:sz w:val="20"/>
                <w:szCs w:val="20"/>
                <w:lang w:val="es-CO" w:eastAsia="es-VE"/>
              </w:rPr>
              <w:t>Así mismo, el valor señalado comprende todos los impuestos, tasas y contribuciones a que haya lugar, así como los costos directos e indirectos necesarios para la adecuada ejecución del objeto contractual</w:t>
            </w:r>
            <w:r>
              <w:rPr>
                <w:rFonts w:eastAsia="Times New Roman"/>
                <w:sz w:val="20"/>
                <w:szCs w:val="20"/>
                <w:lang w:val="es-CO" w:eastAsia="es-VE"/>
              </w:rPr>
              <w:t xml:space="preserve"> </w:t>
            </w:r>
          </w:p>
          <w:p w14:paraId="6D677D0A" w14:textId="7AC7887A" w:rsidR="00FD5EE2" w:rsidRDefault="007220EA" w:rsidP="001975F6">
            <w:pPr>
              <w:pStyle w:val="Default"/>
              <w:jc w:val="both"/>
              <w:rPr>
                <w:rFonts w:ascii="Arial" w:hAnsi="Arial" w:cs="Arial"/>
                <w:color w:val="auto"/>
                <w:sz w:val="18"/>
                <w:szCs w:val="18"/>
              </w:rPr>
            </w:pPr>
            <w:r>
              <w:rPr>
                <w:rFonts w:ascii="Arial" w:hAnsi="Arial" w:cs="Arial"/>
                <w:color w:val="auto"/>
                <w:sz w:val="22"/>
                <w:szCs w:val="22"/>
                <w:lang w:eastAsia="es-VE"/>
              </w:rPr>
              <w:t xml:space="preserve">       </w:t>
            </w:r>
          </w:p>
          <w:p w14:paraId="7A43CE38" w14:textId="77777777" w:rsidR="003D0E6C" w:rsidRPr="008D6EFB" w:rsidRDefault="003D0E6C" w:rsidP="003D0E6C">
            <w:pPr>
              <w:pStyle w:val="Default"/>
              <w:rPr>
                <w:rFonts w:ascii="Arial" w:hAnsi="Arial" w:cs="Arial"/>
                <w:sz w:val="18"/>
                <w:szCs w:val="18"/>
              </w:rPr>
            </w:pPr>
          </w:p>
          <w:p w14:paraId="164B22DF" w14:textId="77777777" w:rsidR="003D0E6C" w:rsidRPr="008D6EFB" w:rsidRDefault="003D0E6C" w:rsidP="003D0E6C">
            <w:pPr>
              <w:pStyle w:val="Default"/>
              <w:rPr>
                <w:rFonts w:ascii="Arial" w:hAnsi="Arial" w:cs="Arial"/>
                <w:sz w:val="18"/>
                <w:szCs w:val="18"/>
              </w:rPr>
            </w:pPr>
            <w:r w:rsidRPr="008D6EFB">
              <w:rPr>
                <w:rFonts w:ascii="Arial" w:hAnsi="Arial" w:cs="Arial" w:hint="cs"/>
                <w:b/>
                <w:bCs/>
                <w:sz w:val="18"/>
                <w:szCs w:val="18"/>
              </w:rPr>
              <w:t xml:space="preserve">4.4. AFECTACIÓN PRESUPUESTAL </w:t>
            </w:r>
          </w:p>
          <w:p w14:paraId="5B858779" w14:textId="77777777" w:rsidR="003D0E6C" w:rsidRPr="008D6EFB" w:rsidRDefault="003D0E6C" w:rsidP="003D0E6C">
            <w:pPr>
              <w:pStyle w:val="Default"/>
              <w:rPr>
                <w:rFonts w:ascii="Arial" w:hAnsi="Arial" w:cs="Arial"/>
                <w:sz w:val="18"/>
                <w:szCs w:val="18"/>
              </w:rPr>
            </w:pPr>
          </w:p>
          <w:p w14:paraId="2CAB0B38" w14:textId="643F942D" w:rsidR="003D0E6C" w:rsidRPr="008D6EFB" w:rsidRDefault="003D0E6C" w:rsidP="00CE307F">
            <w:pPr>
              <w:pStyle w:val="Default"/>
              <w:jc w:val="both"/>
              <w:rPr>
                <w:rFonts w:ascii="Arial" w:hAnsi="Arial" w:cs="Arial"/>
                <w:sz w:val="18"/>
                <w:szCs w:val="18"/>
              </w:rPr>
            </w:pPr>
            <w:r w:rsidRPr="008D6EFB">
              <w:rPr>
                <w:rFonts w:ascii="Arial" w:hAnsi="Arial" w:cs="Arial" w:hint="cs"/>
                <w:b/>
                <w:bCs/>
                <w:sz w:val="18"/>
                <w:szCs w:val="18"/>
              </w:rPr>
              <w:t xml:space="preserve">PROYECTO: </w:t>
            </w:r>
            <w:r w:rsidR="00CE307F" w:rsidRPr="00CE307F">
              <w:rPr>
                <w:rFonts w:ascii="Arial" w:hAnsi="Arial" w:cs="Arial"/>
                <w:sz w:val="18"/>
                <w:szCs w:val="18"/>
              </w:rPr>
              <w:t>ASISTENCIA TECNICA EN EQUIPOS DE ALTA TECNOLOGIA YMODERNIZACION DE EQUIPOS</w:t>
            </w:r>
            <w:r w:rsidR="00CE307F">
              <w:rPr>
                <w:rFonts w:ascii="Arial" w:hAnsi="Arial" w:cs="Arial"/>
                <w:sz w:val="18"/>
                <w:szCs w:val="18"/>
              </w:rPr>
              <w:t xml:space="preserve"> </w:t>
            </w:r>
            <w:r w:rsidR="00CE307F" w:rsidRPr="00CE307F">
              <w:rPr>
                <w:rFonts w:ascii="Arial" w:hAnsi="Arial" w:cs="Arial"/>
                <w:sz w:val="18"/>
                <w:szCs w:val="18"/>
              </w:rPr>
              <w:t>ELECTROMECANICOS DE LAS AREAS FORENSESNACIONAL</w:t>
            </w:r>
          </w:p>
          <w:p w14:paraId="3A42A6D0" w14:textId="541EC1E4" w:rsidR="009018D3" w:rsidRDefault="003D0E6C" w:rsidP="003D0E6C">
            <w:pPr>
              <w:pStyle w:val="Default"/>
              <w:rPr>
                <w:rFonts w:ascii="Arial" w:hAnsi="Arial" w:cs="Arial"/>
                <w:sz w:val="18"/>
                <w:szCs w:val="18"/>
              </w:rPr>
            </w:pPr>
            <w:r w:rsidRPr="008D6EFB">
              <w:rPr>
                <w:rFonts w:ascii="Arial" w:hAnsi="Arial" w:cs="Arial" w:hint="cs"/>
                <w:b/>
                <w:bCs/>
                <w:sz w:val="18"/>
                <w:szCs w:val="18"/>
              </w:rPr>
              <w:t xml:space="preserve">PRODUCTO: </w:t>
            </w:r>
            <w:r w:rsidR="00CE307F" w:rsidRPr="00CE307F">
              <w:rPr>
                <w:rFonts w:ascii="Arial" w:hAnsi="Arial" w:cs="Arial"/>
                <w:bCs/>
                <w:sz w:val="18"/>
                <w:szCs w:val="18"/>
              </w:rPr>
              <w:t>SERVICIOSTECNOLÓGICOS</w:t>
            </w:r>
          </w:p>
          <w:p w14:paraId="4F196F55" w14:textId="77777777" w:rsidR="009018D3" w:rsidRDefault="003D0E6C" w:rsidP="003D0E6C">
            <w:pPr>
              <w:pStyle w:val="Default"/>
              <w:rPr>
                <w:rFonts w:ascii="Arial" w:hAnsi="Arial" w:cs="Arial"/>
                <w:sz w:val="18"/>
                <w:szCs w:val="18"/>
              </w:rPr>
            </w:pPr>
            <w:r w:rsidRPr="008D6EFB">
              <w:rPr>
                <w:rFonts w:ascii="Arial" w:hAnsi="Arial" w:cs="Arial" w:hint="cs"/>
                <w:b/>
                <w:bCs/>
                <w:sz w:val="18"/>
                <w:szCs w:val="18"/>
              </w:rPr>
              <w:t xml:space="preserve">OBJETO DEL GASTO: </w:t>
            </w:r>
            <w:r w:rsidRPr="008D6EFB">
              <w:rPr>
                <w:rFonts w:ascii="Arial" w:hAnsi="Arial" w:cs="Arial" w:hint="cs"/>
                <w:sz w:val="18"/>
                <w:szCs w:val="18"/>
              </w:rPr>
              <w:t xml:space="preserve">ADQUISICIÓN DE BIENES Y SERVICIOS. </w:t>
            </w:r>
          </w:p>
          <w:p w14:paraId="1A09F563" w14:textId="7CB0BF43" w:rsidR="00463D47" w:rsidRDefault="003D0E6C" w:rsidP="003D0E6C">
            <w:pPr>
              <w:rPr>
                <w:rFonts w:eastAsia="Times New Roman"/>
                <w:color w:val="000000"/>
                <w:sz w:val="18"/>
                <w:szCs w:val="18"/>
                <w:lang w:val="es-CO" w:eastAsia="es-CO"/>
              </w:rPr>
            </w:pPr>
            <w:r w:rsidRPr="008D6EFB">
              <w:rPr>
                <w:rFonts w:hint="cs"/>
                <w:b/>
                <w:bCs/>
                <w:sz w:val="18"/>
                <w:szCs w:val="18"/>
              </w:rPr>
              <w:t xml:space="preserve">CÓDIGO PRESUPUESTAL: </w:t>
            </w:r>
            <w:r w:rsidR="00CE307F" w:rsidRPr="00CE307F">
              <w:rPr>
                <w:rFonts w:eastAsia="Times New Roman"/>
                <w:color w:val="000000"/>
                <w:sz w:val="18"/>
                <w:szCs w:val="18"/>
                <w:lang w:val="es-CO" w:eastAsia="es-CO"/>
              </w:rPr>
              <w:t>C-2999-0800-15-53105B-2999067-02</w:t>
            </w:r>
          </w:p>
          <w:p w14:paraId="3219C1E2" w14:textId="52B8FD87" w:rsidR="003D0E6C" w:rsidRPr="00CE307F" w:rsidRDefault="003D0E6C" w:rsidP="00CE307F">
            <w:pPr>
              <w:rPr>
                <w:rFonts w:eastAsia="Times New Roman"/>
                <w:color w:val="000000"/>
                <w:sz w:val="18"/>
                <w:szCs w:val="18"/>
                <w:lang w:val="es-CO" w:eastAsia="es-CO"/>
              </w:rPr>
            </w:pPr>
            <w:r w:rsidRPr="00CE307F">
              <w:rPr>
                <w:rFonts w:hint="cs"/>
                <w:b/>
                <w:bCs/>
                <w:color w:val="000000"/>
                <w:sz w:val="18"/>
                <w:szCs w:val="18"/>
                <w:lang w:val="es-CO" w:eastAsia="es-CO"/>
              </w:rPr>
              <w:t>ACTIVIDAD ASOCIADA AL PROYECTO</w:t>
            </w:r>
            <w:r w:rsidRPr="00CE307F">
              <w:rPr>
                <w:rFonts w:hint="cs"/>
                <w:b/>
                <w:bCs/>
                <w:sz w:val="18"/>
                <w:szCs w:val="18"/>
              </w:rPr>
              <w:t xml:space="preserve">: </w:t>
            </w:r>
            <w:r w:rsidR="00CE307F" w:rsidRPr="00CE307F">
              <w:rPr>
                <w:rFonts w:eastAsia="Times New Roman"/>
                <w:color w:val="000000"/>
                <w:sz w:val="18"/>
                <w:szCs w:val="18"/>
                <w:lang w:val="es-CO" w:eastAsia="es-CO"/>
              </w:rPr>
              <w:t>DISPONER DE</w:t>
            </w:r>
            <w:r w:rsidR="00CE307F">
              <w:rPr>
                <w:rFonts w:eastAsia="Times New Roman"/>
                <w:color w:val="000000"/>
                <w:sz w:val="18"/>
                <w:szCs w:val="18"/>
                <w:lang w:val="es-CO" w:eastAsia="es-CO"/>
              </w:rPr>
              <w:t xml:space="preserve"> </w:t>
            </w:r>
            <w:r w:rsidR="00CE307F" w:rsidRPr="00CE307F">
              <w:rPr>
                <w:rFonts w:eastAsia="Times New Roman"/>
                <w:color w:val="000000"/>
                <w:sz w:val="18"/>
                <w:szCs w:val="18"/>
                <w:lang w:val="es-CO" w:eastAsia="es-CO"/>
              </w:rPr>
              <w:t>ELEMENTOS, PARTES EINSUMOS DEEQUIPOS YSERVICIOS DE</w:t>
            </w:r>
            <w:r w:rsidR="00CE307F">
              <w:rPr>
                <w:rFonts w:eastAsia="Times New Roman"/>
                <w:color w:val="000000"/>
                <w:sz w:val="18"/>
                <w:szCs w:val="18"/>
                <w:lang w:val="es-CO" w:eastAsia="es-CO"/>
              </w:rPr>
              <w:t xml:space="preserve"> </w:t>
            </w:r>
            <w:r w:rsidR="00CE307F" w:rsidRPr="00CE307F">
              <w:rPr>
                <w:rFonts w:eastAsia="Times New Roman"/>
                <w:color w:val="000000"/>
                <w:sz w:val="18"/>
                <w:szCs w:val="18"/>
                <w:lang w:val="es-CO" w:eastAsia="es-CO"/>
              </w:rPr>
              <w:t>MANTENIMIENTO</w:t>
            </w:r>
          </w:p>
          <w:p w14:paraId="510BD636" w14:textId="127D5C48" w:rsidR="007A31DE" w:rsidRPr="0013442A" w:rsidRDefault="007A31DE" w:rsidP="0068444F">
            <w:pPr>
              <w:rPr>
                <w:b/>
                <w:sz w:val="18"/>
                <w:szCs w:val="18"/>
              </w:rPr>
            </w:pPr>
          </w:p>
        </w:tc>
      </w:tr>
      <w:tr w:rsidR="00296247" w:rsidRPr="00296247" w14:paraId="123052C3" w14:textId="77777777" w:rsidTr="00CE307F">
        <w:trPr>
          <w:trHeight w:val="241"/>
          <w:jc w:val="center"/>
        </w:trPr>
        <w:tc>
          <w:tcPr>
            <w:tcW w:w="10627" w:type="dxa"/>
            <w:gridSpan w:val="2"/>
            <w:tcBorders>
              <w:top w:val="single" w:sz="4" w:space="0" w:color="auto"/>
              <w:left w:val="single" w:sz="4" w:space="0" w:color="auto"/>
              <w:bottom w:val="single" w:sz="4" w:space="0" w:color="auto"/>
              <w:right w:val="single" w:sz="4" w:space="0" w:color="auto"/>
            </w:tcBorders>
            <w:vAlign w:val="center"/>
          </w:tcPr>
          <w:p w14:paraId="3D43119E" w14:textId="15555913" w:rsidR="0006131D" w:rsidRPr="00CE307F" w:rsidRDefault="00D15BDB" w:rsidP="00CE307F">
            <w:pPr>
              <w:pStyle w:val="Prrafodelista"/>
              <w:numPr>
                <w:ilvl w:val="0"/>
                <w:numId w:val="1"/>
              </w:numPr>
              <w:jc w:val="center"/>
              <w:rPr>
                <w:rFonts w:ascii="Arial" w:hAnsi="Arial" w:cs="Arial"/>
                <w:b/>
                <w:sz w:val="18"/>
                <w:szCs w:val="18"/>
              </w:rPr>
            </w:pPr>
            <w:r w:rsidRPr="00CE307F">
              <w:rPr>
                <w:rFonts w:ascii="Arial" w:hAnsi="Arial" w:cs="Arial"/>
                <w:b/>
                <w:sz w:val="18"/>
                <w:szCs w:val="18"/>
              </w:rPr>
              <w:t>PLAZO DE EJECUCIÓN DEL CONTRATO</w:t>
            </w:r>
          </w:p>
          <w:p w14:paraId="5107BD27" w14:textId="1369C270" w:rsidR="0006131D" w:rsidRPr="0060326B" w:rsidRDefault="0006131D" w:rsidP="00282844">
            <w:pPr>
              <w:ind w:left="720"/>
              <w:jc w:val="center"/>
              <w:rPr>
                <w:b/>
                <w:sz w:val="18"/>
                <w:szCs w:val="18"/>
              </w:rPr>
            </w:pPr>
            <w:r w:rsidRPr="0060326B">
              <w:rPr>
                <w:b/>
                <w:sz w:val="18"/>
                <w:szCs w:val="18"/>
              </w:rPr>
              <w:t xml:space="preserve">(Numeral 5 Artículo 2.2.1.1.2.1.1, </w:t>
            </w:r>
            <w:r w:rsidRPr="0060326B">
              <w:rPr>
                <w:b/>
                <w:bCs/>
                <w:sz w:val="18"/>
                <w:szCs w:val="18"/>
                <w:lang w:val="es-MX"/>
              </w:rPr>
              <w:t>Subsecc</w:t>
            </w:r>
            <w:r w:rsidR="00D15BDB">
              <w:rPr>
                <w:b/>
                <w:bCs/>
                <w:sz w:val="18"/>
                <w:szCs w:val="18"/>
              </w:rPr>
              <w:t xml:space="preserve">ión 1, Sección 23, Capitulo </w:t>
            </w:r>
            <w:proofErr w:type="gramStart"/>
            <w:r w:rsidR="00D15BDB">
              <w:rPr>
                <w:b/>
                <w:bCs/>
                <w:sz w:val="18"/>
                <w:szCs w:val="18"/>
              </w:rPr>
              <w:t>1 ,</w:t>
            </w:r>
            <w:proofErr w:type="gramEnd"/>
            <w:r w:rsidR="00D15BDB">
              <w:rPr>
                <w:b/>
                <w:bCs/>
                <w:sz w:val="18"/>
                <w:szCs w:val="18"/>
              </w:rPr>
              <w:t xml:space="preserve"> Título 1, </w:t>
            </w:r>
            <w:r w:rsidR="00D15BDB" w:rsidRPr="0092000E">
              <w:rPr>
                <w:b/>
                <w:bCs/>
                <w:sz w:val="18"/>
                <w:szCs w:val="18"/>
              </w:rPr>
              <w:t xml:space="preserve">de Decreto 1082 </w:t>
            </w:r>
            <w:r w:rsidR="00D15BDB">
              <w:rPr>
                <w:b/>
                <w:bCs/>
                <w:sz w:val="18"/>
                <w:szCs w:val="18"/>
              </w:rPr>
              <w:t>de 2015</w:t>
            </w:r>
            <w:r w:rsidRPr="0060326B">
              <w:rPr>
                <w:b/>
                <w:sz w:val="18"/>
                <w:szCs w:val="18"/>
              </w:rPr>
              <w:t>)</w:t>
            </w:r>
          </w:p>
          <w:p w14:paraId="30F06A72" w14:textId="2F75A253" w:rsidR="0006131D" w:rsidRPr="00296247" w:rsidRDefault="0006131D" w:rsidP="00282844">
            <w:pPr>
              <w:ind w:left="720"/>
              <w:jc w:val="center"/>
              <w:rPr>
                <w:b/>
                <w:color w:val="FF0000"/>
              </w:rPr>
            </w:pPr>
          </w:p>
        </w:tc>
      </w:tr>
      <w:tr w:rsidR="00296247" w:rsidRPr="00296247" w14:paraId="435A68BB" w14:textId="77777777" w:rsidTr="00CE307F">
        <w:trPr>
          <w:trHeight w:val="684"/>
          <w:jc w:val="center"/>
        </w:trPr>
        <w:tc>
          <w:tcPr>
            <w:tcW w:w="10627" w:type="dxa"/>
            <w:gridSpan w:val="2"/>
            <w:tcBorders>
              <w:top w:val="single" w:sz="4" w:space="0" w:color="auto"/>
              <w:left w:val="single" w:sz="4" w:space="0" w:color="auto"/>
              <w:bottom w:val="single" w:sz="4" w:space="0" w:color="auto"/>
              <w:right w:val="single" w:sz="4" w:space="0" w:color="auto"/>
            </w:tcBorders>
            <w:vAlign w:val="center"/>
          </w:tcPr>
          <w:p w14:paraId="27FA2B43" w14:textId="5FF8A4AC" w:rsidR="005B70FA" w:rsidRPr="00D95D9C" w:rsidRDefault="00D15BDB" w:rsidP="008721FF">
            <w:pPr>
              <w:pStyle w:val="Default"/>
              <w:jc w:val="both"/>
              <w:rPr>
                <w:rFonts w:ascii="Arial" w:hAnsi="Arial" w:cs="Arial"/>
                <w:sz w:val="18"/>
                <w:szCs w:val="18"/>
              </w:rPr>
            </w:pPr>
            <w:r w:rsidRPr="008D6EFB">
              <w:rPr>
                <w:rFonts w:ascii="Arial" w:hAnsi="Arial" w:cs="Arial" w:hint="cs"/>
                <w:sz w:val="18"/>
                <w:szCs w:val="18"/>
              </w:rPr>
              <w:t xml:space="preserve">El plazo de ejecución del contrato será </w:t>
            </w:r>
            <w:r w:rsidR="008721FF">
              <w:rPr>
                <w:rFonts w:ascii="Arial" w:hAnsi="Arial" w:cs="Arial"/>
                <w:bCs/>
                <w:sz w:val="20"/>
                <w:szCs w:val="20"/>
              </w:rPr>
              <w:t>sesenta (60) días calendario</w:t>
            </w:r>
            <w:r w:rsidR="008721FF" w:rsidRPr="008D6EFB">
              <w:rPr>
                <w:rFonts w:ascii="Arial" w:hAnsi="Arial" w:cs="Arial" w:hint="cs"/>
                <w:sz w:val="18"/>
                <w:szCs w:val="18"/>
              </w:rPr>
              <w:t xml:space="preserve"> </w:t>
            </w:r>
            <w:r w:rsidRPr="008D6EFB">
              <w:rPr>
                <w:rFonts w:ascii="Arial" w:hAnsi="Arial" w:cs="Arial" w:hint="cs"/>
                <w:sz w:val="18"/>
                <w:szCs w:val="18"/>
              </w:rPr>
              <w:t>previo cumplimiento de los requisitos de perfeccionamiento</w:t>
            </w:r>
            <w:r w:rsidR="006C631A">
              <w:rPr>
                <w:rFonts w:ascii="Arial" w:hAnsi="Arial" w:cs="Arial"/>
                <w:sz w:val="18"/>
                <w:szCs w:val="18"/>
              </w:rPr>
              <w:t>,</w:t>
            </w:r>
            <w:r w:rsidRPr="008D6EFB">
              <w:rPr>
                <w:rFonts w:ascii="Arial" w:hAnsi="Arial" w:cs="Arial" w:hint="cs"/>
                <w:sz w:val="18"/>
                <w:szCs w:val="18"/>
              </w:rPr>
              <w:t xml:space="preserve"> ejecución del contrato</w:t>
            </w:r>
            <w:r w:rsidR="006C631A">
              <w:rPr>
                <w:rFonts w:ascii="Arial" w:hAnsi="Arial" w:cs="Arial"/>
                <w:sz w:val="18"/>
                <w:szCs w:val="18"/>
              </w:rPr>
              <w:t xml:space="preserve"> y suscripción del acta de inicio. </w:t>
            </w:r>
            <w:r w:rsidRPr="008D6EFB">
              <w:rPr>
                <w:rFonts w:ascii="Arial" w:hAnsi="Arial" w:cs="Arial" w:hint="cs"/>
                <w:sz w:val="18"/>
                <w:szCs w:val="18"/>
              </w:rPr>
              <w:t xml:space="preserve"> </w:t>
            </w:r>
          </w:p>
        </w:tc>
      </w:tr>
      <w:tr w:rsidR="00CE307F" w:rsidRPr="00296247" w14:paraId="03FB5B3D" w14:textId="77777777" w:rsidTr="00CE307F">
        <w:trPr>
          <w:trHeight w:val="58"/>
          <w:jc w:val="center"/>
        </w:trPr>
        <w:tc>
          <w:tcPr>
            <w:tcW w:w="10627" w:type="dxa"/>
            <w:gridSpan w:val="2"/>
            <w:tcBorders>
              <w:top w:val="single" w:sz="4" w:space="0" w:color="auto"/>
              <w:left w:val="single" w:sz="4" w:space="0" w:color="auto"/>
              <w:bottom w:val="single" w:sz="4" w:space="0" w:color="auto"/>
              <w:right w:val="single" w:sz="4" w:space="0" w:color="auto"/>
            </w:tcBorders>
            <w:vAlign w:val="center"/>
          </w:tcPr>
          <w:p w14:paraId="48C3FEA9" w14:textId="77777777" w:rsidR="00CE307F" w:rsidRPr="00CE307F" w:rsidRDefault="00CE307F" w:rsidP="00CE307F">
            <w:pPr>
              <w:pStyle w:val="Prrafodelista"/>
              <w:numPr>
                <w:ilvl w:val="0"/>
                <w:numId w:val="1"/>
              </w:numPr>
              <w:jc w:val="center"/>
              <w:rPr>
                <w:rFonts w:ascii="Arial" w:hAnsi="Arial" w:cs="Arial"/>
                <w:b/>
                <w:sz w:val="18"/>
                <w:szCs w:val="18"/>
              </w:rPr>
            </w:pPr>
            <w:r w:rsidRPr="00CE307F">
              <w:rPr>
                <w:rFonts w:ascii="Arial" w:hAnsi="Arial" w:cs="Arial"/>
                <w:b/>
                <w:sz w:val="18"/>
                <w:szCs w:val="18"/>
              </w:rPr>
              <w:t>PLAZO DE EJECUCIÓN DEL CONTRATO</w:t>
            </w:r>
          </w:p>
          <w:p w14:paraId="5F9C2319" w14:textId="4FD3F6EE" w:rsidR="00CE307F" w:rsidRPr="00CE307F" w:rsidRDefault="00CE307F" w:rsidP="00CE307F">
            <w:pPr>
              <w:pStyle w:val="Default"/>
              <w:jc w:val="center"/>
              <w:rPr>
                <w:rFonts w:ascii="Arial" w:hAnsi="Arial" w:cs="Arial"/>
                <w:b/>
                <w:sz w:val="18"/>
                <w:szCs w:val="18"/>
              </w:rPr>
            </w:pPr>
            <w:r w:rsidRPr="00CE307F">
              <w:rPr>
                <w:rFonts w:ascii="Arial" w:hAnsi="Arial" w:cs="Arial"/>
                <w:b/>
                <w:sz w:val="18"/>
                <w:szCs w:val="18"/>
              </w:rPr>
              <w:t>(Numeral 6 Artículo 2.2.1.1.2.1.1, Decreto 1082 de 2015) modificado por el Decreto 1860 de 2021</w:t>
            </w:r>
          </w:p>
        </w:tc>
      </w:tr>
      <w:tr w:rsidR="00296247" w:rsidRPr="00296247" w14:paraId="30F7F000" w14:textId="77777777" w:rsidTr="00CE307F">
        <w:trPr>
          <w:trHeight w:val="3185"/>
          <w:jc w:val="center"/>
        </w:trPr>
        <w:tc>
          <w:tcPr>
            <w:tcW w:w="10627" w:type="dxa"/>
            <w:gridSpan w:val="2"/>
            <w:tcBorders>
              <w:top w:val="single" w:sz="4" w:space="0" w:color="auto"/>
              <w:left w:val="single" w:sz="4" w:space="0" w:color="auto"/>
              <w:bottom w:val="single" w:sz="4" w:space="0" w:color="auto"/>
              <w:right w:val="single" w:sz="4" w:space="0" w:color="auto"/>
            </w:tcBorders>
            <w:vAlign w:val="center"/>
          </w:tcPr>
          <w:p w14:paraId="19BF74C3" w14:textId="7B7D2F33" w:rsidR="00684F83" w:rsidRDefault="00684F83" w:rsidP="00684F83">
            <w:pPr>
              <w:pStyle w:val="Default"/>
              <w:jc w:val="both"/>
              <w:rPr>
                <w:rFonts w:ascii="Arial" w:hAnsi="Arial" w:cs="Arial"/>
                <w:sz w:val="18"/>
                <w:szCs w:val="18"/>
              </w:rPr>
            </w:pPr>
            <w:r w:rsidRPr="008D6EFB">
              <w:rPr>
                <w:rFonts w:ascii="Arial" w:hAnsi="Arial" w:cs="Arial" w:hint="cs"/>
                <w:sz w:val="18"/>
                <w:szCs w:val="18"/>
              </w:rPr>
              <w:t xml:space="preserve">Se cuenta con la siguiente disponibilidad presupuestal: </w:t>
            </w:r>
          </w:p>
          <w:p w14:paraId="0C88B69C" w14:textId="73D2348B" w:rsidR="00CE307F" w:rsidRDefault="00CE307F" w:rsidP="00684F83">
            <w:pPr>
              <w:pStyle w:val="Default"/>
              <w:jc w:val="both"/>
              <w:rPr>
                <w:rFonts w:ascii="Arial" w:hAnsi="Arial" w:cs="Arial"/>
                <w:sz w:val="18"/>
                <w:szCs w:val="18"/>
              </w:rPr>
            </w:pPr>
          </w:p>
          <w:p w14:paraId="6236A956" w14:textId="77777777" w:rsidR="00CE307F" w:rsidRPr="008D6EFB" w:rsidRDefault="00CE307F" w:rsidP="00684F83">
            <w:pPr>
              <w:pStyle w:val="Default"/>
              <w:jc w:val="both"/>
              <w:rPr>
                <w:rFonts w:ascii="Arial" w:hAnsi="Arial" w:cs="Arial"/>
                <w:sz w:val="18"/>
                <w:szCs w:val="18"/>
              </w:rPr>
            </w:pPr>
          </w:p>
          <w:tbl>
            <w:tblPr>
              <w:tblStyle w:val="TableNormal"/>
              <w:tblpPr w:leftFromText="141" w:rightFromText="141" w:vertAnchor="text" w:horzAnchor="margin" w:tblpXSpec="center" w:tblpY="31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9"/>
              <w:gridCol w:w="6237"/>
              <w:gridCol w:w="1560"/>
            </w:tblGrid>
            <w:tr w:rsidR="00684F83" w:rsidRPr="008D6EFB" w14:paraId="69EAA834" w14:textId="77777777" w:rsidTr="00CE307F">
              <w:trPr>
                <w:trHeight w:val="366"/>
              </w:trPr>
              <w:tc>
                <w:tcPr>
                  <w:tcW w:w="1129" w:type="dxa"/>
                </w:tcPr>
                <w:p w14:paraId="6F78A772" w14:textId="77777777" w:rsidR="00684F83" w:rsidRPr="008D6EFB" w:rsidRDefault="00684F83" w:rsidP="00684F83">
                  <w:pPr>
                    <w:pStyle w:val="TableParagraph"/>
                    <w:spacing w:line="177" w:lineRule="exact"/>
                    <w:ind w:left="196"/>
                    <w:rPr>
                      <w:b/>
                      <w:sz w:val="18"/>
                      <w:szCs w:val="18"/>
                    </w:rPr>
                  </w:pPr>
                  <w:r w:rsidRPr="008D6EFB">
                    <w:rPr>
                      <w:rFonts w:hint="cs"/>
                      <w:b/>
                      <w:sz w:val="18"/>
                      <w:szCs w:val="18"/>
                    </w:rPr>
                    <w:t>No.</w:t>
                  </w:r>
                  <w:r w:rsidRPr="008D6EFB">
                    <w:rPr>
                      <w:rFonts w:hint="cs"/>
                      <w:b/>
                      <w:spacing w:val="-11"/>
                      <w:sz w:val="18"/>
                      <w:szCs w:val="18"/>
                    </w:rPr>
                    <w:t xml:space="preserve"> </w:t>
                  </w:r>
                  <w:r w:rsidRPr="008D6EFB">
                    <w:rPr>
                      <w:rFonts w:hint="cs"/>
                      <w:b/>
                      <w:spacing w:val="-5"/>
                      <w:sz w:val="18"/>
                      <w:szCs w:val="18"/>
                    </w:rPr>
                    <w:t>DE</w:t>
                  </w:r>
                </w:p>
                <w:p w14:paraId="02BCA63F" w14:textId="77777777" w:rsidR="00684F83" w:rsidRPr="008D6EFB" w:rsidRDefault="00684F83" w:rsidP="00684F83">
                  <w:pPr>
                    <w:pStyle w:val="TableParagraph"/>
                    <w:spacing w:line="170" w:lineRule="exact"/>
                    <w:ind w:left="292"/>
                    <w:rPr>
                      <w:b/>
                      <w:sz w:val="18"/>
                      <w:szCs w:val="18"/>
                    </w:rPr>
                  </w:pPr>
                  <w:r w:rsidRPr="008D6EFB">
                    <w:rPr>
                      <w:rFonts w:hint="cs"/>
                      <w:b/>
                      <w:spacing w:val="-5"/>
                      <w:sz w:val="18"/>
                      <w:szCs w:val="18"/>
                    </w:rPr>
                    <w:t>CDP</w:t>
                  </w:r>
                </w:p>
              </w:tc>
              <w:tc>
                <w:tcPr>
                  <w:tcW w:w="6237" w:type="dxa"/>
                </w:tcPr>
                <w:p w14:paraId="1A426CAC" w14:textId="77777777" w:rsidR="00684F83" w:rsidRPr="008D6EFB" w:rsidRDefault="00684F83" w:rsidP="00684F83">
                  <w:pPr>
                    <w:pStyle w:val="TableParagraph"/>
                    <w:spacing w:before="85"/>
                    <w:ind w:left="16"/>
                    <w:jc w:val="center"/>
                    <w:rPr>
                      <w:b/>
                      <w:sz w:val="18"/>
                      <w:szCs w:val="18"/>
                    </w:rPr>
                  </w:pPr>
                  <w:r w:rsidRPr="008D6EFB">
                    <w:rPr>
                      <w:rFonts w:hint="cs"/>
                      <w:b/>
                      <w:spacing w:val="-2"/>
                      <w:sz w:val="18"/>
                      <w:szCs w:val="18"/>
                    </w:rPr>
                    <w:t>PRESUPUESTO</w:t>
                  </w:r>
                </w:p>
              </w:tc>
              <w:tc>
                <w:tcPr>
                  <w:tcW w:w="1560" w:type="dxa"/>
                </w:tcPr>
                <w:p w14:paraId="014FB54B" w14:textId="77777777" w:rsidR="00684F83" w:rsidRPr="008D6EFB" w:rsidRDefault="00684F83" w:rsidP="00684F83">
                  <w:pPr>
                    <w:pStyle w:val="TableParagraph"/>
                    <w:spacing w:before="85"/>
                    <w:ind w:left="9" w:right="4"/>
                    <w:jc w:val="center"/>
                    <w:rPr>
                      <w:b/>
                      <w:sz w:val="18"/>
                      <w:szCs w:val="18"/>
                    </w:rPr>
                  </w:pPr>
                  <w:r w:rsidRPr="008D6EFB">
                    <w:rPr>
                      <w:rFonts w:hint="cs"/>
                      <w:b/>
                      <w:spacing w:val="-2"/>
                      <w:sz w:val="18"/>
                      <w:szCs w:val="18"/>
                    </w:rPr>
                    <w:t>VALOR</w:t>
                  </w:r>
                  <w:r w:rsidRPr="008D6EFB">
                    <w:rPr>
                      <w:rFonts w:hint="cs"/>
                      <w:b/>
                      <w:spacing w:val="-5"/>
                      <w:sz w:val="18"/>
                      <w:szCs w:val="18"/>
                    </w:rPr>
                    <w:t xml:space="preserve"> CDP</w:t>
                  </w:r>
                </w:p>
              </w:tc>
            </w:tr>
            <w:tr w:rsidR="00684F83" w:rsidRPr="008721FF" w14:paraId="7043DCF0" w14:textId="77777777" w:rsidTr="00CE307F">
              <w:trPr>
                <w:trHeight w:val="970"/>
              </w:trPr>
              <w:tc>
                <w:tcPr>
                  <w:tcW w:w="1129" w:type="dxa"/>
                  <w:tcBorders>
                    <w:bottom w:val="single" w:sz="2" w:space="0" w:color="000000"/>
                  </w:tcBorders>
                </w:tcPr>
                <w:p w14:paraId="6A43C84D" w14:textId="77777777" w:rsidR="00684F83" w:rsidRPr="008D6EFB" w:rsidRDefault="00684F83" w:rsidP="00684F83">
                  <w:pPr>
                    <w:pStyle w:val="TableParagraph"/>
                    <w:spacing w:before="172"/>
                    <w:rPr>
                      <w:i/>
                      <w:sz w:val="18"/>
                      <w:szCs w:val="18"/>
                    </w:rPr>
                  </w:pPr>
                </w:p>
                <w:p w14:paraId="45682F7A" w14:textId="1033EA1E" w:rsidR="00684F83" w:rsidRPr="008D6EFB" w:rsidRDefault="008721FF" w:rsidP="00684F83">
                  <w:pPr>
                    <w:pStyle w:val="TableParagraph"/>
                    <w:spacing w:before="1"/>
                    <w:ind w:left="259"/>
                    <w:rPr>
                      <w:sz w:val="18"/>
                      <w:szCs w:val="18"/>
                    </w:rPr>
                  </w:pPr>
                  <w:r>
                    <w:rPr>
                      <w:sz w:val="18"/>
                      <w:szCs w:val="18"/>
                    </w:rPr>
                    <w:t>164226</w:t>
                  </w:r>
                </w:p>
              </w:tc>
              <w:tc>
                <w:tcPr>
                  <w:tcW w:w="6237" w:type="dxa"/>
                  <w:tcBorders>
                    <w:bottom w:val="single" w:sz="2" w:space="0" w:color="000000"/>
                  </w:tcBorders>
                </w:tcPr>
                <w:p w14:paraId="38B1542C" w14:textId="5CC92533" w:rsidR="008721FF" w:rsidRDefault="00574DF1" w:rsidP="00B2471B">
                  <w:pPr>
                    <w:pStyle w:val="Default"/>
                    <w:jc w:val="both"/>
                    <w:rPr>
                      <w:rFonts w:ascii="Arial" w:hAnsi="Arial" w:cs="Arial"/>
                      <w:sz w:val="18"/>
                      <w:szCs w:val="18"/>
                    </w:rPr>
                  </w:pPr>
                  <w:r w:rsidRPr="008D6EFB">
                    <w:rPr>
                      <w:rFonts w:ascii="Arial" w:hAnsi="Arial" w:cs="Arial" w:hint="cs"/>
                      <w:b/>
                      <w:bCs/>
                      <w:sz w:val="18"/>
                      <w:szCs w:val="18"/>
                    </w:rPr>
                    <w:t xml:space="preserve">PROYECTO: </w:t>
                  </w:r>
                  <w:r w:rsidR="008721FF" w:rsidRPr="008721FF">
                    <w:rPr>
                      <w:rFonts w:ascii="Arial" w:hAnsi="Arial" w:cs="Arial"/>
                      <w:sz w:val="18"/>
                      <w:szCs w:val="18"/>
                    </w:rPr>
                    <w:t>SERVICIOS TECNOLÓGICOS - ASISTENCIA TÉCNICA EN EQUIPOS DE ALTA TECNOLOGÍA Y MODERNIZACIÓN DE EQUIPOS ELECTROMECÁNICOS DE LAS ÁREAS FORENSES NACIONA</w:t>
                  </w:r>
                  <w:r w:rsidR="008721FF">
                    <w:rPr>
                      <w:rFonts w:ascii="Arial" w:hAnsi="Arial" w:cs="Arial"/>
                      <w:sz w:val="18"/>
                      <w:szCs w:val="18"/>
                    </w:rPr>
                    <w:t>L</w:t>
                  </w:r>
                  <w:r w:rsidR="008721FF" w:rsidRPr="008721FF">
                    <w:rPr>
                      <w:rFonts w:ascii="Arial" w:hAnsi="Arial" w:cs="Arial" w:hint="cs"/>
                      <w:sz w:val="18"/>
                      <w:szCs w:val="18"/>
                    </w:rPr>
                    <w:t xml:space="preserve"> </w:t>
                  </w:r>
                </w:p>
                <w:p w14:paraId="3D20ACAF" w14:textId="71D5F6F0" w:rsidR="00574DF1" w:rsidRDefault="00574DF1" w:rsidP="00B2471B">
                  <w:pPr>
                    <w:pStyle w:val="Default"/>
                    <w:jc w:val="both"/>
                    <w:rPr>
                      <w:rFonts w:ascii="Arial" w:hAnsi="Arial" w:cs="Arial"/>
                      <w:sz w:val="18"/>
                      <w:szCs w:val="18"/>
                    </w:rPr>
                  </w:pPr>
                  <w:r w:rsidRPr="008D6EFB">
                    <w:rPr>
                      <w:rFonts w:ascii="Arial" w:hAnsi="Arial" w:cs="Arial" w:hint="cs"/>
                      <w:b/>
                      <w:bCs/>
                      <w:sz w:val="18"/>
                      <w:szCs w:val="18"/>
                    </w:rPr>
                    <w:t xml:space="preserve">PRODUCTO: </w:t>
                  </w:r>
                  <w:r w:rsidR="008721FF" w:rsidRPr="008721FF">
                    <w:rPr>
                      <w:rFonts w:ascii="Arial" w:hAnsi="Arial" w:cs="Arial"/>
                      <w:sz w:val="18"/>
                      <w:szCs w:val="18"/>
                    </w:rPr>
                    <w:t>SERVICIOS</w:t>
                  </w:r>
                  <w:r w:rsidR="008721FF">
                    <w:rPr>
                      <w:rFonts w:ascii="Arial" w:hAnsi="Arial" w:cs="Arial"/>
                      <w:sz w:val="18"/>
                      <w:szCs w:val="18"/>
                    </w:rPr>
                    <w:t xml:space="preserve"> </w:t>
                  </w:r>
                  <w:r w:rsidR="008721FF" w:rsidRPr="008721FF">
                    <w:rPr>
                      <w:rFonts w:ascii="Arial" w:hAnsi="Arial" w:cs="Arial"/>
                      <w:sz w:val="18"/>
                      <w:szCs w:val="18"/>
                    </w:rPr>
                    <w:t>TECNOLÓGICOS</w:t>
                  </w:r>
                  <w:r w:rsidRPr="008D6EFB">
                    <w:rPr>
                      <w:rFonts w:ascii="Arial" w:hAnsi="Arial" w:cs="Arial" w:hint="cs"/>
                      <w:sz w:val="18"/>
                      <w:szCs w:val="18"/>
                    </w:rPr>
                    <w:t xml:space="preserve">. </w:t>
                  </w:r>
                </w:p>
                <w:p w14:paraId="298D84DA" w14:textId="77777777" w:rsidR="00574DF1" w:rsidRDefault="00574DF1" w:rsidP="00B2471B">
                  <w:pPr>
                    <w:pStyle w:val="Default"/>
                    <w:jc w:val="both"/>
                    <w:rPr>
                      <w:rFonts w:ascii="Arial" w:hAnsi="Arial" w:cs="Arial"/>
                      <w:sz w:val="18"/>
                      <w:szCs w:val="18"/>
                    </w:rPr>
                  </w:pPr>
                  <w:r w:rsidRPr="008D6EFB">
                    <w:rPr>
                      <w:rFonts w:ascii="Arial" w:hAnsi="Arial" w:cs="Arial" w:hint="cs"/>
                      <w:b/>
                      <w:bCs/>
                      <w:sz w:val="18"/>
                      <w:szCs w:val="18"/>
                    </w:rPr>
                    <w:t xml:space="preserve">OBJETO DEL GASTO: </w:t>
                  </w:r>
                  <w:r w:rsidRPr="008D6EFB">
                    <w:rPr>
                      <w:rFonts w:ascii="Arial" w:hAnsi="Arial" w:cs="Arial" w:hint="cs"/>
                      <w:sz w:val="18"/>
                      <w:szCs w:val="18"/>
                    </w:rPr>
                    <w:t xml:space="preserve">ADQUISICIÓN DE BIENES Y SERVICIOS. </w:t>
                  </w:r>
                </w:p>
                <w:p w14:paraId="352E596A" w14:textId="2A7E9DF5" w:rsidR="00574DF1" w:rsidRPr="008D6EFB" w:rsidRDefault="00574DF1" w:rsidP="00B2471B">
                  <w:pPr>
                    <w:pStyle w:val="Default"/>
                    <w:jc w:val="both"/>
                    <w:rPr>
                      <w:rFonts w:ascii="Arial" w:hAnsi="Arial" w:cs="Arial"/>
                      <w:sz w:val="18"/>
                      <w:szCs w:val="18"/>
                    </w:rPr>
                  </w:pPr>
                  <w:r w:rsidRPr="008D6EFB">
                    <w:rPr>
                      <w:rFonts w:ascii="Arial" w:hAnsi="Arial" w:cs="Arial" w:hint="cs"/>
                      <w:b/>
                      <w:bCs/>
                      <w:sz w:val="18"/>
                      <w:szCs w:val="18"/>
                    </w:rPr>
                    <w:t xml:space="preserve">CÓDIGO PRESUPUESTAL: </w:t>
                  </w:r>
                  <w:r w:rsidR="008721FF" w:rsidRPr="008721FF">
                    <w:rPr>
                      <w:rFonts w:ascii="Arial" w:hAnsi="Arial" w:cs="Arial"/>
                      <w:sz w:val="18"/>
                      <w:szCs w:val="18"/>
                    </w:rPr>
                    <w:t>C-2999-0800-15-53105B-2999067-02</w:t>
                  </w:r>
                </w:p>
                <w:p w14:paraId="18C5172F" w14:textId="3AB87DA5" w:rsidR="00684F83" w:rsidRPr="008D6EFB" w:rsidRDefault="00574DF1" w:rsidP="00684F83">
                  <w:pPr>
                    <w:widowControl/>
                    <w:adjustRightInd w:val="0"/>
                    <w:jc w:val="both"/>
                    <w:rPr>
                      <w:rFonts w:eastAsiaTheme="minorHAnsi"/>
                      <w:sz w:val="18"/>
                      <w:szCs w:val="18"/>
                      <w:lang w:val="es-CO"/>
                    </w:rPr>
                  </w:pPr>
                  <w:r w:rsidRPr="008D6EFB">
                    <w:rPr>
                      <w:rFonts w:hint="cs"/>
                      <w:b/>
                      <w:bCs/>
                      <w:sz w:val="18"/>
                      <w:szCs w:val="18"/>
                    </w:rPr>
                    <w:t xml:space="preserve">ACTIVIDAD ASOCIADA AL PROYECTO: </w:t>
                  </w:r>
                  <w:r w:rsidR="008721FF" w:rsidRPr="008721FF">
                    <w:rPr>
                      <w:sz w:val="18"/>
                      <w:szCs w:val="18"/>
                    </w:rPr>
                    <w:t>DISPONER DE ELEMENTOS, PARTES EINSUMOS DE</w:t>
                  </w:r>
                  <w:r w:rsidR="00CE307F">
                    <w:rPr>
                      <w:sz w:val="18"/>
                      <w:szCs w:val="18"/>
                    </w:rPr>
                    <w:t xml:space="preserve"> </w:t>
                  </w:r>
                  <w:r w:rsidR="008721FF" w:rsidRPr="008721FF">
                    <w:rPr>
                      <w:sz w:val="18"/>
                      <w:szCs w:val="18"/>
                    </w:rPr>
                    <w:t>EQUIPOS Y</w:t>
                  </w:r>
                  <w:r w:rsidR="00CE307F">
                    <w:rPr>
                      <w:sz w:val="18"/>
                      <w:szCs w:val="18"/>
                    </w:rPr>
                    <w:t xml:space="preserve"> </w:t>
                  </w:r>
                  <w:r w:rsidR="008721FF" w:rsidRPr="008721FF">
                    <w:rPr>
                      <w:sz w:val="18"/>
                      <w:szCs w:val="18"/>
                    </w:rPr>
                    <w:t>SERVICIOS DE</w:t>
                  </w:r>
                  <w:r w:rsidR="00CE307F">
                    <w:rPr>
                      <w:sz w:val="18"/>
                      <w:szCs w:val="18"/>
                    </w:rPr>
                    <w:t xml:space="preserve"> </w:t>
                  </w:r>
                  <w:r w:rsidR="008721FF" w:rsidRPr="008721FF">
                    <w:rPr>
                      <w:sz w:val="18"/>
                      <w:szCs w:val="18"/>
                    </w:rPr>
                    <w:t>MANTENIMIENTO</w:t>
                  </w:r>
                </w:p>
              </w:tc>
              <w:tc>
                <w:tcPr>
                  <w:tcW w:w="1560" w:type="dxa"/>
                  <w:tcBorders>
                    <w:bottom w:val="single" w:sz="2" w:space="0" w:color="000000"/>
                  </w:tcBorders>
                </w:tcPr>
                <w:p w14:paraId="5C171727" w14:textId="77777777" w:rsidR="00684F83" w:rsidRPr="008721FF" w:rsidRDefault="00684F83" w:rsidP="00684F83">
                  <w:pPr>
                    <w:pStyle w:val="TableParagraph"/>
                    <w:rPr>
                      <w:sz w:val="18"/>
                      <w:szCs w:val="18"/>
                    </w:rPr>
                  </w:pPr>
                </w:p>
                <w:p w14:paraId="7CE00C08" w14:textId="77777777" w:rsidR="00684F83" w:rsidRPr="008721FF" w:rsidRDefault="00684F83" w:rsidP="00684F83">
                  <w:pPr>
                    <w:pStyle w:val="TableParagraph"/>
                    <w:spacing w:before="16"/>
                    <w:rPr>
                      <w:sz w:val="18"/>
                      <w:szCs w:val="18"/>
                    </w:rPr>
                  </w:pPr>
                </w:p>
                <w:p w14:paraId="3A3A7915" w14:textId="4C31B674" w:rsidR="00684F83" w:rsidRPr="008721FF" w:rsidRDefault="000B5AB1" w:rsidP="00684F83">
                  <w:pPr>
                    <w:pStyle w:val="TableParagraph"/>
                    <w:spacing w:before="1"/>
                    <w:ind w:left="9"/>
                    <w:jc w:val="center"/>
                    <w:rPr>
                      <w:sz w:val="18"/>
                      <w:szCs w:val="18"/>
                    </w:rPr>
                  </w:pPr>
                  <w:r w:rsidRPr="008721FF">
                    <w:rPr>
                      <w:bCs/>
                    </w:rPr>
                    <w:t>$</w:t>
                  </w:r>
                  <w:r w:rsidR="008721FF" w:rsidRPr="008721FF">
                    <w:rPr>
                      <w:bCs/>
                      <w:sz w:val="18"/>
                      <w:szCs w:val="18"/>
                    </w:rPr>
                    <w:t>37.</w:t>
                  </w:r>
                  <w:proofErr w:type="gramStart"/>
                  <w:r w:rsidR="008721FF" w:rsidRPr="008721FF">
                    <w:rPr>
                      <w:bCs/>
                      <w:sz w:val="18"/>
                      <w:szCs w:val="18"/>
                    </w:rPr>
                    <w:t>346.000.oo</w:t>
                  </w:r>
                  <w:proofErr w:type="gramEnd"/>
                  <w:r w:rsidR="008721FF" w:rsidRPr="008721FF">
                    <w:rPr>
                      <w:bCs/>
                      <w:sz w:val="18"/>
                      <w:szCs w:val="18"/>
                    </w:rPr>
                    <w:t xml:space="preserve"> </w:t>
                  </w:r>
                </w:p>
              </w:tc>
            </w:tr>
          </w:tbl>
          <w:p w14:paraId="450E76EA" w14:textId="77777777" w:rsidR="00684F83" w:rsidRDefault="00684F83" w:rsidP="00DD11EE">
            <w:pPr>
              <w:ind w:left="360"/>
              <w:jc w:val="center"/>
              <w:rPr>
                <w:b/>
                <w:sz w:val="16"/>
                <w:szCs w:val="16"/>
                <w:lang w:val="es-MX"/>
              </w:rPr>
            </w:pPr>
          </w:p>
          <w:p w14:paraId="7001C05C" w14:textId="77777777" w:rsidR="00684F83" w:rsidRDefault="00684F83" w:rsidP="00DD11EE">
            <w:pPr>
              <w:ind w:left="360"/>
              <w:jc w:val="center"/>
              <w:rPr>
                <w:b/>
                <w:sz w:val="16"/>
                <w:szCs w:val="16"/>
                <w:lang w:val="es-MX"/>
              </w:rPr>
            </w:pPr>
          </w:p>
          <w:p w14:paraId="181D23ED" w14:textId="4AB01053" w:rsidR="00F2160A" w:rsidRPr="0060326B" w:rsidRDefault="00F2160A" w:rsidP="00DD11EE">
            <w:pPr>
              <w:ind w:left="360"/>
              <w:jc w:val="center"/>
              <w:rPr>
                <w:b/>
                <w:sz w:val="16"/>
                <w:szCs w:val="16"/>
                <w:lang w:val="es-MX"/>
              </w:rPr>
            </w:pPr>
          </w:p>
        </w:tc>
      </w:tr>
      <w:tr w:rsidR="00296247" w:rsidRPr="00296247" w14:paraId="0AE5DB88" w14:textId="77777777" w:rsidTr="00CE307F">
        <w:trPr>
          <w:trHeight w:val="672"/>
          <w:jc w:val="center"/>
        </w:trPr>
        <w:tc>
          <w:tcPr>
            <w:tcW w:w="10627" w:type="dxa"/>
            <w:gridSpan w:val="2"/>
            <w:tcBorders>
              <w:top w:val="single" w:sz="4" w:space="0" w:color="auto"/>
              <w:left w:val="single" w:sz="4" w:space="0" w:color="auto"/>
              <w:bottom w:val="single" w:sz="4" w:space="0" w:color="auto"/>
              <w:right w:val="single" w:sz="4" w:space="0" w:color="auto"/>
            </w:tcBorders>
            <w:vAlign w:val="center"/>
          </w:tcPr>
          <w:p w14:paraId="4A8F1627" w14:textId="27C0F25D" w:rsidR="0006131D" w:rsidRPr="00CE307F" w:rsidRDefault="0006131D" w:rsidP="00CE307F">
            <w:pPr>
              <w:pStyle w:val="Prrafodelista"/>
              <w:numPr>
                <w:ilvl w:val="0"/>
                <w:numId w:val="1"/>
              </w:numPr>
              <w:jc w:val="center"/>
              <w:rPr>
                <w:rFonts w:ascii="Arial" w:hAnsi="Arial" w:cs="Arial"/>
                <w:b/>
                <w:sz w:val="18"/>
                <w:szCs w:val="18"/>
                <w:lang w:val="es-MX"/>
              </w:rPr>
            </w:pPr>
            <w:r w:rsidRPr="00CE307F">
              <w:rPr>
                <w:rFonts w:ascii="Arial" w:hAnsi="Arial" w:cs="Arial"/>
                <w:b/>
                <w:sz w:val="18"/>
                <w:szCs w:val="18"/>
                <w:lang w:val="es-MX"/>
              </w:rPr>
              <w:t xml:space="preserve">LAS GARANTÍAS QUE LA ENTIDAD CONTEMPLA EXIGIR </w:t>
            </w:r>
            <w:r w:rsidRPr="00CE307F">
              <w:rPr>
                <w:rFonts w:ascii="Arial" w:hAnsi="Arial" w:cs="Arial"/>
                <w:b/>
                <w:sz w:val="18"/>
                <w:szCs w:val="18"/>
                <w:shd w:val="clear" w:color="auto" w:fill="FFFFFF"/>
              </w:rPr>
              <w:t>EN EL PROCESO DE CONTRATACIÓN.</w:t>
            </w:r>
          </w:p>
          <w:p w14:paraId="4DBA9B55" w14:textId="5B4EEFA3" w:rsidR="0006131D" w:rsidRPr="007F3BD1" w:rsidRDefault="0006131D" w:rsidP="00CE307F">
            <w:pPr>
              <w:ind w:left="360"/>
              <w:jc w:val="center"/>
              <w:rPr>
                <w:b/>
                <w:sz w:val="18"/>
                <w:szCs w:val="18"/>
                <w:lang w:val="es-MX"/>
              </w:rPr>
            </w:pPr>
            <w:r w:rsidRPr="00CE307F">
              <w:rPr>
                <w:b/>
                <w:sz w:val="18"/>
                <w:szCs w:val="18"/>
                <w:lang w:val="es-MX"/>
              </w:rPr>
              <w:t xml:space="preserve">(Numeral 7 </w:t>
            </w:r>
            <w:r w:rsidRPr="00CE307F">
              <w:rPr>
                <w:b/>
                <w:sz w:val="18"/>
                <w:szCs w:val="18"/>
              </w:rPr>
              <w:t xml:space="preserve">Artículo 2.2.1.1.2.1.1, </w:t>
            </w:r>
            <w:r w:rsidRPr="00CE307F">
              <w:rPr>
                <w:b/>
                <w:bCs/>
                <w:sz w:val="18"/>
                <w:szCs w:val="18"/>
                <w:lang w:val="es-MX"/>
              </w:rPr>
              <w:t xml:space="preserve">Subsección 1, Sección 2, Capitulo 1, Título 1, </w:t>
            </w:r>
            <w:r w:rsidRPr="00CE307F">
              <w:rPr>
                <w:b/>
                <w:sz w:val="18"/>
                <w:szCs w:val="18"/>
              </w:rPr>
              <w:t>del Decreto 1082 de 2015</w:t>
            </w:r>
            <w:r w:rsidR="00DD11EE" w:rsidRPr="00CE307F">
              <w:rPr>
                <w:b/>
                <w:sz w:val="18"/>
                <w:szCs w:val="18"/>
                <w:lang w:val="es-MX"/>
              </w:rPr>
              <w:t>)</w:t>
            </w:r>
          </w:p>
        </w:tc>
      </w:tr>
      <w:tr w:rsidR="00296247" w:rsidRPr="00296247" w14:paraId="2651E0D6" w14:textId="77777777" w:rsidTr="001F3FD4">
        <w:trPr>
          <w:trHeight w:val="1167"/>
          <w:jc w:val="center"/>
        </w:trPr>
        <w:tc>
          <w:tcPr>
            <w:tcW w:w="10627" w:type="dxa"/>
            <w:gridSpan w:val="2"/>
            <w:tcBorders>
              <w:top w:val="single" w:sz="4" w:space="0" w:color="auto"/>
              <w:left w:val="single" w:sz="4" w:space="0" w:color="auto"/>
              <w:bottom w:val="single" w:sz="4" w:space="0" w:color="auto"/>
              <w:right w:val="single" w:sz="4" w:space="0" w:color="auto"/>
            </w:tcBorders>
            <w:vAlign w:val="center"/>
          </w:tcPr>
          <w:p w14:paraId="72ED22F3" w14:textId="5ECD4B1D" w:rsidR="00E91214" w:rsidRPr="00CE307F" w:rsidRDefault="00E91214" w:rsidP="00E91214">
            <w:pPr>
              <w:tabs>
                <w:tab w:val="left" w:pos="1860"/>
              </w:tabs>
              <w:jc w:val="both"/>
              <w:rPr>
                <w:color w:val="000000" w:themeColor="text1"/>
                <w:sz w:val="18"/>
                <w:szCs w:val="18"/>
              </w:rPr>
            </w:pPr>
            <w:r w:rsidRPr="00CE307F">
              <w:rPr>
                <w:color w:val="000000" w:themeColor="text1"/>
                <w:sz w:val="18"/>
                <w:szCs w:val="18"/>
              </w:rPr>
              <w:t xml:space="preserve">Para cubrir cualquier hecho constitutivo de incumplimiento, el Contratista debe presentar la Garantía de cumplimiento en original a la Entidad dentro de los </w:t>
            </w:r>
            <w:r w:rsidR="000E1827" w:rsidRPr="00CE307F">
              <w:rPr>
                <w:color w:val="000000" w:themeColor="text1"/>
                <w:sz w:val="18"/>
                <w:szCs w:val="18"/>
              </w:rPr>
              <w:t>tres (3)</w:t>
            </w:r>
            <w:r w:rsidR="002B6E71" w:rsidRPr="00CE307F">
              <w:rPr>
                <w:color w:val="000000" w:themeColor="text1"/>
                <w:sz w:val="18"/>
                <w:szCs w:val="18"/>
              </w:rPr>
              <w:t xml:space="preserve"> días</w:t>
            </w:r>
            <w:r w:rsidRPr="00CE307F">
              <w:rPr>
                <w:color w:val="000000" w:themeColor="text1"/>
                <w:sz w:val="18"/>
                <w:szCs w:val="18"/>
              </w:rPr>
              <w:t xml:space="preserve"> hábiles siguientes contados a partir de la aceptación de la oferta y esta requerirá la aprobación Entidad. Esta Garantía tendrá las siguientes características:</w:t>
            </w:r>
          </w:p>
          <w:p w14:paraId="04C79259" w14:textId="77777777" w:rsidR="00CE307F" w:rsidRPr="009507E0" w:rsidRDefault="00CE307F" w:rsidP="00E91214">
            <w:pPr>
              <w:tabs>
                <w:tab w:val="left" w:pos="1860"/>
              </w:tabs>
              <w:jc w:val="both"/>
              <w:rPr>
                <w:color w:val="000000" w:themeColor="text1"/>
                <w:sz w:val="16"/>
                <w:szCs w:val="16"/>
              </w:rPr>
            </w:pPr>
          </w:p>
          <w:tbl>
            <w:tblPr>
              <w:tblStyle w:val="Tablaconcuadrcula"/>
              <w:tblW w:w="10064" w:type="dxa"/>
              <w:tblInd w:w="207" w:type="dxa"/>
              <w:tblLayout w:type="fixed"/>
              <w:tblLook w:val="04A0" w:firstRow="1" w:lastRow="0" w:firstColumn="1" w:lastColumn="0" w:noHBand="0" w:noVBand="1"/>
            </w:tblPr>
            <w:tblGrid>
              <w:gridCol w:w="1580"/>
              <w:gridCol w:w="8484"/>
            </w:tblGrid>
            <w:tr w:rsidR="00CE307F" w:rsidRPr="009507E0" w14:paraId="1A0D8B77" w14:textId="77777777" w:rsidTr="00CE307F">
              <w:trPr>
                <w:trHeight w:val="20"/>
                <w:tblHeader/>
              </w:trPr>
              <w:tc>
                <w:tcPr>
                  <w:tcW w:w="1580" w:type="dxa"/>
                  <w:shd w:val="clear" w:color="auto" w:fill="404040" w:themeFill="text1" w:themeFillTint="BF"/>
                  <w:hideMark/>
                </w:tcPr>
                <w:p w14:paraId="6508AEBB" w14:textId="77777777" w:rsidR="00CE307F" w:rsidRPr="009507E0" w:rsidRDefault="00CE307F" w:rsidP="00CE307F">
                  <w:pPr>
                    <w:jc w:val="center"/>
                    <w:rPr>
                      <w:b/>
                      <w:color w:val="FFFFFF" w:themeColor="background1"/>
                      <w:sz w:val="16"/>
                      <w:szCs w:val="16"/>
                    </w:rPr>
                  </w:pPr>
                  <w:r w:rsidRPr="009507E0">
                    <w:rPr>
                      <w:b/>
                      <w:color w:val="FFFFFF" w:themeColor="background1"/>
                      <w:sz w:val="16"/>
                      <w:szCs w:val="16"/>
                    </w:rPr>
                    <w:t>Característica</w:t>
                  </w:r>
                </w:p>
              </w:tc>
              <w:tc>
                <w:tcPr>
                  <w:tcW w:w="8484" w:type="dxa"/>
                  <w:shd w:val="clear" w:color="auto" w:fill="404040" w:themeFill="text1" w:themeFillTint="BF"/>
                  <w:hideMark/>
                </w:tcPr>
                <w:p w14:paraId="192420DD" w14:textId="77777777" w:rsidR="00CE307F" w:rsidRPr="009507E0" w:rsidRDefault="00CE307F" w:rsidP="00CE307F">
                  <w:pPr>
                    <w:jc w:val="center"/>
                    <w:rPr>
                      <w:b/>
                      <w:color w:val="000000" w:themeColor="text1"/>
                      <w:sz w:val="16"/>
                      <w:szCs w:val="16"/>
                    </w:rPr>
                  </w:pPr>
                  <w:r w:rsidRPr="009507E0">
                    <w:rPr>
                      <w:b/>
                      <w:color w:val="FFFFFF" w:themeColor="background1"/>
                      <w:sz w:val="16"/>
                      <w:szCs w:val="16"/>
                    </w:rPr>
                    <w:t>Condición</w:t>
                  </w:r>
                </w:p>
              </w:tc>
            </w:tr>
            <w:tr w:rsidR="00CE307F" w:rsidRPr="009507E0" w14:paraId="2C4941F6" w14:textId="77777777" w:rsidTr="00CE307F">
              <w:trPr>
                <w:trHeight w:val="20"/>
              </w:trPr>
              <w:tc>
                <w:tcPr>
                  <w:tcW w:w="1580" w:type="dxa"/>
                  <w:hideMark/>
                </w:tcPr>
                <w:p w14:paraId="14AC0B28" w14:textId="77777777" w:rsidR="00CE307F" w:rsidRPr="009507E0" w:rsidRDefault="00CE307F" w:rsidP="00CE307F">
                  <w:pPr>
                    <w:rPr>
                      <w:rFonts w:eastAsia="Calibri Light"/>
                      <w:color w:val="000000" w:themeColor="text1"/>
                      <w:sz w:val="16"/>
                      <w:szCs w:val="16"/>
                      <w:lang w:eastAsia="es-CO"/>
                    </w:rPr>
                  </w:pPr>
                  <w:r w:rsidRPr="009507E0">
                    <w:rPr>
                      <w:rFonts w:eastAsia="Calibri Light"/>
                      <w:color w:val="000000" w:themeColor="text1"/>
                      <w:sz w:val="16"/>
                      <w:szCs w:val="16"/>
                      <w:lang w:eastAsia="es-CO"/>
                    </w:rPr>
                    <w:t>Clase</w:t>
                  </w:r>
                </w:p>
              </w:tc>
              <w:tc>
                <w:tcPr>
                  <w:tcW w:w="8484" w:type="dxa"/>
                  <w:hideMark/>
                </w:tcPr>
                <w:p w14:paraId="2734B67B" w14:textId="77777777" w:rsidR="00CE307F" w:rsidRPr="009507E0" w:rsidRDefault="00CE307F" w:rsidP="00CE307F">
                  <w:pPr>
                    <w:jc w:val="both"/>
                    <w:rPr>
                      <w:rFonts w:eastAsia="Calibri Light"/>
                      <w:color w:val="000000" w:themeColor="text1"/>
                      <w:sz w:val="16"/>
                      <w:szCs w:val="16"/>
                      <w:lang w:eastAsia="es-CO"/>
                    </w:rPr>
                  </w:pPr>
                  <w:r w:rsidRPr="009507E0">
                    <w:rPr>
                      <w:rFonts w:eastAsia="Calibri Light"/>
                      <w:color w:val="000000" w:themeColor="text1"/>
                      <w:sz w:val="16"/>
                      <w:szCs w:val="16"/>
                      <w:lang w:eastAsia="es-CO"/>
                    </w:rPr>
                    <w:t>Cualquiera de las clases permitidas por el artículo 2.2.1.2.3.1.2 del Decreto 1082 de 2015, a saber: (i) contrato de seguro contenido en una póliza para Entidades, (</w:t>
                  </w:r>
                  <w:proofErr w:type="spellStart"/>
                  <w:r w:rsidRPr="009507E0">
                    <w:rPr>
                      <w:rFonts w:eastAsia="Calibri Light"/>
                      <w:color w:val="000000" w:themeColor="text1"/>
                      <w:sz w:val="16"/>
                      <w:szCs w:val="16"/>
                      <w:lang w:eastAsia="es-CO"/>
                    </w:rPr>
                    <w:t>ii</w:t>
                  </w:r>
                  <w:proofErr w:type="spellEnd"/>
                  <w:r w:rsidRPr="009507E0">
                    <w:rPr>
                      <w:rFonts w:eastAsia="Calibri Light"/>
                      <w:color w:val="000000" w:themeColor="text1"/>
                      <w:sz w:val="16"/>
                      <w:szCs w:val="16"/>
                      <w:lang w:eastAsia="es-CO"/>
                    </w:rPr>
                    <w:t>) patrimonio autónomo, (</w:t>
                  </w:r>
                  <w:proofErr w:type="spellStart"/>
                  <w:r w:rsidRPr="009507E0">
                    <w:rPr>
                      <w:rFonts w:eastAsia="Calibri Light"/>
                      <w:color w:val="000000" w:themeColor="text1"/>
                      <w:sz w:val="16"/>
                      <w:szCs w:val="16"/>
                      <w:lang w:eastAsia="es-CO"/>
                    </w:rPr>
                    <w:t>iii</w:t>
                  </w:r>
                  <w:proofErr w:type="spellEnd"/>
                  <w:r w:rsidRPr="009507E0">
                    <w:rPr>
                      <w:rFonts w:eastAsia="Calibri Light"/>
                      <w:color w:val="000000" w:themeColor="text1"/>
                      <w:sz w:val="16"/>
                      <w:szCs w:val="16"/>
                      <w:lang w:eastAsia="es-CO"/>
                    </w:rPr>
                    <w:t>) Garantía bancaria.</w:t>
                  </w:r>
                </w:p>
              </w:tc>
            </w:tr>
            <w:tr w:rsidR="00CE307F" w:rsidRPr="009507E0" w14:paraId="0AAE0945" w14:textId="77777777" w:rsidTr="00CE307F">
              <w:trPr>
                <w:trHeight w:val="20"/>
              </w:trPr>
              <w:tc>
                <w:tcPr>
                  <w:tcW w:w="1580" w:type="dxa"/>
                  <w:hideMark/>
                </w:tcPr>
                <w:p w14:paraId="11743377" w14:textId="77777777" w:rsidR="00CE307F" w:rsidRPr="009507E0" w:rsidRDefault="00CE307F" w:rsidP="00CE307F">
                  <w:pPr>
                    <w:rPr>
                      <w:rFonts w:eastAsia="Calibri Light"/>
                      <w:color w:val="000000" w:themeColor="text1"/>
                      <w:sz w:val="16"/>
                      <w:szCs w:val="16"/>
                      <w:lang w:eastAsia="es-CO"/>
                    </w:rPr>
                  </w:pPr>
                  <w:r w:rsidRPr="009507E0">
                    <w:rPr>
                      <w:rFonts w:eastAsia="Calibri Light"/>
                      <w:color w:val="000000" w:themeColor="text1"/>
                      <w:sz w:val="16"/>
                      <w:szCs w:val="16"/>
                      <w:lang w:eastAsia="es-CO"/>
                    </w:rPr>
                    <w:t>Asegurado/ beneficiario</w:t>
                  </w:r>
                </w:p>
              </w:tc>
              <w:tc>
                <w:tcPr>
                  <w:tcW w:w="8484" w:type="dxa"/>
                  <w:hideMark/>
                </w:tcPr>
                <w:p w14:paraId="31E71F71" w14:textId="77777777" w:rsidR="00CE307F" w:rsidRPr="009507E0" w:rsidRDefault="00CE307F" w:rsidP="00CE307F">
                  <w:pPr>
                    <w:rPr>
                      <w:rFonts w:eastAsia="Calibri Light"/>
                      <w:color w:val="000000" w:themeColor="text1"/>
                      <w:sz w:val="16"/>
                      <w:szCs w:val="16"/>
                      <w:lang w:eastAsia="es-CO"/>
                    </w:rPr>
                  </w:pPr>
                  <w:r w:rsidRPr="009507E0">
                    <w:rPr>
                      <w:rFonts w:eastAsia="Calibri Light"/>
                      <w:b/>
                      <w:bCs/>
                      <w:color w:val="000000" w:themeColor="text1"/>
                      <w:sz w:val="16"/>
                      <w:szCs w:val="16"/>
                      <w:lang w:eastAsia="es-CO"/>
                    </w:rPr>
                    <w:t>INSTITUTO NACIONAL DE MEDICINA LEGAL Y CIENCIAS FORENSES</w:t>
                  </w:r>
                  <w:r w:rsidRPr="009507E0">
                    <w:rPr>
                      <w:rFonts w:eastAsia="Calibri Light"/>
                      <w:color w:val="000000" w:themeColor="text1"/>
                      <w:sz w:val="16"/>
                      <w:szCs w:val="16"/>
                      <w:lang w:eastAsia="es-CO"/>
                    </w:rPr>
                    <w:t xml:space="preserve"> identificada con el NIT </w:t>
                  </w:r>
                  <w:r w:rsidRPr="009507E0">
                    <w:rPr>
                      <w:sz w:val="16"/>
                      <w:szCs w:val="16"/>
                      <w:lang w:eastAsia="es-CO"/>
                    </w:rPr>
                    <w:t>800.150.861-1</w:t>
                  </w:r>
                </w:p>
              </w:tc>
            </w:tr>
            <w:tr w:rsidR="00CE307F" w:rsidRPr="009507E0" w14:paraId="79AC882B" w14:textId="77777777" w:rsidTr="00CE307F">
              <w:trPr>
                <w:trHeight w:val="2550"/>
              </w:trPr>
              <w:tc>
                <w:tcPr>
                  <w:tcW w:w="1580" w:type="dxa"/>
                  <w:hideMark/>
                </w:tcPr>
                <w:p w14:paraId="51A66007" w14:textId="77777777" w:rsidR="00CE307F" w:rsidRPr="009507E0" w:rsidRDefault="00CE307F" w:rsidP="00CE307F">
                  <w:pPr>
                    <w:rPr>
                      <w:rFonts w:eastAsia="Calibri Light"/>
                      <w:color w:val="000000" w:themeColor="text1"/>
                      <w:sz w:val="16"/>
                      <w:szCs w:val="16"/>
                      <w:lang w:eastAsia="es-CO"/>
                    </w:rPr>
                  </w:pPr>
                  <w:r w:rsidRPr="009507E0">
                    <w:rPr>
                      <w:rFonts w:eastAsia="Calibri Light"/>
                      <w:color w:val="000000" w:themeColor="text1"/>
                      <w:sz w:val="16"/>
                      <w:szCs w:val="16"/>
                      <w:lang w:eastAsia="es-CO"/>
                    </w:rPr>
                    <w:t>Amparos, vigencia y valores asegurados</w:t>
                  </w:r>
                </w:p>
              </w:tc>
              <w:tc>
                <w:tcPr>
                  <w:tcW w:w="8484" w:type="dxa"/>
                </w:tcPr>
                <w:p w14:paraId="76BEBCB7" w14:textId="77777777" w:rsidR="00CE307F" w:rsidRPr="009507E0" w:rsidRDefault="00CE307F" w:rsidP="00CE307F">
                  <w:pPr>
                    <w:rPr>
                      <w:rFonts w:eastAsia="Calibri Light"/>
                      <w:color w:val="000000" w:themeColor="text1"/>
                      <w:sz w:val="16"/>
                      <w:szCs w:val="16"/>
                      <w:lang w:eastAsia="es-CO"/>
                    </w:rPr>
                  </w:pPr>
                </w:p>
                <w:tbl>
                  <w:tblPr>
                    <w:tblStyle w:val="Tablaconcuadrcula"/>
                    <w:tblW w:w="4893" w:type="pct"/>
                    <w:tblLayout w:type="fixed"/>
                    <w:tblLook w:val="04A0" w:firstRow="1" w:lastRow="0" w:firstColumn="1" w:lastColumn="0" w:noHBand="0" w:noVBand="1"/>
                  </w:tblPr>
                  <w:tblGrid>
                    <w:gridCol w:w="3525"/>
                    <w:gridCol w:w="2276"/>
                    <w:gridCol w:w="2280"/>
                  </w:tblGrid>
                  <w:tr w:rsidR="00CE307F" w:rsidRPr="009507E0" w14:paraId="185F9600" w14:textId="77777777" w:rsidTr="000223F2">
                    <w:tc>
                      <w:tcPr>
                        <w:tcW w:w="2181"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E5A9FF6" w14:textId="77777777" w:rsidR="00CE307F" w:rsidRPr="009507E0" w:rsidRDefault="00CE307F" w:rsidP="00CE307F">
                        <w:pPr>
                          <w:jc w:val="center"/>
                          <w:rPr>
                            <w:rFonts w:eastAsia="Calibri Light"/>
                            <w:b/>
                            <w:color w:val="FFFFFF" w:themeColor="background1"/>
                            <w:sz w:val="16"/>
                            <w:szCs w:val="16"/>
                            <w:lang w:eastAsia="es-CO"/>
                          </w:rPr>
                        </w:pPr>
                        <w:r w:rsidRPr="009507E0">
                          <w:rPr>
                            <w:rFonts w:eastAsia="Calibri Light"/>
                            <w:b/>
                            <w:color w:val="FFFFFF" w:themeColor="background1"/>
                            <w:sz w:val="16"/>
                            <w:szCs w:val="16"/>
                            <w:lang w:eastAsia="es-CO"/>
                          </w:rPr>
                          <w:t>Amparo</w:t>
                        </w:r>
                      </w:p>
                    </w:tc>
                    <w:tc>
                      <w:tcPr>
                        <w:tcW w:w="140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B74E00" w14:textId="77777777" w:rsidR="00CE307F" w:rsidRPr="009507E0" w:rsidRDefault="00CE307F" w:rsidP="00CE307F">
                        <w:pPr>
                          <w:jc w:val="center"/>
                          <w:rPr>
                            <w:rFonts w:eastAsia="Calibri Light"/>
                            <w:b/>
                            <w:color w:val="FFFFFF" w:themeColor="background1"/>
                            <w:sz w:val="16"/>
                            <w:szCs w:val="16"/>
                            <w:lang w:eastAsia="es-CO"/>
                          </w:rPr>
                        </w:pPr>
                        <w:r w:rsidRPr="009507E0">
                          <w:rPr>
                            <w:rFonts w:eastAsia="Calibri Light"/>
                            <w:b/>
                            <w:color w:val="FFFFFF" w:themeColor="background1"/>
                            <w:sz w:val="16"/>
                            <w:szCs w:val="16"/>
                            <w:lang w:eastAsia="es-CO"/>
                          </w:rPr>
                          <w:t>Vigencia</w:t>
                        </w:r>
                      </w:p>
                    </w:tc>
                    <w:tc>
                      <w:tcPr>
                        <w:tcW w:w="1411"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438213B" w14:textId="77777777" w:rsidR="00CE307F" w:rsidRPr="009507E0" w:rsidRDefault="00CE307F" w:rsidP="00CE307F">
                        <w:pPr>
                          <w:jc w:val="center"/>
                          <w:rPr>
                            <w:rFonts w:eastAsia="Calibri Light"/>
                            <w:b/>
                            <w:color w:val="FFFFFF" w:themeColor="background1"/>
                            <w:sz w:val="16"/>
                            <w:szCs w:val="16"/>
                            <w:lang w:eastAsia="es-CO"/>
                          </w:rPr>
                        </w:pPr>
                        <w:r w:rsidRPr="009507E0">
                          <w:rPr>
                            <w:rFonts w:eastAsia="Calibri Light"/>
                            <w:b/>
                            <w:color w:val="FFFFFF" w:themeColor="background1"/>
                            <w:sz w:val="16"/>
                            <w:szCs w:val="16"/>
                            <w:lang w:eastAsia="es-CO"/>
                          </w:rPr>
                          <w:t>Valor Asegurado</w:t>
                        </w:r>
                      </w:p>
                    </w:tc>
                  </w:tr>
                  <w:tr w:rsidR="00CE307F" w:rsidRPr="009507E0" w14:paraId="1DBF2C4B" w14:textId="77777777" w:rsidTr="000223F2">
                    <w:tc>
                      <w:tcPr>
                        <w:tcW w:w="2181" w:type="pct"/>
                        <w:tcBorders>
                          <w:top w:val="single" w:sz="4" w:space="0" w:color="auto"/>
                          <w:left w:val="single" w:sz="4" w:space="0" w:color="auto"/>
                          <w:bottom w:val="single" w:sz="4" w:space="0" w:color="auto"/>
                          <w:right w:val="single" w:sz="4" w:space="0" w:color="auto"/>
                        </w:tcBorders>
                        <w:hideMark/>
                      </w:tcPr>
                      <w:p w14:paraId="260A2F01" w14:textId="77777777" w:rsidR="00CE307F" w:rsidRPr="009507E0" w:rsidRDefault="00CE307F" w:rsidP="00CE307F">
                        <w:pPr>
                          <w:jc w:val="both"/>
                          <w:rPr>
                            <w:rFonts w:eastAsia="Calibri Light"/>
                            <w:color w:val="000000" w:themeColor="text1"/>
                            <w:sz w:val="16"/>
                            <w:szCs w:val="16"/>
                            <w:lang w:eastAsia="es-CO"/>
                          </w:rPr>
                        </w:pPr>
                        <w:r w:rsidRPr="009507E0">
                          <w:rPr>
                            <w:rFonts w:eastAsia="Calibri Light"/>
                            <w:b/>
                            <w:color w:val="000000" w:themeColor="text1"/>
                            <w:sz w:val="16"/>
                            <w:szCs w:val="16"/>
                            <w:lang w:eastAsia="es-CO"/>
                          </w:rPr>
                          <w:t>Cumplimiento general</w:t>
                        </w:r>
                        <w:r w:rsidRPr="009507E0">
                          <w:rPr>
                            <w:rFonts w:eastAsia="Calibri Light"/>
                            <w:color w:val="000000" w:themeColor="text1"/>
                            <w:sz w:val="16"/>
                            <w:szCs w:val="16"/>
                            <w:lang w:eastAsia="es-CO"/>
                          </w:rPr>
                          <w:t xml:space="preserve"> del contrato y el pago de las multas y de la cláusula penal pecuniaria que se le impongan</w:t>
                        </w:r>
                      </w:p>
                    </w:tc>
                    <w:tc>
                      <w:tcPr>
                        <w:tcW w:w="1408" w:type="pct"/>
                        <w:tcBorders>
                          <w:top w:val="single" w:sz="4" w:space="0" w:color="auto"/>
                          <w:left w:val="single" w:sz="4" w:space="0" w:color="auto"/>
                          <w:bottom w:val="single" w:sz="4" w:space="0" w:color="auto"/>
                          <w:right w:val="single" w:sz="4" w:space="0" w:color="auto"/>
                        </w:tcBorders>
                        <w:hideMark/>
                      </w:tcPr>
                      <w:p w14:paraId="6FBA0B42" w14:textId="77777777" w:rsidR="00CE307F" w:rsidRPr="009507E0" w:rsidRDefault="00CE307F" w:rsidP="00CE307F">
                        <w:pPr>
                          <w:jc w:val="both"/>
                          <w:rPr>
                            <w:rFonts w:eastAsia="Calibri Light"/>
                            <w:color w:val="000000" w:themeColor="text1"/>
                            <w:sz w:val="16"/>
                            <w:szCs w:val="16"/>
                            <w:lang w:eastAsia="es-CO"/>
                          </w:rPr>
                        </w:pPr>
                        <w:r w:rsidRPr="009507E0">
                          <w:rPr>
                            <w:rFonts w:eastAsia="Calibri Light"/>
                            <w:color w:val="000000" w:themeColor="text1"/>
                            <w:sz w:val="16"/>
                            <w:szCs w:val="16"/>
                            <w:lang w:eastAsia="es-CO"/>
                          </w:rPr>
                          <w:t>Hasta la liquidación del contrato</w:t>
                        </w:r>
                      </w:p>
                    </w:tc>
                    <w:tc>
                      <w:tcPr>
                        <w:tcW w:w="1411" w:type="pct"/>
                        <w:tcBorders>
                          <w:top w:val="single" w:sz="4" w:space="0" w:color="auto"/>
                          <w:left w:val="single" w:sz="4" w:space="0" w:color="auto"/>
                          <w:bottom w:val="single" w:sz="4" w:space="0" w:color="auto"/>
                          <w:right w:val="single" w:sz="4" w:space="0" w:color="auto"/>
                        </w:tcBorders>
                        <w:hideMark/>
                      </w:tcPr>
                      <w:p w14:paraId="4F4ED145" w14:textId="77777777" w:rsidR="00CE307F" w:rsidRPr="009507E0" w:rsidRDefault="00CE307F" w:rsidP="00CE307F">
                        <w:pPr>
                          <w:jc w:val="both"/>
                          <w:rPr>
                            <w:rFonts w:eastAsia="Calibri Light"/>
                            <w:color w:val="000000" w:themeColor="text1"/>
                            <w:sz w:val="16"/>
                            <w:szCs w:val="16"/>
                            <w:highlight w:val="lightGray"/>
                            <w:lang w:eastAsia="es-CO"/>
                          </w:rPr>
                        </w:pPr>
                        <w:r w:rsidRPr="009507E0">
                          <w:rPr>
                            <w:sz w:val="16"/>
                            <w:szCs w:val="16"/>
                          </w:rPr>
                          <w:t>10% DEL VALOR DEL CONTRATO</w:t>
                        </w:r>
                      </w:p>
                    </w:tc>
                  </w:tr>
                  <w:tr w:rsidR="00CE307F" w:rsidRPr="009507E0" w14:paraId="380597F4" w14:textId="77777777" w:rsidTr="000223F2">
                    <w:tc>
                      <w:tcPr>
                        <w:tcW w:w="2181" w:type="pct"/>
                        <w:tcBorders>
                          <w:top w:val="single" w:sz="4" w:space="0" w:color="auto"/>
                          <w:left w:val="single" w:sz="4" w:space="0" w:color="auto"/>
                          <w:bottom w:val="single" w:sz="4" w:space="0" w:color="auto"/>
                          <w:right w:val="single" w:sz="4" w:space="0" w:color="auto"/>
                        </w:tcBorders>
                        <w:hideMark/>
                      </w:tcPr>
                      <w:p w14:paraId="4A13061F" w14:textId="77777777" w:rsidR="00CE307F" w:rsidRPr="009507E0" w:rsidRDefault="00CE307F" w:rsidP="00CE307F">
                        <w:pPr>
                          <w:jc w:val="both"/>
                          <w:rPr>
                            <w:rFonts w:eastAsia="Calibri Light"/>
                            <w:color w:val="000000" w:themeColor="text1"/>
                            <w:sz w:val="16"/>
                            <w:szCs w:val="16"/>
                            <w:lang w:eastAsia="es-CO"/>
                          </w:rPr>
                        </w:pPr>
                        <w:r w:rsidRPr="009507E0">
                          <w:rPr>
                            <w:rFonts w:eastAsia="Calibri Light"/>
                            <w:b/>
                            <w:color w:val="000000" w:themeColor="text1"/>
                            <w:sz w:val="16"/>
                            <w:szCs w:val="16"/>
                            <w:lang w:eastAsia="es-CO"/>
                          </w:rPr>
                          <w:t>Pago de salarios, prestaciones sociales legales e indemnizaciones laborales</w:t>
                        </w:r>
                        <w:r w:rsidRPr="009507E0">
                          <w:rPr>
                            <w:rFonts w:eastAsia="Calibri Light"/>
                            <w:color w:val="000000" w:themeColor="text1"/>
                            <w:sz w:val="16"/>
                            <w:szCs w:val="16"/>
                            <w:lang w:eastAsia="es-CO"/>
                          </w:rPr>
                          <w:t xml:space="preserve"> del personal que el contratista haya de utilizar en el territorio nacional para la ejecución del contrato</w:t>
                        </w:r>
                      </w:p>
                    </w:tc>
                    <w:tc>
                      <w:tcPr>
                        <w:tcW w:w="1408" w:type="pct"/>
                        <w:tcBorders>
                          <w:top w:val="single" w:sz="4" w:space="0" w:color="auto"/>
                          <w:left w:val="single" w:sz="4" w:space="0" w:color="auto"/>
                          <w:bottom w:val="single" w:sz="4" w:space="0" w:color="auto"/>
                          <w:right w:val="single" w:sz="4" w:space="0" w:color="auto"/>
                        </w:tcBorders>
                        <w:hideMark/>
                      </w:tcPr>
                      <w:p w14:paraId="56DEBB09" w14:textId="77777777" w:rsidR="00CE307F" w:rsidRPr="009507E0" w:rsidRDefault="00CE307F" w:rsidP="00CE307F">
                        <w:pPr>
                          <w:rPr>
                            <w:rFonts w:eastAsia="Calibri Light"/>
                            <w:color w:val="000000" w:themeColor="text1"/>
                            <w:sz w:val="16"/>
                            <w:szCs w:val="16"/>
                            <w:lang w:eastAsia="es-CO"/>
                          </w:rPr>
                        </w:pPr>
                        <w:r w:rsidRPr="009507E0">
                          <w:rPr>
                            <w:rFonts w:eastAsia="Calibri Light"/>
                            <w:color w:val="000000" w:themeColor="text1"/>
                            <w:sz w:val="16"/>
                            <w:szCs w:val="16"/>
                            <w:lang w:eastAsia="es-CO"/>
                          </w:rPr>
                          <w:t>Plazo del contrato y tres (3) años más.</w:t>
                        </w:r>
                      </w:p>
                    </w:tc>
                    <w:tc>
                      <w:tcPr>
                        <w:tcW w:w="1411" w:type="pct"/>
                        <w:tcBorders>
                          <w:top w:val="single" w:sz="4" w:space="0" w:color="auto"/>
                          <w:left w:val="single" w:sz="4" w:space="0" w:color="auto"/>
                          <w:bottom w:val="single" w:sz="4" w:space="0" w:color="auto"/>
                          <w:right w:val="single" w:sz="4" w:space="0" w:color="auto"/>
                        </w:tcBorders>
                        <w:hideMark/>
                      </w:tcPr>
                      <w:p w14:paraId="39BA3810" w14:textId="77777777" w:rsidR="00CE307F" w:rsidRPr="009507E0" w:rsidRDefault="00CE307F" w:rsidP="00CE307F">
                        <w:pPr>
                          <w:jc w:val="both"/>
                          <w:rPr>
                            <w:rFonts w:eastAsia="Calibri Light"/>
                            <w:color w:val="000000" w:themeColor="text1"/>
                            <w:sz w:val="16"/>
                            <w:szCs w:val="16"/>
                            <w:highlight w:val="lightGray"/>
                            <w:lang w:eastAsia="es-CO"/>
                          </w:rPr>
                        </w:pPr>
                        <w:r w:rsidRPr="009507E0">
                          <w:rPr>
                            <w:sz w:val="16"/>
                            <w:szCs w:val="16"/>
                          </w:rPr>
                          <w:t>5% DEL VALOR DEL CONTRATO</w:t>
                        </w:r>
                      </w:p>
                    </w:tc>
                  </w:tr>
                  <w:tr w:rsidR="00CE307F" w:rsidRPr="009507E0" w14:paraId="27CCAC84" w14:textId="77777777" w:rsidTr="000223F2">
                    <w:tc>
                      <w:tcPr>
                        <w:tcW w:w="2181" w:type="pct"/>
                        <w:tcBorders>
                          <w:top w:val="single" w:sz="4" w:space="0" w:color="auto"/>
                          <w:left w:val="single" w:sz="4" w:space="0" w:color="auto"/>
                          <w:bottom w:val="single" w:sz="4" w:space="0" w:color="auto"/>
                          <w:right w:val="single" w:sz="4" w:space="0" w:color="auto"/>
                        </w:tcBorders>
                        <w:hideMark/>
                      </w:tcPr>
                      <w:p w14:paraId="49A332D2" w14:textId="77777777" w:rsidR="00CE307F" w:rsidRPr="009507E0" w:rsidRDefault="00CE307F" w:rsidP="00CE307F">
                        <w:pPr>
                          <w:rPr>
                            <w:rFonts w:eastAsia="Calibri Light"/>
                            <w:color w:val="000000" w:themeColor="text1"/>
                            <w:sz w:val="16"/>
                            <w:szCs w:val="16"/>
                            <w:lang w:eastAsia="es-CO"/>
                          </w:rPr>
                        </w:pPr>
                        <w:r>
                          <w:rPr>
                            <w:rFonts w:eastAsia="Calibri Light"/>
                            <w:color w:val="000000" w:themeColor="text1"/>
                            <w:sz w:val="16"/>
                            <w:szCs w:val="16"/>
                            <w:lang w:eastAsia="es-CO"/>
                          </w:rPr>
                          <w:t xml:space="preserve">Estabilidad y Calidad de las Obras </w:t>
                        </w:r>
                      </w:p>
                    </w:tc>
                    <w:tc>
                      <w:tcPr>
                        <w:tcW w:w="1408" w:type="pct"/>
                        <w:tcBorders>
                          <w:top w:val="single" w:sz="4" w:space="0" w:color="auto"/>
                          <w:left w:val="single" w:sz="4" w:space="0" w:color="auto"/>
                          <w:bottom w:val="single" w:sz="4" w:space="0" w:color="auto"/>
                          <w:right w:val="single" w:sz="4" w:space="0" w:color="auto"/>
                        </w:tcBorders>
                        <w:hideMark/>
                      </w:tcPr>
                      <w:p w14:paraId="14E1918F" w14:textId="77777777" w:rsidR="00CE307F" w:rsidRPr="009507E0" w:rsidRDefault="00CE307F" w:rsidP="00CE307F">
                        <w:pPr>
                          <w:jc w:val="both"/>
                          <w:rPr>
                            <w:rFonts w:eastAsia="Calibri Light"/>
                            <w:color w:val="000000" w:themeColor="text1"/>
                            <w:sz w:val="16"/>
                            <w:szCs w:val="16"/>
                            <w:highlight w:val="lightGray"/>
                            <w:lang w:eastAsia="es-CO"/>
                          </w:rPr>
                        </w:pPr>
                        <w:r>
                          <w:rPr>
                            <w:rFonts w:eastAsia="Calibri Light"/>
                            <w:color w:val="000000" w:themeColor="text1"/>
                            <w:sz w:val="16"/>
                            <w:szCs w:val="16"/>
                            <w:lang w:eastAsia="es-CO"/>
                          </w:rPr>
                          <w:t>Un</w:t>
                        </w:r>
                        <w:r w:rsidRPr="009507E0">
                          <w:rPr>
                            <w:rFonts w:eastAsia="Calibri Light"/>
                            <w:color w:val="000000" w:themeColor="text1"/>
                            <w:sz w:val="16"/>
                            <w:szCs w:val="16"/>
                            <w:lang w:eastAsia="es-CO"/>
                          </w:rPr>
                          <w:t xml:space="preserve"> (</w:t>
                        </w:r>
                        <w:r>
                          <w:rPr>
                            <w:rFonts w:eastAsia="Calibri Light"/>
                            <w:color w:val="000000" w:themeColor="text1"/>
                            <w:sz w:val="16"/>
                            <w:szCs w:val="16"/>
                            <w:lang w:eastAsia="es-CO"/>
                          </w:rPr>
                          <w:t>1</w:t>
                        </w:r>
                        <w:r w:rsidRPr="009507E0">
                          <w:rPr>
                            <w:rFonts w:eastAsia="Calibri Light"/>
                            <w:color w:val="000000" w:themeColor="text1"/>
                            <w:sz w:val="16"/>
                            <w:szCs w:val="16"/>
                            <w:lang w:eastAsia="es-CO"/>
                          </w:rPr>
                          <w:t xml:space="preserve">) año </w:t>
                        </w:r>
                        <w:r>
                          <w:rPr>
                            <w:rFonts w:eastAsia="Calibri Light"/>
                            <w:color w:val="000000" w:themeColor="text1"/>
                            <w:sz w:val="16"/>
                            <w:szCs w:val="16"/>
                            <w:lang w:eastAsia="es-CO"/>
                          </w:rPr>
                          <w:t>contado a partir del recibo a satisfacción.</w:t>
                        </w:r>
                      </w:p>
                    </w:tc>
                    <w:tc>
                      <w:tcPr>
                        <w:tcW w:w="1411" w:type="pct"/>
                        <w:tcBorders>
                          <w:top w:val="single" w:sz="4" w:space="0" w:color="auto"/>
                          <w:left w:val="single" w:sz="4" w:space="0" w:color="auto"/>
                          <w:bottom w:val="single" w:sz="4" w:space="0" w:color="auto"/>
                          <w:right w:val="single" w:sz="4" w:space="0" w:color="auto"/>
                        </w:tcBorders>
                        <w:hideMark/>
                      </w:tcPr>
                      <w:p w14:paraId="2C99EAAD" w14:textId="77777777" w:rsidR="00CE307F" w:rsidRPr="009507E0" w:rsidRDefault="00CE307F" w:rsidP="00CE307F">
                        <w:pPr>
                          <w:jc w:val="both"/>
                          <w:rPr>
                            <w:rFonts w:eastAsia="Calibri Light"/>
                            <w:color w:val="000000" w:themeColor="text1"/>
                            <w:sz w:val="16"/>
                            <w:szCs w:val="16"/>
                            <w:highlight w:val="lightGray"/>
                            <w:lang w:eastAsia="es-CO"/>
                          </w:rPr>
                        </w:pPr>
                        <w:r w:rsidRPr="009507E0">
                          <w:rPr>
                            <w:sz w:val="16"/>
                            <w:szCs w:val="16"/>
                          </w:rPr>
                          <w:t>10% DEL VALOR DEL CONTRATO</w:t>
                        </w:r>
                      </w:p>
                    </w:tc>
                  </w:tr>
                </w:tbl>
                <w:p w14:paraId="72030A3C" w14:textId="77777777" w:rsidR="00CE307F" w:rsidRPr="009507E0" w:rsidRDefault="00CE307F" w:rsidP="00CE307F">
                  <w:pPr>
                    <w:rPr>
                      <w:rFonts w:eastAsia="Calibri Light"/>
                      <w:color w:val="000000" w:themeColor="text1"/>
                      <w:sz w:val="16"/>
                      <w:szCs w:val="16"/>
                      <w:lang w:eastAsia="es-CO"/>
                    </w:rPr>
                  </w:pPr>
                </w:p>
              </w:tc>
            </w:tr>
            <w:tr w:rsidR="00CE307F" w:rsidRPr="009507E0" w14:paraId="10D88A39" w14:textId="77777777" w:rsidTr="00CE307F">
              <w:trPr>
                <w:trHeight w:val="20"/>
              </w:trPr>
              <w:tc>
                <w:tcPr>
                  <w:tcW w:w="1580" w:type="dxa"/>
                  <w:hideMark/>
                </w:tcPr>
                <w:p w14:paraId="6AF0DADF" w14:textId="77777777" w:rsidR="00CE307F" w:rsidRPr="009507E0" w:rsidRDefault="00CE307F" w:rsidP="00CE307F">
                  <w:pPr>
                    <w:rPr>
                      <w:rFonts w:eastAsia="Calibri Light"/>
                      <w:color w:val="000000" w:themeColor="text1"/>
                      <w:sz w:val="16"/>
                      <w:szCs w:val="16"/>
                      <w:lang w:eastAsia="es-CO"/>
                    </w:rPr>
                  </w:pPr>
                  <w:r w:rsidRPr="009507E0">
                    <w:rPr>
                      <w:rFonts w:eastAsia="Calibri Light"/>
                      <w:color w:val="000000" w:themeColor="text1"/>
                      <w:sz w:val="16"/>
                      <w:szCs w:val="16"/>
                      <w:lang w:eastAsia="es-CO"/>
                    </w:rPr>
                    <w:t xml:space="preserve">Tomador </w:t>
                  </w:r>
                </w:p>
              </w:tc>
              <w:tc>
                <w:tcPr>
                  <w:tcW w:w="8484" w:type="dxa"/>
                  <w:hideMark/>
                </w:tcPr>
                <w:p w14:paraId="35098397" w14:textId="77777777" w:rsidR="00CE307F" w:rsidRPr="009507E0" w:rsidRDefault="00CE307F" w:rsidP="00CE307F">
                  <w:pPr>
                    <w:pStyle w:val="Prrafodelista"/>
                    <w:numPr>
                      <w:ilvl w:val="0"/>
                      <w:numId w:val="8"/>
                    </w:numPr>
                    <w:ind w:left="295"/>
                    <w:contextualSpacing/>
                    <w:jc w:val="both"/>
                    <w:rPr>
                      <w:rFonts w:ascii="Arial" w:eastAsia="Arial Narrow" w:hAnsi="Arial" w:cs="Arial"/>
                      <w:color w:val="000000" w:themeColor="text1"/>
                      <w:sz w:val="16"/>
                      <w:szCs w:val="16"/>
                      <w:lang w:eastAsia="es-CO"/>
                    </w:rPr>
                  </w:pPr>
                  <w:r w:rsidRPr="009507E0">
                    <w:rPr>
                      <w:rFonts w:ascii="Arial" w:eastAsia="Arial Narrow" w:hAnsi="Arial" w:cs="Arial"/>
                      <w:color w:val="000000" w:themeColor="text1"/>
                      <w:sz w:val="16"/>
                      <w:szCs w:val="16"/>
                      <w:lang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490A04F5" w14:textId="77777777" w:rsidR="00CE307F" w:rsidRPr="009507E0" w:rsidRDefault="00CE307F" w:rsidP="00CE307F">
                  <w:pPr>
                    <w:pStyle w:val="Prrafodelista"/>
                    <w:numPr>
                      <w:ilvl w:val="0"/>
                      <w:numId w:val="8"/>
                    </w:numPr>
                    <w:ind w:left="295"/>
                    <w:contextualSpacing/>
                    <w:jc w:val="both"/>
                    <w:rPr>
                      <w:rFonts w:ascii="Arial" w:eastAsia="Arial Narrow" w:hAnsi="Arial" w:cs="Arial"/>
                      <w:color w:val="000000" w:themeColor="text1"/>
                      <w:sz w:val="16"/>
                      <w:szCs w:val="16"/>
                      <w:lang w:eastAsia="es-CO"/>
                    </w:rPr>
                  </w:pPr>
                  <w:r w:rsidRPr="009507E0">
                    <w:rPr>
                      <w:rFonts w:ascii="Arial" w:eastAsia="Arial Narrow" w:hAnsi="Arial" w:cs="Arial"/>
                      <w:color w:val="000000" w:themeColor="text1"/>
                      <w:sz w:val="16"/>
                      <w:szCs w:val="16"/>
                      <w:lang w:eastAsia="es-CO"/>
                    </w:rPr>
                    <w:t>No se aceptan Garantías a nombre del representante legal o de alguno de los integrantes del Consorcio ni de la Unión Temporal. Cuando el contratista sea una Unión Temporal o Consorcio, se debe incluir el NIT y el porcentaje de participación de cada uno de los integrantes.</w:t>
                  </w:r>
                </w:p>
                <w:p w14:paraId="206D0153" w14:textId="77777777" w:rsidR="00CE307F" w:rsidRPr="009507E0" w:rsidRDefault="00CE307F" w:rsidP="00CE307F">
                  <w:pPr>
                    <w:pStyle w:val="Prrafodelista"/>
                    <w:numPr>
                      <w:ilvl w:val="0"/>
                      <w:numId w:val="8"/>
                    </w:numPr>
                    <w:ind w:left="295"/>
                    <w:contextualSpacing/>
                    <w:jc w:val="both"/>
                    <w:rPr>
                      <w:rFonts w:ascii="Arial" w:eastAsia="Calibri Light" w:hAnsi="Arial" w:cs="Arial"/>
                      <w:color w:val="000000" w:themeColor="text1"/>
                      <w:sz w:val="16"/>
                      <w:szCs w:val="16"/>
                      <w:lang w:eastAsia="es-CO"/>
                    </w:rPr>
                  </w:pPr>
                  <w:r w:rsidRPr="009507E0">
                    <w:rPr>
                      <w:rFonts w:ascii="Arial" w:eastAsia="Arial Narrow" w:hAnsi="Arial" w:cs="Arial"/>
                      <w:color w:val="000000" w:themeColor="text1"/>
                      <w:sz w:val="16"/>
                      <w:szCs w:val="16"/>
                      <w:lang w:eastAsia="es-CO"/>
                    </w:rPr>
                    <w:t>Para el Contratista conformado por una estructura plural (Unión Temporal o Consorcio): la Garantía deberá ser otorgada por todos los integrantes del Contratista, para lo cual se debe relacionar claramente los integrantes, su identificación y porcentaje de participación, quienes para todos los efectos serán los otorgantes de la misma.</w:t>
                  </w:r>
                  <w:r w:rsidRPr="009507E0">
                    <w:rPr>
                      <w:rFonts w:ascii="Arial" w:eastAsia="Calibri Light" w:hAnsi="Arial" w:cs="Arial"/>
                      <w:color w:val="000000" w:themeColor="text1"/>
                      <w:sz w:val="16"/>
                      <w:szCs w:val="16"/>
                      <w:lang w:eastAsia="es-CO"/>
                    </w:rPr>
                    <w:t xml:space="preserve"> </w:t>
                  </w:r>
                </w:p>
              </w:tc>
            </w:tr>
            <w:tr w:rsidR="00CE307F" w:rsidRPr="009507E0" w14:paraId="637F7BBD" w14:textId="77777777" w:rsidTr="00CE307F">
              <w:trPr>
                <w:trHeight w:val="20"/>
              </w:trPr>
              <w:tc>
                <w:tcPr>
                  <w:tcW w:w="1580" w:type="dxa"/>
                  <w:hideMark/>
                </w:tcPr>
                <w:p w14:paraId="5E3B619B" w14:textId="77777777" w:rsidR="00CE307F" w:rsidRPr="009507E0" w:rsidRDefault="00CE307F" w:rsidP="00CE307F">
                  <w:pPr>
                    <w:rPr>
                      <w:rFonts w:eastAsia="Calibri Light"/>
                      <w:color w:val="000000" w:themeColor="text1"/>
                      <w:sz w:val="16"/>
                      <w:szCs w:val="16"/>
                      <w:lang w:eastAsia="es-CO"/>
                    </w:rPr>
                  </w:pPr>
                  <w:r w:rsidRPr="009507E0">
                    <w:rPr>
                      <w:rFonts w:eastAsia="Calibri Light"/>
                      <w:color w:val="000000" w:themeColor="text1"/>
                      <w:sz w:val="16"/>
                      <w:szCs w:val="16"/>
                      <w:lang w:eastAsia="es-CO"/>
                    </w:rPr>
                    <w:t>Información necesaria dentro de la póliza</w:t>
                  </w:r>
                </w:p>
              </w:tc>
              <w:tc>
                <w:tcPr>
                  <w:tcW w:w="8484" w:type="dxa"/>
                  <w:hideMark/>
                </w:tcPr>
                <w:p w14:paraId="271C5A4A" w14:textId="77777777" w:rsidR="00CE307F" w:rsidRPr="009507E0" w:rsidRDefault="00CE307F" w:rsidP="00CE307F">
                  <w:pPr>
                    <w:pStyle w:val="Prrafodelista"/>
                    <w:numPr>
                      <w:ilvl w:val="0"/>
                      <w:numId w:val="8"/>
                    </w:numPr>
                    <w:ind w:left="295"/>
                    <w:contextualSpacing/>
                    <w:jc w:val="both"/>
                    <w:rPr>
                      <w:rFonts w:ascii="Arial" w:eastAsia="Arial Narrow" w:hAnsi="Arial" w:cs="Arial"/>
                      <w:color w:val="000000" w:themeColor="text1"/>
                      <w:sz w:val="16"/>
                      <w:szCs w:val="16"/>
                      <w:lang w:eastAsia="es-CO"/>
                    </w:rPr>
                  </w:pPr>
                  <w:r w:rsidRPr="009507E0">
                    <w:rPr>
                      <w:rFonts w:ascii="Arial" w:eastAsia="Arial Narrow" w:hAnsi="Arial" w:cs="Arial"/>
                      <w:color w:val="000000" w:themeColor="text1"/>
                      <w:sz w:val="16"/>
                      <w:szCs w:val="16"/>
                      <w:lang w:eastAsia="es-CO"/>
                    </w:rPr>
                    <w:t xml:space="preserve">Número y año del contrato </w:t>
                  </w:r>
                </w:p>
                <w:p w14:paraId="05C0A0B4" w14:textId="77777777" w:rsidR="00CE307F" w:rsidRPr="009507E0" w:rsidRDefault="00CE307F" w:rsidP="00CE307F">
                  <w:pPr>
                    <w:pStyle w:val="Prrafodelista"/>
                    <w:numPr>
                      <w:ilvl w:val="0"/>
                      <w:numId w:val="8"/>
                    </w:numPr>
                    <w:ind w:left="295"/>
                    <w:contextualSpacing/>
                    <w:jc w:val="both"/>
                    <w:rPr>
                      <w:rFonts w:ascii="Arial" w:eastAsia="Arial Narrow" w:hAnsi="Arial" w:cs="Arial"/>
                      <w:color w:val="000000" w:themeColor="text1"/>
                      <w:sz w:val="16"/>
                      <w:szCs w:val="16"/>
                      <w:lang w:eastAsia="es-CO"/>
                    </w:rPr>
                  </w:pPr>
                  <w:r w:rsidRPr="009507E0">
                    <w:rPr>
                      <w:rFonts w:ascii="Arial" w:eastAsia="Arial Narrow" w:hAnsi="Arial" w:cs="Arial"/>
                      <w:color w:val="000000" w:themeColor="text1"/>
                      <w:sz w:val="16"/>
                      <w:szCs w:val="16"/>
                      <w:lang w:eastAsia="es-CO"/>
                    </w:rPr>
                    <w:t>Objeto del contrato</w:t>
                  </w:r>
                </w:p>
                <w:p w14:paraId="49E1C85F" w14:textId="77777777" w:rsidR="00CE307F" w:rsidRPr="009507E0" w:rsidRDefault="00CE307F" w:rsidP="00CE307F">
                  <w:pPr>
                    <w:pStyle w:val="Prrafodelista"/>
                    <w:numPr>
                      <w:ilvl w:val="0"/>
                      <w:numId w:val="8"/>
                    </w:numPr>
                    <w:ind w:left="295"/>
                    <w:contextualSpacing/>
                    <w:jc w:val="both"/>
                    <w:rPr>
                      <w:rFonts w:ascii="Arial" w:eastAsia="Arial Narrow" w:hAnsi="Arial" w:cs="Arial"/>
                      <w:color w:val="000000" w:themeColor="text1"/>
                      <w:sz w:val="16"/>
                      <w:szCs w:val="16"/>
                      <w:lang w:eastAsia="es-CO"/>
                    </w:rPr>
                  </w:pPr>
                  <w:r w:rsidRPr="009507E0">
                    <w:rPr>
                      <w:rFonts w:ascii="Arial" w:eastAsia="Arial Narrow" w:hAnsi="Arial" w:cs="Arial"/>
                      <w:color w:val="000000" w:themeColor="text1"/>
                      <w:sz w:val="16"/>
                      <w:szCs w:val="16"/>
                      <w:lang w:eastAsia="es-CO"/>
                    </w:rPr>
                    <w:t>Firma del representante legal del contratista</w:t>
                  </w:r>
                </w:p>
                <w:p w14:paraId="75D0BA14" w14:textId="77777777" w:rsidR="00CE307F" w:rsidRPr="009507E0" w:rsidRDefault="00CE307F" w:rsidP="00CE307F">
                  <w:pPr>
                    <w:pStyle w:val="Prrafodelista"/>
                    <w:numPr>
                      <w:ilvl w:val="0"/>
                      <w:numId w:val="8"/>
                    </w:numPr>
                    <w:ind w:left="295"/>
                    <w:contextualSpacing/>
                    <w:jc w:val="both"/>
                    <w:rPr>
                      <w:rFonts w:ascii="Arial" w:eastAsia="Calibri Light" w:hAnsi="Arial" w:cs="Arial"/>
                      <w:color w:val="000000" w:themeColor="text1"/>
                      <w:sz w:val="16"/>
                      <w:szCs w:val="16"/>
                      <w:lang w:eastAsia="es-CO"/>
                    </w:rPr>
                  </w:pPr>
                  <w:r w:rsidRPr="009507E0">
                    <w:rPr>
                      <w:rFonts w:ascii="Arial" w:eastAsia="Arial Narrow" w:hAnsi="Arial" w:cs="Arial"/>
                      <w:color w:val="000000" w:themeColor="text1"/>
                      <w:sz w:val="16"/>
                      <w:szCs w:val="16"/>
                      <w:lang w:eastAsia="es-CO"/>
                    </w:rPr>
                    <w:t>En caso de no usar centavos, los valores deben aproximarse al mayor. Ej. Cumplimiento si el valor a asegurar es $14.980.420,20 aproximar a $14.980.421</w:t>
                  </w:r>
                </w:p>
              </w:tc>
            </w:tr>
          </w:tbl>
          <w:p w14:paraId="3D4BA141" w14:textId="77777777" w:rsidR="00E91214" w:rsidRPr="009507E0" w:rsidRDefault="00E91214" w:rsidP="00E91214">
            <w:pPr>
              <w:tabs>
                <w:tab w:val="left" w:pos="1860"/>
              </w:tabs>
              <w:jc w:val="both"/>
              <w:rPr>
                <w:rFonts w:eastAsia="Arial Narrow"/>
                <w:color w:val="000000" w:themeColor="text1"/>
                <w:sz w:val="16"/>
                <w:szCs w:val="16"/>
              </w:rPr>
            </w:pPr>
          </w:p>
          <w:p w14:paraId="19760D7D" w14:textId="77777777" w:rsidR="00E91214" w:rsidRPr="00CE307F" w:rsidRDefault="00E91214" w:rsidP="00E91214">
            <w:pPr>
              <w:pStyle w:val="InviasNormal"/>
              <w:spacing w:before="0" w:after="0"/>
              <w:rPr>
                <w:rFonts w:ascii="Arial" w:eastAsiaTheme="minorHAnsi" w:hAnsi="Arial" w:cs="Arial"/>
                <w:color w:val="000000" w:themeColor="text1"/>
                <w:sz w:val="18"/>
                <w:szCs w:val="18"/>
                <w:lang w:val="es-CO" w:eastAsia="en-US"/>
              </w:rPr>
            </w:pPr>
            <w:r w:rsidRPr="00CE307F">
              <w:rPr>
                <w:rFonts w:ascii="Arial" w:eastAsiaTheme="minorHAnsi" w:hAnsi="Arial" w:cs="Arial"/>
                <w:color w:val="000000" w:themeColor="text1"/>
                <w:sz w:val="18"/>
                <w:szCs w:val="18"/>
                <w:lang w:val="es-CO" w:eastAsia="en-US"/>
              </w:rPr>
              <w:t>El Contratista está obligado a restablecer el valor de la Garantía cuando esta se reduzca por razón de las reclamaciones que efectúe la Entidad, así como ampliar las garantías en los eventos de adición, suspensión y/o prórroga del contrato. El no restablecimiento de la Garantía o su no adición o prórroga, según el caso, constituye causal de incumplimiento del contrato y se iniciarán los procesos sancionatorios a que haya lugar.</w:t>
            </w:r>
          </w:p>
          <w:p w14:paraId="65C71335" w14:textId="77777777" w:rsidR="009507E0" w:rsidRPr="00CE307F" w:rsidRDefault="009507E0" w:rsidP="00E91214">
            <w:pPr>
              <w:pStyle w:val="InviasNormal"/>
              <w:spacing w:before="0" w:after="0"/>
              <w:rPr>
                <w:rFonts w:ascii="Arial" w:eastAsiaTheme="minorHAnsi" w:hAnsi="Arial" w:cs="Arial"/>
                <w:color w:val="000000" w:themeColor="text1"/>
                <w:sz w:val="18"/>
                <w:szCs w:val="18"/>
                <w:lang w:val="es-CO" w:eastAsia="en-US"/>
              </w:rPr>
            </w:pPr>
          </w:p>
          <w:p w14:paraId="2E78A5D3" w14:textId="77777777" w:rsidR="009507E0" w:rsidRPr="00CE307F" w:rsidRDefault="009507E0" w:rsidP="009507E0">
            <w:pPr>
              <w:pStyle w:val="InviasNormal"/>
              <w:spacing w:before="0" w:after="0"/>
              <w:rPr>
                <w:rFonts w:ascii="Arial" w:eastAsiaTheme="minorHAnsi" w:hAnsi="Arial" w:cs="Arial"/>
                <w:color w:val="000000" w:themeColor="text1"/>
                <w:sz w:val="18"/>
                <w:szCs w:val="18"/>
                <w:lang w:val="es-CO" w:eastAsia="en-US"/>
              </w:rPr>
            </w:pPr>
            <w:r w:rsidRPr="00CE307F">
              <w:rPr>
                <w:rFonts w:ascii="Arial" w:eastAsiaTheme="minorHAnsi" w:hAnsi="Arial" w:cs="Arial"/>
                <w:color w:val="000000" w:themeColor="text1"/>
                <w:sz w:val="18"/>
                <w:szCs w:val="18"/>
                <w:lang w:val="es-CO" w:eastAsia="en-US"/>
              </w:rPr>
              <w:t xml:space="preserve">El Contratista debe contratar un seguro que ampare la responsabilidad civil extracontractual de la Entidad con las siguientes características: </w:t>
            </w:r>
          </w:p>
          <w:p w14:paraId="4F7CBC8B" w14:textId="77777777" w:rsidR="009507E0" w:rsidRPr="009507E0" w:rsidRDefault="009507E0" w:rsidP="009507E0">
            <w:pPr>
              <w:pStyle w:val="InviasNormal"/>
              <w:spacing w:before="0" w:after="0"/>
              <w:rPr>
                <w:rFonts w:ascii="Arial" w:eastAsiaTheme="minorHAnsi" w:hAnsi="Arial" w:cs="Arial"/>
                <w:color w:val="000000" w:themeColor="text1"/>
                <w:sz w:val="16"/>
                <w:szCs w:val="16"/>
                <w:lang w:val="es-CO" w:eastAsia="en-US"/>
              </w:rPr>
            </w:pPr>
          </w:p>
          <w:tbl>
            <w:tblPr>
              <w:tblStyle w:val="Tablaconcuadrcula"/>
              <w:tblW w:w="10172" w:type="dxa"/>
              <w:jc w:val="center"/>
              <w:tblLayout w:type="fixed"/>
              <w:tblLook w:val="04A0" w:firstRow="1" w:lastRow="0" w:firstColumn="1" w:lastColumn="0" w:noHBand="0" w:noVBand="1"/>
            </w:tblPr>
            <w:tblGrid>
              <w:gridCol w:w="1376"/>
              <w:gridCol w:w="8796"/>
            </w:tblGrid>
            <w:tr w:rsidR="00CE307F" w:rsidRPr="009507E0" w14:paraId="7EFFF0B7" w14:textId="77777777" w:rsidTr="00CE307F">
              <w:trPr>
                <w:trHeight w:val="20"/>
                <w:tblHeader/>
                <w:jc w:val="center"/>
              </w:trPr>
              <w:tc>
                <w:tcPr>
                  <w:tcW w:w="1376"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7D1FDA1" w14:textId="77777777" w:rsidR="00CE307F" w:rsidRPr="009507E0" w:rsidRDefault="00CE307F" w:rsidP="00CE307F">
                  <w:pPr>
                    <w:jc w:val="center"/>
                    <w:rPr>
                      <w:b/>
                      <w:color w:val="FFFFFF" w:themeColor="background1"/>
                      <w:sz w:val="16"/>
                      <w:szCs w:val="16"/>
                    </w:rPr>
                  </w:pPr>
                  <w:r w:rsidRPr="009507E0">
                    <w:rPr>
                      <w:b/>
                      <w:color w:val="FFFFFF" w:themeColor="background1"/>
                      <w:sz w:val="16"/>
                      <w:szCs w:val="16"/>
                    </w:rPr>
                    <w:t>Característica</w:t>
                  </w:r>
                </w:p>
              </w:tc>
              <w:tc>
                <w:tcPr>
                  <w:tcW w:w="8796"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DFBC6A1" w14:textId="77777777" w:rsidR="00CE307F" w:rsidRPr="009507E0" w:rsidRDefault="00CE307F" w:rsidP="00CE307F">
                  <w:pPr>
                    <w:jc w:val="center"/>
                    <w:rPr>
                      <w:b/>
                      <w:color w:val="FFFFFF" w:themeColor="background1"/>
                      <w:sz w:val="16"/>
                      <w:szCs w:val="16"/>
                    </w:rPr>
                  </w:pPr>
                  <w:r w:rsidRPr="009507E0">
                    <w:rPr>
                      <w:b/>
                      <w:color w:val="FFFFFF" w:themeColor="background1"/>
                      <w:sz w:val="16"/>
                      <w:szCs w:val="16"/>
                    </w:rPr>
                    <w:t>Condición</w:t>
                  </w:r>
                </w:p>
              </w:tc>
            </w:tr>
            <w:tr w:rsidR="00CE307F" w:rsidRPr="009507E0" w14:paraId="1D533BB2" w14:textId="77777777" w:rsidTr="00CE307F">
              <w:trPr>
                <w:trHeight w:val="20"/>
                <w:jc w:val="center"/>
              </w:trPr>
              <w:tc>
                <w:tcPr>
                  <w:tcW w:w="1376" w:type="dxa"/>
                  <w:tcBorders>
                    <w:top w:val="single" w:sz="4" w:space="0" w:color="auto"/>
                    <w:left w:val="single" w:sz="4" w:space="0" w:color="auto"/>
                    <w:bottom w:val="single" w:sz="4" w:space="0" w:color="auto"/>
                    <w:right w:val="single" w:sz="4" w:space="0" w:color="auto"/>
                  </w:tcBorders>
                  <w:vAlign w:val="center"/>
                  <w:hideMark/>
                </w:tcPr>
                <w:p w14:paraId="3BC2A1B4" w14:textId="77777777" w:rsidR="00CE307F" w:rsidRPr="009507E0" w:rsidRDefault="00CE307F" w:rsidP="00CE307F">
                  <w:pPr>
                    <w:jc w:val="center"/>
                    <w:rPr>
                      <w:rFonts w:eastAsia="Calibri Light"/>
                      <w:color w:val="000000" w:themeColor="text1"/>
                      <w:sz w:val="16"/>
                      <w:szCs w:val="16"/>
                      <w:lang w:eastAsia="es-CO"/>
                    </w:rPr>
                  </w:pPr>
                  <w:r w:rsidRPr="009507E0">
                    <w:rPr>
                      <w:rFonts w:eastAsia="Calibri Light"/>
                      <w:color w:val="000000" w:themeColor="text1"/>
                      <w:sz w:val="16"/>
                      <w:szCs w:val="16"/>
                      <w:lang w:eastAsia="es-CO"/>
                    </w:rPr>
                    <w:t>Clase</w:t>
                  </w:r>
                </w:p>
              </w:tc>
              <w:tc>
                <w:tcPr>
                  <w:tcW w:w="8796" w:type="dxa"/>
                  <w:tcBorders>
                    <w:top w:val="single" w:sz="4" w:space="0" w:color="auto"/>
                    <w:left w:val="single" w:sz="4" w:space="0" w:color="auto"/>
                    <w:bottom w:val="single" w:sz="4" w:space="0" w:color="auto"/>
                    <w:right w:val="single" w:sz="4" w:space="0" w:color="auto"/>
                  </w:tcBorders>
                  <w:vAlign w:val="center"/>
                  <w:hideMark/>
                </w:tcPr>
                <w:p w14:paraId="34C24EBB" w14:textId="77777777" w:rsidR="00CE307F" w:rsidRPr="009507E0" w:rsidRDefault="00CE307F" w:rsidP="00CE307F">
                  <w:pPr>
                    <w:rPr>
                      <w:rFonts w:eastAsia="Calibri Light"/>
                      <w:color w:val="000000" w:themeColor="text1"/>
                      <w:sz w:val="16"/>
                      <w:szCs w:val="16"/>
                      <w:lang w:eastAsia="es-CO"/>
                    </w:rPr>
                  </w:pPr>
                  <w:r w:rsidRPr="009507E0">
                    <w:rPr>
                      <w:rFonts w:eastAsia="Calibri Light"/>
                      <w:color w:val="000000" w:themeColor="text1"/>
                      <w:sz w:val="16"/>
                      <w:szCs w:val="16"/>
                      <w:lang w:eastAsia="es-CO"/>
                    </w:rPr>
                    <w:t xml:space="preserve">Contrato de seguro contenido en una póliza </w:t>
                  </w:r>
                </w:p>
              </w:tc>
            </w:tr>
            <w:tr w:rsidR="00CE307F" w:rsidRPr="009507E0" w14:paraId="098EB87D" w14:textId="77777777" w:rsidTr="00CE307F">
              <w:trPr>
                <w:trHeight w:val="20"/>
                <w:jc w:val="center"/>
              </w:trPr>
              <w:tc>
                <w:tcPr>
                  <w:tcW w:w="1376" w:type="dxa"/>
                  <w:tcBorders>
                    <w:top w:val="single" w:sz="4" w:space="0" w:color="auto"/>
                    <w:left w:val="single" w:sz="4" w:space="0" w:color="auto"/>
                    <w:bottom w:val="single" w:sz="4" w:space="0" w:color="auto"/>
                    <w:right w:val="single" w:sz="4" w:space="0" w:color="auto"/>
                  </w:tcBorders>
                  <w:vAlign w:val="center"/>
                  <w:hideMark/>
                </w:tcPr>
                <w:p w14:paraId="1D25D463" w14:textId="77777777" w:rsidR="00CE307F" w:rsidRPr="009507E0" w:rsidRDefault="00CE307F" w:rsidP="00CE307F">
                  <w:pPr>
                    <w:jc w:val="center"/>
                    <w:rPr>
                      <w:rFonts w:eastAsia="Calibri Light"/>
                      <w:color w:val="000000" w:themeColor="text1"/>
                      <w:sz w:val="16"/>
                      <w:szCs w:val="16"/>
                      <w:lang w:eastAsia="es-CO"/>
                    </w:rPr>
                  </w:pPr>
                  <w:r w:rsidRPr="009507E0">
                    <w:rPr>
                      <w:rFonts w:eastAsia="Calibri Light"/>
                      <w:color w:val="000000" w:themeColor="text1"/>
                      <w:sz w:val="16"/>
                      <w:szCs w:val="16"/>
                      <w:lang w:eastAsia="es-CO"/>
                    </w:rPr>
                    <w:t>Asegurados</w:t>
                  </w:r>
                </w:p>
              </w:tc>
              <w:tc>
                <w:tcPr>
                  <w:tcW w:w="8796" w:type="dxa"/>
                  <w:tcBorders>
                    <w:top w:val="single" w:sz="4" w:space="0" w:color="auto"/>
                    <w:left w:val="single" w:sz="4" w:space="0" w:color="auto"/>
                    <w:bottom w:val="single" w:sz="4" w:space="0" w:color="auto"/>
                    <w:right w:val="single" w:sz="4" w:space="0" w:color="auto"/>
                  </w:tcBorders>
                  <w:hideMark/>
                </w:tcPr>
                <w:p w14:paraId="4F51A0B2" w14:textId="77777777" w:rsidR="00CE307F" w:rsidRPr="009507E0" w:rsidRDefault="00CE307F" w:rsidP="00CE307F">
                  <w:pPr>
                    <w:rPr>
                      <w:rFonts w:eastAsia="Calibri Light"/>
                      <w:color w:val="000000" w:themeColor="text1"/>
                      <w:sz w:val="16"/>
                      <w:szCs w:val="16"/>
                      <w:lang w:eastAsia="es-CO"/>
                    </w:rPr>
                  </w:pPr>
                  <w:r w:rsidRPr="009507E0">
                    <w:rPr>
                      <w:rFonts w:eastAsia="Calibri Light"/>
                      <w:b/>
                      <w:bCs/>
                      <w:color w:val="000000" w:themeColor="text1"/>
                      <w:sz w:val="16"/>
                      <w:szCs w:val="16"/>
                      <w:lang w:eastAsia="es-CO"/>
                    </w:rPr>
                    <w:t>INSTITUTO NACIONAL DE MEDICINA LEGAL Y CIENCIAS FORENSES</w:t>
                  </w:r>
                  <w:r w:rsidRPr="009507E0">
                    <w:rPr>
                      <w:rFonts w:eastAsia="Calibri Light"/>
                      <w:color w:val="000000" w:themeColor="text1"/>
                      <w:sz w:val="16"/>
                      <w:szCs w:val="16"/>
                      <w:lang w:eastAsia="es-CO"/>
                    </w:rPr>
                    <w:t xml:space="preserve"> identificada con el NIT </w:t>
                  </w:r>
                  <w:r w:rsidRPr="009507E0">
                    <w:rPr>
                      <w:sz w:val="16"/>
                      <w:szCs w:val="16"/>
                      <w:lang w:eastAsia="es-CO"/>
                    </w:rPr>
                    <w:t>800.150.861-1</w:t>
                  </w:r>
                  <w:r>
                    <w:rPr>
                      <w:sz w:val="16"/>
                      <w:szCs w:val="16"/>
                      <w:lang w:eastAsia="es-CO"/>
                    </w:rPr>
                    <w:t xml:space="preserve"> y el Contratista</w:t>
                  </w:r>
                </w:p>
              </w:tc>
            </w:tr>
            <w:tr w:rsidR="00CE307F" w:rsidRPr="009507E0" w14:paraId="453F8FFA" w14:textId="77777777" w:rsidTr="00CE307F">
              <w:trPr>
                <w:trHeight w:val="20"/>
                <w:jc w:val="center"/>
              </w:trPr>
              <w:tc>
                <w:tcPr>
                  <w:tcW w:w="1376" w:type="dxa"/>
                  <w:tcBorders>
                    <w:top w:val="single" w:sz="4" w:space="0" w:color="auto"/>
                    <w:left w:val="single" w:sz="4" w:space="0" w:color="auto"/>
                    <w:bottom w:val="single" w:sz="4" w:space="0" w:color="auto"/>
                    <w:right w:val="single" w:sz="4" w:space="0" w:color="auto"/>
                  </w:tcBorders>
                  <w:vAlign w:val="center"/>
                  <w:hideMark/>
                </w:tcPr>
                <w:p w14:paraId="4348557F" w14:textId="77777777" w:rsidR="00CE307F" w:rsidRPr="009507E0" w:rsidRDefault="00CE307F" w:rsidP="00CE307F">
                  <w:pPr>
                    <w:jc w:val="center"/>
                    <w:rPr>
                      <w:rFonts w:eastAsia="Calibri Light"/>
                      <w:color w:val="000000" w:themeColor="text1"/>
                      <w:sz w:val="16"/>
                      <w:szCs w:val="16"/>
                      <w:lang w:eastAsia="es-CO"/>
                    </w:rPr>
                  </w:pPr>
                  <w:r w:rsidRPr="009507E0">
                    <w:rPr>
                      <w:rFonts w:eastAsia="Calibri Light"/>
                      <w:color w:val="000000" w:themeColor="text1"/>
                      <w:sz w:val="16"/>
                      <w:szCs w:val="16"/>
                      <w:lang w:eastAsia="es-CO"/>
                    </w:rPr>
                    <w:t>Tomador</w:t>
                  </w:r>
                </w:p>
              </w:tc>
              <w:tc>
                <w:tcPr>
                  <w:tcW w:w="8796" w:type="dxa"/>
                  <w:tcBorders>
                    <w:top w:val="single" w:sz="4" w:space="0" w:color="auto"/>
                    <w:left w:val="single" w:sz="4" w:space="0" w:color="auto"/>
                    <w:bottom w:val="single" w:sz="4" w:space="0" w:color="auto"/>
                    <w:right w:val="single" w:sz="4" w:space="0" w:color="auto"/>
                  </w:tcBorders>
                  <w:vAlign w:val="center"/>
                  <w:hideMark/>
                </w:tcPr>
                <w:p w14:paraId="4904CAEB" w14:textId="77777777" w:rsidR="00CE307F" w:rsidRPr="009507E0" w:rsidRDefault="00CE307F" w:rsidP="00CE307F">
                  <w:pPr>
                    <w:pStyle w:val="Prrafodelista"/>
                    <w:numPr>
                      <w:ilvl w:val="0"/>
                      <w:numId w:val="8"/>
                    </w:numPr>
                    <w:ind w:left="295"/>
                    <w:contextualSpacing/>
                    <w:jc w:val="both"/>
                    <w:rPr>
                      <w:rFonts w:ascii="Arial" w:eastAsia="Arial Narrow" w:hAnsi="Arial" w:cs="Arial"/>
                      <w:color w:val="000000" w:themeColor="text1"/>
                      <w:sz w:val="16"/>
                      <w:szCs w:val="16"/>
                      <w:lang w:eastAsia="es-CO"/>
                    </w:rPr>
                  </w:pPr>
                  <w:r w:rsidRPr="009507E0">
                    <w:rPr>
                      <w:rFonts w:ascii="Arial" w:eastAsia="Arial Narrow" w:hAnsi="Arial" w:cs="Arial"/>
                      <w:color w:val="000000" w:themeColor="text1"/>
                      <w:sz w:val="16"/>
                      <w:szCs w:val="16"/>
                      <w:lang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exprese que la sociedad puede denominarse de esa manera.</w:t>
                  </w:r>
                </w:p>
                <w:p w14:paraId="57E974C8" w14:textId="77777777" w:rsidR="00CE307F" w:rsidRPr="009507E0" w:rsidRDefault="00CE307F" w:rsidP="00CE307F">
                  <w:pPr>
                    <w:pStyle w:val="Prrafodelista"/>
                    <w:numPr>
                      <w:ilvl w:val="0"/>
                      <w:numId w:val="8"/>
                    </w:numPr>
                    <w:ind w:left="295"/>
                    <w:contextualSpacing/>
                    <w:jc w:val="both"/>
                    <w:rPr>
                      <w:rFonts w:ascii="Arial" w:eastAsia="Arial Narrow" w:hAnsi="Arial" w:cs="Arial"/>
                      <w:color w:val="000000" w:themeColor="text1"/>
                      <w:sz w:val="16"/>
                      <w:szCs w:val="16"/>
                      <w:lang w:eastAsia="es-CO"/>
                    </w:rPr>
                  </w:pPr>
                  <w:r w:rsidRPr="009507E0">
                    <w:rPr>
                      <w:rFonts w:ascii="Arial" w:eastAsia="Arial Narrow" w:hAnsi="Arial" w:cs="Arial"/>
                      <w:color w:val="000000" w:themeColor="text1"/>
                      <w:sz w:val="16"/>
                      <w:szCs w:val="16"/>
                      <w:lang w:eastAsia="es-CO"/>
                    </w:rPr>
                    <w:t>No se aceptan Garantías a nombre del representante legal o de alguno de los integrantes del Consorcio ni la Unión Temporal. Cuando el contratista sea una Unión Temporal o Consorcio, se debe incluir el NIT y el porcentaje de participación de cada uno de los integrantes.</w:t>
                  </w:r>
                </w:p>
                <w:p w14:paraId="32320D93" w14:textId="77777777" w:rsidR="00CE307F" w:rsidRPr="009507E0" w:rsidRDefault="00CE307F" w:rsidP="00CE307F">
                  <w:pPr>
                    <w:pStyle w:val="Prrafodelista"/>
                    <w:numPr>
                      <w:ilvl w:val="0"/>
                      <w:numId w:val="8"/>
                    </w:numPr>
                    <w:ind w:left="295"/>
                    <w:contextualSpacing/>
                    <w:jc w:val="both"/>
                    <w:rPr>
                      <w:rFonts w:ascii="Arial" w:eastAsia="Calibri Light" w:hAnsi="Arial" w:cs="Arial"/>
                      <w:color w:val="000000" w:themeColor="text1"/>
                      <w:sz w:val="16"/>
                      <w:szCs w:val="16"/>
                      <w:lang w:eastAsia="es-CO"/>
                    </w:rPr>
                  </w:pPr>
                  <w:r w:rsidRPr="009507E0">
                    <w:rPr>
                      <w:rFonts w:ascii="Arial" w:eastAsia="Arial Narrow" w:hAnsi="Arial" w:cs="Arial"/>
                      <w:color w:val="000000" w:themeColor="text1"/>
                      <w:sz w:val="16"/>
                      <w:szCs w:val="16"/>
                      <w:lang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w:t>
                  </w:r>
                  <w:proofErr w:type="gramStart"/>
                  <w:r w:rsidRPr="009507E0">
                    <w:rPr>
                      <w:rFonts w:ascii="Arial" w:eastAsia="Arial Narrow" w:hAnsi="Arial" w:cs="Arial"/>
                      <w:color w:val="000000" w:themeColor="text1"/>
                      <w:sz w:val="16"/>
                      <w:szCs w:val="16"/>
                      <w:lang w:eastAsia="es-CO"/>
                    </w:rPr>
                    <w:t>de  la</w:t>
                  </w:r>
                  <w:proofErr w:type="gramEnd"/>
                  <w:r w:rsidRPr="009507E0">
                    <w:rPr>
                      <w:rFonts w:ascii="Arial" w:eastAsia="Arial Narrow" w:hAnsi="Arial" w:cs="Arial"/>
                      <w:color w:val="000000" w:themeColor="text1"/>
                      <w:sz w:val="16"/>
                      <w:szCs w:val="16"/>
                      <w:lang w:eastAsia="es-CO"/>
                    </w:rPr>
                    <w:t xml:space="preserve"> misma.</w:t>
                  </w:r>
                  <w:r w:rsidRPr="009507E0">
                    <w:rPr>
                      <w:rFonts w:ascii="Arial" w:eastAsia="Calibri Light" w:hAnsi="Arial" w:cs="Arial"/>
                      <w:color w:val="000000" w:themeColor="text1"/>
                      <w:sz w:val="16"/>
                      <w:szCs w:val="16"/>
                      <w:lang w:eastAsia="es-CO"/>
                    </w:rPr>
                    <w:t xml:space="preserve"> </w:t>
                  </w:r>
                </w:p>
              </w:tc>
            </w:tr>
            <w:tr w:rsidR="00CE307F" w:rsidRPr="009507E0" w14:paraId="262EC309" w14:textId="77777777" w:rsidTr="00CE307F">
              <w:trPr>
                <w:trHeight w:val="20"/>
                <w:jc w:val="center"/>
              </w:trPr>
              <w:tc>
                <w:tcPr>
                  <w:tcW w:w="1376" w:type="dxa"/>
                  <w:tcBorders>
                    <w:top w:val="single" w:sz="4" w:space="0" w:color="auto"/>
                    <w:left w:val="single" w:sz="4" w:space="0" w:color="auto"/>
                    <w:bottom w:val="single" w:sz="4" w:space="0" w:color="auto"/>
                    <w:right w:val="single" w:sz="4" w:space="0" w:color="auto"/>
                  </w:tcBorders>
                  <w:vAlign w:val="center"/>
                </w:tcPr>
                <w:p w14:paraId="32833FEA" w14:textId="77777777" w:rsidR="00CE307F" w:rsidRPr="009507E0" w:rsidRDefault="00CE307F" w:rsidP="00CE307F">
                  <w:pPr>
                    <w:jc w:val="center"/>
                    <w:rPr>
                      <w:rFonts w:eastAsia="Calibri Light"/>
                      <w:color w:val="000000" w:themeColor="text1"/>
                      <w:sz w:val="16"/>
                      <w:szCs w:val="16"/>
                      <w:lang w:eastAsia="es-CO"/>
                    </w:rPr>
                  </w:pPr>
                  <w:r w:rsidRPr="009507E0">
                    <w:rPr>
                      <w:rFonts w:eastAsia="Calibri Light"/>
                      <w:color w:val="000000" w:themeColor="text1"/>
                      <w:sz w:val="16"/>
                      <w:szCs w:val="16"/>
                      <w:lang w:eastAsia="es-CO"/>
                    </w:rPr>
                    <w:t>Valor</w:t>
                  </w:r>
                </w:p>
              </w:tc>
              <w:tc>
                <w:tcPr>
                  <w:tcW w:w="8796" w:type="dxa"/>
                  <w:tcBorders>
                    <w:top w:val="single" w:sz="4" w:space="0" w:color="auto"/>
                    <w:left w:val="single" w:sz="4" w:space="0" w:color="auto"/>
                    <w:bottom w:val="single" w:sz="4" w:space="0" w:color="auto"/>
                    <w:right w:val="single" w:sz="4" w:space="0" w:color="auto"/>
                  </w:tcBorders>
                  <w:vAlign w:val="center"/>
                </w:tcPr>
                <w:p w14:paraId="7037C288" w14:textId="77777777" w:rsidR="00CE307F" w:rsidRPr="00A35648" w:rsidRDefault="00CE307F" w:rsidP="00CE307F">
                  <w:pPr>
                    <w:shd w:val="clear" w:color="auto" w:fill="FFFFFF"/>
                    <w:spacing w:after="150"/>
                    <w:jc w:val="both"/>
                    <w:rPr>
                      <w:rFonts w:eastAsia="Calibri Light"/>
                      <w:b/>
                      <w:bCs/>
                      <w:color w:val="000000" w:themeColor="text1"/>
                      <w:sz w:val="16"/>
                      <w:szCs w:val="16"/>
                      <w:lang w:eastAsia="es-CO"/>
                    </w:rPr>
                  </w:pPr>
                  <w:r w:rsidRPr="00A35648">
                    <w:rPr>
                      <w:rFonts w:eastAsia="Calibri Light"/>
                      <w:b/>
                      <w:bCs/>
                      <w:color w:val="000000" w:themeColor="text1"/>
                      <w:sz w:val="16"/>
                      <w:szCs w:val="16"/>
                      <w:lang w:eastAsia="es-CO"/>
                    </w:rPr>
                    <w:t xml:space="preserve">200 SMLMV </w:t>
                  </w:r>
                </w:p>
              </w:tc>
            </w:tr>
            <w:tr w:rsidR="00CE307F" w:rsidRPr="009507E0" w14:paraId="36BD0D2E" w14:textId="77777777" w:rsidTr="00CE307F">
              <w:trPr>
                <w:trHeight w:val="20"/>
                <w:jc w:val="center"/>
              </w:trPr>
              <w:tc>
                <w:tcPr>
                  <w:tcW w:w="1376" w:type="dxa"/>
                  <w:tcBorders>
                    <w:top w:val="single" w:sz="4" w:space="0" w:color="auto"/>
                    <w:left w:val="single" w:sz="4" w:space="0" w:color="auto"/>
                    <w:bottom w:val="single" w:sz="4" w:space="0" w:color="auto"/>
                    <w:right w:val="single" w:sz="4" w:space="0" w:color="auto"/>
                  </w:tcBorders>
                  <w:vAlign w:val="center"/>
                </w:tcPr>
                <w:p w14:paraId="6AFCEBD6" w14:textId="77777777" w:rsidR="00CE307F" w:rsidRPr="009507E0" w:rsidRDefault="00CE307F" w:rsidP="00CE307F">
                  <w:pPr>
                    <w:jc w:val="center"/>
                    <w:rPr>
                      <w:rFonts w:eastAsia="Calibri Light"/>
                      <w:color w:val="000000" w:themeColor="text1"/>
                      <w:sz w:val="16"/>
                      <w:szCs w:val="16"/>
                      <w:lang w:eastAsia="es-CO"/>
                    </w:rPr>
                  </w:pPr>
                  <w:r w:rsidRPr="009507E0">
                    <w:rPr>
                      <w:rFonts w:eastAsia="Calibri Light"/>
                      <w:color w:val="000000" w:themeColor="text1"/>
                      <w:sz w:val="16"/>
                      <w:szCs w:val="16"/>
                      <w:lang w:eastAsia="es-CO"/>
                    </w:rPr>
                    <w:t>Vigencia</w:t>
                  </w:r>
                </w:p>
              </w:tc>
              <w:tc>
                <w:tcPr>
                  <w:tcW w:w="8796" w:type="dxa"/>
                  <w:tcBorders>
                    <w:top w:val="single" w:sz="4" w:space="0" w:color="auto"/>
                    <w:left w:val="single" w:sz="4" w:space="0" w:color="auto"/>
                    <w:bottom w:val="single" w:sz="4" w:space="0" w:color="auto"/>
                    <w:right w:val="single" w:sz="4" w:space="0" w:color="auto"/>
                  </w:tcBorders>
                  <w:vAlign w:val="center"/>
                </w:tcPr>
                <w:p w14:paraId="03F05A18" w14:textId="77777777" w:rsidR="00CE307F" w:rsidRPr="009507E0" w:rsidRDefault="00CE307F" w:rsidP="00CE307F">
                  <w:pPr>
                    <w:rPr>
                      <w:rFonts w:eastAsia="Calibri Light"/>
                      <w:color w:val="000000" w:themeColor="text1"/>
                      <w:sz w:val="16"/>
                      <w:szCs w:val="16"/>
                      <w:lang w:eastAsia="es-CO"/>
                    </w:rPr>
                  </w:pPr>
                  <w:r w:rsidRPr="009507E0">
                    <w:rPr>
                      <w:rFonts w:eastAsia="Calibri Light"/>
                      <w:color w:val="000000" w:themeColor="text1"/>
                      <w:sz w:val="16"/>
                      <w:szCs w:val="16"/>
                      <w:lang w:eastAsia="es-ES"/>
                    </w:rPr>
                    <w:t>Igual al período de ejecución del contrato.</w:t>
                  </w:r>
                </w:p>
              </w:tc>
            </w:tr>
            <w:tr w:rsidR="00CE307F" w:rsidRPr="009507E0" w14:paraId="7D49EB20" w14:textId="77777777" w:rsidTr="00CE307F">
              <w:trPr>
                <w:trHeight w:val="20"/>
                <w:jc w:val="center"/>
              </w:trPr>
              <w:tc>
                <w:tcPr>
                  <w:tcW w:w="1376" w:type="dxa"/>
                  <w:tcBorders>
                    <w:top w:val="single" w:sz="4" w:space="0" w:color="auto"/>
                    <w:left w:val="single" w:sz="4" w:space="0" w:color="auto"/>
                    <w:bottom w:val="single" w:sz="4" w:space="0" w:color="auto"/>
                    <w:right w:val="single" w:sz="4" w:space="0" w:color="auto"/>
                  </w:tcBorders>
                  <w:vAlign w:val="center"/>
                  <w:hideMark/>
                </w:tcPr>
                <w:p w14:paraId="0DAF7BF9" w14:textId="77777777" w:rsidR="00CE307F" w:rsidRPr="009507E0" w:rsidRDefault="00CE307F" w:rsidP="00CE307F">
                  <w:pPr>
                    <w:jc w:val="center"/>
                    <w:rPr>
                      <w:rFonts w:eastAsia="Calibri Light"/>
                      <w:color w:val="000000" w:themeColor="text1"/>
                      <w:sz w:val="16"/>
                      <w:szCs w:val="16"/>
                      <w:lang w:eastAsia="es-CO"/>
                    </w:rPr>
                  </w:pPr>
                  <w:r w:rsidRPr="009507E0">
                    <w:rPr>
                      <w:rFonts w:eastAsia="Calibri Light"/>
                      <w:color w:val="000000" w:themeColor="text1"/>
                      <w:sz w:val="16"/>
                      <w:szCs w:val="16"/>
                      <w:lang w:eastAsia="es-CO"/>
                    </w:rPr>
                    <w:t>Beneficiarios</w:t>
                  </w:r>
                </w:p>
              </w:tc>
              <w:tc>
                <w:tcPr>
                  <w:tcW w:w="8796" w:type="dxa"/>
                  <w:tcBorders>
                    <w:top w:val="single" w:sz="4" w:space="0" w:color="auto"/>
                    <w:left w:val="single" w:sz="4" w:space="0" w:color="auto"/>
                    <w:bottom w:val="single" w:sz="4" w:space="0" w:color="auto"/>
                    <w:right w:val="single" w:sz="4" w:space="0" w:color="auto"/>
                  </w:tcBorders>
                  <w:hideMark/>
                </w:tcPr>
                <w:p w14:paraId="2033C644" w14:textId="77777777" w:rsidR="00CE307F" w:rsidRPr="009507E0" w:rsidRDefault="00CE307F" w:rsidP="00CE307F">
                  <w:pPr>
                    <w:rPr>
                      <w:rFonts w:eastAsia="Calibri Light"/>
                      <w:color w:val="000000" w:themeColor="text1"/>
                      <w:sz w:val="16"/>
                      <w:szCs w:val="16"/>
                      <w:highlight w:val="lightGray"/>
                      <w:lang w:eastAsia="es-CO"/>
                    </w:rPr>
                  </w:pPr>
                  <w:r w:rsidRPr="009507E0">
                    <w:rPr>
                      <w:rFonts w:eastAsia="Calibri Light"/>
                      <w:b/>
                      <w:bCs/>
                      <w:color w:val="000000" w:themeColor="text1"/>
                      <w:sz w:val="16"/>
                      <w:szCs w:val="16"/>
                      <w:lang w:eastAsia="es-CO"/>
                    </w:rPr>
                    <w:t>INSTITUTO NACIONAL DE MEDICINA LEGAL Y CIENCIAS FORENSES</w:t>
                  </w:r>
                  <w:r w:rsidRPr="009507E0">
                    <w:rPr>
                      <w:rFonts w:eastAsia="Calibri Light"/>
                      <w:color w:val="000000" w:themeColor="text1"/>
                      <w:sz w:val="16"/>
                      <w:szCs w:val="16"/>
                      <w:lang w:eastAsia="es-CO"/>
                    </w:rPr>
                    <w:t xml:space="preserve"> identificada con el NIT </w:t>
                  </w:r>
                  <w:r w:rsidRPr="009507E0">
                    <w:rPr>
                      <w:sz w:val="16"/>
                      <w:szCs w:val="16"/>
                      <w:lang w:eastAsia="es-CO"/>
                    </w:rPr>
                    <w:t>800.150.861-1</w:t>
                  </w:r>
                  <w:r>
                    <w:rPr>
                      <w:sz w:val="16"/>
                      <w:szCs w:val="16"/>
                      <w:lang w:eastAsia="es-CO"/>
                    </w:rPr>
                    <w:t xml:space="preserve"> y terceros afectados. </w:t>
                  </w:r>
                </w:p>
              </w:tc>
            </w:tr>
            <w:tr w:rsidR="00CE307F" w:rsidRPr="009507E0" w14:paraId="4AA2A9A3" w14:textId="77777777" w:rsidTr="00CE307F">
              <w:trPr>
                <w:trHeight w:val="20"/>
                <w:jc w:val="center"/>
              </w:trPr>
              <w:tc>
                <w:tcPr>
                  <w:tcW w:w="1376" w:type="dxa"/>
                  <w:tcBorders>
                    <w:top w:val="single" w:sz="4" w:space="0" w:color="auto"/>
                    <w:left w:val="single" w:sz="4" w:space="0" w:color="auto"/>
                    <w:bottom w:val="single" w:sz="4" w:space="0" w:color="auto"/>
                    <w:right w:val="single" w:sz="4" w:space="0" w:color="auto"/>
                  </w:tcBorders>
                  <w:vAlign w:val="center"/>
                  <w:hideMark/>
                </w:tcPr>
                <w:p w14:paraId="17CE3552" w14:textId="77777777" w:rsidR="00CE307F" w:rsidRPr="009507E0" w:rsidRDefault="00CE307F" w:rsidP="00CE307F">
                  <w:pPr>
                    <w:jc w:val="center"/>
                    <w:rPr>
                      <w:rFonts w:eastAsia="Calibri Light"/>
                      <w:color w:val="000000" w:themeColor="text1"/>
                      <w:sz w:val="16"/>
                      <w:szCs w:val="16"/>
                      <w:lang w:eastAsia="es-CO"/>
                    </w:rPr>
                  </w:pPr>
                  <w:r w:rsidRPr="009507E0">
                    <w:rPr>
                      <w:rFonts w:eastAsia="Calibri Light"/>
                      <w:color w:val="000000" w:themeColor="text1"/>
                      <w:sz w:val="16"/>
                      <w:szCs w:val="16"/>
                      <w:lang w:eastAsia="es-CO"/>
                    </w:rPr>
                    <w:t>Amparos</w:t>
                  </w:r>
                </w:p>
              </w:tc>
              <w:tc>
                <w:tcPr>
                  <w:tcW w:w="8796" w:type="dxa"/>
                  <w:tcBorders>
                    <w:top w:val="single" w:sz="4" w:space="0" w:color="auto"/>
                    <w:left w:val="single" w:sz="4" w:space="0" w:color="auto"/>
                    <w:bottom w:val="single" w:sz="4" w:space="0" w:color="auto"/>
                    <w:right w:val="single" w:sz="4" w:space="0" w:color="auto"/>
                  </w:tcBorders>
                  <w:vAlign w:val="center"/>
                </w:tcPr>
                <w:p w14:paraId="5CE046A8" w14:textId="77777777" w:rsidR="00CE307F" w:rsidRPr="009507E0" w:rsidRDefault="00CE307F" w:rsidP="00CE307F">
                  <w:pPr>
                    <w:jc w:val="both"/>
                    <w:rPr>
                      <w:rFonts w:eastAsia="Calibri Light"/>
                      <w:color w:val="000000" w:themeColor="text1"/>
                      <w:sz w:val="16"/>
                      <w:szCs w:val="16"/>
                      <w:lang w:eastAsia="es-CO"/>
                    </w:rPr>
                  </w:pPr>
                </w:p>
                <w:p w14:paraId="230379E4" w14:textId="77777777" w:rsidR="00CE307F" w:rsidRPr="009507E0" w:rsidRDefault="00CE307F" w:rsidP="00CE307F">
                  <w:pPr>
                    <w:jc w:val="both"/>
                    <w:rPr>
                      <w:rFonts w:eastAsia="Times New Roman"/>
                      <w:sz w:val="16"/>
                      <w:szCs w:val="16"/>
                      <w:lang w:eastAsia="es-CO"/>
                    </w:rPr>
                  </w:pPr>
                  <w:r w:rsidRPr="009507E0">
                    <w:rPr>
                      <w:rFonts w:eastAsia="Times New Roman"/>
                      <w:sz w:val="16"/>
                      <w:szCs w:val="16"/>
                      <w:lang w:eastAsia="es-CO"/>
                    </w:rPr>
                    <w:t>Responsabilidad Civil Extracontract</w:t>
                  </w:r>
                  <w:r w:rsidRPr="009507E0">
                    <w:rPr>
                      <w:rFonts w:eastAsiaTheme="minorEastAsia"/>
                      <w:sz w:val="16"/>
                      <w:szCs w:val="16"/>
                      <w:lang w:eastAsia="es-CO"/>
                    </w:rPr>
                    <w:t xml:space="preserve">ual de la </w:t>
                  </w:r>
                  <w:r w:rsidRPr="009507E0" w:rsidDel="6EE4768F">
                    <w:rPr>
                      <w:rFonts w:eastAsiaTheme="minorEastAsia"/>
                      <w:sz w:val="16"/>
                      <w:szCs w:val="16"/>
                      <w:lang w:eastAsia="es-CO"/>
                    </w:rPr>
                    <w:t>E</w:t>
                  </w:r>
                  <w:r w:rsidRPr="009507E0">
                    <w:rPr>
                      <w:rFonts w:eastAsiaTheme="minorEastAsia"/>
                      <w:sz w:val="16"/>
                      <w:szCs w:val="16"/>
                      <w:lang w:eastAsia="es-CO"/>
                    </w:rPr>
                    <w:t xml:space="preserve">ntidad derivada de las actuaciones, hechos u omisiones del </w:t>
                  </w:r>
                  <w:r w:rsidRPr="009507E0" w:rsidDel="183C38C5">
                    <w:rPr>
                      <w:rFonts w:eastAsiaTheme="minorEastAsia"/>
                      <w:sz w:val="16"/>
                      <w:szCs w:val="16"/>
                      <w:lang w:eastAsia="es-CO"/>
                    </w:rPr>
                    <w:t>C</w:t>
                  </w:r>
                  <w:r w:rsidRPr="009507E0">
                    <w:rPr>
                      <w:rFonts w:eastAsiaTheme="minorEastAsia"/>
                      <w:sz w:val="16"/>
                      <w:szCs w:val="16"/>
                      <w:lang w:eastAsia="es-CO"/>
                    </w:rPr>
                    <w:t>ontratista o Subcontrat</w:t>
                  </w:r>
                  <w:r w:rsidRPr="009507E0">
                    <w:rPr>
                      <w:rFonts w:eastAsia="Times New Roman"/>
                      <w:sz w:val="16"/>
                      <w:szCs w:val="16"/>
                      <w:lang w:eastAsia="es-CO"/>
                    </w:rPr>
                    <w:t>istas autorizados. El seguro de responsabilidad civil extracontractual debe contener como mínimo los amparos descritos en el numeral 3° del artículo 2.2.1.2.3.2.9 del Decreto 1082 de 2015.</w:t>
                  </w:r>
                </w:p>
                <w:p w14:paraId="5767F805" w14:textId="77777777" w:rsidR="00CE307F" w:rsidRPr="009507E0" w:rsidRDefault="00CE307F" w:rsidP="00CE307F">
                  <w:pPr>
                    <w:jc w:val="both"/>
                    <w:rPr>
                      <w:rFonts w:eastAsia="Calibri Light"/>
                      <w:color w:val="000000" w:themeColor="text1"/>
                      <w:sz w:val="16"/>
                      <w:szCs w:val="16"/>
                      <w:lang w:eastAsia="es-CO"/>
                    </w:rPr>
                  </w:pPr>
                  <w:r w:rsidRPr="009507E0">
                    <w:rPr>
                      <w:rFonts w:eastAsia="Times New Roman"/>
                      <w:sz w:val="16"/>
                      <w:szCs w:val="16"/>
                      <w:lang w:eastAsia="es-CO"/>
                    </w:rPr>
                    <w:t>En igual sentido, la entidad deberá fijar discriminar los amparos descritos en el numeral 3° del artículo 2.2.1.2.3.2.9 del Decreto 1082 de 2015.</w:t>
                  </w:r>
                </w:p>
              </w:tc>
            </w:tr>
            <w:tr w:rsidR="00CE307F" w:rsidRPr="009507E0" w14:paraId="60AA9120" w14:textId="77777777" w:rsidTr="00CE307F">
              <w:trPr>
                <w:trHeight w:val="70"/>
                <w:jc w:val="center"/>
              </w:trPr>
              <w:tc>
                <w:tcPr>
                  <w:tcW w:w="1376" w:type="dxa"/>
                  <w:tcBorders>
                    <w:top w:val="single" w:sz="4" w:space="0" w:color="auto"/>
                    <w:left w:val="single" w:sz="4" w:space="0" w:color="auto"/>
                    <w:bottom w:val="single" w:sz="4" w:space="0" w:color="auto"/>
                    <w:right w:val="single" w:sz="4" w:space="0" w:color="auto"/>
                  </w:tcBorders>
                  <w:vAlign w:val="center"/>
                  <w:hideMark/>
                </w:tcPr>
                <w:p w14:paraId="5D52B98A" w14:textId="77777777" w:rsidR="00CE307F" w:rsidRPr="009507E0" w:rsidRDefault="00CE307F" w:rsidP="00CE307F">
                  <w:pPr>
                    <w:rPr>
                      <w:rFonts w:eastAsia="Calibri Light"/>
                      <w:color w:val="000000" w:themeColor="text1"/>
                      <w:sz w:val="16"/>
                      <w:szCs w:val="16"/>
                      <w:lang w:eastAsia="es-CO"/>
                    </w:rPr>
                  </w:pPr>
                  <w:r w:rsidRPr="009507E0">
                    <w:rPr>
                      <w:rFonts w:eastAsia="Calibri Light"/>
                      <w:color w:val="000000" w:themeColor="text1"/>
                      <w:sz w:val="16"/>
                      <w:szCs w:val="16"/>
                      <w:lang w:eastAsia="es-CO"/>
                    </w:rPr>
                    <w:t>Información necesaria dentro de la póliza</w:t>
                  </w:r>
                </w:p>
              </w:tc>
              <w:tc>
                <w:tcPr>
                  <w:tcW w:w="8796" w:type="dxa"/>
                  <w:tcBorders>
                    <w:top w:val="single" w:sz="4" w:space="0" w:color="auto"/>
                    <w:left w:val="single" w:sz="4" w:space="0" w:color="auto"/>
                    <w:bottom w:val="single" w:sz="4" w:space="0" w:color="auto"/>
                    <w:right w:val="single" w:sz="4" w:space="0" w:color="auto"/>
                  </w:tcBorders>
                  <w:vAlign w:val="center"/>
                  <w:hideMark/>
                </w:tcPr>
                <w:p w14:paraId="49A4CF7B" w14:textId="77777777" w:rsidR="00CE307F" w:rsidRPr="009507E0" w:rsidRDefault="00CE307F" w:rsidP="00CE307F">
                  <w:pPr>
                    <w:pStyle w:val="Prrafodelista"/>
                    <w:numPr>
                      <w:ilvl w:val="0"/>
                      <w:numId w:val="8"/>
                    </w:numPr>
                    <w:ind w:left="295"/>
                    <w:contextualSpacing/>
                    <w:jc w:val="both"/>
                    <w:rPr>
                      <w:rFonts w:ascii="Arial" w:eastAsia="Arial Narrow" w:hAnsi="Arial" w:cs="Arial"/>
                      <w:color w:val="000000" w:themeColor="text1"/>
                      <w:sz w:val="16"/>
                      <w:szCs w:val="16"/>
                      <w:lang w:eastAsia="es-CO"/>
                    </w:rPr>
                  </w:pPr>
                  <w:r w:rsidRPr="009507E0">
                    <w:rPr>
                      <w:rFonts w:ascii="Arial" w:eastAsia="Arial Narrow" w:hAnsi="Arial" w:cs="Arial"/>
                      <w:color w:val="000000" w:themeColor="text1"/>
                      <w:sz w:val="16"/>
                      <w:szCs w:val="16"/>
                      <w:lang w:eastAsia="es-CO"/>
                    </w:rPr>
                    <w:t xml:space="preserve">Número y año del contrato </w:t>
                  </w:r>
                </w:p>
                <w:p w14:paraId="52B86E2F" w14:textId="77777777" w:rsidR="00CE307F" w:rsidRPr="009507E0" w:rsidRDefault="00CE307F" w:rsidP="00CE307F">
                  <w:pPr>
                    <w:pStyle w:val="Prrafodelista"/>
                    <w:numPr>
                      <w:ilvl w:val="0"/>
                      <w:numId w:val="8"/>
                    </w:numPr>
                    <w:ind w:left="295"/>
                    <w:contextualSpacing/>
                    <w:jc w:val="both"/>
                    <w:rPr>
                      <w:rFonts w:ascii="Arial" w:eastAsia="Arial Narrow" w:hAnsi="Arial" w:cs="Arial"/>
                      <w:color w:val="000000" w:themeColor="text1"/>
                      <w:sz w:val="16"/>
                      <w:szCs w:val="16"/>
                      <w:lang w:eastAsia="es-CO"/>
                    </w:rPr>
                  </w:pPr>
                  <w:r w:rsidRPr="009507E0">
                    <w:rPr>
                      <w:rFonts w:ascii="Arial" w:eastAsia="Arial Narrow" w:hAnsi="Arial" w:cs="Arial"/>
                      <w:color w:val="000000" w:themeColor="text1"/>
                      <w:sz w:val="16"/>
                      <w:szCs w:val="16"/>
                      <w:lang w:eastAsia="es-CO"/>
                    </w:rPr>
                    <w:t>Objeto del contrato</w:t>
                  </w:r>
                </w:p>
                <w:p w14:paraId="0867EC60" w14:textId="77777777" w:rsidR="00CE307F" w:rsidRPr="009507E0" w:rsidRDefault="00CE307F" w:rsidP="00CE307F">
                  <w:pPr>
                    <w:pStyle w:val="Prrafodelista"/>
                    <w:numPr>
                      <w:ilvl w:val="0"/>
                      <w:numId w:val="8"/>
                    </w:numPr>
                    <w:ind w:left="295"/>
                    <w:contextualSpacing/>
                    <w:jc w:val="both"/>
                    <w:rPr>
                      <w:rFonts w:ascii="Arial" w:eastAsia="Arial Narrow" w:hAnsi="Arial" w:cs="Arial"/>
                      <w:color w:val="000000" w:themeColor="text1"/>
                      <w:sz w:val="16"/>
                      <w:szCs w:val="16"/>
                      <w:lang w:eastAsia="es-CO"/>
                    </w:rPr>
                  </w:pPr>
                  <w:r w:rsidRPr="009507E0">
                    <w:rPr>
                      <w:rFonts w:ascii="Arial" w:eastAsia="Arial Narrow" w:hAnsi="Arial" w:cs="Arial"/>
                      <w:color w:val="000000" w:themeColor="text1"/>
                      <w:sz w:val="16"/>
                      <w:szCs w:val="16"/>
                      <w:lang w:eastAsia="es-CO"/>
                    </w:rPr>
                    <w:t>Firma del representante legal del Contratista</w:t>
                  </w:r>
                </w:p>
                <w:p w14:paraId="15E3D68D" w14:textId="77777777" w:rsidR="00CE307F" w:rsidRPr="009507E0" w:rsidRDefault="00CE307F" w:rsidP="00CE307F">
                  <w:pPr>
                    <w:pStyle w:val="Prrafodelista"/>
                    <w:numPr>
                      <w:ilvl w:val="0"/>
                      <w:numId w:val="8"/>
                    </w:numPr>
                    <w:ind w:left="295"/>
                    <w:contextualSpacing/>
                    <w:jc w:val="both"/>
                    <w:rPr>
                      <w:rFonts w:ascii="Arial" w:eastAsia="Arial Narrow" w:hAnsi="Arial" w:cs="Arial"/>
                      <w:color w:val="000000" w:themeColor="text1"/>
                      <w:sz w:val="16"/>
                      <w:szCs w:val="16"/>
                      <w:lang w:eastAsia="es-CO"/>
                    </w:rPr>
                  </w:pPr>
                  <w:r w:rsidRPr="009507E0">
                    <w:rPr>
                      <w:rFonts w:ascii="Arial" w:eastAsia="Arial Narrow" w:hAnsi="Arial" w:cs="Arial"/>
                      <w:color w:val="000000" w:themeColor="text1"/>
                      <w:sz w:val="16"/>
                      <w:szCs w:val="16"/>
                      <w:lang w:eastAsia="es-CO"/>
                    </w:rPr>
                    <w:t>En caso de no usar centavos, los valores deben aproximarse al mayor. Ej. Cumplimiento si el valor a asegurar es $14.980.420,20 aproximar a $14.980.421</w:t>
                  </w:r>
                </w:p>
              </w:tc>
            </w:tr>
          </w:tbl>
          <w:p w14:paraId="45C15E77" w14:textId="6681D164" w:rsidR="00CF27C7" w:rsidRPr="009507E0" w:rsidRDefault="00CF27C7" w:rsidP="00653EB0">
            <w:pPr>
              <w:jc w:val="both"/>
              <w:rPr>
                <w:b/>
                <w:sz w:val="16"/>
                <w:szCs w:val="16"/>
                <w:lang w:val="es-MX"/>
              </w:rPr>
            </w:pPr>
          </w:p>
        </w:tc>
      </w:tr>
      <w:tr w:rsidR="00296247" w:rsidRPr="00296247" w14:paraId="41C19553" w14:textId="77777777" w:rsidTr="00CE307F">
        <w:trPr>
          <w:trHeight w:val="672"/>
          <w:jc w:val="center"/>
        </w:trPr>
        <w:tc>
          <w:tcPr>
            <w:tcW w:w="10627" w:type="dxa"/>
            <w:gridSpan w:val="2"/>
            <w:tcBorders>
              <w:top w:val="single" w:sz="4" w:space="0" w:color="auto"/>
              <w:left w:val="single" w:sz="4" w:space="0" w:color="auto"/>
              <w:bottom w:val="single" w:sz="4" w:space="0" w:color="auto"/>
              <w:right w:val="single" w:sz="4" w:space="0" w:color="auto"/>
            </w:tcBorders>
            <w:vAlign w:val="center"/>
          </w:tcPr>
          <w:p w14:paraId="2E2B30E8" w14:textId="2FBA66A5" w:rsidR="0006131D" w:rsidRPr="00CE307F" w:rsidRDefault="00682D0B" w:rsidP="00CE307F">
            <w:pPr>
              <w:pStyle w:val="Prrafodelista"/>
              <w:numPr>
                <w:ilvl w:val="0"/>
                <w:numId w:val="1"/>
              </w:numPr>
              <w:jc w:val="center"/>
              <w:rPr>
                <w:rFonts w:ascii="Arial" w:hAnsi="Arial" w:cs="Arial"/>
                <w:b/>
                <w:sz w:val="18"/>
                <w:szCs w:val="18"/>
                <w:lang w:val="es-MX"/>
              </w:rPr>
            </w:pPr>
            <w:r w:rsidRPr="00CE307F">
              <w:rPr>
                <w:rFonts w:ascii="Arial" w:hAnsi="Arial" w:cs="Arial"/>
                <w:b/>
                <w:sz w:val="18"/>
                <w:szCs w:val="18"/>
                <w:lang w:val="es-MX"/>
              </w:rPr>
              <w:t>EL ANÁLISIS DEL RIESGO Y LA FORMA DE MITIGARLO</w:t>
            </w:r>
          </w:p>
          <w:p w14:paraId="7FDFA4C8" w14:textId="23CC4A6E" w:rsidR="0006131D" w:rsidRPr="000E1827" w:rsidRDefault="0006131D" w:rsidP="00DD11EE">
            <w:pPr>
              <w:pStyle w:val="Prrafodelista"/>
              <w:ind w:left="1080"/>
              <w:jc w:val="center"/>
              <w:rPr>
                <w:rFonts w:ascii="Arial" w:hAnsi="Arial" w:cs="Arial"/>
                <w:b/>
                <w:color w:val="FF0000"/>
                <w:sz w:val="18"/>
                <w:szCs w:val="18"/>
                <w:lang w:val="es-MX"/>
              </w:rPr>
            </w:pPr>
            <w:r w:rsidRPr="000E1827">
              <w:rPr>
                <w:rFonts w:ascii="Arial" w:hAnsi="Arial" w:cs="Arial"/>
                <w:b/>
                <w:sz w:val="18"/>
                <w:szCs w:val="18"/>
                <w:lang w:val="es-MX"/>
              </w:rPr>
              <w:t xml:space="preserve">(Numeral </w:t>
            </w:r>
            <w:r w:rsidR="00682D0B" w:rsidRPr="000E1827">
              <w:rPr>
                <w:rFonts w:ascii="Arial" w:hAnsi="Arial" w:cs="Arial"/>
                <w:b/>
                <w:sz w:val="18"/>
                <w:szCs w:val="18"/>
              </w:rPr>
              <w:t xml:space="preserve">6 Artículo 22.1.1.2.1.1, Subsección 1, </w:t>
            </w:r>
            <w:proofErr w:type="gramStart"/>
            <w:r w:rsidR="00682D0B" w:rsidRPr="000E1827">
              <w:rPr>
                <w:rFonts w:ascii="Arial" w:hAnsi="Arial" w:cs="Arial"/>
                <w:b/>
                <w:sz w:val="18"/>
                <w:szCs w:val="18"/>
              </w:rPr>
              <w:t>Sección ,</w:t>
            </w:r>
            <w:proofErr w:type="gramEnd"/>
            <w:r w:rsidR="00682D0B" w:rsidRPr="000E1827">
              <w:rPr>
                <w:rFonts w:ascii="Arial" w:hAnsi="Arial" w:cs="Arial"/>
                <w:b/>
                <w:sz w:val="18"/>
                <w:szCs w:val="18"/>
              </w:rPr>
              <w:t xml:space="preserve"> Capítulo 1, Título 1, del Decreto 1082 de 2015</w:t>
            </w:r>
            <w:r w:rsidR="00DD11EE" w:rsidRPr="000E1827">
              <w:rPr>
                <w:rFonts w:ascii="Arial" w:hAnsi="Arial" w:cs="Arial"/>
                <w:b/>
                <w:sz w:val="18"/>
                <w:szCs w:val="18"/>
                <w:lang w:val="es-MX"/>
              </w:rPr>
              <w:t>)</w:t>
            </w:r>
          </w:p>
        </w:tc>
      </w:tr>
      <w:tr w:rsidR="00296247" w:rsidRPr="00296247" w14:paraId="00F0865C" w14:textId="77777777" w:rsidTr="00CE307F">
        <w:trPr>
          <w:trHeight w:val="525"/>
          <w:jc w:val="center"/>
        </w:trPr>
        <w:tc>
          <w:tcPr>
            <w:tcW w:w="10627" w:type="dxa"/>
            <w:gridSpan w:val="2"/>
            <w:tcBorders>
              <w:top w:val="single" w:sz="4" w:space="0" w:color="auto"/>
              <w:left w:val="single" w:sz="4" w:space="0" w:color="auto"/>
              <w:bottom w:val="single" w:sz="4" w:space="0" w:color="auto"/>
              <w:right w:val="single" w:sz="4" w:space="0" w:color="auto"/>
            </w:tcBorders>
            <w:vAlign w:val="center"/>
          </w:tcPr>
          <w:p w14:paraId="4390F904" w14:textId="77777777" w:rsidR="00682D0B" w:rsidRDefault="00682D0B" w:rsidP="00CE307F">
            <w:pPr>
              <w:pStyle w:val="TableParagraph"/>
              <w:ind w:right="-29"/>
              <w:jc w:val="both"/>
              <w:rPr>
                <w:sz w:val="18"/>
                <w:szCs w:val="18"/>
              </w:rPr>
            </w:pPr>
            <w:r w:rsidRPr="008D6EFB">
              <w:rPr>
                <w:rFonts w:hint="cs"/>
                <w:sz w:val="18"/>
                <w:szCs w:val="18"/>
              </w:rPr>
              <w:t>Teniendo en cuenta la jurisprudencia del Honorable Consejo de Estado y los lineamientos dispuestos por la Agencia</w:t>
            </w:r>
            <w:r w:rsidRPr="008D6EFB">
              <w:rPr>
                <w:rFonts w:hint="cs"/>
                <w:spacing w:val="-10"/>
                <w:sz w:val="18"/>
                <w:szCs w:val="18"/>
              </w:rPr>
              <w:t xml:space="preserve"> </w:t>
            </w:r>
            <w:r w:rsidRPr="008D6EFB">
              <w:rPr>
                <w:rFonts w:hint="cs"/>
                <w:sz w:val="18"/>
                <w:szCs w:val="18"/>
              </w:rPr>
              <w:t>de</w:t>
            </w:r>
            <w:r w:rsidRPr="008D6EFB">
              <w:rPr>
                <w:rFonts w:hint="cs"/>
                <w:spacing w:val="-11"/>
                <w:sz w:val="18"/>
                <w:szCs w:val="18"/>
              </w:rPr>
              <w:t xml:space="preserve"> </w:t>
            </w:r>
            <w:r w:rsidRPr="008D6EFB">
              <w:rPr>
                <w:rFonts w:hint="cs"/>
                <w:sz w:val="18"/>
                <w:szCs w:val="18"/>
              </w:rPr>
              <w:t>Contratación</w:t>
            </w:r>
            <w:r w:rsidRPr="008D6EFB">
              <w:rPr>
                <w:rFonts w:hint="cs"/>
                <w:spacing w:val="-10"/>
                <w:sz w:val="18"/>
                <w:szCs w:val="18"/>
              </w:rPr>
              <w:t xml:space="preserve"> </w:t>
            </w:r>
            <w:r w:rsidRPr="008D6EFB">
              <w:rPr>
                <w:rFonts w:hint="cs"/>
                <w:sz w:val="18"/>
                <w:szCs w:val="18"/>
              </w:rPr>
              <w:t>Pública</w:t>
            </w:r>
            <w:r w:rsidRPr="008D6EFB">
              <w:rPr>
                <w:rFonts w:hint="cs"/>
                <w:spacing w:val="-10"/>
                <w:sz w:val="18"/>
                <w:szCs w:val="18"/>
              </w:rPr>
              <w:t xml:space="preserve"> </w:t>
            </w:r>
            <w:r w:rsidRPr="008D6EFB">
              <w:rPr>
                <w:rFonts w:hint="cs"/>
                <w:sz w:val="18"/>
                <w:szCs w:val="18"/>
              </w:rPr>
              <w:t>Colombia</w:t>
            </w:r>
            <w:r w:rsidRPr="008D6EFB">
              <w:rPr>
                <w:rFonts w:hint="cs"/>
                <w:spacing w:val="-10"/>
                <w:sz w:val="18"/>
                <w:szCs w:val="18"/>
              </w:rPr>
              <w:t xml:space="preserve"> </w:t>
            </w:r>
            <w:r w:rsidRPr="008D6EFB">
              <w:rPr>
                <w:rFonts w:hint="cs"/>
                <w:sz w:val="18"/>
                <w:szCs w:val="18"/>
              </w:rPr>
              <w:t>Compra</w:t>
            </w:r>
            <w:r w:rsidRPr="008D6EFB">
              <w:rPr>
                <w:rFonts w:hint="cs"/>
                <w:spacing w:val="-11"/>
                <w:sz w:val="18"/>
                <w:szCs w:val="18"/>
              </w:rPr>
              <w:t xml:space="preserve"> </w:t>
            </w:r>
            <w:r w:rsidRPr="008D6EFB">
              <w:rPr>
                <w:rFonts w:hint="cs"/>
                <w:sz w:val="18"/>
                <w:szCs w:val="18"/>
              </w:rPr>
              <w:t>Eficiente,</w:t>
            </w:r>
            <w:r w:rsidRPr="008D6EFB">
              <w:rPr>
                <w:rFonts w:hint="cs"/>
                <w:spacing w:val="-10"/>
                <w:sz w:val="18"/>
                <w:szCs w:val="18"/>
              </w:rPr>
              <w:t xml:space="preserve"> </w:t>
            </w:r>
            <w:r w:rsidRPr="008D6EFB">
              <w:rPr>
                <w:rFonts w:hint="cs"/>
                <w:sz w:val="18"/>
                <w:szCs w:val="18"/>
              </w:rPr>
              <w:t>las</w:t>
            </w:r>
            <w:r w:rsidRPr="008D6EFB">
              <w:rPr>
                <w:rFonts w:hint="cs"/>
                <w:spacing w:val="-11"/>
                <w:sz w:val="18"/>
                <w:szCs w:val="18"/>
              </w:rPr>
              <w:t xml:space="preserve"> </w:t>
            </w:r>
            <w:r w:rsidRPr="008D6EFB">
              <w:rPr>
                <w:rFonts w:hint="cs"/>
                <w:sz w:val="18"/>
                <w:szCs w:val="18"/>
              </w:rPr>
              <w:t>entidades</w:t>
            </w:r>
            <w:r w:rsidRPr="008D6EFB">
              <w:rPr>
                <w:rFonts w:hint="cs"/>
                <w:spacing w:val="-12"/>
                <w:sz w:val="18"/>
                <w:szCs w:val="18"/>
              </w:rPr>
              <w:t xml:space="preserve"> </w:t>
            </w:r>
            <w:r w:rsidRPr="008D6EFB">
              <w:rPr>
                <w:rFonts w:hint="cs"/>
                <w:sz w:val="18"/>
                <w:szCs w:val="18"/>
              </w:rPr>
              <w:t>públicas</w:t>
            </w:r>
            <w:r w:rsidRPr="008D6EFB">
              <w:rPr>
                <w:rFonts w:hint="cs"/>
                <w:spacing w:val="-12"/>
                <w:sz w:val="18"/>
                <w:szCs w:val="18"/>
              </w:rPr>
              <w:t xml:space="preserve"> </w:t>
            </w:r>
            <w:r w:rsidRPr="008D6EFB">
              <w:rPr>
                <w:rFonts w:hint="cs"/>
                <w:sz w:val="18"/>
                <w:szCs w:val="18"/>
              </w:rPr>
              <w:t>deben</w:t>
            </w:r>
            <w:r w:rsidRPr="008D6EFB">
              <w:rPr>
                <w:rFonts w:hint="cs"/>
                <w:spacing w:val="-11"/>
                <w:sz w:val="18"/>
                <w:szCs w:val="18"/>
              </w:rPr>
              <w:t xml:space="preserve"> </w:t>
            </w:r>
            <w:r w:rsidRPr="008D6EFB">
              <w:rPr>
                <w:rFonts w:hint="cs"/>
                <w:sz w:val="18"/>
                <w:szCs w:val="18"/>
              </w:rPr>
              <w:t>indicar</w:t>
            </w:r>
            <w:r w:rsidRPr="008D6EFB">
              <w:rPr>
                <w:rFonts w:hint="cs"/>
                <w:spacing w:val="-13"/>
                <w:sz w:val="18"/>
                <w:szCs w:val="18"/>
              </w:rPr>
              <w:t xml:space="preserve"> </w:t>
            </w:r>
            <w:r w:rsidRPr="008D6EFB">
              <w:rPr>
                <w:rFonts w:hint="cs"/>
                <w:sz w:val="18"/>
                <w:szCs w:val="18"/>
              </w:rPr>
              <w:t>si</w:t>
            </w:r>
            <w:r w:rsidRPr="008D6EFB">
              <w:rPr>
                <w:rFonts w:hint="cs"/>
                <w:spacing w:val="-11"/>
                <w:sz w:val="18"/>
                <w:szCs w:val="18"/>
              </w:rPr>
              <w:t xml:space="preserve"> </w:t>
            </w:r>
            <w:r w:rsidRPr="008D6EFB">
              <w:rPr>
                <w:rFonts w:hint="cs"/>
                <w:sz w:val="18"/>
                <w:szCs w:val="18"/>
              </w:rPr>
              <w:t>utilizarán o no, el Manual para la Identificación y Cobertura del Riesgo; es por ello que a través de este documento se determina su aplicación obligatoria en el Instituto.</w:t>
            </w:r>
          </w:p>
          <w:p w14:paraId="5870C3F2" w14:textId="77777777" w:rsidR="00CE307F" w:rsidRDefault="00CE307F" w:rsidP="00CE307F">
            <w:pPr>
              <w:pStyle w:val="TableParagraph"/>
              <w:ind w:right="-15"/>
              <w:jc w:val="both"/>
              <w:rPr>
                <w:sz w:val="18"/>
                <w:szCs w:val="18"/>
              </w:rPr>
            </w:pPr>
          </w:p>
          <w:p w14:paraId="4A0E72E9" w14:textId="7BC53AE1" w:rsidR="00682D0B" w:rsidRPr="00093532" w:rsidRDefault="00682D0B" w:rsidP="00CE307F">
            <w:pPr>
              <w:pStyle w:val="TableParagraph"/>
              <w:ind w:right="-15"/>
              <w:jc w:val="both"/>
              <w:rPr>
                <w:b/>
                <w:bCs/>
                <w:sz w:val="18"/>
                <w:szCs w:val="18"/>
              </w:rPr>
            </w:pPr>
            <w:r w:rsidRPr="008D6EFB">
              <w:rPr>
                <w:rFonts w:hint="cs"/>
                <w:sz w:val="18"/>
                <w:szCs w:val="18"/>
              </w:rPr>
              <w:t xml:space="preserve">Así mismo, en cumplimiento de los parámetros dados por el Decreto 1082 de 2015, se procede a fijar el </w:t>
            </w:r>
            <w:r w:rsidRPr="008D6EFB">
              <w:rPr>
                <w:rFonts w:hint="cs"/>
                <w:spacing w:val="-2"/>
                <w:sz w:val="18"/>
                <w:szCs w:val="18"/>
              </w:rPr>
              <w:t>análisis de riesgos</w:t>
            </w:r>
            <w:r w:rsidRPr="008D6EFB">
              <w:rPr>
                <w:rFonts w:hint="cs"/>
                <w:spacing w:val="-4"/>
                <w:sz w:val="18"/>
                <w:szCs w:val="18"/>
              </w:rPr>
              <w:t xml:space="preserve"> </w:t>
            </w:r>
            <w:r w:rsidRPr="008D6EFB">
              <w:rPr>
                <w:rFonts w:hint="cs"/>
                <w:spacing w:val="-2"/>
                <w:sz w:val="18"/>
                <w:szCs w:val="18"/>
              </w:rPr>
              <w:t>de</w:t>
            </w:r>
            <w:r w:rsidRPr="008D6EFB">
              <w:rPr>
                <w:rFonts w:hint="cs"/>
                <w:spacing w:val="-7"/>
                <w:sz w:val="18"/>
                <w:szCs w:val="18"/>
              </w:rPr>
              <w:t xml:space="preserve"> </w:t>
            </w:r>
            <w:r w:rsidRPr="008D6EFB">
              <w:rPr>
                <w:rFonts w:hint="cs"/>
                <w:spacing w:val="-2"/>
                <w:sz w:val="18"/>
                <w:szCs w:val="18"/>
              </w:rPr>
              <w:t>la</w:t>
            </w:r>
            <w:r w:rsidRPr="008D6EFB">
              <w:rPr>
                <w:rFonts w:hint="cs"/>
                <w:spacing w:val="-7"/>
                <w:sz w:val="18"/>
                <w:szCs w:val="18"/>
              </w:rPr>
              <w:t xml:space="preserve"> </w:t>
            </w:r>
            <w:r w:rsidRPr="008D6EFB">
              <w:rPr>
                <w:rFonts w:hint="cs"/>
                <w:spacing w:val="-2"/>
                <w:sz w:val="18"/>
                <w:szCs w:val="18"/>
              </w:rPr>
              <w:t>siguiente</w:t>
            </w:r>
            <w:r w:rsidRPr="008D6EFB">
              <w:rPr>
                <w:rFonts w:hint="cs"/>
                <w:spacing w:val="-6"/>
                <w:sz w:val="18"/>
                <w:szCs w:val="18"/>
              </w:rPr>
              <w:t xml:space="preserve"> </w:t>
            </w:r>
            <w:r w:rsidRPr="008D6EFB">
              <w:rPr>
                <w:rFonts w:hint="cs"/>
                <w:spacing w:val="-2"/>
                <w:sz w:val="18"/>
                <w:szCs w:val="18"/>
              </w:rPr>
              <w:t xml:space="preserve">manera, </w:t>
            </w:r>
            <w:r w:rsidR="00093532" w:rsidRPr="00093532">
              <w:rPr>
                <w:b/>
                <w:bCs/>
                <w:spacing w:val="-2"/>
                <w:sz w:val="18"/>
                <w:szCs w:val="18"/>
              </w:rPr>
              <w:t>VER MATRIZ DE RIESGOS</w:t>
            </w:r>
          </w:p>
          <w:p w14:paraId="05C24228" w14:textId="77777777" w:rsidR="0043662C" w:rsidRDefault="0043662C" w:rsidP="0023757E">
            <w:pPr>
              <w:widowControl/>
              <w:autoSpaceDE/>
              <w:autoSpaceDN/>
              <w:jc w:val="center"/>
              <w:textAlignment w:val="baseline"/>
              <w:rPr>
                <w:b/>
                <w:color w:val="FF0000"/>
                <w:lang w:val="es-CO"/>
              </w:rPr>
            </w:pPr>
          </w:p>
          <w:p w14:paraId="705420D2" w14:textId="6E352A63" w:rsidR="00E40F91" w:rsidRDefault="00E91214" w:rsidP="0023757E">
            <w:pPr>
              <w:widowControl/>
              <w:autoSpaceDE/>
              <w:autoSpaceDN/>
              <w:jc w:val="center"/>
              <w:textAlignment w:val="baseline"/>
              <w:rPr>
                <w:b/>
                <w:color w:val="FF0000"/>
                <w:lang w:val="es-CO"/>
              </w:rPr>
            </w:pPr>
            <w:r>
              <w:rPr>
                <w:iCs/>
                <w:noProof/>
                <w:sz w:val="18"/>
                <w:szCs w:val="18"/>
                <w:lang w:val="es-CO" w:eastAsia="es-CO"/>
              </w:rPr>
              <w:drawing>
                <wp:inline distT="0" distB="0" distL="0" distR="0" wp14:anchorId="08A806DD" wp14:editId="4AF9B7BF">
                  <wp:extent cx="4277802" cy="2416190"/>
                  <wp:effectExtent l="0" t="0" r="8890" b="3175"/>
                  <wp:docPr id="157589836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898362" name="Imagen 1575898362"/>
                          <pic:cNvPicPr/>
                        </pic:nvPicPr>
                        <pic:blipFill>
                          <a:blip r:embed="rId12">
                            <a:extLst>
                              <a:ext uri="{28A0092B-C50C-407E-A947-70E740481C1C}">
                                <a14:useLocalDpi xmlns:a14="http://schemas.microsoft.com/office/drawing/2010/main" val="0"/>
                              </a:ext>
                            </a:extLst>
                          </a:blip>
                          <a:stretch>
                            <a:fillRect/>
                          </a:stretch>
                        </pic:blipFill>
                        <pic:spPr>
                          <a:xfrm>
                            <a:off x="0" y="0"/>
                            <a:ext cx="4347828" cy="2455742"/>
                          </a:xfrm>
                          <a:prstGeom prst="rect">
                            <a:avLst/>
                          </a:prstGeom>
                        </pic:spPr>
                      </pic:pic>
                    </a:graphicData>
                  </a:graphic>
                </wp:inline>
              </w:drawing>
            </w:r>
          </w:p>
          <w:p w14:paraId="57B5A02C" w14:textId="060C952C" w:rsidR="00E40F91" w:rsidRDefault="00672D6E" w:rsidP="0023757E">
            <w:pPr>
              <w:widowControl/>
              <w:autoSpaceDE/>
              <w:autoSpaceDN/>
              <w:ind w:left="-217"/>
              <w:jc w:val="center"/>
              <w:textAlignment w:val="baseline"/>
              <w:rPr>
                <w:b/>
                <w:color w:val="FF0000"/>
                <w:lang w:val="es-CO"/>
              </w:rPr>
            </w:pPr>
            <w:r>
              <w:rPr>
                <w:iCs/>
                <w:noProof/>
                <w:sz w:val="18"/>
                <w:szCs w:val="18"/>
                <w:lang w:val="es-CO" w:eastAsia="es-CO"/>
              </w:rPr>
              <w:drawing>
                <wp:inline distT="0" distB="0" distL="0" distR="0" wp14:anchorId="2BC35D67" wp14:editId="5C0A7939">
                  <wp:extent cx="5215338" cy="2393239"/>
                  <wp:effectExtent l="0" t="0" r="4445" b="7620"/>
                  <wp:docPr id="32002702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027028" name="Imagen 320027028"/>
                          <pic:cNvPicPr/>
                        </pic:nvPicPr>
                        <pic:blipFill>
                          <a:blip r:embed="rId13">
                            <a:extLst>
                              <a:ext uri="{28A0092B-C50C-407E-A947-70E740481C1C}">
                                <a14:useLocalDpi xmlns:a14="http://schemas.microsoft.com/office/drawing/2010/main" val="0"/>
                              </a:ext>
                            </a:extLst>
                          </a:blip>
                          <a:stretch>
                            <a:fillRect/>
                          </a:stretch>
                        </pic:blipFill>
                        <pic:spPr>
                          <a:xfrm>
                            <a:off x="0" y="0"/>
                            <a:ext cx="5385237" cy="2471203"/>
                          </a:xfrm>
                          <a:prstGeom prst="rect">
                            <a:avLst/>
                          </a:prstGeom>
                        </pic:spPr>
                      </pic:pic>
                    </a:graphicData>
                  </a:graphic>
                </wp:inline>
              </w:drawing>
            </w:r>
          </w:p>
          <w:p w14:paraId="2A74E98A" w14:textId="69373581" w:rsidR="00E40F91" w:rsidRDefault="00E40F91" w:rsidP="0023757E">
            <w:pPr>
              <w:widowControl/>
              <w:autoSpaceDE/>
              <w:autoSpaceDN/>
              <w:jc w:val="center"/>
              <w:textAlignment w:val="baseline"/>
              <w:rPr>
                <w:b/>
                <w:color w:val="FF0000"/>
                <w:lang w:val="es-CO"/>
              </w:rPr>
            </w:pPr>
          </w:p>
          <w:p w14:paraId="6CEAA609" w14:textId="2A81D17F" w:rsidR="00851DB1" w:rsidRPr="00296247" w:rsidRDefault="00851DB1" w:rsidP="0023757E">
            <w:pPr>
              <w:widowControl/>
              <w:autoSpaceDE/>
              <w:autoSpaceDN/>
              <w:jc w:val="center"/>
              <w:textAlignment w:val="baseline"/>
              <w:rPr>
                <w:b/>
                <w:color w:val="FF0000"/>
                <w:lang w:val="es-CO"/>
              </w:rPr>
            </w:pPr>
          </w:p>
        </w:tc>
      </w:tr>
    </w:tbl>
    <w:p w14:paraId="29236C14" w14:textId="59617631" w:rsidR="0006131D" w:rsidRPr="00FA5FB5" w:rsidRDefault="0006131D" w:rsidP="0006131D">
      <w:pPr>
        <w:jc w:val="both"/>
        <w:rPr>
          <w:bCs/>
          <w:i/>
          <w:sz w:val="18"/>
          <w:szCs w:val="18"/>
        </w:rPr>
      </w:pPr>
    </w:p>
    <w:p w14:paraId="6EF43E07" w14:textId="6D9A96BE" w:rsidR="00404B48" w:rsidRPr="00FA5FB5" w:rsidRDefault="00404B48" w:rsidP="0006131D">
      <w:pPr>
        <w:pStyle w:val="Textocomentario"/>
        <w:ind w:left="-709"/>
        <w:rPr>
          <w:rFonts w:cs="Arial"/>
          <w:iCs/>
          <w:sz w:val="18"/>
          <w:szCs w:val="18"/>
        </w:rPr>
      </w:pPr>
    </w:p>
    <w:p w14:paraId="6F7AB4EF" w14:textId="77777777" w:rsidR="00B707CE" w:rsidRPr="004D6922" w:rsidRDefault="00B707CE" w:rsidP="00CD1D49">
      <w:pPr>
        <w:tabs>
          <w:tab w:val="left" w:pos="5850"/>
        </w:tabs>
        <w:jc w:val="center"/>
        <w:rPr>
          <w:b/>
          <w:sz w:val="18"/>
          <w:szCs w:val="18"/>
        </w:rPr>
      </w:pPr>
    </w:p>
    <w:p w14:paraId="5F51350B" w14:textId="77777777" w:rsidR="008721FF" w:rsidRPr="008721FF" w:rsidRDefault="008721FF" w:rsidP="008721FF">
      <w:pPr>
        <w:ind w:hanging="720"/>
        <w:rPr>
          <w:b/>
          <w:iCs/>
          <w:sz w:val="20"/>
          <w:szCs w:val="20"/>
        </w:rPr>
      </w:pPr>
      <w:r w:rsidRPr="008721FF">
        <w:rPr>
          <w:b/>
          <w:iCs/>
          <w:sz w:val="20"/>
          <w:szCs w:val="20"/>
        </w:rPr>
        <w:t>OSCAR RODRIGUEZ TORRES</w:t>
      </w:r>
    </w:p>
    <w:p w14:paraId="496CDAE9" w14:textId="77777777" w:rsidR="008721FF" w:rsidRPr="008721FF" w:rsidRDefault="008721FF" w:rsidP="008721FF">
      <w:pPr>
        <w:ind w:hanging="720"/>
        <w:rPr>
          <w:iCs/>
          <w:sz w:val="20"/>
          <w:szCs w:val="20"/>
        </w:rPr>
      </w:pPr>
      <w:r w:rsidRPr="008721FF">
        <w:rPr>
          <w:iCs/>
          <w:sz w:val="20"/>
          <w:szCs w:val="20"/>
        </w:rPr>
        <w:t>Técnico GRADF</w:t>
      </w:r>
    </w:p>
    <w:p w14:paraId="7016F668" w14:textId="60F77AFC" w:rsidR="008721FF" w:rsidRPr="008721FF" w:rsidRDefault="008721FF" w:rsidP="008721FF">
      <w:pPr>
        <w:ind w:hanging="720"/>
        <w:rPr>
          <w:iCs/>
          <w:sz w:val="20"/>
          <w:szCs w:val="20"/>
        </w:rPr>
      </w:pPr>
      <w:r w:rsidRPr="008721FF">
        <w:rPr>
          <w:iCs/>
          <w:sz w:val="20"/>
          <w:szCs w:val="20"/>
        </w:rPr>
        <w:t xml:space="preserve">Facilitador </w:t>
      </w:r>
      <w:r>
        <w:rPr>
          <w:iCs/>
          <w:sz w:val="20"/>
          <w:szCs w:val="20"/>
        </w:rPr>
        <w:t xml:space="preserve">Ambiental </w:t>
      </w:r>
    </w:p>
    <w:p w14:paraId="3BF7E4D9" w14:textId="77777777" w:rsidR="008721FF" w:rsidRPr="008721FF" w:rsidRDefault="008721FF" w:rsidP="008721FF">
      <w:pPr>
        <w:ind w:hanging="720"/>
        <w:rPr>
          <w:iCs/>
          <w:sz w:val="20"/>
          <w:szCs w:val="20"/>
        </w:rPr>
      </w:pPr>
    </w:p>
    <w:p w14:paraId="3013366B" w14:textId="77777777" w:rsidR="008721FF" w:rsidRPr="008721FF" w:rsidRDefault="008721FF" w:rsidP="008721FF">
      <w:pPr>
        <w:ind w:hanging="720"/>
        <w:rPr>
          <w:iCs/>
          <w:sz w:val="20"/>
          <w:szCs w:val="20"/>
        </w:rPr>
      </w:pPr>
    </w:p>
    <w:p w14:paraId="6C1B7BB0" w14:textId="77777777" w:rsidR="008721FF" w:rsidRPr="008721FF" w:rsidRDefault="008721FF" w:rsidP="008721FF">
      <w:pPr>
        <w:ind w:hanging="720"/>
        <w:rPr>
          <w:iCs/>
          <w:sz w:val="20"/>
          <w:szCs w:val="20"/>
        </w:rPr>
      </w:pPr>
    </w:p>
    <w:p w14:paraId="6F448E5B" w14:textId="77777777" w:rsidR="008721FF" w:rsidRDefault="008721FF" w:rsidP="008721FF">
      <w:pPr>
        <w:ind w:hanging="720"/>
        <w:rPr>
          <w:iCs/>
          <w:sz w:val="16"/>
          <w:szCs w:val="16"/>
        </w:rPr>
      </w:pPr>
    </w:p>
    <w:p w14:paraId="75650073" w14:textId="35E00C4C" w:rsidR="008721FF" w:rsidRPr="008721FF" w:rsidRDefault="008721FF" w:rsidP="008721FF">
      <w:pPr>
        <w:ind w:hanging="720"/>
        <w:rPr>
          <w:iCs/>
          <w:sz w:val="16"/>
          <w:szCs w:val="16"/>
        </w:rPr>
      </w:pPr>
      <w:r w:rsidRPr="008721FF">
        <w:rPr>
          <w:iCs/>
          <w:sz w:val="16"/>
          <w:szCs w:val="16"/>
        </w:rPr>
        <w:t xml:space="preserve">Elaboró: Milagros Rueda Lopez -Profesional Universitario GRADF </w:t>
      </w:r>
    </w:p>
    <w:p w14:paraId="3ECF432C" w14:textId="77777777" w:rsidR="008721FF" w:rsidRPr="008721FF" w:rsidRDefault="008721FF" w:rsidP="008721FF">
      <w:pPr>
        <w:ind w:hanging="720"/>
        <w:rPr>
          <w:iCs/>
          <w:sz w:val="16"/>
          <w:szCs w:val="16"/>
        </w:rPr>
      </w:pPr>
      <w:r w:rsidRPr="008721FF">
        <w:rPr>
          <w:iCs/>
          <w:sz w:val="16"/>
          <w:szCs w:val="16"/>
        </w:rPr>
        <w:t>Proyectó y Revisó Oscar Rodríguez Torres – Técnico GRADF</w:t>
      </w:r>
    </w:p>
    <w:p w14:paraId="3050D184" w14:textId="7557E5F3" w:rsidR="008721FF" w:rsidRPr="008721FF" w:rsidRDefault="008721FF" w:rsidP="008721FF">
      <w:pPr>
        <w:ind w:hanging="720"/>
        <w:rPr>
          <w:iCs/>
          <w:sz w:val="16"/>
          <w:szCs w:val="16"/>
        </w:rPr>
      </w:pPr>
      <w:r w:rsidRPr="008721FF">
        <w:rPr>
          <w:iCs/>
          <w:sz w:val="16"/>
          <w:szCs w:val="16"/>
        </w:rPr>
        <w:t xml:space="preserve">Revisó: </w:t>
      </w:r>
      <w:r w:rsidR="00CE307F">
        <w:rPr>
          <w:iCs/>
          <w:sz w:val="16"/>
          <w:szCs w:val="16"/>
        </w:rPr>
        <w:t xml:space="preserve">Dr. </w:t>
      </w:r>
      <w:r w:rsidRPr="008721FF">
        <w:rPr>
          <w:iCs/>
          <w:sz w:val="16"/>
          <w:szCs w:val="16"/>
        </w:rPr>
        <w:t xml:space="preserve">Alberto Gaona Granados -Abogado Contratista GRADF </w:t>
      </w:r>
    </w:p>
    <w:p w14:paraId="76A67E3F" w14:textId="6B1F9690" w:rsidR="00ED660B" w:rsidRPr="008721FF" w:rsidRDefault="008721FF" w:rsidP="008721FF">
      <w:pPr>
        <w:ind w:hanging="720"/>
        <w:rPr>
          <w:iCs/>
          <w:sz w:val="16"/>
          <w:szCs w:val="16"/>
        </w:rPr>
      </w:pPr>
      <w:r w:rsidRPr="008721FF">
        <w:rPr>
          <w:iCs/>
          <w:sz w:val="16"/>
          <w:szCs w:val="16"/>
        </w:rPr>
        <w:t>Revisó Aprobó: Sandra Ferreira Pérez-Profesional Especializado Coordinadora GRADF</w:t>
      </w:r>
    </w:p>
    <w:sectPr w:rsidR="00ED660B" w:rsidRPr="008721FF" w:rsidSect="009228E0">
      <w:headerReference w:type="even" r:id="rId14"/>
      <w:headerReference w:type="default" r:id="rId15"/>
      <w:pgSz w:w="12240" w:h="15840"/>
      <w:pgMar w:top="1417" w:right="1701" w:bottom="1417" w:left="1701" w:header="141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70D75E" w14:textId="77777777" w:rsidR="007F2681" w:rsidRDefault="007F2681" w:rsidP="0037588F">
      <w:r>
        <w:separator/>
      </w:r>
    </w:p>
  </w:endnote>
  <w:endnote w:type="continuationSeparator" w:id="0">
    <w:p w14:paraId="554885EE" w14:textId="77777777" w:rsidR="007F2681" w:rsidRDefault="007F2681" w:rsidP="00375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charset w:val="00"/>
    <w:family w:val="auto"/>
    <w:pitch w:val="default"/>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9163A0" w14:textId="77777777" w:rsidR="007F2681" w:rsidRDefault="007F2681" w:rsidP="0037588F">
      <w:r>
        <w:separator/>
      </w:r>
    </w:p>
  </w:footnote>
  <w:footnote w:type="continuationSeparator" w:id="0">
    <w:p w14:paraId="0B499C0C" w14:textId="77777777" w:rsidR="007F2681" w:rsidRDefault="007F2681" w:rsidP="003758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52AC8C" w14:textId="77777777" w:rsidR="00B0467B" w:rsidRDefault="00B0467B">
    <w:pPr>
      <w:pStyle w:val="Encabezado"/>
      <w:framePr w:hSpace="142" w:wrap="around" w:vAnchor="text" w:hAnchor="margin" w:xAlign="center" w:y="-84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2" w:rightFromText="142" w:vertAnchor="text" w:horzAnchor="margin" w:tblpXSpec="center" w:tblpY="-844"/>
      <w:tblW w:w="10632" w:type="dxa"/>
      <w:tblLook w:val="04A0" w:firstRow="1" w:lastRow="0" w:firstColumn="1" w:lastColumn="0" w:noHBand="0" w:noVBand="1"/>
    </w:tblPr>
    <w:tblGrid>
      <w:gridCol w:w="10858"/>
      <w:gridCol w:w="222"/>
      <w:gridCol w:w="222"/>
    </w:tblGrid>
    <w:tr w:rsidR="00B0467B" w14:paraId="1E9AB20B" w14:textId="77777777" w:rsidTr="00B5472E">
      <w:trPr>
        <w:trHeight w:val="416"/>
      </w:trPr>
      <w:tc>
        <w:tcPr>
          <w:tcW w:w="1413" w:type="dxa"/>
          <w:vMerge w:val="restart"/>
        </w:tcPr>
        <w:p w14:paraId="53A1EE2D" w14:textId="208D6CAE" w:rsidR="00B0467B" w:rsidRDefault="00B0467B" w:rsidP="00B5472E">
          <w:pPr>
            <w:rPr>
              <w:noProof/>
              <w:lang w:eastAsia="es-CO"/>
            </w:rPr>
          </w:pPr>
        </w:p>
        <w:tbl>
          <w:tblPr>
            <w:tblStyle w:val="Tablaconcuadrcula"/>
            <w:tblpPr w:leftFromText="142" w:rightFromText="142" w:vertAnchor="text" w:horzAnchor="margin" w:tblpXSpec="center" w:tblpY="-844"/>
            <w:tblW w:w="10632" w:type="dxa"/>
            <w:tblLook w:val="04A0" w:firstRow="1" w:lastRow="0" w:firstColumn="1" w:lastColumn="0" w:noHBand="0" w:noVBand="1"/>
          </w:tblPr>
          <w:tblGrid>
            <w:gridCol w:w="1413"/>
            <w:gridCol w:w="6350"/>
            <w:gridCol w:w="2869"/>
          </w:tblGrid>
          <w:tr w:rsidR="00B0467B" w14:paraId="7937B3F6" w14:textId="77777777" w:rsidTr="00296247">
            <w:trPr>
              <w:trHeight w:val="416"/>
            </w:trPr>
            <w:tc>
              <w:tcPr>
                <w:tcW w:w="1413" w:type="dxa"/>
                <w:vMerge w:val="restart"/>
              </w:tcPr>
              <w:p w14:paraId="1B151DAC" w14:textId="77777777" w:rsidR="00B0467B" w:rsidRDefault="00B0467B" w:rsidP="00296247">
                <w:pPr>
                  <w:rPr>
                    <w:noProof/>
                    <w:lang w:eastAsia="es-CO"/>
                  </w:rPr>
                </w:pPr>
                <w:r>
                  <w:rPr>
                    <w:noProof/>
                    <w:lang w:val="es-CO" w:eastAsia="es-CO"/>
                  </w:rPr>
                  <w:drawing>
                    <wp:anchor distT="0" distB="0" distL="114300" distR="114300" simplePos="0" relativeHeight="251659264" behindDoc="0" locked="0" layoutInCell="1" allowOverlap="1" wp14:anchorId="07C6347E" wp14:editId="59D86791">
                      <wp:simplePos x="0" y="0"/>
                      <wp:positionH relativeFrom="column">
                        <wp:posOffset>0</wp:posOffset>
                      </wp:positionH>
                      <wp:positionV relativeFrom="paragraph">
                        <wp:posOffset>88265</wp:posOffset>
                      </wp:positionV>
                      <wp:extent cx="727710" cy="82867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formato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7710" cy="828675"/>
                              </a:xfrm>
                              <a:prstGeom prst="rect">
                                <a:avLst/>
                              </a:prstGeom>
                            </pic:spPr>
                          </pic:pic>
                        </a:graphicData>
                      </a:graphic>
                    </wp:anchor>
                  </w:drawing>
                </w:r>
              </w:p>
              <w:p w14:paraId="14200B6F" w14:textId="77777777" w:rsidR="00B0467B" w:rsidRDefault="00B0467B" w:rsidP="00296247"/>
            </w:tc>
            <w:tc>
              <w:tcPr>
                <w:tcW w:w="9219" w:type="dxa"/>
                <w:gridSpan w:val="2"/>
                <w:vAlign w:val="center"/>
              </w:tcPr>
              <w:p w14:paraId="2C63516E" w14:textId="77777777" w:rsidR="00B0467B" w:rsidRPr="00F0027E" w:rsidRDefault="00B0467B" w:rsidP="00296247">
                <w:pPr>
                  <w:jc w:val="center"/>
                  <w:rPr>
                    <w:b/>
                  </w:rPr>
                </w:pPr>
                <w:r w:rsidRPr="00B5472E">
                  <w:rPr>
                    <w:b/>
                    <w:sz w:val="20"/>
                  </w:rPr>
                  <w:t>IN</w:t>
                </w:r>
                <w:r>
                  <w:rPr>
                    <w:b/>
                    <w:sz w:val="20"/>
                  </w:rPr>
                  <w:t>S</w:t>
                </w:r>
                <w:r w:rsidRPr="00B5472E">
                  <w:rPr>
                    <w:b/>
                    <w:sz w:val="20"/>
                  </w:rPr>
                  <w:t>TITUTO NACIONAL DE MEDICINA LEGAL Y CIENCIAS FORENSES</w:t>
                </w:r>
              </w:p>
            </w:tc>
          </w:tr>
          <w:tr w:rsidR="00B0467B" w14:paraId="5DF44000" w14:textId="77777777" w:rsidTr="00296247">
            <w:trPr>
              <w:trHeight w:val="353"/>
            </w:trPr>
            <w:tc>
              <w:tcPr>
                <w:tcW w:w="1413" w:type="dxa"/>
                <w:vMerge/>
              </w:tcPr>
              <w:p w14:paraId="68FFDDC0" w14:textId="77777777" w:rsidR="00B0467B" w:rsidRDefault="00B0467B" w:rsidP="00296247"/>
            </w:tc>
            <w:tc>
              <w:tcPr>
                <w:tcW w:w="6350" w:type="dxa"/>
                <w:vMerge w:val="restart"/>
                <w:vAlign w:val="center"/>
              </w:tcPr>
              <w:p w14:paraId="3AEAF27B" w14:textId="0212ED27" w:rsidR="00B0467B" w:rsidRPr="00217E7E" w:rsidRDefault="00B0467B" w:rsidP="00296247">
                <w:pPr>
                  <w:jc w:val="center"/>
                  <w:rPr>
                    <w:sz w:val="20"/>
                    <w:szCs w:val="20"/>
                  </w:rPr>
                </w:pPr>
                <w:r w:rsidRPr="009B0EF1">
                  <w:rPr>
                    <w:sz w:val="20"/>
                    <w:szCs w:val="20"/>
                    <w:lang w:val="es-CO"/>
                  </w:rPr>
                  <w:t xml:space="preserve">ESTUDIOS PREVIOS DE </w:t>
                </w:r>
                <w:r>
                  <w:rPr>
                    <w:sz w:val="20"/>
                    <w:szCs w:val="20"/>
                    <w:lang w:val="es-CO"/>
                  </w:rPr>
                  <w:t xml:space="preserve">MINIMA CUANTIA </w:t>
                </w:r>
              </w:p>
            </w:tc>
            <w:tc>
              <w:tcPr>
                <w:tcW w:w="2869" w:type="dxa"/>
                <w:vAlign w:val="center"/>
              </w:tcPr>
              <w:p w14:paraId="62652974" w14:textId="77777777" w:rsidR="00B0467B" w:rsidRPr="00B5472E" w:rsidRDefault="00B0467B" w:rsidP="00296247">
                <w:pPr>
                  <w:rPr>
                    <w:sz w:val="14"/>
                    <w:szCs w:val="18"/>
                  </w:rPr>
                </w:pPr>
                <w:r>
                  <w:rPr>
                    <w:sz w:val="14"/>
                    <w:szCs w:val="18"/>
                  </w:rPr>
                  <w:t xml:space="preserve">Código del anexo: </w:t>
                </w:r>
                <w:r w:rsidRPr="0006131D">
                  <w:rPr>
                    <w:sz w:val="14"/>
                    <w:szCs w:val="18"/>
                    <w:lang w:val="es-CO"/>
                  </w:rPr>
                  <w:t>DG-A-P-114-AX-009  </w:t>
                </w:r>
              </w:p>
            </w:tc>
          </w:tr>
          <w:tr w:rsidR="00B0467B" w14:paraId="6AE76340" w14:textId="77777777" w:rsidTr="00296247">
            <w:trPr>
              <w:trHeight w:val="412"/>
            </w:trPr>
            <w:tc>
              <w:tcPr>
                <w:tcW w:w="1413" w:type="dxa"/>
                <w:vMerge/>
              </w:tcPr>
              <w:p w14:paraId="7E481950" w14:textId="77777777" w:rsidR="00B0467B" w:rsidRDefault="00B0467B" w:rsidP="00296247"/>
            </w:tc>
            <w:tc>
              <w:tcPr>
                <w:tcW w:w="6350" w:type="dxa"/>
                <w:vMerge/>
                <w:vAlign w:val="center"/>
              </w:tcPr>
              <w:p w14:paraId="2EFFFFAF" w14:textId="77777777" w:rsidR="00B0467B" w:rsidRPr="00217E7E" w:rsidRDefault="00B0467B" w:rsidP="00296247">
                <w:pPr>
                  <w:jc w:val="center"/>
                  <w:rPr>
                    <w:sz w:val="20"/>
                    <w:szCs w:val="20"/>
                  </w:rPr>
                </w:pPr>
              </w:p>
            </w:tc>
            <w:tc>
              <w:tcPr>
                <w:tcW w:w="2869" w:type="dxa"/>
                <w:vAlign w:val="center"/>
              </w:tcPr>
              <w:p w14:paraId="2E00AC86" w14:textId="77777777" w:rsidR="00B0467B" w:rsidRDefault="00B0467B" w:rsidP="00296247">
                <w:pPr>
                  <w:rPr>
                    <w:sz w:val="14"/>
                    <w:szCs w:val="18"/>
                  </w:rPr>
                </w:pPr>
                <w:r>
                  <w:rPr>
                    <w:sz w:val="14"/>
                    <w:szCs w:val="18"/>
                  </w:rPr>
                  <w:t>Versión: 03</w:t>
                </w:r>
              </w:p>
            </w:tc>
          </w:tr>
          <w:tr w:rsidR="00B0467B" w14:paraId="79929760" w14:textId="77777777" w:rsidTr="00296247">
            <w:trPr>
              <w:trHeight w:val="479"/>
            </w:trPr>
            <w:tc>
              <w:tcPr>
                <w:tcW w:w="1413" w:type="dxa"/>
                <w:vMerge/>
                <w:tcBorders>
                  <w:bottom w:val="single" w:sz="4" w:space="0" w:color="auto"/>
                </w:tcBorders>
              </w:tcPr>
              <w:p w14:paraId="49D76E88" w14:textId="77777777" w:rsidR="00B0467B" w:rsidRDefault="00B0467B" w:rsidP="00296247"/>
            </w:tc>
            <w:tc>
              <w:tcPr>
                <w:tcW w:w="6350" w:type="dxa"/>
                <w:vMerge/>
                <w:tcBorders>
                  <w:bottom w:val="single" w:sz="4" w:space="0" w:color="auto"/>
                </w:tcBorders>
                <w:vAlign w:val="center"/>
              </w:tcPr>
              <w:p w14:paraId="68B840FA" w14:textId="77777777" w:rsidR="00B0467B" w:rsidRPr="00217E7E" w:rsidRDefault="00B0467B" w:rsidP="00296247">
                <w:pPr>
                  <w:jc w:val="center"/>
                  <w:rPr>
                    <w:sz w:val="20"/>
                    <w:szCs w:val="20"/>
                  </w:rPr>
                </w:pPr>
              </w:p>
            </w:tc>
            <w:tc>
              <w:tcPr>
                <w:tcW w:w="2869" w:type="dxa"/>
                <w:tcBorders>
                  <w:bottom w:val="single" w:sz="4" w:space="0" w:color="auto"/>
                </w:tcBorders>
                <w:vAlign w:val="center"/>
              </w:tcPr>
              <w:sdt>
                <w:sdtPr>
                  <w:id w:val="92496189"/>
                  <w:docPartObj>
                    <w:docPartGallery w:val="Page Numbers (Top of Page)"/>
                    <w:docPartUnique/>
                  </w:docPartObj>
                </w:sdtPr>
                <w:sdtEndPr/>
                <w:sdtContent>
                  <w:p w14:paraId="7FA1B466" w14:textId="0FD60CDD" w:rsidR="00B0467B" w:rsidRPr="001E41C0" w:rsidRDefault="00B0467B" w:rsidP="00296247">
                    <w:pPr>
                      <w:pStyle w:val="Encabezado"/>
                    </w:pPr>
                    <w:r w:rsidRPr="00B5472E">
                      <w:rPr>
                        <w:sz w:val="14"/>
                        <w:szCs w:val="14"/>
                      </w:rPr>
                      <w:t xml:space="preserve">Página </w:t>
                    </w:r>
                    <w:r w:rsidRPr="00B5472E">
                      <w:rPr>
                        <w:b/>
                        <w:sz w:val="14"/>
                        <w:szCs w:val="14"/>
                      </w:rPr>
                      <w:fldChar w:fldCharType="begin"/>
                    </w:r>
                    <w:r w:rsidRPr="00B5472E">
                      <w:rPr>
                        <w:b/>
                        <w:sz w:val="14"/>
                        <w:szCs w:val="14"/>
                      </w:rPr>
                      <w:instrText>PAGE</w:instrText>
                    </w:r>
                    <w:r w:rsidRPr="00B5472E">
                      <w:rPr>
                        <w:b/>
                        <w:sz w:val="14"/>
                        <w:szCs w:val="14"/>
                      </w:rPr>
                      <w:fldChar w:fldCharType="separate"/>
                    </w:r>
                    <w:r>
                      <w:rPr>
                        <w:b/>
                        <w:noProof/>
                        <w:sz w:val="14"/>
                        <w:szCs w:val="14"/>
                      </w:rPr>
                      <w:t>14</w:t>
                    </w:r>
                    <w:r w:rsidRPr="00B5472E">
                      <w:rPr>
                        <w:b/>
                        <w:sz w:val="14"/>
                        <w:szCs w:val="14"/>
                      </w:rPr>
                      <w:fldChar w:fldCharType="end"/>
                    </w:r>
                    <w:r w:rsidRPr="00B5472E">
                      <w:rPr>
                        <w:sz w:val="14"/>
                        <w:szCs w:val="14"/>
                      </w:rPr>
                      <w:t xml:space="preserve"> de </w:t>
                    </w:r>
                    <w:r w:rsidRPr="00B5472E">
                      <w:rPr>
                        <w:b/>
                        <w:sz w:val="14"/>
                        <w:szCs w:val="14"/>
                      </w:rPr>
                      <w:fldChar w:fldCharType="begin"/>
                    </w:r>
                    <w:r w:rsidRPr="00B5472E">
                      <w:rPr>
                        <w:b/>
                        <w:sz w:val="14"/>
                        <w:szCs w:val="14"/>
                      </w:rPr>
                      <w:instrText>NUMPAGES</w:instrText>
                    </w:r>
                    <w:r w:rsidRPr="00B5472E">
                      <w:rPr>
                        <w:b/>
                        <w:sz w:val="14"/>
                        <w:szCs w:val="14"/>
                      </w:rPr>
                      <w:fldChar w:fldCharType="separate"/>
                    </w:r>
                    <w:r>
                      <w:rPr>
                        <w:b/>
                        <w:noProof/>
                        <w:sz w:val="14"/>
                        <w:szCs w:val="14"/>
                      </w:rPr>
                      <w:t>14</w:t>
                    </w:r>
                    <w:r w:rsidRPr="00B5472E">
                      <w:rPr>
                        <w:b/>
                        <w:sz w:val="14"/>
                        <w:szCs w:val="14"/>
                      </w:rPr>
                      <w:fldChar w:fldCharType="end"/>
                    </w:r>
                  </w:p>
                </w:sdtContent>
              </w:sdt>
            </w:tc>
          </w:tr>
        </w:tbl>
        <w:p w14:paraId="063B0653" w14:textId="77777777" w:rsidR="00B0467B" w:rsidRDefault="00B0467B" w:rsidP="00B5472E"/>
      </w:tc>
      <w:tc>
        <w:tcPr>
          <w:tcW w:w="9219" w:type="dxa"/>
          <w:gridSpan w:val="2"/>
          <w:vAlign w:val="center"/>
        </w:tcPr>
        <w:p w14:paraId="216E46B1" w14:textId="6F7BBD42" w:rsidR="00B0467B" w:rsidRPr="00F0027E" w:rsidRDefault="00B0467B" w:rsidP="00B5472E">
          <w:pPr>
            <w:jc w:val="center"/>
            <w:rPr>
              <w:b/>
            </w:rPr>
          </w:pPr>
        </w:p>
      </w:tc>
    </w:tr>
    <w:tr w:rsidR="00B0467B" w14:paraId="668B9AB7" w14:textId="77777777" w:rsidTr="00B5472E">
      <w:trPr>
        <w:trHeight w:val="353"/>
      </w:trPr>
      <w:tc>
        <w:tcPr>
          <w:tcW w:w="1413" w:type="dxa"/>
          <w:vMerge/>
        </w:tcPr>
        <w:p w14:paraId="2FAD1D40" w14:textId="77777777" w:rsidR="00B0467B" w:rsidRDefault="00B0467B" w:rsidP="00B5472E"/>
      </w:tc>
      <w:tc>
        <w:tcPr>
          <w:tcW w:w="6350" w:type="dxa"/>
          <w:vMerge w:val="restart"/>
          <w:vAlign w:val="center"/>
        </w:tcPr>
        <w:p w14:paraId="1F47DE25" w14:textId="3B914A9E" w:rsidR="00B0467B" w:rsidRPr="00217E7E" w:rsidRDefault="00B0467B" w:rsidP="002A1C20">
          <w:pPr>
            <w:jc w:val="center"/>
            <w:rPr>
              <w:sz w:val="20"/>
              <w:szCs w:val="20"/>
            </w:rPr>
          </w:pPr>
        </w:p>
      </w:tc>
      <w:tc>
        <w:tcPr>
          <w:tcW w:w="2869" w:type="dxa"/>
          <w:vAlign w:val="center"/>
        </w:tcPr>
        <w:p w14:paraId="2321E645" w14:textId="79187D71" w:rsidR="00B0467B" w:rsidRPr="00B5472E" w:rsidRDefault="00B0467B" w:rsidP="0097321E">
          <w:pPr>
            <w:rPr>
              <w:sz w:val="14"/>
              <w:szCs w:val="18"/>
            </w:rPr>
          </w:pPr>
        </w:p>
      </w:tc>
    </w:tr>
    <w:tr w:rsidR="00B0467B" w14:paraId="21C42AF5" w14:textId="77777777" w:rsidTr="00B5472E">
      <w:trPr>
        <w:trHeight w:val="353"/>
      </w:trPr>
      <w:tc>
        <w:tcPr>
          <w:tcW w:w="1413" w:type="dxa"/>
          <w:vMerge/>
        </w:tcPr>
        <w:p w14:paraId="14BB3A6C" w14:textId="77777777" w:rsidR="00B0467B" w:rsidRDefault="00B0467B" w:rsidP="00B5472E"/>
      </w:tc>
      <w:tc>
        <w:tcPr>
          <w:tcW w:w="6350" w:type="dxa"/>
          <w:vMerge/>
          <w:vAlign w:val="center"/>
        </w:tcPr>
        <w:p w14:paraId="6DBCEFD6" w14:textId="77777777" w:rsidR="00B0467B" w:rsidRPr="00217E7E" w:rsidRDefault="00B0467B" w:rsidP="00B5472E">
          <w:pPr>
            <w:jc w:val="center"/>
            <w:rPr>
              <w:sz w:val="20"/>
              <w:szCs w:val="20"/>
            </w:rPr>
          </w:pPr>
        </w:p>
      </w:tc>
      <w:tc>
        <w:tcPr>
          <w:tcW w:w="2869" w:type="dxa"/>
          <w:vAlign w:val="center"/>
        </w:tcPr>
        <w:p w14:paraId="0449E433" w14:textId="4FE85EE6" w:rsidR="00B0467B" w:rsidRDefault="00B0467B" w:rsidP="001374C2">
          <w:pPr>
            <w:rPr>
              <w:sz w:val="14"/>
              <w:szCs w:val="18"/>
            </w:rPr>
          </w:pPr>
        </w:p>
      </w:tc>
    </w:tr>
    <w:tr w:rsidR="00B0467B" w14:paraId="52A90F00" w14:textId="77777777" w:rsidTr="0097321E">
      <w:trPr>
        <w:trHeight w:val="756"/>
      </w:trPr>
      <w:tc>
        <w:tcPr>
          <w:tcW w:w="1413" w:type="dxa"/>
          <w:vMerge/>
          <w:tcBorders>
            <w:bottom w:val="single" w:sz="4" w:space="0" w:color="auto"/>
          </w:tcBorders>
        </w:tcPr>
        <w:p w14:paraId="7DB0B5D8" w14:textId="77777777" w:rsidR="00B0467B" w:rsidRDefault="00B0467B" w:rsidP="00B5472E"/>
      </w:tc>
      <w:tc>
        <w:tcPr>
          <w:tcW w:w="6350" w:type="dxa"/>
          <w:vMerge/>
          <w:tcBorders>
            <w:bottom w:val="single" w:sz="4" w:space="0" w:color="auto"/>
          </w:tcBorders>
          <w:vAlign w:val="center"/>
        </w:tcPr>
        <w:p w14:paraId="7F3D0C30" w14:textId="77777777" w:rsidR="00B0467B" w:rsidRPr="00217E7E" w:rsidRDefault="00B0467B" w:rsidP="00B5472E">
          <w:pPr>
            <w:jc w:val="center"/>
            <w:rPr>
              <w:sz w:val="20"/>
              <w:szCs w:val="20"/>
            </w:rPr>
          </w:pPr>
        </w:p>
      </w:tc>
      <w:tc>
        <w:tcPr>
          <w:tcW w:w="2869" w:type="dxa"/>
          <w:tcBorders>
            <w:bottom w:val="single" w:sz="4" w:space="0" w:color="auto"/>
          </w:tcBorders>
          <w:vAlign w:val="center"/>
        </w:tcPr>
        <w:p w14:paraId="5B07BB4B" w14:textId="77777777" w:rsidR="00B0467B" w:rsidRPr="00B5472E" w:rsidRDefault="00B0467B" w:rsidP="00B5472E">
          <w:pPr>
            <w:rPr>
              <w:sz w:val="14"/>
              <w:szCs w:val="18"/>
            </w:rPr>
          </w:pPr>
        </w:p>
      </w:tc>
    </w:tr>
  </w:tbl>
  <w:p w14:paraId="3AB15C46" w14:textId="77777777" w:rsidR="00B0467B" w:rsidRDefault="00B0467B" w:rsidP="002962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7175C"/>
    <w:multiLevelType w:val="multilevel"/>
    <w:tmpl w:val="8F5401DA"/>
    <w:lvl w:ilvl="0">
      <w:start w:val="3"/>
      <w:numFmt w:val="decimal"/>
      <w:lvlText w:val="%1"/>
      <w:lvlJc w:val="left"/>
      <w:pPr>
        <w:ind w:left="624" w:hanging="624"/>
      </w:pPr>
      <w:rPr>
        <w:rFonts w:hint="default"/>
      </w:rPr>
    </w:lvl>
    <w:lvl w:ilvl="1">
      <w:start w:val="5"/>
      <w:numFmt w:val="decimal"/>
      <w:lvlText w:val="%1.%2"/>
      <w:lvlJc w:val="left"/>
      <w:pPr>
        <w:ind w:left="624" w:hanging="624"/>
      </w:pPr>
      <w:rPr>
        <w:rFonts w:hint="default"/>
      </w:rPr>
    </w:lvl>
    <w:lvl w:ilvl="2">
      <w:start w:val="5"/>
      <w:numFmt w:val="decimal"/>
      <w:lvlText w:val="%1.%2.%3"/>
      <w:lvlJc w:val="left"/>
      <w:pPr>
        <w:ind w:left="720" w:hanging="720"/>
      </w:pPr>
      <w:rPr>
        <w:rFonts w:hint="default"/>
      </w:rPr>
    </w:lvl>
    <w:lvl w:ilvl="3">
      <w:start w:val="5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E6F6F26"/>
    <w:multiLevelType w:val="hybridMultilevel"/>
    <w:tmpl w:val="E6AA947A"/>
    <w:lvl w:ilvl="0" w:tplc="27DA2C80">
      <w:start w:val="1"/>
      <w:numFmt w:val="decimal"/>
      <w:lvlText w:val="%1."/>
      <w:lvlJc w:val="left"/>
      <w:pPr>
        <w:tabs>
          <w:tab w:val="num" w:pos="720"/>
        </w:tabs>
        <w:ind w:left="720" w:hanging="360"/>
      </w:pPr>
      <w:rPr>
        <w:rFonts w:hint="default"/>
        <w:sz w:val="18"/>
        <w:szCs w:val="18"/>
      </w:r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2" w15:restartNumberingAfterBreak="0">
    <w:nsid w:val="132657A0"/>
    <w:multiLevelType w:val="multilevel"/>
    <w:tmpl w:val="D4AC819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ABF5F13"/>
    <w:multiLevelType w:val="hybridMultilevel"/>
    <w:tmpl w:val="A71C6F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1F46192"/>
    <w:multiLevelType w:val="hybridMultilevel"/>
    <w:tmpl w:val="4F084A1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C9533A0"/>
    <w:multiLevelType w:val="multilevel"/>
    <w:tmpl w:val="1C76221C"/>
    <w:lvl w:ilvl="0">
      <w:start w:val="2"/>
      <w:numFmt w:val="decimal"/>
      <w:lvlText w:val="%1"/>
      <w:lvlJc w:val="left"/>
      <w:pPr>
        <w:ind w:left="414" w:hanging="300"/>
      </w:pPr>
      <w:rPr>
        <w:rFonts w:hint="default"/>
        <w:lang w:val="es-ES" w:eastAsia="en-US" w:bidi="ar-SA"/>
      </w:rPr>
    </w:lvl>
    <w:lvl w:ilvl="1">
      <w:start w:val="1"/>
      <w:numFmt w:val="decimal"/>
      <w:lvlText w:val="%1.%2"/>
      <w:lvlJc w:val="left"/>
      <w:pPr>
        <w:ind w:left="414" w:hanging="300"/>
      </w:pPr>
      <w:rPr>
        <w:rFonts w:ascii="Arial" w:eastAsia="Arial" w:hAnsi="Arial" w:cs="Arial" w:hint="default"/>
        <w:b/>
        <w:bCs/>
        <w:i w:val="0"/>
        <w:iCs w:val="0"/>
        <w:spacing w:val="-1"/>
        <w:w w:val="97"/>
        <w:sz w:val="18"/>
        <w:szCs w:val="18"/>
        <w:lang w:val="es-ES" w:eastAsia="en-US" w:bidi="ar-SA"/>
      </w:rPr>
    </w:lvl>
    <w:lvl w:ilvl="2">
      <w:numFmt w:val="bullet"/>
      <w:lvlText w:val="•"/>
      <w:lvlJc w:val="left"/>
      <w:pPr>
        <w:ind w:left="2100" w:hanging="300"/>
      </w:pPr>
      <w:rPr>
        <w:rFonts w:hint="default"/>
        <w:lang w:val="es-ES" w:eastAsia="en-US" w:bidi="ar-SA"/>
      </w:rPr>
    </w:lvl>
    <w:lvl w:ilvl="3">
      <w:numFmt w:val="bullet"/>
      <w:lvlText w:val="•"/>
      <w:lvlJc w:val="left"/>
      <w:pPr>
        <w:ind w:left="2940" w:hanging="300"/>
      </w:pPr>
      <w:rPr>
        <w:rFonts w:hint="default"/>
        <w:lang w:val="es-ES" w:eastAsia="en-US" w:bidi="ar-SA"/>
      </w:rPr>
    </w:lvl>
    <w:lvl w:ilvl="4">
      <w:numFmt w:val="bullet"/>
      <w:lvlText w:val="•"/>
      <w:lvlJc w:val="left"/>
      <w:pPr>
        <w:ind w:left="3780" w:hanging="300"/>
      </w:pPr>
      <w:rPr>
        <w:rFonts w:hint="default"/>
        <w:lang w:val="es-ES" w:eastAsia="en-US" w:bidi="ar-SA"/>
      </w:rPr>
    </w:lvl>
    <w:lvl w:ilvl="5">
      <w:numFmt w:val="bullet"/>
      <w:lvlText w:val="•"/>
      <w:lvlJc w:val="left"/>
      <w:pPr>
        <w:ind w:left="4620" w:hanging="300"/>
      </w:pPr>
      <w:rPr>
        <w:rFonts w:hint="default"/>
        <w:lang w:val="es-ES" w:eastAsia="en-US" w:bidi="ar-SA"/>
      </w:rPr>
    </w:lvl>
    <w:lvl w:ilvl="6">
      <w:numFmt w:val="bullet"/>
      <w:lvlText w:val="•"/>
      <w:lvlJc w:val="left"/>
      <w:pPr>
        <w:ind w:left="5460" w:hanging="300"/>
      </w:pPr>
      <w:rPr>
        <w:rFonts w:hint="default"/>
        <w:lang w:val="es-ES" w:eastAsia="en-US" w:bidi="ar-SA"/>
      </w:rPr>
    </w:lvl>
    <w:lvl w:ilvl="7">
      <w:numFmt w:val="bullet"/>
      <w:lvlText w:val="•"/>
      <w:lvlJc w:val="left"/>
      <w:pPr>
        <w:ind w:left="6300" w:hanging="300"/>
      </w:pPr>
      <w:rPr>
        <w:rFonts w:hint="default"/>
        <w:lang w:val="es-ES" w:eastAsia="en-US" w:bidi="ar-SA"/>
      </w:rPr>
    </w:lvl>
    <w:lvl w:ilvl="8">
      <w:numFmt w:val="bullet"/>
      <w:lvlText w:val="•"/>
      <w:lvlJc w:val="left"/>
      <w:pPr>
        <w:ind w:left="7140" w:hanging="300"/>
      </w:pPr>
      <w:rPr>
        <w:rFonts w:hint="default"/>
        <w:lang w:val="es-ES" w:eastAsia="en-US" w:bidi="ar-SA"/>
      </w:rPr>
    </w:lvl>
  </w:abstractNum>
  <w:abstractNum w:abstractNumId="6" w15:restartNumberingAfterBreak="0">
    <w:nsid w:val="4DCC63D2"/>
    <w:multiLevelType w:val="multilevel"/>
    <w:tmpl w:val="B2143016"/>
    <w:lvl w:ilvl="0">
      <w:start w:val="1"/>
      <w:numFmt w:val="decimal"/>
      <w:lvlText w:val="%1."/>
      <w:lvlJc w:val="left"/>
      <w:pPr>
        <w:ind w:left="720" w:hanging="360"/>
      </w:pPr>
      <w:rPr>
        <w:b/>
      </w:r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7" w15:restartNumberingAfterBreak="0">
    <w:nsid w:val="50662E00"/>
    <w:multiLevelType w:val="hybridMultilevel"/>
    <w:tmpl w:val="B4047C16"/>
    <w:lvl w:ilvl="0" w:tplc="DE5E5EEA">
      <w:start w:val="1"/>
      <w:numFmt w:val="decimal"/>
      <w:lvlText w:val="%1."/>
      <w:lvlJc w:val="left"/>
      <w:pPr>
        <w:ind w:left="681" w:hanging="360"/>
      </w:pPr>
      <w:rPr>
        <w:rFonts w:ascii="Arial" w:eastAsia="Arial" w:hAnsi="Arial" w:cs="Arial"/>
        <w:b/>
      </w:rPr>
    </w:lvl>
    <w:lvl w:ilvl="1" w:tplc="240A0019">
      <w:start w:val="1"/>
      <w:numFmt w:val="lowerLetter"/>
      <w:lvlText w:val="%2."/>
      <w:lvlJc w:val="left"/>
      <w:pPr>
        <w:ind w:left="1401" w:hanging="360"/>
      </w:pPr>
    </w:lvl>
    <w:lvl w:ilvl="2" w:tplc="240A001B" w:tentative="1">
      <w:start w:val="1"/>
      <w:numFmt w:val="lowerRoman"/>
      <w:lvlText w:val="%3."/>
      <w:lvlJc w:val="right"/>
      <w:pPr>
        <w:ind w:left="2121" w:hanging="180"/>
      </w:pPr>
    </w:lvl>
    <w:lvl w:ilvl="3" w:tplc="240A000F">
      <w:start w:val="1"/>
      <w:numFmt w:val="decimal"/>
      <w:lvlText w:val="%4."/>
      <w:lvlJc w:val="left"/>
      <w:pPr>
        <w:ind w:left="2841" w:hanging="360"/>
      </w:pPr>
    </w:lvl>
    <w:lvl w:ilvl="4" w:tplc="240A0019">
      <w:start w:val="1"/>
      <w:numFmt w:val="lowerLetter"/>
      <w:lvlText w:val="%5."/>
      <w:lvlJc w:val="left"/>
      <w:pPr>
        <w:ind w:left="3561" w:hanging="360"/>
      </w:pPr>
    </w:lvl>
    <w:lvl w:ilvl="5" w:tplc="240A001B" w:tentative="1">
      <w:start w:val="1"/>
      <w:numFmt w:val="lowerRoman"/>
      <w:lvlText w:val="%6."/>
      <w:lvlJc w:val="right"/>
      <w:pPr>
        <w:ind w:left="4281" w:hanging="180"/>
      </w:pPr>
    </w:lvl>
    <w:lvl w:ilvl="6" w:tplc="240A000F" w:tentative="1">
      <w:start w:val="1"/>
      <w:numFmt w:val="decimal"/>
      <w:lvlText w:val="%7."/>
      <w:lvlJc w:val="left"/>
      <w:pPr>
        <w:ind w:left="5001" w:hanging="360"/>
      </w:pPr>
    </w:lvl>
    <w:lvl w:ilvl="7" w:tplc="240A0019" w:tentative="1">
      <w:start w:val="1"/>
      <w:numFmt w:val="lowerLetter"/>
      <w:lvlText w:val="%8."/>
      <w:lvlJc w:val="left"/>
      <w:pPr>
        <w:ind w:left="5721" w:hanging="360"/>
      </w:pPr>
    </w:lvl>
    <w:lvl w:ilvl="8" w:tplc="240A001B" w:tentative="1">
      <w:start w:val="1"/>
      <w:numFmt w:val="lowerRoman"/>
      <w:lvlText w:val="%9."/>
      <w:lvlJc w:val="right"/>
      <w:pPr>
        <w:ind w:left="6441" w:hanging="180"/>
      </w:pPr>
    </w:lvl>
  </w:abstractNum>
  <w:abstractNum w:abstractNumId="8" w15:restartNumberingAfterBreak="0">
    <w:nsid w:val="593B7D42"/>
    <w:multiLevelType w:val="multilevel"/>
    <w:tmpl w:val="3860260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5D2B7947"/>
    <w:multiLevelType w:val="hybridMultilevel"/>
    <w:tmpl w:val="7E7856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0360DDC"/>
    <w:multiLevelType w:val="hybridMultilevel"/>
    <w:tmpl w:val="956E251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1511066"/>
    <w:multiLevelType w:val="hybridMultilevel"/>
    <w:tmpl w:val="A2E6F1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7D61FF8"/>
    <w:multiLevelType w:val="hybridMultilevel"/>
    <w:tmpl w:val="E6AA947A"/>
    <w:lvl w:ilvl="0" w:tplc="27DA2C80">
      <w:start w:val="1"/>
      <w:numFmt w:val="decimal"/>
      <w:lvlText w:val="%1."/>
      <w:lvlJc w:val="left"/>
      <w:pPr>
        <w:tabs>
          <w:tab w:val="num" w:pos="720"/>
        </w:tabs>
        <w:ind w:left="720" w:hanging="360"/>
      </w:pPr>
      <w:rPr>
        <w:rFonts w:hint="default"/>
        <w:sz w:val="18"/>
        <w:szCs w:val="18"/>
      </w:r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14" w15:restartNumberingAfterBreak="0">
    <w:nsid w:val="7D630B7F"/>
    <w:multiLevelType w:val="hybridMultilevel"/>
    <w:tmpl w:val="91C0E0A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3"/>
  </w:num>
  <w:num w:numId="2">
    <w:abstractNumId w:val="5"/>
  </w:num>
  <w:num w:numId="3">
    <w:abstractNumId w:val="14"/>
  </w:num>
  <w:num w:numId="4">
    <w:abstractNumId w:val="9"/>
  </w:num>
  <w:num w:numId="5">
    <w:abstractNumId w:val="11"/>
  </w:num>
  <w:num w:numId="6">
    <w:abstractNumId w:val="2"/>
  </w:num>
  <w:num w:numId="7">
    <w:abstractNumId w:val="4"/>
  </w:num>
  <w:num w:numId="8">
    <w:abstractNumId w:val="10"/>
  </w:num>
  <w:num w:numId="9">
    <w:abstractNumId w:val="6"/>
  </w:num>
  <w:num w:numId="10">
    <w:abstractNumId w:val="7"/>
  </w:num>
  <w:num w:numId="11">
    <w:abstractNumId w:val="8"/>
  </w:num>
  <w:num w:numId="12">
    <w:abstractNumId w:val="12"/>
  </w:num>
  <w:num w:numId="13">
    <w:abstractNumId w:val="3"/>
  </w:num>
  <w:num w:numId="14">
    <w:abstractNumId w:val="0"/>
  </w:num>
  <w:num w:numId="15">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DCD"/>
    <w:rsid w:val="00002E87"/>
    <w:rsid w:val="00003EDF"/>
    <w:rsid w:val="0000492C"/>
    <w:rsid w:val="00006947"/>
    <w:rsid w:val="00010CED"/>
    <w:rsid w:val="00010F28"/>
    <w:rsid w:val="00012028"/>
    <w:rsid w:val="00014E36"/>
    <w:rsid w:val="000202A0"/>
    <w:rsid w:val="0002130B"/>
    <w:rsid w:val="000215A4"/>
    <w:rsid w:val="000229F9"/>
    <w:rsid w:val="00025317"/>
    <w:rsid w:val="0002719E"/>
    <w:rsid w:val="00027611"/>
    <w:rsid w:val="00027FC6"/>
    <w:rsid w:val="0003006A"/>
    <w:rsid w:val="00030D29"/>
    <w:rsid w:val="000314FE"/>
    <w:rsid w:val="00032FB6"/>
    <w:rsid w:val="00034BA5"/>
    <w:rsid w:val="00036420"/>
    <w:rsid w:val="0003732F"/>
    <w:rsid w:val="00037A57"/>
    <w:rsid w:val="00040EC6"/>
    <w:rsid w:val="00042A58"/>
    <w:rsid w:val="00042EC7"/>
    <w:rsid w:val="000437B2"/>
    <w:rsid w:val="0004428A"/>
    <w:rsid w:val="00044B28"/>
    <w:rsid w:val="00046007"/>
    <w:rsid w:val="0004738C"/>
    <w:rsid w:val="0005018B"/>
    <w:rsid w:val="000509FE"/>
    <w:rsid w:val="00050BEC"/>
    <w:rsid w:val="00051DEF"/>
    <w:rsid w:val="00053469"/>
    <w:rsid w:val="00053E81"/>
    <w:rsid w:val="00054AFA"/>
    <w:rsid w:val="00055ABC"/>
    <w:rsid w:val="0005698E"/>
    <w:rsid w:val="0006131D"/>
    <w:rsid w:val="00061902"/>
    <w:rsid w:val="0006204C"/>
    <w:rsid w:val="000639B1"/>
    <w:rsid w:val="00063A9F"/>
    <w:rsid w:val="00064A8C"/>
    <w:rsid w:val="00065333"/>
    <w:rsid w:val="00065B93"/>
    <w:rsid w:val="0006702C"/>
    <w:rsid w:val="00072721"/>
    <w:rsid w:val="000735B5"/>
    <w:rsid w:val="00073FDD"/>
    <w:rsid w:val="00075431"/>
    <w:rsid w:val="00076EB1"/>
    <w:rsid w:val="00077364"/>
    <w:rsid w:val="000779DF"/>
    <w:rsid w:val="00077DAB"/>
    <w:rsid w:val="00077E77"/>
    <w:rsid w:val="00080C7B"/>
    <w:rsid w:val="00080F20"/>
    <w:rsid w:val="0008286F"/>
    <w:rsid w:val="000830E4"/>
    <w:rsid w:val="00083A60"/>
    <w:rsid w:val="00083BF6"/>
    <w:rsid w:val="00083BFB"/>
    <w:rsid w:val="000852AD"/>
    <w:rsid w:val="00085BE3"/>
    <w:rsid w:val="0008685C"/>
    <w:rsid w:val="00086C73"/>
    <w:rsid w:val="00086FED"/>
    <w:rsid w:val="000904E8"/>
    <w:rsid w:val="000906AC"/>
    <w:rsid w:val="00090A70"/>
    <w:rsid w:val="00090DE8"/>
    <w:rsid w:val="00093532"/>
    <w:rsid w:val="000939CD"/>
    <w:rsid w:val="000956BA"/>
    <w:rsid w:val="00096790"/>
    <w:rsid w:val="00097AAB"/>
    <w:rsid w:val="000A0828"/>
    <w:rsid w:val="000A14FA"/>
    <w:rsid w:val="000A217A"/>
    <w:rsid w:val="000A289F"/>
    <w:rsid w:val="000A350E"/>
    <w:rsid w:val="000A3956"/>
    <w:rsid w:val="000A4455"/>
    <w:rsid w:val="000A473C"/>
    <w:rsid w:val="000A5F06"/>
    <w:rsid w:val="000A6C0D"/>
    <w:rsid w:val="000A7433"/>
    <w:rsid w:val="000B1F1E"/>
    <w:rsid w:val="000B2C12"/>
    <w:rsid w:val="000B396B"/>
    <w:rsid w:val="000B4C02"/>
    <w:rsid w:val="000B587A"/>
    <w:rsid w:val="000B5AB1"/>
    <w:rsid w:val="000C0050"/>
    <w:rsid w:val="000C05C3"/>
    <w:rsid w:val="000C0AEB"/>
    <w:rsid w:val="000C0DBF"/>
    <w:rsid w:val="000C2B8F"/>
    <w:rsid w:val="000C2C56"/>
    <w:rsid w:val="000C3E60"/>
    <w:rsid w:val="000C472B"/>
    <w:rsid w:val="000C47BC"/>
    <w:rsid w:val="000C6C14"/>
    <w:rsid w:val="000D1D81"/>
    <w:rsid w:val="000D57AF"/>
    <w:rsid w:val="000D7C87"/>
    <w:rsid w:val="000D7FE5"/>
    <w:rsid w:val="000E0E14"/>
    <w:rsid w:val="000E1827"/>
    <w:rsid w:val="000E1B71"/>
    <w:rsid w:val="000E2650"/>
    <w:rsid w:val="000E3398"/>
    <w:rsid w:val="000E3BF5"/>
    <w:rsid w:val="000E3D42"/>
    <w:rsid w:val="000E3F8E"/>
    <w:rsid w:val="000E40A1"/>
    <w:rsid w:val="000E448F"/>
    <w:rsid w:val="000E4C57"/>
    <w:rsid w:val="000E7FC2"/>
    <w:rsid w:val="000F01F7"/>
    <w:rsid w:val="000F05FE"/>
    <w:rsid w:val="000F0E7F"/>
    <w:rsid w:val="000F199B"/>
    <w:rsid w:val="000F2199"/>
    <w:rsid w:val="000F45C4"/>
    <w:rsid w:val="000F5FED"/>
    <w:rsid w:val="000F6B73"/>
    <w:rsid w:val="001005A8"/>
    <w:rsid w:val="0010077C"/>
    <w:rsid w:val="00100AFE"/>
    <w:rsid w:val="001016C9"/>
    <w:rsid w:val="001033F8"/>
    <w:rsid w:val="001039C8"/>
    <w:rsid w:val="00103D55"/>
    <w:rsid w:val="001047C5"/>
    <w:rsid w:val="00105AD4"/>
    <w:rsid w:val="00106243"/>
    <w:rsid w:val="00106E18"/>
    <w:rsid w:val="00111513"/>
    <w:rsid w:val="001115E7"/>
    <w:rsid w:val="0011204A"/>
    <w:rsid w:val="00112E6C"/>
    <w:rsid w:val="00114311"/>
    <w:rsid w:val="001145C0"/>
    <w:rsid w:val="00115424"/>
    <w:rsid w:val="00124684"/>
    <w:rsid w:val="0012476A"/>
    <w:rsid w:val="001249E8"/>
    <w:rsid w:val="00127168"/>
    <w:rsid w:val="00131762"/>
    <w:rsid w:val="00132430"/>
    <w:rsid w:val="0013283D"/>
    <w:rsid w:val="001329BA"/>
    <w:rsid w:val="001333B0"/>
    <w:rsid w:val="0013442A"/>
    <w:rsid w:val="001345C6"/>
    <w:rsid w:val="0013683E"/>
    <w:rsid w:val="001374C2"/>
    <w:rsid w:val="00141368"/>
    <w:rsid w:val="00141617"/>
    <w:rsid w:val="00141FBA"/>
    <w:rsid w:val="00143105"/>
    <w:rsid w:val="001473F5"/>
    <w:rsid w:val="0015085E"/>
    <w:rsid w:val="00151231"/>
    <w:rsid w:val="00154BB5"/>
    <w:rsid w:val="001603D5"/>
    <w:rsid w:val="0016156D"/>
    <w:rsid w:val="00163DDC"/>
    <w:rsid w:val="00164E75"/>
    <w:rsid w:val="00165E70"/>
    <w:rsid w:val="00166554"/>
    <w:rsid w:val="0016782D"/>
    <w:rsid w:val="001679B6"/>
    <w:rsid w:val="00167A27"/>
    <w:rsid w:val="001706EC"/>
    <w:rsid w:val="0017189E"/>
    <w:rsid w:val="00173A45"/>
    <w:rsid w:val="001741BE"/>
    <w:rsid w:val="00174AF0"/>
    <w:rsid w:val="00175098"/>
    <w:rsid w:val="00175476"/>
    <w:rsid w:val="0017690B"/>
    <w:rsid w:val="00176EE6"/>
    <w:rsid w:val="00177774"/>
    <w:rsid w:val="00180764"/>
    <w:rsid w:val="00181F89"/>
    <w:rsid w:val="00185120"/>
    <w:rsid w:val="001858C8"/>
    <w:rsid w:val="00186713"/>
    <w:rsid w:val="0018733A"/>
    <w:rsid w:val="00187BCA"/>
    <w:rsid w:val="00190B4B"/>
    <w:rsid w:val="00190EBF"/>
    <w:rsid w:val="00192431"/>
    <w:rsid w:val="00192D6F"/>
    <w:rsid w:val="001935A6"/>
    <w:rsid w:val="001944B7"/>
    <w:rsid w:val="00195011"/>
    <w:rsid w:val="00196109"/>
    <w:rsid w:val="001964C5"/>
    <w:rsid w:val="00197225"/>
    <w:rsid w:val="001975F6"/>
    <w:rsid w:val="001A0AE3"/>
    <w:rsid w:val="001A37F4"/>
    <w:rsid w:val="001A39F4"/>
    <w:rsid w:val="001A3F38"/>
    <w:rsid w:val="001A5AD7"/>
    <w:rsid w:val="001A614F"/>
    <w:rsid w:val="001B021E"/>
    <w:rsid w:val="001B0787"/>
    <w:rsid w:val="001B140E"/>
    <w:rsid w:val="001B2A18"/>
    <w:rsid w:val="001B40DA"/>
    <w:rsid w:val="001B4181"/>
    <w:rsid w:val="001B59D1"/>
    <w:rsid w:val="001B7272"/>
    <w:rsid w:val="001C07B5"/>
    <w:rsid w:val="001C2DF9"/>
    <w:rsid w:val="001C413E"/>
    <w:rsid w:val="001C5E56"/>
    <w:rsid w:val="001C7782"/>
    <w:rsid w:val="001C7C2C"/>
    <w:rsid w:val="001D062F"/>
    <w:rsid w:val="001D0B7B"/>
    <w:rsid w:val="001D0EC0"/>
    <w:rsid w:val="001D17AB"/>
    <w:rsid w:val="001D3473"/>
    <w:rsid w:val="001D4087"/>
    <w:rsid w:val="001D6CA3"/>
    <w:rsid w:val="001E0009"/>
    <w:rsid w:val="001E013C"/>
    <w:rsid w:val="001E2303"/>
    <w:rsid w:val="001E3EB2"/>
    <w:rsid w:val="001E62F2"/>
    <w:rsid w:val="001F0E26"/>
    <w:rsid w:val="001F3068"/>
    <w:rsid w:val="001F3FD4"/>
    <w:rsid w:val="001F79EA"/>
    <w:rsid w:val="002020FF"/>
    <w:rsid w:val="002024E0"/>
    <w:rsid w:val="0020597F"/>
    <w:rsid w:val="00205EC9"/>
    <w:rsid w:val="00206986"/>
    <w:rsid w:val="00207C97"/>
    <w:rsid w:val="00210D29"/>
    <w:rsid w:val="00214041"/>
    <w:rsid w:val="002167E9"/>
    <w:rsid w:val="00216B64"/>
    <w:rsid w:val="00217B04"/>
    <w:rsid w:val="00217E7E"/>
    <w:rsid w:val="00220AF0"/>
    <w:rsid w:val="00221257"/>
    <w:rsid w:val="0022591A"/>
    <w:rsid w:val="00226216"/>
    <w:rsid w:val="00226815"/>
    <w:rsid w:val="00227812"/>
    <w:rsid w:val="00227C0B"/>
    <w:rsid w:val="00230044"/>
    <w:rsid w:val="002324EE"/>
    <w:rsid w:val="0023757E"/>
    <w:rsid w:val="002375F0"/>
    <w:rsid w:val="002410F7"/>
    <w:rsid w:val="0024234A"/>
    <w:rsid w:val="002437B0"/>
    <w:rsid w:val="00243AF4"/>
    <w:rsid w:val="00244B28"/>
    <w:rsid w:val="00246863"/>
    <w:rsid w:val="00246F4E"/>
    <w:rsid w:val="00250BEF"/>
    <w:rsid w:val="0025212D"/>
    <w:rsid w:val="00252C9A"/>
    <w:rsid w:val="0025316E"/>
    <w:rsid w:val="002535E7"/>
    <w:rsid w:val="002555DC"/>
    <w:rsid w:val="00255FEB"/>
    <w:rsid w:val="002578E7"/>
    <w:rsid w:val="002607EC"/>
    <w:rsid w:val="00262243"/>
    <w:rsid w:val="002627C7"/>
    <w:rsid w:val="002639B0"/>
    <w:rsid w:val="00263A99"/>
    <w:rsid w:val="0026697B"/>
    <w:rsid w:val="0026759A"/>
    <w:rsid w:val="00267798"/>
    <w:rsid w:val="002704B0"/>
    <w:rsid w:val="002724FB"/>
    <w:rsid w:val="00273441"/>
    <w:rsid w:val="00273DF6"/>
    <w:rsid w:val="002755A4"/>
    <w:rsid w:val="00276B24"/>
    <w:rsid w:val="00281A03"/>
    <w:rsid w:val="00282844"/>
    <w:rsid w:val="002847BF"/>
    <w:rsid w:val="0028757B"/>
    <w:rsid w:val="0029007E"/>
    <w:rsid w:val="00291E4D"/>
    <w:rsid w:val="00296247"/>
    <w:rsid w:val="00296296"/>
    <w:rsid w:val="002A065E"/>
    <w:rsid w:val="002A1C20"/>
    <w:rsid w:val="002A2CF1"/>
    <w:rsid w:val="002A6491"/>
    <w:rsid w:val="002B0865"/>
    <w:rsid w:val="002B3785"/>
    <w:rsid w:val="002B5005"/>
    <w:rsid w:val="002B5284"/>
    <w:rsid w:val="002B5BC7"/>
    <w:rsid w:val="002B645D"/>
    <w:rsid w:val="002B681B"/>
    <w:rsid w:val="002B6E71"/>
    <w:rsid w:val="002C16CC"/>
    <w:rsid w:val="002C1C20"/>
    <w:rsid w:val="002C6315"/>
    <w:rsid w:val="002C6860"/>
    <w:rsid w:val="002D0219"/>
    <w:rsid w:val="002D0BF1"/>
    <w:rsid w:val="002D3E87"/>
    <w:rsid w:val="002D5291"/>
    <w:rsid w:val="002D52C5"/>
    <w:rsid w:val="002D5E15"/>
    <w:rsid w:val="002D609B"/>
    <w:rsid w:val="002D65E7"/>
    <w:rsid w:val="002D7759"/>
    <w:rsid w:val="002E1520"/>
    <w:rsid w:val="002E1BED"/>
    <w:rsid w:val="002E1C76"/>
    <w:rsid w:val="002E1CEB"/>
    <w:rsid w:val="002E1FAA"/>
    <w:rsid w:val="002E28D0"/>
    <w:rsid w:val="002E2A10"/>
    <w:rsid w:val="002E2DAF"/>
    <w:rsid w:val="002E357E"/>
    <w:rsid w:val="002E36EF"/>
    <w:rsid w:val="002E5860"/>
    <w:rsid w:val="002E5DCE"/>
    <w:rsid w:val="002F2F0D"/>
    <w:rsid w:val="002F34F0"/>
    <w:rsid w:val="002F3669"/>
    <w:rsid w:val="002F5DE8"/>
    <w:rsid w:val="002F69D0"/>
    <w:rsid w:val="002F75C0"/>
    <w:rsid w:val="002F792F"/>
    <w:rsid w:val="002F7D5E"/>
    <w:rsid w:val="00300BF7"/>
    <w:rsid w:val="00300F1F"/>
    <w:rsid w:val="0030241C"/>
    <w:rsid w:val="00302B1F"/>
    <w:rsid w:val="00302B7C"/>
    <w:rsid w:val="003039CF"/>
    <w:rsid w:val="003043F6"/>
    <w:rsid w:val="00304587"/>
    <w:rsid w:val="0030467D"/>
    <w:rsid w:val="00304AE7"/>
    <w:rsid w:val="00305DB7"/>
    <w:rsid w:val="003061CD"/>
    <w:rsid w:val="00306931"/>
    <w:rsid w:val="00310567"/>
    <w:rsid w:val="00310ACA"/>
    <w:rsid w:val="00311B1F"/>
    <w:rsid w:val="003123A7"/>
    <w:rsid w:val="00312FC8"/>
    <w:rsid w:val="003139A1"/>
    <w:rsid w:val="003147C1"/>
    <w:rsid w:val="0031794C"/>
    <w:rsid w:val="003200DD"/>
    <w:rsid w:val="003201FF"/>
    <w:rsid w:val="00320701"/>
    <w:rsid w:val="00321A4D"/>
    <w:rsid w:val="00322E18"/>
    <w:rsid w:val="003239D3"/>
    <w:rsid w:val="00323B59"/>
    <w:rsid w:val="00325E91"/>
    <w:rsid w:val="00326722"/>
    <w:rsid w:val="00326E2D"/>
    <w:rsid w:val="00326EAE"/>
    <w:rsid w:val="0032708C"/>
    <w:rsid w:val="003279F0"/>
    <w:rsid w:val="00327C81"/>
    <w:rsid w:val="00331A61"/>
    <w:rsid w:val="00334EB2"/>
    <w:rsid w:val="003358A3"/>
    <w:rsid w:val="0033732C"/>
    <w:rsid w:val="0034165E"/>
    <w:rsid w:val="00342EF0"/>
    <w:rsid w:val="00351EE1"/>
    <w:rsid w:val="0035220D"/>
    <w:rsid w:val="00352989"/>
    <w:rsid w:val="00352E19"/>
    <w:rsid w:val="00352EC8"/>
    <w:rsid w:val="0035331A"/>
    <w:rsid w:val="00355C80"/>
    <w:rsid w:val="003619A5"/>
    <w:rsid w:val="00363FA4"/>
    <w:rsid w:val="00364696"/>
    <w:rsid w:val="00364ECB"/>
    <w:rsid w:val="00365192"/>
    <w:rsid w:val="00367E56"/>
    <w:rsid w:val="00370CA6"/>
    <w:rsid w:val="00371377"/>
    <w:rsid w:val="00372C16"/>
    <w:rsid w:val="00373125"/>
    <w:rsid w:val="0037588F"/>
    <w:rsid w:val="003758BA"/>
    <w:rsid w:val="003761C0"/>
    <w:rsid w:val="00380877"/>
    <w:rsid w:val="00380CE6"/>
    <w:rsid w:val="00380CEE"/>
    <w:rsid w:val="00380F9C"/>
    <w:rsid w:val="00381807"/>
    <w:rsid w:val="003826B5"/>
    <w:rsid w:val="00382A90"/>
    <w:rsid w:val="00383382"/>
    <w:rsid w:val="00383A7D"/>
    <w:rsid w:val="00391ACC"/>
    <w:rsid w:val="00392D68"/>
    <w:rsid w:val="00393621"/>
    <w:rsid w:val="00396A8E"/>
    <w:rsid w:val="003A069D"/>
    <w:rsid w:val="003A096F"/>
    <w:rsid w:val="003A1791"/>
    <w:rsid w:val="003A17D1"/>
    <w:rsid w:val="003A2496"/>
    <w:rsid w:val="003A3A35"/>
    <w:rsid w:val="003A5A9B"/>
    <w:rsid w:val="003A5BE6"/>
    <w:rsid w:val="003A6E4A"/>
    <w:rsid w:val="003A7F01"/>
    <w:rsid w:val="003B0886"/>
    <w:rsid w:val="003B2013"/>
    <w:rsid w:val="003B254E"/>
    <w:rsid w:val="003B308C"/>
    <w:rsid w:val="003B3DEA"/>
    <w:rsid w:val="003B479E"/>
    <w:rsid w:val="003B584E"/>
    <w:rsid w:val="003B7616"/>
    <w:rsid w:val="003B76A1"/>
    <w:rsid w:val="003B7D0C"/>
    <w:rsid w:val="003C01E6"/>
    <w:rsid w:val="003C049C"/>
    <w:rsid w:val="003C2D10"/>
    <w:rsid w:val="003C3FEF"/>
    <w:rsid w:val="003C4B56"/>
    <w:rsid w:val="003C6E2A"/>
    <w:rsid w:val="003D0E6C"/>
    <w:rsid w:val="003D4A8B"/>
    <w:rsid w:val="003D5EDE"/>
    <w:rsid w:val="003D62BB"/>
    <w:rsid w:val="003D64ED"/>
    <w:rsid w:val="003D7440"/>
    <w:rsid w:val="003E1C6A"/>
    <w:rsid w:val="003E2745"/>
    <w:rsid w:val="003E3FB0"/>
    <w:rsid w:val="003E564E"/>
    <w:rsid w:val="003F021A"/>
    <w:rsid w:val="003F1460"/>
    <w:rsid w:val="003F48A1"/>
    <w:rsid w:val="003F5230"/>
    <w:rsid w:val="003F538A"/>
    <w:rsid w:val="003F75CB"/>
    <w:rsid w:val="00403789"/>
    <w:rsid w:val="00404B48"/>
    <w:rsid w:val="004057E6"/>
    <w:rsid w:val="00405DE1"/>
    <w:rsid w:val="0040718A"/>
    <w:rsid w:val="0041002E"/>
    <w:rsid w:val="004105DB"/>
    <w:rsid w:val="0041130F"/>
    <w:rsid w:val="00412831"/>
    <w:rsid w:val="00412C51"/>
    <w:rsid w:val="0041464C"/>
    <w:rsid w:val="00416692"/>
    <w:rsid w:val="00416AAF"/>
    <w:rsid w:val="004172CF"/>
    <w:rsid w:val="00417750"/>
    <w:rsid w:val="004208F0"/>
    <w:rsid w:val="00424CC7"/>
    <w:rsid w:val="00425913"/>
    <w:rsid w:val="00425F81"/>
    <w:rsid w:val="00426676"/>
    <w:rsid w:val="00426A7D"/>
    <w:rsid w:val="00426FE7"/>
    <w:rsid w:val="00427E64"/>
    <w:rsid w:val="00431DD0"/>
    <w:rsid w:val="0043250C"/>
    <w:rsid w:val="00432595"/>
    <w:rsid w:val="004339F1"/>
    <w:rsid w:val="00433E98"/>
    <w:rsid w:val="00434D49"/>
    <w:rsid w:val="004355DA"/>
    <w:rsid w:val="0043662C"/>
    <w:rsid w:val="00436C01"/>
    <w:rsid w:val="00440D3D"/>
    <w:rsid w:val="00443241"/>
    <w:rsid w:val="00444E68"/>
    <w:rsid w:val="004473FB"/>
    <w:rsid w:val="004475F9"/>
    <w:rsid w:val="00450071"/>
    <w:rsid w:val="00452CC6"/>
    <w:rsid w:val="00453476"/>
    <w:rsid w:val="0045583F"/>
    <w:rsid w:val="00457141"/>
    <w:rsid w:val="004608EF"/>
    <w:rsid w:val="00460980"/>
    <w:rsid w:val="0046123D"/>
    <w:rsid w:val="004617AF"/>
    <w:rsid w:val="004630F9"/>
    <w:rsid w:val="0046321C"/>
    <w:rsid w:val="00463758"/>
    <w:rsid w:val="00463C42"/>
    <w:rsid w:val="00463D47"/>
    <w:rsid w:val="00466656"/>
    <w:rsid w:val="004720BF"/>
    <w:rsid w:val="004727EB"/>
    <w:rsid w:val="004729ED"/>
    <w:rsid w:val="00473F73"/>
    <w:rsid w:val="0047461B"/>
    <w:rsid w:val="00474ADC"/>
    <w:rsid w:val="004753D6"/>
    <w:rsid w:val="004753FD"/>
    <w:rsid w:val="00476434"/>
    <w:rsid w:val="00477A73"/>
    <w:rsid w:val="0048089F"/>
    <w:rsid w:val="00480F46"/>
    <w:rsid w:val="00484602"/>
    <w:rsid w:val="004855C9"/>
    <w:rsid w:val="004864D1"/>
    <w:rsid w:val="00487C6C"/>
    <w:rsid w:val="0049035A"/>
    <w:rsid w:val="0049099E"/>
    <w:rsid w:val="0049184A"/>
    <w:rsid w:val="00495062"/>
    <w:rsid w:val="004971E0"/>
    <w:rsid w:val="004A0811"/>
    <w:rsid w:val="004A099A"/>
    <w:rsid w:val="004A0DBF"/>
    <w:rsid w:val="004A1E09"/>
    <w:rsid w:val="004A1F86"/>
    <w:rsid w:val="004A37B9"/>
    <w:rsid w:val="004A4F6B"/>
    <w:rsid w:val="004A59F8"/>
    <w:rsid w:val="004A66CD"/>
    <w:rsid w:val="004A755A"/>
    <w:rsid w:val="004A79CE"/>
    <w:rsid w:val="004B00CC"/>
    <w:rsid w:val="004B17F6"/>
    <w:rsid w:val="004B45AE"/>
    <w:rsid w:val="004C0658"/>
    <w:rsid w:val="004C0750"/>
    <w:rsid w:val="004C15D0"/>
    <w:rsid w:val="004C1F58"/>
    <w:rsid w:val="004C4E9D"/>
    <w:rsid w:val="004C524C"/>
    <w:rsid w:val="004C7A2A"/>
    <w:rsid w:val="004D13D3"/>
    <w:rsid w:val="004D1B98"/>
    <w:rsid w:val="004D1C59"/>
    <w:rsid w:val="004D276A"/>
    <w:rsid w:val="004D29B5"/>
    <w:rsid w:val="004D789F"/>
    <w:rsid w:val="004E002F"/>
    <w:rsid w:val="004E1A4B"/>
    <w:rsid w:val="004E29B1"/>
    <w:rsid w:val="004E3120"/>
    <w:rsid w:val="004E3199"/>
    <w:rsid w:val="004E328B"/>
    <w:rsid w:val="004E33D0"/>
    <w:rsid w:val="004E4F20"/>
    <w:rsid w:val="004E5E36"/>
    <w:rsid w:val="004E627F"/>
    <w:rsid w:val="004F073D"/>
    <w:rsid w:val="004F1ABB"/>
    <w:rsid w:val="004F501C"/>
    <w:rsid w:val="004F521E"/>
    <w:rsid w:val="004F5DDA"/>
    <w:rsid w:val="004F7955"/>
    <w:rsid w:val="005028CE"/>
    <w:rsid w:val="005042C4"/>
    <w:rsid w:val="00504F13"/>
    <w:rsid w:val="00506441"/>
    <w:rsid w:val="00512E8B"/>
    <w:rsid w:val="0051496F"/>
    <w:rsid w:val="005150C5"/>
    <w:rsid w:val="00517EB7"/>
    <w:rsid w:val="00520458"/>
    <w:rsid w:val="0052054F"/>
    <w:rsid w:val="00522D5A"/>
    <w:rsid w:val="0052332F"/>
    <w:rsid w:val="00524700"/>
    <w:rsid w:val="00525335"/>
    <w:rsid w:val="00525594"/>
    <w:rsid w:val="00525A55"/>
    <w:rsid w:val="00526296"/>
    <w:rsid w:val="00526B3B"/>
    <w:rsid w:val="00530984"/>
    <w:rsid w:val="0053139A"/>
    <w:rsid w:val="005345A0"/>
    <w:rsid w:val="00534DB4"/>
    <w:rsid w:val="00537FB9"/>
    <w:rsid w:val="0054098A"/>
    <w:rsid w:val="0054182E"/>
    <w:rsid w:val="00541B68"/>
    <w:rsid w:val="005431C9"/>
    <w:rsid w:val="00543E1E"/>
    <w:rsid w:val="00546FF2"/>
    <w:rsid w:val="00551A4E"/>
    <w:rsid w:val="00551BF9"/>
    <w:rsid w:val="00551E6F"/>
    <w:rsid w:val="005531DC"/>
    <w:rsid w:val="00560DF6"/>
    <w:rsid w:val="0056117C"/>
    <w:rsid w:val="00562342"/>
    <w:rsid w:val="005633C1"/>
    <w:rsid w:val="0056346A"/>
    <w:rsid w:val="00563DD7"/>
    <w:rsid w:val="005645CF"/>
    <w:rsid w:val="00564847"/>
    <w:rsid w:val="00567D1C"/>
    <w:rsid w:val="0057221B"/>
    <w:rsid w:val="0057318F"/>
    <w:rsid w:val="00574DF1"/>
    <w:rsid w:val="00576E10"/>
    <w:rsid w:val="0058268C"/>
    <w:rsid w:val="00582DE8"/>
    <w:rsid w:val="005834C4"/>
    <w:rsid w:val="005835BF"/>
    <w:rsid w:val="00584AA1"/>
    <w:rsid w:val="00586788"/>
    <w:rsid w:val="00587621"/>
    <w:rsid w:val="00590CB9"/>
    <w:rsid w:val="00595556"/>
    <w:rsid w:val="00595603"/>
    <w:rsid w:val="005A1C30"/>
    <w:rsid w:val="005A2AA2"/>
    <w:rsid w:val="005A4E0D"/>
    <w:rsid w:val="005A4FAD"/>
    <w:rsid w:val="005A63B5"/>
    <w:rsid w:val="005A6719"/>
    <w:rsid w:val="005A71DA"/>
    <w:rsid w:val="005A7A94"/>
    <w:rsid w:val="005A7BE0"/>
    <w:rsid w:val="005B70FA"/>
    <w:rsid w:val="005C0936"/>
    <w:rsid w:val="005C18D2"/>
    <w:rsid w:val="005C20D4"/>
    <w:rsid w:val="005C4611"/>
    <w:rsid w:val="005C6FB1"/>
    <w:rsid w:val="005C7393"/>
    <w:rsid w:val="005C73B9"/>
    <w:rsid w:val="005D007D"/>
    <w:rsid w:val="005D01CA"/>
    <w:rsid w:val="005D1081"/>
    <w:rsid w:val="005D343F"/>
    <w:rsid w:val="005D5404"/>
    <w:rsid w:val="005D5674"/>
    <w:rsid w:val="005E1337"/>
    <w:rsid w:val="005E238B"/>
    <w:rsid w:val="005E7E54"/>
    <w:rsid w:val="005F0A3B"/>
    <w:rsid w:val="005F10BA"/>
    <w:rsid w:val="005F17F2"/>
    <w:rsid w:val="005F506D"/>
    <w:rsid w:val="005F759A"/>
    <w:rsid w:val="005F775B"/>
    <w:rsid w:val="00601A68"/>
    <w:rsid w:val="0060251E"/>
    <w:rsid w:val="00602B0D"/>
    <w:rsid w:val="0060326B"/>
    <w:rsid w:val="006034C2"/>
    <w:rsid w:val="00603DD8"/>
    <w:rsid w:val="00605B33"/>
    <w:rsid w:val="00607964"/>
    <w:rsid w:val="006113FC"/>
    <w:rsid w:val="00611DB9"/>
    <w:rsid w:val="006133AA"/>
    <w:rsid w:val="00615905"/>
    <w:rsid w:val="00615C3F"/>
    <w:rsid w:val="00616615"/>
    <w:rsid w:val="00617F0B"/>
    <w:rsid w:val="00620536"/>
    <w:rsid w:val="006224DD"/>
    <w:rsid w:val="006229D6"/>
    <w:rsid w:val="00622F0A"/>
    <w:rsid w:val="00623FA7"/>
    <w:rsid w:val="006260F0"/>
    <w:rsid w:val="006301EE"/>
    <w:rsid w:val="00630318"/>
    <w:rsid w:val="00630838"/>
    <w:rsid w:val="00632260"/>
    <w:rsid w:val="00633314"/>
    <w:rsid w:val="00634027"/>
    <w:rsid w:val="0063447A"/>
    <w:rsid w:val="006370B7"/>
    <w:rsid w:val="00637353"/>
    <w:rsid w:val="006379D5"/>
    <w:rsid w:val="00640473"/>
    <w:rsid w:val="00640FC3"/>
    <w:rsid w:val="0064138D"/>
    <w:rsid w:val="00642346"/>
    <w:rsid w:val="00643B51"/>
    <w:rsid w:val="00643F4F"/>
    <w:rsid w:val="00645B2C"/>
    <w:rsid w:val="00646A30"/>
    <w:rsid w:val="00646D52"/>
    <w:rsid w:val="00652598"/>
    <w:rsid w:val="006528AF"/>
    <w:rsid w:val="00653EB0"/>
    <w:rsid w:val="00655427"/>
    <w:rsid w:val="00655A5B"/>
    <w:rsid w:val="00660736"/>
    <w:rsid w:val="00660800"/>
    <w:rsid w:val="0066185C"/>
    <w:rsid w:val="00661EB8"/>
    <w:rsid w:val="006641F3"/>
    <w:rsid w:val="00665027"/>
    <w:rsid w:val="006663CF"/>
    <w:rsid w:val="00670846"/>
    <w:rsid w:val="00671A1E"/>
    <w:rsid w:val="00671B2F"/>
    <w:rsid w:val="00671DAA"/>
    <w:rsid w:val="00672369"/>
    <w:rsid w:val="00672A17"/>
    <w:rsid w:val="00672D6E"/>
    <w:rsid w:val="00676163"/>
    <w:rsid w:val="00677E6C"/>
    <w:rsid w:val="006808AD"/>
    <w:rsid w:val="006811D5"/>
    <w:rsid w:val="006814BE"/>
    <w:rsid w:val="00682D0B"/>
    <w:rsid w:val="00684443"/>
    <w:rsid w:val="0068444F"/>
    <w:rsid w:val="00684F83"/>
    <w:rsid w:val="006862C2"/>
    <w:rsid w:val="00686491"/>
    <w:rsid w:val="00690291"/>
    <w:rsid w:val="006903C2"/>
    <w:rsid w:val="00691D4A"/>
    <w:rsid w:val="00692F4C"/>
    <w:rsid w:val="00695573"/>
    <w:rsid w:val="00696E7D"/>
    <w:rsid w:val="00696FB5"/>
    <w:rsid w:val="006A1A1F"/>
    <w:rsid w:val="006A270E"/>
    <w:rsid w:val="006A3082"/>
    <w:rsid w:val="006A399E"/>
    <w:rsid w:val="006A68FE"/>
    <w:rsid w:val="006A74E8"/>
    <w:rsid w:val="006B0EB7"/>
    <w:rsid w:val="006B1509"/>
    <w:rsid w:val="006B1F88"/>
    <w:rsid w:val="006B36B7"/>
    <w:rsid w:val="006B3A50"/>
    <w:rsid w:val="006B474F"/>
    <w:rsid w:val="006B58E6"/>
    <w:rsid w:val="006B6FCB"/>
    <w:rsid w:val="006C08B7"/>
    <w:rsid w:val="006C2008"/>
    <w:rsid w:val="006C3138"/>
    <w:rsid w:val="006C5CFF"/>
    <w:rsid w:val="006C631A"/>
    <w:rsid w:val="006C6BA8"/>
    <w:rsid w:val="006C75EB"/>
    <w:rsid w:val="006C773F"/>
    <w:rsid w:val="006C7A21"/>
    <w:rsid w:val="006D0394"/>
    <w:rsid w:val="006D03C1"/>
    <w:rsid w:val="006D2250"/>
    <w:rsid w:val="006D3A3C"/>
    <w:rsid w:val="006D3B76"/>
    <w:rsid w:val="006D3BA0"/>
    <w:rsid w:val="006D4BD7"/>
    <w:rsid w:val="006D5E24"/>
    <w:rsid w:val="006D68A9"/>
    <w:rsid w:val="006D745D"/>
    <w:rsid w:val="006E28D7"/>
    <w:rsid w:val="006E2D10"/>
    <w:rsid w:val="006E2D78"/>
    <w:rsid w:val="006E2F72"/>
    <w:rsid w:val="006E41DC"/>
    <w:rsid w:val="006E5609"/>
    <w:rsid w:val="006E67E8"/>
    <w:rsid w:val="006E68A6"/>
    <w:rsid w:val="006E7792"/>
    <w:rsid w:val="006E7E7E"/>
    <w:rsid w:val="006F1D32"/>
    <w:rsid w:val="006F2DB8"/>
    <w:rsid w:val="006F3507"/>
    <w:rsid w:val="006F3917"/>
    <w:rsid w:val="006F398A"/>
    <w:rsid w:val="006F41DD"/>
    <w:rsid w:val="006F5CBB"/>
    <w:rsid w:val="00701702"/>
    <w:rsid w:val="0070197E"/>
    <w:rsid w:val="0070355B"/>
    <w:rsid w:val="0070364A"/>
    <w:rsid w:val="007072D8"/>
    <w:rsid w:val="00711240"/>
    <w:rsid w:val="00713F60"/>
    <w:rsid w:val="007220EA"/>
    <w:rsid w:val="00722D11"/>
    <w:rsid w:val="00723304"/>
    <w:rsid w:val="00723B48"/>
    <w:rsid w:val="007244D0"/>
    <w:rsid w:val="00725A66"/>
    <w:rsid w:val="00730539"/>
    <w:rsid w:val="00730BA9"/>
    <w:rsid w:val="007320EC"/>
    <w:rsid w:val="00732605"/>
    <w:rsid w:val="00733475"/>
    <w:rsid w:val="00733EDA"/>
    <w:rsid w:val="00734389"/>
    <w:rsid w:val="007345D3"/>
    <w:rsid w:val="0073490B"/>
    <w:rsid w:val="00734A7A"/>
    <w:rsid w:val="007376C7"/>
    <w:rsid w:val="007412F0"/>
    <w:rsid w:val="00745204"/>
    <w:rsid w:val="00745561"/>
    <w:rsid w:val="00747DCD"/>
    <w:rsid w:val="00750BAF"/>
    <w:rsid w:val="00753F18"/>
    <w:rsid w:val="0075554A"/>
    <w:rsid w:val="00757CDC"/>
    <w:rsid w:val="00762194"/>
    <w:rsid w:val="00762381"/>
    <w:rsid w:val="007634F5"/>
    <w:rsid w:val="00763B85"/>
    <w:rsid w:val="00764B58"/>
    <w:rsid w:val="00767092"/>
    <w:rsid w:val="00767364"/>
    <w:rsid w:val="0077038E"/>
    <w:rsid w:val="007703BC"/>
    <w:rsid w:val="0077065F"/>
    <w:rsid w:val="007715B5"/>
    <w:rsid w:val="00772027"/>
    <w:rsid w:val="00772606"/>
    <w:rsid w:val="00772B23"/>
    <w:rsid w:val="00774424"/>
    <w:rsid w:val="00775712"/>
    <w:rsid w:val="0077640E"/>
    <w:rsid w:val="00776928"/>
    <w:rsid w:val="007778FF"/>
    <w:rsid w:val="007779C3"/>
    <w:rsid w:val="00780628"/>
    <w:rsid w:val="0078095D"/>
    <w:rsid w:val="0078182D"/>
    <w:rsid w:val="00782E96"/>
    <w:rsid w:val="007835E7"/>
    <w:rsid w:val="007850CD"/>
    <w:rsid w:val="00785691"/>
    <w:rsid w:val="007859FB"/>
    <w:rsid w:val="00786112"/>
    <w:rsid w:val="00786DB8"/>
    <w:rsid w:val="007870A3"/>
    <w:rsid w:val="007927C2"/>
    <w:rsid w:val="00793708"/>
    <w:rsid w:val="00794C8C"/>
    <w:rsid w:val="00796620"/>
    <w:rsid w:val="00796C09"/>
    <w:rsid w:val="00796EE2"/>
    <w:rsid w:val="007A054F"/>
    <w:rsid w:val="007A07AC"/>
    <w:rsid w:val="007A094B"/>
    <w:rsid w:val="007A129A"/>
    <w:rsid w:val="007A2A23"/>
    <w:rsid w:val="007A31DE"/>
    <w:rsid w:val="007A3A58"/>
    <w:rsid w:val="007A3C11"/>
    <w:rsid w:val="007A4031"/>
    <w:rsid w:val="007A58C6"/>
    <w:rsid w:val="007A658D"/>
    <w:rsid w:val="007A6604"/>
    <w:rsid w:val="007A6D27"/>
    <w:rsid w:val="007A7DCD"/>
    <w:rsid w:val="007A7DFA"/>
    <w:rsid w:val="007B09C8"/>
    <w:rsid w:val="007B237B"/>
    <w:rsid w:val="007B2642"/>
    <w:rsid w:val="007B3F8E"/>
    <w:rsid w:val="007B5AD6"/>
    <w:rsid w:val="007B6758"/>
    <w:rsid w:val="007B6A28"/>
    <w:rsid w:val="007C0D26"/>
    <w:rsid w:val="007C14FD"/>
    <w:rsid w:val="007C25D7"/>
    <w:rsid w:val="007C7DF1"/>
    <w:rsid w:val="007C7FEA"/>
    <w:rsid w:val="007D0494"/>
    <w:rsid w:val="007D15C7"/>
    <w:rsid w:val="007D171D"/>
    <w:rsid w:val="007D18AC"/>
    <w:rsid w:val="007D1E4B"/>
    <w:rsid w:val="007D2692"/>
    <w:rsid w:val="007D4926"/>
    <w:rsid w:val="007D4BAC"/>
    <w:rsid w:val="007D4CA0"/>
    <w:rsid w:val="007D5DC4"/>
    <w:rsid w:val="007D66AE"/>
    <w:rsid w:val="007D7F11"/>
    <w:rsid w:val="007E0D9A"/>
    <w:rsid w:val="007E0DE1"/>
    <w:rsid w:val="007E2D93"/>
    <w:rsid w:val="007E3AE4"/>
    <w:rsid w:val="007E3EFE"/>
    <w:rsid w:val="007E41CB"/>
    <w:rsid w:val="007E44AC"/>
    <w:rsid w:val="007E4E15"/>
    <w:rsid w:val="007E4E7A"/>
    <w:rsid w:val="007E66F4"/>
    <w:rsid w:val="007E6B31"/>
    <w:rsid w:val="007F03CB"/>
    <w:rsid w:val="007F07F0"/>
    <w:rsid w:val="007F110F"/>
    <w:rsid w:val="007F1DF7"/>
    <w:rsid w:val="007F256A"/>
    <w:rsid w:val="007F2681"/>
    <w:rsid w:val="007F2873"/>
    <w:rsid w:val="007F2B28"/>
    <w:rsid w:val="007F3906"/>
    <w:rsid w:val="007F3968"/>
    <w:rsid w:val="007F3BD1"/>
    <w:rsid w:val="007F46E1"/>
    <w:rsid w:val="007F614D"/>
    <w:rsid w:val="007F6896"/>
    <w:rsid w:val="007F78D3"/>
    <w:rsid w:val="008004C5"/>
    <w:rsid w:val="008038A9"/>
    <w:rsid w:val="00805CC5"/>
    <w:rsid w:val="0080686F"/>
    <w:rsid w:val="00810575"/>
    <w:rsid w:val="0081121B"/>
    <w:rsid w:val="00813D6F"/>
    <w:rsid w:val="008166C3"/>
    <w:rsid w:val="00816F35"/>
    <w:rsid w:val="008171B9"/>
    <w:rsid w:val="008173C0"/>
    <w:rsid w:val="00820522"/>
    <w:rsid w:val="00820741"/>
    <w:rsid w:val="00820D13"/>
    <w:rsid w:val="008237EC"/>
    <w:rsid w:val="008241ED"/>
    <w:rsid w:val="008255AF"/>
    <w:rsid w:val="00825918"/>
    <w:rsid w:val="00827351"/>
    <w:rsid w:val="0083061D"/>
    <w:rsid w:val="00830A58"/>
    <w:rsid w:val="00831736"/>
    <w:rsid w:val="00832FEE"/>
    <w:rsid w:val="00837297"/>
    <w:rsid w:val="00843F7A"/>
    <w:rsid w:val="00846423"/>
    <w:rsid w:val="0085009C"/>
    <w:rsid w:val="008517D4"/>
    <w:rsid w:val="00851DB1"/>
    <w:rsid w:val="008523A8"/>
    <w:rsid w:val="00857209"/>
    <w:rsid w:val="00861121"/>
    <w:rsid w:val="0086138C"/>
    <w:rsid w:val="00861F3F"/>
    <w:rsid w:val="00862E05"/>
    <w:rsid w:val="008634C7"/>
    <w:rsid w:val="008639C8"/>
    <w:rsid w:val="0087011C"/>
    <w:rsid w:val="008721FF"/>
    <w:rsid w:val="008742CD"/>
    <w:rsid w:val="00876093"/>
    <w:rsid w:val="00877B8C"/>
    <w:rsid w:val="008801E6"/>
    <w:rsid w:val="008816FE"/>
    <w:rsid w:val="00881DE7"/>
    <w:rsid w:val="008839C4"/>
    <w:rsid w:val="00883B3E"/>
    <w:rsid w:val="00884A4C"/>
    <w:rsid w:val="008853F2"/>
    <w:rsid w:val="00886516"/>
    <w:rsid w:val="008871CC"/>
    <w:rsid w:val="008912C1"/>
    <w:rsid w:val="008917DB"/>
    <w:rsid w:val="00894AB9"/>
    <w:rsid w:val="00894C2D"/>
    <w:rsid w:val="00895F75"/>
    <w:rsid w:val="008A0FD0"/>
    <w:rsid w:val="008A1179"/>
    <w:rsid w:val="008A137C"/>
    <w:rsid w:val="008A3665"/>
    <w:rsid w:val="008A3C9C"/>
    <w:rsid w:val="008A4488"/>
    <w:rsid w:val="008A6666"/>
    <w:rsid w:val="008A68C2"/>
    <w:rsid w:val="008A6950"/>
    <w:rsid w:val="008B0477"/>
    <w:rsid w:val="008B267D"/>
    <w:rsid w:val="008B2F47"/>
    <w:rsid w:val="008B42CE"/>
    <w:rsid w:val="008B4914"/>
    <w:rsid w:val="008B50DE"/>
    <w:rsid w:val="008B5114"/>
    <w:rsid w:val="008C1617"/>
    <w:rsid w:val="008C19DA"/>
    <w:rsid w:val="008C22AB"/>
    <w:rsid w:val="008C3184"/>
    <w:rsid w:val="008C5100"/>
    <w:rsid w:val="008C7B3E"/>
    <w:rsid w:val="008D0094"/>
    <w:rsid w:val="008D2C89"/>
    <w:rsid w:val="008D37CB"/>
    <w:rsid w:val="008D5320"/>
    <w:rsid w:val="008D5C78"/>
    <w:rsid w:val="008D664F"/>
    <w:rsid w:val="008E08E1"/>
    <w:rsid w:val="008E0A6B"/>
    <w:rsid w:val="008E0A70"/>
    <w:rsid w:val="008E1E29"/>
    <w:rsid w:val="008E38DB"/>
    <w:rsid w:val="008E4838"/>
    <w:rsid w:val="008E5771"/>
    <w:rsid w:val="008E6506"/>
    <w:rsid w:val="008F1BDB"/>
    <w:rsid w:val="008F1D25"/>
    <w:rsid w:val="008F2B64"/>
    <w:rsid w:val="008F2EE1"/>
    <w:rsid w:val="008F400A"/>
    <w:rsid w:val="008F45C2"/>
    <w:rsid w:val="008F60A1"/>
    <w:rsid w:val="008F6A77"/>
    <w:rsid w:val="008F7784"/>
    <w:rsid w:val="008F7BEC"/>
    <w:rsid w:val="00900C88"/>
    <w:rsid w:val="00900FD8"/>
    <w:rsid w:val="00901461"/>
    <w:rsid w:val="009018D3"/>
    <w:rsid w:val="00903310"/>
    <w:rsid w:val="0090465A"/>
    <w:rsid w:val="00904BCD"/>
    <w:rsid w:val="00905AE7"/>
    <w:rsid w:val="00906F79"/>
    <w:rsid w:val="00907B66"/>
    <w:rsid w:val="00907DC8"/>
    <w:rsid w:val="00912469"/>
    <w:rsid w:val="00913576"/>
    <w:rsid w:val="00914D89"/>
    <w:rsid w:val="00915ECF"/>
    <w:rsid w:val="009165EF"/>
    <w:rsid w:val="00916740"/>
    <w:rsid w:val="00917874"/>
    <w:rsid w:val="00917EC1"/>
    <w:rsid w:val="00917F3D"/>
    <w:rsid w:val="0092000C"/>
    <w:rsid w:val="0092000E"/>
    <w:rsid w:val="00920ABB"/>
    <w:rsid w:val="00921C90"/>
    <w:rsid w:val="009228E0"/>
    <w:rsid w:val="00926279"/>
    <w:rsid w:val="00926A2C"/>
    <w:rsid w:val="00926F1D"/>
    <w:rsid w:val="00927D3E"/>
    <w:rsid w:val="00931A48"/>
    <w:rsid w:val="0093214D"/>
    <w:rsid w:val="00933E29"/>
    <w:rsid w:val="00934B86"/>
    <w:rsid w:val="00935EEC"/>
    <w:rsid w:val="0093790F"/>
    <w:rsid w:val="00937EC8"/>
    <w:rsid w:val="00940C21"/>
    <w:rsid w:val="009415E7"/>
    <w:rsid w:val="00941F9C"/>
    <w:rsid w:val="00944163"/>
    <w:rsid w:val="00945784"/>
    <w:rsid w:val="00945B6D"/>
    <w:rsid w:val="00946893"/>
    <w:rsid w:val="009500B0"/>
    <w:rsid w:val="009507E0"/>
    <w:rsid w:val="00952F91"/>
    <w:rsid w:val="009536AE"/>
    <w:rsid w:val="00956256"/>
    <w:rsid w:val="0095785C"/>
    <w:rsid w:val="00957B5F"/>
    <w:rsid w:val="00960D87"/>
    <w:rsid w:val="00961BD0"/>
    <w:rsid w:val="009634AB"/>
    <w:rsid w:val="009639C5"/>
    <w:rsid w:val="00964B5F"/>
    <w:rsid w:val="00966B29"/>
    <w:rsid w:val="00967C6F"/>
    <w:rsid w:val="00970C3C"/>
    <w:rsid w:val="009711F4"/>
    <w:rsid w:val="00971D4B"/>
    <w:rsid w:val="009731A8"/>
    <w:rsid w:val="0097321E"/>
    <w:rsid w:val="009733A6"/>
    <w:rsid w:val="00973EC9"/>
    <w:rsid w:val="00975E6E"/>
    <w:rsid w:val="009761BB"/>
    <w:rsid w:val="0097757E"/>
    <w:rsid w:val="00977CDE"/>
    <w:rsid w:val="0098053C"/>
    <w:rsid w:val="009822FB"/>
    <w:rsid w:val="009843B7"/>
    <w:rsid w:val="00985D26"/>
    <w:rsid w:val="0098684D"/>
    <w:rsid w:val="00986B38"/>
    <w:rsid w:val="00990195"/>
    <w:rsid w:val="00991532"/>
    <w:rsid w:val="0099197D"/>
    <w:rsid w:val="00991F06"/>
    <w:rsid w:val="009932C3"/>
    <w:rsid w:val="00995ED0"/>
    <w:rsid w:val="009961E9"/>
    <w:rsid w:val="009A108C"/>
    <w:rsid w:val="009A120D"/>
    <w:rsid w:val="009A276B"/>
    <w:rsid w:val="009A3759"/>
    <w:rsid w:val="009A38DC"/>
    <w:rsid w:val="009A391E"/>
    <w:rsid w:val="009A5A4B"/>
    <w:rsid w:val="009B183B"/>
    <w:rsid w:val="009B2E54"/>
    <w:rsid w:val="009B3A80"/>
    <w:rsid w:val="009B40AD"/>
    <w:rsid w:val="009B5A45"/>
    <w:rsid w:val="009B5E81"/>
    <w:rsid w:val="009B604E"/>
    <w:rsid w:val="009B6475"/>
    <w:rsid w:val="009C05B0"/>
    <w:rsid w:val="009C1D21"/>
    <w:rsid w:val="009C3F47"/>
    <w:rsid w:val="009C4BA1"/>
    <w:rsid w:val="009C58E2"/>
    <w:rsid w:val="009C5B72"/>
    <w:rsid w:val="009C741A"/>
    <w:rsid w:val="009C75A9"/>
    <w:rsid w:val="009C7DDC"/>
    <w:rsid w:val="009D0A5D"/>
    <w:rsid w:val="009D11D3"/>
    <w:rsid w:val="009D3281"/>
    <w:rsid w:val="009D380D"/>
    <w:rsid w:val="009D5275"/>
    <w:rsid w:val="009D6AA7"/>
    <w:rsid w:val="009D6C44"/>
    <w:rsid w:val="009D7B05"/>
    <w:rsid w:val="009E0D82"/>
    <w:rsid w:val="009E12E3"/>
    <w:rsid w:val="009E1F57"/>
    <w:rsid w:val="009E2B67"/>
    <w:rsid w:val="009E35DA"/>
    <w:rsid w:val="009E7506"/>
    <w:rsid w:val="009F13EA"/>
    <w:rsid w:val="009F178F"/>
    <w:rsid w:val="009F1AA5"/>
    <w:rsid w:val="009F249C"/>
    <w:rsid w:val="009F2A26"/>
    <w:rsid w:val="009F3ABA"/>
    <w:rsid w:val="009F43D4"/>
    <w:rsid w:val="009F44CF"/>
    <w:rsid w:val="009F48D4"/>
    <w:rsid w:val="009F5218"/>
    <w:rsid w:val="009F5D6D"/>
    <w:rsid w:val="009F64AC"/>
    <w:rsid w:val="009F6B3F"/>
    <w:rsid w:val="009F7C64"/>
    <w:rsid w:val="009F7F6B"/>
    <w:rsid w:val="00A007C5"/>
    <w:rsid w:val="00A017D1"/>
    <w:rsid w:val="00A05C53"/>
    <w:rsid w:val="00A06F20"/>
    <w:rsid w:val="00A07A29"/>
    <w:rsid w:val="00A10771"/>
    <w:rsid w:val="00A10D6E"/>
    <w:rsid w:val="00A10FE2"/>
    <w:rsid w:val="00A13847"/>
    <w:rsid w:val="00A15FB4"/>
    <w:rsid w:val="00A17C4F"/>
    <w:rsid w:val="00A20C7D"/>
    <w:rsid w:val="00A21235"/>
    <w:rsid w:val="00A221CF"/>
    <w:rsid w:val="00A22B04"/>
    <w:rsid w:val="00A22EE9"/>
    <w:rsid w:val="00A231C3"/>
    <w:rsid w:val="00A25788"/>
    <w:rsid w:val="00A261D7"/>
    <w:rsid w:val="00A2783B"/>
    <w:rsid w:val="00A33306"/>
    <w:rsid w:val="00A333CE"/>
    <w:rsid w:val="00A35648"/>
    <w:rsid w:val="00A35D1E"/>
    <w:rsid w:val="00A409D8"/>
    <w:rsid w:val="00A41315"/>
    <w:rsid w:val="00A46F4B"/>
    <w:rsid w:val="00A50554"/>
    <w:rsid w:val="00A507BB"/>
    <w:rsid w:val="00A517AA"/>
    <w:rsid w:val="00A57040"/>
    <w:rsid w:val="00A60CB3"/>
    <w:rsid w:val="00A614A8"/>
    <w:rsid w:val="00A61BC8"/>
    <w:rsid w:val="00A63B39"/>
    <w:rsid w:val="00A63EB7"/>
    <w:rsid w:val="00A648F1"/>
    <w:rsid w:val="00A65AC4"/>
    <w:rsid w:val="00A66CB8"/>
    <w:rsid w:val="00A66E55"/>
    <w:rsid w:val="00A71903"/>
    <w:rsid w:val="00A71A3F"/>
    <w:rsid w:val="00A71B58"/>
    <w:rsid w:val="00A7272A"/>
    <w:rsid w:val="00A727FA"/>
    <w:rsid w:val="00A73CA6"/>
    <w:rsid w:val="00A73F4E"/>
    <w:rsid w:val="00A778C4"/>
    <w:rsid w:val="00A778CC"/>
    <w:rsid w:val="00A77BAF"/>
    <w:rsid w:val="00A81709"/>
    <w:rsid w:val="00A822F4"/>
    <w:rsid w:val="00A82CC5"/>
    <w:rsid w:val="00A856C6"/>
    <w:rsid w:val="00A86976"/>
    <w:rsid w:val="00A93632"/>
    <w:rsid w:val="00A93CC9"/>
    <w:rsid w:val="00A94754"/>
    <w:rsid w:val="00A95871"/>
    <w:rsid w:val="00A95B3B"/>
    <w:rsid w:val="00A97132"/>
    <w:rsid w:val="00AA1A8B"/>
    <w:rsid w:val="00AA1D96"/>
    <w:rsid w:val="00AA35BD"/>
    <w:rsid w:val="00AA3CC0"/>
    <w:rsid w:val="00AA43B9"/>
    <w:rsid w:val="00AA6FC5"/>
    <w:rsid w:val="00AA72E8"/>
    <w:rsid w:val="00AA7A93"/>
    <w:rsid w:val="00AB129B"/>
    <w:rsid w:val="00AB12A8"/>
    <w:rsid w:val="00AB191C"/>
    <w:rsid w:val="00AB1C5A"/>
    <w:rsid w:val="00AC012D"/>
    <w:rsid w:val="00AC0386"/>
    <w:rsid w:val="00AC03CF"/>
    <w:rsid w:val="00AC056F"/>
    <w:rsid w:val="00AC1779"/>
    <w:rsid w:val="00AC1F0C"/>
    <w:rsid w:val="00AC1F69"/>
    <w:rsid w:val="00AC256B"/>
    <w:rsid w:val="00AC4E2D"/>
    <w:rsid w:val="00AC5375"/>
    <w:rsid w:val="00AC737F"/>
    <w:rsid w:val="00AD0951"/>
    <w:rsid w:val="00AD25D2"/>
    <w:rsid w:val="00AD3B8B"/>
    <w:rsid w:val="00AD5240"/>
    <w:rsid w:val="00AD6677"/>
    <w:rsid w:val="00AE05D6"/>
    <w:rsid w:val="00AE11CD"/>
    <w:rsid w:val="00AE1A6F"/>
    <w:rsid w:val="00AE1D77"/>
    <w:rsid w:val="00AE1DF2"/>
    <w:rsid w:val="00AE2119"/>
    <w:rsid w:val="00AE2242"/>
    <w:rsid w:val="00AE2DF6"/>
    <w:rsid w:val="00AE3934"/>
    <w:rsid w:val="00AE41E0"/>
    <w:rsid w:val="00AE444B"/>
    <w:rsid w:val="00AE5FB0"/>
    <w:rsid w:val="00AE6DAB"/>
    <w:rsid w:val="00AE78C5"/>
    <w:rsid w:val="00AF07E2"/>
    <w:rsid w:val="00AF0F7F"/>
    <w:rsid w:val="00AF3C4C"/>
    <w:rsid w:val="00AF64DF"/>
    <w:rsid w:val="00AF77F3"/>
    <w:rsid w:val="00AF7AAF"/>
    <w:rsid w:val="00B01717"/>
    <w:rsid w:val="00B02CE3"/>
    <w:rsid w:val="00B043DD"/>
    <w:rsid w:val="00B0467B"/>
    <w:rsid w:val="00B04F77"/>
    <w:rsid w:val="00B062AC"/>
    <w:rsid w:val="00B06BAA"/>
    <w:rsid w:val="00B06F39"/>
    <w:rsid w:val="00B1170B"/>
    <w:rsid w:val="00B1212A"/>
    <w:rsid w:val="00B121EE"/>
    <w:rsid w:val="00B1267A"/>
    <w:rsid w:val="00B12CAE"/>
    <w:rsid w:val="00B130FC"/>
    <w:rsid w:val="00B15F88"/>
    <w:rsid w:val="00B16FAA"/>
    <w:rsid w:val="00B17582"/>
    <w:rsid w:val="00B229CC"/>
    <w:rsid w:val="00B24177"/>
    <w:rsid w:val="00B24202"/>
    <w:rsid w:val="00B2471B"/>
    <w:rsid w:val="00B24D8B"/>
    <w:rsid w:val="00B251B0"/>
    <w:rsid w:val="00B251BE"/>
    <w:rsid w:val="00B27F73"/>
    <w:rsid w:val="00B3021D"/>
    <w:rsid w:val="00B307C8"/>
    <w:rsid w:val="00B30863"/>
    <w:rsid w:val="00B33486"/>
    <w:rsid w:val="00B339C8"/>
    <w:rsid w:val="00B34D5E"/>
    <w:rsid w:val="00B36967"/>
    <w:rsid w:val="00B40402"/>
    <w:rsid w:val="00B418F5"/>
    <w:rsid w:val="00B41C5C"/>
    <w:rsid w:val="00B41F75"/>
    <w:rsid w:val="00B421AA"/>
    <w:rsid w:val="00B434AD"/>
    <w:rsid w:val="00B45149"/>
    <w:rsid w:val="00B452D5"/>
    <w:rsid w:val="00B45596"/>
    <w:rsid w:val="00B45827"/>
    <w:rsid w:val="00B45DC5"/>
    <w:rsid w:val="00B45E08"/>
    <w:rsid w:val="00B503D0"/>
    <w:rsid w:val="00B527C8"/>
    <w:rsid w:val="00B52AA7"/>
    <w:rsid w:val="00B52FFE"/>
    <w:rsid w:val="00B53390"/>
    <w:rsid w:val="00B5417C"/>
    <w:rsid w:val="00B5472E"/>
    <w:rsid w:val="00B554C2"/>
    <w:rsid w:val="00B56CBF"/>
    <w:rsid w:val="00B622B9"/>
    <w:rsid w:val="00B62CAF"/>
    <w:rsid w:val="00B63FA4"/>
    <w:rsid w:val="00B65F65"/>
    <w:rsid w:val="00B669E6"/>
    <w:rsid w:val="00B6701E"/>
    <w:rsid w:val="00B707CE"/>
    <w:rsid w:val="00B713E3"/>
    <w:rsid w:val="00B7330D"/>
    <w:rsid w:val="00B7376E"/>
    <w:rsid w:val="00B7462F"/>
    <w:rsid w:val="00B7533E"/>
    <w:rsid w:val="00B763D8"/>
    <w:rsid w:val="00B76438"/>
    <w:rsid w:val="00B76999"/>
    <w:rsid w:val="00B809F3"/>
    <w:rsid w:val="00B80A41"/>
    <w:rsid w:val="00B82EAD"/>
    <w:rsid w:val="00B852AB"/>
    <w:rsid w:val="00B8619A"/>
    <w:rsid w:val="00B86497"/>
    <w:rsid w:val="00B87A6F"/>
    <w:rsid w:val="00B9334F"/>
    <w:rsid w:val="00B9339C"/>
    <w:rsid w:val="00B936E7"/>
    <w:rsid w:val="00B93AE5"/>
    <w:rsid w:val="00B949BF"/>
    <w:rsid w:val="00B95B54"/>
    <w:rsid w:val="00B95E9F"/>
    <w:rsid w:val="00B9673D"/>
    <w:rsid w:val="00B97510"/>
    <w:rsid w:val="00BA0528"/>
    <w:rsid w:val="00BA09B4"/>
    <w:rsid w:val="00BA3DD3"/>
    <w:rsid w:val="00BA4101"/>
    <w:rsid w:val="00BA43B0"/>
    <w:rsid w:val="00BA5731"/>
    <w:rsid w:val="00BB1369"/>
    <w:rsid w:val="00BB3E0D"/>
    <w:rsid w:val="00BB544C"/>
    <w:rsid w:val="00BB6463"/>
    <w:rsid w:val="00BC0D13"/>
    <w:rsid w:val="00BC162E"/>
    <w:rsid w:val="00BC1823"/>
    <w:rsid w:val="00BC18C6"/>
    <w:rsid w:val="00BC215D"/>
    <w:rsid w:val="00BC3CC3"/>
    <w:rsid w:val="00BC3F56"/>
    <w:rsid w:val="00BC54D6"/>
    <w:rsid w:val="00BC6107"/>
    <w:rsid w:val="00BC6111"/>
    <w:rsid w:val="00BC6686"/>
    <w:rsid w:val="00BC7670"/>
    <w:rsid w:val="00BC7C55"/>
    <w:rsid w:val="00BD0B03"/>
    <w:rsid w:val="00BD0C79"/>
    <w:rsid w:val="00BD1349"/>
    <w:rsid w:val="00BD1C69"/>
    <w:rsid w:val="00BD1EE8"/>
    <w:rsid w:val="00BD3809"/>
    <w:rsid w:val="00BD44BA"/>
    <w:rsid w:val="00BD5341"/>
    <w:rsid w:val="00BD5849"/>
    <w:rsid w:val="00BD59AD"/>
    <w:rsid w:val="00BE20CE"/>
    <w:rsid w:val="00BE2D84"/>
    <w:rsid w:val="00BE3556"/>
    <w:rsid w:val="00BE3CA7"/>
    <w:rsid w:val="00BE50C4"/>
    <w:rsid w:val="00BE5306"/>
    <w:rsid w:val="00BE6A49"/>
    <w:rsid w:val="00BE7D38"/>
    <w:rsid w:val="00BE7E45"/>
    <w:rsid w:val="00BF2216"/>
    <w:rsid w:val="00BF7315"/>
    <w:rsid w:val="00BF7B07"/>
    <w:rsid w:val="00BF7D81"/>
    <w:rsid w:val="00C0150E"/>
    <w:rsid w:val="00C0161A"/>
    <w:rsid w:val="00C0190D"/>
    <w:rsid w:val="00C024B4"/>
    <w:rsid w:val="00C0254F"/>
    <w:rsid w:val="00C0405C"/>
    <w:rsid w:val="00C0501C"/>
    <w:rsid w:val="00C10AD5"/>
    <w:rsid w:val="00C10D8A"/>
    <w:rsid w:val="00C10FA4"/>
    <w:rsid w:val="00C117EF"/>
    <w:rsid w:val="00C14209"/>
    <w:rsid w:val="00C15929"/>
    <w:rsid w:val="00C17557"/>
    <w:rsid w:val="00C17CA3"/>
    <w:rsid w:val="00C21761"/>
    <w:rsid w:val="00C225CD"/>
    <w:rsid w:val="00C25845"/>
    <w:rsid w:val="00C274F7"/>
    <w:rsid w:val="00C275BF"/>
    <w:rsid w:val="00C303B2"/>
    <w:rsid w:val="00C31169"/>
    <w:rsid w:val="00C3149B"/>
    <w:rsid w:val="00C320C4"/>
    <w:rsid w:val="00C32149"/>
    <w:rsid w:val="00C321DD"/>
    <w:rsid w:val="00C33576"/>
    <w:rsid w:val="00C34012"/>
    <w:rsid w:val="00C3471B"/>
    <w:rsid w:val="00C35A6C"/>
    <w:rsid w:val="00C36287"/>
    <w:rsid w:val="00C4035D"/>
    <w:rsid w:val="00C41EDD"/>
    <w:rsid w:val="00C44406"/>
    <w:rsid w:val="00C44EC5"/>
    <w:rsid w:val="00C46325"/>
    <w:rsid w:val="00C465A3"/>
    <w:rsid w:val="00C50BB1"/>
    <w:rsid w:val="00C51200"/>
    <w:rsid w:val="00C5247B"/>
    <w:rsid w:val="00C52AA6"/>
    <w:rsid w:val="00C54A18"/>
    <w:rsid w:val="00C5564D"/>
    <w:rsid w:val="00C5657B"/>
    <w:rsid w:val="00C56F60"/>
    <w:rsid w:val="00C601E5"/>
    <w:rsid w:val="00C60206"/>
    <w:rsid w:val="00C61A56"/>
    <w:rsid w:val="00C61C8A"/>
    <w:rsid w:val="00C63965"/>
    <w:rsid w:val="00C64714"/>
    <w:rsid w:val="00C70820"/>
    <w:rsid w:val="00C70C40"/>
    <w:rsid w:val="00C7249E"/>
    <w:rsid w:val="00C73184"/>
    <w:rsid w:val="00C7584A"/>
    <w:rsid w:val="00C77FAE"/>
    <w:rsid w:val="00C80849"/>
    <w:rsid w:val="00C82A00"/>
    <w:rsid w:val="00C83017"/>
    <w:rsid w:val="00C835B5"/>
    <w:rsid w:val="00C83D54"/>
    <w:rsid w:val="00C83E6C"/>
    <w:rsid w:val="00C841D3"/>
    <w:rsid w:val="00C84489"/>
    <w:rsid w:val="00C8493A"/>
    <w:rsid w:val="00C84D9E"/>
    <w:rsid w:val="00C90ACD"/>
    <w:rsid w:val="00C90FBC"/>
    <w:rsid w:val="00C912D9"/>
    <w:rsid w:val="00C91827"/>
    <w:rsid w:val="00C920ED"/>
    <w:rsid w:val="00C9437B"/>
    <w:rsid w:val="00C957F2"/>
    <w:rsid w:val="00C96026"/>
    <w:rsid w:val="00CA061C"/>
    <w:rsid w:val="00CA06A6"/>
    <w:rsid w:val="00CA0DCD"/>
    <w:rsid w:val="00CA28EA"/>
    <w:rsid w:val="00CA29FB"/>
    <w:rsid w:val="00CA32EE"/>
    <w:rsid w:val="00CA344C"/>
    <w:rsid w:val="00CA393E"/>
    <w:rsid w:val="00CA3E12"/>
    <w:rsid w:val="00CA427A"/>
    <w:rsid w:val="00CA4428"/>
    <w:rsid w:val="00CA4CF8"/>
    <w:rsid w:val="00CA6D21"/>
    <w:rsid w:val="00CA6D70"/>
    <w:rsid w:val="00CA7A49"/>
    <w:rsid w:val="00CB08BB"/>
    <w:rsid w:val="00CB1543"/>
    <w:rsid w:val="00CB171B"/>
    <w:rsid w:val="00CB2A29"/>
    <w:rsid w:val="00CB30D6"/>
    <w:rsid w:val="00CB3108"/>
    <w:rsid w:val="00CB3A62"/>
    <w:rsid w:val="00CB3C81"/>
    <w:rsid w:val="00CB4538"/>
    <w:rsid w:val="00CB4962"/>
    <w:rsid w:val="00CB510A"/>
    <w:rsid w:val="00CB5E0F"/>
    <w:rsid w:val="00CC023B"/>
    <w:rsid w:val="00CC1091"/>
    <w:rsid w:val="00CC519F"/>
    <w:rsid w:val="00CC5BA6"/>
    <w:rsid w:val="00CD1D49"/>
    <w:rsid w:val="00CD262F"/>
    <w:rsid w:val="00CD7A4A"/>
    <w:rsid w:val="00CD7E08"/>
    <w:rsid w:val="00CE20F2"/>
    <w:rsid w:val="00CE307F"/>
    <w:rsid w:val="00CE3C0E"/>
    <w:rsid w:val="00CE5491"/>
    <w:rsid w:val="00CF0EAF"/>
    <w:rsid w:val="00CF141A"/>
    <w:rsid w:val="00CF258F"/>
    <w:rsid w:val="00CF27C7"/>
    <w:rsid w:val="00CF301D"/>
    <w:rsid w:val="00CF4CF7"/>
    <w:rsid w:val="00CF4EE6"/>
    <w:rsid w:val="00CF61AC"/>
    <w:rsid w:val="00CF648C"/>
    <w:rsid w:val="00CF6527"/>
    <w:rsid w:val="00CF6E71"/>
    <w:rsid w:val="00CF6F19"/>
    <w:rsid w:val="00CF79AC"/>
    <w:rsid w:val="00CF7A41"/>
    <w:rsid w:val="00CF7BE3"/>
    <w:rsid w:val="00D00A01"/>
    <w:rsid w:val="00D00AE9"/>
    <w:rsid w:val="00D028AC"/>
    <w:rsid w:val="00D02D19"/>
    <w:rsid w:val="00D05552"/>
    <w:rsid w:val="00D06214"/>
    <w:rsid w:val="00D0633E"/>
    <w:rsid w:val="00D0783E"/>
    <w:rsid w:val="00D07CD3"/>
    <w:rsid w:val="00D10639"/>
    <w:rsid w:val="00D109C0"/>
    <w:rsid w:val="00D11C72"/>
    <w:rsid w:val="00D11DA5"/>
    <w:rsid w:val="00D120D1"/>
    <w:rsid w:val="00D1227F"/>
    <w:rsid w:val="00D12DB6"/>
    <w:rsid w:val="00D14B24"/>
    <w:rsid w:val="00D1561F"/>
    <w:rsid w:val="00D15BDB"/>
    <w:rsid w:val="00D1612F"/>
    <w:rsid w:val="00D16194"/>
    <w:rsid w:val="00D16445"/>
    <w:rsid w:val="00D169AB"/>
    <w:rsid w:val="00D16DCC"/>
    <w:rsid w:val="00D1756D"/>
    <w:rsid w:val="00D17E3B"/>
    <w:rsid w:val="00D2167A"/>
    <w:rsid w:val="00D21735"/>
    <w:rsid w:val="00D22A42"/>
    <w:rsid w:val="00D2375E"/>
    <w:rsid w:val="00D2412E"/>
    <w:rsid w:val="00D26D7E"/>
    <w:rsid w:val="00D305A1"/>
    <w:rsid w:val="00D305C8"/>
    <w:rsid w:val="00D307A7"/>
    <w:rsid w:val="00D33FAB"/>
    <w:rsid w:val="00D34262"/>
    <w:rsid w:val="00D34724"/>
    <w:rsid w:val="00D3510C"/>
    <w:rsid w:val="00D371C0"/>
    <w:rsid w:val="00D37D1C"/>
    <w:rsid w:val="00D407D7"/>
    <w:rsid w:val="00D4188C"/>
    <w:rsid w:val="00D41C29"/>
    <w:rsid w:val="00D41CF8"/>
    <w:rsid w:val="00D420E9"/>
    <w:rsid w:val="00D450CF"/>
    <w:rsid w:val="00D45CA9"/>
    <w:rsid w:val="00D507F6"/>
    <w:rsid w:val="00D50B94"/>
    <w:rsid w:val="00D55B13"/>
    <w:rsid w:val="00D55BE1"/>
    <w:rsid w:val="00D57DC9"/>
    <w:rsid w:val="00D601C7"/>
    <w:rsid w:val="00D604DB"/>
    <w:rsid w:val="00D61FEB"/>
    <w:rsid w:val="00D62C4E"/>
    <w:rsid w:val="00D653A4"/>
    <w:rsid w:val="00D657DD"/>
    <w:rsid w:val="00D67A32"/>
    <w:rsid w:val="00D73E46"/>
    <w:rsid w:val="00D75D57"/>
    <w:rsid w:val="00D7640B"/>
    <w:rsid w:val="00D778E0"/>
    <w:rsid w:val="00D77ADF"/>
    <w:rsid w:val="00D8019B"/>
    <w:rsid w:val="00D81691"/>
    <w:rsid w:val="00D827DD"/>
    <w:rsid w:val="00D83E5F"/>
    <w:rsid w:val="00D90F75"/>
    <w:rsid w:val="00D91373"/>
    <w:rsid w:val="00D93DFE"/>
    <w:rsid w:val="00D94926"/>
    <w:rsid w:val="00D95551"/>
    <w:rsid w:val="00D95D9C"/>
    <w:rsid w:val="00D97244"/>
    <w:rsid w:val="00D97592"/>
    <w:rsid w:val="00DA17B5"/>
    <w:rsid w:val="00DA1EEA"/>
    <w:rsid w:val="00DA33F2"/>
    <w:rsid w:val="00DA4B11"/>
    <w:rsid w:val="00DA5978"/>
    <w:rsid w:val="00DA609E"/>
    <w:rsid w:val="00DB08DE"/>
    <w:rsid w:val="00DB0AE7"/>
    <w:rsid w:val="00DB11DD"/>
    <w:rsid w:val="00DB218B"/>
    <w:rsid w:val="00DB21B9"/>
    <w:rsid w:val="00DB3EFF"/>
    <w:rsid w:val="00DB50DA"/>
    <w:rsid w:val="00DB66E6"/>
    <w:rsid w:val="00DC2233"/>
    <w:rsid w:val="00DC2721"/>
    <w:rsid w:val="00DC5E00"/>
    <w:rsid w:val="00DC607A"/>
    <w:rsid w:val="00DC6C25"/>
    <w:rsid w:val="00DD11EE"/>
    <w:rsid w:val="00DD27A3"/>
    <w:rsid w:val="00DD451A"/>
    <w:rsid w:val="00DD6406"/>
    <w:rsid w:val="00DD7115"/>
    <w:rsid w:val="00DE033B"/>
    <w:rsid w:val="00DE242A"/>
    <w:rsid w:val="00DE25ED"/>
    <w:rsid w:val="00DE5044"/>
    <w:rsid w:val="00DF1A03"/>
    <w:rsid w:val="00DF2B5C"/>
    <w:rsid w:val="00DF34D6"/>
    <w:rsid w:val="00DF37E4"/>
    <w:rsid w:val="00DF6655"/>
    <w:rsid w:val="00DF7087"/>
    <w:rsid w:val="00DF7714"/>
    <w:rsid w:val="00DF785C"/>
    <w:rsid w:val="00E005C5"/>
    <w:rsid w:val="00E0070B"/>
    <w:rsid w:val="00E00722"/>
    <w:rsid w:val="00E00DEB"/>
    <w:rsid w:val="00E0187A"/>
    <w:rsid w:val="00E03D55"/>
    <w:rsid w:val="00E0430B"/>
    <w:rsid w:val="00E06C83"/>
    <w:rsid w:val="00E06CEA"/>
    <w:rsid w:val="00E10562"/>
    <w:rsid w:val="00E11009"/>
    <w:rsid w:val="00E11E17"/>
    <w:rsid w:val="00E12E4E"/>
    <w:rsid w:val="00E14206"/>
    <w:rsid w:val="00E1585E"/>
    <w:rsid w:val="00E15DAB"/>
    <w:rsid w:val="00E17496"/>
    <w:rsid w:val="00E2002A"/>
    <w:rsid w:val="00E204A1"/>
    <w:rsid w:val="00E20765"/>
    <w:rsid w:val="00E22CB6"/>
    <w:rsid w:val="00E23569"/>
    <w:rsid w:val="00E306DA"/>
    <w:rsid w:val="00E3175D"/>
    <w:rsid w:val="00E33B06"/>
    <w:rsid w:val="00E35D25"/>
    <w:rsid w:val="00E368EC"/>
    <w:rsid w:val="00E3693C"/>
    <w:rsid w:val="00E375FB"/>
    <w:rsid w:val="00E3778B"/>
    <w:rsid w:val="00E40F91"/>
    <w:rsid w:val="00E43544"/>
    <w:rsid w:val="00E4413C"/>
    <w:rsid w:val="00E4489F"/>
    <w:rsid w:val="00E44CEE"/>
    <w:rsid w:val="00E44FB1"/>
    <w:rsid w:val="00E45E6A"/>
    <w:rsid w:val="00E46081"/>
    <w:rsid w:val="00E5004D"/>
    <w:rsid w:val="00E536F9"/>
    <w:rsid w:val="00E5425C"/>
    <w:rsid w:val="00E5515B"/>
    <w:rsid w:val="00E5600B"/>
    <w:rsid w:val="00E56EDB"/>
    <w:rsid w:val="00E64175"/>
    <w:rsid w:val="00E65162"/>
    <w:rsid w:val="00E663DB"/>
    <w:rsid w:val="00E664D3"/>
    <w:rsid w:val="00E666DD"/>
    <w:rsid w:val="00E6679E"/>
    <w:rsid w:val="00E66CC5"/>
    <w:rsid w:val="00E729BF"/>
    <w:rsid w:val="00E73C14"/>
    <w:rsid w:val="00E73F05"/>
    <w:rsid w:val="00E82810"/>
    <w:rsid w:val="00E832BB"/>
    <w:rsid w:val="00E8557A"/>
    <w:rsid w:val="00E85874"/>
    <w:rsid w:val="00E8790E"/>
    <w:rsid w:val="00E90884"/>
    <w:rsid w:val="00E90E5A"/>
    <w:rsid w:val="00E91214"/>
    <w:rsid w:val="00E91952"/>
    <w:rsid w:val="00E92B5C"/>
    <w:rsid w:val="00E93A74"/>
    <w:rsid w:val="00E93EBF"/>
    <w:rsid w:val="00E94AEF"/>
    <w:rsid w:val="00E959FE"/>
    <w:rsid w:val="00EA01A3"/>
    <w:rsid w:val="00EA0651"/>
    <w:rsid w:val="00EA0B46"/>
    <w:rsid w:val="00EA1B21"/>
    <w:rsid w:val="00EA2CAC"/>
    <w:rsid w:val="00EA322D"/>
    <w:rsid w:val="00EA6DE1"/>
    <w:rsid w:val="00EB0798"/>
    <w:rsid w:val="00EB0D22"/>
    <w:rsid w:val="00EB18D5"/>
    <w:rsid w:val="00EB27C2"/>
    <w:rsid w:val="00EB2925"/>
    <w:rsid w:val="00EB4706"/>
    <w:rsid w:val="00EB4A22"/>
    <w:rsid w:val="00EB7F07"/>
    <w:rsid w:val="00EC1D2D"/>
    <w:rsid w:val="00EC21C5"/>
    <w:rsid w:val="00EC45AD"/>
    <w:rsid w:val="00EC55F9"/>
    <w:rsid w:val="00EC6120"/>
    <w:rsid w:val="00ED1251"/>
    <w:rsid w:val="00ED2AA3"/>
    <w:rsid w:val="00ED367A"/>
    <w:rsid w:val="00ED55BA"/>
    <w:rsid w:val="00ED660B"/>
    <w:rsid w:val="00ED6B0A"/>
    <w:rsid w:val="00EE07D5"/>
    <w:rsid w:val="00EE164A"/>
    <w:rsid w:val="00EE281C"/>
    <w:rsid w:val="00EE2AAD"/>
    <w:rsid w:val="00EE367B"/>
    <w:rsid w:val="00EE380A"/>
    <w:rsid w:val="00EE4B11"/>
    <w:rsid w:val="00EE4E15"/>
    <w:rsid w:val="00EF0C35"/>
    <w:rsid w:val="00EF23D5"/>
    <w:rsid w:val="00EF3248"/>
    <w:rsid w:val="00EF3D5C"/>
    <w:rsid w:val="00EF445A"/>
    <w:rsid w:val="00EF5E63"/>
    <w:rsid w:val="00EF78FF"/>
    <w:rsid w:val="00EF797F"/>
    <w:rsid w:val="00EF7ECF"/>
    <w:rsid w:val="00F0027E"/>
    <w:rsid w:val="00F0093B"/>
    <w:rsid w:val="00F00AA4"/>
    <w:rsid w:val="00F01E01"/>
    <w:rsid w:val="00F02105"/>
    <w:rsid w:val="00F06ABE"/>
    <w:rsid w:val="00F07315"/>
    <w:rsid w:val="00F113EF"/>
    <w:rsid w:val="00F12C96"/>
    <w:rsid w:val="00F12FCC"/>
    <w:rsid w:val="00F1404D"/>
    <w:rsid w:val="00F15C73"/>
    <w:rsid w:val="00F2160A"/>
    <w:rsid w:val="00F245A0"/>
    <w:rsid w:val="00F25F31"/>
    <w:rsid w:val="00F2714D"/>
    <w:rsid w:val="00F30A0E"/>
    <w:rsid w:val="00F311F5"/>
    <w:rsid w:val="00F3172C"/>
    <w:rsid w:val="00F327DC"/>
    <w:rsid w:val="00F33FAD"/>
    <w:rsid w:val="00F35684"/>
    <w:rsid w:val="00F35C5D"/>
    <w:rsid w:val="00F3632B"/>
    <w:rsid w:val="00F40601"/>
    <w:rsid w:val="00F4251D"/>
    <w:rsid w:val="00F433D4"/>
    <w:rsid w:val="00F43F05"/>
    <w:rsid w:val="00F477F4"/>
    <w:rsid w:val="00F47E7B"/>
    <w:rsid w:val="00F50339"/>
    <w:rsid w:val="00F5459E"/>
    <w:rsid w:val="00F56C34"/>
    <w:rsid w:val="00F5766D"/>
    <w:rsid w:val="00F577D2"/>
    <w:rsid w:val="00F6059F"/>
    <w:rsid w:val="00F60B2D"/>
    <w:rsid w:val="00F61697"/>
    <w:rsid w:val="00F6314F"/>
    <w:rsid w:val="00F63B60"/>
    <w:rsid w:val="00F63E88"/>
    <w:rsid w:val="00F65424"/>
    <w:rsid w:val="00F6569F"/>
    <w:rsid w:val="00F65869"/>
    <w:rsid w:val="00F65BE2"/>
    <w:rsid w:val="00F664B7"/>
    <w:rsid w:val="00F67132"/>
    <w:rsid w:val="00F7163A"/>
    <w:rsid w:val="00F71863"/>
    <w:rsid w:val="00F7556E"/>
    <w:rsid w:val="00F75885"/>
    <w:rsid w:val="00F77F35"/>
    <w:rsid w:val="00F80029"/>
    <w:rsid w:val="00F80D9B"/>
    <w:rsid w:val="00F811D3"/>
    <w:rsid w:val="00F81501"/>
    <w:rsid w:val="00F819EB"/>
    <w:rsid w:val="00F82B5A"/>
    <w:rsid w:val="00F8356E"/>
    <w:rsid w:val="00F8514F"/>
    <w:rsid w:val="00F85C7D"/>
    <w:rsid w:val="00F865FD"/>
    <w:rsid w:val="00F86F91"/>
    <w:rsid w:val="00F879AD"/>
    <w:rsid w:val="00F87BEE"/>
    <w:rsid w:val="00F91ACA"/>
    <w:rsid w:val="00F921A2"/>
    <w:rsid w:val="00F945F8"/>
    <w:rsid w:val="00F94F67"/>
    <w:rsid w:val="00F95841"/>
    <w:rsid w:val="00F9606E"/>
    <w:rsid w:val="00F97DA2"/>
    <w:rsid w:val="00FA132A"/>
    <w:rsid w:val="00FA416B"/>
    <w:rsid w:val="00FA48A3"/>
    <w:rsid w:val="00FA5C2F"/>
    <w:rsid w:val="00FA5FB5"/>
    <w:rsid w:val="00FB125A"/>
    <w:rsid w:val="00FB14BC"/>
    <w:rsid w:val="00FB1805"/>
    <w:rsid w:val="00FB2176"/>
    <w:rsid w:val="00FB4195"/>
    <w:rsid w:val="00FB4999"/>
    <w:rsid w:val="00FB49F3"/>
    <w:rsid w:val="00FB50A9"/>
    <w:rsid w:val="00FB7317"/>
    <w:rsid w:val="00FC1F36"/>
    <w:rsid w:val="00FC2770"/>
    <w:rsid w:val="00FC31F7"/>
    <w:rsid w:val="00FC58ED"/>
    <w:rsid w:val="00FC5C04"/>
    <w:rsid w:val="00FC703C"/>
    <w:rsid w:val="00FD22D1"/>
    <w:rsid w:val="00FD311D"/>
    <w:rsid w:val="00FD3847"/>
    <w:rsid w:val="00FD390B"/>
    <w:rsid w:val="00FD4835"/>
    <w:rsid w:val="00FD5C58"/>
    <w:rsid w:val="00FD5EE2"/>
    <w:rsid w:val="00FD633B"/>
    <w:rsid w:val="00FD6AE8"/>
    <w:rsid w:val="00FE0DE8"/>
    <w:rsid w:val="00FE43F2"/>
    <w:rsid w:val="00FE4AF2"/>
    <w:rsid w:val="00FE78FD"/>
    <w:rsid w:val="00FF0D5A"/>
    <w:rsid w:val="00FF1A41"/>
    <w:rsid w:val="00FF1F5D"/>
    <w:rsid w:val="00FF25D2"/>
    <w:rsid w:val="00FF6F50"/>
    <w:rsid w:val="00FF6FC9"/>
    <w:rsid w:val="00FF733B"/>
    <w:rsid w:val="00FF75A9"/>
    <w:rsid w:val="02C0B46B"/>
    <w:rsid w:val="05087D70"/>
    <w:rsid w:val="05CF39E6"/>
    <w:rsid w:val="08699914"/>
    <w:rsid w:val="17097C2B"/>
    <w:rsid w:val="18CB9631"/>
    <w:rsid w:val="226B63DF"/>
    <w:rsid w:val="2469B6A6"/>
    <w:rsid w:val="27062CEF"/>
    <w:rsid w:val="2D2831DF"/>
    <w:rsid w:val="3A330052"/>
    <w:rsid w:val="3E14F03E"/>
    <w:rsid w:val="443E0542"/>
    <w:rsid w:val="4606C521"/>
    <w:rsid w:val="4A432868"/>
    <w:rsid w:val="513B7C22"/>
    <w:rsid w:val="543D51CF"/>
    <w:rsid w:val="60E09EC3"/>
    <w:rsid w:val="62141206"/>
    <w:rsid w:val="63989A9A"/>
    <w:rsid w:val="64078B18"/>
    <w:rsid w:val="6BD8CBB0"/>
    <w:rsid w:val="75D50F68"/>
    <w:rsid w:val="769016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3FF7D90F"/>
  <w15:docId w15:val="{509546E4-9AFD-4551-83D8-1D1E65132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15085E"/>
    <w:pPr>
      <w:widowControl w:val="0"/>
      <w:autoSpaceDE w:val="0"/>
      <w:autoSpaceDN w:val="0"/>
      <w:spacing w:after="0" w:line="240" w:lineRule="auto"/>
    </w:pPr>
    <w:rPr>
      <w:rFonts w:ascii="Arial" w:eastAsia="Arial" w:hAnsi="Arial" w:cs="Arial"/>
      <w:lang w:val="es-ES"/>
    </w:rPr>
  </w:style>
  <w:style w:type="paragraph" w:styleId="Ttulo2">
    <w:name w:val="heading 2"/>
    <w:basedOn w:val="Normal"/>
    <w:next w:val="Normal"/>
    <w:link w:val="Ttulo2Car"/>
    <w:uiPriority w:val="9"/>
    <w:semiHidden/>
    <w:unhideWhenUsed/>
    <w:qFormat/>
    <w:rsid w:val="0006131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6">
    <w:name w:val="heading 6"/>
    <w:basedOn w:val="Normal"/>
    <w:next w:val="Normal"/>
    <w:link w:val="Ttulo6Car"/>
    <w:uiPriority w:val="9"/>
    <w:unhideWhenUsed/>
    <w:qFormat/>
    <w:rsid w:val="0097321E"/>
    <w:pPr>
      <w:keepNext/>
      <w:keepLines/>
      <w:spacing w:before="200"/>
      <w:outlineLvl w:val="5"/>
    </w:pPr>
    <w:rPr>
      <w:rFonts w:asciiTheme="majorHAnsi" w:eastAsiaTheme="majorEastAsia" w:hAnsiTheme="majorHAnsi" w:cstheme="majorBidi"/>
      <w:i/>
      <w:iCs/>
      <w:color w:val="1F4D78" w:themeColor="accent1" w:themeShade="7F"/>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06131D"/>
    <w:rPr>
      <w:rFonts w:asciiTheme="majorHAnsi" w:eastAsiaTheme="majorEastAsia" w:hAnsiTheme="majorHAnsi" w:cstheme="majorBidi"/>
      <w:color w:val="2E74B5" w:themeColor="accent1" w:themeShade="BF"/>
      <w:sz w:val="26"/>
      <w:szCs w:val="26"/>
      <w:lang w:val="es-ES"/>
    </w:rPr>
  </w:style>
  <w:style w:type="character" w:customStyle="1" w:styleId="Ttulo6Car">
    <w:name w:val="Título 6 Car"/>
    <w:basedOn w:val="Fuentedeprrafopredeter"/>
    <w:link w:val="Ttulo6"/>
    <w:uiPriority w:val="9"/>
    <w:rsid w:val="0097321E"/>
    <w:rPr>
      <w:rFonts w:asciiTheme="majorHAnsi" w:eastAsiaTheme="majorEastAsia" w:hAnsiTheme="majorHAnsi" w:cstheme="majorBidi"/>
      <w:i/>
      <w:iCs/>
      <w:color w:val="1F4D78" w:themeColor="accent1" w:themeShade="7F"/>
      <w:sz w:val="24"/>
      <w:szCs w:val="24"/>
      <w:lang w:val="es-ES" w:eastAsia="es-ES"/>
    </w:rPr>
  </w:style>
  <w:style w:type="table" w:styleId="Tablaconcuadrcula">
    <w:name w:val="Table Grid"/>
    <w:basedOn w:val="Tablanormal"/>
    <w:uiPriority w:val="39"/>
    <w:rsid w:val="007A7D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h,h8,h9,h10,h18"/>
    <w:basedOn w:val="Normal"/>
    <w:link w:val="EncabezadoCar"/>
    <w:uiPriority w:val="99"/>
    <w:unhideWhenUsed/>
    <w:rsid w:val="0037588F"/>
    <w:pPr>
      <w:tabs>
        <w:tab w:val="center" w:pos="4419"/>
        <w:tab w:val="right" w:pos="8838"/>
      </w:tabs>
    </w:pPr>
  </w:style>
  <w:style w:type="character" w:customStyle="1" w:styleId="EncabezadoCar">
    <w:name w:val="Encabezado Car"/>
    <w:aliases w:val="encabezado Car,h Car,h8 Car,h9 Car,h10 Car,h18 Car"/>
    <w:basedOn w:val="Fuentedeprrafopredeter"/>
    <w:link w:val="Encabezado"/>
    <w:uiPriority w:val="99"/>
    <w:qFormat/>
    <w:rsid w:val="0037588F"/>
  </w:style>
  <w:style w:type="paragraph" w:styleId="Piedepgina">
    <w:name w:val="footer"/>
    <w:basedOn w:val="Normal"/>
    <w:link w:val="PiedepginaCar"/>
    <w:uiPriority w:val="99"/>
    <w:unhideWhenUsed/>
    <w:rsid w:val="0037588F"/>
    <w:pPr>
      <w:tabs>
        <w:tab w:val="center" w:pos="4419"/>
        <w:tab w:val="right" w:pos="8838"/>
      </w:tabs>
    </w:pPr>
  </w:style>
  <w:style w:type="character" w:customStyle="1" w:styleId="PiedepginaCar">
    <w:name w:val="Pie de página Car"/>
    <w:basedOn w:val="Fuentedeprrafopredeter"/>
    <w:link w:val="Piedepgina"/>
    <w:uiPriority w:val="99"/>
    <w:rsid w:val="0037588F"/>
  </w:style>
  <w:style w:type="paragraph" w:styleId="Textodeglobo">
    <w:name w:val="Balloon Text"/>
    <w:basedOn w:val="Normal"/>
    <w:link w:val="TextodegloboCar"/>
    <w:uiPriority w:val="99"/>
    <w:semiHidden/>
    <w:unhideWhenUsed/>
    <w:rsid w:val="005431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31C9"/>
    <w:rPr>
      <w:rFonts w:ascii="Segoe UI" w:hAnsi="Segoe UI" w:cs="Segoe UI"/>
      <w:sz w:val="18"/>
      <w:szCs w:val="18"/>
    </w:rPr>
  </w:style>
  <w:style w:type="paragraph" w:customStyle="1" w:styleId="TableParagraph">
    <w:name w:val="Table Paragraph"/>
    <w:basedOn w:val="Normal"/>
    <w:uiPriority w:val="1"/>
    <w:qFormat/>
    <w:rsid w:val="0015085E"/>
  </w:style>
  <w:style w:type="paragraph" w:styleId="Textoindependiente">
    <w:name w:val="Body Text"/>
    <w:basedOn w:val="Normal"/>
    <w:link w:val="TextoindependienteCar"/>
    <w:uiPriority w:val="1"/>
    <w:semiHidden/>
    <w:unhideWhenUsed/>
    <w:qFormat/>
    <w:rsid w:val="0015085E"/>
    <w:rPr>
      <w:sz w:val="16"/>
      <w:szCs w:val="16"/>
    </w:rPr>
  </w:style>
  <w:style w:type="character" w:customStyle="1" w:styleId="TextoindependienteCar">
    <w:name w:val="Texto independiente Car"/>
    <w:basedOn w:val="Fuentedeprrafopredeter"/>
    <w:link w:val="Textoindependiente"/>
    <w:uiPriority w:val="99"/>
    <w:qFormat/>
    <w:rsid w:val="0015085E"/>
    <w:rPr>
      <w:rFonts w:ascii="Arial" w:eastAsia="Arial" w:hAnsi="Arial" w:cs="Arial"/>
      <w:sz w:val="16"/>
      <w:szCs w:val="16"/>
      <w:lang w:val="es-ES"/>
    </w:rPr>
  </w:style>
  <w:style w:type="paragraph" w:styleId="Textoindependiente2">
    <w:name w:val="Body Text 2"/>
    <w:basedOn w:val="Normal"/>
    <w:link w:val="Textoindependiente2Car"/>
    <w:uiPriority w:val="99"/>
    <w:unhideWhenUsed/>
    <w:rsid w:val="0006131D"/>
    <w:pPr>
      <w:spacing w:after="120" w:line="480" w:lineRule="auto"/>
    </w:pPr>
  </w:style>
  <w:style w:type="character" w:customStyle="1" w:styleId="Textoindependiente2Car">
    <w:name w:val="Texto independiente 2 Car"/>
    <w:basedOn w:val="Fuentedeprrafopredeter"/>
    <w:link w:val="Textoindependiente2"/>
    <w:uiPriority w:val="99"/>
    <w:rsid w:val="0006131D"/>
    <w:rPr>
      <w:rFonts w:ascii="Arial" w:eastAsia="Arial" w:hAnsi="Arial" w:cs="Arial"/>
      <w:lang w:val="es-ES"/>
    </w:rPr>
  </w:style>
  <w:style w:type="paragraph" w:customStyle="1" w:styleId="Default">
    <w:name w:val="Default"/>
    <w:link w:val="DefaultCar"/>
    <w:qFormat/>
    <w:rsid w:val="0006131D"/>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DefaultCar">
    <w:name w:val="Default Car"/>
    <w:link w:val="Default"/>
    <w:qFormat/>
    <w:locked/>
    <w:rsid w:val="0006131D"/>
    <w:rPr>
      <w:rFonts w:ascii="Tahoma" w:eastAsia="Times New Roman" w:hAnsi="Tahoma" w:cs="Times New Roman"/>
      <w:color w:val="000000"/>
      <w:sz w:val="24"/>
      <w:szCs w:val="24"/>
      <w:lang w:eastAsia="es-CO"/>
    </w:rPr>
  </w:style>
  <w:style w:type="paragraph" w:styleId="Prrafodelista">
    <w:name w:val="List Paragraph"/>
    <w:aliases w:val="Bullet List,FooterText,numbered,List Paragraph1,Paragraphe de liste1,lp1,Cuadrícula clara - Énfasis 31,Lista vistosa - Énfasis 13,Lista multicolor - Énfasis 11,Llista Nivell1,NORMAL,Párrafo de lista4,Lista vistosa - Énfasis 12,bl1,bl11"/>
    <w:basedOn w:val="Normal"/>
    <w:link w:val="PrrafodelistaCar"/>
    <w:uiPriority w:val="34"/>
    <w:qFormat/>
    <w:rsid w:val="0006131D"/>
    <w:pPr>
      <w:widowControl/>
      <w:autoSpaceDE/>
      <w:autoSpaceDN/>
      <w:ind w:left="708"/>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Cuadrícula clara - Énfasis 31 Car,Lista vistosa - Énfasis 13 Car,Lista multicolor - Énfasis 11 Car,Llista Nivell1 Car,NORMAL Car"/>
    <w:link w:val="Prrafodelista"/>
    <w:uiPriority w:val="34"/>
    <w:qFormat/>
    <w:locked/>
    <w:rsid w:val="0006131D"/>
    <w:rPr>
      <w:rFonts w:ascii="Times New Roman" w:eastAsia="Times New Roman" w:hAnsi="Times New Roman" w:cs="Times New Roman"/>
      <w:sz w:val="24"/>
      <w:szCs w:val="24"/>
      <w:lang w:val="es-ES" w:eastAsia="es-ES"/>
    </w:rPr>
  </w:style>
  <w:style w:type="character" w:customStyle="1" w:styleId="EquationCaption">
    <w:name w:val="_Equation Caption"/>
    <w:basedOn w:val="Fuentedeprrafopredeter"/>
    <w:qFormat/>
    <w:rsid w:val="0006131D"/>
  </w:style>
  <w:style w:type="paragraph" w:customStyle="1" w:styleId="BodyText21">
    <w:name w:val="Body Text 21"/>
    <w:basedOn w:val="Normal"/>
    <w:link w:val="BodyText21Car"/>
    <w:qFormat/>
    <w:rsid w:val="0006131D"/>
    <w:pPr>
      <w:widowControl/>
      <w:autoSpaceDE/>
      <w:autoSpaceDN/>
      <w:jc w:val="both"/>
    </w:pPr>
    <w:rPr>
      <w:rFonts w:eastAsia="Times New Roman" w:cs="Times New Roman"/>
      <w:szCs w:val="20"/>
      <w:lang w:val="es-CO" w:eastAsia="x-none"/>
    </w:rPr>
  </w:style>
  <w:style w:type="character" w:customStyle="1" w:styleId="BodyText21Car">
    <w:name w:val="Body Text 21 Car"/>
    <w:link w:val="BodyText21"/>
    <w:rsid w:val="0006131D"/>
    <w:rPr>
      <w:rFonts w:ascii="Arial" w:eastAsia="Times New Roman" w:hAnsi="Arial" w:cs="Times New Roman"/>
      <w:szCs w:val="20"/>
      <w:lang w:eastAsia="x-none"/>
    </w:rPr>
  </w:style>
  <w:style w:type="paragraph" w:styleId="Textocomentario">
    <w:name w:val="annotation text"/>
    <w:basedOn w:val="Normal"/>
    <w:link w:val="TextocomentarioCar"/>
    <w:uiPriority w:val="99"/>
    <w:qFormat/>
    <w:rsid w:val="0006131D"/>
    <w:pPr>
      <w:widowControl/>
      <w:overflowPunct w:val="0"/>
      <w:adjustRightInd w:val="0"/>
      <w:jc w:val="both"/>
      <w:textAlignment w:val="baseline"/>
    </w:pPr>
    <w:rPr>
      <w:rFonts w:eastAsia="Times New Roman" w:cs="Times New Roman"/>
      <w:sz w:val="24"/>
      <w:szCs w:val="20"/>
      <w:lang w:val="es-ES_tradnl" w:eastAsia="es-ES"/>
    </w:rPr>
  </w:style>
  <w:style w:type="character" w:customStyle="1" w:styleId="TextocomentarioCar">
    <w:name w:val="Texto comentario Car"/>
    <w:basedOn w:val="Fuentedeprrafopredeter"/>
    <w:link w:val="Textocomentario"/>
    <w:uiPriority w:val="99"/>
    <w:qFormat/>
    <w:rsid w:val="0006131D"/>
    <w:rPr>
      <w:rFonts w:ascii="Arial" w:eastAsia="Times New Roman" w:hAnsi="Arial" w:cs="Times New Roman"/>
      <w:sz w:val="24"/>
      <w:szCs w:val="20"/>
      <w:lang w:val="es-ES_tradnl" w:eastAsia="es-ES"/>
    </w:rPr>
  </w:style>
  <w:style w:type="paragraph" w:customStyle="1" w:styleId="Sangra2det3">
    <w:name w:val="Sangría 2 de t3"/>
    <w:aliases w:val="independiente12"/>
    <w:basedOn w:val="Normal"/>
    <w:rsid w:val="0006131D"/>
    <w:pPr>
      <w:widowControl/>
      <w:tabs>
        <w:tab w:val="left" w:pos="0"/>
        <w:tab w:val="left" w:pos="1440"/>
      </w:tabs>
      <w:suppressAutoHyphens/>
      <w:autoSpaceDE/>
      <w:autoSpaceDN/>
      <w:ind w:left="1418" w:hanging="1418"/>
      <w:jc w:val="both"/>
    </w:pPr>
    <w:rPr>
      <w:rFonts w:eastAsia="Times New Roman"/>
      <w:i/>
      <w:iCs/>
      <w:spacing w:val="-3"/>
      <w:sz w:val="24"/>
      <w:szCs w:val="24"/>
      <w:lang w:val="es-ES_tradnl" w:eastAsia="ar-SA"/>
    </w:rPr>
  </w:style>
  <w:style w:type="paragraph" w:customStyle="1" w:styleId="ndice">
    <w:name w:val="Índice"/>
    <w:basedOn w:val="Normal"/>
    <w:rsid w:val="0006131D"/>
    <w:pPr>
      <w:widowControl/>
      <w:suppressLineNumbers/>
      <w:suppressAutoHyphens/>
      <w:overflowPunct w:val="0"/>
      <w:autoSpaceDN/>
    </w:pPr>
    <w:rPr>
      <w:rFonts w:ascii="Times New Roman" w:eastAsia="Times New Roman" w:hAnsi="Times New Roman" w:cs="Times New Roman"/>
      <w:sz w:val="20"/>
      <w:szCs w:val="20"/>
      <w:lang w:eastAsia="ar-SA"/>
    </w:rPr>
  </w:style>
  <w:style w:type="paragraph" w:customStyle="1" w:styleId="Listavistosa-nfasis11">
    <w:name w:val="Lista vistosa - Énfasis 11"/>
    <w:basedOn w:val="Normal"/>
    <w:link w:val="Listavistosa-nfasis1Car"/>
    <w:uiPriority w:val="99"/>
    <w:qFormat/>
    <w:rsid w:val="0006131D"/>
    <w:pPr>
      <w:widowControl/>
      <w:autoSpaceDE/>
      <w:autoSpaceDN/>
      <w:ind w:left="708"/>
    </w:pPr>
    <w:rPr>
      <w:rFonts w:ascii="Courier New" w:eastAsia="Times New Roman" w:hAnsi="Courier New" w:cs="Courier New"/>
      <w:sz w:val="24"/>
      <w:szCs w:val="24"/>
      <w:lang w:eastAsia="es-ES"/>
    </w:rPr>
  </w:style>
  <w:style w:type="character" w:customStyle="1" w:styleId="Listavistosa-nfasis1Car">
    <w:name w:val="Lista vistosa - Énfasis 1 Car"/>
    <w:link w:val="Listavistosa-nfasis11"/>
    <w:uiPriority w:val="99"/>
    <w:locked/>
    <w:rsid w:val="0006131D"/>
    <w:rPr>
      <w:rFonts w:ascii="Courier New" w:eastAsia="Times New Roman" w:hAnsi="Courier New" w:cs="Courier New"/>
      <w:sz w:val="24"/>
      <w:szCs w:val="24"/>
      <w:lang w:val="es-ES" w:eastAsia="es-ES"/>
    </w:rPr>
  </w:style>
  <w:style w:type="paragraph" w:styleId="Sangradetextonormal">
    <w:name w:val="Body Text Indent"/>
    <w:basedOn w:val="Normal"/>
    <w:link w:val="SangradetextonormalCar"/>
    <w:rsid w:val="005B70FA"/>
    <w:pPr>
      <w:widowControl/>
      <w:autoSpaceDE/>
      <w:autoSpaceDN/>
      <w:spacing w:after="120"/>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5B70FA"/>
    <w:rPr>
      <w:rFonts w:ascii="Times New Roman" w:eastAsia="Times New Roman" w:hAnsi="Times New Roman" w:cs="Times New Roman"/>
      <w:sz w:val="24"/>
      <w:szCs w:val="24"/>
      <w:lang w:val="es-ES" w:eastAsia="es-ES"/>
    </w:rPr>
  </w:style>
  <w:style w:type="table" w:customStyle="1" w:styleId="TableNormal">
    <w:name w:val="Table Normal"/>
    <w:unhideWhenUsed/>
    <w:qFormat/>
    <w:rsid w:val="0041130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Refdecomentario">
    <w:name w:val="annotation reference"/>
    <w:basedOn w:val="Fuentedeprrafopredeter"/>
    <w:unhideWhenUsed/>
    <w:qFormat/>
    <w:rsid w:val="00C601E5"/>
    <w:rPr>
      <w:sz w:val="16"/>
      <w:szCs w:val="16"/>
    </w:rPr>
  </w:style>
  <w:style w:type="paragraph" w:styleId="Asuntodelcomentario">
    <w:name w:val="annotation subject"/>
    <w:basedOn w:val="Textocomentario"/>
    <w:next w:val="Textocomentario"/>
    <w:link w:val="AsuntodelcomentarioCar"/>
    <w:uiPriority w:val="99"/>
    <w:semiHidden/>
    <w:unhideWhenUsed/>
    <w:rsid w:val="00C601E5"/>
    <w:pPr>
      <w:widowControl w:val="0"/>
      <w:overflowPunct/>
      <w:adjustRightInd/>
      <w:jc w:val="left"/>
      <w:textAlignment w:val="auto"/>
    </w:pPr>
    <w:rPr>
      <w:rFonts w:eastAsia="Arial" w:cs="Arial"/>
      <w:b/>
      <w:bCs/>
      <w:sz w:val="20"/>
      <w:lang w:val="es-ES" w:eastAsia="en-US"/>
    </w:rPr>
  </w:style>
  <w:style w:type="character" w:customStyle="1" w:styleId="AsuntodelcomentarioCar">
    <w:name w:val="Asunto del comentario Car"/>
    <w:basedOn w:val="TextocomentarioCar"/>
    <w:link w:val="Asuntodelcomentario"/>
    <w:uiPriority w:val="99"/>
    <w:semiHidden/>
    <w:rsid w:val="00C601E5"/>
    <w:rPr>
      <w:rFonts w:ascii="Arial" w:eastAsia="Arial" w:hAnsi="Arial" w:cs="Arial"/>
      <w:b/>
      <w:bCs/>
      <w:sz w:val="20"/>
      <w:szCs w:val="20"/>
      <w:lang w:val="es-ES" w:eastAsia="es-ES"/>
    </w:rPr>
  </w:style>
  <w:style w:type="paragraph" w:styleId="Revisin">
    <w:name w:val="Revision"/>
    <w:hidden/>
    <w:uiPriority w:val="99"/>
    <w:semiHidden/>
    <w:rsid w:val="00311B1F"/>
    <w:pPr>
      <w:spacing w:after="0" w:line="240" w:lineRule="auto"/>
    </w:pPr>
    <w:rPr>
      <w:rFonts w:ascii="Arial" w:eastAsia="Arial" w:hAnsi="Arial" w:cs="Arial"/>
      <w:lang w:val="es-ES"/>
    </w:rPr>
  </w:style>
  <w:style w:type="character" w:styleId="Hipervnculo">
    <w:name w:val="Hyperlink"/>
    <w:basedOn w:val="Fuentedeprrafopredeter"/>
    <w:uiPriority w:val="99"/>
    <w:unhideWhenUsed/>
    <w:qFormat/>
    <w:rsid w:val="00960D87"/>
    <w:rPr>
      <w:color w:val="0563C1"/>
      <w:u w:val="single"/>
    </w:rPr>
  </w:style>
  <w:style w:type="character" w:styleId="Hipervnculovisitado">
    <w:name w:val="FollowedHyperlink"/>
    <w:basedOn w:val="Fuentedeprrafopredeter"/>
    <w:uiPriority w:val="99"/>
    <w:semiHidden/>
    <w:unhideWhenUsed/>
    <w:rsid w:val="00960D87"/>
    <w:rPr>
      <w:color w:val="954F72"/>
      <w:u w:val="single"/>
    </w:rPr>
  </w:style>
  <w:style w:type="paragraph" w:customStyle="1" w:styleId="font5">
    <w:name w:val="font5"/>
    <w:basedOn w:val="Normal"/>
    <w:rsid w:val="00960D87"/>
    <w:pPr>
      <w:widowControl/>
      <w:autoSpaceDE/>
      <w:autoSpaceDN/>
      <w:spacing w:before="100" w:beforeAutospacing="1" w:after="100" w:afterAutospacing="1"/>
    </w:pPr>
    <w:rPr>
      <w:rFonts w:ascii="Tahoma" w:eastAsia="Times New Roman" w:hAnsi="Tahoma" w:cs="Tahoma"/>
      <w:color w:val="000000"/>
      <w:sz w:val="18"/>
      <w:szCs w:val="18"/>
      <w:lang w:val="es-CO" w:eastAsia="es-CO"/>
    </w:rPr>
  </w:style>
  <w:style w:type="paragraph" w:customStyle="1" w:styleId="font6">
    <w:name w:val="font6"/>
    <w:basedOn w:val="Normal"/>
    <w:rsid w:val="00960D87"/>
    <w:pPr>
      <w:widowControl/>
      <w:autoSpaceDE/>
      <w:autoSpaceDN/>
      <w:spacing w:before="100" w:beforeAutospacing="1" w:after="100" w:afterAutospacing="1"/>
    </w:pPr>
    <w:rPr>
      <w:rFonts w:ascii="Tahoma" w:eastAsia="Times New Roman" w:hAnsi="Tahoma" w:cs="Tahoma"/>
      <w:b/>
      <w:bCs/>
      <w:color w:val="000000"/>
      <w:sz w:val="18"/>
      <w:szCs w:val="18"/>
      <w:lang w:val="es-CO" w:eastAsia="es-CO"/>
    </w:rPr>
  </w:style>
  <w:style w:type="paragraph" w:customStyle="1" w:styleId="font7">
    <w:name w:val="font7"/>
    <w:basedOn w:val="Normal"/>
    <w:rsid w:val="00960D87"/>
    <w:pPr>
      <w:widowControl/>
      <w:autoSpaceDE/>
      <w:autoSpaceDN/>
      <w:spacing w:before="100" w:beforeAutospacing="1" w:after="100" w:afterAutospacing="1"/>
    </w:pPr>
    <w:rPr>
      <w:rFonts w:eastAsia="Times New Roman"/>
      <w:i/>
      <w:iCs/>
      <w:color w:val="000000"/>
      <w:sz w:val="16"/>
      <w:szCs w:val="16"/>
      <w:lang w:val="es-CO" w:eastAsia="es-CO"/>
    </w:rPr>
  </w:style>
  <w:style w:type="paragraph" w:customStyle="1" w:styleId="font8">
    <w:name w:val="font8"/>
    <w:basedOn w:val="Normal"/>
    <w:rsid w:val="00960D87"/>
    <w:pPr>
      <w:widowControl/>
      <w:autoSpaceDE/>
      <w:autoSpaceDN/>
      <w:spacing w:before="100" w:beforeAutospacing="1" w:after="100" w:afterAutospacing="1"/>
    </w:pPr>
    <w:rPr>
      <w:rFonts w:eastAsia="Times New Roman"/>
      <w:color w:val="000000"/>
      <w:sz w:val="16"/>
      <w:szCs w:val="16"/>
      <w:lang w:val="es-CO" w:eastAsia="es-CO"/>
    </w:rPr>
  </w:style>
  <w:style w:type="paragraph" w:customStyle="1" w:styleId="xl66">
    <w:name w:val="xl66"/>
    <w:basedOn w:val="Normal"/>
    <w:rsid w:val="00960D87"/>
    <w:pPr>
      <w:widowControl/>
      <w:shd w:val="clear" w:color="000000" w:fill="FFFFFF"/>
      <w:autoSpaceDE/>
      <w:autoSpaceDN/>
      <w:spacing w:before="100" w:beforeAutospacing="1" w:after="100" w:afterAutospacing="1"/>
      <w:jc w:val="center"/>
      <w:textAlignment w:val="center"/>
    </w:pPr>
    <w:rPr>
      <w:rFonts w:eastAsia="Times New Roman"/>
      <w:sz w:val="20"/>
      <w:szCs w:val="20"/>
      <w:lang w:val="es-CO" w:eastAsia="es-CO"/>
    </w:rPr>
  </w:style>
  <w:style w:type="paragraph" w:customStyle="1" w:styleId="xl67">
    <w:name w:val="xl67"/>
    <w:basedOn w:val="Normal"/>
    <w:rsid w:val="00960D87"/>
    <w:pPr>
      <w:widowControl/>
      <w:shd w:val="clear" w:color="000000" w:fill="FFFFFF"/>
      <w:autoSpaceDE/>
      <w:autoSpaceDN/>
      <w:spacing w:before="100" w:beforeAutospacing="1" w:after="100" w:afterAutospacing="1"/>
      <w:textAlignment w:val="center"/>
    </w:pPr>
    <w:rPr>
      <w:rFonts w:eastAsia="Times New Roman"/>
      <w:sz w:val="20"/>
      <w:szCs w:val="20"/>
      <w:lang w:val="es-CO" w:eastAsia="es-CO"/>
    </w:rPr>
  </w:style>
  <w:style w:type="paragraph" w:customStyle="1" w:styleId="xl68">
    <w:name w:val="xl68"/>
    <w:basedOn w:val="Normal"/>
    <w:rsid w:val="00960D87"/>
    <w:pPr>
      <w:widowControl/>
      <w:shd w:val="clear" w:color="000000" w:fill="FFFFFF"/>
      <w:autoSpaceDE/>
      <w:autoSpaceDN/>
      <w:spacing w:before="100" w:beforeAutospacing="1" w:after="100" w:afterAutospacing="1"/>
      <w:jc w:val="center"/>
      <w:textAlignment w:val="center"/>
    </w:pPr>
    <w:rPr>
      <w:rFonts w:eastAsia="Times New Roman"/>
      <w:b/>
      <w:bCs/>
      <w:sz w:val="20"/>
      <w:szCs w:val="20"/>
      <w:lang w:val="es-CO" w:eastAsia="es-CO"/>
    </w:rPr>
  </w:style>
  <w:style w:type="paragraph" w:customStyle="1" w:styleId="xl69">
    <w:name w:val="xl69"/>
    <w:basedOn w:val="Normal"/>
    <w:rsid w:val="00960D87"/>
    <w:pPr>
      <w:widowControl/>
      <w:shd w:val="clear" w:color="000000" w:fill="FFFFFF"/>
      <w:autoSpaceDE/>
      <w:autoSpaceDN/>
      <w:spacing w:before="100" w:beforeAutospacing="1" w:after="100" w:afterAutospacing="1"/>
      <w:textAlignment w:val="center"/>
    </w:pPr>
    <w:rPr>
      <w:rFonts w:eastAsia="Times New Roman"/>
      <w:sz w:val="20"/>
      <w:szCs w:val="20"/>
      <w:lang w:val="es-CO" w:eastAsia="es-CO"/>
    </w:rPr>
  </w:style>
  <w:style w:type="paragraph" w:customStyle="1" w:styleId="xl70">
    <w:name w:val="xl70"/>
    <w:basedOn w:val="Normal"/>
    <w:rsid w:val="00960D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20"/>
      <w:szCs w:val="20"/>
      <w:lang w:val="es-CO" w:eastAsia="es-CO"/>
    </w:rPr>
  </w:style>
  <w:style w:type="paragraph" w:customStyle="1" w:styleId="xl71">
    <w:name w:val="xl71"/>
    <w:basedOn w:val="Normal"/>
    <w:rsid w:val="00960D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16"/>
      <w:szCs w:val="16"/>
      <w:lang w:val="es-CO" w:eastAsia="es-CO"/>
    </w:rPr>
  </w:style>
  <w:style w:type="paragraph" w:customStyle="1" w:styleId="xl72">
    <w:name w:val="xl72"/>
    <w:basedOn w:val="Normal"/>
    <w:rsid w:val="00960D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16"/>
      <w:szCs w:val="16"/>
      <w:lang w:val="es-CO" w:eastAsia="es-CO"/>
    </w:rPr>
  </w:style>
  <w:style w:type="paragraph" w:customStyle="1" w:styleId="xl73">
    <w:name w:val="xl73"/>
    <w:basedOn w:val="Normal"/>
    <w:rsid w:val="00960D87"/>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jc w:val="center"/>
      <w:textAlignment w:val="center"/>
    </w:pPr>
    <w:rPr>
      <w:rFonts w:eastAsia="Times New Roman"/>
      <w:b/>
      <w:bCs/>
      <w:sz w:val="16"/>
      <w:szCs w:val="16"/>
      <w:lang w:val="es-CO" w:eastAsia="es-CO"/>
    </w:rPr>
  </w:style>
  <w:style w:type="paragraph" w:customStyle="1" w:styleId="xl74">
    <w:name w:val="xl74"/>
    <w:basedOn w:val="Normal"/>
    <w:rsid w:val="00960D87"/>
    <w:pPr>
      <w:widowControl/>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75">
    <w:name w:val="xl75"/>
    <w:basedOn w:val="Normal"/>
    <w:rsid w:val="00960D87"/>
    <w:pPr>
      <w:widowControl/>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76">
    <w:name w:val="xl76"/>
    <w:basedOn w:val="Normal"/>
    <w:rsid w:val="00960D87"/>
    <w:pPr>
      <w:widowControl/>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77">
    <w:name w:val="xl77"/>
    <w:basedOn w:val="Normal"/>
    <w:rsid w:val="00960D87"/>
    <w:pPr>
      <w:widowControl/>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78">
    <w:name w:val="xl78"/>
    <w:basedOn w:val="Normal"/>
    <w:rsid w:val="00960D87"/>
    <w:pPr>
      <w:widowControl/>
      <w:shd w:val="clear" w:color="000000" w:fill="FFFFFF"/>
      <w:autoSpaceDE/>
      <w:autoSpaceDN/>
      <w:spacing w:before="100" w:beforeAutospacing="1" w:after="100" w:afterAutospacing="1"/>
      <w:jc w:val="center"/>
      <w:textAlignment w:val="center"/>
    </w:pPr>
    <w:rPr>
      <w:rFonts w:eastAsia="Times New Roman"/>
      <w:b/>
      <w:bCs/>
      <w:sz w:val="16"/>
      <w:szCs w:val="16"/>
      <w:lang w:val="es-CO" w:eastAsia="es-CO"/>
    </w:rPr>
  </w:style>
  <w:style w:type="paragraph" w:customStyle="1" w:styleId="xl79">
    <w:name w:val="xl79"/>
    <w:basedOn w:val="Normal"/>
    <w:rsid w:val="00960D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80">
    <w:name w:val="xl80"/>
    <w:basedOn w:val="Normal"/>
    <w:rsid w:val="00960D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81">
    <w:name w:val="xl81"/>
    <w:basedOn w:val="Normal"/>
    <w:rsid w:val="00960D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82">
    <w:name w:val="xl82"/>
    <w:basedOn w:val="Normal"/>
    <w:rsid w:val="00960D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83">
    <w:name w:val="xl83"/>
    <w:basedOn w:val="Normal"/>
    <w:rsid w:val="00960D87"/>
    <w:pPr>
      <w:widowControl/>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84">
    <w:name w:val="xl84"/>
    <w:basedOn w:val="Normal"/>
    <w:rsid w:val="00960D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es-CO" w:eastAsia="es-CO"/>
    </w:rPr>
  </w:style>
  <w:style w:type="paragraph" w:customStyle="1" w:styleId="xl85">
    <w:name w:val="xl85"/>
    <w:basedOn w:val="Normal"/>
    <w:rsid w:val="00960D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86">
    <w:name w:val="xl86"/>
    <w:basedOn w:val="Normal"/>
    <w:rsid w:val="00960D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87">
    <w:name w:val="xl87"/>
    <w:basedOn w:val="Normal"/>
    <w:rsid w:val="00960D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88">
    <w:name w:val="xl88"/>
    <w:basedOn w:val="Normal"/>
    <w:rsid w:val="00960D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b/>
      <w:bCs/>
      <w:sz w:val="16"/>
      <w:szCs w:val="16"/>
      <w:lang w:val="es-CO" w:eastAsia="es-CO"/>
    </w:rPr>
  </w:style>
  <w:style w:type="paragraph" w:customStyle="1" w:styleId="xl89">
    <w:name w:val="xl89"/>
    <w:basedOn w:val="Normal"/>
    <w:rsid w:val="00960D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90">
    <w:name w:val="xl90"/>
    <w:basedOn w:val="Normal"/>
    <w:rsid w:val="00960D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91">
    <w:name w:val="xl91"/>
    <w:basedOn w:val="Normal"/>
    <w:rsid w:val="00960D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es-CO" w:eastAsia="es-CO"/>
    </w:rPr>
  </w:style>
  <w:style w:type="paragraph" w:customStyle="1" w:styleId="xl92">
    <w:name w:val="xl92"/>
    <w:basedOn w:val="Normal"/>
    <w:rsid w:val="00960D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93">
    <w:name w:val="xl93"/>
    <w:basedOn w:val="Normal"/>
    <w:rsid w:val="00960D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94">
    <w:name w:val="xl94"/>
    <w:basedOn w:val="Normal"/>
    <w:rsid w:val="00960D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95">
    <w:name w:val="xl95"/>
    <w:basedOn w:val="Normal"/>
    <w:rsid w:val="00960D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es-CO" w:eastAsia="es-CO"/>
    </w:rPr>
  </w:style>
  <w:style w:type="paragraph" w:customStyle="1" w:styleId="xl96">
    <w:name w:val="xl96"/>
    <w:basedOn w:val="Normal"/>
    <w:rsid w:val="00960D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97">
    <w:name w:val="xl97"/>
    <w:basedOn w:val="Normal"/>
    <w:rsid w:val="00960D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98">
    <w:name w:val="xl98"/>
    <w:basedOn w:val="Normal"/>
    <w:rsid w:val="00960D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es-CO" w:eastAsia="es-CO"/>
    </w:rPr>
  </w:style>
  <w:style w:type="paragraph" w:customStyle="1" w:styleId="xl99">
    <w:name w:val="xl99"/>
    <w:basedOn w:val="Normal"/>
    <w:rsid w:val="00960D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b/>
      <w:bCs/>
      <w:sz w:val="16"/>
      <w:szCs w:val="16"/>
      <w:lang w:val="es-CO" w:eastAsia="es-CO"/>
    </w:rPr>
  </w:style>
  <w:style w:type="paragraph" w:customStyle="1" w:styleId="xl100">
    <w:name w:val="xl100"/>
    <w:basedOn w:val="Normal"/>
    <w:rsid w:val="00960D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es-CO" w:eastAsia="es-CO"/>
    </w:rPr>
  </w:style>
  <w:style w:type="paragraph" w:customStyle="1" w:styleId="xl101">
    <w:name w:val="xl101"/>
    <w:basedOn w:val="Normal"/>
    <w:rsid w:val="00960D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102">
    <w:name w:val="xl102"/>
    <w:basedOn w:val="Normal"/>
    <w:rsid w:val="00960D87"/>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103">
    <w:name w:val="xl103"/>
    <w:basedOn w:val="Normal"/>
    <w:rsid w:val="00960D87"/>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104">
    <w:name w:val="xl104"/>
    <w:basedOn w:val="Normal"/>
    <w:rsid w:val="00960D87"/>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105">
    <w:name w:val="xl105"/>
    <w:basedOn w:val="Normal"/>
    <w:rsid w:val="00960D87"/>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106">
    <w:name w:val="xl106"/>
    <w:basedOn w:val="Normal"/>
    <w:rsid w:val="00960D87"/>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b/>
      <w:bCs/>
      <w:sz w:val="16"/>
      <w:szCs w:val="16"/>
      <w:lang w:val="es-CO" w:eastAsia="es-CO"/>
    </w:rPr>
  </w:style>
  <w:style w:type="paragraph" w:customStyle="1" w:styleId="xl107">
    <w:name w:val="xl107"/>
    <w:basedOn w:val="Normal"/>
    <w:rsid w:val="00960D87"/>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textAlignment w:val="center"/>
    </w:pPr>
    <w:rPr>
      <w:rFonts w:eastAsia="Times New Roman"/>
      <w:sz w:val="16"/>
      <w:szCs w:val="16"/>
      <w:lang w:val="es-CO" w:eastAsia="es-CO"/>
    </w:rPr>
  </w:style>
  <w:style w:type="paragraph" w:customStyle="1" w:styleId="xl108">
    <w:name w:val="xl108"/>
    <w:basedOn w:val="Normal"/>
    <w:rsid w:val="00960D87"/>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textAlignment w:val="center"/>
    </w:pPr>
    <w:rPr>
      <w:rFonts w:eastAsia="Times New Roman"/>
      <w:b/>
      <w:bCs/>
      <w:sz w:val="16"/>
      <w:szCs w:val="16"/>
      <w:lang w:val="es-CO" w:eastAsia="es-CO"/>
    </w:rPr>
  </w:style>
  <w:style w:type="paragraph" w:customStyle="1" w:styleId="xl109">
    <w:name w:val="xl109"/>
    <w:basedOn w:val="Normal"/>
    <w:rsid w:val="00960D87"/>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110">
    <w:name w:val="xl110"/>
    <w:basedOn w:val="Normal"/>
    <w:rsid w:val="00960D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111">
    <w:name w:val="xl111"/>
    <w:basedOn w:val="Normal"/>
    <w:rsid w:val="00960D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16"/>
      <w:szCs w:val="16"/>
      <w:lang w:val="es-CO" w:eastAsia="es-CO"/>
    </w:rPr>
  </w:style>
  <w:style w:type="paragraph" w:customStyle="1" w:styleId="xl112">
    <w:name w:val="xl112"/>
    <w:basedOn w:val="Normal"/>
    <w:rsid w:val="00960D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20"/>
      <w:szCs w:val="20"/>
      <w:lang w:val="es-CO" w:eastAsia="es-CO"/>
    </w:rPr>
  </w:style>
  <w:style w:type="paragraph" w:customStyle="1" w:styleId="xl113">
    <w:name w:val="xl113"/>
    <w:basedOn w:val="Normal"/>
    <w:rsid w:val="00960D87"/>
    <w:pPr>
      <w:widowControl/>
      <w:pBdr>
        <w:top w:val="single" w:sz="4" w:space="0" w:color="auto"/>
        <w:left w:val="single" w:sz="4" w:space="0" w:color="auto"/>
        <w:bottom w:val="single" w:sz="4" w:space="0" w:color="auto"/>
      </w:pBdr>
      <w:shd w:val="clear" w:color="000000" w:fill="D0CECE"/>
      <w:autoSpaceDE/>
      <w:autoSpaceDN/>
      <w:spacing w:before="100" w:beforeAutospacing="1" w:after="100" w:afterAutospacing="1"/>
      <w:textAlignment w:val="center"/>
    </w:pPr>
    <w:rPr>
      <w:rFonts w:eastAsia="Times New Roman"/>
      <w:b/>
      <w:bCs/>
      <w:sz w:val="16"/>
      <w:szCs w:val="16"/>
      <w:lang w:val="es-CO" w:eastAsia="es-CO"/>
    </w:rPr>
  </w:style>
  <w:style w:type="paragraph" w:customStyle="1" w:styleId="xl114">
    <w:name w:val="xl114"/>
    <w:basedOn w:val="Normal"/>
    <w:rsid w:val="00960D87"/>
    <w:pPr>
      <w:widowControl/>
      <w:pBdr>
        <w:top w:val="single" w:sz="4" w:space="0" w:color="auto"/>
        <w:bottom w:val="single" w:sz="4" w:space="0" w:color="auto"/>
      </w:pBdr>
      <w:shd w:val="clear" w:color="000000" w:fill="D0CECE"/>
      <w:autoSpaceDE/>
      <w:autoSpaceDN/>
      <w:spacing w:before="100" w:beforeAutospacing="1" w:after="100" w:afterAutospacing="1"/>
      <w:textAlignment w:val="center"/>
    </w:pPr>
    <w:rPr>
      <w:rFonts w:eastAsia="Times New Roman"/>
      <w:b/>
      <w:bCs/>
      <w:sz w:val="16"/>
      <w:szCs w:val="16"/>
      <w:lang w:val="es-CO" w:eastAsia="es-CO"/>
    </w:rPr>
  </w:style>
  <w:style w:type="paragraph" w:customStyle="1" w:styleId="xl115">
    <w:name w:val="xl115"/>
    <w:basedOn w:val="Normal"/>
    <w:rsid w:val="00960D87"/>
    <w:pPr>
      <w:widowControl/>
      <w:pBdr>
        <w:top w:val="single" w:sz="4" w:space="0" w:color="auto"/>
        <w:bottom w:val="single" w:sz="4" w:space="0" w:color="auto"/>
        <w:right w:val="single" w:sz="4" w:space="0" w:color="auto"/>
      </w:pBdr>
      <w:shd w:val="clear" w:color="000000" w:fill="D0CECE"/>
      <w:autoSpaceDE/>
      <w:autoSpaceDN/>
      <w:spacing w:before="100" w:beforeAutospacing="1" w:after="100" w:afterAutospacing="1"/>
      <w:textAlignment w:val="center"/>
    </w:pPr>
    <w:rPr>
      <w:rFonts w:eastAsia="Times New Roman"/>
      <w:b/>
      <w:bCs/>
      <w:sz w:val="16"/>
      <w:szCs w:val="16"/>
      <w:lang w:val="es-CO" w:eastAsia="es-CO"/>
    </w:rPr>
  </w:style>
  <w:style w:type="paragraph" w:customStyle="1" w:styleId="xl63">
    <w:name w:val="xl63"/>
    <w:basedOn w:val="Normal"/>
    <w:rsid w:val="0005346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4">
    <w:name w:val="xl64"/>
    <w:basedOn w:val="Normal"/>
    <w:rsid w:val="0005346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12"/>
      <w:szCs w:val="12"/>
      <w:lang w:val="es-CO" w:eastAsia="es-CO"/>
    </w:rPr>
  </w:style>
  <w:style w:type="paragraph" w:customStyle="1" w:styleId="xl65">
    <w:name w:val="xl65"/>
    <w:basedOn w:val="Normal"/>
    <w:rsid w:val="0005346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styleId="NormalWeb">
    <w:name w:val="Normal (Web)"/>
    <w:basedOn w:val="Normal"/>
    <w:uiPriority w:val="99"/>
    <w:unhideWhenUsed/>
    <w:rsid w:val="00C3471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TextocomentarioCar1">
    <w:name w:val="Texto comentario Car1"/>
    <w:uiPriority w:val="99"/>
    <w:semiHidden/>
    <w:rsid w:val="00945B6D"/>
    <w:rPr>
      <w:rFonts w:ascii="Times New Roman" w:eastAsia="Times New Roman" w:hAnsi="Times New Roman" w:cs="Times New Roman"/>
      <w:sz w:val="20"/>
      <w:szCs w:val="20"/>
      <w:lang w:eastAsia="es-VE"/>
    </w:rPr>
  </w:style>
  <w:style w:type="table" w:customStyle="1" w:styleId="TableNormal1">
    <w:name w:val="Table Normal1"/>
    <w:uiPriority w:val="2"/>
    <w:semiHidden/>
    <w:unhideWhenUsed/>
    <w:qFormat/>
    <w:rsid w:val="00772027"/>
    <w:pPr>
      <w:widowControl w:val="0"/>
      <w:autoSpaceDE w:val="0"/>
      <w:autoSpaceDN w:val="0"/>
      <w:spacing w:after="0" w:line="240" w:lineRule="auto"/>
    </w:pPr>
    <w:rPr>
      <w:rFonts w:ascii="Calibri" w:eastAsia="Calibri" w:hAnsi="Calibri" w:cs="Calibri"/>
      <w:lang w:val="en-US" w:eastAsia="es-CO"/>
    </w:rPr>
    <w:tblPr>
      <w:tblInd w:w="0" w:type="dxa"/>
      <w:tblCellMar>
        <w:top w:w="0" w:type="dxa"/>
        <w:left w:w="0" w:type="dxa"/>
        <w:bottom w:w="0" w:type="dxa"/>
        <w:right w:w="0" w:type="dxa"/>
      </w:tblCellMar>
    </w:tblPr>
  </w:style>
  <w:style w:type="paragraph" w:customStyle="1" w:styleId="paragraph">
    <w:name w:val="paragraph"/>
    <w:basedOn w:val="Normal"/>
    <w:rsid w:val="00FD6AE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textrun">
    <w:name w:val="normaltextrun"/>
    <w:basedOn w:val="Fuentedeprrafopredeter"/>
    <w:rsid w:val="00FD6AE8"/>
  </w:style>
  <w:style w:type="character" w:customStyle="1" w:styleId="eop">
    <w:name w:val="eop"/>
    <w:basedOn w:val="Fuentedeprrafopredeter"/>
    <w:rsid w:val="00FD6AE8"/>
  </w:style>
  <w:style w:type="paragraph" w:styleId="Sinespaciado">
    <w:name w:val="No Spacing"/>
    <w:uiPriority w:val="1"/>
    <w:qFormat/>
    <w:rsid w:val="008E4838"/>
    <w:pPr>
      <w:spacing w:after="0" w:line="240" w:lineRule="auto"/>
    </w:pPr>
  </w:style>
  <w:style w:type="character" w:styleId="Textoennegrita">
    <w:name w:val="Strong"/>
    <w:basedOn w:val="Fuentedeprrafopredeter"/>
    <w:uiPriority w:val="22"/>
    <w:qFormat/>
    <w:rsid w:val="001D6CA3"/>
    <w:rPr>
      <w:b/>
      <w:bCs/>
    </w:rPr>
  </w:style>
  <w:style w:type="character" w:customStyle="1" w:styleId="Mencinsinresolver1">
    <w:name w:val="Mención sin resolver1"/>
    <w:basedOn w:val="Fuentedeprrafopredeter"/>
    <w:uiPriority w:val="99"/>
    <w:semiHidden/>
    <w:unhideWhenUsed/>
    <w:rsid w:val="00457141"/>
    <w:rPr>
      <w:color w:val="605E5C"/>
      <w:shd w:val="clear" w:color="auto" w:fill="E1DFDD"/>
    </w:rPr>
  </w:style>
  <w:style w:type="paragraph" w:customStyle="1" w:styleId="SeccionesTtulo3">
    <w:name w:val="Secciones  (Título 3)"/>
    <w:basedOn w:val="Normal"/>
    <w:rsid w:val="006862C2"/>
    <w:pPr>
      <w:widowControl/>
      <w:autoSpaceDE/>
      <w:autoSpaceDN/>
      <w:spacing w:after="160" w:line="259" w:lineRule="auto"/>
    </w:pPr>
    <w:rPr>
      <w:rFonts w:eastAsiaTheme="minorHAnsi" w:cstheme="minorBidi"/>
      <w:color w:val="3B3838" w:themeColor="background2" w:themeShade="40"/>
      <w:sz w:val="20"/>
      <w:lang w:val="es-CO"/>
    </w:rPr>
  </w:style>
  <w:style w:type="paragraph" w:customStyle="1" w:styleId="InviasNormal">
    <w:name w:val="Invias Normal"/>
    <w:basedOn w:val="Normal"/>
    <w:link w:val="InviasNormalCar"/>
    <w:qFormat/>
    <w:rsid w:val="00AC737F"/>
    <w:pPr>
      <w:widowControl/>
      <w:tabs>
        <w:tab w:val="left" w:pos="-142"/>
      </w:tabs>
      <w:adjustRightInd w:val="0"/>
      <w:spacing w:before="120" w:after="240"/>
      <w:jc w:val="both"/>
    </w:pPr>
    <w:rPr>
      <w:rFonts w:ascii="Arial," w:eastAsia="Calibri Light" w:hAnsi="Arial," w:cs="Calibri Light"/>
      <w:color w:val="3B3838" w:themeColor="background2" w:themeShade="40"/>
      <w:sz w:val="24"/>
      <w:szCs w:val="24"/>
      <w:lang w:val="x-none" w:eastAsia="es-ES"/>
    </w:rPr>
  </w:style>
  <w:style w:type="character" w:customStyle="1" w:styleId="InviasNormalCar">
    <w:name w:val="Invias Normal Car"/>
    <w:link w:val="InviasNormal"/>
    <w:locked/>
    <w:rsid w:val="00AC737F"/>
    <w:rPr>
      <w:rFonts w:ascii="Arial," w:eastAsia="Calibri Light" w:hAnsi="Arial," w:cs="Calibri Light"/>
      <w:color w:val="3B3838" w:themeColor="background2" w:themeShade="40"/>
      <w:sz w:val="24"/>
      <w:szCs w:val="24"/>
      <w:lang w:val="x-none" w:eastAsia="es-ES"/>
    </w:rPr>
  </w:style>
  <w:style w:type="character" w:customStyle="1" w:styleId="whitespace-normal">
    <w:name w:val="whitespace-normal"/>
    <w:basedOn w:val="Fuentedeprrafopredeter"/>
    <w:rsid w:val="00546F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18896">
      <w:bodyDiv w:val="1"/>
      <w:marLeft w:val="0"/>
      <w:marRight w:val="0"/>
      <w:marTop w:val="0"/>
      <w:marBottom w:val="0"/>
      <w:divBdr>
        <w:top w:val="none" w:sz="0" w:space="0" w:color="auto"/>
        <w:left w:val="none" w:sz="0" w:space="0" w:color="auto"/>
        <w:bottom w:val="none" w:sz="0" w:space="0" w:color="auto"/>
        <w:right w:val="none" w:sz="0" w:space="0" w:color="auto"/>
      </w:divBdr>
    </w:div>
    <w:div w:id="52434940">
      <w:bodyDiv w:val="1"/>
      <w:marLeft w:val="0"/>
      <w:marRight w:val="0"/>
      <w:marTop w:val="0"/>
      <w:marBottom w:val="0"/>
      <w:divBdr>
        <w:top w:val="none" w:sz="0" w:space="0" w:color="auto"/>
        <w:left w:val="none" w:sz="0" w:space="0" w:color="auto"/>
        <w:bottom w:val="none" w:sz="0" w:space="0" w:color="auto"/>
        <w:right w:val="none" w:sz="0" w:space="0" w:color="auto"/>
      </w:divBdr>
    </w:div>
    <w:div w:id="58482371">
      <w:bodyDiv w:val="1"/>
      <w:marLeft w:val="0"/>
      <w:marRight w:val="0"/>
      <w:marTop w:val="0"/>
      <w:marBottom w:val="0"/>
      <w:divBdr>
        <w:top w:val="none" w:sz="0" w:space="0" w:color="auto"/>
        <w:left w:val="none" w:sz="0" w:space="0" w:color="auto"/>
        <w:bottom w:val="none" w:sz="0" w:space="0" w:color="auto"/>
        <w:right w:val="none" w:sz="0" w:space="0" w:color="auto"/>
      </w:divBdr>
    </w:div>
    <w:div w:id="65424570">
      <w:bodyDiv w:val="1"/>
      <w:marLeft w:val="0"/>
      <w:marRight w:val="0"/>
      <w:marTop w:val="0"/>
      <w:marBottom w:val="0"/>
      <w:divBdr>
        <w:top w:val="none" w:sz="0" w:space="0" w:color="auto"/>
        <w:left w:val="none" w:sz="0" w:space="0" w:color="auto"/>
        <w:bottom w:val="none" w:sz="0" w:space="0" w:color="auto"/>
        <w:right w:val="none" w:sz="0" w:space="0" w:color="auto"/>
      </w:divBdr>
    </w:div>
    <w:div w:id="69668188">
      <w:bodyDiv w:val="1"/>
      <w:marLeft w:val="0"/>
      <w:marRight w:val="0"/>
      <w:marTop w:val="0"/>
      <w:marBottom w:val="0"/>
      <w:divBdr>
        <w:top w:val="none" w:sz="0" w:space="0" w:color="auto"/>
        <w:left w:val="none" w:sz="0" w:space="0" w:color="auto"/>
        <w:bottom w:val="none" w:sz="0" w:space="0" w:color="auto"/>
        <w:right w:val="none" w:sz="0" w:space="0" w:color="auto"/>
      </w:divBdr>
    </w:div>
    <w:div w:id="107282557">
      <w:bodyDiv w:val="1"/>
      <w:marLeft w:val="0"/>
      <w:marRight w:val="0"/>
      <w:marTop w:val="0"/>
      <w:marBottom w:val="0"/>
      <w:divBdr>
        <w:top w:val="none" w:sz="0" w:space="0" w:color="auto"/>
        <w:left w:val="none" w:sz="0" w:space="0" w:color="auto"/>
        <w:bottom w:val="none" w:sz="0" w:space="0" w:color="auto"/>
        <w:right w:val="none" w:sz="0" w:space="0" w:color="auto"/>
      </w:divBdr>
    </w:div>
    <w:div w:id="118378551">
      <w:bodyDiv w:val="1"/>
      <w:marLeft w:val="0"/>
      <w:marRight w:val="0"/>
      <w:marTop w:val="0"/>
      <w:marBottom w:val="0"/>
      <w:divBdr>
        <w:top w:val="none" w:sz="0" w:space="0" w:color="auto"/>
        <w:left w:val="none" w:sz="0" w:space="0" w:color="auto"/>
        <w:bottom w:val="none" w:sz="0" w:space="0" w:color="auto"/>
        <w:right w:val="none" w:sz="0" w:space="0" w:color="auto"/>
      </w:divBdr>
    </w:div>
    <w:div w:id="120149310">
      <w:bodyDiv w:val="1"/>
      <w:marLeft w:val="0"/>
      <w:marRight w:val="0"/>
      <w:marTop w:val="0"/>
      <w:marBottom w:val="0"/>
      <w:divBdr>
        <w:top w:val="none" w:sz="0" w:space="0" w:color="auto"/>
        <w:left w:val="none" w:sz="0" w:space="0" w:color="auto"/>
        <w:bottom w:val="none" w:sz="0" w:space="0" w:color="auto"/>
        <w:right w:val="none" w:sz="0" w:space="0" w:color="auto"/>
      </w:divBdr>
    </w:div>
    <w:div w:id="168643865">
      <w:bodyDiv w:val="1"/>
      <w:marLeft w:val="0"/>
      <w:marRight w:val="0"/>
      <w:marTop w:val="0"/>
      <w:marBottom w:val="0"/>
      <w:divBdr>
        <w:top w:val="none" w:sz="0" w:space="0" w:color="auto"/>
        <w:left w:val="none" w:sz="0" w:space="0" w:color="auto"/>
        <w:bottom w:val="none" w:sz="0" w:space="0" w:color="auto"/>
        <w:right w:val="none" w:sz="0" w:space="0" w:color="auto"/>
      </w:divBdr>
    </w:div>
    <w:div w:id="179397870">
      <w:bodyDiv w:val="1"/>
      <w:marLeft w:val="0"/>
      <w:marRight w:val="0"/>
      <w:marTop w:val="0"/>
      <w:marBottom w:val="0"/>
      <w:divBdr>
        <w:top w:val="none" w:sz="0" w:space="0" w:color="auto"/>
        <w:left w:val="none" w:sz="0" w:space="0" w:color="auto"/>
        <w:bottom w:val="none" w:sz="0" w:space="0" w:color="auto"/>
        <w:right w:val="none" w:sz="0" w:space="0" w:color="auto"/>
      </w:divBdr>
    </w:div>
    <w:div w:id="184752130">
      <w:bodyDiv w:val="1"/>
      <w:marLeft w:val="0"/>
      <w:marRight w:val="0"/>
      <w:marTop w:val="0"/>
      <w:marBottom w:val="0"/>
      <w:divBdr>
        <w:top w:val="none" w:sz="0" w:space="0" w:color="auto"/>
        <w:left w:val="none" w:sz="0" w:space="0" w:color="auto"/>
        <w:bottom w:val="none" w:sz="0" w:space="0" w:color="auto"/>
        <w:right w:val="none" w:sz="0" w:space="0" w:color="auto"/>
      </w:divBdr>
    </w:div>
    <w:div w:id="203834669">
      <w:bodyDiv w:val="1"/>
      <w:marLeft w:val="0"/>
      <w:marRight w:val="0"/>
      <w:marTop w:val="0"/>
      <w:marBottom w:val="0"/>
      <w:divBdr>
        <w:top w:val="none" w:sz="0" w:space="0" w:color="auto"/>
        <w:left w:val="none" w:sz="0" w:space="0" w:color="auto"/>
        <w:bottom w:val="none" w:sz="0" w:space="0" w:color="auto"/>
        <w:right w:val="none" w:sz="0" w:space="0" w:color="auto"/>
      </w:divBdr>
    </w:div>
    <w:div w:id="229776730">
      <w:bodyDiv w:val="1"/>
      <w:marLeft w:val="0"/>
      <w:marRight w:val="0"/>
      <w:marTop w:val="0"/>
      <w:marBottom w:val="0"/>
      <w:divBdr>
        <w:top w:val="none" w:sz="0" w:space="0" w:color="auto"/>
        <w:left w:val="none" w:sz="0" w:space="0" w:color="auto"/>
        <w:bottom w:val="none" w:sz="0" w:space="0" w:color="auto"/>
        <w:right w:val="none" w:sz="0" w:space="0" w:color="auto"/>
      </w:divBdr>
    </w:div>
    <w:div w:id="244415112">
      <w:bodyDiv w:val="1"/>
      <w:marLeft w:val="0"/>
      <w:marRight w:val="0"/>
      <w:marTop w:val="0"/>
      <w:marBottom w:val="0"/>
      <w:divBdr>
        <w:top w:val="none" w:sz="0" w:space="0" w:color="auto"/>
        <w:left w:val="none" w:sz="0" w:space="0" w:color="auto"/>
        <w:bottom w:val="none" w:sz="0" w:space="0" w:color="auto"/>
        <w:right w:val="none" w:sz="0" w:space="0" w:color="auto"/>
      </w:divBdr>
    </w:div>
    <w:div w:id="274749658">
      <w:bodyDiv w:val="1"/>
      <w:marLeft w:val="0"/>
      <w:marRight w:val="0"/>
      <w:marTop w:val="0"/>
      <w:marBottom w:val="0"/>
      <w:divBdr>
        <w:top w:val="none" w:sz="0" w:space="0" w:color="auto"/>
        <w:left w:val="none" w:sz="0" w:space="0" w:color="auto"/>
        <w:bottom w:val="none" w:sz="0" w:space="0" w:color="auto"/>
        <w:right w:val="none" w:sz="0" w:space="0" w:color="auto"/>
      </w:divBdr>
      <w:divsChild>
        <w:div w:id="339428132">
          <w:marLeft w:val="0"/>
          <w:marRight w:val="0"/>
          <w:marTop w:val="0"/>
          <w:marBottom w:val="0"/>
          <w:divBdr>
            <w:top w:val="none" w:sz="0" w:space="0" w:color="auto"/>
            <w:left w:val="none" w:sz="0" w:space="0" w:color="auto"/>
            <w:bottom w:val="none" w:sz="0" w:space="0" w:color="auto"/>
            <w:right w:val="none" w:sz="0" w:space="0" w:color="auto"/>
          </w:divBdr>
        </w:div>
        <w:div w:id="661154620">
          <w:marLeft w:val="0"/>
          <w:marRight w:val="0"/>
          <w:marTop w:val="0"/>
          <w:marBottom w:val="0"/>
          <w:divBdr>
            <w:top w:val="none" w:sz="0" w:space="0" w:color="auto"/>
            <w:left w:val="none" w:sz="0" w:space="0" w:color="auto"/>
            <w:bottom w:val="none" w:sz="0" w:space="0" w:color="auto"/>
            <w:right w:val="none" w:sz="0" w:space="0" w:color="auto"/>
          </w:divBdr>
        </w:div>
        <w:div w:id="1018577772">
          <w:marLeft w:val="0"/>
          <w:marRight w:val="0"/>
          <w:marTop w:val="0"/>
          <w:marBottom w:val="0"/>
          <w:divBdr>
            <w:top w:val="none" w:sz="0" w:space="0" w:color="auto"/>
            <w:left w:val="none" w:sz="0" w:space="0" w:color="auto"/>
            <w:bottom w:val="none" w:sz="0" w:space="0" w:color="auto"/>
            <w:right w:val="none" w:sz="0" w:space="0" w:color="auto"/>
          </w:divBdr>
        </w:div>
        <w:div w:id="1184901567">
          <w:marLeft w:val="0"/>
          <w:marRight w:val="0"/>
          <w:marTop w:val="0"/>
          <w:marBottom w:val="0"/>
          <w:divBdr>
            <w:top w:val="none" w:sz="0" w:space="0" w:color="auto"/>
            <w:left w:val="none" w:sz="0" w:space="0" w:color="auto"/>
            <w:bottom w:val="none" w:sz="0" w:space="0" w:color="auto"/>
            <w:right w:val="none" w:sz="0" w:space="0" w:color="auto"/>
          </w:divBdr>
        </w:div>
        <w:div w:id="1517426554">
          <w:marLeft w:val="0"/>
          <w:marRight w:val="0"/>
          <w:marTop w:val="0"/>
          <w:marBottom w:val="0"/>
          <w:divBdr>
            <w:top w:val="none" w:sz="0" w:space="0" w:color="auto"/>
            <w:left w:val="none" w:sz="0" w:space="0" w:color="auto"/>
            <w:bottom w:val="none" w:sz="0" w:space="0" w:color="auto"/>
            <w:right w:val="none" w:sz="0" w:space="0" w:color="auto"/>
          </w:divBdr>
        </w:div>
      </w:divsChild>
    </w:div>
    <w:div w:id="312029138">
      <w:bodyDiv w:val="1"/>
      <w:marLeft w:val="0"/>
      <w:marRight w:val="0"/>
      <w:marTop w:val="0"/>
      <w:marBottom w:val="0"/>
      <w:divBdr>
        <w:top w:val="none" w:sz="0" w:space="0" w:color="auto"/>
        <w:left w:val="none" w:sz="0" w:space="0" w:color="auto"/>
        <w:bottom w:val="none" w:sz="0" w:space="0" w:color="auto"/>
        <w:right w:val="none" w:sz="0" w:space="0" w:color="auto"/>
      </w:divBdr>
    </w:div>
    <w:div w:id="369381117">
      <w:bodyDiv w:val="1"/>
      <w:marLeft w:val="0"/>
      <w:marRight w:val="0"/>
      <w:marTop w:val="0"/>
      <w:marBottom w:val="0"/>
      <w:divBdr>
        <w:top w:val="none" w:sz="0" w:space="0" w:color="auto"/>
        <w:left w:val="none" w:sz="0" w:space="0" w:color="auto"/>
        <w:bottom w:val="none" w:sz="0" w:space="0" w:color="auto"/>
        <w:right w:val="none" w:sz="0" w:space="0" w:color="auto"/>
      </w:divBdr>
    </w:div>
    <w:div w:id="407075599">
      <w:bodyDiv w:val="1"/>
      <w:marLeft w:val="0"/>
      <w:marRight w:val="0"/>
      <w:marTop w:val="0"/>
      <w:marBottom w:val="0"/>
      <w:divBdr>
        <w:top w:val="none" w:sz="0" w:space="0" w:color="auto"/>
        <w:left w:val="none" w:sz="0" w:space="0" w:color="auto"/>
        <w:bottom w:val="none" w:sz="0" w:space="0" w:color="auto"/>
        <w:right w:val="none" w:sz="0" w:space="0" w:color="auto"/>
      </w:divBdr>
    </w:div>
    <w:div w:id="420369132">
      <w:bodyDiv w:val="1"/>
      <w:marLeft w:val="0"/>
      <w:marRight w:val="0"/>
      <w:marTop w:val="0"/>
      <w:marBottom w:val="0"/>
      <w:divBdr>
        <w:top w:val="none" w:sz="0" w:space="0" w:color="auto"/>
        <w:left w:val="none" w:sz="0" w:space="0" w:color="auto"/>
        <w:bottom w:val="none" w:sz="0" w:space="0" w:color="auto"/>
        <w:right w:val="none" w:sz="0" w:space="0" w:color="auto"/>
      </w:divBdr>
    </w:div>
    <w:div w:id="423376251">
      <w:bodyDiv w:val="1"/>
      <w:marLeft w:val="0"/>
      <w:marRight w:val="0"/>
      <w:marTop w:val="0"/>
      <w:marBottom w:val="0"/>
      <w:divBdr>
        <w:top w:val="none" w:sz="0" w:space="0" w:color="auto"/>
        <w:left w:val="none" w:sz="0" w:space="0" w:color="auto"/>
        <w:bottom w:val="none" w:sz="0" w:space="0" w:color="auto"/>
        <w:right w:val="none" w:sz="0" w:space="0" w:color="auto"/>
      </w:divBdr>
    </w:div>
    <w:div w:id="437795906">
      <w:bodyDiv w:val="1"/>
      <w:marLeft w:val="0"/>
      <w:marRight w:val="0"/>
      <w:marTop w:val="0"/>
      <w:marBottom w:val="0"/>
      <w:divBdr>
        <w:top w:val="none" w:sz="0" w:space="0" w:color="auto"/>
        <w:left w:val="none" w:sz="0" w:space="0" w:color="auto"/>
        <w:bottom w:val="none" w:sz="0" w:space="0" w:color="auto"/>
        <w:right w:val="none" w:sz="0" w:space="0" w:color="auto"/>
      </w:divBdr>
    </w:div>
    <w:div w:id="455292340">
      <w:bodyDiv w:val="1"/>
      <w:marLeft w:val="0"/>
      <w:marRight w:val="0"/>
      <w:marTop w:val="0"/>
      <w:marBottom w:val="0"/>
      <w:divBdr>
        <w:top w:val="none" w:sz="0" w:space="0" w:color="auto"/>
        <w:left w:val="none" w:sz="0" w:space="0" w:color="auto"/>
        <w:bottom w:val="none" w:sz="0" w:space="0" w:color="auto"/>
        <w:right w:val="none" w:sz="0" w:space="0" w:color="auto"/>
      </w:divBdr>
    </w:div>
    <w:div w:id="458305222">
      <w:bodyDiv w:val="1"/>
      <w:marLeft w:val="0"/>
      <w:marRight w:val="0"/>
      <w:marTop w:val="0"/>
      <w:marBottom w:val="0"/>
      <w:divBdr>
        <w:top w:val="none" w:sz="0" w:space="0" w:color="auto"/>
        <w:left w:val="none" w:sz="0" w:space="0" w:color="auto"/>
        <w:bottom w:val="none" w:sz="0" w:space="0" w:color="auto"/>
        <w:right w:val="none" w:sz="0" w:space="0" w:color="auto"/>
      </w:divBdr>
    </w:div>
    <w:div w:id="472451262">
      <w:bodyDiv w:val="1"/>
      <w:marLeft w:val="0"/>
      <w:marRight w:val="0"/>
      <w:marTop w:val="0"/>
      <w:marBottom w:val="0"/>
      <w:divBdr>
        <w:top w:val="none" w:sz="0" w:space="0" w:color="auto"/>
        <w:left w:val="none" w:sz="0" w:space="0" w:color="auto"/>
        <w:bottom w:val="none" w:sz="0" w:space="0" w:color="auto"/>
        <w:right w:val="none" w:sz="0" w:space="0" w:color="auto"/>
      </w:divBdr>
    </w:div>
    <w:div w:id="504322986">
      <w:bodyDiv w:val="1"/>
      <w:marLeft w:val="0"/>
      <w:marRight w:val="0"/>
      <w:marTop w:val="0"/>
      <w:marBottom w:val="0"/>
      <w:divBdr>
        <w:top w:val="none" w:sz="0" w:space="0" w:color="auto"/>
        <w:left w:val="none" w:sz="0" w:space="0" w:color="auto"/>
        <w:bottom w:val="none" w:sz="0" w:space="0" w:color="auto"/>
        <w:right w:val="none" w:sz="0" w:space="0" w:color="auto"/>
      </w:divBdr>
    </w:div>
    <w:div w:id="522129658">
      <w:bodyDiv w:val="1"/>
      <w:marLeft w:val="0"/>
      <w:marRight w:val="0"/>
      <w:marTop w:val="0"/>
      <w:marBottom w:val="0"/>
      <w:divBdr>
        <w:top w:val="none" w:sz="0" w:space="0" w:color="auto"/>
        <w:left w:val="none" w:sz="0" w:space="0" w:color="auto"/>
        <w:bottom w:val="none" w:sz="0" w:space="0" w:color="auto"/>
        <w:right w:val="none" w:sz="0" w:space="0" w:color="auto"/>
      </w:divBdr>
      <w:divsChild>
        <w:div w:id="97415357">
          <w:marLeft w:val="0"/>
          <w:marRight w:val="0"/>
          <w:marTop w:val="0"/>
          <w:marBottom w:val="0"/>
          <w:divBdr>
            <w:top w:val="none" w:sz="0" w:space="0" w:color="auto"/>
            <w:left w:val="none" w:sz="0" w:space="0" w:color="auto"/>
            <w:bottom w:val="none" w:sz="0" w:space="0" w:color="auto"/>
            <w:right w:val="none" w:sz="0" w:space="0" w:color="auto"/>
          </w:divBdr>
        </w:div>
        <w:div w:id="545683405">
          <w:marLeft w:val="0"/>
          <w:marRight w:val="0"/>
          <w:marTop w:val="0"/>
          <w:marBottom w:val="0"/>
          <w:divBdr>
            <w:top w:val="none" w:sz="0" w:space="0" w:color="auto"/>
            <w:left w:val="none" w:sz="0" w:space="0" w:color="auto"/>
            <w:bottom w:val="none" w:sz="0" w:space="0" w:color="auto"/>
            <w:right w:val="none" w:sz="0" w:space="0" w:color="auto"/>
          </w:divBdr>
        </w:div>
        <w:div w:id="854343703">
          <w:marLeft w:val="0"/>
          <w:marRight w:val="0"/>
          <w:marTop w:val="0"/>
          <w:marBottom w:val="0"/>
          <w:divBdr>
            <w:top w:val="none" w:sz="0" w:space="0" w:color="auto"/>
            <w:left w:val="none" w:sz="0" w:space="0" w:color="auto"/>
            <w:bottom w:val="none" w:sz="0" w:space="0" w:color="auto"/>
            <w:right w:val="none" w:sz="0" w:space="0" w:color="auto"/>
          </w:divBdr>
        </w:div>
        <w:div w:id="1147670288">
          <w:marLeft w:val="0"/>
          <w:marRight w:val="0"/>
          <w:marTop w:val="0"/>
          <w:marBottom w:val="0"/>
          <w:divBdr>
            <w:top w:val="none" w:sz="0" w:space="0" w:color="auto"/>
            <w:left w:val="none" w:sz="0" w:space="0" w:color="auto"/>
            <w:bottom w:val="none" w:sz="0" w:space="0" w:color="auto"/>
            <w:right w:val="none" w:sz="0" w:space="0" w:color="auto"/>
          </w:divBdr>
        </w:div>
        <w:div w:id="1642073436">
          <w:marLeft w:val="0"/>
          <w:marRight w:val="0"/>
          <w:marTop w:val="0"/>
          <w:marBottom w:val="0"/>
          <w:divBdr>
            <w:top w:val="none" w:sz="0" w:space="0" w:color="auto"/>
            <w:left w:val="none" w:sz="0" w:space="0" w:color="auto"/>
            <w:bottom w:val="none" w:sz="0" w:space="0" w:color="auto"/>
            <w:right w:val="none" w:sz="0" w:space="0" w:color="auto"/>
          </w:divBdr>
        </w:div>
      </w:divsChild>
    </w:div>
    <w:div w:id="542983172">
      <w:bodyDiv w:val="1"/>
      <w:marLeft w:val="0"/>
      <w:marRight w:val="0"/>
      <w:marTop w:val="0"/>
      <w:marBottom w:val="0"/>
      <w:divBdr>
        <w:top w:val="none" w:sz="0" w:space="0" w:color="auto"/>
        <w:left w:val="none" w:sz="0" w:space="0" w:color="auto"/>
        <w:bottom w:val="none" w:sz="0" w:space="0" w:color="auto"/>
        <w:right w:val="none" w:sz="0" w:space="0" w:color="auto"/>
      </w:divBdr>
    </w:div>
    <w:div w:id="545874447">
      <w:bodyDiv w:val="1"/>
      <w:marLeft w:val="0"/>
      <w:marRight w:val="0"/>
      <w:marTop w:val="0"/>
      <w:marBottom w:val="0"/>
      <w:divBdr>
        <w:top w:val="none" w:sz="0" w:space="0" w:color="auto"/>
        <w:left w:val="none" w:sz="0" w:space="0" w:color="auto"/>
        <w:bottom w:val="none" w:sz="0" w:space="0" w:color="auto"/>
        <w:right w:val="none" w:sz="0" w:space="0" w:color="auto"/>
      </w:divBdr>
    </w:div>
    <w:div w:id="594553612">
      <w:bodyDiv w:val="1"/>
      <w:marLeft w:val="0"/>
      <w:marRight w:val="0"/>
      <w:marTop w:val="0"/>
      <w:marBottom w:val="0"/>
      <w:divBdr>
        <w:top w:val="none" w:sz="0" w:space="0" w:color="auto"/>
        <w:left w:val="none" w:sz="0" w:space="0" w:color="auto"/>
        <w:bottom w:val="none" w:sz="0" w:space="0" w:color="auto"/>
        <w:right w:val="none" w:sz="0" w:space="0" w:color="auto"/>
      </w:divBdr>
    </w:div>
    <w:div w:id="621961521">
      <w:bodyDiv w:val="1"/>
      <w:marLeft w:val="0"/>
      <w:marRight w:val="0"/>
      <w:marTop w:val="0"/>
      <w:marBottom w:val="0"/>
      <w:divBdr>
        <w:top w:val="none" w:sz="0" w:space="0" w:color="auto"/>
        <w:left w:val="none" w:sz="0" w:space="0" w:color="auto"/>
        <w:bottom w:val="none" w:sz="0" w:space="0" w:color="auto"/>
        <w:right w:val="none" w:sz="0" w:space="0" w:color="auto"/>
      </w:divBdr>
    </w:div>
    <w:div w:id="630020626">
      <w:bodyDiv w:val="1"/>
      <w:marLeft w:val="0"/>
      <w:marRight w:val="0"/>
      <w:marTop w:val="0"/>
      <w:marBottom w:val="0"/>
      <w:divBdr>
        <w:top w:val="none" w:sz="0" w:space="0" w:color="auto"/>
        <w:left w:val="none" w:sz="0" w:space="0" w:color="auto"/>
        <w:bottom w:val="none" w:sz="0" w:space="0" w:color="auto"/>
        <w:right w:val="none" w:sz="0" w:space="0" w:color="auto"/>
      </w:divBdr>
    </w:div>
    <w:div w:id="642076170">
      <w:bodyDiv w:val="1"/>
      <w:marLeft w:val="0"/>
      <w:marRight w:val="0"/>
      <w:marTop w:val="0"/>
      <w:marBottom w:val="0"/>
      <w:divBdr>
        <w:top w:val="none" w:sz="0" w:space="0" w:color="auto"/>
        <w:left w:val="none" w:sz="0" w:space="0" w:color="auto"/>
        <w:bottom w:val="none" w:sz="0" w:space="0" w:color="auto"/>
        <w:right w:val="none" w:sz="0" w:space="0" w:color="auto"/>
      </w:divBdr>
    </w:div>
    <w:div w:id="645669341">
      <w:bodyDiv w:val="1"/>
      <w:marLeft w:val="0"/>
      <w:marRight w:val="0"/>
      <w:marTop w:val="0"/>
      <w:marBottom w:val="0"/>
      <w:divBdr>
        <w:top w:val="none" w:sz="0" w:space="0" w:color="auto"/>
        <w:left w:val="none" w:sz="0" w:space="0" w:color="auto"/>
        <w:bottom w:val="none" w:sz="0" w:space="0" w:color="auto"/>
        <w:right w:val="none" w:sz="0" w:space="0" w:color="auto"/>
      </w:divBdr>
    </w:div>
    <w:div w:id="654114868">
      <w:bodyDiv w:val="1"/>
      <w:marLeft w:val="0"/>
      <w:marRight w:val="0"/>
      <w:marTop w:val="0"/>
      <w:marBottom w:val="0"/>
      <w:divBdr>
        <w:top w:val="none" w:sz="0" w:space="0" w:color="auto"/>
        <w:left w:val="none" w:sz="0" w:space="0" w:color="auto"/>
        <w:bottom w:val="none" w:sz="0" w:space="0" w:color="auto"/>
        <w:right w:val="none" w:sz="0" w:space="0" w:color="auto"/>
      </w:divBdr>
    </w:div>
    <w:div w:id="666595138">
      <w:bodyDiv w:val="1"/>
      <w:marLeft w:val="0"/>
      <w:marRight w:val="0"/>
      <w:marTop w:val="0"/>
      <w:marBottom w:val="0"/>
      <w:divBdr>
        <w:top w:val="none" w:sz="0" w:space="0" w:color="auto"/>
        <w:left w:val="none" w:sz="0" w:space="0" w:color="auto"/>
        <w:bottom w:val="none" w:sz="0" w:space="0" w:color="auto"/>
        <w:right w:val="none" w:sz="0" w:space="0" w:color="auto"/>
      </w:divBdr>
    </w:div>
    <w:div w:id="667290042">
      <w:bodyDiv w:val="1"/>
      <w:marLeft w:val="0"/>
      <w:marRight w:val="0"/>
      <w:marTop w:val="0"/>
      <w:marBottom w:val="0"/>
      <w:divBdr>
        <w:top w:val="none" w:sz="0" w:space="0" w:color="auto"/>
        <w:left w:val="none" w:sz="0" w:space="0" w:color="auto"/>
        <w:bottom w:val="none" w:sz="0" w:space="0" w:color="auto"/>
        <w:right w:val="none" w:sz="0" w:space="0" w:color="auto"/>
      </w:divBdr>
    </w:div>
    <w:div w:id="752776602">
      <w:bodyDiv w:val="1"/>
      <w:marLeft w:val="0"/>
      <w:marRight w:val="0"/>
      <w:marTop w:val="0"/>
      <w:marBottom w:val="0"/>
      <w:divBdr>
        <w:top w:val="none" w:sz="0" w:space="0" w:color="auto"/>
        <w:left w:val="none" w:sz="0" w:space="0" w:color="auto"/>
        <w:bottom w:val="none" w:sz="0" w:space="0" w:color="auto"/>
        <w:right w:val="none" w:sz="0" w:space="0" w:color="auto"/>
      </w:divBdr>
    </w:div>
    <w:div w:id="786242123">
      <w:bodyDiv w:val="1"/>
      <w:marLeft w:val="0"/>
      <w:marRight w:val="0"/>
      <w:marTop w:val="0"/>
      <w:marBottom w:val="0"/>
      <w:divBdr>
        <w:top w:val="none" w:sz="0" w:space="0" w:color="auto"/>
        <w:left w:val="none" w:sz="0" w:space="0" w:color="auto"/>
        <w:bottom w:val="none" w:sz="0" w:space="0" w:color="auto"/>
        <w:right w:val="none" w:sz="0" w:space="0" w:color="auto"/>
      </w:divBdr>
    </w:div>
    <w:div w:id="791285075">
      <w:bodyDiv w:val="1"/>
      <w:marLeft w:val="0"/>
      <w:marRight w:val="0"/>
      <w:marTop w:val="0"/>
      <w:marBottom w:val="0"/>
      <w:divBdr>
        <w:top w:val="none" w:sz="0" w:space="0" w:color="auto"/>
        <w:left w:val="none" w:sz="0" w:space="0" w:color="auto"/>
        <w:bottom w:val="none" w:sz="0" w:space="0" w:color="auto"/>
        <w:right w:val="none" w:sz="0" w:space="0" w:color="auto"/>
      </w:divBdr>
    </w:div>
    <w:div w:id="794179398">
      <w:bodyDiv w:val="1"/>
      <w:marLeft w:val="0"/>
      <w:marRight w:val="0"/>
      <w:marTop w:val="0"/>
      <w:marBottom w:val="0"/>
      <w:divBdr>
        <w:top w:val="none" w:sz="0" w:space="0" w:color="auto"/>
        <w:left w:val="none" w:sz="0" w:space="0" w:color="auto"/>
        <w:bottom w:val="none" w:sz="0" w:space="0" w:color="auto"/>
        <w:right w:val="none" w:sz="0" w:space="0" w:color="auto"/>
      </w:divBdr>
    </w:div>
    <w:div w:id="811292605">
      <w:bodyDiv w:val="1"/>
      <w:marLeft w:val="0"/>
      <w:marRight w:val="0"/>
      <w:marTop w:val="0"/>
      <w:marBottom w:val="0"/>
      <w:divBdr>
        <w:top w:val="none" w:sz="0" w:space="0" w:color="auto"/>
        <w:left w:val="none" w:sz="0" w:space="0" w:color="auto"/>
        <w:bottom w:val="none" w:sz="0" w:space="0" w:color="auto"/>
        <w:right w:val="none" w:sz="0" w:space="0" w:color="auto"/>
      </w:divBdr>
    </w:div>
    <w:div w:id="825778303">
      <w:bodyDiv w:val="1"/>
      <w:marLeft w:val="0"/>
      <w:marRight w:val="0"/>
      <w:marTop w:val="0"/>
      <w:marBottom w:val="0"/>
      <w:divBdr>
        <w:top w:val="none" w:sz="0" w:space="0" w:color="auto"/>
        <w:left w:val="none" w:sz="0" w:space="0" w:color="auto"/>
        <w:bottom w:val="none" w:sz="0" w:space="0" w:color="auto"/>
        <w:right w:val="none" w:sz="0" w:space="0" w:color="auto"/>
      </w:divBdr>
    </w:div>
    <w:div w:id="860052392">
      <w:bodyDiv w:val="1"/>
      <w:marLeft w:val="0"/>
      <w:marRight w:val="0"/>
      <w:marTop w:val="0"/>
      <w:marBottom w:val="0"/>
      <w:divBdr>
        <w:top w:val="none" w:sz="0" w:space="0" w:color="auto"/>
        <w:left w:val="none" w:sz="0" w:space="0" w:color="auto"/>
        <w:bottom w:val="none" w:sz="0" w:space="0" w:color="auto"/>
        <w:right w:val="none" w:sz="0" w:space="0" w:color="auto"/>
      </w:divBdr>
    </w:div>
    <w:div w:id="921524103">
      <w:bodyDiv w:val="1"/>
      <w:marLeft w:val="0"/>
      <w:marRight w:val="0"/>
      <w:marTop w:val="0"/>
      <w:marBottom w:val="0"/>
      <w:divBdr>
        <w:top w:val="none" w:sz="0" w:space="0" w:color="auto"/>
        <w:left w:val="none" w:sz="0" w:space="0" w:color="auto"/>
        <w:bottom w:val="none" w:sz="0" w:space="0" w:color="auto"/>
        <w:right w:val="none" w:sz="0" w:space="0" w:color="auto"/>
      </w:divBdr>
    </w:div>
    <w:div w:id="924264385">
      <w:bodyDiv w:val="1"/>
      <w:marLeft w:val="0"/>
      <w:marRight w:val="0"/>
      <w:marTop w:val="0"/>
      <w:marBottom w:val="0"/>
      <w:divBdr>
        <w:top w:val="none" w:sz="0" w:space="0" w:color="auto"/>
        <w:left w:val="none" w:sz="0" w:space="0" w:color="auto"/>
        <w:bottom w:val="none" w:sz="0" w:space="0" w:color="auto"/>
        <w:right w:val="none" w:sz="0" w:space="0" w:color="auto"/>
      </w:divBdr>
    </w:div>
    <w:div w:id="925190863">
      <w:bodyDiv w:val="1"/>
      <w:marLeft w:val="0"/>
      <w:marRight w:val="0"/>
      <w:marTop w:val="0"/>
      <w:marBottom w:val="0"/>
      <w:divBdr>
        <w:top w:val="none" w:sz="0" w:space="0" w:color="auto"/>
        <w:left w:val="none" w:sz="0" w:space="0" w:color="auto"/>
        <w:bottom w:val="none" w:sz="0" w:space="0" w:color="auto"/>
        <w:right w:val="none" w:sz="0" w:space="0" w:color="auto"/>
      </w:divBdr>
    </w:div>
    <w:div w:id="977347040">
      <w:bodyDiv w:val="1"/>
      <w:marLeft w:val="0"/>
      <w:marRight w:val="0"/>
      <w:marTop w:val="0"/>
      <w:marBottom w:val="0"/>
      <w:divBdr>
        <w:top w:val="none" w:sz="0" w:space="0" w:color="auto"/>
        <w:left w:val="none" w:sz="0" w:space="0" w:color="auto"/>
        <w:bottom w:val="none" w:sz="0" w:space="0" w:color="auto"/>
        <w:right w:val="none" w:sz="0" w:space="0" w:color="auto"/>
      </w:divBdr>
      <w:divsChild>
        <w:div w:id="1075014802">
          <w:marLeft w:val="0"/>
          <w:marRight w:val="0"/>
          <w:marTop w:val="0"/>
          <w:marBottom w:val="0"/>
          <w:divBdr>
            <w:top w:val="none" w:sz="0" w:space="0" w:color="auto"/>
            <w:left w:val="none" w:sz="0" w:space="0" w:color="auto"/>
            <w:bottom w:val="none" w:sz="0" w:space="0" w:color="auto"/>
            <w:right w:val="none" w:sz="0" w:space="0" w:color="auto"/>
          </w:divBdr>
        </w:div>
        <w:div w:id="2065596376">
          <w:marLeft w:val="0"/>
          <w:marRight w:val="0"/>
          <w:marTop w:val="0"/>
          <w:marBottom w:val="0"/>
          <w:divBdr>
            <w:top w:val="none" w:sz="0" w:space="0" w:color="auto"/>
            <w:left w:val="none" w:sz="0" w:space="0" w:color="auto"/>
            <w:bottom w:val="none" w:sz="0" w:space="0" w:color="auto"/>
            <w:right w:val="none" w:sz="0" w:space="0" w:color="auto"/>
          </w:divBdr>
        </w:div>
      </w:divsChild>
    </w:div>
    <w:div w:id="983314299">
      <w:bodyDiv w:val="1"/>
      <w:marLeft w:val="0"/>
      <w:marRight w:val="0"/>
      <w:marTop w:val="0"/>
      <w:marBottom w:val="0"/>
      <w:divBdr>
        <w:top w:val="none" w:sz="0" w:space="0" w:color="auto"/>
        <w:left w:val="none" w:sz="0" w:space="0" w:color="auto"/>
        <w:bottom w:val="none" w:sz="0" w:space="0" w:color="auto"/>
        <w:right w:val="none" w:sz="0" w:space="0" w:color="auto"/>
      </w:divBdr>
    </w:div>
    <w:div w:id="987709013">
      <w:bodyDiv w:val="1"/>
      <w:marLeft w:val="0"/>
      <w:marRight w:val="0"/>
      <w:marTop w:val="0"/>
      <w:marBottom w:val="0"/>
      <w:divBdr>
        <w:top w:val="none" w:sz="0" w:space="0" w:color="auto"/>
        <w:left w:val="none" w:sz="0" w:space="0" w:color="auto"/>
        <w:bottom w:val="none" w:sz="0" w:space="0" w:color="auto"/>
        <w:right w:val="none" w:sz="0" w:space="0" w:color="auto"/>
      </w:divBdr>
    </w:div>
    <w:div w:id="1001539797">
      <w:bodyDiv w:val="1"/>
      <w:marLeft w:val="0"/>
      <w:marRight w:val="0"/>
      <w:marTop w:val="0"/>
      <w:marBottom w:val="0"/>
      <w:divBdr>
        <w:top w:val="none" w:sz="0" w:space="0" w:color="auto"/>
        <w:left w:val="none" w:sz="0" w:space="0" w:color="auto"/>
        <w:bottom w:val="none" w:sz="0" w:space="0" w:color="auto"/>
        <w:right w:val="none" w:sz="0" w:space="0" w:color="auto"/>
      </w:divBdr>
    </w:div>
    <w:div w:id="1051542240">
      <w:bodyDiv w:val="1"/>
      <w:marLeft w:val="0"/>
      <w:marRight w:val="0"/>
      <w:marTop w:val="0"/>
      <w:marBottom w:val="0"/>
      <w:divBdr>
        <w:top w:val="none" w:sz="0" w:space="0" w:color="auto"/>
        <w:left w:val="none" w:sz="0" w:space="0" w:color="auto"/>
        <w:bottom w:val="none" w:sz="0" w:space="0" w:color="auto"/>
        <w:right w:val="none" w:sz="0" w:space="0" w:color="auto"/>
      </w:divBdr>
    </w:div>
    <w:div w:id="1084884807">
      <w:bodyDiv w:val="1"/>
      <w:marLeft w:val="0"/>
      <w:marRight w:val="0"/>
      <w:marTop w:val="0"/>
      <w:marBottom w:val="0"/>
      <w:divBdr>
        <w:top w:val="none" w:sz="0" w:space="0" w:color="auto"/>
        <w:left w:val="none" w:sz="0" w:space="0" w:color="auto"/>
        <w:bottom w:val="none" w:sz="0" w:space="0" w:color="auto"/>
        <w:right w:val="none" w:sz="0" w:space="0" w:color="auto"/>
      </w:divBdr>
    </w:div>
    <w:div w:id="1099519275">
      <w:bodyDiv w:val="1"/>
      <w:marLeft w:val="0"/>
      <w:marRight w:val="0"/>
      <w:marTop w:val="0"/>
      <w:marBottom w:val="0"/>
      <w:divBdr>
        <w:top w:val="none" w:sz="0" w:space="0" w:color="auto"/>
        <w:left w:val="none" w:sz="0" w:space="0" w:color="auto"/>
        <w:bottom w:val="none" w:sz="0" w:space="0" w:color="auto"/>
        <w:right w:val="none" w:sz="0" w:space="0" w:color="auto"/>
      </w:divBdr>
    </w:div>
    <w:div w:id="1130856440">
      <w:bodyDiv w:val="1"/>
      <w:marLeft w:val="0"/>
      <w:marRight w:val="0"/>
      <w:marTop w:val="0"/>
      <w:marBottom w:val="0"/>
      <w:divBdr>
        <w:top w:val="none" w:sz="0" w:space="0" w:color="auto"/>
        <w:left w:val="none" w:sz="0" w:space="0" w:color="auto"/>
        <w:bottom w:val="none" w:sz="0" w:space="0" w:color="auto"/>
        <w:right w:val="none" w:sz="0" w:space="0" w:color="auto"/>
      </w:divBdr>
    </w:div>
    <w:div w:id="1169252059">
      <w:bodyDiv w:val="1"/>
      <w:marLeft w:val="0"/>
      <w:marRight w:val="0"/>
      <w:marTop w:val="0"/>
      <w:marBottom w:val="0"/>
      <w:divBdr>
        <w:top w:val="none" w:sz="0" w:space="0" w:color="auto"/>
        <w:left w:val="none" w:sz="0" w:space="0" w:color="auto"/>
        <w:bottom w:val="none" w:sz="0" w:space="0" w:color="auto"/>
        <w:right w:val="none" w:sz="0" w:space="0" w:color="auto"/>
      </w:divBdr>
    </w:div>
    <w:div w:id="1178159549">
      <w:bodyDiv w:val="1"/>
      <w:marLeft w:val="0"/>
      <w:marRight w:val="0"/>
      <w:marTop w:val="0"/>
      <w:marBottom w:val="0"/>
      <w:divBdr>
        <w:top w:val="none" w:sz="0" w:space="0" w:color="auto"/>
        <w:left w:val="none" w:sz="0" w:space="0" w:color="auto"/>
        <w:bottom w:val="none" w:sz="0" w:space="0" w:color="auto"/>
        <w:right w:val="none" w:sz="0" w:space="0" w:color="auto"/>
      </w:divBdr>
    </w:div>
    <w:div w:id="1231236892">
      <w:bodyDiv w:val="1"/>
      <w:marLeft w:val="0"/>
      <w:marRight w:val="0"/>
      <w:marTop w:val="0"/>
      <w:marBottom w:val="0"/>
      <w:divBdr>
        <w:top w:val="none" w:sz="0" w:space="0" w:color="auto"/>
        <w:left w:val="none" w:sz="0" w:space="0" w:color="auto"/>
        <w:bottom w:val="none" w:sz="0" w:space="0" w:color="auto"/>
        <w:right w:val="none" w:sz="0" w:space="0" w:color="auto"/>
      </w:divBdr>
    </w:div>
    <w:div w:id="1234437381">
      <w:bodyDiv w:val="1"/>
      <w:marLeft w:val="0"/>
      <w:marRight w:val="0"/>
      <w:marTop w:val="0"/>
      <w:marBottom w:val="0"/>
      <w:divBdr>
        <w:top w:val="none" w:sz="0" w:space="0" w:color="auto"/>
        <w:left w:val="none" w:sz="0" w:space="0" w:color="auto"/>
        <w:bottom w:val="none" w:sz="0" w:space="0" w:color="auto"/>
        <w:right w:val="none" w:sz="0" w:space="0" w:color="auto"/>
      </w:divBdr>
    </w:div>
    <w:div w:id="1302727845">
      <w:bodyDiv w:val="1"/>
      <w:marLeft w:val="0"/>
      <w:marRight w:val="0"/>
      <w:marTop w:val="0"/>
      <w:marBottom w:val="0"/>
      <w:divBdr>
        <w:top w:val="none" w:sz="0" w:space="0" w:color="auto"/>
        <w:left w:val="none" w:sz="0" w:space="0" w:color="auto"/>
        <w:bottom w:val="none" w:sz="0" w:space="0" w:color="auto"/>
        <w:right w:val="none" w:sz="0" w:space="0" w:color="auto"/>
      </w:divBdr>
    </w:div>
    <w:div w:id="1307122298">
      <w:bodyDiv w:val="1"/>
      <w:marLeft w:val="0"/>
      <w:marRight w:val="0"/>
      <w:marTop w:val="0"/>
      <w:marBottom w:val="0"/>
      <w:divBdr>
        <w:top w:val="none" w:sz="0" w:space="0" w:color="auto"/>
        <w:left w:val="none" w:sz="0" w:space="0" w:color="auto"/>
        <w:bottom w:val="none" w:sz="0" w:space="0" w:color="auto"/>
        <w:right w:val="none" w:sz="0" w:space="0" w:color="auto"/>
      </w:divBdr>
    </w:div>
    <w:div w:id="1316105729">
      <w:bodyDiv w:val="1"/>
      <w:marLeft w:val="0"/>
      <w:marRight w:val="0"/>
      <w:marTop w:val="0"/>
      <w:marBottom w:val="0"/>
      <w:divBdr>
        <w:top w:val="none" w:sz="0" w:space="0" w:color="auto"/>
        <w:left w:val="none" w:sz="0" w:space="0" w:color="auto"/>
        <w:bottom w:val="none" w:sz="0" w:space="0" w:color="auto"/>
        <w:right w:val="none" w:sz="0" w:space="0" w:color="auto"/>
      </w:divBdr>
    </w:div>
    <w:div w:id="1333024775">
      <w:bodyDiv w:val="1"/>
      <w:marLeft w:val="0"/>
      <w:marRight w:val="0"/>
      <w:marTop w:val="0"/>
      <w:marBottom w:val="0"/>
      <w:divBdr>
        <w:top w:val="none" w:sz="0" w:space="0" w:color="auto"/>
        <w:left w:val="none" w:sz="0" w:space="0" w:color="auto"/>
        <w:bottom w:val="none" w:sz="0" w:space="0" w:color="auto"/>
        <w:right w:val="none" w:sz="0" w:space="0" w:color="auto"/>
      </w:divBdr>
    </w:div>
    <w:div w:id="1335495521">
      <w:bodyDiv w:val="1"/>
      <w:marLeft w:val="0"/>
      <w:marRight w:val="0"/>
      <w:marTop w:val="0"/>
      <w:marBottom w:val="0"/>
      <w:divBdr>
        <w:top w:val="none" w:sz="0" w:space="0" w:color="auto"/>
        <w:left w:val="none" w:sz="0" w:space="0" w:color="auto"/>
        <w:bottom w:val="none" w:sz="0" w:space="0" w:color="auto"/>
        <w:right w:val="none" w:sz="0" w:space="0" w:color="auto"/>
      </w:divBdr>
    </w:div>
    <w:div w:id="1349598343">
      <w:bodyDiv w:val="1"/>
      <w:marLeft w:val="0"/>
      <w:marRight w:val="0"/>
      <w:marTop w:val="0"/>
      <w:marBottom w:val="0"/>
      <w:divBdr>
        <w:top w:val="none" w:sz="0" w:space="0" w:color="auto"/>
        <w:left w:val="none" w:sz="0" w:space="0" w:color="auto"/>
        <w:bottom w:val="none" w:sz="0" w:space="0" w:color="auto"/>
        <w:right w:val="none" w:sz="0" w:space="0" w:color="auto"/>
      </w:divBdr>
    </w:div>
    <w:div w:id="1358190636">
      <w:bodyDiv w:val="1"/>
      <w:marLeft w:val="0"/>
      <w:marRight w:val="0"/>
      <w:marTop w:val="0"/>
      <w:marBottom w:val="0"/>
      <w:divBdr>
        <w:top w:val="none" w:sz="0" w:space="0" w:color="auto"/>
        <w:left w:val="none" w:sz="0" w:space="0" w:color="auto"/>
        <w:bottom w:val="none" w:sz="0" w:space="0" w:color="auto"/>
        <w:right w:val="none" w:sz="0" w:space="0" w:color="auto"/>
      </w:divBdr>
    </w:div>
    <w:div w:id="1411200370">
      <w:bodyDiv w:val="1"/>
      <w:marLeft w:val="0"/>
      <w:marRight w:val="0"/>
      <w:marTop w:val="0"/>
      <w:marBottom w:val="0"/>
      <w:divBdr>
        <w:top w:val="none" w:sz="0" w:space="0" w:color="auto"/>
        <w:left w:val="none" w:sz="0" w:space="0" w:color="auto"/>
        <w:bottom w:val="none" w:sz="0" w:space="0" w:color="auto"/>
        <w:right w:val="none" w:sz="0" w:space="0" w:color="auto"/>
      </w:divBdr>
    </w:div>
    <w:div w:id="1446388635">
      <w:bodyDiv w:val="1"/>
      <w:marLeft w:val="0"/>
      <w:marRight w:val="0"/>
      <w:marTop w:val="0"/>
      <w:marBottom w:val="0"/>
      <w:divBdr>
        <w:top w:val="none" w:sz="0" w:space="0" w:color="auto"/>
        <w:left w:val="none" w:sz="0" w:space="0" w:color="auto"/>
        <w:bottom w:val="none" w:sz="0" w:space="0" w:color="auto"/>
        <w:right w:val="none" w:sz="0" w:space="0" w:color="auto"/>
      </w:divBdr>
    </w:div>
    <w:div w:id="1478493081">
      <w:bodyDiv w:val="1"/>
      <w:marLeft w:val="0"/>
      <w:marRight w:val="0"/>
      <w:marTop w:val="0"/>
      <w:marBottom w:val="0"/>
      <w:divBdr>
        <w:top w:val="none" w:sz="0" w:space="0" w:color="auto"/>
        <w:left w:val="none" w:sz="0" w:space="0" w:color="auto"/>
        <w:bottom w:val="none" w:sz="0" w:space="0" w:color="auto"/>
        <w:right w:val="none" w:sz="0" w:space="0" w:color="auto"/>
      </w:divBdr>
    </w:div>
    <w:div w:id="1486971708">
      <w:bodyDiv w:val="1"/>
      <w:marLeft w:val="0"/>
      <w:marRight w:val="0"/>
      <w:marTop w:val="0"/>
      <w:marBottom w:val="0"/>
      <w:divBdr>
        <w:top w:val="none" w:sz="0" w:space="0" w:color="auto"/>
        <w:left w:val="none" w:sz="0" w:space="0" w:color="auto"/>
        <w:bottom w:val="none" w:sz="0" w:space="0" w:color="auto"/>
        <w:right w:val="none" w:sz="0" w:space="0" w:color="auto"/>
      </w:divBdr>
    </w:div>
    <w:div w:id="1518541369">
      <w:bodyDiv w:val="1"/>
      <w:marLeft w:val="0"/>
      <w:marRight w:val="0"/>
      <w:marTop w:val="0"/>
      <w:marBottom w:val="0"/>
      <w:divBdr>
        <w:top w:val="none" w:sz="0" w:space="0" w:color="auto"/>
        <w:left w:val="none" w:sz="0" w:space="0" w:color="auto"/>
        <w:bottom w:val="none" w:sz="0" w:space="0" w:color="auto"/>
        <w:right w:val="none" w:sz="0" w:space="0" w:color="auto"/>
      </w:divBdr>
    </w:div>
    <w:div w:id="1524826299">
      <w:bodyDiv w:val="1"/>
      <w:marLeft w:val="0"/>
      <w:marRight w:val="0"/>
      <w:marTop w:val="0"/>
      <w:marBottom w:val="0"/>
      <w:divBdr>
        <w:top w:val="none" w:sz="0" w:space="0" w:color="auto"/>
        <w:left w:val="none" w:sz="0" w:space="0" w:color="auto"/>
        <w:bottom w:val="none" w:sz="0" w:space="0" w:color="auto"/>
        <w:right w:val="none" w:sz="0" w:space="0" w:color="auto"/>
      </w:divBdr>
    </w:div>
    <w:div w:id="1584947269">
      <w:bodyDiv w:val="1"/>
      <w:marLeft w:val="0"/>
      <w:marRight w:val="0"/>
      <w:marTop w:val="0"/>
      <w:marBottom w:val="0"/>
      <w:divBdr>
        <w:top w:val="none" w:sz="0" w:space="0" w:color="auto"/>
        <w:left w:val="none" w:sz="0" w:space="0" w:color="auto"/>
        <w:bottom w:val="none" w:sz="0" w:space="0" w:color="auto"/>
        <w:right w:val="none" w:sz="0" w:space="0" w:color="auto"/>
      </w:divBdr>
    </w:div>
    <w:div w:id="1669478491">
      <w:bodyDiv w:val="1"/>
      <w:marLeft w:val="0"/>
      <w:marRight w:val="0"/>
      <w:marTop w:val="0"/>
      <w:marBottom w:val="0"/>
      <w:divBdr>
        <w:top w:val="none" w:sz="0" w:space="0" w:color="auto"/>
        <w:left w:val="none" w:sz="0" w:space="0" w:color="auto"/>
        <w:bottom w:val="none" w:sz="0" w:space="0" w:color="auto"/>
        <w:right w:val="none" w:sz="0" w:space="0" w:color="auto"/>
      </w:divBdr>
    </w:div>
    <w:div w:id="1676565343">
      <w:bodyDiv w:val="1"/>
      <w:marLeft w:val="0"/>
      <w:marRight w:val="0"/>
      <w:marTop w:val="0"/>
      <w:marBottom w:val="0"/>
      <w:divBdr>
        <w:top w:val="none" w:sz="0" w:space="0" w:color="auto"/>
        <w:left w:val="none" w:sz="0" w:space="0" w:color="auto"/>
        <w:bottom w:val="none" w:sz="0" w:space="0" w:color="auto"/>
        <w:right w:val="none" w:sz="0" w:space="0" w:color="auto"/>
      </w:divBdr>
    </w:div>
    <w:div w:id="1676953434">
      <w:bodyDiv w:val="1"/>
      <w:marLeft w:val="0"/>
      <w:marRight w:val="0"/>
      <w:marTop w:val="0"/>
      <w:marBottom w:val="0"/>
      <w:divBdr>
        <w:top w:val="none" w:sz="0" w:space="0" w:color="auto"/>
        <w:left w:val="none" w:sz="0" w:space="0" w:color="auto"/>
        <w:bottom w:val="none" w:sz="0" w:space="0" w:color="auto"/>
        <w:right w:val="none" w:sz="0" w:space="0" w:color="auto"/>
      </w:divBdr>
    </w:div>
    <w:div w:id="1710836877">
      <w:bodyDiv w:val="1"/>
      <w:marLeft w:val="0"/>
      <w:marRight w:val="0"/>
      <w:marTop w:val="0"/>
      <w:marBottom w:val="0"/>
      <w:divBdr>
        <w:top w:val="none" w:sz="0" w:space="0" w:color="auto"/>
        <w:left w:val="none" w:sz="0" w:space="0" w:color="auto"/>
        <w:bottom w:val="none" w:sz="0" w:space="0" w:color="auto"/>
        <w:right w:val="none" w:sz="0" w:space="0" w:color="auto"/>
      </w:divBdr>
    </w:div>
    <w:div w:id="1724062070">
      <w:bodyDiv w:val="1"/>
      <w:marLeft w:val="0"/>
      <w:marRight w:val="0"/>
      <w:marTop w:val="0"/>
      <w:marBottom w:val="0"/>
      <w:divBdr>
        <w:top w:val="none" w:sz="0" w:space="0" w:color="auto"/>
        <w:left w:val="none" w:sz="0" w:space="0" w:color="auto"/>
        <w:bottom w:val="none" w:sz="0" w:space="0" w:color="auto"/>
        <w:right w:val="none" w:sz="0" w:space="0" w:color="auto"/>
      </w:divBdr>
    </w:div>
    <w:div w:id="1724451877">
      <w:bodyDiv w:val="1"/>
      <w:marLeft w:val="0"/>
      <w:marRight w:val="0"/>
      <w:marTop w:val="0"/>
      <w:marBottom w:val="0"/>
      <w:divBdr>
        <w:top w:val="none" w:sz="0" w:space="0" w:color="auto"/>
        <w:left w:val="none" w:sz="0" w:space="0" w:color="auto"/>
        <w:bottom w:val="none" w:sz="0" w:space="0" w:color="auto"/>
        <w:right w:val="none" w:sz="0" w:space="0" w:color="auto"/>
      </w:divBdr>
    </w:div>
    <w:div w:id="1770081163">
      <w:bodyDiv w:val="1"/>
      <w:marLeft w:val="0"/>
      <w:marRight w:val="0"/>
      <w:marTop w:val="0"/>
      <w:marBottom w:val="0"/>
      <w:divBdr>
        <w:top w:val="none" w:sz="0" w:space="0" w:color="auto"/>
        <w:left w:val="none" w:sz="0" w:space="0" w:color="auto"/>
        <w:bottom w:val="none" w:sz="0" w:space="0" w:color="auto"/>
        <w:right w:val="none" w:sz="0" w:space="0" w:color="auto"/>
      </w:divBdr>
    </w:div>
    <w:div w:id="1775783574">
      <w:bodyDiv w:val="1"/>
      <w:marLeft w:val="0"/>
      <w:marRight w:val="0"/>
      <w:marTop w:val="0"/>
      <w:marBottom w:val="0"/>
      <w:divBdr>
        <w:top w:val="none" w:sz="0" w:space="0" w:color="auto"/>
        <w:left w:val="none" w:sz="0" w:space="0" w:color="auto"/>
        <w:bottom w:val="none" w:sz="0" w:space="0" w:color="auto"/>
        <w:right w:val="none" w:sz="0" w:space="0" w:color="auto"/>
      </w:divBdr>
    </w:div>
    <w:div w:id="1779980106">
      <w:bodyDiv w:val="1"/>
      <w:marLeft w:val="0"/>
      <w:marRight w:val="0"/>
      <w:marTop w:val="0"/>
      <w:marBottom w:val="0"/>
      <w:divBdr>
        <w:top w:val="none" w:sz="0" w:space="0" w:color="auto"/>
        <w:left w:val="none" w:sz="0" w:space="0" w:color="auto"/>
        <w:bottom w:val="none" w:sz="0" w:space="0" w:color="auto"/>
        <w:right w:val="none" w:sz="0" w:space="0" w:color="auto"/>
      </w:divBdr>
    </w:div>
    <w:div w:id="1798143145">
      <w:bodyDiv w:val="1"/>
      <w:marLeft w:val="0"/>
      <w:marRight w:val="0"/>
      <w:marTop w:val="0"/>
      <w:marBottom w:val="0"/>
      <w:divBdr>
        <w:top w:val="none" w:sz="0" w:space="0" w:color="auto"/>
        <w:left w:val="none" w:sz="0" w:space="0" w:color="auto"/>
        <w:bottom w:val="none" w:sz="0" w:space="0" w:color="auto"/>
        <w:right w:val="none" w:sz="0" w:space="0" w:color="auto"/>
      </w:divBdr>
    </w:div>
    <w:div w:id="1800955732">
      <w:bodyDiv w:val="1"/>
      <w:marLeft w:val="0"/>
      <w:marRight w:val="0"/>
      <w:marTop w:val="0"/>
      <w:marBottom w:val="0"/>
      <w:divBdr>
        <w:top w:val="none" w:sz="0" w:space="0" w:color="auto"/>
        <w:left w:val="none" w:sz="0" w:space="0" w:color="auto"/>
        <w:bottom w:val="none" w:sz="0" w:space="0" w:color="auto"/>
        <w:right w:val="none" w:sz="0" w:space="0" w:color="auto"/>
      </w:divBdr>
    </w:div>
    <w:div w:id="1830561169">
      <w:bodyDiv w:val="1"/>
      <w:marLeft w:val="0"/>
      <w:marRight w:val="0"/>
      <w:marTop w:val="0"/>
      <w:marBottom w:val="0"/>
      <w:divBdr>
        <w:top w:val="none" w:sz="0" w:space="0" w:color="auto"/>
        <w:left w:val="none" w:sz="0" w:space="0" w:color="auto"/>
        <w:bottom w:val="none" w:sz="0" w:space="0" w:color="auto"/>
        <w:right w:val="none" w:sz="0" w:space="0" w:color="auto"/>
      </w:divBdr>
      <w:divsChild>
        <w:div w:id="561645907">
          <w:marLeft w:val="0"/>
          <w:marRight w:val="0"/>
          <w:marTop w:val="0"/>
          <w:marBottom w:val="0"/>
          <w:divBdr>
            <w:top w:val="none" w:sz="0" w:space="0" w:color="auto"/>
            <w:left w:val="none" w:sz="0" w:space="0" w:color="auto"/>
            <w:bottom w:val="none" w:sz="0" w:space="0" w:color="auto"/>
            <w:right w:val="none" w:sz="0" w:space="0" w:color="auto"/>
          </w:divBdr>
        </w:div>
        <w:div w:id="1329601731">
          <w:marLeft w:val="0"/>
          <w:marRight w:val="0"/>
          <w:marTop w:val="0"/>
          <w:marBottom w:val="0"/>
          <w:divBdr>
            <w:top w:val="none" w:sz="0" w:space="0" w:color="auto"/>
            <w:left w:val="none" w:sz="0" w:space="0" w:color="auto"/>
            <w:bottom w:val="none" w:sz="0" w:space="0" w:color="auto"/>
            <w:right w:val="none" w:sz="0" w:space="0" w:color="auto"/>
          </w:divBdr>
        </w:div>
      </w:divsChild>
    </w:div>
    <w:div w:id="1846556544">
      <w:bodyDiv w:val="1"/>
      <w:marLeft w:val="0"/>
      <w:marRight w:val="0"/>
      <w:marTop w:val="0"/>
      <w:marBottom w:val="0"/>
      <w:divBdr>
        <w:top w:val="none" w:sz="0" w:space="0" w:color="auto"/>
        <w:left w:val="none" w:sz="0" w:space="0" w:color="auto"/>
        <w:bottom w:val="none" w:sz="0" w:space="0" w:color="auto"/>
        <w:right w:val="none" w:sz="0" w:space="0" w:color="auto"/>
      </w:divBdr>
    </w:div>
    <w:div w:id="1848985842">
      <w:bodyDiv w:val="1"/>
      <w:marLeft w:val="0"/>
      <w:marRight w:val="0"/>
      <w:marTop w:val="0"/>
      <w:marBottom w:val="0"/>
      <w:divBdr>
        <w:top w:val="none" w:sz="0" w:space="0" w:color="auto"/>
        <w:left w:val="none" w:sz="0" w:space="0" w:color="auto"/>
        <w:bottom w:val="none" w:sz="0" w:space="0" w:color="auto"/>
        <w:right w:val="none" w:sz="0" w:space="0" w:color="auto"/>
      </w:divBdr>
    </w:div>
    <w:div w:id="1867327697">
      <w:bodyDiv w:val="1"/>
      <w:marLeft w:val="0"/>
      <w:marRight w:val="0"/>
      <w:marTop w:val="0"/>
      <w:marBottom w:val="0"/>
      <w:divBdr>
        <w:top w:val="none" w:sz="0" w:space="0" w:color="auto"/>
        <w:left w:val="none" w:sz="0" w:space="0" w:color="auto"/>
        <w:bottom w:val="none" w:sz="0" w:space="0" w:color="auto"/>
        <w:right w:val="none" w:sz="0" w:space="0" w:color="auto"/>
      </w:divBdr>
    </w:div>
    <w:div w:id="1874227163">
      <w:bodyDiv w:val="1"/>
      <w:marLeft w:val="0"/>
      <w:marRight w:val="0"/>
      <w:marTop w:val="0"/>
      <w:marBottom w:val="0"/>
      <w:divBdr>
        <w:top w:val="none" w:sz="0" w:space="0" w:color="auto"/>
        <w:left w:val="none" w:sz="0" w:space="0" w:color="auto"/>
        <w:bottom w:val="none" w:sz="0" w:space="0" w:color="auto"/>
        <w:right w:val="none" w:sz="0" w:space="0" w:color="auto"/>
      </w:divBdr>
    </w:div>
    <w:div w:id="1875187052">
      <w:bodyDiv w:val="1"/>
      <w:marLeft w:val="0"/>
      <w:marRight w:val="0"/>
      <w:marTop w:val="0"/>
      <w:marBottom w:val="0"/>
      <w:divBdr>
        <w:top w:val="none" w:sz="0" w:space="0" w:color="auto"/>
        <w:left w:val="none" w:sz="0" w:space="0" w:color="auto"/>
        <w:bottom w:val="none" w:sz="0" w:space="0" w:color="auto"/>
        <w:right w:val="none" w:sz="0" w:space="0" w:color="auto"/>
      </w:divBdr>
    </w:div>
    <w:div w:id="1886985029">
      <w:bodyDiv w:val="1"/>
      <w:marLeft w:val="0"/>
      <w:marRight w:val="0"/>
      <w:marTop w:val="0"/>
      <w:marBottom w:val="0"/>
      <w:divBdr>
        <w:top w:val="none" w:sz="0" w:space="0" w:color="auto"/>
        <w:left w:val="none" w:sz="0" w:space="0" w:color="auto"/>
        <w:bottom w:val="none" w:sz="0" w:space="0" w:color="auto"/>
        <w:right w:val="none" w:sz="0" w:space="0" w:color="auto"/>
      </w:divBdr>
    </w:div>
    <w:div w:id="1954314045">
      <w:bodyDiv w:val="1"/>
      <w:marLeft w:val="0"/>
      <w:marRight w:val="0"/>
      <w:marTop w:val="0"/>
      <w:marBottom w:val="0"/>
      <w:divBdr>
        <w:top w:val="none" w:sz="0" w:space="0" w:color="auto"/>
        <w:left w:val="none" w:sz="0" w:space="0" w:color="auto"/>
        <w:bottom w:val="none" w:sz="0" w:space="0" w:color="auto"/>
        <w:right w:val="none" w:sz="0" w:space="0" w:color="auto"/>
      </w:divBdr>
    </w:div>
    <w:div w:id="1974552052">
      <w:bodyDiv w:val="1"/>
      <w:marLeft w:val="0"/>
      <w:marRight w:val="0"/>
      <w:marTop w:val="0"/>
      <w:marBottom w:val="0"/>
      <w:divBdr>
        <w:top w:val="none" w:sz="0" w:space="0" w:color="auto"/>
        <w:left w:val="none" w:sz="0" w:space="0" w:color="auto"/>
        <w:bottom w:val="none" w:sz="0" w:space="0" w:color="auto"/>
        <w:right w:val="none" w:sz="0" w:space="0" w:color="auto"/>
      </w:divBdr>
      <w:divsChild>
        <w:div w:id="469447221">
          <w:marLeft w:val="0"/>
          <w:marRight w:val="0"/>
          <w:marTop w:val="0"/>
          <w:marBottom w:val="0"/>
          <w:divBdr>
            <w:top w:val="none" w:sz="0" w:space="0" w:color="auto"/>
            <w:left w:val="none" w:sz="0" w:space="0" w:color="auto"/>
            <w:bottom w:val="none" w:sz="0" w:space="0" w:color="auto"/>
            <w:right w:val="none" w:sz="0" w:space="0" w:color="auto"/>
          </w:divBdr>
        </w:div>
        <w:div w:id="646016714">
          <w:marLeft w:val="0"/>
          <w:marRight w:val="0"/>
          <w:marTop w:val="0"/>
          <w:marBottom w:val="0"/>
          <w:divBdr>
            <w:top w:val="none" w:sz="0" w:space="0" w:color="auto"/>
            <w:left w:val="none" w:sz="0" w:space="0" w:color="auto"/>
            <w:bottom w:val="none" w:sz="0" w:space="0" w:color="auto"/>
            <w:right w:val="none" w:sz="0" w:space="0" w:color="auto"/>
          </w:divBdr>
        </w:div>
        <w:div w:id="1609123394">
          <w:marLeft w:val="0"/>
          <w:marRight w:val="0"/>
          <w:marTop w:val="0"/>
          <w:marBottom w:val="0"/>
          <w:divBdr>
            <w:top w:val="none" w:sz="0" w:space="0" w:color="auto"/>
            <w:left w:val="none" w:sz="0" w:space="0" w:color="auto"/>
            <w:bottom w:val="none" w:sz="0" w:space="0" w:color="auto"/>
            <w:right w:val="none" w:sz="0" w:space="0" w:color="auto"/>
          </w:divBdr>
        </w:div>
        <w:div w:id="2021275215">
          <w:marLeft w:val="0"/>
          <w:marRight w:val="0"/>
          <w:marTop w:val="0"/>
          <w:marBottom w:val="0"/>
          <w:divBdr>
            <w:top w:val="none" w:sz="0" w:space="0" w:color="auto"/>
            <w:left w:val="none" w:sz="0" w:space="0" w:color="auto"/>
            <w:bottom w:val="none" w:sz="0" w:space="0" w:color="auto"/>
            <w:right w:val="none" w:sz="0" w:space="0" w:color="auto"/>
          </w:divBdr>
        </w:div>
        <w:div w:id="2034961785">
          <w:marLeft w:val="0"/>
          <w:marRight w:val="0"/>
          <w:marTop w:val="0"/>
          <w:marBottom w:val="0"/>
          <w:divBdr>
            <w:top w:val="none" w:sz="0" w:space="0" w:color="auto"/>
            <w:left w:val="none" w:sz="0" w:space="0" w:color="auto"/>
            <w:bottom w:val="none" w:sz="0" w:space="0" w:color="auto"/>
            <w:right w:val="none" w:sz="0" w:space="0" w:color="auto"/>
          </w:divBdr>
        </w:div>
      </w:divsChild>
    </w:div>
    <w:div w:id="2040154596">
      <w:bodyDiv w:val="1"/>
      <w:marLeft w:val="0"/>
      <w:marRight w:val="0"/>
      <w:marTop w:val="0"/>
      <w:marBottom w:val="0"/>
      <w:divBdr>
        <w:top w:val="none" w:sz="0" w:space="0" w:color="auto"/>
        <w:left w:val="none" w:sz="0" w:space="0" w:color="auto"/>
        <w:bottom w:val="none" w:sz="0" w:space="0" w:color="auto"/>
        <w:right w:val="none" w:sz="0" w:space="0" w:color="auto"/>
      </w:divBdr>
    </w:div>
    <w:div w:id="2048752762">
      <w:bodyDiv w:val="1"/>
      <w:marLeft w:val="0"/>
      <w:marRight w:val="0"/>
      <w:marTop w:val="0"/>
      <w:marBottom w:val="0"/>
      <w:divBdr>
        <w:top w:val="none" w:sz="0" w:space="0" w:color="auto"/>
        <w:left w:val="none" w:sz="0" w:space="0" w:color="auto"/>
        <w:bottom w:val="none" w:sz="0" w:space="0" w:color="auto"/>
        <w:right w:val="none" w:sz="0" w:space="0" w:color="auto"/>
      </w:divBdr>
    </w:div>
    <w:div w:id="2071423562">
      <w:bodyDiv w:val="1"/>
      <w:marLeft w:val="0"/>
      <w:marRight w:val="0"/>
      <w:marTop w:val="0"/>
      <w:marBottom w:val="0"/>
      <w:divBdr>
        <w:top w:val="none" w:sz="0" w:space="0" w:color="auto"/>
        <w:left w:val="none" w:sz="0" w:space="0" w:color="auto"/>
        <w:bottom w:val="none" w:sz="0" w:space="0" w:color="auto"/>
        <w:right w:val="none" w:sz="0" w:space="0" w:color="auto"/>
      </w:divBdr>
    </w:div>
    <w:div w:id="2141683457">
      <w:bodyDiv w:val="1"/>
      <w:marLeft w:val="0"/>
      <w:marRight w:val="0"/>
      <w:marTop w:val="0"/>
      <w:marBottom w:val="0"/>
      <w:divBdr>
        <w:top w:val="none" w:sz="0" w:space="0" w:color="auto"/>
        <w:left w:val="none" w:sz="0" w:space="0" w:color="auto"/>
        <w:bottom w:val="none" w:sz="0" w:space="0" w:color="auto"/>
        <w:right w:val="none" w:sz="0" w:space="0" w:color="auto"/>
      </w:divBdr>
    </w:div>
    <w:div w:id="214696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unity.secop.gov.co/Public/Tendering/OpportunityDetail/Index?noticeUID=CO1.NTC.10668668&amp;isFromPublicArea=True&amp;isModal=False"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4A5224-491C-438E-B8EC-5F741CF31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14</Pages>
  <Words>7084</Words>
  <Characters>38966</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Guillermo Castaneda Montenegro</dc:creator>
  <cp:keywords/>
  <dc:description/>
  <cp:lastModifiedBy>Milagros Isabel Rueda Lopez</cp:lastModifiedBy>
  <cp:revision>5</cp:revision>
  <cp:lastPrinted>2026-08-06T17:28:00Z</cp:lastPrinted>
  <dcterms:created xsi:type="dcterms:W3CDTF">2026-08-10T14:25:00Z</dcterms:created>
  <dcterms:modified xsi:type="dcterms:W3CDTF">2026-09-09T15:24:00Z</dcterms:modified>
</cp:coreProperties>
</file>